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31066" w:rsidRDefault="00851C1A" w:rsidP="00377A17">
      <w:pPr>
        <w:spacing w:after="0"/>
      </w:pPr>
      <w:r w:rsidRPr="00851C1A">
        <w:rPr>
          <w:noProof/>
          <w:color w:val="C00000"/>
        </w:rPr>
        <w:pict>
          <v:group id="_x0000_s1026" style="position:absolute;margin-left:-4.5pt;margin-top:-16.05pt;width:462pt;height:714pt;z-index:-251658240" coordorigin="1408,1228" coordsize="9240,14280" o:allowincell="f">
            <v:shape id="_x0000_s1027" style="position:absolute;left:1408;top:1228;width:9240;height:14280;mso-position-horizontal-relative:page;mso-position-vertical-relative:page" coordsize="9240,14280" o:allowincell="f" path="m2,13797r2,26l7,13847r4,27l16,13898r5,-101l21,484r3,-24l26,436r5,-24l35,388r8,-24l50,343,60,319r9,-22l79,278,91,256r14,-19l134,199r31,-36l199,131r38,-26l256,91,278,79,297,69r24,-9l343,50r21,-7l388,36r24,-5l436,26r24,-2l484,21r8273,l8781,24r24,2l8829,31r24,5l8877,43r22,7l8923,60r21,9l8963,79r22,12l9004,105r39,29l9079,165r31,34l9136,237r15,19l9163,278r9,19l9182,321r9,22l9199,364r7,24l9211,412r4,24l9218,460r2,24l9220,13797r-2,24l9215,13845r-4,24l9206,13893r-7,24l9191,13939r-9,24l9172,13984r-12,19l9151,14025r-15,19l9107,14083r-31,36l9043,14150r-39,26l8985,14191r-22,12l8944,14212r-24,10l8899,14231r-22,8l8853,14246r-24,5l8805,14255r-24,3l8757,14260r-8273,l460,14258r-24,-3l412,14251r-24,-5l364,14239r-21,-8l319,14222r-22,-10l278,14200r-22,-9l237,14176r-38,-29l163,14116r-32,-33l105,14044r-14,-19l79,14003r-10,-19l60,13960r-10,-21l43,13917r-8,-24l31,13869r-5,-24l24,13821r,101l31,13946r9,24l50,13991r12,22l74,14035r14,21l117,14095r31,36l184,14164r41,29l244,14207r22,12l290,14229r21,12l335,14248r22,10l384,14265r23,5l431,14275r27,2l484,14279r8273,l8781,14277r26,-2l8834,14270r24,-5l8882,14258r24,-7l8930,14241r21,-10l8973,14219r22,-12l9016,14193r39,-29l9091,14133r33,-36l9153,14056r14,-19l9179,14015r10,-24l9201,13970r7,-24l9218,13924r7,-26l9230,13874r5,-24l9237,13823r2,-26l9239,484r-2,-24l9235,434r-5,-27l9225,383r-7,-24l9211,335r-10,-24l9191,290r-12,-22l9167,247r-14,-22l9124,187r-31,-36l9057,117,9016,88,8997,74,8975,62,8951,52,8930,40r-24,-9l8884,24r-26,-8l8834,12,8810,7,8783,4,8757,2,8731,,511,,484,2,458,4,434,7r-27,5l384,16r-24,8l335,31r-24,9l290,50,268,62,247,74,225,88r-38,29l151,148r-34,36l88,225,74,244,62,266,52,290,40,311r-9,24l24,357r-8,26l11,407,7,431,4,458,2,484,,511,,13771r2,26xe" fillcolor="black" strokecolor="#c00000">
              <v:path arrowok="t"/>
            </v:shape>
            <v:shape id="_x0000_s1028" style="position:absolute;left:1408;top:1228;width:9240;height:14280;mso-position-horizontal-relative:page;mso-position-vertical-relative:page" coordsize="9240,14280" o:allowincell="f" path="m148,14071r32,33l213,14133r36,29l266,14174r21,9l307,14195r21,8l350,14212r21,7l393,14227r24,4l439,14236r24,3l487,14241r8268,l8779,14239r24,-3l8827,14231r21,-4l8870,14219r24,-7l8913,14203r22,-10l8956,14183r19,-12l8995,14159r36,-26l9064,14102r29,-34l9122,14032r12,-17l9143,13994r12,-19l9163,13953r9,-22l9179,13910r8,-22l9191,13864r5,-21l9199,13819r2,-24l9201,487r-2,-24l9196,439r-5,-24l9187,393r-8,-22l9172,347r-9,-19l9153,307r-10,-22l9131,266r-12,-19l9093,211r-31,-34l9028,148r-36,-29l8975,107r-21,-9l8935,86,8913,76r-22,-7l8870,62r-22,-7l8824,50r-21,-5l8779,43r-24,-3l487,40r-24,3l439,45r-24,5l393,55r-22,7l347,69,328,79r-21,7l285,98r-19,12l247,122r-36,26l177,179r-29,34l120,249r-13,17l98,287,86,307,76,328r-7,22l62,371r-7,22l50,417r-5,22l43,463r-3,24l40,13795r3,24l45,13843r5,24l55,13888r7,22l69,13934r10,19l69,13862r-2,-22l62,13819r,-24l60,13771,60,511r2,-22l62,465r5,-22l69,419r5,-21l81,376r7,-19l95,335r10,-19l115,297r9,-19l136,261r27,-36l191,194r32,-29l259,139r16,-12l295,115r19,-10l335,96r20,-8l376,81r22,-7l420,69r21,-2l463,62r24,l511,60r8220,l8752,62r24,l8798,67r24,2l8843,74r22,7l8884,88r22,8l8925,105r19,10l8963,124r17,12l9016,163r31,28l9076,223r27,36l9115,275r12,20l9136,314r10,21l9153,355r7,21l9165,398r7,21l9175,441r4,22l9179,13816r-4,22l9172,13862r-5,21l9160,13905r-7,19l9146,13946r-10,19l9127,13984r-12,19l9105,14020r-26,36l9050,14087r-31,29l8983,14143r-17,12l8947,14167r-20,9l8906,14186r-19,7l8865,14200r-22,5l8822,14212r-22,3l8779,14219r-8314,l444,14215r-24,-3l398,14207r-22,-7l357,14193r-22,-7l316,14176r-19,-9l278,14155r-17,-10l225,14119r-31,-29l165,14059r-26,-36l127,14006r-12,-19l105,13967r-10,-21l88,13927r10,69l110,14015r12,20l148,14071xe" fillcolor="black" strokecolor="#c00000">
              <v:path arrowok="t"/>
            </v:shape>
            <v:shape id="_x0000_s1029" style="position:absolute;left:1408;top:1228;width:9240;height:14280;mso-position-horizontal-relative:page;mso-position-vertical-relative:page" coordsize="9240,14280" o:allowincell="f" path="m98,13996r-10,-69l81,13905r-7,-22l69,13862r10,91l86,13975r12,21xe" fillcolor="black" strokecolor="#c00000">
              <v:path arrowok="t"/>
            </v:shape>
            <v:shape id="_x0000_s1030" style="position:absolute;left:1408;top:1228;width:9240;height:14280;mso-position-horizontal-relative:page;mso-position-vertical-relative:page" coordsize="9240,14280" o:allowincell="f" path="m21,13797r-5,101l24,13922r,-101l21,13797xe" fillcolor="black" strokecolor="#c00000">
              <v:path arrowok="t"/>
            </v:shape>
          </v:group>
        </w:pict>
      </w:r>
    </w:p>
    <w:p w:rsidR="00333411" w:rsidRDefault="00377A17" w:rsidP="00377A17">
      <w:pPr>
        <w:widowControl w:val="0"/>
        <w:autoSpaceDE w:val="0"/>
        <w:autoSpaceDN w:val="0"/>
        <w:adjustRightInd w:val="0"/>
        <w:spacing w:line="240" w:lineRule="auto"/>
        <w:ind w:left="720" w:right="951"/>
        <w:jc w:val="center"/>
        <w:rPr>
          <w:rFonts w:ascii="Calibri" w:hAnsi="Calibri"/>
          <w:b/>
          <w:bCs/>
          <w:color w:val="000000" w:themeColor="text1"/>
          <w:szCs w:val="40"/>
        </w:rPr>
      </w:pPr>
      <w:r>
        <w:rPr>
          <w:rFonts w:ascii="Calibri" w:hAnsi="Calibri"/>
          <w:b/>
          <w:bCs/>
          <w:noProof/>
          <w:color w:val="000000" w:themeColor="text1"/>
          <w:szCs w:val="40"/>
        </w:rPr>
        <w:drawing>
          <wp:inline distT="0" distB="0" distL="0" distR="0">
            <wp:extent cx="2000250" cy="2200275"/>
            <wp:effectExtent l="19050" t="0" r="0" b="0"/>
            <wp:docPr id="1" name="Picture 1" descr="C:\Users\lenovo\Desktop\New folder\SE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ew folder\SERC_Logo.jpg"/>
                    <pic:cNvPicPr>
                      <a:picLocks noChangeAspect="1" noChangeArrowheads="1"/>
                    </pic:cNvPicPr>
                  </pic:nvPicPr>
                  <pic:blipFill>
                    <a:blip r:embed="rId8"/>
                    <a:srcRect/>
                    <a:stretch>
                      <a:fillRect/>
                    </a:stretch>
                  </pic:blipFill>
                  <pic:spPr bwMode="auto">
                    <a:xfrm>
                      <a:off x="0" y="0"/>
                      <a:ext cx="2000250" cy="2200275"/>
                    </a:xfrm>
                    <a:prstGeom prst="rect">
                      <a:avLst/>
                    </a:prstGeom>
                    <a:noFill/>
                    <a:ln w="9525">
                      <a:noFill/>
                      <a:miter lim="800000"/>
                      <a:headEnd/>
                      <a:tailEnd/>
                    </a:ln>
                  </pic:spPr>
                </pic:pic>
              </a:graphicData>
            </a:graphic>
          </wp:inline>
        </w:drawing>
      </w:r>
    </w:p>
    <w:p w:rsidR="00377A17" w:rsidRPr="00231066" w:rsidRDefault="00377A17" w:rsidP="004953CD">
      <w:pPr>
        <w:widowControl w:val="0"/>
        <w:autoSpaceDE w:val="0"/>
        <w:autoSpaceDN w:val="0"/>
        <w:adjustRightInd w:val="0"/>
        <w:spacing w:line="240" w:lineRule="auto"/>
        <w:ind w:right="951"/>
        <w:rPr>
          <w:rFonts w:ascii="Calibri" w:hAnsi="Calibri"/>
          <w:b/>
          <w:bCs/>
          <w:color w:val="000000" w:themeColor="text1"/>
          <w:sz w:val="40"/>
          <w:szCs w:val="40"/>
        </w:rPr>
      </w:pPr>
    </w:p>
    <w:p w:rsidR="004953CD" w:rsidRPr="004953CD" w:rsidRDefault="00231066" w:rsidP="00377A17">
      <w:pPr>
        <w:widowControl w:val="0"/>
        <w:autoSpaceDE w:val="0"/>
        <w:autoSpaceDN w:val="0"/>
        <w:adjustRightInd w:val="0"/>
        <w:ind w:left="720" w:right="951"/>
        <w:jc w:val="center"/>
        <w:rPr>
          <w:rFonts w:ascii="Arial" w:hAnsi="Arial" w:cs="Arial"/>
          <w:b/>
          <w:bCs/>
          <w:color w:val="000000"/>
          <w:sz w:val="72"/>
          <w:szCs w:val="72"/>
        </w:rPr>
      </w:pPr>
      <w:r w:rsidRPr="004953CD">
        <w:rPr>
          <w:rFonts w:ascii="Arial" w:hAnsi="Arial" w:cs="Arial"/>
          <w:b/>
          <w:bCs/>
          <w:color w:val="000000"/>
          <w:sz w:val="72"/>
          <w:szCs w:val="72"/>
        </w:rPr>
        <w:t>T</w:t>
      </w:r>
      <w:r w:rsidRPr="004953CD">
        <w:rPr>
          <w:rFonts w:ascii="Arial" w:hAnsi="Arial" w:cs="Arial"/>
          <w:b/>
          <w:bCs/>
          <w:color w:val="000000"/>
          <w:spacing w:val="-2"/>
          <w:sz w:val="72"/>
          <w:szCs w:val="72"/>
        </w:rPr>
        <w:t>A</w:t>
      </w:r>
      <w:r w:rsidRPr="004953CD">
        <w:rPr>
          <w:rFonts w:ascii="Arial" w:hAnsi="Arial" w:cs="Arial"/>
          <w:b/>
          <w:bCs/>
          <w:color w:val="000000"/>
          <w:sz w:val="72"/>
          <w:szCs w:val="72"/>
        </w:rPr>
        <w:t>RIFF</w:t>
      </w:r>
      <w:r w:rsidRPr="004953CD">
        <w:rPr>
          <w:rFonts w:ascii="Arial" w:hAnsi="Arial" w:cs="Arial"/>
          <w:b/>
          <w:bCs/>
          <w:color w:val="000000"/>
          <w:spacing w:val="-4"/>
          <w:sz w:val="72"/>
          <w:szCs w:val="72"/>
        </w:rPr>
        <w:t xml:space="preserve"> ORDER</w:t>
      </w:r>
      <w:r w:rsidRPr="004953CD">
        <w:rPr>
          <w:rFonts w:ascii="Arial" w:hAnsi="Arial" w:cs="Arial"/>
          <w:color w:val="000000"/>
          <w:sz w:val="72"/>
          <w:szCs w:val="72"/>
        </w:rPr>
        <w:t xml:space="preserve"> </w:t>
      </w:r>
      <w:r w:rsidRPr="004953CD">
        <w:rPr>
          <w:rFonts w:ascii="Arial" w:hAnsi="Arial" w:cs="Arial"/>
          <w:b/>
          <w:bCs/>
          <w:color w:val="000000"/>
          <w:sz w:val="72"/>
          <w:szCs w:val="72"/>
        </w:rPr>
        <w:t xml:space="preserve"> </w:t>
      </w:r>
    </w:p>
    <w:p w:rsidR="00231066" w:rsidRPr="004953CD" w:rsidRDefault="00231066" w:rsidP="00377A17">
      <w:pPr>
        <w:widowControl w:val="0"/>
        <w:autoSpaceDE w:val="0"/>
        <w:autoSpaceDN w:val="0"/>
        <w:adjustRightInd w:val="0"/>
        <w:ind w:left="720" w:right="951"/>
        <w:jc w:val="center"/>
        <w:rPr>
          <w:rFonts w:ascii="Arial" w:hAnsi="Arial" w:cs="Arial"/>
          <w:b/>
          <w:bCs/>
          <w:color w:val="000000"/>
          <w:sz w:val="72"/>
          <w:szCs w:val="72"/>
        </w:rPr>
      </w:pPr>
      <w:r w:rsidRPr="004953CD">
        <w:rPr>
          <w:rFonts w:ascii="Arial" w:hAnsi="Arial" w:cs="Arial"/>
          <w:b/>
          <w:bCs/>
          <w:color w:val="000000"/>
          <w:spacing w:val="-2"/>
          <w:sz w:val="72"/>
          <w:szCs w:val="72"/>
        </w:rPr>
        <w:t>20</w:t>
      </w:r>
      <w:r w:rsidRPr="004953CD">
        <w:rPr>
          <w:rFonts w:ascii="Arial" w:hAnsi="Arial" w:cs="Arial"/>
          <w:b/>
          <w:bCs/>
          <w:color w:val="000000"/>
          <w:sz w:val="72"/>
          <w:szCs w:val="72"/>
        </w:rPr>
        <w:t>1</w:t>
      </w:r>
      <w:r w:rsidR="001033B4" w:rsidRPr="004953CD">
        <w:rPr>
          <w:rFonts w:ascii="Arial" w:hAnsi="Arial" w:cs="Arial"/>
          <w:b/>
          <w:bCs/>
          <w:color w:val="000000"/>
          <w:spacing w:val="-2"/>
          <w:sz w:val="72"/>
          <w:szCs w:val="72"/>
        </w:rPr>
        <w:t>5</w:t>
      </w:r>
      <w:r w:rsidRPr="004953CD">
        <w:rPr>
          <w:rFonts w:ascii="Arial" w:hAnsi="Arial" w:cs="Arial"/>
          <w:b/>
          <w:bCs/>
          <w:color w:val="000000"/>
          <w:spacing w:val="1"/>
          <w:sz w:val="72"/>
          <w:szCs w:val="72"/>
        </w:rPr>
        <w:t>-</w:t>
      </w:r>
      <w:r w:rsidR="001033B4" w:rsidRPr="004953CD">
        <w:rPr>
          <w:rFonts w:ascii="Arial" w:hAnsi="Arial" w:cs="Arial"/>
          <w:b/>
          <w:bCs/>
          <w:color w:val="000000"/>
          <w:sz w:val="72"/>
          <w:szCs w:val="72"/>
        </w:rPr>
        <w:t>16</w:t>
      </w:r>
    </w:p>
    <w:p w:rsidR="00231066" w:rsidRPr="004953CD" w:rsidRDefault="00231066" w:rsidP="00377A17">
      <w:pPr>
        <w:widowControl w:val="0"/>
        <w:autoSpaceDE w:val="0"/>
        <w:autoSpaceDN w:val="0"/>
        <w:adjustRightInd w:val="0"/>
        <w:spacing w:line="240" w:lineRule="auto"/>
        <w:ind w:right="951" w:firstLine="4"/>
        <w:jc w:val="center"/>
        <w:rPr>
          <w:rFonts w:ascii="Arial" w:hAnsi="Arial" w:cs="Arial"/>
          <w:b/>
          <w:bCs/>
          <w:color w:val="000000"/>
          <w:sz w:val="44"/>
          <w:szCs w:val="44"/>
        </w:rPr>
      </w:pPr>
    </w:p>
    <w:p w:rsidR="00231066" w:rsidRPr="00377A17" w:rsidRDefault="00333411" w:rsidP="00377A17">
      <w:pPr>
        <w:widowControl w:val="0"/>
        <w:autoSpaceDE w:val="0"/>
        <w:autoSpaceDN w:val="0"/>
        <w:adjustRightInd w:val="0"/>
        <w:ind w:left="590" w:right="951" w:firstLine="4"/>
        <w:jc w:val="center"/>
        <w:rPr>
          <w:rFonts w:ascii="Arial" w:hAnsi="Arial" w:cs="Arial"/>
          <w:b/>
          <w:bCs/>
          <w:color w:val="003399"/>
          <w:sz w:val="48"/>
          <w:szCs w:val="48"/>
        </w:rPr>
      </w:pPr>
      <w:r w:rsidRPr="004953CD">
        <w:rPr>
          <w:rFonts w:ascii="Arial" w:hAnsi="Arial" w:cs="Arial"/>
          <w:b/>
          <w:bCs/>
          <w:color w:val="000000"/>
          <w:sz w:val="44"/>
          <w:szCs w:val="44"/>
        </w:rPr>
        <w:t xml:space="preserve">      </w:t>
      </w:r>
      <w:r w:rsidR="00231066" w:rsidRPr="004953CD">
        <w:rPr>
          <w:rFonts w:ascii="Arial" w:hAnsi="Arial" w:cs="Arial"/>
          <w:b/>
          <w:bCs/>
          <w:color w:val="000000"/>
          <w:sz w:val="48"/>
          <w:szCs w:val="48"/>
        </w:rPr>
        <w:t>For</w:t>
      </w:r>
    </w:p>
    <w:p w:rsidR="00231066" w:rsidRPr="004953CD" w:rsidRDefault="00333411" w:rsidP="00333411">
      <w:pPr>
        <w:widowControl w:val="0"/>
        <w:autoSpaceDE w:val="0"/>
        <w:autoSpaceDN w:val="0"/>
        <w:adjustRightInd w:val="0"/>
        <w:ind w:left="590" w:right="950"/>
        <w:jc w:val="center"/>
        <w:rPr>
          <w:rFonts w:ascii="Arial" w:hAnsi="Arial" w:cs="Arial"/>
          <w:b/>
          <w:color w:val="000000"/>
          <w:sz w:val="48"/>
          <w:szCs w:val="48"/>
        </w:rPr>
      </w:pPr>
      <w:r w:rsidRPr="004953CD">
        <w:rPr>
          <w:rFonts w:ascii="Arial" w:hAnsi="Arial" w:cs="Arial"/>
          <w:b/>
          <w:color w:val="000000"/>
          <w:sz w:val="48"/>
          <w:szCs w:val="48"/>
        </w:rPr>
        <w:t xml:space="preserve">          </w:t>
      </w:r>
      <w:r w:rsidR="00231066" w:rsidRPr="004953CD">
        <w:rPr>
          <w:rFonts w:ascii="Arial" w:hAnsi="Arial" w:cs="Arial"/>
          <w:b/>
          <w:color w:val="000000"/>
          <w:sz w:val="48"/>
          <w:szCs w:val="48"/>
        </w:rPr>
        <w:t>Energy &amp; Power Department,</w:t>
      </w:r>
    </w:p>
    <w:p w:rsidR="00231066" w:rsidRPr="004953CD" w:rsidRDefault="00333411" w:rsidP="00333411">
      <w:pPr>
        <w:widowControl w:val="0"/>
        <w:autoSpaceDE w:val="0"/>
        <w:autoSpaceDN w:val="0"/>
        <w:adjustRightInd w:val="0"/>
        <w:ind w:left="590" w:right="950"/>
        <w:jc w:val="center"/>
        <w:rPr>
          <w:rFonts w:ascii="Arial" w:hAnsi="Arial" w:cs="Arial"/>
          <w:b/>
          <w:color w:val="000000"/>
          <w:sz w:val="48"/>
          <w:szCs w:val="48"/>
        </w:rPr>
      </w:pPr>
      <w:r w:rsidRPr="004953CD">
        <w:rPr>
          <w:rFonts w:ascii="Arial" w:hAnsi="Arial" w:cs="Arial"/>
          <w:b/>
          <w:color w:val="000000"/>
          <w:sz w:val="48"/>
          <w:szCs w:val="48"/>
        </w:rPr>
        <w:t xml:space="preserve">     </w:t>
      </w:r>
      <w:r w:rsidR="00231066" w:rsidRPr="004953CD">
        <w:rPr>
          <w:rFonts w:ascii="Arial" w:hAnsi="Arial" w:cs="Arial"/>
          <w:b/>
          <w:color w:val="000000"/>
          <w:sz w:val="48"/>
          <w:szCs w:val="48"/>
        </w:rPr>
        <w:t>Government of Sikkim</w:t>
      </w:r>
    </w:p>
    <w:p w:rsidR="00231066" w:rsidRDefault="00231066" w:rsidP="00333411">
      <w:pPr>
        <w:widowControl w:val="0"/>
        <w:autoSpaceDE w:val="0"/>
        <w:autoSpaceDN w:val="0"/>
        <w:adjustRightInd w:val="0"/>
        <w:spacing w:line="200" w:lineRule="exact"/>
        <w:jc w:val="center"/>
        <w:rPr>
          <w:color w:val="000000"/>
          <w:sz w:val="20"/>
          <w:szCs w:val="20"/>
        </w:rPr>
      </w:pPr>
    </w:p>
    <w:p w:rsidR="00377A17" w:rsidRDefault="00377A17" w:rsidP="00333411">
      <w:pPr>
        <w:widowControl w:val="0"/>
        <w:autoSpaceDE w:val="0"/>
        <w:autoSpaceDN w:val="0"/>
        <w:adjustRightInd w:val="0"/>
        <w:spacing w:line="200" w:lineRule="exact"/>
        <w:jc w:val="center"/>
        <w:rPr>
          <w:color w:val="000000"/>
          <w:sz w:val="20"/>
          <w:szCs w:val="20"/>
        </w:rPr>
      </w:pPr>
    </w:p>
    <w:p w:rsidR="00231066" w:rsidRDefault="004953CD" w:rsidP="00333411">
      <w:pPr>
        <w:jc w:val="center"/>
        <w:rPr>
          <w:b/>
          <w:sz w:val="36"/>
          <w:szCs w:val="36"/>
        </w:rPr>
      </w:pPr>
      <w:r w:rsidRPr="004953CD">
        <w:rPr>
          <w:b/>
          <w:sz w:val="36"/>
          <w:szCs w:val="36"/>
        </w:rPr>
        <w:t>March 2015</w:t>
      </w:r>
    </w:p>
    <w:p w:rsidR="00377A17" w:rsidRPr="004953CD" w:rsidRDefault="00377A17" w:rsidP="00333411">
      <w:pPr>
        <w:jc w:val="center"/>
        <w:rPr>
          <w:b/>
          <w:sz w:val="36"/>
          <w:szCs w:val="36"/>
        </w:rPr>
      </w:pPr>
    </w:p>
    <w:p w:rsidR="00231066" w:rsidRPr="004953CD" w:rsidRDefault="00231066" w:rsidP="00333411">
      <w:pPr>
        <w:pStyle w:val="TOCHeading"/>
        <w:spacing w:before="240"/>
        <w:ind w:firstLine="567"/>
        <w:rPr>
          <w:rFonts w:ascii="Arial" w:hAnsi="Arial" w:cs="Arial"/>
          <w:color w:val="000000" w:themeColor="text1"/>
          <w:sz w:val="36"/>
          <w:szCs w:val="36"/>
        </w:rPr>
      </w:pPr>
      <w:r w:rsidRPr="004953CD">
        <w:rPr>
          <w:rFonts w:ascii="Arial" w:hAnsi="Arial" w:cs="Arial"/>
          <w:color w:val="000000" w:themeColor="text1"/>
          <w:sz w:val="36"/>
          <w:szCs w:val="36"/>
        </w:rPr>
        <w:t xml:space="preserve">Sikkim State Electricity Regulatory </w:t>
      </w:r>
      <w:r w:rsidR="004953CD" w:rsidRPr="004953CD">
        <w:rPr>
          <w:rFonts w:ascii="Arial" w:hAnsi="Arial" w:cs="Arial"/>
          <w:color w:val="000000" w:themeColor="text1"/>
          <w:sz w:val="36"/>
          <w:szCs w:val="36"/>
        </w:rPr>
        <w:t>C</w:t>
      </w:r>
      <w:r w:rsidRPr="004953CD">
        <w:rPr>
          <w:rFonts w:ascii="Arial" w:hAnsi="Arial" w:cs="Arial"/>
          <w:color w:val="000000" w:themeColor="text1"/>
          <w:sz w:val="36"/>
          <w:szCs w:val="36"/>
        </w:rPr>
        <w:t>ommission</w:t>
      </w:r>
    </w:p>
    <w:p w:rsidR="00231066" w:rsidRPr="004953CD" w:rsidRDefault="00231066" w:rsidP="00333411">
      <w:pPr>
        <w:tabs>
          <w:tab w:val="left" w:pos="2565"/>
        </w:tabs>
        <w:jc w:val="center"/>
        <w:rPr>
          <w:rFonts w:ascii="Arial" w:hAnsi="Arial" w:cs="Arial"/>
          <w:b/>
          <w:color w:val="000000" w:themeColor="text1"/>
          <w:sz w:val="36"/>
          <w:szCs w:val="36"/>
        </w:rPr>
      </w:pPr>
      <w:r w:rsidRPr="004953CD">
        <w:rPr>
          <w:rFonts w:ascii="Arial" w:hAnsi="Arial" w:cs="Arial"/>
          <w:b/>
          <w:color w:val="000000" w:themeColor="text1"/>
          <w:sz w:val="36"/>
          <w:szCs w:val="36"/>
        </w:rPr>
        <w:t>Gangtok, Sikkim</w:t>
      </w:r>
    </w:p>
    <w:p w:rsidR="004953CD" w:rsidRDefault="004953CD" w:rsidP="00377A17">
      <w:pPr>
        <w:tabs>
          <w:tab w:val="left" w:pos="567"/>
          <w:tab w:val="left" w:pos="851"/>
          <w:tab w:val="right" w:leader="dot" w:pos="9002"/>
        </w:tabs>
        <w:spacing w:after="0" w:line="240" w:lineRule="auto"/>
        <w:ind w:left="990" w:hanging="990"/>
      </w:pPr>
    </w:p>
    <w:p w:rsidR="004953CD" w:rsidRDefault="004953CD" w:rsidP="001033B4">
      <w:pPr>
        <w:tabs>
          <w:tab w:val="left" w:pos="567"/>
          <w:tab w:val="left" w:pos="851"/>
          <w:tab w:val="right" w:leader="dot" w:pos="9002"/>
        </w:tabs>
        <w:spacing w:after="0" w:line="240" w:lineRule="auto"/>
        <w:ind w:left="990" w:hanging="990"/>
        <w:jc w:val="center"/>
      </w:pPr>
    </w:p>
    <w:p w:rsidR="001033B4" w:rsidRPr="00333411" w:rsidRDefault="00333411" w:rsidP="001033B4">
      <w:pPr>
        <w:tabs>
          <w:tab w:val="left" w:pos="567"/>
          <w:tab w:val="left" w:pos="851"/>
          <w:tab w:val="right" w:leader="dot" w:pos="9002"/>
        </w:tabs>
        <w:spacing w:after="0" w:line="240" w:lineRule="auto"/>
        <w:ind w:left="990" w:hanging="990"/>
        <w:jc w:val="center"/>
        <w:rPr>
          <w:b/>
          <w:sz w:val="28"/>
        </w:rPr>
      </w:pPr>
      <w:r w:rsidRPr="00333411">
        <w:rPr>
          <w:b/>
          <w:sz w:val="28"/>
        </w:rPr>
        <w:t>LIST OF CONTENTS</w:t>
      </w:r>
    </w:p>
    <w:p w:rsidR="001033B4" w:rsidRPr="00333411" w:rsidRDefault="00DA273C" w:rsidP="00DA273C">
      <w:pPr>
        <w:tabs>
          <w:tab w:val="left" w:pos="8280"/>
        </w:tabs>
        <w:spacing w:after="0" w:line="240" w:lineRule="auto"/>
        <w:ind w:left="990" w:hanging="990"/>
        <w:rPr>
          <w:b/>
          <w:sz w:val="28"/>
        </w:rPr>
      </w:pPr>
      <w:r>
        <w:rPr>
          <w:b/>
          <w:sz w:val="28"/>
        </w:rPr>
        <w:tab/>
      </w:r>
      <w:r>
        <w:rPr>
          <w:b/>
          <w:sz w:val="28"/>
        </w:rPr>
        <w:tab/>
      </w:r>
    </w:p>
    <w:p w:rsidR="00231066" w:rsidRDefault="00231066" w:rsidP="00231066">
      <w:pPr>
        <w:tabs>
          <w:tab w:val="left" w:pos="2565"/>
        </w:tabs>
        <w:jc w:val="center"/>
      </w:pPr>
    </w:p>
    <w:p w:rsidR="00BB553D" w:rsidRPr="00BB553D" w:rsidRDefault="00851C1A" w:rsidP="00E8450B">
      <w:pPr>
        <w:pStyle w:val="TOC1"/>
        <w:rPr>
          <w:rFonts w:eastAsiaTheme="minorEastAsia" w:cstheme="minorBidi"/>
          <w:position w:val="0"/>
          <w:lang w:eastAsia="en-IN"/>
        </w:rPr>
      </w:pPr>
      <w:r w:rsidRPr="00851C1A">
        <w:fldChar w:fldCharType="begin"/>
      </w:r>
      <w:r w:rsidR="004A5BDE" w:rsidRPr="00BB553D">
        <w:instrText xml:space="preserve"> TOC \o "2-3" \h \z \t "Heading 1,1" </w:instrText>
      </w:r>
      <w:r w:rsidRPr="00851C1A">
        <w:fldChar w:fldCharType="separate"/>
      </w:r>
      <w:hyperlink w:anchor="_Toc414367734" w:history="1">
        <w:r w:rsidR="00BB553D" w:rsidRPr="00BB553D">
          <w:rPr>
            <w:rStyle w:val="Hyperlink"/>
          </w:rPr>
          <w:t>1.</w:t>
        </w:r>
        <w:r w:rsidR="00BB553D" w:rsidRPr="00BB553D">
          <w:rPr>
            <w:rFonts w:eastAsiaTheme="minorEastAsia" w:cstheme="minorBidi"/>
            <w:position w:val="0"/>
            <w:lang w:eastAsia="en-IN"/>
          </w:rPr>
          <w:tab/>
        </w:r>
        <w:r w:rsidR="007B470B">
          <w:rPr>
            <w:rStyle w:val="Hyperlink"/>
          </w:rPr>
          <w:t>BACKGROUND AND BRIEF HISTORY</w:t>
        </w:r>
      </w:hyperlink>
      <w:r w:rsidR="004C41DB">
        <w:t>………….</w:t>
      </w:r>
      <w:r w:rsidR="007B470B">
        <w:t>..........................................................9</w:t>
      </w:r>
    </w:p>
    <w:p w:rsidR="00BB553D" w:rsidRDefault="00851C1A">
      <w:pPr>
        <w:pStyle w:val="TOC2"/>
      </w:pPr>
      <w:hyperlink w:anchor="_Toc414367735" w:history="1">
        <w:r w:rsidR="00BB553D" w:rsidRPr="00BB553D">
          <w:rPr>
            <w:rStyle w:val="Hyperlink"/>
            <w:rFonts w:asciiTheme="minorHAnsi" w:hAnsiTheme="minorHAnsi"/>
            <w:noProof/>
            <w:lang w:val="en-US"/>
          </w:rPr>
          <w:t>1.1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 xml:space="preserve">Energy and Power Department Sikkim (EPDS) – </w:t>
        </w:r>
        <w:r w:rsidR="007B470B">
          <w:rPr>
            <w:rStyle w:val="Hyperlink"/>
            <w:rFonts w:asciiTheme="minorHAnsi" w:hAnsiTheme="minorHAnsi"/>
            <w:noProof/>
            <w:lang w:val="en-US"/>
          </w:rPr>
          <w:t xml:space="preserve">Filing of </w:t>
        </w:r>
        <w:r w:rsidR="00BB553D" w:rsidRPr="00BB553D">
          <w:rPr>
            <w:rStyle w:val="Hyperlink"/>
            <w:rFonts w:asciiTheme="minorHAnsi" w:hAnsiTheme="minorHAnsi"/>
            <w:noProof/>
            <w:lang w:val="en-US"/>
          </w:rPr>
          <w:t>ARR and Tariff Petition</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_Toc414367735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10</w:t>
        </w:r>
        <w:r w:rsidRPr="00BB553D">
          <w:rPr>
            <w:rFonts w:asciiTheme="minorHAnsi" w:hAnsiTheme="minorHAnsi"/>
            <w:noProof/>
            <w:webHidden/>
          </w:rPr>
          <w:fldChar w:fldCharType="end"/>
        </w:r>
      </w:hyperlink>
    </w:p>
    <w:p w:rsidR="007B470B" w:rsidRPr="007B470B" w:rsidRDefault="007B470B" w:rsidP="007B470B">
      <w:pPr>
        <w:rPr>
          <w:lang w:eastAsia="en-US"/>
        </w:rPr>
      </w:pPr>
      <w:r>
        <w:rPr>
          <w:lang w:eastAsia="en-US"/>
        </w:rPr>
        <w:t xml:space="preserve">     1.2          Interaction with the Petitioner......................................................................................... 11</w:t>
      </w:r>
    </w:p>
    <w:p w:rsidR="00BB553D" w:rsidRPr="00BB553D" w:rsidRDefault="00851C1A">
      <w:pPr>
        <w:pStyle w:val="TOC2"/>
        <w:rPr>
          <w:rFonts w:asciiTheme="minorHAnsi" w:eastAsiaTheme="minorEastAsia" w:hAnsiTheme="minorHAnsi" w:cstheme="minorBidi"/>
          <w:noProof/>
          <w:lang w:eastAsia="en-IN"/>
        </w:rPr>
      </w:pPr>
      <w:hyperlink w:anchor="_Toc414367736" w:history="1">
        <w:r w:rsidR="007B470B">
          <w:rPr>
            <w:rStyle w:val="Hyperlink"/>
            <w:rFonts w:asciiTheme="minorHAnsi" w:hAnsiTheme="minorHAnsi"/>
            <w:noProof/>
            <w:lang w:val="en-US"/>
          </w:rPr>
          <w:t>1.3</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Admission of the Petition</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_Toc414367736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13</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37" w:history="1">
        <w:r w:rsidR="007B470B">
          <w:rPr>
            <w:rStyle w:val="Hyperlink"/>
            <w:rFonts w:asciiTheme="minorHAnsi" w:hAnsiTheme="minorHAnsi"/>
            <w:noProof/>
            <w:lang w:val="en-US"/>
          </w:rPr>
          <w:t>1.4</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Public Hearing Process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_Toc414367737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13</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38" w:history="1">
        <w:r w:rsidR="00931A22">
          <w:rPr>
            <w:rStyle w:val="Hyperlink"/>
            <w:rFonts w:asciiTheme="minorHAnsi" w:hAnsiTheme="minorHAnsi"/>
            <w:noProof/>
          </w:rPr>
          <w:t>1.5</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Notice for Public Hearing</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_Toc414367738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14</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39" w:history="1">
        <w:r w:rsidR="00931A22">
          <w:rPr>
            <w:rStyle w:val="Hyperlink"/>
            <w:rFonts w:asciiTheme="minorHAnsi" w:hAnsiTheme="minorHAnsi"/>
            <w:noProof/>
            <w:lang w:val="en-US"/>
          </w:rPr>
          <w:t>1.6</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Public Hearing</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_Toc414367739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14</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40" w:history="1">
        <w:r w:rsidR="00931A22">
          <w:rPr>
            <w:rStyle w:val="Hyperlink"/>
            <w:rFonts w:asciiTheme="minorHAnsi" w:hAnsiTheme="minorHAnsi"/>
            <w:noProof/>
          </w:rPr>
          <w:t>1.7</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Compliance o</w:t>
        </w:r>
        <w:r w:rsidR="00492521">
          <w:rPr>
            <w:rStyle w:val="Hyperlink"/>
            <w:rFonts w:asciiTheme="minorHAnsi" w:hAnsiTheme="minorHAnsi"/>
            <w:noProof/>
          </w:rPr>
          <w:t>f</w:t>
        </w:r>
        <w:r w:rsidR="00BB553D" w:rsidRPr="00BB553D">
          <w:rPr>
            <w:rStyle w:val="Hyperlink"/>
            <w:rFonts w:asciiTheme="minorHAnsi" w:hAnsiTheme="minorHAnsi"/>
            <w:noProof/>
          </w:rPr>
          <w:t xml:space="preserve"> Directives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_Toc414367740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15</w:t>
        </w:r>
        <w:r w:rsidRPr="00BB553D">
          <w:rPr>
            <w:rFonts w:asciiTheme="minorHAnsi" w:hAnsiTheme="minorHAnsi"/>
            <w:noProof/>
            <w:webHidden/>
          </w:rPr>
          <w:fldChar w:fldCharType="end"/>
        </w:r>
      </w:hyperlink>
    </w:p>
    <w:p w:rsidR="00BB553D" w:rsidRDefault="00851C1A">
      <w:pPr>
        <w:pStyle w:val="TOC2"/>
      </w:pPr>
      <w:hyperlink w:anchor="_Toc414367741" w:history="1">
        <w:r w:rsidR="00931A22">
          <w:rPr>
            <w:rStyle w:val="Hyperlink"/>
            <w:rFonts w:asciiTheme="minorHAnsi" w:hAnsiTheme="minorHAnsi"/>
            <w:noProof/>
            <w:lang w:val="en-US"/>
          </w:rPr>
          <w:t>1.8</w:t>
        </w:r>
        <w:r w:rsidR="00BB553D" w:rsidRPr="00BB553D">
          <w:rPr>
            <w:rFonts w:asciiTheme="minorHAnsi" w:eastAsiaTheme="minorEastAsia" w:hAnsiTheme="minorHAnsi" w:cstheme="minorBidi"/>
            <w:noProof/>
            <w:lang w:eastAsia="en-IN"/>
          </w:rPr>
          <w:tab/>
        </w:r>
        <w:r w:rsidR="00931A22">
          <w:rPr>
            <w:rStyle w:val="Hyperlink"/>
            <w:rFonts w:asciiTheme="minorHAnsi" w:hAnsiTheme="minorHAnsi"/>
            <w:noProof/>
            <w:lang w:val="en-US"/>
          </w:rPr>
          <w:t>Layout</w:t>
        </w:r>
        <w:r w:rsidR="00BB553D" w:rsidRPr="00BB553D">
          <w:rPr>
            <w:rStyle w:val="Hyperlink"/>
            <w:rFonts w:asciiTheme="minorHAnsi" w:hAnsiTheme="minorHAnsi"/>
            <w:noProof/>
            <w:lang w:val="en-US"/>
          </w:rPr>
          <w:t xml:space="preserve"> of the Order</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_Toc414367741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15</w:t>
        </w:r>
        <w:r w:rsidRPr="00BB553D">
          <w:rPr>
            <w:rFonts w:asciiTheme="minorHAnsi" w:hAnsiTheme="minorHAnsi"/>
            <w:noProof/>
            <w:webHidden/>
          </w:rPr>
          <w:fldChar w:fldCharType="end"/>
        </w:r>
      </w:hyperlink>
    </w:p>
    <w:p w:rsidR="00931A22" w:rsidRPr="00931A22" w:rsidRDefault="00931A22" w:rsidP="00931A22">
      <w:pPr>
        <w:rPr>
          <w:lang w:eastAsia="en-US"/>
        </w:rPr>
      </w:pPr>
      <w:r>
        <w:rPr>
          <w:lang w:eastAsia="en-US"/>
        </w:rPr>
        <w:t xml:space="preserve">     1.9         State Advisory Committee Meeting....................................................................................16</w:t>
      </w:r>
    </w:p>
    <w:p w:rsidR="00BB553D" w:rsidRPr="00BB553D" w:rsidRDefault="00851C1A" w:rsidP="00E8450B">
      <w:pPr>
        <w:pStyle w:val="TOC1"/>
        <w:rPr>
          <w:rFonts w:eastAsiaTheme="minorEastAsia" w:cstheme="minorBidi"/>
          <w:position w:val="0"/>
          <w:lang w:eastAsia="en-IN"/>
        </w:rPr>
      </w:pPr>
      <w:hyperlink w:anchor="_Toc414367742" w:history="1">
        <w:r w:rsidR="00BB553D" w:rsidRPr="00BB553D">
          <w:rPr>
            <w:rStyle w:val="Hyperlink"/>
          </w:rPr>
          <w:t>2.</w:t>
        </w:r>
        <w:r w:rsidR="00BB553D" w:rsidRPr="00BB553D">
          <w:rPr>
            <w:rFonts w:eastAsiaTheme="minorEastAsia" w:cstheme="minorBidi"/>
            <w:position w:val="0"/>
            <w:lang w:eastAsia="en-IN"/>
          </w:rPr>
          <w:tab/>
        </w:r>
        <w:r w:rsidR="00BB553D" w:rsidRPr="00BB553D">
          <w:rPr>
            <w:rStyle w:val="Hyperlink"/>
          </w:rPr>
          <w:t>SUMMARY OF AGGREGATE REVENUE REQUIREMENT FOR FY 2015-16</w:t>
        </w:r>
        <w:r w:rsidR="004C41DB">
          <w:rPr>
            <w:rStyle w:val="Hyperlink"/>
          </w:rPr>
          <w:t>……………..</w:t>
        </w:r>
        <w:r w:rsidRPr="00BB553D">
          <w:rPr>
            <w:webHidden/>
          </w:rPr>
          <w:fldChar w:fldCharType="begin"/>
        </w:r>
        <w:r w:rsidR="00BB553D" w:rsidRPr="00BB553D">
          <w:rPr>
            <w:webHidden/>
          </w:rPr>
          <w:instrText xml:space="preserve"> PAGEREF _Toc414367742 \h </w:instrText>
        </w:r>
        <w:r w:rsidRPr="00BB553D">
          <w:rPr>
            <w:webHidden/>
          </w:rPr>
        </w:r>
        <w:r w:rsidRPr="00BB553D">
          <w:rPr>
            <w:webHidden/>
          </w:rPr>
          <w:fldChar w:fldCharType="separate"/>
        </w:r>
        <w:r w:rsidR="00827452">
          <w:rPr>
            <w:webHidden/>
          </w:rPr>
          <w:t>16</w:t>
        </w:r>
        <w:r w:rsidRPr="00BB553D">
          <w:rPr>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43" w:history="1">
        <w:r w:rsidR="00BB553D" w:rsidRPr="00BB553D">
          <w:rPr>
            <w:rStyle w:val="Hyperlink"/>
            <w:rFonts w:asciiTheme="minorHAnsi" w:hAnsiTheme="minorHAnsi"/>
            <w:noProof/>
          </w:rPr>
          <w:t>2.1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Aggregate Revenue Requirement (ARR)</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_Toc414367743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17</w:t>
        </w:r>
        <w:r w:rsidRPr="00BB553D">
          <w:rPr>
            <w:rFonts w:asciiTheme="minorHAnsi" w:hAnsiTheme="minorHAnsi"/>
            <w:noProof/>
            <w:webHidden/>
          </w:rPr>
          <w:fldChar w:fldCharType="end"/>
        </w:r>
      </w:hyperlink>
    </w:p>
    <w:p w:rsidR="00BB553D" w:rsidRDefault="00851C1A">
      <w:pPr>
        <w:pStyle w:val="TOC2"/>
      </w:pPr>
      <w:hyperlink w:anchor="_Toc414367744" w:history="1">
        <w:r w:rsidR="00BB553D" w:rsidRPr="00BB553D">
          <w:rPr>
            <w:rStyle w:val="Hyperlink"/>
            <w:rFonts w:asciiTheme="minorHAnsi" w:hAnsiTheme="minorHAnsi"/>
            <w:noProof/>
          </w:rPr>
          <w:t>2.2</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TARIFF</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_Toc414367744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17</w:t>
        </w:r>
        <w:r w:rsidRPr="00BB553D">
          <w:rPr>
            <w:rFonts w:asciiTheme="minorHAnsi" w:hAnsiTheme="minorHAnsi"/>
            <w:noProof/>
            <w:webHidden/>
          </w:rPr>
          <w:fldChar w:fldCharType="end"/>
        </w:r>
      </w:hyperlink>
    </w:p>
    <w:p w:rsidR="001270CA" w:rsidRPr="001270CA" w:rsidRDefault="001270CA" w:rsidP="001270CA">
      <w:pPr>
        <w:rPr>
          <w:lang w:eastAsia="en-US"/>
        </w:rPr>
      </w:pPr>
      <w:r>
        <w:rPr>
          <w:lang w:eastAsia="en-US"/>
        </w:rPr>
        <w:t xml:space="preserve">     2.3         Prayers of EPDS...................................................................................................................19</w:t>
      </w:r>
    </w:p>
    <w:p w:rsidR="00BB553D" w:rsidRPr="00BB553D" w:rsidRDefault="00851C1A" w:rsidP="00E8450B">
      <w:pPr>
        <w:pStyle w:val="TOC1"/>
        <w:rPr>
          <w:rFonts w:eastAsiaTheme="minorEastAsia" w:cstheme="minorBidi"/>
          <w:position w:val="0"/>
          <w:lang w:eastAsia="en-IN"/>
        </w:rPr>
      </w:pPr>
      <w:hyperlink w:anchor="_Toc414367745" w:history="1">
        <w:r w:rsidR="00BB553D" w:rsidRPr="00BB553D">
          <w:rPr>
            <w:rStyle w:val="Hyperlink"/>
          </w:rPr>
          <w:t>3.</w:t>
        </w:r>
        <w:r w:rsidR="00BB553D" w:rsidRPr="00BB553D">
          <w:rPr>
            <w:rFonts w:eastAsiaTheme="minorEastAsia" w:cstheme="minorBidi"/>
            <w:position w:val="0"/>
            <w:lang w:eastAsia="en-IN"/>
          </w:rPr>
          <w:tab/>
        </w:r>
        <w:r w:rsidR="00BB553D" w:rsidRPr="00BB553D">
          <w:rPr>
            <w:rStyle w:val="Hyperlink"/>
          </w:rPr>
          <w:t>POWER S</w:t>
        </w:r>
        <w:r w:rsidR="001270CA">
          <w:rPr>
            <w:rStyle w:val="Hyperlink"/>
          </w:rPr>
          <w:t>CENERION</w:t>
        </w:r>
        <w:r w:rsidR="00BB553D" w:rsidRPr="00BB553D">
          <w:rPr>
            <w:rStyle w:val="Hyperlink"/>
          </w:rPr>
          <w:t xml:space="preserve"> IN SIKKIM – A</w:t>
        </w:r>
        <w:r w:rsidR="001270CA">
          <w:rPr>
            <w:rStyle w:val="Hyperlink"/>
          </w:rPr>
          <w:t xml:space="preserve"> GLANCE</w:t>
        </w:r>
        <w:r w:rsidR="00302A52">
          <w:rPr>
            <w:rStyle w:val="Hyperlink"/>
          </w:rPr>
          <w:t>……………………………………………………….</w:t>
        </w:r>
        <w:r w:rsidRPr="00BB553D">
          <w:rPr>
            <w:webHidden/>
          </w:rPr>
          <w:fldChar w:fldCharType="begin"/>
        </w:r>
        <w:r w:rsidR="00BB553D" w:rsidRPr="00BB553D">
          <w:rPr>
            <w:webHidden/>
          </w:rPr>
          <w:instrText xml:space="preserve"> PAGEREF _Toc414367745 \h </w:instrText>
        </w:r>
        <w:r w:rsidRPr="00BB553D">
          <w:rPr>
            <w:webHidden/>
          </w:rPr>
        </w:r>
        <w:r w:rsidRPr="00BB553D">
          <w:rPr>
            <w:webHidden/>
          </w:rPr>
          <w:fldChar w:fldCharType="separate"/>
        </w:r>
        <w:r w:rsidR="00827452">
          <w:rPr>
            <w:webHidden/>
          </w:rPr>
          <w:t>20</w:t>
        </w:r>
        <w:r w:rsidRPr="00BB553D">
          <w:rPr>
            <w:webHidden/>
          </w:rPr>
          <w:fldChar w:fldCharType="end"/>
        </w:r>
      </w:hyperlink>
    </w:p>
    <w:p w:rsidR="00BB553D" w:rsidRDefault="00851C1A">
      <w:pPr>
        <w:pStyle w:val="TOC2"/>
      </w:pPr>
      <w:hyperlink w:anchor="_Toc414367746" w:history="1">
        <w:r w:rsidR="00BB553D" w:rsidRPr="00BB553D">
          <w:rPr>
            <w:rStyle w:val="Hyperlink"/>
            <w:rFonts w:asciiTheme="minorHAnsi" w:hAnsiTheme="minorHAnsi"/>
            <w:noProof/>
            <w:lang w:val="en-US"/>
          </w:rPr>
          <w:t>3.1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 xml:space="preserve"> Introduction</w:t>
        </w:r>
        <w:r w:rsidR="004C41DB">
          <w:rPr>
            <w:rFonts w:asciiTheme="minorHAnsi" w:hAnsiTheme="minorHAnsi"/>
            <w:noProof/>
            <w:webHidden/>
          </w:rPr>
          <w:t>..............................................................................................................</w:t>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_Toc414367746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20</w:t>
        </w:r>
        <w:r w:rsidRPr="00BB553D">
          <w:rPr>
            <w:rFonts w:asciiTheme="minorHAnsi" w:hAnsiTheme="minorHAnsi"/>
            <w:noProof/>
            <w:webHidden/>
          </w:rPr>
          <w:fldChar w:fldCharType="end"/>
        </w:r>
      </w:hyperlink>
    </w:p>
    <w:p w:rsidR="001270CA" w:rsidRPr="001270CA" w:rsidRDefault="001270CA" w:rsidP="001270CA">
      <w:pPr>
        <w:rPr>
          <w:lang w:eastAsia="en-US"/>
        </w:rPr>
      </w:pPr>
      <w:r>
        <w:rPr>
          <w:lang w:eastAsia="en-US"/>
        </w:rPr>
        <w:t xml:space="preserve">     3.2          Development of Hydropower Projects in Sikkim</w:t>
      </w:r>
      <w:r w:rsidR="004C41DB">
        <w:rPr>
          <w:lang w:eastAsia="en-US"/>
        </w:rPr>
        <w:t>.</w:t>
      </w:r>
      <w:r>
        <w:rPr>
          <w:lang w:eastAsia="en-US"/>
        </w:rPr>
        <w:t>...............................................................20</w:t>
      </w:r>
    </w:p>
    <w:p w:rsidR="00BB553D" w:rsidRPr="00BB553D" w:rsidRDefault="00851C1A">
      <w:pPr>
        <w:pStyle w:val="TOC2"/>
        <w:rPr>
          <w:rFonts w:asciiTheme="minorHAnsi" w:eastAsiaTheme="minorEastAsia" w:hAnsiTheme="minorHAnsi" w:cstheme="minorBidi"/>
          <w:noProof/>
          <w:lang w:eastAsia="en-IN"/>
        </w:rPr>
      </w:pPr>
      <w:hyperlink w:anchor="_Toc414367747" w:history="1">
        <w:r w:rsidR="00BB553D" w:rsidRPr="00BB553D">
          <w:rPr>
            <w:rStyle w:val="Hyperlink"/>
            <w:rFonts w:asciiTheme="minorHAnsi" w:hAnsiTheme="minorHAnsi"/>
            <w:noProof/>
          </w:rPr>
          <w:t>3.</w:t>
        </w:r>
        <w:r w:rsidR="001270CA">
          <w:rPr>
            <w:rStyle w:val="Hyperlink"/>
            <w:rFonts w:asciiTheme="minorHAnsi" w:hAnsiTheme="minorHAnsi"/>
            <w:noProof/>
          </w:rPr>
          <w:t>3</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Transmission and Distribution Network</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_Toc414367747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21</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48" w:history="1">
        <w:r w:rsidR="00BB553D" w:rsidRPr="00BB553D">
          <w:rPr>
            <w:rStyle w:val="Hyperlink"/>
            <w:rFonts w:asciiTheme="minorHAnsi" w:hAnsiTheme="minorHAnsi"/>
            <w:noProof/>
          </w:rPr>
          <w:t>3.</w:t>
        </w:r>
        <w:r w:rsidR="001270CA">
          <w:rPr>
            <w:rStyle w:val="Hyperlink"/>
            <w:rFonts w:asciiTheme="minorHAnsi" w:hAnsiTheme="minorHAnsi"/>
            <w:noProof/>
          </w:rPr>
          <w:t>4</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Consumer Profile and Energy Sales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_Toc414367748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23</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49" w:history="1">
        <w:r w:rsidR="001270CA">
          <w:rPr>
            <w:rStyle w:val="Hyperlink"/>
            <w:rFonts w:asciiTheme="minorHAnsi" w:hAnsiTheme="minorHAnsi"/>
            <w:noProof/>
          </w:rPr>
          <w:t>3.5</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Transmission and Distribution (T &amp; D) Losses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_Toc414367749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24</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50" w:history="1">
        <w:r w:rsidR="001270CA">
          <w:rPr>
            <w:rStyle w:val="Hyperlink"/>
            <w:rFonts w:asciiTheme="minorHAnsi" w:hAnsiTheme="minorHAnsi"/>
            <w:noProof/>
          </w:rPr>
          <w:t>3.6</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Demand and Supply Position</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_Toc414367750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25</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51" w:history="1">
        <w:r w:rsidR="001270CA">
          <w:rPr>
            <w:rStyle w:val="Hyperlink"/>
            <w:rFonts w:asciiTheme="minorHAnsi" w:hAnsiTheme="minorHAnsi"/>
            <w:noProof/>
          </w:rPr>
          <w:t>3.7</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Power Supply</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_Toc414367751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25</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52" w:history="1">
        <w:r w:rsidR="001270CA">
          <w:rPr>
            <w:rStyle w:val="Hyperlink"/>
            <w:rFonts w:asciiTheme="minorHAnsi" w:hAnsiTheme="minorHAnsi"/>
            <w:noProof/>
          </w:rPr>
          <w:t>3.8</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Energy Balance</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_Toc414367752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27</w:t>
        </w:r>
        <w:r w:rsidRPr="00BB553D">
          <w:rPr>
            <w:rFonts w:asciiTheme="minorHAnsi" w:hAnsiTheme="minorHAnsi"/>
            <w:noProof/>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753" w:history="1">
        <w:r w:rsidR="00BB553D" w:rsidRPr="00BB553D">
          <w:rPr>
            <w:rStyle w:val="Hyperlink"/>
          </w:rPr>
          <w:t xml:space="preserve">4. </w:t>
        </w:r>
        <w:r w:rsidR="00894DB9">
          <w:rPr>
            <w:rStyle w:val="Hyperlink"/>
          </w:rPr>
          <w:t xml:space="preserve">             </w:t>
        </w:r>
        <w:r w:rsidR="00BB553D" w:rsidRPr="00BB553D">
          <w:rPr>
            <w:rStyle w:val="Hyperlink"/>
          </w:rPr>
          <w:t xml:space="preserve">SUMMARY OF OBJECTIONS RAISED, RESPONSE OF EPDS AND </w:t>
        </w:r>
        <w:r w:rsidR="00492521">
          <w:rPr>
            <w:rStyle w:val="Hyperlink"/>
          </w:rPr>
          <w:t xml:space="preserve">THE </w:t>
        </w:r>
        <w:r w:rsidR="00BB553D" w:rsidRPr="00BB553D">
          <w:rPr>
            <w:rStyle w:val="Hyperlink"/>
          </w:rPr>
          <w:t>COMMISSION’S COMMENTS</w:t>
        </w:r>
        <w:r w:rsidR="00302A52">
          <w:rPr>
            <w:rStyle w:val="Hyperlink"/>
          </w:rPr>
          <w:t>……………………………………………………………………………………………………….</w:t>
        </w:r>
        <w:r w:rsidRPr="00BB553D">
          <w:rPr>
            <w:webHidden/>
          </w:rPr>
          <w:fldChar w:fldCharType="begin"/>
        </w:r>
        <w:r w:rsidR="00BB553D" w:rsidRPr="00BB553D">
          <w:rPr>
            <w:webHidden/>
          </w:rPr>
          <w:instrText xml:space="preserve"> PAGEREF _Toc414367753 \h </w:instrText>
        </w:r>
        <w:r w:rsidRPr="00BB553D">
          <w:rPr>
            <w:webHidden/>
          </w:rPr>
        </w:r>
        <w:r w:rsidRPr="00BB553D">
          <w:rPr>
            <w:webHidden/>
          </w:rPr>
          <w:fldChar w:fldCharType="separate"/>
        </w:r>
        <w:r w:rsidR="00827452">
          <w:rPr>
            <w:webHidden/>
          </w:rPr>
          <w:t>29</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754" w:history="1">
        <w:r w:rsidR="00BB553D" w:rsidRPr="00BB553D">
          <w:rPr>
            <w:rStyle w:val="Hyperlink"/>
          </w:rPr>
          <w:t xml:space="preserve">5. </w:t>
        </w:r>
        <w:r w:rsidR="00894DB9">
          <w:rPr>
            <w:rStyle w:val="Hyperlink"/>
          </w:rPr>
          <w:t xml:space="preserve">             </w:t>
        </w:r>
        <w:r w:rsidR="00BB553D" w:rsidRPr="00BB553D">
          <w:rPr>
            <w:rStyle w:val="Hyperlink"/>
          </w:rPr>
          <w:t>PROVISIONAL TRUE UP FOR FY 2013-14</w:t>
        </w:r>
        <w:r w:rsidR="003317AA">
          <w:rPr>
            <w:webHidden/>
          </w:rPr>
          <w:t>……………………………………………………………..32</w:t>
        </w:r>
      </w:hyperlink>
    </w:p>
    <w:p w:rsidR="00BB553D" w:rsidRPr="00BB553D" w:rsidRDefault="00851C1A">
      <w:pPr>
        <w:pStyle w:val="TOC2"/>
        <w:rPr>
          <w:rFonts w:asciiTheme="minorHAnsi" w:eastAsiaTheme="minorEastAsia" w:hAnsiTheme="minorHAnsi" w:cstheme="minorBidi"/>
          <w:noProof/>
          <w:lang w:eastAsia="en-IN"/>
        </w:rPr>
      </w:pPr>
      <w:hyperlink w:anchor="_Toc414367755" w:history="1">
        <w:r w:rsidR="00894DB9">
          <w:rPr>
            <w:rStyle w:val="Hyperlink"/>
            <w:rFonts w:asciiTheme="minorHAnsi" w:hAnsiTheme="minorHAnsi"/>
            <w:noProof/>
            <w:lang w:val="en-US"/>
          </w:rPr>
          <w:t xml:space="preserve">5.1        </w:t>
        </w:r>
        <w:r w:rsidR="00BB553D" w:rsidRPr="00BB553D">
          <w:rPr>
            <w:rStyle w:val="Hyperlink"/>
            <w:rFonts w:asciiTheme="minorHAnsi" w:hAnsiTheme="minorHAnsi"/>
            <w:noProof/>
            <w:lang w:val="en-US"/>
          </w:rPr>
          <w:t>Preamble</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_Toc414367755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32</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56" w:history="1">
        <w:r w:rsidR="00BB553D" w:rsidRPr="00BB553D">
          <w:rPr>
            <w:rStyle w:val="Hyperlink"/>
            <w:rFonts w:asciiTheme="minorHAnsi" w:hAnsiTheme="minorHAnsi"/>
            <w:noProof/>
          </w:rPr>
          <w:t>5.2</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Energy Demand (Sales)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_Toc414367756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32</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57" w:history="1">
        <w:r w:rsidR="00BB553D" w:rsidRPr="00BB553D">
          <w:rPr>
            <w:rStyle w:val="Hyperlink"/>
            <w:rFonts w:asciiTheme="minorHAnsi" w:hAnsiTheme="minorHAnsi"/>
            <w:noProof/>
          </w:rPr>
          <w:t>5.3</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Transmission &amp; Distribution Losses (T&amp;D Losses)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_Toc414367757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33</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58" w:history="1">
        <w:r w:rsidR="00BB553D" w:rsidRPr="00BB553D">
          <w:rPr>
            <w:rStyle w:val="Hyperlink"/>
            <w:rFonts w:asciiTheme="minorHAnsi" w:hAnsiTheme="minorHAnsi"/>
            <w:noProof/>
            <w:lang w:val="en-US"/>
          </w:rPr>
          <w:t>5.4</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Own Generation</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_Toc414367758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34</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59" w:history="1">
        <w:r w:rsidR="00BB553D" w:rsidRPr="00BB553D">
          <w:rPr>
            <w:rStyle w:val="Hyperlink"/>
            <w:rFonts w:asciiTheme="minorHAnsi" w:hAnsiTheme="minorHAnsi"/>
            <w:noProof/>
            <w:lang w:val="en-US"/>
          </w:rPr>
          <w:t>5.5</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Power Purchase</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_Toc414367759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34</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60" w:history="1">
        <w:r w:rsidR="00BB553D" w:rsidRPr="00BB553D">
          <w:rPr>
            <w:rStyle w:val="Hyperlink"/>
            <w:rFonts w:asciiTheme="minorHAnsi" w:hAnsiTheme="minorHAnsi"/>
            <w:noProof/>
            <w:lang w:val="en-US"/>
          </w:rPr>
          <w:t>5.6</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Energy Balance</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_Toc414367760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35</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61" w:history="1">
        <w:r w:rsidR="00BB553D" w:rsidRPr="00BB553D">
          <w:rPr>
            <w:rStyle w:val="Hyperlink"/>
            <w:rFonts w:asciiTheme="minorHAnsi" w:hAnsiTheme="minorHAnsi"/>
            <w:noProof/>
            <w:lang w:val="en-US"/>
          </w:rPr>
          <w:t>5.7</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Fuel Cost</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_Toc414367761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36</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62" w:history="1">
        <w:r w:rsidR="00BB553D" w:rsidRPr="00BB553D">
          <w:rPr>
            <w:rStyle w:val="Hyperlink"/>
            <w:rFonts w:asciiTheme="minorHAnsi" w:hAnsiTheme="minorHAnsi"/>
            <w:noProof/>
            <w:lang w:val="en-US"/>
          </w:rPr>
          <w:t>5.8</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Power Purchase Cost</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_Toc414367762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36</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63" w:history="1">
        <w:r w:rsidR="00BB553D" w:rsidRPr="00BB553D">
          <w:rPr>
            <w:rStyle w:val="Hyperlink"/>
            <w:rFonts w:asciiTheme="minorHAnsi" w:hAnsiTheme="minorHAnsi"/>
            <w:noProof/>
            <w:lang w:val="en-US"/>
          </w:rPr>
          <w:t>5.9</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Employee Cost</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_Toc414367763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37</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64" w:history="1">
        <w:r w:rsidR="00BB553D" w:rsidRPr="00BB553D">
          <w:rPr>
            <w:rStyle w:val="Hyperlink"/>
            <w:rFonts w:asciiTheme="minorHAnsi" w:hAnsiTheme="minorHAnsi"/>
            <w:noProof/>
            <w:lang w:val="en-US"/>
          </w:rPr>
          <w:t>5.10</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Repairs and Maintenance Expenses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_Toc414367764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37</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65" w:history="1">
        <w:r w:rsidR="00BB553D" w:rsidRPr="00BB553D">
          <w:rPr>
            <w:rStyle w:val="Hyperlink"/>
            <w:rFonts w:asciiTheme="minorHAnsi" w:hAnsiTheme="minorHAnsi"/>
            <w:noProof/>
            <w:lang w:val="en-US"/>
          </w:rPr>
          <w:t>5.11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Administrative and General Expenses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_Toc414367765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37</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66" w:history="1">
        <w:r w:rsidR="00BB553D" w:rsidRPr="00BB553D">
          <w:rPr>
            <w:rStyle w:val="Hyperlink"/>
            <w:rFonts w:asciiTheme="minorHAnsi" w:hAnsiTheme="minorHAnsi"/>
            <w:noProof/>
            <w:lang w:val="en-US"/>
          </w:rPr>
          <w:t>5.12</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 xml:space="preserve">Capital Investment </w:t>
        </w:r>
        <w:r w:rsidR="00492521">
          <w:rPr>
            <w:rStyle w:val="Hyperlink"/>
            <w:rFonts w:asciiTheme="minorHAnsi" w:hAnsiTheme="minorHAnsi"/>
            <w:noProof/>
            <w:lang w:val="en-US"/>
          </w:rPr>
          <w:t>and</w:t>
        </w:r>
        <w:r w:rsidR="00492521" w:rsidRPr="00BB553D">
          <w:rPr>
            <w:rStyle w:val="Hyperlink"/>
            <w:rFonts w:asciiTheme="minorHAnsi" w:hAnsiTheme="minorHAnsi"/>
            <w:noProof/>
            <w:lang w:val="en-US"/>
          </w:rPr>
          <w:t xml:space="preserve"> </w:t>
        </w:r>
        <w:r w:rsidR="00BB553D" w:rsidRPr="00BB553D">
          <w:rPr>
            <w:rStyle w:val="Hyperlink"/>
            <w:rFonts w:asciiTheme="minorHAnsi" w:hAnsiTheme="minorHAnsi"/>
            <w:noProof/>
            <w:lang w:val="en-US"/>
          </w:rPr>
          <w:t>Capitalisation during FY 2013-14</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_Toc414367766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37</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67" w:history="1">
        <w:r w:rsidR="00BB553D" w:rsidRPr="00BB553D">
          <w:rPr>
            <w:rStyle w:val="Hyperlink"/>
            <w:rFonts w:asciiTheme="minorHAnsi" w:hAnsiTheme="minorHAnsi"/>
            <w:noProof/>
            <w:lang w:val="en-US"/>
          </w:rPr>
          <w:t>5.13</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Gross Fixed Assets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_Toc414367767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38</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68" w:history="1">
        <w:r w:rsidR="00BB553D" w:rsidRPr="00BB553D">
          <w:rPr>
            <w:rStyle w:val="Hyperlink"/>
            <w:rFonts w:asciiTheme="minorHAnsi" w:hAnsiTheme="minorHAnsi"/>
            <w:noProof/>
            <w:lang w:val="en-US"/>
          </w:rPr>
          <w:t>5.14</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Depreciation</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_Toc414367768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39</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69" w:history="1">
        <w:r w:rsidR="00BB553D" w:rsidRPr="00BB553D">
          <w:rPr>
            <w:rStyle w:val="Hyperlink"/>
            <w:rFonts w:asciiTheme="minorHAnsi" w:hAnsiTheme="minorHAnsi"/>
            <w:noProof/>
            <w:lang w:val="en-US"/>
          </w:rPr>
          <w:t>5.15</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Interest and Finance Charges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_Toc414367769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39</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70" w:history="1">
        <w:r w:rsidR="00BB553D" w:rsidRPr="00BB553D">
          <w:rPr>
            <w:rStyle w:val="Hyperlink"/>
            <w:rFonts w:asciiTheme="minorHAnsi" w:hAnsiTheme="minorHAnsi"/>
            <w:noProof/>
            <w:lang w:val="en-US"/>
          </w:rPr>
          <w:t>5.16</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Interest on Working Capital</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_Toc414367770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39</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71" w:history="1">
        <w:r w:rsidR="00BB553D" w:rsidRPr="00BB553D">
          <w:rPr>
            <w:rStyle w:val="Hyperlink"/>
            <w:rFonts w:asciiTheme="minorHAnsi" w:hAnsiTheme="minorHAnsi"/>
            <w:noProof/>
            <w:lang w:val="en-US"/>
          </w:rPr>
          <w:t>5.17</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Return on Equity</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_Toc414367771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41</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72" w:history="1">
        <w:r w:rsidR="00BB553D" w:rsidRPr="00BB553D">
          <w:rPr>
            <w:rStyle w:val="Hyperlink"/>
            <w:rFonts w:asciiTheme="minorHAnsi" w:hAnsiTheme="minorHAnsi"/>
            <w:noProof/>
            <w:lang w:val="en-US"/>
          </w:rPr>
          <w:t>5.18</w:t>
        </w:r>
        <w:r w:rsidR="00894DB9">
          <w:rPr>
            <w:rFonts w:asciiTheme="minorHAnsi" w:eastAsiaTheme="minorEastAsia" w:hAnsiTheme="minorHAnsi" w:cstheme="minorBidi"/>
            <w:noProof/>
            <w:lang w:eastAsia="en-IN"/>
          </w:rPr>
          <w:t xml:space="preserve">      </w:t>
        </w:r>
        <w:r w:rsidR="00BB553D" w:rsidRPr="00BB553D">
          <w:rPr>
            <w:rStyle w:val="Hyperlink"/>
            <w:rFonts w:asciiTheme="minorHAnsi" w:hAnsiTheme="minorHAnsi"/>
            <w:noProof/>
            <w:lang w:val="en-US"/>
          </w:rPr>
          <w:t>Non</w:t>
        </w:r>
        <w:r w:rsidR="000B4594">
          <w:rPr>
            <w:rStyle w:val="Hyperlink"/>
            <w:rFonts w:asciiTheme="minorHAnsi" w:hAnsiTheme="minorHAnsi"/>
            <w:noProof/>
            <w:lang w:val="en-US"/>
          </w:rPr>
          <w:t>-</w:t>
        </w:r>
        <w:r w:rsidR="00BB553D" w:rsidRPr="00BB553D">
          <w:rPr>
            <w:rStyle w:val="Hyperlink"/>
            <w:rFonts w:asciiTheme="minorHAnsi" w:hAnsiTheme="minorHAnsi"/>
            <w:noProof/>
            <w:lang w:val="en-US"/>
          </w:rPr>
          <w:t>Tariff Income</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_Toc414367772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41</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73" w:history="1">
        <w:r w:rsidR="00BB553D" w:rsidRPr="00BB553D">
          <w:rPr>
            <w:rStyle w:val="Hyperlink"/>
            <w:rFonts w:asciiTheme="minorHAnsi" w:hAnsiTheme="minorHAnsi"/>
            <w:noProof/>
            <w:lang w:val="en-US"/>
          </w:rPr>
          <w:t>5.19</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 xml:space="preserve">Revenue from </w:t>
        </w:r>
        <w:r w:rsidR="000B4594" w:rsidRPr="00BB553D">
          <w:rPr>
            <w:rStyle w:val="Hyperlink"/>
            <w:rFonts w:asciiTheme="minorHAnsi" w:hAnsiTheme="minorHAnsi"/>
            <w:noProof/>
            <w:lang w:val="en-US"/>
          </w:rPr>
          <w:t>Existing Tariffs</w:t>
        </w:r>
        <w:r w:rsidR="00BB553D" w:rsidRPr="00BB553D">
          <w:rPr>
            <w:rStyle w:val="Hyperlink"/>
            <w:rFonts w:asciiTheme="minorHAnsi" w:hAnsiTheme="minorHAnsi"/>
            <w:noProof/>
            <w:lang w:val="en-US"/>
          </w:rPr>
          <w:t xml:space="preserve"> for FY 2013-14</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_Toc414367773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42</w:t>
        </w:r>
        <w:r w:rsidRPr="00BB553D">
          <w:rPr>
            <w:rFonts w:asciiTheme="minorHAnsi" w:hAnsiTheme="minorHAnsi"/>
            <w:noProof/>
            <w:webHidden/>
          </w:rPr>
          <w:fldChar w:fldCharType="end"/>
        </w:r>
      </w:hyperlink>
    </w:p>
    <w:p w:rsidR="00BB553D" w:rsidRDefault="00851C1A">
      <w:pPr>
        <w:pStyle w:val="TOC2"/>
        <w:rPr>
          <w:rStyle w:val="Hyperlink"/>
          <w:rFonts w:asciiTheme="minorHAnsi" w:hAnsiTheme="minorHAnsi"/>
          <w:noProof/>
        </w:rPr>
      </w:pPr>
      <w:hyperlink w:anchor="_Toc414367774" w:history="1">
        <w:r w:rsidR="00BB553D" w:rsidRPr="00BB553D">
          <w:rPr>
            <w:rStyle w:val="Hyperlink"/>
            <w:rFonts w:asciiTheme="minorHAnsi" w:hAnsiTheme="minorHAnsi"/>
            <w:noProof/>
            <w:lang w:val="en-US"/>
          </w:rPr>
          <w:t>5.20</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Aggregate Revenue Requirement (ARR) for FY 2013-14</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_Toc414367774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43</w:t>
        </w:r>
        <w:r w:rsidRPr="00BB553D">
          <w:rPr>
            <w:rFonts w:asciiTheme="minorHAnsi" w:hAnsiTheme="minorHAnsi"/>
            <w:noProof/>
            <w:webHidden/>
          </w:rPr>
          <w:fldChar w:fldCharType="end"/>
        </w:r>
      </w:hyperlink>
    </w:p>
    <w:p w:rsidR="00894DB9" w:rsidRPr="00894DB9" w:rsidRDefault="00894DB9" w:rsidP="00894DB9">
      <w:pPr>
        <w:rPr>
          <w:lang w:eastAsia="en-US"/>
        </w:rPr>
      </w:pPr>
    </w:p>
    <w:p w:rsidR="00BB553D" w:rsidRPr="00BB553D" w:rsidRDefault="00851C1A" w:rsidP="00E8450B">
      <w:pPr>
        <w:pStyle w:val="TOC1"/>
        <w:rPr>
          <w:rFonts w:eastAsiaTheme="minorEastAsia" w:cstheme="minorBidi"/>
          <w:position w:val="0"/>
          <w:lang w:eastAsia="en-IN"/>
        </w:rPr>
      </w:pPr>
      <w:hyperlink w:anchor="_Toc414367775" w:history="1">
        <w:r w:rsidR="00BB553D" w:rsidRPr="00BB553D">
          <w:rPr>
            <w:rStyle w:val="Hyperlink"/>
          </w:rPr>
          <w:t xml:space="preserve">6. </w:t>
        </w:r>
        <w:r w:rsidR="00894DB9">
          <w:rPr>
            <w:rStyle w:val="Hyperlink"/>
          </w:rPr>
          <w:t xml:space="preserve">             </w:t>
        </w:r>
        <w:r w:rsidR="00BB553D" w:rsidRPr="00BB553D">
          <w:rPr>
            <w:rStyle w:val="Hyperlink"/>
          </w:rPr>
          <w:t>REVIEW FOR FY 2013-14</w:t>
        </w:r>
        <w:r w:rsidR="006D1EA4">
          <w:rPr>
            <w:rStyle w:val="Hyperlink"/>
          </w:rPr>
          <w:t>…………………………………………………………………………………….</w:t>
        </w:r>
        <w:r w:rsidRPr="00BB553D">
          <w:rPr>
            <w:webHidden/>
          </w:rPr>
          <w:fldChar w:fldCharType="begin"/>
        </w:r>
        <w:r w:rsidR="00BB553D" w:rsidRPr="00BB553D">
          <w:rPr>
            <w:webHidden/>
          </w:rPr>
          <w:instrText xml:space="preserve"> PAGEREF _Toc414367775 \h </w:instrText>
        </w:r>
        <w:r w:rsidRPr="00BB553D">
          <w:rPr>
            <w:webHidden/>
          </w:rPr>
        </w:r>
        <w:r w:rsidRPr="00BB553D">
          <w:rPr>
            <w:webHidden/>
          </w:rPr>
          <w:fldChar w:fldCharType="separate"/>
        </w:r>
        <w:r w:rsidR="00827452">
          <w:rPr>
            <w:webHidden/>
          </w:rPr>
          <w:t>44</w:t>
        </w:r>
        <w:r w:rsidRPr="00BB553D">
          <w:rPr>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76" w:history="1">
        <w:r w:rsidR="00BB553D" w:rsidRPr="00BB553D">
          <w:rPr>
            <w:rStyle w:val="Hyperlink"/>
            <w:rFonts w:asciiTheme="minorHAnsi" w:hAnsiTheme="minorHAnsi"/>
            <w:noProof/>
            <w:lang w:val="en-US"/>
          </w:rPr>
          <w:t>6.1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Preamble</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_Toc414367776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44</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77" w:history="1">
        <w:r w:rsidR="00BB553D" w:rsidRPr="00BB553D">
          <w:rPr>
            <w:rStyle w:val="Hyperlink"/>
            <w:rFonts w:asciiTheme="minorHAnsi" w:hAnsiTheme="minorHAnsi"/>
            <w:noProof/>
            <w:lang w:val="en-US"/>
          </w:rPr>
          <w:t>6.2</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Energy Demand (Sales)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_Toc414367777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44</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78" w:history="1">
        <w:r w:rsidR="00BB553D" w:rsidRPr="00BB553D">
          <w:rPr>
            <w:rStyle w:val="Hyperlink"/>
            <w:rFonts w:asciiTheme="minorHAnsi" w:hAnsiTheme="minorHAnsi"/>
            <w:noProof/>
            <w:lang w:val="en-US"/>
          </w:rPr>
          <w:t>6.3</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Transmission &amp; Distribution Losses (T&amp;D Losses)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_Toc414367778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45</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79" w:history="1">
        <w:r w:rsidR="00BB553D" w:rsidRPr="00BB553D">
          <w:rPr>
            <w:rStyle w:val="Hyperlink"/>
            <w:rFonts w:asciiTheme="minorHAnsi" w:hAnsiTheme="minorHAnsi"/>
            <w:noProof/>
            <w:lang w:val="en-US"/>
          </w:rPr>
          <w:t>6.4</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 xml:space="preserve"> Own Generation</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_Toc414367779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46</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80" w:history="1">
        <w:r w:rsidR="00BB553D" w:rsidRPr="00BB553D">
          <w:rPr>
            <w:rStyle w:val="Hyperlink"/>
            <w:rFonts w:asciiTheme="minorHAnsi" w:hAnsiTheme="minorHAnsi"/>
            <w:noProof/>
            <w:lang w:val="en-US"/>
          </w:rPr>
          <w:t>6.5</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Power Purchase</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_Toc414367780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46</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81" w:history="1">
        <w:r w:rsidR="00BB553D" w:rsidRPr="00BB553D">
          <w:rPr>
            <w:rStyle w:val="Hyperlink"/>
            <w:rFonts w:asciiTheme="minorHAnsi" w:hAnsiTheme="minorHAnsi"/>
            <w:noProof/>
            <w:lang w:val="en-US"/>
          </w:rPr>
          <w:t>6.6</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Energy Balance</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_Toc414367781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47</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82" w:history="1">
        <w:r w:rsidR="00BB553D" w:rsidRPr="00BB553D">
          <w:rPr>
            <w:rStyle w:val="Hyperlink"/>
            <w:rFonts w:asciiTheme="minorHAnsi" w:hAnsiTheme="minorHAnsi"/>
            <w:noProof/>
            <w:lang w:val="en-US"/>
          </w:rPr>
          <w:t>6.7</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Fuel Cost</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_Toc414367782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48</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83" w:history="1">
        <w:r w:rsidR="00BB553D" w:rsidRPr="00BB553D">
          <w:rPr>
            <w:rStyle w:val="Hyperlink"/>
            <w:rFonts w:asciiTheme="minorHAnsi" w:hAnsiTheme="minorHAnsi"/>
            <w:noProof/>
            <w:lang w:val="en-US"/>
          </w:rPr>
          <w:t>6.8</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Power Purchase Cost</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_Toc414367783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49</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84" w:history="1">
        <w:r w:rsidR="00BB553D" w:rsidRPr="00BB553D">
          <w:rPr>
            <w:rStyle w:val="Hyperlink"/>
            <w:rFonts w:asciiTheme="minorHAnsi" w:hAnsiTheme="minorHAnsi"/>
            <w:noProof/>
            <w:lang w:val="en-US"/>
          </w:rPr>
          <w:t>6.9</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Employee Cost</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_Toc414367784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49</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85" w:history="1">
        <w:r w:rsidR="00BB553D" w:rsidRPr="00BB553D">
          <w:rPr>
            <w:rStyle w:val="Hyperlink"/>
            <w:rFonts w:asciiTheme="minorHAnsi" w:hAnsiTheme="minorHAnsi"/>
            <w:noProof/>
            <w:lang w:val="en-US"/>
          </w:rPr>
          <w:t>6.10</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Repair and Maintenance Expenses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_Toc414367785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49</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86" w:history="1">
        <w:r w:rsidR="00BB553D" w:rsidRPr="00BB553D">
          <w:rPr>
            <w:rStyle w:val="Hyperlink"/>
            <w:rFonts w:asciiTheme="minorHAnsi" w:hAnsiTheme="minorHAnsi"/>
            <w:noProof/>
            <w:lang w:val="en-US"/>
          </w:rPr>
          <w:t>6.11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Administrative and General Expenses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_Toc414367786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49</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87" w:history="1">
        <w:r w:rsidR="00BB553D" w:rsidRPr="00BB553D">
          <w:rPr>
            <w:rStyle w:val="Hyperlink"/>
            <w:rFonts w:asciiTheme="minorHAnsi" w:hAnsiTheme="minorHAnsi"/>
            <w:noProof/>
            <w:lang w:val="en-US"/>
          </w:rPr>
          <w:t>6.12</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Capital Investment &amp; Capitalisation during FY 2014-15</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_Toc414367787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50</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88" w:history="1">
        <w:r w:rsidR="00BB553D" w:rsidRPr="00BB553D">
          <w:rPr>
            <w:rStyle w:val="Hyperlink"/>
            <w:rFonts w:asciiTheme="minorHAnsi" w:hAnsiTheme="minorHAnsi"/>
            <w:noProof/>
            <w:lang w:val="en-US"/>
          </w:rPr>
          <w:t>6.13</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Gross Fixed Assets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_Toc414367788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50</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89" w:history="1">
        <w:r w:rsidR="00BB553D" w:rsidRPr="00BB553D">
          <w:rPr>
            <w:rStyle w:val="Hyperlink"/>
            <w:rFonts w:asciiTheme="minorHAnsi" w:hAnsiTheme="minorHAnsi"/>
            <w:noProof/>
            <w:lang w:val="en-US"/>
          </w:rPr>
          <w:t>6.14</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Depreciation</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_Toc414367789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51</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90" w:history="1">
        <w:r w:rsidR="00BB553D" w:rsidRPr="00BB553D">
          <w:rPr>
            <w:rStyle w:val="Hyperlink"/>
            <w:rFonts w:asciiTheme="minorHAnsi" w:hAnsiTheme="minorHAnsi"/>
            <w:noProof/>
            <w:lang w:val="en-US"/>
          </w:rPr>
          <w:t>6.15</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Interest and Finance Charges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_Toc414367790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51</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91" w:history="1">
        <w:r w:rsidR="00BB553D" w:rsidRPr="00BB553D">
          <w:rPr>
            <w:rStyle w:val="Hyperlink"/>
            <w:rFonts w:asciiTheme="minorHAnsi" w:hAnsiTheme="minorHAnsi"/>
            <w:noProof/>
            <w:lang w:val="en-US"/>
          </w:rPr>
          <w:t>6.16</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Interest on Working Capital</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_Toc414367791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52</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92" w:history="1">
        <w:r w:rsidR="00BB553D" w:rsidRPr="00BB553D">
          <w:rPr>
            <w:rStyle w:val="Hyperlink"/>
            <w:rFonts w:asciiTheme="minorHAnsi" w:hAnsiTheme="minorHAnsi"/>
            <w:noProof/>
            <w:lang w:val="en-US"/>
          </w:rPr>
          <w:t>6.17</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Return on Equity</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_Toc414367792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53</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93" w:history="1">
        <w:r w:rsidR="00BB553D" w:rsidRPr="00BB553D">
          <w:rPr>
            <w:rStyle w:val="Hyperlink"/>
            <w:rFonts w:asciiTheme="minorHAnsi" w:hAnsiTheme="minorHAnsi"/>
            <w:noProof/>
            <w:lang w:val="en-US"/>
          </w:rPr>
          <w:t>6.18</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Non Tariff Income</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_Toc414367793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53</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94" w:history="1">
        <w:r w:rsidR="00BB553D" w:rsidRPr="00BB553D">
          <w:rPr>
            <w:rStyle w:val="Hyperlink"/>
            <w:rFonts w:asciiTheme="minorHAnsi" w:hAnsiTheme="minorHAnsi"/>
            <w:noProof/>
            <w:lang w:val="en-US"/>
          </w:rPr>
          <w:t>6.19</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Revenue from existing tariff for FY 2014-15</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_Toc414367794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54</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95" w:history="1">
        <w:r w:rsidR="00BB553D" w:rsidRPr="00BB553D">
          <w:rPr>
            <w:rStyle w:val="Hyperlink"/>
            <w:rFonts w:asciiTheme="minorHAnsi" w:hAnsiTheme="minorHAnsi"/>
            <w:noProof/>
            <w:lang w:val="en-US"/>
          </w:rPr>
          <w:t>6.20</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Aggregate Revenue Requirement (ARR) for FY 2014-15</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_Toc414367795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54</w:t>
        </w:r>
        <w:r w:rsidRPr="00BB553D">
          <w:rPr>
            <w:rFonts w:asciiTheme="minorHAnsi" w:hAnsiTheme="minorHAnsi"/>
            <w:noProof/>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796" w:history="1">
        <w:r w:rsidR="00BB553D" w:rsidRPr="00BB553D">
          <w:rPr>
            <w:rStyle w:val="Hyperlink"/>
          </w:rPr>
          <w:t xml:space="preserve">7. </w:t>
        </w:r>
        <w:r w:rsidR="00894DB9">
          <w:rPr>
            <w:rStyle w:val="Hyperlink"/>
          </w:rPr>
          <w:t xml:space="preserve">             </w:t>
        </w:r>
        <w:r w:rsidR="00BB553D" w:rsidRPr="00BB553D">
          <w:rPr>
            <w:rStyle w:val="Hyperlink"/>
          </w:rPr>
          <w:t>AGGREGATE REVENUE REQUIREMENT FOR FY 2015-16</w:t>
        </w:r>
        <w:r w:rsidR="000B4594">
          <w:rPr>
            <w:rStyle w:val="Hyperlink"/>
          </w:rPr>
          <w:t xml:space="preserve">, THE </w:t>
        </w:r>
        <w:r w:rsidR="00BB553D" w:rsidRPr="00BB553D">
          <w:rPr>
            <w:rStyle w:val="Hyperlink"/>
          </w:rPr>
          <w:t xml:space="preserve"> COMMISSION</w:t>
        </w:r>
        <w:r w:rsidR="000B4594">
          <w:rPr>
            <w:rStyle w:val="Hyperlink"/>
          </w:rPr>
          <w:t>’S</w:t>
        </w:r>
        <w:r w:rsidR="00BB553D" w:rsidRPr="00BB553D">
          <w:rPr>
            <w:rStyle w:val="Hyperlink"/>
          </w:rPr>
          <w:t xml:space="preserve"> ANALYSIS AND DECISIONS</w:t>
        </w:r>
        <w:r w:rsidR="00BB553D" w:rsidRPr="00BB553D">
          <w:rPr>
            <w:webHidden/>
          </w:rPr>
          <w:tab/>
        </w:r>
        <w:r w:rsidRPr="00BB553D">
          <w:rPr>
            <w:webHidden/>
          </w:rPr>
          <w:fldChar w:fldCharType="begin"/>
        </w:r>
        <w:r w:rsidR="00BB553D" w:rsidRPr="00BB553D">
          <w:rPr>
            <w:webHidden/>
          </w:rPr>
          <w:instrText xml:space="preserve"> PAGEREF _Toc414367796 \h </w:instrText>
        </w:r>
        <w:r w:rsidRPr="00BB553D">
          <w:rPr>
            <w:webHidden/>
          </w:rPr>
        </w:r>
        <w:r w:rsidRPr="00BB553D">
          <w:rPr>
            <w:webHidden/>
          </w:rPr>
          <w:fldChar w:fldCharType="separate"/>
        </w:r>
        <w:r w:rsidR="00827452">
          <w:rPr>
            <w:webHidden/>
          </w:rPr>
          <w:t>56</w:t>
        </w:r>
        <w:r w:rsidRPr="00BB553D">
          <w:rPr>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97" w:history="1">
        <w:r w:rsidR="00BB553D" w:rsidRPr="00BB553D">
          <w:rPr>
            <w:rStyle w:val="Hyperlink"/>
            <w:rFonts w:asciiTheme="minorHAnsi" w:hAnsiTheme="minorHAnsi"/>
            <w:noProof/>
            <w:lang w:val="en-US"/>
          </w:rPr>
          <w:t>7.1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Consumer Categories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_Toc414367797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56</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98" w:history="1">
        <w:r w:rsidR="00BB553D" w:rsidRPr="00BB553D">
          <w:rPr>
            <w:rStyle w:val="Hyperlink"/>
            <w:rFonts w:asciiTheme="minorHAnsi" w:hAnsiTheme="minorHAnsi"/>
            <w:noProof/>
            <w:lang w:val="en-US"/>
          </w:rPr>
          <w:t>7.1.1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Growth of Consumers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_Toc414367798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56</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799" w:history="1">
        <w:r w:rsidR="00BB553D" w:rsidRPr="00BB553D">
          <w:rPr>
            <w:rStyle w:val="Hyperlink"/>
            <w:rFonts w:asciiTheme="minorHAnsi" w:hAnsiTheme="minorHAnsi"/>
            <w:noProof/>
          </w:rPr>
          <w:t>7.2</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Category-wise Energy Sales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_Toc414367799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57</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00" w:history="1">
        <w:r w:rsidR="00BB553D" w:rsidRPr="00BB553D">
          <w:rPr>
            <w:rStyle w:val="Hyperlink"/>
            <w:rFonts w:asciiTheme="minorHAnsi" w:hAnsiTheme="minorHAnsi"/>
            <w:noProof/>
            <w:lang w:val="en-US"/>
          </w:rPr>
          <w:t xml:space="preserve">7.2.1    Analysis of energy sales projections furnished by EPDS and </w:t>
        </w:r>
        <w:r w:rsidR="000B4594">
          <w:rPr>
            <w:rStyle w:val="Hyperlink"/>
            <w:rFonts w:asciiTheme="minorHAnsi" w:hAnsiTheme="minorHAnsi"/>
            <w:noProof/>
            <w:lang w:val="en-US"/>
          </w:rPr>
          <w:t xml:space="preserve">the </w:t>
        </w:r>
        <w:r w:rsidR="00BB553D" w:rsidRPr="00BB553D">
          <w:rPr>
            <w:rStyle w:val="Hyperlink"/>
            <w:rFonts w:asciiTheme="minorHAnsi" w:hAnsiTheme="minorHAnsi"/>
            <w:noProof/>
            <w:lang w:val="en-US"/>
          </w:rPr>
          <w:t>Commission’s  decision</w:t>
        </w:r>
        <w:r w:rsidR="00635D57">
          <w:rPr>
            <w:rStyle w:val="Hyperlink"/>
            <w:rFonts w:asciiTheme="minorHAnsi" w:hAnsiTheme="minorHAnsi"/>
            <w:noProof/>
            <w:lang w:val="en-US"/>
          </w:rPr>
          <w:t>……………………………………………………………………………………………………………….</w:t>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_Toc414367800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58</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01" w:history="1">
        <w:r w:rsidR="00BB553D" w:rsidRPr="00BB553D">
          <w:rPr>
            <w:rStyle w:val="Hyperlink"/>
            <w:rFonts w:asciiTheme="minorHAnsi" w:hAnsiTheme="minorHAnsi"/>
            <w:noProof/>
            <w:lang w:val="en-US"/>
          </w:rPr>
          <w:t>7.3</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Category</w:t>
        </w:r>
        <w:r w:rsidR="000B4594">
          <w:rPr>
            <w:rStyle w:val="Hyperlink"/>
            <w:rFonts w:asciiTheme="minorHAnsi" w:hAnsiTheme="minorHAnsi"/>
            <w:noProof/>
            <w:lang w:val="en-US"/>
          </w:rPr>
          <w:t>-</w:t>
        </w:r>
        <w:r w:rsidR="00BB553D" w:rsidRPr="00BB553D">
          <w:rPr>
            <w:rStyle w:val="Hyperlink"/>
            <w:rFonts w:asciiTheme="minorHAnsi" w:hAnsiTheme="minorHAnsi"/>
            <w:noProof/>
            <w:lang w:val="en-US"/>
          </w:rPr>
          <w:t>Wise Energy Sales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_Toc414367801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61</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02" w:history="1">
        <w:r w:rsidR="00BB553D" w:rsidRPr="00BB553D">
          <w:rPr>
            <w:rStyle w:val="Hyperlink"/>
            <w:rFonts w:asciiTheme="minorHAnsi" w:hAnsiTheme="minorHAnsi"/>
            <w:noProof/>
            <w:lang w:val="en-US"/>
          </w:rPr>
          <w:t>7.4</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Transmission and Distribution Losses (T&amp;D Losses)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_Toc414367802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62</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03" w:history="1">
        <w:r w:rsidR="00BB553D" w:rsidRPr="00BB553D">
          <w:rPr>
            <w:rStyle w:val="Hyperlink"/>
            <w:rFonts w:asciiTheme="minorHAnsi" w:hAnsiTheme="minorHAnsi"/>
            <w:noProof/>
          </w:rPr>
          <w:t>7.5</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rPr>
          <w:t>Power Procurement for FY 2015-16</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_Toc414367803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63</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04" w:history="1">
        <w:r w:rsidR="00BB553D" w:rsidRPr="00BB553D">
          <w:rPr>
            <w:rStyle w:val="Hyperlink"/>
            <w:rFonts w:asciiTheme="minorHAnsi" w:hAnsiTheme="minorHAnsi"/>
            <w:noProof/>
            <w:lang w:val="en-US"/>
          </w:rPr>
          <w:t>7.5.1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Own Generation</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_Toc414367804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63</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05" w:history="1">
        <w:r w:rsidR="00BB553D" w:rsidRPr="00BB553D">
          <w:rPr>
            <w:rStyle w:val="Hyperlink"/>
            <w:rFonts w:asciiTheme="minorHAnsi" w:eastAsia="Calibri" w:hAnsiTheme="minorHAnsi"/>
            <w:noProof/>
            <w:lang w:val="en-US"/>
          </w:rPr>
          <w:t xml:space="preserve">7.6 </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lang w:val="en-US"/>
          </w:rPr>
          <w:t>Power purchase from Central Generating Stations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_Toc414367805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64</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06" w:history="1">
        <w:r w:rsidR="00BB553D" w:rsidRPr="00BB553D">
          <w:rPr>
            <w:rStyle w:val="Hyperlink"/>
            <w:rFonts w:asciiTheme="minorHAnsi" w:eastAsia="Calibri" w:hAnsiTheme="minorHAnsi"/>
            <w:noProof/>
          </w:rPr>
          <w:t>7.7</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rPr>
          <w:t>Energy requirement and availability</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_Toc414367806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66</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07" w:history="1">
        <w:r w:rsidR="00BB553D" w:rsidRPr="00BB553D">
          <w:rPr>
            <w:rStyle w:val="Hyperlink"/>
            <w:rFonts w:asciiTheme="minorHAnsi" w:eastAsia="Calibri" w:hAnsiTheme="minorHAnsi"/>
            <w:noProof/>
          </w:rPr>
          <w:t>7.8</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rPr>
          <w:t>Aggregate Revenue Requirement</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_Toc414367807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68</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08" w:history="1">
        <w:r w:rsidR="00BB553D" w:rsidRPr="00BB553D">
          <w:rPr>
            <w:rStyle w:val="Hyperlink"/>
            <w:rFonts w:asciiTheme="minorHAnsi" w:eastAsia="Calibri" w:hAnsiTheme="minorHAnsi"/>
            <w:noProof/>
            <w:lang w:val="en-US"/>
          </w:rPr>
          <w:t>7.9</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lang w:val="en-US"/>
          </w:rPr>
          <w:t>Fuel Cost</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_Toc414367808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68</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09" w:history="1">
        <w:r w:rsidR="00BB553D" w:rsidRPr="00BB553D">
          <w:rPr>
            <w:rStyle w:val="Hyperlink"/>
            <w:rFonts w:asciiTheme="minorHAnsi" w:eastAsia="Calibri" w:hAnsiTheme="minorHAnsi"/>
            <w:noProof/>
            <w:lang w:val="en-US"/>
          </w:rPr>
          <w:t>7.10</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lang w:val="en-US"/>
          </w:rPr>
          <w:t>Power Purchase Cost</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_Toc414367809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68</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10" w:history="1">
        <w:r w:rsidR="00BB553D" w:rsidRPr="00BB553D">
          <w:rPr>
            <w:rStyle w:val="Hyperlink"/>
            <w:rFonts w:asciiTheme="minorHAnsi" w:eastAsia="Calibri" w:hAnsiTheme="minorHAnsi"/>
            <w:noProof/>
            <w:lang w:val="en-US"/>
          </w:rPr>
          <w:t>7.11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lang w:val="en-US"/>
          </w:rPr>
          <w:t>Employee Cost</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_Toc414367810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71</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11" w:history="1">
        <w:r w:rsidR="00BB553D" w:rsidRPr="00BB553D">
          <w:rPr>
            <w:rStyle w:val="Hyperlink"/>
            <w:rFonts w:asciiTheme="minorHAnsi" w:eastAsia="Calibri" w:hAnsiTheme="minorHAnsi"/>
            <w:noProof/>
            <w:lang w:val="en-US"/>
          </w:rPr>
          <w:t>7.12</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lang w:val="en-US"/>
          </w:rPr>
          <w:t>Administrative and General Expenses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_Toc414367811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72</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12" w:history="1">
        <w:r w:rsidR="00BB553D" w:rsidRPr="00BB553D">
          <w:rPr>
            <w:rStyle w:val="Hyperlink"/>
            <w:rFonts w:asciiTheme="minorHAnsi" w:eastAsia="Calibri" w:hAnsiTheme="minorHAnsi"/>
            <w:noProof/>
            <w:lang w:val="en-US"/>
          </w:rPr>
          <w:t>7.13</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lang w:val="en-US"/>
          </w:rPr>
          <w:t>Repairs and Maintenance Expenses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_Toc414367812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73</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13" w:history="1">
        <w:r w:rsidR="00BB553D" w:rsidRPr="00BB553D">
          <w:rPr>
            <w:rStyle w:val="Hyperlink"/>
            <w:rFonts w:asciiTheme="minorHAnsi" w:eastAsia="Calibri" w:hAnsiTheme="minorHAnsi"/>
            <w:noProof/>
            <w:lang w:val="en-US"/>
          </w:rPr>
          <w:t>7.14</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lang w:val="en-US"/>
          </w:rPr>
          <w:t>Capital Investment</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_Toc414367813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74</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14" w:history="1">
        <w:r w:rsidR="00BB553D" w:rsidRPr="00BB553D">
          <w:rPr>
            <w:rStyle w:val="Hyperlink"/>
            <w:rFonts w:asciiTheme="minorHAnsi" w:eastAsia="Calibri" w:hAnsiTheme="minorHAnsi"/>
            <w:noProof/>
            <w:lang w:val="en-US"/>
          </w:rPr>
          <w:t>7.15</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lang w:val="en-US"/>
          </w:rPr>
          <w:t>Gross Fixed Assets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_Toc414367814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75</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15" w:history="1">
        <w:r w:rsidR="00BB553D" w:rsidRPr="00BB553D">
          <w:rPr>
            <w:rStyle w:val="Hyperlink"/>
            <w:rFonts w:asciiTheme="minorHAnsi" w:eastAsia="Calibri" w:hAnsiTheme="minorHAnsi"/>
            <w:noProof/>
            <w:lang w:val="en-US"/>
          </w:rPr>
          <w:t>7.16</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lang w:val="en-US"/>
          </w:rPr>
          <w:t>Depreciation</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_Toc414367815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76</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16" w:history="1">
        <w:r w:rsidR="00BB553D" w:rsidRPr="00BB553D">
          <w:rPr>
            <w:rStyle w:val="Hyperlink"/>
            <w:rFonts w:asciiTheme="minorHAnsi" w:eastAsia="Calibri" w:hAnsiTheme="minorHAnsi"/>
            <w:noProof/>
            <w:lang w:val="en-US"/>
          </w:rPr>
          <w:t>7.17</w:t>
        </w:r>
        <w:r w:rsidR="00BB553D" w:rsidRPr="00BB553D">
          <w:rPr>
            <w:rFonts w:asciiTheme="minorHAnsi" w:eastAsiaTheme="minorEastAsia" w:hAnsiTheme="minorHAnsi" w:cstheme="minorBidi"/>
            <w:noProof/>
            <w:lang w:eastAsia="en-IN"/>
          </w:rPr>
          <w:tab/>
        </w:r>
        <w:r w:rsidR="00BB553D" w:rsidRPr="00BB553D">
          <w:rPr>
            <w:rStyle w:val="Hyperlink"/>
            <w:rFonts w:asciiTheme="minorHAnsi" w:eastAsia="Calibri" w:hAnsiTheme="minorHAnsi"/>
            <w:noProof/>
            <w:lang w:val="en-US"/>
          </w:rPr>
          <w:t>Interest and Finance Charges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_Toc414367816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77</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17" w:history="1">
        <w:r w:rsidR="00BB553D" w:rsidRPr="00BB553D">
          <w:rPr>
            <w:rStyle w:val="Hyperlink"/>
            <w:rFonts w:asciiTheme="minorHAnsi" w:hAnsiTheme="minorHAnsi"/>
            <w:noProof/>
            <w:lang w:val="en-US"/>
          </w:rPr>
          <w:t>7.18</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Interest on working capital</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_Toc414367817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77</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18" w:history="1">
        <w:r w:rsidR="00BB553D" w:rsidRPr="00BB553D">
          <w:rPr>
            <w:rStyle w:val="Hyperlink"/>
            <w:rFonts w:asciiTheme="minorHAnsi" w:hAnsiTheme="minorHAnsi"/>
            <w:noProof/>
            <w:lang w:val="en-US"/>
          </w:rPr>
          <w:t>7.19</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Return on Equity</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_Toc414367818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79</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19" w:history="1">
        <w:r w:rsidR="00BB553D" w:rsidRPr="00BB553D">
          <w:rPr>
            <w:rStyle w:val="Hyperlink"/>
            <w:rFonts w:asciiTheme="minorHAnsi" w:hAnsiTheme="minorHAnsi"/>
            <w:noProof/>
            <w:lang w:val="en-US"/>
          </w:rPr>
          <w:t>7.20</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Return on Capital Base</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_Toc414367819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79</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20" w:history="1">
        <w:r w:rsidR="00BB553D" w:rsidRPr="00BB553D">
          <w:rPr>
            <w:rStyle w:val="Hyperlink"/>
            <w:rFonts w:asciiTheme="minorHAnsi" w:hAnsiTheme="minorHAnsi"/>
            <w:noProof/>
            <w:lang w:val="en-US"/>
          </w:rPr>
          <w:t>7.21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Provision for Bad Debts</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_Toc414367820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80</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21" w:history="1">
        <w:r w:rsidR="00BB553D" w:rsidRPr="00BB553D">
          <w:rPr>
            <w:rStyle w:val="Hyperlink"/>
            <w:rFonts w:asciiTheme="minorHAnsi" w:hAnsiTheme="minorHAnsi"/>
            <w:noProof/>
            <w:lang w:val="en-US"/>
          </w:rPr>
          <w:t>7.22</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Non</w:t>
        </w:r>
        <w:r w:rsidR="000B4594">
          <w:rPr>
            <w:rStyle w:val="Hyperlink"/>
            <w:rFonts w:asciiTheme="minorHAnsi" w:hAnsiTheme="minorHAnsi"/>
            <w:noProof/>
            <w:lang w:val="en-US"/>
          </w:rPr>
          <w:t>-</w:t>
        </w:r>
        <w:r w:rsidR="00BB553D" w:rsidRPr="00BB553D">
          <w:rPr>
            <w:rStyle w:val="Hyperlink"/>
            <w:rFonts w:asciiTheme="minorHAnsi" w:hAnsiTheme="minorHAnsi"/>
            <w:noProof/>
            <w:lang w:val="en-US"/>
          </w:rPr>
          <w:t>Tariff Income</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_Toc414367821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80</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22" w:history="1">
        <w:r w:rsidR="00894DB9">
          <w:rPr>
            <w:rStyle w:val="Hyperlink"/>
            <w:rFonts w:asciiTheme="minorHAnsi" w:hAnsiTheme="minorHAnsi"/>
            <w:noProof/>
            <w:lang w:val="en-US"/>
          </w:rPr>
          <w:t xml:space="preserve">7.23     </w:t>
        </w:r>
        <w:r w:rsidR="00BB553D" w:rsidRPr="00BB553D">
          <w:rPr>
            <w:rStyle w:val="Hyperlink"/>
            <w:rFonts w:asciiTheme="minorHAnsi" w:hAnsiTheme="minorHAnsi"/>
            <w:noProof/>
            <w:lang w:val="en-US"/>
          </w:rPr>
          <w:t>Revenue from Existing Tariff</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_Toc414367822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81</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23" w:history="1">
        <w:r w:rsidR="00BB553D" w:rsidRPr="00BB553D">
          <w:rPr>
            <w:rStyle w:val="Hyperlink"/>
            <w:rFonts w:asciiTheme="minorHAnsi" w:hAnsiTheme="minorHAnsi"/>
            <w:noProof/>
            <w:lang w:val="en-US"/>
          </w:rPr>
          <w:t>7.24</w:t>
        </w:r>
        <w:r w:rsidR="00894DB9">
          <w:rPr>
            <w:rFonts w:asciiTheme="minorHAnsi" w:eastAsiaTheme="minorEastAsia" w:hAnsiTheme="minorHAnsi" w:cstheme="minorBidi"/>
            <w:noProof/>
            <w:lang w:eastAsia="en-IN"/>
          </w:rPr>
          <w:t xml:space="preserve">     </w:t>
        </w:r>
        <w:r w:rsidR="00BB553D" w:rsidRPr="00BB553D">
          <w:rPr>
            <w:rStyle w:val="Hyperlink"/>
            <w:rFonts w:asciiTheme="minorHAnsi" w:hAnsiTheme="minorHAnsi"/>
            <w:noProof/>
            <w:lang w:val="en-US"/>
          </w:rPr>
          <w:t>Aggregate Revenue Requirement (ARR) and Gap</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_Toc414367823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81</w:t>
        </w:r>
        <w:r w:rsidRPr="00BB553D">
          <w:rPr>
            <w:rFonts w:asciiTheme="minorHAnsi" w:hAnsiTheme="minorHAnsi"/>
            <w:noProof/>
            <w:webHidden/>
          </w:rPr>
          <w:fldChar w:fldCharType="end"/>
        </w:r>
      </w:hyperlink>
    </w:p>
    <w:p w:rsidR="00C17FB1" w:rsidRPr="00C17FB1" w:rsidRDefault="00851C1A" w:rsidP="00E8450B">
      <w:pPr>
        <w:pStyle w:val="TOC1"/>
      </w:pPr>
      <w:hyperlink w:anchor="_Toc414367824" w:history="1">
        <w:r w:rsidR="00BB553D" w:rsidRPr="00230DC4">
          <w:rPr>
            <w:rStyle w:val="Hyperlink"/>
          </w:rPr>
          <w:t xml:space="preserve">8. </w:t>
        </w:r>
        <w:r w:rsidR="00894DB9" w:rsidRPr="00230DC4">
          <w:rPr>
            <w:rStyle w:val="Hyperlink"/>
          </w:rPr>
          <w:t xml:space="preserve">            </w:t>
        </w:r>
        <w:r w:rsidR="00BB553D" w:rsidRPr="00230DC4">
          <w:rPr>
            <w:rStyle w:val="Hyperlink"/>
          </w:rPr>
          <w:t>DIRECTIVES</w:t>
        </w:r>
        <w:r w:rsidR="00230DC4" w:rsidRPr="00230DC4">
          <w:rPr>
            <w:rStyle w:val="Hyperlink"/>
          </w:rPr>
          <w:t xml:space="preserve"> AND ADVISORIES…………………………………………………………………………….</w:t>
        </w:r>
        <w:r w:rsidRPr="00230DC4">
          <w:rPr>
            <w:webHidden/>
          </w:rPr>
          <w:fldChar w:fldCharType="begin"/>
        </w:r>
        <w:r w:rsidR="00BB553D" w:rsidRPr="00230DC4">
          <w:rPr>
            <w:webHidden/>
          </w:rPr>
          <w:instrText xml:space="preserve"> PAGEREF _Toc414367824 \h </w:instrText>
        </w:r>
        <w:r w:rsidRPr="00230DC4">
          <w:rPr>
            <w:webHidden/>
          </w:rPr>
        </w:r>
        <w:r w:rsidRPr="00230DC4">
          <w:rPr>
            <w:webHidden/>
          </w:rPr>
          <w:fldChar w:fldCharType="separate"/>
        </w:r>
        <w:r w:rsidR="00827452">
          <w:rPr>
            <w:webHidden/>
          </w:rPr>
          <w:t>83</w:t>
        </w:r>
        <w:r w:rsidRPr="00230DC4">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25" w:history="1">
        <w:r w:rsidR="00BB553D" w:rsidRPr="00BB553D">
          <w:rPr>
            <w:rStyle w:val="Hyperlink"/>
          </w:rPr>
          <w:t xml:space="preserve">9. </w:t>
        </w:r>
        <w:r w:rsidR="00894DB9">
          <w:rPr>
            <w:rStyle w:val="Hyperlink"/>
          </w:rPr>
          <w:t xml:space="preserve">            </w:t>
        </w:r>
        <w:r w:rsidR="00BB553D" w:rsidRPr="00BB553D">
          <w:rPr>
            <w:rStyle w:val="Hyperlink"/>
          </w:rPr>
          <w:t>T</w:t>
        </w:r>
        <w:r w:rsidR="00BB553D" w:rsidRPr="00230DC4">
          <w:rPr>
            <w:rStyle w:val="Hyperlink"/>
          </w:rPr>
          <w:t>ARIFF PRINCIPLES AND DESIGN</w:t>
        </w:r>
        <w:r w:rsidR="00FA3838">
          <w:rPr>
            <w:webHidden/>
          </w:rPr>
          <w:t>………………………………………………………………………..</w:t>
        </w:r>
        <w:r w:rsidRPr="00230DC4">
          <w:rPr>
            <w:webHidden/>
          </w:rPr>
          <w:fldChar w:fldCharType="begin"/>
        </w:r>
        <w:r w:rsidR="00BB553D" w:rsidRPr="00230DC4">
          <w:rPr>
            <w:webHidden/>
          </w:rPr>
          <w:instrText xml:space="preserve"> PAGEREF _Toc414367825 \h </w:instrText>
        </w:r>
        <w:r w:rsidRPr="00230DC4">
          <w:rPr>
            <w:webHidden/>
          </w:rPr>
        </w:r>
        <w:r w:rsidRPr="00230DC4">
          <w:rPr>
            <w:webHidden/>
          </w:rPr>
          <w:fldChar w:fldCharType="separate"/>
        </w:r>
        <w:r w:rsidR="00827452">
          <w:rPr>
            <w:webHidden/>
          </w:rPr>
          <w:t>94</w:t>
        </w:r>
        <w:r w:rsidRPr="00230DC4">
          <w:rPr>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26" w:history="1">
        <w:r w:rsidR="00BB553D" w:rsidRPr="00BB553D">
          <w:rPr>
            <w:rStyle w:val="Hyperlink"/>
            <w:rFonts w:asciiTheme="minorHAnsi" w:hAnsiTheme="minorHAnsi"/>
            <w:noProof/>
            <w:lang w:val="en-US"/>
          </w:rPr>
          <w:t>9.1</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Background</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_Toc414367826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96</w:t>
        </w:r>
        <w:r w:rsidRPr="00BB553D">
          <w:rPr>
            <w:rFonts w:asciiTheme="minorHAnsi" w:hAnsiTheme="minorHAnsi"/>
            <w:noProof/>
            <w:webHidden/>
          </w:rPr>
          <w:fldChar w:fldCharType="end"/>
        </w:r>
      </w:hyperlink>
    </w:p>
    <w:p w:rsidR="00BB553D" w:rsidRPr="00BB553D" w:rsidRDefault="00851C1A">
      <w:pPr>
        <w:pStyle w:val="TOC2"/>
        <w:rPr>
          <w:rFonts w:asciiTheme="minorHAnsi" w:eastAsiaTheme="minorEastAsia" w:hAnsiTheme="minorHAnsi" w:cstheme="minorBidi"/>
          <w:noProof/>
          <w:lang w:eastAsia="en-IN"/>
        </w:rPr>
      </w:pPr>
      <w:hyperlink w:anchor="_Toc414367827" w:history="1">
        <w:r w:rsidR="00BB553D" w:rsidRPr="00BB553D">
          <w:rPr>
            <w:rStyle w:val="Hyperlink"/>
            <w:rFonts w:asciiTheme="minorHAnsi" w:hAnsiTheme="minorHAnsi"/>
            <w:noProof/>
            <w:lang w:val="en-US"/>
          </w:rPr>
          <w:t>9.2</w:t>
        </w:r>
        <w:r w:rsidR="00BB553D" w:rsidRPr="00BB553D">
          <w:rPr>
            <w:rFonts w:asciiTheme="minorHAnsi" w:eastAsiaTheme="minorEastAsia" w:hAnsiTheme="minorHAnsi" w:cstheme="minorBidi"/>
            <w:noProof/>
            <w:lang w:eastAsia="en-IN"/>
          </w:rPr>
          <w:tab/>
        </w:r>
        <w:r w:rsidR="00BB553D" w:rsidRPr="00BB553D">
          <w:rPr>
            <w:rStyle w:val="Hyperlink"/>
            <w:rFonts w:asciiTheme="minorHAnsi" w:hAnsiTheme="minorHAnsi"/>
            <w:noProof/>
            <w:lang w:val="en-US"/>
          </w:rPr>
          <w:t>Tariff Proposed by the EPDS and Approved by the Commission</w:t>
        </w:r>
        <w:r w:rsidR="00BB553D" w:rsidRPr="00BB553D">
          <w:rPr>
            <w:rFonts w:asciiTheme="minorHAnsi" w:hAnsiTheme="minorHAnsi"/>
            <w:noProof/>
            <w:webHidden/>
          </w:rPr>
          <w:tab/>
        </w:r>
        <w:r w:rsidRPr="00BB553D">
          <w:rPr>
            <w:rFonts w:asciiTheme="minorHAnsi" w:hAnsiTheme="minorHAnsi"/>
            <w:noProof/>
            <w:webHidden/>
          </w:rPr>
          <w:fldChar w:fldCharType="begin"/>
        </w:r>
        <w:r w:rsidR="00BB553D" w:rsidRPr="00BB553D">
          <w:rPr>
            <w:rFonts w:asciiTheme="minorHAnsi" w:hAnsiTheme="minorHAnsi"/>
            <w:noProof/>
            <w:webHidden/>
          </w:rPr>
          <w:instrText xml:space="preserve"> PAGEREF _Toc414367827 \h </w:instrText>
        </w:r>
        <w:r w:rsidRPr="00BB553D">
          <w:rPr>
            <w:rFonts w:asciiTheme="minorHAnsi" w:hAnsiTheme="minorHAnsi"/>
            <w:noProof/>
            <w:webHidden/>
          </w:rPr>
        </w:r>
        <w:r w:rsidRPr="00BB553D">
          <w:rPr>
            <w:rFonts w:asciiTheme="minorHAnsi" w:hAnsiTheme="minorHAnsi"/>
            <w:noProof/>
            <w:webHidden/>
          </w:rPr>
          <w:fldChar w:fldCharType="separate"/>
        </w:r>
        <w:r w:rsidR="00827452">
          <w:rPr>
            <w:rFonts w:asciiTheme="minorHAnsi" w:hAnsiTheme="minorHAnsi"/>
            <w:noProof/>
            <w:webHidden/>
          </w:rPr>
          <w:t>98</w:t>
        </w:r>
        <w:r w:rsidRPr="00BB553D">
          <w:rPr>
            <w:rFonts w:asciiTheme="minorHAnsi" w:hAnsiTheme="minorHAnsi"/>
            <w:noProof/>
            <w:webHidden/>
          </w:rPr>
          <w:fldChar w:fldCharType="end"/>
        </w:r>
      </w:hyperlink>
    </w:p>
    <w:p w:rsidR="00635D57" w:rsidRDefault="00851C1A" w:rsidP="006C56D7">
      <w:pPr>
        <w:pStyle w:val="TOC1"/>
      </w:pPr>
      <w:hyperlink w:anchor="_Toc414367828" w:history="1">
        <w:r w:rsidR="00BB553D" w:rsidRPr="00BB553D">
          <w:rPr>
            <w:rStyle w:val="Hyperlink"/>
          </w:rPr>
          <w:t>10.</w:t>
        </w:r>
        <w:r w:rsidR="00BB553D" w:rsidRPr="00BB553D">
          <w:rPr>
            <w:rFonts w:eastAsiaTheme="minorEastAsia" w:cstheme="minorBidi"/>
            <w:position w:val="0"/>
            <w:lang w:eastAsia="en-IN"/>
          </w:rPr>
          <w:tab/>
        </w:r>
        <w:r w:rsidR="00BB553D" w:rsidRPr="00BB553D">
          <w:rPr>
            <w:rStyle w:val="Hyperlink"/>
          </w:rPr>
          <w:t>WHEELING CHARGES</w:t>
        </w:r>
        <w:r w:rsidR="00FA3838">
          <w:rPr>
            <w:webHidden/>
          </w:rPr>
          <w:t>………………………………………………………………………………………</w:t>
        </w:r>
        <w:r w:rsidRPr="00BB553D">
          <w:rPr>
            <w:webHidden/>
          </w:rPr>
          <w:fldChar w:fldCharType="begin"/>
        </w:r>
        <w:r w:rsidR="00BB553D" w:rsidRPr="00BB553D">
          <w:rPr>
            <w:webHidden/>
          </w:rPr>
          <w:instrText xml:space="preserve"> PAGEREF _Toc414367828 \h </w:instrText>
        </w:r>
        <w:r w:rsidRPr="00BB553D">
          <w:rPr>
            <w:webHidden/>
          </w:rPr>
        </w:r>
        <w:r w:rsidRPr="00BB553D">
          <w:rPr>
            <w:webHidden/>
          </w:rPr>
          <w:fldChar w:fldCharType="separate"/>
        </w:r>
        <w:r w:rsidR="00827452">
          <w:rPr>
            <w:webHidden/>
          </w:rPr>
          <w:t>103</w:t>
        </w:r>
        <w:r w:rsidRPr="00BB553D">
          <w:rPr>
            <w:webHidden/>
          </w:rPr>
          <w:fldChar w:fldCharType="end"/>
        </w:r>
      </w:hyperlink>
    </w:p>
    <w:p w:rsidR="004A5BDE" w:rsidRPr="00BB553D" w:rsidRDefault="00851C1A" w:rsidP="006C56D7">
      <w:pPr>
        <w:pStyle w:val="TOC1"/>
        <w:rPr>
          <w:rFonts w:cs="Times New Roman"/>
          <w:b w:val="0"/>
        </w:rPr>
      </w:pPr>
      <w:hyperlink w:anchor="_Toc414367829" w:history="1">
        <w:r w:rsidR="00BB553D" w:rsidRPr="00BB553D">
          <w:rPr>
            <w:rStyle w:val="Hyperlink"/>
          </w:rPr>
          <w:t>11.</w:t>
        </w:r>
        <w:r w:rsidR="00BB553D" w:rsidRPr="00BB553D">
          <w:rPr>
            <w:rFonts w:eastAsiaTheme="minorEastAsia" w:cstheme="minorBidi"/>
            <w:position w:val="0"/>
            <w:lang w:eastAsia="en-IN"/>
          </w:rPr>
          <w:tab/>
        </w:r>
        <w:r w:rsidR="00BB553D" w:rsidRPr="00BB553D">
          <w:rPr>
            <w:rStyle w:val="Hyperlink"/>
          </w:rPr>
          <w:t>FUEL AND POWER PURCHASE COST ADJUSTMENT</w:t>
        </w:r>
        <w:r w:rsidR="00FA3838">
          <w:rPr>
            <w:rStyle w:val="Hyperlink"/>
          </w:rPr>
          <w:t>………………………………………….</w:t>
        </w:r>
        <w:r w:rsidRPr="00BB553D">
          <w:rPr>
            <w:webHidden/>
          </w:rPr>
          <w:fldChar w:fldCharType="begin"/>
        </w:r>
        <w:r w:rsidR="00BB553D" w:rsidRPr="00BB553D">
          <w:rPr>
            <w:webHidden/>
          </w:rPr>
          <w:instrText xml:space="preserve"> PAGEREF _Toc414367829 \h </w:instrText>
        </w:r>
        <w:r w:rsidRPr="00BB553D">
          <w:rPr>
            <w:webHidden/>
          </w:rPr>
        </w:r>
        <w:r w:rsidRPr="00BB553D">
          <w:rPr>
            <w:webHidden/>
          </w:rPr>
          <w:fldChar w:fldCharType="separate"/>
        </w:r>
        <w:r w:rsidR="00827452">
          <w:rPr>
            <w:webHidden/>
          </w:rPr>
          <w:t>106</w:t>
        </w:r>
        <w:r w:rsidRPr="00BB553D">
          <w:rPr>
            <w:webHidden/>
          </w:rPr>
          <w:fldChar w:fldCharType="end"/>
        </w:r>
      </w:hyperlink>
      <w:r w:rsidRPr="00BB553D">
        <w:rPr>
          <w:bCs w:val="0"/>
        </w:rPr>
        <w:fldChar w:fldCharType="end"/>
      </w: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55166F" w:rsidRDefault="0055166F" w:rsidP="00231066">
      <w:pPr>
        <w:tabs>
          <w:tab w:val="left" w:pos="2565"/>
        </w:tabs>
        <w:jc w:val="center"/>
      </w:pPr>
    </w:p>
    <w:p w:rsidR="0055166F" w:rsidRDefault="0055166F" w:rsidP="00231066">
      <w:pPr>
        <w:tabs>
          <w:tab w:val="left" w:pos="2565"/>
        </w:tabs>
        <w:jc w:val="center"/>
      </w:pPr>
    </w:p>
    <w:p w:rsidR="0055166F" w:rsidRDefault="0055166F" w:rsidP="00231066">
      <w:pPr>
        <w:tabs>
          <w:tab w:val="left" w:pos="2565"/>
        </w:tabs>
        <w:jc w:val="center"/>
      </w:pPr>
    </w:p>
    <w:p w:rsidR="0055166F" w:rsidRDefault="0055166F" w:rsidP="00231066">
      <w:pPr>
        <w:tabs>
          <w:tab w:val="left" w:pos="2565"/>
        </w:tabs>
        <w:jc w:val="center"/>
      </w:pPr>
    </w:p>
    <w:p w:rsidR="0055166F" w:rsidRDefault="0055166F" w:rsidP="00231066">
      <w:pPr>
        <w:tabs>
          <w:tab w:val="left" w:pos="2565"/>
        </w:tabs>
        <w:jc w:val="center"/>
      </w:pPr>
    </w:p>
    <w:p w:rsidR="00B6053B" w:rsidRDefault="00B6053B" w:rsidP="000671E2">
      <w:pPr>
        <w:spacing w:line="240" w:lineRule="auto"/>
        <w:rPr>
          <w:rFonts w:cs="Arial"/>
          <w:b/>
          <w:bCs/>
          <w:sz w:val="28"/>
          <w:szCs w:val="20"/>
        </w:rPr>
      </w:pPr>
    </w:p>
    <w:p w:rsidR="00231066" w:rsidRDefault="00231066" w:rsidP="00231066">
      <w:pPr>
        <w:spacing w:line="240" w:lineRule="auto"/>
        <w:jc w:val="center"/>
        <w:rPr>
          <w:rFonts w:cs="Arial"/>
          <w:b/>
          <w:bCs/>
          <w:sz w:val="28"/>
          <w:szCs w:val="20"/>
        </w:rPr>
      </w:pPr>
      <w:r w:rsidRPr="00231066">
        <w:rPr>
          <w:rFonts w:cs="Arial"/>
          <w:b/>
          <w:bCs/>
          <w:sz w:val="28"/>
          <w:szCs w:val="20"/>
        </w:rPr>
        <w:t>LIST OF TABLES</w:t>
      </w:r>
    </w:p>
    <w:p w:rsidR="00894DB9" w:rsidRPr="00894DB9" w:rsidRDefault="00894DB9" w:rsidP="00231066">
      <w:pPr>
        <w:spacing w:line="240" w:lineRule="auto"/>
        <w:jc w:val="center"/>
        <w:rPr>
          <w:rFonts w:cs="Arial"/>
          <w:b/>
          <w:bCs/>
          <w:sz w:val="14"/>
          <w:szCs w:val="20"/>
        </w:rPr>
      </w:pPr>
    </w:p>
    <w:p w:rsidR="00BB553D" w:rsidRPr="00BB553D" w:rsidRDefault="00851C1A" w:rsidP="00E8450B">
      <w:pPr>
        <w:pStyle w:val="TOC1"/>
        <w:rPr>
          <w:rFonts w:eastAsiaTheme="minorEastAsia" w:cstheme="minorBidi"/>
          <w:position w:val="0"/>
          <w:lang w:eastAsia="en-IN"/>
        </w:rPr>
      </w:pPr>
      <w:r w:rsidRPr="00851C1A">
        <w:fldChar w:fldCharType="begin"/>
      </w:r>
      <w:r w:rsidR="00231066" w:rsidRPr="00BB553D">
        <w:instrText xml:space="preserve"> TOC \h \z \t "Title,1" </w:instrText>
      </w:r>
      <w:r w:rsidRPr="00851C1A">
        <w:fldChar w:fldCharType="separate"/>
      </w:r>
      <w:hyperlink w:anchor="_Toc414367830" w:history="1">
        <w:r w:rsidR="00BB553D" w:rsidRPr="00BB553D">
          <w:rPr>
            <w:rStyle w:val="Hyperlink"/>
            <w:b w:val="0"/>
          </w:rPr>
          <w:t>Table 2.1: Aggregate Revenue Requirement Projected by EPDS for FY 2015-16</w:t>
        </w:r>
        <w:r w:rsidR="00BB553D" w:rsidRPr="00BB553D">
          <w:rPr>
            <w:webHidden/>
          </w:rPr>
          <w:tab/>
        </w:r>
        <w:r w:rsidRPr="00BB553D">
          <w:rPr>
            <w:webHidden/>
          </w:rPr>
          <w:fldChar w:fldCharType="begin"/>
        </w:r>
        <w:r w:rsidR="00BB553D" w:rsidRPr="00BB553D">
          <w:rPr>
            <w:webHidden/>
          </w:rPr>
          <w:instrText xml:space="preserve"> PAGEREF _Toc414367830 \h </w:instrText>
        </w:r>
        <w:r w:rsidRPr="00BB553D">
          <w:rPr>
            <w:webHidden/>
          </w:rPr>
        </w:r>
        <w:r w:rsidRPr="00BB553D">
          <w:rPr>
            <w:webHidden/>
          </w:rPr>
          <w:fldChar w:fldCharType="separate"/>
        </w:r>
        <w:r w:rsidR="00827452">
          <w:rPr>
            <w:webHidden/>
          </w:rPr>
          <w:t>17</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31" w:history="1">
        <w:r w:rsidR="00BB553D" w:rsidRPr="00BB553D">
          <w:rPr>
            <w:rStyle w:val="Hyperlink"/>
            <w:b w:val="0"/>
          </w:rPr>
          <w:t>Table 2.2: Existing Tariffs v/s proposed Tariffs for FY 2015-16</w:t>
        </w:r>
        <w:r w:rsidR="00BB553D" w:rsidRPr="00BB553D">
          <w:rPr>
            <w:webHidden/>
          </w:rPr>
          <w:tab/>
        </w:r>
        <w:r w:rsidRPr="00BB553D">
          <w:rPr>
            <w:webHidden/>
          </w:rPr>
          <w:fldChar w:fldCharType="begin"/>
        </w:r>
        <w:r w:rsidR="00BB553D" w:rsidRPr="00BB553D">
          <w:rPr>
            <w:webHidden/>
          </w:rPr>
          <w:instrText xml:space="preserve"> PAGEREF _Toc414367831 \h </w:instrText>
        </w:r>
        <w:r w:rsidRPr="00BB553D">
          <w:rPr>
            <w:webHidden/>
          </w:rPr>
        </w:r>
        <w:r w:rsidRPr="00BB553D">
          <w:rPr>
            <w:webHidden/>
          </w:rPr>
          <w:fldChar w:fldCharType="separate"/>
        </w:r>
        <w:r w:rsidR="00827452">
          <w:rPr>
            <w:webHidden/>
          </w:rPr>
          <w:t>18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33" w:history="1">
        <w:r w:rsidR="00BB553D" w:rsidRPr="00BB553D">
          <w:rPr>
            <w:rStyle w:val="Hyperlink"/>
            <w:b w:val="0"/>
          </w:rPr>
          <w:t>Table 3.</w:t>
        </w:r>
        <w:r w:rsidR="000671E2">
          <w:rPr>
            <w:rStyle w:val="Hyperlink"/>
            <w:b w:val="0"/>
          </w:rPr>
          <w:t>1</w:t>
        </w:r>
        <w:r w:rsidR="00BB553D" w:rsidRPr="00BB553D">
          <w:rPr>
            <w:rStyle w:val="Hyperlink"/>
            <w:b w:val="0"/>
          </w:rPr>
          <w:t>: Consumer profile and Energy Sales during FY 2013-14</w:t>
        </w:r>
        <w:r w:rsidR="00BB553D" w:rsidRPr="00BB553D">
          <w:rPr>
            <w:webHidden/>
          </w:rPr>
          <w:tab/>
        </w:r>
        <w:r w:rsidRPr="00BB553D">
          <w:rPr>
            <w:webHidden/>
          </w:rPr>
          <w:fldChar w:fldCharType="begin"/>
        </w:r>
        <w:r w:rsidR="00BB553D" w:rsidRPr="00BB553D">
          <w:rPr>
            <w:webHidden/>
          </w:rPr>
          <w:instrText xml:space="preserve"> PAGEREF _Toc414367833 \h </w:instrText>
        </w:r>
        <w:r w:rsidRPr="00BB553D">
          <w:rPr>
            <w:webHidden/>
          </w:rPr>
        </w:r>
        <w:r w:rsidRPr="00BB553D">
          <w:rPr>
            <w:webHidden/>
          </w:rPr>
          <w:fldChar w:fldCharType="separate"/>
        </w:r>
        <w:r w:rsidR="00827452">
          <w:rPr>
            <w:webHidden/>
          </w:rPr>
          <w:t>24</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34" w:history="1">
        <w:r w:rsidR="000671E2">
          <w:rPr>
            <w:rStyle w:val="Hyperlink"/>
            <w:b w:val="0"/>
          </w:rPr>
          <w:t>Table 3.2</w:t>
        </w:r>
        <w:r w:rsidR="00BB553D" w:rsidRPr="00BB553D">
          <w:rPr>
            <w:rStyle w:val="Hyperlink"/>
            <w:b w:val="0"/>
          </w:rPr>
          <w:t>: T&amp;D Loss Calculation approved by the Commission for FY 2013-14</w:t>
        </w:r>
        <w:r w:rsidR="00BB553D" w:rsidRPr="00BB553D">
          <w:rPr>
            <w:webHidden/>
          </w:rPr>
          <w:tab/>
        </w:r>
        <w:r w:rsidRPr="00BB553D">
          <w:rPr>
            <w:webHidden/>
          </w:rPr>
          <w:fldChar w:fldCharType="begin"/>
        </w:r>
        <w:r w:rsidR="00BB553D" w:rsidRPr="00BB553D">
          <w:rPr>
            <w:webHidden/>
          </w:rPr>
          <w:instrText xml:space="preserve"> PAGEREF _Toc414367834 \h </w:instrText>
        </w:r>
        <w:r w:rsidRPr="00BB553D">
          <w:rPr>
            <w:webHidden/>
          </w:rPr>
        </w:r>
        <w:r w:rsidRPr="00BB553D">
          <w:rPr>
            <w:webHidden/>
          </w:rPr>
          <w:fldChar w:fldCharType="separate"/>
        </w:r>
        <w:r w:rsidR="00827452">
          <w:rPr>
            <w:webHidden/>
          </w:rPr>
          <w:t>24</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35" w:history="1">
        <w:r w:rsidR="00BB553D" w:rsidRPr="00BB553D">
          <w:rPr>
            <w:rStyle w:val="Hyperlink"/>
            <w:b w:val="0"/>
          </w:rPr>
          <w:t>Table 3.</w:t>
        </w:r>
        <w:r w:rsidR="000671E2">
          <w:rPr>
            <w:rStyle w:val="Hyperlink"/>
            <w:b w:val="0"/>
          </w:rPr>
          <w:t>3</w:t>
        </w:r>
        <w:r w:rsidR="00BB553D" w:rsidRPr="00BB553D">
          <w:rPr>
            <w:rStyle w:val="Hyperlink"/>
            <w:b w:val="0"/>
          </w:rPr>
          <w:t>: Power Allocation from CGS and other sources</w:t>
        </w:r>
        <w:r w:rsidR="00BB553D" w:rsidRPr="00BB553D">
          <w:rPr>
            <w:webHidden/>
          </w:rPr>
          <w:tab/>
        </w:r>
        <w:r w:rsidRPr="00BB553D">
          <w:rPr>
            <w:webHidden/>
          </w:rPr>
          <w:fldChar w:fldCharType="begin"/>
        </w:r>
        <w:r w:rsidR="00BB553D" w:rsidRPr="00BB553D">
          <w:rPr>
            <w:webHidden/>
          </w:rPr>
          <w:instrText xml:space="preserve"> PAGEREF _Toc414367835 \h </w:instrText>
        </w:r>
        <w:r w:rsidRPr="00BB553D">
          <w:rPr>
            <w:webHidden/>
          </w:rPr>
        </w:r>
        <w:r w:rsidRPr="00BB553D">
          <w:rPr>
            <w:webHidden/>
          </w:rPr>
          <w:fldChar w:fldCharType="separate"/>
        </w:r>
        <w:r w:rsidR="00827452">
          <w:rPr>
            <w:webHidden/>
          </w:rPr>
          <w:t>25</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36" w:history="1">
        <w:r w:rsidR="00BB553D" w:rsidRPr="00BB553D">
          <w:rPr>
            <w:rStyle w:val="Hyperlink"/>
            <w:b w:val="0"/>
          </w:rPr>
          <w:t>Table 3.</w:t>
        </w:r>
        <w:r w:rsidR="000671E2">
          <w:rPr>
            <w:rStyle w:val="Hyperlink"/>
            <w:b w:val="0"/>
          </w:rPr>
          <w:t>4</w:t>
        </w:r>
        <w:r w:rsidR="00BB553D" w:rsidRPr="00BB553D">
          <w:rPr>
            <w:rStyle w:val="Hyperlink"/>
            <w:b w:val="0"/>
          </w:rPr>
          <w:t>: EPDS own installed capacity</w:t>
        </w:r>
        <w:r w:rsidR="00BB553D" w:rsidRPr="00BB553D">
          <w:rPr>
            <w:webHidden/>
          </w:rPr>
          <w:tab/>
        </w:r>
        <w:r w:rsidRPr="00BB553D">
          <w:rPr>
            <w:webHidden/>
          </w:rPr>
          <w:fldChar w:fldCharType="begin"/>
        </w:r>
        <w:r w:rsidR="00BB553D" w:rsidRPr="00BB553D">
          <w:rPr>
            <w:webHidden/>
          </w:rPr>
          <w:instrText xml:space="preserve"> PAGEREF _Toc414367836 \h </w:instrText>
        </w:r>
        <w:r w:rsidRPr="00BB553D">
          <w:rPr>
            <w:webHidden/>
          </w:rPr>
        </w:r>
        <w:r w:rsidRPr="00BB553D">
          <w:rPr>
            <w:webHidden/>
          </w:rPr>
          <w:fldChar w:fldCharType="separate"/>
        </w:r>
        <w:r w:rsidR="00827452">
          <w:rPr>
            <w:webHidden/>
          </w:rPr>
          <w:t>25</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37" w:history="1">
        <w:r w:rsidR="00BB553D" w:rsidRPr="00BB553D">
          <w:rPr>
            <w:rStyle w:val="Hyperlink"/>
            <w:b w:val="0"/>
          </w:rPr>
          <w:t>Table 3.</w:t>
        </w:r>
        <w:r w:rsidR="000671E2">
          <w:rPr>
            <w:rStyle w:val="Hyperlink"/>
            <w:b w:val="0"/>
          </w:rPr>
          <w:t>5</w:t>
        </w:r>
        <w:r w:rsidR="00BB553D" w:rsidRPr="00BB553D">
          <w:rPr>
            <w:rStyle w:val="Hyperlink"/>
            <w:b w:val="0"/>
          </w:rPr>
          <w:t>: Power Purchase from Central Generating Stations and other sources during</w:t>
        </w:r>
        <w:r w:rsidR="00BB553D" w:rsidRPr="00BB553D">
          <w:rPr>
            <w:webHidden/>
          </w:rPr>
          <w:tab/>
        </w:r>
        <w:r w:rsidRPr="00BB553D">
          <w:rPr>
            <w:webHidden/>
          </w:rPr>
          <w:fldChar w:fldCharType="begin"/>
        </w:r>
        <w:r w:rsidR="00BB553D" w:rsidRPr="00BB553D">
          <w:rPr>
            <w:webHidden/>
          </w:rPr>
          <w:instrText xml:space="preserve"> PAGEREF _Toc414367837 \h </w:instrText>
        </w:r>
        <w:r w:rsidRPr="00BB553D">
          <w:rPr>
            <w:webHidden/>
          </w:rPr>
        </w:r>
        <w:r w:rsidRPr="00BB553D">
          <w:rPr>
            <w:webHidden/>
          </w:rPr>
          <w:fldChar w:fldCharType="separate"/>
        </w:r>
        <w:r w:rsidR="00827452">
          <w:rPr>
            <w:webHidden/>
          </w:rPr>
          <w:t>27</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38" w:history="1">
        <w:r w:rsidR="00BB553D" w:rsidRPr="00BB553D">
          <w:rPr>
            <w:rStyle w:val="Hyperlink"/>
            <w:b w:val="0"/>
          </w:rPr>
          <w:t>FY 2013-14</w:t>
        </w:r>
        <w:r w:rsidR="00BB553D" w:rsidRPr="00BB553D">
          <w:rPr>
            <w:webHidden/>
          </w:rPr>
          <w:tab/>
        </w:r>
        <w:r w:rsidRPr="00BB553D">
          <w:rPr>
            <w:webHidden/>
          </w:rPr>
          <w:fldChar w:fldCharType="begin"/>
        </w:r>
        <w:r w:rsidR="00BB553D" w:rsidRPr="00BB553D">
          <w:rPr>
            <w:webHidden/>
          </w:rPr>
          <w:instrText xml:space="preserve"> PAGEREF _Toc414367838 \h </w:instrText>
        </w:r>
        <w:r w:rsidRPr="00BB553D">
          <w:rPr>
            <w:webHidden/>
          </w:rPr>
        </w:r>
        <w:r w:rsidRPr="00BB553D">
          <w:rPr>
            <w:webHidden/>
          </w:rPr>
          <w:fldChar w:fldCharType="separate"/>
        </w:r>
        <w:r w:rsidR="00827452">
          <w:rPr>
            <w:webHidden/>
          </w:rPr>
          <w:t>27</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39" w:history="1">
        <w:r w:rsidR="00BB553D" w:rsidRPr="00BB553D">
          <w:rPr>
            <w:rStyle w:val="Hyperlink"/>
            <w:b w:val="0"/>
          </w:rPr>
          <w:t>Table 3.</w:t>
        </w:r>
        <w:r w:rsidR="000671E2">
          <w:rPr>
            <w:rStyle w:val="Hyperlink"/>
            <w:b w:val="0"/>
          </w:rPr>
          <w:t>6</w:t>
        </w:r>
        <w:r w:rsidR="00BB553D" w:rsidRPr="00BB553D">
          <w:rPr>
            <w:rStyle w:val="Hyperlink"/>
            <w:b w:val="0"/>
          </w:rPr>
          <w:t>: Energy Balance of EPDS for FY 2013-14</w:t>
        </w:r>
        <w:r w:rsidR="00BB553D" w:rsidRPr="00BB553D">
          <w:rPr>
            <w:webHidden/>
          </w:rPr>
          <w:tab/>
        </w:r>
        <w:r w:rsidRPr="00BB553D">
          <w:rPr>
            <w:webHidden/>
          </w:rPr>
          <w:fldChar w:fldCharType="begin"/>
        </w:r>
        <w:r w:rsidR="00BB553D" w:rsidRPr="00BB553D">
          <w:rPr>
            <w:webHidden/>
          </w:rPr>
          <w:instrText xml:space="preserve"> PAGEREF _Toc414367839 \h </w:instrText>
        </w:r>
        <w:r w:rsidRPr="00BB553D">
          <w:rPr>
            <w:webHidden/>
          </w:rPr>
        </w:r>
        <w:r w:rsidRPr="00BB553D">
          <w:rPr>
            <w:webHidden/>
          </w:rPr>
          <w:fldChar w:fldCharType="separate"/>
        </w:r>
        <w:r w:rsidR="00827452">
          <w:rPr>
            <w:webHidden/>
          </w:rPr>
          <w:t>27</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40" w:history="1">
        <w:r w:rsidR="00BB553D" w:rsidRPr="00BB553D">
          <w:rPr>
            <w:rStyle w:val="Hyperlink"/>
            <w:b w:val="0"/>
          </w:rPr>
          <w:t xml:space="preserve">Table 5.1: Energy Sales approved by </w:t>
        </w:r>
        <w:r w:rsidR="000B4594">
          <w:rPr>
            <w:rStyle w:val="Hyperlink"/>
            <w:b w:val="0"/>
          </w:rPr>
          <w:t xml:space="preserve">the </w:t>
        </w:r>
        <w:r w:rsidR="00BB553D" w:rsidRPr="00BB553D">
          <w:rPr>
            <w:rStyle w:val="Hyperlink"/>
            <w:b w:val="0"/>
          </w:rPr>
          <w:t>Commission for FY 2013-14</w:t>
        </w:r>
        <w:r w:rsidR="00BB553D" w:rsidRPr="00BB553D">
          <w:rPr>
            <w:webHidden/>
          </w:rPr>
          <w:tab/>
        </w:r>
        <w:r w:rsidRPr="00BB553D">
          <w:rPr>
            <w:webHidden/>
          </w:rPr>
          <w:fldChar w:fldCharType="begin"/>
        </w:r>
        <w:r w:rsidR="00BB553D" w:rsidRPr="00BB553D">
          <w:rPr>
            <w:webHidden/>
          </w:rPr>
          <w:instrText xml:space="preserve"> PAGEREF _Toc414367840 \h </w:instrText>
        </w:r>
        <w:r w:rsidRPr="00BB553D">
          <w:rPr>
            <w:webHidden/>
          </w:rPr>
        </w:r>
        <w:r w:rsidRPr="00BB553D">
          <w:rPr>
            <w:webHidden/>
          </w:rPr>
          <w:fldChar w:fldCharType="separate"/>
        </w:r>
        <w:r w:rsidR="00827452">
          <w:rPr>
            <w:webHidden/>
          </w:rPr>
          <w:t>33</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41" w:history="1">
        <w:r w:rsidR="00BB553D" w:rsidRPr="00BB553D">
          <w:rPr>
            <w:rStyle w:val="Hyperlink"/>
            <w:b w:val="0"/>
          </w:rPr>
          <w:t>Table 5.2: T&amp;D Loss calculation for FY 2013-14</w:t>
        </w:r>
        <w:r w:rsidR="000B4594">
          <w:rPr>
            <w:rStyle w:val="Hyperlink"/>
            <w:b w:val="0"/>
          </w:rPr>
          <w:t>,</w:t>
        </w:r>
        <w:r w:rsidR="00BB553D" w:rsidRPr="00BB553D">
          <w:rPr>
            <w:rStyle w:val="Hyperlink"/>
            <w:b w:val="0"/>
          </w:rPr>
          <w:t xml:space="preserve"> as approved by the Commission</w:t>
        </w:r>
        <w:r w:rsidR="00BB553D" w:rsidRPr="00BB553D">
          <w:rPr>
            <w:webHidden/>
          </w:rPr>
          <w:tab/>
        </w:r>
        <w:r w:rsidRPr="00BB553D">
          <w:rPr>
            <w:webHidden/>
          </w:rPr>
          <w:fldChar w:fldCharType="begin"/>
        </w:r>
        <w:r w:rsidR="00BB553D" w:rsidRPr="00BB553D">
          <w:rPr>
            <w:webHidden/>
          </w:rPr>
          <w:instrText xml:space="preserve"> PAGEREF _Toc414367841 \h </w:instrText>
        </w:r>
        <w:r w:rsidRPr="00BB553D">
          <w:rPr>
            <w:webHidden/>
          </w:rPr>
        </w:r>
        <w:r w:rsidRPr="00BB553D">
          <w:rPr>
            <w:webHidden/>
          </w:rPr>
          <w:fldChar w:fldCharType="separate"/>
        </w:r>
        <w:r w:rsidR="00827452">
          <w:rPr>
            <w:webHidden/>
          </w:rPr>
          <w:t>34</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42" w:history="1">
        <w:r w:rsidR="00BB553D" w:rsidRPr="00BB553D">
          <w:rPr>
            <w:rStyle w:val="Hyperlink"/>
            <w:b w:val="0"/>
          </w:rPr>
          <w:t>Table 5.3: Power Purchase by EPDS approved by the Commission during FY 2013-14</w:t>
        </w:r>
        <w:r w:rsidR="00BB553D" w:rsidRPr="00BB553D">
          <w:rPr>
            <w:webHidden/>
          </w:rPr>
          <w:tab/>
        </w:r>
        <w:r w:rsidRPr="00BB553D">
          <w:rPr>
            <w:webHidden/>
          </w:rPr>
          <w:fldChar w:fldCharType="begin"/>
        </w:r>
        <w:r w:rsidR="00BB553D" w:rsidRPr="00BB553D">
          <w:rPr>
            <w:webHidden/>
          </w:rPr>
          <w:instrText xml:space="preserve"> PAGEREF _Toc414367842 \h </w:instrText>
        </w:r>
        <w:r w:rsidRPr="00BB553D">
          <w:rPr>
            <w:webHidden/>
          </w:rPr>
        </w:r>
        <w:r w:rsidRPr="00BB553D">
          <w:rPr>
            <w:webHidden/>
          </w:rPr>
          <w:fldChar w:fldCharType="separate"/>
        </w:r>
        <w:r w:rsidR="00827452">
          <w:rPr>
            <w:webHidden/>
          </w:rPr>
          <w:t>34</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43" w:history="1">
        <w:r w:rsidR="00BB553D" w:rsidRPr="00BB553D">
          <w:rPr>
            <w:rStyle w:val="Hyperlink"/>
            <w:b w:val="0"/>
          </w:rPr>
          <w:t>Table 5.4: Energy Balance approved by the Commission for FY 2013-14</w:t>
        </w:r>
        <w:r w:rsidR="00BB553D" w:rsidRPr="00BB553D">
          <w:rPr>
            <w:webHidden/>
          </w:rPr>
          <w:tab/>
        </w:r>
        <w:r w:rsidRPr="00BB553D">
          <w:rPr>
            <w:webHidden/>
          </w:rPr>
          <w:fldChar w:fldCharType="begin"/>
        </w:r>
        <w:r w:rsidR="00BB553D" w:rsidRPr="00BB553D">
          <w:rPr>
            <w:webHidden/>
          </w:rPr>
          <w:instrText xml:space="preserve"> PAGEREF _Toc414367843 \h </w:instrText>
        </w:r>
        <w:r w:rsidRPr="00BB553D">
          <w:rPr>
            <w:webHidden/>
          </w:rPr>
        </w:r>
        <w:r w:rsidRPr="00BB553D">
          <w:rPr>
            <w:webHidden/>
          </w:rPr>
          <w:fldChar w:fldCharType="separate"/>
        </w:r>
        <w:r w:rsidR="00827452">
          <w:rPr>
            <w:webHidden/>
          </w:rPr>
          <w:t>35</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44" w:history="1">
        <w:r w:rsidR="00BB553D" w:rsidRPr="00BB553D">
          <w:rPr>
            <w:rStyle w:val="Hyperlink"/>
            <w:b w:val="0"/>
          </w:rPr>
          <w:t>Table 5.5: Fuel Cost approved by the Commission for during FY 2013-14</w:t>
        </w:r>
        <w:r w:rsidR="00BB553D" w:rsidRPr="00BB553D">
          <w:rPr>
            <w:webHidden/>
          </w:rPr>
          <w:tab/>
        </w:r>
        <w:r w:rsidRPr="00BB553D">
          <w:rPr>
            <w:webHidden/>
          </w:rPr>
          <w:fldChar w:fldCharType="begin"/>
        </w:r>
        <w:r w:rsidR="00BB553D" w:rsidRPr="00BB553D">
          <w:rPr>
            <w:webHidden/>
          </w:rPr>
          <w:instrText xml:space="preserve"> PAGEREF _Toc414367844 \h </w:instrText>
        </w:r>
        <w:r w:rsidRPr="00BB553D">
          <w:rPr>
            <w:webHidden/>
          </w:rPr>
        </w:r>
        <w:r w:rsidRPr="00BB553D">
          <w:rPr>
            <w:webHidden/>
          </w:rPr>
          <w:fldChar w:fldCharType="separate"/>
        </w:r>
        <w:r w:rsidR="00827452">
          <w:rPr>
            <w:webHidden/>
          </w:rPr>
          <w:t>36</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45" w:history="1">
        <w:r w:rsidR="00BB553D" w:rsidRPr="00BB553D">
          <w:rPr>
            <w:rStyle w:val="Hyperlink"/>
            <w:b w:val="0"/>
          </w:rPr>
          <w:t>Table 5.6: Power Purchase Cost approved by the Commission for FY 2013-14</w:t>
        </w:r>
        <w:r w:rsidR="00BB553D" w:rsidRPr="00BB553D">
          <w:rPr>
            <w:webHidden/>
          </w:rPr>
          <w:tab/>
        </w:r>
        <w:r w:rsidRPr="00BB553D">
          <w:rPr>
            <w:webHidden/>
          </w:rPr>
          <w:fldChar w:fldCharType="begin"/>
        </w:r>
        <w:r w:rsidR="00BB553D" w:rsidRPr="00BB553D">
          <w:rPr>
            <w:webHidden/>
          </w:rPr>
          <w:instrText xml:space="preserve"> PAGEREF _Toc414367845 \h </w:instrText>
        </w:r>
        <w:r w:rsidRPr="00BB553D">
          <w:rPr>
            <w:webHidden/>
          </w:rPr>
        </w:r>
        <w:r w:rsidRPr="00BB553D">
          <w:rPr>
            <w:webHidden/>
          </w:rPr>
          <w:fldChar w:fldCharType="separate"/>
        </w:r>
        <w:r w:rsidR="00827452">
          <w:rPr>
            <w:webHidden/>
          </w:rPr>
          <w:t>37</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46" w:history="1">
        <w:r w:rsidR="00BB553D" w:rsidRPr="00BB553D">
          <w:rPr>
            <w:rStyle w:val="Hyperlink"/>
            <w:b w:val="0"/>
          </w:rPr>
          <w:t xml:space="preserve">Table 5.7: Capital Investment </w:t>
        </w:r>
        <w:r w:rsidR="00F81F1D">
          <w:rPr>
            <w:rStyle w:val="Hyperlink"/>
            <w:b w:val="0"/>
          </w:rPr>
          <w:t>and</w:t>
        </w:r>
        <w:r w:rsidR="00F81F1D" w:rsidRPr="00BB553D">
          <w:rPr>
            <w:rStyle w:val="Hyperlink"/>
            <w:b w:val="0"/>
          </w:rPr>
          <w:t xml:space="preserve"> </w:t>
        </w:r>
        <w:r w:rsidR="00BB553D" w:rsidRPr="00BB553D">
          <w:rPr>
            <w:rStyle w:val="Hyperlink"/>
            <w:b w:val="0"/>
          </w:rPr>
          <w:t>Capitalisation approved by the Commission for</w:t>
        </w:r>
        <w:r w:rsidR="00BB553D" w:rsidRPr="00BB553D">
          <w:rPr>
            <w:webHidden/>
          </w:rPr>
          <w:tab/>
        </w:r>
        <w:r w:rsidRPr="00BB553D">
          <w:rPr>
            <w:webHidden/>
          </w:rPr>
          <w:fldChar w:fldCharType="begin"/>
        </w:r>
        <w:r w:rsidR="00BB553D" w:rsidRPr="00BB553D">
          <w:rPr>
            <w:webHidden/>
          </w:rPr>
          <w:instrText xml:space="preserve"> PAGEREF _Toc414367846 \h </w:instrText>
        </w:r>
        <w:r w:rsidRPr="00BB553D">
          <w:rPr>
            <w:webHidden/>
          </w:rPr>
        </w:r>
        <w:r w:rsidRPr="00BB553D">
          <w:rPr>
            <w:webHidden/>
          </w:rPr>
          <w:fldChar w:fldCharType="separate"/>
        </w:r>
        <w:r w:rsidR="00827452">
          <w:rPr>
            <w:webHidden/>
          </w:rPr>
          <w:t>38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47" w:history="1">
        <w:r w:rsidR="00BB553D" w:rsidRPr="00BB553D">
          <w:rPr>
            <w:rStyle w:val="Hyperlink"/>
            <w:b w:val="0"/>
          </w:rPr>
          <w:t>FY 2013-14</w:t>
        </w:r>
        <w:r w:rsidR="00BB553D" w:rsidRPr="00BB553D">
          <w:rPr>
            <w:webHidden/>
          </w:rPr>
          <w:tab/>
        </w:r>
        <w:r w:rsidRPr="00BB553D">
          <w:rPr>
            <w:webHidden/>
          </w:rPr>
          <w:fldChar w:fldCharType="begin"/>
        </w:r>
        <w:r w:rsidR="00BB553D" w:rsidRPr="00BB553D">
          <w:rPr>
            <w:webHidden/>
          </w:rPr>
          <w:instrText xml:space="preserve"> PAGEREF _Toc414367847 \h </w:instrText>
        </w:r>
        <w:r w:rsidRPr="00BB553D">
          <w:rPr>
            <w:webHidden/>
          </w:rPr>
        </w:r>
        <w:r w:rsidRPr="00BB553D">
          <w:rPr>
            <w:webHidden/>
          </w:rPr>
          <w:fldChar w:fldCharType="separate"/>
        </w:r>
        <w:r w:rsidR="00827452">
          <w:rPr>
            <w:webHidden/>
          </w:rPr>
          <w:t>38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48" w:history="1">
        <w:r w:rsidR="00BB553D" w:rsidRPr="00BB553D">
          <w:rPr>
            <w:rStyle w:val="Hyperlink"/>
            <w:b w:val="0"/>
          </w:rPr>
          <w:t>Table 5.8: Gross Fixed Assets during 2013-14</w:t>
        </w:r>
        <w:r w:rsidR="00BB553D" w:rsidRPr="00BB553D">
          <w:rPr>
            <w:webHidden/>
          </w:rPr>
          <w:tab/>
        </w:r>
        <w:r w:rsidRPr="00BB553D">
          <w:rPr>
            <w:webHidden/>
          </w:rPr>
          <w:fldChar w:fldCharType="begin"/>
        </w:r>
        <w:r w:rsidR="00BB553D" w:rsidRPr="00BB553D">
          <w:rPr>
            <w:webHidden/>
          </w:rPr>
          <w:instrText xml:space="preserve"> PAGEREF _Toc414367848 \h </w:instrText>
        </w:r>
        <w:r w:rsidRPr="00BB553D">
          <w:rPr>
            <w:webHidden/>
          </w:rPr>
        </w:r>
        <w:r w:rsidRPr="00BB553D">
          <w:rPr>
            <w:webHidden/>
          </w:rPr>
          <w:fldChar w:fldCharType="separate"/>
        </w:r>
        <w:r w:rsidR="00827452">
          <w:rPr>
            <w:webHidden/>
          </w:rPr>
          <w:t>38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49" w:history="1">
        <w:r w:rsidR="00BB553D" w:rsidRPr="00BB553D">
          <w:rPr>
            <w:rStyle w:val="Hyperlink"/>
            <w:b w:val="0"/>
          </w:rPr>
          <w:t>Table 5.9: Depreciation for 2013-14 approved by the Commission</w:t>
        </w:r>
        <w:r w:rsidR="00BB553D" w:rsidRPr="00BB553D">
          <w:rPr>
            <w:webHidden/>
          </w:rPr>
          <w:tab/>
        </w:r>
        <w:r w:rsidRPr="00BB553D">
          <w:rPr>
            <w:webHidden/>
          </w:rPr>
          <w:fldChar w:fldCharType="begin"/>
        </w:r>
        <w:r w:rsidR="00BB553D" w:rsidRPr="00BB553D">
          <w:rPr>
            <w:webHidden/>
          </w:rPr>
          <w:instrText xml:space="preserve"> PAGEREF _Toc414367849 \h </w:instrText>
        </w:r>
        <w:r w:rsidRPr="00BB553D">
          <w:rPr>
            <w:webHidden/>
          </w:rPr>
        </w:r>
        <w:r w:rsidRPr="00BB553D">
          <w:rPr>
            <w:webHidden/>
          </w:rPr>
          <w:fldChar w:fldCharType="separate"/>
        </w:r>
        <w:r w:rsidR="00827452">
          <w:rPr>
            <w:webHidden/>
          </w:rPr>
          <w:t>39</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50" w:history="1">
        <w:r w:rsidR="00BB553D" w:rsidRPr="00BB553D">
          <w:rPr>
            <w:rStyle w:val="Hyperlink"/>
            <w:b w:val="0"/>
          </w:rPr>
          <w:t>Table 5.10: Interest on Working Capital approved now approved for FY 2013-14</w:t>
        </w:r>
        <w:r w:rsidR="00BB553D" w:rsidRPr="00BB553D">
          <w:rPr>
            <w:webHidden/>
          </w:rPr>
          <w:tab/>
        </w:r>
        <w:r w:rsidRPr="00BB553D">
          <w:rPr>
            <w:webHidden/>
          </w:rPr>
          <w:fldChar w:fldCharType="begin"/>
        </w:r>
        <w:r w:rsidR="00BB553D" w:rsidRPr="00BB553D">
          <w:rPr>
            <w:webHidden/>
          </w:rPr>
          <w:instrText xml:space="preserve"> PAGEREF _Toc414367850 \h </w:instrText>
        </w:r>
        <w:r w:rsidRPr="00BB553D">
          <w:rPr>
            <w:webHidden/>
          </w:rPr>
        </w:r>
        <w:r w:rsidRPr="00BB553D">
          <w:rPr>
            <w:webHidden/>
          </w:rPr>
          <w:fldChar w:fldCharType="separate"/>
        </w:r>
        <w:r w:rsidR="00827452">
          <w:rPr>
            <w:webHidden/>
          </w:rPr>
          <w:t>40</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51" w:history="1">
        <w:r w:rsidR="00BB553D" w:rsidRPr="00BB553D">
          <w:rPr>
            <w:rStyle w:val="Hyperlink"/>
            <w:b w:val="0"/>
          </w:rPr>
          <w:t>Table 5.11: Revenue from the existing Tariff for FY 2013-14 approved by Commission</w:t>
        </w:r>
        <w:r w:rsidR="00BB553D" w:rsidRPr="00BB553D">
          <w:rPr>
            <w:webHidden/>
          </w:rPr>
          <w:tab/>
        </w:r>
        <w:r w:rsidRPr="00BB553D">
          <w:rPr>
            <w:webHidden/>
          </w:rPr>
          <w:fldChar w:fldCharType="begin"/>
        </w:r>
        <w:r w:rsidR="00BB553D" w:rsidRPr="00BB553D">
          <w:rPr>
            <w:webHidden/>
          </w:rPr>
          <w:instrText xml:space="preserve"> PAGEREF _Toc414367851 \h </w:instrText>
        </w:r>
        <w:r w:rsidRPr="00BB553D">
          <w:rPr>
            <w:webHidden/>
          </w:rPr>
        </w:r>
        <w:r w:rsidRPr="00BB553D">
          <w:rPr>
            <w:webHidden/>
          </w:rPr>
          <w:fldChar w:fldCharType="separate"/>
        </w:r>
        <w:r w:rsidR="00827452">
          <w:rPr>
            <w:webHidden/>
          </w:rPr>
          <w:t>42</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52" w:history="1">
        <w:r w:rsidR="00BB553D" w:rsidRPr="00BB553D">
          <w:rPr>
            <w:rStyle w:val="Hyperlink"/>
            <w:b w:val="0"/>
          </w:rPr>
          <w:t>Table 5.12: Aggregate Revenue Requirement approved by the Commission</w:t>
        </w:r>
        <w:r w:rsidR="00BB553D" w:rsidRPr="00BB553D">
          <w:rPr>
            <w:webHidden/>
          </w:rPr>
          <w:tab/>
        </w:r>
        <w:r w:rsidRPr="00BB553D">
          <w:rPr>
            <w:webHidden/>
          </w:rPr>
          <w:fldChar w:fldCharType="begin"/>
        </w:r>
        <w:r w:rsidR="00BB553D" w:rsidRPr="00BB553D">
          <w:rPr>
            <w:webHidden/>
          </w:rPr>
          <w:instrText xml:space="preserve"> PAGEREF _Toc414367852 \h </w:instrText>
        </w:r>
        <w:r w:rsidRPr="00BB553D">
          <w:rPr>
            <w:webHidden/>
          </w:rPr>
        </w:r>
        <w:r w:rsidRPr="00BB553D">
          <w:rPr>
            <w:webHidden/>
          </w:rPr>
          <w:fldChar w:fldCharType="separate"/>
        </w:r>
        <w:r w:rsidR="00827452">
          <w:rPr>
            <w:webHidden/>
          </w:rPr>
          <w:t>43</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53" w:history="1">
        <w:r w:rsidR="00BB553D" w:rsidRPr="00BB553D">
          <w:rPr>
            <w:rStyle w:val="Hyperlink"/>
            <w:b w:val="0"/>
          </w:rPr>
          <w:t>for FY 2013-14</w:t>
        </w:r>
        <w:r w:rsidR="00BB553D" w:rsidRPr="00BB553D">
          <w:rPr>
            <w:webHidden/>
          </w:rPr>
          <w:tab/>
        </w:r>
        <w:r w:rsidRPr="00BB553D">
          <w:rPr>
            <w:webHidden/>
          </w:rPr>
          <w:fldChar w:fldCharType="begin"/>
        </w:r>
        <w:r w:rsidR="00BB553D" w:rsidRPr="00BB553D">
          <w:rPr>
            <w:webHidden/>
          </w:rPr>
          <w:instrText xml:space="preserve"> PAGEREF _Toc414367853 \h </w:instrText>
        </w:r>
        <w:r w:rsidRPr="00BB553D">
          <w:rPr>
            <w:webHidden/>
          </w:rPr>
        </w:r>
        <w:r w:rsidRPr="00BB553D">
          <w:rPr>
            <w:webHidden/>
          </w:rPr>
          <w:fldChar w:fldCharType="separate"/>
        </w:r>
        <w:r w:rsidR="00827452">
          <w:rPr>
            <w:webHidden/>
          </w:rPr>
          <w:t>43</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54" w:history="1">
        <w:r w:rsidR="00BB553D" w:rsidRPr="00BB553D">
          <w:rPr>
            <w:rStyle w:val="Hyperlink"/>
            <w:b w:val="0"/>
          </w:rPr>
          <w:t>Table 6.1: Energy Sales approved by Commission for FY 2014-15</w:t>
        </w:r>
        <w:r w:rsidR="00BB553D" w:rsidRPr="00BB553D">
          <w:rPr>
            <w:webHidden/>
          </w:rPr>
          <w:tab/>
        </w:r>
        <w:r w:rsidRPr="00BB553D">
          <w:rPr>
            <w:webHidden/>
          </w:rPr>
          <w:fldChar w:fldCharType="begin"/>
        </w:r>
        <w:r w:rsidR="00BB553D" w:rsidRPr="00BB553D">
          <w:rPr>
            <w:webHidden/>
          </w:rPr>
          <w:instrText xml:space="preserve"> PAGEREF _Toc414367854 \h </w:instrText>
        </w:r>
        <w:r w:rsidRPr="00BB553D">
          <w:rPr>
            <w:webHidden/>
          </w:rPr>
        </w:r>
        <w:r w:rsidRPr="00BB553D">
          <w:rPr>
            <w:webHidden/>
          </w:rPr>
          <w:fldChar w:fldCharType="separate"/>
        </w:r>
        <w:r w:rsidR="00827452">
          <w:rPr>
            <w:webHidden/>
          </w:rPr>
          <w:t>45</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55" w:history="1">
        <w:r w:rsidR="00BB553D" w:rsidRPr="00BB553D">
          <w:rPr>
            <w:rStyle w:val="Hyperlink"/>
            <w:b w:val="0"/>
          </w:rPr>
          <w:t>Table 6.2: T&amp;D Loss calculation during FY 2014-15</w:t>
        </w:r>
        <w:r w:rsidR="00BB553D" w:rsidRPr="00BB553D">
          <w:rPr>
            <w:webHidden/>
          </w:rPr>
          <w:tab/>
        </w:r>
        <w:r w:rsidRPr="00BB553D">
          <w:rPr>
            <w:webHidden/>
          </w:rPr>
          <w:fldChar w:fldCharType="begin"/>
        </w:r>
        <w:r w:rsidR="00BB553D" w:rsidRPr="00BB553D">
          <w:rPr>
            <w:webHidden/>
          </w:rPr>
          <w:instrText xml:space="preserve"> PAGEREF _Toc414367855 \h </w:instrText>
        </w:r>
        <w:r w:rsidRPr="00BB553D">
          <w:rPr>
            <w:webHidden/>
          </w:rPr>
        </w:r>
        <w:r w:rsidRPr="00BB553D">
          <w:rPr>
            <w:webHidden/>
          </w:rPr>
          <w:fldChar w:fldCharType="separate"/>
        </w:r>
        <w:r w:rsidR="00827452">
          <w:rPr>
            <w:webHidden/>
          </w:rPr>
          <w:t>46</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56" w:history="1">
        <w:r w:rsidR="00BB553D" w:rsidRPr="00BB553D">
          <w:rPr>
            <w:rStyle w:val="Hyperlink"/>
            <w:b w:val="0"/>
          </w:rPr>
          <w:t>Table 6.3: Power Purchase by EPDS approved by the Commission for FY 2014-15</w:t>
        </w:r>
        <w:r w:rsidR="00BB553D" w:rsidRPr="00BB553D">
          <w:rPr>
            <w:webHidden/>
          </w:rPr>
          <w:tab/>
        </w:r>
        <w:r w:rsidRPr="00BB553D">
          <w:rPr>
            <w:webHidden/>
          </w:rPr>
          <w:fldChar w:fldCharType="begin"/>
        </w:r>
        <w:r w:rsidR="00BB553D" w:rsidRPr="00BB553D">
          <w:rPr>
            <w:webHidden/>
          </w:rPr>
          <w:instrText xml:space="preserve"> PAGEREF _Toc414367856 \h </w:instrText>
        </w:r>
        <w:r w:rsidRPr="00BB553D">
          <w:rPr>
            <w:webHidden/>
          </w:rPr>
        </w:r>
        <w:r w:rsidRPr="00BB553D">
          <w:rPr>
            <w:webHidden/>
          </w:rPr>
          <w:fldChar w:fldCharType="separate"/>
        </w:r>
        <w:r w:rsidR="00827452">
          <w:rPr>
            <w:webHidden/>
          </w:rPr>
          <w:t>47</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57" w:history="1">
        <w:r w:rsidR="00BB553D" w:rsidRPr="00BB553D">
          <w:rPr>
            <w:rStyle w:val="Hyperlink"/>
            <w:b w:val="0"/>
          </w:rPr>
          <w:t>Table 6.4: Energy Balance approved by the Commission for FY 2014-15</w:t>
        </w:r>
        <w:r w:rsidR="00BB553D" w:rsidRPr="00BB553D">
          <w:rPr>
            <w:webHidden/>
          </w:rPr>
          <w:tab/>
        </w:r>
        <w:r w:rsidRPr="00BB553D">
          <w:rPr>
            <w:webHidden/>
          </w:rPr>
          <w:fldChar w:fldCharType="begin"/>
        </w:r>
        <w:r w:rsidR="00BB553D" w:rsidRPr="00BB553D">
          <w:rPr>
            <w:webHidden/>
          </w:rPr>
          <w:instrText xml:space="preserve"> PAGEREF _Toc414367857 \h </w:instrText>
        </w:r>
        <w:r w:rsidRPr="00BB553D">
          <w:rPr>
            <w:webHidden/>
          </w:rPr>
        </w:r>
        <w:r w:rsidRPr="00BB553D">
          <w:rPr>
            <w:webHidden/>
          </w:rPr>
          <w:fldChar w:fldCharType="separate"/>
        </w:r>
        <w:r w:rsidR="00827452">
          <w:rPr>
            <w:webHidden/>
          </w:rPr>
          <w:t>48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58" w:history="1">
        <w:r w:rsidR="00BB553D" w:rsidRPr="00BB553D">
          <w:rPr>
            <w:rStyle w:val="Hyperlink"/>
            <w:b w:val="0"/>
          </w:rPr>
          <w:t>Table 6.5: Fuel Cost approved by the Commission for FY 2013-14</w:t>
        </w:r>
        <w:r w:rsidR="00BB553D" w:rsidRPr="00BB553D">
          <w:rPr>
            <w:webHidden/>
          </w:rPr>
          <w:tab/>
        </w:r>
        <w:r w:rsidRPr="00BB553D">
          <w:rPr>
            <w:webHidden/>
          </w:rPr>
          <w:fldChar w:fldCharType="begin"/>
        </w:r>
        <w:r w:rsidR="00BB553D" w:rsidRPr="00BB553D">
          <w:rPr>
            <w:webHidden/>
          </w:rPr>
          <w:instrText xml:space="preserve"> PAGEREF _Toc414367858 \h </w:instrText>
        </w:r>
        <w:r w:rsidRPr="00BB553D">
          <w:rPr>
            <w:webHidden/>
          </w:rPr>
        </w:r>
        <w:r w:rsidRPr="00BB553D">
          <w:rPr>
            <w:webHidden/>
          </w:rPr>
          <w:fldChar w:fldCharType="separate"/>
        </w:r>
        <w:r w:rsidR="00827452">
          <w:rPr>
            <w:webHidden/>
          </w:rPr>
          <w:t>48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59" w:history="1">
        <w:r w:rsidR="00BB553D" w:rsidRPr="00BB553D">
          <w:rPr>
            <w:rStyle w:val="Hyperlink"/>
            <w:b w:val="0"/>
          </w:rPr>
          <w:t>Table 6.6: Power Purchase Cost approved by the Commission for FY 2014-15</w:t>
        </w:r>
        <w:r w:rsidR="00BB553D" w:rsidRPr="00BB553D">
          <w:rPr>
            <w:webHidden/>
          </w:rPr>
          <w:tab/>
        </w:r>
        <w:r w:rsidRPr="00BB553D">
          <w:rPr>
            <w:webHidden/>
          </w:rPr>
          <w:fldChar w:fldCharType="begin"/>
        </w:r>
        <w:r w:rsidR="00BB553D" w:rsidRPr="00BB553D">
          <w:rPr>
            <w:webHidden/>
          </w:rPr>
          <w:instrText xml:space="preserve"> PAGEREF _Toc414367859 \h </w:instrText>
        </w:r>
        <w:r w:rsidRPr="00BB553D">
          <w:rPr>
            <w:webHidden/>
          </w:rPr>
        </w:r>
        <w:r w:rsidRPr="00BB553D">
          <w:rPr>
            <w:webHidden/>
          </w:rPr>
          <w:fldChar w:fldCharType="separate"/>
        </w:r>
        <w:r w:rsidR="00827452">
          <w:rPr>
            <w:webHidden/>
          </w:rPr>
          <w:t>49</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60" w:history="1">
        <w:r w:rsidR="00BB553D" w:rsidRPr="00BB553D">
          <w:rPr>
            <w:rStyle w:val="Hyperlink"/>
            <w:b w:val="0"/>
          </w:rPr>
          <w:t>Table 6.7: Capital Investment &amp; Capitalisation approved by the Commission for</w:t>
        </w:r>
        <w:r w:rsidR="00BB553D" w:rsidRPr="00BB553D">
          <w:rPr>
            <w:webHidden/>
          </w:rPr>
          <w:tab/>
        </w:r>
        <w:r w:rsidRPr="00BB553D">
          <w:rPr>
            <w:webHidden/>
          </w:rPr>
          <w:fldChar w:fldCharType="begin"/>
        </w:r>
        <w:r w:rsidR="00BB553D" w:rsidRPr="00BB553D">
          <w:rPr>
            <w:webHidden/>
          </w:rPr>
          <w:instrText xml:space="preserve"> PAGEREF _Toc414367860 \h </w:instrText>
        </w:r>
        <w:r w:rsidRPr="00BB553D">
          <w:rPr>
            <w:webHidden/>
          </w:rPr>
        </w:r>
        <w:r w:rsidRPr="00BB553D">
          <w:rPr>
            <w:webHidden/>
          </w:rPr>
          <w:fldChar w:fldCharType="separate"/>
        </w:r>
        <w:r w:rsidR="00827452">
          <w:rPr>
            <w:webHidden/>
          </w:rPr>
          <w:t>50</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61" w:history="1">
        <w:r w:rsidR="00BB553D" w:rsidRPr="00BB553D">
          <w:rPr>
            <w:rStyle w:val="Hyperlink"/>
            <w:b w:val="0"/>
          </w:rPr>
          <w:t>FY 2014-15</w:t>
        </w:r>
        <w:r w:rsidR="00BB553D" w:rsidRPr="00BB553D">
          <w:rPr>
            <w:webHidden/>
          </w:rPr>
          <w:tab/>
        </w:r>
        <w:r w:rsidRPr="00BB553D">
          <w:rPr>
            <w:webHidden/>
          </w:rPr>
          <w:fldChar w:fldCharType="begin"/>
        </w:r>
        <w:r w:rsidR="00BB553D" w:rsidRPr="00BB553D">
          <w:rPr>
            <w:webHidden/>
          </w:rPr>
          <w:instrText xml:space="preserve"> PAGEREF _Toc414367861 \h </w:instrText>
        </w:r>
        <w:r w:rsidRPr="00BB553D">
          <w:rPr>
            <w:webHidden/>
          </w:rPr>
        </w:r>
        <w:r w:rsidRPr="00BB553D">
          <w:rPr>
            <w:webHidden/>
          </w:rPr>
          <w:fldChar w:fldCharType="separate"/>
        </w:r>
        <w:r w:rsidR="00827452">
          <w:rPr>
            <w:webHidden/>
          </w:rPr>
          <w:t>50</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62" w:history="1">
        <w:r w:rsidR="00BB553D" w:rsidRPr="00BB553D">
          <w:rPr>
            <w:rStyle w:val="Hyperlink"/>
            <w:b w:val="0"/>
          </w:rPr>
          <w:t>Table 6.8: Gross Fixed Assets furnished by EPDS for FY 2014-15</w:t>
        </w:r>
        <w:r w:rsidR="00BB553D" w:rsidRPr="00BB553D">
          <w:rPr>
            <w:webHidden/>
          </w:rPr>
          <w:tab/>
        </w:r>
        <w:r w:rsidRPr="00BB553D">
          <w:rPr>
            <w:webHidden/>
          </w:rPr>
          <w:fldChar w:fldCharType="begin"/>
        </w:r>
        <w:r w:rsidR="00BB553D" w:rsidRPr="00BB553D">
          <w:rPr>
            <w:webHidden/>
          </w:rPr>
          <w:instrText xml:space="preserve"> PAGEREF _Toc414367862 \h </w:instrText>
        </w:r>
        <w:r w:rsidRPr="00BB553D">
          <w:rPr>
            <w:webHidden/>
          </w:rPr>
        </w:r>
        <w:r w:rsidRPr="00BB553D">
          <w:rPr>
            <w:webHidden/>
          </w:rPr>
          <w:fldChar w:fldCharType="separate"/>
        </w:r>
        <w:r w:rsidR="00827452">
          <w:rPr>
            <w:webHidden/>
          </w:rPr>
          <w:t>50</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63" w:history="1">
        <w:r w:rsidR="00BB553D" w:rsidRPr="00BB553D">
          <w:rPr>
            <w:rStyle w:val="Hyperlink"/>
            <w:b w:val="0"/>
          </w:rPr>
          <w:t>Table 6.9: Depreciation for 2014-15 approved by the Commission</w:t>
        </w:r>
        <w:r w:rsidR="00BB553D" w:rsidRPr="00BB553D">
          <w:rPr>
            <w:webHidden/>
          </w:rPr>
          <w:tab/>
        </w:r>
        <w:r w:rsidRPr="00BB553D">
          <w:rPr>
            <w:webHidden/>
          </w:rPr>
          <w:fldChar w:fldCharType="begin"/>
        </w:r>
        <w:r w:rsidR="00BB553D" w:rsidRPr="00BB553D">
          <w:rPr>
            <w:webHidden/>
          </w:rPr>
          <w:instrText xml:space="preserve"> PAGEREF _Toc414367863 \h </w:instrText>
        </w:r>
        <w:r w:rsidRPr="00BB553D">
          <w:rPr>
            <w:webHidden/>
          </w:rPr>
        </w:r>
        <w:r w:rsidRPr="00BB553D">
          <w:rPr>
            <w:webHidden/>
          </w:rPr>
          <w:fldChar w:fldCharType="separate"/>
        </w:r>
        <w:r w:rsidR="00827452">
          <w:rPr>
            <w:webHidden/>
          </w:rPr>
          <w:t>51</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64" w:history="1">
        <w:r w:rsidR="00BB553D" w:rsidRPr="00BB553D">
          <w:rPr>
            <w:rStyle w:val="Hyperlink"/>
            <w:b w:val="0"/>
          </w:rPr>
          <w:t>Table 6.10: Interest on Working Capital approved by the Commission for</w:t>
        </w:r>
        <w:r w:rsidR="00BB553D" w:rsidRPr="00BB553D">
          <w:rPr>
            <w:webHidden/>
          </w:rPr>
          <w:tab/>
        </w:r>
        <w:r w:rsidRPr="00BB553D">
          <w:rPr>
            <w:webHidden/>
          </w:rPr>
          <w:fldChar w:fldCharType="begin"/>
        </w:r>
        <w:r w:rsidR="00BB553D" w:rsidRPr="00BB553D">
          <w:rPr>
            <w:webHidden/>
          </w:rPr>
          <w:instrText xml:space="preserve"> PAGEREF _Toc414367864 \h </w:instrText>
        </w:r>
        <w:r w:rsidRPr="00BB553D">
          <w:rPr>
            <w:webHidden/>
          </w:rPr>
        </w:r>
        <w:r w:rsidRPr="00BB553D">
          <w:rPr>
            <w:webHidden/>
          </w:rPr>
          <w:fldChar w:fldCharType="separate"/>
        </w:r>
        <w:r w:rsidR="00827452">
          <w:rPr>
            <w:webHidden/>
          </w:rPr>
          <w:t>53</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65" w:history="1">
        <w:r w:rsidR="00BB553D" w:rsidRPr="00BB553D">
          <w:rPr>
            <w:rStyle w:val="Hyperlink"/>
            <w:b w:val="0"/>
          </w:rPr>
          <w:t>FY 2014-15</w:t>
        </w:r>
        <w:r w:rsidR="00BB553D" w:rsidRPr="00BB553D">
          <w:rPr>
            <w:webHidden/>
          </w:rPr>
          <w:tab/>
        </w:r>
        <w:r w:rsidRPr="00BB553D">
          <w:rPr>
            <w:webHidden/>
          </w:rPr>
          <w:fldChar w:fldCharType="begin"/>
        </w:r>
        <w:r w:rsidR="00BB553D" w:rsidRPr="00BB553D">
          <w:rPr>
            <w:webHidden/>
          </w:rPr>
          <w:instrText xml:space="preserve"> PAGEREF _Toc414367865 \h </w:instrText>
        </w:r>
        <w:r w:rsidRPr="00BB553D">
          <w:rPr>
            <w:webHidden/>
          </w:rPr>
        </w:r>
        <w:r w:rsidRPr="00BB553D">
          <w:rPr>
            <w:webHidden/>
          </w:rPr>
          <w:fldChar w:fldCharType="separate"/>
        </w:r>
        <w:r w:rsidR="00827452">
          <w:rPr>
            <w:webHidden/>
          </w:rPr>
          <w:t>53</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66" w:history="1">
        <w:r w:rsidR="00BB553D" w:rsidRPr="00BB553D">
          <w:rPr>
            <w:rStyle w:val="Hyperlink"/>
            <w:b w:val="0"/>
          </w:rPr>
          <w:t>Table 6.11: Revenue from the existing Tariff for FY 2014-15 approved by the Commission</w:t>
        </w:r>
        <w:r w:rsidR="00BB553D" w:rsidRPr="00BB553D">
          <w:rPr>
            <w:webHidden/>
          </w:rPr>
          <w:tab/>
        </w:r>
        <w:r w:rsidRPr="00BB553D">
          <w:rPr>
            <w:webHidden/>
          </w:rPr>
          <w:fldChar w:fldCharType="begin"/>
        </w:r>
        <w:r w:rsidR="00BB553D" w:rsidRPr="00BB553D">
          <w:rPr>
            <w:webHidden/>
          </w:rPr>
          <w:instrText xml:space="preserve"> PAGEREF _Toc414367866 \h </w:instrText>
        </w:r>
        <w:r w:rsidRPr="00BB553D">
          <w:rPr>
            <w:webHidden/>
          </w:rPr>
        </w:r>
        <w:r w:rsidRPr="00BB553D">
          <w:rPr>
            <w:webHidden/>
          </w:rPr>
          <w:fldChar w:fldCharType="separate"/>
        </w:r>
        <w:r w:rsidR="00827452">
          <w:rPr>
            <w:webHidden/>
          </w:rPr>
          <w:t>54</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67" w:history="1">
        <w:r w:rsidR="00BB553D" w:rsidRPr="00BB553D">
          <w:rPr>
            <w:rStyle w:val="Hyperlink"/>
            <w:b w:val="0"/>
          </w:rPr>
          <w:t>Table 6.12: Aggregate Revenue Requirement and Gap for FY 2014-15</w:t>
        </w:r>
        <w:r w:rsidR="00BB553D" w:rsidRPr="00BB553D">
          <w:rPr>
            <w:webHidden/>
          </w:rPr>
          <w:tab/>
        </w:r>
        <w:r w:rsidRPr="00BB553D">
          <w:rPr>
            <w:webHidden/>
          </w:rPr>
          <w:fldChar w:fldCharType="begin"/>
        </w:r>
        <w:r w:rsidR="00BB553D" w:rsidRPr="00BB553D">
          <w:rPr>
            <w:webHidden/>
          </w:rPr>
          <w:instrText xml:space="preserve"> PAGEREF _Toc414367867 \h </w:instrText>
        </w:r>
        <w:r w:rsidRPr="00BB553D">
          <w:rPr>
            <w:webHidden/>
          </w:rPr>
        </w:r>
        <w:r w:rsidRPr="00BB553D">
          <w:rPr>
            <w:webHidden/>
          </w:rPr>
          <w:fldChar w:fldCharType="separate"/>
        </w:r>
        <w:r w:rsidR="00827452">
          <w:rPr>
            <w:webHidden/>
          </w:rPr>
          <w:t>55</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68" w:history="1">
        <w:r w:rsidR="00BB553D" w:rsidRPr="00BB553D">
          <w:rPr>
            <w:rStyle w:val="Hyperlink"/>
            <w:b w:val="0"/>
          </w:rPr>
          <w:t>Table 7.1: Growth of Consumers and Connected Loads</w:t>
        </w:r>
        <w:r w:rsidR="00BB553D" w:rsidRPr="00BB553D">
          <w:rPr>
            <w:webHidden/>
          </w:rPr>
          <w:tab/>
        </w:r>
        <w:r w:rsidRPr="00BB553D">
          <w:rPr>
            <w:webHidden/>
          </w:rPr>
          <w:fldChar w:fldCharType="begin"/>
        </w:r>
        <w:r w:rsidR="00BB553D" w:rsidRPr="00BB553D">
          <w:rPr>
            <w:webHidden/>
          </w:rPr>
          <w:instrText xml:space="preserve"> PAGEREF _Toc414367868 \h </w:instrText>
        </w:r>
        <w:r w:rsidRPr="00BB553D">
          <w:rPr>
            <w:webHidden/>
          </w:rPr>
        </w:r>
        <w:r w:rsidRPr="00BB553D">
          <w:rPr>
            <w:webHidden/>
          </w:rPr>
          <w:fldChar w:fldCharType="separate"/>
        </w:r>
        <w:r w:rsidR="00827452">
          <w:rPr>
            <w:webHidden/>
          </w:rPr>
          <w:t>57</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69" w:history="1">
        <w:r w:rsidR="00BB553D" w:rsidRPr="00BB553D">
          <w:rPr>
            <w:rStyle w:val="Hyperlink"/>
            <w:b w:val="0"/>
          </w:rPr>
          <w:t>Table 7.2: Projected Energy Sales for FY 2015-16</w:t>
        </w:r>
        <w:r w:rsidR="00BB553D" w:rsidRPr="00BB553D">
          <w:rPr>
            <w:webHidden/>
          </w:rPr>
          <w:tab/>
        </w:r>
        <w:r w:rsidRPr="00BB553D">
          <w:rPr>
            <w:webHidden/>
          </w:rPr>
          <w:fldChar w:fldCharType="begin"/>
        </w:r>
        <w:r w:rsidR="00BB553D" w:rsidRPr="00BB553D">
          <w:rPr>
            <w:webHidden/>
          </w:rPr>
          <w:instrText xml:space="preserve"> PAGEREF _Toc414367869 \h </w:instrText>
        </w:r>
        <w:r w:rsidRPr="00BB553D">
          <w:rPr>
            <w:webHidden/>
          </w:rPr>
        </w:r>
        <w:r w:rsidRPr="00BB553D">
          <w:rPr>
            <w:webHidden/>
          </w:rPr>
          <w:fldChar w:fldCharType="separate"/>
        </w:r>
        <w:r w:rsidR="00827452">
          <w:rPr>
            <w:webHidden/>
          </w:rPr>
          <w:t>57</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70" w:history="1">
        <w:r w:rsidR="00BB553D" w:rsidRPr="00BB553D">
          <w:rPr>
            <w:rStyle w:val="Hyperlink"/>
            <w:b w:val="0"/>
          </w:rPr>
          <w:t>Table 7.3: CAGR of energy sales</w:t>
        </w:r>
        <w:r w:rsidR="00BB553D" w:rsidRPr="00BB553D">
          <w:rPr>
            <w:webHidden/>
          </w:rPr>
          <w:tab/>
        </w:r>
        <w:r w:rsidRPr="00BB553D">
          <w:rPr>
            <w:webHidden/>
          </w:rPr>
          <w:fldChar w:fldCharType="begin"/>
        </w:r>
        <w:r w:rsidR="00BB553D" w:rsidRPr="00BB553D">
          <w:rPr>
            <w:webHidden/>
          </w:rPr>
          <w:instrText xml:space="preserve"> PAGEREF _Toc414367870 \h </w:instrText>
        </w:r>
        <w:r w:rsidRPr="00BB553D">
          <w:rPr>
            <w:webHidden/>
          </w:rPr>
        </w:r>
        <w:r w:rsidRPr="00BB553D">
          <w:rPr>
            <w:webHidden/>
          </w:rPr>
          <w:fldChar w:fldCharType="separate"/>
        </w:r>
        <w:r w:rsidR="00827452">
          <w:rPr>
            <w:webHidden/>
          </w:rPr>
          <w:t>58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71" w:history="1">
        <w:r w:rsidR="00BB553D" w:rsidRPr="00BB553D">
          <w:rPr>
            <w:rStyle w:val="Hyperlink"/>
            <w:b w:val="0"/>
          </w:rPr>
          <w:t>Table 7.4: Specific monthly Consumption during FY 2012-13 and FY 2013-14</w:t>
        </w:r>
        <w:r w:rsidR="00BB553D" w:rsidRPr="00BB553D">
          <w:rPr>
            <w:webHidden/>
          </w:rPr>
          <w:tab/>
        </w:r>
        <w:r w:rsidRPr="00BB553D">
          <w:rPr>
            <w:webHidden/>
          </w:rPr>
          <w:fldChar w:fldCharType="begin"/>
        </w:r>
        <w:r w:rsidR="00BB553D" w:rsidRPr="00BB553D">
          <w:rPr>
            <w:webHidden/>
          </w:rPr>
          <w:instrText xml:space="preserve"> PAGEREF _Toc414367871 \h </w:instrText>
        </w:r>
        <w:r w:rsidRPr="00BB553D">
          <w:rPr>
            <w:webHidden/>
          </w:rPr>
        </w:r>
        <w:r w:rsidRPr="00BB553D">
          <w:rPr>
            <w:webHidden/>
          </w:rPr>
          <w:fldChar w:fldCharType="separate"/>
        </w:r>
        <w:r w:rsidR="00827452">
          <w:rPr>
            <w:webHidden/>
          </w:rPr>
          <w:t>58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72" w:history="1">
        <w:r w:rsidR="00BB553D" w:rsidRPr="00BB553D">
          <w:rPr>
            <w:rStyle w:val="Hyperlink"/>
            <w:b w:val="0"/>
          </w:rPr>
          <w:t>Table 7.5: Category</w:t>
        </w:r>
        <w:r w:rsidR="00F81F1D">
          <w:rPr>
            <w:rStyle w:val="Hyperlink"/>
            <w:b w:val="0"/>
          </w:rPr>
          <w:t>-</w:t>
        </w:r>
        <w:r w:rsidR="00BB553D" w:rsidRPr="00BB553D">
          <w:rPr>
            <w:rStyle w:val="Hyperlink"/>
            <w:b w:val="0"/>
          </w:rPr>
          <w:t>wise energy sales approved by the Commission for</w:t>
        </w:r>
        <w:r w:rsidR="00BB553D" w:rsidRPr="00BB553D">
          <w:rPr>
            <w:webHidden/>
          </w:rPr>
          <w:tab/>
        </w:r>
        <w:r w:rsidRPr="00BB553D">
          <w:rPr>
            <w:webHidden/>
          </w:rPr>
          <w:fldChar w:fldCharType="begin"/>
        </w:r>
        <w:r w:rsidR="00BB553D" w:rsidRPr="00BB553D">
          <w:rPr>
            <w:webHidden/>
          </w:rPr>
          <w:instrText xml:space="preserve"> PAGEREF _Toc414367872 \h </w:instrText>
        </w:r>
        <w:r w:rsidRPr="00BB553D">
          <w:rPr>
            <w:webHidden/>
          </w:rPr>
        </w:r>
        <w:r w:rsidRPr="00BB553D">
          <w:rPr>
            <w:webHidden/>
          </w:rPr>
          <w:fldChar w:fldCharType="separate"/>
        </w:r>
        <w:r w:rsidR="00827452">
          <w:rPr>
            <w:webHidden/>
          </w:rPr>
          <w:t>61</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73" w:history="1">
        <w:r w:rsidR="00BB553D" w:rsidRPr="00BB553D">
          <w:rPr>
            <w:rStyle w:val="Hyperlink"/>
            <w:b w:val="0"/>
          </w:rPr>
          <w:t>FY 2015-16</w:t>
        </w:r>
        <w:r w:rsidR="00BB553D" w:rsidRPr="00BB553D">
          <w:rPr>
            <w:webHidden/>
          </w:rPr>
          <w:tab/>
        </w:r>
        <w:r w:rsidRPr="00BB553D">
          <w:rPr>
            <w:webHidden/>
          </w:rPr>
          <w:fldChar w:fldCharType="begin"/>
        </w:r>
        <w:r w:rsidR="00BB553D" w:rsidRPr="00BB553D">
          <w:rPr>
            <w:webHidden/>
          </w:rPr>
          <w:instrText xml:space="preserve"> PAGEREF _Toc414367873 \h </w:instrText>
        </w:r>
        <w:r w:rsidRPr="00BB553D">
          <w:rPr>
            <w:webHidden/>
          </w:rPr>
        </w:r>
        <w:r w:rsidRPr="00BB553D">
          <w:rPr>
            <w:webHidden/>
          </w:rPr>
          <w:fldChar w:fldCharType="separate"/>
        </w:r>
        <w:r w:rsidR="00827452">
          <w:rPr>
            <w:webHidden/>
          </w:rPr>
          <w:t>61</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74" w:history="1">
        <w:r w:rsidR="00BB553D" w:rsidRPr="00BB553D">
          <w:rPr>
            <w:rStyle w:val="Hyperlink"/>
            <w:b w:val="0"/>
          </w:rPr>
          <w:t>Table 7.6: Energy Requirement of EPDS approved by the Commission for FY 2015-16</w:t>
        </w:r>
        <w:r w:rsidR="00BB553D" w:rsidRPr="00BB553D">
          <w:rPr>
            <w:webHidden/>
          </w:rPr>
          <w:tab/>
        </w:r>
        <w:r w:rsidRPr="00BB553D">
          <w:rPr>
            <w:webHidden/>
          </w:rPr>
          <w:fldChar w:fldCharType="begin"/>
        </w:r>
        <w:r w:rsidR="00BB553D" w:rsidRPr="00BB553D">
          <w:rPr>
            <w:webHidden/>
          </w:rPr>
          <w:instrText xml:space="preserve"> PAGEREF _Toc414367874 \h </w:instrText>
        </w:r>
        <w:r w:rsidRPr="00BB553D">
          <w:rPr>
            <w:webHidden/>
          </w:rPr>
        </w:r>
        <w:r w:rsidRPr="00BB553D">
          <w:rPr>
            <w:webHidden/>
          </w:rPr>
          <w:fldChar w:fldCharType="separate"/>
        </w:r>
        <w:r w:rsidR="00827452">
          <w:rPr>
            <w:webHidden/>
          </w:rPr>
          <w:t>62</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75" w:history="1">
        <w:r w:rsidR="00BB553D" w:rsidRPr="00BB553D">
          <w:rPr>
            <w:rStyle w:val="Hyperlink"/>
            <w:b w:val="0"/>
          </w:rPr>
          <w:t>Table 7.7: Installed capacity of own generating stations</w:t>
        </w:r>
        <w:r w:rsidR="00BB553D" w:rsidRPr="00BB553D">
          <w:rPr>
            <w:webHidden/>
          </w:rPr>
          <w:tab/>
        </w:r>
        <w:r w:rsidRPr="00BB553D">
          <w:rPr>
            <w:webHidden/>
          </w:rPr>
          <w:fldChar w:fldCharType="begin"/>
        </w:r>
        <w:r w:rsidR="00BB553D" w:rsidRPr="00BB553D">
          <w:rPr>
            <w:webHidden/>
          </w:rPr>
          <w:instrText xml:space="preserve"> PAGEREF _Toc414367875 \h </w:instrText>
        </w:r>
        <w:r w:rsidRPr="00BB553D">
          <w:rPr>
            <w:webHidden/>
          </w:rPr>
        </w:r>
        <w:r w:rsidRPr="00BB553D">
          <w:rPr>
            <w:webHidden/>
          </w:rPr>
          <w:fldChar w:fldCharType="separate"/>
        </w:r>
        <w:r w:rsidR="00827452">
          <w:rPr>
            <w:webHidden/>
          </w:rPr>
          <w:t>63</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76" w:history="1">
        <w:r w:rsidR="00BB553D" w:rsidRPr="00BB553D">
          <w:rPr>
            <w:rStyle w:val="Hyperlink"/>
            <w:rFonts w:eastAsia="Calibri"/>
            <w:b w:val="0"/>
          </w:rPr>
          <w:t>Table 7.8: Power Allocation from Central Generating Stations</w:t>
        </w:r>
        <w:r w:rsidR="00BB553D" w:rsidRPr="00BB553D">
          <w:rPr>
            <w:webHidden/>
          </w:rPr>
          <w:tab/>
        </w:r>
        <w:r w:rsidRPr="00BB553D">
          <w:rPr>
            <w:webHidden/>
          </w:rPr>
          <w:fldChar w:fldCharType="begin"/>
        </w:r>
        <w:r w:rsidR="00BB553D" w:rsidRPr="00BB553D">
          <w:rPr>
            <w:webHidden/>
          </w:rPr>
          <w:instrText xml:space="preserve"> PAGEREF _Toc414367876 \h </w:instrText>
        </w:r>
        <w:r w:rsidRPr="00BB553D">
          <w:rPr>
            <w:webHidden/>
          </w:rPr>
        </w:r>
        <w:r w:rsidRPr="00BB553D">
          <w:rPr>
            <w:webHidden/>
          </w:rPr>
          <w:fldChar w:fldCharType="separate"/>
        </w:r>
        <w:r w:rsidR="00827452">
          <w:rPr>
            <w:webHidden/>
          </w:rPr>
          <w:t>64</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77" w:history="1">
        <w:r w:rsidR="00BB553D" w:rsidRPr="00BB553D">
          <w:rPr>
            <w:rStyle w:val="Hyperlink"/>
            <w:b w:val="0"/>
          </w:rPr>
          <w:t>T</w:t>
        </w:r>
        <w:r w:rsidR="00BB553D" w:rsidRPr="00BB553D">
          <w:rPr>
            <w:rStyle w:val="Hyperlink"/>
            <w:b w:val="0"/>
            <w:spacing w:val="-1"/>
          </w:rPr>
          <w:t>a</w:t>
        </w:r>
        <w:r w:rsidR="00BB553D" w:rsidRPr="00BB553D">
          <w:rPr>
            <w:rStyle w:val="Hyperlink"/>
            <w:b w:val="0"/>
          </w:rPr>
          <w:t xml:space="preserve">ble 7.9: </w:t>
        </w:r>
        <w:r w:rsidR="00BB553D" w:rsidRPr="00BB553D">
          <w:rPr>
            <w:rStyle w:val="Hyperlink"/>
            <w:b w:val="0"/>
            <w:spacing w:val="1"/>
          </w:rPr>
          <w:t>S</w:t>
        </w:r>
        <w:r w:rsidR="00BB553D" w:rsidRPr="00BB553D">
          <w:rPr>
            <w:rStyle w:val="Hyperlink"/>
            <w:b w:val="0"/>
          </w:rPr>
          <w:t>um</w:t>
        </w:r>
        <w:r w:rsidR="00BB553D" w:rsidRPr="00BB553D">
          <w:rPr>
            <w:rStyle w:val="Hyperlink"/>
            <w:b w:val="0"/>
            <w:spacing w:val="1"/>
          </w:rPr>
          <w:t>m</w:t>
        </w:r>
        <w:r w:rsidR="00BB553D" w:rsidRPr="00BB553D">
          <w:rPr>
            <w:rStyle w:val="Hyperlink"/>
            <w:b w:val="0"/>
            <w:spacing w:val="-1"/>
          </w:rPr>
          <w:t>a</w:t>
        </w:r>
        <w:r w:rsidR="00BB553D" w:rsidRPr="00BB553D">
          <w:rPr>
            <w:rStyle w:val="Hyperlink"/>
            <w:b w:val="0"/>
            <w:spacing w:val="1"/>
          </w:rPr>
          <w:t>r</w:t>
        </w:r>
        <w:r w:rsidR="00BB553D" w:rsidRPr="00BB553D">
          <w:rPr>
            <w:rStyle w:val="Hyperlink"/>
            <w:b w:val="0"/>
          </w:rPr>
          <w:t>y</w:t>
        </w:r>
        <w:r w:rsidR="00BB553D" w:rsidRPr="00BB553D">
          <w:rPr>
            <w:rStyle w:val="Hyperlink"/>
            <w:b w:val="0"/>
            <w:spacing w:val="-5"/>
          </w:rPr>
          <w:t xml:space="preserve"> </w:t>
        </w:r>
        <w:r w:rsidR="00BB553D" w:rsidRPr="00BB553D">
          <w:rPr>
            <w:rStyle w:val="Hyperlink"/>
            <w:b w:val="0"/>
            <w:spacing w:val="2"/>
          </w:rPr>
          <w:t>o</w:t>
        </w:r>
        <w:r w:rsidR="00BB553D" w:rsidRPr="00BB553D">
          <w:rPr>
            <w:rStyle w:val="Hyperlink"/>
            <w:b w:val="0"/>
          </w:rPr>
          <w:t xml:space="preserve">f </w:t>
        </w:r>
        <w:r w:rsidR="00BB553D" w:rsidRPr="00BB553D">
          <w:rPr>
            <w:rStyle w:val="Hyperlink"/>
            <w:b w:val="0"/>
            <w:spacing w:val="1"/>
          </w:rPr>
          <w:t>E</w:t>
        </w:r>
        <w:r w:rsidR="00BB553D" w:rsidRPr="00BB553D">
          <w:rPr>
            <w:rStyle w:val="Hyperlink"/>
            <w:b w:val="0"/>
            <w:spacing w:val="-2"/>
          </w:rPr>
          <w:t>&amp;</w:t>
        </w:r>
        <w:r w:rsidR="00BB553D" w:rsidRPr="00BB553D">
          <w:rPr>
            <w:rStyle w:val="Hyperlink"/>
            <w:b w:val="0"/>
            <w:spacing w:val="1"/>
          </w:rPr>
          <w:t>P</w:t>
        </w:r>
        <w:r w:rsidR="00BB553D" w:rsidRPr="00BB553D">
          <w:rPr>
            <w:rStyle w:val="Hyperlink"/>
            <w:b w:val="0"/>
          </w:rPr>
          <w:t xml:space="preserve">DS </w:t>
        </w:r>
        <w:r w:rsidR="00BB553D" w:rsidRPr="00BB553D">
          <w:rPr>
            <w:rStyle w:val="Hyperlink"/>
            <w:b w:val="0"/>
            <w:spacing w:val="1"/>
          </w:rPr>
          <w:t>P</w:t>
        </w:r>
        <w:r w:rsidR="00BB553D" w:rsidRPr="00BB553D">
          <w:rPr>
            <w:rStyle w:val="Hyperlink"/>
            <w:b w:val="0"/>
          </w:rPr>
          <w:t>ow</w:t>
        </w:r>
        <w:r w:rsidR="00BB553D" w:rsidRPr="00BB553D">
          <w:rPr>
            <w:rStyle w:val="Hyperlink"/>
            <w:b w:val="0"/>
            <w:spacing w:val="1"/>
          </w:rPr>
          <w:t>e</w:t>
        </w:r>
        <w:r w:rsidR="00BB553D" w:rsidRPr="00BB553D">
          <w:rPr>
            <w:rStyle w:val="Hyperlink"/>
            <w:b w:val="0"/>
          </w:rPr>
          <w:t>r Pur</w:t>
        </w:r>
        <w:r w:rsidR="00BB553D" w:rsidRPr="00BB553D">
          <w:rPr>
            <w:rStyle w:val="Hyperlink"/>
            <w:b w:val="0"/>
            <w:spacing w:val="-1"/>
          </w:rPr>
          <w:t>c</w:t>
        </w:r>
        <w:r w:rsidR="00BB553D" w:rsidRPr="00BB553D">
          <w:rPr>
            <w:rStyle w:val="Hyperlink"/>
            <w:b w:val="0"/>
          </w:rPr>
          <w:t>h</w:t>
        </w:r>
        <w:r w:rsidR="00BB553D" w:rsidRPr="00BB553D">
          <w:rPr>
            <w:rStyle w:val="Hyperlink"/>
            <w:b w:val="0"/>
            <w:spacing w:val="-1"/>
          </w:rPr>
          <w:t>a</w:t>
        </w:r>
        <w:r w:rsidR="00BB553D" w:rsidRPr="00BB553D">
          <w:rPr>
            <w:rStyle w:val="Hyperlink"/>
            <w:b w:val="0"/>
            <w:spacing w:val="2"/>
          </w:rPr>
          <w:t>s</w:t>
        </w:r>
        <w:r w:rsidR="00BB553D" w:rsidRPr="00BB553D">
          <w:rPr>
            <w:rStyle w:val="Hyperlink"/>
            <w:b w:val="0"/>
          </w:rPr>
          <w:t>e</w:t>
        </w:r>
        <w:r w:rsidR="00BB553D" w:rsidRPr="00BB553D">
          <w:rPr>
            <w:rStyle w:val="Hyperlink"/>
            <w:b w:val="0"/>
            <w:spacing w:val="-1"/>
          </w:rPr>
          <w:t xml:space="preserve"> </w:t>
        </w:r>
        <w:r w:rsidR="00BB553D" w:rsidRPr="00BB553D">
          <w:rPr>
            <w:rStyle w:val="Hyperlink"/>
            <w:b w:val="0"/>
            <w:spacing w:val="2"/>
          </w:rPr>
          <w:t>Ex</w:t>
        </w:r>
        <w:r w:rsidR="00BB553D" w:rsidRPr="00BB553D">
          <w:rPr>
            <w:rStyle w:val="Hyperlink"/>
            <w:b w:val="0"/>
          </w:rPr>
          <w:t>p</w:t>
        </w:r>
        <w:r w:rsidR="00BB553D" w:rsidRPr="00BB553D">
          <w:rPr>
            <w:rStyle w:val="Hyperlink"/>
            <w:b w:val="0"/>
            <w:spacing w:val="-1"/>
          </w:rPr>
          <w:t>e</w:t>
        </w:r>
        <w:r w:rsidR="00BB553D" w:rsidRPr="00BB553D">
          <w:rPr>
            <w:rStyle w:val="Hyperlink"/>
            <w:b w:val="0"/>
          </w:rPr>
          <w:t xml:space="preserve">nses </w:t>
        </w:r>
        <w:r w:rsidR="00BB553D" w:rsidRPr="00BB553D">
          <w:rPr>
            <w:rStyle w:val="Hyperlink"/>
            <w:b w:val="0"/>
            <w:spacing w:val="-1"/>
          </w:rPr>
          <w:t>f</w:t>
        </w:r>
        <w:r w:rsidR="00BB553D" w:rsidRPr="00BB553D">
          <w:rPr>
            <w:rStyle w:val="Hyperlink"/>
            <w:b w:val="0"/>
          </w:rPr>
          <w:t xml:space="preserve">or </w:t>
        </w:r>
        <w:r w:rsidR="00BB553D" w:rsidRPr="00BB553D">
          <w:rPr>
            <w:rStyle w:val="Hyperlink"/>
            <w:b w:val="0"/>
            <w:spacing w:val="-1"/>
          </w:rPr>
          <w:t>F</w:t>
        </w:r>
        <w:r w:rsidR="00BB553D" w:rsidRPr="00BB553D">
          <w:rPr>
            <w:rStyle w:val="Hyperlink"/>
            <w:b w:val="0"/>
          </w:rPr>
          <w:t>Y 2015</w:t>
        </w:r>
        <w:r w:rsidR="00BB553D" w:rsidRPr="00BB553D">
          <w:rPr>
            <w:rStyle w:val="Hyperlink"/>
            <w:b w:val="0"/>
            <w:spacing w:val="-1"/>
          </w:rPr>
          <w:t>-</w:t>
        </w:r>
        <w:r w:rsidR="00BB553D" w:rsidRPr="00BB553D">
          <w:rPr>
            <w:rStyle w:val="Hyperlink"/>
            <w:b w:val="0"/>
          </w:rPr>
          <w:t>16</w:t>
        </w:r>
        <w:r w:rsidR="00BB553D" w:rsidRPr="00BB553D">
          <w:rPr>
            <w:webHidden/>
          </w:rPr>
          <w:tab/>
        </w:r>
        <w:r w:rsidRPr="00BB553D">
          <w:rPr>
            <w:webHidden/>
          </w:rPr>
          <w:fldChar w:fldCharType="begin"/>
        </w:r>
        <w:r w:rsidR="00BB553D" w:rsidRPr="00BB553D">
          <w:rPr>
            <w:webHidden/>
          </w:rPr>
          <w:instrText xml:space="preserve"> PAGEREF _Toc414367877 \h </w:instrText>
        </w:r>
        <w:r w:rsidRPr="00BB553D">
          <w:rPr>
            <w:webHidden/>
          </w:rPr>
        </w:r>
        <w:r w:rsidRPr="00BB553D">
          <w:rPr>
            <w:webHidden/>
          </w:rPr>
          <w:fldChar w:fldCharType="separate"/>
        </w:r>
        <w:r w:rsidR="00827452">
          <w:rPr>
            <w:webHidden/>
          </w:rPr>
          <w:t>65</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78" w:history="1">
        <w:r w:rsidR="00BB553D" w:rsidRPr="00BB553D">
          <w:rPr>
            <w:rStyle w:val="Hyperlink"/>
            <w:rFonts w:eastAsia="Calibri"/>
            <w:b w:val="0"/>
          </w:rPr>
          <w:t>Table 7.10: Power Procurement approved by the Commission for FY 2015-16</w:t>
        </w:r>
        <w:r w:rsidR="00BB553D" w:rsidRPr="00BB553D">
          <w:rPr>
            <w:webHidden/>
          </w:rPr>
          <w:tab/>
        </w:r>
        <w:r w:rsidRPr="00BB553D">
          <w:rPr>
            <w:webHidden/>
          </w:rPr>
          <w:fldChar w:fldCharType="begin"/>
        </w:r>
        <w:r w:rsidR="00BB553D" w:rsidRPr="00BB553D">
          <w:rPr>
            <w:webHidden/>
          </w:rPr>
          <w:instrText xml:space="preserve"> PAGEREF _Toc414367878 \h </w:instrText>
        </w:r>
        <w:r w:rsidRPr="00BB553D">
          <w:rPr>
            <w:webHidden/>
          </w:rPr>
        </w:r>
        <w:r w:rsidRPr="00BB553D">
          <w:rPr>
            <w:webHidden/>
          </w:rPr>
          <w:fldChar w:fldCharType="separate"/>
        </w:r>
        <w:r w:rsidR="00827452">
          <w:rPr>
            <w:webHidden/>
          </w:rPr>
          <w:t>66</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79" w:history="1">
        <w:r w:rsidR="00BB553D" w:rsidRPr="00BB553D">
          <w:rPr>
            <w:rStyle w:val="Hyperlink"/>
            <w:rFonts w:eastAsia="Calibri"/>
            <w:b w:val="0"/>
          </w:rPr>
          <w:t>Table 7.11: Energy Balance Projected by EPDS for FY 2015-16</w:t>
        </w:r>
        <w:r w:rsidR="00BB553D" w:rsidRPr="00BB553D">
          <w:rPr>
            <w:webHidden/>
          </w:rPr>
          <w:tab/>
        </w:r>
        <w:r w:rsidRPr="00BB553D">
          <w:rPr>
            <w:webHidden/>
          </w:rPr>
          <w:fldChar w:fldCharType="begin"/>
        </w:r>
        <w:r w:rsidR="00BB553D" w:rsidRPr="00BB553D">
          <w:rPr>
            <w:webHidden/>
          </w:rPr>
          <w:instrText xml:space="preserve"> PAGEREF _Toc414367879 \h </w:instrText>
        </w:r>
        <w:r w:rsidRPr="00BB553D">
          <w:rPr>
            <w:webHidden/>
          </w:rPr>
        </w:r>
        <w:r w:rsidRPr="00BB553D">
          <w:rPr>
            <w:webHidden/>
          </w:rPr>
          <w:fldChar w:fldCharType="separate"/>
        </w:r>
        <w:r w:rsidR="00827452">
          <w:rPr>
            <w:webHidden/>
          </w:rPr>
          <w:t>66</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80" w:history="1">
        <w:r w:rsidR="00BB553D" w:rsidRPr="00BB553D">
          <w:rPr>
            <w:rStyle w:val="Hyperlink"/>
            <w:rFonts w:eastAsia="Calibri"/>
            <w:b w:val="0"/>
          </w:rPr>
          <w:t>Table 7.12: Energy Balance approved by the Commission for FY 2015-16</w:t>
        </w:r>
        <w:r w:rsidR="00BB553D" w:rsidRPr="00BB553D">
          <w:rPr>
            <w:webHidden/>
          </w:rPr>
          <w:tab/>
        </w:r>
        <w:r w:rsidRPr="00BB553D">
          <w:rPr>
            <w:webHidden/>
          </w:rPr>
          <w:fldChar w:fldCharType="begin"/>
        </w:r>
        <w:r w:rsidR="00BB553D" w:rsidRPr="00BB553D">
          <w:rPr>
            <w:webHidden/>
          </w:rPr>
          <w:instrText xml:space="preserve"> PAGEREF _Toc414367880 \h </w:instrText>
        </w:r>
        <w:r w:rsidRPr="00BB553D">
          <w:rPr>
            <w:webHidden/>
          </w:rPr>
        </w:r>
        <w:r w:rsidRPr="00BB553D">
          <w:rPr>
            <w:webHidden/>
          </w:rPr>
          <w:fldChar w:fldCharType="separate"/>
        </w:r>
        <w:r w:rsidR="00827452">
          <w:rPr>
            <w:webHidden/>
          </w:rPr>
          <w:t>67</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81" w:history="1">
        <w:r w:rsidR="00BB553D" w:rsidRPr="00BB553D">
          <w:rPr>
            <w:rStyle w:val="Hyperlink"/>
            <w:rFonts w:eastAsia="Calibri"/>
            <w:b w:val="0"/>
          </w:rPr>
          <w:t>Table 7.13: Aggregate Revenue Requirement for FY 2015-16 projected by EPDS</w:t>
        </w:r>
        <w:r w:rsidR="00BB553D" w:rsidRPr="00BB553D">
          <w:rPr>
            <w:webHidden/>
          </w:rPr>
          <w:tab/>
        </w:r>
        <w:r w:rsidRPr="00BB553D">
          <w:rPr>
            <w:webHidden/>
          </w:rPr>
          <w:fldChar w:fldCharType="begin"/>
        </w:r>
        <w:r w:rsidR="00BB553D" w:rsidRPr="00BB553D">
          <w:rPr>
            <w:webHidden/>
          </w:rPr>
          <w:instrText xml:space="preserve"> PAGEREF _Toc414367881 \h </w:instrText>
        </w:r>
        <w:r w:rsidRPr="00BB553D">
          <w:rPr>
            <w:webHidden/>
          </w:rPr>
        </w:r>
        <w:r w:rsidRPr="00BB553D">
          <w:rPr>
            <w:webHidden/>
          </w:rPr>
          <w:fldChar w:fldCharType="separate"/>
        </w:r>
        <w:r w:rsidR="00827452">
          <w:rPr>
            <w:webHidden/>
          </w:rPr>
          <w:t>68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82" w:history="1">
        <w:r w:rsidR="00BB553D" w:rsidRPr="00BB553D">
          <w:rPr>
            <w:rStyle w:val="Hyperlink"/>
            <w:rFonts w:eastAsia="Calibri"/>
            <w:b w:val="0"/>
          </w:rPr>
          <w:t>Table 7.14: Actual Power Purchase Cost furnished by EPDS for FY 2013-14</w:t>
        </w:r>
        <w:r w:rsidR="00BB553D" w:rsidRPr="00BB553D">
          <w:rPr>
            <w:webHidden/>
          </w:rPr>
          <w:tab/>
        </w:r>
        <w:r w:rsidRPr="00BB553D">
          <w:rPr>
            <w:webHidden/>
          </w:rPr>
          <w:fldChar w:fldCharType="begin"/>
        </w:r>
        <w:r w:rsidR="00BB553D" w:rsidRPr="00BB553D">
          <w:rPr>
            <w:webHidden/>
          </w:rPr>
          <w:instrText xml:space="preserve"> PAGEREF _Toc414367882 \h </w:instrText>
        </w:r>
        <w:r w:rsidRPr="00BB553D">
          <w:rPr>
            <w:webHidden/>
          </w:rPr>
        </w:r>
        <w:r w:rsidRPr="00BB553D">
          <w:rPr>
            <w:webHidden/>
          </w:rPr>
          <w:fldChar w:fldCharType="separate"/>
        </w:r>
        <w:r w:rsidR="00827452">
          <w:rPr>
            <w:webHidden/>
          </w:rPr>
          <w:t>68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83" w:history="1">
        <w:r w:rsidR="00BB553D" w:rsidRPr="00BB553D">
          <w:rPr>
            <w:rStyle w:val="Hyperlink"/>
            <w:rFonts w:eastAsia="Calibri"/>
            <w:b w:val="0"/>
          </w:rPr>
          <w:t>Table 7.15: Power Purchase Cost projected by EPDS for FY 2015-16</w:t>
        </w:r>
        <w:r w:rsidR="00BB553D" w:rsidRPr="00BB553D">
          <w:rPr>
            <w:webHidden/>
          </w:rPr>
          <w:tab/>
        </w:r>
        <w:r w:rsidRPr="00BB553D">
          <w:rPr>
            <w:webHidden/>
          </w:rPr>
          <w:fldChar w:fldCharType="begin"/>
        </w:r>
        <w:r w:rsidR="00BB553D" w:rsidRPr="00BB553D">
          <w:rPr>
            <w:webHidden/>
          </w:rPr>
          <w:instrText xml:space="preserve"> PAGEREF _Toc414367883 \h </w:instrText>
        </w:r>
        <w:r w:rsidRPr="00BB553D">
          <w:rPr>
            <w:webHidden/>
          </w:rPr>
        </w:r>
        <w:r w:rsidRPr="00BB553D">
          <w:rPr>
            <w:webHidden/>
          </w:rPr>
          <w:fldChar w:fldCharType="separate"/>
        </w:r>
        <w:r w:rsidR="00827452">
          <w:rPr>
            <w:webHidden/>
          </w:rPr>
          <w:t>69</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84" w:history="1">
        <w:r w:rsidR="00BB553D" w:rsidRPr="00BB553D">
          <w:rPr>
            <w:rStyle w:val="Hyperlink"/>
            <w:rFonts w:eastAsia="Calibri"/>
            <w:b w:val="0"/>
          </w:rPr>
          <w:t>Table 7.16: Power Purchase Cost approved by the Commission for FY 2015-16</w:t>
        </w:r>
        <w:r w:rsidR="00BB553D" w:rsidRPr="00BB553D">
          <w:rPr>
            <w:webHidden/>
          </w:rPr>
          <w:tab/>
        </w:r>
        <w:r w:rsidRPr="00BB553D">
          <w:rPr>
            <w:webHidden/>
          </w:rPr>
          <w:fldChar w:fldCharType="begin"/>
        </w:r>
        <w:r w:rsidR="00BB553D" w:rsidRPr="00BB553D">
          <w:rPr>
            <w:webHidden/>
          </w:rPr>
          <w:instrText xml:space="preserve"> PAGEREF _Toc414367884 \h </w:instrText>
        </w:r>
        <w:r w:rsidRPr="00BB553D">
          <w:rPr>
            <w:webHidden/>
          </w:rPr>
        </w:r>
        <w:r w:rsidRPr="00BB553D">
          <w:rPr>
            <w:webHidden/>
          </w:rPr>
          <w:fldChar w:fldCharType="separate"/>
        </w:r>
        <w:r w:rsidR="00827452">
          <w:rPr>
            <w:webHidden/>
          </w:rPr>
          <w:t>70</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85" w:history="1">
        <w:r w:rsidR="00BB553D" w:rsidRPr="00BB553D">
          <w:rPr>
            <w:rStyle w:val="Hyperlink"/>
            <w:rFonts w:eastAsia="Calibri"/>
            <w:b w:val="0"/>
          </w:rPr>
          <w:t>Table 7.17: Employee Cadre Strength</w:t>
        </w:r>
        <w:r w:rsidR="00BB553D" w:rsidRPr="00BB553D">
          <w:rPr>
            <w:webHidden/>
          </w:rPr>
          <w:tab/>
        </w:r>
        <w:r w:rsidRPr="00BB553D">
          <w:rPr>
            <w:webHidden/>
          </w:rPr>
          <w:fldChar w:fldCharType="begin"/>
        </w:r>
        <w:r w:rsidR="00BB553D" w:rsidRPr="00BB553D">
          <w:rPr>
            <w:webHidden/>
          </w:rPr>
          <w:instrText xml:space="preserve"> PAGEREF _Toc414367885 \h </w:instrText>
        </w:r>
        <w:r w:rsidRPr="00BB553D">
          <w:rPr>
            <w:webHidden/>
          </w:rPr>
        </w:r>
        <w:r w:rsidRPr="00BB553D">
          <w:rPr>
            <w:webHidden/>
          </w:rPr>
          <w:fldChar w:fldCharType="separate"/>
        </w:r>
        <w:r w:rsidR="00827452">
          <w:rPr>
            <w:webHidden/>
          </w:rPr>
          <w:t>71</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86" w:history="1">
        <w:r w:rsidR="00BB553D" w:rsidRPr="00BB553D">
          <w:rPr>
            <w:rStyle w:val="Hyperlink"/>
            <w:rFonts w:eastAsia="Calibri"/>
            <w:b w:val="0"/>
          </w:rPr>
          <w:t>Table 7.18: Employee Productive Parameters</w:t>
        </w:r>
        <w:r w:rsidR="00BB553D" w:rsidRPr="00BB553D">
          <w:rPr>
            <w:webHidden/>
          </w:rPr>
          <w:tab/>
        </w:r>
        <w:r w:rsidRPr="00BB553D">
          <w:rPr>
            <w:webHidden/>
          </w:rPr>
          <w:fldChar w:fldCharType="begin"/>
        </w:r>
        <w:r w:rsidR="00BB553D" w:rsidRPr="00BB553D">
          <w:rPr>
            <w:webHidden/>
          </w:rPr>
          <w:instrText xml:space="preserve"> PAGEREF _Toc414367886 \h </w:instrText>
        </w:r>
        <w:r w:rsidRPr="00BB553D">
          <w:rPr>
            <w:webHidden/>
          </w:rPr>
        </w:r>
        <w:r w:rsidRPr="00BB553D">
          <w:rPr>
            <w:webHidden/>
          </w:rPr>
          <w:fldChar w:fldCharType="separate"/>
        </w:r>
        <w:r w:rsidR="00827452">
          <w:rPr>
            <w:webHidden/>
          </w:rPr>
          <w:t>71</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87" w:history="1">
        <w:r w:rsidR="00BB553D" w:rsidRPr="00BB553D">
          <w:rPr>
            <w:rStyle w:val="Hyperlink"/>
            <w:rFonts w:eastAsia="Calibri"/>
            <w:b w:val="0"/>
          </w:rPr>
          <w:t>Table 7.19: Administrative and General Expenses Projected by EPDS for FY 2015-16</w:t>
        </w:r>
        <w:r w:rsidR="00BB553D" w:rsidRPr="00BB553D">
          <w:rPr>
            <w:webHidden/>
          </w:rPr>
          <w:tab/>
        </w:r>
        <w:r w:rsidRPr="00BB553D">
          <w:rPr>
            <w:webHidden/>
          </w:rPr>
          <w:fldChar w:fldCharType="begin"/>
        </w:r>
        <w:r w:rsidR="00BB553D" w:rsidRPr="00BB553D">
          <w:rPr>
            <w:webHidden/>
          </w:rPr>
          <w:instrText xml:space="preserve"> PAGEREF _Toc414367887 \h </w:instrText>
        </w:r>
        <w:r w:rsidRPr="00BB553D">
          <w:rPr>
            <w:webHidden/>
          </w:rPr>
        </w:r>
        <w:r w:rsidRPr="00BB553D">
          <w:rPr>
            <w:webHidden/>
          </w:rPr>
          <w:fldChar w:fldCharType="separate"/>
        </w:r>
        <w:r w:rsidR="00827452">
          <w:rPr>
            <w:webHidden/>
          </w:rPr>
          <w:t>72</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88" w:history="1">
        <w:r w:rsidR="00BB553D" w:rsidRPr="00BB553D">
          <w:rPr>
            <w:rStyle w:val="Hyperlink"/>
            <w:rFonts w:eastAsia="Calibri"/>
            <w:b w:val="0"/>
          </w:rPr>
          <w:t>Table 7.20: Repairs and Maintenance Expenses projected by EPDS for FY 2015-16</w:t>
        </w:r>
        <w:r w:rsidR="00BB553D" w:rsidRPr="00BB553D">
          <w:rPr>
            <w:webHidden/>
          </w:rPr>
          <w:tab/>
        </w:r>
        <w:r w:rsidRPr="00BB553D">
          <w:rPr>
            <w:webHidden/>
          </w:rPr>
          <w:fldChar w:fldCharType="begin"/>
        </w:r>
        <w:r w:rsidR="00BB553D" w:rsidRPr="00BB553D">
          <w:rPr>
            <w:webHidden/>
          </w:rPr>
          <w:instrText xml:space="preserve"> PAGEREF _Toc414367888 \h </w:instrText>
        </w:r>
        <w:r w:rsidRPr="00BB553D">
          <w:rPr>
            <w:webHidden/>
          </w:rPr>
        </w:r>
        <w:r w:rsidRPr="00BB553D">
          <w:rPr>
            <w:webHidden/>
          </w:rPr>
          <w:fldChar w:fldCharType="separate"/>
        </w:r>
        <w:r w:rsidR="00827452">
          <w:rPr>
            <w:webHidden/>
          </w:rPr>
          <w:t>73</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89" w:history="1">
        <w:r w:rsidR="00BB553D" w:rsidRPr="00BB553D">
          <w:rPr>
            <w:rStyle w:val="Hyperlink"/>
            <w:rFonts w:eastAsia="Calibri"/>
            <w:b w:val="0"/>
          </w:rPr>
          <w:t>Table 7.21: Investment Plan Projected by EPDS for FY 2015-16</w:t>
        </w:r>
        <w:r w:rsidR="00BB553D" w:rsidRPr="00BB553D">
          <w:rPr>
            <w:webHidden/>
          </w:rPr>
          <w:tab/>
        </w:r>
        <w:r w:rsidRPr="00BB553D">
          <w:rPr>
            <w:webHidden/>
          </w:rPr>
          <w:fldChar w:fldCharType="begin"/>
        </w:r>
        <w:r w:rsidR="00BB553D" w:rsidRPr="00BB553D">
          <w:rPr>
            <w:webHidden/>
          </w:rPr>
          <w:instrText xml:space="preserve"> PAGEREF _Toc414367889 \h </w:instrText>
        </w:r>
        <w:r w:rsidRPr="00BB553D">
          <w:rPr>
            <w:webHidden/>
          </w:rPr>
        </w:r>
        <w:r w:rsidRPr="00BB553D">
          <w:rPr>
            <w:webHidden/>
          </w:rPr>
          <w:fldChar w:fldCharType="separate"/>
        </w:r>
        <w:r w:rsidR="00827452">
          <w:rPr>
            <w:webHidden/>
          </w:rPr>
          <w:t>74</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90" w:history="1">
        <w:r w:rsidR="00BB553D" w:rsidRPr="00BB553D">
          <w:rPr>
            <w:rStyle w:val="Hyperlink"/>
            <w:rFonts w:eastAsia="Calibri"/>
            <w:b w:val="0"/>
          </w:rPr>
          <w:t>Table 7.22: Works in Progress</w:t>
        </w:r>
        <w:r w:rsidR="00BB553D" w:rsidRPr="00BB553D">
          <w:rPr>
            <w:webHidden/>
          </w:rPr>
          <w:tab/>
        </w:r>
        <w:r w:rsidRPr="00BB553D">
          <w:rPr>
            <w:webHidden/>
          </w:rPr>
          <w:fldChar w:fldCharType="begin"/>
        </w:r>
        <w:r w:rsidR="00BB553D" w:rsidRPr="00BB553D">
          <w:rPr>
            <w:webHidden/>
          </w:rPr>
          <w:instrText xml:space="preserve"> PAGEREF _Toc414367890 \h </w:instrText>
        </w:r>
        <w:r w:rsidRPr="00BB553D">
          <w:rPr>
            <w:webHidden/>
          </w:rPr>
        </w:r>
        <w:r w:rsidRPr="00BB553D">
          <w:rPr>
            <w:webHidden/>
          </w:rPr>
          <w:fldChar w:fldCharType="separate"/>
        </w:r>
        <w:r w:rsidR="00827452">
          <w:rPr>
            <w:webHidden/>
          </w:rPr>
          <w:t>75</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91" w:history="1">
        <w:r w:rsidR="00BB553D" w:rsidRPr="00BB553D">
          <w:rPr>
            <w:rStyle w:val="Hyperlink"/>
            <w:rFonts w:eastAsia="Calibri"/>
            <w:b w:val="0"/>
          </w:rPr>
          <w:t>Table 7.23: Gross Fixed Assets movement</w:t>
        </w:r>
        <w:r w:rsidR="00BB553D" w:rsidRPr="00BB553D">
          <w:rPr>
            <w:webHidden/>
          </w:rPr>
          <w:tab/>
        </w:r>
        <w:r w:rsidRPr="00BB553D">
          <w:rPr>
            <w:webHidden/>
          </w:rPr>
          <w:fldChar w:fldCharType="begin"/>
        </w:r>
        <w:r w:rsidR="00BB553D" w:rsidRPr="00BB553D">
          <w:rPr>
            <w:webHidden/>
          </w:rPr>
          <w:instrText xml:space="preserve"> PAGEREF _Toc414367891 \h </w:instrText>
        </w:r>
        <w:r w:rsidRPr="00BB553D">
          <w:rPr>
            <w:webHidden/>
          </w:rPr>
        </w:r>
        <w:r w:rsidRPr="00BB553D">
          <w:rPr>
            <w:webHidden/>
          </w:rPr>
          <w:fldChar w:fldCharType="separate"/>
        </w:r>
        <w:r w:rsidR="00827452">
          <w:rPr>
            <w:webHidden/>
          </w:rPr>
          <w:t>75</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92" w:history="1">
        <w:r w:rsidR="00BB553D" w:rsidRPr="00BB553D">
          <w:rPr>
            <w:rStyle w:val="Hyperlink"/>
            <w:b w:val="0"/>
          </w:rPr>
          <w:t>Table 7.24: Depreciation for FY 2015-16 projected by EPDS</w:t>
        </w:r>
        <w:r w:rsidR="00BB553D" w:rsidRPr="00BB553D">
          <w:rPr>
            <w:webHidden/>
          </w:rPr>
          <w:tab/>
        </w:r>
        <w:r w:rsidRPr="00BB553D">
          <w:rPr>
            <w:webHidden/>
          </w:rPr>
          <w:fldChar w:fldCharType="begin"/>
        </w:r>
        <w:r w:rsidR="00BB553D" w:rsidRPr="00BB553D">
          <w:rPr>
            <w:webHidden/>
          </w:rPr>
          <w:instrText xml:space="preserve"> PAGEREF _Toc414367892 \h </w:instrText>
        </w:r>
        <w:r w:rsidRPr="00BB553D">
          <w:rPr>
            <w:webHidden/>
          </w:rPr>
        </w:r>
        <w:r w:rsidRPr="00BB553D">
          <w:rPr>
            <w:webHidden/>
          </w:rPr>
          <w:fldChar w:fldCharType="separate"/>
        </w:r>
        <w:r w:rsidR="00827452">
          <w:rPr>
            <w:webHidden/>
          </w:rPr>
          <w:t>76</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93" w:history="1">
        <w:r w:rsidR="00BB553D" w:rsidRPr="00BB553D">
          <w:rPr>
            <w:rStyle w:val="Hyperlink"/>
            <w:b w:val="0"/>
          </w:rPr>
          <w:t>Table 7.25 Depreciation for 2015-16 approved by the Commission</w:t>
        </w:r>
        <w:r w:rsidR="00BB553D" w:rsidRPr="00BB553D">
          <w:rPr>
            <w:webHidden/>
          </w:rPr>
          <w:tab/>
        </w:r>
        <w:r w:rsidRPr="00BB553D">
          <w:rPr>
            <w:webHidden/>
          </w:rPr>
          <w:fldChar w:fldCharType="begin"/>
        </w:r>
        <w:r w:rsidR="00BB553D" w:rsidRPr="00BB553D">
          <w:rPr>
            <w:webHidden/>
          </w:rPr>
          <w:instrText xml:space="preserve"> PAGEREF _Toc414367893 \h </w:instrText>
        </w:r>
        <w:r w:rsidRPr="00BB553D">
          <w:rPr>
            <w:webHidden/>
          </w:rPr>
        </w:r>
        <w:r w:rsidRPr="00BB553D">
          <w:rPr>
            <w:webHidden/>
          </w:rPr>
          <w:fldChar w:fldCharType="separate"/>
        </w:r>
        <w:r w:rsidR="00827452">
          <w:rPr>
            <w:webHidden/>
          </w:rPr>
          <w:t>76</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94" w:history="1">
        <w:r w:rsidR="00BB553D" w:rsidRPr="00BB553D">
          <w:rPr>
            <w:rStyle w:val="Hyperlink"/>
            <w:rFonts w:eastAsia="Calibri"/>
            <w:b w:val="0"/>
          </w:rPr>
          <w:t>Table 7.26: Interest and Finance Charges projected by EPDS for FY 2015-16</w:t>
        </w:r>
        <w:r w:rsidR="00BB553D" w:rsidRPr="00BB553D">
          <w:rPr>
            <w:webHidden/>
          </w:rPr>
          <w:tab/>
        </w:r>
        <w:r w:rsidRPr="00BB553D">
          <w:rPr>
            <w:webHidden/>
          </w:rPr>
          <w:fldChar w:fldCharType="begin"/>
        </w:r>
        <w:r w:rsidR="00BB553D" w:rsidRPr="00BB553D">
          <w:rPr>
            <w:webHidden/>
          </w:rPr>
          <w:instrText xml:space="preserve"> PAGEREF _Toc414367894 \h </w:instrText>
        </w:r>
        <w:r w:rsidRPr="00BB553D">
          <w:rPr>
            <w:webHidden/>
          </w:rPr>
        </w:r>
        <w:r w:rsidRPr="00BB553D">
          <w:rPr>
            <w:webHidden/>
          </w:rPr>
          <w:fldChar w:fldCharType="separate"/>
        </w:r>
        <w:r w:rsidR="00827452">
          <w:rPr>
            <w:webHidden/>
          </w:rPr>
          <w:t>77</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95" w:history="1">
        <w:r w:rsidR="00BB553D" w:rsidRPr="00BB553D">
          <w:rPr>
            <w:rStyle w:val="Hyperlink"/>
            <w:b w:val="0"/>
          </w:rPr>
          <w:t>Table 7.27: Interest on Working Capital Projected by EPDS for FY 2015-16</w:t>
        </w:r>
        <w:r w:rsidR="00BB553D" w:rsidRPr="00BB553D">
          <w:rPr>
            <w:webHidden/>
          </w:rPr>
          <w:tab/>
        </w:r>
        <w:r w:rsidRPr="00BB553D">
          <w:rPr>
            <w:webHidden/>
          </w:rPr>
          <w:fldChar w:fldCharType="begin"/>
        </w:r>
        <w:r w:rsidR="00BB553D" w:rsidRPr="00BB553D">
          <w:rPr>
            <w:webHidden/>
          </w:rPr>
          <w:instrText xml:space="preserve"> PAGEREF _Toc414367895 \h </w:instrText>
        </w:r>
        <w:r w:rsidRPr="00BB553D">
          <w:rPr>
            <w:webHidden/>
          </w:rPr>
        </w:r>
        <w:r w:rsidRPr="00BB553D">
          <w:rPr>
            <w:webHidden/>
          </w:rPr>
          <w:fldChar w:fldCharType="separate"/>
        </w:r>
        <w:r w:rsidR="00827452">
          <w:rPr>
            <w:webHidden/>
          </w:rPr>
          <w:t>78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96" w:history="1">
        <w:r w:rsidR="00BB553D" w:rsidRPr="00BB553D">
          <w:rPr>
            <w:rStyle w:val="Hyperlink"/>
            <w:b w:val="0"/>
          </w:rPr>
          <w:t>Table 7.28: Interest on Working Capital approved by the Commission for FY 2015-16</w:t>
        </w:r>
        <w:r w:rsidR="00BB553D" w:rsidRPr="00BB553D">
          <w:rPr>
            <w:webHidden/>
          </w:rPr>
          <w:tab/>
        </w:r>
        <w:r w:rsidRPr="00BB553D">
          <w:rPr>
            <w:webHidden/>
          </w:rPr>
          <w:fldChar w:fldCharType="begin"/>
        </w:r>
        <w:r w:rsidR="00BB553D" w:rsidRPr="00BB553D">
          <w:rPr>
            <w:webHidden/>
          </w:rPr>
          <w:instrText xml:space="preserve"> PAGEREF _Toc414367896 \h </w:instrText>
        </w:r>
        <w:r w:rsidRPr="00BB553D">
          <w:rPr>
            <w:webHidden/>
          </w:rPr>
        </w:r>
        <w:r w:rsidRPr="00BB553D">
          <w:rPr>
            <w:webHidden/>
          </w:rPr>
          <w:fldChar w:fldCharType="separate"/>
        </w:r>
        <w:r w:rsidR="00827452">
          <w:rPr>
            <w:webHidden/>
          </w:rPr>
          <w:t>78</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97" w:history="1">
        <w:r w:rsidR="00BB553D" w:rsidRPr="00BB553D">
          <w:rPr>
            <w:rStyle w:val="Hyperlink"/>
            <w:b w:val="0"/>
          </w:rPr>
          <w:t>Table 7.29: Return on Equity for FY 2015-16</w:t>
        </w:r>
        <w:r w:rsidR="00BB553D" w:rsidRPr="00BB553D">
          <w:rPr>
            <w:webHidden/>
          </w:rPr>
          <w:tab/>
        </w:r>
        <w:r w:rsidRPr="00BB553D">
          <w:rPr>
            <w:webHidden/>
          </w:rPr>
          <w:fldChar w:fldCharType="begin"/>
        </w:r>
        <w:r w:rsidR="00BB553D" w:rsidRPr="00BB553D">
          <w:rPr>
            <w:webHidden/>
          </w:rPr>
          <w:instrText xml:space="preserve"> PAGEREF _Toc414367897 \h </w:instrText>
        </w:r>
        <w:r w:rsidRPr="00BB553D">
          <w:rPr>
            <w:webHidden/>
          </w:rPr>
        </w:r>
        <w:r w:rsidRPr="00BB553D">
          <w:rPr>
            <w:webHidden/>
          </w:rPr>
          <w:fldChar w:fldCharType="separate"/>
        </w:r>
        <w:r w:rsidR="00827452">
          <w:rPr>
            <w:webHidden/>
          </w:rPr>
          <w:t>79</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98" w:history="1">
        <w:r w:rsidR="00BB553D" w:rsidRPr="00BB553D">
          <w:rPr>
            <w:rStyle w:val="Hyperlink"/>
            <w:b w:val="0"/>
          </w:rPr>
          <w:t>Table 7.30: Revenue from existing tariff as approved by the Commission for FY 2015-16</w:t>
        </w:r>
        <w:r w:rsidR="00BB553D" w:rsidRPr="00BB553D">
          <w:rPr>
            <w:webHidden/>
          </w:rPr>
          <w:tab/>
        </w:r>
        <w:r w:rsidRPr="00BB553D">
          <w:rPr>
            <w:webHidden/>
          </w:rPr>
          <w:fldChar w:fldCharType="begin"/>
        </w:r>
        <w:r w:rsidR="00BB553D" w:rsidRPr="00BB553D">
          <w:rPr>
            <w:webHidden/>
          </w:rPr>
          <w:instrText xml:space="preserve"> PAGEREF _Toc414367898 \h </w:instrText>
        </w:r>
        <w:r w:rsidRPr="00BB553D">
          <w:rPr>
            <w:webHidden/>
          </w:rPr>
        </w:r>
        <w:r w:rsidRPr="00BB553D">
          <w:rPr>
            <w:webHidden/>
          </w:rPr>
          <w:fldChar w:fldCharType="separate"/>
        </w:r>
        <w:r w:rsidR="00827452">
          <w:rPr>
            <w:webHidden/>
          </w:rPr>
          <w:t>81</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899" w:history="1">
        <w:r w:rsidR="00BB553D" w:rsidRPr="00BB553D">
          <w:rPr>
            <w:rStyle w:val="Hyperlink"/>
            <w:rFonts w:eastAsia="Calibri"/>
            <w:b w:val="0"/>
          </w:rPr>
          <w:t>Table 7.31: Aggregate Revenue Requirement approved by the Commission for</w:t>
        </w:r>
        <w:r w:rsidR="00BB553D" w:rsidRPr="00BB553D">
          <w:rPr>
            <w:webHidden/>
          </w:rPr>
          <w:tab/>
        </w:r>
        <w:r w:rsidRPr="00BB553D">
          <w:rPr>
            <w:webHidden/>
          </w:rPr>
          <w:fldChar w:fldCharType="begin"/>
        </w:r>
        <w:r w:rsidR="00BB553D" w:rsidRPr="00BB553D">
          <w:rPr>
            <w:webHidden/>
          </w:rPr>
          <w:instrText xml:space="preserve"> PAGEREF _Toc414367899 \h </w:instrText>
        </w:r>
        <w:r w:rsidRPr="00BB553D">
          <w:rPr>
            <w:webHidden/>
          </w:rPr>
        </w:r>
        <w:r w:rsidRPr="00BB553D">
          <w:rPr>
            <w:webHidden/>
          </w:rPr>
          <w:fldChar w:fldCharType="separate"/>
        </w:r>
        <w:r w:rsidR="00827452">
          <w:rPr>
            <w:webHidden/>
          </w:rPr>
          <w:t>82</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900" w:history="1">
        <w:r w:rsidR="00BB553D" w:rsidRPr="00BB553D">
          <w:rPr>
            <w:rStyle w:val="Hyperlink"/>
            <w:rFonts w:eastAsia="Calibri"/>
            <w:b w:val="0"/>
          </w:rPr>
          <w:t>FY 2015-16</w:t>
        </w:r>
        <w:r w:rsidR="00BB553D" w:rsidRPr="00BB553D">
          <w:rPr>
            <w:webHidden/>
          </w:rPr>
          <w:tab/>
        </w:r>
        <w:r w:rsidRPr="00BB553D">
          <w:rPr>
            <w:webHidden/>
          </w:rPr>
          <w:fldChar w:fldCharType="begin"/>
        </w:r>
        <w:r w:rsidR="00BB553D" w:rsidRPr="00BB553D">
          <w:rPr>
            <w:webHidden/>
          </w:rPr>
          <w:instrText xml:space="preserve"> PAGEREF _Toc414367900 \h </w:instrText>
        </w:r>
        <w:r w:rsidRPr="00BB553D">
          <w:rPr>
            <w:webHidden/>
          </w:rPr>
        </w:r>
        <w:r w:rsidRPr="00BB553D">
          <w:rPr>
            <w:webHidden/>
          </w:rPr>
          <w:fldChar w:fldCharType="separate"/>
        </w:r>
        <w:r w:rsidR="00827452">
          <w:rPr>
            <w:webHidden/>
          </w:rPr>
          <w:t>82</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901" w:history="1">
        <w:r w:rsidR="00BB553D" w:rsidRPr="00BB553D">
          <w:rPr>
            <w:rStyle w:val="Hyperlink"/>
            <w:b w:val="0"/>
          </w:rPr>
          <w:t>Table 9.1: Existing Tariffs v/s proposed Tariffs for FY 2015-16</w:t>
        </w:r>
        <w:r w:rsidR="00BB553D" w:rsidRPr="00BB553D">
          <w:rPr>
            <w:webHidden/>
          </w:rPr>
          <w:tab/>
        </w:r>
        <w:r w:rsidRPr="00BB553D">
          <w:rPr>
            <w:webHidden/>
          </w:rPr>
          <w:fldChar w:fldCharType="begin"/>
        </w:r>
        <w:r w:rsidR="00BB553D" w:rsidRPr="00BB553D">
          <w:rPr>
            <w:webHidden/>
          </w:rPr>
          <w:instrText xml:space="preserve"> PAGEREF _Toc414367901 \h </w:instrText>
        </w:r>
        <w:r w:rsidRPr="00BB553D">
          <w:rPr>
            <w:webHidden/>
          </w:rPr>
        </w:r>
        <w:r w:rsidRPr="00BB553D">
          <w:rPr>
            <w:webHidden/>
          </w:rPr>
          <w:fldChar w:fldCharType="separate"/>
        </w:r>
        <w:r w:rsidR="00827452">
          <w:rPr>
            <w:webHidden/>
          </w:rPr>
          <w:t>99</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902" w:history="1">
        <w:r w:rsidR="00BB553D" w:rsidRPr="00BB553D">
          <w:rPr>
            <w:rStyle w:val="Hyperlink"/>
            <w:b w:val="0"/>
          </w:rPr>
          <w:t>Table 9.2: Tariffs approved by the Commission for FY 2015-16</w:t>
        </w:r>
        <w:r w:rsidR="00BB553D" w:rsidRPr="00BB553D">
          <w:rPr>
            <w:webHidden/>
          </w:rPr>
          <w:tab/>
        </w:r>
        <w:r w:rsidRPr="00BB553D">
          <w:rPr>
            <w:webHidden/>
          </w:rPr>
          <w:fldChar w:fldCharType="begin"/>
        </w:r>
        <w:r w:rsidR="00BB553D" w:rsidRPr="00BB553D">
          <w:rPr>
            <w:webHidden/>
          </w:rPr>
          <w:instrText xml:space="preserve"> PAGEREF _Toc414367902 \h </w:instrText>
        </w:r>
        <w:r w:rsidRPr="00BB553D">
          <w:rPr>
            <w:webHidden/>
          </w:rPr>
        </w:r>
        <w:r w:rsidRPr="00BB553D">
          <w:rPr>
            <w:webHidden/>
          </w:rPr>
          <w:fldChar w:fldCharType="separate"/>
        </w:r>
        <w:r w:rsidR="00827452">
          <w:rPr>
            <w:webHidden/>
          </w:rPr>
          <w:t>101</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903" w:history="1">
        <w:r w:rsidR="00BB553D" w:rsidRPr="00BB553D">
          <w:rPr>
            <w:rStyle w:val="Hyperlink"/>
            <w:b w:val="0"/>
          </w:rPr>
          <w:t>Table 10.1: Allocation Matrix</w:t>
        </w:r>
        <w:r w:rsidR="00BB553D" w:rsidRPr="00BB553D">
          <w:rPr>
            <w:webHidden/>
          </w:rPr>
          <w:tab/>
        </w:r>
        <w:r w:rsidRPr="00BB553D">
          <w:rPr>
            <w:webHidden/>
          </w:rPr>
          <w:fldChar w:fldCharType="begin"/>
        </w:r>
        <w:r w:rsidR="00BB553D" w:rsidRPr="00BB553D">
          <w:rPr>
            <w:webHidden/>
          </w:rPr>
          <w:instrText xml:space="preserve"> PAGEREF _Toc414367903 \h </w:instrText>
        </w:r>
        <w:r w:rsidRPr="00BB553D">
          <w:rPr>
            <w:webHidden/>
          </w:rPr>
        </w:r>
        <w:r w:rsidRPr="00BB553D">
          <w:rPr>
            <w:webHidden/>
          </w:rPr>
          <w:fldChar w:fldCharType="separate"/>
        </w:r>
        <w:r w:rsidR="00827452">
          <w:rPr>
            <w:webHidden/>
          </w:rPr>
          <w:t>103</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904" w:history="1">
        <w:r w:rsidR="00BB553D" w:rsidRPr="00BB553D">
          <w:rPr>
            <w:rStyle w:val="Hyperlink"/>
            <w:b w:val="0"/>
          </w:rPr>
          <w:t>Table 10.2: Segregation of wires and Retail Supply Costs for FY 2015-16</w:t>
        </w:r>
        <w:r w:rsidR="00BB553D" w:rsidRPr="00BB553D">
          <w:rPr>
            <w:webHidden/>
          </w:rPr>
          <w:tab/>
        </w:r>
        <w:r w:rsidRPr="00BB553D">
          <w:rPr>
            <w:webHidden/>
          </w:rPr>
          <w:fldChar w:fldCharType="begin"/>
        </w:r>
        <w:r w:rsidR="00BB553D" w:rsidRPr="00BB553D">
          <w:rPr>
            <w:webHidden/>
          </w:rPr>
          <w:instrText xml:space="preserve"> PAGEREF _Toc414367904 \h </w:instrText>
        </w:r>
        <w:r w:rsidRPr="00BB553D">
          <w:rPr>
            <w:webHidden/>
          </w:rPr>
        </w:r>
        <w:r w:rsidRPr="00BB553D">
          <w:rPr>
            <w:webHidden/>
          </w:rPr>
          <w:fldChar w:fldCharType="separate"/>
        </w:r>
        <w:r w:rsidR="00827452">
          <w:rPr>
            <w:webHidden/>
          </w:rPr>
          <w:t>103</w:t>
        </w:r>
        <w:r w:rsidRPr="00BB553D">
          <w:rPr>
            <w:webHidden/>
          </w:rPr>
          <w:fldChar w:fldCharType="end"/>
        </w:r>
      </w:hyperlink>
    </w:p>
    <w:p w:rsidR="00BB553D" w:rsidRPr="00BB553D" w:rsidRDefault="00851C1A" w:rsidP="00E8450B">
      <w:pPr>
        <w:pStyle w:val="TOC1"/>
        <w:rPr>
          <w:rFonts w:eastAsiaTheme="minorEastAsia" w:cstheme="minorBidi"/>
          <w:position w:val="0"/>
          <w:lang w:eastAsia="en-IN"/>
        </w:rPr>
      </w:pPr>
      <w:hyperlink w:anchor="_Toc414367905" w:history="1">
        <w:r w:rsidR="00BB553D" w:rsidRPr="00BB553D">
          <w:rPr>
            <w:rStyle w:val="Hyperlink"/>
            <w:b w:val="0"/>
          </w:rPr>
          <w:t>Table 10.3: Wheeling Tariff approved by the Commission</w:t>
        </w:r>
        <w:r w:rsidR="00BB553D" w:rsidRPr="00BB553D">
          <w:rPr>
            <w:webHidden/>
          </w:rPr>
          <w:tab/>
        </w:r>
        <w:r w:rsidRPr="00BB553D">
          <w:rPr>
            <w:webHidden/>
          </w:rPr>
          <w:fldChar w:fldCharType="begin"/>
        </w:r>
        <w:r w:rsidR="00BB553D" w:rsidRPr="00BB553D">
          <w:rPr>
            <w:webHidden/>
          </w:rPr>
          <w:instrText xml:space="preserve"> PAGEREF _Toc414367905 \h </w:instrText>
        </w:r>
        <w:r w:rsidRPr="00BB553D">
          <w:rPr>
            <w:webHidden/>
          </w:rPr>
        </w:r>
        <w:r w:rsidRPr="00BB553D">
          <w:rPr>
            <w:webHidden/>
          </w:rPr>
          <w:fldChar w:fldCharType="separate"/>
        </w:r>
        <w:r w:rsidR="00827452">
          <w:rPr>
            <w:webHidden/>
          </w:rPr>
          <w:t>104</w:t>
        </w:r>
        <w:r w:rsidRPr="00BB553D">
          <w:rPr>
            <w:webHidden/>
          </w:rPr>
          <w:fldChar w:fldCharType="end"/>
        </w:r>
      </w:hyperlink>
    </w:p>
    <w:p w:rsidR="00231066" w:rsidRDefault="00851C1A" w:rsidP="00231066">
      <w:pPr>
        <w:tabs>
          <w:tab w:val="left" w:pos="2565"/>
        </w:tabs>
        <w:jc w:val="center"/>
        <w:rPr>
          <w:rFonts w:cs="Arial"/>
        </w:rPr>
      </w:pPr>
      <w:r w:rsidRPr="00BB553D">
        <w:rPr>
          <w:rFonts w:cs="Arial"/>
          <w:sz w:val="24"/>
          <w:szCs w:val="24"/>
        </w:rPr>
        <w:fldChar w:fldCharType="end"/>
      </w:r>
    </w:p>
    <w:p w:rsidR="00231066" w:rsidRDefault="00C60A39" w:rsidP="00C60A39">
      <w:pPr>
        <w:tabs>
          <w:tab w:val="left" w:pos="5595"/>
        </w:tabs>
        <w:rPr>
          <w:rFonts w:cs="Arial"/>
        </w:rPr>
      </w:pPr>
      <w:r>
        <w:rPr>
          <w:rFonts w:cs="Arial"/>
        </w:rPr>
        <w:tab/>
      </w:r>
    </w:p>
    <w:p w:rsidR="004C41DB" w:rsidRDefault="004C41DB" w:rsidP="008E29A0">
      <w:pPr>
        <w:tabs>
          <w:tab w:val="left" w:pos="2565"/>
        </w:tabs>
        <w:rPr>
          <w:rFonts w:cs="Arial"/>
        </w:rPr>
      </w:pPr>
    </w:p>
    <w:p w:rsidR="004C41DB" w:rsidRDefault="004C41DB" w:rsidP="008E29A0">
      <w:pPr>
        <w:tabs>
          <w:tab w:val="left" w:pos="2565"/>
        </w:tabs>
        <w:rPr>
          <w:rFonts w:cs="Arial"/>
        </w:rPr>
      </w:pPr>
    </w:p>
    <w:p w:rsidR="004C41DB" w:rsidRDefault="004C41DB" w:rsidP="008E29A0">
      <w:pPr>
        <w:tabs>
          <w:tab w:val="left" w:pos="2565"/>
        </w:tabs>
        <w:rPr>
          <w:rFonts w:cs="Arial"/>
        </w:rPr>
      </w:pPr>
    </w:p>
    <w:p w:rsidR="004C41DB" w:rsidRDefault="004C41DB" w:rsidP="008E29A0">
      <w:pPr>
        <w:tabs>
          <w:tab w:val="left" w:pos="2565"/>
        </w:tabs>
        <w:rPr>
          <w:rFonts w:cs="Arial"/>
        </w:rPr>
      </w:pPr>
    </w:p>
    <w:p w:rsidR="004C41DB" w:rsidRDefault="004C41DB" w:rsidP="008E29A0">
      <w:pPr>
        <w:tabs>
          <w:tab w:val="left" w:pos="2565"/>
        </w:tabs>
        <w:rPr>
          <w:rFonts w:cs="Arial"/>
        </w:rPr>
      </w:pPr>
    </w:p>
    <w:p w:rsidR="004C41DB" w:rsidRDefault="004C41DB" w:rsidP="008E29A0">
      <w:pPr>
        <w:tabs>
          <w:tab w:val="left" w:pos="2565"/>
        </w:tabs>
        <w:rPr>
          <w:rFonts w:cs="Arial"/>
        </w:rPr>
      </w:pPr>
    </w:p>
    <w:p w:rsidR="004C41DB" w:rsidRDefault="004C41DB" w:rsidP="008E29A0">
      <w:pPr>
        <w:tabs>
          <w:tab w:val="left" w:pos="2565"/>
        </w:tabs>
        <w:rPr>
          <w:rFonts w:cs="Arial"/>
        </w:rPr>
      </w:pPr>
    </w:p>
    <w:p w:rsidR="00231066" w:rsidRPr="00231066" w:rsidRDefault="00231066" w:rsidP="00231066">
      <w:pPr>
        <w:tabs>
          <w:tab w:val="left" w:pos="2565"/>
        </w:tabs>
        <w:spacing w:line="240" w:lineRule="auto"/>
        <w:jc w:val="center"/>
        <w:rPr>
          <w:rFonts w:cs="Arial"/>
          <w:b/>
          <w:sz w:val="30"/>
        </w:rPr>
      </w:pPr>
      <w:r w:rsidRPr="00231066">
        <w:rPr>
          <w:rFonts w:cs="Arial"/>
          <w:b/>
          <w:sz w:val="30"/>
        </w:rPr>
        <w:t>ABBREVIATION</w:t>
      </w:r>
      <w:r w:rsidR="004A4C9C">
        <w:rPr>
          <w:rFonts w:cs="Arial"/>
          <w:b/>
          <w:sz w:val="30"/>
        </w:rPr>
        <w:t>S</w:t>
      </w:r>
    </w:p>
    <w:p w:rsidR="00231066" w:rsidRDefault="00231066" w:rsidP="00231066">
      <w:pPr>
        <w:tabs>
          <w:tab w:val="left" w:pos="2565"/>
        </w:tabs>
        <w:spacing w:line="240" w:lineRule="auto"/>
        <w:jc w:val="center"/>
        <w:rPr>
          <w:rFonts w:cs="Arial"/>
        </w:rPr>
      </w:pP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3"/>
        <w:gridCol w:w="5737"/>
      </w:tblGrid>
      <w:tr w:rsidR="00231066" w:rsidRPr="00877BC9" w:rsidTr="00231066">
        <w:trPr>
          <w:trHeight w:val="202"/>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b/>
                <w:bCs/>
                <w:color w:val="000000"/>
              </w:rPr>
              <w:t xml:space="preserve">Abbreviation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b/>
                <w:bCs/>
                <w:color w:val="000000"/>
              </w:rPr>
              <w:t>Des</w:t>
            </w:r>
            <w:r w:rsidR="00B6053B">
              <w:rPr>
                <w:rFonts w:ascii="Calibri" w:hAnsi="Calibri"/>
                <w:b/>
                <w:bCs/>
                <w:color w:val="000000"/>
              </w:rPr>
              <w:t>c</w:t>
            </w:r>
            <w:r w:rsidR="00DE2D22">
              <w:rPr>
                <w:rFonts w:ascii="Calibri" w:hAnsi="Calibri"/>
                <w:b/>
                <w:bCs/>
                <w:color w:val="000000"/>
              </w:rPr>
              <w:t>r</w:t>
            </w:r>
            <w:r w:rsidRPr="00877BC9">
              <w:rPr>
                <w:rFonts w:ascii="Calibri" w:hAnsi="Calibri"/>
                <w:b/>
                <w:bCs/>
                <w:color w:val="000000"/>
              </w:rPr>
              <w:t xml:space="preserve">iption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A&amp;G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Administration &amp; General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ARR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Pr>
                <w:rFonts w:ascii="Calibri" w:hAnsi="Calibri"/>
                <w:color w:val="000000"/>
              </w:rPr>
              <w:t xml:space="preserve">Aggregate </w:t>
            </w:r>
            <w:r w:rsidRPr="00877BC9">
              <w:rPr>
                <w:rFonts w:ascii="Calibri" w:hAnsi="Calibri"/>
                <w:color w:val="000000"/>
              </w:rPr>
              <w:t xml:space="preserve">Revenue Requirement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ATE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Appellate Tribunal For Electricity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CAGR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Compound</w:t>
            </w:r>
            <w:r w:rsidR="00F81F1D">
              <w:rPr>
                <w:rFonts w:ascii="Calibri" w:hAnsi="Calibri"/>
                <w:color w:val="000000"/>
              </w:rPr>
              <w:t xml:space="preserve">ed </w:t>
            </w:r>
            <w:r w:rsidRPr="00877BC9">
              <w:rPr>
                <w:rFonts w:ascii="Calibri" w:hAnsi="Calibri"/>
                <w:color w:val="000000"/>
              </w:rPr>
              <w:t xml:space="preserve"> Annual Growth Rate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CD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Contract Demand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CERC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Central Electricity Regulatory Commission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CGS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Central Generating Stations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CoS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Cost of Supply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CPSU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Central Power Sector Undertakings </w:t>
            </w:r>
          </w:p>
        </w:tc>
      </w:tr>
      <w:tr w:rsidR="00231066" w:rsidRPr="00877BC9" w:rsidTr="00231066">
        <w:trPr>
          <w:trHeight w:val="206"/>
          <w:jc w:val="center"/>
        </w:trPr>
        <w:tc>
          <w:tcPr>
            <w:tcW w:w="0" w:type="auto"/>
          </w:tcPr>
          <w:p w:rsidR="00231066" w:rsidRPr="00877BC9" w:rsidRDefault="00DE2D22" w:rsidP="00231066">
            <w:pPr>
              <w:autoSpaceDE w:val="0"/>
              <w:autoSpaceDN w:val="0"/>
              <w:adjustRightInd w:val="0"/>
              <w:spacing w:after="0" w:line="240" w:lineRule="auto"/>
              <w:jc w:val="both"/>
              <w:rPr>
                <w:rFonts w:ascii="Calibri" w:hAnsi="Calibri"/>
                <w:color w:val="000000"/>
              </w:rPr>
            </w:pPr>
            <w:r>
              <w:rPr>
                <w:rFonts w:ascii="Calibri" w:hAnsi="Calibri"/>
                <w:color w:val="000000"/>
              </w:rPr>
              <w:t>Cr</w:t>
            </w:r>
            <w:r w:rsidR="00231066" w:rsidRPr="00877BC9">
              <w:rPr>
                <w:rFonts w:ascii="Calibri" w:hAnsi="Calibri"/>
                <w:color w:val="000000"/>
              </w:rPr>
              <w:t xml:space="preserve">s </w:t>
            </w:r>
          </w:p>
        </w:tc>
        <w:tc>
          <w:tcPr>
            <w:tcW w:w="0" w:type="auto"/>
          </w:tcPr>
          <w:p w:rsidR="00231066" w:rsidRPr="00877BC9" w:rsidRDefault="00DE2D22" w:rsidP="00231066">
            <w:pPr>
              <w:autoSpaceDE w:val="0"/>
              <w:autoSpaceDN w:val="0"/>
              <w:adjustRightInd w:val="0"/>
              <w:spacing w:after="0" w:line="240" w:lineRule="auto"/>
              <w:jc w:val="both"/>
              <w:rPr>
                <w:rFonts w:ascii="Calibri" w:hAnsi="Calibri"/>
                <w:color w:val="000000"/>
              </w:rPr>
            </w:pPr>
            <w:r>
              <w:rPr>
                <w:rFonts w:ascii="Calibri" w:hAnsi="Calibri"/>
                <w:color w:val="000000"/>
              </w:rPr>
              <w:t>Cr</w:t>
            </w:r>
            <w:r w:rsidR="00BC115E">
              <w:rPr>
                <w:rFonts w:ascii="Calibri" w:hAnsi="Calibri"/>
                <w:color w:val="000000"/>
              </w:rPr>
              <w:t>ore</w:t>
            </w:r>
            <w:r w:rsidR="00231066" w:rsidRPr="00877BC9">
              <w:rPr>
                <w:rFonts w:ascii="Calibri" w:hAnsi="Calibri"/>
                <w:color w:val="000000"/>
              </w:rPr>
              <w:t xml:space="preserve">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D/E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Debt Equity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E&amp;PDS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Energy &amp; Power Department, Govt. of Sikkim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EHT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Extra High Tension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ER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Eastern Region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FAC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Fuel Adjustment Costs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FDR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Fixed Deposits Receipts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FSTPS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Farakka Super Thermal Power Station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FY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Financial Year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GFA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Gross Fixed Assets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HP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Horse Power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HT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High Tension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SSERC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Sikkim State Electricity Regulatory Commission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Pr>
                <w:rFonts w:ascii="Calibri" w:hAnsi="Calibri"/>
                <w:color w:val="000000"/>
              </w:rPr>
              <w:t>KH</w:t>
            </w:r>
            <w:r w:rsidRPr="00877BC9">
              <w:rPr>
                <w:rFonts w:ascii="Calibri" w:hAnsi="Calibri"/>
                <w:color w:val="000000"/>
              </w:rPr>
              <w:t xml:space="preserve">STPS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Kahalgaon Thermal Power Station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KV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Kilovolt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KVA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Kilo volt Amps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kWh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kilo Watt hour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L.T.M.D.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Low Tension Maximum Demand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LNG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Liquefied Natural Gas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LT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Low Tension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LTC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Leave Travel Concession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MU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Million Units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MVA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Million volt Amps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MW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Mega Watt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NHPC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National Hydroelectric Power Corporation Ltd.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O&amp;M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Operation &amp; Maintenance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PGCIL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Power Grid Corporation of India Limited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PLF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Plant Load Factor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PLR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Prime Lending Rate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PTC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Power Trading Corporation of India Ltd.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R&amp;M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Repairs and Maintenance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RoR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Rate of Return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Rs.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Rupees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S/s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Sub Station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lastRenderedPageBreak/>
              <w:t xml:space="preserve">SBI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State Bank of India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SERC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State Electricity Regulatory Commission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SPV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Special Purpose Vehicle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T&amp;D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Transmission &amp; Distribution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TSTPS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Talcher Super Thermal Power Station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UI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Unscheduled Interchange </w:t>
            </w:r>
          </w:p>
        </w:tc>
      </w:tr>
      <w:tr w:rsidR="00231066" w:rsidRPr="00877BC9" w:rsidTr="00231066">
        <w:trPr>
          <w:trHeight w:val="206"/>
          <w:jc w:val="center"/>
        </w:trPr>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WBSEDCL </w:t>
            </w:r>
          </w:p>
        </w:tc>
        <w:tc>
          <w:tcPr>
            <w:tcW w:w="0" w:type="auto"/>
          </w:tcPr>
          <w:p w:rsidR="00231066" w:rsidRPr="00877BC9" w:rsidRDefault="00231066" w:rsidP="00231066">
            <w:pPr>
              <w:autoSpaceDE w:val="0"/>
              <w:autoSpaceDN w:val="0"/>
              <w:adjustRightInd w:val="0"/>
              <w:spacing w:after="0" w:line="240" w:lineRule="auto"/>
              <w:jc w:val="both"/>
              <w:rPr>
                <w:rFonts w:ascii="Calibri" w:hAnsi="Calibri"/>
                <w:color w:val="000000"/>
              </w:rPr>
            </w:pPr>
            <w:r w:rsidRPr="00877BC9">
              <w:rPr>
                <w:rFonts w:ascii="Calibri" w:hAnsi="Calibri"/>
                <w:color w:val="000000"/>
              </w:rPr>
              <w:t xml:space="preserve">West Bengal State Electricity Distribution Company Ltd. </w:t>
            </w:r>
          </w:p>
        </w:tc>
      </w:tr>
    </w:tbl>
    <w:p w:rsidR="00231066" w:rsidRPr="00231066" w:rsidRDefault="00231066" w:rsidP="00231066">
      <w:pPr>
        <w:tabs>
          <w:tab w:val="left" w:pos="2565"/>
        </w:tabs>
        <w:jc w:val="center"/>
        <w:rPr>
          <w:rFonts w:cs="Arial"/>
          <w:b/>
        </w:rPr>
      </w:pPr>
    </w:p>
    <w:p w:rsidR="00231066" w:rsidRDefault="00231066" w:rsidP="00231066">
      <w:pPr>
        <w:tabs>
          <w:tab w:val="left" w:pos="2565"/>
        </w:tabs>
        <w:jc w:val="center"/>
        <w:rPr>
          <w:rFonts w:cs="Arial"/>
        </w:rPr>
      </w:pPr>
    </w:p>
    <w:p w:rsidR="00231066" w:rsidRDefault="00231066" w:rsidP="00231066">
      <w:pPr>
        <w:tabs>
          <w:tab w:val="left" w:pos="2565"/>
        </w:tabs>
        <w:jc w:val="center"/>
        <w:rPr>
          <w:rFonts w:cs="Arial"/>
        </w:rPr>
      </w:pPr>
    </w:p>
    <w:p w:rsidR="00231066" w:rsidRDefault="00231066" w:rsidP="00231066">
      <w:pPr>
        <w:tabs>
          <w:tab w:val="left" w:pos="2565"/>
        </w:tabs>
        <w:jc w:val="center"/>
        <w:rPr>
          <w:rFonts w:cs="Arial"/>
        </w:rPr>
      </w:pPr>
    </w:p>
    <w:p w:rsidR="00231066" w:rsidRDefault="00231066" w:rsidP="00231066">
      <w:pPr>
        <w:tabs>
          <w:tab w:val="left" w:pos="2565"/>
        </w:tabs>
        <w:jc w:val="center"/>
        <w:rPr>
          <w:rFonts w:cs="Arial"/>
        </w:rPr>
      </w:pPr>
    </w:p>
    <w:p w:rsidR="00231066" w:rsidRDefault="00231066" w:rsidP="00231066">
      <w:pPr>
        <w:tabs>
          <w:tab w:val="left" w:pos="2565"/>
        </w:tabs>
        <w:jc w:val="center"/>
        <w:rPr>
          <w:rFonts w:cs="Arial"/>
        </w:rPr>
      </w:pPr>
    </w:p>
    <w:p w:rsidR="00231066" w:rsidRDefault="00231066" w:rsidP="00231066">
      <w:pPr>
        <w:tabs>
          <w:tab w:val="left" w:pos="2565"/>
        </w:tabs>
        <w:jc w:val="center"/>
        <w:rPr>
          <w:rFonts w:cs="Arial"/>
        </w:rPr>
      </w:pPr>
    </w:p>
    <w:p w:rsidR="00231066" w:rsidRDefault="00231066" w:rsidP="00231066">
      <w:pPr>
        <w:tabs>
          <w:tab w:val="left" w:pos="2565"/>
        </w:tabs>
        <w:jc w:val="center"/>
        <w:rPr>
          <w:rFonts w:cs="Arial"/>
        </w:rP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pPr>
    </w:p>
    <w:p w:rsidR="00231066" w:rsidRDefault="00231066" w:rsidP="00231066">
      <w:pPr>
        <w:tabs>
          <w:tab w:val="left" w:pos="2565"/>
        </w:tabs>
        <w:jc w:val="center"/>
        <w:rPr>
          <w:b/>
          <w:color w:val="000000" w:themeColor="text1"/>
          <w:sz w:val="38"/>
          <w:szCs w:val="48"/>
        </w:rPr>
      </w:pPr>
    </w:p>
    <w:p w:rsidR="00231066" w:rsidRDefault="00231066" w:rsidP="00231066">
      <w:pPr>
        <w:tabs>
          <w:tab w:val="left" w:pos="2565"/>
        </w:tabs>
        <w:jc w:val="center"/>
        <w:rPr>
          <w:b/>
          <w:color w:val="000000" w:themeColor="text1"/>
          <w:sz w:val="38"/>
          <w:szCs w:val="48"/>
        </w:rPr>
      </w:pPr>
    </w:p>
    <w:p w:rsidR="00231066" w:rsidRDefault="00231066" w:rsidP="00231066">
      <w:pPr>
        <w:tabs>
          <w:tab w:val="left" w:pos="2565"/>
        </w:tabs>
        <w:jc w:val="center"/>
        <w:rPr>
          <w:b/>
          <w:color w:val="000000" w:themeColor="text1"/>
          <w:sz w:val="38"/>
          <w:szCs w:val="48"/>
        </w:rPr>
      </w:pPr>
    </w:p>
    <w:p w:rsidR="00231066" w:rsidRDefault="00231066" w:rsidP="00231066">
      <w:pPr>
        <w:tabs>
          <w:tab w:val="left" w:pos="2565"/>
        </w:tabs>
        <w:jc w:val="center"/>
        <w:rPr>
          <w:b/>
          <w:color w:val="000000" w:themeColor="text1"/>
          <w:sz w:val="38"/>
          <w:szCs w:val="48"/>
        </w:rPr>
      </w:pPr>
    </w:p>
    <w:p w:rsidR="00231066" w:rsidRPr="00231066" w:rsidRDefault="00231066" w:rsidP="00231066">
      <w:pPr>
        <w:ind w:left="720"/>
        <w:jc w:val="center"/>
        <w:rPr>
          <w:rFonts w:ascii="Calibri" w:hAnsi="Calibri"/>
          <w:b/>
          <w:bCs/>
          <w:sz w:val="42"/>
        </w:rPr>
      </w:pPr>
      <w:r w:rsidRPr="00231066">
        <w:rPr>
          <w:rFonts w:ascii="Calibri" w:hAnsi="Calibri"/>
          <w:b/>
          <w:bCs/>
          <w:sz w:val="42"/>
        </w:rPr>
        <w:lastRenderedPageBreak/>
        <w:t xml:space="preserve">Before </w:t>
      </w:r>
      <w:r w:rsidR="00F81F1D">
        <w:rPr>
          <w:rFonts w:ascii="Calibri" w:hAnsi="Calibri"/>
          <w:b/>
          <w:bCs/>
          <w:sz w:val="42"/>
        </w:rPr>
        <w:t xml:space="preserve">the </w:t>
      </w:r>
    </w:p>
    <w:p w:rsidR="00231066" w:rsidRPr="00231066" w:rsidRDefault="00231066" w:rsidP="0014015D">
      <w:pPr>
        <w:ind w:left="851"/>
        <w:jc w:val="center"/>
        <w:rPr>
          <w:rFonts w:ascii="Calibri" w:hAnsi="Calibri"/>
          <w:b/>
          <w:bCs/>
          <w:sz w:val="42"/>
        </w:rPr>
      </w:pPr>
      <w:r w:rsidRPr="00231066">
        <w:rPr>
          <w:rFonts w:ascii="Calibri" w:hAnsi="Calibri"/>
          <w:b/>
          <w:bCs/>
          <w:sz w:val="42"/>
        </w:rPr>
        <w:t>Sikkim State Electricity Regulatory Commission for the State of Sikkim, Gangtok</w:t>
      </w:r>
    </w:p>
    <w:p w:rsidR="00231066" w:rsidRDefault="00231066" w:rsidP="00231066">
      <w:pPr>
        <w:spacing w:line="360" w:lineRule="auto"/>
        <w:jc w:val="both"/>
        <w:rPr>
          <w:rFonts w:ascii="Calibri" w:hAnsi="Calibri"/>
        </w:rPr>
      </w:pPr>
    </w:p>
    <w:p w:rsidR="00231066" w:rsidRPr="00A112CC" w:rsidRDefault="002D20FD" w:rsidP="00231066">
      <w:pPr>
        <w:ind w:left="5040" w:firstLine="720"/>
        <w:contextualSpacing/>
        <w:jc w:val="both"/>
        <w:rPr>
          <w:rFonts w:ascii="Calibri" w:hAnsi="Calibri"/>
          <w:b/>
          <w:bCs/>
          <w:sz w:val="24"/>
          <w:szCs w:val="24"/>
        </w:rPr>
      </w:pPr>
      <w:r w:rsidRPr="00A112CC">
        <w:rPr>
          <w:rFonts w:ascii="Calibri" w:hAnsi="Calibri"/>
          <w:b/>
          <w:bCs/>
          <w:sz w:val="24"/>
          <w:szCs w:val="24"/>
        </w:rPr>
        <w:t xml:space="preserve">      </w:t>
      </w:r>
      <w:r w:rsidR="004C41DB">
        <w:rPr>
          <w:rFonts w:ascii="Calibri" w:hAnsi="Calibri"/>
          <w:b/>
          <w:bCs/>
          <w:sz w:val="24"/>
          <w:szCs w:val="24"/>
        </w:rPr>
        <w:t xml:space="preserve">           </w:t>
      </w:r>
      <w:r w:rsidRPr="00A112CC">
        <w:rPr>
          <w:rFonts w:ascii="Calibri" w:hAnsi="Calibri"/>
          <w:b/>
          <w:bCs/>
          <w:sz w:val="24"/>
          <w:szCs w:val="24"/>
        </w:rPr>
        <w:t>Case No: TR-1/2014</w:t>
      </w:r>
    </w:p>
    <w:p w:rsidR="00231066" w:rsidRPr="004C41DB" w:rsidRDefault="00231066" w:rsidP="004C41DB">
      <w:pPr>
        <w:ind w:left="5040" w:firstLine="720"/>
        <w:contextualSpacing/>
        <w:jc w:val="both"/>
        <w:rPr>
          <w:rFonts w:ascii="Calibri" w:hAnsi="Calibri"/>
          <w:b/>
          <w:bCs/>
          <w:sz w:val="24"/>
          <w:szCs w:val="24"/>
        </w:rPr>
      </w:pPr>
      <w:r w:rsidRPr="00A112CC">
        <w:rPr>
          <w:rFonts w:ascii="Calibri" w:hAnsi="Calibri"/>
          <w:b/>
          <w:bCs/>
          <w:sz w:val="24"/>
          <w:szCs w:val="24"/>
        </w:rPr>
        <w:t xml:space="preserve">      </w:t>
      </w:r>
      <w:r w:rsidR="002D20FD" w:rsidRPr="00A112CC">
        <w:rPr>
          <w:rFonts w:ascii="Calibri" w:hAnsi="Calibri"/>
          <w:b/>
          <w:bCs/>
          <w:sz w:val="24"/>
          <w:szCs w:val="24"/>
        </w:rPr>
        <w:t xml:space="preserve"> </w:t>
      </w:r>
    </w:p>
    <w:p w:rsidR="00462988" w:rsidRPr="004C41DB" w:rsidRDefault="00231066" w:rsidP="004C41DB">
      <w:pPr>
        <w:spacing w:line="360" w:lineRule="auto"/>
        <w:ind w:left="851"/>
        <w:jc w:val="both"/>
        <w:rPr>
          <w:rFonts w:ascii="Calibri" w:hAnsi="Calibri"/>
          <w:b/>
          <w:sz w:val="28"/>
          <w:szCs w:val="28"/>
        </w:rPr>
      </w:pPr>
      <w:r w:rsidRPr="004C41DB">
        <w:rPr>
          <w:rFonts w:ascii="Calibri" w:hAnsi="Calibri"/>
          <w:b/>
          <w:sz w:val="28"/>
          <w:szCs w:val="28"/>
        </w:rPr>
        <w:t>In the matter of</w:t>
      </w:r>
    </w:p>
    <w:p w:rsidR="004C41DB" w:rsidRPr="004C41DB" w:rsidRDefault="004C41DB" w:rsidP="004C41DB">
      <w:pPr>
        <w:spacing w:line="360" w:lineRule="auto"/>
        <w:ind w:left="851"/>
        <w:jc w:val="both"/>
        <w:rPr>
          <w:rFonts w:ascii="Calibri" w:hAnsi="Calibri"/>
          <w:sz w:val="28"/>
          <w:szCs w:val="28"/>
        </w:rPr>
      </w:pPr>
      <w:r w:rsidRPr="004C41DB">
        <w:rPr>
          <w:rFonts w:ascii="Calibri" w:hAnsi="Calibri"/>
          <w:sz w:val="28"/>
          <w:szCs w:val="28"/>
        </w:rPr>
        <w:t xml:space="preserve">Petition for </w:t>
      </w:r>
      <w:r w:rsidR="00231066" w:rsidRPr="004C41DB">
        <w:rPr>
          <w:rFonts w:ascii="Calibri" w:hAnsi="Calibri"/>
          <w:sz w:val="28"/>
          <w:szCs w:val="28"/>
        </w:rPr>
        <w:t>Aggregate Revenue Requirement (ARR) and Retail Tariff for the FY 2</w:t>
      </w:r>
      <w:r w:rsidR="00392CD9" w:rsidRPr="004C41DB">
        <w:rPr>
          <w:rFonts w:ascii="Calibri" w:hAnsi="Calibri"/>
          <w:sz w:val="28"/>
          <w:szCs w:val="28"/>
        </w:rPr>
        <w:t xml:space="preserve">015-16 </w:t>
      </w:r>
      <w:r w:rsidRPr="004C41DB">
        <w:rPr>
          <w:rFonts w:ascii="Calibri" w:hAnsi="Calibri"/>
          <w:sz w:val="28"/>
          <w:szCs w:val="28"/>
        </w:rPr>
        <w:t xml:space="preserve">, Provisional True Up for FY 2013-14 and Review for FY 2014-15 </w:t>
      </w:r>
      <w:r w:rsidR="00392CD9" w:rsidRPr="004C41DB">
        <w:rPr>
          <w:rFonts w:ascii="Calibri" w:hAnsi="Calibri"/>
          <w:sz w:val="28"/>
          <w:szCs w:val="28"/>
        </w:rPr>
        <w:t>filed by the Energy and Power D</w:t>
      </w:r>
      <w:r w:rsidR="00231066" w:rsidRPr="004C41DB">
        <w:rPr>
          <w:rFonts w:ascii="Calibri" w:hAnsi="Calibri"/>
          <w:sz w:val="28"/>
          <w:szCs w:val="28"/>
        </w:rPr>
        <w:t>epartment, Government of Sikkim</w:t>
      </w:r>
      <w:r w:rsidR="00F81F1D" w:rsidRPr="004C41DB">
        <w:rPr>
          <w:rFonts w:ascii="Calibri" w:hAnsi="Calibri"/>
          <w:sz w:val="28"/>
          <w:szCs w:val="28"/>
        </w:rPr>
        <w:t>,</w:t>
      </w:r>
      <w:r w:rsidRPr="004C41DB">
        <w:rPr>
          <w:rFonts w:ascii="Calibri" w:hAnsi="Calibri"/>
          <w:sz w:val="28"/>
          <w:szCs w:val="28"/>
        </w:rPr>
        <w:t xml:space="preserve"> herein after referred to as </w:t>
      </w:r>
      <w:r w:rsidR="00231066" w:rsidRPr="004C41DB">
        <w:rPr>
          <w:rFonts w:ascii="Calibri" w:hAnsi="Calibri"/>
          <w:sz w:val="28"/>
          <w:szCs w:val="28"/>
        </w:rPr>
        <w:t>‘EPDS’---Petitioner.</w:t>
      </w:r>
      <w:r w:rsidRPr="004C41DB">
        <w:rPr>
          <w:rFonts w:ascii="Calibri" w:hAnsi="Calibri"/>
          <w:b/>
          <w:sz w:val="28"/>
          <w:szCs w:val="28"/>
        </w:rPr>
        <w:tab/>
      </w:r>
    </w:p>
    <w:p w:rsidR="004C41DB" w:rsidRDefault="004C41DB" w:rsidP="004C41DB">
      <w:pPr>
        <w:spacing w:line="360" w:lineRule="auto"/>
        <w:ind w:left="1571" w:firstLine="589"/>
        <w:rPr>
          <w:rFonts w:ascii="Calibri" w:hAnsi="Calibri"/>
          <w:b/>
          <w:sz w:val="28"/>
          <w:szCs w:val="28"/>
        </w:rPr>
      </w:pPr>
      <w:r>
        <w:rPr>
          <w:rFonts w:ascii="Calibri" w:hAnsi="Calibri"/>
          <w:b/>
          <w:sz w:val="28"/>
          <w:szCs w:val="28"/>
        </w:rPr>
        <w:t xml:space="preserve">                                    </w:t>
      </w:r>
    </w:p>
    <w:p w:rsidR="004C41DB" w:rsidRDefault="004C41DB" w:rsidP="004C41DB">
      <w:pPr>
        <w:spacing w:line="360" w:lineRule="auto"/>
        <w:ind w:left="3731" w:firstLine="589"/>
        <w:rPr>
          <w:rFonts w:ascii="Calibri" w:hAnsi="Calibri"/>
          <w:b/>
          <w:sz w:val="28"/>
          <w:szCs w:val="28"/>
        </w:rPr>
      </w:pPr>
      <w:r>
        <w:rPr>
          <w:rFonts w:ascii="Calibri" w:hAnsi="Calibri"/>
          <w:b/>
          <w:sz w:val="28"/>
          <w:szCs w:val="28"/>
        </w:rPr>
        <w:t xml:space="preserve">          </w:t>
      </w:r>
      <w:r w:rsidRPr="004C41DB">
        <w:rPr>
          <w:rFonts w:ascii="Calibri" w:hAnsi="Calibri"/>
          <w:b/>
          <w:sz w:val="28"/>
          <w:szCs w:val="28"/>
        </w:rPr>
        <w:t>Coram</w:t>
      </w:r>
    </w:p>
    <w:p w:rsidR="004C41DB" w:rsidRDefault="004C41DB" w:rsidP="004C41DB">
      <w:pPr>
        <w:spacing w:line="360" w:lineRule="auto"/>
        <w:rPr>
          <w:rFonts w:ascii="Calibri" w:hAnsi="Calibri"/>
          <w:b/>
          <w:sz w:val="28"/>
          <w:szCs w:val="28"/>
        </w:rPr>
      </w:pPr>
      <w:r>
        <w:rPr>
          <w:rFonts w:ascii="Calibri" w:hAnsi="Calibri"/>
          <w:b/>
          <w:sz w:val="28"/>
          <w:szCs w:val="28"/>
        </w:rPr>
        <w:t xml:space="preserve">                                        </w:t>
      </w:r>
      <w:r w:rsidR="006D1EA4">
        <w:rPr>
          <w:rFonts w:ascii="Calibri" w:hAnsi="Calibri"/>
          <w:b/>
          <w:sz w:val="28"/>
          <w:szCs w:val="28"/>
        </w:rPr>
        <w:t xml:space="preserve">    Shri.T.T. Dorji…….</w:t>
      </w:r>
      <w:r>
        <w:rPr>
          <w:rFonts w:ascii="Calibri" w:hAnsi="Calibri"/>
          <w:b/>
          <w:sz w:val="28"/>
          <w:szCs w:val="28"/>
        </w:rPr>
        <w:t>..............Chairperson</w:t>
      </w:r>
    </w:p>
    <w:p w:rsidR="004C41DB" w:rsidRPr="004C41DB" w:rsidRDefault="004C41DB" w:rsidP="004C41DB">
      <w:pPr>
        <w:spacing w:line="360" w:lineRule="auto"/>
        <w:rPr>
          <w:rFonts w:ascii="Calibri" w:hAnsi="Calibri"/>
          <w:b/>
          <w:sz w:val="28"/>
          <w:szCs w:val="28"/>
        </w:rPr>
      </w:pPr>
    </w:p>
    <w:p w:rsidR="00231066" w:rsidRPr="004C41DB" w:rsidRDefault="00231066" w:rsidP="004A5BDE">
      <w:pPr>
        <w:jc w:val="center"/>
        <w:rPr>
          <w:b/>
          <w:sz w:val="28"/>
          <w:szCs w:val="28"/>
          <w:u w:val="single"/>
        </w:rPr>
      </w:pPr>
      <w:bookmarkStart w:id="0" w:name="_Toc383175930"/>
      <w:r w:rsidRPr="004C41DB">
        <w:rPr>
          <w:b/>
          <w:sz w:val="28"/>
          <w:szCs w:val="28"/>
          <w:u w:val="single"/>
        </w:rPr>
        <w:t>ORDER</w:t>
      </w:r>
      <w:bookmarkEnd w:id="0"/>
    </w:p>
    <w:p w:rsidR="004C41DB" w:rsidRPr="004C41DB" w:rsidRDefault="004C41DB" w:rsidP="004A5BDE">
      <w:pPr>
        <w:jc w:val="center"/>
        <w:rPr>
          <w:b/>
          <w:sz w:val="28"/>
          <w:szCs w:val="28"/>
        </w:rPr>
      </w:pPr>
      <w:r w:rsidRPr="004C41DB">
        <w:rPr>
          <w:b/>
          <w:sz w:val="28"/>
          <w:szCs w:val="28"/>
        </w:rPr>
        <w:t>Date of Order: 3</w:t>
      </w:r>
      <w:r w:rsidR="00676140">
        <w:rPr>
          <w:b/>
          <w:sz w:val="28"/>
          <w:szCs w:val="28"/>
        </w:rPr>
        <w:t>1</w:t>
      </w:r>
      <w:r w:rsidR="00676140" w:rsidRPr="00676140">
        <w:rPr>
          <w:b/>
          <w:sz w:val="28"/>
          <w:szCs w:val="28"/>
          <w:vertAlign w:val="superscript"/>
        </w:rPr>
        <w:t>st</w:t>
      </w:r>
      <w:r w:rsidR="00676140">
        <w:rPr>
          <w:b/>
          <w:sz w:val="28"/>
          <w:szCs w:val="28"/>
        </w:rPr>
        <w:t xml:space="preserve"> </w:t>
      </w:r>
      <w:r w:rsidRPr="004C41DB">
        <w:rPr>
          <w:b/>
          <w:sz w:val="28"/>
          <w:szCs w:val="28"/>
        </w:rPr>
        <w:t xml:space="preserve"> March 2015.</w:t>
      </w:r>
    </w:p>
    <w:p w:rsidR="009B5CF2" w:rsidRPr="009B5CF2" w:rsidRDefault="0014015D" w:rsidP="00EF5FE0">
      <w:pPr>
        <w:pStyle w:val="Heading1"/>
        <w:numPr>
          <w:ilvl w:val="0"/>
          <w:numId w:val="21"/>
        </w:numPr>
        <w:spacing w:line="240" w:lineRule="auto"/>
        <w:ind w:hanging="720"/>
      </w:pPr>
      <w:r>
        <w:t xml:space="preserve"> </w:t>
      </w:r>
      <w:r w:rsidR="00BC115E">
        <w:t xml:space="preserve"> </w:t>
      </w:r>
      <w:r w:rsidR="001E4C17">
        <w:t>BACKGROUND AND BRIEF HISTROY</w:t>
      </w:r>
    </w:p>
    <w:p w:rsidR="0014015D" w:rsidRPr="0014015D" w:rsidRDefault="0014015D" w:rsidP="0014015D">
      <w:pPr>
        <w:spacing w:line="240" w:lineRule="auto"/>
        <w:rPr>
          <w:sz w:val="4"/>
        </w:rPr>
      </w:pPr>
    </w:p>
    <w:p w:rsidR="00DC54EF" w:rsidRPr="00DC54EF" w:rsidRDefault="00231066" w:rsidP="00074CE8">
      <w:pPr>
        <w:pStyle w:val="BodyTextIndent"/>
        <w:tabs>
          <w:tab w:val="clear" w:pos="0"/>
          <w:tab w:val="clear" w:pos="5580"/>
        </w:tabs>
        <w:ind w:left="851"/>
        <w:rPr>
          <w:sz w:val="24"/>
        </w:rPr>
      </w:pPr>
      <w:r w:rsidRPr="009B5CF2">
        <w:rPr>
          <w:rFonts w:asciiTheme="minorHAnsi" w:hAnsiTheme="minorHAnsi" w:cstheme="minorHAnsi"/>
          <w:sz w:val="24"/>
        </w:rPr>
        <w:t xml:space="preserve">The Sikkim State Electricity Regulatory Commission (hereinafter referred to as the ‘Commission’) </w:t>
      </w:r>
      <w:r w:rsidR="009B5CF2">
        <w:rPr>
          <w:rFonts w:asciiTheme="minorHAnsi" w:hAnsiTheme="minorHAnsi" w:cstheme="minorHAnsi"/>
          <w:sz w:val="24"/>
        </w:rPr>
        <w:t xml:space="preserve">came into existence </w:t>
      </w:r>
      <w:r w:rsidR="009B5CF2" w:rsidRPr="009B5CF2">
        <w:rPr>
          <w:rFonts w:asciiTheme="minorHAnsi" w:hAnsiTheme="minorHAnsi" w:cstheme="minorHAnsi"/>
          <w:sz w:val="24"/>
        </w:rPr>
        <w:t>on</w:t>
      </w:r>
      <w:r w:rsidRPr="009B5CF2">
        <w:rPr>
          <w:rFonts w:asciiTheme="minorHAnsi" w:hAnsiTheme="minorHAnsi" w:cstheme="minorHAnsi"/>
          <w:sz w:val="24"/>
        </w:rPr>
        <w:t xml:space="preserve"> </w:t>
      </w:r>
      <w:r w:rsidR="002647B3" w:rsidRPr="009B5CF2">
        <w:rPr>
          <w:rFonts w:asciiTheme="minorHAnsi" w:hAnsiTheme="minorHAnsi" w:cstheme="minorHAnsi"/>
          <w:sz w:val="24"/>
        </w:rPr>
        <w:t>15</w:t>
      </w:r>
      <w:r w:rsidR="002647B3" w:rsidRPr="009B5CF2">
        <w:rPr>
          <w:rFonts w:asciiTheme="minorHAnsi" w:hAnsiTheme="minorHAnsi" w:cstheme="minorHAnsi"/>
          <w:sz w:val="24"/>
          <w:vertAlign w:val="superscript"/>
        </w:rPr>
        <w:t>th</w:t>
      </w:r>
      <w:r w:rsidR="002647B3" w:rsidRPr="009B5CF2">
        <w:rPr>
          <w:rFonts w:asciiTheme="minorHAnsi" w:hAnsiTheme="minorHAnsi" w:cstheme="minorHAnsi"/>
          <w:sz w:val="24"/>
        </w:rPr>
        <w:t xml:space="preserve"> November</w:t>
      </w:r>
      <w:r w:rsidRPr="009B5CF2">
        <w:rPr>
          <w:rFonts w:asciiTheme="minorHAnsi" w:hAnsiTheme="minorHAnsi" w:cstheme="minorHAnsi"/>
          <w:sz w:val="24"/>
        </w:rPr>
        <w:t>, 2003</w:t>
      </w:r>
      <w:r w:rsidR="000A128E">
        <w:rPr>
          <w:rFonts w:asciiTheme="minorHAnsi" w:hAnsiTheme="minorHAnsi" w:cstheme="minorHAnsi"/>
          <w:sz w:val="24"/>
        </w:rPr>
        <w:t xml:space="preserve"> as a one man Commission</w:t>
      </w:r>
      <w:r w:rsidR="009B5CF2">
        <w:rPr>
          <w:rFonts w:asciiTheme="minorHAnsi" w:hAnsiTheme="minorHAnsi" w:cstheme="minorHAnsi"/>
          <w:sz w:val="24"/>
        </w:rPr>
        <w:t xml:space="preserve">. </w:t>
      </w:r>
      <w:r w:rsidRPr="009B5CF2">
        <w:rPr>
          <w:rFonts w:asciiTheme="minorHAnsi" w:hAnsiTheme="minorHAnsi" w:cstheme="minorHAnsi"/>
          <w:sz w:val="24"/>
        </w:rPr>
        <w:t xml:space="preserve"> </w:t>
      </w:r>
      <w:r w:rsidR="009B5CF2">
        <w:rPr>
          <w:rFonts w:asciiTheme="minorHAnsi" w:hAnsiTheme="minorHAnsi" w:cstheme="minorHAnsi"/>
          <w:sz w:val="24"/>
        </w:rPr>
        <w:t xml:space="preserve">The notification constituting the Commission was issued </w:t>
      </w:r>
      <w:r w:rsidRPr="009B5CF2">
        <w:rPr>
          <w:rFonts w:asciiTheme="minorHAnsi" w:hAnsiTheme="minorHAnsi" w:cstheme="minorHAnsi"/>
          <w:sz w:val="24"/>
        </w:rPr>
        <w:t>vide</w:t>
      </w:r>
      <w:r w:rsidR="009B5CF2">
        <w:rPr>
          <w:rFonts w:asciiTheme="minorHAnsi" w:hAnsiTheme="minorHAnsi" w:cstheme="minorHAnsi"/>
          <w:sz w:val="24"/>
        </w:rPr>
        <w:t xml:space="preserve"> Sikkim </w:t>
      </w:r>
      <w:r w:rsidR="000A128E">
        <w:rPr>
          <w:rFonts w:asciiTheme="minorHAnsi" w:hAnsiTheme="minorHAnsi" w:cstheme="minorHAnsi"/>
          <w:sz w:val="24"/>
        </w:rPr>
        <w:t xml:space="preserve">Government </w:t>
      </w:r>
      <w:r w:rsidR="000A128E" w:rsidRPr="009B5CF2">
        <w:rPr>
          <w:rFonts w:asciiTheme="minorHAnsi" w:hAnsiTheme="minorHAnsi" w:cstheme="minorHAnsi"/>
          <w:sz w:val="24"/>
        </w:rPr>
        <w:t>Extraordinary</w:t>
      </w:r>
      <w:r w:rsidRPr="009B5CF2">
        <w:rPr>
          <w:rFonts w:asciiTheme="minorHAnsi" w:hAnsiTheme="minorHAnsi" w:cstheme="minorHAnsi"/>
          <w:sz w:val="24"/>
        </w:rPr>
        <w:t xml:space="preserve"> Gazette </w:t>
      </w:r>
      <w:r w:rsidR="001578CB" w:rsidRPr="009B5CF2">
        <w:rPr>
          <w:rFonts w:asciiTheme="minorHAnsi" w:hAnsiTheme="minorHAnsi" w:cstheme="minorHAnsi"/>
          <w:sz w:val="24"/>
        </w:rPr>
        <w:t>Notification No</w:t>
      </w:r>
      <w:r w:rsidRPr="009B5CF2">
        <w:rPr>
          <w:rFonts w:asciiTheme="minorHAnsi" w:hAnsiTheme="minorHAnsi" w:cstheme="minorHAnsi"/>
          <w:sz w:val="24"/>
        </w:rPr>
        <w:t>. 28/P/GEN/97/524 date</w:t>
      </w:r>
      <w:r w:rsidR="009B5CF2" w:rsidRPr="009B5CF2">
        <w:rPr>
          <w:rFonts w:asciiTheme="minorHAnsi" w:hAnsiTheme="minorHAnsi" w:cstheme="minorHAnsi"/>
          <w:sz w:val="24"/>
        </w:rPr>
        <w:t>d 15.11.2003</w:t>
      </w:r>
      <w:r w:rsidR="009B5CF2">
        <w:rPr>
          <w:rFonts w:asciiTheme="minorHAnsi" w:hAnsiTheme="minorHAnsi" w:cstheme="minorHAnsi"/>
          <w:sz w:val="24"/>
        </w:rPr>
        <w:t xml:space="preserve">. </w:t>
      </w:r>
      <w:r w:rsidR="009B5CF2" w:rsidRPr="009B5CF2">
        <w:rPr>
          <w:rFonts w:asciiTheme="minorHAnsi" w:hAnsiTheme="minorHAnsi" w:cstheme="minorHAnsi"/>
          <w:sz w:val="24"/>
        </w:rPr>
        <w:t xml:space="preserve"> </w:t>
      </w:r>
      <w:r w:rsidR="00074CE8" w:rsidRPr="00074CE8">
        <w:rPr>
          <w:rFonts w:asciiTheme="minorHAnsi" w:hAnsiTheme="minorHAnsi" w:cstheme="minorHAnsi"/>
          <w:sz w:val="24"/>
        </w:rPr>
        <w:t xml:space="preserve">The </w:t>
      </w:r>
      <w:r w:rsidR="00DC54EF" w:rsidRPr="00074CE8">
        <w:rPr>
          <w:rFonts w:asciiTheme="minorHAnsi" w:hAnsiTheme="minorHAnsi" w:cstheme="minorHAnsi"/>
          <w:sz w:val="24"/>
        </w:rPr>
        <w:t>Commission</w:t>
      </w:r>
      <w:r w:rsidR="00EF49D7">
        <w:rPr>
          <w:rFonts w:asciiTheme="minorHAnsi" w:hAnsiTheme="minorHAnsi" w:cstheme="minorHAnsi"/>
          <w:sz w:val="24"/>
        </w:rPr>
        <w:t>, although</w:t>
      </w:r>
      <w:r w:rsidR="00DC54EF" w:rsidRPr="00074CE8">
        <w:rPr>
          <w:rFonts w:asciiTheme="minorHAnsi" w:hAnsiTheme="minorHAnsi" w:cstheme="minorHAnsi"/>
          <w:sz w:val="24"/>
        </w:rPr>
        <w:t xml:space="preserve"> constituted in 2003,</w:t>
      </w:r>
      <w:r w:rsidR="00EF49D7">
        <w:rPr>
          <w:rFonts w:asciiTheme="minorHAnsi" w:hAnsiTheme="minorHAnsi" w:cstheme="minorHAnsi"/>
          <w:sz w:val="24"/>
        </w:rPr>
        <w:t xml:space="preserve"> became </w:t>
      </w:r>
      <w:r w:rsidR="00DC54EF" w:rsidRPr="00074CE8">
        <w:rPr>
          <w:rFonts w:asciiTheme="minorHAnsi" w:hAnsiTheme="minorHAnsi" w:cstheme="minorHAnsi"/>
          <w:sz w:val="24"/>
        </w:rPr>
        <w:t xml:space="preserve">operative </w:t>
      </w:r>
      <w:r w:rsidR="00EF49D7">
        <w:rPr>
          <w:rFonts w:asciiTheme="minorHAnsi" w:hAnsiTheme="minorHAnsi" w:cstheme="minorHAnsi"/>
          <w:sz w:val="24"/>
        </w:rPr>
        <w:t xml:space="preserve">only in </w:t>
      </w:r>
      <w:r w:rsidR="00DC54EF" w:rsidRPr="00074CE8">
        <w:rPr>
          <w:rFonts w:asciiTheme="minorHAnsi" w:hAnsiTheme="minorHAnsi" w:cstheme="minorHAnsi"/>
          <w:sz w:val="24"/>
        </w:rPr>
        <w:t>April, 2011</w:t>
      </w:r>
      <w:r w:rsidR="002678C7">
        <w:rPr>
          <w:rFonts w:asciiTheme="minorHAnsi" w:hAnsiTheme="minorHAnsi" w:cstheme="minorHAnsi"/>
          <w:sz w:val="24"/>
        </w:rPr>
        <w:t xml:space="preserve">, after the </w:t>
      </w:r>
      <w:r w:rsidR="002678C7" w:rsidRPr="00074CE8">
        <w:rPr>
          <w:rFonts w:asciiTheme="minorHAnsi" w:hAnsiTheme="minorHAnsi" w:cstheme="minorHAnsi"/>
          <w:sz w:val="24"/>
        </w:rPr>
        <w:t>Chairperson was appointed on 11</w:t>
      </w:r>
      <w:r w:rsidR="002678C7" w:rsidRPr="00074CE8">
        <w:rPr>
          <w:rFonts w:asciiTheme="minorHAnsi" w:hAnsiTheme="minorHAnsi" w:cstheme="minorHAnsi"/>
          <w:sz w:val="24"/>
          <w:vertAlign w:val="superscript"/>
        </w:rPr>
        <w:t>th</w:t>
      </w:r>
      <w:r w:rsidR="002678C7" w:rsidRPr="00074CE8">
        <w:rPr>
          <w:rFonts w:asciiTheme="minorHAnsi" w:hAnsiTheme="minorHAnsi" w:cstheme="minorHAnsi"/>
          <w:sz w:val="24"/>
        </w:rPr>
        <w:t xml:space="preserve"> April, 2011</w:t>
      </w:r>
      <w:r w:rsidR="002678C7">
        <w:rPr>
          <w:rFonts w:asciiTheme="minorHAnsi" w:hAnsiTheme="minorHAnsi" w:cstheme="minorHAnsi"/>
          <w:sz w:val="24"/>
        </w:rPr>
        <w:t xml:space="preserve"> on </w:t>
      </w:r>
      <w:r w:rsidR="002678C7" w:rsidRPr="00074CE8">
        <w:rPr>
          <w:rFonts w:asciiTheme="minorHAnsi" w:hAnsiTheme="minorHAnsi" w:cstheme="minorHAnsi"/>
          <w:sz w:val="24"/>
        </w:rPr>
        <w:t xml:space="preserve"> the recommendations of the selection committee vide </w:t>
      </w:r>
      <w:r w:rsidR="002678C7" w:rsidRPr="00074CE8">
        <w:rPr>
          <w:rFonts w:asciiTheme="minorHAnsi" w:hAnsiTheme="minorHAnsi" w:cstheme="minorHAnsi"/>
          <w:sz w:val="24"/>
        </w:rPr>
        <w:lastRenderedPageBreak/>
        <w:t>Home Department Notification No. 34/Home/2011 dated 11.04.2011</w:t>
      </w:r>
      <w:r w:rsidR="002678C7">
        <w:rPr>
          <w:rFonts w:asciiTheme="minorHAnsi" w:hAnsiTheme="minorHAnsi" w:cstheme="minorHAnsi"/>
          <w:sz w:val="24"/>
        </w:rPr>
        <w:t xml:space="preserve"> i</w:t>
      </w:r>
      <w:r w:rsidR="004645D5" w:rsidRPr="00074CE8">
        <w:rPr>
          <w:rFonts w:asciiTheme="minorHAnsi" w:hAnsiTheme="minorHAnsi" w:cstheme="minorHAnsi"/>
          <w:sz w:val="24"/>
        </w:rPr>
        <w:t>n terms of Section 85 of the</w:t>
      </w:r>
      <w:r w:rsidR="002647B3">
        <w:rPr>
          <w:rFonts w:asciiTheme="minorHAnsi" w:hAnsiTheme="minorHAnsi" w:cstheme="minorHAnsi"/>
          <w:sz w:val="24"/>
        </w:rPr>
        <w:t xml:space="preserve"> Electricity </w:t>
      </w:r>
      <w:r w:rsidR="004645D5" w:rsidRPr="00074CE8">
        <w:rPr>
          <w:rFonts w:asciiTheme="minorHAnsi" w:hAnsiTheme="minorHAnsi" w:cstheme="minorHAnsi"/>
          <w:sz w:val="24"/>
        </w:rPr>
        <w:t xml:space="preserve"> Act</w:t>
      </w:r>
      <w:r w:rsidR="002647B3">
        <w:rPr>
          <w:rFonts w:asciiTheme="minorHAnsi" w:hAnsiTheme="minorHAnsi" w:cstheme="minorHAnsi"/>
          <w:sz w:val="24"/>
        </w:rPr>
        <w:t xml:space="preserve"> 2003,hereinafter referred to as the Act</w:t>
      </w:r>
      <w:r w:rsidR="002678C7">
        <w:rPr>
          <w:rFonts w:asciiTheme="minorHAnsi" w:hAnsiTheme="minorHAnsi" w:cstheme="minorHAnsi"/>
          <w:sz w:val="24"/>
        </w:rPr>
        <w:t>.</w:t>
      </w:r>
      <w:r w:rsidR="00DC54EF" w:rsidRPr="00074CE8">
        <w:rPr>
          <w:rFonts w:asciiTheme="minorHAnsi" w:hAnsiTheme="minorHAnsi" w:cstheme="minorHAnsi"/>
          <w:sz w:val="24"/>
        </w:rPr>
        <w:t xml:space="preserve"> Thereafter</w:t>
      </w:r>
      <w:r w:rsidR="00B060E3" w:rsidRPr="00074CE8">
        <w:rPr>
          <w:rFonts w:asciiTheme="minorHAnsi" w:hAnsiTheme="minorHAnsi" w:cstheme="minorHAnsi"/>
          <w:sz w:val="24"/>
        </w:rPr>
        <w:t>,</w:t>
      </w:r>
      <w:r w:rsidR="002678C7">
        <w:rPr>
          <w:rFonts w:asciiTheme="minorHAnsi" w:hAnsiTheme="minorHAnsi" w:cstheme="minorHAnsi"/>
          <w:sz w:val="24"/>
        </w:rPr>
        <w:t xml:space="preserve"> the S</w:t>
      </w:r>
      <w:r w:rsidR="00DC54EF" w:rsidRPr="00074CE8">
        <w:rPr>
          <w:rFonts w:asciiTheme="minorHAnsi" w:hAnsiTheme="minorHAnsi" w:cstheme="minorHAnsi"/>
          <w:sz w:val="24"/>
        </w:rPr>
        <w:t>ecretary and other officials were appointed and the Commission began its work.</w:t>
      </w:r>
    </w:p>
    <w:p w:rsidR="00DC54EF" w:rsidRPr="00DC54EF" w:rsidRDefault="00D537FE" w:rsidP="00DC54EF">
      <w:pPr>
        <w:spacing w:line="360" w:lineRule="auto"/>
        <w:ind w:left="851"/>
        <w:jc w:val="both"/>
        <w:rPr>
          <w:rFonts w:ascii="Calibri" w:hAnsi="Calibri"/>
          <w:sz w:val="24"/>
        </w:rPr>
      </w:pPr>
      <w:r>
        <w:rPr>
          <w:rFonts w:ascii="Calibri" w:hAnsi="Calibri"/>
          <w:sz w:val="24"/>
        </w:rPr>
        <w:t xml:space="preserve">The functions of the State Commission are laid </w:t>
      </w:r>
      <w:r w:rsidR="002647B3">
        <w:rPr>
          <w:rFonts w:ascii="Calibri" w:hAnsi="Calibri"/>
          <w:sz w:val="24"/>
        </w:rPr>
        <w:t xml:space="preserve">down </w:t>
      </w:r>
      <w:r>
        <w:rPr>
          <w:rFonts w:ascii="Calibri" w:hAnsi="Calibri"/>
          <w:sz w:val="24"/>
        </w:rPr>
        <w:t xml:space="preserve">under </w:t>
      </w:r>
      <w:r w:rsidR="00B060E3" w:rsidRPr="00DC54EF">
        <w:rPr>
          <w:rFonts w:ascii="Calibri" w:hAnsi="Calibri"/>
          <w:sz w:val="24"/>
        </w:rPr>
        <w:t>Section 86 of the</w:t>
      </w:r>
      <w:r w:rsidR="002647B3">
        <w:rPr>
          <w:rFonts w:ascii="Calibri" w:hAnsi="Calibri"/>
          <w:sz w:val="24"/>
        </w:rPr>
        <w:t xml:space="preserve"> </w:t>
      </w:r>
      <w:r w:rsidR="002647B3" w:rsidRPr="00DC54EF">
        <w:rPr>
          <w:rFonts w:ascii="Calibri" w:hAnsi="Calibri"/>
          <w:sz w:val="24"/>
        </w:rPr>
        <w:t>Act</w:t>
      </w:r>
      <w:r w:rsidR="002647B3">
        <w:rPr>
          <w:rFonts w:ascii="Calibri" w:hAnsi="Calibri"/>
          <w:sz w:val="24"/>
        </w:rPr>
        <w:t>. These</w:t>
      </w:r>
      <w:r w:rsidR="00DD2614">
        <w:rPr>
          <w:rFonts w:ascii="Calibri" w:hAnsi="Calibri"/>
          <w:sz w:val="24"/>
        </w:rPr>
        <w:t xml:space="preserve"> functions include:</w:t>
      </w:r>
      <w:r w:rsidR="00DC54EF" w:rsidRPr="00DC54EF">
        <w:rPr>
          <w:rFonts w:ascii="Calibri" w:hAnsi="Calibri"/>
          <w:sz w:val="24"/>
        </w:rPr>
        <w:t xml:space="preserve"> determin</w:t>
      </w:r>
      <w:r w:rsidR="00DD2614">
        <w:rPr>
          <w:rFonts w:ascii="Calibri" w:hAnsi="Calibri"/>
          <w:sz w:val="24"/>
        </w:rPr>
        <w:t xml:space="preserve">ation of </w:t>
      </w:r>
      <w:r w:rsidR="00DC54EF" w:rsidRPr="00DC54EF">
        <w:rPr>
          <w:rFonts w:ascii="Calibri" w:hAnsi="Calibri"/>
          <w:sz w:val="24"/>
        </w:rPr>
        <w:t xml:space="preserve">the tariff for generation, transmission and distribution and wheeling of </w:t>
      </w:r>
      <w:r w:rsidR="00DD2614" w:rsidRPr="00DC54EF">
        <w:rPr>
          <w:rFonts w:ascii="Calibri" w:hAnsi="Calibri"/>
          <w:sz w:val="24"/>
        </w:rPr>
        <w:t>electricity,</w:t>
      </w:r>
      <w:r w:rsidR="00DD2614">
        <w:rPr>
          <w:rFonts w:ascii="Calibri" w:hAnsi="Calibri"/>
          <w:sz w:val="24"/>
        </w:rPr>
        <w:t xml:space="preserve"> </w:t>
      </w:r>
      <w:r w:rsidR="00DC54EF" w:rsidRPr="00DC54EF">
        <w:rPr>
          <w:rFonts w:ascii="Calibri" w:hAnsi="Calibri"/>
          <w:sz w:val="24"/>
        </w:rPr>
        <w:t>wholesale, bulk or retail</w:t>
      </w:r>
      <w:r w:rsidR="00DD2614">
        <w:rPr>
          <w:rFonts w:ascii="Calibri" w:hAnsi="Calibri"/>
          <w:sz w:val="24"/>
        </w:rPr>
        <w:t>,</w:t>
      </w:r>
      <w:r w:rsidR="00DC54EF" w:rsidRPr="00DC54EF">
        <w:rPr>
          <w:rFonts w:ascii="Calibri" w:hAnsi="Calibri"/>
          <w:sz w:val="24"/>
        </w:rPr>
        <w:t xml:space="preserve"> as the case may be within the state. Further</w:t>
      </w:r>
      <w:r w:rsidR="000742D7">
        <w:rPr>
          <w:rFonts w:ascii="Calibri" w:hAnsi="Calibri"/>
          <w:sz w:val="24"/>
        </w:rPr>
        <w:t>,</w:t>
      </w:r>
      <w:r w:rsidR="00DC54EF" w:rsidRPr="00DC54EF">
        <w:rPr>
          <w:rFonts w:ascii="Calibri" w:hAnsi="Calibri"/>
          <w:sz w:val="24"/>
        </w:rPr>
        <w:t xml:space="preserve"> </w:t>
      </w:r>
      <w:r w:rsidR="000742D7" w:rsidRPr="00DC54EF">
        <w:rPr>
          <w:rFonts w:ascii="Calibri" w:hAnsi="Calibri"/>
          <w:sz w:val="24"/>
        </w:rPr>
        <w:t xml:space="preserve">Section </w:t>
      </w:r>
      <w:r w:rsidR="00DC54EF" w:rsidRPr="00DC54EF">
        <w:rPr>
          <w:rFonts w:ascii="Calibri" w:hAnsi="Calibri"/>
          <w:sz w:val="24"/>
        </w:rPr>
        <w:t>62 (1) of the Act empowers the State Commission to determine the tariff</w:t>
      </w:r>
      <w:r w:rsidR="000742D7">
        <w:rPr>
          <w:rFonts w:ascii="Calibri" w:hAnsi="Calibri"/>
          <w:sz w:val="24"/>
        </w:rPr>
        <w:t xml:space="preserve">, both </w:t>
      </w:r>
      <w:r w:rsidR="00DC54EF" w:rsidRPr="00DC54EF">
        <w:rPr>
          <w:rFonts w:ascii="Calibri" w:hAnsi="Calibri"/>
          <w:sz w:val="24"/>
        </w:rPr>
        <w:t xml:space="preserve">in accordance with the provisions of the Act as </w:t>
      </w:r>
      <w:r w:rsidR="000742D7">
        <w:rPr>
          <w:rFonts w:ascii="Calibri" w:hAnsi="Calibri"/>
          <w:sz w:val="24"/>
        </w:rPr>
        <w:t xml:space="preserve">also under </w:t>
      </w:r>
      <w:r w:rsidR="00DC54EF" w:rsidRPr="00DC54EF">
        <w:rPr>
          <w:rFonts w:ascii="Calibri" w:hAnsi="Calibri"/>
          <w:sz w:val="24"/>
        </w:rPr>
        <w:t>the Regulations framed by th</w:t>
      </w:r>
      <w:r w:rsidR="00C44ACE">
        <w:rPr>
          <w:rFonts w:ascii="Calibri" w:hAnsi="Calibri"/>
          <w:sz w:val="24"/>
        </w:rPr>
        <w:t xml:space="preserve">e State Regulatory </w:t>
      </w:r>
      <w:r w:rsidR="00DC54EF" w:rsidRPr="00DC54EF">
        <w:rPr>
          <w:rFonts w:ascii="Calibri" w:hAnsi="Calibri"/>
          <w:sz w:val="24"/>
        </w:rPr>
        <w:t>Commission, for supply of electricity by a generating company to a distribution licensee, for transmission of electricity, for wheeling of electricity and retail sale of electricity</w:t>
      </w:r>
      <w:r w:rsidR="00C44ACE">
        <w:rPr>
          <w:rFonts w:ascii="Calibri" w:hAnsi="Calibri"/>
          <w:sz w:val="24"/>
        </w:rPr>
        <w:t xml:space="preserve"> within the state</w:t>
      </w:r>
      <w:r w:rsidR="00DC54EF" w:rsidRPr="00DC54EF">
        <w:rPr>
          <w:rFonts w:ascii="Calibri" w:hAnsi="Calibri"/>
          <w:sz w:val="24"/>
        </w:rPr>
        <w:t>.</w:t>
      </w:r>
    </w:p>
    <w:p w:rsidR="00DC54EF" w:rsidRPr="00A112CC" w:rsidRDefault="00DC54EF" w:rsidP="00EF5FE0">
      <w:pPr>
        <w:pStyle w:val="Heading2"/>
        <w:numPr>
          <w:ilvl w:val="1"/>
          <w:numId w:val="33"/>
        </w:numPr>
        <w:rPr>
          <w:sz w:val="28"/>
          <w:szCs w:val="28"/>
          <w:lang w:val="en-US"/>
        </w:rPr>
      </w:pPr>
      <w:bookmarkStart w:id="1" w:name="_Toc414367735"/>
      <w:r w:rsidRPr="00A112CC">
        <w:rPr>
          <w:sz w:val="28"/>
          <w:szCs w:val="28"/>
          <w:lang w:val="en-US"/>
        </w:rPr>
        <w:t>Energy and Power Department</w:t>
      </w:r>
      <w:r w:rsidR="004A186D" w:rsidRPr="00A112CC">
        <w:rPr>
          <w:sz w:val="28"/>
          <w:szCs w:val="28"/>
          <w:lang w:val="en-US"/>
        </w:rPr>
        <w:t xml:space="preserve">, Government </w:t>
      </w:r>
      <w:r w:rsidR="00A112CC" w:rsidRPr="00A112CC">
        <w:rPr>
          <w:sz w:val="28"/>
          <w:szCs w:val="28"/>
          <w:lang w:val="en-US"/>
        </w:rPr>
        <w:t>of Sikkim</w:t>
      </w:r>
      <w:r w:rsidRPr="00A112CC">
        <w:rPr>
          <w:sz w:val="28"/>
          <w:szCs w:val="28"/>
          <w:lang w:val="en-US"/>
        </w:rPr>
        <w:t xml:space="preserve"> (EPDS)</w:t>
      </w:r>
      <w:r w:rsidR="004A186D" w:rsidRPr="00A112CC">
        <w:rPr>
          <w:sz w:val="28"/>
          <w:szCs w:val="28"/>
          <w:lang w:val="en-US"/>
        </w:rPr>
        <w:t xml:space="preserve">-Filing of </w:t>
      </w:r>
      <w:r w:rsidRPr="00A112CC">
        <w:rPr>
          <w:sz w:val="28"/>
          <w:szCs w:val="28"/>
          <w:lang w:val="en-US"/>
        </w:rPr>
        <w:t>ARR and Tariff Petition</w:t>
      </w:r>
      <w:bookmarkEnd w:id="1"/>
    </w:p>
    <w:p w:rsidR="00D563EA" w:rsidRDefault="00050A9F" w:rsidP="00600BED">
      <w:pPr>
        <w:pStyle w:val="ListParagraph"/>
        <w:ind w:left="855"/>
      </w:pPr>
      <w:r w:rsidRPr="00050A9F">
        <w:t>The Energy and Power Department</w:t>
      </w:r>
      <w:r w:rsidR="007B5803">
        <w:t xml:space="preserve">, Government </w:t>
      </w:r>
      <w:r w:rsidR="007B5803" w:rsidRPr="00050A9F">
        <w:t>of</w:t>
      </w:r>
      <w:r w:rsidRPr="00050A9F">
        <w:t xml:space="preserve"> Sikkim (hereinafter referred to as “EPDS”), </w:t>
      </w:r>
      <w:r w:rsidR="000B2E09">
        <w:t xml:space="preserve">is </w:t>
      </w:r>
      <w:r w:rsidRPr="00050A9F">
        <w:t>a deemed licensee under Section 14 of the Act</w:t>
      </w:r>
      <w:r w:rsidR="007B5803">
        <w:t xml:space="preserve"> and </w:t>
      </w:r>
      <w:r w:rsidRPr="00050A9F">
        <w:t xml:space="preserve"> is carrying on the business of distribution and retail supply of electricity in the State of Sikkim.</w:t>
      </w:r>
    </w:p>
    <w:p w:rsidR="00600BED" w:rsidRPr="00050A9F" w:rsidRDefault="00600BED" w:rsidP="00600BED">
      <w:pPr>
        <w:pStyle w:val="ListParagraph"/>
        <w:ind w:left="855"/>
      </w:pPr>
    </w:p>
    <w:p w:rsidR="00600BED" w:rsidRDefault="00DC54EF" w:rsidP="00600BED">
      <w:pPr>
        <w:spacing w:after="0" w:line="360" w:lineRule="auto"/>
        <w:ind w:left="851"/>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EPDS ha</w:t>
      </w:r>
      <w:r w:rsidR="00C44ACE">
        <w:rPr>
          <w:rFonts w:ascii="Calibri" w:eastAsia="Times New Roman" w:hAnsi="Calibri" w:cs="Times New Roman"/>
          <w:sz w:val="24"/>
          <w:szCs w:val="24"/>
          <w:lang w:val="en-US" w:eastAsia="en-US"/>
        </w:rPr>
        <w:t>d</w:t>
      </w:r>
      <w:r w:rsidRPr="00DC54EF">
        <w:rPr>
          <w:rFonts w:ascii="Calibri" w:eastAsia="Times New Roman" w:hAnsi="Calibri" w:cs="Times New Roman"/>
          <w:sz w:val="24"/>
          <w:szCs w:val="24"/>
          <w:lang w:val="en-US" w:eastAsia="en-US"/>
        </w:rPr>
        <w:t xml:space="preserve"> filed its </w:t>
      </w:r>
      <w:r w:rsidR="00C44ACE" w:rsidRPr="00DC54EF">
        <w:rPr>
          <w:rFonts w:ascii="Calibri" w:eastAsia="Times New Roman" w:hAnsi="Calibri" w:cs="Times New Roman"/>
          <w:sz w:val="24"/>
          <w:szCs w:val="24"/>
          <w:lang w:val="en-US" w:eastAsia="en-US"/>
        </w:rPr>
        <w:t xml:space="preserve">Petition </w:t>
      </w:r>
      <w:r w:rsidRPr="00DC54EF">
        <w:rPr>
          <w:rFonts w:ascii="Calibri" w:eastAsia="Times New Roman" w:hAnsi="Calibri" w:cs="Times New Roman"/>
          <w:sz w:val="24"/>
          <w:szCs w:val="24"/>
          <w:lang w:val="en-US" w:eastAsia="en-US"/>
        </w:rPr>
        <w:t xml:space="preserve">for approval of </w:t>
      </w:r>
      <w:r w:rsidR="00C44ACE">
        <w:rPr>
          <w:rFonts w:ascii="Calibri" w:eastAsia="Times New Roman" w:hAnsi="Calibri" w:cs="Times New Roman"/>
          <w:sz w:val="24"/>
          <w:szCs w:val="24"/>
          <w:lang w:val="en-US" w:eastAsia="en-US"/>
        </w:rPr>
        <w:t xml:space="preserve">the </w:t>
      </w:r>
      <w:r w:rsidRPr="00DC54EF">
        <w:rPr>
          <w:rFonts w:ascii="Calibri" w:eastAsia="Times New Roman" w:hAnsi="Calibri" w:cs="Times New Roman"/>
          <w:sz w:val="24"/>
          <w:szCs w:val="24"/>
          <w:lang w:val="en-US" w:eastAsia="en-US"/>
        </w:rPr>
        <w:t>provisional true up for FY 2013-14 and review for FY 2014-15 and Aggregate Revenue Requirement (ARR) and determination of tariff for FY 2015-16</w:t>
      </w:r>
      <w:r w:rsidR="00C44ACE">
        <w:rPr>
          <w:rFonts w:ascii="Calibri" w:eastAsia="Times New Roman" w:hAnsi="Calibri" w:cs="Times New Roman"/>
          <w:sz w:val="24"/>
          <w:szCs w:val="24"/>
          <w:lang w:val="en-US" w:eastAsia="en-US"/>
        </w:rPr>
        <w:t>,</w:t>
      </w:r>
      <w:r w:rsidRPr="00DC54EF">
        <w:rPr>
          <w:rFonts w:ascii="Calibri" w:eastAsia="Times New Roman" w:hAnsi="Calibri" w:cs="Times New Roman"/>
          <w:sz w:val="24"/>
          <w:szCs w:val="24"/>
          <w:lang w:val="en-US" w:eastAsia="en-US"/>
        </w:rPr>
        <w:t xml:space="preserve"> </w:t>
      </w:r>
      <w:r w:rsidR="002D20FD">
        <w:rPr>
          <w:rFonts w:ascii="Calibri" w:eastAsia="Times New Roman" w:hAnsi="Calibri" w:cs="Times New Roman"/>
          <w:sz w:val="24"/>
          <w:szCs w:val="24"/>
          <w:lang w:val="en-US" w:eastAsia="en-US"/>
        </w:rPr>
        <w:t>vide its letter No. 5/POW/REV/Nodal/14-15/362 Dated 29</w:t>
      </w:r>
      <w:r w:rsidR="002D20FD" w:rsidRPr="002D20FD">
        <w:rPr>
          <w:rFonts w:ascii="Calibri" w:eastAsia="Times New Roman" w:hAnsi="Calibri" w:cs="Times New Roman"/>
          <w:sz w:val="24"/>
          <w:szCs w:val="24"/>
          <w:vertAlign w:val="superscript"/>
          <w:lang w:val="en-US" w:eastAsia="en-US"/>
        </w:rPr>
        <w:t>th</w:t>
      </w:r>
      <w:r w:rsidR="002D20FD">
        <w:rPr>
          <w:rFonts w:ascii="Calibri" w:eastAsia="Times New Roman" w:hAnsi="Calibri" w:cs="Times New Roman"/>
          <w:sz w:val="24"/>
          <w:szCs w:val="24"/>
          <w:lang w:val="en-US" w:eastAsia="en-US"/>
        </w:rPr>
        <w:t xml:space="preserve"> November 2014</w:t>
      </w:r>
      <w:r w:rsidRPr="00DC54EF">
        <w:rPr>
          <w:rFonts w:ascii="Calibri" w:eastAsia="Times New Roman" w:hAnsi="Calibri" w:cs="Times New Roman"/>
          <w:sz w:val="24"/>
          <w:szCs w:val="24"/>
          <w:lang w:val="en-US" w:eastAsia="en-US"/>
        </w:rPr>
        <w:t>.</w:t>
      </w:r>
      <w:r w:rsidR="002D20FD">
        <w:rPr>
          <w:rFonts w:ascii="Calibri" w:eastAsia="Times New Roman" w:hAnsi="Calibri" w:cs="Times New Roman"/>
          <w:sz w:val="24"/>
          <w:szCs w:val="24"/>
          <w:lang w:val="en-US" w:eastAsia="en-US"/>
        </w:rPr>
        <w:t xml:space="preserve"> The petition was received by the Commission on the same day. </w:t>
      </w:r>
      <w:r w:rsidR="00086C48">
        <w:rPr>
          <w:rFonts w:ascii="Calibri" w:eastAsia="Times New Roman" w:hAnsi="Calibri" w:cs="Times New Roman"/>
          <w:sz w:val="24"/>
          <w:szCs w:val="24"/>
          <w:lang w:val="en-US" w:eastAsia="en-US"/>
        </w:rPr>
        <w:t>On detailed examination of the Petition filed by the EPDS, it was found that the EPDS had filed its Petition as per</w:t>
      </w:r>
      <w:r w:rsidR="006971B6">
        <w:rPr>
          <w:rFonts w:ascii="Calibri" w:eastAsia="Times New Roman" w:hAnsi="Calibri" w:cs="Times New Roman"/>
          <w:sz w:val="24"/>
          <w:szCs w:val="24"/>
          <w:lang w:val="en-US" w:eastAsia="en-US"/>
        </w:rPr>
        <w:t xml:space="preserve"> the provisions of the Sikkim</w:t>
      </w:r>
      <w:r w:rsidR="00086C48">
        <w:rPr>
          <w:rFonts w:ascii="Calibri" w:eastAsia="Times New Roman" w:hAnsi="Calibri" w:cs="Times New Roman"/>
          <w:sz w:val="24"/>
          <w:szCs w:val="24"/>
          <w:lang w:val="en-US" w:eastAsia="en-US"/>
        </w:rPr>
        <w:t xml:space="preserve"> State Electricity Regulatory Commission (</w:t>
      </w:r>
      <w:r w:rsidR="00086C48" w:rsidRPr="00DC54EF">
        <w:rPr>
          <w:rFonts w:ascii="Calibri" w:eastAsia="Times New Roman" w:hAnsi="Calibri" w:cs="Times New Roman"/>
          <w:sz w:val="24"/>
          <w:szCs w:val="24"/>
          <w:lang w:val="en-US" w:eastAsia="en-US"/>
        </w:rPr>
        <w:t>Conduct of Business</w:t>
      </w:r>
      <w:r w:rsidR="00086C48">
        <w:rPr>
          <w:rFonts w:ascii="Calibri" w:eastAsia="Times New Roman" w:hAnsi="Calibri" w:cs="Times New Roman"/>
          <w:sz w:val="24"/>
          <w:szCs w:val="24"/>
          <w:lang w:val="en-US" w:eastAsia="en-US"/>
        </w:rPr>
        <w:t>)</w:t>
      </w:r>
      <w:r w:rsidR="00086C48" w:rsidRPr="00DC54EF">
        <w:rPr>
          <w:rFonts w:ascii="Calibri" w:eastAsia="Times New Roman" w:hAnsi="Calibri" w:cs="Times New Roman"/>
          <w:sz w:val="24"/>
          <w:szCs w:val="24"/>
          <w:lang w:val="en-US" w:eastAsia="en-US"/>
        </w:rPr>
        <w:t xml:space="preserve"> Regulations</w:t>
      </w:r>
      <w:r w:rsidR="00086C48">
        <w:rPr>
          <w:rFonts w:ascii="Calibri" w:eastAsia="Times New Roman" w:hAnsi="Calibri" w:cs="Times New Roman"/>
          <w:sz w:val="24"/>
          <w:szCs w:val="24"/>
          <w:lang w:val="en-US" w:eastAsia="en-US"/>
        </w:rPr>
        <w:t>,</w:t>
      </w:r>
      <w:r w:rsidR="00086C48" w:rsidRPr="00DC54EF">
        <w:rPr>
          <w:rFonts w:ascii="Calibri" w:eastAsia="Times New Roman" w:hAnsi="Calibri" w:cs="Times New Roman"/>
          <w:sz w:val="24"/>
          <w:szCs w:val="24"/>
          <w:lang w:val="en-US" w:eastAsia="en-US"/>
        </w:rPr>
        <w:t xml:space="preserve"> 2012</w:t>
      </w:r>
      <w:r w:rsidR="00086C48">
        <w:rPr>
          <w:rFonts w:ascii="Calibri" w:eastAsia="Times New Roman" w:hAnsi="Calibri" w:cs="Times New Roman"/>
          <w:sz w:val="24"/>
          <w:szCs w:val="24"/>
          <w:lang w:val="en-US" w:eastAsia="en-US"/>
        </w:rPr>
        <w:t>,</w:t>
      </w:r>
      <w:r w:rsidR="00086C48" w:rsidRPr="00DC54EF">
        <w:rPr>
          <w:rFonts w:ascii="Calibri" w:eastAsia="Times New Roman" w:hAnsi="Calibri" w:cs="Times New Roman"/>
          <w:sz w:val="24"/>
          <w:szCs w:val="24"/>
          <w:lang w:val="en-US" w:eastAsia="en-US"/>
        </w:rPr>
        <w:t xml:space="preserve"> and</w:t>
      </w:r>
      <w:r w:rsidR="00086C48" w:rsidRPr="00086C48">
        <w:rPr>
          <w:rFonts w:ascii="Calibri" w:eastAsia="Times New Roman" w:hAnsi="Calibri" w:cs="Times New Roman"/>
          <w:sz w:val="24"/>
          <w:szCs w:val="24"/>
          <w:lang w:val="en-US" w:eastAsia="en-US"/>
        </w:rPr>
        <w:t xml:space="preserve"> </w:t>
      </w:r>
      <w:r w:rsidR="00086C48">
        <w:rPr>
          <w:rFonts w:ascii="Calibri" w:eastAsia="Times New Roman" w:hAnsi="Calibri" w:cs="Times New Roman"/>
          <w:sz w:val="24"/>
          <w:szCs w:val="24"/>
          <w:lang w:val="en-US" w:eastAsia="en-US"/>
        </w:rPr>
        <w:t>Sikkim State Electricity Regulatory Commission (Terms and Conditions for</w:t>
      </w:r>
      <w:r w:rsidR="00086C48" w:rsidRPr="00DC54EF">
        <w:rPr>
          <w:rFonts w:ascii="Calibri" w:eastAsia="Times New Roman" w:hAnsi="Calibri" w:cs="Times New Roman"/>
          <w:sz w:val="24"/>
          <w:szCs w:val="24"/>
          <w:lang w:val="en-US" w:eastAsia="en-US"/>
        </w:rPr>
        <w:t xml:space="preserve"> Determination of Tariff</w:t>
      </w:r>
      <w:r w:rsidR="00086C48">
        <w:rPr>
          <w:rFonts w:ascii="Calibri" w:eastAsia="Times New Roman" w:hAnsi="Calibri" w:cs="Times New Roman"/>
          <w:sz w:val="24"/>
          <w:szCs w:val="24"/>
          <w:lang w:val="en-US" w:eastAsia="en-US"/>
        </w:rPr>
        <w:t>)</w:t>
      </w:r>
      <w:r w:rsidR="00086C48" w:rsidRPr="00DC54EF">
        <w:rPr>
          <w:rFonts w:ascii="Calibri" w:eastAsia="Times New Roman" w:hAnsi="Calibri" w:cs="Times New Roman"/>
          <w:sz w:val="24"/>
          <w:szCs w:val="24"/>
          <w:lang w:val="en-US" w:eastAsia="en-US"/>
        </w:rPr>
        <w:t xml:space="preserve"> Regulations</w:t>
      </w:r>
      <w:r w:rsidR="00086C48">
        <w:rPr>
          <w:rFonts w:ascii="Calibri" w:eastAsia="Times New Roman" w:hAnsi="Calibri" w:cs="Times New Roman"/>
          <w:sz w:val="24"/>
          <w:szCs w:val="24"/>
          <w:lang w:val="en-US" w:eastAsia="en-US"/>
        </w:rPr>
        <w:t>, 2012.</w:t>
      </w:r>
    </w:p>
    <w:p w:rsidR="00600BED" w:rsidRDefault="00600BED" w:rsidP="00600BED">
      <w:pPr>
        <w:spacing w:after="0" w:line="360" w:lineRule="auto"/>
        <w:ind w:left="851"/>
        <w:jc w:val="both"/>
        <w:rPr>
          <w:rFonts w:ascii="Calibri" w:eastAsia="Times New Roman" w:hAnsi="Calibri" w:cs="Times New Roman"/>
          <w:sz w:val="24"/>
          <w:szCs w:val="24"/>
          <w:lang w:val="en-US" w:eastAsia="en-US"/>
        </w:rPr>
      </w:pPr>
    </w:p>
    <w:p w:rsidR="00A06381" w:rsidRDefault="00610EC7" w:rsidP="00063B7F">
      <w:pPr>
        <w:widowControl w:val="0"/>
        <w:autoSpaceDE w:val="0"/>
        <w:autoSpaceDN w:val="0"/>
        <w:adjustRightInd w:val="0"/>
        <w:spacing w:line="360" w:lineRule="auto"/>
        <w:ind w:left="851" w:right="73"/>
        <w:jc w:val="both"/>
        <w:rPr>
          <w:rFonts w:ascii="Calibri" w:hAnsi="Calibri"/>
          <w:sz w:val="24"/>
          <w:szCs w:val="24"/>
        </w:rPr>
      </w:pPr>
      <w:r w:rsidRPr="00610EC7">
        <w:rPr>
          <w:rFonts w:ascii="Calibri" w:eastAsia="Times New Roman" w:hAnsi="Calibri" w:cs="Times New Roman"/>
          <w:sz w:val="24"/>
          <w:szCs w:val="24"/>
          <w:lang w:val="en-US" w:eastAsia="en-US"/>
        </w:rPr>
        <w:t xml:space="preserve">The Commission had notified the Sikkim State Electricity Regulatory Commission </w:t>
      </w:r>
      <w:r w:rsidRPr="00610EC7">
        <w:rPr>
          <w:rFonts w:ascii="Calibri" w:hAnsi="Calibri"/>
          <w:sz w:val="24"/>
          <w:szCs w:val="24"/>
        </w:rPr>
        <w:t>(Terms and Conditions for Determination of Tariff for Generation, Transmission, Wheeling and Distribution &amp; Retail Supply under Multi Year Tari</w:t>
      </w:r>
      <w:r w:rsidR="00800B43">
        <w:rPr>
          <w:rFonts w:ascii="Calibri" w:hAnsi="Calibri"/>
          <w:sz w:val="24"/>
          <w:szCs w:val="24"/>
        </w:rPr>
        <w:t>ff Framework) Regulations, 2013</w:t>
      </w:r>
      <w:r w:rsidR="00892495">
        <w:rPr>
          <w:rFonts w:ascii="Calibri" w:hAnsi="Calibri"/>
          <w:sz w:val="24"/>
          <w:szCs w:val="24"/>
        </w:rPr>
        <w:t xml:space="preserve"> (MYT Regulation) </w:t>
      </w:r>
      <w:r w:rsidR="00800B43">
        <w:rPr>
          <w:rFonts w:ascii="Calibri" w:hAnsi="Calibri"/>
          <w:sz w:val="24"/>
          <w:szCs w:val="24"/>
        </w:rPr>
        <w:t xml:space="preserve"> </w:t>
      </w:r>
      <w:r w:rsidR="006211D3">
        <w:rPr>
          <w:rFonts w:ascii="Calibri" w:hAnsi="Calibri"/>
          <w:sz w:val="24"/>
          <w:szCs w:val="24"/>
        </w:rPr>
        <w:t>vide Sikkim Government Gazette Notification No.204 dated 21</w:t>
      </w:r>
      <w:r w:rsidR="006211D3" w:rsidRPr="006211D3">
        <w:rPr>
          <w:rFonts w:ascii="Calibri" w:hAnsi="Calibri"/>
          <w:sz w:val="24"/>
          <w:szCs w:val="24"/>
          <w:vertAlign w:val="superscript"/>
        </w:rPr>
        <w:t>st</w:t>
      </w:r>
      <w:r w:rsidR="006211D3">
        <w:rPr>
          <w:rFonts w:ascii="Calibri" w:hAnsi="Calibri"/>
          <w:sz w:val="24"/>
          <w:szCs w:val="24"/>
        </w:rPr>
        <w:t xml:space="preserve"> May 2014</w:t>
      </w:r>
      <w:r w:rsidR="006301A5">
        <w:rPr>
          <w:rFonts w:ascii="Calibri" w:hAnsi="Calibri"/>
          <w:sz w:val="24"/>
          <w:szCs w:val="24"/>
        </w:rPr>
        <w:t xml:space="preserve">. Therefore, the MYT Regulations had become effective from the date of its publication in the </w:t>
      </w:r>
      <w:r w:rsidR="006301A5">
        <w:rPr>
          <w:rFonts w:ascii="Calibri" w:hAnsi="Calibri"/>
          <w:sz w:val="24"/>
          <w:szCs w:val="24"/>
        </w:rPr>
        <w:lastRenderedPageBreak/>
        <w:t>Sikkim Government Gazette. As such, the MYT Regulations had been made applicable for determination of tariff in all cases from 1</w:t>
      </w:r>
      <w:r w:rsidR="006301A5" w:rsidRPr="006301A5">
        <w:rPr>
          <w:rFonts w:ascii="Calibri" w:hAnsi="Calibri"/>
          <w:sz w:val="24"/>
          <w:szCs w:val="24"/>
          <w:vertAlign w:val="superscript"/>
        </w:rPr>
        <w:t>st</w:t>
      </w:r>
      <w:r w:rsidR="006301A5">
        <w:rPr>
          <w:rFonts w:ascii="Calibri" w:hAnsi="Calibri"/>
          <w:sz w:val="24"/>
          <w:szCs w:val="24"/>
        </w:rPr>
        <w:t xml:space="preserve"> April, 2015 onwards. </w:t>
      </w:r>
    </w:p>
    <w:p w:rsidR="00A06381" w:rsidRPr="00A112CC" w:rsidRDefault="00A06381" w:rsidP="00A06381">
      <w:pPr>
        <w:pStyle w:val="ListParagraph"/>
        <w:widowControl w:val="0"/>
        <w:numPr>
          <w:ilvl w:val="1"/>
          <w:numId w:val="33"/>
        </w:numPr>
        <w:autoSpaceDE w:val="0"/>
        <w:autoSpaceDN w:val="0"/>
        <w:adjustRightInd w:val="0"/>
        <w:ind w:right="73"/>
        <w:rPr>
          <w:b/>
          <w:sz w:val="28"/>
          <w:szCs w:val="28"/>
        </w:rPr>
      </w:pPr>
      <w:r w:rsidRPr="00A112CC">
        <w:rPr>
          <w:b/>
          <w:sz w:val="28"/>
          <w:szCs w:val="28"/>
        </w:rPr>
        <w:t>Interaction with the Petitioner</w:t>
      </w:r>
    </w:p>
    <w:p w:rsidR="003561E4" w:rsidRPr="00A06381" w:rsidRDefault="00892495" w:rsidP="00A06381">
      <w:pPr>
        <w:pStyle w:val="ListParagraph"/>
        <w:widowControl w:val="0"/>
        <w:autoSpaceDE w:val="0"/>
        <w:autoSpaceDN w:val="0"/>
        <w:adjustRightInd w:val="0"/>
        <w:ind w:left="855" w:right="73"/>
        <w:rPr>
          <w:lang w:val="en-US"/>
        </w:rPr>
      </w:pPr>
      <w:r w:rsidRPr="00A06381">
        <w:t>In view of the</w:t>
      </w:r>
      <w:r w:rsidR="000215AE" w:rsidRPr="00A06381">
        <w:t xml:space="preserve"> fact that the MYT</w:t>
      </w:r>
      <w:r w:rsidRPr="00A06381">
        <w:t xml:space="preserve"> Regulations </w:t>
      </w:r>
      <w:r w:rsidR="000215AE" w:rsidRPr="00A06381">
        <w:t xml:space="preserve">had already come into force, the Commission  </w:t>
      </w:r>
      <w:r w:rsidR="00CF0FD2" w:rsidRPr="00A06381">
        <w:t>vide its letter dated 837/SSERC/2013-14/122 dated 03.12.2014 directed the PCE cum Secretary of the EPDS to appear before the Commission</w:t>
      </w:r>
      <w:r w:rsidR="00DF7E6B" w:rsidRPr="00A06381">
        <w:t xml:space="preserve"> on 09.12.2014</w:t>
      </w:r>
      <w:r w:rsidR="00CF0FD2" w:rsidRPr="00A06381">
        <w:t xml:space="preserve"> and show cause as to why the ARR/Tariff Petition filed by it should not be rejected. Accordingly</w:t>
      </w:r>
      <w:r w:rsidR="007F4039" w:rsidRPr="00A06381">
        <w:t>, the</w:t>
      </w:r>
      <w:r w:rsidR="00CF0FD2" w:rsidRPr="00A06381">
        <w:t xml:space="preserve"> PCE cum Secretary of the EPDS alongwith the other officials of appeared before the Commission </w:t>
      </w:r>
      <w:r w:rsidR="00DF7E6B" w:rsidRPr="00A06381">
        <w:t>and made their submissions before the Commission</w:t>
      </w:r>
      <w:r w:rsidR="007210D4" w:rsidRPr="00A06381">
        <w:t xml:space="preserve"> and requested that the ARR/Petition for </w:t>
      </w:r>
      <w:r w:rsidR="000B2E09">
        <w:t xml:space="preserve">the </w:t>
      </w:r>
      <w:r w:rsidR="007210D4" w:rsidRPr="00A06381">
        <w:t>single year be accepted</w:t>
      </w:r>
      <w:r w:rsidR="00DF7E6B" w:rsidRPr="00A06381">
        <w:t>.</w:t>
      </w:r>
      <w:r w:rsidR="0086177E" w:rsidRPr="00A06381">
        <w:t xml:space="preserve"> After, hearing the pleadings of the EPDS, the Commission opined that the Commission had issued series of directives in the past to the EPDS  on the need to re-structure/un-bundle the EPDS so that the functioning of the Transmission, Distribution and  Generation utilities are segregated to ensure better accountability, efficiency and improvement in the services to the consumers. The Commission further observed that the Commission had been stressing on the need for the EPDS </w:t>
      </w:r>
      <w:r w:rsidR="000B2E09">
        <w:t xml:space="preserve">to </w:t>
      </w:r>
      <w:r w:rsidR="0086177E" w:rsidRPr="00A06381">
        <w:t xml:space="preserve">have annual auditing of accounts so as to ensure that audited accounts and proper data required for filing of ARR/Tariff Petition under MYT Regulation are available. </w:t>
      </w:r>
      <w:r w:rsidR="00C67C02" w:rsidRPr="00A06381">
        <w:t xml:space="preserve">The Commission also observed that the EPDS must inculcate and  start the  habit of </w:t>
      </w:r>
      <w:r w:rsidR="0086177E" w:rsidRPr="00A06381">
        <w:t xml:space="preserve"> </w:t>
      </w:r>
      <w:r w:rsidR="00C67C02" w:rsidRPr="00A06381">
        <w:t>complying with the various directives, regulations and notifications issued by the Commission and that the EPDS cannot continue to defer</w:t>
      </w:r>
      <w:r w:rsidR="00F1470A" w:rsidRPr="00A06381">
        <w:t xml:space="preserve"> or delay compliance of the directives and notifications. </w:t>
      </w:r>
      <w:r w:rsidR="00EE0C53" w:rsidRPr="00A06381">
        <w:t xml:space="preserve">The Commission rejected the plea of the EPDS and directed the EPDS </w:t>
      </w:r>
      <w:r w:rsidR="00DC54EF" w:rsidRPr="00A06381">
        <w:rPr>
          <w:lang w:val="en-US"/>
        </w:rPr>
        <w:t xml:space="preserve"> to file the Petition under MYT for </w:t>
      </w:r>
      <w:r w:rsidR="00C44ACE" w:rsidRPr="00A06381">
        <w:rPr>
          <w:lang w:val="en-US"/>
        </w:rPr>
        <w:t xml:space="preserve">three </w:t>
      </w:r>
      <w:r w:rsidR="00DC54EF" w:rsidRPr="00A06381">
        <w:rPr>
          <w:lang w:val="en-US"/>
        </w:rPr>
        <w:t xml:space="preserve"> years</w:t>
      </w:r>
      <w:r w:rsidR="00C44ACE" w:rsidRPr="00A06381">
        <w:rPr>
          <w:lang w:val="en-US"/>
        </w:rPr>
        <w:t>, i.e.,</w:t>
      </w:r>
      <w:r w:rsidR="00DC54EF" w:rsidRPr="00A06381">
        <w:rPr>
          <w:lang w:val="en-US"/>
        </w:rPr>
        <w:t xml:space="preserve"> FY 2015-16 to FY 2017-18</w:t>
      </w:r>
      <w:r w:rsidR="00C44ACE" w:rsidRPr="00A06381">
        <w:rPr>
          <w:lang w:val="en-US"/>
        </w:rPr>
        <w:t>,  duly</w:t>
      </w:r>
      <w:r w:rsidR="00DC54EF" w:rsidRPr="00A06381">
        <w:rPr>
          <w:lang w:val="en-US"/>
        </w:rPr>
        <w:t xml:space="preserve"> segregating the  Generation, Transmission and Distribution</w:t>
      </w:r>
      <w:r w:rsidR="00D756B1" w:rsidRPr="00A06381">
        <w:rPr>
          <w:lang w:val="en-US"/>
        </w:rPr>
        <w:t xml:space="preserve"> functions</w:t>
      </w:r>
      <w:r w:rsidR="00C44ACE" w:rsidRPr="00A06381">
        <w:rPr>
          <w:lang w:val="en-US"/>
        </w:rPr>
        <w:t xml:space="preserve">. </w:t>
      </w:r>
    </w:p>
    <w:p w:rsidR="00DC54EF" w:rsidRDefault="00C83D56" w:rsidP="003561E4">
      <w:pPr>
        <w:widowControl w:val="0"/>
        <w:autoSpaceDE w:val="0"/>
        <w:autoSpaceDN w:val="0"/>
        <w:adjustRightInd w:val="0"/>
        <w:spacing w:line="360" w:lineRule="auto"/>
        <w:ind w:left="851" w:right="73"/>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 xml:space="preserve">In compliance to the directives of the Commission, the  </w:t>
      </w:r>
      <w:r w:rsidR="00D756B1" w:rsidRPr="00DC54EF">
        <w:rPr>
          <w:rFonts w:ascii="Calibri" w:eastAsia="Times New Roman" w:hAnsi="Calibri" w:cs="Times New Roman"/>
          <w:sz w:val="24"/>
          <w:szCs w:val="24"/>
          <w:lang w:val="en-US" w:eastAsia="en-US"/>
        </w:rPr>
        <w:t xml:space="preserve">EPDs </w:t>
      </w:r>
      <w:r w:rsidR="00DC54EF" w:rsidRPr="00DC54EF">
        <w:rPr>
          <w:rFonts w:ascii="Calibri" w:eastAsia="Times New Roman" w:hAnsi="Calibri" w:cs="Times New Roman"/>
          <w:sz w:val="24"/>
          <w:szCs w:val="24"/>
          <w:lang w:val="en-US" w:eastAsia="en-US"/>
        </w:rPr>
        <w:t xml:space="preserve">filed </w:t>
      </w:r>
      <w:r>
        <w:rPr>
          <w:rFonts w:ascii="Calibri" w:eastAsia="Times New Roman" w:hAnsi="Calibri" w:cs="Times New Roman"/>
          <w:sz w:val="24"/>
          <w:szCs w:val="24"/>
          <w:lang w:val="en-US" w:eastAsia="en-US"/>
        </w:rPr>
        <w:t xml:space="preserve">its  fresh </w:t>
      </w:r>
      <w:r w:rsidR="00DC54EF" w:rsidRPr="00DC54EF">
        <w:rPr>
          <w:rFonts w:ascii="Calibri" w:eastAsia="Times New Roman" w:hAnsi="Calibri" w:cs="Times New Roman"/>
          <w:sz w:val="24"/>
          <w:szCs w:val="24"/>
          <w:lang w:val="en-US" w:eastAsia="en-US"/>
        </w:rPr>
        <w:t xml:space="preserve"> Petition under MYT</w:t>
      </w:r>
      <w:r>
        <w:rPr>
          <w:rFonts w:ascii="Calibri" w:eastAsia="Times New Roman" w:hAnsi="Calibri" w:cs="Times New Roman"/>
          <w:sz w:val="24"/>
          <w:szCs w:val="24"/>
          <w:lang w:val="en-US" w:eastAsia="en-US"/>
        </w:rPr>
        <w:t xml:space="preserve"> Regulations vide letter No.3</w:t>
      </w:r>
      <w:r w:rsidR="00145A77">
        <w:rPr>
          <w:rFonts w:ascii="Calibri" w:eastAsia="Times New Roman" w:hAnsi="Calibri" w:cs="Times New Roman"/>
          <w:sz w:val="24"/>
          <w:szCs w:val="24"/>
          <w:lang w:val="en-US" w:eastAsia="en-US"/>
        </w:rPr>
        <w:t>1</w:t>
      </w:r>
      <w:r>
        <w:rPr>
          <w:rFonts w:ascii="Calibri" w:eastAsia="Times New Roman" w:hAnsi="Calibri" w:cs="Times New Roman"/>
          <w:sz w:val="24"/>
          <w:szCs w:val="24"/>
          <w:lang w:val="en-US" w:eastAsia="en-US"/>
        </w:rPr>
        <w:t xml:space="preserve">/POW/REV/NODAL/14-15/364 dated 16.12.2014 </w:t>
      </w:r>
      <w:r w:rsidR="00DC54EF" w:rsidRPr="00DC54EF">
        <w:rPr>
          <w:rFonts w:ascii="Calibri" w:eastAsia="Times New Roman" w:hAnsi="Calibri" w:cs="Times New Roman"/>
          <w:sz w:val="24"/>
          <w:szCs w:val="24"/>
          <w:lang w:val="en-US" w:eastAsia="en-US"/>
        </w:rPr>
        <w:t xml:space="preserve">. </w:t>
      </w:r>
      <w:r w:rsidR="00D756B1">
        <w:rPr>
          <w:rFonts w:ascii="Calibri" w:eastAsia="Times New Roman" w:hAnsi="Calibri" w:cs="Times New Roman"/>
          <w:sz w:val="24"/>
          <w:szCs w:val="24"/>
          <w:lang w:val="en-US" w:eastAsia="en-US"/>
        </w:rPr>
        <w:t>However,</w:t>
      </w:r>
      <w:r w:rsidR="00311282">
        <w:rPr>
          <w:rFonts w:ascii="Calibri" w:eastAsia="Times New Roman" w:hAnsi="Calibri" w:cs="Times New Roman"/>
          <w:sz w:val="24"/>
          <w:szCs w:val="24"/>
          <w:lang w:val="en-US" w:eastAsia="en-US"/>
        </w:rPr>
        <w:t xml:space="preserve"> on scrutiny of the fresh petition, the Commission observed several short comings and </w:t>
      </w:r>
      <w:r w:rsidR="007922D5">
        <w:rPr>
          <w:rFonts w:ascii="Calibri" w:eastAsia="Times New Roman" w:hAnsi="Calibri" w:cs="Times New Roman"/>
          <w:sz w:val="24"/>
          <w:szCs w:val="24"/>
          <w:lang w:val="en-US" w:eastAsia="en-US"/>
        </w:rPr>
        <w:t xml:space="preserve">the </w:t>
      </w:r>
      <w:r w:rsidR="00311282">
        <w:rPr>
          <w:rFonts w:ascii="Calibri" w:eastAsia="Times New Roman" w:hAnsi="Calibri" w:cs="Times New Roman"/>
          <w:sz w:val="24"/>
          <w:szCs w:val="24"/>
          <w:lang w:val="en-US" w:eastAsia="en-US"/>
        </w:rPr>
        <w:t xml:space="preserve">lack </w:t>
      </w:r>
      <w:r w:rsidR="007922D5">
        <w:rPr>
          <w:rFonts w:ascii="Calibri" w:eastAsia="Times New Roman" w:hAnsi="Calibri" w:cs="Times New Roman"/>
          <w:sz w:val="24"/>
          <w:szCs w:val="24"/>
          <w:lang w:val="en-US" w:eastAsia="en-US"/>
        </w:rPr>
        <w:t xml:space="preserve">of </w:t>
      </w:r>
      <w:r w:rsidR="00311282">
        <w:rPr>
          <w:rFonts w:ascii="Calibri" w:eastAsia="Times New Roman" w:hAnsi="Calibri" w:cs="Times New Roman"/>
          <w:sz w:val="24"/>
          <w:szCs w:val="24"/>
          <w:lang w:val="en-US" w:eastAsia="en-US"/>
        </w:rPr>
        <w:t>vital</w:t>
      </w:r>
      <w:r w:rsidR="00D756B1">
        <w:rPr>
          <w:rFonts w:ascii="Calibri" w:eastAsia="Times New Roman" w:hAnsi="Calibri" w:cs="Times New Roman"/>
          <w:sz w:val="24"/>
          <w:szCs w:val="24"/>
          <w:lang w:val="en-US" w:eastAsia="en-US"/>
        </w:rPr>
        <w:t xml:space="preserve"> data  in  t</w:t>
      </w:r>
      <w:r w:rsidR="00DC54EF" w:rsidRPr="00DC54EF">
        <w:rPr>
          <w:rFonts w:ascii="Calibri" w:eastAsia="Times New Roman" w:hAnsi="Calibri" w:cs="Times New Roman"/>
          <w:sz w:val="24"/>
          <w:szCs w:val="24"/>
          <w:lang w:val="en-US" w:eastAsia="en-US"/>
        </w:rPr>
        <w:t>he Petition</w:t>
      </w:r>
      <w:r w:rsidR="00931FF7">
        <w:rPr>
          <w:rFonts w:ascii="Calibri" w:eastAsia="Times New Roman" w:hAnsi="Calibri" w:cs="Times New Roman"/>
          <w:sz w:val="24"/>
          <w:szCs w:val="24"/>
          <w:lang w:val="en-US" w:eastAsia="en-US"/>
        </w:rPr>
        <w:t xml:space="preserve">. The Commission also noted </w:t>
      </w:r>
      <w:r w:rsidR="00931FF7" w:rsidRPr="00DC54EF">
        <w:rPr>
          <w:rFonts w:ascii="Calibri" w:eastAsia="Times New Roman" w:hAnsi="Calibri" w:cs="Times New Roman"/>
          <w:sz w:val="24"/>
          <w:szCs w:val="24"/>
          <w:lang w:val="en-US" w:eastAsia="en-US"/>
        </w:rPr>
        <w:t>that</w:t>
      </w:r>
      <w:r w:rsidR="00931FF7">
        <w:rPr>
          <w:rFonts w:ascii="Calibri" w:eastAsia="Times New Roman" w:hAnsi="Calibri" w:cs="Times New Roman"/>
          <w:sz w:val="24"/>
          <w:szCs w:val="24"/>
          <w:lang w:val="en-US" w:eastAsia="en-US"/>
        </w:rPr>
        <w:t xml:space="preserve"> </w:t>
      </w:r>
      <w:r w:rsidR="00931FF7" w:rsidRPr="00DC54EF">
        <w:rPr>
          <w:rFonts w:ascii="Calibri" w:eastAsia="Times New Roman" w:hAnsi="Calibri" w:cs="Times New Roman"/>
          <w:sz w:val="24"/>
          <w:szCs w:val="24"/>
          <w:lang w:val="en-US" w:eastAsia="en-US"/>
        </w:rPr>
        <w:t>the</w:t>
      </w:r>
      <w:r w:rsidR="00931FF7">
        <w:rPr>
          <w:rFonts w:ascii="Calibri" w:eastAsia="Times New Roman" w:hAnsi="Calibri" w:cs="Times New Roman"/>
          <w:sz w:val="24"/>
          <w:szCs w:val="24"/>
          <w:lang w:val="en-US" w:eastAsia="en-US"/>
        </w:rPr>
        <w:t xml:space="preserve"> </w:t>
      </w:r>
      <w:r w:rsidR="00931FF7" w:rsidRPr="00DC54EF">
        <w:rPr>
          <w:rFonts w:ascii="Calibri" w:eastAsia="Times New Roman" w:hAnsi="Calibri" w:cs="Times New Roman"/>
          <w:sz w:val="24"/>
          <w:szCs w:val="24"/>
          <w:lang w:val="en-US" w:eastAsia="en-US"/>
        </w:rPr>
        <w:t>segregation</w:t>
      </w:r>
      <w:r w:rsidR="00DC54EF" w:rsidRPr="00DC54EF">
        <w:rPr>
          <w:rFonts w:ascii="Calibri" w:eastAsia="Times New Roman" w:hAnsi="Calibri" w:cs="Times New Roman"/>
          <w:sz w:val="24"/>
          <w:szCs w:val="24"/>
          <w:lang w:val="en-US" w:eastAsia="en-US"/>
        </w:rPr>
        <w:t xml:space="preserve"> </w:t>
      </w:r>
      <w:r w:rsidR="00931FF7">
        <w:rPr>
          <w:rFonts w:ascii="Calibri" w:eastAsia="Times New Roman" w:hAnsi="Calibri" w:cs="Times New Roman"/>
          <w:sz w:val="24"/>
          <w:szCs w:val="24"/>
          <w:lang w:val="en-US" w:eastAsia="en-US"/>
        </w:rPr>
        <w:t xml:space="preserve">of accounts and data </w:t>
      </w:r>
      <w:r w:rsidR="00DC54EF" w:rsidRPr="00DC54EF">
        <w:rPr>
          <w:rFonts w:ascii="Calibri" w:eastAsia="Times New Roman" w:hAnsi="Calibri" w:cs="Times New Roman"/>
          <w:sz w:val="24"/>
          <w:szCs w:val="24"/>
          <w:lang w:val="en-US" w:eastAsia="en-US"/>
        </w:rPr>
        <w:t xml:space="preserve">for </w:t>
      </w:r>
      <w:r w:rsidR="00D756B1">
        <w:rPr>
          <w:rFonts w:ascii="Calibri" w:eastAsia="Times New Roman" w:hAnsi="Calibri" w:cs="Times New Roman"/>
          <w:sz w:val="24"/>
          <w:szCs w:val="24"/>
          <w:lang w:val="en-US" w:eastAsia="en-US"/>
        </w:rPr>
        <w:t xml:space="preserve">the </w:t>
      </w:r>
      <w:r w:rsidR="00DC54EF" w:rsidRPr="00DC54EF">
        <w:rPr>
          <w:rFonts w:ascii="Calibri" w:eastAsia="Times New Roman" w:hAnsi="Calibri" w:cs="Times New Roman"/>
          <w:sz w:val="24"/>
          <w:szCs w:val="24"/>
          <w:lang w:val="en-US" w:eastAsia="en-US"/>
        </w:rPr>
        <w:t xml:space="preserve">three functions </w:t>
      </w:r>
      <w:r w:rsidR="00931FF7">
        <w:rPr>
          <w:rFonts w:ascii="Calibri" w:eastAsia="Times New Roman" w:hAnsi="Calibri" w:cs="Times New Roman"/>
          <w:sz w:val="24"/>
          <w:szCs w:val="24"/>
          <w:lang w:val="en-US" w:eastAsia="en-US"/>
        </w:rPr>
        <w:t xml:space="preserve">had </w:t>
      </w:r>
      <w:r w:rsidR="00931FF7" w:rsidRPr="00DC54EF">
        <w:rPr>
          <w:rFonts w:ascii="Calibri" w:eastAsia="Times New Roman" w:hAnsi="Calibri" w:cs="Times New Roman"/>
          <w:sz w:val="24"/>
          <w:szCs w:val="24"/>
          <w:lang w:val="en-US" w:eastAsia="en-US"/>
        </w:rPr>
        <w:t>not</w:t>
      </w:r>
      <w:r w:rsidR="00DC54EF" w:rsidRPr="00DC54EF">
        <w:rPr>
          <w:rFonts w:ascii="Calibri" w:eastAsia="Times New Roman" w:hAnsi="Calibri" w:cs="Times New Roman"/>
          <w:sz w:val="24"/>
          <w:szCs w:val="24"/>
          <w:lang w:val="en-US" w:eastAsia="en-US"/>
        </w:rPr>
        <w:t xml:space="preserve"> </w:t>
      </w:r>
      <w:r w:rsidR="00D756B1">
        <w:rPr>
          <w:rFonts w:ascii="Calibri" w:eastAsia="Times New Roman" w:hAnsi="Calibri" w:cs="Times New Roman"/>
          <w:sz w:val="24"/>
          <w:szCs w:val="24"/>
          <w:lang w:val="en-US" w:eastAsia="en-US"/>
        </w:rPr>
        <w:t xml:space="preserve">been </w:t>
      </w:r>
      <w:r w:rsidR="00DC54EF" w:rsidRPr="00DC54EF">
        <w:rPr>
          <w:rFonts w:ascii="Calibri" w:eastAsia="Times New Roman" w:hAnsi="Calibri" w:cs="Times New Roman"/>
          <w:sz w:val="24"/>
          <w:szCs w:val="24"/>
          <w:lang w:val="en-US" w:eastAsia="en-US"/>
        </w:rPr>
        <w:t>properly done.</w:t>
      </w:r>
      <w:r w:rsidR="0057183A">
        <w:rPr>
          <w:rFonts w:ascii="Calibri" w:eastAsia="Times New Roman" w:hAnsi="Calibri" w:cs="Times New Roman"/>
          <w:sz w:val="24"/>
          <w:szCs w:val="24"/>
          <w:lang w:val="en-US" w:eastAsia="en-US"/>
        </w:rPr>
        <w:t xml:space="preserve"> As such, the Commission  made a series of queries to the  EPDS  through email dated </w:t>
      </w:r>
      <w:r w:rsidR="0032619A">
        <w:rPr>
          <w:rFonts w:ascii="Calibri" w:eastAsia="Times New Roman" w:hAnsi="Calibri" w:cs="Times New Roman"/>
          <w:sz w:val="24"/>
          <w:szCs w:val="24"/>
          <w:lang w:val="en-US" w:eastAsia="en-US"/>
        </w:rPr>
        <w:t xml:space="preserve"> 13</w:t>
      </w:r>
      <w:r w:rsidR="0032619A" w:rsidRPr="0032619A">
        <w:rPr>
          <w:rFonts w:ascii="Calibri" w:eastAsia="Times New Roman" w:hAnsi="Calibri" w:cs="Times New Roman"/>
          <w:sz w:val="24"/>
          <w:szCs w:val="24"/>
          <w:vertAlign w:val="superscript"/>
          <w:lang w:val="en-US" w:eastAsia="en-US"/>
        </w:rPr>
        <w:t>th</w:t>
      </w:r>
      <w:r w:rsidR="0032619A">
        <w:rPr>
          <w:rFonts w:ascii="Calibri" w:eastAsia="Times New Roman" w:hAnsi="Calibri" w:cs="Times New Roman"/>
          <w:sz w:val="24"/>
          <w:szCs w:val="24"/>
          <w:lang w:val="en-US" w:eastAsia="en-US"/>
        </w:rPr>
        <w:t xml:space="preserve"> January 2105, 20</w:t>
      </w:r>
      <w:r w:rsidR="0032619A" w:rsidRPr="0032619A">
        <w:rPr>
          <w:rFonts w:ascii="Calibri" w:eastAsia="Times New Roman" w:hAnsi="Calibri" w:cs="Times New Roman"/>
          <w:sz w:val="24"/>
          <w:szCs w:val="24"/>
          <w:vertAlign w:val="superscript"/>
          <w:lang w:val="en-US" w:eastAsia="en-US"/>
        </w:rPr>
        <w:t>th</w:t>
      </w:r>
      <w:r w:rsidR="0032619A">
        <w:rPr>
          <w:rFonts w:ascii="Calibri" w:eastAsia="Times New Roman" w:hAnsi="Calibri" w:cs="Times New Roman"/>
          <w:sz w:val="24"/>
          <w:szCs w:val="24"/>
          <w:lang w:val="en-US" w:eastAsia="en-US"/>
        </w:rPr>
        <w:t xml:space="preserve"> January 2015 , 20</w:t>
      </w:r>
      <w:r w:rsidR="0032619A" w:rsidRPr="0032619A">
        <w:rPr>
          <w:rFonts w:ascii="Calibri" w:eastAsia="Times New Roman" w:hAnsi="Calibri" w:cs="Times New Roman"/>
          <w:sz w:val="24"/>
          <w:szCs w:val="24"/>
          <w:vertAlign w:val="superscript"/>
          <w:lang w:val="en-US" w:eastAsia="en-US"/>
        </w:rPr>
        <w:t>th</w:t>
      </w:r>
      <w:r w:rsidR="0032619A">
        <w:rPr>
          <w:rFonts w:ascii="Calibri" w:eastAsia="Times New Roman" w:hAnsi="Calibri" w:cs="Times New Roman"/>
          <w:sz w:val="24"/>
          <w:szCs w:val="24"/>
          <w:lang w:val="en-US" w:eastAsia="en-US"/>
        </w:rPr>
        <w:t xml:space="preserve"> January 2015 and 23</w:t>
      </w:r>
      <w:r w:rsidR="0032619A" w:rsidRPr="0032619A">
        <w:rPr>
          <w:rFonts w:ascii="Calibri" w:eastAsia="Times New Roman" w:hAnsi="Calibri" w:cs="Times New Roman"/>
          <w:sz w:val="24"/>
          <w:szCs w:val="24"/>
          <w:vertAlign w:val="superscript"/>
          <w:lang w:val="en-US" w:eastAsia="en-US"/>
        </w:rPr>
        <w:t>rd</w:t>
      </w:r>
      <w:r w:rsidR="0032619A">
        <w:rPr>
          <w:rFonts w:ascii="Calibri" w:eastAsia="Times New Roman" w:hAnsi="Calibri" w:cs="Times New Roman"/>
          <w:sz w:val="24"/>
          <w:szCs w:val="24"/>
          <w:lang w:val="en-US" w:eastAsia="en-US"/>
        </w:rPr>
        <w:t xml:space="preserve"> January 2015 </w:t>
      </w:r>
      <w:r w:rsidR="0057183A">
        <w:rPr>
          <w:rFonts w:ascii="Calibri" w:eastAsia="Times New Roman" w:hAnsi="Calibri" w:cs="Times New Roman"/>
          <w:sz w:val="24"/>
          <w:szCs w:val="24"/>
          <w:lang w:val="en-US" w:eastAsia="en-US"/>
        </w:rPr>
        <w:t xml:space="preserve">directing </w:t>
      </w:r>
      <w:r w:rsidR="0032619A">
        <w:rPr>
          <w:rFonts w:ascii="Calibri" w:eastAsia="Times New Roman" w:hAnsi="Calibri" w:cs="Times New Roman"/>
          <w:sz w:val="24"/>
          <w:szCs w:val="24"/>
          <w:lang w:val="en-US" w:eastAsia="en-US"/>
        </w:rPr>
        <w:t xml:space="preserve">the EPDS to </w:t>
      </w:r>
      <w:r w:rsidR="0057183A">
        <w:rPr>
          <w:rFonts w:ascii="Calibri" w:eastAsia="Times New Roman" w:hAnsi="Calibri" w:cs="Times New Roman"/>
          <w:sz w:val="24"/>
          <w:szCs w:val="24"/>
          <w:lang w:val="en-US" w:eastAsia="en-US"/>
        </w:rPr>
        <w:t xml:space="preserve"> furnish its clarifications</w:t>
      </w:r>
      <w:r w:rsidR="00244D96">
        <w:rPr>
          <w:rFonts w:ascii="Calibri" w:eastAsia="Times New Roman" w:hAnsi="Calibri" w:cs="Times New Roman"/>
          <w:sz w:val="24"/>
          <w:szCs w:val="24"/>
          <w:lang w:val="en-US" w:eastAsia="en-US"/>
        </w:rPr>
        <w:t xml:space="preserve">. The EPDS was also directed to furnish additional data and other </w:t>
      </w:r>
      <w:r w:rsidR="00244D96">
        <w:rPr>
          <w:rFonts w:ascii="Calibri" w:eastAsia="Times New Roman" w:hAnsi="Calibri" w:cs="Times New Roman"/>
          <w:sz w:val="24"/>
          <w:szCs w:val="24"/>
          <w:lang w:val="en-US" w:eastAsia="en-US"/>
        </w:rPr>
        <w:lastRenderedPageBreak/>
        <w:t>information required</w:t>
      </w:r>
      <w:r w:rsidR="00791493">
        <w:rPr>
          <w:rFonts w:ascii="Calibri" w:eastAsia="Times New Roman" w:hAnsi="Calibri" w:cs="Times New Roman"/>
          <w:sz w:val="24"/>
          <w:szCs w:val="24"/>
          <w:lang w:val="en-US" w:eastAsia="en-US"/>
        </w:rPr>
        <w:t xml:space="preserve">. The EPDS furnished its replies to the queries and also supplied the additional data/information asked for by the Commission vide its letter No. </w:t>
      </w:r>
      <w:r w:rsidR="00DC2B7C">
        <w:rPr>
          <w:rFonts w:ascii="Calibri" w:eastAsia="Times New Roman" w:hAnsi="Calibri" w:cs="Times New Roman"/>
          <w:sz w:val="24"/>
          <w:szCs w:val="24"/>
          <w:lang w:val="en-US" w:eastAsia="en-US"/>
        </w:rPr>
        <w:t>5/Power/Rev/Nodal/14-15/E&amp;P/1021 dated 02.02.2015</w:t>
      </w:r>
      <w:r w:rsidR="00145A77">
        <w:rPr>
          <w:rFonts w:ascii="Calibri" w:eastAsia="Times New Roman" w:hAnsi="Calibri" w:cs="Times New Roman"/>
          <w:sz w:val="24"/>
          <w:szCs w:val="24"/>
          <w:lang w:val="en-US" w:eastAsia="en-US"/>
        </w:rPr>
        <w:t>.</w:t>
      </w:r>
      <w:r w:rsidR="00791493">
        <w:rPr>
          <w:rFonts w:ascii="Calibri" w:eastAsia="Times New Roman" w:hAnsi="Calibri" w:cs="Times New Roman"/>
          <w:sz w:val="24"/>
          <w:szCs w:val="24"/>
          <w:lang w:val="en-US" w:eastAsia="en-US"/>
        </w:rPr>
        <w:t xml:space="preserve"> </w:t>
      </w:r>
    </w:p>
    <w:p w:rsidR="00187FA2" w:rsidRDefault="00187FA2" w:rsidP="003561E4">
      <w:pPr>
        <w:widowControl w:val="0"/>
        <w:autoSpaceDE w:val="0"/>
        <w:autoSpaceDN w:val="0"/>
        <w:adjustRightInd w:val="0"/>
        <w:spacing w:line="360" w:lineRule="auto"/>
        <w:ind w:left="851" w:right="73"/>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The replies ,clarifications and additional data/information furnished by the EPDS were examined in detail by the Commission. However, the Commission found the replies and clarifications furnished by the EPDS unsatisfactory and the Commission made the following observations</w:t>
      </w:r>
      <w:r w:rsidR="00831438">
        <w:rPr>
          <w:rFonts w:ascii="Calibri" w:eastAsia="Times New Roman" w:hAnsi="Calibri" w:cs="Times New Roman"/>
          <w:sz w:val="24"/>
          <w:szCs w:val="24"/>
          <w:lang w:val="en-US" w:eastAsia="en-US"/>
        </w:rPr>
        <w:t xml:space="preserve"> on the MYT Petition of the EPDS</w:t>
      </w:r>
      <w:r>
        <w:rPr>
          <w:rFonts w:ascii="Calibri" w:eastAsia="Times New Roman" w:hAnsi="Calibri" w:cs="Times New Roman"/>
          <w:sz w:val="24"/>
          <w:szCs w:val="24"/>
          <w:lang w:val="en-US" w:eastAsia="en-US"/>
        </w:rPr>
        <w:t>:</w:t>
      </w:r>
    </w:p>
    <w:p w:rsidR="004E550D" w:rsidRDefault="00B54E1B" w:rsidP="00EF5FE0">
      <w:pPr>
        <w:pStyle w:val="ListParagraph"/>
        <w:widowControl w:val="0"/>
        <w:numPr>
          <w:ilvl w:val="0"/>
          <w:numId w:val="32"/>
        </w:numPr>
        <w:autoSpaceDE w:val="0"/>
        <w:autoSpaceDN w:val="0"/>
        <w:adjustRightInd w:val="0"/>
        <w:ind w:right="73"/>
        <w:rPr>
          <w:rFonts w:eastAsiaTheme="minorEastAsia"/>
        </w:rPr>
      </w:pPr>
      <w:r>
        <w:rPr>
          <w:rFonts w:eastAsiaTheme="minorEastAsia"/>
        </w:rPr>
        <w:t>The EPDS had not un-bundled  and as such segregation of accounts</w:t>
      </w:r>
      <w:r w:rsidR="000E3A48">
        <w:rPr>
          <w:rFonts w:eastAsiaTheme="minorEastAsia"/>
        </w:rPr>
        <w:t xml:space="preserve"> had not been done for </w:t>
      </w:r>
      <w:r>
        <w:rPr>
          <w:rFonts w:eastAsiaTheme="minorEastAsia"/>
        </w:rPr>
        <w:t xml:space="preserve">Transmission, Distribution </w:t>
      </w:r>
      <w:r w:rsidR="000E3A48">
        <w:rPr>
          <w:rFonts w:eastAsiaTheme="minorEastAsia"/>
        </w:rPr>
        <w:t>and Generation functions.</w:t>
      </w:r>
    </w:p>
    <w:p w:rsidR="004E550D" w:rsidRDefault="004E550D" w:rsidP="00EF5FE0">
      <w:pPr>
        <w:pStyle w:val="ListParagraph"/>
        <w:widowControl w:val="0"/>
        <w:numPr>
          <w:ilvl w:val="0"/>
          <w:numId w:val="32"/>
        </w:numPr>
        <w:autoSpaceDE w:val="0"/>
        <w:autoSpaceDN w:val="0"/>
        <w:adjustRightInd w:val="0"/>
        <w:ind w:right="73"/>
        <w:rPr>
          <w:rFonts w:eastAsiaTheme="minorEastAsia"/>
        </w:rPr>
      </w:pPr>
      <w:r>
        <w:rPr>
          <w:rFonts w:eastAsiaTheme="minorEastAsia"/>
        </w:rPr>
        <w:t>Separate audited accounts were not available for Transmission, Distribution and Generation functions. The annual auditing of accounts of the EPDS was still being done by the Office of the Comptroller and Auditor General, Sikkim and no commercial auditing had been done.</w:t>
      </w:r>
    </w:p>
    <w:p w:rsidR="00187FA2" w:rsidRPr="00187FA2" w:rsidRDefault="000E3A48" w:rsidP="00EF5FE0">
      <w:pPr>
        <w:pStyle w:val="ListParagraph"/>
        <w:widowControl w:val="0"/>
        <w:numPr>
          <w:ilvl w:val="0"/>
          <w:numId w:val="32"/>
        </w:numPr>
        <w:autoSpaceDE w:val="0"/>
        <w:autoSpaceDN w:val="0"/>
        <w:adjustRightInd w:val="0"/>
        <w:ind w:right="73"/>
        <w:rPr>
          <w:rFonts w:eastAsiaTheme="minorEastAsia"/>
        </w:rPr>
      </w:pPr>
      <w:r>
        <w:rPr>
          <w:rFonts w:eastAsiaTheme="minorEastAsia"/>
        </w:rPr>
        <w:t xml:space="preserve"> </w:t>
      </w:r>
      <w:r w:rsidR="002B7E2E">
        <w:rPr>
          <w:rFonts w:eastAsiaTheme="minorEastAsia"/>
        </w:rPr>
        <w:t xml:space="preserve">The data and information furnished by the EPDS were found un-realistic considering lack of annual audit and segregation of accounts. </w:t>
      </w:r>
    </w:p>
    <w:p w:rsidR="00FE6F03" w:rsidRDefault="004102B8" w:rsidP="00DC54EF">
      <w:pPr>
        <w:spacing w:after="0" w:line="36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In view of the above facts, th</w:t>
      </w:r>
      <w:r w:rsidR="00DC54EF" w:rsidRPr="00DC54EF">
        <w:rPr>
          <w:rFonts w:ascii="Calibri" w:eastAsia="Times New Roman" w:hAnsi="Calibri" w:cs="Times New Roman"/>
          <w:sz w:val="24"/>
          <w:szCs w:val="24"/>
          <w:lang w:val="en-US" w:eastAsia="en-US"/>
        </w:rPr>
        <w:t>e</w:t>
      </w:r>
      <w:r w:rsidR="0056660B">
        <w:rPr>
          <w:rFonts w:ascii="Calibri" w:eastAsia="Times New Roman" w:hAnsi="Calibri" w:cs="Times New Roman"/>
          <w:sz w:val="24"/>
          <w:szCs w:val="24"/>
          <w:lang w:val="en-US" w:eastAsia="en-US"/>
        </w:rPr>
        <w:t xml:space="preserve"> Commission once again summoned </w:t>
      </w:r>
      <w:r w:rsidR="00FE6F03">
        <w:rPr>
          <w:rFonts w:ascii="Calibri" w:eastAsia="Times New Roman" w:hAnsi="Calibri" w:cs="Times New Roman"/>
          <w:sz w:val="24"/>
          <w:szCs w:val="24"/>
          <w:lang w:val="en-US" w:eastAsia="en-US"/>
        </w:rPr>
        <w:t xml:space="preserve">the </w:t>
      </w:r>
      <w:r w:rsidR="00FE6F03" w:rsidRPr="00DC54EF">
        <w:rPr>
          <w:rFonts w:ascii="Calibri" w:eastAsia="Times New Roman" w:hAnsi="Calibri" w:cs="Times New Roman"/>
          <w:sz w:val="24"/>
          <w:szCs w:val="24"/>
          <w:lang w:val="en-US" w:eastAsia="en-US"/>
        </w:rPr>
        <w:t>Petitioner</w:t>
      </w:r>
      <w:r w:rsidR="00BE545F" w:rsidRPr="00DC54EF">
        <w:rPr>
          <w:rFonts w:ascii="Calibri" w:eastAsia="Times New Roman" w:hAnsi="Calibri" w:cs="Times New Roman"/>
          <w:sz w:val="24"/>
          <w:szCs w:val="24"/>
          <w:lang w:val="en-US" w:eastAsia="en-US"/>
        </w:rPr>
        <w:t xml:space="preserve"> </w:t>
      </w:r>
      <w:r w:rsidR="0056660B">
        <w:rPr>
          <w:rFonts w:ascii="Calibri" w:eastAsia="Times New Roman" w:hAnsi="Calibri" w:cs="Times New Roman"/>
          <w:sz w:val="24"/>
          <w:szCs w:val="24"/>
          <w:lang w:val="en-US" w:eastAsia="en-US"/>
        </w:rPr>
        <w:t xml:space="preserve">and </w:t>
      </w:r>
      <w:r w:rsidR="00DC54EF" w:rsidRPr="00DC54EF">
        <w:rPr>
          <w:rFonts w:ascii="Calibri" w:eastAsia="Times New Roman" w:hAnsi="Calibri" w:cs="Times New Roman"/>
          <w:sz w:val="24"/>
          <w:szCs w:val="24"/>
          <w:lang w:val="en-US" w:eastAsia="en-US"/>
        </w:rPr>
        <w:t xml:space="preserve">had </w:t>
      </w:r>
      <w:r w:rsidR="0056660B">
        <w:rPr>
          <w:rFonts w:ascii="Calibri" w:eastAsia="Times New Roman" w:hAnsi="Calibri" w:cs="Times New Roman"/>
          <w:sz w:val="24"/>
          <w:szCs w:val="24"/>
          <w:lang w:val="en-US" w:eastAsia="en-US"/>
        </w:rPr>
        <w:t xml:space="preserve">detailed </w:t>
      </w:r>
      <w:r w:rsidR="00DC54EF" w:rsidRPr="00DC54EF">
        <w:rPr>
          <w:rFonts w:ascii="Calibri" w:eastAsia="Times New Roman" w:hAnsi="Calibri" w:cs="Times New Roman"/>
          <w:sz w:val="24"/>
          <w:szCs w:val="24"/>
          <w:lang w:val="en-US" w:eastAsia="en-US"/>
        </w:rPr>
        <w:t xml:space="preserve">discussions with the </w:t>
      </w:r>
      <w:r w:rsidR="0056660B">
        <w:rPr>
          <w:rFonts w:ascii="Calibri" w:eastAsia="Times New Roman" w:hAnsi="Calibri" w:cs="Times New Roman"/>
          <w:sz w:val="24"/>
          <w:szCs w:val="24"/>
          <w:lang w:val="en-US" w:eastAsia="en-US"/>
        </w:rPr>
        <w:t>Petitioner</w:t>
      </w:r>
      <w:r w:rsidR="00DC54EF" w:rsidRPr="00DC54EF">
        <w:rPr>
          <w:rFonts w:ascii="Calibri" w:eastAsia="Times New Roman" w:hAnsi="Calibri" w:cs="Times New Roman"/>
          <w:sz w:val="24"/>
          <w:szCs w:val="24"/>
          <w:lang w:val="en-US" w:eastAsia="en-US"/>
        </w:rPr>
        <w:t xml:space="preserve"> on 21</w:t>
      </w:r>
      <w:r w:rsidR="00DC54EF" w:rsidRPr="00DC54EF">
        <w:rPr>
          <w:rFonts w:ascii="Calibri" w:eastAsia="Times New Roman" w:hAnsi="Calibri" w:cs="Times New Roman"/>
          <w:sz w:val="24"/>
          <w:szCs w:val="24"/>
          <w:vertAlign w:val="superscript"/>
          <w:lang w:val="en-US" w:eastAsia="en-US"/>
        </w:rPr>
        <w:t>st</w:t>
      </w:r>
      <w:r w:rsidR="00DC54EF" w:rsidRPr="00DC54EF">
        <w:rPr>
          <w:rFonts w:ascii="Calibri" w:eastAsia="Times New Roman" w:hAnsi="Calibri" w:cs="Times New Roman"/>
          <w:sz w:val="24"/>
          <w:szCs w:val="24"/>
          <w:lang w:val="en-US" w:eastAsia="en-US"/>
        </w:rPr>
        <w:t xml:space="preserve"> February, 2015</w:t>
      </w:r>
      <w:r w:rsidR="00FE6F03">
        <w:rPr>
          <w:rFonts w:ascii="Calibri" w:eastAsia="Times New Roman" w:hAnsi="Calibri" w:cs="Times New Roman"/>
          <w:sz w:val="24"/>
          <w:szCs w:val="24"/>
          <w:lang w:val="en-US" w:eastAsia="en-US"/>
        </w:rPr>
        <w:t>. The Commission brought forth the vario</w:t>
      </w:r>
      <w:r w:rsidR="00392CD9">
        <w:rPr>
          <w:rFonts w:ascii="Calibri" w:eastAsia="Times New Roman" w:hAnsi="Calibri" w:cs="Times New Roman"/>
          <w:sz w:val="24"/>
          <w:szCs w:val="24"/>
          <w:lang w:val="en-US" w:eastAsia="en-US"/>
        </w:rPr>
        <w:t>us lacunas and the deficiencies</w:t>
      </w:r>
      <w:r w:rsidR="00FE6F03">
        <w:rPr>
          <w:rFonts w:ascii="Calibri" w:eastAsia="Times New Roman" w:hAnsi="Calibri" w:cs="Times New Roman"/>
          <w:sz w:val="24"/>
          <w:szCs w:val="24"/>
          <w:lang w:val="en-US" w:eastAsia="en-US"/>
        </w:rPr>
        <w:t xml:space="preserve"> observed  in </w:t>
      </w:r>
      <w:r w:rsidR="00E02651">
        <w:rPr>
          <w:rFonts w:ascii="Calibri" w:eastAsia="Times New Roman" w:hAnsi="Calibri" w:cs="Times New Roman"/>
          <w:sz w:val="24"/>
          <w:szCs w:val="24"/>
          <w:lang w:val="en-US" w:eastAsia="en-US"/>
        </w:rPr>
        <w:t xml:space="preserve">the </w:t>
      </w:r>
      <w:r w:rsidR="00392CD9">
        <w:rPr>
          <w:rFonts w:ascii="Calibri" w:eastAsia="Times New Roman" w:hAnsi="Calibri" w:cs="Times New Roman"/>
          <w:sz w:val="24"/>
          <w:szCs w:val="24"/>
          <w:lang w:val="en-US" w:eastAsia="en-US"/>
        </w:rPr>
        <w:t xml:space="preserve"> MYT </w:t>
      </w:r>
      <w:r w:rsidR="00E02651">
        <w:rPr>
          <w:rFonts w:ascii="Calibri" w:eastAsia="Times New Roman" w:hAnsi="Calibri" w:cs="Times New Roman"/>
          <w:sz w:val="24"/>
          <w:szCs w:val="24"/>
          <w:lang w:val="en-US" w:eastAsia="en-US"/>
        </w:rPr>
        <w:t>Petition of the EPDS and pointed out that considering the lack of properly segregated and audited accounts, the Commission cannot accept the MYT Petition filed by the EPDS.</w:t>
      </w:r>
    </w:p>
    <w:p w:rsidR="00FE6F03" w:rsidRDefault="00FE6F03" w:rsidP="00DC54EF">
      <w:pPr>
        <w:spacing w:after="0" w:line="360" w:lineRule="auto"/>
        <w:ind w:left="851"/>
        <w:jc w:val="both"/>
        <w:rPr>
          <w:rFonts w:ascii="Calibri" w:eastAsia="Times New Roman" w:hAnsi="Calibri" w:cs="Times New Roman"/>
          <w:sz w:val="24"/>
          <w:szCs w:val="24"/>
          <w:lang w:val="en-US" w:eastAsia="en-US"/>
        </w:rPr>
      </w:pPr>
    </w:p>
    <w:p w:rsidR="00282F4B" w:rsidRDefault="00425460" w:rsidP="00DC54EF">
      <w:pPr>
        <w:spacing w:after="0" w:line="36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The Petitioner (EPDS) submitted that the EPDS being a Government Department, it operates under Government Accounting norms and unlike Boards/Corporations/Companies</w:t>
      </w:r>
      <w:r w:rsidR="00A112CC">
        <w:rPr>
          <w:rFonts w:ascii="Calibri" w:eastAsia="Times New Roman" w:hAnsi="Calibri" w:cs="Times New Roman"/>
          <w:sz w:val="24"/>
          <w:szCs w:val="24"/>
          <w:lang w:val="en-US" w:eastAsia="en-US"/>
        </w:rPr>
        <w:t>, the</w:t>
      </w:r>
      <w:r>
        <w:rPr>
          <w:rFonts w:ascii="Calibri" w:eastAsia="Times New Roman" w:hAnsi="Calibri" w:cs="Times New Roman"/>
          <w:sz w:val="24"/>
          <w:szCs w:val="24"/>
          <w:lang w:val="en-US" w:eastAsia="en-US"/>
        </w:rPr>
        <w:t xml:space="preserve"> EPDS does not operate accounts under Double Entry System and as such, the balance sheets</w:t>
      </w:r>
      <w:r w:rsidR="007922D5">
        <w:rPr>
          <w:rFonts w:ascii="Calibri" w:eastAsia="Times New Roman" w:hAnsi="Calibri" w:cs="Times New Roman"/>
          <w:sz w:val="24"/>
          <w:szCs w:val="24"/>
          <w:lang w:val="en-US" w:eastAsia="en-US"/>
        </w:rPr>
        <w:t>, profit &amp; loss accounts etc were</w:t>
      </w:r>
      <w:r>
        <w:rPr>
          <w:rFonts w:ascii="Calibri" w:eastAsia="Times New Roman" w:hAnsi="Calibri" w:cs="Times New Roman"/>
          <w:sz w:val="24"/>
          <w:szCs w:val="24"/>
          <w:lang w:val="en-US" w:eastAsia="en-US"/>
        </w:rPr>
        <w:t xml:space="preserve"> not prepared. The Petitioner as such submitted and </w:t>
      </w:r>
      <w:r w:rsidR="00DC54EF" w:rsidRPr="00DC54EF">
        <w:rPr>
          <w:rFonts w:ascii="Calibri" w:eastAsia="Times New Roman" w:hAnsi="Calibri" w:cs="Times New Roman"/>
          <w:sz w:val="24"/>
          <w:szCs w:val="24"/>
          <w:lang w:val="en-US" w:eastAsia="en-US"/>
        </w:rPr>
        <w:t xml:space="preserve">expressed </w:t>
      </w:r>
      <w:r w:rsidR="00BE545F">
        <w:rPr>
          <w:rFonts w:ascii="Calibri" w:eastAsia="Times New Roman" w:hAnsi="Calibri" w:cs="Times New Roman"/>
          <w:sz w:val="24"/>
          <w:szCs w:val="24"/>
          <w:lang w:val="en-US" w:eastAsia="en-US"/>
        </w:rPr>
        <w:t xml:space="preserve">its </w:t>
      </w:r>
      <w:r w:rsidR="00DC54EF" w:rsidRPr="00DC54EF">
        <w:rPr>
          <w:rFonts w:ascii="Calibri" w:eastAsia="Times New Roman" w:hAnsi="Calibri" w:cs="Times New Roman"/>
          <w:sz w:val="24"/>
          <w:szCs w:val="24"/>
          <w:lang w:val="en-US" w:eastAsia="en-US"/>
        </w:rPr>
        <w:t xml:space="preserve">inability to submit the required data and requested </w:t>
      </w:r>
      <w:r w:rsidR="00BE545F">
        <w:rPr>
          <w:rFonts w:ascii="Calibri" w:eastAsia="Times New Roman" w:hAnsi="Calibri" w:cs="Times New Roman"/>
          <w:sz w:val="24"/>
          <w:szCs w:val="24"/>
          <w:lang w:val="en-US" w:eastAsia="en-US"/>
        </w:rPr>
        <w:t xml:space="preserve">that the Petition be admitted </w:t>
      </w:r>
      <w:r w:rsidR="00DC54EF" w:rsidRPr="00DC54EF">
        <w:rPr>
          <w:rFonts w:ascii="Calibri" w:eastAsia="Times New Roman" w:hAnsi="Calibri" w:cs="Times New Roman"/>
          <w:sz w:val="24"/>
          <w:szCs w:val="24"/>
          <w:lang w:val="en-US" w:eastAsia="en-US"/>
        </w:rPr>
        <w:t xml:space="preserve">on </w:t>
      </w:r>
      <w:r w:rsidR="007922D5">
        <w:rPr>
          <w:rFonts w:ascii="Calibri" w:eastAsia="Times New Roman" w:hAnsi="Calibri" w:cs="Times New Roman"/>
          <w:sz w:val="24"/>
          <w:szCs w:val="24"/>
          <w:lang w:val="en-US" w:eastAsia="en-US"/>
        </w:rPr>
        <w:t xml:space="preserve">a </w:t>
      </w:r>
      <w:r w:rsidR="00DC54EF" w:rsidRPr="00DC54EF">
        <w:rPr>
          <w:rFonts w:ascii="Calibri" w:eastAsia="Times New Roman" w:hAnsi="Calibri" w:cs="Times New Roman"/>
          <w:sz w:val="24"/>
          <w:szCs w:val="24"/>
          <w:lang w:val="en-US" w:eastAsia="en-US"/>
        </w:rPr>
        <w:t xml:space="preserve">single year basis for FY 2015-16. </w:t>
      </w:r>
      <w:r w:rsidR="00282F4B">
        <w:rPr>
          <w:rFonts w:ascii="Calibri" w:eastAsia="Times New Roman" w:hAnsi="Calibri" w:cs="Times New Roman"/>
          <w:sz w:val="24"/>
          <w:szCs w:val="24"/>
          <w:lang w:val="en-US" w:eastAsia="en-US"/>
        </w:rPr>
        <w:t xml:space="preserve">The Petitioner submitted that process towards un-bundling of the EPDS had been already initiated and the matter is under consideration by the State Government. </w:t>
      </w:r>
    </w:p>
    <w:p w:rsidR="00DC54EF" w:rsidRDefault="00BE545F" w:rsidP="00DC54EF">
      <w:pPr>
        <w:spacing w:after="0" w:line="36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lastRenderedPageBreak/>
        <w:t xml:space="preserve">After duly considering the </w:t>
      </w:r>
      <w:r w:rsidR="008230E1">
        <w:rPr>
          <w:rFonts w:ascii="Calibri" w:eastAsia="Times New Roman" w:hAnsi="Calibri" w:cs="Times New Roman"/>
          <w:sz w:val="24"/>
          <w:szCs w:val="24"/>
          <w:lang w:val="en-US" w:eastAsia="en-US"/>
        </w:rPr>
        <w:t xml:space="preserve">submissions made by the Petitioner and the present facts and circumstances, </w:t>
      </w:r>
      <w:r>
        <w:rPr>
          <w:rFonts w:ascii="Calibri" w:eastAsia="Times New Roman" w:hAnsi="Calibri" w:cs="Times New Roman"/>
          <w:sz w:val="24"/>
          <w:szCs w:val="24"/>
          <w:lang w:val="en-US" w:eastAsia="en-US"/>
        </w:rPr>
        <w:t xml:space="preserve">the </w:t>
      </w:r>
      <w:r w:rsidR="00DC54EF" w:rsidRPr="00DC54EF">
        <w:rPr>
          <w:rFonts w:ascii="Calibri" w:eastAsia="Times New Roman" w:hAnsi="Calibri" w:cs="Times New Roman"/>
          <w:sz w:val="24"/>
          <w:szCs w:val="24"/>
          <w:lang w:val="en-US" w:eastAsia="en-US"/>
        </w:rPr>
        <w:t xml:space="preserve">Commission </w:t>
      </w:r>
      <w:r>
        <w:rPr>
          <w:rFonts w:ascii="Calibri" w:eastAsia="Times New Roman" w:hAnsi="Calibri" w:cs="Times New Roman"/>
          <w:sz w:val="24"/>
          <w:szCs w:val="24"/>
          <w:lang w:val="en-US" w:eastAsia="en-US"/>
        </w:rPr>
        <w:t>consented</w:t>
      </w:r>
      <w:r w:rsidR="00DC54EF" w:rsidRPr="00DC54EF">
        <w:rPr>
          <w:rFonts w:ascii="Calibri" w:eastAsia="Times New Roman" w:hAnsi="Calibri" w:cs="Times New Roman"/>
          <w:sz w:val="24"/>
          <w:szCs w:val="24"/>
          <w:lang w:val="en-US" w:eastAsia="en-US"/>
        </w:rPr>
        <w:t xml:space="preserve"> to</w:t>
      </w:r>
      <w:r w:rsidR="00A7273A">
        <w:rPr>
          <w:rFonts w:ascii="Calibri" w:eastAsia="Times New Roman" w:hAnsi="Calibri" w:cs="Times New Roman"/>
          <w:sz w:val="24"/>
          <w:szCs w:val="24"/>
          <w:lang w:val="en-US" w:eastAsia="en-US"/>
        </w:rPr>
        <w:t xml:space="preserve"> consider and </w:t>
      </w:r>
      <w:r w:rsidR="00DC54EF" w:rsidRPr="00DC54EF">
        <w:rPr>
          <w:rFonts w:ascii="Calibri" w:eastAsia="Times New Roman" w:hAnsi="Calibri" w:cs="Times New Roman"/>
          <w:sz w:val="24"/>
          <w:szCs w:val="24"/>
          <w:lang w:val="en-US" w:eastAsia="en-US"/>
        </w:rPr>
        <w:t xml:space="preserve"> admit the Petition for </w:t>
      </w:r>
      <w:r>
        <w:rPr>
          <w:rFonts w:ascii="Calibri" w:eastAsia="Times New Roman" w:hAnsi="Calibri" w:cs="Times New Roman"/>
          <w:sz w:val="24"/>
          <w:szCs w:val="24"/>
          <w:lang w:val="en-US" w:eastAsia="en-US"/>
        </w:rPr>
        <w:t xml:space="preserve">the </w:t>
      </w:r>
      <w:r w:rsidR="00DC54EF" w:rsidRPr="00DC54EF">
        <w:rPr>
          <w:rFonts w:ascii="Calibri" w:eastAsia="Times New Roman" w:hAnsi="Calibri" w:cs="Times New Roman"/>
          <w:sz w:val="24"/>
          <w:szCs w:val="24"/>
          <w:lang w:val="en-US" w:eastAsia="en-US"/>
        </w:rPr>
        <w:t>single year FY 2015-16</w:t>
      </w:r>
      <w:r w:rsidR="00A7273A">
        <w:rPr>
          <w:rFonts w:ascii="Calibri" w:eastAsia="Times New Roman" w:hAnsi="Calibri" w:cs="Times New Roman"/>
          <w:sz w:val="24"/>
          <w:szCs w:val="24"/>
          <w:lang w:val="en-US" w:eastAsia="en-US"/>
        </w:rPr>
        <w:t xml:space="preserve"> </w:t>
      </w:r>
      <w:r w:rsidR="007922D5">
        <w:rPr>
          <w:rFonts w:ascii="Calibri" w:eastAsia="Times New Roman" w:hAnsi="Calibri" w:cs="Times New Roman"/>
          <w:sz w:val="24"/>
          <w:szCs w:val="24"/>
          <w:lang w:val="en-US" w:eastAsia="en-US"/>
        </w:rPr>
        <w:t xml:space="preserve">as </w:t>
      </w:r>
      <w:r w:rsidR="00A7273A">
        <w:rPr>
          <w:rFonts w:ascii="Calibri" w:eastAsia="Times New Roman" w:hAnsi="Calibri" w:cs="Times New Roman"/>
          <w:sz w:val="24"/>
          <w:szCs w:val="24"/>
          <w:lang w:val="en-US" w:eastAsia="en-US"/>
        </w:rPr>
        <w:t>already filed by the EPDS</w:t>
      </w:r>
      <w:r w:rsidR="00DC54EF" w:rsidRPr="00DC54EF">
        <w:rPr>
          <w:rFonts w:ascii="Calibri" w:eastAsia="Times New Roman" w:hAnsi="Calibri" w:cs="Times New Roman"/>
          <w:sz w:val="24"/>
          <w:szCs w:val="24"/>
          <w:lang w:val="en-US" w:eastAsia="en-US"/>
        </w:rPr>
        <w:t>.</w:t>
      </w:r>
      <w:r w:rsidR="009C0D0C">
        <w:rPr>
          <w:rFonts w:ascii="Calibri" w:eastAsia="Times New Roman" w:hAnsi="Calibri" w:cs="Times New Roman"/>
          <w:sz w:val="24"/>
          <w:szCs w:val="24"/>
          <w:lang w:val="en-US" w:eastAsia="en-US"/>
        </w:rPr>
        <w:t xml:space="preserve"> </w:t>
      </w:r>
    </w:p>
    <w:p w:rsidR="00DC562E" w:rsidRPr="00F456EA" w:rsidRDefault="00DC562E" w:rsidP="00F456EA">
      <w:pPr>
        <w:rPr>
          <w:rFonts w:eastAsia="Times New Roman"/>
          <w:b/>
          <w:lang w:val="en-US"/>
        </w:rPr>
      </w:pPr>
    </w:p>
    <w:p w:rsidR="00DC54EF" w:rsidRPr="00DC562E" w:rsidRDefault="00DC54EF" w:rsidP="00DC562E">
      <w:pPr>
        <w:pStyle w:val="ListParagraph"/>
        <w:numPr>
          <w:ilvl w:val="1"/>
          <w:numId w:val="33"/>
        </w:numPr>
        <w:rPr>
          <w:b/>
          <w:lang w:val="en-US"/>
        </w:rPr>
      </w:pPr>
      <w:bookmarkStart w:id="2" w:name="_Toc414367736"/>
      <w:r w:rsidRPr="00DC562E">
        <w:rPr>
          <w:b/>
          <w:sz w:val="26"/>
          <w:lang w:val="en-US"/>
        </w:rPr>
        <w:t>Admission of the Petition</w:t>
      </w:r>
      <w:bookmarkEnd w:id="2"/>
    </w:p>
    <w:p w:rsidR="00DC54EF" w:rsidRPr="00DC54EF" w:rsidRDefault="00DC54EF" w:rsidP="00DC54EF">
      <w:pPr>
        <w:spacing w:after="0" w:line="360" w:lineRule="auto"/>
        <w:ind w:left="851"/>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The </w:t>
      </w:r>
      <w:r w:rsidR="00BE545F" w:rsidRPr="00DC54EF">
        <w:rPr>
          <w:rFonts w:ascii="Calibri" w:eastAsia="Times New Roman" w:hAnsi="Calibri" w:cs="Times New Roman"/>
          <w:sz w:val="24"/>
          <w:szCs w:val="24"/>
          <w:lang w:val="en-US" w:eastAsia="en-US"/>
        </w:rPr>
        <w:t>Petition</w:t>
      </w:r>
      <w:r w:rsidR="0038445C">
        <w:rPr>
          <w:rFonts w:ascii="Calibri" w:eastAsia="Times New Roman" w:hAnsi="Calibri" w:cs="Times New Roman"/>
          <w:sz w:val="24"/>
          <w:szCs w:val="24"/>
          <w:lang w:val="en-US" w:eastAsia="en-US"/>
        </w:rPr>
        <w:t xml:space="preserve"> filed by the </w:t>
      </w:r>
      <w:r w:rsidR="00A112CC">
        <w:rPr>
          <w:rFonts w:ascii="Calibri" w:eastAsia="Times New Roman" w:hAnsi="Calibri" w:cs="Times New Roman"/>
          <w:sz w:val="24"/>
          <w:szCs w:val="24"/>
          <w:lang w:val="en-US" w:eastAsia="en-US"/>
        </w:rPr>
        <w:t xml:space="preserve">EPDS </w:t>
      </w:r>
      <w:r w:rsidR="00A112CC" w:rsidRPr="00DC54EF">
        <w:rPr>
          <w:rFonts w:ascii="Calibri" w:eastAsia="Times New Roman" w:hAnsi="Calibri" w:cs="Times New Roman"/>
          <w:sz w:val="24"/>
          <w:szCs w:val="24"/>
          <w:lang w:val="en-US" w:eastAsia="en-US"/>
        </w:rPr>
        <w:t>was</w:t>
      </w:r>
      <w:r w:rsidRPr="00DC54EF">
        <w:rPr>
          <w:rFonts w:ascii="Calibri" w:eastAsia="Times New Roman" w:hAnsi="Calibri" w:cs="Times New Roman"/>
          <w:sz w:val="24"/>
          <w:szCs w:val="24"/>
          <w:lang w:val="en-US" w:eastAsia="en-US"/>
        </w:rPr>
        <w:t xml:space="preserve"> admitted on </w:t>
      </w:r>
      <w:r w:rsidR="00A112CC" w:rsidRPr="00DC54EF">
        <w:rPr>
          <w:rFonts w:ascii="Calibri" w:eastAsia="Times New Roman" w:hAnsi="Calibri" w:cs="Times New Roman"/>
          <w:sz w:val="24"/>
          <w:szCs w:val="24"/>
          <w:lang w:val="en-US" w:eastAsia="en-US"/>
        </w:rPr>
        <w:t>2</w:t>
      </w:r>
      <w:r w:rsidR="00A112CC">
        <w:rPr>
          <w:rFonts w:ascii="Calibri" w:eastAsia="Times New Roman" w:hAnsi="Calibri" w:cs="Times New Roman"/>
          <w:sz w:val="24"/>
          <w:szCs w:val="24"/>
          <w:lang w:val="en-US" w:eastAsia="en-US"/>
        </w:rPr>
        <w:t>4</w:t>
      </w:r>
      <w:r w:rsidR="00A112CC" w:rsidRPr="0038445C">
        <w:rPr>
          <w:rFonts w:ascii="Calibri" w:eastAsia="Times New Roman" w:hAnsi="Calibri" w:cs="Times New Roman"/>
          <w:sz w:val="24"/>
          <w:szCs w:val="24"/>
          <w:vertAlign w:val="superscript"/>
          <w:lang w:val="en-US" w:eastAsia="en-US"/>
        </w:rPr>
        <w:t>th</w:t>
      </w:r>
      <w:r w:rsidR="00A112CC">
        <w:rPr>
          <w:rFonts w:ascii="Calibri" w:eastAsia="Times New Roman" w:hAnsi="Calibri" w:cs="Times New Roman"/>
          <w:sz w:val="24"/>
          <w:szCs w:val="24"/>
          <w:lang w:val="en-US" w:eastAsia="en-US"/>
        </w:rPr>
        <w:t xml:space="preserve"> February</w:t>
      </w:r>
      <w:r w:rsidR="0019291E">
        <w:rPr>
          <w:rFonts w:ascii="Calibri" w:eastAsia="Times New Roman" w:hAnsi="Calibri" w:cs="Times New Roman"/>
          <w:sz w:val="24"/>
          <w:szCs w:val="24"/>
          <w:lang w:val="en-US" w:eastAsia="en-US"/>
        </w:rPr>
        <w:t xml:space="preserve">, 2015 and registered </w:t>
      </w:r>
      <w:r w:rsidRPr="00DC54EF">
        <w:rPr>
          <w:rFonts w:ascii="Calibri" w:eastAsia="Times New Roman" w:hAnsi="Calibri" w:cs="Times New Roman"/>
          <w:sz w:val="24"/>
          <w:szCs w:val="24"/>
          <w:lang w:val="en-US" w:eastAsia="en-US"/>
        </w:rPr>
        <w:t xml:space="preserve">as </w:t>
      </w:r>
      <w:r w:rsidR="00BE545F" w:rsidRPr="00DC54EF">
        <w:rPr>
          <w:rFonts w:ascii="Calibri" w:eastAsia="Times New Roman" w:hAnsi="Calibri" w:cs="Times New Roman"/>
          <w:sz w:val="24"/>
          <w:szCs w:val="24"/>
          <w:lang w:val="en-US" w:eastAsia="en-US"/>
        </w:rPr>
        <w:t xml:space="preserve">Case No. </w:t>
      </w:r>
      <w:r w:rsidR="0038445C">
        <w:rPr>
          <w:rFonts w:ascii="Calibri" w:eastAsia="Times New Roman" w:hAnsi="Calibri" w:cs="Times New Roman"/>
          <w:sz w:val="24"/>
          <w:szCs w:val="24"/>
          <w:lang w:val="en-US" w:eastAsia="en-US"/>
        </w:rPr>
        <w:t>TR- 1/2014</w:t>
      </w:r>
      <w:r w:rsidRPr="00DC54EF">
        <w:rPr>
          <w:rFonts w:ascii="Calibri" w:eastAsia="Times New Roman" w:hAnsi="Calibri" w:cs="Times New Roman"/>
          <w:sz w:val="24"/>
          <w:szCs w:val="24"/>
          <w:lang w:val="en-US" w:eastAsia="en-US"/>
        </w:rPr>
        <w:t xml:space="preserve"> and the </w:t>
      </w:r>
      <w:r w:rsidR="00BE545F">
        <w:rPr>
          <w:rFonts w:ascii="Calibri" w:eastAsia="Times New Roman" w:hAnsi="Calibri" w:cs="Times New Roman"/>
          <w:sz w:val="24"/>
          <w:szCs w:val="24"/>
          <w:lang w:val="en-US" w:eastAsia="en-US"/>
        </w:rPr>
        <w:t>Petitioner</w:t>
      </w:r>
      <w:r w:rsidR="00BE545F" w:rsidRPr="00DC54EF">
        <w:rPr>
          <w:rFonts w:ascii="Calibri" w:eastAsia="Times New Roman" w:hAnsi="Calibri" w:cs="Times New Roman"/>
          <w:sz w:val="24"/>
          <w:szCs w:val="24"/>
          <w:lang w:val="en-US" w:eastAsia="en-US"/>
        </w:rPr>
        <w:t xml:space="preserve"> </w:t>
      </w:r>
      <w:r w:rsidRPr="00DC54EF">
        <w:rPr>
          <w:rFonts w:ascii="Calibri" w:eastAsia="Times New Roman" w:hAnsi="Calibri" w:cs="Times New Roman"/>
          <w:sz w:val="24"/>
          <w:szCs w:val="24"/>
          <w:lang w:val="en-US" w:eastAsia="en-US"/>
        </w:rPr>
        <w:t xml:space="preserve">was directed to issue </w:t>
      </w:r>
      <w:r w:rsidR="00BE545F">
        <w:rPr>
          <w:rFonts w:ascii="Calibri" w:eastAsia="Times New Roman" w:hAnsi="Calibri" w:cs="Times New Roman"/>
          <w:sz w:val="24"/>
          <w:szCs w:val="24"/>
          <w:lang w:val="en-US" w:eastAsia="en-US"/>
        </w:rPr>
        <w:t xml:space="preserve">public </w:t>
      </w:r>
      <w:r w:rsidRPr="00DC54EF">
        <w:rPr>
          <w:rFonts w:ascii="Calibri" w:eastAsia="Times New Roman" w:hAnsi="Calibri" w:cs="Times New Roman"/>
          <w:sz w:val="24"/>
          <w:szCs w:val="24"/>
          <w:lang w:val="en-US" w:eastAsia="en-US"/>
        </w:rPr>
        <w:t>notice</w:t>
      </w:r>
      <w:r w:rsidR="00D478BE">
        <w:rPr>
          <w:rFonts w:ascii="Calibri" w:eastAsia="Times New Roman" w:hAnsi="Calibri" w:cs="Times New Roman"/>
          <w:sz w:val="24"/>
          <w:szCs w:val="24"/>
          <w:lang w:val="en-US" w:eastAsia="en-US"/>
        </w:rPr>
        <w:t>,</w:t>
      </w:r>
      <w:r w:rsidRPr="00DC54EF">
        <w:rPr>
          <w:rFonts w:ascii="Calibri" w:eastAsia="Times New Roman" w:hAnsi="Calibri" w:cs="Times New Roman"/>
          <w:sz w:val="24"/>
          <w:szCs w:val="24"/>
          <w:lang w:val="en-US" w:eastAsia="en-US"/>
        </w:rPr>
        <w:t xml:space="preserve"> calling for objections</w:t>
      </w:r>
      <w:r w:rsidR="00BE545F">
        <w:rPr>
          <w:rFonts w:ascii="Calibri" w:eastAsia="Times New Roman" w:hAnsi="Calibri" w:cs="Times New Roman"/>
          <w:sz w:val="24"/>
          <w:szCs w:val="24"/>
          <w:lang w:val="en-US" w:eastAsia="en-US"/>
        </w:rPr>
        <w:t>/</w:t>
      </w:r>
      <w:r w:rsidRPr="00DC54EF">
        <w:rPr>
          <w:rFonts w:ascii="Calibri" w:eastAsia="Times New Roman" w:hAnsi="Calibri" w:cs="Times New Roman"/>
          <w:sz w:val="24"/>
          <w:szCs w:val="24"/>
          <w:lang w:val="en-US" w:eastAsia="en-US"/>
        </w:rPr>
        <w:t xml:space="preserve"> suggestions from the public. </w:t>
      </w:r>
    </w:p>
    <w:p w:rsidR="00DC54EF" w:rsidRPr="00DC54EF" w:rsidRDefault="00DC54EF" w:rsidP="00DC54EF">
      <w:pPr>
        <w:spacing w:after="0" w:line="240" w:lineRule="auto"/>
        <w:ind w:left="720"/>
        <w:jc w:val="both"/>
        <w:rPr>
          <w:rFonts w:ascii="Calibri" w:eastAsia="Times New Roman" w:hAnsi="Calibri" w:cs="Times New Roman"/>
          <w:sz w:val="24"/>
          <w:szCs w:val="24"/>
          <w:lang w:val="en-US" w:eastAsia="en-US"/>
        </w:rPr>
      </w:pPr>
    </w:p>
    <w:p w:rsidR="00DC54EF" w:rsidRDefault="00DC54EF" w:rsidP="00DC54EF">
      <w:pPr>
        <w:spacing w:after="0" w:line="360" w:lineRule="auto"/>
        <w:ind w:left="851"/>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In response to the Commission’s communication</w:t>
      </w:r>
      <w:r w:rsidR="00D908EB">
        <w:rPr>
          <w:rFonts w:ascii="Calibri" w:eastAsia="Times New Roman" w:hAnsi="Calibri" w:cs="Times New Roman"/>
          <w:sz w:val="24"/>
          <w:szCs w:val="24"/>
          <w:lang w:val="en-US" w:eastAsia="en-US"/>
        </w:rPr>
        <w:t>,</w:t>
      </w:r>
      <w:r w:rsidRPr="00DC54EF">
        <w:rPr>
          <w:rFonts w:ascii="Calibri" w:eastAsia="Times New Roman" w:hAnsi="Calibri" w:cs="Times New Roman"/>
          <w:sz w:val="24"/>
          <w:szCs w:val="24"/>
          <w:lang w:val="en-US" w:eastAsia="en-US"/>
        </w:rPr>
        <w:t xml:space="preserve"> the </w:t>
      </w:r>
      <w:r w:rsidR="009566F6" w:rsidRPr="00DC54EF">
        <w:rPr>
          <w:rFonts w:ascii="Calibri" w:eastAsia="Times New Roman" w:hAnsi="Calibri" w:cs="Times New Roman"/>
          <w:sz w:val="24"/>
          <w:szCs w:val="24"/>
          <w:lang w:val="en-US" w:eastAsia="en-US"/>
        </w:rPr>
        <w:t>Petitioner issued public</w:t>
      </w:r>
      <w:r w:rsidRPr="00DC54EF">
        <w:rPr>
          <w:rFonts w:ascii="Calibri" w:eastAsia="Times New Roman" w:hAnsi="Calibri" w:cs="Times New Roman"/>
          <w:sz w:val="24"/>
          <w:szCs w:val="24"/>
          <w:lang w:val="en-US" w:eastAsia="en-US"/>
        </w:rPr>
        <w:t xml:space="preserve"> notice</w:t>
      </w:r>
      <w:r w:rsidR="00D908EB">
        <w:rPr>
          <w:rFonts w:ascii="Calibri" w:eastAsia="Times New Roman" w:hAnsi="Calibri" w:cs="Times New Roman"/>
          <w:sz w:val="24"/>
          <w:szCs w:val="24"/>
          <w:lang w:val="en-US" w:eastAsia="en-US"/>
        </w:rPr>
        <w:t>s</w:t>
      </w:r>
      <w:r w:rsidR="009566F6">
        <w:rPr>
          <w:rFonts w:ascii="Calibri" w:eastAsia="Times New Roman" w:hAnsi="Calibri" w:cs="Times New Roman"/>
          <w:sz w:val="24"/>
          <w:szCs w:val="24"/>
          <w:lang w:val="en-US" w:eastAsia="en-US"/>
        </w:rPr>
        <w:t xml:space="preserve"> soliciting objections, </w:t>
      </w:r>
      <w:r w:rsidR="002E7CD9">
        <w:rPr>
          <w:rFonts w:ascii="Calibri" w:eastAsia="Times New Roman" w:hAnsi="Calibri" w:cs="Times New Roman"/>
          <w:sz w:val="24"/>
          <w:szCs w:val="24"/>
          <w:lang w:val="en-US" w:eastAsia="en-US"/>
        </w:rPr>
        <w:t>comments,</w:t>
      </w:r>
      <w:r w:rsidR="009566F6">
        <w:rPr>
          <w:rFonts w:ascii="Calibri" w:eastAsia="Times New Roman" w:hAnsi="Calibri" w:cs="Times New Roman"/>
          <w:sz w:val="24"/>
          <w:szCs w:val="24"/>
          <w:lang w:val="en-US" w:eastAsia="en-US"/>
        </w:rPr>
        <w:t xml:space="preserve"> views and suggestions from the public</w:t>
      </w:r>
      <w:r w:rsidRPr="00DC54EF">
        <w:rPr>
          <w:rFonts w:ascii="Calibri" w:eastAsia="Times New Roman" w:hAnsi="Calibri" w:cs="Times New Roman"/>
          <w:sz w:val="24"/>
          <w:szCs w:val="24"/>
          <w:lang w:val="en-US" w:eastAsia="en-US"/>
        </w:rPr>
        <w:t>.</w:t>
      </w:r>
    </w:p>
    <w:p w:rsidR="00F456EA" w:rsidRPr="00DC54EF" w:rsidRDefault="00F456EA" w:rsidP="00DC54EF">
      <w:pPr>
        <w:spacing w:after="0" w:line="360" w:lineRule="auto"/>
        <w:ind w:left="851"/>
        <w:jc w:val="both"/>
        <w:rPr>
          <w:rFonts w:ascii="Calibri" w:eastAsia="Times New Roman" w:hAnsi="Calibri" w:cs="Times New Roman"/>
          <w:sz w:val="24"/>
          <w:szCs w:val="24"/>
          <w:lang w:val="en-US" w:eastAsia="en-US"/>
        </w:rPr>
      </w:pPr>
    </w:p>
    <w:p w:rsidR="00DC54EF" w:rsidRPr="00F456EA" w:rsidRDefault="00DC54EF" w:rsidP="00F456EA">
      <w:pPr>
        <w:pStyle w:val="Heading2"/>
        <w:numPr>
          <w:ilvl w:val="1"/>
          <w:numId w:val="33"/>
        </w:numPr>
        <w:rPr>
          <w:b w:val="0"/>
          <w:bCs w:val="0"/>
          <w:lang w:val="en-US" w:eastAsia="en-US"/>
        </w:rPr>
      </w:pPr>
      <w:bookmarkStart w:id="3" w:name="_Toc414367737"/>
      <w:r w:rsidRPr="00DC54EF">
        <w:rPr>
          <w:sz w:val="26"/>
          <w:lang w:val="en-US"/>
        </w:rPr>
        <w:t>Public Hearing Process</w:t>
      </w:r>
      <w:bookmarkEnd w:id="3"/>
    </w:p>
    <w:p w:rsidR="00DC54EF" w:rsidRPr="00DC54EF" w:rsidRDefault="00DC54EF" w:rsidP="00DC54EF">
      <w:pPr>
        <w:spacing w:after="0" w:line="240" w:lineRule="auto"/>
        <w:ind w:left="720"/>
        <w:jc w:val="both"/>
        <w:rPr>
          <w:rFonts w:ascii="Calibri" w:eastAsia="Times New Roman" w:hAnsi="Calibri" w:cs="Times New Roman"/>
          <w:b/>
          <w:bCs/>
          <w:sz w:val="24"/>
          <w:szCs w:val="24"/>
          <w:lang w:val="en-US" w:eastAsia="en-US"/>
        </w:rPr>
      </w:pPr>
    </w:p>
    <w:p w:rsidR="00DC54EF" w:rsidRDefault="00DC54EF" w:rsidP="002E7CD9">
      <w:pPr>
        <w:spacing w:after="0" w:line="360" w:lineRule="auto"/>
        <w:ind w:left="851"/>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As per the directive of the Commission</w:t>
      </w:r>
      <w:r w:rsidR="00D908EB">
        <w:rPr>
          <w:rFonts w:ascii="Calibri" w:eastAsia="Times New Roman" w:hAnsi="Calibri" w:cs="Times New Roman"/>
          <w:sz w:val="24"/>
          <w:szCs w:val="24"/>
          <w:lang w:val="en-US" w:eastAsia="en-US"/>
        </w:rPr>
        <w:t>, and</w:t>
      </w:r>
      <w:r w:rsidR="00D908EB" w:rsidRPr="00D908EB">
        <w:rPr>
          <w:rFonts w:ascii="Calibri" w:eastAsia="Times New Roman" w:hAnsi="Calibri" w:cs="Times New Roman"/>
          <w:sz w:val="24"/>
          <w:szCs w:val="24"/>
          <w:lang w:val="en-US" w:eastAsia="en-US"/>
        </w:rPr>
        <w:t xml:space="preserve"> </w:t>
      </w:r>
      <w:r w:rsidR="00D908EB" w:rsidRPr="00DC54EF">
        <w:rPr>
          <w:rFonts w:ascii="Calibri" w:eastAsia="Times New Roman" w:hAnsi="Calibri" w:cs="Times New Roman"/>
          <w:sz w:val="24"/>
          <w:szCs w:val="24"/>
          <w:lang w:val="en-US" w:eastAsia="en-US"/>
        </w:rPr>
        <w:t>in accordance with Section 64 of the Act</w:t>
      </w:r>
      <w:r w:rsidR="00D908EB">
        <w:rPr>
          <w:rFonts w:ascii="Calibri" w:eastAsia="Times New Roman" w:hAnsi="Calibri" w:cs="Times New Roman"/>
          <w:sz w:val="24"/>
          <w:szCs w:val="24"/>
          <w:lang w:val="en-US" w:eastAsia="en-US"/>
        </w:rPr>
        <w:t>,</w:t>
      </w:r>
      <w:r w:rsidRPr="00DC54EF">
        <w:rPr>
          <w:rFonts w:ascii="Calibri" w:eastAsia="Times New Roman" w:hAnsi="Calibri" w:cs="Times New Roman"/>
          <w:sz w:val="24"/>
          <w:szCs w:val="24"/>
          <w:lang w:val="en-US" w:eastAsia="en-US"/>
        </w:rPr>
        <w:t xml:space="preserve"> EPD</w:t>
      </w:r>
      <w:r w:rsidR="003B5B4C">
        <w:rPr>
          <w:rFonts w:ascii="Calibri" w:eastAsia="Times New Roman" w:hAnsi="Calibri" w:cs="Times New Roman"/>
          <w:sz w:val="24"/>
          <w:szCs w:val="24"/>
          <w:lang w:val="en-US" w:eastAsia="en-US"/>
        </w:rPr>
        <w:t>S</w:t>
      </w:r>
      <w:r w:rsidRPr="00DC54EF">
        <w:rPr>
          <w:rFonts w:ascii="Calibri" w:eastAsia="Times New Roman" w:hAnsi="Calibri" w:cs="Times New Roman"/>
          <w:sz w:val="24"/>
          <w:szCs w:val="24"/>
          <w:lang w:val="en-US" w:eastAsia="en-US"/>
        </w:rPr>
        <w:t xml:space="preserve">  </w:t>
      </w:r>
      <w:r w:rsidR="002E7CD9">
        <w:rPr>
          <w:rFonts w:ascii="Calibri" w:eastAsia="Times New Roman" w:hAnsi="Calibri" w:cs="Times New Roman"/>
          <w:sz w:val="24"/>
          <w:szCs w:val="24"/>
          <w:lang w:val="en-US" w:eastAsia="en-US"/>
        </w:rPr>
        <w:t xml:space="preserve">published a Public Notice indicating the salient features of its Petition and inviting objections, suggestion, comments and views of the members of the public, consumers and stake holders . The EPDS </w:t>
      </w:r>
      <w:r w:rsidRPr="00DC54EF">
        <w:rPr>
          <w:rFonts w:ascii="Calibri" w:eastAsia="Times New Roman" w:hAnsi="Calibri" w:cs="Times New Roman"/>
          <w:sz w:val="24"/>
          <w:szCs w:val="24"/>
          <w:lang w:val="en-US" w:eastAsia="en-US"/>
        </w:rPr>
        <w:t xml:space="preserve">arranged publication of </w:t>
      </w:r>
      <w:r w:rsidR="002E7CD9">
        <w:rPr>
          <w:rFonts w:ascii="Calibri" w:eastAsia="Times New Roman" w:hAnsi="Calibri" w:cs="Times New Roman"/>
          <w:sz w:val="24"/>
          <w:szCs w:val="24"/>
          <w:lang w:val="en-US" w:eastAsia="en-US"/>
        </w:rPr>
        <w:t>the public notice in</w:t>
      </w:r>
      <w:r w:rsidR="00112641">
        <w:rPr>
          <w:rFonts w:ascii="Calibri" w:eastAsia="Times New Roman" w:hAnsi="Calibri" w:cs="Times New Roman"/>
          <w:sz w:val="24"/>
          <w:szCs w:val="24"/>
          <w:lang w:val="en-US" w:eastAsia="en-US"/>
        </w:rPr>
        <w:t xml:space="preserve"> </w:t>
      </w:r>
      <w:r w:rsidRPr="00DC54EF">
        <w:rPr>
          <w:rFonts w:ascii="Calibri" w:eastAsia="Times New Roman" w:hAnsi="Calibri" w:cs="Times New Roman"/>
          <w:sz w:val="24"/>
          <w:szCs w:val="24"/>
          <w:lang w:val="en-US" w:eastAsia="en-US"/>
        </w:rPr>
        <w:t>the following newspapers</w:t>
      </w:r>
      <w:r w:rsidR="00112641">
        <w:rPr>
          <w:rFonts w:ascii="Calibri" w:eastAsia="Times New Roman" w:hAnsi="Calibri" w:cs="Times New Roman"/>
          <w:sz w:val="24"/>
          <w:szCs w:val="24"/>
          <w:lang w:val="en-US" w:eastAsia="en-US"/>
        </w:rPr>
        <w:t>, requesting submission of the</w:t>
      </w:r>
      <w:r w:rsidR="00112641" w:rsidRPr="00112641">
        <w:rPr>
          <w:rFonts w:ascii="Calibri" w:eastAsia="Times New Roman" w:hAnsi="Calibri" w:cs="Times New Roman"/>
          <w:sz w:val="24"/>
          <w:szCs w:val="24"/>
          <w:lang w:val="en-US" w:eastAsia="en-US"/>
        </w:rPr>
        <w:t xml:space="preserve"> </w:t>
      </w:r>
      <w:r w:rsidR="00112641">
        <w:rPr>
          <w:rFonts w:ascii="Calibri" w:eastAsia="Times New Roman" w:hAnsi="Calibri" w:cs="Times New Roman"/>
          <w:sz w:val="24"/>
          <w:szCs w:val="24"/>
          <w:lang w:val="en-US" w:eastAsia="en-US"/>
        </w:rPr>
        <w:t>objections, suggestion, comments and views latest by 16.03.2015.</w:t>
      </w:r>
    </w:p>
    <w:p w:rsidR="00602558" w:rsidRDefault="00602558" w:rsidP="002E7CD9">
      <w:pPr>
        <w:spacing w:after="0" w:line="360" w:lineRule="auto"/>
        <w:ind w:left="851"/>
        <w:jc w:val="both"/>
        <w:rPr>
          <w:rFonts w:ascii="Calibri" w:eastAsia="Times New Roman" w:hAnsi="Calibri" w:cs="Times New Roman"/>
          <w:sz w:val="24"/>
          <w:szCs w:val="24"/>
          <w:lang w:val="en-US" w:eastAsia="en-US"/>
        </w:rPr>
      </w:pPr>
    </w:p>
    <w:p w:rsidR="00602558" w:rsidRDefault="00602558" w:rsidP="00602558">
      <w:pPr>
        <w:pStyle w:val="ListParagraph"/>
        <w:numPr>
          <w:ilvl w:val="0"/>
          <w:numId w:val="34"/>
        </w:numPr>
        <w:rPr>
          <w:lang w:val="en-US"/>
        </w:rPr>
      </w:pPr>
      <w:r>
        <w:rPr>
          <w:lang w:val="en-US"/>
        </w:rPr>
        <w:t>Sikkim Herald (English )……………………………..</w:t>
      </w:r>
      <w:r w:rsidR="00B5109C">
        <w:rPr>
          <w:lang w:val="en-US"/>
        </w:rPr>
        <w:t xml:space="preserve"> </w:t>
      </w:r>
      <w:r>
        <w:rPr>
          <w:lang w:val="en-US"/>
        </w:rPr>
        <w:t>27</w:t>
      </w:r>
      <w:r w:rsidRPr="00602558">
        <w:rPr>
          <w:vertAlign w:val="superscript"/>
          <w:lang w:val="en-US"/>
        </w:rPr>
        <w:t>th</w:t>
      </w:r>
      <w:r>
        <w:rPr>
          <w:lang w:val="en-US"/>
        </w:rPr>
        <w:t xml:space="preserve"> February 2015.</w:t>
      </w:r>
    </w:p>
    <w:p w:rsidR="00602558" w:rsidRPr="00602558" w:rsidRDefault="00602558" w:rsidP="00602558">
      <w:pPr>
        <w:pStyle w:val="ListParagraph"/>
        <w:numPr>
          <w:ilvl w:val="0"/>
          <w:numId w:val="34"/>
        </w:numPr>
        <w:rPr>
          <w:lang w:val="en-US"/>
        </w:rPr>
      </w:pPr>
      <w:r>
        <w:rPr>
          <w:lang w:val="en-US"/>
        </w:rPr>
        <w:t>Sikkim Herald (Nepali/Local language) ……..</w:t>
      </w:r>
      <w:r w:rsidR="00B5109C">
        <w:rPr>
          <w:lang w:val="en-US"/>
        </w:rPr>
        <w:t xml:space="preserve"> </w:t>
      </w:r>
      <w:r>
        <w:rPr>
          <w:lang w:val="en-US"/>
        </w:rPr>
        <w:t>3</w:t>
      </w:r>
      <w:r w:rsidRPr="00602558">
        <w:rPr>
          <w:vertAlign w:val="superscript"/>
          <w:lang w:val="en-US"/>
        </w:rPr>
        <w:t>rd</w:t>
      </w:r>
      <w:r>
        <w:rPr>
          <w:lang w:val="en-US"/>
        </w:rPr>
        <w:t xml:space="preserve"> </w:t>
      </w:r>
      <w:r w:rsidR="00B5109C">
        <w:rPr>
          <w:lang w:val="en-US"/>
        </w:rPr>
        <w:t xml:space="preserve">    </w:t>
      </w:r>
      <w:r w:rsidR="00B33216">
        <w:rPr>
          <w:lang w:val="en-US"/>
        </w:rPr>
        <w:t>March 201</w:t>
      </w:r>
      <w:r>
        <w:rPr>
          <w:lang w:val="en-US"/>
        </w:rPr>
        <w:t>5.</w:t>
      </w:r>
    </w:p>
    <w:p w:rsidR="00DC54EF" w:rsidRPr="00DC54EF" w:rsidRDefault="00DC54EF" w:rsidP="00DC54EF">
      <w:pPr>
        <w:spacing w:after="0" w:line="240" w:lineRule="auto"/>
        <w:jc w:val="both"/>
        <w:rPr>
          <w:rFonts w:ascii="Calibri" w:eastAsia="Times New Roman" w:hAnsi="Calibri" w:cs="Times New Roman"/>
          <w:sz w:val="24"/>
          <w:szCs w:val="24"/>
          <w:lang w:val="en-US" w:eastAsia="en-US"/>
        </w:rPr>
      </w:pPr>
    </w:p>
    <w:p w:rsidR="00023869" w:rsidRDefault="00023869" w:rsidP="00DC54EF">
      <w:pPr>
        <w:spacing w:after="0" w:line="240" w:lineRule="auto"/>
        <w:ind w:left="851"/>
        <w:jc w:val="both"/>
        <w:rPr>
          <w:rFonts w:eastAsia="Times New Roman" w:cs="Times New Roman"/>
          <w:sz w:val="24"/>
          <w:szCs w:val="24"/>
          <w:lang w:val="en-US" w:eastAsia="en-US"/>
        </w:rPr>
      </w:pPr>
      <w:r>
        <w:rPr>
          <w:rFonts w:eastAsia="Times New Roman" w:cs="Times New Roman"/>
          <w:sz w:val="24"/>
          <w:szCs w:val="24"/>
          <w:lang w:val="en-US" w:eastAsia="en-US"/>
        </w:rPr>
        <w:t xml:space="preserve">The copies of the public notice published in the above said newspapers are enclosed as </w:t>
      </w:r>
      <w:r w:rsidRPr="00023869">
        <w:rPr>
          <w:rFonts w:eastAsia="Times New Roman" w:cs="Times New Roman"/>
          <w:b/>
          <w:sz w:val="24"/>
          <w:szCs w:val="24"/>
          <w:lang w:val="en-US" w:eastAsia="en-US"/>
        </w:rPr>
        <w:t>Annexure –I</w:t>
      </w:r>
      <w:r w:rsidR="001005B3">
        <w:rPr>
          <w:rFonts w:eastAsia="Times New Roman" w:cs="Times New Roman"/>
          <w:b/>
          <w:sz w:val="24"/>
          <w:szCs w:val="24"/>
          <w:lang w:val="en-US" w:eastAsia="en-US"/>
        </w:rPr>
        <w:t xml:space="preserve"> A and IB </w:t>
      </w:r>
      <w:r w:rsidR="006A3AD3" w:rsidRPr="006A3AD3">
        <w:rPr>
          <w:rFonts w:eastAsia="Times New Roman" w:cs="Times New Roman"/>
          <w:sz w:val="24"/>
          <w:szCs w:val="24"/>
          <w:lang w:val="en-US" w:eastAsia="en-US"/>
        </w:rPr>
        <w:t>to this Tariff Order</w:t>
      </w:r>
      <w:r w:rsidRPr="006A3AD3">
        <w:rPr>
          <w:rFonts w:eastAsia="Times New Roman" w:cs="Times New Roman"/>
          <w:sz w:val="24"/>
          <w:szCs w:val="24"/>
          <w:lang w:val="en-US" w:eastAsia="en-US"/>
        </w:rPr>
        <w:t>.</w:t>
      </w:r>
      <w:r w:rsidR="00BF68D4">
        <w:rPr>
          <w:rFonts w:eastAsia="Times New Roman" w:cs="Times New Roman"/>
          <w:sz w:val="24"/>
          <w:szCs w:val="24"/>
          <w:lang w:val="en-US" w:eastAsia="en-US"/>
        </w:rPr>
        <w:t xml:space="preserve"> The copies of the Petition were also made available for purchase by interested persons from the Head Office of the Petitioner on payment of Rs. 1000/-. </w:t>
      </w:r>
      <w:r w:rsidR="00BF68D4">
        <w:rPr>
          <w:rFonts w:ascii="Calibri" w:eastAsia="Times New Roman" w:hAnsi="Calibri" w:cs="Times New Roman"/>
          <w:sz w:val="24"/>
          <w:szCs w:val="24"/>
          <w:lang w:val="en-US" w:eastAsia="en-US"/>
        </w:rPr>
        <w:t>The petition filed by the EPDS was also uploaded in the official web site of the Commission.</w:t>
      </w:r>
    </w:p>
    <w:p w:rsidR="00DC54EF" w:rsidRPr="00DC54EF" w:rsidRDefault="00023869" w:rsidP="00DC54EF">
      <w:pPr>
        <w:spacing w:after="0" w:line="240" w:lineRule="auto"/>
        <w:ind w:left="851"/>
        <w:jc w:val="both"/>
        <w:rPr>
          <w:rFonts w:eastAsia="Times New Roman" w:cs="Times New Roman"/>
          <w:sz w:val="24"/>
          <w:szCs w:val="24"/>
          <w:lang w:val="en-US" w:eastAsia="en-US"/>
        </w:rPr>
      </w:pPr>
      <w:r>
        <w:rPr>
          <w:rFonts w:eastAsia="Times New Roman" w:cs="Times New Roman"/>
          <w:sz w:val="24"/>
          <w:szCs w:val="24"/>
          <w:lang w:val="en-US" w:eastAsia="en-US"/>
        </w:rPr>
        <w:t xml:space="preserve"> </w:t>
      </w:r>
    </w:p>
    <w:p w:rsidR="00DC54EF" w:rsidRPr="00DC54EF" w:rsidRDefault="00A53362" w:rsidP="00433702">
      <w:pPr>
        <w:spacing w:after="0" w:line="360" w:lineRule="auto"/>
        <w:ind w:left="851"/>
        <w:jc w:val="both"/>
        <w:rPr>
          <w:rFonts w:eastAsia="Times New Roman" w:cs="Times New Roman"/>
          <w:color w:val="FF0000"/>
          <w:sz w:val="24"/>
          <w:szCs w:val="24"/>
          <w:lang w:val="en-US" w:eastAsia="en-US"/>
        </w:rPr>
      </w:pPr>
      <w:r>
        <w:rPr>
          <w:rFonts w:eastAsia="Times New Roman" w:cs="Times New Roman"/>
          <w:sz w:val="24"/>
          <w:szCs w:val="24"/>
          <w:lang w:val="en-US" w:eastAsia="en-US"/>
        </w:rPr>
        <w:t xml:space="preserve">In response to the public notice issued by the EPDS, the </w:t>
      </w:r>
      <w:r w:rsidR="001853F1">
        <w:rPr>
          <w:rFonts w:eastAsia="Times New Roman" w:cs="Times New Roman"/>
          <w:sz w:val="24"/>
          <w:szCs w:val="24"/>
          <w:lang w:val="en-US" w:eastAsia="en-US"/>
        </w:rPr>
        <w:t xml:space="preserve">Commission received only 1 (one) </w:t>
      </w:r>
      <w:r w:rsidR="00105F1A">
        <w:rPr>
          <w:rFonts w:eastAsia="Times New Roman" w:cs="Times New Roman"/>
          <w:sz w:val="24"/>
          <w:szCs w:val="24"/>
          <w:lang w:val="en-US" w:eastAsia="en-US"/>
        </w:rPr>
        <w:t xml:space="preserve">written </w:t>
      </w:r>
      <w:r w:rsidR="00DC54EF" w:rsidRPr="00DC54EF">
        <w:rPr>
          <w:rFonts w:eastAsia="Times New Roman" w:cs="Times New Roman"/>
          <w:sz w:val="24"/>
          <w:szCs w:val="24"/>
          <w:lang w:val="en-US" w:eastAsia="en-US"/>
        </w:rPr>
        <w:t xml:space="preserve">objection on the </w:t>
      </w:r>
      <w:r w:rsidR="000E0202">
        <w:rPr>
          <w:rFonts w:eastAsia="Times New Roman" w:cs="Times New Roman"/>
          <w:sz w:val="24"/>
          <w:szCs w:val="24"/>
          <w:lang w:val="en-US" w:eastAsia="en-US"/>
        </w:rPr>
        <w:t xml:space="preserve">instant </w:t>
      </w:r>
      <w:r w:rsidR="000E0202" w:rsidRPr="00DC54EF">
        <w:rPr>
          <w:rFonts w:eastAsia="Times New Roman" w:cs="Times New Roman"/>
          <w:sz w:val="24"/>
          <w:szCs w:val="24"/>
          <w:lang w:val="en-US" w:eastAsia="en-US"/>
        </w:rPr>
        <w:t xml:space="preserve">Petition </w:t>
      </w:r>
      <w:r w:rsidR="00DC54EF" w:rsidRPr="00DC54EF">
        <w:rPr>
          <w:rFonts w:eastAsia="Times New Roman" w:cs="Times New Roman"/>
          <w:sz w:val="24"/>
          <w:szCs w:val="24"/>
          <w:lang w:val="en-US" w:eastAsia="en-US"/>
        </w:rPr>
        <w:t>filed by the EPDS</w:t>
      </w:r>
      <w:r w:rsidR="001853F1">
        <w:rPr>
          <w:rFonts w:eastAsia="Times New Roman" w:cs="Times New Roman"/>
          <w:sz w:val="24"/>
          <w:szCs w:val="24"/>
          <w:lang w:val="en-US" w:eastAsia="en-US"/>
        </w:rPr>
        <w:t>.  The objection</w:t>
      </w:r>
      <w:r w:rsidR="00E865EF">
        <w:rPr>
          <w:rFonts w:eastAsia="Times New Roman" w:cs="Times New Roman"/>
          <w:sz w:val="24"/>
          <w:szCs w:val="24"/>
          <w:lang w:val="en-US" w:eastAsia="en-US"/>
        </w:rPr>
        <w:t xml:space="preserve"> petition</w:t>
      </w:r>
      <w:r w:rsidR="001853F1">
        <w:rPr>
          <w:rFonts w:eastAsia="Times New Roman" w:cs="Times New Roman"/>
          <w:sz w:val="24"/>
          <w:szCs w:val="24"/>
          <w:lang w:val="en-US" w:eastAsia="en-US"/>
        </w:rPr>
        <w:t xml:space="preserve"> was </w:t>
      </w:r>
      <w:r w:rsidR="00DC54EF" w:rsidRPr="00DC54EF">
        <w:rPr>
          <w:rFonts w:eastAsia="Times New Roman" w:cs="Times New Roman"/>
          <w:sz w:val="24"/>
          <w:szCs w:val="24"/>
          <w:lang w:val="en-US" w:eastAsia="en-US"/>
        </w:rPr>
        <w:t xml:space="preserve">sent to the </w:t>
      </w:r>
      <w:r w:rsidR="00B51D7D" w:rsidRPr="00DC54EF">
        <w:rPr>
          <w:rFonts w:eastAsia="Times New Roman" w:cs="Times New Roman"/>
          <w:sz w:val="24"/>
          <w:szCs w:val="24"/>
          <w:lang w:val="en-US" w:eastAsia="en-US"/>
        </w:rPr>
        <w:t xml:space="preserve">EPDS </w:t>
      </w:r>
      <w:r w:rsidR="00B51D7D">
        <w:rPr>
          <w:rFonts w:eastAsia="Times New Roman" w:cs="Times New Roman"/>
          <w:sz w:val="24"/>
          <w:szCs w:val="24"/>
          <w:lang w:val="en-US" w:eastAsia="en-US"/>
        </w:rPr>
        <w:t>with</w:t>
      </w:r>
      <w:r w:rsidR="00F938D9">
        <w:rPr>
          <w:rFonts w:eastAsia="Times New Roman" w:cs="Times New Roman"/>
          <w:sz w:val="24"/>
          <w:szCs w:val="24"/>
          <w:lang w:val="en-US" w:eastAsia="en-US"/>
        </w:rPr>
        <w:t xml:space="preserve"> the directive </w:t>
      </w:r>
      <w:r w:rsidR="00DC54EF" w:rsidRPr="00DC54EF">
        <w:rPr>
          <w:rFonts w:eastAsia="Times New Roman" w:cs="Times New Roman"/>
          <w:sz w:val="24"/>
          <w:szCs w:val="24"/>
          <w:lang w:val="en-US" w:eastAsia="en-US"/>
        </w:rPr>
        <w:t xml:space="preserve">for furnishing its response to the </w:t>
      </w:r>
      <w:r w:rsidR="00CE59FD">
        <w:rPr>
          <w:rFonts w:eastAsia="Times New Roman" w:cs="Times New Roman"/>
          <w:sz w:val="24"/>
          <w:szCs w:val="24"/>
          <w:lang w:val="en-US" w:eastAsia="en-US"/>
        </w:rPr>
        <w:t>same</w:t>
      </w:r>
      <w:r w:rsidR="00DC54EF" w:rsidRPr="00DC54EF">
        <w:rPr>
          <w:rFonts w:eastAsia="Times New Roman" w:cs="Times New Roman"/>
          <w:sz w:val="24"/>
          <w:szCs w:val="24"/>
          <w:lang w:val="en-US" w:eastAsia="en-US"/>
        </w:rPr>
        <w:t xml:space="preserve">. </w:t>
      </w:r>
      <w:r w:rsidR="00F938D9">
        <w:rPr>
          <w:rFonts w:eastAsia="Times New Roman" w:cs="Times New Roman"/>
          <w:sz w:val="24"/>
          <w:szCs w:val="24"/>
          <w:lang w:val="en-US" w:eastAsia="en-US"/>
        </w:rPr>
        <w:t xml:space="preserve">The Commission </w:t>
      </w:r>
      <w:r w:rsidR="00E865EF">
        <w:rPr>
          <w:rFonts w:eastAsia="Times New Roman" w:cs="Times New Roman"/>
          <w:sz w:val="24"/>
          <w:szCs w:val="24"/>
          <w:lang w:val="en-US" w:eastAsia="en-US"/>
        </w:rPr>
        <w:t xml:space="preserve">also </w:t>
      </w:r>
      <w:r w:rsidR="00F938D9">
        <w:rPr>
          <w:rFonts w:eastAsia="Times New Roman" w:cs="Times New Roman"/>
          <w:sz w:val="24"/>
          <w:szCs w:val="24"/>
          <w:lang w:val="en-US" w:eastAsia="en-US"/>
        </w:rPr>
        <w:t>informed the sole objector about the Public Hearing to be held on 20</w:t>
      </w:r>
      <w:r w:rsidR="00F938D9" w:rsidRPr="00F938D9">
        <w:rPr>
          <w:rFonts w:eastAsia="Times New Roman" w:cs="Times New Roman"/>
          <w:sz w:val="24"/>
          <w:szCs w:val="24"/>
          <w:vertAlign w:val="superscript"/>
          <w:lang w:val="en-US" w:eastAsia="en-US"/>
        </w:rPr>
        <w:t>th</w:t>
      </w:r>
      <w:r w:rsidR="00F938D9">
        <w:rPr>
          <w:rFonts w:eastAsia="Times New Roman" w:cs="Times New Roman"/>
          <w:sz w:val="24"/>
          <w:szCs w:val="24"/>
          <w:lang w:val="en-US" w:eastAsia="en-US"/>
        </w:rPr>
        <w:t xml:space="preserve"> March 2015 </w:t>
      </w:r>
      <w:r w:rsidR="00E12D06">
        <w:rPr>
          <w:rFonts w:eastAsia="Times New Roman" w:cs="Times New Roman"/>
          <w:sz w:val="24"/>
          <w:szCs w:val="24"/>
          <w:lang w:val="en-US" w:eastAsia="en-US"/>
        </w:rPr>
        <w:t xml:space="preserve">at </w:t>
      </w:r>
      <w:r w:rsidR="00E12D06">
        <w:rPr>
          <w:rFonts w:eastAsia="Times New Roman" w:cs="Times New Roman"/>
          <w:sz w:val="24"/>
          <w:szCs w:val="24"/>
          <w:lang w:val="en-US" w:eastAsia="en-US"/>
        </w:rPr>
        <w:lastRenderedPageBreak/>
        <w:t xml:space="preserve">“Chintan Bhavan”, Gangtok  </w:t>
      </w:r>
      <w:r w:rsidR="00EE00FE">
        <w:rPr>
          <w:rFonts w:eastAsia="Times New Roman" w:cs="Times New Roman"/>
          <w:sz w:val="24"/>
          <w:szCs w:val="24"/>
          <w:lang w:val="en-US" w:eastAsia="en-US"/>
        </w:rPr>
        <w:t xml:space="preserve">for all categories of consumers </w:t>
      </w:r>
      <w:r w:rsidR="00F938D9">
        <w:rPr>
          <w:rFonts w:eastAsia="Times New Roman" w:cs="Times New Roman"/>
          <w:sz w:val="24"/>
          <w:szCs w:val="24"/>
          <w:lang w:val="en-US" w:eastAsia="en-US"/>
        </w:rPr>
        <w:t xml:space="preserve">and requested him to take part in the Public Hearing. </w:t>
      </w:r>
    </w:p>
    <w:p w:rsidR="00DC54EF" w:rsidRPr="00DC54EF" w:rsidRDefault="00DC54EF" w:rsidP="00DC54EF">
      <w:pPr>
        <w:spacing w:after="0" w:line="360" w:lineRule="auto"/>
        <w:ind w:left="851"/>
        <w:jc w:val="both"/>
        <w:rPr>
          <w:rFonts w:eastAsia="Times New Roman" w:cs="Times New Roman"/>
          <w:sz w:val="24"/>
          <w:szCs w:val="24"/>
          <w:lang w:val="en-US" w:eastAsia="en-US"/>
        </w:rPr>
      </w:pPr>
      <w:r w:rsidRPr="00DC54EF">
        <w:rPr>
          <w:rFonts w:eastAsia="Times New Roman" w:cs="Times New Roman"/>
          <w:sz w:val="24"/>
          <w:szCs w:val="24"/>
          <w:lang w:val="en-US" w:eastAsia="en-US"/>
        </w:rPr>
        <w:t xml:space="preserve">The details of </w:t>
      </w:r>
      <w:r w:rsidR="00D36C2D">
        <w:rPr>
          <w:rFonts w:eastAsia="Times New Roman" w:cs="Times New Roman"/>
          <w:sz w:val="24"/>
          <w:szCs w:val="24"/>
          <w:lang w:val="en-US" w:eastAsia="en-US"/>
        </w:rPr>
        <w:t xml:space="preserve">replies/clarifications furnished by the EPDS </w:t>
      </w:r>
      <w:r w:rsidR="00D36C2D" w:rsidRPr="00DC54EF">
        <w:rPr>
          <w:rFonts w:eastAsia="Times New Roman" w:cs="Times New Roman"/>
          <w:sz w:val="24"/>
          <w:szCs w:val="24"/>
          <w:lang w:val="en-US" w:eastAsia="en-US"/>
        </w:rPr>
        <w:t>on</w:t>
      </w:r>
      <w:r w:rsidRPr="00DC54EF">
        <w:rPr>
          <w:rFonts w:eastAsia="Times New Roman" w:cs="Times New Roman"/>
          <w:sz w:val="24"/>
          <w:szCs w:val="24"/>
          <w:lang w:val="en-US" w:eastAsia="en-US"/>
        </w:rPr>
        <w:t xml:space="preserve"> the objection</w:t>
      </w:r>
      <w:r w:rsidR="00CE59FD">
        <w:rPr>
          <w:rFonts w:eastAsia="Times New Roman" w:cs="Times New Roman"/>
          <w:sz w:val="24"/>
          <w:szCs w:val="24"/>
          <w:lang w:val="en-US" w:eastAsia="en-US"/>
        </w:rPr>
        <w:t>s</w:t>
      </w:r>
      <w:r w:rsidR="00105F1A">
        <w:rPr>
          <w:rFonts w:eastAsia="Times New Roman" w:cs="Times New Roman"/>
          <w:sz w:val="24"/>
          <w:szCs w:val="24"/>
          <w:lang w:val="en-US" w:eastAsia="en-US"/>
        </w:rPr>
        <w:t xml:space="preserve"> </w:t>
      </w:r>
      <w:r w:rsidR="00853AC5">
        <w:rPr>
          <w:rFonts w:eastAsia="Times New Roman" w:cs="Times New Roman"/>
          <w:sz w:val="24"/>
          <w:szCs w:val="24"/>
          <w:lang w:val="en-US" w:eastAsia="en-US"/>
        </w:rPr>
        <w:t xml:space="preserve">raised </w:t>
      </w:r>
      <w:r w:rsidR="00853AC5" w:rsidRPr="00DC54EF">
        <w:rPr>
          <w:rFonts w:eastAsia="Times New Roman" w:cs="Times New Roman"/>
          <w:sz w:val="24"/>
          <w:szCs w:val="24"/>
          <w:lang w:val="en-US" w:eastAsia="en-US"/>
        </w:rPr>
        <w:t>are</w:t>
      </w:r>
      <w:r w:rsidRPr="00DC54EF">
        <w:rPr>
          <w:rFonts w:eastAsia="Times New Roman" w:cs="Times New Roman"/>
          <w:sz w:val="24"/>
          <w:szCs w:val="24"/>
          <w:lang w:val="en-US" w:eastAsia="en-US"/>
        </w:rPr>
        <w:t xml:space="preserve"> discussed in the relevant section</w:t>
      </w:r>
      <w:r w:rsidR="00CE59FD">
        <w:rPr>
          <w:rFonts w:eastAsia="Times New Roman" w:cs="Times New Roman"/>
          <w:sz w:val="24"/>
          <w:szCs w:val="24"/>
          <w:lang w:val="en-US" w:eastAsia="en-US"/>
        </w:rPr>
        <w:t>s</w:t>
      </w:r>
      <w:r w:rsidRPr="00DC54EF">
        <w:rPr>
          <w:rFonts w:eastAsia="Times New Roman" w:cs="Times New Roman"/>
          <w:sz w:val="24"/>
          <w:szCs w:val="24"/>
          <w:lang w:val="en-US" w:eastAsia="en-US"/>
        </w:rPr>
        <w:t xml:space="preserve"> of this Tariff Order.</w:t>
      </w:r>
    </w:p>
    <w:p w:rsidR="00DC54EF" w:rsidRPr="00DC54EF" w:rsidRDefault="00DC54EF" w:rsidP="00DC54EF">
      <w:pPr>
        <w:spacing w:after="0" w:line="240" w:lineRule="auto"/>
        <w:ind w:left="851"/>
        <w:jc w:val="both"/>
        <w:rPr>
          <w:rFonts w:eastAsia="Times New Roman" w:cs="Times New Roman"/>
          <w:sz w:val="24"/>
          <w:szCs w:val="24"/>
          <w:lang w:val="en-US" w:eastAsia="en-US"/>
        </w:rPr>
      </w:pPr>
    </w:p>
    <w:p w:rsidR="00DC54EF" w:rsidRPr="00DC54EF" w:rsidRDefault="00DC54EF" w:rsidP="00F456EA">
      <w:pPr>
        <w:pStyle w:val="Heading2"/>
        <w:numPr>
          <w:ilvl w:val="1"/>
          <w:numId w:val="33"/>
        </w:numPr>
        <w:rPr>
          <w:sz w:val="26"/>
        </w:rPr>
      </w:pPr>
      <w:r>
        <w:rPr>
          <w:sz w:val="26"/>
        </w:rPr>
        <w:t xml:space="preserve"> </w:t>
      </w:r>
      <w:bookmarkStart w:id="4" w:name="_Toc414367738"/>
      <w:r w:rsidRPr="00DC54EF">
        <w:rPr>
          <w:sz w:val="26"/>
        </w:rPr>
        <w:t>Notice for Public Hearing</w:t>
      </w:r>
      <w:bookmarkEnd w:id="4"/>
    </w:p>
    <w:p w:rsidR="00DC54EF" w:rsidRDefault="00DC54EF" w:rsidP="00DC54EF">
      <w:pPr>
        <w:spacing w:line="360" w:lineRule="auto"/>
        <w:ind w:left="851"/>
        <w:jc w:val="both"/>
        <w:rPr>
          <w:rFonts w:ascii="Calibri" w:hAnsi="Calibri"/>
          <w:sz w:val="24"/>
        </w:rPr>
      </w:pPr>
      <w:r w:rsidRPr="00DC54EF">
        <w:rPr>
          <w:rFonts w:ascii="Calibri" w:hAnsi="Calibri"/>
          <w:sz w:val="24"/>
        </w:rPr>
        <w:t xml:space="preserve">A public notice </w:t>
      </w:r>
      <w:r w:rsidR="00CE59FD">
        <w:rPr>
          <w:rFonts w:ascii="Calibri" w:hAnsi="Calibri"/>
          <w:sz w:val="24"/>
        </w:rPr>
        <w:t>was</w:t>
      </w:r>
      <w:r w:rsidRPr="00DC54EF">
        <w:rPr>
          <w:rFonts w:ascii="Calibri" w:hAnsi="Calibri"/>
          <w:sz w:val="24"/>
        </w:rPr>
        <w:t xml:space="preserve"> published by the Commission in </w:t>
      </w:r>
      <w:r w:rsidR="00AE1807">
        <w:rPr>
          <w:rFonts w:ascii="Calibri" w:hAnsi="Calibri"/>
          <w:sz w:val="24"/>
        </w:rPr>
        <w:t xml:space="preserve">two consecutive issues of </w:t>
      </w:r>
      <w:r w:rsidRPr="00DC54EF">
        <w:rPr>
          <w:rFonts w:ascii="Calibri" w:hAnsi="Calibri"/>
          <w:sz w:val="24"/>
        </w:rPr>
        <w:t xml:space="preserve">the following </w:t>
      </w:r>
      <w:r w:rsidR="00653931">
        <w:rPr>
          <w:rFonts w:ascii="Calibri" w:hAnsi="Calibri"/>
          <w:sz w:val="24"/>
        </w:rPr>
        <w:t>leading newspapers</w:t>
      </w:r>
      <w:r w:rsidR="00CE59FD">
        <w:rPr>
          <w:rFonts w:ascii="Calibri" w:hAnsi="Calibri"/>
          <w:sz w:val="24"/>
        </w:rPr>
        <w:t xml:space="preserve">, </w:t>
      </w:r>
      <w:r w:rsidRPr="00DC54EF">
        <w:rPr>
          <w:rFonts w:ascii="Calibri" w:hAnsi="Calibri"/>
          <w:sz w:val="24"/>
        </w:rPr>
        <w:t xml:space="preserve">giving due intimation to the general public, interested parties, objectors and the consumers about the public hearing to be held at Gangtok on </w:t>
      </w:r>
      <w:r w:rsidR="00653931">
        <w:rPr>
          <w:rFonts w:ascii="Calibri" w:hAnsi="Calibri"/>
          <w:sz w:val="24"/>
        </w:rPr>
        <w:t>20</w:t>
      </w:r>
      <w:r w:rsidR="00653931" w:rsidRPr="00653931">
        <w:rPr>
          <w:rFonts w:ascii="Calibri" w:hAnsi="Calibri"/>
          <w:sz w:val="24"/>
          <w:vertAlign w:val="superscript"/>
        </w:rPr>
        <w:t>th</w:t>
      </w:r>
      <w:r w:rsidR="00653931">
        <w:rPr>
          <w:rFonts w:ascii="Calibri" w:hAnsi="Calibri"/>
          <w:sz w:val="24"/>
        </w:rPr>
        <w:t xml:space="preserve"> March 2015</w:t>
      </w:r>
      <w:r w:rsidRPr="00DC54EF">
        <w:rPr>
          <w:rFonts w:ascii="Calibri" w:hAnsi="Calibri"/>
          <w:sz w:val="24"/>
        </w:rPr>
        <w:t>.</w:t>
      </w:r>
      <w:r w:rsidR="00E11038">
        <w:rPr>
          <w:rFonts w:ascii="Calibri" w:hAnsi="Calibri"/>
          <w:sz w:val="24"/>
        </w:rPr>
        <w:t xml:space="preserve"> </w:t>
      </w:r>
      <w:r w:rsidR="00566AAC">
        <w:rPr>
          <w:rFonts w:ascii="Calibri" w:hAnsi="Calibri"/>
          <w:sz w:val="24"/>
        </w:rPr>
        <w:t xml:space="preserve">Through the Public Notice, the Commission also appealed to the general public and the stake holders to participate in the Public Hearing and that their views will be heard by the Commission.  </w:t>
      </w:r>
      <w:r w:rsidR="00E11038">
        <w:rPr>
          <w:rFonts w:ascii="Calibri" w:hAnsi="Calibri"/>
          <w:sz w:val="24"/>
        </w:rPr>
        <w:t xml:space="preserve">The Public Notice was also uploaded in the official web site of the Commission </w:t>
      </w:r>
      <w:r w:rsidR="00171082">
        <w:rPr>
          <w:rFonts w:ascii="Calibri" w:hAnsi="Calibri"/>
          <w:sz w:val="24"/>
        </w:rPr>
        <w:t xml:space="preserve"> “</w:t>
      </w:r>
      <w:r w:rsidR="00315B2E" w:rsidRPr="00870C6E">
        <w:rPr>
          <w:rFonts w:ascii="Calibri" w:hAnsi="Calibri"/>
          <w:b/>
          <w:sz w:val="24"/>
        </w:rPr>
        <w:t>www.sserc.in</w:t>
      </w:r>
      <w:r w:rsidR="00171082">
        <w:rPr>
          <w:rFonts w:ascii="Calibri" w:hAnsi="Calibri"/>
          <w:b/>
          <w:sz w:val="24"/>
        </w:rPr>
        <w:t>”</w:t>
      </w:r>
    </w:p>
    <w:p w:rsidR="00315B2E" w:rsidRDefault="00315B2E" w:rsidP="00315B2E">
      <w:pPr>
        <w:pStyle w:val="ListParagraph"/>
        <w:numPr>
          <w:ilvl w:val="0"/>
          <w:numId w:val="35"/>
        </w:numPr>
      </w:pPr>
      <w:r>
        <w:t>Sikkim Express (English)...............................................4</w:t>
      </w:r>
      <w:r w:rsidRPr="00315B2E">
        <w:rPr>
          <w:vertAlign w:val="superscript"/>
        </w:rPr>
        <w:t>th</w:t>
      </w:r>
      <w:r>
        <w:t xml:space="preserve"> </w:t>
      </w:r>
      <w:r w:rsidR="00C37CD5">
        <w:t>&amp; 5</w:t>
      </w:r>
      <w:r w:rsidR="00C37CD5" w:rsidRPr="00C37CD5">
        <w:rPr>
          <w:vertAlign w:val="superscript"/>
        </w:rPr>
        <w:t>th</w:t>
      </w:r>
      <w:r w:rsidR="00C37CD5">
        <w:t xml:space="preserve"> </w:t>
      </w:r>
      <w:r>
        <w:t xml:space="preserve">March 2105 </w:t>
      </w:r>
    </w:p>
    <w:p w:rsidR="00315B2E" w:rsidRDefault="00315B2E" w:rsidP="00315B2E">
      <w:pPr>
        <w:pStyle w:val="ListParagraph"/>
        <w:numPr>
          <w:ilvl w:val="0"/>
          <w:numId w:val="35"/>
        </w:numPr>
      </w:pPr>
      <w:r>
        <w:t>Hamro Prajashakti (Nepali/</w:t>
      </w:r>
      <w:r w:rsidR="00383E3C">
        <w:t>Local Language)...............</w:t>
      </w:r>
      <w:r>
        <w:t>4</w:t>
      </w:r>
      <w:r w:rsidRPr="00315B2E">
        <w:rPr>
          <w:vertAlign w:val="superscript"/>
        </w:rPr>
        <w:t>th</w:t>
      </w:r>
      <w:r>
        <w:t xml:space="preserve"> </w:t>
      </w:r>
      <w:r w:rsidR="00C37CD5">
        <w:t>&amp; 5</w:t>
      </w:r>
      <w:r w:rsidR="00C37CD5" w:rsidRPr="00C37CD5">
        <w:rPr>
          <w:vertAlign w:val="superscript"/>
        </w:rPr>
        <w:t>th</w:t>
      </w:r>
      <w:r w:rsidR="00C37CD5">
        <w:t xml:space="preserve"> </w:t>
      </w:r>
      <w:r>
        <w:t>March 2105</w:t>
      </w:r>
    </w:p>
    <w:p w:rsidR="00315B2E" w:rsidRPr="00315B2E" w:rsidRDefault="00315B2E" w:rsidP="00315B2E">
      <w:pPr>
        <w:pStyle w:val="ListParagraph"/>
        <w:numPr>
          <w:ilvl w:val="0"/>
          <w:numId w:val="35"/>
        </w:numPr>
      </w:pPr>
      <w:r>
        <w:t>Samay  Dainik (Nepali/Local Language)........................</w:t>
      </w:r>
      <w:r w:rsidR="00383E3C">
        <w:t>......</w:t>
      </w:r>
      <w:r>
        <w:t>.4</w:t>
      </w:r>
      <w:r w:rsidRPr="00315B2E">
        <w:rPr>
          <w:vertAlign w:val="superscript"/>
        </w:rPr>
        <w:t>th</w:t>
      </w:r>
      <w:r w:rsidR="00C37CD5">
        <w:t xml:space="preserve"> M</w:t>
      </w:r>
      <w:r>
        <w:t>arch 2105</w:t>
      </w:r>
    </w:p>
    <w:p w:rsidR="00DC54EF" w:rsidRDefault="00DC54EF" w:rsidP="00DC54EF">
      <w:pPr>
        <w:tabs>
          <w:tab w:val="left" w:pos="2565"/>
        </w:tabs>
        <w:spacing w:line="240" w:lineRule="auto"/>
        <w:jc w:val="center"/>
        <w:rPr>
          <w:b/>
          <w:color w:val="000000" w:themeColor="text1"/>
          <w:sz w:val="14"/>
          <w:szCs w:val="48"/>
        </w:rPr>
      </w:pPr>
    </w:p>
    <w:p w:rsidR="00674D07" w:rsidRDefault="00674D07" w:rsidP="00250FD5">
      <w:pPr>
        <w:spacing w:after="0" w:line="240" w:lineRule="auto"/>
        <w:ind w:left="851"/>
        <w:jc w:val="both"/>
        <w:rPr>
          <w:rFonts w:eastAsia="Times New Roman" w:cs="Times New Roman"/>
          <w:sz w:val="24"/>
          <w:szCs w:val="24"/>
          <w:lang w:val="en-US" w:eastAsia="en-US"/>
        </w:rPr>
      </w:pPr>
    </w:p>
    <w:p w:rsidR="00DC54EF" w:rsidRPr="00674D07" w:rsidRDefault="00674D07" w:rsidP="00674D07">
      <w:pPr>
        <w:spacing w:after="0" w:line="240" w:lineRule="auto"/>
        <w:ind w:left="851" w:hanging="851"/>
        <w:jc w:val="both"/>
        <w:rPr>
          <w:rFonts w:eastAsia="Times New Roman" w:cstheme="minorHAnsi"/>
          <w:b/>
          <w:sz w:val="24"/>
          <w:szCs w:val="24"/>
          <w:lang w:val="en-US" w:eastAsia="en-US"/>
        </w:rPr>
      </w:pPr>
      <w:r w:rsidRPr="00674D07">
        <w:rPr>
          <w:rFonts w:eastAsia="Times New Roman" w:cstheme="minorHAnsi"/>
          <w:b/>
          <w:sz w:val="24"/>
          <w:szCs w:val="24"/>
          <w:lang w:val="en-US" w:eastAsia="en-US"/>
        </w:rPr>
        <w:t>1</w:t>
      </w:r>
      <w:bookmarkStart w:id="5" w:name="_Toc414367739"/>
      <w:r w:rsidRPr="00674D07">
        <w:rPr>
          <w:rFonts w:eastAsia="Times New Roman" w:cstheme="minorHAnsi"/>
          <w:b/>
          <w:sz w:val="24"/>
          <w:szCs w:val="24"/>
          <w:lang w:val="en-US" w:eastAsia="en-US"/>
        </w:rPr>
        <w:t xml:space="preserve">.6 </w:t>
      </w:r>
      <w:r>
        <w:rPr>
          <w:rFonts w:eastAsia="Times New Roman" w:cstheme="minorHAnsi"/>
          <w:b/>
          <w:sz w:val="24"/>
          <w:szCs w:val="24"/>
          <w:lang w:val="en-US" w:eastAsia="en-US"/>
        </w:rPr>
        <w:tab/>
      </w:r>
      <w:r w:rsidRPr="00674D07">
        <w:rPr>
          <w:rFonts w:eastAsia="Times New Roman" w:cstheme="minorHAnsi"/>
          <w:b/>
          <w:sz w:val="24"/>
          <w:szCs w:val="24"/>
          <w:lang w:val="en-US" w:eastAsia="en-US"/>
        </w:rPr>
        <w:t>P</w:t>
      </w:r>
      <w:r w:rsidR="00DC54EF" w:rsidRPr="00674D07">
        <w:rPr>
          <w:rFonts w:cstheme="minorHAnsi"/>
          <w:b/>
          <w:sz w:val="26"/>
          <w:lang w:val="en-US"/>
        </w:rPr>
        <w:t>ublic Hearing</w:t>
      </w:r>
      <w:bookmarkEnd w:id="5"/>
    </w:p>
    <w:p w:rsidR="00033B6D" w:rsidRDefault="00DC54EF" w:rsidP="00DC54EF">
      <w:pPr>
        <w:spacing w:after="0" w:line="360" w:lineRule="auto"/>
        <w:ind w:left="851"/>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In accordance with the prescribed guidelines, </w:t>
      </w:r>
      <w:r w:rsidR="00CE59FD">
        <w:rPr>
          <w:rFonts w:ascii="Calibri" w:eastAsia="Times New Roman" w:hAnsi="Calibri" w:cs="Times New Roman"/>
          <w:sz w:val="24"/>
          <w:szCs w:val="24"/>
          <w:lang w:val="en-US" w:eastAsia="en-US"/>
        </w:rPr>
        <w:t xml:space="preserve">the </w:t>
      </w:r>
      <w:r w:rsidRPr="00DC54EF">
        <w:rPr>
          <w:rFonts w:ascii="Calibri" w:eastAsia="Times New Roman" w:hAnsi="Calibri" w:cs="Times New Roman"/>
          <w:sz w:val="24"/>
          <w:szCs w:val="24"/>
          <w:lang w:val="en-US" w:eastAsia="en-US"/>
        </w:rPr>
        <w:t>Public Hearing was held on 20.03.2014</w:t>
      </w:r>
      <w:r w:rsidR="00CE59FD">
        <w:rPr>
          <w:rFonts w:ascii="Calibri" w:eastAsia="Times New Roman" w:hAnsi="Calibri" w:cs="Times New Roman"/>
          <w:sz w:val="24"/>
          <w:szCs w:val="24"/>
          <w:lang w:val="en-US" w:eastAsia="en-US"/>
        </w:rPr>
        <w:t xml:space="preserve">, after </w:t>
      </w:r>
      <w:r w:rsidR="00E11038">
        <w:rPr>
          <w:rFonts w:ascii="Calibri" w:eastAsia="Times New Roman" w:hAnsi="Calibri" w:cs="Times New Roman"/>
          <w:sz w:val="24"/>
          <w:szCs w:val="24"/>
          <w:lang w:val="en-US" w:eastAsia="en-US"/>
        </w:rPr>
        <w:t xml:space="preserve">adopting </w:t>
      </w:r>
      <w:r w:rsidR="00E11038" w:rsidRPr="00DC54EF">
        <w:rPr>
          <w:rFonts w:ascii="Calibri" w:eastAsia="Times New Roman" w:hAnsi="Calibri" w:cs="Times New Roman"/>
          <w:sz w:val="24"/>
          <w:szCs w:val="24"/>
          <w:lang w:val="en-US" w:eastAsia="en-US"/>
        </w:rPr>
        <w:t>the</w:t>
      </w:r>
      <w:r w:rsidRPr="00DC54EF">
        <w:rPr>
          <w:rFonts w:ascii="Calibri" w:eastAsia="Times New Roman" w:hAnsi="Calibri" w:cs="Times New Roman"/>
          <w:sz w:val="24"/>
          <w:szCs w:val="24"/>
          <w:lang w:val="en-US" w:eastAsia="en-US"/>
        </w:rPr>
        <w:t xml:space="preserve"> due process of publishing a Public Notice sufficiently in advance. </w:t>
      </w:r>
      <w:r w:rsidR="00C37257">
        <w:rPr>
          <w:rFonts w:ascii="Calibri" w:eastAsia="Times New Roman" w:hAnsi="Calibri" w:cs="Times New Roman"/>
          <w:sz w:val="24"/>
          <w:szCs w:val="24"/>
          <w:lang w:val="en-US" w:eastAsia="en-US"/>
        </w:rPr>
        <w:t>The Chairperson of the Commission, other Officials from the Commission as well as the Officials</w:t>
      </w:r>
      <w:r w:rsidR="00033B6D">
        <w:rPr>
          <w:rFonts w:ascii="Calibri" w:eastAsia="Times New Roman" w:hAnsi="Calibri" w:cs="Times New Roman"/>
          <w:sz w:val="24"/>
          <w:szCs w:val="24"/>
          <w:lang w:val="en-US" w:eastAsia="en-US"/>
        </w:rPr>
        <w:t xml:space="preserve"> representing </w:t>
      </w:r>
      <w:r w:rsidR="00EE00FE">
        <w:rPr>
          <w:rFonts w:ascii="Calibri" w:eastAsia="Times New Roman" w:hAnsi="Calibri" w:cs="Times New Roman"/>
          <w:sz w:val="24"/>
          <w:szCs w:val="24"/>
          <w:lang w:val="en-US" w:eastAsia="en-US"/>
        </w:rPr>
        <w:t>the Petitioner</w:t>
      </w:r>
      <w:r w:rsidR="00C37257">
        <w:rPr>
          <w:rFonts w:ascii="Calibri" w:eastAsia="Times New Roman" w:hAnsi="Calibri" w:cs="Times New Roman"/>
          <w:sz w:val="24"/>
          <w:szCs w:val="24"/>
          <w:lang w:val="en-US" w:eastAsia="en-US"/>
        </w:rPr>
        <w:t xml:space="preserve"> (EPDS)</w:t>
      </w:r>
      <w:r w:rsidR="00033B6D">
        <w:rPr>
          <w:rFonts w:ascii="Calibri" w:eastAsia="Times New Roman" w:hAnsi="Calibri" w:cs="Times New Roman"/>
          <w:sz w:val="24"/>
          <w:szCs w:val="24"/>
          <w:lang w:val="en-US" w:eastAsia="en-US"/>
        </w:rPr>
        <w:t xml:space="preserve"> were present in full strength at </w:t>
      </w:r>
      <w:r w:rsidR="004C701A">
        <w:rPr>
          <w:rFonts w:ascii="Calibri" w:eastAsia="Times New Roman" w:hAnsi="Calibri" w:cs="Times New Roman"/>
          <w:sz w:val="24"/>
          <w:szCs w:val="24"/>
          <w:lang w:val="en-US" w:eastAsia="en-US"/>
        </w:rPr>
        <w:t xml:space="preserve">the </w:t>
      </w:r>
      <w:r w:rsidR="00033B6D">
        <w:rPr>
          <w:rFonts w:ascii="Calibri" w:eastAsia="Times New Roman" w:hAnsi="Calibri" w:cs="Times New Roman"/>
          <w:sz w:val="24"/>
          <w:szCs w:val="24"/>
          <w:lang w:val="en-US" w:eastAsia="en-US"/>
        </w:rPr>
        <w:t>designated venue</w:t>
      </w:r>
      <w:r w:rsidR="00E0544F">
        <w:rPr>
          <w:rFonts w:ascii="Calibri" w:eastAsia="Times New Roman" w:hAnsi="Calibri" w:cs="Times New Roman"/>
          <w:sz w:val="24"/>
          <w:szCs w:val="24"/>
          <w:lang w:val="en-US" w:eastAsia="en-US"/>
        </w:rPr>
        <w:t xml:space="preserve"> and time to</w:t>
      </w:r>
      <w:r w:rsidR="004C701A">
        <w:rPr>
          <w:rFonts w:ascii="Calibri" w:eastAsia="Times New Roman" w:hAnsi="Calibri" w:cs="Times New Roman"/>
          <w:sz w:val="24"/>
          <w:szCs w:val="24"/>
          <w:lang w:val="en-US" w:eastAsia="en-US"/>
        </w:rPr>
        <w:t xml:space="preserve"> </w:t>
      </w:r>
      <w:r w:rsidR="00E0544F">
        <w:rPr>
          <w:rFonts w:ascii="Calibri" w:eastAsia="Times New Roman" w:hAnsi="Calibri" w:cs="Times New Roman"/>
          <w:sz w:val="24"/>
          <w:szCs w:val="24"/>
          <w:lang w:val="en-US" w:eastAsia="en-US"/>
        </w:rPr>
        <w:t xml:space="preserve">in order to </w:t>
      </w:r>
      <w:r w:rsidR="004C701A">
        <w:rPr>
          <w:rFonts w:ascii="Calibri" w:eastAsia="Times New Roman" w:hAnsi="Calibri" w:cs="Times New Roman"/>
          <w:sz w:val="24"/>
          <w:szCs w:val="24"/>
          <w:lang w:val="en-US" w:eastAsia="en-US"/>
        </w:rPr>
        <w:t>co</w:t>
      </w:r>
      <w:r w:rsidR="00E0544F">
        <w:rPr>
          <w:rFonts w:ascii="Calibri" w:eastAsia="Times New Roman" w:hAnsi="Calibri" w:cs="Times New Roman"/>
          <w:sz w:val="24"/>
          <w:szCs w:val="24"/>
          <w:lang w:val="en-US" w:eastAsia="en-US"/>
        </w:rPr>
        <w:t>nduct</w:t>
      </w:r>
      <w:r w:rsidR="00033B6D">
        <w:rPr>
          <w:rFonts w:ascii="Calibri" w:eastAsia="Times New Roman" w:hAnsi="Calibri" w:cs="Times New Roman"/>
          <w:sz w:val="24"/>
          <w:szCs w:val="24"/>
          <w:lang w:val="en-US" w:eastAsia="en-US"/>
        </w:rPr>
        <w:t xml:space="preserve"> </w:t>
      </w:r>
      <w:r w:rsidR="00CE59FD">
        <w:rPr>
          <w:rFonts w:ascii="Calibri" w:eastAsia="Times New Roman" w:hAnsi="Calibri" w:cs="Times New Roman"/>
          <w:sz w:val="24"/>
          <w:szCs w:val="24"/>
          <w:lang w:val="en-US" w:eastAsia="en-US"/>
        </w:rPr>
        <w:t xml:space="preserve">the </w:t>
      </w:r>
      <w:r w:rsidR="00CE59FD" w:rsidRPr="00DC54EF">
        <w:rPr>
          <w:rFonts w:ascii="Calibri" w:eastAsia="Times New Roman" w:hAnsi="Calibri" w:cs="Times New Roman"/>
          <w:sz w:val="24"/>
          <w:szCs w:val="24"/>
          <w:lang w:val="en-US" w:eastAsia="en-US"/>
        </w:rPr>
        <w:t>Public Hearing</w:t>
      </w:r>
      <w:r w:rsidR="00033B6D">
        <w:rPr>
          <w:rFonts w:ascii="Calibri" w:eastAsia="Times New Roman" w:hAnsi="Calibri" w:cs="Times New Roman"/>
          <w:sz w:val="24"/>
          <w:szCs w:val="24"/>
          <w:lang w:val="en-US" w:eastAsia="en-US"/>
        </w:rPr>
        <w:t>.</w:t>
      </w:r>
    </w:p>
    <w:p w:rsidR="00E64657" w:rsidRDefault="00FE5228" w:rsidP="00DC54EF">
      <w:pPr>
        <w:spacing w:after="0" w:line="36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However, neither any individual nor any group participated in the Public Hearing</w:t>
      </w:r>
      <w:r w:rsidR="004E79BF">
        <w:rPr>
          <w:rFonts w:ascii="Calibri" w:eastAsia="Times New Roman" w:hAnsi="Calibri" w:cs="Times New Roman"/>
          <w:sz w:val="24"/>
          <w:szCs w:val="24"/>
          <w:lang w:val="en-US" w:eastAsia="en-US"/>
        </w:rPr>
        <w:t xml:space="preserve"> inspite of both the Commission and the EPDS giving wide publicity for the Public Hearing. </w:t>
      </w:r>
      <w:r w:rsidR="00543A62">
        <w:rPr>
          <w:rFonts w:ascii="Calibri" w:eastAsia="Times New Roman" w:hAnsi="Calibri" w:cs="Times New Roman"/>
          <w:sz w:val="24"/>
          <w:szCs w:val="24"/>
          <w:lang w:val="en-US" w:eastAsia="en-US"/>
        </w:rPr>
        <w:t xml:space="preserve">Even the sole objector who had filed his objections to the Tariff Petition did not participate in the Public Hearing. </w:t>
      </w:r>
      <w:r>
        <w:rPr>
          <w:rFonts w:ascii="Calibri" w:eastAsia="Times New Roman" w:hAnsi="Calibri" w:cs="Times New Roman"/>
          <w:sz w:val="24"/>
          <w:szCs w:val="24"/>
          <w:lang w:val="en-US" w:eastAsia="en-US"/>
        </w:rPr>
        <w:t xml:space="preserve">  </w:t>
      </w:r>
      <w:r w:rsidR="0029178D">
        <w:rPr>
          <w:rFonts w:ascii="Calibri" w:eastAsia="Times New Roman" w:hAnsi="Calibri" w:cs="Times New Roman"/>
          <w:sz w:val="24"/>
          <w:szCs w:val="24"/>
          <w:lang w:val="en-US" w:eastAsia="en-US"/>
        </w:rPr>
        <w:t xml:space="preserve">There was </w:t>
      </w:r>
      <w:r w:rsidR="00171082">
        <w:rPr>
          <w:rFonts w:ascii="Calibri" w:eastAsia="Times New Roman" w:hAnsi="Calibri" w:cs="Times New Roman"/>
          <w:sz w:val="24"/>
          <w:szCs w:val="24"/>
          <w:lang w:val="en-US" w:eastAsia="en-US"/>
        </w:rPr>
        <w:t>no response</w:t>
      </w:r>
      <w:r w:rsidR="0029178D">
        <w:rPr>
          <w:rFonts w:ascii="Calibri" w:eastAsia="Times New Roman" w:hAnsi="Calibri" w:cs="Times New Roman"/>
          <w:sz w:val="24"/>
          <w:szCs w:val="24"/>
          <w:lang w:val="en-US" w:eastAsia="en-US"/>
        </w:rPr>
        <w:t xml:space="preserve"> from the general public </w:t>
      </w:r>
      <w:r w:rsidR="00171082">
        <w:rPr>
          <w:rFonts w:ascii="Calibri" w:eastAsia="Times New Roman" w:hAnsi="Calibri" w:cs="Times New Roman"/>
          <w:sz w:val="24"/>
          <w:szCs w:val="24"/>
          <w:lang w:val="en-US" w:eastAsia="en-US"/>
        </w:rPr>
        <w:t>and the</w:t>
      </w:r>
      <w:r w:rsidR="0029178D">
        <w:rPr>
          <w:rFonts w:ascii="Calibri" w:eastAsia="Times New Roman" w:hAnsi="Calibri" w:cs="Times New Roman"/>
          <w:sz w:val="24"/>
          <w:szCs w:val="24"/>
          <w:lang w:val="en-US" w:eastAsia="en-US"/>
        </w:rPr>
        <w:t xml:space="preserve"> consumers to the Public Hearing. </w:t>
      </w:r>
    </w:p>
    <w:p w:rsidR="00DC54EF" w:rsidRDefault="007370E5" w:rsidP="00DC54EF">
      <w:pPr>
        <w:spacing w:after="0" w:line="36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 xml:space="preserve">Although there was </w:t>
      </w:r>
      <w:r w:rsidR="0012360B">
        <w:rPr>
          <w:rFonts w:ascii="Calibri" w:eastAsia="Times New Roman" w:hAnsi="Calibri" w:cs="Times New Roman"/>
          <w:sz w:val="24"/>
          <w:szCs w:val="24"/>
          <w:lang w:val="en-US" w:eastAsia="en-US"/>
        </w:rPr>
        <w:t xml:space="preserve"> non-participation by the general public, consumers and  the stake holders</w:t>
      </w:r>
      <w:r>
        <w:rPr>
          <w:rFonts w:ascii="Calibri" w:eastAsia="Times New Roman" w:hAnsi="Calibri" w:cs="Times New Roman"/>
          <w:sz w:val="24"/>
          <w:szCs w:val="24"/>
          <w:lang w:val="en-US" w:eastAsia="en-US"/>
        </w:rPr>
        <w:t xml:space="preserve"> in the Public Hearing</w:t>
      </w:r>
      <w:r w:rsidR="0012360B">
        <w:rPr>
          <w:rFonts w:ascii="Calibri" w:eastAsia="Times New Roman" w:hAnsi="Calibri" w:cs="Times New Roman"/>
          <w:sz w:val="24"/>
          <w:szCs w:val="24"/>
          <w:lang w:val="en-US" w:eastAsia="en-US"/>
        </w:rPr>
        <w:t>,</w:t>
      </w:r>
      <w:r w:rsidR="00A45A11">
        <w:rPr>
          <w:rFonts w:ascii="Calibri" w:eastAsia="Times New Roman" w:hAnsi="Calibri" w:cs="Times New Roman"/>
          <w:sz w:val="24"/>
          <w:szCs w:val="24"/>
          <w:lang w:val="en-US" w:eastAsia="en-US"/>
        </w:rPr>
        <w:t xml:space="preserve"> a general </w:t>
      </w:r>
      <w:r w:rsidR="00273836">
        <w:rPr>
          <w:rFonts w:ascii="Calibri" w:eastAsia="Times New Roman" w:hAnsi="Calibri" w:cs="Times New Roman"/>
          <w:sz w:val="24"/>
          <w:szCs w:val="24"/>
          <w:lang w:val="en-US" w:eastAsia="en-US"/>
        </w:rPr>
        <w:t>discussion</w:t>
      </w:r>
      <w:r w:rsidR="00293C21">
        <w:rPr>
          <w:rFonts w:ascii="Calibri" w:eastAsia="Times New Roman" w:hAnsi="Calibri" w:cs="Times New Roman"/>
          <w:sz w:val="24"/>
          <w:szCs w:val="24"/>
          <w:lang w:val="en-US" w:eastAsia="en-US"/>
        </w:rPr>
        <w:t xml:space="preserve"> </w:t>
      </w:r>
      <w:r w:rsidR="00A45A11">
        <w:rPr>
          <w:rFonts w:ascii="Calibri" w:eastAsia="Times New Roman" w:hAnsi="Calibri" w:cs="Times New Roman"/>
          <w:sz w:val="24"/>
          <w:szCs w:val="24"/>
          <w:lang w:val="en-US" w:eastAsia="en-US"/>
        </w:rPr>
        <w:t>was done in the Public Hearing</w:t>
      </w:r>
      <w:r w:rsidR="00293C21">
        <w:rPr>
          <w:rFonts w:ascii="Calibri" w:eastAsia="Times New Roman" w:hAnsi="Calibri" w:cs="Times New Roman"/>
          <w:sz w:val="24"/>
          <w:szCs w:val="24"/>
          <w:lang w:val="en-US" w:eastAsia="en-US"/>
        </w:rPr>
        <w:t xml:space="preserve"> </w:t>
      </w:r>
      <w:r w:rsidR="00273836">
        <w:rPr>
          <w:rFonts w:ascii="Calibri" w:eastAsia="Times New Roman" w:hAnsi="Calibri" w:cs="Times New Roman"/>
          <w:sz w:val="24"/>
          <w:szCs w:val="24"/>
          <w:lang w:val="en-US" w:eastAsia="en-US"/>
        </w:rPr>
        <w:t xml:space="preserve"> on the </w:t>
      </w:r>
      <w:r w:rsidR="0018734B">
        <w:rPr>
          <w:rFonts w:ascii="Calibri" w:eastAsia="Times New Roman" w:hAnsi="Calibri" w:cs="Times New Roman"/>
          <w:sz w:val="24"/>
          <w:szCs w:val="24"/>
          <w:lang w:val="en-US" w:eastAsia="en-US"/>
        </w:rPr>
        <w:t xml:space="preserve"> </w:t>
      </w:r>
      <w:r w:rsidR="00DC54EF" w:rsidRPr="00DC54EF">
        <w:rPr>
          <w:rFonts w:ascii="Calibri" w:eastAsia="Times New Roman" w:hAnsi="Calibri" w:cs="Times New Roman"/>
          <w:sz w:val="24"/>
          <w:szCs w:val="24"/>
          <w:lang w:val="en-US" w:eastAsia="en-US"/>
        </w:rPr>
        <w:t xml:space="preserve">issues raised by the </w:t>
      </w:r>
      <w:r w:rsidR="0018734B">
        <w:rPr>
          <w:rFonts w:ascii="Calibri" w:eastAsia="Times New Roman" w:hAnsi="Calibri" w:cs="Times New Roman"/>
          <w:sz w:val="24"/>
          <w:szCs w:val="24"/>
          <w:lang w:val="en-US" w:eastAsia="en-US"/>
        </w:rPr>
        <w:t xml:space="preserve">sole </w:t>
      </w:r>
      <w:r w:rsidR="00DC54EF" w:rsidRPr="00DC54EF">
        <w:rPr>
          <w:rFonts w:ascii="Calibri" w:eastAsia="Times New Roman" w:hAnsi="Calibri" w:cs="Times New Roman"/>
          <w:sz w:val="24"/>
          <w:szCs w:val="24"/>
          <w:lang w:val="en-US" w:eastAsia="en-US"/>
        </w:rPr>
        <w:t>objector</w:t>
      </w:r>
      <w:r w:rsidR="0018734B">
        <w:rPr>
          <w:rFonts w:ascii="Calibri" w:eastAsia="Times New Roman" w:hAnsi="Calibri" w:cs="Times New Roman"/>
          <w:sz w:val="24"/>
          <w:szCs w:val="24"/>
          <w:lang w:val="en-US" w:eastAsia="en-US"/>
        </w:rPr>
        <w:t xml:space="preserve"> </w:t>
      </w:r>
      <w:r w:rsidR="00900EF9">
        <w:rPr>
          <w:rFonts w:ascii="Calibri" w:eastAsia="Times New Roman" w:hAnsi="Calibri" w:cs="Times New Roman"/>
          <w:sz w:val="24"/>
          <w:szCs w:val="24"/>
          <w:lang w:val="en-US" w:eastAsia="en-US"/>
        </w:rPr>
        <w:t xml:space="preserve">and the overall power scenario in the State. </w:t>
      </w:r>
      <w:r w:rsidR="00A45A11">
        <w:rPr>
          <w:rFonts w:ascii="Calibri" w:eastAsia="Times New Roman" w:hAnsi="Calibri" w:cs="Times New Roman"/>
          <w:sz w:val="24"/>
          <w:szCs w:val="24"/>
          <w:lang w:val="en-US" w:eastAsia="en-US"/>
        </w:rPr>
        <w:t xml:space="preserve"> The </w:t>
      </w:r>
      <w:r w:rsidR="00A45A11">
        <w:rPr>
          <w:rFonts w:ascii="Calibri" w:eastAsia="Times New Roman" w:hAnsi="Calibri" w:cs="Times New Roman"/>
          <w:sz w:val="24"/>
          <w:szCs w:val="24"/>
          <w:lang w:val="en-US" w:eastAsia="en-US"/>
        </w:rPr>
        <w:lastRenderedPageBreak/>
        <w:t>participants</w:t>
      </w:r>
      <w:r w:rsidR="00CC730F">
        <w:rPr>
          <w:rFonts w:ascii="Calibri" w:eastAsia="Times New Roman" w:hAnsi="Calibri" w:cs="Times New Roman"/>
          <w:sz w:val="24"/>
          <w:szCs w:val="24"/>
          <w:lang w:val="en-US" w:eastAsia="en-US"/>
        </w:rPr>
        <w:t xml:space="preserve"> from the Commission and the EPDS </w:t>
      </w:r>
      <w:r w:rsidR="00F70B49">
        <w:rPr>
          <w:rFonts w:ascii="Calibri" w:eastAsia="Times New Roman" w:hAnsi="Calibri" w:cs="Times New Roman"/>
          <w:sz w:val="24"/>
          <w:szCs w:val="24"/>
          <w:lang w:val="en-US" w:eastAsia="en-US"/>
        </w:rPr>
        <w:t>put forth their suggestions</w:t>
      </w:r>
      <w:r w:rsidR="00407E57">
        <w:rPr>
          <w:rFonts w:ascii="Calibri" w:eastAsia="Times New Roman" w:hAnsi="Calibri" w:cs="Times New Roman"/>
          <w:sz w:val="24"/>
          <w:szCs w:val="24"/>
          <w:lang w:val="en-US" w:eastAsia="en-US"/>
        </w:rPr>
        <w:t xml:space="preserve"> and </w:t>
      </w:r>
      <w:r w:rsidR="00F70B49">
        <w:rPr>
          <w:rFonts w:ascii="Calibri" w:eastAsia="Times New Roman" w:hAnsi="Calibri" w:cs="Times New Roman"/>
          <w:sz w:val="24"/>
          <w:szCs w:val="24"/>
          <w:lang w:val="en-US" w:eastAsia="en-US"/>
        </w:rPr>
        <w:t>view</w:t>
      </w:r>
      <w:r w:rsidR="001D32BB">
        <w:rPr>
          <w:rFonts w:ascii="Calibri" w:eastAsia="Times New Roman" w:hAnsi="Calibri" w:cs="Times New Roman"/>
          <w:sz w:val="24"/>
          <w:szCs w:val="24"/>
          <w:lang w:val="en-US" w:eastAsia="en-US"/>
        </w:rPr>
        <w:t>s and suggestions</w:t>
      </w:r>
      <w:r w:rsidR="00A45A11">
        <w:rPr>
          <w:rFonts w:ascii="Calibri" w:eastAsia="Times New Roman" w:hAnsi="Calibri" w:cs="Times New Roman"/>
          <w:sz w:val="24"/>
          <w:szCs w:val="24"/>
          <w:lang w:val="en-US" w:eastAsia="en-US"/>
        </w:rPr>
        <w:t xml:space="preserve"> during the discussion. The views and suggestions </w:t>
      </w:r>
      <w:r w:rsidR="001D32BB">
        <w:rPr>
          <w:rFonts w:ascii="Calibri" w:eastAsia="Times New Roman" w:hAnsi="Calibri" w:cs="Times New Roman"/>
          <w:sz w:val="24"/>
          <w:szCs w:val="24"/>
          <w:lang w:val="en-US" w:eastAsia="en-US"/>
        </w:rPr>
        <w:t xml:space="preserve"> given by the participants have been taken into consideration while issuing this Tariff Order.</w:t>
      </w:r>
      <w:r w:rsidR="00984529">
        <w:rPr>
          <w:rFonts w:ascii="Calibri" w:eastAsia="Times New Roman" w:hAnsi="Calibri" w:cs="Times New Roman"/>
          <w:sz w:val="24"/>
          <w:szCs w:val="24"/>
          <w:lang w:val="en-US" w:eastAsia="en-US"/>
        </w:rPr>
        <w:t xml:space="preserve"> </w:t>
      </w:r>
      <w:r w:rsidR="00A45A11">
        <w:rPr>
          <w:rFonts w:ascii="Calibri" w:eastAsia="Times New Roman" w:hAnsi="Calibri" w:cs="Times New Roman"/>
          <w:sz w:val="24"/>
          <w:szCs w:val="24"/>
          <w:lang w:val="en-US" w:eastAsia="en-US"/>
        </w:rPr>
        <w:t xml:space="preserve">The </w:t>
      </w:r>
      <w:r w:rsidR="00984529">
        <w:rPr>
          <w:rFonts w:ascii="Calibri" w:eastAsia="Times New Roman" w:hAnsi="Calibri" w:cs="Times New Roman"/>
          <w:sz w:val="24"/>
          <w:szCs w:val="24"/>
          <w:lang w:val="en-US" w:eastAsia="en-US"/>
        </w:rPr>
        <w:t xml:space="preserve">list of officials who attended the Public </w:t>
      </w:r>
      <w:r w:rsidR="00A112CC">
        <w:rPr>
          <w:rFonts w:ascii="Calibri" w:eastAsia="Times New Roman" w:hAnsi="Calibri" w:cs="Times New Roman"/>
          <w:sz w:val="24"/>
          <w:szCs w:val="24"/>
          <w:lang w:val="en-US" w:eastAsia="en-US"/>
        </w:rPr>
        <w:t>Hearing and</w:t>
      </w:r>
      <w:r w:rsidR="00984529">
        <w:rPr>
          <w:rFonts w:ascii="Calibri" w:eastAsia="Times New Roman" w:hAnsi="Calibri" w:cs="Times New Roman"/>
          <w:sz w:val="24"/>
          <w:szCs w:val="24"/>
          <w:lang w:val="en-US" w:eastAsia="en-US"/>
        </w:rPr>
        <w:t xml:space="preserve"> details of the sole objector and the response of the EPDS</w:t>
      </w:r>
      <w:r w:rsidR="00DC54EF" w:rsidRPr="00DC54EF">
        <w:rPr>
          <w:rFonts w:ascii="Calibri" w:eastAsia="Times New Roman" w:hAnsi="Calibri" w:cs="Times New Roman"/>
          <w:sz w:val="24"/>
          <w:szCs w:val="24"/>
          <w:lang w:val="en-US" w:eastAsia="en-US"/>
        </w:rPr>
        <w:t xml:space="preserve"> are briefly narrated in </w:t>
      </w:r>
      <w:r w:rsidR="00CE59FD" w:rsidRPr="00DC54EF">
        <w:rPr>
          <w:rFonts w:ascii="Calibri" w:eastAsia="Times New Roman" w:hAnsi="Calibri" w:cs="Times New Roman"/>
          <w:sz w:val="24"/>
          <w:szCs w:val="24"/>
          <w:lang w:val="en-US" w:eastAsia="en-US"/>
        </w:rPr>
        <w:t xml:space="preserve">Chapter </w:t>
      </w:r>
      <w:r w:rsidR="00DC54EF" w:rsidRPr="00DC54EF">
        <w:rPr>
          <w:rFonts w:ascii="Calibri" w:eastAsia="Times New Roman" w:hAnsi="Calibri" w:cs="Times New Roman"/>
          <w:sz w:val="24"/>
          <w:szCs w:val="24"/>
          <w:lang w:val="en-US" w:eastAsia="en-US"/>
        </w:rPr>
        <w:t>4.</w:t>
      </w:r>
    </w:p>
    <w:p w:rsidR="004A4C9C" w:rsidRPr="00DC54EF" w:rsidRDefault="004A4C9C" w:rsidP="004A4C9C">
      <w:pPr>
        <w:spacing w:after="0" w:line="240" w:lineRule="auto"/>
        <w:ind w:left="851"/>
        <w:jc w:val="both"/>
        <w:rPr>
          <w:rFonts w:ascii="Calibri" w:eastAsia="Times New Roman" w:hAnsi="Calibri" w:cs="Times New Roman"/>
          <w:sz w:val="24"/>
          <w:szCs w:val="24"/>
          <w:lang w:val="en-US" w:eastAsia="en-US"/>
        </w:rPr>
      </w:pPr>
    </w:p>
    <w:p w:rsidR="00DC54EF" w:rsidRPr="00DC54EF" w:rsidRDefault="00674D07" w:rsidP="00E17B33">
      <w:pPr>
        <w:pStyle w:val="Heading2"/>
        <w:numPr>
          <w:ilvl w:val="1"/>
          <w:numId w:val="37"/>
        </w:numPr>
        <w:tabs>
          <w:tab w:val="clear" w:pos="0"/>
        </w:tabs>
        <w:rPr>
          <w:sz w:val="26"/>
        </w:rPr>
      </w:pPr>
      <w:bookmarkStart w:id="6" w:name="_Toc414367740"/>
      <w:r>
        <w:rPr>
          <w:sz w:val="26"/>
        </w:rPr>
        <w:t xml:space="preserve">        </w:t>
      </w:r>
      <w:r w:rsidR="00DC54EF" w:rsidRPr="00DC54EF">
        <w:rPr>
          <w:sz w:val="26"/>
        </w:rPr>
        <w:t xml:space="preserve">Compliance </w:t>
      </w:r>
      <w:bookmarkEnd w:id="6"/>
      <w:r w:rsidR="00A112CC">
        <w:rPr>
          <w:sz w:val="26"/>
        </w:rPr>
        <w:t xml:space="preserve">of </w:t>
      </w:r>
      <w:r w:rsidR="00A112CC" w:rsidRPr="00DC54EF">
        <w:rPr>
          <w:sz w:val="26"/>
        </w:rPr>
        <w:t>Directives</w:t>
      </w:r>
    </w:p>
    <w:p w:rsidR="00DC54EF" w:rsidRPr="00DC54EF" w:rsidRDefault="00DC54EF" w:rsidP="00DC54EF">
      <w:pPr>
        <w:spacing w:line="360" w:lineRule="auto"/>
        <w:ind w:left="851"/>
        <w:jc w:val="both"/>
        <w:rPr>
          <w:rFonts w:ascii="Calibri" w:hAnsi="Calibri"/>
        </w:rPr>
      </w:pPr>
      <w:r w:rsidRPr="00DC54EF">
        <w:rPr>
          <w:rFonts w:ascii="Calibri" w:hAnsi="Calibri"/>
          <w:sz w:val="24"/>
        </w:rPr>
        <w:t xml:space="preserve">In its previous </w:t>
      </w:r>
      <w:r w:rsidR="00CE59FD" w:rsidRPr="00DC54EF">
        <w:rPr>
          <w:rFonts w:ascii="Calibri" w:hAnsi="Calibri"/>
          <w:sz w:val="24"/>
        </w:rPr>
        <w:t>Tariff Orders</w:t>
      </w:r>
      <w:r w:rsidR="00CE59FD">
        <w:rPr>
          <w:rFonts w:ascii="Calibri" w:hAnsi="Calibri"/>
          <w:sz w:val="24"/>
        </w:rPr>
        <w:t>,</w:t>
      </w:r>
      <w:r w:rsidR="00CE59FD" w:rsidRPr="00DC54EF">
        <w:rPr>
          <w:rFonts w:ascii="Calibri" w:hAnsi="Calibri"/>
          <w:sz w:val="24"/>
        </w:rPr>
        <w:t xml:space="preserve"> </w:t>
      </w:r>
      <w:r w:rsidRPr="00DC54EF">
        <w:rPr>
          <w:rFonts w:ascii="Calibri" w:hAnsi="Calibri"/>
          <w:sz w:val="24"/>
        </w:rPr>
        <w:t>the Commission had issued certain directives to E</w:t>
      </w:r>
      <w:r w:rsidR="002F1AB8">
        <w:rPr>
          <w:rFonts w:ascii="Calibri" w:hAnsi="Calibri"/>
          <w:sz w:val="24"/>
        </w:rPr>
        <w:t>PDS in the public interest. EPDS</w:t>
      </w:r>
      <w:r w:rsidRPr="00DC54EF">
        <w:rPr>
          <w:rFonts w:ascii="Calibri" w:hAnsi="Calibri"/>
          <w:sz w:val="24"/>
        </w:rPr>
        <w:t xml:space="preserve"> has furnished </w:t>
      </w:r>
      <w:r w:rsidR="00CE59FD">
        <w:rPr>
          <w:rFonts w:ascii="Calibri" w:hAnsi="Calibri"/>
          <w:sz w:val="24"/>
        </w:rPr>
        <w:t xml:space="preserve">a </w:t>
      </w:r>
      <w:r w:rsidRPr="00DC54EF">
        <w:rPr>
          <w:rFonts w:ascii="Calibri" w:hAnsi="Calibri"/>
          <w:sz w:val="24"/>
        </w:rPr>
        <w:t xml:space="preserve">compliance </w:t>
      </w:r>
      <w:r w:rsidR="00CE59FD">
        <w:rPr>
          <w:rFonts w:ascii="Calibri" w:hAnsi="Calibri"/>
          <w:sz w:val="24"/>
        </w:rPr>
        <w:t xml:space="preserve">report on the </w:t>
      </w:r>
      <w:r w:rsidR="00473D57">
        <w:rPr>
          <w:rFonts w:ascii="Calibri" w:hAnsi="Calibri"/>
          <w:sz w:val="24"/>
        </w:rPr>
        <w:t xml:space="preserve">same.  </w:t>
      </w:r>
      <w:r w:rsidR="002F1AB8">
        <w:rPr>
          <w:rFonts w:ascii="Calibri" w:hAnsi="Calibri"/>
          <w:sz w:val="24"/>
        </w:rPr>
        <w:t xml:space="preserve">The </w:t>
      </w:r>
      <w:r w:rsidR="002F1AB8" w:rsidRPr="00DC54EF">
        <w:rPr>
          <w:rFonts w:ascii="Calibri" w:hAnsi="Calibri"/>
          <w:sz w:val="24"/>
        </w:rPr>
        <w:t>comments</w:t>
      </w:r>
      <w:r w:rsidRPr="00DC54EF">
        <w:rPr>
          <w:rFonts w:ascii="Calibri" w:hAnsi="Calibri"/>
          <w:sz w:val="24"/>
        </w:rPr>
        <w:t xml:space="preserve"> of the Commission </w:t>
      </w:r>
      <w:r w:rsidR="00473D57">
        <w:rPr>
          <w:rFonts w:ascii="Calibri" w:hAnsi="Calibri"/>
          <w:sz w:val="24"/>
        </w:rPr>
        <w:t xml:space="preserve">on the compliance report, along with fresh </w:t>
      </w:r>
      <w:r w:rsidRPr="00DC54EF">
        <w:rPr>
          <w:rFonts w:ascii="Calibri" w:hAnsi="Calibri"/>
          <w:sz w:val="24"/>
        </w:rPr>
        <w:t>directives issued are given in Chapter 8</w:t>
      </w:r>
      <w:r w:rsidRPr="00DC54EF">
        <w:rPr>
          <w:rFonts w:ascii="Calibri" w:hAnsi="Calibri"/>
        </w:rPr>
        <w:t>.</w:t>
      </w:r>
    </w:p>
    <w:p w:rsidR="00DC54EF" w:rsidRPr="00DC54EF" w:rsidRDefault="00674D07" w:rsidP="00DC54EF">
      <w:pPr>
        <w:pStyle w:val="Heading2"/>
        <w:spacing w:line="240" w:lineRule="auto"/>
        <w:ind w:left="851" w:hanging="851"/>
        <w:rPr>
          <w:sz w:val="26"/>
          <w:lang w:val="en-US"/>
        </w:rPr>
      </w:pPr>
      <w:bookmarkStart w:id="7" w:name="_Toc414367741"/>
      <w:r>
        <w:rPr>
          <w:sz w:val="26"/>
          <w:lang w:val="en-US"/>
        </w:rPr>
        <w:t>1.8</w:t>
      </w:r>
      <w:r w:rsidR="00DC54EF" w:rsidRPr="00DC54EF">
        <w:rPr>
          <w:sz w:val="26"/>
          <w:lang w:val="en-US"/>
        </w:rPr>
        <w:tab/>
      </w:r>
      <w:r w:rsidR="00D67B5A">
        <w:rPr>
          <w:sz w:val="26"/>
          <w:lang w:val="en-US"/>
        </w:rPr>
        <w:t>Layout</w:t>
      </w:r>
      <w:r w:rsidR="00DC54EF" w:rsidRPr="00DC54EF">
        <w:rPr>
          <w:sz w:val="26"/>
          <w:lang w:val="en-US"/>
        </w:rPr>
        <w:t xml:space="preserve"> of the Order</w:t>
      </w:r>
      <w:bookmarkEnd w:id="7"/>
    </w:p>
    <w:p w:rsidR="00DC54EF" w:rsidRPr="00DC54EF" w:rsidRDefault="00DC54EF" w:rsidP="00793B4D">
      <w:pPr>
        <w:spacing w:after="0" w:line="240" w:lineRule="auto"/>
        <w:jc w:val="both"/>
        <w:rPr>
          <w:rFonts w:ascii="Calibri" w:eastAsia="Times New Roman" w:hAnsi="Calibri" w:cs="Times New Roman"/>
          <w:b/>
          <w:bCs/>
          <w:sz w:val="24"/>
          <w:szCs w:val="24"/>
          <w:lang w:val="en-US" w:eastAsia="en-US"/>
        </w:rPr>
      </w:pPr>
    </w:p>
    <w:p w:rsidR="00DC54EF" w:rsidRPr="00DC54EF" w:rsidRDefault="00DC54EF" w:rsidP="00DC54EF">
      <w:pPr>
        <w:spacing w:after="0" w:line="360" w:lineRule="auto"/>
        <w:ind w:left="851"/>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This order is divided into Eleven Chapters</w:t>
      </w:r>
      <w:r w:rsidR="002A0755">
        <w:rPr>
          <w:rFonts w:ascii="Calibri" w:eastAsia="Times New Roman" w:hAnsi="Calibri" w:cs="Times New Roman"/>
          <w:sz w:val="24"/>
          <w:szCs w:val="24"/>
          <w:lang w:val="en-US" w:eastAsia="en-US"/>
        </w:rPr>
        <w:t>, as under:</w:t>
      </w:r>
    </w:p>
    <w:p w:rsidR="00DC54EF" w:rsidRPr="00DC54EF" w:rsidRDefault="00DC54EF" w:rsidP="00DC54EF">
      <w:pPr>
        <w:spacing w:after="0" w:line="240" w:lineRule="auto"/>
        <w:jc w:val="both"/>
        <w:rPr>
          <w:rFonts w:ascii="Calibri" w:eastAsia="Times New Roman" w:hAnsi="Calibri" w:cs="Times New Roman"/>
          <w:sz w:val="24"/>
          <w:szCs w:val="24"/>
          <w:lang w:val="en-US" w:eastAsia="en-US"/>
        </w:rPr>
      </w:pPr>
    </w:p>
    <w:p w:rsidR="00DC54EF" w:rsidRPr="00DC54EF" w:rsidRDefault="00DC54EF" w:rsidP="00EF5FE0">
      <w:pPr>
        <w:numPr>
          <w:ilvl w:val="0"/>
          <w:numId w:val="1"/>
        </w:numPr>
        <w:spacing w:after="0" w:line="360" w:lineRule="auto"/>
        <w:ind w:left="1560" w:hanging="426"/>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First </w:t>
      </w:r>
      <w:r w:rsidR="002A0755" w:rsidRPr="00DC54EF">
        <w:rPr>
          <w:rFonts w:ascii="Calibri" w:eastAsia="Times New Roman" w:hAnsi="Calibri" w:cs="Times New Roman"/>
          <w:sz w:val="24"/>
          <w:szCs w:val="24"/>
          <w:lang w:val="en-US" w:eastAsia="en-US"/>
        </w:rPr>
        <w:t>Chapter</w:t>
      </w:r>
      <w:r w:rsidR="002A0755">
        <w:rPr>
          <w:rFonts w:ascii="Calibri" w:eastAsia="Times New Roman" w:hAnsi="Calibri" w:cs="Times New Roman"/>
          <w:sz w:val="24"/>
          <w:szCs w:val="24"/>
          <w:lang w:val="en-US" w:eastAsia="en-US"/>
        </w:rPr>
        <w:t xml:space="preserve">.  </w:t>
      </w:r>
      <w:r w:rsidR="00871B80">
        <w:rPr>
          <w:rFonts w:ascii="Calibri" w:eastAsia="Times New Roman" w:hAnsi="Calibri" w:cs="Times New Roman"/>
          <w:sz w:val="24"/>
          <w:szCs w:val="24"/>
          <w:lang w:val="en-US" w:eastAsia="en-US"/>
        </w:rPr>
        <w:t xml:space="preserve">This </w:t>
      </w:r>
      <w:r w:rsidR="00871B80" w:rsidRPr="00DC54EF">
        <w:rPr>
          <w:rFonts w:ascii="Calibri" w:eastAsia="Times New Roman" w:hAnsi="Calibri" w:cs="Times New Roman"/>
          <w:sz w:val="24"/>
          <w:szCs w:val="24"/>
          <w:lang w:val="en-US" w:eastAsia="en-US"/>
        </w:rPr>
        <w:t>provides</w:t>
      </w:r>
      <w:r w:rsidRPr="00DC54EF">
        <w:rPr>
          <w:rFonts w:ascii="Calibri" w:eastAsia="Times New Roman" w:hAnsi="Calibri" w:cs="Times New Roman"/>
          <w:sz w:val="24"/>
          <w:szCs w:val="24"/>
          <w:lang w:val="en-US" w:eastAsia="en-US"/>
        </w:rPr>
        <w:t xml:space="preserve"> the background regarding ARR and Tariff proposal and details of </w:t>
      </w:r>
      <w:r w:rsidR="002A0755">
        <w:rPr>
          <w:rFonts w:ascii="Calibri" w:eastAsia="Times New Roman" w:hAnsi="Calibri" w:cs="Times New Roman"/>
          <w:sz w:val="24"/>
          <w:szCs w:val="24"/>
          <w:lang w:val="en-US" w:eastAsia="en-US"/>
        </w:rPr>
        <w:t xml:space="preserve">the </w:t>
      </w:r>
      <w:r w:rsidR="002A0755" w:rsidRPr="00DC54EF">
        <w:rPr>
          <w:rFonts w:ascii="Calibri" w:eastAsia="Times New Roman" w:hAnsi="Calibri" w:cs="Times New Roman"/>
          <w:sz w:val="24"/>
          <w:szCs w:val="24"/>
          <w:lang w:val="en-US" w:eastAsia="en-US"/>
        </w:rPr>
        <w:t xml:space="preserve">Public Hearing </w:t>
      </w:r>
      <w:r w:rsidRPr="00DC54EF">
        <w:rPr>
          <w:rFonts w:ascii="Calibri" w:eastAsia="Times New Roman" w:hAnsi="Calibri" w:cs="Times New Roman"/>
          <w:sz w:val="24"/>
          <w:szCs w:val="24"/>
          <w:lang w:val="en-US" w:eastAsia="en-US"/>
        </w:rPr>
        <w:t>process.</w:t>
      </w:r>
    </w:p>
    <w:p w:rsidR="00DC54EF" w:rsidRPr="00DC54EF" w:rsidRDefault="00DC54EF" w:rsidP="00EF5FE0">
      <w:pPr>
        <w:numPr>
          <w:ilvl w:val="0"/>
          <w:numId w:val="1"/>
        </w:numPr>
        <w:spacing w:after="0" w:line="360" w:lineRule="auto"/>
        <w:ind w:left="1560" w:hanging="426"/>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 Second </w:t>
      </w:r>
      <w:r w:rsidR="002A0755" w:rsidRPr="00DC54EF">
        <w:rPr>
          <w:rFonts w:ascii="Calibri" w:eastAsia="Times New Roman" w:hAnsi="Calibri" w:cs="Times New Roman"/>
          <w:sz w:val="24"/>
          <w:szCs w:val="24"/>
          <w:lang w:val="en-US" w:eastAsia="en-US"/>
        </w:rPr>
        <w:t>Chapter</w:t>
      </w:r>
      <w:r w:rsidR="002A0755">
        <w:rPr>
          <w:rFonts w:ascii="Calibri" w:eastAsia="Times New Roman" w:hAnsi="Calibri" w:cs="Times New Roman"/>
          <w:sz w:val="24"/>
          <w:szCs w:val="24"/>
          <w:lang w:val="en-US" w:eastAsia="en-US"/>
        </w:rPr>
        <w:t xml:space="preserve">. This contains </w:t>
      </w:r>
      <w:r w:rsidR="00871B80">
        <w:rPr>
          <w:rFonts w:ascii="Calibri" w:eastAsia="Times New Roman" w:hAnsi="Calibri" w:cs="Times New Roman"/>
          <w:sz w:val="24"/>
          <w:szCs w:val="24"/>
          <w:lang w:val="en-US" w:eastAsia="en-US"/>
        </w:rPr>
        <w:t xml:space="preserve">a </w:t>
      </w:r>
      <w:r w:rsidR="00871B80" w:rsidRPr="00DC54EF">
        <w:rPr>
          <w:rFonts w:ascii="Calibri" w:eastAsia="Times New Roman" w:hAnsi="Calibri" w:cs="Times New Roman"/>
          <w:sz w:val="24"/>
          <w:szCs w:val="24"/>
          <w:lang w:val="en-US" w:eastAsia="en-US"/>
        </w:rPr>
        <w:t>summary</w:t>
      </w:r>
      <w:r w:rsidRPr="00DC54EF">
        <w:rPr>
          <w:rFonts w:ascii="Calibri" w:eastAsia="Times New Roman" w:hAnsi="Calibri" w:cs="Times New Roman"/>
          <w:sz w:val="24"/>
          <w:szCs w:val="24"/>
          <w:lang w:val="en-US" w:eastAsia="en-US"/>
        </w:rPr>
        <w:t xml:space="preserve"> of ARR and Tariff Proposals and </w:t>
      </w:r>
      <w:r w:rsidR="002A0755">
        <w:rPr>
          <w:rFonts w:ascii="Calibri" w:eastAsia="Times New Roman" w:hAnsi="Calibri" w:cs="Times New Roman"/>
          <w:sz w:val="24"/>
          <w:szCs w:val="24"/>
          <w:lang w:val="en-US" w:eastAsia="en-US"/>
        </w:rPr>
        <w:t xml:space="preserve">the </w:t>
      </w:r>
      <w:r w:rsidRPr="00DC54EF">
        <w:rPr>
          <w:rFonts w:ascii="Calibri" w:eastAsia="Times New Roman" w:hAnsi="Calibri" w:cs="Times New Roman"/>
          <w:sz w:val="24"/>
          <w:szCs w:val="24"/>
          <w:lang w:val="en-US" w:eastAsia="en-US"/>
        </w:rPr>
        <w:t>prayer of the Petitioner.</w:t>
      </w:r>
    </w:p>
    <w:p w:rsidR="00DC54EF" w:rsidRPr="00DC54EF" w:rsidRDefault="00DC54EF" w:rsidP="00EF5FE0">
      <w:pPr>
        <w:numPr>
          <w:ilvl w:val="0"/>
          <w:numId w:val="1"/>
        </w:numPr>
        <w:spacing w:after="0" w:line="360" w:lineRule="auto"/>
        <w:ind w:left="1560" w:hanging="426"/>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Third </w:t>
      </w:r>
      <w:r w:rsidR="002A0755" w:rsidRPr="00DC54EF">
        <w:rPr>
          <w:rFonts w:ascii="Calibri" w:eastAsia="Times New Roman" w:hAnsi="Calibri" w:cs="Times New Roman"/>
          <w:sz w:val="24"/>
          <w:szCs w:val="24"/>
          <w:lang w:val="en-US" w:eastAsia="en-US"/>
        </w:rPr>
        <w:t>Chapter</w:t>
      </w:r>
      <w:r w:rsidR="002A0755">
        <w:rPr>
          <w:rFonts w:ascii="Calibri" w:eastAsia="Times New Roman" w:hAnsi="Calibri" w:cs="Times New Roman"/>
          <w:sz w:val="24"/>
          <w:szCs w:val="24"/>
          <w:lang w:val="en-US" w:eastAsia="en-US"/>
        </w:rPr>
        <w:t xml:space="preserve">.  This provides an overview of </w:t>
      </w:r>
      <w:r w:rsidRPr="00DC54EF">
        <w:rPr>
          <w:rFonts w:ascii="Calibri" w:eastAsia="Times New Roman" w:hAnsi="Calibri" w:cs="Times New Roman"/>
          <w:sz w:val="24"/>
          <w:szCs w:val="24"/>
          <w:lang w:val="en-US" w:eastAsia="en-US"/>
        </w:rPr>
        <w:t xml:space="preserve"> the power sector in Sikkim.</w:t>
      </w:r>
    </w:p>
    <w:p w:rsidR="00DC54EF" w:rsidRPr="00DC54EF" w:rsidRDefault="00DC54EF" w:rsidP="00EF5FE0">
      <w:pPr>
        <w:numPr>
          <w:ilvl w:val="0"/>
          <w:numId w:val="1"/>
        </w:numPr>
        <w:spacing w:after="0" w:line="360" w:lineRule="auto"/>
        <w:ind w:left="1560" w:hanging="426"/>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Fourth </w:t>
      </w:r>
      <w:r w:rsidR="002A0755" w:rsidRPr="00DC54EF">
        <w:rPr>
          <w:rFonts w:ascii="Calibri" w:eastAsia="Times New Roman" w:hAnsi="Calibri" w:cs="Times New Roman"/>
          <w:sz w:val="24"/>
          <w:szCs w:val="24"/>
          <w:lang w:val="en-US" w:eastAsia="en-US"/>
        </w:rPr>
        <w:t>Chapter</w:t>
      </w:r>
      <w:r w:rsidR="002A0755">
        <w:rPr>
          <w:rFonts w:ascii="Calibri" w:eastAsia="Times New Roman" w:hAnsi="Calibri" w:cs="Times New Roman"/>
          <w:sz w:val="24"/>
          <w:szCs w:val="24"/>
          <w:lang w:val="en-US" w:eastAsia="en-US"/>
        </w:rPr>
        <w:t xml:space="preserve">.  </w:t>
      </w:r>
      <w:r w:rsidR="00871B80">
        <w:rPr>
          <w:rFonts w:ascii="Calibri" w:eastAsia="Times New Roman" w:hAnsi="Calibri" w:cs="Times New Roman"/>
          <w:sz w:val="24"/>
          <w:szCs w:val="24"/>
          <w:lang w:val="en-US" w:eastAsia="en-US"/>
        </w:rPr>
        <w:t xml:space="preserve">This </w:t>
      </w:r>
      <w:r w:rsidR="00871B80" w:rsidRPr="00DC54EF">
        <w:rPr>
          <w:rFonts w:ascii="Calibri" w:eastAsia="Times New Roman" w:hAnsi="Calibri" w:cs="Times New Roman"/>
          <w:sz w:val="24"/>
          <w:szCs w:val="24"/>
          <w:lang w:val="en-US" w:eastAsia="en-US"/>
        </w:rPr>
        <w:t>contains</w:t>
      </w:r>
      <w:r w:rsidR="002A0755">
        <w:rPr>
          <w:rFonts w:ascii="Calibri" w:eastAsia="Times New Roman" w:hAnsi="Calibri" w:cs="Times New Roman"/>
          <w:sz w:val="24"/>
          <w:szCs w:val="24"/>
          <w:lang w:val="en-US" w:eastAsia="en-US"/>
        </w:rPr>
        <w:t xml:space="preserve"> a </w:t>
      </w:r>
      <w:r w:rsidRPr="00DC54EF">
        <w:rPr>
          <w:rFonts w:ascii="Calibri" w:eastAsia="Times New Roman" w:hAnsi="Calibri" w:cs="Times New Roman"/>
          <w:sz w:val="24"/>
          <w:szCs w:val="24"/>
          <w:lang w:val="en-US" w:eastAsia="en-US"/>
        </w:rPr>
        <w:t xml:space="preserve"> brief summary of </w:t>
      </w:r>
      <w:r w:rsidR="002A0755">
        <w:rPr>
          <w:rFonts w:ascii="Calibri" w:eastAsia="Times New Roman" w:hAnsi="Calibri" w:cs="Times New Roman"/>
          <w:sz w:val="24"/>
          <w:szCs w:val="24"/>
          <w:lang w:val="en-US" w:eastAsia="en-US"/>
        </w:rPr>
        <w:t xml:space="preserve">the </w:t>
      </w:r>
      <w:r w:rsidRPr="00DC54EF">
        <w:rPr>
          <w:rFonts w:ascii="Calibri" w:eastAsia="Times New Roman" w:hAnsi="Calibri" w:cs="Times New Roman"/>
          <w:sz w:val="24"/>
          <w:szCs w:val="24"/>
          <w:lang w:val="en-US" w:eastAsia="en-US"/>
        </w:rPr>
        <w:t xml:space="preserve">objections raised, response of EPDS and </w:t>
      </w:r>
      <w:r w:rsidR="002A0755">
        <w:rPr>
          <w:rFonts w:ascii="Calibri" w:eastAsia="Times New Roman" w:hAnsi="Calibri" w:cs="Times New Roman"/>
          <w:sz w:val="24"/>
          <w:szCs w:val="24"/>
          <w:lang w:val="en-US" w:eastAsia="en-US"/>
        </w:rPr>
        <w:t xml:space="preserve">the </w:t>
      </w:r>
      <w:r w:rsidRPr="00DC54EF">
        <w:rPr>
          <w:rFonts w:ascii="Calibri" w:eastAsia="Times New Roman" w:hAnsi="Calibri" w:cs="Times New Roman"/>
          <w:sz w:val="24"/>
          <w:szCs w:val="24"/>
          <w:lang w:val="en-US" w:eastAsia="en-US"/>
        </w:rPr>
        <w:t>Commission’s comments</w:t>
      </w:r>
      <w:r w:rsidR="002A0755">
        <w:rPr>
          <w:rFonts w:ascii="Calibri" w:eastAsia="Times New Roman" w:hAnsi="Calibri" w:cs="Times New Roman"/>
          <w:sz w:val="24"/>
          <w:szCs w:val="24"/>
          <w:lang w:val="en-US" w:eastAsia="en-US"/>
        </w:rPr>
        <w:t xml:space="preserve"> on the same</w:t>
      </w:r>
      <w:r w:rsidRPr="00DC54EF">
        <w:rPr>
          <w:rFonts w:ascii="Calibri" w:eastAsia="Times New Roman" w:hAnsi="Calibri" w:cs="Times New Roman"/>
          <w:sz w:val="24"/>
          <w:szCs w:val="24"/>
          <w:lang w:val="en-US" w:eastAsia="en-US"/>
        </w:rPr>
        <w:t>.</w:t>
      </w:r>
    </w:p>
    <w:p w:rsidR="00DC54EF" w:rsidRPr="00DC54EF" w:rsidRDefault="00DC54EF" w:rsidP="00EF5FE0">
      <w:pPr>
        <w:numPr>
          <w:ilvl w:val="0"/>
          <w:numId w:val="1"/>
        </w:numPr>
        <w:spacing w:after="0" w:line="360" w:lineRule="auto"/>
        <w:ind w:left="1560" w:hanging="426"/>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 Fifth </w:t>
      </w:r>
      <w:r w:rsidR="002A0755" w:rsidRPr="00DC54EF">
        <w:rPr>
          <w:rFonts w:ascii="Calibri" w:eastAsia="Times New Roman" w:hAnsi="Calibri" w:cs="Times New Roman"/>
          <w:sz w:val="24"/>
          <w:szCs w:val="24"/>
          <w:lang w:val="en-US" w:eastAsia="en-US"/>
        </w:rPr>
        <w:t>Chapter</w:t>
      </w:r>
      <w:r w:rsidR="002A0755">
        <w:rPr>
          <w:rFonts w:ascii="Calibri" w:eastAsia="Times New Roman" w:hAnsi="Calibri" w:cs="Times New Roman"/>
          <w:sz w:val="24"/>
          <w:szCs w:val="24"/>
          <w:lang w:val="en-US" w:eastAsia="en-US"/>
        </w:rPr>
        <w:t xml:space="preserve">.  </w:t>
      </w:r>
      <w:r w:rsidR="00871B80">
        <w:rPr>
          <w:rFonts w:ascii="Calibri" w:eastAsia="Times New Roman" w:hAnsi="Calibri" w:cs="Times New Roman"/>
          <w:sz w:val="24"/>
          <w:szCs w:val="24"/>
          <w:lang w:val="en-US" w:eastAsia="en-US"/>
        </w:rPr>
        <w:t xml:space="preserve">This </w:t>
      </w:r>
      <w:r w:rsidR="00871B80" w:rsidRPr="00DC54EF">
        <w:rPr>
          <w:rFonts w:ascii="Calibri" w:eastAsia="Times New Roman" w:hAnsi="Calibri" w:cs="Times New Roman"/>
          <w:sz w:val="24"/>
          <w:szCs w:val="24"/>
          <w:lang w:val="en-US" w:eastAsia="en-US"/>
        </w:rPr>
        <w:t>deals</w:t>
      </w:r>
      <w:r w:rsidRPr="00DC54EF">
        <w:rPr>
          <w:rFonts w:ascii="Calibri" w:eastAsia="Times New Roman" w:hAnsi="Calibri" w:cs="Times New Roman"/>
          <w:sz w:val="24"/>
          <w:szCs w:val="24"/>
          <w:lang w:val="en-US" w:eastAsia="en-US"/>
        </w:rPr>
        <w:t xml:space="preserve"> with </w:t>
      </w:r>
      <w:r w:rsidR="002A0755">
        <w:rPr>
          <w:rFonts w:ascii="Calibri" w:eastAsia="Times New Roman" w:hAnsi="Calibri" w:cs="Times New Roman"/>
          <w:sz w:val="24"/>
          <w:szCs w:val="24"/>
          <w:lang w:val="en-US" w:eastAsia="en-US"/>
        </w:rPr>
        <w:t xml:space="preserve">the </w:t>
      </w:r>
      <w:r w:rsidRPr="00DC54EF">
        <w:rPr>
          <w:rFonts w:ascii="Calibri" w:eastAsia="Times New Roman" w:hAnsi="Calibri" w:cs="Times New Roman"/>
          <w:sz w:val="24"/>
          <w:szCs w:val="24"/>
          <w:lang w:val="en-US" w:eastAsia="en-US"/>
        </w:rPr>
        <w:t>review for FY 2013-14.</w:t>
      </w:r>
    </w:p>
    <w:p w:rsidR="00DC54EF" w:rsidRPr="00DC54EF" w:rsidRDefault="00DC54EF" w:rsidP="00EF5FE0">
      <w:pPr>
        <w:numPr>
          <w:ilvl w:val="0"/>
          <w:numId w:val="1"/>
        </w:numPr>
        <w:spacing w:after="0" w:line="360" w:lineRule="auto"/>
        <w:ind w:left="1560" w:hanging="426"/>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 Sixth </w:t>
      </w:r>
      <w:r w:rsidR="002A0755" w:rsidRPr="00DC54EF">
        <w:rPr>
          <w:rFonts w:ascii="Calibri" w:eastAsia="Times New Roman" w:hAnsi="Calibri" w:cs="Times New Roman"/>
          <w:sz w:val="24"/>
          <w:szCs w:val="24"/>
          <w:lang w:val="en-US" w:eastAsia="en-US"/>
        </w:rPr>
        <w:t>Chapter</w:t>
      </w:r>
      <w:r w:rsidR="002A0755">
        <w:rPr>
          <w:rFonts w:ascii="Calibri" w:eastAsia="Times New Roman" w:hAnsi="Calibri" w:cs="Times New Roman"/>
          <w:sz w:val="24"/>
          <w:szCs w:val="24"/>
          <w:lang w:val="en-US" w:eastAsia="en-US"/>
        </w:rPr>
        <w:t xml:space="preserve">.  </w:t>
      </w:r>
      <w:r w:rsidR="00871B80">
        <w:rPr>
          <w:rFonts w:ascii="Calibri" w:eastAsia="Times New Roman" w:hAnsi="Calibri" w:cs="Times New Roman"/>
          <w:sz w:val="24"/>
          <w:szCs w:val="24"/>
          <w:lang w:val="en-US" w:eastAsia="en-US"/>
        </w:rPr>
        <w:t xml:space="preserve">This </w:t>
      </w:r>
      <w:r w:rsidR="00871B80" w:rsidRPr="00DC54EF">
        <w:rPr>
          <w:rFonts w:ascii="Calibri" w:eastAsia="Times New Roman" w:hAnsi="Calibri" w:cs="Times New Roman"/>
          <w:sz w:val="24"/>
          <w:szCs w:val="24"/>
          <w:lang w:val="en-US" w:eastAsia="en-US"/>
        </w:rPr>
        <w:t>deals</w:t>
      </w:r>
      <w:r w:rsidRPr="00DC54EF">
        <w:rPr>
          <w:rFonts w:ascii="Calibri" w:eastAsia="Times New Roman" w:hAnsi="Calibri" w:cs="Times New Roman"/>
          <w:sz w:val="24"/>
          <w:szCs w:val="24"/>
          <w:lang w:val="en-US" w:eastAsia="en-US"/>
        </w:rPr>
        <w:t xml:space="preserve"> with </w:t>
      </w:r>
      <w:r w:rsidR="002A0755">
        <w:rPr>
          <w:rFonts w:ascii="Calibri" w:eastAsia="Times New Roman" w:hAnsi="Calibri" w:cs="Times New Roman"/>
          <w:sz w:val="24"/>
          <w:szCs w:val="24"/>
          <w:lang w:val="en-US" w:eastAsia="en-US"/>
        </w:rPr>
        <w:t xml:space="preserve">the </w:t>
      </w:r>
      <w:r w:rsidRPr="00DC54EF">
        <w:rPr>
          <w:rFonts w:ascii="Calibri" w:eastAsia="Times New Roman" w:hAnsi="Calibri" w:cs="Times New Roman"/>
          <w:sz w:val="24"/>
          <w:szCs w:val="24"/>
          <w:lang w:val="en-US" w:eastAsia="en-US"/>
        </w:rPr>
        <w:t>review for FY 2014-15.</w:t>
      </w:r>
    </w:p>
    <w:p w:rsidR="00DC54EF" w:rsidRPr="00DC54EF" w:rsidRDefault="00DC54EF" w:rsidP="00EF5FE0">
      <w:pPr>
        <w:numPr>
          <w:ilvl w:val="0"/>
          <w:numId w:val="1"/>
        </w:numPr>
        <w:spacing w:after="0" w:line="360" w:lineRule="auto"/>
        <w:ind w:left="1560" w:hanging="426"/>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 Seventh </w:t>
      </w:r>
      <w:r w:rsidR="002A0755" w:rsidRPr="00DC54EF">
        <w:rPr>
          <w:rFonts w:ascii="Calibri" w:eastAsia="Times New Roman" w:hAnsi="Calibri" w:cs="Times New Roman"/>
          <w:sz w:val="24"/>
          <w:szCs w:val="24"/>
          <w:lang w:val="en-US" w:eastAsia="en-US"/>
        </w:rPr>
        <w:t>Chapter</w:t>
      </w:r>
      <w:r w:rsidR="002A0755">
        <w:rPr>
          <w:rFonts w:ascii="Calibri" w:eastAsia="Times New Roman" w:hAnsi="Calibri" w:cs="Times New Roman"/>
          <w:sz w:val="24"/>
          <w:szCs w:val="24"/>
          <w:lang w:val="en-US" w:eastAsia="en-US"/>
        </w:rPr>
        <w:t xml:space="preserve">.  This contains the </w:t>
      </w:r>
      <w:r w:rsidRPr="00DC54EF">
        <w:rPr>
          <w:rFonts w:ascii="Calibri" w:eastAsia="Times New Roman" w:hAnsi="Calibri" w:cs="Times New Roman"/>
          <w:sz w:val="24"/>
          <w:szCs w:val="24"/>
          <w:lang w:val="en-US" w:eastAsia="en-US"/>
        </w:rPr>
        <w:t xml:space="preserve"> Annual Revenue Requirement for FY 2015-16</w:t>
      </w:r>
      <w:r w:rsidR="002A0755">
        <w:rPr>
          <w:rFonts w:ascii="Calibri" w:eastAsia="Times New Roman" w:hAnsi="Calibri" w:cs="Times New Roman"/>
          <w:sz w:val="24"/>
          <w:szCs w:val="24"/>
          <w:lang w:val="en-US" w:eastAsia="en-US"/>
        </w:rPr>
        <w:t xml:space="preserve">,  the </w:t>
      </w:r>
      <w:r w:rsidRPr="00DC54EF">
        <w:rPr>
          <w:rFonts w:ascii="Calibri" w:eastAsia="Times New Roman" w:hAnsi="Calibri" w:cs="Times New Roman"/>
          <w:sz w:val="24"/>
          <w:szCs w:val="24"/>
          <w:lang w:val="en-US" w:eastAsia="en-US"/>
        </w:rPr>
        <w:t xml:space="preserve"> Commission’s analysis and decisions</w:t>
      </w:r>
      <w:r w:rsidR="002A0755">
        <w:rPr>
          <w:rFonts w:ascii="Calibri" w:eastAsia="Times New Roman" w:hAnsi="Calibri" w:cs="Times New Roman"/>
          <w:sz w:val="24"/>
          <w:szCs w:val="24"/>
          <w:lang w:val="en-US" w:eastAsia="en-US"/>
        </w:rPr>
        <w:t xml:space="preserve"> thereon</w:t>
      </w:r>
      <w:r w:rsidRPr="00DC54EF">
        <w:rPr>
          <w:rFonts w:ascii="Calibri" w:eastAsia="Times New Roman" w:hAnsi="Calibri" w:cs="Times New Roman"/>
          <w:sz w:val="24"/>
          <w:szCs w:val="24"/>
          <w:lang w:val="en-US" w:eastAsia="en-US"/>
        </w:rPr>
        <w:t>.</w:t>
      </w:r>
    </w:p>
    <w:p w:rsidR="00DC54EF" w:rsidRPr="00DC54EF" w:rsidRDefault="00DC54EF" w:rsidP="00EF5FE0">
      <w:pPr>
        <w:numPr>
          <w:ilvl w:val="0"/>
          <w:numId w:val="1"/>
        </w:numPr>
        <w:spacing w:after="0" w:line="360" w:lineRule="auto"/>
        <w:ind w:left="1560" w:hanging="426"/>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 Eighth </w:t>
      </w:r>
      <w:r w:rsidR="002A0755" w:rsidRPr="00DC54EF">
        <w:rPr>
          <w:rFonts w:ascii="Calibri" w:eastAsia="Times New Roman" w:hAnsi="Calibri" w:cs="Times New Roman"/>
          <w:sz w:val="24"/>
          <w:szCs w:val="24"/>
          <w:lang w:val="en-US" w:eastAsia="en-US"/>
        </w:rPr>
        <w:t>Chapter</w:t>
      </w:r>
      <w:r w:rsidR="002A0755">
        <w:rPr>
          <w:rFonts w:ascii="Calibri" w:eastAsia="Times New Roman" w:hAnsi="Calibri" w:cs="Times New Roman"/>
          <w:sz w:val="24"/>
          <w:szCs w:val="24"/>
          <w:lang w:val="en-US" w:eastAsia="en-US"/>
        </w:rPr>
        <w:t xml:space="preserve">. </w:t>
      </w:r>
      <w:r w:rsidR="00871B80">
        <w:rPr>
          <w:rFonts w:ascii="Calibri" w:eastAsia="Times New Roman" w:hAnsi="Calibri" w:cs="Times New Roman"/>
          <w:sz w:val="24"/>
          <w:szCs w:val="24"/>
          <w:lang w:val="en-US" w:eastAsia="en-US"/>
        </w:rPr>
        <w:t xml:space="preserve">This </w:t>
      </w:r>
      <w:r w:rsidR="00871B80" w:rsidRPr="00DC54EF">
        <w:rPr>
          <w:rFonts w:ascii="Calibri" w:eastAsia="Times New Roman" w:hAnsi="Calibri" w:cs="Times New Roman"/>
          <w:sz w:val="24"/>
          <w:szCs w:val="24"/>
          <w:lang w:val="en-US" w:eastAsia="en-US"/>
        </w:rPr>
        <w:t>deals</w:t>
      </w:r>
      <w:r w:rsidR="002A0755">
        <w:rPr>
          <w:rFonts w:ascii="Calibri" w:eastAsia="Times New Roman" w:hAnsi="Calibri" w:cs="Times New Roman"/>
          <w:sz w:val="24"/>
          <w:szCs w:val="24"/>
          <w:lang w:val="en-US" w:eastAsia="en-US"/>
        </w:rPr>
        <w:t xml:space="preserve"> </w:t>
      </w:r>
      <w:r w:rsidRPr="00DC54EF">
        <w:rPr>
          <w:rFonts w:ascii="Calibri" w:eastAsia="Times New Roman" w:hAnsi="Calibri" w:cs="Times New Roman"/>
          <w:sz w:val="24"/>
          <w:szCs w:val="24"/>
          <w:lang w:val="en-US" w:eastAsia="en-US"/>
        </w:rPr>
        <w:t xml:space="preserve"> with EPDS</w:t>
      </w:r>
      <w:r w:rsidR="002A0755">
        <w:rPr>
          <w:rFonts w:ascii="Calibri" w:eastAsia="Times New Roman" w:hAnsi="Calibri" w:cs="Times New Roman"/>
          <w:sz w:val="24"/>
          <w:szCs w:val="24"/>
          <w:lang w:val="en-US" w:eastAsia="en-US"/>
        </w:rPr>
        <w:t>’</w:t>
      </w:r>
      <w:r w:rsidRPr="00DC54EF">
        <w:rPr>
          <w:rFonts w:ascii="Calibri" w:eastAsia="Times New Roman" w:hAnsi="Calibri" w:cs="Times New Roman"/>
          <w:sz w:val="24"/>
          <w:szCs w:val="24"/>
          <w:lang w:val="en-US" w:eastAsia="en-US"/>
        </w:rPr>
        <w:t xml:space="preserve"> </w:t>
      </w:r>
      <w:r w:rsidR="002A0755" w:rsidRPr="00DC54EF">
        <w:rPr>
          <w:rFonts w:ascii="Calibri" w:eastAsia="Times New Roman" w:hAnsi="Calibri" w:cs="Times New Roman"/>
          <w:sz w:val="24"/>
          <w:szCs w:val="24"/>
          <w:lang w:val="en-US" w:eastAsia="en-US"/>
        </w:rPr>
        <w:t xml:space="preserve">compliance </w:t>
      </w:r>
      <w:r w:rsidR="002A0755">
        <w:rPr>
          <w:rFonts w:ascii="Calibri" w:eastAsia="Times New Roman" w:hAnsi="Calibri" w:cs="Times New Roman"/>
          <w:sz w:val="24"/>
          <w:szCs w:val="24"/>
          <w:lang w:val="en-US" w:eastAsia="en-US"/>
        </w:rPr>
        <w:t xml:space="preserve">of </w:t>
      </w:r>
      <w:r w:rsidRPr="00DC54EF">
        <w:rPr>
          <w:rFonts w:ascii="Calibri" w:eastAsia="Times New Roman" w:hAnsi="Calibri" w:cs="Times New Roman"/>
          <w:sz w:val="24"/>
          <w:szCs w:val="24"/>
          <w:lang w:val="en-US" w:eastAsia="en-US"/>
        </w:rPr>
        <w:t xml:space="preserve"> </w:t>
      </w:r>
      <w:r w:rsidR="002A0755">
        <w:rPr>
          <w:rFonts w:ascii="Calibri" w:eastAsia="Times New Roman" w:hAnsi="Calibri" w:cs="Times New Roman"/>
          <w:sz w:val="24"/>
          <w:szCs w:val="24"/>
          <w:lang w:val="en-US" w:eastAsia="en-US"/>
        </w:rPr>
        <w:t xml:space="preserve">earlier </w:t>
      </w:r>
      <w:r w:rsidRPr="00DC54EF">
        <w:rPr>
          <w:rFonts w:ascii="Calibri" w:eastAsia="Times New Roman" w:hAnsi="Calibri" w:cs="Times New Roman"/>
          <w:sz w:val="24"/>
          <w:szCs w:val="24"/>
          <w:lang w:val="en-US" w:eastAsia="en-US"/>
        </w:rPr>
        <w:t>directives</w:t>
      </w:r>
      <w:r w:rsidR="002A0755">
        <w:rPr>
          <w:rFonts w:ascii="Calibri" w:eastAsia="Times New Roman" w:hAnsi="Calibri" w:cs="Times New Roman"/>
          <w:sz w:val="24"/>
          <w:szCs w:val="24"/>
          <w:lang w:val="en-US" w:eastAsia="en-US"/>
        </w:rPr>
        <w:t xml:space="preserve">, </w:t>
      </w:r>
      <w:r w:rsidRPr="00DC54EF">
        <w:rPr>
          <w:rFonts w:ascii="Calibri" w:eastAsia="Times New Roman" w:hAnsi="Calibri" w:cs="Times New Roman"/>
          <w:sz w:val="24"/>
          <w:szCs w:val="24"/>
          <w:lang w:val="en-US" w:eastAsia="en-US"/>
        </w:rPr>
        <w:t xml:space="preserve"> comments of the Commission and fresh directives to EPDS.</w:t>
      </w:r>
    </w:p>
    <w:p w:rsidR="00DC54EF" w:rsidRPr="00DC54EF" w:rsidRDefault="00DC54EF" w:rsidP="00EF5FE0">
      <w:pPr>
        <w:numPr>
          <w:ilvl w:val="0"/>
          <w:numId w:val="1"/>
        </w:numPr>
        <w:spacing w:after="0" w:line="360" w:lineRule="auto"/>
        <w:ind w:left="1560" w:hanging="426"/>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 Ninth </w:t>
      </w:r>
      <w:r w:rsidR="002A0755" w:rsidRPr="00DC54EF">
        <w:rPr>
          <w:rFonts w:ascii="Calibri" w:eastAsia="Times New Roman" w:hAnsi="Calibri" w:cs="Times New Roman"/>
          <w:sz w:val="24"/>
          <w:szCs w:val="24"/>
          <w:lang w:val="en-US" w:eastAsia="en-US"/>
        </w:rPr>
        <w:t>Chapter</w:t>
      </w:r>
      <w:r w:rsidR="002A0755">
        <w:rPr>
          <w:rFonts w:ascii="Calibri" w:eastAsia="Times New Roman" w:hAnsi="Calibri" w:cs="Times New Roman"/>
          <w:sz w:val="24"/>
          <w:szCs w:val="24"/>
          <w:lang w:val="en-US" w:eastAsia="en-US"/>
        </w:rPr>
        <w:t xml:space="preserve">.  This discusses </w:t>
      </w:r>
      <w:r w:rsidR="00871B80">
        <w:rPr>
          <w:rFonts w:ascii="Calibri" w:eastAsia="Times New Roman" w:hAnsi="Calibri" w:cs="Times New Roman"/>
          <w:sz w:val="24"/>
          <w:szCs w:val="24"/>
          <w:lang w:val="en-US" w:eastAsia="en-US"/>
        </w:rPr>
        <w:t xml:space="preserve">the </w:t>
      </w:r>
      <w:r w:rsidR="00871B80" w:rsidRPr="00DC54EF">
        <w:rPr>
          <w:rFonts w:ascii="Calibri" w:eastAsia="Times New Roman" w:hAnsi="Calibri" w:cs="Times New Roman"/>
          <w:sz w:val="24"/>
          <w:szCs w:val="24"/>
          <w:lang w:val="en-US" w:eastAsia="en-US"/>
        </w:rPr>
        <w:t>principles</w:t>
      </w:r>
      <w:r w:rsidRPr="00DC54EF">
        <w:rPr>
          <w:rFonts w:ascii="Calibri" w:eastAsia="Times New Roman" w:hAnsi="Calibri" w:cs="Times New Roman"/>
          <w:sz w:val="24"/>
          <w:szCs w:val="24"/>
          <w:lang w:val="en-US" w:eastAsia="en-US"/>
        </w:rPr>
        <w:t xml:space="preserve"> of tariff policy and retail supply tariff for FY 2014-15.</w:t>
      </w:r>
    </w:p>
    <w:p w:rsidR="00DC54EF" w:rsidRPr="00DC54EF" w:rsidRDefault="00DC54EF" w:rsidP="00EF5FE0">
      <w:pPr>
        <w:numPr>
          <w:ilvl w:val="0"/>
          <w:numId w:val="1"/>
        </w:numPr>
        <w:spacing w:after="0" w:line="360" w:lineRule="auto"/>
        <w:ind w:left="1560" w:hanging="426"/>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t xml:space="preserve"> Tenth </w:t>
      </w:r>
      <w:r w:rsidR="002A0755" w:rsidRPr="00DC54EF">
        <w:rPr>
          <w:rFonts w:ascii="Calibri" w:eastAsia="Times New Roman" w:hAnsi="Calibri" w:cs="Times New Roman"/>
          <w:sz w:val="24"/>
          <w:szCs w:val="24"/>
          <w:lang w:val="en-US" w:eastAsia="en-US"/>
        </w:rPr>
        <w:t>Chapter</w:t>
      </w:r>
      <w:r w:rsidR="002A0755">
        <w:rPr>
          <w:rFonts w:ascii="Calibri" w:eastAsia="Times New Roman" w:hAnsi="Calibri" w:cs="Times New Roman"/>
          <w:sz w:val="24"/>
          <w:szCs w:val="24"/>
          <w:lang w:val="en-US" w:eastAsia="en-US"/>
        </w:rPr>
        <w:t xml:space="preserve">.  </w:t>
      </w:r>
      <w:r w:rsidR="00871B80">
        <w:rPr>
          <w:rFonts w:ascii="Calibri" w:eastAsia="Times New Roman" w:hAnsi="Calibri" w:cs="Times New Roman"/>
          <w:sz w:val="24"/>
          <w:szCs w:val="24"/>
          <w:lang w:val="en-US" w:eastAsia="en-US"/>
        </w:rPr>
        <w:t xml:space="preserve">This </w:t>
      </w:r>
      <w:r w:rsidR="00871B80" w:rsidRPr="00DC54EF">
        <w:rPr>
          <w:rFonts w:ascii="Calibri" w:eastAsia="Times New Roman" w:hAnsi="Calibri" w:cs="Times New Roman"/>
          <w:sz w:val="24"/>
          <w:szCs w:val="24"/>
          <w:lang w:val="en-US" w:eastAsia="en-US"/>
        </w:rPr>
        <w:t>deals</w:t>
      </w:r>
      <w:r w:rsidRPr="00DC54EF">
        <w:rPr>
          <w:rFonts w:ascii="Calibri" w:eastAsia="Times New Roman" w:hAnsi="Calibri" w:cs="Times New Roman"/>
          <w:sz w:val="24"/>
          <w:szCs w:val="24"/>
          <w:lang w:val="en-US" w:eastAsia="en-US"/>
        </w:rPr>
        <w:t xml:space="preserve"> with </w:t>
      </w:r>
      <w:r w:rsidR="00D1074C">
        <w:rPr>
          <w:rFonts w:ascii="Calibri" w:eastAsia="Times New Roman" w:hAnsi="Calibri" w:cs="Times New Roman"/>
          <w:sz w:val="24"/>
          <w:szCs w:val="24"/>
          <w:lang w:val="en-US" w:eastAsia="en-US"/>
        </w:rPr>
        <w:t xml:space="preserve">the approved </w:t>
      </w:r>
      <w:r w:rsidRPr="00DC54EF">
        <w:rPr>
          <w:rFonts w:ascii="Calibri" w:eastAsia="Times New Roman" w:hAnsi="Calibri" w:cs="Times New Roman"/>
          <w:sz w:val="24"/>
          <w:szCs w:val="24"/>
          <w:lang w:val="en-US" w:eastAsia="en-US"/>
        </w:rPr>
        <w:t>Transmission and Wheeling Charges.</w:t>
      </w:r>
    </w:p>
    <w:p w:rsidR="00AA070C" w:rsidRDefault="00DC54EF" w:rsidP="00AA070C">
      <w:pPr>
        <w:numPr>
          <w:ilvl w:val="0"/>
          <w:numId w:val="1"/>
        </w:numPr>
        <w:spacing w:after="0" w:line="360" w:lineRule="auto"/>
        <w:ind w:left="1560" w:hanging="426"/>
        <w:jc w:val="both"/>
        <w:rPr>
          <w:rFonts w:ascii="Calibri" w:eastAsia="Times New Roman" w:hAnsi="Calibri" w:cs="Times New Roman"/>
          <w:sz w:val="24"/>
          <w:szCs w:val="24"/>
          <w:lang w:val="en-US" w:eastAsia="en-US"/>
        </w:rPr>
      </w:pPr>
      <w:r w:rsidRPr="00DC54EF">
        <w:rPr>
          <w:rFonts w:ascii="Calibri" w:eastAsia="Times New Roman" w:hAnsi="Calibri" w:cs="Times New Roman"/>
          <w:sz w:val="24"/>
          <w:szCs w:val="24"/>
          <w:lang w:val="en-US" w:eastAsia="en-US"/>
        </w:rPr>
        <w:lastRenderedPageBreak/>
        <w:t xml:space="preserve"> Eleventh </w:t>
      </w:r>
      <w:r w:rsidR="00D1074C" w:rsidRPr="00DC54EF">
        <w:rPr>
          <w:rFonts w:ascii="Calibri" w:eastAsia="Times New Roman" w:hAnsi="Calibri" w:cs="Times New Roman"/>
          <w:sz w:val="24"/>
          <w:szCs w:val="24"/>
          <w:lang w:val="en-US" w:eastAsia="en-US"/>
        </w:rPr>
        <w:t>Chapter</w:t>
      </w:r>
      <w:r w:rsidR="00D1074C">
        <w:rPr>
          <w:rFonts w:ascii="Calibri" w:eastAsia="Times New Roman" w:hAnsi="Calibri" w:cs="Times New Roman"/>
          <w:sz w:val="24"/>
          <w:szCs w:val="24"/>
          <w:lang w:val="en-US" w:eastAsia="en-US"/>
        </w:rPr>
        <w:t xml:space="preserve">.  </w:t>
      </w:r>
      <w:r w:rsidR="00871B80">
        <w:rPr>
          <w:rFonts w:ascii="Calibri" w:eastAsia="Times New Roman" w:hAnsi="Calibri" w:cs="Times New Roman"/>
          <w:sz w:val="24"/>
          <w:szCs w:val="24"/>
          <w:lang w:val="en-US" w:eastAsia="en-US"/>
        </w:rPr>
        <w:t xml:space="preserve">This </w:t>
      </w:r>
      <w:r w:rsidR="00871B80" w:rsidRPr="00DC54EF">
        <w:rPr>
          <w:rFonts w:ascii="Calibri" w:eastAsia="Times New Roman" w:hAnsi="Calibri" w:cs="Times New Roman"/>
          <w:sz w:val="24"/>
          <w:szCs w:val="24"/>
          <w:lang w:val="en-US" w:eastAsia="en-US"/>
        </w:rPr>
        <w:t>covers</w:t>
      </w:r>
      <w:r w:rsidRPr="00DC54EF">
        <w:rPr>
          <w:rFonts w:ascii="Calibri" w:eastAsia="Times New Roman" w:hAnsi="Calibri" w:cs="Times New Roman"/>
          <w:sz w:val="24"/>
          <w:szCs w:val="24"/>
          <w:lang w:val="en-US" w:eastAsia="en-US"/>
        </w:rPr>
        <w:t xml:space="preserve"> the Fuel and Power Purchase Adjustment Mechanism and FPPPA Formula.</w:t>
      </w:r>
    </w:p>
    <w:p w:rsidR="00A112CC" w:rsidRPr="00434432" w:rsidRDefault="00A112CC" w:rsidP="00A112CC">
      <w:pPr>
        <w:spacing w:after="0" w:line="360" w:lineRule="auto"/>
        <w:jc w:val="both"/>
        <w:rPr>
          <w:rFonts w:ascii="Calibri" w:eastAsia="Times New Roman" w:hAnsi="Calibri" w:cs="Times New Roman"/>
          <w:sz w:val="24"/>
          <w:szCs w:val="24"/>
          <w:lang w:val="en-US" w:eastAsia="en-US"/>
        </w:rPr>
      </w:pPr>
    </w:p>
    <w:p w:rsidR="00AA070C" w:rsidRPr="00A112CC" w:rsidRDefault="00AA070C" w:rsidP="00AA070C">
      <w:pPr>
        <w:pStyle w:val="Heading2"/>
        <w:spacing w:line="240" w:lineRule="auto"/>
        <w:ind w:left="851" w:hanging="851"/>
        <w:rPr>
          <w:sz w:val="28"/>
          <w:szCs w:val="28"/>
          <w:lang w:val="en-US"/>
        </w:rPr>
      </w:pPr>
      <w:r w:rsidRPr="00A112CC">
        <w:rPr>
          <w:sz w:val="28"/>
          <w:szCs w:val="28"/>
          <w:lang w:val="en-US"/>
        </w:rPr>
        <w:t>1.9</w:t>
      </w:r>
      <w:r w:rsidRPr="00A112CC">
        <w:rPr>
          <w:sz w:val="28"/>
          <w:szCs w:val="28"/>
          <w:lang w:val="en-US"/>
        </w:rPr>
        <w:tab/>
        <w:t>State Advisory Committee Meeting.</w:t>
      </w:r>
    </w:p>
    <w:p w:rsidR="00A112CC" w:rsidRPr="00A112CC" w:rsidRDefault="00A112CC" w:rsidP="00A112CC">
      <w:pPr>
        <w:rPr>
          <w:lang w:val="en-US"/>
        </w:rPr>
      </w:pPr>
    </w:p>
    <w:p w:rsidR="006F602E" w:rsidRDefault="00AA070C" w:rsidP="00AA070C">
      <w:pPr>
        <w:spacing w:after="0" w:line="360" w:lineRule="auto"/>
        <w:ind w:left="720"/>
        <w:jc w:val="both"/>
        <w:rPr>
          <w:rFonts w:eastAsia="Times New Roman" w:cstheme="minorHAnsi"/>
          <w:sz w:val="24"/>
          <w:szCs w:val="24"/>
          <w:lang w:val="en-US"/>
        </w:rPr>
      </w:pPr>
      <w:r>
        <w:rPr>
          <w:rFonts w:eastAsia="Times New Roman" w:cstheme="minorHAnsi"/>
          <w:sz w:val="24"/>
          <w:szCs w:val="24"/>
          <w:lang w:val="en-US"/>
        </w:rPr>
        <w:t xml:space="preserve">The gist of </w:t>
      </w:r>
      <w:r w:rsidR="00A112CC">
        <w:rPr>
          <w:rFonts w:eastAsia="Times New Roman" w:cstheme="minorHAnsi"/>
          <w:sz w:val="24"/>
          <w:szCs w:val="24"/>
          <w:lang w:val="en-US"/>
        </w:rPr>
        <w:t>the MYT</w:t>
      </w:r>
      <w:r>
        <w:rPr>
          <w:rFonts w:eastAsia="Times New Roman" w:cstheme="minorHAnsi"/>
          <w:sz w:val="24"/>
          <w:szCs w:val="24"/>
          <w:lang w:val="en-US"/>
        </w:rPr>
        <w:t xml:space="preserve"> Petition as well as the Single Year Tariff Petition filed by the EPDS were provided to the Members of the State Advisory Committee (SAC</w:t>
      </w:r>
      <w:r w:rsidR="00A112CC">
        <w:rPr>
          <w:rFonts w:eastAsia="Times New Roman" w:cstheme="minorHAnsi"/>
          <w:sz w:val="24"/>
          <w:szCs w:val="24"/>
          <w:lang w:val="en-US"/>
        </w:rPr>
        <w:t>) for</w:t>
      </w:r>
      <w:r>
        <w:rPr>
          <w:rFonts w:eastAsia="Times New Roman" w:cstheme="minorHAnsi"/>
          <w:sz w:val="24"/>
          <w:szCs w:val="24"/>
          <w:lang w:val="en-US"/>
        </w:rPr>
        <w:t xml:space="preserve"> perusal . A Meeting of the State Advisory Committee was held in the Commission’s Office on 18</w:t>
      </w:r>
      <w:r w:rsidRPr="00AA070C">
        <w:rPr>
          <w:rFonts w:eastAsia="Times New Roman" w:cstheme="minorHAnsi"/>
          <w:sz w:val="24"/>
          <w:szCs w:val="24"/>
          <w:vertAlign w:val="superscript"/>
          <w:lang w:val="en-US"/>
        </w:rPr>
        <w:t>th</w:t>
      </w:r>
      <w:r>
        <w:rPr>
          <w:rFonts w:eastAsia="Times New Roman" w:cstheme="minorHAnsi"/>
          <w:sz w:val="24"/>
          <w:szCs w:val="24"/>
          <w:lang w:val="en-US"/>
        </w:rPr>
        <w:t xml:space="preserve"> and 19</w:t>
      </w:r>
      <w:r w:rsidRPr="00AA070C">
        <w:rPr>
          <w:rFonts w:eastAsia="Times New Roman" w:cstheme="minorHAnsi"/>
          <w:sz w:val="24"/>
          <w:szCs w:val="24"/>
          <w:vertAlign w:val="superscript"/>
          <w:lang w:val="en-US"/>
        </w:rPr>
        <w:t>th</w:t>
      </w:r>
      <w:r>
        <w:rPr>
          <w:rFonts w:eastAsia="Times New Roman" w:cstheme="minorHAnsi"/>
          <w:sz w:val="24"/>
          <w:szCs w:val="24"/>
          <w:lang w:val="en-US"/>
        </w:rPr>
        <w:t xml:space="preserve"> March 2015. The Committee were briefed on the Provisional Truing Up Petition for F.Y  2013-14, Review of F.Y 2014-15 and  ARR and Tariff Proposal for FY 2015-16. The Members of SAC were also briefed on the deficiencies observed in the MYT Petition filed by the EPDS and the lack of vital data and information required for considering the Tariff Petition under MYT regime. The SAC Members were also apprised of the various directives issued by the Commission in the past and the status of their compliance by the EPDS.</w:t>
      </w:r>
    </w:p>
    <w:p w:rsidR="00A112CC" w:rsidRDefault="00A112CC" w:rsidP="00AA070C">
      <w:pPr>
        <w:spacing w:after="0" w:line="360" w:lineRule="auto"/>
        <w:ind w:left="720"/>
        <w:jc w:val="both"/>
        <w:rPr>
          <w:rFonts w:eastAsia="Times New Roman" w:cstheme="minorHAnsi"/>
          <w:sz w:val="24"/>
          <w:szCs w:val="24"/>
          <w:lang w:val="en-US"/>
        </w:rPr>
      </w:pPr>
    </w:p>
    <w:p w:rsidR="003A308D" w:rsidRPr="00451A55" w:rsidRDefault="00434432" w:rsidP="00451A55">
      <w:pPr>
        <w:spacing w:after="0" w:line="360" w:lineRule="auto"/>
        <w:ind w:left="720"/>
        <w:jc w:val="both"/>
        <w:rPr>
          <w:rFonts w:eastAsia="Times New Roman" w:cstheme="minorHAnsi"/>
          <w:sz w:val="24"/>
          <w:szCs w:val="24"/>
          <w:lang w:val="en-US"/>
        </w:rPr>
      </w:pPr>
      <w:r>
        <w:rPr>
          <w:rFonts w:eastAsia="Times New Roman" w:cstheme="minorHAnsi"/>
          <w:sz w:val="24"/>
          <w:szCs w:val="24"/>
          <w:lang w:val="en-US"/>
        </w:rPr>
        <w:t xml:space="preserve">The SAC Members felt that the performance of the EPDS in the generation sector  needs lot of improvement in order to boost the overall financial health of the EPDS. The Members also stressed on the need to provide reliable and quality power supply to the consumers. The Members opined that the EPDS must take all necessary steps for cutting down the AT&amp;C and T&amp;D losses and felt that the EPDS must take </w:t>
      </w:r>
      <w:r w:rsidR="00A112CC">
        <w:rPr>
          <w:rFonts w:eastAsia="Times New Roman" w:cstheme="minorHAnsi"/>
          <w:sz w:val="24"/>
          <w:szCs w:val="24"/>
          <w:lang w:val="en-US"/>
        </w:rPr>
        <w:t>immediate action</w:t>
      </w:r>
      <w:r>
        <w:rPr>
          <w:rFonts w:eastAsia="Times New Roman" w:cstheme="minorHAnsi"/>
          <w:sz w:val="24"/>
          <w:szCs w:val="24"/>
          <w:lang w:val="en-US"/>
        </w:rPr>
        <w:t xml:space="preserve"> for un-bundling of the Department. The Members advised that the petition for hike in tariff must be considered keeping in view the public interests and reasonableness of the proposed hike in view of the fact that Sikkim is </w:t>
      </w:r>
      <w:r w:rsidR="00A112CC">
        <w:rPr>
          <w:rFonts w:eastAsia="Times New Roman" w:cstheme="minorHAnsi"/>
          <w:sz w:val="24"/>
          <w:szCs w:val="24"/>
          <w:lang w:val="en-US"/>
        </w:rPr>
        <w:t>an</w:t>
      </w:r>
      <w:r>
        <w:rPr>
          <w:rFonts w:eastAsia="Times New Roman" w:cstheme="minorHAnsi"/>
          <w:sz w:val="24"/>
          <w:szCs w:val="24"/>
          <w:lang w:val="en-US"/>
        </w:rPr>
        <w:t xml:space="preserve"> energy surplus State. </w:t>
      </w:r>
      <w:r w:rsidR="00036A2D">
        <w:rPr>
          <w:rFonts w:eastAsia="Times New Roman" w:cstheme="minorHAnsi"/>
          <w:sz w:val="24"/>
          <w:szCs w:val="24"/>
          <w:lang w:val="en-US"/>
        </w:rPr>
        <w:t>The views and suggestions given by the SAC Members have been</w:t>
      </w:r>
      <w:r w:rsidR="00A112CC">
        <w:rPr>
          <w:rFonts w:eastAsia="Times New Roman" w:cstheme="minorHAnsi"/>
          <w:sz w:val="24"/>
          <w:szCs w:val="24"/>
          <w:lang w:val="en-US"/>
        </w:rPr>
        <w:t xml:space="preserve"> given</w:t>
      </w:r>
      <w:r w:rsidR="00036A2D">
        <w:rPr>
          <w:rFonts w:eastAsia="Times New Roman" w:cstheme="minorHAnsi"/>
          <w:sz w:val="24"/>
          <w:szCs w:val="24"/>
          <w:lang w:val="en-US"/>
        </w:rPr>
        <w:t xml:space="preserve"> due consideration while issuing this Tariff Order. </w:t>
      </w:r>
      <w:bookmarkStart w:id="8" w:name="_Toc414367742"/>
    </w:p>
    <w:p w:rsidR="00A45A11" w:rsidRDefault="0098194D" w:rsidP="003A308D">
      <w:pPr>
        <w:spacing w:after="0" w:line="360" w:lineRule="auto"/>
        <w:ind w:left="720"/>
        <w:jc w:val="both"/>
        <w:rPr>
          <w:rFonts w:eastAsia="Times New Roman" w:cstheme="minorHAnsi"/>
          <w:sz w:val="36"/>
          <w:szCs w:val="36"/>
          <w:lang w:val="en-US" w:eastAsia="en-US"/>
        </w:rPr>
      </w:pPr>
      <w:r w:rsidRPr="003A308D">
        <w:rPr>
          <w:rFonts w:eastAsia="Times New Roman" w:cstheme="minorHAnsi"/>
          <w:sz w:val="36"/>
          <w:szCs w:val="36"/>
          <w:lang w:val="en-US" w:eastAsia="en-US"/>
        </w:rPr>
        <w:t xml:space="preserve"> </w:t>
      </w:r>
    </w:p>
    <w:p w:rsidR="007753DC" w:rsidRDefault="007753DC" w:rsidP="003A308D">
      <w:pPr>
        <w:spacing w:after="0" w:line="360" w:lineRule="auto"/>
        <w:ind w:left="720"/>
        <w:jc w:val="both"/>
        <w:rPr>
          <w:rFonts w:eastAsia="Times New Roman" w:cstheme="minorHAnsi"/>
          <w:sz w:val="36"/>
          <w:szCs w:val="36"/>
          <w:lang w:val="en-US" w:eastAsia="en-US"/>
        </w:rPr>
      </w:pPr>
    </w:p>
    <w:p w:rsidR="00A45A11" w:rsidRDefault="00A45A11" w:rsidP="003C4CD1">
      <w:pPr>
        <w:spacing w:after="0" w:line="360" w:lineRule="auto"/>
        <w:jc w:val="both"/>
        <w:rPr>
          <w:rFonts w:eastAsia="Times New Roman" w:cstheme="minorHAnsi"/>
          <w:sz w:val="36"/>
          <w:szCs w:val="36"/>
          <w:lang w:val="en-US" w:eastAsia="en-US"/>
        </w:rPr>
      </w:pPr>
    </w:p>
    <w:p w:rsidR="00A710C5" w:rsidRDefault="00A710C5" w:rsidP="00A710C5">
      <w:pPr>
        <w:spacing w:after="0" w:line="360" w:lineRule="auto"/>
        <w:jc w:val="both"/>
        <w:rPr>
          <w:rFonts w:eastAsia="Times New Roman" w:cstheme="minorHAnsi"/>
          <w:sz w:val="36"/>
          <w:szCs w:val="36"/>
          <w:lang w:val="en-US" w:eastAsia="en-US"/>
        </w:rPr>
      </w:pPr>
    </w:p>
    <w:p w:rsidR="003A308D" w:rsidRPr="00A710C5" w:rsidRDefault="0098194D" w:rsidP="00910424">
      <w:pPr>
        <w:pStyle w:val="ListParagraph"/>
        <w:numPr>
          <w:ilvl w:val="0"/>
          <w:numId w:val="21"/>
        </w:numPr>
        <w:jc w:val="center"/>
        <w:rPr>
          <w:rFonts w:cstheme="minorHAnsi"/>
          <w:b/>
          <w:kern w:val="32"/>
          <w:sz w:val="36"/>
          <w:szCs w:val="36"/>
          <w:lang w:val="en-US"/>
        </w:rPr>
      </w:pPr>
      <w:r w:rsidRPr="00A710C5">
        <w:rPr>
          <w:rFonts w:cstheme="minorHAnsi"/>
          <w:b/>
          <w:sz w:val="36"/>
          <w:szCs w:val="36"/>
          <w:lang w:val="en-US"/>
        </w:rPr>
        <w:lastRenderedPageBreak/>
        <w:t>S</w:t>
      </w:r>
      <w:r w:rsidR="00EF41F2" w:rsidRPr="00A710C5">
        <w:rPr>
          <w:rFonts w:cstheme="minorHAnsi"/>
          <w:b/>
          <w:kern w:val="32"/>
          <w:sz w:val="36"/>
          <w:szCs w:val="36"/>
          <w:lang w:val="en-US"/>
        </w:rPr>
        <w:t>UMMARY OF AGGREGATE REVENUE REQUIREMENT FOR FY 2015-16</w:t>
      </w:r>
      <w:bookmarkEnd w:id="8"/>
    </w:p>
    <w:p w:rsidR="006F602E" w:rsidRPr="006F602E" w:rsidRDefault="00851C1A" w:rsidP="003A308D">
      <w:pPr>
        <w:spacing w:after="0" w:line="360" w:lineRule="auto"/>
        <w:ind w:left="720"/>
        <w:jc w:val="both"/>
        <w:rPr>
          <w:rFonts w:ascii="Calibri" w:eastAsia="Times New Roman" w:hAnsi="Calibri" w:cs="Arial"/>
          <w:b/>
          <w:bCs/>
          <w:sz w:val="24"/>
          <w:szCs w:val="20"/>
          <w:lang w:val="en-US" w:eastAsia="en-US"/>
        </w:rPr>
      </w:pPr>
      <w:r w:rsidRPr="00851C1A">
        <w:rPr>
          <w:rFonts w:ascii="Calibri" w:eastAsia="Times New Roman" w:hAnsi="Calibri" w:cs="Arial"/>
          <w:b/>
          <w:bCs/>
          <w:noProof/>
          <w:sz w:val="20"/>
          <w:szCs w:val="20"/>
          <w:lang w:val="en-US" w:eastAsia="en-US"/>
        </w:rPr>
        <w:pict>
          <v:line id="_x0000_s1061" style="position:absolute;left:0;text-align:left;z-index:251660288" from="-2.25pt,9.55pt" to="456.75pt,9.55pt" strokeweight="3pt">
            <v:stroke linestyle="thinThin"/>
          </v:line>
        </w:pict>
      </w:r>
    </w:p>
    <w:p w:rsidR="006F602E" w:rsidRDefault="006F602E" w:rsidP="006F602E">
      <w:pPr>
        <w:spacing w:after="0" w:line="360" w:lineRule="auto"/>
        <w:jc w:val="both"/>
        <w:rPr>
          <w:rFonts w:ascii="Calibri" w:eastAsia="Times New Roman" w:hAnsi="Calibri" w:cs="Times New Roman"/>
          <w:sz w:val="24"/>
          <w:szCs w:val="24"/>
          <w:lang w:val="en-US" w:eastAsia="en-US"/>
        </w:rPr>
      </w:pPr>
    </w:p>
    <w:p w:rsidR="006F602E" w:rsidRPr="00CF2DAC" w:rsidRDefault="006F602E" w:rsidP="006F602E">
      <w:pPr>
        <w:pStyle w:val="Heading2"/>
        <w:ind w:hanging="720"/>
        <w:rPr>
          <w:bCs w:val="0"/>
          <w:sz w:val="26"/>
        </w:rPr>
      </w:pPr>
      <w:bookmarkStart w:id="9" w:name="_Toc383175932"/>
      <w:bookmarkStart w:id="10" w:name="_Toc414367743"/>
      <w:r w:rsidRPr="00CF2DAC">
        <w:rPr>
          <w:bCs w:val="0"/>
          <w:sz w:val="26"/>
        </w:rPr>
        <w:t>2.1</w:t>
      </w:r>
      <w:r w:rsidRPr="00CF2DAC">
        <w:rPr>
          <w:bCs w:val="0"/>
          <w:sz w:val="26"/>
        </w:rPr>
        <w:tab/>
        <w:t>Aggregate Revenue Requirement (ARR)</w:t>
      </w:r>
      <w:bookmarkEnd w:id="9"/>
      <w:bookmarkEnd w:id="10"/>
    </w:p>
    <w:p w:rsidR="006F602E" w:rsidRPr="006F602E" w:rsidRDefault="006F602E" w:rsidP="006F602E">
      <w:pPr>
        <w:spacing w:line="240" w:lineRule="auto"/>
        <w:rPr>
          <w:sz w:val="2"/>
        </w:rPr>
      </w:pPr>
    </w:p>
    <w:p w:rsidR="006F602E" w:rsidRPr="006F602E" w:rsidRDefault="006F602E" w:rsidP="006F602E">
      <w:pPr>
        <w:spacing w:line="360" w:lineRule="auto"/>
        <w:ind w:left="720"/>
        <w:jc w:val="both"/>
        <w:rPr>
          <w:rFonts w:ascii="Calibri" w:hAnsi="Calibri"/>
          <w:bCs/>
          <w:sz w:val="24"/>
        </w:rPr>
      </w:pPr>
      <w:r w:rsidRPr="006F602E">
        <w:rPr>
          <w:rFonts w:ascii="Calibri" w:hAnsi="Calibri"/>
          <w:bCs/>
          <w:sz w:val="24"/>
        </w:rPr>
        <w:t xml:space="preserve">The </w:t>
      </w:r>
      <w:r w:rsidR="00384473">
        <w:rPr>
          <w:rFonts w:ascii="Calibri" w:hAnsi="Calibri"/>
          <w:bCs/>
          <w:sz w:val="24"/>
        </w:rPr>
        <w:t xml:space="preserve">Petitioner </w:t>
      </w:r>
      <w:r w:rsidR="00384473" w:rsidRPr="006F602E">
        <w:rPr>
          <w:rFonts w:ascii="Calibri" w:hAnsi="Calibri"/>
          <w:bCs/>
          <w:sz w:val="24"/>
        </w:rPr>
        <w:t>has</w:t>
      </w:r>
      <w:r w:rsidRPr="006F602E">
        <w:rPr>
          <w:rFonts w:ascii="Calibri" w:hAnsi="Calibri"/>
          <w:bCs/>
          <w:sz w:val="24"/>
        </w:rPr>
        <w:t xml:space="preserve"> submitted the Aggregate Rev</w:t>
      </w:r>
      <w:r>
        <w:rPr>
          <w:rFonts w:ascii="Calibri" w:hAnsi="Calibri"/>
          <w:bCs/>
          <w:sz w:val="24"/>
        </w:rPr>
        <w:t xml:space="preserve">enue Requirement </w:t>
      </w:r>
      <w:r w:rsidR="00384473">
        <w:rPr>
          <w:rFonts w:ascii="Calibri" w:hAnsi="Calibri"/>
          <w:bCs/>
          <w:sz w:val="24"/>
        </w:rPr>
        <w:t>for FY</w:t>
      </w:r>
      <w:r>
        <w:rPr>
          <w:rFonts w:ascii="Calibri" w:hAnsi="Calibri"/>
          <w:bCs/>
          <w:sz w:val="24"/>
        </w:rPr>
        <w:t xml:space="preserve"> 201</w:t>
      </w:r>
      <w:r w:rsidR="00D478BE">
        <w:rPr>
          <w:rFonts w:ascii="Calibri" w:hAnsi="Calibri"/>
          <w:bCs/>
          <w:sz w:val="24"/>
        </w:rPr>
        <w:t>5</w:t>
      </w:r>
      <w:r>
        <w:rPr>
          <w:rFonts w:ascii="Calibri" w:hAnsi="Calibri"/>
          <w:bCs/>
          <w:sz w:val="24"/>
        </w:rPr>
        <w:t>-16</w:t>
      </w:r>
      <w:r w:rsidRPr="006F602E">
        <w:rPr>
          <w:rFonts w:ascii="Calibri" w:hAnsi="Calibri"/>
          <w:bCs/>
          <w:sz w:val="24"/>
        </w:rPr>
        <w:t xml:space="preserve"> for meeting its expenses and estimated the revenue with the existing tariff. The projected ARR and Revenue gap are shown in Table </w:t>
      </w:r>
      <w:r w:rsidR="00D1074C">
        <w:rPr>
          <w:rFonts w:ascii="Calibri" w:hAnsi="Calibri"/>
          <w:bCs/>
          <w:sz w:val="24"/>
        </w:rPr>
        <w:t xml:space="preserve">2.1 </w:t>
      </w:r>
      <w:r w:rsidRPr="006F602E">
        <w:rPr>
          <w:rFonts w:ascii="Calibri" w:hAnsi="Calibri"/>
          <w:bCs/>
          <w:sz w:val="24"/>
        </w:rPr>
        <w:t>below:</w:t>
      </w:r>
    </w:p>
    <w:p w:rsidR="006F602E" w:rsidRPr="006F602E" w:rsidRDefault="006F602E" w:rsidP="004F1880">
      <w:pPr>
        <w:pStyle w:val="Title"/>
        <w:rPr>
          <w:lang w:val="en-US"/>
        </w:rPr>
      </w:pPr>
      <w:bookmarkStart w:id="11" w:name="_Toc414367830"/>
      <w:r w:rsidRPr="006F602E">
        <w:rPr>
          <w:lang w:val="en-US"/>
        </w:rPr>
        <w:t>Table</w:t>
      </w:r>
      <w:r w:rsidR="004F1880">
        <w:rPr>
          <w:lang w:val="en-US"/>
        </w:rPr>
        <w:t xml:space="preserve"> 2.1</w:t>
      </w:r>
      <w:r w:rsidRPr="006F602E">
        <w:rPr>
          <w:lang w:val="en-US"/>
        </w:rPr>
        <w:t>: Aggregate Revenue Req</w:t>
      </w:r>
      <w:r>
        <w:rPr>
          <w:lang w:val="en-US"/>
        </w:rPr>
        <w:t xml:space="preserve">uirement Projected by EPDS for </w:t>
      </w:r>
      <w:r w:rsidRPr="006F602E">
        <w:rPr>
          <w:lang w:val="en-US"/>
        </w:rPr>
        <w:t>FY 2015-16</w:t>
      </w:r>
      <w:bookmarkEnd w:id="11"/>
    </w:p>
    <w:p w:rsidR="006F602E" w:rsidRDefault="006F602E" w:rsidP="006F602E">
      <w:pPr>
        <w:spacing w:after="0" w:line="360" w:lineRule="auto"/>
        <w:jc w:val="both"/>
        <w:rPr>
          <w:rFonts w:ascii="Calibri" w:eastAsia="Times New Roman" w:hAnsi="Calibri" w:cs="Times New Roman"/>
          <w:sz w:val="24"/>
          <w:szCs w:val="24"/>
          <w:lang w:val="en-US" w:eastAsia="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3172"/>
        <w:gridCol w:w="2071"/>
        <w:gridCol w:w="2065"/>
      </w:tblGrid>
      <w:tr w:rsidR="006F602E" w:rsidRPr="006F602E" w:rsidTr="00CF2DAC">
        <w:trPr>
          <w:tblHeader/>
        </w:trPr>
        <w:tc>
          <w:tcPr>
            <w:tcW w:w="731" w:type="dxa"/>
            <w:vAlign w:val="center"/>
          </w:tcPr>
          <w:p w:rsidR="006F602E" w:rsidRPr="006F602E" w:rsidRDefault="006F602E" w:rsidP="00CF2DAC">
            <w:pPr>
              <w:spacing w:after="0" w:line="240" w:lineRule="auto"/>
              <w:jc w:val="center"/>
              <w:rPr>
                <w:rFonts w:ascii="Calibri" w:eastAsia="Times New Roman" w:hAnsi="Calibri" w:cs="Times New Roman"/>
                <w:b/>
                <w:bCs/>
                <w:szCs w:val="24"/>
                <w:lang w:val="en-US" w:eastAsia="en-US"/>
              </w:rPr>
            </w:pPr>
            <w:r w:rsidRPr="006F602E">
              <w:rPr>
                <w:rFonts w:ascii="Calibri" w:eastAsia="Times New Roman" w:hAnsi="Calibri" w:cs="Times New Roman"/>
                <w:b/>
                <w:bCs/>
                <w:szCs w:val="24"/>
                <w:lang w:val="en-US" w:eastAsia="en-US"/>
              </w:rPr>
              <w:t>SI. No.</w:t>
            </w:r>
          </w:p>
        </w:tc>
        <w:tc>
          <w:tcPr>
            <w:tcW w:w="3172" w:type="dxa"/>
            <w:vAlign w:val="center"/>
          </w:tcPr>
          <w:p w:rsidR="006F602E" w:rsidRPr="006F602E" w:rsidRDefault="006F602E" w:rsidP="00CF2DAC">
            <w:pPr>
              <w:spacing w:after="0" w:line="240" w:lineRule="auto"/>
              <w:jc w:val="center"/>
              <w:rPr>
                <w:rFonts w:ascii="Calibri" w:eastAsia="Times New Roman" w:hAnsi="Calibri" w:cs="Times New Roman"/>
                <w:b/>
                <w:bCs/>
                <w:szCs w:val="24"/>
                <w:lang w:val="en-US" w:eastAsia="en-US"/>
              </w:rPr>
            </w:pPr>
            <w:r w:rsidRPr="006F602E">
              <w:rPr>
                <w:rFonts w:ascii="Calibri" w:eastAsia="Times New Roman" w:hAnsi="Calibri" w:cs="Times New Roman"/>
                <w:b/>
                <w:bCs/>
                <w:szCs w:val="24"/>
                <w:lang w:val="en-US" w:eastAsia="en-US"/>
              </w:rPr>
              <w:t>Item of expenses</w:t>
            </w:r>
          </w:p>
        </w:tc>
        <w:tc>
          <w:tcPr>
            <w:tcW w:w="2071" w:type="dxa"/>
            <w:vAlign w:val="center"/>
          </w:tcPr>
          <w:p w:rsidR="006F602E" w:rsidRPr="006F602E" w:rsidRDefault="006F602E" w:rsidP="00CF2DAC">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2014-15</w:t>
            </w:r>
          </w:p>
          <w:p w:rsidR="006F602E" w:rsidRPr="006F602E" w:rsidRDefault="006F602E" w:rsidP="00CF2DAC">
            <w:pPr>
              <w:spacing w:after="0" w:line="240" w:lineRule="auto"/>
              <w:jc w:val="center"/>
              <w:rPr>
                <w:rFonts w:ascii="Calibri" w:eastAsia="Times New Roman" w:hAnsi="Calibri" w:cs="Times New Roman"/>
                <w:b/>
                <w:bCs/>
                <w:szCs w:val="24"/>
                <w:lang w:val="en-US" w:eastAsia="en-US"/>
              </w:rPr>
            </w:pPr>
            <w:r w:rsidRPr="006F602E">
              <w:rPr>
                <w:rFonts w:ascii="Calibri" w:eastAsia="Times New Roman" w:hAnsi="Calibri" w:cs="Times New Roman"/>
                <w:b/>
                <w:bCs/>
                <w:szCs w:val="24"/>
                <w:lang w:val="en-US" w:eastAsia="en-US"/>
              </w:rPr>
              <w:t>(Estimated)</w:t>
            </w:r>
          </w:p>
        </w:tc>
        <w:tc>
          <w:tcPr>
            <w:tcW w:w="2065" w:type="dxa"/>
            <w:vAlign w:val="center"/>
          </w:tcPr>
          <w:p w:rsidR="006F602E" w:rsidRPr="006F602E" w:rsidRDefault="006F602E" w:rsidP="00CF2DAC">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2015-16</w:t>
            </w:r>
          </w:p>
          <w:p w:rsidR="006F602E" w:rsidRPr="006F602E" w:rsidRDefault="006F602E" w:rsidP="00CF2DAC">
            <w:pPr>
              <w:spacing w:after="0" w:line="240" w:lineRule="auto"/>
              <w:jc w:val="center"/>
              <w:rPr>
                <w:rFonts w:ascii="Calibri" w:eastAsia="Times New Roman" w:hAnsi="Calibri" w:cs="Times New Roman"/>
                <w:b/>
                <w:bCs/>
                <w:szCs w:val="24"/>
                <w:lang w:val="en-US" w:eastAsia="en-US"/>
              </w:rPr>
            </w:pPr>
            <w:r w:rsidRPr="006F602E">
              <w:rPr>
                <w:rFonts w:ascii="Calibri" w:eastAsia="Times New Roman" w:hAnsi="Calibri" w:cs="Times New Roman"/>
                <w:b/>
                <w:bCs/>
                <w:szCs w:val="24"/>
                <w:lang w:val="en-US" w:eastAsia="en-US"/>
              </w:rPr>
              <w:t>(Projected)</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1</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Cost of fuel</w:t>
            </w:r>
          </w:p>
        </w:tc>
        <w:tc>
          <w:tcPr>
            <w:tcW w:w="2071" w:type="dxa"/>
          </w:tcPr>
          <w:p w:rsidR="006F602E" w:rsidRPr="006F602E" w:rsidRDefault="009816AF"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0.19</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0.37</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2</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Cost of power purchase</w:t>
            </w:r>
          </w:p>
        </w:tc>
        <w:tc>
          <w:tcPr>
            <w:tcW w:w="2071" w:type="dxa"/>
          </w:tcPr>
          <w:p w:rsidR="006F602E" w:rsidRPr="006F602E" w:rsidRDefault="009816AF"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209.14</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209.14</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3</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Employee Costs</w:t>
            </w:r>
          </w:p>
        </w:tc>
        <w:tc>
          <w:tcPr>
            <w:tcW w:w="2071" w:type="dxa"/>
          </w:tcPr>
          <w:p w:rsidR="006F602E" w:rsidRPr="006F602E" w:rsidRDefault="009816AF"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65.20</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77.06</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4</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R&amp;M Expenses</w:t>
            </w:r>
          </w:p>
        </w:tc>
        <w:tc>
          <w:tcPr>
            <w:tcW w:w="2071" w:type="dxa"/>
          </w:tcPr>
          <w:p w:rsidR="006F602E" w:rsidRPr="006F602E" w:rsidRDefault="009816AF"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31.66</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34.96</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5</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Administration and General Expenses</w:t>
            </w:r>
          </w:p>
        </w:tc>
        <w:tc>
          <w:tcPr>
            <w:tcW w:w="2071" w:type="dxa"/>
          </w:tcPr>
          <w:p w:rsidR="006F602E" w:rsidRPr="006F602E" w:rsidRDefault="009816AF"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2.53</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2.58</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6</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Depreciation</w:t>
            </w:r>
          </w:p>
        </w:tc>
        <w:tc>
          <w:tcPr>
            <w:tcW w:w="2071" w:type="dxa"/>
          </w:tcPr>
          <w:p w:rsidR="006F602E" w:rsidRPr="006F602E" w:rsidRDefault="009816AF"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38.71</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45.63</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7</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Interest Charges</w:t>
            </w:r>
          </w:p>
        </w:tc>
        <w:tc>
          <w:tcPr>
            <w:tcW w:w="2071"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71.86</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77.83</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8</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Interest on Working Capital</w:t>
            </w:r>
          </w:p>
        </w:tc>
        <w:tc>
          <w:tcPr>
            <w:tcW w:w="2071"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4.04</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4.36</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9</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Return on NFA/Equity</w:t>
            </w:r>
          </w:p>
        </w:tc>
        <w:tc>
          <w:tcPr>
            <w:tcW w:w="2071"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33.43</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38.93</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10</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Income Tax</w:t>
            </w:r>
          </w:p>
        </w:tc>
        <w:tc>
          <w:tcPr>
            <w:tcW w:w="2071"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0.00</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0.00</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11</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Total Revenue Requirement</w:t>
            </w:r>
          </w:p>
        </w:tc>
        <w:tc>
          <w:tcPr>
            <w:tcW w:w="2071"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456.75</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490.85</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12</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Less: Non-Tariff Income</w:t>
            </w:r>
          </w:p>
        </w:tc>
        <w:tc>
          <w:tcPr>
            <w:tcW w:w="2071"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0.90</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0.94</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13</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Net Revenue Requirement</w:t>
            </w:r>
          </w:p>
        </w:tc>
        <w:tc>
          <w:tcPr>
            <w:tcW w:w="2071"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455.86</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489.91</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14</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Revenue from Tariff</w:t>
            </w:r>
          </w:p>
        </w:tc>
        <w:tc>
          <w:tcPr>
            <w:tcW w:w="2071"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114.52</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119.87</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15</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Revenue from Outside State Sale</w:t>
            </w:r>
          </w:p>
        </w:tc>
        <w:tc>
          <w:tcPr>
            <w:tcW w:w="2071"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98.15</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98.15</w:t>
            </w:r>
          </w:p>
        </w:tc>
      </w:tr>
      <w:tr w:rsidR="006F602E" w:rsidRPr="006F602E" w:rsidTr="00105C16">
        <w:tc>
          <w:tcPr>
            <w:tcW w:w="731" w:type="dxa"/>
          </w:tcPr>
          <w:p w:rsidR="006F602E" w:rsidRPr="006F602E" w:rsidRDefault="006F602E" w:rsidP="00CF2DAC">
            <w:pPr>
              <w:spacing w:after="0" w:line="240" w:lineRule="auto"/>
              <w:jc w:val="center"/>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16</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 xml:space="preserve">Gap </w:t>
            </w:r>
          </w:p>
        </w:tc>
        <w:tc>
          <w:tcPr>
            <w:tcW w:w="2071"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243.19</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271.90</w:t>
            </w:r>
          </w:p>
        </w:tc>
      </w:tr>
      <w:tr w:rsidR="006F602E" w:rsidRPr="006F602E" w:rsidTr="00105C16">
        <w:tc>
          <w:tcPr>
            <w:tcW w:w="731" w:type="dxa"/>
          </w:tcPr>
          <w:p w:rsidR="006F602E" w:rsidRPr="006F602E" w:rsidRDefault="00615809" w:rsidP="00CF2DAC">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17</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sidRPr="006F602E">
              <w:rPr>
                <w:rFonts w:ascii="Calibri" w:eastAsia="Times New Roman" w:hAnsi="Calibri" w:cs="Times New Roman"/>
                <w:szCs w:val="24"/>
                <w:lang w:val="en-US" w:eastAsia="en-US"/>
              </w:rPr>
              <w:t xml:space="preserve">Additional revenue from </w:t>
            </w:r>
            <w:r w:rsidR="00D1074C">
              <w:rPr>
                <w:rFonts w:ascii="Calibri" w:eastAsia="Times New Roman" w:hAnsi="Calibri" w:cs="Times New Roman"/>
                <w:szCs w:val="24"/>
                <w:lang w:val="en-US" w:eastAsia="en-US"/>
              </w:rPr>
              <w:t xml:space="preserve">the </w:t>
            </w:r>
            <w:r w:rsidRPr="006F602E">
              <w:rPr>
                <w:rFonts w:ascii="Calibri" w:eastAsia="Times New Roman" w:hAnsi="Calibri" w:cs="Times New Roman"/>
                <w:szCs w:val="24"/>
                <w:lang w:val="en-US" w:eastAsia="en-US"/>
              </w:rPr>
              <w:t>proposed tariff</w:t>
            </w:r>
          </w:p>
        </w:tc>
        <w:tc>
          <w:tcPr>
            <w:tcW w:w="2071" w:type="dxa"/>
          </w:tcPr>
          <w:p w:rsidR="006F602E" w:rsidRPr="006F602E" w:rsidRDefault="00615809"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0.00</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15.70</w:t>
            </w:r>
          </w:p>
        </w:tc>
      </w:tr>
      <w:tr w:rsidR="006F602E" w:rsidRPr="006F602E" w:rsidTr="00105C16">
        <w:tc>
          <w:tcPr>
            <w:tcW w:w="731" w:type="dxa"/>
          </w:tcPr>
          <w:p w:rsidR="006F602E" w:rsidRPr="006F602E" w:rsidRDefault="00615809" w:rsidP="00CF2DAC">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18</w:t>
            </w:r>
          </w:p>
        </w:tc>
        <w:tc>
          <w:tcPr>
            <w:tcW w:w="3172" w:type="dxa"/>
          </w:tcPr>
          <w:p w:rsidR="006F602E" w:rsidRPr="006F602E" w:rsidRDefault="006F602E" w:rsidP="006F602E">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Energy Sales</w:t>
            </w:r>
          </w:p>
        </w:tc>
        <w:tc>
          <w:tcPr>
            <w:tcW w:w="2071"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245.44</w:t>
            </w:r>
          </w:p>
        </w:tc>
        <w:tc>
          <w:tcPr>
            <w:tcW w:w="2065" w:type="dxa"/>
          </w:tcPr>
          <w:p w:rsidR="006F602E" w:rsidRPr="006F602E" w:rsidRDefault="00CF2DAC" w:rsidP="006F602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256.34</w:t>
            </w:r>
          </w:p>
        </w:tc>
      </w:tr>
    </w:tbl>
    <w:p w:rsidR="006F602E" w:rsidRDefault="006F602E" w:rsidP="006F602E">
      <w:pPr>
        <w:spacing w:after="0" w:line="360" w:lineRule="auto"/>
        <w:jc w:val="both"/>
        <w:rPr>
          <w:rFonts w:ascii="Calibri" w:eastAsia="Times New Roman" w:hAnsi="Calibri" w:cs="Times New Roman"/>
          <w:sz w:val="24"/>
          <w:szCs w:val="24"/>
          <w:lang w:val="en-US" w:eastAsia="en-US"/>
        </w:rPr>
      </w:pPr>
    </w:p>
    <w:p w:rsidR="00CF2DAC" w:rsidRPr="00333411" w:rsidRDefault="00CF2DAC" w:rsidP="00CF2DAC">
      <w:pPr>
        <w:pStyle w:val="Heading2"/>
        <w:ind w:left="851" w:hanging="851"/>
        <w:rPr>
          <w:bCs w:val="0"/>
          <w:sz w:val="26"/>
        </w:rPr>
      </w:pPr>
      <w:bookmarkStart w:id="12" w:name="_Toc414367744"/>
      <w:r w:rsidRPr="00333411">
        <w:rPr>
          <w:bCs w:val="0"/>
          <w:sz w:val="26"/>
        </w:rPr>
        <w:t>2.2</w:t>
      </w:r>
      <w:r w:rsidRPr="00333411">
        <w:rPr>
          <w:bCs w:val="0"/>
          <w:sz w:val="26"/>
        </w:rPr>
        <w:tab/>
        <w:t>TARIFF</w:t>
      </w:r>
      <w:bookmarkEnd w:id="12"/>
    </w:p>
    <w:p w:rsidR="00CF2DAC" w:rsidRDefault="00D1074C" w:rsidP="00CF2DAC">
      <w:pPr>
        <w:spacing w:line="360" w:lineRule="auto"/>
        <w:ind w:left="851"/>
        <w:jc w:val="both"/>
        <w:rPr>
          <w:rFonts w:ascii="Calibri" w:hAnsi="Calibri"/>
          <w:bCs/>
          <w:sz w:val="24"/>
        </w:rPr>
      </w:pPr>
      <w:r>
        <w:rPr>
          <w:rFonts w:ascii="Calibri" w:hAnsi="Calibri"/>
          <w:bCs/>
          <w:sz w:val="24"/>
        </w:rPr>
        <w:t xml:space="preserve">In its Petition, </w:t>
      </w:r>
      <w:r w:rsidR="00CF2DAC" w:rsidRPr="00CF2DAC">
        <w:rPr>
          <w:rFonts w:ascii="Calibri" w:hAnsi="Calibri"/>
          <w:bCs/>
          <w:sz w:val="24"/>
        </w:rPr>
        <w:t xml:space="preserve"> EPDS  has submitted </w:t>
      </w:r>
      <w:r w:rsidR="00CF2DAC">
        <w:rPr>
          <w:rFonts w:ascii="Calibri" w:hAnsi="Calibri"/>
          <w:bCs/>
          <w:sz w:val="24"/>
        </w:rPr>
        <w:t>the proposed Tariffs for FY 2015-16</w:t>
      </w:r>
      <w:r>
        <w:rPr>
          <w:rFonts w:ascii="Calibri" w:hAnsi="Calibri"/>
          <w:bCs/>
          <w:sz w:val="24"/>
        </w:rPr>
        <w:t>,</w:t>
      </w:r>
      <w:r w:rsidR="00CF2DAC" w:rsidRPr="00CF2DAC">
        <w:rPr>
          <w:rFonts w:ascii="Calibri" w:hAnsi="Calibri"/>
          <w:bCs/>
          <w:sz w:val="24"/>
        </w:rPr>
        <w:t xml:space="preserve"> as detailed in Table </w:t>
      </w:r>
      <w:r>
        <w:rPr>
          <w:rFonts w:ascii="Calibri" w:hAnsi="Calibri"/>
          <w:bCs/>
          <w:sz w:val="24"/>
        </w:rPr>
        <w:t xml:space="preserve">2.2 </w:t>
      </w:r>
      <w:r w:rsidR="00CF2DAC" w:rsidRPr="00CF2DAC">
        <w:rPr>
          <w:rFonts w:ascii="Calibri" w:hAnsi="Calibri"/>
          <w:bCs/>
          <w:sz w:val="24"/>
        </w:rPr>
        <w:t>below:</w:t>
      </w:r>
      <w:bookmarkStart w:id="13" w:name="_Toc383175935"/>
    </w:p>
    <w:p w:rsidR="00615809" w:rsidRDefault="00615809" w:rsidP="00CF2DAC">
      <w:pPr>
        <w:spacing w:line="360" w:lineRule="auto"/>
        <w:ind w:left="851"/>
        <w:jc w:val="both"/>
        <w:rPr>
          <w:rFonts w:ascii="Calibri" w:hAnsi="Calibri"/>
          <w:bCs/>
          <w:sz w:val="24"/>
        </w:rPr>
      </w:pPr>
    </w:p>
    <w:p w:rsidR="00615809" w:rsidRPr="00CF2DAC" w:rsidRDefault="00615809" w:rsidP="00CF2DAC">
      <w:pPr>
        <w:spacing w:line="360" w:lineRule="auto"/>
        <w:ind w:left="851"/>
        <w:jc w:val="both"/>
        <w:rPr>
          <w:rFonts w:ascii="Calibri" w:hAnsi="Calibri"/>
          <w:bCs/>
          <w:sz w:val="24"/>
        </w:rPr>
      </w:pPr>
    </w:p>
    <w:p w:rsidR="00CF2DAC" w:rsidRPr="004F1880" w:rsidRDefault="00CF2DAC" w:rsidP="004F1880">
      <w:pPr>
        <w:pStyle w:val="Title"/>
      </w:pPr>
      <w:bookmarkStart w:id="14" w:name="_Toc414367831"/>
      <w:r w:rsidRPr="004F1880">
        <w:t>Table 2.2: Existing Tariffs v/s proposed Tariffs for FY 2015-1</w:t>
      </w:r>
      <w:bookmarkEnd w:id="13"/>
      <w:r w:rsidRPr="004F1880">
        <w:t>6</w:t>
      </w:r>
      <w:bookmarkEnd w:id="14"/>
    </w:p>
    <w:p w:rsidR="00CF2DAC" w:rsidRDefault="00CF2DAC" w:rsidP="00CF2DAC">
      <w:pPr>
        <w:ind w:left="720"/>
        <w:jc w:val="both"/>
        <w:rPr>
          <w:rFonts w:ascii="Calibri" w:hAnsi="Calibri"/>
          <w:b/>
          <w:bCs/>
        </w:rPr>
      </w:pPr>
    </w:p>
    <w:tbl>
      <w:tblPr>
        <w:tblW w:w="85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
        <w:gridCol w:w="1872"/>
        <w:gridCol w:w="992"/>
        <w:gridCol w:w="1276"/>
        <w:gridCol w:w="1134"/>
        <w:gridCol w:w="1276"/>
        <w:gridCol w:w="1417"/>
      </w:tblGrid>
      <w:tr w:rsidR="00105C16" w:rsidRPr="00CF2DAC" w:rsidTr="00105C16">
        <w:trPr>
          <w:cantSplit/>
          <w:tblHeader/>
        </w:trPr>
        <w:tc>
          <w:tcPr>
            <w:tcW w:w="538" w:type="dxa"/>
            <w:vMerge w:val="restart"/>
            <w:vAlign w:val="center"/>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Sl. No.</w:t>
            </w:r>
          </w:p>
        </w:tc>
        <w:tc>
          <w:tcPr>
            <w:tcW w:w="1872" w:type="dxa"/>
            <w:vMerge w:val="restart"/>
            <w:vAlign w:val="center"/>
          </w:tcPr>
          <w:p w:rsidR="00105C16" w:rsidRPr="00CF2DAC" w:rsidRDefault="00105C16" w:rsidP="00105C16">
            <w:pPr>
              <w:spacing w:after="0" w:line="240" w:lineRule="auto"/>
              <w:jc w:val="center"/>
              <w:rPr>
                <w:rFonts w:ascii="Calibri" w:eastAsia="Calibri" w:hAnsi="Calibri" w:cs="Times New Roman"/>
                <w:b/>
                <w:bCs/>
                <w:lang w:val="en-US" w:eastAsia="en-US"/>
              </w:rPr>
            </w:pPr>
            <w:r w:rsidRPr="00CF2DAC">
              <w:rPr>
                <w:rFonts w:ascii="Calibri" w:eastAsia="Calibri" w:hAnsi="Calibri" w:cs="Times New Roman"/>
                <w:b/>
                <w:bCs/>
                <w:lang w:val="en-US" w:eastAsia="en-US"/>
              </w:rPr>
              <w:t>Consumers Categories</w:t>
            </w:r>
          </w:p>
        </w:tc>
        <w:tc>
          <w:tcPr>
            <w:tcW w:w="2268" w:type="dxa"/>
            <w:gridSpan w:val="2"/>
            <w:vAlign w:val="center"/>
          </w:tcPr>
          <w:p w:rsidR="00105C16" w:rsidRPr="00CF2DAC" w:rsidRDefault="00105C16" w:rsidP="00105C16">
            <w:pPr>
              <w:spacing w:after="0" w:line="240" w:lineRule="auto"/>
              <w:jc w:val="center"/>
              <w:rPr>
                <w:rFonts w:ascii="Calibri" w:eastAsia="Calibri" w:hAnsi="Calibri" w:cs="Times New Roman"/>
                <w:b/>
                <w:bCs/>
                <w:lang w:val="en-US" w:eastAsia="en-US"/>
              </w:rPr>
            </w:pPr>
            <w:r w:rsidRPr="00CF2DAC">
              <w:rPr>
                <w:rFonts w:ascii="Calibri" w:eastAsia="Calibri" w:hAnsi="Calibri" w:cs="Times New Roman"/>
                <w:b/>
                <w:bCs/>
                <w:lang w:val="en-US" w:eastAsia="en-US"/>
              </w:rPr>
              <w:t>Existing Tariff</w:t>
            </w:r>
          </w:p>
        </w:tc>
        <w:tc>
          <w:tcPr>
            <w:tcW w:w="3827" w:type="dxa"/>
            <w:gridSpan w:val="3"/>
            <w:vAlign w:val="center"/>
          </w:tcPr>
          <w:p w:rsidR="00105C16" w:rsidRPr="00CF2DAC" w:rsidRDefault="00105C16" w:rsidP="00105C16">
            <w:pPr>
              <w:spacing w:after="0" w:line="240" w:lineRule="auto"/>
              <w:jc w:val="center"/>
              <w:rPr>
                <w:rFonts w:ascii="Calibri" w:eastAsia="Calibri" w:hAnsi="Calibri" w:cs="Times New Roman"/>
                <w:b/>
                <w:bCs/>
                <w:lang w:val="en-US" w:eastAsia="en-US"/>
              </w:rPr>
            </w:pPr>
            <w:r w:rsidRPr="00CF2DAC">
              <w:rPr>
                <w:rFonts w:ascii="Calibri" w:eastAsia="Calibri" w:hAnsi="Calibri" w:cs="Times New Roman"/>
                <w:b/>
                <w:bCs/>
                <w:lang w:val="en-US" w:eastAsia="en-US"/>
              </w:rPr>
              <w:t>Proposed Tariff</w:t>
            </w:r>
          </w:p>
        </w:tc>
      </w:tr>
      <w:tr w:rsidR="00105C16" w:rsidRPr="00CF2DAC" w:rsidTr="00105C16">
        <w:trPr>
          <w:cantSplit/>
          <w:tblHeader/>
        </w:trPr>
        <w:tc>
          <w:tcPr>
            <w:tcW w:w="538" w:type="dxa"/>
            <w:vMerge/>
            <w:vAlign w:val="center"/>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872" w:type="dxa"/>
            <w:vMerge/>
            <w:vAlign w:val="center"/>
          </w:tcPr>
          <w:p w:rsidR="00105C16" w:rsidRPr="00CF2DAC" w:rsidRDefault="00105C16" w:rsidP="00105C16">
            <w:pPr>
              <w:spacing w:after="0" w:line="240" w:lineRule="auto"/>
              <w:jc w:val="center"/>
              <w:rPr>
                <w:rFonts w:ascii="Calibri" w:eastAsia="Calibri" w:hAnsi="Calibri" w:cs="Times New Roman"/>
                <w:b/>
                <w:bCs/>
                <w:lang w:val="en-US" w:eastAsia="en-US"/>
              </w:rPr>
            </w:pPr>
          </w:p>
        </w:tc>
        <w:tc>
          <w:tcPr>
            <w:tcW w:w="992" w:type="dxa"/>
            <w:vAlign w:val="center"/>
          </w:tcPr>
          <w:p w:rsidR="00105C16" w:rsidRPr="00CF2DAC" w:rsidRDefault="00105C16" w:rsidP="00105C16">
            <w:pPr>
              <w:spacing w:after="0" w:line="240" w:lineRule="auto"/>
              <w:jc w:val="center"/>
              <w:rPr>
                <w:rFonts w:ascii="Calibri" w:eastAsia="Calibri" w:hAnsi="Calibri" w:cs="Times New Roman"/>
                <w:b/>
                <w:bCs/>
                <w:lang w:val="en-US" w:eastAsia="en-US"/>
              </w:rPr>
            </w:pPr>
            <w:r w:rsidRPr="00CF2DAC">
              <w:rPr>
                <w:rFonts w:ascii="Calibri" w:eastAsia="Calibri" w:hAnsi="Calibri" w:cs="Times New Roman"/>
                <w:b/>
                <w:bCs/>
                <w:lang w:val="en-US" w:eastAsia="en-US"/>
              </w:rPr>
              <w:t>Demand Charges</w:t>
            </w:r>
          </w:p>
          <w:p w:rsidR="00105C16" w:rsidRPr="00CF2DAC" w:rsidRDefault="00105C16" w:rsidP="00105C16">
            <w:pPr>
              <w:spacing w:after="0" w:line="240" w:lineRule="auto"/>
              <w:jc w:val="center"/>
              <w:rPr>
                <w:rFonts w:ascii="Calibri" w:eastAsia="Calibri" w:hAnsi="Calibri" w:cs="Times New Roman"/>
                <w:b/>
                <w:bCs/>
                <w:lang w:val="en-US" w:eastAsia="en-US"/>
              </w:rPr>
            </w:pPr>
            <w:r w:rsidRPr="00CF2DAC">
              <w:rPr>
                <w:rFonts w:ascii="Calibri" w:eastAsia="Calibri" w:hAnsi="Calibri" w:cs="Times New Roman"/>
                <w:b/>
                <w:bCs/>
                <w:lang w:val="en-US" w:eastAsia="en-US"/>
              </w:rPr>
              <w:t>Rs/KVA/Month</w:t>
            </w:r>
          </w:p>
        </w:tc>
        <w:tc>
          <w:tcPr>
            <w:tcW w:w="1276" w:type="dxa"/>
            <w:vAlign w:val="center"/>
          </w:tcPr>
          <w:p w:rsidR="00105C16" w:rsidRPr="00CF2DAC" w:rsidRDefault="00105C16" w:rsidP="00105C16">
            <w:pPr>
              <w:spacing w:after="0" w:line="240" w:lineRule="auto"/>
              <w:jc w:val="center"/>
              <w:rPr>
                <w:rFonts w:ascii="Calibri" w:eastAsia="Calibri" w:hAnsi="Calibri" w:cs="Times New Roman"/>
                <w:b/>
                <w:bCs/>
                <w:lang w:val="en-US" w:eastAsia="en-US"/>
              </w:rPr>
            </w:pPr>
            <w:r w:rsidRPr="00CF2DAC">
              <w:rPr>
                <w:rFonts w:ascii="Calibri" w:eastAsia="Calibri" w:hAnsi="Calibri" w:cs="Times New Roman"/>
                <w:b/>
                <w:bCs/>
                <w:lang w:val="en-US" w:eastAsia="en-US"/>
              </w:rPr>
              <w:t>Energy Charges Paisa/KWH</w:t>
            </w:r>
          </w:p>
        </w:tc>
        <w:tc>
          <w:tcPr>
            <w:tcW w:w="1134" w:type="dxa"/>
            <w:vAlign w:val="center"/>
          </w:tcPr>
          <w:p w:rsidR="00105C16" w:rsidRPr="00CF2DAC" w:rsidRDefault="00105C16" w:rsidP="00105C16">
            <w:pPr>
              <w:spacing w:after="0" w:line="240" w:lineRule="auto"/>
              <w:jc w:val="center"/>
              <w:rPr>
                <w:rFonts w:ascii="Calibri" w:eastAsia="Calibri" w:hAnsi="Calibri" w:cs="Times New Roman"/>
                <w:b/>
                <w:bCs/>
                <w:lang w:val="en-US" w:eastAsia="en-US"/>
              </w:rPr>
            </w:pPr>
            <w:r w:rsidRPr="00CF2DAC">
              <w:rPr>
                <w:rFonts w:ascii="Calibri" w:eastAsia="Calibri" w:hAnsi="Calibri" w:cs="Times New Roman"/>
                <w:b/>
                <w:bCs/>
                <w:lang w:val="en-US" w:eastAsia="en-US"/>
              </w:rPr>
              <w:t>Demand Charges</w:t>
            </w:r>
          </w:p>
          <w:p w:rsidR="00105C16" w:rsidRPr="00CF2DAC" w:rsidRDefault="00105C16" w:rsidP="00105C16">
            <w:pPr>
              <w:spacing w:after="0" w:line="240" w:lineRule="auto"/>
              <w:jc w:val="center"/>
              <w:rPr>
                <w:rFonts w:ascii="Calibri" w:eastAsia="Calibri" w:hAnsi="Calibri" w:cs="Times New Roman"/>
                <w:b/>
                <w:bCs/>
                <w:lang w:val="en-US" w:eastAsia="en-US"/>
              </w:rPr>
            </w:pPr>
            <w:r w:rsidRPr="00CF2DAC">
              <w:rPr>
                <w:rFonts w:ascii="Calibri" w:eastAsia="Calibri" w:hAnsi="Calibri" w:cs="Times New Roman"/>
                <w:b/>
                <w:bCs/>
                <w:lang w:val="en-US" w:eastAsia="en-US"/>
              </w:rPr>
              <w:t>Rs/KVA/Month</w:t>
            </w:r>
          </w:p>
        </w:tc>
        <w:tc>
          <w:tcPr>
            <w:tcW w:w="1276" w:type="dxa"/>
            <w:vAlign w:val="center"/>
          </w:tcPr>
          <w:p w:rsidR="00105C16" w:rsidRDefault="00105C16" w:rsidP="00105C16">
            <w:pPr>
              <w:spacing w:after="0" w:line="240" w:lineRule="auto"/>
              <w:jc w:val="center"/>
              <w:rPr>
                <w:rFonts w:ascii="Calibri" w:eastAsia="Calibri" w:hAnsi="Calibri" w:cs="Times New Roman"/>
                <w:b/>
                <w:bCs/>
                <w:lang w:val="en-US" w:eastAsia="en-US"/>
              </w:rPr>
            </w:pPr>
            <w:r w:rsidRPr="00CF2DAC">
              <w:rPr>
                <w:rFonts w:ascii="Calibri" w:eastAsia="Calibri" w:hAnsi="Calibri" w:cs="Times New Roman"/>
                <w:b/>
                <w:bCs/>
                <w:lang w:val="en-US" w:eastAsia="en-US"/>
              </w:rPr>
              <w:t>Energy Charges Paisa/KWH</w:t>
            </w:r>
          </w:p>
          <w:p w:rsidR="00105C16" w:rsidRPr="00CF2DAC" w:rsidRDefault="00105C16" w:rsidP="00105C16">
            <w:pPr>
              <w:spacing w:after="0" w:line="240" w:lineRule="auto"/>
              <w:jc w:val="center"/>
              <w:rPr>
                <w:rFonts w:ascii="Calibri" w:eastAsia="Calibri" w:hAnsi="Calibri" w:cs="Times New Roman"/>
                <w:b/>
                <w:bCs/>
                <w:lang w:val="en-US" w:eastAsia="en-US"/>
              </w:rPr>
            </w:pPr>
            <w:r>
              <w:rPr>
                <w:rFonts w:ascii="Calibri" w:eastAsia="Calibri" w:hAnsi="Calibri" w:cs="Times New Roman"/>
                <w:b/>
                <w:bCs/>
                <w:lang w:val="en-US" w:eastAsia="en-US"/>
              </w:rPr>
              <w:t>(Rural)</w:t>
            </w:r>
          </w:p>
        </w:tc>
        <w:tc>
          <w:tcPr>
            <w:tcW w:w="1417" w:type="dxa"/>
          </w:tcPr>
          <w:p w:rsidR="00105C16" w:rsidRDefault="00105C16" w:rsidP="00105C16">
            <w:pPr>
              <w:spacing w:after="0" w:line="240" w:lineRule="auto"/>
              <w:jc w:val="center"/>
              <w:rPr>
                <w:rFonts w:ascii="Calibri" w:eastAsia="Calibri" w:hAnsi="Calibri" w:cs="Times New Roman"/>
                <w:b/>
                <w:bCs/>
                <w:lang w:val="en-US" w:eastAsia="en-US"/>
              </w:rPr>
            </w:pPr>
            <w:r w:rsidRPr="00CF2DAC">
              <w:rPr>
                <w:rFonts w:ascii="Calibri" w:eastAsia="Calibri" w:hAnsi="Calibri" w:cs="Times New Roman"/>
                <w:b/>
                <w:bCs/>
                <w:lang w:val="en-US" w:eastAsia="en-US"/>
              </w:rPr>
              <w:t>Energy Charges Paisa/KWH</w:t>
            </w:r>
          </w:p>
          <w:p w:rsidR="00105C16" w:rsidRPr="00CF2DAC" w:rsidRDefault="00105C16" w:rsidP="00105C16">
            <w:pPr>
              <w:spacing w:after="0" w:line="240" w:lineRule="auto"/>
              <w:jc w:val="center"/>
              <w:rPr>
                <w:rFonts w:ascii="Calibri" w:eastAsia="Calibri" w:hAnsi="Calibri" w:cs="Times New Roman"/>
                <w:b/>
                <w:bCs/>
                <w:lang w:val="en-US" w:eastAsia="en-US"/>
              </w:rPr>
            </w:pPr>
            <w:r>
              <w:rPr>
                <w:rFonts w:ascii="Calibri" w:eastAsia="Calibri" w:hAnsi="Calibri" w:cs="Times New Roman"/>
                <w:b/>
                <w:bCs/>
                <w:lang w:val="en-US" w:eastAsia="en-US"/>
              </w:rPr>
              <w:t>(Urban)</w:t>
            </w:r>
          </w:p>
        </w:tc>
      </w:tr>
      <w:tr w:rsidR="00105C16" w:rsidRPr="00CF2DAC" w:rsidTr="00105C16">
        <w:tc>
          <w:tcPr>
            <w:tcW w:w="538" w:type="dxa"/>
            <w:vAlign w:val="center"/>
          </w:tcPr>
          <w:p w:rsidR="00105C16" w:rsidRPr="00CF2DAC" w:rsidRDefault="00105C16" w:rsidP="00DE2D22">
            <w:pPr>
              <w:spacing w:after="0" w:line="240" w:lineRule="auto"/>
              <w:jc w:val="center"/>
              <w:rPr>
                <w:rFonts w:ascii="Calibri" w:eastAsia="Calibri" w:hAnsi="Calibri" w:cs="Times New Roman"/>
                <w:bCs/>
                <w:lang w:val="en-US" w:eastAsia="en-US"/>
              </w:rPr>
            </w:pPr>
            <w:r w:rsidRPr="00CF2DAC">
              <w:rPr>
                <w:rFonts w:ascii="Calibri" w:eastAsia="Calibri" w:hAnsi="Calibri" w:cs="Times New Roman"/>
                <w:bCs/>
                <w:lang w:val="en-US" w:eastAsia="en-US"/>
              </w:rPr>
              <w:t>1</w:t>
            </w:r>
          </w:p>
        </w:tc>
        <w:tc>
          <w:tcPr>
            <w:tcW w:w="1872" w:type="dxa"/>
          </w:tcPr>
          <w:p w:rsidR="00105C16" w:rsidRPr="00CF2DAC" w:rsidRDefault="00105C16" w:rsidP="00DE2D22">
            <w:pPr>
              <w:spacing w:after="0" w:line="240" w:lineRule="auto"/>
              <w:jc w:val="center"/>
              <w:rPr>
                <w:rFonts w:ascii="Calibri" w:eastAsia="Calibri" w:hAnsi="Calibri" w:cs="Times New Roman"/>
                <w:bCs/>
                <w:lang w:val="en-US" w:eastAsia="en-US"/>
              </w:rPr>
            </w:pPr>
            <w:r w:rsidRPr="00CF2DAC">
              <w:rPr>
                <w:rFonts w:ascii="Calibri" w:eastAsia="Calibri" w:hAnsi="Calibri" w:cs="Times New Roman"/>
                <w:bCs/>
                <w:lang w:val="en-US" w:eastAsia="en-US"/>
              </w:rPr>
              <w:t>2</w:t>
            </w:r>
          </w:p>
        </w:tc>
        <w:tc>
          <w:tcPr>
            <w:tcW w:w="992" w:type="dxa"/>
          </w:tcPr>
          <w:p w:rsidR="00105C16" w:rsidRPr="00CF2DAC" w:rsidRDefault="00105C16" w:rsidP="00DE2D22">
            <w:pPr>
              <w:spacing w:after="0" w:line="240" w:lineRule="auto"/>
              <w:jc w:val="center"/>
              <w:rPr>
                <w:rFonts w:ascii="Calibri" w:eastAsia="Calibri" w:hAnsi="Calibri" w:cs="Times New Roman"/>
                <w:bCs/>
                <w:lang w:val="en-US" w:eastAsia="en-US"/>
              </w:rPr>
            </w:pPr>
            <w:r w:rsidRPr="00CF2DAC">
              <w:rPr>
                <w:rFonts w:ascii="Calibri" w:eastAsia="Calibri" w:hAnsi="Calibri" w:cs="Times New Roman"/>
                <w:bCs/>
                <w:lang w:val="en-US" w:eastAsia="en-US"/>
              </w:rPr>
              <w:t>3</w:t>
            </w:r>
          </w:p>
        </w:tc>
        <w:tc>
          <w:tcPr>
            <w:tcW w:w="1276" w:type="dxa"/>
          </w:tcPr>
          <w:p w:rsidR="00105C16" w:rsidRPr="00CF2DAC" w:rsidRDefault="00105C16" w:rsidP="00DE2D22">
            <w:pPr>
              <w:spacing w:after="0" w:line="240" w:lineRule="auto"/>
              <w:jc w:val="center"/>
              <w:rPr>
                <w:rFonts w:ascii="Calibri" w:eastAsia="Calibri" w:hAnsi="Calibri" w:cs="Times New Roman"/>
                <w:bCs/>
                <w:lang w:val="en-US" w:eastAsia="en-US"/>
              </w:rPr>
            </w:pPr>
            <w:r w:rsidRPr="00CF2DAC">
              <w:rPr>
                <w:rFonts w:ascii="Calibri" w:eastAsia="Calibri" w:hAnsi="Calibri" w:cs="Times New Roman"/>
                <w:bCs/>
                <w:lang w:val="en-US" w:eastAsia="en-US"/>
              </w:rPr>
              <w:t>4</w:t>
            </w:r>
          </w:p>
        </w:tc>
        <w:tc>
          <w:tcPr>
            <w:tcW w:w="1134" w:type="dxa"/>
          </w:tcPr>
          <w:p w:rsidR="00105C16" w:rsidRPr="00CF2DAC" w:rsidRDefault="00105C16" w:rsidP="00DE2D22">
            <w:pPr>
              <w:spacing w:after="0" w:line="240" w:lineRule="auto"/>
              <w:jc w:val="center"/>
              <w:rPr>
                <w:rFonts w:ascii="Calibri" w:eastAsia="Calibri" w:hAnsi="Calibri" w:cs="Times New Roman"/>
                <w:bCs/>
                <w:lang w:val="en-US" w:eastAsia="en-US"/>
              </w:rPr>
            </w:pPr>
            <w:r w:rsidRPr="00CF2DAC">
              <w:rPr>
                <w:rFonts w:ascii="Calibri" w:eastAsia="Calibri" w:hAnsi="Calibri" w:cs="Times New Roman"/>
                <w:bCs/>
                <w:lang w:val="en-US" w:eastAsia="en-US"/>
              </w:rPr>
              <w:t>5</w:t>
            </w:r>
          </w:p>
        </w:tc>
        <w:tc>
          <w:tcPr>
            <w:tcW w:w="1276" w:type="dxa"/>
          </w:tcPr>
          <w:p w:rsidR="00105C16" w:rsidRPr="00CF2DAC" w:rsidRDefault="00105C16" w:rsidP="00DE2D22">
            <w:pPr>
              <w:spacing w:after="0" w:line="240" w:lineRule="auto"/>
              <w:jc w:val="center"/>
              <w:rPr>
                <w:rFonts w:ascii="Calibri" w:eastAsia="Calibri" w:hAnsi="Calibri" w:cs="Times New Roman"/>
                <w:bCs/>
                <w:lang w:val="en-US" w:eastAsia="en-US"/>
              </w:rPr>
            </w:pPr>
            <w:r w:rsidRPr="00CF2DAC">
              <w:rPr>
                <w:rFonts w:ascii="Calibri" w:eastAsia="Calibri" w:hAnsi="Calibri" w:cs="Times New Roman"/>
                <w:bCs/>
                <w:lang w:val="en-US" w:eastAsia="en-US"/>
              </w:rPr>
              <w:t>6</w:t>
            </w:r>
          </w:p>
        </w:tc>
        <w:tc>
          <w:tcPr>
            <w:tcW w:w="1417" w:type="dxa"/>
          </w:tcPr>
          <w:p w:rsidR="00105C16" w:rsidRPr="00CF2DAC" w:rsidRDefault="00105C16" w:rsidP="00DE2D22">
            <w:pPr>
              <w:spacing w:after="0" w:line="240" w:lineRule="auto"/>
              <w:jc w:val="center"/>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1</w:t>
            </w:r>
          </w:p>
        </w:tc>
        <w:tc>
          <w:tcPr>
            <w:tcW w:w="1872" w:type="dxa"/>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Domestic (DLT)</w:t>
            </w:r>
          </w:p>
        </w:tc>
        <w:tc>
          <w:tcPr>
            <w:tcW w:w="992"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134"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417" w:type="dxa"/>
          </w:tcPr>
          <w:p w:rsidR="00105C16" w:rsidRPr="00CF2DAC" w:rsidRDefault="00105C16" w:rsidP="00CF2DAC">
            <w:pPr>
              <w:spacing w:after="0" w:line="240" w:lineRule="auto"/>
              <w:jc w:val="both"/>
              <w:rPr>
                <w:rFonts w:ascii="Calibri" w:eastAsia="Calibri" w:hAnsi="Calibri" w:cs="Times New Roman"/>
                <w:b/>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a)</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Up to 50 units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110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130</w:t>
            </w:r>
          </w:p>
        </w:tc>
        <w:tc>
          <w:tcPr>
            <w:tcW w:w="1417" w:type="dxa"/>
            <w:vAlign w:val="bottom"/>
          </w:tcPr>
          <w:p w:rsidR="00105C16" w:rsidRPr="00CF2DAC" w:rsidRDefault="00105C16" w:rsidP="00105C16">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175</w:t>
            </w: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b)</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51 to 100 units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225</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250</w:t>
            </w:r>
          </w:p>
        </w:tc>
        <w:tc>
          <w:tcPr>
            <w:tcW w:w="1417" w:type="dxa"/>
            <w:vAlign w:val="bottom"/>
          </w:tcPr>
          <w:p w:rsidR="00105C16" w:rsidRPr="00CF2DAC" w:rsidRDefault="00105C16" w:rsidP="00105C16">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285</w:t>
            </w: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c)</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101 to 200 units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345</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38</w:t>
            </w:r>
            <w:r w:rsidR="00615809">
              <w:rPr>
                <w:rFonts w:ascii="Calibri" w:eastAsia="Calibri" w:hAnsi="Calibri" w:cs="Times New Roman"/>
                <w:bCs/>
                <w:lang w:val="en-US" w:eastAsia="en-US"/>
              </w:rPr>
              <w:t>0</w:t>
            </w:r>
          </w:p>
        </w:tc>
        <w:tc>
          <w:tcPr>
            <w:tcW w:w="1417" w:type="dxa"/>
            <w:vAlign w:val="bottom"/>
          </w:tcPr>
          <w:p w:rsidR="00105C16" w:rsidRPr="00CF2DAC" w:rsidRDefault="00105C16" w:rsidP="00105C16">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400</w:t>
            </w: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d)</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201 to 400 units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415</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445</w:t>
            </w:r>
          </w:p>
        </w:tc>
        <w:tc>
          <w:tcPr>
            <w:tcW w:w="1417" w:type="dxa"/>
            <w:vAlign w:val="bottom"/>
          </w:tcPr>
          <w:p w:rsidR="00105C16" w:rsidRPr="00CF2DAC" w:rsidRDefault="00105C16" w:rsidP="00105C16">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475</w:t>
            </w: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e)</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 xml:space="preserve">401 </w:t>
            </w:r>
            <w:r w:rsidR="00D1074C">
              <w:rPr>
                <w:rFonts w:ascii="Calibri" w:eastAsia="Calibri" w:hAnsi="Calibri" w:cs="Times New Roman"/>
                <w:bCs/>
                <w:lang w:val="en-US" w:eastAsia="en-US"/>
              </w:rPr>
              <w:t xml:space="preserve">units </w:t>
            </w:r>
            <w:r w:rsidRPr="00CF2DAC">
              <w:rPr>
                <w:rFonts w:ascii="Calibri" w:eastAsia="Calibri" w:hAnsi="Calibri" w:cs="Times New Roman"/>
                <w:bCs/>
                <w:lang w:val="en-US" w:eastAsia="en-US"/>
              </w:rPr>
              <w:t>&amp; above</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440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470</w:t>
            </w:r>
          </w:p>
        </w:tc>
        <w:tc>
          <w:tcPr>
            <w:tcW w:w="1417" w:type="dxa"/>
            <w:vAlign w:val="bottom"/>
          </w:tcPr>
          <w:p w:rsidR="00105C16" w:rsidRPr="00CF2DAC" w:rsidRDefault="00105C16" w:rsidP="00105C16">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500</w:t>
            </w: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2</w:t>
            </w:r>
          </w:p>
        </w:tc>
        <w:tc>
          <w:tcPr>
            <w:tcW w:w="1872" w:type="dxa"/>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Commercial (CLT)</w:t>
            </w:r>
          </w:p>
        </w:tc>
        <w:tc>
          <w:tcPr>
            <w:tcW w:w="992"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134"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417" w:type="dxa"/>
          </w:tcPr>
          <w:p w:rsidR="00105C16" w:rsidRPr="00CF2DAC" w:rsidRDefault="00105C16" w:rsidP="00CF2DAC">
            <w:pPr>
              <w:spacing w:after="0" w:line="240" w:lineRule="auto"/>
              <w:jc w:val="both"/>
              <w:rPr>
                <w:rFonts w:ascii="Calibri" w:eastAsia="Calibri" w:hAnsi="Calibri" w:cs="Times New Roman"/>
                <w:b/>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a)</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Up to 50 units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315</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350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400</w:t>
            </w: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b)</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51 to 200 units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490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520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550</w:t>
            </w: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c)</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201 to 400 units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515</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545</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575</w:t>
            </w: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d)</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 xml:space="preserve">401 </w:t>
            </w:r>
            <w:r w:rsidR="00D1074C">
              <w:rPr>
                <w:rFonts w:ascii="Calibri" w:eastAsia="Calibri" w:hAnsi="Calibri" w:cs="Times New Roman"/>
                <w:bCs/>
                <w:lang w:val="en-US" w:eastAsia="en-US"/>
              </w:rPr>
              <w:t xml:space="preserve">units </w:t>
            </w:r>
            <w:r w:rsidRPr="00CF2DAC">
              <w:rPr>
                <w:rFonts w:ascii="Calibri" w:eastAsia="Calibri" w:hAnsi="Calibri" w:cs="Times New Roman"/>
                <w:bCs/>
                <w:lang w:val="en-US" w:eastAsia="en-US"/>
              </w:rPr>
              <w:t>&amp; above</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540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570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600</w:t>
            </w: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3</w:t>
            </w:r>
          </w:p>
        </w:tc>
        <w:tc>
          <w:tcPr>
            <w:tcW w:w="1872" w:type="dxa"/>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Public Lighting</w:t>
            </w:r>
          </w:p>
        </w:tc>
        <w:tc>
          <w:tcPr>
            <w:tcW w:w="992"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134"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417" w:type="dxa"/>
          </w:tcPr>
          <w:p w:rsidR="00105C16" w:rsidRPr="00CF2DAC" w:rsidRDefault="00105C16" w:rsidP="00CF2DAC">
            <w:pPr>
              <w:spacing w:after="0" w:line="240" w:lineRule="auto"/>
              <w:jc w:val="both"/>
              <w:rPr>
                <w:rFonts w:ascii="Calibri" w:eastAsia="Calibri" w:hAnsi="Calibri" w:cs="Times New Roman"/>
                <w:b/>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Rural Areas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250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250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Urban Areas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460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460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4</w:t>
            </w:r>
          </w:p>
        </w:tc>
        <w:tc>
          <w:tcPr>
            <w:tcW w:w="1872" w:type="dxa"/>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Industrial</w:t>
            </w:r>
          </w:p>
        </w:tc>
        <w:tc>
          <w:tcPr>
            <w:tcW w:w="992"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134"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417" w:type="dxa"/>
          </w:tcPr>
          <w:p w:rsidR="00105C16" w:rsidRPr="00CF2DAC" w:rsidRDefault="00105C16" w:rsidP="00CF2DAC">
            <w:pPr>
              <w:spacing w:after="0" w:line="240" w:lineRule="auto"/>
              <w:jc w:val="both"/>
              <w:rPr>
                <w:rFonts w:ascii="Calibri" w:eastAsia="Calibri" w:hAnsi="Calibri" w:cs="Times New Roman"/>
                <w:b/>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A</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HT</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a)</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HT(AC) above 3.3 KV</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b)</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Up to 100 KVA</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150</w:t>
            </w: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300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1</w:t>
            </w:r>
            <w:r w:rsidR="00384473">
              <w:rPr>
                <w:rFonts w:ascii="Calibri" w:eastAsia="Calibri" w:hAnsi="Calibri" w:cs="Times New Roman"/>
                <w:bCs/>
                <w:lang w:val="en-US" w:eastAsia="en-US"/>
              </w:rPr>
              <w:t>75</w:t>
            </w: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360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c)</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100 – 250 KVA</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200</w:t>
            </w: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348</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2</w:t>
            </w:r>
            <w:r w:rsidR="00384473">
              <w:rPr>
                <w:rFonts w:ascii="Calibri" w:eastAsia="Calibri" w:hAnsi="Calibri" w:cs="Times New Roman"/>
                <w:bCs/>
                <w:lang w:val="en-US" w:eastAsia="en-US"/>
              </w:rPr>
              <w:t>25</w:t>
            </w: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415</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d)</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250 – 500 KVA</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230</w:t>
            </w: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396</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2</w:t>
            </w:r>
            <w:r w:rsidR="00384473">
              <w:rPr>
                <w:rFonts w:ascii="Calibri" w:eastAsia="Calibri" w:hAnsi="Calibri" w:cs="Times New Roman"/>
                <w:bCs/>
                <w:lang w:val="en-US" w:eastAsia="en-US"/>
              </w:rPr>
              <w:t>50</w:t>
            </w: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475</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e)</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500 KVA &amp; above</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450</w:t>
            </w: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410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47</w:t>
            </w:r>
            <w:r w:rsidR="00384473">
              <w:rPr>
                <w:rFonts w:ascii="Calibri" w:eastAsia="Calibri" w:hAnsi="Calibri" w:cs="Times New Roman"/>
                <w:bCs/>
                <w:lang w:val="en-US" w:eastAsia="en-US"/>
              </w:rPr>
              <w:t>5</w:t>
            </w: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495</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B</w:t>
            </w:r>
          </w:p>
        </w:tc>
        <w:tc>
          <w:tcPr>
            <w:tcW w:w="1872" w:type="dxa"/>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LT (Rural)</w:t>
            </w:r>
          </w:p>
        </w:tc>
        <w:tc>
          <w:tcPr>
            <w:tcW w:w="992"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134"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417" w:type="dxa"/>
          </w:tcPr>
          <w:p w:rsidR="00105C16" w:rsidRPr="00CF2DAC" w:rsidRDefault="00105C16" w:rsidP="00CF2DAC">
            <w:pPr>
              <w:spacing w:after="0" w:line="240" w:lineRule="auto"/>
              <w:jc w:val="both"/>
              <w:rPr>
                <w:rFonts w:ascii="Calibri" w:eastAsia="Calibri" w:hAnsi="Calibri" w:cs="Times New Roman"/>
                <w:b/>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a)</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Up to 500 units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235</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300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b)</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501 – 1000 units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420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460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c)</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 xml:space="preserve">1001 </w:t>
            </w:r>
            <w:r w:rsidR="00D1074C">
              <w:rPr>
                <w:rFonts w:ascii="Calibri" w:eastAsia="Calibri" w:hAnsi="Calibri" w:cs="Times New Roman"/>
                <w:bCs/>
                <w:lang w:val="en-US" w:eastAsia="en-US"/>
              </w:rPr>
              <w:t xml:space="preserve">units </w:t>
            </w:r>
            <w:r w:rsidRPr="00CF2DAC">
              <w:rPr>
                <w:rFonts w:ascii="Calibri" w:eastAsia="Calibri" w:hAnsi="Calibri" w:cs="Times New Roman"/>
                <w:bCs/>
                <w:lang w:val="en-US" w:eastAsia="en-US"/>
              </w:rPr>
              <w:t>&amp; above</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545</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600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C</w:t>
            </w:r>
          </w:p>
        </w:tc>
        <w:tc>
          <w:tcPr>
            <w:tcW w:w="1872" w:type="dxa"/>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LT (Urban)</w:t>
            </w:r>
          </w:p>
        </w:tc>
        <w:tc>
          <w:tcPr>
            <w:tcW w:w="992"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134"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417" w:type="dxa"/>
          </w:tcPr>
          <w:p w:rsidR="00105C16" w:rsidRPr="00CF2DAC" w:rsidRDefault="00105C16" w:rsidP="00CF2DAC">
            <w:pPr>
              <w:spacing w:after="0" w:line="240" w:lineRule="auto"/>
              <w:jc w:val="both"/>
              <w:rPr>
                <w:rFonts w:ascii="Calibri" w:eastAsia="Calibri" w:hAnsi="Calibri" w:cs="Times New Roman"/>
                <w:b/>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a)</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Up to 500 units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480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560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b)</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501 – 1000 units</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550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600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c)</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 xml:space="preserve">1001 </w:t>
            </w:r>
            <w:r w:rsidR="00D1074C">
              <w:rPr>
                <w:rFonts w:ascii="Calibri" w:eastAsia="Calibri" w:hAnsi="Calibri" w:cs="Times New Roman"/>
                <w:bCs/>
                <w:lang w:val="en-US" w:eastAsia="en-US"/>
              </w:rPr>
              <w:t xml:space="preserve">units </w:t>
            </w:r>
            <w:r w:rsidRPr="00CF2DAC">
              <w:rPr>
                <w:rFonts w:ascii="Calibri" w:eastAsia="Calibri" w:hAnsi="Calibri" w:cs="Times New Roman"/>
                <w:bCs/>
                <w:lang w:val="en-US" w:eastAsia="en-US"/>
              </w:rPr>
              <w:t>&amp; above</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620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670</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5</w:t>
            </w:r>
          </w:p>
        </w:tc>
        <w:tc>
          <w:tcPr>
            <w:tcW w:w="1872" w:type="dxa"/>
          </w:tcPr>
          <w:p w:rsidR="00105C16" w:rsidRPr="00CF2DAC" w:rsidRDefault="00105C16" w:rsidP="00CF2DAC">
            <w:pPr>
              <w:spacing w:after="0" w:line="240" w:lineRule="auto"/>
              <w:jc w:val="both"/>
              <w:rPr>
                <w:rFonts w:ascii="Calibri" w:eastAsia="Calibri" w:hAnsi="Calibri" w:cs="Times New Roman"/>
                <w:b/>
                <w:bCs/>
                <w:lang w:val="en-US" w:eastAsia="en-US"/>
              </w:rPr>
            </w:pPr>
            <w:r w:rsidRPr="00CF2DAC">
              <w:rPr>
                <w:rFonts w:ascii="Calibri" w:eastAsia="Calibri" w:hAnsi="Calibri" w:cs="Times New Roman"/>
                <w:b/>
                <w:bCs/>
                <w:lang w:val="en-US" w:eastAsia="en-US"/>
              </w:rPr>
              <w:t>Bulk Supply</w:t>
            </w:r>
          </w:p>
        </w:tc>
        <w:tc>
          <w:tcPr>
            <w:tcW w:w="992"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134"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
                <w:bCs/>
                <w:lang w:val="en-US" w:eastAsia="en-US"/>
              </w:rPr>
            </w:pPr>
          </w:p>
        </w:tc>
        <w:tc>
          <w:tcPr>
            <w:tcW w:w="1417" w:type="dxa"/>
          </w:tcPr>
          <w:p w:rsidR="00105C16" w:rsidRPr="00CF2DAC" w:rsidRDefault="00105C16" w:rsidP="00CF2DAC">
            <w:pPr>
              <w:spacing w:after="0" w:line="240" w:lineRule="auto"/>
              <w:jc w:val="both"/>
              <w:rPr>
                <w:rFonts w:ascii="Calibri" w:eastAsia="Calibri" w:hAnsi="Calibri" w:cs="Times New Roman"/>
                <w:b/>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a)</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LT</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540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595</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r w:rsidR="00105C16" w:rsidRPr="00CF2DAC" w:rsidTr="00105C16">
        <w:tc>
          <w:tcPr>
            <w:tcW w:w="538" w:type="dxa"/>
            <w:vAlign w:val="center"/>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b)</w:t>
            </w:r>
          </w:p>
        </w:tc>
        <w:tc>
          <w:tcPr>
            <w:tcW w:w="1872" w:type="dxa"/>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HT</w:t>
            </w:r>
          </w:p>
        </w:tc>
        <w:tc>
          <w:tcPr>
            <w:tcW w:w="992"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sidRPr="00CF2DAC">
              <w:rPr>
                <w:rFonts w:ascii="Calibri" w:eastAsia="Calibri" w:hAnsi="Calibri" w:cs="Times New Roman"/>
                <w:bCs/>
                <w:lang w:val="en-US" w:eastAsia="en-US"/>
              </w:rPr>
              <w:t>560</w:t>
            </w:r>
          </w:p>
        </w:tc>
        <w:tc>
          <w:tcPr>
            <w:tcW w:w="1134"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p>
        </w:tc>
        <w:tc>
          <w:tcPr>
            <w:tcW w:w="1276" w:type="dxa"/>
            <w:vAlign w:val="bottom"/>
          </w:tcPr>
          <w:p w:rsidR="00105C16" w:rsidRPr="00CF2DAC" w:rsidRDefault="00105C16" w:rsidP="00CF2DAC">
            <w:pPr>
              <w:spacing w:after="0" w:line="240" w:lineRule="auto"/>
              <w:jc w:val="both"/>
              <w:rPr>
                <w:rFonts w:ascii="Calibri" w:eastAsia="Calibri" w:hAnsi="Calibri" w:cs="Times New Roman"/>
                <w:bCs/>
                <w:lang w:val="en-US" w:eastAsia="en-US"/>
              </w:rPr>
            </w:pPr>
            <w:r>
              <w:rPr>
                <w:rFonts w:ascii="Calibri" w:eastAsia="Calibri" w:hAnsi="Calibri" w:cs="Times New Roman"/>
                <w:bCs/>
                <w:lang w:val="en-US" w:eastAsia="en-US"/>
              </w:rPr>
              <w:t>615</w:t>
            </w:r>
          </w:p>
        </w:tc>
        <w:tc>
          <w:tcPr>
            <w:tcW w:w="1417" w:type="dxa"/>
          </w:tcPr>
          <w:p w:rsidR="00105C16" w:rsidRPr="00CF2DAC" w:rsidRDefault="00105C16" w:rsidP="00CF2DAC">
            <w:pPr>
              <w:spacing w:after="0" w:line="240" w:lineRule="auto"/>
              <w:jc w:val="both"/>
              <w:rPr>
                <w:rFonts w:ascii="Calibri" w:eastAsia="Calibri" w:hAnsi="Calibri" w:cs="Times New Roman"/>
                <w:bCs/>
                <w:lang w:val="en-US" w:eastAsia="en-US"/>
              </w:rPr>
            </w:pPr>
          </w:p>
        </w:tc>
      </w:tr>
    </w:tbl>
    <w:p w:rsidR="006F602E" w:rsidRPr="006F602E" w:rsidRDefault="006F602E" w:rsidP="00105C16">
      <w:pPr>
        <w:spacing w:after="0" w:line="240" w:lineRule="auto"/>
        <w:jc w:val="both"/>
        <w:rPr>
          <w:rFonts w:ascii="Calibri" w:eastAsia="Times New Roman" w:hAnsi="Calibri" w:cs="Times New Roman"/>
          <w:sz w:val="24"/>
          <w:szCs w:val="24"/>
          <w:lang w:val="en-US" w:eastAsia="en-US"/>
        </w:rPr>
      </w:pPr>
    </w:p>
    <w:p w:rsidR="00DE2D22" w:rsidRDefault="00DE2D22" w:rsidP="00105C16">
      <w:pPr>
        <w:spacing w:after="0" w:line="240" w:lineRule="auto"/>
        <w:ind w:left="720"/>
        <w:jc w:val="both"/>
        <w:rPr>
          <w:rFonts w:ascii="Calibri" w:eastAsia="Times New Roman" w:hAnsi="Calibri" w:cs="Times New Roman"/>
          <w:b/>
          <w:bCs/>
          <w:sz w:val="26"/>
          <w:szCs w:val="24"/>
          <w:lang w:val="en-US" w:eastAsia="en-US"/>
        </w:rPr>
      </w:pPr>
    </w:p>
    <w:p w:rsidR="00615809" w:rsidRDefault="00615809" w:rsidP="00105C16">
      <w:pPr>
        <w:spacing w:after="0" w:line="240" w:lineRule="auto"/>
        <w:ind w:left="720"/>
        <w:jc w:val="both"/>
        <w:rPr>
          <w:rFonts w:ascii="Calibri" w:eastAsia="Times New Roman" w:hAnsi="Calibri" w:cs="Times New Roman"/>
          <w:b/>
          <w:bCs/>
          <w:sz w:val="26"/>
          <w:szCs w:val="24"/>
          <w:lang w:val="en-US" w:eastAsia="en-US"/>
        </w:rPr>
      </w:pPr>
    </w:p>
    <w:p w:rsidR="00615809" w:rsidRDefault="00615809" w:rsidP="00105C16">
      <w:pPr>
        <w:spacing w:after="0" w:line="240" w:lineRule="auto"/>
        <w:ind w:left="720"/>
        <w:jc w:val="both"/>
        <w:rPr>
          <w:rFonts w:ascii="Calibri" w:eastAsia="Times New Roman" w:hAnsi="Calibri" w:cs="Times New Roman"/>
          <w:b/>
          <w:bCs/>
          <w:sz w:val="26"/>
          <w:szCs w:val="24"/>
          <w:lang w:val="en-US" w:eastAsia="en-US"/>
        </w:rPr>
      </w:pPr>
    </w:p>
    <w:p w:rsidR="00615809" w:rsidRPr="00A112CC" w:rsidRDefault="00615809" w:rsidP="00105C16">
      <w:pPr>
        <w:spacing w:after="0" w:line="240" w:lineRule="auto"/>
        <w:ind w:left="720"/>
        <w:jc w:val="both"/>
        <w:rPr>
          <w:rFonts w:ascii="Calibri" w:eastAsia="Times New Roman" w:hAnsi="Calibri" w:cs="Times New Roman"/>
          <w:b/>
          <w:bCs/>
          <w:sz w:val="28"/>
          <w:szCs w:val="28"/>
          <w:lang w:val="en-US" w:eastAsia="en-US"/>
        </w:rPr>
      </w:pPr>
    </w:p>
    <w:p w:rsidR="00105C16" w:rsidRPr="00A112CC" w:rsidRDefault="00462988" w:rsidP="00462988">
      <w:pPr>
        <w:spacing w:after="0" w:line="240" w:lineRule="auto"/>
        <w:ind w:left="720" w:hanging="720"/>
        <w:jc w:val="both"/>
        <w:rPr>
          <w:rFonts w:ascii="Calibri" w:eastAsia="Times New Roman" w:hAnsi="Calibri" w:cs="Times New Roman"/>
          <w:b/>
          <w:bCs/>
          <w:sz w:val="28"/>
          <w:szCs w:val="28"/>
          <w:lang w:val="en-US" w:eastAsia="en-US"/>
        </w:rPr>
      </w:pPr>
      <w:r>
        <w:rPr>
          <w:rFonts w:ascii="Calibri" w:eastAsia="Times New Roman" w:hAnsi="Calibri" w:cs="Times New Roman"/>
          <w:b/>
          <w:bCs/>
          <w:sz w:val="28"/>
          <w:szCs w:val="28"/>
          <w:lang w:val="en-US" w:eastAsia="en-US"/>
        </w:rPr>
        <w:t xml:space="preserve">2.3 </w:t>
      </w:r>
      <w:r w:rsidR="00105C16" w:rsidRPr="00A112CC">
        <w:rPr>
          <w:rFonts w:ascii="Calibri" w:eastAsia="Times New Roman" w:hAnsi="Calibri" w:cs="Times New Roman"/>
          <w:b/>
          <w:bCs/>
          <w:sz w:val="28"/>
          <w:szCs w:val="28"/>
          <w:lang w:val="en-US" w:eastAsia="en-US"/>
        </w:rPr>
        <w:t>Prayer</w:t>
      </w:r>
      <w:r w:rsidR="00B36223" w:rsidRPr="00A112CC">
        <w:rPr>
          <w:rFonts w:ascii="Calibri" w:eastAsia="Times New Roman" w:hAnsi="Calibri" w:cs="Times New Roman"/>
          <w:b/>
          <w:bCs/>
          <w:sz w:val="28"/>
          <w:szCs w:val="28"/>
          <w:lang w:val="en-US" w:eastAsia="en-US"/>
        </w:rPr>
        <w:t>s of EPDS</w:t>
      </w:r>
    </w:p>
    <w:p w:rsidR="00105C16" w:rsidRPr="00105C16" w:rsidRDefault="00105C16" w:rsidP="00105C16">
      <w:pPr>
        <w:spacing w:after="0" w:line="240" w:lineRule="auto"/>
        <w:ind w:left="720"/>
        <w:jc w:val="both"/>
        <w:rPr>
          <w:rFonts w:ascii="Calibri" w:eastAsia="Times New Roman" w:hAnsi="Calibri" w:cs="Times New Roman"/>
          <w:b/>
          <w:bCs/>
          <w:sz w:val="24"/>
          <w:szCs w:val="24"/>
          <w:lang w:val="en-US" w:eastAsia="en-US"/>
        </w:rPr>
      </w:pPr>
    </w:p>
    <w:p w:rsidR="00105C16" w:rsidRPr="00A112CC" w:rsidRDefault="00105C16" w:rsidP="00105C16">
      <w:pPr>
        <w:spacing w:after="0" w:line="240" w:lineRule="auto"/>
        <w:ind w:left="720"/>
        <w:jc w:val="both"/>
        <w:rPr>
          <w:rFonts w:ascii="Calibri" w:eastAsia="Times New Roman" w:hAnsi="Calibri" w:cs="Times New Roman"/>
          <w:bCs/>
          <w:sz w:val="28"/>
          <w:szCs w:val="28"/>
          <w:lang w:val="en-US" w:eastAsia="en-US"/>
        </w:rPr>
      </w:pPr>
      <w:r w:rsidRPr="00A112CC">
        <w:rPr>
          <w:rFonts w:ascii="Calibri" w:eastAsia="Times New Roman" w:hAnsi="Calibri" w:cs="Times New Roman"/>
          <w:bCs/>
          <w:sz w:val="28"/>
          <w:szCs w:val="28"/>
          <w:lang w:val="en-US" w:eastAsia="en-US"/>
        </w:rPr>
        <w:t xml:space="preserve">The EPDS </w:t>
      </w:r>
      <w:r w:rsidR="00B36223" w:rsidRPr="00A112CC">
        <w:rPr>
          <w:rFonts w:ascii="Calibri" w:eastAsia="Times New Roman" w:hAnsi="Calibri" w:cs="Times New Roman"/>
          <w:bCs/>
          <w:sz w:val="28"/>
          <w:szCs w:val="28"/>
          <w:lang w:val="en-US" w:eastAsia="en-US"/>
        </w:rPr>
        <w:t>has in its Petition prayed for</w:t>
      </w:r>
      <w:r w:rsidR="00D1074C" w:rsidRPr="00A112CC">
        <w:rPr>
          <w:rFonts w:ascii="Calibri" w:eastAsia="Times New Roman" w:hAnsi="Calibri" w:cs="Times New Roman"/>
          <w:bCs/>
          <w:sz w:val="28"/>
          <w:szCs w:val="28"/>
          <w:lang w:val="en-US" w:eastAsia="en-US"/>
        </w:rPr>
        <w:t xml:space="preserve"> the following:</w:t>
      </w:r>
    </w:p>
    <w:p w:rsidR="00105C16" w:rsidRPr="00A112CC" w:rsidRDefault="00105C16" w:rsidP="00105C16">
      <w:pPr>
        <w:spacing w:after="0" w:line="240" w:lineRule="auto"/>
        <w:ind w:left="720"/>
        <w:jc w:val="both"/>
        <w:rPr>
          <w:rFonts w:ascii="Calibri" w:eastAsia="Times New Roman" w:hAnsi="Calibri" w:cs="Times New Roman"/>
          <w:bCs/>
          <w:sz w:val="28"/>
          <w:szCs w:val="28"/>
          <w:lang w:val="en-US" w:eastAsia="en-US"/>
        </w:rPr>
      </w:pPr>
    </w:p>
    <w:p w:rsidR="00615809" w:rsidRPr="00A112CC" w:rsidRDefault="00B36223" w:rsidP="00EF5FE0">
      <w:pPr>
        <w:numPr>
          <w:ilvl w:val="0"/>
          <w:numId w:val="2"/>
        </w:numPr>
        <w:spacing w:after="0" w:line="360" w:lineRule="auto"/>
        <w:ind w:left="1152" w:hanging="432"/>
        <w:jc w:val="both"/>
        <w:rPr>
          <w:rFonts w:ascii="Calibri" w:eastAsia="Times New Roman" w:hAnsi="Calibri" w:cs="Times New Roman"/>
          <w:bCs/>
          <w:sz w:val="28"/>
          <w:szCs w:val="28"/>
          <w:lang w:val="en-US" w:eastAsia="en-US"/>
        </w:rPr>
      </w:pPr>
      <w:r w:rsidRPr="00A112CC">
        <w:rPr>
          <w:rFonts w:ascii="Calibri" w:eastAsia="Times New Roman" w:hAnsi="Calibri" w:cs="Times New Roman"/>
          <w:bCs/>
          <w:sz w:val="28"/>
          <w:szCs w:val="28"/>
          <w:lang w:val="en-US" w:eastAsia="en-US"/>
        </w:rPr>
        <w:t>To consider and approve the P</w:t>
      </w:r>
      <w:r w:rsidR="00105C16" w:rsidRPr="00A112CC">
        <w:rPr>
          <w:rFonts w:ascii="Calibri" w:eastAsia="Times New Roman" w:hAnsi="Calibri" w:cs="Times New Roman"/>
          <w:bCs/>
          <w:sz w:val="28"/>
          <w:szCs w:val="28"/>
          <w:lang w:val="en-US" w:eastAsia="en-US"/>
        </w:rPr>
        <w:t>rovisional True-up of expenses for the FY 2013-14</w:t>
      </w:r>
      <w:r w:rsidR="00615809" w:rsidRPr="00A112CC">
        <w:rPr>
          <w:rFonts w:ascii="Calibri" w:eastAsia="Times New Roman" w:hAnsi="Calibri" w:cs="Times New Roman"/>
          <w:bCs/>
          <w:sz w:val="28"/>
          <w:szCs w:val="28"/>
          <w:lang w:val="en-US" w:eastAsia="en-US"/>
        </w:rPr>
        <w:t>.</w:t>
      </w:r>
    </w:p>
    <w:p w:rsidR="00615809" w:rsidRPr="00A112CC" w:rsidRDefault="00871EB3" w:rsidP="00EF5FE0">
      <w:pPr>
        <w:numPr>
          <w:ilvl w:val="0"/>
          <w:numId w:val="2"/>
        </w:numPr>
        <w:spacing w:after="0" w:line="360" w:lineRule="auto"/>
        <w:ind w:left="1152" w:hanging="432"/>
        <w:jc w:val="both"/>
        <w:rPr>
          <w:rFonts w:ascii="Calibri" w:eastAsia="Times New Roman" w:hAnsi="Calibri" w:cs="Times New Roman"/>
          <w:bCs/>
          <w:sz w:val="28"/>
          <w:szCs w:val="28"/>
          <w:lang w:val="en-US" w:eastAsia="en-US"/>
        </w:rPr>
      </w:pPr>
      <w:r w:rsidRPr="00A112CC">
        <w:rPr>
          <w:rFonts w:ascii="Calibri" w:eastAsia="Times New Roman" w:hAnsi="Calibri" w:cs="Times New Roman"/>
          <w:bCs/>
          <w:sz w:val="28"/>
          <w:szCs w:val="28"/>
          <w:lang w:val="en-US" w:eastAsia="en-US"/>
        </w:rPr>
        <w:t>To a</w:t>
      </w:r>
      <w:r w:rsidR="00615809" w:rsidRPr="00A112CC">
        <w:rPr>
          <w:rFonts w:ascii="Calibri" w:eastAsia="Times New Roman" w:hAnsi="Calibri" w:cs="Times New Roman"/>
          <w:bCs/>
          <w:sz w:val="28"/>
          <w:szCs w:val="28"/>
          <w:lang w:val="en-US" w:eastAsia="en-US"/>
        </w:rPr>
        <w:t xml:space="preserve"> Review</w:t>
      </w:r>
      <w:r w:rsidR="00B36223" w:rsidRPr="00A112CC">
        <w:rPr>
          <w:rFonts w:ascii="Calibri" w:eastAsia="Times New Roman" w:hAnsi="Calibri" w:cs="Times New Roman"/>
          <w:bCs/>
          <w:sz w:val="28"/>
          <w:szCs w:val="28"/>
          <w:lang w:val="en-US" w:eastAsia="en-US"/>
        </w:rPr>
        <w:t xml:space="preserve"> </w:t>
      </w:r>
      <w:r w:rsidR="00615809" w:rsidRPr="00A112CC">
        <w:rPr>
          <w:rFonts w:ascii="Calibri" w:eastAsia="Times New Roman" w:hAnsi="Calibri" w:cs="Times New Roman"/>
          <w:bCs/>
          <w:sz w:val="28"/>
          <w:szCs w:val="28"/>
          <w:lang w:val="en-US" w:eastAsia="en-US"/>
        </w:rPr>
        <w:t>the estimate</w:t>
      </w:r>
      <w:r w:rsidRPr="00A112CC">
        <w:rPr>
          <w:rFonts w:ascii="Calibri" w:eastAsia="Times New Roman" w:hAnsi="Calibri" w:cs="Times New Roman"/>
          <w:bCs/>
          <w:sz w:val="28"/>
          <w:szCs w:val="28"/>
          <w:lang w:val="en-US" w:eastAsia="en-US"/>
        </w:rPr>
        <w:t>s</w:t>
      </w:r>
      <w:r w:rsidR="00615809" w:rsidRPr="00A112CC">
        <w:rPr>
          <w:rFonts w:ascii="Calibri" w:eastAsia="Times New Roman" w:hAnsi="Calibri" w:cs="Times New Roman"/>
          <w:bCs/>
          <w:sz w:val="28"/>
          <w:szCs w:val="28"/>
          <w:lang w:val="en-US" w:eastAsia="en-US"/>
        </w:rPr>
        <w:t xml:space="preserve"> for FY 2014-15.</w:t>
      </w:r>
    </w:p>
    <w:p w:rsidR="00105C16" w:rsidRPr="00A112CC" w:rsidRDefault="00871EB3" w:rsidP="00EF5FE0">
      <w:pPr>
        <w:numPr>
          <w:ilvl w:val="0"/>
          <w:numId w:val="2"/>
        </w:numPr>
        <w:spacing w:after="0" w:line="360" w:lineRule="auto"/>
        <w:ind w:left="1152" w:hanging="432"/>
        <w:jc w:val="both"/>
        <w:rPr>
          <w:rFonts w:ascii="Calibri" w:eastAsia="Times New Roman" w:hAnsi="Calibri" w:cs="Times New Roman"/>
          <w:bCs/>
          <w:sz w:val="28"/>
          <w:szCs w:val="28"/>
          <w:lang w:val="en-US" w:eastAsia="en-US"/>
        </w:rPr>
      </w:pPr>
      <w:r w:rsidRPr="00A112CC">
        <w:rPr>
          <w:rFonts w:ascii="Calibri" w:eastAsia="Times New Roman" w:hAnsi="Calibri" w:cs="Times New Roman"/>
          <w:bCs/>
          <w:sz w:val="28"/>
          <w:szCs w:val="28"/>
          <w:lang w:val="en-US" w:eastAsia="en-US"/>
        </w:rPr>
        <w:t xml:space="preserve">To </w:t>
      </w:r>
      <w:r w:rsidR="00236E5D" w:rsidRPr="00A112CC">
        <w:rPr>
          <w:rFonts w:ascii="Calibri" w:eastAsia="Times New Roman" w:hAnsi="Calibri" w:cs="Times New Roman"/>
          <w:bCs/>
          <w:sz w:val="28"/>
          <w:szCs w:val="28"/>
          <w:lang w:val="en-US" w:eastAsia="en-US"/>
        </w:rPr>
        <w:t>admit the</w:t>
      </w:r>
      <w:r w:rsidRPr="00A112CC">
        <w:rPr>
          <w:rFonts w:ascii="Calibri" w:eastAsia="Times New Roman" w:hAnsi="Calibri" w:cs="Times New Roman"/>
          <w:bCs/>
          <w:sz w:val="28"/>
          <w:szCs w:val="28"/>
          <w:lang w:val="en-US" w:eastAsia="en-US"/>
        </w:rPr>
        <w:t xml:space="preserve"> Petition and Approve the </w:t>
      </w:r>
      <w:r w:rsidR="00615809" w:rsidRPr="00A112CC">
        <w:rPr>
          <w:rFonts w:ascii="Calibri" w:eastAsia="Times New Roman" w:hAnsi="Calibri" w:cs="Times New Roman"/>
          <w:bCs/>
          <w:sz w:val="28"/>
          <w:szCs w:val="28"/>
          <w:lang w:val="en-US" w:eastAsia="en-US"/>
        </w:rPr>
        <w:t>ARR and Tariffs for FY 2015-16.</w:t>
      </w:r>
    </w:p>
    <w:p w:rsidR="00105C16" w:rsidRPr="00A112CC" w:rsidRDefault="00871EB3" w:rsidP="00EF5FE0">
      <w:pPr>
        <w:numPr>
          <w:ilvl w:val="0"/>
          <w:numId w:val="2"/>
        </w:numPr>
        <w:spacing w:after="0" w:line="360" w:lineRule="auto"/>
        <w:ind w:left="1152" w:hanging="432"/>
        <w:jc w:val="both"/>
        <w:rPr>
          <w:rFonts w:ascii="Calibri" w:eastAsia="Times New Roman" w:hAnsi="Calibri" w:cs="Times New Roman"/>
          <w:bCs/>
          <w:sz w:val="28"/>
          <w:szCs w:val="28"/>
          <w:lang w:val="en-US" w:eastAsia="en-US"/>
        </w:rPr>
      </w:pPr>
      <w:r w:rsidRPr="00A112CC">
        <w:rPr>
          <w:rFonts w:ascii="Calibri" w:eastAsia="Times New Roman" w:hAnsi="Calibri" w:cs="Times New Roman"/>
          <w:bCs/>
          <w:sz w:val="28"/>
          <w:szCs w:val="28"/>
          <w:lang w:val="en-US" w:eastAsia="en-US"/>
        </w:rPr>
        <w:t>To approve c</w:t>
      </w:r>
      <w:r w:rsidR="00105C16" w:rsidRPr="00A112CC">
        <w:rPr>
          <w:rFonts w:ascii="Calibri" w:eastAsia="Times New Roman" w:hAnsi="Calibri" w:cs="Times New Roman"/>
          <w:bCs/>
          <w:sz w:val="28"/>
          <w:szCs w:val="28"/>
          <w:lang w:val="en-US" w:eastAsia="en-US"/>
        </w:rPr>
        <w:t>ategory-wise tariff</w:t>
      </w:r>
      <w:r w:rsidR="00D1074C" w:rsidRPr="00A112CC">
        <w:rPr>
          <w:rFonts w:ascii="Calibri" w:eastAsia="Times New Roman" w:hAnsi="Calibri" w:cs="Times New Roman"/>
          <w:bCs/>
          <w:sz w:val="28"/>
          <w:szCs w:val="28"/>
          <w:lang w:val="en-US" w:eastAsia="en-US"/>
        </w:rPr>
        <w:t>,</w:t>
      </w:r>
      <w:r w:rsidR="00105C16" w:rsidRPr="00A112CC">
        <w:rPr>
          <w:rFonts w:ascii="Calibri" w:eastAsia="Times New Roman" w:hAnsi="Calibri" w:cs="Times New Roman"/>
          <w:bCs/>
          <w:sz w:val="28"/>
          <w:szCs w:val="28"/>
          <w:lang w:val="en-US" w:eastAsia="en-US"/>
        </w:rPr>
        <w:t xml:space="preserve"> including fixed/ demand charges submitted by EPDS to meet revenue requirement for FY 2015-16</w:t>
      </w:r>
    </w:p>
    <w:p w:rsidR="00615809" w:rsidRPr="00A112CC" w:rsidRDefault="00871EB3" w:rsidP="00EF5FE0">
      <w:pPr>
        <w:numPr>
          <w:ilvl w:val="0"/>
          <w:numId w:val="2"/>
        </w:numPr>
        <w:spacing w:after="0" w:line="360" w:lineRule="auto"/>
        <w:ind w:left="1152" w:hanging="432"/>
        <w:jc w:val="both"/>
        <w:rPr>
          <w:rFonts w:ascii="Calibri" w:eastAsia="Times New Roman" w:hAnsi="Calibri" w:cs="Times New Roman"/>
          <w:bCs/>
          <w:sz w:val="28"/>
          <w:szCs w:val="28"/>
          <w:lang w:val="en-US" w:eastAsia="en-US"/>
        </w:rPr>
      </w:pPr>
      <w:r w:rsidRPr="00A112CC">
        <w:rPr>
          <w:rFonts w:ascii="Calibri" w:eastAsia="Times New Roman" w:hAnsi="Calibri" w:cs="Times New Roman"/>
          <w:bCs/>
          <w:sz w:val="28"/>
          <w:szCs w:val="28"/>
          <w:lang w:val="en-US" w:eastAsia="en-US"/>
        </w:rPr>
        <w:t>To approve the s</w:t>
      </w:r>
      <w:r w:rsidR="00D1074C" w:rsidRPr="00A112CC">
        <w:rPr>
          <w:rFonts w:ascii="Calibri" w:eastAsia="Times New Roman" w:hAnsi="Calibri" w:cs="Times New Roman"/>
          <w:bCs/>
          <w:sz w:val="28"/>
          <w:szCs w:val="28"/>
          <w:lang w:val="en-US" w:eastAsia="en-US"/>
        </w:rPr>
        <w:t xml:space="preserve">uggestions regarding </w:t>
      </w:r>
      <w:r w:rsidR="00105C16" w:rsidRPr="00A112CC">
        <w:rPr>
          <w:rFonts w:ascii="Calibri" w:eastAsia="Times New Roman" w:hAnsi="Calibri" w:cs="Times New Roman"/>
          <w:bCs/>
          <w:sz w:val="28"/>
          <w:szCs w:val="28"/>
          <w:lang w:val="en-US" w:eastAsia="en-US"/>
        </w:rPr>
        <w:t xml:space="preserve"> </w:t>
      </w:r>
      <w:r w:rsidR="00653038" w:rsidRPr="00A112CC">
        <w:rPr>
          <w:rFonts w:ascii="Calibri" w:eastAsia="Times New Roman" w:hAnsi="Calibri" w:cs="Times New Roman"/>
          <w:bCs/>
          <w:sz w:val="28"/>
          <w:szCs w:val="28"/>
          <w:lang w:val="en-US" w:eastAsia="en-US"/>
        </w:rPr>
        <w:t xml:space="preserve">the </w:t>
      </w:r>
      <w:r w:rsidR="00105C16" w:rsidRPr="00A112CC">
        <w:rPr>
          <w:rFonts w:ascii="Calibri" w:eastAsia="Times New Roman" w:hAnsi="Calibri" w:cs="Times New Roman"/>
          <w:bCs/>
          <w:sz w:val="28"/>
          <w:szCs w:val="28"/>
          <w:lang w:val="en-US" w:eastAsia="en-US"/>
        </w:rPr>
        <w:t xml:space="preserve">tariff </w:t>
      </w:r>
      <w:r w:rsidR="00615809" w:rsidRPr="00A112CC">
        <w:rPr>
          <w:rFonts w:ascii="Calibri" w:eastAsia="Times New Roman" w:hAnsi="Calibri" w:cs="Times New Roman"/>
          <w:bCs/>
          <w:sz w:val="28"/>
          <w:szCs w:val="28"/>
          <w:lang w:val="en-US" w:eastAsia="en-US"/>
        </w:rPr>
        <w:t>philosophy.</w:t>
      </w:r>
    </w:p>
    <w:p w:rsidR="00831FCD" w:rsidRPr="00A112CC" w:rsidRDefault="00831FCD" w:rsidP="00EF5FE0">
      <w:pPr>
        <w:numPr>
          <w:ilvl w:val="0"/>
          <w:numId w:val="2"/>
        </w:numPr>
        <w:spacing w:after="0" w:line="360" w:lineRule="auto"/>
        <w:ind w:left="1152" w:hanging="432"/>
        <w:jc w:val="both"/>
        <w:rPr>
          <w:rFonts w:ascii="Calibri" w:eastAsia="Times New Roman" w:hAnsi="Calibri" w:cs="Times New Roman"/>
          <w:bCs/>
          <w:sz w:val="28"/>
          <w:szCs w:val="28"/>
          <w:lang w:val="en-US" w:eastAsia="en-US"/>
        </w:rPr>
      </w:pPr>
      <w:r w:rsidRPr="00A112CC">
        <w:rPr>
          <w:rFonts w:ascii="Calibri" w:eastAsia="Times New Roman" w:hAnsi="Calibri" w:cs="Times New Roman"/>
          <w:bCs/>
          <w:sz w:val="28"/>
          <w:szCs w:val="28"/>
          <w:lang w:val="en-US" w:eastAsia="en-US"/>
        </w:rPr>
        <w:t>Pass such orders as the Commission may deem fit and proper , keeping in view the facts and circumstances of the case.</w:t>
      </w:r>
    </w:p>
    <w:p w:rsidR="006F602E" w:rsidRPr="00A112CC" w:rsidRDefault="006F602E" w:rsidP="006F602E">
      <w:pPr>
        <w:spacing w:after="0" w:line="360" w:lineRule="auto"/>
        <w:ind w:left="851"/>
        <w:jc w:val="both"/>
        <w:rPr>
          <w:rFonts w:ascii="Calibri" w:eastAsia="Times New Roman" w:hAnsi="Calibri" w:cs="Times New Roman"/>
          <w:sz w:val="28"/>
          <w:szCs w:val="28"/>
          <w:lang w:val="en-US" w:eastAsia="en-US"/>
        </w:rPr>
      </w:pPr>
    </w:p>
    <w:p w:rsidR="00231066" w:rsidRDefault="00231066" w:rsidP="00231066">
      <w:pPr>
        <w:tabs>
          <w:tab w:val="left" w:pos="2565"/>
        </w:tabs>
        <w:jc w:val="center"/>
        <w:rPr>
          <w:b/>
          <w:color w:val="000000" w:themeColor="text1"/>
          <w:sz w:val="38"/>
          <w:szCs w:val="48"/>
        </w:rPr>
      </w:pPr>
    </w:p>
    <w:p w:rsidR="00231066" w:rsidRDefault="00231066" w:rsidP="00231066">
      <w:pPr>
        <w:tabs>
          <w:tab w:val="left" w:pos="2565"/>
        </w:tabs>
        <w:jc w:val="center"/>
        <w:rPr>
          <w:b/>
          <w:color w:val="000000" w:themeColor="text1"/>
          <w:sz w:val="38"/>
          <w:szCs w:val="48"/>
        </w:rPr>
      </w:pPr>
    </w:p>
    <w:p w:rsidR="00DE2D22" w:rsidRDefault="00DE2D22" w:rsidP="00231066">
      <w:pPr>
        <w:tabs>
          <w:tab w:val="left" w:pos="2565"/>
        </w:tabs>
        <w:jc w:val="center"/>
        <w:rPr>
          <w:b/>
          <w:color w:val="000000" w:themeColor="text1"/>
          <w:sz w:val="38"/>
          <w:szCs w:val="48"/>
        </w:rPr>
      </w:pPr>
    </w:p>
    <w:p w:rsidR="00DE2D22" w:rsidRDefault="00DE2D22" w:rsidP="00231066">
      <w:pPr>
        <w:tabs>
          <w:tab w:val="left" w:pos="2565"/>
        </w:tabs>
        <w:jc w:val="center"/>
        <w:rPr>
          <w:b/>
          <w:color w:val="000000" w:themeColor="text1"/>
          <w:sz w:val="38"/>
          <w:szCs w:val="48"/>
        </w:rPr>
      </w:pPr>
    </w:p>
    <w:p w:rsidR="00DE2D22" w:rsidRDefault="00DE2D22" w:rsidP="00231066">
      <w:pPr>
        <w:tabs>
          <w:tab w:val="left" w:pos="2565"/>
        </w:tabs>
        <w:jc w:val="center"/>
        <w:rPr>
          <w:b/>
          <w:color w:val="000000" w:themeColor="text1"/>
          <w:sz w:val="38"/>
          <w:szCs w:val="48"/>
        </w:rPr>
      </w:pPr>
    </w:p>
    <w:p w:rsidR="00615809" w:rsidRDefault="00615809" w:rsidP="00231066">
      <w:pPr>
        <w:tabs>
          <w:tab w:val="left" w:pos="2565"/>
        </w:tabs>
        <w:jc w:val="center"/>
        <w:rPr>
          <w:b/>
          <w:color w:val="000000" w:themeColor="text1"/>
          <w:sz w:val="38"/>
          <w:szCs w:val="48"/>
        </w:rPr>
      </w:pPr>
    </w:p>
    <w:p w:rsidR="004C0827" w:rsidRDefault="004C0827">
      <w:pPr>
        <w:rPr>
          <w:b/>
          <w:color w:val="000000" w:themeColor="text1"/>
          <w:sz w:val="38"/>
          <w:szCs w:val="48"/>
        </w:rPr>
      </w:pPr>
      <w:r>
        <w:rPr>
          <w:b/>
          <w:color w:val="000000" w:themeColor="text1"/>
          <w:sz w:val="38"/>
          <w:szCs w:val="48"/>
        </w:rPr>
        <w:br w:type="page"/>
      </w:r>
    </w:p>
    <w:p w:rsidR="00105C16" w:rsidRPr="00F21D16" w:rsidRDefault="00105C16" w:rsidP="002B32DA">
      <w:pPr>
        <w:pStyle w:val="Heading1"/>
        <w:jc w:val="center"/>
        <w:rPr>
          <w:rFonts w:eastAsia="Times New Roman"/>
          <w:kern w:val="32"/>
          <w:sz w:val="44"/>
          <w:lang w:val="en-US" w:eastAsia="en-US"/>
        </w:rPr>
      </w:pPr>
      <w:bookmarkStart w:id="15" w:name="_Toc383175936"/>
      <w:bookmarkStart w:id="16" w:name="_Toc414367745"/>
      <w:r w:rsidRPr="00F21D16">
        <w:rPr>
          <w:rFonts w:eastAsia="Times New Roman"/>
          <w:kern w:val="32"/>
          <w:sz w:val="36"/>
          <w:lang w:val="en-US" w:eastAsia="en-US"/>
        </w:rPr>
        <w:lastRenderedPageBreak/>
        <w:t>3.</w:t>
      </w:r>
      <w:r w:rsidRPr="00F21D16">
        <w:rPr>
          <w:rFonts w:eastAsia="Times New Roman"/>
          <w:kern w:val="32"/>
          <w:sz w:val="36"/>
          <w:lang w:val="en-US" w:eastAsia="en-US"/>
        </w:rPr>
        <w:tab/>
      </w:r>
      <w:bookmarkEnd w:id="15"/>
      <w:bookmarkEnd w:id="16"/>
      <w:r w:rsidR="002B32DA">
        <w:rPr>
          <w:rFonts w:eastAsia="Times New Roman"/>
          <w:kern w:val="32"/>
          <w:sz w:val="36"/>
          <w:lang w:val="en-US" w:eastAsia="en-US"/>
        </w:rPr>
        <w:t>POWER SCENERIO IN SIKKIM-A GLANCE</w:t>
      </w:r>
    </w:p>
    <w:p w:rsidR="00105C16" w:rsidRPr="00105C16" w:rsidRDefault="00851C1A" w:rsidP="00105C16">
      <w:pPr>
        <w:keepNext/>
        <w:spacing w:after="0" w:line="240" w:lineRule="auto"/>
        <w:jc w:val="both"/>
        <w:outlineLvl w:val="1"/>
        <w:rPr>
          <w:rFonts w:ascii="Calibri" w:eastAsia="Times New Roman" w:hAnsi="Calibri" w:cs="Arial"/>
          <w:b/>
          <w:bCs/>
          <w:sz w:val="24"/>
          <w:szCs w:val="20"/>
          <w:lang w:val="en-US" w:eastAsia="en-US"/>
        </w:rPr>
      </w:pPr>
      <w:bookmarkStart w:id="17" w:name="_Toc319576598"/>
      <w:bookmarkStart w:id="18" w:name="_Toc319577666"/>
      <w:bookmarkStart w:id="19" w:name="_Toc319577757"/>
      <w:bookmarkStart w:id="20" w:name="_Toc319577877"/>
      <w:bookmarkStart w:id="21" w:name="_Toc319577959"/>
      <w:bookmarkStart w:id="22" w:name="_Toc319578030"/>
      <w:bookmarkStart w:id="23" w:name="_Toc319592118"/>
      <w:bookmarkStart w:id="24" w:name="_Toc319592246"/>
      <w:bookmarkStart w:id="25" w:name="_Toc319592323"/>
      <w:bookmarkStart w:id="26" w:name="_Toc319592377"/>
      <w:bookmarkStart w:id="27" w:name="_Toc319592431"/>
      <w:r w:rsidRPr="00851C1A">
        <w:rPr>
          <w:rFonts w:ascii="Calibri" w:eastAsia="Times New Roman" w:hAnsi="Calibri" w:cs="Arial"/>
          <w:b/>
          <w:bCs/>
          <w:noProof/>
          <w:sz w:val="20"/>
          <w:szCs w:val="20"/>
          <w:lang w:val="en-US" w:eastAsia="en-US"/>
        </w:rPr>
        <w:pict>
          <v:line id="_x0000_s1063" style="position:absolute;left:0;text-align:left;z-index:251662336" from="-3pt,9.55pt" to="453pt,9.55pt" strokeweight="3pt">
            <v:stroke linestyle="thinThin"/>
          </v:line>
        </w:pict>
      </w:r>
      <w:bookmarkEnd w:id="17"/>
      <w:bookmarkEnd w:id="18"/>
      <w:bookmarkEnd w:id="19"/>
      <w:bookmarkEnd w:id="20"/>
      <w:bookmarkEnd w:id="21"/>
      <w:bookmarkEnd w:id="22"/>
      <w:bookmarkEnd w:id="23"/>
      <w:bookmarkEnd w:id="24"/>
      <w:bookmarkEnd w:id="25"/>
      <w:bookmarkEnd w:id="26"/>
      <w:bookmarkEnd w:id="27"/>
    </w:p>
    <w:p w:rsidR="00105C16" w:rsidRDefault="00105C16" w:rsidP="00105C16">
      <w:pPr>
        <w:keepNext/>
        <w:spacing w:after="0" w:line="240" w:lineRule="auto"/>
        <w:jc w:val="both"/>
        <w:outlineLvl w:val="1"/>
        <w:rPr>
          <w:rFonts w:ascii="Calibri" w:eastAsia="Times New Roman" w:hAnsi="Calibri" w:cs="Arial"/>
          <w:b/>
          <w:bCs/>
          <w:sz w:val="24"/>
          <w:szCs w:val="20"/>
          <w:lang w:val="en-US" w:eastAsia="en-US"/>
        </w:rPr>
      </w:pPr>
      <w:bookmarkStart w:id="28" w:name="_Toc319576599"/>
      <w:bookmarkStart w:id="29" w:name="_Toc319592432"/>
      <w:bookmarkStart w:id="30" w:name="_Toc383175937"/>
    </w:p>
    <w:p w:rsidR="00234348" w:rsidRDefault="00234348" w:rsidP="002B32DA">
      <w:pPr>
        <w:keepNext/>
        <w:spacing w:after="0" w:line="240" w:lineRule="auto"/>
        <w:jc w:val="center"/>
        <w:outlineLvl w:val="1"/>
        <w:rPr>
          <w:rFonts w:ascii="Calibri" w:eastAsia="Times New Roman" w:hAnsi="Calibri" w:cs="Arial"/>
          <w:b/>
          <w:bCs/>
          <w:sz w:val="24"/>
          <w:szCs w:val="20"/>
          <w:lang w:val="en-US" w:eastAsia="en-US"/>
        </w:rPr>
      </w:pPr>
    </w:p>
    <w:p w:rsidR="00105C16" w:rsidRPr="00333411" w:rsidRDefault="00105C16" w:rsidP="00333411">
      <w:pPr>
        <w:pStyle w:val="Heading2"/>
        <w:spacing w:line="240" w:lineRule="auto"/>
        <w:ind w:left="851" w:hanging="851"/>
        <w:rPr>
          <w:sz w:val="26"/>
          <w:lang w:val="en-US" w:eastAsia="en-US"/>
        </w:rPr>
      </w:pPr>
      <w:bookmarkStart w:id="31" w:name="_Toc414367746"/>
      <w:r w:rsidRPr="00333411">
        <w:rPr>
          <w:sz w:val="26"/>
          <w:lang w:val="en-US" w:eastAsia="en-US"/>
        </w:rPr>
        <w:t>3.1</w:t>
      </w:r>
      <w:r w:rsidRPr="00333411">
        <w:rPr>
          <w:sz w:val="26"/>
          <w:lang w:val="en-US" w:eastAsia="en-US"/>
        </w:rPr>
        <w:tab/>
      </w:r>
      <w:r w:rsidR="00F21D16" w:rsidRPr="00333411">
        <w:rPr>
          <w:sz w:val="26"/>
          <w:lang w:val="en-US" w:eastAsia="en-US"/>
        </w:rPr>
        <w:t xml:space="preserve"> </w:t>
      </w:r>
      <w:r w:rsidRPr="00333411">
        <w:rPr>
          <w:sz w:val="26"/>
          <w:lang w:val="en-US" w:eastAsia="en-US"/>
        </w:rPr>
        <w:t>Introduction</w:t>
      </w:r>
      <w:bookmarkEnd w:id="28"/>
      <w:bookmarkEnd w:id="29"/>
      <w:bookmarkEnd w:id="30"/>
      <w:bookmarkEnd w:id="31"/>
    </w:p>
    <w:p w:rsidR="00105C16" w:rsidRPr="00105C16" w:rsidRDefault="00105C16" w:rsidP="00105C16">
      <w:pPr>
        <w:keepNext/>
        <w:spacing w:after="0" w:line="240" w:lineRule="auto"/>
        <w:jc w:val="both"/>
        <w:outlineLvl w:val="1"/>
        <w:rPr>
          <w:rFonts w:ascii="Calibri" w:eastAsia="Times New Roman" w:hAnsi="Calibri" w:cs="Arial"/>
          <w:b/>
          <w:bCs/>
          <w:sz w:val="26"/>
          <w:szCs w:val="20"/>
          <w:lang w:val="en-US" w:eastAsia="en-US"/>
        </w:rPr>
      </w:pPr>
    </w:p>
    <w:p w:rsidR="0093419D" w:rsidRDefault="001706B4" w:rsidP="00105C16">
      <w:pPr>
        <w:spacing w:line="360" w:lineRule="auto"/>
        <w:ind w:left="851"/>
        <w:jc w:val="both"/>
        <w:rPr>
          <w:rFonts w:ascii="Calibri" w:hAnsi="Calibri"/>
          <w:sz w:val="24"/>
        </w:rPr>
      </w:pPr>
      <w:r>
        <w:rPr>
          <w:rFonts w:ascii="Calibri" w:hAnsi="Calibri"/>
          <w:sz w:val="24"/>
        </w:rPr>
        <w:t>Sikkim is a</w:t>
      </w:r>
      <w:r w:rsidR="00C903D0">
        <w:rPr>
          <w:rFonts w:ascii="Calibri" w:hAnsi="Calibri"/>
          <w:sz w:val="24"/>
        </w:rPr>
        <w:t xml:space="preserve"> remote </w:t>
      </w:r>
      <w:r w:rsidR="000367D0">
        <w:rPr>
          <w:rFonts w:ascii="Calibri" w:hAnsi="Calibri"/>
          <w:sz w:val="24"/>
        </w:rPr>
        <w:t xml:space="preserve">sensitive landlocked </w:t>
      </w:r>
      <w:r w:rsidR="00C903D0">
        <w:rPr>
          <w:rFonts w:ascii="Calibri" w:hAnsi="Calibri"/>
          <w:sz w:val="24"/>
        </w:rPr>
        <w:t xml:space="preserve">Himalayan </w:t>
      </w:r>
      <w:r>
        <w:rPr>
          <w:rFonts w:ascii="Calibri" w:hAnsi="Calibri"/>
          <w:sz w:val="24"/>
        </w:rPr>
        <w:t>State with an area of 7096 SqKm and a population of around 6</w:t>
      </w:r>
      <w:r w:rsidR="000367D0">
        <w:rPr>
          <w:rFonts w:ascii="Calibri" w:hAnsi="Calibri"/>
          <w:sz w:val="24"/>
        </w:rPr>
        <w:t>,10,577</w:t>
      </w:r>
      <w:r>
        <w:rPr>
          <w:rFonts w:ascii="Calibri" w:hAnsi="Calibri"/>
          <w:sz w:val="24"/>
        </w:rPr>
        <w:t xml:space="preserve"> as per 2011 census. </w:t>
      </w:r>
      <w:r w:rsidR="00244C28">
        <w:rPr>
          <w:rFonts w:ascii="Calibri" w:hAnsi="Calibri"/>
          <w:sz w:val="24"/>
        </w:rPr>
        <w:t xml:space="preserve">Owing to its small size and population, the requirement of power is also </w:t>
      </w:r>
      <w:r w:rsidR="00C903D0">
        <w:rPr>
          <w:rFonts w:ascii="Calibri" w:hAnsi="Calibri"/>
          <w:sz w:val="24"/>
        </w:rPr>
        <w:t>limited</w:t>
      </w:r>
      <w:r w:rsidR="00AD41B1">
        <w:rPr>
          <w:rFonts w:ascii="Calibri" w:hAnsi="Calibri"/>
          <w:sz w:val="24"/>
        </w:rPr>
        <w:t xml:space="preserve">. </w:t>
      </w:r>
      <w:r w:rsidR="00835ED2">
        <w:rPr>
          <w:rFonts w:ascii="Calibri" w:hAnsi="Calibri"/>
          <w:sz w:val="24"/>
        </w:rPr>
        <w:t>The per capita en</w:t>
      </w:r>
      <w:r w:rsidR="001136FE">
        <w:rPr>
          <w:rFonts w:ascii="Calibri" w:hAnsi="Calibri"/>
          <w:sz w:val="24"/>
        </w:rPr>
        <w:t>ergy consumption in the State was</w:t>
      </w:r>
      <w:r w:rsidR="00835ED2">
        <w:rPr>
          <w:rFonts w:ascii="Calibri" w:hAnsi="Calibri"/>
          <w:sz w:val="24"/>
        </w:rPr>
        <w:t xml:space="preserve"> 328.36</w:t>
      </w:r>
      <w:r w:rsidR="001136FE">
        <w:rPr>
          <w:rFonts w:ascii="Calibri" w:hAnsi="Calibri"/>
          <w:sz w:val="24"/>
        </w:rPr>
        <w:t xml:space="preserve"> KWh</w:t>
      </w:r>
      <w:r w:rsidR="00835ED2">
        <w:rPr>
          <w:rFonts w:ascii="Calibri" w:hAnsi="Calibri"/>
          <w:sz w:val="24"/>
        </w:rPr>
        <w:t xml:space="preserve">  for 2013-14. </w:t>
      </w:r>
      <w:r w:rsidR="00AD41B1">
        <w:rPr>
          <w:rFonts w:ascii="Calibri" w:hAnsi="Calibri"/>
          <w:sz w:val="24"/>
        </w:rPr>
        <w:t>Unlike other States in the C</w:t>
      </w:r>
      <w:r w:rsidR="00244C28">
        <w:rPr>
          <w:rFonts w:ascii="Calibri" w:hAnsi="Calibri"/>
          <w:sz w:val="24"/>
        </w:rPr>
        <w:t xml:space="preserve">ountry, Sikkim does not have large or heavy  industrial units or factories. There are only </w:t>
      </w:r>
      <w:r w:rsidR="00C903D0">
        <w:rPr>
          <w:rFonts w:ascii="Calibri" w:hAnsi="Calibri"/>
          <w:sz w:val="24"/>
        </w:rPr>
        <w:t xml:space="preserve">a </w:t>
      </w:r>
      <w:r w:rsidR="00244C28">
        <w:rPr>
          <w:rFonts w:ascii="Calibri" w:hAnsi="Calibri"/>
          <w:sz w:val="24"/>
        </w:rPr>
        <w:t>fe</w:t>
      </w:r>
      <w:r w:rsidR="001136FE">
        <w:rPr>
          <w:rFonts w:ascii="Calibri" w:hAnsi="Calibri"/>
          <w:sz w:val="24"/>
        </w:rPr>
        <w:t xml:space="preserve">w pharmaceutical units and </w:t>
      </w:r>
      <w:r w:rsidR="00244C28">
        <w:rPr>
          <w:rFonts w:ascii="Calibri" w:hAnsi="Calibri"/>
          <w:sz w:val="24"/>
        </w:rPr>
        <w:t xml:space="preserve">small scale industries. As such, the major chunk of requirement of power requirement of the State comes from the Domestic Category. However, owing to the increasing economic development of the State, a slight growth in the Industrial category has been </w:t>
      </w:r>
      <w:r w:rsidR="00030F33">
        <w:rPr>
          <w:rFonts w:ascii="Calibri" w:hAnsi="Calibri"/>
          <w:sz w:val="24"/>
        </w:rPr>
        <w:t>observed. The</w:t>
      </w:r>
      <w:r w:rsidR="001136FE">
        <w:rPr>
          <w:rFonts w:ascii="Calibri" w:hAnsi="Calibri"/>
          <w:sz w:val="24"/>
        </w:rPr>
        <w:t xml:space="preserve"> growth in power demand in the recent years are also attributable to the construction power requirements for numerous hydropower projects being constructed in the State.</w:t>
      </w:r>
      <w:r w:rsidR="00244C28">
        <w:rPr>
          <w:rFonts w:ascii="Calibri" w:hAnsi="Calibri"/>
          <w:sz w:val="24"/>
        </w:rPr>
        <w:t xml:space="preserve"> </w:t>
      </w:r>
      <w:r w:rsidR="00D843F5">
        <w:rPr>
          <w:rFonts w:ascii="Calibri" w:hAnsi="Calibri"/>
          <w:sz w:val="24"/>
        </w:rPr>
        <w:t>The EPDS is the only utility entrusted with</w:t>
      </w:r>
      <w:r w:rsidR="000E7889">
        <w:rPr>
          <w:rFonts w:ascii="Calibri" w:hAnsi="Calibri"/>
          <w:sz w:val="24"/>
        </w:rPr>
        <w:t xml:space="preserve"> the </w:t>
      </w:r>
      <w:r w:rsidR="00105C16" w:rsidRPr="00105C16">
        <w:rPr>
          <w:rFonts w:ascii="Calibri" w:hAnsi="Calibri"/>
          <w:sz w:val="24"/>
        </w:rPr>
        <w:t>responsib</w:t>
      </w:r>
      <w:r w:rsidR="000E7889">
        <w:rPr>
          <w:rFonts w:ascii="Calibri" w:hAnsi="Calibri"/>
          <w:sz w:val="24"/>
        </w:rPr>
        <w:t xml:space="preserve">ility </w:t>
      </w:r>
      <w:r w:rsidR="00831FCD">
        <w:rPr>
          <w:rFonts w:ascii="Calibri" w:hAnsi="Calibri"/>
          <w:sz w:val="24"/>
        </w:rPr>
        <w:t xml:space="preserve">of </w:t>
      </w:r>
      <w:r w:rsidR="00105C16" w:rsidRPr="00105C16">
        <w:rPr>
          <w:rFonts w:ascii="Calibri" w:hAnsi="Calibri"/>
          <w:sz w:val="24"/>
        </w:rPr>
        <w:t>transmission and distribution of electricity in the State of Sikkim.</w:t>
      </w:r>
      <w:r w:rsidR="0093419D">
        <w:rPr>
          <w:rFonts w:ascii="Calibri" w:hAnsi="Calibri"/>
          <w:sz w:val="24"/>
        </w:rPr>
        <w:t xml:space="preserve"> The EPDS </w:t>
      </w:r>
      <w:r w:rsidR="00105C16" w:rsidRPr="00105C16">
        <w:rPr>
          <w:rFonts w:ascii="Calibri" w:hAnsi="Calibri"/>
          <w:sz w:val="24"/>
        </w:rPr>
        <w:t>is a deemed licensee under the provisions of Electricity Act, 2003</w:t>
      </w:r>
      <w:r w:rsidR="000E7889">
        <w:rPr>
          <w:rFonts w:ascii="Calibri" w:hAnsi="Calibri"/>
          <w:sz w:val="24"/>
        </w:rPr>
        <w:t>,</w:t>
      </w:r>
      <w:r w:rsidR="00105C16" w:rsidRPr="00105C16">
        <w:rPr>
          <w:rFonts w:ascii="Calibri" w:hAnsi="Calibri"/>
          <w:sz w:val="24"/>
        </w:rPr>
        <w:t xml:space="preserve"> in the State of Sikkim. </w:t>
      </w:r>
    </w:p>
    <w:p w:rsidR="0093419D" w:rsidRDefault="0093419D" w:rsidP="006E5718">
      <w:pPr>
        <w:spacing w:line="360" w:lineRule="auto"/>
        <w:ind w:left="851"/>
        <w:jc w:val="both"/>
        <w:rPr>
          <w:rFonts w:ascii="Calibri" w:hAnsi="Calibri"/>
          <w:sz w:val="24"/>
        </w:rPr>
      </w:pPr>
      <w:r>
        <w:rPr>
          <w:rFonts w:ascii="Calibri" w:hAnsi="Calibri"/>
          <w:sz w:val="24"/>
        </w:rPr>
        <w:t>The EPDS also own and operates a number of small hydropower projects and diesel generating stations. The EPDS</w:t>
      </w:r>
      <w:r w:rsidR="006E5718">
        <w:rPr>
          <w:rFonts w:ascii="Calibri" w:hAnsi="Calibri"/>
          <w:sz w:val="24"/>
        </w:rPr>
        <w:t xml:space="preserve"> also has a number of micro hydropower projects under execution. T</w:t>
      </w:r>
      <w:r>
        <w:rPr>
          <w:rFonts w:ascii="Calibri" w:hAnsi="Calibri"/>
          <w:sz w:val="24"/>
        </w:rPr>
        <w:t xml:space="preserve">hus </w:t>
      </w:r>
      <w:r w:rsidR="006E5718">
        <w:rPr>
          <w:rFonts w:ascii="Calibri" w:hAnsi="Calibri"/>
          <w:sz w:val="24"/>
        </w:rPr>
        <w:t xml:space="preserve">the EPDS is </w:t>
      </w:r>
      <w:r>
        <w:rPr>
          <w:rFonts w:ascii="Calibri" w:hAnsi="Calibri"/>
          <w:sz w:val="24"/>
        </w:rPr>
        <w:t xml:space="preserve">also a power generator. Apart from the EPDS, the Sikkim Power Development Corporation Limited (SPDCL), A Government of Sikkim Enterprise also is engaged in the development of small hydropower projects in the State. </w:t>
      </w:r>
      <w:r w:rsidR="003A09C9">
        <w:rPr>
          <w:rFonts w:ascii="Calibri" w:hAnsi="Calibri"/>
          <w:sz w:val="24"/>
        </w:rPr>
        <w:t xml:space="preserve">The SPDCL presently owns and operates 3 (three) small hydropower projects with an installed capacity of 10 MW. </w:t>
      </w:r>
    </w:p>
    <w:p w:rsidR="003A308D" w:rsidRDefault="003A308D" w:rsidP="003A308D">
      <w:pPr>
        <w:spacing w:line="360" w:lineRule="auto"/>
        <w:ind w:left="851" w:hanging="851"/>
        <w:jc w:val="both"/>
        <w:rPr>
          <w:rFonts w:ascii="Calibri" w:hAnsi="Calibri"/>
          <w:b/>
          <w:sz w:val="24"/>
        </w:rPr>
      </w:pPr>
      <w:r w:rsidRPr="003A308D">
        <w:rPr>
          <w:rFonts w:ascii="Calibri" w:hAnsi="Calibri"/>
          <w:b/>
          <w:sz w:val="24"/>
        </w:rPr>
        <w:t xml:space="preserve">3.2  </w:t>
      </w:r>
      <w:r>
        <w:rPr>
          <w:rFonts w:ascii="Calibri" w:hAnsi="Calibri"/>
          <w:b/>
          <w:sz w:val="24"/>
        </w:rPr>
        <w:tab/>
        <w:t xml:space="preserve">Development of </w:t>
      </w:r>
      <w:r w:rsidR="00063DDF">
        <w:rPr>
          <w:rFonts w:ascii="Calibri" w:hAnsi="Calibri"/>
          <w:b/>
          <w:sz w:val="24"/>
        </w:rPr>
        <w:t>Hydro</w:t>
      </w:r>
      <w:r>
        <w:rPr>
          <w:rFonts w:ascii="Calibri" w:hAnsi="Calibri"/>
          <w:b/>
          <w:sz w:val="24"/>
        </w:rPr>
        <w:t xml:space="preserve"> </w:t>
      </w:r>
      <w:r w:rsidRPr="003A308D">
        <w:rPr>
          <w:rFonts w:ascii="Calibri" w:hAnsi="Calibri"/>
          <w:b/>
          <w:sz w:val="24"/>
        </w:rPr>
        <w:t>Power Projects in Sikkim.</w:t>
      </w:r>
    </w:p>
    <w:p w:rsidR="002F7808" w:rsidRDefault="003A308D" w:rsidP="003A308D">
      <w:pPr>
        <w:spacing w:line="360" w:lineRule="auto"/>
        <w:ind w:left="709" w:firstLine="11"/>
        <w:jc w:val="both"/>
        <w:rPr>
          <w:rFonts w:ascii="Calibri" w:hAnsi="Calibri"/>
          <w:sz w:val="24"/>
        </w:rPr>
      </w:pPr>
      <w:r>
        <w:rPr>
          <w:rFonts w:ascii="Calibri" w:hAnsi="Calibri"/>
          <w:sz w:val="24"/>
        </w:rPr>
        <w:t>Sikkim is endowed with huge hydropower potential and a number of projects are being implemented in the State under Publ</w:t>
      </w:r>
      <w:r w:rsidR="00C903D0">
        <w:rPr>
          <w:rFonts w:ascii="Calibri" w:hAnsi="Calibri"/>
          <w:sz w:val="24"/>
        </w:rPr>
        <w:t>ic-Private Partnership and Priva</w:t>
      </w:r>
      <w:r>
        <w:rPr>
          <w:rFonts w:ascii="Calibri" w:hAnsi="Calibri"/>
          <w:sz w:val="24"/>
        </w:rPr>
        <w:t>t</w:t>
      </w:r>
      <w:r w:rsidR="00C903D0">
        <w:rPr>
          <w:rFonts w:ascii="Calibri" w:hAnsi="Calibri"/>
          <w:sz w:val="24"/>
        </w:rPr>
        <w:t>e</w:t>
      </w:r>
      <w:r>
        <w:rPr>
          <w:rFonts w:ascii="Calibri" w:hAnsi="Calibri"/>
          <w:sz w:val="24"/>
        </w:rPr>
        <w:t xml:space="preserve"> Sector. The total hydropower potential of the State is estimated to be around 8000 MW. The various projects allotted are at different stages of development. </w:t>
      </w:r>
      <w:r w:rsidR="009D31B9">
        <w:rPr>
          <w:rFonts w:ascii="Calibri" w:hAnsi="Calibri"/>
          <w:sz w:val="24"/>
        </w:rPr>
        <w:t xml:space="preserve">Some of the projects have already been </w:t>
      </w:r>
      <w:r w:rsidR="00063DDF">
        <w:rPr>
          <w:rFonts w:ascii="Calibri" w:hAnsi="Calibri"/>
          <w:sz w:val="24"/>
        </w:rPr>
        <w:t>commissioned,</w:t>
      </w:r>
      <w:r w:rsidR="009D31B9">
        <w:rPr>
          <w:rFonts w:ascii="Calibri" w:hAnsi="Calibri"/>
          <w:sz w:val="24"/>
        </w:rPr>
        <w:t xml:space="preserve"> some are at advance stage of </w:t>
      </w:r>
      <w:r w:rsidR="00063DDF">
        <w:rPr>
          <w:rFonts w:ascii="Calibri" w:hAnsi="Calibri"/>
          <w:sz w:val="24"/>
        </w:rPr>
        <w:t>construction</w:t>
      </w:r>
      <w:r w:rsidR="009D31B9">
        <w:rPr>
          <w:rFonts w:ascii="Calibri" w:hAnsi="Calibri"/>
          <w:sz w:val="24"/>
        </w:rPr>
        <w:t xml:space="preserve"> and others are at survey and </w:t>
      </w:r>
      <w:r w:rsidR="00063DDF">
        <w:rPr>
          <w:rFonts w:ascii="Calibri" w:hAnsi="Calibri"/>
          <w:sz w:val="24"/>
        </w:rPr>
        <w:t>investigation</w:t>
      </w:r>
      <w:r w:rsidR="009D31B9">
        <w:rPr>
          <w:rFonts w:ascii="Calibri" w:hAnsi="Calibri"/>
          <w:sz w:val="24"/>
        </w:rPr>
        <w:t xml:space="preserve"> stage. </w:t>
      </w:r>
      <w:r w:rsidR="002F7808">
        <w:rPr>
          <w:rFonts w:ascii="Calibri" w:hAnsi="Calibri"/>
          <w:sz w:val="24"/>
        </w:rPr>
        <w:t>As on date, the following projects have been commissioned:</w:t>
      </w:r>
    </w:p>
    <w:tbl>
      <w:tblPr>
        <w:tblStyle w:val="TableGrid"/>
        <w:tblW w:w="0" w:type="auto"/>
        <w:tblInd w:w="870" w:type="dxa"/>
        <w:tblLook w:val="04A0"/>
      </w:tblPr>
      <w:tblGrid>
        <w:gridCol w:w="891"/>
        <w:gridCol w:w="2268"/>
        <w:gridCol w:w="1701"/>
        <w:gridCol w:w="3488"/>
      </w:tblGrid>
      <w:tr w:rsidR="0088104D" w:rsidTr="005364DC">
        <w:trPr>
          <w:trHeight w:val="132"/>
        </w:trPr>
        <w:tc>
          <w:tcPr>
            <w:tcW w:w="891" w:type="dxa"/>
          </w:tcPr>
          <w:p w:rsidR="002F7808" w:rsidRDefault="002F7808" w:rsidP="005364DC">
            <w:pPr>
              <w:pStyle w:val="ListParagraph"/>
              <w:ind w:left="0"/>
              <w:jc w:val="center"/>
              <w:rPr>
                <w:b/>
              </w:rPr>
            </w:pPr>
            <w:r>
              <w:rPr>
                <w:b/>
              </w:rPr>
              <w:lastRenderedPageBreak/>
              <w:t>Sl.No</w:t>
            </w:r>
          </w:p>
        </w:tc>
        <w:tc>
          <w:tcPr>
            <w:tcW w:w="2268" w:type="dxa"/>
          </w:tcPr>
          <w:p w:rsidR="002F7808" w:rsidRDefault="002F7808" w:rsidP="005364DC">
            <w:pPr>
              <w:pStyle w:val="ListParagraph"/>
              <w:ind w:left="0"/>
              <w:jc w:val="center"/>
              <w:rPr>
                <w:b/>
              </w:rPr>
            </w:pPr>
            <w:r>
              <w:rPr>
                <w:b/>
              </w:rPr>
              <w:t>Name of the Project</w:t>
            </w:r>
          </w:p>
        </w:tc>
        <w:tc>
          <w:tcPr>
            <w:tcW w:w="1701" w:type="dxa"/>
          </w:tcPr>
          <w:p w:rsidR="002F7808" w:rsidRDefault="002F7808" w:rsidP="005364DC">
            <w:pPr>
              <w:pStyle w:val="ListParagraph"/>
              <w:ind w:left="0"/>
              <w:jc w:val="center"/>
              <w:rPr>
                <w:b/>
              </w:rPr>
            </w:pPr>
            <w:r>
              <w:rPr>
                <w:b/>
              </w:rPr>
              <w:t>Capacity (MW)</w:t>
            </w:r>
          </w:p>
        </w:tc>
        <w:tc>
          <w:tcPr>
            <w:tcW w:w="3488" w:type="dxa"/>
          </w:tcPr>
          <w:p w:rsidR="002F7808" w:rsidRDefault="002F7808" w:rsidP="005364DC">
            <w:pPr>
              <w:pStyle w:val="ListParagraph"/>
              <w:ind w:left="0"/>
              <w:jc w:val="center"/>
              <w:rPr>
                <w:b/>
              </w:rPr>
            </w:pPr>
            <w:r>
              <w:rPr>
                <w:b/>
              </w:rPr>
              <w:t>Owner/developer</w:t>
            </w:r>
          </w:p>
        </w:tc>
      </w:tr>
      <w:tr w:rsidR="002F7808" w:rsidTr="005364DC">
        <w:tc>
          <w:tcPr>
            <w:tcW w:w="891" w:type="dxa"/>
          </w:tcPr>
          <w:p w:rsidR="002F7808" w:rsidRPr="002F7808" w:rsidRDefault="002F7808" w:rsidP="002F7808">
            <w:pPr>
              <w:pStyle w:val="ListParagraph"/>
              <w:ind w:left="0"/>
              <w:jc w:val="center"/>
            </w:pPr>
            <w:r w:rsidRPr="002F7808">
              <w:t>1.</w:t>
            </w:r>
          </w:p>
        </w:tc>
        <w:tc>
          <w:tcPr>
            <w:tcW w:w="2268" w:type="dxa"/>
          </w:tcPr>
          <w:p w:rsidR="002F7808" w:rsidRPr="002F7808" w:rsidRDefault="002F7808" w:rsidP="002F7808">
            <w:pPr>
              <w:pStyle w:val="ListParagraph"/>
              <w:ind w:left="0"/>
            </w:pPr>
            <w:r>
              <w:t>Teesta Stage -V HEP</w:t>
            </w:r>
          </w:p>
        </w:tc>
        <w:tc>
          <w:tcPr>
            <w:tcW w:w="1701" w:type="dxa"/>
          </w:tcPr>
          <w:p w:rsidR="002F7808" w:rsidRPr="002F7808" w:rsidRDefault="002F7808" w:rsidP="002F7808">
            <w:pPr>
              <w:pStyle w:val="ListParagraph"/>
              <w:ind w:left="0"/>
            </w:pPr>
            <w:r>
              <w:t>510</w:t>
            </w:r>
          </w:p>
        </w:tc>
        <w:tc>
          <w:tcPr>
            <w:tcW w:w="3488" w:type="dxa"/>
          </w:tcPr>
          <w:p w:rsidR="002F7808" w:rsidRPr="002F7808" w:rsidRDefault="002F7808" w:rsidP="002F7808">
            <w:pPr>
              <w:pStyle w:val="ListParagraph"/>
              <w:ind w:left="0"/>
            </w:pPr>
            <w:r>
              <w:t>NHPC Limited.</w:t>
            </w:r>
          </w:p>
        </w:tc>
      </w:tr>
      <w:tr w:rsidR="002F7808" w:rsidTr="005364DC">
        <w:tc>
          <w:tcPr>
            <w:tcW w:w="891" w:type="dxa"/>
          </w:tcPr>
          <w:p w:rsidR="002F7808" w:rsidRPr="002F7808" w:rsidRDefault="002F7808" w:rsidP="002F7808">
            <w:pPr>
              <w:pStyle w:val="ListParagraph"/>
              <w:ind w:left="0"/>
              <w:jc w:val="center"/>
            </w:pPr>
            <w:r>
              <w:t>2.</w:t>
            </w:r>
          </w:p>
        </w:tc>
        <w:tc>
          <w:tcPr>
            <w:tcW w:w="2268" w:type="dxa"/>
          </w:tcPr>
          <w:p w:rsidR="002F7808" w:rsidRDefault="002F7808" w:rsidP="002F7808">
            <w:pPr>
              <w:pStyle w:val="ListParagraph"/>
              <w:ind w:left="0"/>
            </w:pPr>
            <w:r>
              <w:t>Rangit Stage-III HEP</w:t>
            </w:r>
          </w:p>
        </w:tc>
        <w:tc>
          <w:tcPr>
            <w:tcW w:w="1701" w:type="dxa"/>
          </w:tcPr>
          <w:p w:rsidR="002F7808" w:rsidRDefault="002F7808" w:rsidP="002F7808">
            <w:pPr>
              <w:pStyle w:val="ListParagraph"/>
              <w:ind w:left="0"/>
            </w:pPr>
            <w:r>
              <w:t xml:space="preserve">66 </w:t>
            </w:r>
          </w:p>
        </w:tc>
        <w:tc>
          <w:tcPr>
            <w:tcW w:w="3488" w:type="dxa"/>
          </w:tcPr>
          <w:p w:rsidR="002F7808" w:rsidRDefault="002F7808" w:rsidP="002F7808">
            <w:pPr>
              <w:pStyle w:val="ListParagraph"/>
              <w:ind w:left="0"/>
            </w:pPr>
            <w:r>
              <w:t>NHPC Limited.</w:t>
            </w:r>
          </w:p>
        </w:tc>
      </w:tr>
      <w:tr w:rsidR="002F7808" w:rsidTr="005364DC">
        <w:tc>
          <w:tcPr>
            <w:tcW w:w="891" w:type="dxa"/>
          </w:tcPr>
          <w:p w:rsidR="002F7808" w:rsidRDefault="002F7808" w:rsidP="002F7808">
            <w:pPr>
              <w:pStyle w:val="ListParagraph"/>
              <w:ind w:left="0"/>
              <w:jc w:val="center"/>
            </w:pPr>
            <w:r>
              <w:t>3.</w:t>
            </w:r>
          </w:p>
        </w:tc>
        <w:tc>
          <w:tcPr>
            <w:tcW w:w="2268" w:type="dxa"/>
          </w:tcPr>
          <w:p w:rsidR="002F7808" w:rsidRDefault="002F7808" w:rsidP="002F7808">
            <w:pPr>
              <w:pStyle w:val="ListParagraph"/>
              <w:ind w:left="0"/>
            </w:pPr>
            <w:r>
              <w:t>Chuzachen HEP</w:t>
            </w:r>
          </w:p>
        </w:tc>
        <w:tc>
          <w:tcPr>
            <w:tcW w:w="1701" w:type="dxa"/>
          </w:tcPr>
          <w:p w:rsidR="002F7808" w:rsidRDefault="002F7808" w:rsidP="002F7808">
            <w:pPr>
              <w:pStyle w:val="ListParagraph"/>
              <w:ind w:left="0"/>
            </w:pPr>
            <w:r>
              <w:t>99</w:t>
            </w:r>
          </w:p>
        </w:tc>
        <w:tc>
          <w:tcPr>
            <w:tcW w:w="3488" w:type="dxa"/>
          </w:tcPr>
          <w:p w:rsidR="002F7808" w:rsidRDefault="002F7808" w:rsidP="002F7808">
            <w:pPr>
              <w:pStyle w:val="ListParagraph"/>
              <w:ind w:left="0"/>
            </w:pPr>
            <w:r>
              <w:t>Gati Infrastructure Pvt Limited.</w:t>
            </w:r>
          </w:p>
        </w:tc>
      </w:tr>
    </w:tbl>
    <w:p w:rsidR="002F7808" w:rsidRPr="002F7808" w:rsidRDefault="002F7808" w:rsidP="002F7808">
      <w:pPr>
        <w:pStyle w:val="ListParagraph"/>
        <w:ind w:left="1485"/>
        <w:rPr>
          <w:b/>
        </w:rPr>
      </w:pPr>
    </w:p>
    <w:p w:rsidR="00B40652" w:rsidRPr="003A308D" w:rsidRDefault="005364DC" w:rsidP="00B40652">
      <w:pPr>
        <w:spacing w:line="360" w:lineRule="auto"/>
        <w:ind w:left="851" w:hanging="851"/>
        <w:jc w:val="both"/>
        <w:rPr>
          <w:rFonts w:ascii="Calibri" w:hAnsi="Calibri"/>
          <w:sz w:val="24"/>
        </w:rPr>
      </w:pPr>
      <w:r>
        <w:rPr>
          <w:rFonts w:ascii="Calibri" w:hAnsi="Calibri"/>
          <w:sz w:val="24"/>
        </w:rPr>
        <w:tab/>
      </w:r>
      <w:r w:rsidR="00B40652">
        <w:rPr>
          <w:rFonts w:ascii="Calibri" w:hAnsi="Calibri"/>
          <w:sz w:val="24"/>
        </w:rPr>
        <w:t>The progress</w:t>
      </w:r>
      <w:r w:rsidR="001D3B5D">
        <w:rPr>
          <w:rFonts w:ascii="Calibri" w:hAnsi="Calibri"/>
          <w:sz w:val="24"/>
        </w:rPr>
        <w:t xml:space="preserve"> of the </w:t>
      </w:r>
      <w:r w:rsidR="00B40652">
        <w:rPr>
          <w:rFonts w:ascii="Calibri" w:hAnsi="Calibri"/>
          <w:sz w:val="24"/>
        </w:rPr>
        <w:t xml:space="preserve">project construction has </w:t>
      </w:r>
      <w:r w:rsidR="004770C1">
        <w:rPr>
          <w:rFonts w:ascii="Calibri" w:hAnsi="Calibri"/>
          <w:sz w:val="24"/>
        </w:rPr>
        <w:t xml:space="preserve">been </w:t>
      </w:r>
      <w:r w:rsidR="00B40652">
        <w:rPr>
          <w:rFonts w:ascii="Calibri" w:hAnsi="Calibri"/>
          <w:sz w:val="24"/>
        </w:rPr>
        <w:t xml:space="preserve">delayed in most cases due to financial crunch and overall slowdown </w:t>
      </w:r>
      <w:r w:rsidR="00671AA6">
        <w:rPr>
          <w:rFonts w:ascii="Calibri" w:hAnsi="Calibri"/>
          <w:sz w:val="24"/>
        </w:rPr>
        <w:t xml:space="preserve">of pace </w:t>
      </w:r>
      <w:r w:rsidR="00B40652">
        <w:rPr>
          <w:rFonts w:ascii="Calibri" w:hAnsi="Calibri"/>
          <w:sz w:val="24"/>
        </w:rPr>
        <w:t xml:space="preserve">in the hydro power sector. The construction works of the following </w:t>
      </w:r>
      <w:r w:rsidR="00C44E0F">
        <w:rPr>
          <w:rFonts w:ascii="Calibri" w:hAnsi="Calibri"/>
          <w:sz w:val="24"/>
        </w:rPr>
        <w:t>projects are</w:t>
      </w:r>
      <w:r w:rsidR="00B40652">
        <w:rPr>
          <w:rFonts w:ascii="Calibri" w:hAnsi="Calibri"/>
          <w:sz w:val="24"/>
        </w:rPr>
        <w:t xml:space="preserve"> </w:t>
      </w:r>
      <w:r w:rsidR="00B8303E">
        <w:rPr>
          <w:rFonts w:ascii="Calibri" w:hAnsi="Calibri"/>
          <w:sz w:val="24"/>
        </w:rPr>
        <w:t>under way</w:t>
      </w:r>
      <w:r w:rsidR="00B40652">
        <w:rPr>
          <w:rFonts w:ascii="Calibri" w:hAnsi="Calibri"/>
          <w:sz w:val="24"/>
        </w:rPr>
        <w:t xml:space="preserve"> and the projects are expected to be commissioned soon:</w:t>
      </w:r>
    </w:p>
    <w:tbl>
      <w:tblPr>
        <w:tblStyle w:val="TableGrid"/>
        <w:tblW w:w="0" w:type="auto"/>
        <w:tblInd w:w="810" w:type="dxa"/>
        <w:tblLook w:val="04A0"/>
      </w:tblPr>
      <w:tblGrid>
        <w:gridCol w:w="891"/>
        <w:gridCol w:w="2268"/>
        <w:gridCol w:w="1701"/>
        <w:gridCol w:w="4077"/>
      </w:tblGrid>
      <w:tr w:rsidR="005364DC" w:rsidTr="00B40652">
        <w:trPr>
          <w:trHeight w:val="132"/>
        </w:trPr>
        <w:tc>
          <w:tcPr>
            <w:tcW w:w="891" w:type="dxa"/>
          </w:tcPr>
          <w:p w:rsidR="005364DC" w:rsidRDefault="005364DC" w:rsidP="005364DC">
            <w:pPr>
              <w:pStyle w:val="ListParagraph"/>
              <w:ind w:left="0"/>
              <w:jc w:val="center"/>
              <w:rPr>
                <w:b/>
              </w:rPr>
            </w:pPr>
            <w:r>
              <w:rPr>
                <w:b/>
              </w:rPr>
              <w:t>Sl.No</w:t>
            </w:r>
          </w:p>
        </w:tc>
        <w:tc>
          <w:tcPr>
            <w:tcW w:w="2268" w:type="dxa"/>
          </w:tcPr>
          <w:p w:rsidR="005364DC" w:rsidRDefault="005364DC" w:rsidP="005364DC">
            <w:pPr>
              <w:pStyle w:val="ListParagraph"/>
              <w:ind w:left="0"/>
              <w:jc w:val="center"/>
              <w:rPr>
                <w:b/>
              </w:rPr>
            </w:pPr>
            <w:r>
              <w:rPr>
                <w:b/>
              </w:rPr>
              <w:t>Name of the Project</w:t>
            </w:r>
          </w:p>
        </w:tc>
        <w:tc>
          <w:tcPr>
            <w:tcW w:w="1701" w:type="dxa"/>
          </w:tcPr>
          <w:p w:rsidR="005364DC" w:rsidRDefault="005364DC" w:rsidP="005364DC">
            <w:pPr>
              <w:pStyle w:val="ListParagraph"/>
              <w:ind w:left="0"/>
              <w:jc w:val="center"/>
              <w:rPr>
                <w:b/>
              </w:rPr>
            </w:pPr>
            <w:r>
              <w:rPr>
                <w:b/>
              </w:rPr>
              <w:t>Capacity (MW)</w:t>
            </w:r>
          </w:p>
        </w:tc>
        <w:tc>
          <w:tcPr>
            <w:tcW w:w="4077" w:type="dxa"/>
          </w:tcPr>
          <w:p w:rsidR="005364DC" w:rsidRDefault="005364DC" w:rsidP="005364DC">
            <w:pPr>
              <w:pStyle w:val="ListParagraph"/>
              <w:ind w:left="0"/>
              <w:jc w:val="center"/>
              <w:rPr>
                <w:b/>
              </w:rPr>
            </w:pPr>
            <w:r>
              <w:rPr>
                <w:b/>
              </w:rPr>
              <w:t>Owner/developer</w:t>
            </w:r>
          </w:p>
        </w:tc>
      </w:tr>
      <w:tr w:rsidR="005364DC" w:rsidTr="00B40652">
        <w:trPr>
          <w:trHeight w:val="132"/>
        </w:trPr>
        <w:tc>
          <w:tcPr>
            <w:tcW w:w="891" w:type="dxa"/>
          </w:tcPr>
          <w:p w:rsidR="005364DC" w:rsidRPr="00B40652" w:rsidRDefault="00B40652" w:rsidP="005364DC">
            <w:pPr>
              <w:pStyle w:val="ListParagraph"/>
              <w:ind w:left="0"/>
              <w:jc w:val="center"/>
            </w:pPr>
            <w:r w:rsidRPr="00B40652">
              <w:t>1.</w:t>
            </w:r>
          </w:p>
        </w:tc>
        <w:tc>
          <w:tcPr>
            <w:tcW w:w="2268" w:type="dxa"/>
          </w:tcPr>
          <w:p w:rsidR="005364DC" w:rsidRPr="00B40652" w:rsidRDefault="00B40652" w:rsidP="005364DC">
            <w:pPr>
              <w:pStyle w:val="ListParagraph"/>
              <w:ind w:left="0"/>
              <w:jc w:val="center"/>
            </w:pPr>
            <w:r w:rsidRPr="00B40652">
              <w:t>Teesta Stage –III Hep</w:t>
            </w:r>
          </w:p>
        </w:tc>
        <w:tc>
          <w:tcPr>
            <w:tcW w:w="1701" w:type="dxa"/>
          </w:tcPr>
          <w:p w:rsidR="005364DC" w:rsidRPr="00B40652" w:rsidRDefault="00B40652" w:rsidP="005364DC">
            <w:pPr>
              <w:pStyle w:val="ListParagraph"/>
              <w:ind w:left="0"/>
              <w:jc w:val="center"/>
            </w:pPr>
            <w:r w:rsidRPr="00B40652">
              <w:t>1200</w:t>
            </w:r>
          </w:p>
        </w:tc>
        <w:tc>
          <w:tcPr>
            <w:tcW w:w="4077" w:type="dxa"/>
          </w:tcPr>
          <w:p w:rsidR="005364DC" w:rsidRPr="00B40652" w:rsidRDefault="00B40652" w:rsidP="005364DC">
            <w:pPr>
              <w:pStyle w:val="ListParagraph"/>
              <w:ind w:left="0"/>
              <w:jc w:val="center"/>
            </w:pPr>
            <w:r>
              <w:t>Teesta Urja Limited.</w:t>
            </w:r>
          </w:p>
        </w:tc>
      </w:tr>
      <w:tr w:rsidR="00B40652" w:rsidTr="00B40652">
        <w:trPr>
          <w:trHeight w:val="132"/>
        </w:trPr>
        <w:tc>
          <w:tcPr>
            <w:tcW w:w="891" w:type="dxa"/>
          </w:tcPr>
          <w:p w:rsidR="00B40652" w:rsidRPr="00B40652" w:rsidRDefault="00B40652" w:rsidP="005364DC">
            <w:pPr>
              <w:pStyle w:val="ListParagraph"/>
              <w:ind w:left="0"/>
              <w:jc w:val="center"/>
            </w:pPr>
            <w:r>
              <w:t>2.</w:t>
            </w:r>
          </w:p>
        </w:tc>
        <w:tc>
          <w:tcPr>
            <w:tcW w:w="2268" w:type="dxa"/>
          </w:tcPr>
          <w:p w:rsidR="00B40652" w:rsidRPr="00B40652" w:rsidRDefault="00B40652" w:rsidP="005364DC">
            <w:pPr>
              <w:pStyle w:val="ListParagraph"/>
              <w:ind w:left="0"/>
              <w:jc w:val="center"/>
            </w:pPr>
            <w:r>
              <w:t>Dikchu HEP</w:t>
            </w:r>
          </w:p>
        </w:tc>
        <w:tc>
          <w:tcPr>
            <w:tcW w:w="1701" w:type="dxa"/>
          </w:tcPr>
          <w:p w:rsidR="00B40652" w:rsidRPr="00B40652" w:rsidRDefault="00B40652" w:rsidP="005364DC">
            <w:pPr>
              <w:pStyle w:val="ListParagraph"/>
              <w:ind w:left="0"/>
              <w:jc w:val="center"/>
            </w:pPr>
            <w:r>
              <w:t>96</w:t>
            </w:r>
          </w:p>
        </w:tc>
        <w:tc>
          <w:tcPr>
            <w:tcW w:w="4077" w:type="dxa"/>
          </w:tcPr>
          <w:p w:rsidR="00B40652" w:rsidRDefault="00B40652" w:rsidP="005364DC">
            <w:pPr>
              <w:pStyle w:val="ListParagraph"/>
              <w:ind w:left="0"/>
              <w:jc w:val="center"/>
            </w:pPr>
            <w:r>
              <w:t>Sneha Kinetic Power Projects Pvt Ltd.</w:t>
            </w:r>
          </w:p>
        </w:tc>
      </w:tr>
      <w:tr w:rsidR="00B40652" w:rsidTr="00B40652">
        <w:trPr>
          <w:trHeight w:val="132"/>
        </w:trPr>
        <w:tc>
          <w:tcPr>
            <w:tcW w:w="891" w:type="dxa"/>
          </w:tcPr>
          <w:p w:rsidR="00B40652" w:rsidRDefault="00B40652" w:rsidP="005364DC">
            <w:pPr>
              <w:pStyle w:val="ListParagraph"/>
              <w:ind w:left="0"/>
              <w:jc w:val="center"/>
            </w:pPr>
            <w:r>
              <w:t>3.</w:t>
            </w:r>
          </w:p>
        </w:tc>
        <w:tc>
          <w:tcPr>
            <w:tcW w:w="2268" w:type="dxa"/>
          </w:tcPr>
          <w:p w:rsidR="00B40652" w:rsidRDefault="00B8303E" w:rsidP="005364DC">
            <w:pPr>
              <w:pStyle w:val="ListParagraph"/>
              <w:ind w:left="0"/>
              <w:jc w:val="center"/>
            </w:pPr>
            <w:r>
              <w:t>Rangit- IV HEP</w:t>
            </w:r>
          </w:p>
        </w:tc>
        <w:tc>
          <w:tcPr>
            <w:tcW w:w="1701" w:type="dxa"/>
          </w:tcPr>
          <w:p w:rsidR="00B40652" w:rsidRDefault="00B8303E" w:rsidP="005364DC">
            <w:pPr>
              <w:pStyle w:val="ListParagraph"/>
              <w:ind w:left="0"/>
              <w:jc w:val="center"/>
            </w:pPr>
            <w:r>
              <w:t>120</w:t>
            </w:r>
          </w:p>
        </w:tc>
        <w:tc>
          <w:tcPr>
            <w:tcW w:w="4077" w:type="dxa"/>
          </w:tcPr>
          <w:p w:rsidR="00B40652" w:rsidRDefault="00B8303E" w:rsidP="005364DC">
            <w:pPr>
              <w:pStyle w:val="ListParagraph"/>
              <w:ind w:left="0"/>
              <w:jc w:val="center"/>
            </w:pPr>
            <w:r>
              <w:t>Jal Power Corporation Ltd.</w:t>
            </w:r>
          </w:p>
        </w:tc>
      </w:tr>
      <w:tr w:rsidR="00B8303E" w:rsidTr="00B40652">
        <w:trPr>
          <w:trHeight w:val="132"/>
        </w:trPr>
        <w:tc>
          <w:tcPr>
            <w:tcW w:w="891" w:type="dxa"/>
          </w:tcPr>
          <w:p w:rsidR="00B8303E" w:rsidRDefault="00B8303E" w:rsidP="005364DC">
            <w:pPr>
              <w:pStyle w:val="ListParagraph"/>
              <w:ind w:left="0"/>
              <w:jc w:val="center"/>
            </w:pPr>
            <w:r>
              <w:t>4.</w:t>
            </w:r>
          </w:p>
        </w:tc>
        <w:tc>
          <w:tcPr>
            <w:tcW w:w="2268" w:type="dxa"/>
          </w:tcPr>
          <w:p w:rsidR="00B8303E" w:rsidRDefault="0071340A" w:rsidP="005364DC">
            <w:pPr>
              <w:pStyle w:val="ListParagraph"/>
              <w:ind w:left="0"/>
              <w:jc w:val="center"/>
            </w:pPr>
            <w:r>
              <w:t>Jorethang Loop HEP</w:t>
            </w:r>
          </w:p>
        </w:tc>
        <w:tc>
          <w:tcPr>
            <w:tcW w:w="1701" w:type="dxa"/>
          </w:tcPr>
          <w:p w:rsidR="00B8303E" w:rsidRDefault="0071340A" w:rsidP="005364DC">
            <w:pPr>
              <w:pStyle w:val="ListParagraph"/>
              <w:ind w:left="0"/>
              <w:jc w:val="center"/>
            </w:pPr>
            <w:r>
              <w:t>96</w:t>
            </w:r>
          </w:p>
        </w:tc>
        <w:tc>
          <w:tcPr>
            <w:tcW w:w="4077" w:type="dxa"/>
          </w:tcPr>
          <w:p w:rsidR="00B8303E" w:rsidRDefault="0071340A" w:rsidP="005364DC">
            <w:pPr>
              <w:pStyle w:val="ListParagraph"/>
              <w:ind w:left="0"/>
              <w:jc w:val="center"/>
            </w:pPr>
            <w:r>
              <w:t>DANS Energy Pvt Ltd</w:t>
            </w:r>
          </w:p>
        </w:tc>
      </w:tr>
      <w:tr w:rsidR="0071340A" w:rsidTr="00B40652">
        <w:trPr>
          <w:trHeight w:val="132"/>
        </w:trPr>
        <w:tc>
          <w:tcPr>
            <w:tcW w:w="891" w:type="dxa"/>
          </w:tcPr>
          <w:p w:rsidR="0071340A" w:rsidRDefault="0071340A" w:rsidP="005364DC">
            <w:pPr>
              <w:pStyle w:val="ListParagraph"/>
              <w:ind w:left="0"/>
              <w:jc w:val="center"/>
            </w:pPr>
            <w:r>
              <w:t>5.</w:t>
            </w:r>
          </w:p>
        </w:tc>
        <w:tc>
          <w:tcPr>
            <w:tcW w:w="2268" w:type="dxa"/>
          </w:tcPr>
          <w:p w:rsidR="0071340A" w:rsidRDefault="0071340A" w:rsidP="005364DC">
            <w:pPr>
              <w:pStyle w:val="ListParagraph"/>
              <w:ind w:left="0"/>
              <w:jc w:val="center"/>
            </w:pPr>
            <w:r>
              <w:t>Rongnichu HEP</w:t>
            </w:r>
          </w:p>
        </w:tc>
        <w:tc>
          <w:tcPr>
            <w:tcW w:w="1701" w:type="dxa"/>
          </w:tcPr>
          <w:p w:rsidR="0071340A" w:rsidRDefault="0071340A" w:rsidP="005364DC">
            <w:pPr>
              <w:pStyle w:val="ListParagraph"/>
              <w:ind w:left="0"/>
              <w:jc w:val="center"/>
            </w:pPr>
            <w:r>
              <w:t>96</w:t>
            </w:r>
          </w:p>
        </w:tc>
        <w:tc>
          <w:tcPr>
            <w:tcW w:w="4077" w:type="dxa"/>
          </w:tcPr>
          <w:p w:rsidR="0071340A" w:rsidRDefault="0071340A" w:rsidP="005364DC">
            <w:pPr>
              <w:pStyle w:val="ListParagraph"/>
              <w:ind w:left="0"/>
              <w:jc w:val="center"/>
            </w:pPr>
            <w:r>
              <w:t>Madhya Bharat Power Corpn.Ltd</w:t>
            </w:r>
          </w:p>
        </w:tc>
      </w:tr>
      <w:tr w:rsidR="0071340A" w:rsidTr="00B40652">
        <w:trPr>
          <w:trHeight w:val="132"/>
        </w:trPr>
        <w:tc>
          <w:tcPr>
            <w:tcW w:w="891" w:type="dxa"/>
          </w:tcPr>
          <w:p w:rsidR="0071340A" w:rsidRDefault="0071340A" w:rsidP="005364DC">
            <w:pPr>
              <w:pStyle w:val="ListParagraph"/>
              <w:ind w:left="0"/>
              <w:jc w:val="center"/>
            </w:pPr>
            <w:r>
              <w:t>6.</w:t>
            </w:r>
          </w:p>
        </w:tc>
        <w:tc>
          <w:tcPr>
            <w:tcW w:w="2268" w:type="dxa"/>
          </w:tcPr>
          <w:p w:rsidR="0071340A" w:rsidRDefault="00325E2B" w:rsidP="005364DC">
            <w:pPr>
              <w:pStyle w:val="ListParagraph"/>
              <w:ind w:left="0"/>
              <w:jc w:val="center"/>
            </w:pPr>
            <w:r>
              <w:t>Rangit-II HEP</w:t>
            </w:r>
          </w:p>
        </w:tc>
        <w:tc>
          <w:tcPr>
            <w:tcW w:w="1701" w:type="dxa"/>
          </w:tcPr>
          <w:p w:rsidR="0071340A" w:rsidRDefault="00325E2B" w:rsidP="005364DC">
            <w:pPr>
              <w:pStyle w:val="ListParagraph"/>
              <w:ind w:left="0"/>
              <w:jc w:val="center"/>
            </w:pPr>
            <w:r>
              <w:t>66</w:t>
            </w:r>
          </w:p>
        </w:tc>
        <w:tc>
          <w:tcPr>
            <w:tcW w:w="4077" w:type="dxa"/>
          </w:tcPr>
          <w:p w:rsidR="0071340A" w:rsidRDefault="00325E2B" w:rsidP="005364DC">
            <w:pPr>
              <w:pStyle w:val="ListParagraph"/>
              <w:ind w:left="0"/>
              <w:jc w:val="center"/>
            </w:pPr>
            <w:r>
              <w:t>Sikkim Hydropower Ventures Pvt Ltd</w:t>
            </w:r>
          </w:p>
        </w:tc>
      </w:tr>
      <w:tr w:rsidR="00325E2B" w:rsidTr="00B40652">
        <w:trPr>
          <w:trHeight w:val="132"/>
        </w:trPr>
        <w:tc>
          <w:tcPr>
            <w:tcW w:w="891" w:type="dxa"/>
          </w:tcPr>
          <w:p w:rsidR="00325E2B" w:rsidRDefault="00325E2B" w:rsidP="005364DC">
            <w:pPr>
              <w:pStyle w:val="ListParagraph"/>
              <w:ind w:left="0"/>
              <w:jc w:val="center"/>
            </w:pPr>
            <w:r>
              <w:t>7.</w:t>
            </w:r>
          </w:p>
        </w:tc>
        <w:tc>
          <w:tcPr>
            <w:tcW w:w="2268" w:type="dxa"/>
          </w:tcPr>
          <w:p w:rsidR="00325E2B" w:rsidRDefault="00325E2B" w:rsidP="005364DC">
            <w:pPr>
              <w:pStyle w:val="ListParagraph"/>
              <w:ind w:left="0"/>
              <w:jc w:val="center"/>
            </w:pPr>
            <w:r>
              <w:t>Tashiding HEP</w:t>
            </w:r>
          </w:p>
        </w:tc>
        <w:tc>
          <w:tcPr>
            <w:tcW w:w="1701" w:type="dxa"/>
          </w:tcPr>
          <w:p w:rsidR="00325E2B" w:rsidRDefault="00325E2B" w:rsidP="005364DC">
            <w:pPr>
              <w:pStyle w:val="ListParagraph"/>
              <w:ind w:left="0"/>
              <w:jc w:val="center"/>
            </w:pPr>
            <w:r>
              <w:t>97</w:t>
            </w:r>
          </w:p>
        </w:tc>
        <w:tc>
          <w:tcPr>
            <w:tcW w:w="4077" w:type="dxa"/>
          </w:tcPr>
          <w:p w:rsidR="00325E2B" w:rsidRDefault="00325E2B" w:rsidP="005364DC">
            <w:pPr>
              <w:pStyle w:val="ListParagraph"/>
              <w:ind w:left="0"/>
              <w:jc w:val="center"/>
            </w:pPr>
            <w:r>
              <w:t>Shiga Energy Private Limited.</w:t>
            </w:r>
          </w:p>
        </w:tc>
      </w:tr>
    </w:tbl>
    <w:p w:rsidR="00234348" w:rsidRDefault="00F3328D" w:rsidP="004E5C41">
      <w:pPr>
        <w:spacing w:line="360" w:lineRule="auto"/>
        <w:jc w:val="both"/>
        <w:rPr>
          <w:rFonts w:ascii="Calibri" w:hAnsi="Calibri"/>
          <w:sz w:val="24"/>
        </w:rPr>
      </w:pPr>
      <w:r>
        <w:rPr>
          <w:rFonts w:ascii="Calibri" w:hAnsi="Calibri"/>
          <w:sz w:val="24"/>
        </w:rPr>
        <w:tab/>
      </w:r>
    </w:p>
    <w:p w:rsidR="00F3328D" w:rsidRDefault="00F3328D" w:rsidP="00F3328D">
      <w:pPr>
        <w:spacing w:line="360" w:lineRule="auto"/>
        <w:ind w:left="720"/>
        <w:jc w:val="both"/>
        <w:rPr>
          <w:rFonts w:ascii="Calibri" w:hAnsi="Calibri"/>
          <w:sz w:val="24"/>
        </w:rPr>
      </w:pPr>
      <w:r>
        <w:rPr>
          <w:rFonts w:ascii="Calibri" w:hAnsi="Calibri"/>
          <w:sz w:val="24"/>
        </w:rPr>
        <w:t>The State of Sikkim will receive free power from the various hydropower projects @12% after their commissioning for the first 15 years of their operation and from</w:t>
      </w:r>
      <w:r w:rsidR="004770C1">
        <w:rPr>
          <w:rFonts w:ascii="Calibri" w:hAnsi="Calibri"/>
          <w:sz w:val="24"/>
        </w:rPr>
        <w:t xml:space="preserve"> the</w:t>
      </w:r>
      <w:r>
        <w:rPr>
          <w:rFonts w:ascii="Calibri" w:hAnsi="Calibri"/>
          <w:sz w:val="24"/>
        </w:rPr>
        <w:t xml:space="preserve"> 16</w:t>
      </w:r>
      <w:r w:rsidRPr="00F3328D">
        <w:rPr>
          <w:rFonts w:ascii="Calibri" w:hAnsi="Calibri"/>
          <w:sz w:val="24"/>
          <w:vertAlign w:val="superscript"/>
        </w:rPr>
        <w:t>th</w:t>
      </w:r>
      <w:r>
        <w:rPr>
          <w:rFonts w:ascii="Calibri" w:hAnsi="Calibri"/>
          <w:sz w:val="24"/>
        </w:rPr>
        <w:t xml:space="preserve"> year onwards @ 15% for the entire duration of the agreement period, which is 35 years. The State will get a substantial quantum of free power once all the projects are commissioned. </w:t>
      </w:r>
    </w:p>
    <w:p w:rsidR="00063B7F" w:rsidRDefault="00063B7F" w:rsidP="00F3328D">
      <w:pPr>
        <w:spacing w:line="360" w:lineRule="auto"/>
        <w:ind w:left="720"/>
        <w:jc w:val="both"/>
        <w:rPr>
          <w:rFonts w:ascii="Calibri" w:hAnsi="Calibri"/>
          <w:sz w:val="24"/>
        </w:rPr>
      </w:pPr>
    </w:p>
    <w:p w:rsidR="00105C16" w:rsidRPr="00333411" w:rsidRDefault="00105C16" w:rsidP="00F21D16">
      <w:pPr>
        <w:pStyle w:val="Heading2"/>
        <w:ind w:left="851" w:hanging="851"/>
        <w:rPr>
          <w:sz w:val="26"/>
        </w:rPr>
      </w:pPr>
      <w:bookmarkStart w:id="32" w:name="_Toc383175938"/>
      <w:bookmarkStart w:id="33" w:name="_Toc414367747"/>
      <w:r w:rsidRPr="00333411">
        <w:rPr>
          <w:sz w:val="26"/>
        </w:rPr>
        <w:t>3.</w:t>
      </w:r>
      <w:r w:rsidR="004E5C41">
        <w:rPr>
          <w:sz w:val="26"/>
        </w:rPr>
        <w:t>3</w:t>
      </w:r>
      <w:r w:rsidRPr="00333411">
        <w:rPr>
          <w:sz w:val="26"/>
        </w:rPr>
        <w:tab/>
        <w:t>Transmission and Distribution Network</w:t>
      </w:r>
      <w:bookmarkEnd w:id="32"/>
      <w:bookmarkEnd w:id="33"/>
      <w:r w:rsidR="00290D18">
        <w:rPr>
          <w:sz w:val="26"/>
        </w:rPr>
        <w:t xml:space="preserve"> in the State</w:t>
      </w:r>
    </w:p>
    <w:p w:rsidR="000F1676" w:rsidRDefault="00D73CCA" w:rsidP="000F1676">
      <w:pPr>
        <w:pStyle w:val="BodyTextIndent2"/>
        <w:ind w:left="851"/>
        <w:rPr>
          <w:rFonts w:ascii="Calibri" w:hAnsi="Calibri"/>
          <w:b w:val="0"/>
          <w:sz w:val="24"/>
        </w:rPr>
      </w:pPr>
      <w:r>
        <w:rPr>
          <w:rFonts w:ascii="Calibri" w:hAnsi="Calibri"/>
          <w:b w:val="0"/>
          <w:sz w:val="24"/>
        </w:rPr>
        <w:t>As the deemed licensee for Distribution and Transmission of electricity within the State, t</w:t>
      </w:r>
      <w:r w:rsidR="00105C16" w:rsidRPr="00105C16">
        <w:rPr>
          <w:rFonts w:ascii="Calibri" w:hAnsi="Calibri"/>
          <w:b w:val="0"/>
          <w:sz w:val="24"/>
        </w:rPr>
        <w:t>he EPDS owns and operates the transmission and distribution network</w:t>
      </w:r>
      <w:r w:rsidR="00A825D8">
        <w:rPr>
          <w:rFonts w:ascii="Calibri" w:hAnsi="Calibri"/>
          <w:b w:val="0"/>
          <w:sz w:val="24"/>
        </w:rPr>
        <w:t xml:space="preserve"> within the State. The </w:t>
      </w:r>
      <w:r w:rsidR="00801031">
        <w:rPr>
          <w:rFonts w:ascii="Calibri" w:hAnsi="Calibri"/>
          <w:b w:val="0"/>
          <w:sz w:val="24"/>
        </w:rPr>
        <w:t>details of the Transmission and Distribution network owned and being operated by the EPDS</w:t>
      </w:r>
      <w:r w:rsidR="000C7838">
        <w:rPr>
          <w:rFonts w:ascii="Calibri" w:hAnsi="Calibri"/>
          <w:b w:val="0"/>
          <w:sz w:val="24"/>
        </w:rPr>
        <w:t xml:space="preserve"> as on 31</w:t>
      </w:r>
      <w:r w:rsidR="000C7838" w:rsidRPr="000C7838">
        <w:rPr>
          <w:rFonts w:ascii="Calibri" w:hAnsi="Calibri"/>
          <w:b w:val="0"/>
          <w:sz w:val="24"/>
          <w:vertAlign w:val="superscript"/>
        </w:rPr>
        <w:t>st</w:t>
      </w:r>
      <w:r w:rsidR="000C7838">
        <w:rPr>
          <w:rFonts w:ascii="Calibri" w:hAnsi="Calibri"/>
          <w:b w:val="0"/>
          <w:sz w:val="24"/>
        </w:rPr>
        <w:t xml:space="preserve"> March 2014</w:t>
      </w:r>
      <w:r w:rsidR="00801031">
        <w:rPr>
          <w:rFonts w:ascii="Calibri" w:hAnsi="Calibri"/>
          <w:b w:val="0"/>
          <w:sz w:val="24"/>
        </w:rPr>
        <w:t xml:space="preserve"> is as given </w:t>
      </w:r>
      <w:r w:rsidR="00844711">
        <w:rPr>
          <w:rFonts w:ascii="Calibri" w:hAnsi="Calibri"/>
          <w:b w:val="0"/>
          <w:sz w:val="24"/>
        </w:rPr>
        <w:t xml:space="preserve"> </w:t>
      </w:r>
      <w:r w:rsidR="00105C16" w:rsidRPr="00105C16">
        <w:rPr>
          <w:rFonts w:ascii="Calibri" w:hAnsi="Calibri"/>
          <w:b w:val="0"/>
          <w:sz w:val="24"/>
        </w:rPr>
        <w:t>below:</w:t>
      </w:r>
    </w:p>
    <w:p w:rsidR="00234348" w:rsidRDefault="00234348" w:rsidP="000F1676">
      <w:pPr>
        <w:pStyle w:val="BodyTextIndent2"/>
        <w:ind w:left="851"/>
        <w:rPr>
          <w:rFonts w:ascii="Calibri" w:hAnsi="Calibri"/>
          <w:b w:val="0"/>
          <w:sz w:val="24"/>
        </w:rPr>
      </w:pPr>
    </w:p>
    <w:p w:rsidR="00063B7F" w:rsidRDefault="00063B7F" w:rsidP="000F1676">
      <w:pPr>
        <w:pStyle w:val="BodyTextIndent2"/>
        <w:ind w:left="851"/>
        <w:rPr>
          <w:rFonts w:ascii="Calibri" w:hAnsi="Calibri"/>
          <w:b w:val="0"/>
          <w:sz w:val="24"/>
        </w:rPr>
      </w:pPr>
    </w:p>
    <w:p w:rsidR="000F1676" w:rsidRDefault="000F1676" w:rsidP="000F1676">
      <w:pPr>
        <w:pStyle w:val="BodyTextIndent2"/>
        <w:numPr>
          <w:ilvl w:val="0"/>
          <w:numId w:val="36"/>
        </w:numPr>
        <w:rPr>
          <w:rFonts w:ascii="Calibri" w:hAnsi="Calibri"/>
          <w:sz w:val="24"/>
        </w:rPr>
      </w:pPr>
      <w:r w:rsidRPr="000F1676">
        <w:rPr>
          <w:rFonts w:ascii="Calibri" w:hAnsi="Calibri"/>
          <w:sz w:val="24"/>
        </w:rPr>
        <w:t>Sub-Stations.</w:t>
      </w:r>
    </w:p>
    <w:tbl>
      <w:tblPr>
        <w:tblW w:w="4230" w:type="dxa"/>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54"/>
        <w:gridCol w:w="1985"/>
        <w:gridCol w:w="1491"/>
      </w:tblGrid>
      <w:tr w:rsidR="00FC5CE2" w:rsidRPr="00FD6124" w:rsidTr="005F4B82">
        <w:trPr>
          <w:cantSplit/>
          <w:trHeight w:val="312"/>
          <w:tblHeader/>
        </w:trPr>
        <w:tc>
          <w:tcPr>
            <w:tcW w:w="754" w:type="dxa"/>
            <w:tcBorders>
              <w:top w:val="single" w:sz="4" w:space="0" w:color="auto"/>
              <w:bottom w:val="single" w:sz="4" w:space="0" w:color="auto"/>
            </w:tcBorders>
            <w:tcMar>
              <w:top w:w="15" w:type="dxa"/>
              <w:left w:w="15" w:type="dxa"/>
              <w:bottom w:w="0" w:type="dxa"/>
              <w:right w:w="15" w:type="dxa"/>
            </w:tcMar>
            <w:vAlign w:val="bottom"/>
          </w:tcPr>
          <w:p w:rsidR="00FC5CE2" w:rsidRPr="00FD6124" w:rsidRDefault="00FC5CE2" w:rsidP="00FC5CE2">
            <w:pPr>
              <w:spacing w:after="0" w:line="240" w:lineRule="auto"/>
              <w:jc w:val="center"/>
              <w:rPr>
                <w:rFonts w:ascii="Calibri" w:eastAsia="Arial Unicode MS" w:hAnsi="Calibri" w:cs="Arial"/>
                <w:b/>
                <w:bCs/>
                <w:lang w:val="en-US" w:eastAsia="en-US"/>
              </w:rPr>
            </w:pPr>
            <w:r w:rsidRPr="00FD6124">
              <w:rPr>
                <w:rFonts w:ascii="Calibri" w:eastAsia="Times New Roman" w:hAnsi="Calibri" w:cs="Arial"/>
                <w:b/>
                <w:bCs/>
                <w:szCs w:val="20"/>
                <w:lang w:val="en-US" w:eastAsia="en-US"/>
              </w:rPr>
              <w:t>SI.No</w:t>
            </w:r>
          </w:p>
        </w:tc>
        <w:tc>
          <w:tcPr>
            <w:tcW w:w="1985" w:type="dxa"/>
            <w:tcBorders>
              <w:top w:val="single" w:sz="4" w:space="0" w:color="auto"/>
              <w:bottom w:val="single" w:sz="4" w:space="0" w:color="auto"/>
            </w:tcBorders>
            <w:tcMar>
              <w:top w:w="15" w:type="dxa"/>
              <w:left w:w="15" w:type="dxa"/>
              <w:bottom w:w="0" w:type="dxa"/>
              <w:right w:w="15" w:type="dxa"/>
            </w:tcMar>
            <w:vAlign w:val="center"/>
          </w:tcPr>
          <w:p w:rsidR="00FC5CE2" w:rsidRPr="00FD6124" w:rsidRDefault="00FC5CE2" w:rsidP="00093DA7">
            <w:pPr>
              <w:spacing w:after="0" w:line="240" w:lineRule="auto"/>
              <w:jc w:val="center"/>
              <w:rPr>
                <w:rFonts w:ascii="Calibri" w:eastAsia="Arial Unicode MS" w:hAnsi="Calibri" w:cs="Arial"/>
                <w:b/>
                <w:bCs/>
                <w:lang w:val="en-US" w:eastAsia="en-US"/>
              </w:rPr>
            </w:pPr>
            <w:r w:rsidRPr="00FD6124">
              <w:rPr>
                <w:rFonts w:ascii="Calibri" w:eastAsia="Times New Roman" w:hAnsi="Calibri" w:cs="Arial"/>
                <w:b/>
                <w:bCs/>
                <w:szCs w:val="20"/>
                <w:lang w:val="en-US" w:eastAsia="en-US"/>
              </w:rPr>
              <w:t>De</w:t>
            </w:r>
            <w:r w:rsidR="00310805">
              <w:rPr>
                <w:rFonts w:ascii="Calibri" w:eastAsia="Times New Roman" w:hAnsi="Calibri" w:cs="Arial"/>
                <w:b/>
                <w:bCs/>
                <w:szCs w:val="20"/>
                <w:lang w:val="en-US" w:eastAsia="en-US"/>
              </w:rPr>
              <w:t>scription</w:t>
            </w:r>
          </w:p>
        </w:tc>
        <w:tc>
          <w:tcPr>
            <w:tcW w:w="1491" w:type="dxa"/>
            <w:tcBorders>
              <w:top w:val="single" w:sz="4" w:space="0" w:color="auto"/>
              <w:bottom w:val="single" w:sz="4" w:space="0" w:color="auto"/>
            </w:tcBorders>
            <w:tcMar>
              <w:top w:w="15" w:type="dxa"/>
              <w:left w:w="15" w:type="dxa"/>
              <w:bottom w:w="0" w:type="dxa"/>
              <w:right w:w="15" w:type="dxa"/>
            </w:tcMar>
            <w:vAlign w:val="center"/>
          </w:tcPr>
          <w:p w:rsidR="00FC5CE2" w:rsidRPr="00FD6124" w:rsidRDefault="00FC5CE2" w:rsidP="00093DA7">
            <w:pPr>
              <w:spacing w:after="0" w:line="240" w:lineRule="auto"/>
              <w:jc w:val="center"/>
              <w:rPr>
                <w:rFonts w:ascii="Calibri" w:eastAsia="Arial Unicode MS" w:hAnsi="Calibri" w:cs="Arial"/>
                <w:b/>
                <w:bCs/>
                <w:lang w:val="en-US" w:eastAsia="en-US"/>
              </w:rPr>
            </w:pPr>
            <w:r w:rsidRPr="00FD6124">
              <w:rPr>
                <w:rFonts w:ascii="Calibri" w:eastAsia="Times New Roman" w:hAnsi="Calibri" w:cs="Arial"/>
                <w:b/>
                <w:bCs/>
                <w:szCs w:val="20"/>
                <w:lang w:val="en-US" w:eastAsia="en-US"/>
              </w:rPr>
              <w:t>Nos.</w:t>
            </w:r>
          </w:p>
        </w:tc>
      </w:tr>
      <w:tr w:rsidR="005F4B82" w:rsidRPr="00FD6124" w:rsidTr="005F4B82">
        <w:trPr>
          <w:trHeight w:val="300"/>
        </w:trPr>
        <w:tc>
          <w:tcPr>
            <w:tcW w:w="754" w:type="dxa"/>
            <w:tcMar>
              <w:top w:w="15" w:type="dxa"/>
              <w:left w:w="15" w:type="dxa"/>
              <w:bottom w:w="0" w:type="dxa"/>
              <w:right w:w="15" w:type="dxa"/>
            </w:tcMar>
            <w:vAlign w:val="bottom"/>
          </w:tcPr>
          <w:p w:rsidR="005F4B82" w:rsidRPr="00FD6124" w:rsidRDefault="005F4B82" w:rsidP="00093DA7">
            <w:pPr>
              <w:spacing w:after="0" w:line="240" w:lineRule="auto"/>
              <w:jc w:val="center"/>
              <w:rPr>
                <w:rFonts w:ascii="Calibri" w:eastAsia="Arial Unicode MS" w:hAnsi="Calibri" w:cs="Arial"/>
                <w:lang w:val="en-US" w:eastAsia="en-US"/>
              </w:rPr>
            </w:pPr>
            <w:r w:rsidRPr="00FD6124">
              <w:rPr>
                <w:rFonts w:ascii="Calibri" w:eastAsia="Times New Roman" w:hAnsi="Calibri" w:cs="Arial"/>
                <w:szCs w:val="20"/>
                <w:lang w:val="en-US" w:eastAsia="en-US"/>
              </w:rPr>
              <w:t>1</w:t>
            </w:r>
          </w:p>
        </w:tc>
        <w:tc>
          <w:tcPr>
            <w:tcW w:w="1985" w:type="dxa"/>
            <w:tcMar>
              <w:top w:w="15" w:type="dxa"/>
              <w:left w:w="15" w:type="dxa"/>
              <w:bottom w:w="0" w:type="dxa"/>
              <w:right w:w="15" w:type="dxa"/>
            </w:tcMar>
            <w:vAlign w:val="bottom"/>
          </w:tcPr>
          <w:p w:rsidR="005F4B82" w:rsidRPr="00FD6124" w:rsidRDefault="005F4B82" w:rsidP="00093DA7">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132/66 KV</w:t>
            </w:r>
          </w:p>
        </w:tc>
        <w:tc>
          <w:tcPr>
            <w:tcW w:w="1491" w:type="dxa"/>
            <w:tcMar>
              <w:top w:w="15" w:type="dxa"/>
              <w:left w:w="15" w:type="dxa"/>
              <w:bottom w:w="0" w:type="dxa"/>
              <w:right w:w="15" w:type="dxa"/>
            </w:tcMar>
            <w:vAlign w:val="bottom"/>
          </w:tcPr>
          <w:p w:rsidR="005F4B82" w:rsidRPr="00FD6124" w:rsidRDefault="005F4B82" w:rsidP="00093DA7">
            <w:pPr>
              <w:spacing w:after="0" w:line="240" w:lineRule="auto"/>
              <w:jc w:val="center"/>
              <w:rPr>
                <w:rFonts w:ascii="Calibri" w:eastAsia="Arial Unicode MS" w:hAnsi="Calibri" w:cs="Arial"/>
                <w:lang w:val="en-US" w:eastAsia="en-US"/>
              </w:rPr>
            </w:pPr>
            <w:r>
              <w:rPr>
                <w:rFonts w:ascii="Calibri" w:eastAsia="Arial Unicode MS" w:hAnsi="Calibri" w:cs="Arial"/>
                <w:lang w:val="en-US" w:eastAsia="en-US"/>
              </w:rPr>
              <w:t>2</w:t>
            </w:r>
          </w:p>
        </w:tc>
      </w:tr>
      <w:tr w:rsidR="005F4B82" w:rsidRPr="00FD6124" w:rsidTr="005F4B82">
        <w:trPr>
          <w:trHeight w:val="300"/>
        </w:trPr>
        <w:tc>
          <w:tcPr>
            <w:tcW w:w="754" w:type="dxa"/>
            <w:tcMar>
              <w:top w:w="15" w:type="dxa"/>
              <w:left w:w="15" w:type="dxa"/>
              <w:bottom w:w="0" w:type="dxa"/>
              <w:right w:w="15" w:type="dxa"/>
            </w:tcMar>
            <w:vAlign w:val="bottom"/>
          </w:tcPr>
          <w:p w:rsidR="005F4B82" w:rsidRPr="00FD6124" w:rsidRDefault="005F4B82" w:rsidP="00093DA7">
            <w:pPr>
              <w:spacing w:after="0" w:line="240" w:lineRule="auto"/>
              <w:jc w:val="center"/>
              <w:rPr>
                <w:rFonts w:ascii="Calibri" w:eastAsia="Arial Unicode MS" w:hAnsi="Calibri" w:cs="Arial"/>
                <w:lang w:val="en-US" w:eastAsia="en-US"/>
              </w:rPr>
            </w:pPr>
            <w:r w:rsidRPr="00FD6124">
              <w:rPr>
                <w:rFonts w:ascii="Calibri" w:eastAsia="Times New Roman" w:hAnsi="Calibri" w:cs="Arial"/>
                <w:szCs w:val="20"/>
                <w:lang w:val="en-US" w:eastAsia="en-US"/>
              </w:rPr>
              <w:t>2</w:t>
            </w:r>
          </w:p>
        </w:tc>
        <w:tc>
          <w:tcPr>
            <w:tcW w:w="1985" w:type="dxa"/>
            <w:tcMar>
              <w:top w:w="15" w:type="dxa"/>
              <w:left w:w="15" w:type="dxa"/>
              <w:bottom w:w="0" w:type="dxa"/>
              <w:right w:w="15" w:type="dxa"/>
            </w:tcMar>
            <w:vAlign w:val="bottom"/>
          </w:tcPr>
          <w:p w:rsidR="005F4B82" w:rsidRPr="00FD6124" w:rsidRDefault="005F4B82" w:rsidP="00093DA7">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66/11 KV</w:t>
            </w:r>
          </w:p>
        </w:tc>
        <w:tc>
          <w:tcPr>
            <w:tcW w:w="1491" w:type="dxa"/>
            <w:tcMar>
              <w:top w:w="15" w:type="dxa"/>
              <w:left w:w="15" w:type="dxa"/>
              <w:bottom w:w="0" w:type="dxa"/>
              <w:right w:w="15" w:type="dxa"/>
            </w:tcMar>
            <w:vAlign w:val="bottom"/>
          </w:tcPr>
          <w:p w:rsidR="005F4B82" w:rsidRPr="00FD6124" w:rsidRDefault="005F4B82" w:rsidP="00093DA7">
            <w:pPr>
              <w:spacing w:after="0" w:line="240" w:lineRule="auto"/>
              <w:jc w:val="center"/>
              <w:rPr>
                <w:rFonts w:ascii="Calibri" w:eastAsia="Arial Unicode MS" w:hAnsi="Calibri" w:cs="Arial"/>
                <w:lang w:val="en-US" w:eastAsia="en-US"/>
              </w:rPr>
            </w:pPr>
            <w:r>
              <w:rPr>
                <w:rFonts w:ascii="Calibri" w:eastAsia="Arial Unicode MS" w:hAnsi="Calibri" w:cs="Arial"/>
                <w:lang w:val="en-US" w:eastAsia="en-US"/>
              </w:rPr>
              <w:t>19</w:t>
            </w:r>
          </w:p>
        </w:tc>
      </w:tr>
    </w:tbl>
    <w:p w:rsidR="00FC5CE2" w:rsidRDefault="00FC5CE2" w:rsidP="005F4B82">
      <w:pPr>
        <w:pStyle w:val="BodyTextIndent2"/>
        <w:ind w:left="0"/>
        <w:rPr>
          <w:rFonts w:ascii="Calibri" w:hAnsi="Calibri"/>
          <w:b w:val="0"/>
          <w:sz w:val="24"/>
        </w:rPr>
      </w:pPr>
    </w:p>
    <w:p w:rsidR="00C227D9" w:rsidRDefault="00C227D9" w:rsidP="005F4B82">
      <w:pPr>
        <w:pStyle w:val="BodyTextIndent2"/>
        <w:ind w:left="0"/>
        <w:rPr>
          <w:rFonts w:ascii="Calibri" w:hAnsi="Calibri"/>
          <w:b w:val="0"/>
          <w:sz w:val="24"/>
        </w:rPr>
      </w:pPr>
    </w:p>
    <w:p w:rsidR="000F1676" w:rsidRPr="005F4B82" w:rsidRDefault="000F1676" w:rsidP="000F1676">
      <w:pPr>
        <w:pStyle w:val="BodyTextIndent2"/>
        <w:numPr>
          <w:ilvl w:val="0"/>
          <w:numId w:val="36"/>
        </w:numPr>
        <w:rPr>
          <w:rFonts w:ascii="Calibri" w:hAnsi="Calibri"/>
          <w:b w:val="0"/>
          <w:sz w:val="24"/>
        </w:rPr>
      </w:pPr>
      <w:r w:rsidRPr="000F1676">
        <w:rPr>
          <w:rFonts w:ascii="Calibri" w:hAnsi="Calibri"/>
          <w:sz w:val="24"/>
        </w:rPr>
        <w:t>EHT Lines</w:t>
      </w:r>
      <w:r w:rsidR="00310805">
        <w:rPr>
          <w:rFonts w:ascii="Calibri" w:hAnsi="Calibri"/>
          <w:sz w:val="24"/>
        </w:rPr>
        <w:t xml:space="preserve"> ,  HT Lines and LT Lines</w:t>
      </w:r>
    </w:p>
    <w:tbl>
      <w:tblPr>
        <w:tblW w:w="5184" w:type="dxa"/>
        <w:tblInd w:w="1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43"/>
        <w:gridCol w:w="2040"/>
        <w:gridCol w:w="2201"/>
      </w:tblGrid>
      <w:tr w:rsidR="00310805" w:rsidRPr="00FD6124" w:rsidTr="00F77D31">
        <w:trPr>
          <w:trHeight w:val="300"/>
        </w:trPr>
        <w:tc>
          <w:tcPr>
            <w:tcW w:w="943" w:type="dxa"/>
            <w:tcMar>
              <w:top w:w="15" w:type="dxa"/>
              <w:left w:w="15" w:type="dxa"/>
              <w:bottom w:w="0" w:type="dxa"/>
              <w:right w:w="15" w:type="dxa"/>
            </w:tcMar>
            <w:vAlign w:val="center"/>
          </w:tcPr>
          <w:p w:rsidR="00310805" w:rsidRPr="00FD6124" w:rsidRDefault="00310805" w:rsidP="00310805">
            <w:pPr>
              <w:spacing w:after="0" w:line="240" w:lineRule="auto"/>
              <w:jc w:val="center"/>
              <w:rPr>
                <w:rFonts w:ascii="Calibri" w:eastAsia="Arial Unicode MS" w:hAnsi="Calibri" w:cs="Arial"/>
                <w:b/>
                <w:bCs/>
                <w:lang w:val="en-US" w:eastAsia="en-US"/>
              </w:rPr>
            </w:pPr>
            <w:r>
              <w:rPr>
                <w:rFonts w:ascii="Calibri" w:eastAsia="Times New Roman" w:hAnsi="Calibri" w:cs="Arial"/>
                <w:b/>
                <w:bCs/>
                <w:szCs w:val="20"/>
                <w:lang w:val="en-US" w:eastAsia="en-US"/>
              </w:rPr>
              <w:t>Sl.No</w:t>
            </w:r>
          </w:p>
        </w:tc>
        <w:tc>
          <w:tcPr>
            <w:tcW w:w="2040" w:type="dxa"/>
            <w:tcMar>
              <w:top w:w="15" w:type="dxa"/>
              <w:left w:w="15" w:type="dxa"/>
              <w:bottom w:w="0" w:type="dxa"/>
              <w:right w:w="15" w:type="dxa"/>
            </w:tcMar>
            <w:vAlign w:val="center"/>
          </w:tcPr>
          <w:p w:rsidR="00310805" w:rsidRPr="00FD6124" w:rsidRDefault="00310805" w:rsidP="00310805">
            <w:pPr>
              <w:spacing w:after="0" w:line="240" w:lineRule="auto"/>
              <w:jc w:val="center"/>
              <w:rPr>
                <w:rFonts w:ascii="Calibri" w:eastAsia="Arial Unicode MS" w:hAnsi="Calibri" w:cs="Arial"/>
                <w:b/>
                <w:bCs/>
                <w:lang w:val="en-US" w:eastAsia="en-US"/>
              </w:rPr>
            </w:pPr>
            <w:r>
              <w:rPr>
                <w:rFonts w:ascii="Calibri" w:eastAsia="Arial Unicode MS" w:hAnsi="Calibri" w:cs="Arial"/>
                <w:b/>
                <w:bCs/>
                <w:lang w:val="en-US" w:eastAsia="en-US"/>
              </w:rPr>
              <w:t>Description</w:t>
            </w:r>
          </w:p>
        </w:tc>
        <w:tc>
          <w:tcPr>
            <w:tcW w:w="2201" w:type="dxa"/>
            <w:vMerge w:val="restart"/>
            <w:tcMar>
              <w:top w:w="15" w:type="dxa"/>
              <w:left w:w="15" w:type="dxa"/>
              <w:bottom w:w="0" w:type="dxa"/>
              <w:right w:w="15" w:type="dxa"/>
            </w:tcMar>
            <w:vAlign w:val="center"/>
          </w:tcPr>
          <w:p w:rsidR="00310805" w:rsidRPr="00FD6124" w:rsidRDefault="00310805" w:rsidP="00310805">
            <w:pPr>
              <w:spacing w:after="0" w:line="240" w:lineRule="auto"/>
              <w:jc w:val="center"/>
              <w:rPr>
                <w:rFonts w:ascii="Calibri" w:eastAsia="Arial Unicode MS" w:hAnsi="Calibri" w:cs="Arial"/>
                <w:b/>
                <w:bCs/>
                <w:lang w:val="en-US" w:eastAsia="en-US"/>
              </w:rPr>
            </w:pPr>
            <w:r>
              <w:rPr>
                <w:rFonts w:ascii="Calibri" w:eastAsia="Arial Unicode MS" w:hAnsi="Calibri" w:cs="Arial"/>
                <w:b/>
                <w:bCs/>
                <w:lang w:val="en-US" w:eastAsia="en-US"/>
              </w:rPr>
              <w:t xml:space="preserve">Length </w:t>
            </w:r>
          </w:p>
        </w:tc>
      </w:tr>
      <w:tr w:rsidR="00310805" w:rsidRPr="00FD6124" w:rsidTr="00F77D31">
        <w:trPr>
          <w:trHeight w:val="300"/>
        </w:trPr>
        <w:tc>
          <w:tcPr>
            <w:tcW w:w="2983" w:type="dxa"/>
            <w:gridSpan w:val="2"/>
            <w:tcMar>
              <w:top w:w="15" w:type="dxa"/>
              <w:left w:w="15" w:type="dxa"/>
              <w:bottom w:w="0" w:type="dxa"/>
              <w:right w:w="15" w:type="dxa"/>
            </w:tcMar>
            <w:vAlign w:val="bottom"/>
          </w:tcPr>
          <w:p w:rsidR="00310805" w:rsidRPr="00FD6124" w:rsidRDefault="00310805" w:rsidP="00310805">
            <w:pPr>
              <w:spacing w:after="0" w:line="240" w:lineRule="auto"/>
              <w:rPr>
                <w:rFonts w:ascii="Calibri" w:eastAsia="Arial Unicode MS" w:hAnsi="Calibri" w:cs="Arial"/>
                <w:b/>
                <w:bCs/>
                <w:lang w:val="en-US" w:eastAsia="en-US"/>
              </w:rPr>
            </w:pPr>
            <w:r>
              <w:rPr>
                <w:rFonts w:ascii="Calibri" w:eastAsia="Times New Roman" w:hAnsi="Calibri" w:cs="Arial"/>
                <w:b/>
                <w:bCs/>
                <w:szCs w:val="20"/>
                <w:lang w:val="en-US" w:eastAsia="en-US"/>
              </w:rPr>
              <w:t xml:space="preserve">   </w:t>
            </w:r>
            <w:r w:rsidRPr="00FD6124">
              <w:rPr>
                <w:rFonts w:ascii="Calibri" w:eastAsia="Times New Roman" w:hAnsi="Calibri" w:cs="Arial"/>
                <w:b/>
                <w:bCs/>
                <w:szCs w:val="20"/>
                <w:lang w:val="en-US" w:eastAsia="en-US"/>
              </w:rPr>
              <w:t>EHT Lines</w:t>
            </w:r>
          </w:p>
        </w:tc>
        <w:tc>
          <w:tcPr>
            <w:tcW w:w="2201" w:type="dxa"/>
            <w:vMerge/>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b/>
                <w:bCs/>
                <w:lang w:val="en-US" w:eastAsia="en-US"/>
              </w:rPr>
            </w:pPr>
          </w:p>
        </w:tc>
      </w:tr>
      <w:tr w:rsidR="00310805" w:rsidRPr="00FD6124" w:rsidTr="00F77D31">
        <w:trPr>
          <w:trHeight w:val="300"/>
        </w:trPr>
        <w:tc>
          <w:tcPr>
            <w:tcW w:w="943"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1.</w:t>
            </w:r>
          </w:p>
        </w:tc>
        <w:tc>
          <w:tcPr>
            <w:tcW w:w="2040" w:type="dxa"/>
            <w:tcMar>
              <w:top w:w="15" w:type="dxa"/>
              <w:left w:w="15" w:type="dxa"/>
              <w:bottom w:w="0" w:type="dxa"/>
              <w:right w:w="15" w:type="dxa"/>
            </w:tcMar>
            <w:vAlign w:val="bottom"/>
          </w:tcPr>
          <w:p w:rsidR="00310805" w:rsidRPr="00FD6124" w:rsidRDefault="00310805" w:rsidP="00093DA7">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132 KV</w:t>
            </w:r>
          </w:p>
        </w:tc>
        <w:tc>
          <w:tcPr>
            <w:tcW w:w="2201"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14.80 Ckt.Km</w:t>
            </w:r>
          </w:p>
        </w:tc>
      </w:tr>
      <w:tr w:rsidR="00310805" w:rsidRPr="00FD6124" w:rsidTr="00F77D31">
        <w:trPr>
          <w:trHeight w:val="300"/>
        </w:trPr>
        <w:tc>
          <w:tcPr>
            <w:tcW w:w="2983" w:type="dxa"/>
            <w:gridSpan w:val="2"/>
            <w:tcMar>
              <w:top w:w="15" w:type="dxa"/>
              <w:left w:w="15" w:type="dxa"/>
              <w:bottom w:w="0" w:type="dxa"/>
              <w:right w:w="15" w:type="dxa"/>
            </w:tcMar>
            <w:vAlign w:val="bottom"/>
          </w:tcPr>
          <w:p w:rsidR="00310805" w:rsidRPr="00FD6124" w:rsidRDefault="00310805" w:rsidP="00093DA7">
            <w:pPr>
              <w:spacing w:after="0" w:line="240" w:lineRule="auto"/>
              <w:jc w:val="both"/>
              <w:rPr>
                <w:rFonts w:ascii="Calibri" w:eastAsia="Arial Unicode MS" w:hAnsi="Calibri" w:cs="Arial"/>
                <w:b/>
                <w:bCs/>
                <w:lang w:val="en-US" w:eastAsia="en-US"/>
              </w:rPr>
            </w:pPr>
            <w:r>
              <w:rPr>
                <w:rFonts w:ascii="Calibri" w:eastAsia="Times New Roman" w:hAnsi="Calibri" w:cs="Arial"/>
                <w:b/>
                <w:bCs/>
                <w:szCs w:val="20"/>
                <w:lang w:val="en-US" w:eastAsia="en-US"/>
              </w:rPr>
              <w:t xml:space="preserve">   </w:t>
            </w:r>
            <w:r w:rsidRPr="00FD6124">
              <w:rPr>
                <w:rFonts w:ascii="Calibri" w:eastAsia="Times New Roman" w:hAnsi="Calibri" w:cs="Arial"/>
                <w:b/>
                <w:bCs/>
                <w:szCs w:val="20"/>
                <w:lang w:val="en-US" w:eastAsia="en-US"/>
              </w:rPr>
              <w:t>HT Lines</w:t>
            </w:r>
          </w:p>
        </w:tc>
        <w:tc>
          <w:tcPr>
            <w:tcW w:w="2201"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b/>
                <w:bCs/>
                <w:lang w:val="en-US" w:eastAsia="en-US"/>
              </w:rPr>
            </w:pPr>
          </w:p>
        </w:tc>
      </w:tr>
      <w:tr w:rsidR="00310805" w:rsidRPr="00FD6124" w:rsidTr="00F77D31">
        <w:trPr>
          <w:trHeight w:val="300"/>
        </w:trPr>
        <w:tc>
          <w:tcPr>
            <w:tcW w:w="943"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2</w:t>
            </w:r>
          </w:p>
        </w:tc>
        <w:tc>
          <w:tcPr>
            <w:tcW w:w="2040" w:type="dxa"/>
            <w:tcMar>
              <w:top w:w="15" w:type="dxa"/>
              <w:left w:w="15" w:type="dxa"/>
              <w:bottom w:w="0" w:type="dxa"/>
              <w:right w:w="15" w:type="dxa"/>
            </w:tcMar>
            <w:vAlign w:val="bottom"/>
          </w:tcPr>
          <w:p w:rsidR="00310805" w:rsidRPr="00FD6124" w:rsidRDefault="00310805" w:rsidP="00093DA7">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66 KV D.C</w:t>
            </w:r>
          </w:p>
        </w:tc>
        <w:tc>
          <w:tcPr>
            <w:tcW w:w="2201" w:type="dxa"/>
            <w:tcMar>
              <w:top w:w="15" w:type="dxa"/>
              <w:left w:w="15" w:type="dxa"/>
              <w:bottom w:w="0" w:type="dxa"/>
              <w:right w:w="15" w:type="dxa"/>
            </w:tcMar>
            <w:vAlign w:val="bottom"/>
          </w:tcPr>
          <w:p w:rsidR="00310805" w:rsidRPr="00FD6124" w:rsidRDefault="00F77D31"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 xml:space="preserve">     43.80</w:t>
            </w:r>
            <w:r w:rsidR="00310805">
              <w:rPr>
                <w:rFonts w:ascii="Calibri" w:eastAsia="Times New Roman" w:hAnsi="Calibri" w:cs="Arial"/>
                <w:szCs w:val="20"/>
                <w:lang w:val="en-US" w:eastAsia="en-US"/>
              </w:rPr>
              <w:t xml:space="preserve"> Ckt.Km</w:t>
            </w:r>
          </w:p>
        </w:tc>
      </w:tr>
      <w:tr w:rsidR="00310805" w:rsidRPr="00FD6124" w:rsidTr="00F77D31">
        <w:trPr>
          <w:trHeight w:val="300"/>
        </w:trPr>
        <w:tc>
          <w:tcPr>
            <w:tcW w:w="943"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3</w:t>
            </w:r>
          </w:p>
        </w:tc>
        <w:tc>
          <w:tcPr>
            <w:tcW w:w="2040" w:type="dxa"/>
            <w:tcMar>
              <w:top w:w="15" w:type="dxa"/>
              <w:left w:w="15" w:type="dxa"/>
              <w:bottom w:w="0" w:type="dxa"/>
              <w:right w:w="15" w:type="dxa"/>
            </w:tcMar>
            <w:vAlign w:val="bottom"/>
          </w:tcPr>
          <w:p w:rsidR="00310805" w:rsidRPr="00FD6124" w:rsidRDefault="00310805" w:rsidP="00093DA7">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66 KV S.C</w:t>
            </w:r>
          </w:p>
        </w:tc>
        <w:tc>
          <w:tcPr>
            <w:tcW w:w="2201" w:type="dxa"/>
            <w:tcMar>
              <w:top w:w="15" w:type="dxa"/>
              <w:left w:w="15" w:type="dxa"/>
              <w:bottom w:w="0" w:type="dxa"/>
              <w:right w:w="15" w:type="dxa"/>
            </w:tcMar>
            <w:vAlign w:val="bottom"/>
          </w:tcPr>
          <w:p w:rsidR="00310805" w:rsidRPr="00FD6124" w:rsidRDefault="00F77D31"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184.50</w:t>
            </w:r>
            <w:r w:rsidR="00310805">
              <w:rPr>
                <w:rFonts w:ascii="Calibri" w:eastAsia="Times New Roman" w:hAnsi="Calibri" w:cs="Arial"/>
                <w:szCs w:val="20"/>
                <w:lang w:val="en-US" w:eastAsia="en-US"/>
              </w:rPr>
              <w:t>Ckt.Km</w:t>
            </w:r>
          </w:p>
        </w:tc>
      </w:tr>
      <w:tr w:rsidR="00F77D31" w:rsidRPr="00FD6124" w:rsidTr="00F77D31">
        <w:trPr>
          <w:trHeight w:val="300"/>
        </w:trPr>
        <w:tc>
          <w:tcPr>
            <w:tcW w:w="2983" w:type="dxa"/>
            <w:gridSpan w:val="2"/>
            <w:tcMar>
              <w:top w:w="15" w:type="dxa"/>
              <w:left w:w="15" w:type="dxa"/>
              <w:bottom w:w="0" w:type="dxa"/>
              <w:right w:w="15" w:type="dxa"/>
            </w:tcMar>
            <w:vAlign w:val="bottom"/>
          </w:tcPr>
          <w:p w:rsidR="00F77D31" w:rsidRPr="00F77D31" w:rsidRDefault="00F77D31" w:rsidP="00F77D31">
            <w:pPr>
              <w:spacing w:after="0" w:line="240" w:lineRule="auto"/>
              <w:jc w:val="center"/>
              <w:rPr>
                <w:rFonts w:ascii="Calibri" w:eastAsia="Times New Roman" w:hAnsi="Calibri" w:cs="Arial"/>
                <w:b/>
                <w:szCs w:val="20"/>
                <w:lang w:val="en-US" w:eastAsia="en-US"/>
              </w:rPr>
            </w:pPr>
            <w:r>
              <w:rPr>
                <w:rFonts w:ascii="Calibri" w:eastAsia="Times New Roman" w:hAnsi="Calibri" w:cs="Arial"/>
                <w:b/>
                <w:szCs w:val="20"/>
                <w:lang w:val="en-US" w:eastAsia="en-US"/>
              </w:rPr>
              <w:t>Total 66 KV Lines</w:t>
            </w:r>
          </w:p>
        </w:tc>
        <w:tc>
          <w:tcPr>
            <w:tcW w:w="2201" w:type="dxa"/>
            <w:tcMar>
              <w:top w:w="15" w:type="dxa"/>
              <w:left w:w="15" w:type="dxa"/>
              <w:bottom w:w="0" w:type="dxa"/>
              <w:right w:w="15" w:type="dxa"/>
            </w:tcMar>
            <w:vAlign w:val="bottom"/>
          </w:tcPr>
          <w:p w:rsidR="00F77D31" w:rsidRDefault="00F77D31" w:rsidP="00F77D31">
            <w:pPr>
              <w:spacing w:after="0" w:line="240" w:lineRule="auto"/>
              <w:rPr>
                <w:rFonts w:ascii="Calibri" w:eastAsia="Times New Roman" w:hAnsi="Calibri" w:cs="Arial"/>
                <w:szCs w:val="20"/>
                <w:lang w:val="en-US" w:eastAsia="en-US"/>
              </w:rPr>
            </w:pPr>
            <w:r>
              <w:rPr>
                <w:rFonts w:ascii="Calibri" w:eastAsia="Times New Roman" w:hAnsi="Calibri" w:cs="Arial"/>
                <w:szCs w:val="20"/>
                <w:lang w:val="en-US" w:eastAsia="en-US"/>
              </w:rPr>
              <w:t xml:space="preserve">          227.30 Ckt.Km</w:t>
            </w:r>
          </w:p>
        </w:tc>
      </w:tr>
      <w:tr w:rsidR="00310805" w:rsidRPr="00FD6124" w:rsidTr="00F77D31">
        <w:trPr>
          <w:trHeight w:val="300"/>
        </w:trPr>
        <w:tc>
          <w:tcPr>
            <w:tcW w:w="943"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4</w:t>
            </w:r>
          </w:p>
        </w:tc>
        <w:tc>
          <w:tcPr>
            <w:tcW w:w="2040" w:type="dxa"/>
            <w:tcMar>
              <w:top w:w="15" w:type="dxa"/>
              <w:left w:w="15" w:type="dxa"/>
              <w:bottom w:w="0" w:type="dxa"/>
              <w:right w:w="15" w:type="dxa"/>
            </w:tcMar>
            <w:vAlign w:val="bottom"/>
          </w:tcPr>
          <w:p w:rsidR="00310805" w:rsidRPr="00FD6124" w:rsidRDefault="00310805" w:rsidP="00093DA7">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11 KV / 3 phase</w:t>
            </w:r>
          </w:p>
        </w:tc>
        <w:tc>
          <w:tcPr>
            <w:tcW w:w="2201"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242.62 Km</w:t>
            </w:r>
          </w:p>
        </w:tc>
      </w:tr>
      <w:tr w:rsidR="00310805" w:rsidRPr="00FD6124" w:rsidTr="00F77D31">
        <w:trPr>
          <w:trHeight w:val="300"/>
        </w:trPr>
        <w:tc>
          <w:tcPr>
            <w:tcW w:w="943"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5</w:t>
            </w:r>
          </w:p>
        </w:tc>
        <w:tc>
          <w:tcPr>
            <w:tcW w:w="2040" w:type="dxa"/>
            <w:tcMar>
              <w:top w:w="15" w:type="dxa"/>
              <w:left w:w="15" w:type="dxa"/>
              <w:bottom w:w="0" w:type="dxa"/>
              <w:right w:w="15" w:type="dxa"/>
            </w:tcMar>
            <w:vAlign w:val="bottom"/>
          </w:tcPr>
          <w:p w:rsidR="00310805" w:rsidRPr="00FD6124" w:rsidRDefault="00310805" w:rsidP="00093DA7">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11 KV / 2 phase</w:t>
            </w:r>
          </w:p>
        </w:tc>
        <w:tc>
          <w:tcPr>
            <w:tcW w:w="2201" w:type="dxa"/>
            <w:tcMar>
              <w:top w:w="15" w:type="dxa"/>
              <w:left w:w="15" w:type="dxa"/>
              <w:bottom w:w="0" w:type="dxa"/>
              <w:right w:w="15" w:type="dxa"/>
            </w:tcMar>
            <w:vAlign w:val="bottom"/>
          </w:tcPr>
          <w:p w:rsidR="00310805" w:rsidRPr="00FD6124" w:rsidRDefault="00F77D31"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 xml:space="preserve"> </w:t>
            </w:r>
            <w:r w:rsidR="00310805">
              <w:rPr>
                <w:rFonts w:ascii="Calibri" w:eastAsia="Times New Roman" w:hAnsi="Calibri" w:cs="Arial"/>
                <w:szCs w:val="20"/>
                <w:lang w:val="en-US" w:eastAsia="en-US"/>
              </w:rPr>
              <w:t>44.55 Km</w:t>
            </w:r>
          </w:p>
        </w:tc>
      </w:tr>
      <w:tr w:rsidR="00310805" w:rsidRPr="00FD6124" w:rsidTr="00F77D31">
        <w:trPr>
          <w:trHeight w:val="300"/>
        </w:trPr>
        <w:tc>
          <w:tcPr>
            <w:tcW w:w="2983" w:type="dxa"/>
            <w:gridSpan w:val="2"/>
            <w:tcMar>
              <w:top w:w="15" w:type="dxa"/>
              <w:left w:w="15" w:type="dxa"/>
              <w:bottom w:w="0" w:type="dxa"/>
              <w:right w:w="15" w:type="dxa"/>
            </w:tcMar>
            <w:vAlign w:val="bottom"/>
          </w:tcPr>
          <w:p w:rsidR="00310805" w:rsidRPr="00310805" w:rsidRDefault="00310805" w:rsidP="00310805">
            <w:pPr>
              <w:spacing w:after="0" w:line="240" w:lineRule="auto"/>
              <w:jc w:val="center"/>
              <w:rPr>
                <w:rFonts w:ascii="Calibri" w:eastAsia="Times New Roman" w:hAnsi="Calibri" w:cs="Arial"/>
                <w:b/>
                <w:szCs w:val="20"/>
                <w:lang w:val="en-US" w:eastAsia="en-US"/>
              </w:rPr>
            </w:pPr>
            <w:r w:rsidRPr="00310805">
              <w:rPr>
                <w:rFonts w:ascii="Calibri" w:eastAsia="Times New Roman" w:hAnsi="Calibri" w:cs="Arial"/>
                <w:b/>
                <w:szCs w:val="20"/>
                <w:lang w:val="en-US" w:eastAsia="en-US"/>
              </w:rPr>
              <w:t>Total 11 KV Lines</w:t>
            </w:r>
          </w:p>
        </w:tc>
        <w:tc>
          <w:tcPr>
            <w:tcW w:w="2201" w:type="dxa"/>
            <w:tcMar>
              <w:top w:w="15" w:type="dxa"/>
              <w:left w:w="15" w:type="dxa"/>
              <w:bottom w:w="0" w:type="dxa"/>
              <w:right w:w="15" w:type="dxa"/>
            </w:tcMar>
            <w:vAlign w:val="bottom"/>
          </w:tcPr>
          <w:p w:rsidR="00310805" w:rsidRPr="00310805" w:rsidRDefault="00310805" w:rsidP="00093DA7">
            <w:pPr>
              <w:spacing w:after="0" w:line="240" w:lineRule="auto"/>
              <w:jc w:val="center"/>
              <w:rPr>
                <w:rFonts w:ascii="Calibri" w:eastAsia="Times New Roman" w:hAnsi="Calibri" w:cs="Arial"/>
                <w:b/>
                <w:szCs w:val="20"/>
                <w:lang w:val="en-US" w:eastAsia="en-US"/>
              </w:rPr>
            </w:pPr>
            <w:r w:rsidRPr="00310805">
              <w:rPr>
                <w:rFonts w:ascii="Calibri" w:eastAsia="Times New Roman" w:hAnsi="Calibri" w:cs="Arial"/>
                <w:b/>
                <w:szCs w:val="20"/>
                <w:lang w:val="en-US" w:eastAsia="en-US"/>
              </w:rPr>
              <w:t>287.17 Km</w:t>
            </w:r>
          </w:p>
        </w:tc>
      </w:tr>
      <w:tr w:rsidR="00310805" w:rsidRPr="00FD6124" w:rsidTr="00F77D31">
        <w:trPr>
          <w:trHeight w:val="300"/>
        </w:trPr>
        <w:tc>
          <w:tcPr>
            <w:tcW w:w="2983" w:type="dxa"/>
            <w:gridSpan w:val="2"/>
            <w:tcMar>
              <w:top w:w="15" w:type="dxa"/>
              <w:left w:w="15" w:type="dxa"/>
              <w:bottom w:w="0" w:type="dxa"/>
              <w:right w:w="15" w:type="dxa"/>
            </w:tcMar>
            <w:vAlign w:val="bottom"/>
          </w:tcPr>
          <w:p w:rsidR="00310805" w:rsidRPr="00FD6124" w:rsidRDefault="00310805" w:rsidP="00093DA7">
            <w:pPr>
              <w:spacing w:after="0" w:line="240" w:lineRule="auto"/>
              <w:jc w:val="both"/>
              <w:rPr>
                <w:rFonts w:ascii="Calibri" w:eastAsia="Arial Unicode MS" w:hAnsi="Calibri" w:cs="Arial"/>
                <w:b/>
                <w:bCs/>
                <w:lang w:val="en-US" w:eastAsia="en-US"/>
              </w:rPr>
            </w:pPr>
            <w:r>
              <w:rPr>
                <w:rFonts w:ascii="Calibri" w:eastAsia="Times New Roman" w:hAnsi="Calibri" w:cs="Arial"/>
                <w:b/>
                <w:bCs/>
                <w:szCs w:val="20"/>
                <w:lang w:val="en-US" w:eastAsia="en-US"/>
              </w:rPr>
              <w:t xml:space="preserve">   </w:t>
            </w:r>
            <w:r w:rsidRPr="00FD6124">
              <w:rPr>
                <w:rFonts w:ascii="Calibri" w:eastAsia="Times New Roman" w:hAnsi="Calibri" w:cs="Arial"/>
                <w:b/>
                <w:bCs/>
                <w:szCs w:val="20"/>
                <w:lang w:val="en-US" w:eastAsia="en-US"/>
              </w:rPr>
              <w:t>LT Lines</w:t>
            </w:r>
          </w:p>
        </w:tc>
        <w:tc>
          <w:tcPr>
            <w:tcW w:w="2201"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b/>
                <w:bCs/>
                <w:lang w:val="en-US" w:eastAsia="en-US"/>
              </w:rPr>
            </w:pPr>
          </w:p>
        </w:tc>
      </w:tr>
      <w:tr w:rsidR="00310805" w:rsidRPr="00FD6124" w:rsidTr="00F77D31">
        <w:trPr>
          <w:trHeight w:val="300"/>
        </w:trPr>
        <w:tc>
          <w:tcPr>
            <w:tcW w:w="943"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1</w:t>
            </w:r>
          </w:p>
        </w:tc>
        <w:tc>
          <w:tcPr>
            <w:tcW w:w="2040" w:type="dxa"/>
            <w:tcMar>
              <w:top w:w="15" w:type="dxa"/>
              <w:left w:w="15" w:type="dxa"/>
              <w:bottom w:w="0" w:type="dxa"/>
              <w:right w:w="15" w:type="dxa"/>
            </w:tcMar>
            <w:vAlign w:val="bottom"/>
          </w:tcPr>
          <w:p w:rsidR="00310805" w:rsidRPr="00FD6124" w:rsidRDefault="00310805" w:rsidP="00093DA7">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LT / 3 phase</w:t>
            </w:r>
          </w:p>
        </w:tc>
        <w:tc>
          <w:tcPr>
            <w:tcW w:w="2201" w:type="dxa"/>
            <w:tcMar>
              <w:top w:w="15" w:type="dxa"/>
              <w:left w:w="15" w:type="dxa"/>
              <w:bottom w:w="0" w:type="dxa"/>
              <w:right w:w="15" w:type="dxa"/>
            </w:tcMar>
            <w:vAlign w:val="bottom"/>
          </w:tcPr>
          <w:p w:rsidR="00310805" w:rsidRPr="00FD6124" w:rsidRDefault="00310805" w:rsidP="00AA0B65">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1301.5</w:t>
            </w:r>
            <w:r w:rsidR="00AA0B65">
              <w:rPr>
                <w:rFonts w:ascii="Calibri" w:eastAsia="Times New Roman" w:hAnsi="Calibri" w:cs="Arial"/>
                <w:szCs w:val="20"/>
                <w:lang w:val="en-US" w:eastAsia="en-US"/>
              </w:rPr>
              <w:t>2</w:t>
            </w:r>
            <w:r>
              <w:rPr>
                <w:rFonts w:ascii="Calibri" w:eastAsia="Times New Roman" w:hAnsi="Calibri" w:cs="Arial"/>
                <w:szCs w:val="20"/>
                <w:lang w:val="en-US" w:eastAsia="en-US"/>
              </w:rPr>
              <w:t xml:space="preserve"> Km</w:t>
            </w:r>
          </w:p>
        </w:tc>
      </w:tr>
      <w:tr w:rsidR="00310805" w:rsidRPr="00FD6124" w:rsidTr="00F77D31">
        <w:trPr>
          <w:trHeight w:val="388"/>
        </w:trPr>
        <w:tc>
          <w:tcPr>
            <w:tcW w:w="943" w:type="dxa"/>
            <w:tcMar>
              <w:top w:w="15" w:type="dxa"/>
              <w:left w:w="15" w:type="dxa"/>
              <w:bottom w:w="0" w:type="dxa"/>
              <w:right w:w="15" w:type="dxa"/>
            </w:tcMar>
            <w:vAlign w:val="bottom"/>
          </w:tcPr>
          <w:p w:rsidR="00310805" w:rsidRPr="00FD6124" w:rsidRDefault="00310805" w:rsidP="00310805">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2</w:t>
            </w:r>
          </w:p>
        </w:tc>
        <w:tc>
          <w:tcPr>
            <w:tcW w:w="2040" w:type="dxa"/>
            <w:tcMar>
              <w:top w:w="15" w:type="dxa"/>
              <w:left w:w="15" w:type="dxa"/>
              <w:bottom w:w="0" w:type="dxa"/>
              <w:right w:w="15" w:type="dxa"/>
            </w:tcMar>
            <w:vAlign w:val="bottom"/>
          </w:tcPr>
          <w:p w:rsidR="00310805" w:rsidRPr="00FD6124" w:rsidRDefault="00310805" w:rsidP="00093DA7">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LT / Single phase</w:t>
            </w:r>
          </w:p>
        </w:tc>
        <w:tc>
          <w:tcPr>
            <w:tcW w:w="2201"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3581.37 Km</w:t>
            </w:r>
          </w:p>
        </w:tc>
      </w:tr>
      <w:tr w:rsidR="00310805" w:rsidRPr="00FD6124" w:rsidTr="00F77D31">
        <w:trPr>
          <w:trHeight w:val="300"/>
        </w:trPr>
        <w:tc>
          <w:tcPr>
            <w:tcW w:w="2983" w:type="dxa"/>
            <w:gridSpan w:val="2"/>
            <w:tcMar>
              <w:top w:w="15" w:type="dxa"/>
              <w:left w:w="15" w:type="dxa"/>
              <w:bottom w:w="0" w:type="dxa"/>
              <w:right w:w="15" w:type="dxa"/>
            </w:tcMar>
            <w:vAlign w:val="bottom"/>
          </w:tcPr>
          <w:p w:rsidR="00310805" w:rsidRPr="00FD6124" w:rsidRDefault="00310805" w:rsidP="00310805">
            <w:pPr>
              <w:spacing w:after="0" w:line="240" w:lineRule="auto"/>
              <w:jc w:val="center"/>
              <w:rPr>
                <w:rFonts w:ascii="Calibri" w:eastAsia="Arial Unicode MS" w:hAnsi="Calibri" w:cs="Arial"/>
                <w:b/>
                <w:bCs/>
                <w:lang w:val="en-US" w:eastAsia="en-US"/>
              </w:rPr>
            </w:pPr>
            <w:r w:rsidRPr="00FD6124">
              <w:rPr>
                <w:rFonts w:ascii="Calibri" w:eastAsia="Times New Roman" w:hAnsi="Calibri" w:cs="Arial"/>
                <w:b/>
                <w:bCs/>
                <w:lang w:val="en-US" w:eastAsia="en-US"/>
              </w:rPr>
              <w:t>Total LT lines</w:t>
            </w:r>
          </w:p>
        </w:tc>
        <w:tc>
          <w:tcPr>
            <w:tcW w:w="2201" w:type="dxa"/>
            <w:tcMar>
              <w:top w:w="15" w:type="dxa"/>
              <w:left w:w="15" w:type="dxa"/>
              <w:bottom w:w="0" w:type="dxa"/>
              <w:right w:w="15" w:type="dxa"/>
            </w:tcMar>
            <w:vAlign w:val="bottom"/>
          </w:tcPr>
          <w:p w:rsidR="00310805" w:rsidRPr="00FD6124" w:rsidRDefault="00310805" w:rsidP="00093DA7">
            <w:pPr>
              <w:spacing w:after="0" w:line="240" w:lineRule="auto"/>
              <w:jc w:val="center"/>
              <w:rPr>
                <w:rFonts w:ascii="Calibri" w:eastAsia="Arial Unicode MS" w:hAnsi="Calibri" w:cs="Arial"/>
                <w:b/>
                <w:bCs/>
                <w:lang w:val="en-US" w:eastAsia="en-US"/>
              </w:rPr>
            </w:pPr>
            <w:r>
              <w:rPr>
                <w:rFonts w:ascii="Calibri" w:eastAsia="Arial Unicode MS" w:hAnsi="Calibri" w:cs="Arial"/>
                <w:b/>
                <w:bCs/>
                <w:lang w:val="en-US" w:eastAsia="en-US"/>
              </w:rPr>
              <w:t>4882.89 Km</w:t>
            </w:r>
          </w:p>
        </w:tc>
      </w:tr>
    </w:tbl>
    <w:p w:rsidR="005F4B82" w:rsidRDefault="005F4B82" w:rsidP="005F4B82">
      <w:pPr>
        <w:pStyle w:val="BodyTextIndent2"/>
        <w:rPr>
          <w:rFonts w:ascii="Calibri" w:hAnsi="Calibri"/>
          <w:sz w:val="24"/>
        </w:rPr>
      </w:pPr>
    </w:p>
    <w:p w:rsidR="00C227D9" w:rsidRDefault="00C227D9" w:rsidP="005F4B82">
      <w:pPr>
        <w:pStyle w:val="BodyTextIndent2"/>
        <w:rPr>
          <w:rFonts w:ascii="Calibri" w:hAnsi="Calibri"/>
          <w:sz w:val="24"/>
        </w:rPr>
      </w:pPr>
    </w:p>
    <w:p w:rsidR="005F4B82" w:rsidRDefault="00250E0D" w:rsidP="00250E0D">
      <w:pPr>
        <w:pStyle w:val="BodyTextIndent2"/>
        <w:numPr>
          <w:ilvl w:val="0"/>
          <w:numId w:val="36"/>
        </w:numPr>
        <w:rPr>
          <w:rFonts w:ascii="Calibri" w:hAnsi="Calibri"/>
          <w:sz w:val="24"/>
        </w:rPr>
      </w:pPr>
      <w:r>
        <w:rPr>
          <w:rFonts w:ascii="Calibri" w:hAnsi="Calibri"/>
          <w:sz w:val="24"/>
        </w:rPr>
        <w:t>Power Transformers</w:t>
      </w:r>
    </w:p>
    <w:tbl>
      <w:tblPr>
        <w:tblpPr w:leftFromText="180" w:rightFromText="180" w:vertAnchor="text" w:horzAnchor="margin" w:tblpXSpec="center" w:tblpY="91"/>
        <w:tblW w:w="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67"/>
        <w:gridCol w:w="1658"/>
        <w:gridCol w:w="1319"/>
        <w:gridCol w:w="1516"/>
      </w:tblGrid>
      <w:tr w:rsidR="00250E0D" w:rsidRPr="00FD6124" w:rsidTr="00250E0D">
        <w:trPr>
          <w:trHeight w:val="600"/>
        </w:trPr>
        <w:tc>
          <w:tcPr>
            <w:tcW w:w="767" w:type="dxa"/>
            <w:tcMar>
              <w:top w:w="15" w:type="dxa"/>
              <w:left w:w="15" w:type="dxa"/>
              <w:bottom w:w="0" w:type="dxa"/>
              <w:right w:w="15" w:type="dxa"/>
            </w:tcMar>
            <w:vAlign w:val="center"/>
          </w:tcPr>
          <w:p w:rsidR="00250E0D" w:rsidRPr="00FD6124" w:rsidRDefault="00250E0D" w:rsidP="00250E0D">
            <w:pPr>
              <w:spacing w:after="0" w:line="240" w:lineRule="auto"/>
              <w:ind w:left="-284" w:firstLine="284"/>
              <w:jc w:val="center"/>
              <w:rPr>
                <w:rFonts w:ascii="Calibri" w:eastAsia="Arial Unicode MS" w:hAnsi="Calibri" w:cs="Arial"/>
                <w:b/>
                <w:bCs/>
                <w:lang w:val="en-US" w:eastAsia="en-US"/>
              </w:rPr>
            </w:pPr>
            <w:r>
              <w:rPr>
                <w:rFonts w:ascii="Calibri" w:eastAsia="Times New Roman" w:hAnsi="Calibri" w:cs="Arial"/>
                <w:b/>
                <w:bCs/>
                <w:szCs w:val="20"/>
                <w:lang w:val="en-US" w:eastAsia="en-US"/>
              </w:rPr>
              <w:t>Sl.No</w:t>
            </w:r>
          </w:p>
        </w:tc>
        <w:tc>
          <w:tcPr>
            <w:tcW w:w="1658" w:type="dxa"/>
            <w:tcMar>
              <w:top w:w="15" w:type="dxa"/>
              <w:left w:w="15" w:type="dxa"/>
              <w:bottom w:w="0" w:type="dxa"/>
              <w:right w:w="15" w:type="dxa"/>
            </w:tcMar>
            <w:vAlign w:val="center"/>
          </w:tcPr>
          <w:p w:rsidR="00250E0D" w:rsidRPr="00FD6124" w:rsidRDefault="00250E0D" w:rsidP="00250E0D">
            <w:pPr>
              <w:spacing w:after="0" w:line="240" w:lineRule="auto"/>
              <w:jc w:val="center"/>
              <w:rPr>
                <w:rFonts w:ascii="Calibri" w:eastAsia="Arial Unicode MS" w:hAnsi="Calibri" w:cs="Arial"/>
                <w:b/>
                <w:bCs/>
                <w:lang w:val="en-US" w:eastAsia="en-US"/>
              </w:rPr>
            </w:pPr>
            <w:r>
              <w:rPr>
                <w:rFonts w:ascii="Calibri" w:eastAsia="Times New Roman" w:hAnsi="Calibri" w:cs="Arial"/>
                <w:b/>
                <w:bCs/>
                <w:szCs w:val="20"/>
                <w:lang w:val="en-US" w:eastAsia="en-US"/>
              </w:rPr>
              <w:t>Description</w:t>
            </w:r>
          </w:p>
        </w:tc>
        <w:tc>
          <w:tcPr>
            <w:tcW w:w="1319" w:type="dxa"/>
            <w:tcMar>
              <w:top w:w="15" w:type="dxa"/>
              <w:left w:w="15" w:type="dxa"/>
              <w:bottom w:w="0" w:type="dxa"/>
              <w:right w:w="15" w:type="dxa"/>
            </w:tcMar>
            <w:vAlign w:val="center"/>
          </w:tcPr>
          <w:p w:rsidR="00250E0D" w:rsidRPr="00FD6124" w:rsidRDefault="00250E0D" w:rsidP="00250E0D">
            <w:pPr>
              <w:spacing w:after="0" w:line="240" w:lineRule="auto"/>
              <w:jc w:val="center"/>
              <w:rPr>
                <w:rFonts w:ascii="Calibri" w:eastAsia="Arial Unicode MS" w:hAnsi="Calibri" w:cs="Arial"/>
                <w:b/>
                <w:bCs/>
                <w:lang w:val="en-US" w:eastAsia="en-US"/>
              </w:rPr>
            </w:pPr>
            <w:r>
              <w:rPr>
                <w:rFonts w:ascii="Calibri" w:eastAsia="Arial Unicode MS" w:hAnsi="Calibri" w:cs="Arial"/>
                <w:b/>
                <w:bCs/>
                <w:lang w:val="en-US" w:eastAsia="en-US"/>
              </w:rPr>
              <w:t>Quantity (Nos)</w:t>
            </w:r>
          </w:p>
        </w:tc>
        <w:tc>
          <w:tcPr>
            <w:tcW w:w="1516" w:type="dxa"/>
            <w:tcMar>
              <w:top w:w="15" w:type="dxa"/>
              <w:left w:w="15" w:type="dxa"/>
              <w:bottom w:w="0" w:type="dxa"/>
              <w:right w:w="15" w:type="dxa"/>
            </w:tcMar>
            <w:vAlign w:val="center"/>
          </w:tcPr>
          <w:p w:rsidR="00250E0D" w:rsidRPr="00FD6124" w:rsidRDefault="00250E0D" w:rsidP="00250E0D">
            <w:pPr>
              <w:spacing w:after="0" w:line="240" w:lineRule="auto"/>
              <w:jc w:val="center"/>
              <w:rPr>
                <w:rFonts w:ascii="Calibri" w:eastAsia="Arial Unicode MS" w:hAnsi="Calibri" w:cs="Arial"/>
                <w:b/>
                <w:bCs/>
                <w:lang w:val="en-US" w:eastAsia="en-US"/>
              </w:rPr>
            </w:pPr>
            <w:r>
              <w:rPr>
                <w:rFonts w:ascii="Calibri" w:eastAsia="Arial Unicode MS" w:hAnsi="Calibri" w:cs="Arial"/>
                <w:b/>
                <w:bCs/>
                <w:lang w:val="en-US" w:eastAsia="en-US"/>
              </w:rPr>
              <w:t>Total capacity  (MVA)</w:t>
            </w:r>
          </w:p>
        </w:tc>
      </w:tr>
      <w:tr w:rsidR="00250E0D" w:rsidRPr="00FD6124" w:rsidTr="00250E0D">
        <w:trPr>
          <w:trHeight w:val="300"/>
        </w:trPr>
        <w:tc>
          <w:tcPr>
            <w:tcW w:w="767"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sidRPr="00FD6124">
              <w:rPr>
                <w:rFonts w:ascii="Calibri" w:eastAsia="Times New Roman" w:hAnsi="Calibri" w:cs="Arial"/>
                <w:szCs w:val="20"/>
                <w:lang w:val="en-US" w:eastAsia="en-US"/>
              </w:rPr>
              <w:t>10</w:t>
            </w:r>
          </w:p>
        </w:tc>
        <w:tc>
          <w:tcPr>
            <w:tcW w:w="1658" w:type="dxa"/>
            <w:tcMar>
              <w:top w:w="15" w:type="dxa"/>
              <w:left w:w="15" w:type="dxa"/>
              <w:bottom w:w="0" w:type="dxa"/>
              <w:right w:w="15" w:type="dxa"/>
            </w:tcMar>
            <w:vAlign w:val="bottom"/>
          </w:tcPr>
          <w:p w:rsidR="00250E0D" w:rsidRPr="00FD6124" w:rsidRDefault="00250E0D" w:rsidP="00250E0D">
            <w:pPr>
              <w:spacing w:after="0" w:line="240" w:lineRule="auto"/>
              <w:jc w:val="both"/>
              <w:rPr>
                <w:rFonts w:ascii="Calibri" w:eastAsia="Arial Unicode MS" w:hAnsi="Calibri" w:cs="Arial"/>
                <w:lang w:val="en-US" w:eastAsia="en-US"/>
              </w:rPr>
            </w:pPr>
            <w:r>
              <w:rPr>
                <w:rFonts w:ascii="Calibri" w:eastAsia="Times New Roman" w:hAnsi="Calibri" w:cs="Arial"/>
                <w:szCs w:val="20"/>
                <w:lang w:val="en-US" w:eastAsia="en-US"/>
              </w:rPr>
              <w:t>20</w:t>
            </w:r>
            <w:r w:rsidRPr="00FD6124">
              <w:rPr>
                <w:rFonts w:ascii="Calibri" w:eastAsia="Times New Roman" w:hAnsi="Calibri" w:cs="Arial"/>
                <w:szCs w:val="20"/>
                <w:lang w:val="en-US" w:eastAsia="en-US"/>
              </w:rPr>
              <w:t xml:space="preserve"> MVA</w:t>
            </w:r>
          </w:p>
        </w:tc>
        <w:tc>
          <w:tcPr>
            <w:tcW w:w="1319"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1</w:t>
            </w:r>
          </w:p>
        </w:tc>
        <w:tc>
          <w:tcPr>
            <w:tcW w:w="1516"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Pr>
                <w:rFonts w:ascii="Calibri" w:eastAsia="Arial Unicode MS" w:hAnsi="Calibri" w:cs="Arial"/>
                <w:lang w:val="en-US" w:eastAsia="en-US"/>
              </w:rPr>
              <w:t>20.00</w:t>
            </w:r>
          </w:p>
        </w:tc>
      </w:tr>
      <w:tr w:rsidR="00250E0D" w:rsidRPr="00FD6124" w:rsidTr="00250E0D">
        <w:trPr>
          <w:trHeight w:val="300"/>
        </w:trPr>
        <w:tc>
          <w:tcPr>
            <w:tcW w:w="767"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sidRPr="00FD6124">
              <w:rPr>
                <w:rFonts w:ascii="Calibri" w:eastAsia="Times New Roman" w:hAnsi="Calibri" w:cs="Arial"/>
                <w:szCs w:val="20"/>
                <w:lang w:val="en-US" w:eastAsia="en-US"/>
              </w:rPr>
              <w:t>11</w:t>
            </w:r>
          </w:p>
        </w:tc>
        <w:tc>
          <w:tcPr>
            <w:tcW w:w="1658" w:type="dxa"/>
            <w:tcMar>
              <w:top w:w="15" w:type="dxa"/>
              <w:left w:w="15" w:type="dxa"/>
              <w:bottom w:w="0" w:type="dxa"/>
              <w:right w:w="15" w:type="dxa"/>
            </w:tcMar>
            <w:vAlign w:val="bottom"/>
          </w:tcPr>
          <w:p w:rsidR="00250E0D" w:rsidRPr="00FD6124" w:rsidRDefault="00250E0D" w:rsidP="00250E0D">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15 MVA</w:t>
            </w:r>
          </w:p>
        </w:tc>
        <w:tc>
          <w:tcPr>
            <w:tcW w:w="1319"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Pr>
                <w:rFonts w:ascii="Calibri" w:eastAsia="Arial Unicode MS" w:hAnsi="Calibri" w:cs="Arial"/>
                <w:lang w:val="en-US" w:eastAsia="en-US"/>
              </w:rPr>
              <w:t>1</w:t>
            </w:r>
          </w:p>
        </w:tc>
        <w:tc>
          <w:tcPr>
            <w:tcW w:w="1516"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Pr>
                <w:rFonts w:ascii="Calibri" w:eastAsia="Arial Unicode MS" w:hAnsi="Calibri" w:cs="Arial"/>
                <w:lang w:val="en-US" w:eastAsia="en-US"/>
              </w:rPr>
              <w:t>15.00</w:t>
            </w:r>
          </w:p>
        </w:tc>
      </w:tr>
      <w:tr w:rsidR="00250E0D" w:rsidRPr="00FD6124" w:rsidTr="00250E0D">
        <w:trPr>
          <w:trHeight w:val="300"/>
        </w:trPr>
        <w:tc>
          <w:tcPr>
            <w:tcW w:w="767"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sidRPr="00FD6124">
              <w:rPr>
                <w:rFonts w:ascii="Calibri" w:eastAsia="Times New Roman" w:hAnsi="Calibri" w:cs="Arial"/>
                <w:szCs w:val="20"/>
                <w:lang w:val="en-US" w:eastAsia="en-US"/>
              </w:rPr>
              <w:t>12</w:t>
            </w:r>
          </w:p>
        </w:tc>
        <w:tc>
          <w:tcPr>
            <w:tcW w:w="1658" w:type="dxa"/>
            <w:tcMar>
              <w:top w:w="15" w:type="dxa"/>
              <w:left w:w="15" w:type="dxa"/>
              <w:bottom w:w="0" w:type="dxa"/>
              <w:right w:w="15" w:type="dxa"/>
            </w:tcMar>
            <w:vAlign w:val="bottom"/>
          </w:tcPr>
          <w:p w:rsidR="00250E0D" w:rsidRPr="00FD6124" w:rsidRDefault="00250E0D" w:rsidP="00250E0D">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10 MVA</w:t>
            </w:r>
          </w:p>
        </w:tc>
        <w:tc>
          <w:tcPr>
            <w:tcW w:w="1319"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sidRPr="00FD6124">
              <w:rPr>
                <w:rFonts w:ascii="Calibri" w:eastAsia="Times New Roman" w:hAnsi="Calibri" w:cs="Arial"/>
                <w:szCs w:val="20"/>
                <w:lang w:val="en-US" w:eastAsia="en-US"/>
              </w:rPr>
              <w:t>3</w:t>
            </w:r>
          </w:p>
        </w:tc>
        <w:tc>
          <w:tcPr>
            <w:tcW w:w="1516"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Pr>
                <w:rFonts w:ascii="Calibri" w:eastAsia="Arial Unicode MS" w:hAnsi="Calibri" w:cs="Arial"/>
                <w:lang w:val="en-US" w:eastAsia="en-US"/>
              </w:rPr>
              <w:t>30.00</w:t>
            </w:r>
          </w:p>
        </w:tc>
      </w:tr>
      <w:tr w:rsidR="00250E0D" w:rsidRPr="00FD6124" w:rsidTr="00250E0D">
        <w:trPr>
          <w:trHeight w:val="300"/>
        </w:trPr>
        <w:tc>
          <w:tcPr>
            <w:tcW w:w="767"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sidRPr="00FD6124">
              <w:rPr>
                <w:rFonts w:ascii="Calibri" w:eastAsia="Times New Roman" w:hAnsi="Calibri" w:cs="Arial"/>
                <w:szCs w:val="20"/>
                <w:lang w:val="en-US" w:eastAsia="en-US"/>
              </w:rPr>
              <w:t>13</w:t>
            </w:r>
          </w:p>
        </w:tc>
        <w:tc>
          <w:tcPr>
            <w:tcW w:w="1658" w:type="dxa"/>
            <w:tcMar>
              <w:top w:w="15" w:type="dxa"/>
              <w:left w:w="15" w:type="dxa"/>
              <w:bottom w:w="0" w:type="dxa"/>
              <w:right w:w="15" w:type="dxa"/>
            </w:tcMar>
            <w:vAlign w:val="bottom"/>
          </w:tcPr>
          <w:p w:rsidR="00250E0D" w:rsidRPr="00FD6124" w:rsidRDefault="00250E0D" w:rsidP="00250E0D">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 xml:space="preserve">7.5 </w:t>
            </w:r>
            <w:r>
              <w:rPr>
                <w:rFonts w:ascii="Calibri" w:eastAsia="Times New Roman" w:hAnsi="Calibri" w:cs="Arial"/>
                <w:szCs w:val="20"/>
                <w:lang w:val="en-US" w:eastAsia="en-US"/>
              </w:rPr>
              <w:t xml:space="preserve">/ 7.0 </w:t>
            </w:r>
            <w:r w:rsidRPr="00FD6124">
              <w:rPr>
                <w:rFonts w:ascii="Calibri" w:eastAsia="Times New Roman" w:hAnsi="Calibri" w:cs="Arial"/>
                <w:szCs w:val="20"/>
                <w:lang w:val="en-US" w:eastAsia="en-US"/>
              </w:rPr>
              <w:t>MVA</w:t>
            </w:r>
          </w:p>
        </w:tc>
        <w:tc>
          <w:tcPr>
            <w:tcW w:w="1319"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6</w:t>
            </w:r>
          </w:p>
        </w:tc>
        <w:tc>
          <w:tcPr>
            <w:tcW w:w="1516"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Pr>
                <w:rFonts w:ascii="Calibri" w:eastAsia="Arial Unicode MS" w:hAnsi="Calibri" w:cs="Arial"/>
                <w:lang w:val="en-US" w:eastAsia="en-US"/>
              </w:rPr>
              <w:t>44.50</w:t>
            </w:r>
          </w:p>
        </w:tc>
      </w:tr>
      <w:tr w:rsidR="00250E0D" w:rsidRPr="00FD6124" w:rsidTr="00250E0D">
        <w:trPr>
          <w:trHeight w:val="300"/>
        </w:trPr>
        <w:tc>
          <w:tcPr>
            <w:tcW w:w="767"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sidRPr="00FD6124">
              <w:rPr>
                <w:rFonts w:ascii="Calibri" w:eastAsia="Times New Roman" w:hAnsi="Calibri" w:cs="Arial"/>
                <w:szCs w:val="20"/>
                <w:lang w:val="en-US" w:eastAsia="en-US"/>
              </w:rPr>
              <w:t>14</w:t>
            </w:r>
          </w:p>
        </w:tc>
        <w:tc>
          <w:tcPr>
            <w:tcW w:w="1658" w:type="dxa"/>
            <w:tcMar>
              <w:top w:w="15" w:type="dxa"/>
              <w:left w:w="15" w:type="dxa"/>
              <w:bottom w:w="0" w:type="dxa"/>
              <w:right w:w="15" w:type="dxa"/>
            </w:tcMar>
            <w:vAlign w:val="bottom"/>
          </w:tcPr>
          <w:p w:rsidR="00250E0D" w:rsidRPr="00FD6124" w:rsidRDefault="00250E0D" w:rsidP="00250E0D">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5 MVA</w:t>
            </w:r>
          </w:p>
        </w:tc>
        <w:tc>
          <w:tcPr>
            <w:tcW w:w="1319"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15</w:t>
            </w:r>
          </w:p>
        </w:tc>
        <w:tc>
          <w:tcPr>
            <w:tcW w:w="1516"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Pr>
                <w:rFonts w:ascii="Calibri" w:eastAsia="Arial Unicode MS" w:hAnsi="Calibri" w:cs="Arial"/>
                <w:lang w:val="en-US" w:eastAsia="en-US"/>
              </w:rPr>
              <w:t>75.00</w:t>
            </w:r>
          </w:p>
        </w:tc>
      </w:tr>
      <w:tr w:rsidR="00250E0D" w:rsidRPr="00FD6124" w:rsidTr="00250E0D">
        <w:trPr>
          <w:trHeight w:val="300"/>
        </w:trPr>
        <w:tc>
          <w:tcPr>
            <w:tcW w:w="767"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sidRPr="00FD6124">
              <w:rPr>
                <w:rFonts w:ascii="Calibri" w:eastAsia="Times New Roman" w:hAnsi="Calibri" w:cs="Arial"/>
                <w:szCs w:val="20"/>
                <w:lang w:val="en-US" w:eastAsia="en-US"/>
              </w:rPr>
              <w:t>15</w:t>
            </w:r>
          </w:p>
        </w:tc>
        <w:tc>
          <w:tcPr>
            <w:tcW w:w="1658" w:type="dxa"/>
            <w:tcMar>
              <w:top w:w="15" w:type="dxa"/>
              <w:left w:w="15" w:type="dxa"/>
              <w:bottom w:w="0" w:type="dxa"/>
              <w:right w:w="15" w:type="dxa"/>
            </w:tcMar>
            <w:vAlign w:val="bottom"/>
          </w:tcPr>
          <w:p w:rsidR="00250E0D" w:rsidRPr="00FD6124" w:rsidRDefault="00250E0D" w:rsidP="00250E0D">
            <w:pPr>
              <w:spacing w:after="0" w:line="240" w:lineRule="auto"/>
              <w:jc w:val="both"/>
              <w:rPr>
                <w:rFonts w:ascii="Calibri" w:eastAsia="Arial Unicode MS" w:hAnsi="Calibri" w:cs="Arial"/>
                <w:lang w:val="en-US" w:eastAsia="en-US"/>
              </w:rPr>
            </w:pPr>
            <w:r w:rsidRPr="00FD6124">
              <w:rPr>
                <w:rFonts w:ascii="Calibri" w:eastAsia="Times New Roman" w:hAnsi="Calibri" w:cs="Arial"/>
                <w:szCs w:val="20"/>
                <w:lang w:val="en-US" w:eastAsia="en-US"/>
              </w:rPr>
              <w:t>2.5 MVA</w:t>
            </w:r>
          </w:p>
        </w:tc>
        <w:tc>
          <w:tcPr>
            <w:tcW w:w="1319"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Pr>
                <w:rFonts w:ascii="Calibri" w:eastAsia="Times New Roman" w:hAnsi="Calibri" w:cs="Arial"/>
                <w:szCs w:val="20"/>
                <w:lang w:val="en-US" w:eastAsia="en-US"/>
              </w:rPr>
              <w:t>16</w:t>
            </w:r>
          </w:p>
        </w:tc>
        <w:tc>
          <w:tcPr>
            <w:tcW w:w="1516" w:type="dxa"/>
            <w:tcMar>
              <w:top w:w="15" w:type="dxa"/>
              <w:left w:w="15" w:type="dxa"/>
              <w:bottom w:w="0" w:type="dxa"/>
              <w:right w:w="15" w:type="dxa"/>
            </w:tcMar>
            <w:vAlign w:val="bottom"/>
          </w:tcPr>
          <w:p w:rsidR="00250E0D" w:rsidRPr="00FD6124" w:rsidRDefault="00250E0D" w:rsidP="00250E0D">
            <w:pPr>
              <w:spacing w:after="0" w:line="240" w:lineRule="auto"/>
              <w:jc w:val="center"/>
              <w:rPr>
                <w:rFonts w:ascii="Calibri" w:eastAsia="Arial Unicode MS" w:hAnsi="Calibri" w:cs="Arial"/>
                <w:lang w:val="en-US" w:eastAsia="en-US"/>
              </w:rPr>
            </w:pPr>
            <w:r>
              <w:rPr>
                <w:rFonts w:ascii="Calibri" w:eastAsia="Arial Unicode MS" w:hAnsi="Calibri" w:cs="Arial"/>
                <w:lang w:val="en-US" w:eastAsia="en-US"/>
              </w:rPr>
              <w:t>40.00</w:t>
            </w:r>
          </w:p>
        </w:tc>
      </w:tr>
      <w:tr w:rsidR="00250E0D" w:rsidRPr="0057525E" w:rsidTr="00250E0D">
        <w:trPr>
          <w:trHeight w:val="300"/>
        </w:trPr>
        <w:tc>
          <w:tcPr>
            <w:tcW w:w="2425" w:type="dxa"/>
            <w:gridSpan w:val="2"/>
            <w:tcMar>
              <w:top w:w="15" w:type="dxa"/>
              <w:left w:w="15" w:type="dxa"/>
              <w:bottom w:w="0" w:type="dxa"/>
              <w:right w:w="15" w:type="dxa"/>
            </w:tcMar>
            <w:vAlign w:val="bottom"/>
          </w:tcPr>
          <w:p w:rsidR="00250E0D" w:rsidRPr="0057525E" w:rsidRDefault="00250E0D" w:rsidP="00250E0D">
            <w:pPr>
              <w:spacing w:after="0" w:line="240" w:lineRule="auto"/>
              <w:jc w:val="center"/>
              <w:rPr>
                <w:rFonts w:ascii="Calibri" w:eastAsia="Times New Roman" w:hAnsi="Calibri" w:cs="Arial"/>
                <w:b/>
                <w:szCs w:val="20"/>
                <w:lang w:val="en-US" w:eastAsia="en-US"/>
              </w:rPr>
            </w:pPr>
            <w:r w:rsidRPr="0057525E">
              <w:rPr>
                <w:rFonts w:ascii="Calibri" w:eastAsia="Times New Roman" w:hAnsi="Calibri" w:cs="Arial"/>
                <w:b/>
                <w:szCs w:val="20"/>
                <w:lang w:val="en-US" w:eastAsia="en-US"/>
              </w:rPr>
              <w:t>Total</w:t>
            </w:r>
          </w:p>
        </w:tc>
        <w:tc>
          <w:tcPr>
            <w:tcW w:w="1319" w:type="dxa"/>
            <w:tcMar>
              <w:top w:w="15" w:type="dxa"/>
              <w:left w:w="15" w:type="dxa"/>
              <w:bottom w:w="0" w:type="dxa"/>
              <w:right w:w="15" w:type="dxa"/>
            </w:tcMar>
            <w:vAlign w:val="bottom"/>
          </w:tcPr>
          <w:p w:rsidR="00250E0D" w:rsidRPr="0057525E" w:rsidRDefault="00250E0D" w:rsidP="00250E0D">
            <w:pPr>
              <w:spacing w:after="0" w:line="240" w:lineRule="auto"/>
              <w:jc w:val="center"/>
              <w:rPr>
                <w:rFonts w:ascii="Calibri" w:eastAsia="Times New Roman" w:hAnsi="Calibri" w:cs="Arial"/>
                <w:b/>
                <w:szCs w:val="20"/>
                <w:lang w:val="en-US" w:eastAsia="en-US"/>
              </w:rPr>
            </w:pPr>
            <w:r>
              <w:rPr>
                <w:rFonts w:ascii="Calibri" w:eastAsia="Times New Roman" w:hAnsi="Calibri" w:cs="Arial"/>
                <w:b/>
                <w:szCs w:val="20"/>
                <w:lang w:val="en-US" w:eastAsia="en-US"/>
              </w:rPr>
              <w:t>42</w:t>
            </w:r>
          </w:p>
        </w:tc>
        <w:tc>
          <w:tcPr>
            <w:tcW w:w="1516" w:type="dxa"/>
            <w:tcMar>
              <w:top w:w="15" w:type="dxa"/>
              <w:left w:w="15" w:type="dxa"/>
              <w:bottom w:w="0" w:type="dxa"/>
              <w:right w:w="15" w:type="dxa"/>
            </w:tcMar>
            <w:vAlign w:val="bottom"/>
          </w:tcPr>
          <w:p w:rsidR="00250E0D" w:rsidRPr="0057525E" w:rsidRDefault="00250E0D" w:rsidP="00250E0D">
            <w:pPr>
              <w:spacing w:after="0" w:line="240" w:lineRule="auto"/>
              <w:jc w:val="center"/>
              <w:rPr>
                <w:rFonts w:ascii="Calibri" w:eastAsia="Times New Roman" w:hAnsi="Calibri" w:cs="Arial"/>
                <w:b/>
                <w:szCs w:val="20"/>
                <w:lang w:val="en-US" w:eastAsia="en-US"/>
              </w:rPr>
            </w:pPr>
            <w:r>
              <w:rPr>
                <w:rFonts w:ascii="Calibri" w:eastAsia="Times New Roman" w:hAnsi="Calibri" w:cs="Arial"/>
                <w:b/>
                <w:szCs w:val="20"/>
                <w:lang w:val="en-US" w:eastAsia="en-US"/>
              </w:rPr>
              <w:t>224.50</w:t>
            </w:r>
          </w:p>
        </w:tc>
      </w:tr>
    </w:tbl>
    <w:p w:rsidR="005F4B82" w:rsidRDefault="005F4B82" w:rsidP="005F4B82">
      <w:pPr>
        <w:pStyle w:val="BodyTextIndent2"/>
        <w:rPr>
          <w:rFonts w:ascii="Calibri" w:hAnsi="Calibri"/>
          <w:sz w:val="24"/>
        </w:rPr>
      </w:pPr>
    </w:p>
    <w:p w:rsidR="005F4B82" w:rsidRDefault="005F4B82" w:rsidP="005F4B82">
      <w:pPr>
        <w:pStyle w:val="BodyTextIndent2"/>
        <w:rPr>
          <w:rFonts w:ascii="Calibri" w:hAnsi="Calibri"/>
          <w:sz w:val="24"/>
        </w:rPr>
      </w:pPr>
    </w:p>
    <w:p w:rsidR="005F4B82" w:rsidRDefault="005F4B82" w:rsidP="005F4B82">
      <w:pPr>
        <w:pStyle w:val="BodyTextIndent2"/>
        <w:rPr>
          <w:rFonts w:ascii="Calibri" w:hAnsi="Calibri"/>
          <w:sz w:val="24"/>
        </w:rPr>
      </w:pPr>
    </w:p>
    <w:p w:rsidR="005F4B82" w:rsidRDefault="005F4B82" w:rsidP="005F4B82">
      <w:pPr>
        <w:pStyle w:val="BodyTextIndent2"/>
        <w:rPr>
          <w:rFonts w:ascii="Calibri" w:hAnsi="Calibri"/>
          <w:sz w:val="24"/>
        </w:rPr>
      </w:pPr>
    </w:p>
    <w:p w:rsidR="005F4B82" w:rsidRDefault="005F4B82" w:rsidP="005F4B82">
      <w:pPr>
        <w:pStyle w:val="BodyTextIndent2"/>
        <w:rPr>
          <w:rFonts w:ascii="Calibri" w:hAnsi="Calibri"/>
          <w:b w:val="0"/>
          <w:sz w:val="24"/>
        </w:rPr>
      </w:pPr>
    </w:p>
    <w:p w:rsidR="000F1676" w:rsidRPr="000F1676" w:rsidRDefault="000F1676" w:rsidP="000C7838">
      <w:pPr>
        <w:pStyle w:val="BodyTextIndent2"/>
        <w:ind w:left="0"/>
        <w:rPr>
          <w:rFonts w:ascii="Calibri" w:hAnsi="Calibri"/>
          <w:b w:val="0"/>
          <w:sz w:val="24"/>
        </w:rPr>
      </w:pPr>
    </w:p>
    <w:p w:rsidR="00C227D9" w:rsidRDefault="00C227D9" w:rsidP="004770C1">
      <w:pPr>
        <w:pStyle w:val="BodyTextIndent2"/>
        <w:ind w:left="0"/>
        <w:rPr>
          <w:rFonts w:ascii="Calibri" w:hAnsi="Calibri"/>
          <w:sz w:val="24"/>
        </w:rPr>
      </w:pPr>
    </w:p>
    <w:p w:rsidR="00063B7F" w:rsidRDefault="00063B7F" w:rsidP="004770C1">
      <w:pPr>
        <w:pStyle w:val="BodyTextIndent2"/>
        <w:ind w:left="0"/>
        <w:rPr>
          <w:rFonts w:ascii="Calibri" w:hAnsi="Calibri"/>
          <w:sz w:val="24"/>
        </w:rPr>
      </w:pPr>
    </w:p>
    <w:p w:rsidR="00063B7F" w:rsidRDefault="00063B7F" w:rsidP="004770C1">
      <w:pPr>
        <w:pStyle w:val="BodyTextIndent2"/>
        <w:ind w:left="0"/>
        <w:rPr>
          <w:rFonts w:ascii="Calibri" w:hAnsi="Calibri"/>
          <w:sz w:val="24"/>
        </w:rPr>
      </w:pPr>
    </w:p>
    <w:p w:rsidR="00063B7F" w:rsidRDefault="00063B7F" w:rsidP="004770C1">
      <w:pPr>
        <w:pStyle w:val="BodyTextIndent2"/>
        <w:ind w:left="0"/>
        <w:rPr>
          <w:rFonts w:ascii="Calibri" w:hAnsi="Calibri"/>
          <w:sz w:val="24"/>
        </w:rPr>
      </w:pPr>
    </w:p>
    <w:p w:rsidR="00063B7F" w:rsidRDefault="00063B7F" w:rsidP="004770C1">
      <w:pPr>
        <w:pStyle w:val="BodyTextIndent2"/>
        <w:ind w:left="0"/>
        <w:rPr>
          <w:rFonts w:ascii="Calibri" w:hAnsi="Calibri"/>
          <w:sz w:val="24"/>
        </w:rPr>
      </w:pPr>
    </w:p>
    <w:p w:rsidR="00966574" w:rsidRPr="002349C6" w:rsidRDefault="002349C6" w:rsidP="002349C6">
      <w:pPr>
        <w:pStyle w:val="BodyTextIndent2"/>
        <w:numPr>
          <w:ilvl w:val="0"/>
          <w:numId w:val="36"/>
        </w:numPr>
        <w:rPr>
          <w:rFonts w:ascii="Calibri" w:hAnsi="Calibri"/>
          <w:sz w:val="24"/>
        </w:rPr>
      </w:pPr>
      <w:r w:rsidRPr="002349C6">
        <w:rPr>
          <w:rFonts w:ascii="Calibri" w:hAnsi="Calibri"/>
          <w:bCs w:val="0"/>
          <w:szCs w:val="20"/>
          <w:lang w:val="en-US"/>
        </w:rPr>
        <w:lastRenderedPageBreak/>
        <w:t xml:space="preserve">Distribution Transformers  </w:t>
      </w:r>
    </w:p>
    <w:p w:rsidR="00966574" w:rsidRDefault="00966574" w:rsidP="00105C16">
      <w:pPr>
        <w:pStyle w:val="BodyTextIndent2"/>
        <w:ind w:left="851"/>
        <w:rPr>
          <w:rFonts w:ascii="Calibri" w:hAnsi="Calibri"/>
          <w:b w:val="0"/>
          <w:sz w:val="24"/>
        </w:rPr>
      </w:pPr>
    </w:p>
    <w:tbl>
      <w:tblPr>
        <w:tblW w:w="7198" w:type="dxa"/>
        <w:jc w:val="right"/>
        <w:tblInd w:w="-2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51"/>
        <w:gridCol w:w="3512"/>
        <w:gridCol w:w="1417"/>
        <w:gridCol w:w="1418"/>
      </w:tblGrid>
      <w:tr w:rsidR="007860FE" w:rsidRPr="00FD6124" w:rsidTr="007860FE">
        <w:trPr>
          <w:trHeight w:val="600"/>
          <w:jc w:val="right"/>
        </w:trPr>
        <w:tc>
          <w:tcPr>
            <w:tcW w:w="851" w:type="dxa"/>
            <w:tcMar>
              <w:top w:w="15" w:type="dxa"/>
              <w:left w:w="15" w:type="dxa"/>
              <w:bottom w:w="0" w:type="dxa"/>
              <w:right w:w="15" w:type="dxa"/>
            </w:tcMar>
            <w:vAlign w:val="center"/>
          </w:tcPr>
          <w:p w:rsidR="007860FE" w:rsidRPr="00F26AC3" w:rsidRDefault="007860FE" w:rsidP="00F26AC3">
            <w:pPr>
              <w:spacing w:after="0" w:line="240" w:lineRule="auto"/>
              <w:jc w:val="center"/>
              <w:rPr>
                <w:rFonts w:ascii="Calibri" w:eastAsia="Arial Unicode MS" w:hAnsi="Calibri" w:cs="Arial"/>
                <w:b/>
                <w:bCs/>
                <w:lang w:val="en-US" w:eastAsia="en-US"/>
              </w:rPr>
            </w:pPr>
            <w:r>
              <w:rPr>
                <w:rFonts w:ascii="Calibri" w:eastAsia="Arial Unicode MS" w:hAnsi="Calibri" w:cs="Arial"/>
                <w:b/>
                <w:bCs/>
                <w:lang w:val="en-US" w:eastAsia="en-US"/>
              </w:rPr>
              <w:t>Sl</w:t>
            </w:r>
            <w:r w:rsidRPr="00F26AC3">
              <w:rPr>
                <w:rFonts w:ascii="Calibri" w:eastAsia="Arial Unicode MS" w:hAnsi="Calibri" w:cs="Arial"/>
                <w:b/>
                <w:bCs/>
                <w:lang w:val="en-US" w:eastAsia="en-US"/>
              </w:rPr>
              <w:t>. No.</w:t>
            </w:r>
          </w:p>
        </w:tc>
        <w:tc>
          <w:tcPr>
            <w:tcW w:w="3512" w:type="dxa"/>
            <w:tcMar>
              <w:top w:w="15" w:type="dxa"/>
              <w:left w:w="15" w:type="dxa"/>
              <w:bottom w:w="0" w:type="dxa"/>
              <w:right w:w="15" w:type="dxa"/>
            </w:tcMar>
            <w:vAlign w:val="center"/>
          </w:tcPr>
          <w:p w:rsidR="007860FE" w:rsidRPr="00F26AC3" w:rsidRDefault="007860FE" w:rsidP="00F26AC3">
            <w:pPr>
              <w:spacing w:after="0" w:line="240" w:lineRule="auto"/>
              <w:jc w:val="center"/>
              <w:rPr>
                <w:rFonts w:ascii="Calibri" w:eastAsia="Arial Unicode MS" w:hAnsi="Calibri" w:cs="Arial"/>
                <w:b/>
                <w:bCs/>
                <w:lang w:val="en-US" w:eastAsia="en-US"/>
              </w:rPr>
            </w:pPr>
            <w:r>
              <w:rPr>
                <w:rFonts w:ascii="Calibri" w:eastAsia="Times New Roman" w:hAnsi="Calibri" w:cs="Arial"/>
                <w:b/>
                <w:bCs/>
                <w:szCs w:val="20"/>
                <w:lang w:val="en-US" w:eastAsia="en-US"/>
              </w:rPr>
              <w:t>Capacity</w:t>
            </w:r>
            <w:r w:rsidRPr="00F26AC3">
              <w:rPr>
                <w:rFonts w:ascii="Calibri" w:eastAsia="Times New Roman" w:hAnsi="Calibri" w:cs="Arial"/>
                <w:b/>
                <w:bCs/>
                <w:szCs w:val="20"/>
                <w:lang w:val="en-US" w:eastAsia="en-US"/>
              </w:rPr>
              <w:t xml:space="preserve">  (KVA)</w:t>
            </w:r>
          </w:p>
        </w:tc>
        <w:tc>
          <w:tcPr>
            <w:tcW w:w="1417" w:type="dxa"/>
            <w:tcMar>
              <w:top w:w="15" w:type="dxa"/>
              <w:left w:w="15" w:type="dxa"/>
              <w:bottom w:w="0" w:type="dxa"/>
              <w:right w:w="15" w:type="dxa"/>
            </w:tcMar>
            <w:vAlign w:val="center"/>
          </w:tcPr>
          <w:p w:rsidR="007860FE" w:rsidRPr="00F26AC3" w:rsidRDefault="007860FE" w:rsidP="00F26AC3">
            <w:pPr>
              <w:spacing w:after="0" w:line="240" w:lineRule="auto"/>
              <w:jc w:val="center"/>
              <w:rPr>
                <w:rFonts w:ascii="Calibri" w:eastAsia="Arial Unicode MS" w:hAnsi="Calibri" w:cs="Arial"/>
                <w:b/>
                <w:bCs/>
                <w:lang w:val="en-US" w:eastAsia="en-US"/>
              </w:rPr>
            </w:pPr>
            <w:r>
              <w:rPr>
                <w:rFonts w:ascii="Calibri" w:eastAsia="Arial Unicode MS" w:hAnsi="Calibri" w:cs="Arial"/>
                <w:b/>
                <w:bCs/>
                <w:lang w:val="en-US" w:eastAsia="en-US"/>
              </w:rPr>
              <w:t>Quantity (Nos)</w:t>
            </w:r>
          </w:p>
        </w:tc>
        <w:tc>
          <w:tcPr>
            <w:tcW w:w="1418" w:type="dxa"/>
            <w:noWrap/>
            <w:tcMar>
              <w:top w:w="15" w:type="dxa"/>
              <w:left w:w="15" w:type="dxa"/>
              <w:bottom w:w="0" w:type="dxa"/>
              <w:right w:w="15" w:type="dxa"/>
            </w:tcMar>
            <w:vAlign w:val="center"/>
          </w:tcPr>
          <w:p w:rsidR="007860FE" w:rsidRPr="00F26AC3" w:rsidRDefault="007860FE" w:rsidP="00F26AC3">
            <w:pPr>
              <w:spacing w:after="0" w:line="240" w:lineRule="auto"/>
              <w:jc w:val="center"/>
              <w:rPr>
                <w:rFonts w:ascii="Calibri" w:eastAsia="Arial Unicode MS" w:hAnsi="Calibri" w:cs="Arial"/>
                <w:b/>
                <w:lang w:val="en-US" w:eastAsia="en-US"/>
              </w:rPr>
            </w:pPr>
            <w:r>
              <w:rPr>
                <w:rFonts w:ascii="Calibri" w:eastAsia="Arial Unicode MS" w:hAnsi="Calibri" w:cs="Arial"/>
                <w:b/>
                <w:lang w:val="en-US" w:eastAsia="en-US"/>
              </w:rPr>
              <w:t>Total Capacity (K</w:t>
            </w:r>
            <w:r w:rsidRPr="00F26AC3">
              <w:rPr>
                <w:rFonts w:ascii="Calibri" w:eastAsia="Arial Unicode MS" w:hAnsi="Calibri" w:cs="Arial"/>
                <w:b/>
                <w:lang w:val="en-US" w:eastAsia="en-US"/>
              </w:rPr>
              <w:t>VA</w:t>
            </w:r>
            <w:r>
              <w:rPr>
                <w:rFonts w:ascii="Calibri" w:eastAsia="Arial Unicode MS" w:hAnsi="Calibri" w:cs="Arial"/>
                <w:b/>
                <w:lang w:val="en-US" w:eastAsia="en-US"/>
              </w:rPr>
              <w:t>)</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1</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Arial Unicode MS" w:hAnsi="Calibri" w:cs="Arial"/>
                <w:lang w:val="en-US" w:eastAsia="en-US"/>
              </w:rPr>
            </w:pPr>
            <w:r w:rsidRPr="00164782">
              <w:rPr>
                <w:rFonts w:ascii="Calibri" w:eastAsia="Times New Roman" w:hAnsi="Calibri" w:cs="Arial"/>
                <w:szCs w:val="20"/>
                <w:lang w:val="en-US" w:eastAsia="en-US"/>
              </w:rPr>
              <w:t xml:space="preserve">1600 </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0</w:t>
            </w:r>
          </w:p>
        </w:tc>
        <w:tc>
          <w:tcPr>
            <w:tcW w:w="1418" w:type="dxa"/>
            <w:noWrap/>
            <w:tcMar>
              <w:top w:w="15" w:type="dxa"/>
              <w:left w:w="15" w:type="dxa"/>
              <w:bottom w:w="0" w:type="dxa"/>
              <w:right w:w="15" w:type="dxa"/>
            </w:tcMar>
            <w:vAlign w:val="bottom"/>
          </w:tcPr>
          <w:p w:rsidR="007860FE" w:rsidRPr="00164782" w:rsidRDefault="004E6114" w:rsidP="00105C16">
            <w:pPr>
              <w:spacing w:after="0" w:line="240" w:lineRule="auto"/>
              <w:jc w:val="center"/>
              <w:rPr>
                <w:rFonts w:ascii="Calibri" w:eastAsia="Arial Unicode MS" w:hAnsi="Calibri" w:cs="Arial"/>
                <w:lang w:val="en-US" w:eastAsia="en-US"/>
              </w:rPr>
            </w:pPr>
            <w:r>
              <w:rPr>
                <w:rFonts w:ascii="Calibri" w:eastAsia="Arial Unicode MS" w:hAnsi="Calibri" w:cs="Arial"/>
                <w:lang w:val="en-US" w:eastAsia="en-US"/>
              </w:rPr>
              <w:t>0.00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2</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Arial Unicode MS" w:hAnsi="Calibri" w:cs="Arial"/>
                <w:lang w:val="en-US" w:eastAsia="en-US"/>
              </w:rPr>
            </w:pPr>
            <w:r w:rsidRPr="00164782">
              <w:rPr>
                <w:rFonts w:ascii="Calibri" w:eastAsia="Times New Roman" w:hAnsi="Calibri" w:cs="Arial"/>
                <w:szCs w:val="20"/>
                <w:lang w:val="en-US" w:eastAsia="en-US"/>
              </w:rPr>
              <w:t>1500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2</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3000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3</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Arial Unicode MS" w:hAnsi="Calibri" w:cs="Arial"/>
                <w:lang w:val="en-US" w:eastAsia="en-US"/>
              </w:rPr>
            </w:pPr>
            <w:r w:rsidRPr="00164782">
              <w:rPr>
                <w:rFonts w:ascii="Calibri" w:eastAsia="Times New Roman" w:hAnsi="Calibri" w:cs="Arial"/>
                <w:szCs w:val="20"/>
                <w:lang w:val="en-US" w:eastAsia="en-US"/>
              </w:rPr>
              <w:t xml:space="preserve">1000 </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2</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2000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4</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Arial Unicode MS" w:hAnsi="Calibri" w:cs="Arial"/>
                <w:lang w:val="en-US" w:eastAsia="en-US"/>
              </w:rPr>
            </w:pPr>
            <w:r w:rsidRPr="00164782">
              <w:rPr>
                <w:rFonts w:ascii="Calibri" w:eastAsia="Times New Roman" w:hAnsi="Calibri" w:cs="Arial"/>
                <w:szCs w:val="20"/>
                <w:lang w:val="en-US" w:eastAsia="en-US"/>
              </w:rPr>
              <w:t>750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10</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7500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5</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Arial Unicode MS" w:hAnsi="Calibri" w:cs="Arial"/>
                <w:lang w:val="en-US" w:eastAsia="en-US"/>
              </w:rPr>
            </w:pPr>
            <w:r w:rsidRPr="00164782">
              <w:rPr>
                <w:rFonts w:ascii="Calibri" w:eastAsia="Times New Roman" w:hAnsi="Calibri" w:cs="Arial"/>
                <w:szCs w:val="20"/>
                <w:lang w:val="en-US" w:eastAsia="en-US"/>
              </w:rPr>
              <w:t xml:space="preserve">650 </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2</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1300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6</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Arial Unicode MS" w:hAnsi="Calibri" w:cs="Arial"/>
                <w:lang w:val="en-US" w:eastAsia="en-US"/>
              </w:rPr>
            </w:pPr>
            <w:r w:rsidRPr="00164782">
              <w:rPr>
                <w:rFonts w:ascii="Calibri" w:eastAsia="Times New Roman" w:hAnsi="Calibri" w:cs="Arial"/>
                <w:szCs w:val="20"/>
                <w:lang w:val="en-US" w:eastAsia="en-US"/>
              </w:rPr>
              <w:t xml:space="preserve">630 </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0</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7</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Arial Unicode MS" w:hAnsi="Calibri" w:cs="Arial"/>
                <w:lang w:val="en-US" w:eastAsia="en-US"/>
              </w:rPr>
            </w:pPr>
            <w:r w:rsidRPr="00164782">
              <w:rPr>
                <w:rFonts w:ascii="Calibri" w:eastAsia="Times New Roman" w:hAnsi="Calibri" w:cs="Arial"/>
                <w:szCs w:val="20"/>
                <w:lang w:val="en-US" w:eastAsia="en-US"/>
              </w:rPr>
              <w:t xml:space="preserve">615 </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1</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615</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8</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Arial Unicode MS" w:hAnsi="Calibri" w:cs="Arial"/>
                <w:lang w:val="en-US" w:eastAsia="en-US"/>
              </w:rPr>
            </w:pPr>
            <w:r w:rsidRPr="00164782">
              <w:rPr>
                <w:rFonts w:ascii="Calibri" w:eastAsia="Times New Roman" w:hAnsi="Calibri" w:cs="Arial"/>
                <w:szCs w:val="20"/>
                <w:lang w:val="en-US" w:eastAsia="en-US"/>
              </w:rPr>
              <w:t xml:space="preserve">500 </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58</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29000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9</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Arial Unicode MS" w:hAnsi="Calibri" w:cs="Arial"/>
                <w:bCs/>
                <w:lang w:val="en-US" w:eastAsia="en-US"/>
              </w:rPr>
            </w:pPr>
            <w:r w:rsidRPr="00164782">
              <w:rPr>
                <w:rFonts w:ascii="Calibri" w:eastAsia="Arial Unicode MS" w:hAnsi="Calibri" w:cs="Arial"/>
                <w:bCs/>
                <w:lang w:val="en-US" w:eastAsia="en-US"/>
              </w:rPr>
              <w:t>450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1</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Arial Unicode MS" w:hAnsi="Calibri" w:cs="Arial"/>
                <w:lang w:val="en-US" w:eastAsia="en-US"/>
              </w:rPr>
            </w:pPr>
            <w:r w:rsidRPr="00164782">
              <w:rPr>
                <w:rFonts w:ascii="Calibri" w:eastAsia="Arial Unicode MS" w:hAnsi="Calibri" w:cs="Arial"/>
                <w:lang w:val="en-US" w:eastAsia="en-US"/>
              </w:rPr>
              <w:t>450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10</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400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1</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400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11</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375</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0</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12</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300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67</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21100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13</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250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20</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5000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14</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200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58</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11600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15</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150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30</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4500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16</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160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6</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960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17</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125</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1</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125</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18</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100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155</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15500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19</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63</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359</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22617</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20</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50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10</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500</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21</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25</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743</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18575</w:t>
            </w:r>
          </w:p>
        </w:tc>
      </w:tr>
      <w:tr w:rsidR="007860FE" w:rsidRPr="00FD6124" w:rsidTr="007860FE">
        <w:trPr>
          <w:trHeight w:val="300"/>
          <w:jc w:val="right"/>
        </w:trPr>
        <w:tc>
          <w:tcPr>
            <w:tcW w:w="851"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Arial Unicode MS" w:hAnsi="Calibri" w:cs="Arial"/>
                <w:bCs/>
                <w:lang w:val="en-US" w:eastAsia="en-US"/>
              </w:rPr>
            </w:pPr>
            <w:r w:rsidRPr="00164782">
              <w:rPr>
                <w:rFonts w:ascii="Calibri" w:eastAsia="Arial Unicode MS" w:hAnsi="Calibri" w:cs="Arial"/>
                <w:bCs/>
                <w:lang w:val="en-US" w:eastAsia="en-US"/>
              </w:rPr>
              <w:t>22</w:t>
            </w:r>
          </w:p>
        </w:tc>
        <w:tc>
          <w:tcPr>
            <w:tcW w:w="3512" w:type="dxa"/>
            <w:tcMar>
              <w:top w:w="15" w:type="dxa"/>
              <w:left w:w="15" w:type="dxa"/>
              <w:bottom w:w="0" w:type="dxa"/>
              <w:right w:w="15" w:type="dxa"/>
            </w:tcMar>
            <w:vAlign w:val="bottom"/>
          </w:tcPr>
          <w:p w:rsidR="007860FE" w:rsidRPr="00164782" w:rsidRDefault="007860FE" w:rsidP="00105C16">
            <w:pPr>
              <w:spacing w:after="0" w:line="240" w:lineRule="auto"/>
              <w:jc w:val="both"/>
              <w:rPr>
                <w:rFonts w:ascii="Calibri" w:eastAsia="Times New Roman" w:hAnsi="Calibri" w:cs="Arial"/>
                <w:bCs/>
                <w:lang w:val="en-US" w:eastAsia="en-US"/>
              </w:rPr>
            </w:pPr>
            <w:r w:rsidRPr="00164782">
              <w:rPr>
                <w:rFonts w:ascii="Calibri" w:eastAsia="Times New Roman" w:hAnsi="Calibri" w:cs="Arial"/>
                <w:bCs/>
                <w:lang w:val="en-US" w:eastAsia="en-US"/>
              </w:rPr>
              <w:t>10</w:t>
            </w:r>
          </w:p>
        </w:tc>
        <w:tc>
          <w:tcPr>
            <w:tcW w:w="1417" w:type="dxa"/>
            <w:tcMar>
              <w:top w:w="15" w:type="dxa"/>
              <w:left w:w="15" w:type="dxa"/>
              <w:bottom w:w="0" w:type="dxa"/>
              <w:right w:w="15" w:type="dxa"/>
            </w:tcMar>
            <w:vAlign w:val="bottom"/>
          </w:tcPr>
          <w:p w:rsidR="007860FE" w:rsidRPr="00164782" w:rsidRDefault="007860FE" w:rsidP="00105C16">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442</w:t>
            </w:r>
          </w:p>
        </w:tc>
        <w:tc>
          <w:tcPr>
            <w:tcW w:w="1418" w:type="dxa"/>
            <w:noWrap/>
            <w:tcMar>
              <w:top w:w="15" w:type="dxa"/>
              <w:left w:w="15" w:type="dxa"/>
              <w:bottom w:w="0" w:type="dxa"/>
              <w:right w:w="15" w:type="dxa"/>
            </w:tcMar>
            <w:vAlign w:val="bottom"/>
          </w:tcPr>
          <w:p w:rsidR="007860FE" w:rsidRPr="00164782" w:rsidRDefault="007860FE" w:rsidP="00B53000">
            <w:pPr>
              <w:spacing w:after="0" w:line="240" w:lineRule="auto"/>
              <w:jc w:val="center"/>
              <w:rPr>
                <w:rFonts w:ascii="Calibri" w:eastAsia="Times New Roman" w:hAnsi="Calibri" w:cs="Arial"/>
                <w:bCs/>
                <w:lang w:val="en-US" w:eastAsia="en-US"/>
              </w:rPr>
            </w:pPr>
            <w:r w:rsidRPr="00164782">
              <w:rPr>
                <w:rFonts w:ascii="Calibri" w:eastAsia="Times New Roman" w:hAnsi="Calibri" w:cs="Arial"/>
                <w:bCs/>
                <w:lang w:val="en-US" w:eastAsia="en-US"/>
              </w:rPr>
              <w:t>4420</w:t>
            </w:r>
          </w:p>
        </w:tc>
      </w:tr>
      <w:tr w:rsidR="002E6745" w:rsidRPr="00FD6124" w:rsidTr="00093DA7">
        <w:trPr>
          <w:trHeight w:val="300"/>
          <w:jc w:val="right"/>
        </w:trPr>
        <w:tc>
          <w:tcPr>
            <w:tcW w:w="4363" w:type="dxa"/>
            <w:gridSpan w:val="2"/>
            <w:tcMar>
              <w:top w:w="15" w:type="dxa"/>
              <w:left w:w="15" w:type="dxa"/>
              <w:bottom w:w="0" w:type="dxa"/>
              <w:right w:w="15" w:type="dxa"/>
            </w:tcMar>
            <w:vAlign w:val="bottom"/>
          </w:tcPr>
          <w:p w:rsidR="002E6745" w:rsidRDefault="002E6745" w:rsidP="002E6745">
            <w:pPr>
              <w:spacing w:after="0" w:line="240" w:lineRule="auto"/>
              <w:jc w:val="center"/>
              <w:rPr>
                <w:rFonts w:ascii="Calibri" w:eastAsia="Times New Roman" w:hAnsi="Calibri" w:cs="Arial"/>
                <w:b/>
                <w:bCs/>
                <w:lang w:val="en-US" w:eastAsia="en-US"/>
              </w:rPr>
            </w:pPr>
            <w:r>
              <w:rPr>
                <w:rFonts w:ascii="Calibri" w:eastAsia="Times New Roman" w:hAnsi="Calibri" w:cs="Arial"/>
                <w:b/>
                <w:bCs/>
                <w:lang w:val="en-US" w:eastAsia="en-US"/>
              </w:rPr>
              <w:t>Total</w:t>
            </w:r>
          </w:p>
        </w:tc>
        <w:tc>
          <w:tcPr>
            <w:tcW w:w="1417" w:type="dxa"/>
            <w:tcMar>
              <w:top w:w="15" w:type="dxa"/>
              <w:left w:w="15" w:type="dxa"/>
              <w:bottom w:w="0" w:type="dxa"/>
              <w:right w:w="15" w:type="dxa"/>
            </w:tcMar>
            <w:vAlign w:val="bottom"/>
          </w:tcPr>
          <w:p w:rsidR="002E6745" w:rsidRDefault="002E6745" w:rsidP="00105C16">
            <w:pPr>
              <w:spacing w:after="0" w:line="240" w:lineRule="auto"/>
              <w:jc w:val="center"/>
              <w:rPr>
                <w:rFonts w:ascii="Calibri" w:eastAsia="Times New Roman" w:hAnsi="Calibri" w:cs="Arial"/>
                <w:b/>
                <w:bCs/>
                <w:lang w:val="en-US" w:eastAsia="en-US"/>
              </w:rPr>
            </w:pPr>
            <w:r>
              <w:rPr>
                <w:rFonts w:ascii="Calibri" w:eastAsia="Times New Roman" w:hAnsi="Calibri" w:cs="Arial"/>
                <w:b/>
                <w:bCs/>
                <w:lang w:val="en-US" w:eastAsia="en-US"/>
              </w:rPr>
              <w:t>1968</w:t>
            </w:r>
          </w:p>
        </w:tc>
        <w:tc>
          <w:tcPr>
            <w:tcW w:w="1418" w:type="dxa"/>
            <w:noWrap/>
            <w:tcMar>
              <w:top w:w="15" w:type="dxa"/>
              <w:left w:w="15" w:type="dxa"/>
              <w:bottom w:w="0" w:type="dxa"/>
              <w:right w:w="15" w:type="dxa"/>
            </w:tcMar>
            <w:vAlign w:val="bottom"/>
          </w:tcPr>
          <w:p w:rsidR="002E6745" w:rsidRPr="0004072F" w:rsidRDefault="0004072F" w:rsidP="00B53000">
            <w:pPr>
              <w:spacing w:after="0" w:line="240" w:lineRule="auto"/>
              <w:jc w:val="center"/>
              <w:rPr>
                <w:rFonts w:ascii="Calibri" w:eastAsia="Times New Roman" w:hAnsi="Calibri" w:cs="Arial"/>
                <w:b/>
                <w:bCs/>
                <w:lang w:val="en-US" w:eastAsia="en-US"/>
              </w:rPr>
            </w:pPr>
            <w:r w:rsidRPr="0004072F">
              <w:rPr>
                <w:rFonts w:ascii="Calibri" w:eastAsia="Times New Roman" w:hAnsi="Calibri" w:cs="Arial"/>
                <w:b/>
                <w:bCs/>
                <w:lang w:val="en-US" w:eastAsia="en-US"/>
              </w:rPr>
              <w:t>149162</w:t>
            </w:r>
          </w:p>
        </w:tc>
      </w:tr>
    </w:tbl>
    <w:p w:rsidR="00231066" w:rsidRDefault="00231066" w:rsidP="00443C0A">
      <w:pPr>
        <w:tabs>
          <w:tab w:val="left" w:pos="2565"/>
        </w:tabs>
        <w:spacing w:line="240" w:lineRule="auto"/>
        <w:jc w:val="center"/>
        <w:rPr>
          <w:b/>
          <w:color w:val="000000" w:themeColor="text1"/>
          <w:sz w:val="20"/>
          <w:szCs w:val="48"/>
        </w:rPr>
      </w:pPr>
    </w:p>
    <w:p w:rsidR="00C227D9" w:rsidRPr="00443C0A" w:rsidRDefault="00C227D9" w:rsidP="00443C0A">
      <w:pPr>
        <w:tabs>
          <w:tab w:val="left" w:pos="2565"/>
        </w:tabs>
        <w:spacing w:line="240" w:lineRule="auto"/>
        <w:jc w:val="center"/>
        <w:rPr>
          <w:b/>
          <w:color w:val="000000" w:themeColor="text1"/>
          <w:sz w:val="20"/>
          <w:szCs w:val="48"/>
        </w:rPr>
      </w:pPr>
    </w:p>
    <w:p w:rsidR="008628E6" w:rsidRDefault="008628E6" w:rsidP="00F21D16">
      <w:pPr>
        <w:pStyle w:val="Heading2"/>
        <w:ind w:left="851" w:hanging="851"/>
        <w:rPr>
          <w:sz w:val="26"/>
        </w:rPr>
      </w:pPr>
      <w:bookmarkStart w:id="34" w:name="_Toc383175940"/>
      <w:bookmarkStart w:id="35" w:name="_Toc414367748"/>
      <w:r w:rsidRPr="00443C0A">
        <w:rPr>
          <w:sz w:val="26"/>
        </w:rPr>
        <w:t>3.</w:t>
      </w:r>
      <w:r w:rsidR="004E5C41">
        <w:rPr>
          <w:sz w:val="26"/>
        </w:rPr>
        <w:t>4</w:t>
      </w:r>
      <w:r w:rsidRPr="00443C0A">
        <w:rPr>
          <w:sz w:val="26"/>
        </w:rPr>
        <w:tab/>
        <w:t>Consumer Profile and Energy Sales</w:t>
      </w:r>
      <w:bookmarkEnd w:id="34"/>
      <w:bookmarkEnd w:id="35"/>
    </w:p>
    <w:p w:rsidR="00C227D9" w:rsidRPr="00C227D9" w:rsidRDefault="00C227D9" w:rsidP="00C227D9"/>
    <w:p w:rsidR="00C227D9" w:rsidRDefault="00CD1F07" w:rsidP="00494B8B">
      <w:pPr>
        <w:spacing w:line="360" w:lineRule="auto"/>
        <w:ind w:left="851"/>
        <w:jc w:val="both"/>
        <w:rPr>
          <w:rFonts w:ascii="Calibri" w:hAnsi="Calibri"/>
          <w:sz w:val="24"/>
        </w:rPr>
      </w:pPr>
      <w:r>
        <w:rPr>
          <w:rFonts w:ascii="Calibri" w:hAnsi="Calibri"/>
          <w:sz w:val="24"/>
        </w:rPr>
        <w:t xml:space="preserve">The EPDS was serving about 95000 consumers as </w:t>
      </w:r>
      <w:r w:rsidR="004D7366" w:rsidRPr="008628E6">
        <w:rPr>
          <w:rFonts w:ascii="Calibri" w:hAnsi="Calibri"/>
          <w:sz w:val="24"/>
        </w:rPr>
        <w:t xml:space="preserve"> on 31</w:t>
      </w:r>
      <w:r w:rsidR="004D7366" w:rsidRPr="008628E6">
        <w:rPr>
          <w:rFonts w:ascii="Calibri" w:hAnsi="Calibri"/>
          <w:sz w:val="24"/>
          <w:vertAlign w:val="superscript"/>
        </w:rPr>
        <w:t>st</w:t>
      </w:r>
      <w:r w:rsidR="004D7366" w:rsidRPr="008628E6">
        <w:rPr>
          <w:rFonts w:ascii="Calibri" w:hAnsi="Calibri"/>
          <w:sz w:val="24"/>
        </w:rPr>
        <w:t xml:space="preserve"> March 2014</w:t>
      </w:r>
      <w:r w:rsidR="004D7366">
        <w:rPr>
          <w:rFonts w:ascii="Calibri" w:hAnsi="Calibri"/>
          <w:sz w:val="24"/>
        </w:rPr>
        <w:t>,</w:t>
      </w:r>
      <w:r w:rsidR="008628E6" w:rsidRPr="008628E6">
        <w:rPr>
          <w:rFonts w:ascii="Calibri" w:hAnsi="Calibri"/>
          <w:sz w:val="24"/>
        </w:rPr>
        <w:t xml:space="preserve"> with an annual consumption of about </w:t>
      </w:r>
      <w:r w:rsidR="00D04962">
        <w:rPr>
          <w:rFonts w:ascii="Calibri" w:hAnsi="Calibri"/>
          <w:sz w:val="24"/>
        </w:rPr>
        <w:t>237</w:t>
      </w:r>
      <w:r w:rsidR="008628E6" w:rsidRPr="008628E6">
        <w:rPr>
          <w:rFonts w:ascii="Calibri" w:hAnsi="Calibri"/>
          <w:sz w:val="24"/>
        </w:rPr>
        <w:t xml:space="preserve"> MU. The category</w:t>
      </w:r>
      <w:r w:rsidR="004D7366">
        <w:rPr>
          <w:rFonts w:ascii="Calibri" w:hAnsi="Calibri"/>
          <w:sz w:val="24"/>
        </w:rPr>
        <w:t>-</w:t>
      </w:r>
      <w:r w:rsidR="008628E6" w:rsidRPr="008628E6">
        <w:rPr>
          <w:rFonts w:ascii="Calibri" w:hAnsi="Calibri"/>
          <w:sz w:val="24"/>
        </w:rPr>
        <w:t xml:space="preserve">wise number of consumers and energy sales during 2013-14 are given in Table </w:t>
      </w:r>
      <w:r w:rsidR="00A9562A">
        <w:rPr>
          <w:rFonts w:ascii="Calibri" w:hAnsi="Calibri"/>
          <w:sz w:val="24"/>
        </w:rPr>
        <w:t>3.1</w:t>
      </w:r>
      <w:r w:rsidR="004D7366">
        <w:rPr>
          <w:rFonts w:ascii="Calibri" w:hAnsi="Calibri"/>
          <w:sz w:val="24"/>
        </w:rPr>
        <w:t xml:space="preserve"> </w:t>
      </w:r>
      <w:r w:rsidR="008628E6" w:rsidRPr="008628E6">
        <w:rPr>
          <w:rFonts w:ascii="Calibri" w:hAnsi="Calibri"/>
          <w:sz w:val="24"/>
        </w:rPr>
        <w:t>below.</w:t>
      </w:r>
    </w:p>
    <w:p w:rsidR="00063B7F" w:rsidRDefault="00063B7F" w:rsidP="00494B8B">
      <w:pPr>
        <w:spacing w:line="360" w:lineRule="auto"/>
        <w:ind w:left="851"/>
        <w:jc w:val="both"/>
        <w:rPr>
          <w:rFonts w:ascii="Calibri" w:hAnsi="Calibri"/>
          <w:sz w:val="24"/>
        </w:rPr>
      </w:pPr>
    </w:p>
    <w:p w:rsidR="00063B7F" w:rsidRDefault="00063B7F" w:rsidP="00494B8B">
      <w:pPr>
        <w:spacing w:line="360" w:lineRule="auto"/>
        <w:ind w:left="851"/>
        <w:jc w:val="both"/>
        <w:rPr>
          <w:rFonts w:ascii="Calibri" w:hAnsi="Calibri"/>
          <w:sz w:val="24"/>
        </w:rPr>
      </w:pPr>
    </w:p>
    <w:p w:rsidR="00063B7F" w:rsidRPr="008628E6" w:rsidRDefault="00063B7F" w:rsidP="00494B8B">
      <w:pPr>
        <w:spacing w:line="360" w:lineRule="auto"/>
        <w:ind w:left="851"/>
        <w:jc w:val="both"/>
        <w:rPr>
          <w:rFonts w:ascii="Calibri" w:hAnsi="Calibri"/>
          <w:sz w:val="24"/>
        </w:rPr>
      </w:pPr>
    </w:p>
    <w:p w:rsidR="008628E6" w:rsidRPr="008628E6" w:rsidRDefault="008628E6" w:rsidP="004F1880">
      <w:pPr>
        <w:pStyle w:val="Title"/>
        <w:rPr>
          <w:kern w:val="32"/>
          <w:lang w:val="en-US"/>
        </w:rPr>
      </w:pPr>
      <w:bookmarkStart w:id="36" w:name="_Toc383175941"/>
      <w:bookmarkStart w:id="37" w:name="_Toc414367833"/>
      <w:r w:rsidRPr="008628E6">
        <w:rPr>
          <w:kern w:val="32"/>
          <w:lang w:val="en-US"/>
        </w:rPr>
        <w:lastRenderedPageBreak/>
        <w:t>Table 3.</w:t>
      </w:r>
      <w:r w:rsidR="00CF0887">
        <w:rPr>
          <w:kern w:val="32"/>
          <w:lang w:val="en-US"/>
        </w:rPr>
        <w:t>1</w:t>
      </w:r>
      <w:r w:rsidRPr="008628E6">
        <w:rPr>
          <w:kern w:val="32"/>
          <w:lang w:val="en-US"/>
        </w:rPr>
        <w:t>: Consumer profile</w:t>
      </w:r>
      <w:r>
        <w:rPr>
          <w:kern w:val="32"/>
          <w:lang w:val="en-US"/>
        </w:rPr>
        <w:t xml:space="preserve"> and Energy Sales during FY 2013</w:t>
      </w:r>
      <w:r w:rsidRPr="008628E6">
        <w:rPr>
          <w:kern w:val="32"/>
          <w:lang w:val="en-US"/>
        </w:rPr>
        <w:t>-1</w:t>
      </w:r>
      <w:bookmarkEnd w:id="36"/>
      <w:r>
        <w:rPr>
          <w:kern w:val="32"/>
          <w:lang w:val="en-US"/>
        </w:rPr>
        <w:t>4</w:t>
      </w:r>
      <w:bookmarkEnd w:id="37"/>
    </w:p>
    <w:p w:rsidR="008628E6" w:rsidRPr="008628E6" w:rsidRDefault="008628E6" w:rsidP="008628E6">
      <w:pPr>
        <w:spacing w:after="0" w:line="240" w:lineRule="auto"/>
        <w:contextualSpacing/>
        <w:jc w:val="center"/>
        <w:rPr>
          <w:rFonts w:ascii="Times New Roman" w:eastAsia="Times New Roman" w:hAnsi="Times New Roman" w:cs="Times New Roman"/>
          <w:sz w:val="24"/>
          <w:szCs w:val="24"/>
          <w:lang w:val="en-US" w:eastAsia="en-US"/>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9"/>
        <w:gridCol w:w="1865"/>
        <w:gridCol w:w="1917"/>
        <w:gridCol w:w="1416"/>
        <w:gridCol w:w="1410"/>
        <w:gridCol w:w="1216"/>
      </w:tblGrid>
      <w:tr w:rsidR="008628E6" w:rsidRPr="008628E6" w:rsidTr="00D70620">
        <w:tc>
          <w:tcPr>
            <w:tcW w:w="396" w:type="dxa"/>
            <w:vAlign w:val="center"/>
          </w:tcPr>
          <w:p w:rsidR="008628E6" w:rsidRPr="008628E6" w:rsidRDefault="008628E6" w:rsidP="008628E6">
            <w:pPr>
              <w:spacing w:after="0" w:line="240" w:lineRule="auto"/>
              <w:jc w:val="both"/>
              <w:rPr>
                <w:rFonts w:ascii="Calibri" w:eastAsia="Times New Roman" w:hAnsi="Calibri" w:cs="Times New Roman"/>
                <w:b/>
                <w:bCs/>
                <w:lang w:val="en-US" w:eastAsia="en-US"/>
              </w:rPr>
            </w:pPr>
            <w:r w:rsidRPr="008628E6">
              <w:rPr>
                <w:rFonts w:ascii="Calibri" w:eastAsia="Times New Roman" w:hAnsi="Calibri" w:cs="Times New Roman"/>
                <w:b/>
                <w:bCs/>
                <w:lang w:val="en-US" w:eastAsia="en-US"/>
              </w:rPr>
              <w:t xml:space="preserve">SI. </w:t>
            </w:r>
          </w:p>
          <w:p w:rsidR="008628E6" w:rsidRPr="008628E6" w:rsidRDefault="008628E6" w:rsidP="008628E6">
            <w:pPr>
              <w:spacing w:after="0" w:line="240" w:lineRule="auto"/>
              <w:jc w:val="both"/>
              <w:rPr>
                <w:rFonts w:ascii="Calibri" w:eastAsia="Times New Roman" w:hAnsi="Calibri" w:cs="Times New Roman"/>
                <w:b/>
                <w:bCs/>
                <w:lang w:val="en-US" w:eastAsia="en-US"/>
              </w:rPr>
            </w:pPr>
            <w:r w:rsidRPr="008628E6">
              <w:rPr>
                <w:rFonts w:ascii="Calibri" w:eastAsia="Times New Roman" w:hAnsi="Calibri" w:cs="Times New Roman"/>
                <w:b/>
                <w:bCs/>
                <w:lang w:val="en-US" w:eastAsia="en-US"/>
              </w:rPr>
              <w:t>No.</w:t>
            </w:r>
          </w:p>
        </w:tc>
        <w:tc>
          <w:tcPr>
            <w:tcW w:w="1896" w:type="dxa"/>
            <w:vAlign w:val="center"/>
          </w:tcPr>
          <w:p w:rsidR="008628E6" w:rsidRPr="008628E6" w:rsidRDefault="008628E6" w:rsidP="008628E6">
            <w:pPr>
              <w:spacing w:after="0" w:line="240" w:lineRule="auto"/>
              <w:jc w:val="both"/>
              <w:rPr>
                <w:rFonts w:ascii="Calibri" w:eastAsia="Times New Roman" w:hAnsi="Calibri" w:cs="Times New Roman"/>
                <w:b/>
                <w:lang w:val="en-US" w:eastAsia="en-US"/>
              </w:rPr>
            </w:pPr>
            <w:r w:rsidRPr="008628E6">
              <w:rPr>
                <w:rFonts w:ascii="Calibri" w:eastAsia="Times New Roman" w:hAnsi="Calibri" w:cs="Times New Roman"/>
                <w:b/>
                <w:lang w:val="en-US" w:eastAsia="en-US"/>
              </w:rPr>
              <w:t>Consumer Category</w:t>
            </w:r>
          </w:p>
        </w:tc>
        <w:tc>
          <w:tcPr>
            <w:tcW w:w="1958" w:type="dxa"/>
            <w:vAlign w:val="center"/>
          </w:tcPr>
          <w:p w:rsidR="008628E6" w:rsidRPr="008628E6" w:rsidRDefault="008628E6" w:rsidP="008628E6">
            <w:pPr>
              <w:spacing w:after="0" w:line="240" w:lineRule="auto"/>
              <w:jc w:val="center"/>
              <w:rPr>
                <w:rFonts w:ascii="Calibri" w:eastAsia="Times New Roman" w:hAnsi="Calibri" w:cs="Times New Roman"/>
                <w:b/>
                <w:bCs/>
                <w:lang w:val="en-US" w:eastAsia="en-US"/>
              </w:rPr>
            </w:pPr>
            <w:r w:rsidRPr="008628E6">
              <w:rPr>
                <w:rFonts w:ascii="Calibri" w:eastAsia="Times New Roman" w:hAnsi="Calibri" w:cs="Times New Roman"/>
                <w:b/>
                <w:bCs/>
                <w:lang w:val="en-US" w:eastAsia="en-US"/>
              </w:rPr>
              <w:t>No. of Consumer</w:t>
            </w:r>
          </w:p>
          <w:p w:rsidR="008628E6" w:rsidRPr="008628E6" w:rsidRDefault="008628E6" w:rsidP="008628E6">
            <w:pPr>
              <w:spacing w:after="0" w:line="240" w:lineRule="auto"/>
              <w:jc w:val="center"/>
              <w:rPr>
                <w:rFonts w:ascii="Calibri" w:eastAsia="Times New Roman" w:hAnsi="Calibri" w:cs="Times New Roman"/>
                <w:b/>
                <w:bCs/>
                <w:lang w:val="en-US" w:eastAsia="en-US"/>
              </w:rPr>
            </w:pPr>
            <w:r w:rsidRPr="008628E6">
              <w:rPr>
                <w:rFonts w:ascii="Calibri" w:eastAsia="Times New Roman" w:hAnsi="Calibri" w:cs="Times New Roman"/>
                <w:b/>
                <w:bCs/>
                <w:lang w:val="en-US" w:eastAsia="en-US"/>
              </w:rPr>
              <w:t>(Nos.)</w:t>
            </w:r>
          </w:p>
        </w:tc>
        <w:tc>
          <w:tcPr>
            <w:tcW w:w="1445" w:type="dxa"/>
            <w:vAlign w:val="center"/>
          </w:tcPr>
          <w:p w:rsidR="008628E6" w:rsidRPr="008628E6" w:rsidRDefault="008628E6" w:rsidP="008628E6">
            <w:pPr>
              <w:spacing w:after="0" w:line="240" w:lineRule="auto"/>
              <w:jc w:val="center"/>
              <w:rPr>
                <w:rFonts w:ascii="Calibri" w:eastAsia="Times New Roman" w:hAnsi="Calibri" w:cs="Times New Roman"/>
                <w:b/>
                <w:bCs/>
                <w:lang w:val="en-US" w:eastAsia="en-US"/>
              </w:rPr>
            </w:pPr>
            <w:r w:rsidRPr="008628E6">
              <w:rPr>
                <w:rFonts w:ascii="Calibri" w:eastAsia="Times New Roman" w:hAnsi="Calibri" w:cs="Times New Roman"/>
                <w:b/>
                <w:bCs/>
                <w:lang w:val="en-US" w:eastAsia="en-US"/>
              </w:rPr>
              <w:t>%</w:t>
            </w:r>
          </w:p>
        </w:tc>
        <w:tc>
          <w:tcPr>
            <w:tcW w:w="1440" w:type="dxa"/>
            <w:vAlign w:val="center"/>
          </w:tcPr>
          <w:p w:rsidR="008628E6" w:rsidRPr="008628E6" w:rsidRDefault="008628E6" w:rsidP="008628E6">
            <w:pPr>
              <w:spacing w:after="0" w:line="240" w:lineRule="auto"/>
              <w:jc w:val="center"/>
              <w:rPr>
                <w:rFonts w:ascii="Calibri" w:eastAsia="Times New Roman" w:hAnsi="Calibri" w:cs="Times New Roman"/>
                <w:b/>
                <w:bCs/>
                <w:lang w:val="en-US" w:eastAsia="en-US"/>
              </w:rPr>
            </w:pPr>
            <w:r w:rsidRPr="008628E6">
              <w:rPr>
                <w:rFonts w:ascii="Calibri" w:eastAsia="Times New Roman" w:hAnsi="Calibri" w:cs="Times New Roman"/>
                <w:b/>
                <w:bCs/>
                <w:lang w:val="en-US" w:eastAsia="en-US"/>
              </w:rPr>
              <w:t>Energy Sales</w:t>
            </w:r>
          </w:p>
          <w:p w:rsidR="008628E6" w:rsidRPr="008628E6" w:rsidRDefault="008628E6" w:rsidP="008628E6">
            <w:pPr>
              <w:spacing w:after="0" w:line="240" w:lineRule="auto"/>
              <w:jc w:val="center"/>
              <w:rPr>
                <w:rFonts w:ascii="Calibri" w:eastAsia="Times New Roman" w:hAnsi="Calibri" w:cs="Times New Roman"/>
                <w:b/>
                <w:bCs/>
                <w:lang w:val="en-US" w:eastAsia="en-US"/>
              </w:rPr>
            </w:pPr>
            <w:r w:rsidRPr="008628E6">
              <w:rPr>
                <w:rFonts w:ascii="Calibri" w:eastAsia="Times New Roman" w:hAnsi="Calibri" w:cs="Times New Roman"/>
                <w:b/>
                <w:bCs/>
                <w:lang w:val="en-US" w:eastAsia="en-US"/>
              </w:rPr>
              <w:t>(MU)</w:t>
            </w:r>
          </w:p>
        </w:tc>
        <w:tc>
          <w:tcPr>
            <w:tcW w:w="1228" w:type="dxa"/>
            <w:vAlign w:val="center"/>
          </w:tcPr>
          <w:p w:rsidR="008628E6" w:rsidRPr="008628E6" w:rsidRDefault="008628E6" w:rsidP="008628E6">
            <w:pPr>
              <w:spacing w:after="0" w:line="240" w:lineRule="auto"/>
              <w:jc w:val="center"/>
              <w:rPr>
                <w:rFonts w:ascii="Calibri" w:eastAsia="Times New Roman" w:hAnsi="Calibri" w:cs="Times New Roman"/>
                <w:b/>
                <w:bCs/>
                <w:lang w:val="en-US" w:eastAsia="en-US"/>
              </w:rPr>
            </w:pPr>
            <w:r w:rsidRPr="008628E6">
              <w:rPr>
                <w:rFonts w:ascii="Calibri" w:eastAsia="Times New Roman" w:hAnsi="Calibri" w:cs="Times New Roman"/>
                <w:b/>
                <w:bCs/>
                <w:lang w:val="en-US" w:eastAsia="en-US"/>
              </w:rPr>
              <w:t>Energy Sales</w:t>
            </w:r>
          </w:p>
          <w:p w:rsidR="008628E6" w:rsidRPr="008628E6" w:rsidRDefault="008628E6" w:rsidP="008628E6">
            <w:pPr>
              <w:spacing w:after="0" w:line="240" w:lineRule="auto"/>
              <w:jc w:val="center"/>
              <w:rPr>
                <w:rFonts w:ascii="Calibri" w:eastAsia="Times New Roman" w:hAnsi="Calibri" w:cs="Times New Roman"/>
                <w:b/>
                <w:bCs/>
                <w:lang w:val="en-US" w:eastAsia="en-US"/>
              </w:rPr>
            </w:pPr>
            <w:r>
              <w:rPr>
                <w:rFonts w:ascii="Calibri" w:eastAsia="Times New Roman" w:hAnsi="Calibri" w:cs="Times New Roman"/>
                <w:b/>
                <w:bCs/>
                <w:lang w:val="en-US" w:eastAsia="en-US"/>
              </w:rPr>
              <w:t>(</w:t>
            </w:r>
            <w:r w:rsidRPr="008628E6">
              <w:rPr>
                <w:rFonts w:ascii="Calibri" w:eastAsia="Times New Roman" w:hAnsi="Calibri" w:cs="Times New Roman"/>
                <w:b/>
                <w:bCs/>
                <w:lang w:val="en-US" w:eastAsia="en-US"/>
              </w:rPr>
              <w:t>%</w:t>
            </w:r>
            <w:r>
              <w:rPr>
                <w:rFonts w:ascii="Calibri" w:eastAsia="Times New Roman" w:hAnsi="Calibri" w:cs="Times New Roman"/>
                <w:b/>
                <w:bCs/>
                <w:lang w:val="en-US" w:eastAsia="en-US"/>
              </w:rPr>
              <w:t>)</w:t>
            </w:r>
          </w:p>
        </w:tc>
      </w:tr>
      <w:tr w:rsidR="008628E6" w:rsidRPr="008628E6" w:rsidTr="00D70620">
        <w:tc>
          <w:tcPr>
            <w:tcW w:w="3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1</w:t>
            </w:r>
          </w:p>
        </w:tc>
        <w:tc>
          <w:tcPr>
            <w:tcW w:w="18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Domestic</w:t>
            </w:r>
          </w:p>
        </w:tc>
        <w:tc>
          <w:tcPr>
            <w:tcW w:w="195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83854</w:t>
            </w:r>
          </w:p>
        </w:tc>
        <w:tc>
          <w:tcPr>
            <w:tcW w:w="1445"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87.3</w:t>
            </w:r>
            <w:r w:rsidRPr="008628E6">
              <w:rPr>
                <w:rFonts w:ascii="Calibri" w:eastAsia="Times New Roman" w:hAnsi="Calibri" w:cs="Times New Roman"/>
                <w:szCs w:val="24"/>
                <w:lang w:val="en-US" w:eastAsia="en-US"/>
              </w:rPr>
              <w:t>6%</w:t>
            </w:r>
          </w:p>
        </w:tc>
        <w:tc>
          <w:tcPr>
            <w:tcW w:w="1440"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8398</w:t>
            </w:r>
          </w:p>
        </w:tc>
        <w:tc>
          <w:tcPr>
            <w:tcW w:w="122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35.37</w:t>
            </w:r>
            <w:r w:rsidRPr="008628E6">
              <w:rPr>
                <w:rFonts w:ascii="Calibri" w:eastAsia="Times New Roman" w:hAnsi="Calibri" w:cs="Times New Roman"/>
                <w:szCs w:val="24"/>
                <w:lang w:val="en-US" w:eastAsia="en-US"/>
              </w:rPr>
              <w:t>%</w:t>
            </w:r>
          </w:p>
        </w:tc>
      </w:tr>
      <w:tr w:rsidR="008628E6" w:rsidRPr="008628E6" w:rsidTr="00D70620">
        <w:tc>
          <w:tcPr>
            <w:tcW w:w="3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2</w:t>
            </w:r>
          </w:p>
        </w:tc>
        <w:tc>
          <w:tcPr>
            <w:tcW w:w="18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Commercial</w:t>
            </w:r>
          </w:p>
        </w:tc>
        <w:tc>
          <w:tcPr>
            <w:tcW w:w="195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10277</w:t>
            </w:r>
          </w:p>
        </w:tc>
        <w:tc>
          <w:tcPr>
            <w:tcW w:w="1445"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10.71</w:t>
            </w:r>
            <w:r w:rsidRPr="008628E6">
              <w:rPr>
                <w:rFonts w:ascii="Calibri" w:eastAsia="Times New Roman" w:hAnsi="Calibri" w:cs="Times New Roman"/>
                <w:szCs w:val="24"/>
                <w:lang w:val="en-US" w:eastAsia="en-US"/>
              </w:rPr>
              <w:t>%</w:t>
            </w:r>
          </w:p>
        </w:tc>
        <w:tc>
          <w:tcPr>
            <w:tcW w:w="1440"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3543</w:t>
            </w:r>
          </w:p>
        </w:tc>
        <w:tc>
          <w:tcPr>
            <w:tcW w:w="122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14.95</w:t>
            </w:r>
            <w:r w:rsidRPr="008628E6">
              <w:rPr>
                <w:rFonts w:ascii="Calibri" w:eastAsia="Times New Roman" w:hAnsi="Calibri" w:cs="Times New Roman"/>
                <w:szCs w:val="24"/>
                <w:lang w:val="en-US" w:eastAsia="en-US"/>
              </w:rPr>
              <w:t>%</w:t>
            </w:r>
          </w:p>
        </w:tc>
      </w:tr>
      <w:tr w:rsidR="008628E6" w:rsidRPr="008628E6" w:rsidTr="00D70620">
        <w:tc>
          <w:tcPr>
            <w:tcW w:w="3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3</w:t>
            </w:r>
          </w:p>
        </w:tc>
        <w:tc>
          <w:tcPr>
            <w:tcW w:w="18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LT Industrial (LTIS)</w:t>
            </w:r>
          </w:p>
        </w:tc>
        <w:tc>
          <w:tcPr>
            <w:tcW w:w="195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450</w:t>
            </w:r>
          </w:p>
        </w:tc>
        <w:tc>
          <w:tcPr>
            <w:tcW w:w="1445"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0.46</w:t>
            </w:r>
            <w:r w:rsidRPr="008628E6">
              <w:rPr>
                <w:rFonts w:ascii="Calibri" w:eastAsia="Times New Roman" w:hAnsi="Calibri" w:cs="Times New Roman"/>
                <w:szCs w:val="24"/>
                <w:lang w:val="en-US" w:eastAsia="en-US"/>
              </w:rPr>
              <w:t>%</w:t>
            </w:r>
          </w:p>
        </w:tc>
        <w:tc>
          <w:tcPr>
            <w:tcW w:w="1440"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1.15</w:t>
            </w:r>
          </w:p>
        </w:tc>
        <w:tc>
          <w:tcPr>
            <w:tcW w:w="122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0.48</w:t>
            </w:r>
            <w:r w:rsidRPr="008628E6">
              <w:rPr>
                <w:rFonts w:ascii="Calibri" w:eastAsia="Times New Roman" w:hAnsi="Calibri" w:cs="Times New Roman"/>
                <w:szCs w:val="24"/>
                <w:lang w:val="en-US" w:eastAsia="en-US"/>
              </w:rPr>
              <w:t>%</w:t>
            </w:r>
          </w:p>
        </w:tc>
      </w:tr>
      <w:tr w:rsidR="008628E6" w:rsidRPr="008628E6" w:rsidTr="00D70620">
        <w:tc>
          <w:tcPr>
            <w:tcW w:w="3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4</w:t>
            </w:r>
          </w:p>
        </w:tc>
        <w:tc>
          <w:tcPr>
            <w:tcW w:w="18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Public Lighting</w:t>
            </w:r>
          </w:p>
        </w:tc>
        <w:tc>
          <w:tcPr>
            <w:tcW w:w="195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w:t>
            </w:r>
          </w:p>
        </w:tc>
        <w:tc>
          <w:tcPr>
            <w:tcW w:w="1445"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w:t>
            </w:r>
          </w:p>
        </w:tc>
        <w:tc>
          <w:tcPr>
            <w:tcW w:w="1440"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0.35</w:t>
            </w:r>
          </w:p>
        </w:tc>
        <w:tc>
          <w:tcPr>
            <w:tcW w:w="122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0.14</w:t>
            </w:r>
            <w:r w:rsidRPr="008628E6">
              <w:rPr>
                <w:rFonts w:ascii="Calibri" w:eastAsia="Times New Roman" w:hAnsi="Calibri" w:cs="Times New Roman"/>
                <w:szCs w:val="24"/>
                <w:lang w:val="en-US" w:eastAsia="en-US"/>
              </w:rPr>
              <w:t>%</w:t>
            </w:r>
          </w:p>
        </w:tc>
      </w:tr>
      <w:tr w:rsidR="008628E6" w:rsidRPr="008628E6" w:rsidTr="00D70620">
        <w:tc>
          <w:tcPr>
            <w:tcW w:w="3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5</w:t>
            </w:r>
          </w:p>
        </w:tc>
        <w:tc>
          <w:tcPr>
            <w:tcW w:w="18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Temporary Supply</w:t>
            </w:r>
          </w:p>
        </w:tc>
        <w:tc>
          <w:tcPr>
            <w:tcW w:w="195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w:t>
            </w:r>
          </w:p>
        </w:tc>
        <w:tc>
          <w:tcPr>
            <w:tcW w:w="1445"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w:t>
            </w:r>
          </w:p>
        </w:tc>
        <w:tc>
          <w:tcPr>
            <w:tcW w:w="1440"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1.61</w:t>
            </w:r>
          </w:p>
        </w:tc>
        <w:tc>
          <w:tcPr>
            <w:tcW w:w="122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0.67</w:t>
            </w:r>
            <w:r w:rsidRPr="008628E6">
              <w:rPr>
                <w:rFonts w:ascii="Calibri" w:eastAsia="Times New Roman" w:hAnsi="Calibri" w:cs="Times New Roman"/>
                <w:szCs w:val="24"/>
                <w:lang w:val="en-US" w:eastAsia="en-US"/>
              </w:rPr>
              <w:t>%</w:t>
            </w:r>
          </w:p>
        </w:tc>
      </w:tr>
      <w:tr w:rsidR="008628E6" w:rsidRPr="008628E6" w:rsidTr="00D70620">
        <w:tc>
          <w:tcPr>
            <w:tcW w:w="3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6</w:t>
            </w:r>
          </w:p>
        </w:tc>
        <w:tc>
          <w:tcPr>
            <w:tcW w:w="18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HT Supply</w:t>
            </w:r>
          </w:p>
        </w:tc>
        <w:tc>
          <w:tcPr>
            <w:tcW w:w="195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358</w:t>
            </w:r>
          </w:p>
        </w:tc>
        <w:tc>
          <w:tcPr>
            <w:tcW w:w="1445"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0.37</w:t>
            </w:r>
            <w:r w:rsidRPr="008628E6">
              <w:rPr>
                <w:rFonts w:ascii="Calibri" w:eastAsia="Times New Roman" w:hAnsi="Calibri" w:cs="Times New Roman"/>
                <w:szCs w:val="24"/>
                <w:lang w:val="en-US" w:eastAsia="en-US"/>
              </w:rPr>
              <w:t>%</w:t>
            </w:r>
          </w:p>
        </w:tc>
        <w:tc>
          <w:tcPr>
            <w:tcW w:w="1440"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97.11</w:t>
            </w:r>
          </w:p>
        </w:tc>
        <w:tc>
          <w:tcPr>
            <w:tcW w:w="122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40.91</w:t>
            </w:r>
            <w:r w:rsidRPr="008628E6">
              <w:rPr>
                <w:rFonts w:ascii="Calibri" w:eastAsia="Times New Roman" w:hAnsi="Calibri" w:cs="Times New Roman"/>
                <w:szCs w:val="24"/>
                <w:lang w:val="en-US" w:eastAsia="en-US"/>
              </w:rPr>
              <w:t>%</w:t>
            </w:r>
          </w:p>
        </w:tc>
      </w:tr>
      <w:tr w:rsidR="008628E6" w:rsidRPr="008628E6" w:rsidTr="00D70620">
        <w:tc>
          <w:tcPr>
            <w:tcW w:w="3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7</w:t>
            </w:r>
          </w:p>
        </w:tc>
        <w:tc>
          <w:tcPr>
            <w:tcW w:w="1896" w:type="dxa"/>
          </w:tcPr>
          <w:p w:rsidR="008628E6" w:rsidRPr="008628E6" w:rsidRDefault="008628E6" w:rsidP="008628E6">
            <w:pPr>
              <w:spacing w:after="0" w:line="240" w:lineRule="auto"/>
              <w:jc w:val="both"/>
              <w:rPr>
                <w:rFonts w:ascii="Calibri" w:eastAsia="Times New Roman" w:hAnsi="Calibri" w:cs="Times New Roman"/>
                <w:szCs w:val="24"/>
                <w:lang w:val="en-US" w:eastAsia="en-US"/>
              </w:rPr>
            </w:pPr>
            <w:r w:rsidRPr="008628E6">
              <w:rPr>
                <w:rFonts w:ascii="Calibri" w:eastAsia="Times New Roman" w:hAnsi="Calibri" w:cs="Times New Roman"/>
                <w:szCs w:val="24"/>
                <w:lang w:val="en-US" w:eastAsia="en-US"/>
              </w:rPr>
              <w:t>Bulk Supply</w:t>
            </w:r>
          </w:p>
        </w:tc>
        <w:tc>
          <w:tcPr>
            <w:tcW w:w="195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1045</w:t>
            </w:r>
          </w:p>
        </w:tc>
        <w:tc>
          <w:tcPr>
            <w:tcW w:w="1445"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5.09</w:t>
            </w:r>
            <w:r w:rsidRPr="008628E6">
              <w:rPr>
                <w:rFonts w:ascii="Calibri" w:eastAsia="Times New Roman" w:hAnsi="Calibri" w:cs="Times New Roman"/>
                <w:szCs w:val="24"/>
                <w:lang w:val="en-US" w:eastAsia="en-US"/>
              </w:rPr>
              <w:t>%</w:t>
            </w:r>
          </w:p>
        </w:tc>
        <w:tc>
          <w:tcPr>
            <w:tcW w:w="1440"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17.74</w:t>
            </w:r>
          </w:p>
        </w:tc>
        <w:tc>
          <w:tcPr>
            <w:tcW w:w="1228" w:type="dxa"/>
          </w:tcPr>
          <w:p w:rsidR="008628E6" w:rsidRPr="008628E6" w:rsidRDefault="008628E6" w:rsidP="008628E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7.47</w:t>
            </w:r>
            <w:r w:rsidRPr="008628E6">
              <w:rPr>
                <w:rFonts w:ascii="Calibri" w:eastAsia="Times New Roman" w:hAnsi="Calibri" w:cs="Times New Roman"/>
                <w:szCs w:val="24"/>
                <w:lang w:val="en-US" w:eastAsia="en-US"/>
              </w:rPr>
              <w:t>%</w:t>
            </w:r>
          </w:p>
        </w:tc>
      </w:tr>
      <w:tr w:rsidR="008628E6" w:rsidRPr="008628E6" w:rsidTr="00D70620">
        <w:tc>
          <w:tcPr>
            <w:tcW w:w="396" w:type="dxa"/>
          </w:tcPr>
          <w:p w:rsidR="008628E6" w:rsidRPr="008628E6" w:rsidRDefault="008628E6" w:rsidP="008628E6">
            <w:pPr>
              <w:spacing w:after="0" w:line="240" w:lineRule="auto"/>
              <w:jc w:val="both"/>
              <w:rPr>
                <w:rFonts w:ascii="Calibri" w:eastAsia="Times New Roman" w:hAnsi="Calibri" w:cs="Times New Roman"/>
                <w:b/>
                <w:bCs/>
                <w:szCs w:val="24"/>
                <w:lang w:val="en-US" w:eastAsia="en-US"/>
              </w:rPr>
            </w:pPr>
            <w:r w:rsidRPr="008628E6">
              <w:rPr>
                <w:rFonts w:ascii="Calibri" w:eastAsia="Times New Roman" w:hAnsi="Calibri" w:cs="Times New Roman"/>
                <w:b/>
                <w:bCs/>
                <w:szCs w:val="24"/>
                <w:lang w:val="en-US" w:eastAsia="en-US"/>
              </w:rPr>
              <w:t>8</w:t>
            </w:r>
          </w:p>
        </w:tc>
        <w:tc>
          <w:tcPr>
            <w:tcW w:w="1896" w:type="dxa"/>
          </w:tcPr>
          <w:p w:rsidR="008628E6" w:rsidRPr="008628E6" w:rsidRDefault="008628E6" w:rsidP="008628E6">
            <w:pPr>
              <w:spacing w:after="0" w:line="240" w:lineRule="auto"/>
              <w:jc w:val="both"/>
              <w:rPr>
                <w:rFonts w:ascii="Calibri" w:eastAsia="Times New Roman" w:hAnsi="Calibri" w:cs="Times New Roman"/>
                <w:b/>
                <w:bCs/>
                <w:szCs w:val="24"/>
                <w:lang w:val="en-US" w:eastAsia="en-US"/>
              </w:rPr>
            </w:pPr>
            <w:r w:rsidRPr="008628E6">
              <w:rPr>
                <w:rFonts w:ascii="Calibri" w:eastAsia="Times New Roman" w:hAnsi="Calibri" w:cs="Times New Roman"/>
                <w:b/>
                <w:bCs/>
                <w:szCs w:val="24"/>
                <w:lang w:val="en-US" w:eastAsia="en-US"/>
              </w:rPr>
              <w:t>Total</w:t>
            </w:r>
          </w:p>
        </w:tc>
        <w:tc>
          <w:tcPr>
            <w:tcW w:w="1958" w:type="dxa"/>
          </w:tcPr>
          <w:p w:rsidR="008628E6" w:rsidRPr="008628E6" w:rsidRDefault="008628E6" w:rsidP="008628E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95984</w:t>
            </w:r>
          </w:p>
        </w:tc>
        <w:tc>
          <w:tcPr>
            <w:tcW w:w="1445" w:type="dxa"/>
          </w:tcPr>
          <w:p w:rsidR="008628E6" w:rsidRPr="008628E6" w:rsidRDefault="008628E6" w:rsidP="008628E6">
            <w:pPr>
              <w:spacing w:after="0" w:line="240" w:lineRule="auto"/>
              <w:jc w:val="center"/>
              <w:rPr>
                <w:rFonts w:ascii="Calibri" w:eastAsia="Times New Roman" w:hAnsi="Calibri" w:cs="Times New Roman"/>
                <w:b/>
                <w:bCs/>
                <w:szCs w:val="24"/>
                <w:lang w:val="en-US" w:eastAsia="en-US"/>
              </w:rPr>
            </w:pPr>
            <w:r w:rsidRPr="008628E6">
              <w:rPr>
                <w:rFonts w:ascii="Calibri" w:eastAsia="Times New Roman" w:hAnsi="Calibri" w:cs="Times New Roman"/>
                <w:b/>
                <w:bCs/>
                <w:szCs w:val="24"/>
                <w:lang w:val="en-US" w:eastAsia="en-US"/>
              </w:rPr>
              <w:t>100%</w:t>
            </w:r>
          </w:p>
        </w:tc>
        <w:tc>
          <w:tcPr>
            <w:tcW w:w="1440" w:type="dxa"/>
          </w:tcPr>
          <w:p w:rsidR="008628E6" w:rsidRPr="008628E6" w:rsidRDefault="008628E6" w:rsidP="008628E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237.37</w:t>
            </w:r>
          </w:p>
        </w:tc>
        <w:tc>
          <w:tcPr>
            <w:tcW w:w="1228" w:type="dxa"/>
          </w:tcPr>
          <w:p w:rsidR="008628E6" w:rsidRPr="008628E6" w:rsidRDefault="008628E6" w:rsidP="008628E6">
            <w:pPr>
              <w:spacing w:after="0" w:line="240" w:lineRule="auto"/>
              <w:jc w:val="center"/>
              <w:rPr>
                <w:rFonts w:ascii="Calibri" w:eastAsia="Times New Roman" w:hAnsi="Calibri" w:cs="Times New Roman"/>
                <w:b/>
                <w:bCs/>
                <w:szCs w:val="24"/>
                <w:lang w:val="en-US" w:eastAsia="en-US"/>
              </w:rPr>
            </w:pPr>
            <w:r w:rsidRPr="008628E6">
              <w:rPr>
                <w:rFonts w:ascii="Calibri" w:eastAsia="Times New Roman" w:hAnsi="Calibri" w:cs="Times New Roman"/>
                <w:b/>
                <w:bCs/>
                <w:szCs w:val="24"/>
                <w:lang w:val="en-US" w:eastAsia="en-US"/>
              </w:rPr>
              <w:t>100.00%</w:t>
            </w:r>
          </w:p>
        </w:tc>
      </w:tr>
    </w:tbl>
    <w:p w:rsidR="008628E6" w:rsidRPr="00443C0A" w:rsidRDefault="00F3328D" w:rsidP="00F21D16">
      <w:pPr>
        <w:pStyle w:val="Heading2"/>
        <w:ind w:left="851" w:hanging="851"/>
        <w:rPr>
          <w:sz w:val="26"/>
        </w:rPr>
      </w:pPr>
      <w:bookmarkStart w:id="38" w:name="_Toc383175942"/>
      <w:bookmarkStart w:id="39" w:name="_Toc414367749"/>
      <w:r>
        <w:rPr>
          <w:sz w:val="26"/>
        </w:rPr>
        <w:t>3</w:t>
      </w:r>
      <w:r w:rsidR="008628E6" w:rsidRPr="00443C0A">
        <w:rPr>
          <w:sz w:val="26"/>
        </w:rPr>
        <w:t>.</w:t>
      </w:r>
      <w:r w:rsidR="004E5C41">
        <w:rPr>
          <w:sz w:val="26"/>
        </w:rPr>
        <w:t>5</w:t>
      </w:r>
      <w:r w:rsidR="008628E6" w:rsidRPr="00443C0A">
        <w:rPr>
          <w:sz w:val="26"/>
        </w:rPr>
        <w:tab/>
        <w:t>Transmission and Distribution (T &amp; D) Losses</w:t>
      </w:r>
      <w:bookmarkEnd w:id="38"/>
      <w:bookmarkEnd w:id="39"/>
    </w:p>
    <w:p w:rsidR="00A34170" w:rsidRDefault="007A7E8F" w:rsidP="007A7E8F">
      <w:pPr>
        <w:spacing w:line="360" w:lineRule="auto"/>
        <w:ind w:left="851"/>
        <w:jc w:val="both"/>
        <w:rPr>
          <w:rFonts w:ascii="Calibri" w:hAnsi="Calibri"/>
          <w:sz w:val="24"/>
        </w:rPr>
      </w:pPr>
      <w:r>
        <w:rPr>
          <w:rFonts w:ascii="Calibri" w:hAnsi="Calibri"/>
          <w:sz w:val="24"/>
        </w:rPr>
        <w:t xml:space="preserve">The </w:t>
      </w:r>
      <w:r w:rsidR="0024143E">
        <w:rPr>
          <w:rFonts w:ascii="Calibri" w:hAnsi="Calibri"/>
          <w:sz w:val="24"/>
        </w:rPr>
        <w:t xml:space="preserve">total </w:t>
      </w:r>
      <w:r>
        <w:rPr>
          <w:rFonts w:ascii="Calibri" w:hAnsi="Calibri"/>
          <w:sz w:val="24"/>
        </w:rPr>
        <w:t>Transmission and D</w:t>
      </w:r>
      <w:r w:rsidR="008628E6" w:rsidRPr="008628E6">
        <w:rPr>
          <w:rFonts w:ascii="Calibri" w:hAnsi="Calibri"/>
          <w:sz w:val="24"/>
        </w:rPr>
        <w:t xml:space="preserve">istribution (T&amp;D) losses worked out </w:t>
      </w:r>
      <w:r w:rsidR="00D04962">
        <w:rPr>
          <w:rFonts w:ascii="Calibri" w:hAnsi="Calibri"/>
          <w:sz w:val="24"/>
        </w:rPr>
        <w:t>by EPDs</w:t>
      </w:r>
      <w:r w:rsidR="008628E6" w:rsidRPr="008628E6">
        <w:rPr>
          <w:rFonts w:ascii="Calibri" w:hAnsi="Calibri"/>
          <w:sz w:val="24"/>
        </w:rPr>
        <w:t xml:space="preserve"> </w:t>
      </w:r>
      <w:r w:rsidR="004D7366">
        <w:rPr>
          <w:rFonts w:ascii="Calibri" w:hAnsi="Calibri"/>
          <w:sz w:val="24"/>
        </w:rPr>
        <w:t xml:space="preserve">for </w:t>
      </w:r>
      <w:r w:rsidR="00D04962">
        <w:rPr>
          <w:rFonts w:ascii="Calibri" w:hAnsi="Calibri"/>
          <w:sz w:val="24"/>
        </w:rPr>
        <w:t>FY 2013-14</w:t>
      </w:r>
      <w:r w:rsidR="008628E6" w:rsidRPr="008628E6">
        <w:rPr>
          <w:rFonts w:ascii="Calibri" w:hAnsi="Calibri"/>
          <w:sz w:val="24"/>
        </w:rPr>
        <w:t xml:space="preserve"> </w:t>
      </w:r>
      <w:r w:rsidR="00E15D54">
        <w:rPr>
          <w:rFonts w:ascii="Calibri" w:hAnsi="Calibri"/>
          <w:sz w:val="24"/>
        </w:rPr>
        <w:t xml:space="preserve">is 150.41 MU and percentage loss is 38.79%. The details of T&amp;D losses </w:t>
      </w:r>
      <w:r w:rsidR="002A55ED">
        <w:rPr>
          <w:rFonts w:ascii="Calibri" w:hAnsi="Calibri"/>
          <w:sz w:val="24"/>
        </w:rPr>
        <w:t xml:space="preserve">for 2013-14 </w:t>
      </w:r>
      <w:r w:rsidR="00E15D54">
        <w:rPr>
          <w:rFonts w:ascii="Calibri" w:hAnsi="Calibri"/>
          <w:sz w:val="24"/>
        </w:rPr>
        <w:t xml:space="preserve">are as </w:t>
      </w:r>
      <w:r w:rsidR="004D7366">
        <w:rPr>
          <w:rFonts w:ascii="Calibri" w:hAnsi="Calibri"/>
          <w:sz w:val="24"/>
        </w:rPr>
        <w:t xml:space="preserve"> given </w:t>
      </w:r>
      <w:r w:rsidR="008628E6" w:rsidRPr="008628E6">
        <w:rPr>
          <w:rFonts w:ascii="Calibri" w:hAnsi="Calibri"/>
          <w:sz w:val="24"/>
        </w:rPr>
        <w:t xml:space="preserve"> in Table </w:t>
      </w:r>
      <w:r w:rsidR="00A9562A">
        <w:rPr>
          <w:rFonts w:ascii="Calibri" w:hAnsi="Calibri"/>
          <w:sz w:val="24"/>
        </w:rPr>
        <w:t>3.2</w:t>
      </w:r>
      <w:r w:rsidR="004D7366">
        <w:rPr>
          <w:rFonts w:ascii="Calibri" w:hAnsi="Calibri"/>
          <w:sz w:val="24"/>
        </w:rPr>
        <w:t xml:space="preserve"> </w:t>
      </w:r>
      <w:r w:rsidR="008628E6" w:rsidRPr="008628E6">
        <w:rPr>
          <w:rFonts w:ascii="Calibri" w:hAnsi="Calibri"/>
          <w:sz w:val="24"/>
        </w:rPr>
        <w:t>below:</w:t>
      </w:r>
    </w:p>
    <w:p w:rsidR="008628E6" w:rsidRPr="008628E6" w:rsidRDefault="00A9562A" w:rsidP="004F1880">
      <w:pPr>
        <w:pStyle w:val="Title"/>
      </w:pPr>
      <w:bookmarkStart w:id="40" w:name="_Toc414367834"/>
      <w:r>
        <w:t>Table 3.2</w:t>
      </w:r>
      <w:r w:rsidR="008628E6" w:rsidRPr="008628E6">
        <w:t>: T&amp;D Loss Calculation approved by the Commission for FY 2013-14</w:t>
      </w:r>
      <w:bookmarkEnd w:id="40"/>
    </w:p>
    <w:tbl>
      <w:tblPr>
        <w:tblStyle w:val="TableGrid"/>
        <w:tblW w:w="0" w:type="auto"/>
        <w:tblInd w:w="959" w:type="dxa"/>
        <w:tblLook w:val="04A0"/>
      </w:tblPr>
      <w:tblGrid>
        <w:gridCol w:w="850"/>
        <w:gridCol w:w="4678"/>
        <w:gridCol w:w="851"/>
        <w:gridCol w:w="1904"/>
      </w:tblGrid>
      <w:tr w:rsidR="00A01010" w:rsidRPr="00A01010" w:rsidTr="00DE2D22">
        <w:trPr>
          <w:tblHeader/>
        </w:trPr>
        <w:tc>
          <w:tcPr>
            <w:tcW w:w="850" w:type="dxa"/>
            <w:vAlign w:val="center"/>
          </w:tcPr>
          <w:p w:rsidR="00A01010" w:rsidRPr="00A01010" w:rsidRDefault="00A01010" w:rsidP="00A01010">
            <w:pPr>
              <w:tabs>
                <w:tab w:val="left" w:pos="2565"/>
              </w:tabs>
              <w:ind w:left="0"/>
              <w:jc w:val="center"/>
              <w:rPr>
                <w:rFonts w:asciiTheme="minorHAnsi" w:hAnsiTheme="minorHAnsi"/>
                <w:b/>
                <w:color w:val="000000" w:themeColor="text1"/>
                <w:szCs w:val="22"/>
              </w:rPr>
            </w:pPr>
            <w:r w:rsidRPr="00A01010">
              <w:rPr>
                <w:rFonts w:asciiTheme="minorHAnsi" w:hAnsiTheme="minorHAnsi"/>
                <w:b/>
                <w:color w:val="000000" w:themeColor="text1"/>
                <w:szCs w:val="22"/>
              </w:rPr>
              <w:t>SI. No.</w:t>
            </w:r>
          </w:p>
        </w:tc>
        <w:tc>
          <w:tcPr>
            <w:tcW w:w="4678" w:type="dxa"/>
            <w:vAlign w:val="center"/>
          </w:tcPr>
          <w:p w:rsidR="00A01010" w:rsidRPr="00A01010" w:rsidRDefault="00A01010" w:rsidP="00A01010">
            <w:pPr>
              <w:tabs>
                <w:tab w:val="left" w:pos="2565"/>
              </w:tabs>
              <w:ind w:left="0"/>
              <w:jc w:val="center"/>
              <w:rPr>
                <w:rFonts w:asciiTheme="minorHAnsi" w:hAnsiTheme="minorHAnsi"/>
                <w:b/>
                <w:color w:val="000000" w:themeColor="text1"/>
                <w:szCs w:val="22"/>
              </w:rPr>
            </w:pPr>
            <w:r w:rsidRPr="00A01010">
              <w:rPr>
                <w:rFonts w:asciiTheme="minorHAnsi" w:hAnsiTheme="minorHAnsi"/>
                <w:b/>
                <w:color w:val="000000" w:themeColor="text1"/>
                <w:szCs w:val="22"/>
              </w:rPr>
              <w:t>Particulars</w:t>
            </w:r>
          </w:p>
        </w:tc>
        <w:tc>
          <w:tcPr>
            <w:tcW w:w="851" w:type="dxa"/>
            <w:vAlign w:val="center"/>
          </w:tcPr>
          <w:p w:rsidR="00A01010" w:rsidRPr="00A01010" w:rsidRDefault="00A01010" w:rsidP="00A01010">
            <w:pPr>
              <w:tabs>
                <w:tab w:val="left" w:pos="2565"/>
              </w:tabs>
              <w:ind w:left="0"/>
              <w:jc w:val="center"/>
              <w:rPr>
                <w:rFonts w:asciiTheme="minorHAnsi" w:hAnsiTheme="minorHAnsi"/>
                <w:b/>
                <w:color w:val="000000" w:themeColor="text1"/>
                <w:szCs w:val="22"/>
              </w:rPr>
            </w:pPr>
            <w:r w:rsidRPr="00A01010">
              <w:rPr>
                <w:rFonts w:asciiTheme="minorHAnsi" w:hAnsiTheme="minorHAnsi"/>
                <w:b/>
                <w:color w:val="000000" w:themeColor="text1"/>
                <w:szCs w:val="22"/>
              </w:rPr>
              <w:t>Unit</w:t>
            </w:r>
          </w:p>
        </w:tc>
        <w:tc>
          <w:tcPr>
            <w:tcW w:w="1904" w:type="dxa"/>
            <w:vAlign w:val="center"/>
          </w:tcPr>
          <w:p w:rsidR="00A01010" w:rsidRPr="00A01010" w:rsidRDefault="00A01010" w:rsidP="00A01010">
            <w:pPr>
              <w:tabs>
                <w:tab w:val="left" w:pos="2565"/>
              </w:tabs>
              <w:ind w:left="0"/>
              <w:jc w:val="center"/>
              <w:rPr>
                <w:rFonts w:asciiTheme="minorHAnsi" w:hAnsiTheme="minorHAnsi"/>
                <w:b/>
                <w:color w:val="000000" w:themeColor="text1"/>
                <w:szCs w:val="22"/>
              </w:rPr>
            </w:pPr>
            <w:r w:rsidRPr="00A01010">
              <w:rPr>
                <w:rFonts w:asciiTheme="minorHAnsi" w:hAnsiTheme="minorHAnsi"/>
                <w:b/>
                <w:color w:val="000000" w:themeColor="text1"/>
                <w:szCs w:val="22"/>
              </w:rPr>
              <w:t>FY 2013-14</w:t>
            </w:r>
          </w:p>
        </w:tc>
      </w:tr>
      <w:tr w:rsidR="00A01010" w:rsidRPr="00A01010" w:rsidTr="00D70620">
        <w:tc>
          <w:tcPr>
            <w:tcW w:w="850" w:type="dxa"/>
            <w:vAlign w:val="center"/>
          </w:tcPr>
          <w:p w:rsidR="00A01010" w:rsidRPr="00A01010" w:rsidRDefault="00A01010" w:rsidP="00A01010">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A</w:t>
            </w:r>
          </w:p>
        </w:tc>
        <w:tc>
          <w:tcPr>
            <w:tcW w:w="4678" w:type="dxa"/>
            <w:vAlign w:val="center"/>
          </w:tcPr>
          <w:p w:rsidR="00A01010" w:rsidRPr="00A01010" w:rsidRDefault="00A01010" w:rsidP="00A01010">
            <w:pPr>
              <w:tabs>
                <w:tab w:val="left" w:pos="2565"/>
              </w:tabs>
              <w:ind w:left="0"/>
              <w:rPr>
                <w:rFonts w:asciiTheme="minorHAnsi" w:hAnsiTheme="minorHAnsi"/>
                <w:b/>
                <w:color w:val="000000" w:themeColor="text1"/>
                <w:szCs w:val="22"/>
              </w:rPr>
            </w:pPr>
            <w:r>
              <w:rPr>
                <w:rFonts w:asciiTheme="minorHAnsi" w:hAnsiTheme="minorHAnsi"/>
                <w:b/>
                <w:color w:val="000000" w:themeColor="text1"/>
                <w:szCs w:val="22"/>
              </w:rPr>
              <w:t>Energy Availability</w:t>
            </w:r>
          </w:p>
        </w:tc>
        <w:tc>
          <w:tcPr>
            <w:tcW w:w="851" w:type="dxa"/>
            <w:vAlign w:val="center"/>
          </w:tcPr>
          <w:p w:rsidR="00A01010" w:rsidRPr="00A01010" w:rsidRDefault="00A01010" w:rsidP="00A01010">
            <w:pPr>
              <w:tabs>
                <w:tab w:val="left" w:pos="2565"/>
              </w:tabs>
              <w:ind w:left="0"/>
              <w:jc w:val="center"/>
              <w:rPr>
                <w:rFonts w:asciiTheme="minorHAnsi" w:hAnsiTheme="minorHAnsi"/>
                <w:b/>
                <w:color w:val="000000" w:themeColor="text1"/>
                <w:szCs w:val="22"/>
              </w:rPr>
            </w:pPr>
          </w:p>
        </w:tc>
        <w:tc>
          <w:tcPr>
            <w:tcW w:w="1904" w:type="dxa"/>
            <w:vAlign w:val="center"/>
          </w:tcPr>
          <w:p w:rsidR="00A01010" w:rsidRPr="00A01010" w:rsidRDefault="00A01010" w:rsidP="00A01010">
            <w:pPr>
              <w:tabs>
                <w:tab w:val="left" w:pos="2565"/>
              </w:tabs>
              <w:ind w:left="0"/>
              <w:jc w:val="center"/>
              <w:rPr>
                <w:rFonts w:asciiTheme="minorHAnsi" w:hAnsiTheme="minorHAnsi"/>
                <w:b/>
                <w:color w:val="000000" w:themeColor="text1"/>
                <w:szCs w:val="22"/>
              </w:rPr>
            </w:pPr>
          </w:p>
        </w:tc>
      </w:tr>
      <w:tr w:rsidR="00A01010" w:rsidRPr="00D70620" w:rsidTr="00D70620">
        <w:tc>
          <w:tcPr>
            <w:tcW w:w="850" w:type="dxa"/>
            <w:vAlign w:val="center"/>
          </w:tcPr>
          <w:p w:rsidR="00A01010" w:rsidRPr="00D70620" w:rsidRDefault="00A0101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w:t>
            </w:r>
          </w:p>
        </w:tc>
        <w:tc>
          <w:tcPr>
            <w:tcW w:w="4678" w:type="dxa"/>
            <w:vAlign w:val="center"/>
          </w:tcPr>
          <w:p w:rsidR="00A01010" w:rsidRPr="00D70620" w:rsidRDefault="00A0101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Own Generation</w:t>
            </w:r>
          </w:p>
        </w:tc>
        <w:tc>
          <w:tcPr>
            <w:tcW w:w="851" w:type="dxa"/>
            <w:vAlign w:val="center"/>
          </w:tcPr>
          <w:p w:rsidR="00A0101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A0101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4.70</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2</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Energy Purchased from NTPC</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379.23</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3</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Energy Purchased from WBSEDCL</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56.83</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4</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Total Power Purchase from Eastern Region</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436.11</w:t>
            </w:r>
          </w:p>
        </w:tc>
      </w:tr>
      <w:tr w:rsidR="00A01010" w:rsidRPr="00D70620" w:rsidTr="00D70620">
        <w:tc>
          <w:tcPr>
            <w:tcW w:w="850" w:type="dxa"/>
            <w:vAlign w:val="center"/>
          </w:tcPr>
          <w:p w:rsidR="00A01010" w:rsidRPr="00D70620" w:rsidRDefault="00A0101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5</w:t>
            </w:r>
          </w:p>
        </w:tc>
        <w:tc>
          <w:tcPr>
            <w:tcW w:w="4678" w:type="dxa"/>
            <w:vAlign w:val="center"/>
          </w:tcPr>
          <w:p w:rsidR="00A01010" w:rsidRPr="00D70620" w:rsidRDefault="00A0101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Transmission Loss in Eastern Region</w:t>
            </w:r>
          </w:p>
        </w:tc>
        <w:tc>
          <w:tcPr>
            <w:tcW w:w="851" w:type="dxa"/>
            <w:vAlign w:val="center"/>
          </w:tcPr>
          <w:p w:rsidR="00A0101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w:t>
            </w:r>
          </w:p>
        </w:tc>
        <w:tc>
          <w:tcPr>
            <w:tcW w:w="1904" w:type="dxa"/>
            <w:vAlign w:val="center"/>
          </w:tcPr>
          <w:p w:rsidR="00A0101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2.34</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6</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Transmission Loss on (4)</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10.20</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7</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Net Energy (4-6)</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425.91</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8</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Energy Purchase from NHPC</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34.64</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9</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Total Energy from ER and NER</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460.55</w:t>
            </w:r>
          </w:p>
        </w:tc>
      </w:tr>
      <w:tr w:rsidR="00A01010" w:rsidRPr="00D70620" w:rsidTr="00D70620">
        <w:tc>
          <w:tcPr>
            <w:tcW w:w="850" w:type="dxa"/>
            <w:vAlign w:val="center"/>
          </w:tcPr>
          <w:p w:rsidR="00A01010" w:rsidRPr="00D70620" w:rsidRDefault="00A0101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10</w:t>
            </w:r>
          </w:p>
        </w:tc>
        <w:tc>
          <w:tcPr>
            <w:tcW w:w="4678" w:type="dxa"/>
            <w:vAlign w:val="center"/>
          </w:tcPr>
          <w:p w:rsidR="00A0101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Transmission Loss in North Eastern Region</w:t>
            </w:r>
          </w:p>
        </w:tc>
        <w:tc>
          <w:tcPr>
            <w:tcW w:w="851" w:type="dxa"/>
            <w:vAlign w:val="center"/>
          </w:tcPr>
          <w:p w:rsidR="00A0101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w:t>
            </w:r>
          </w:p>
        </w:tc>
        <w:tc>
          <w:tcPr>
            <w:tcW w:w="1904" w:type="dxa"/>
            <w:vAlign w:val="center"/>
          </w:tcPr>
          <w:p w:rsidR="00A0101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2.99</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11</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Transmission Loss on (9)</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13.77</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12</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Net Energy (9-11)</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446.77</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13</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Energy Purchased from PTC</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40.25</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14</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Energy Purchased from SPDC</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12.67</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15</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UI Purchases</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5.28</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16</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Free Energy</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314.32</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b/>
                <w:color w:val="000000" w:themeColor="text1"/>
                <w:szCs w:val="22"/>
              </w:rPr>
            </w:pPr>
            <w:r w:rsidRPr="00D70620">
              <w:rPr>
                <w:rFonts w:asciiTheme="minorHAnsi" w:hAnsiTheme="minorHAnsi"/>
                <w:b/>
                <w:color w:val="000000" w:themeColor="text1"/>
                <w:szCs w:val="22"/>
              </w:rPr>
              <w:t>17</w:t>
            </w:r>
          </w:p>
        </w:tc>
        <w:tc>
          <w:tcPr>
            <w:tcW w:w="4678" w:type="dxa"/>
            <w:vAlign w:val="center"/>
          </w:tcPr>
          <w:p w:rsidR="00D70620" w:rsidRPr="00D70620" w:rsidRDefault="00D70620" w:rsidP="00A01010">
            <w:pPr>
              <w:tabs>
                <w:tab w:val="left" w:pos="2565"/>
              </w:tabs>
              <w:ind w:left="0"/>
              <w:rPr>
                <w:rFonts w:asciiTheme="minorHAnsi" w:hAnsiTheme="minorHAnsi"/>
                <w:b/>
                <w:color w:val="000000" w:themeColor="text1"/>
                <w:szCs w:val="22"/>
              </w:rPr>
            </w:pPr>
            <w:r w:rsidRPr="00D70620">
              <w:rPr>
                <w:rFonts w:asciiTheme="minorHAnsi" w:hAnsiTheme="minorHAnsi"/>
                <w:b/>
                <w:color w:val="000000" w:themeColor="text1"/>
                <w:szCs w:val="22"/>
              </w:rPr>
              <w:t>Total Energy Available (1+12+13+14+15+16)</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823.99</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18</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Less: Energy Sale to outside State</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436.21</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19</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Net Energy available for sale within the State</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387.78</w:t>
            </w:r>
          </w:p>
        </w:tc>
      </w:tr>
      <w:tr w:rsidR="00D70620" w:rsidRPr="00D70620" w:rsidTr="00D70620">
        <w:tc>
          <w:tcPr>
            <w:tcW w:w="850"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20</w:t>
            </w:r>
          </w:p>
        </w:tc>
        <w:tc>
          <w:tcPr>
            <w:tcW w:w="4678" w:type="dxa"/>
            <w:vAlign w:val="center"/>
          </w:tcPr>
          <w:p w:rsidR="00D70620" w:rsidRPr="00D70620" w:rsidRDefault="00D70620" w:rsidP="00A01010">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Energy Sales wit in the State</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A0101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237.37</w:t>
            </w:r>
          </w:p>
        </w:tc>
      </w:tr>
      <w:tr w:rsidR="00D70620" w:rsidRPr="00D70620" w:rsidTr="00D70620">
        <w:tc>
          <w:tcPr>
            <w:tcW w:w="850" w:type="dxa"/>
            <w:vAlign w:val="center"/>
          </w:tcPr>
          <w:p w:rsidR="00D70620" w:rsidRPr="00D70620" w:rsidRDefault="00D70620" w:rsidP="00A01010">
            <w:pPr>
              <w:ind w:left="0"/>
              <w:jc w:val="center"/>
              <w:rPr>
                <w:rFonts w:asciiTheme="minorHAnsi" w:hAnsiTheme="minorHAnsi"/>
                <w:color w:val="000000" w:themeColor="text1"/>
              </w:rPr>
            </w:pPr>
            <w:r w:rsidRPr="00D70620">
              <w:rPr>
                <w:rFonts w:asciiTheme="minorHAnsi" w:hAnsiTheme="minorHAnsi"/>
                <w:color w:val="000000" w:themeColor="text1"/>
              </w:rPr>
              <w:t>21</w:t>
            </w:r>
          </w:p>
        </w:tc>
        <w:tc>
          <w:tcPr>
            <w:tcW w:w="4678" w:type="dxa"/>
            <w:vAlign w:val="center"/>
          </w:tcPr>
          <w:p w:rsidR="00D70620" w:rsidRPr="00D70620" w:rsidRDefault="00D70620" w:rsidP="00D70620">
            <w:pPr>
              <w:tabs>
                <w:tab w:val="left" w:pos="2565"/>
              </w:tabs>
              <w:ind w:left="0"/>
              <w:rPr>
                <w:rFonts w:asciiTheme="minorHAnsi" w:hAnsiTheme="minorHAnsi"/>
                <w:color w:val="000000" w:themeColor="text1"/>
              </w:rPr>
            </w:pPr>
            <w:r w:rsidRPr="00D70620">
              <w:rPr>
                <w:rFonts w:asciiTheme="minorHAnsi" w:hAnsiTheme="minorHAnsi"/>
                <w:color w:val="000000" w:themeColor="text1"/>
              </w:rPr>
              <w:t>T&amp;D Loss (19-20)</w:t>
            </w:r>
          </w:p>
        </w:tc>
        <w:tc>
          <w:tcPr>
            <w:tcW w:w="851" w:type="dxa"/>
            <w:vAlign w:val="center"/>
          </w:tcPr>
          <w:p w:rsidR="00D70620" w:rsidRPr="00D70620" w:rsidRDefault="00D70620" w:rsidP="00D7062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904" w:type="dxa"/>
            <w:vAlign w:val="center"/>
          </w:tcPr>
          <w:p w:rsidR="00D70620" w:rsidRPr="00D70620" w:rsidRDefault="00D70620" w:rsidP="00D70620">
            <w:pPr>
              <w:tabs>
                <w:tab w:val="left" w:pos="2565"/>
              </w:tabs>
              <w:ind w:left="0"/>
              <w:jc w:val="center"/>
              <w:rPr>
                <w:rFonts w:asciiTheme="minorHAnsi" w:hAnsiTheme="minorHAnsi"/>
                <w:color w:val="000000" w:themeColor="text1"/>
              </w:rPr>
            </w:pPr>
            <w:r w:rsidRPr="00D70620">
              <w:rPr>
                <w:rFonts w:asciiTheme="minorHAnsi" w:hAnsiTheme="minorHAnsi"/>
                <w:color w:val="000000" w:themeColor="text1"/>
              </w:rPr>
              <w:t>150.41</w:t>
            </w:r>
          </w:p>
        </w:tc>
      </w:tr>
      <w:tr w:rsidR="00A01010" w:rsidRPr="00D70620" w:rsidTr="00D70620">
        <w:tc>
          <w:tcPr>
            <w:tcW w:w="850" w:type="dxa"/>
            <w:vAlign w:val="center"/>
          </w:tcPr>
          <w:p w:rsidR="00A01010" w:rsidRPr="00D70620" w:rsidRDefault="00A01010" w:rsidP="00A01010">
            <w:pPr>
              <w:ind w:left="0"/>
              <w:jc w:val="center"/>
              <w:rPr>
                <w:rFonts w:asciiTheme="minorHAnsi" w:hAnsiTheme="minorHAnsi"/>
                <w:color w:val="000000" w:themeColor="text1"/>
              </w:rPr>
            </w:pPr>
            <w:r w:rsidRPr="00D70620">
              <w:rPr>
                <w:rFonts w:asciiTheme="minorHAnsi" w:hAnsiTheme="minorHAnsi"/>
                <w:color w:val="000000" w:themeColor="text1"/>
              </w:rPr>
              <w:t>22</w:t>
            </w:r>
          </w:p>
        </w:tc>
        <w:tc>
          <w:tcPr>
            <w:tcW w:w="4678" w:type="dxa"/>
            <w:vAlign w:val="center"/>
          </w:tcPr>
          <w:p w:rsidR="00A01010" w:rsidRPr="00D70620" w:rsidRDefault="00D70620" w:rsidP="00D70620">
            <w:pPr>
              <w:tabs>
                <w:tab w:val="left" w:pos="2565"/>
              </w:tabs>
              <w:ind w:left="0"/>
              <w:rPr>
                <w:rFonts w:asciiTheme="minorHAnsi" w:hAnsiTheme="minorHAnsi"/>
                <w:color w:val="000000" w:themeColor="text1"/>
              </w:rPr>
            </w:pPr>
            <w:r w:rsidRPr="00D70620">
              <w:rPr>
                <w:rFonts w:asciiTheme="minorHAnsi" w:hAnsiTheme="minorHAnsi"/>
                <w:color w:val="000000" w:themeColor="text1"/>
              </w:rPr>
              <w:t>T&amp;D Loss</w:t>
            </w:r>
          </w:p>
        </w:tc>
        <w:tc>
          <w:tcPr>
            <w:tcW w:w="851" w:type="dxa"/>
            <w:vAlign w:val="center"/>
          </w:tcPr>
          <w:p w:rsidR="00A01010" w:rsidRPr="00D70620" w:rsidRDefault="00D70620" w:rsidP="00D70620">
            <w:pPr>
              <w:tabs>
                <w:tab w:val="left" w:pos="2565"/>
              </w:tabs>
              <w:ind w:left="0"/>
              <w:jc w:val="center"/>
              <w:rPr>
                <w:color w:val="000000" w:themeColor="text1"/>
              </w:rPr>
            </w:pPr>
            <w:r>
              <w:rPr>
                <w:color w:val="000000" w:themeColor="text1"/>
              </w:rPr>
              <w:t>%</w:t>
            </w:r>
          </w:p>
        </w:tc>
        <w:tc>
          <w:tcPr>
            <w:tcW w:w="1904" w:type="dxa"/>
            <w:vAlign w:val="center"/>
          </w:tcPr>
          <w:p w:rsidR="00A01010" w:rsidRPr="00D70620" w:rsidRDefault="00D70620" w:rsidP="00D70620">
            <w:pPr>
              <w:tabs>
                <w:tab w:val="left" w:pos="2565"/>
              </w:tabs>
              <w:ind w:left="0"/>
              <w:jc w:val="center"/>
              <w:rPr>
                <w:rFonts w:asciiTheme="minorHAnsi" w:hAnsiTheme="minorHAnsi"/>
                <w:color w:val="000000" w:themeColor="text1"/>
              </w:rPr>
            </w:pPr>
            <w:r w:rsidRPr="00D70620">
              <w:rPr>
                <w:rFonts w:asciiTheme="minorHAnsi" w:hAnsiTheme="minorHAnsi"/>
                <w:color w:val="000000" w:themeColor="text1"/>
              </w:rPr>
              <w:t>38.79</w:t>
            </w:r>
          </w:p>
        </w:tc>
      </w:tr>
    </w:tbl>
    <w:p w:rsidR="00231066" w:rsidRDefault="00231066" w:rsidP="00DE2D22">
      <w:pPr>
        <w:tabs>
          <w:tab w:val="left" w:pos="2565"/>
        </w:tabs>
        <w:spacing w:line="240" w:lineRule="auto"/>
        <w:rPr>
          <w:b/>
          <w:color w:val="000000" w:themeColor="text1"/>
          <w:sz w:val="24"/>
          <w:szCs w:val="48"/>
        </w:rPr>
      </w:pPr>
    </w:p>
    <w:p w:rsidR="00DE2D22" w:rsidRDefault="00D70620" w:rsidP="007E3C82">
      <w:pPr>
        <w:tabs>
          <w:tab w:val="left" w:pos="851"/>
        </w:tabs>
        <w:rPr>
          <w:color w:val="000000" w:themeColor="text1"/>
          <w:sz w:val="24"/>
          <w:szCs w:val="48"/>
        </w:rPr>
      </w:pPr>
      <w:r>
        <w:rPr>
          <w:color w:val="000000" w:themeColor="text1"/>
          <w:sz w:val="24"/>
          <w:szCs w:val="48"/>
        </w:rPr>
        <w:tab/>
      </w:r>
      <w:r w:rsidR="008628E6" w:rsidRPr="008628E6">
        <w:rPr>
          <w:color w:val="000000" w:themeColor="text1"/>
          <w:sz w:val="24"/>
          <w:szCs w:val="48"/>
        </w:rPr>
        <w:t xml:space="preserve">The </w:t>
      </w:r>
      <w:r w:rsidR="008628E6">
        <w:rPr>
          <w:color w:val="000000" w:themeColor="text1"/>
          <w:sz w:val="24"/>
          <w:szCs w:val="48"/>
        </w:rPr>
        <w:t>Technical and commercial Losses of the system have not been segregated.</w:t>
      </w:r>
    </w:p>
    <w:p w:rsidR="00FF66DF" w:rsidRPr="007E3C82" w:rsidRDefault="00FF66DF" w:rsidP="007E3C82">
      <w:pPr>
        <w:tabs>
          <w:tab w:val="left" w:pos="851"/>
        </w:tabs>
        <w:rPr>
          <w:color w:val="000000" w:themeColor="text1"/>
          <w:sz w:val="24"/>
          <w:szCs w:val="48"/>
        </w:rPr>
      </w:pPr>
    </w:p>
    <w:p w:rsidR="00D70620" w:rsidRDefault="00D70620" w:rsidP="00DE2D22">
      <w:pPr>
        <w:pStyle w:val="Heading2"/>
        <w:spacing w:line="240" w:lineRule="auto"/>
        <w:ind w:left="851" w:hanging="851"/>
        <w:rPr>
          <w:sz w:val="26"/>
        </w:rPr>
      </w:pPr>
      <w:bookmarkStart w:id="41" w:name="_Toc383175943"/>
      <w:bookmarkStart w:id="42" w:name="_Toc414367750"/>
      <w:r w:rsidRPr="00443C0A">
        <w:rPr>
          <w:sz w:val="26"/>
        </w:rPr>
        <w:t>3.</w:t>
      </w:r>
      <w:r w:rsidR="004E5C41">
        <w:rPr>
          <w:sz w:val="26"/>
        </w:rPr>
        <w:t>6</w:t>
      </w:r>
      <w:r w:rsidRPr="00443C0A">
        <w:rPr>
          <w:sz w:val="26"/>
        </w:rPr>
        <w:tab/>
        <w:t>Demand and Supply Position</w:t>
      </w:r>
      <w:bookmarkEnd w:id="41"/>
      <w:bookmarkEnd w:id="42"/>
    </w:p>
    <w:p w:rsidR="00DE2D22" w:rsidRPr="00DE2D22" w:rsidRDefault="00DE2D22" w:rsidP="00DE2D22">
      <w:pPr>
        <w:spacing w:line="240" w:lineRule="auto"/>
        <w:rPr>
          <w:sz w:val="4"/>
        </w:rPr>
      </w:pPr>
    </w:p>
    <w:p w:rsidR="00D70620" w:rsidRDefault="00D70620" w:rsidP="00D70620">
      <w:pPr>
        <w:spacing w:line="360" w:lineRule="auto"/>
        <w:ind w:left="851"/>
        <w:jc w:val="both"/>
        <w:rPr>
          <w:rFonts w:ascii="Calibri" w:hAnsi="Calibri"/>
          <w:sz w:val="24"/>
        </w:rPr>
      </w:pPr>
      <w:r w:rsidRPr="00D70620">
        <w:rPr>
          <w:rFonts w:ascii="Calibri" w:hAnsi="Calibri"/>
          <w:sz w:val="24"/>
        </w:rPr>
        <w:t>The</w:t>
      </w:r>
      <w:r w:rsidR="00FF66DF">
        <w:rPr>
          <w:rFonts w:ascii="Calibri" w:hAnsi="Calibri"/>
          <w:sz w:val="24"/>
        </w:rPr>
        <w:t xml:space="preserve"> power </w:t>
      </w:r>
      <w:r w:rsidR="00FF66DF" w:rsidRPr="00D70620">
        <w:rPr>
          <w:rFonts w:ascii="Calibri" w:hAnsi="Calibri"/>
          <w:sz w:val="24"/>
        </w:rPr>
        <w:t>demand</w:t>
      </w:r>
      <w:r w:rsidRPr="00D70620">
        <w:rPr>
          <w:rFonts w:ascii="Calibri" w:hAnsi="Calibri"/>
          <w:sz w:val="24"/>
        </w:rPr>
        <w:t xml:space="preserve"> of the </w:t>
      </w:r>
      <w:r w:rsidR="0024143E">
        <w:rPr>
          <w:rFonts w:ascii="Calibri" w:hAnsi="Calibri"/>
          <w:sz w:val="24"/>
        </w:rPr>
        <w:t>State</w:t>
      </w:r>
      <w:r w:rsidRPr="00D70620">
        <w:rPr>
          <w:rFonts w:ascii="Calibri" w:hAnsi="Calibri"/>
          <w:sz w:val="24"/>
        </w:rPr>
        <w:t xml:space="preserve"> was about 100 to 110 MW </w:t>
      </w:r>
      <w:r>
        <w:rPr>
          <w:rFonts w:ascii="Calibri" w:hAnsi="Calibri"/>
          <w:sz w:val="24"/>
        </w:rPr>
        <w:t>during FY 2013-14</w:t>
      </w:r>
      <w:r w:rsidR="00D04962">
        <w:rPr>
          <w:rFonts w:ascii="Calibri" w:hAnsi="Calibri"/>
          <w:sz w:val="24"/>
        </w:rPr>
        <w:t>.</w:t>
      </w:r>
      <w:r w:rsidRPr="00D70620">
        <w:rPr>
          <w:rFonts w:ascii="Calibri" w:hAnsi="Calibri"/>
          <w:sz w:val="24"/>
        </w:rPr>
        <w:t xml:space="preserve"> </w:t>
      </w:r>
      <w:r w:rsidR="00D04962">
        <w:rPr>
          <w:rFonts w:ascii="Calibri" w:hAnsi="Calibri"/>
          <w:sz w:val="24"/>
        </w:rPr>
        <w:t>T</w:t>
      </w:r>
      <w:r w:rsidRPr="00D70620">
        <w:rPr>
          <w:rFonts w:ascii="Calibri" w:hAnsi="Calibri"/>
          <w:sz w:val="24"/>
        </w:rPr>
        <w:t xml:space="preserve">he allocation from various Central Generating Stations (CGS), Chukka (PTC) and share in Ramam HEP in West Bengal is </w:t>
      </w:r>
      <w:r w:rsidR="00A64F6C" w:rsidRPr="00D70620">
        <w:rPr>
          <w:rFonts w:ascii="Calibri" w:hAnsi="Calibri"/>
          <w:sz w:val="24"/>
        </w:rPr>
        <w:t xml:space="preserve">about </w:t>
      </w:r>
      <w:r w:rsidR="00A64F6C">
        <w:rPr>
          <w:rFonts w:ascii="Calibri" w:hAnsi="Calibri"/>
          <w:sz w:val="24"/>
        </w:rPr>
        <w:t>159</w:t>
      </w:r>
      <w:r w:rsidR="006E4F77">
        <w:rPr>
          <w:rFonts w:ascii="Calibri" w:hAnsi="Calibri"/>
          <w:sz w:val="24"/>
        </w:rPr>
        <w:t xml:space="preserve"> </w:t>
      </w:r>
      <w:r w:rsidRPr="00D70620">
        <w:rPr>
          <w:rFonts w:ascii="Calibri" w:hAnsi="Calibri"/>
          <w:sz w:val="24"/>
        </w:rPr>
        <w:t>MW</w:t>
      </w:r>
      <w:r w:rsidR="002B4941">
        <w:rPr>
          <w:rFonts w:ascii="Calibri" w:hAnsi="Calibri"/>
          <w:sz w:val="24"/>
        </w:rPr>
        <w:t>,</w:t>
      </w:r>
      <w:r w:rsidRPr="00D70620">
        <w:rPr>
          <w:rFonts w:ascii="Calibri" w:hAnsi="Calibri"/>
          <w:sz w:val="24"/>
        </w:rPr>
        <w:t xml:space="preserve"> as detailed in </w:t>
      </w:r>
      <w:r w:rsidR="002B4941" w:rsidRPr="00D70620">
        <w:rPr>
          <w:rFonts w:ascii="Calibri" w:hAnsi="Calibri"/>
          <w:sz w:val="24"/>
        </w:rPr>
        <w:t xml:space="preserve">Table </w:t>
      </w:r>
      <w:r w:rsidR="002B4941">
        <w:rPr>
          <w:rFonts w:ascii="Calibri" w:hAnsi="Calibri"/>
          <w:sz w:val="24"/>
        </w:rPr>
        <w:t>3.</w:t>
      </w:r>
      <w:r w:rsidR="00A9562A">
        <w:rPr>
          <w:rFonts w:ascii="Calibri" w:hAnsi="Calibri"/>
          <w:sz w:val="24"/>
        </w:rPr>
        <w:t>3</w:t>
      </w:r>
      <w:r w:rsidR="002B4941">
        <w:rPr>
          <w:rFonts w:ascii="Calibri" w:hAnsi="Calibri"/>
          <w:sz w:val="24"/>
        </w:rPr>
        <w:t xml:space="preserve"> </w:t>
      </w:r>
      <w:r w:rsidRPr="00D70620">
        <w:rPr>
          <w:rFonts w:ascii="Calibri" w:hAnsi="Calibri"/>
          <w:sz w:val="24"/>
        </w:rPr>
        <w:t xml:space="preserve">below. </w:t>
      </w:r>
    </w:p>
    <w:p w:rsidR="004C2BDC" w:rsidRDefault="004C2BDC" w:rsidP="003C4CD1">
      <w:pPr>
        <w:spacing w:line="360" w:lineRule="auto"/>
        <w:jc w:val="both"/>
        <w:rPr>
          <w:rFonts w:ascii="Calibri" w:hAnsi="Calibri"/>
          <w:sz w:val="24"/>
        </w:rPr>
      </w:pPr>
    </w:p>
    <w:p w:rsidR="00D70620" w:rsidRPr="004F1880" w:rsidRDefault="00DE3699" w:rsidP="004F1880">
      <w:pPr>
        <w:pStyle w:val="Title"/>
        <w:rPr>
          <w:szCs w:val="22"/>
        </w:rPr>
      </w:pPr>
      <w:bookmarkStart w:id="43" w:name="_Toc414367835"/>
      <w:r>
        <w:rPr>
          <w:szCs w:val="22"/>
        </w:rPr>
        <w:t>Table 3.</w:t>
      </w:r>
      <w:r w:rsidR="00A9562A">
        <w:rPr>
          <w:szCs w:val="22"/>
        </w:rPr>
        <w:t>3</w:t>
      </w:r>
      <w:r w:rsidR="00D70620" w:rsidRPr="004F1880">
        <w:rPr>
          <w:szCs w:val="22"/>
        </w:rPr>
        <w:t>: Power Allocation from CGS and other sources</w:t>
      </w:r>
      <w:bookmarkEnd w:id="43"/>
    </w:p>
    <w:tbl>
      <w:tblPr>
        <w:tblpPr w:leftFromText="180" w:rightFromText="180" w:vertAnchor="text" w:horzAnchor="page" w:tblpX="2413" w:tblpY="154"/>
        <w:tblW w:w="8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4"/>
        <w:gridCol w:w="1406"/>
        <w:gridCol w:w="1435"/>
        <w:gridCol w:w="2140"/>
      </w:tblGrid>
      <w:tr w:rsidR="00C227D9" w:rsidRPr="00D70620" w:rsidTr="00C227D9">
        <w:tc>
          <w:tcPr>
            <w:tcW w:w="3084" w:type="dxa"/>
            <w:tcBorders>
              <w:top w:val="single" w:sz="4" w:space="0" w:color="auto"/>
            </w:tcBorders>
            <w:vAlign w:val="center"/>
          </w:tcPr>
          <w:p w:rsidR="00C227D9" w:rsidRPr="00D70620" w:rsidRDefault="00C227D9" w:rsidP="00C227D9">
            <w:pPr>
              <w:pStyle w:val="Heading4"/>
              <w:spacing w:line="240" w:lineRule="auto"/>
              <w:rPr>
                <w:rFonts w:asciiTheme="minorHAnsi" w:hAnsiTheme="minorHAnsi"/>
                <w:sz w:val="22"/>
                <w:szCs w:val="22"/>
              </w:rPr>
            </w:pPr>
            <w:r w:rsidRPr="00D70620">
              <w:rPr>
                <w:rFonts w:asciiTheme="minorHAnsi" w:hAnsiTheme="minorHAnsi"/>
                <w:sz w:val="22"/>
                <w:szCs w:val="22"/>
              </w:rPr>
              <w:t>Name of Generating Station</w:t>
            </w:r>
          </w:p>
        </w:tc>
        <w:tc>
          <w:tcPr>
            <w:tcW w:w="1406" w:type="dxa"/>
            <w:tcBorders>
              <w:top w:val="single" w:sz="4" w:space="0" w:color="auto"/>
            </w:tcBorders>
            <w:vAlign w:val="center"/>
          </w:tcPr>
          <w:p w:rsidR="00C227D9" w:rsidRPr="00D70620" w:rsidRDefault="00C227D9" w:rsidP="00C227D9">
            <w:pPr>
              <w:spacing w:after="0" w:line="240" w:lineRule="auto"/>
              <w:jc w:val="center"/>
              <w:rPr>
                <w:b/>
                <w:bCs/>
              </w:rPr>
            </w:pPr>
            <w:r w:rsidRPr="00D70620">
              <w:rPr>
                <w:b/>
                <w:bCs/>
              </w:rPr>
              <w:t>Installed Capacity (MW)</w:t>
            </w:r>
          </w:p>
        </w:tc>
        <w:tc>
          <w:tcPr>
            <w:tcW w:w="1435" w:type="dxa"/>
            <w:tcBorders>
              <w:top w:val="single" w:sz="4" w:space="0" w:color="auto"/>
            </w:tcBorders>
            <w:vAlign w:val="center"/>
          </w:tcPr>
          <w:p w:rsidR="00C227D9" w:rsidRPr="00D70620" w:rsidRDefault="00C227D9" w:rsidP="00C227D9">
            <w:pPr>
              <w:spacing w:after="0" w:line="240" w:lineRule="auto"/>
              <w:jc w:val="center"/>
              <w:rPr>
                <w:b/>
                <w:bCs/>
              </w:rPr>
            </w:pPr>
            <w:r w:rsidRPr="00D70620">
              <w:rPr>
                <w:b/>
                <w:bCs/>
              </w:rPr>
              <w:t>Share (%)</w:t>
            </w:r>
          </w:p>
        </w:tc>
        <w:tc>
          <w:tcPr>
            <w:tcW w:w="2140" w:type="dxa"/>
            <w:tcBorders>
              <w:top w:val="single" w:sz="4" w:space="0" w:color="auto"/>
            </w:tcBorders>
            <w:vAlign w:val="center"/>
          </w:tcPr>
          <w:p w:rsidR="00C227D9" w:rsidRPr="00D70620" w:rsidRDefault="00C227D9" w:rsidP="00C227D9">
            <w:pPr>
              <w:spacing w:after="0" w:line="240" w:lineRule="auto"/>
              <w:jc w:val="center"/>
              <w:rPr>
                <w:b/>
                <w:bCs/>
              </w:rPr>
            </w:pPr>
            <w:r w:rsidRPr="00D70620">
              <w:rPr>
                <w:b/>
                <w:bCs/>
              </w:rPr>
              <w:t>Share</w:t>
            </w:r>
          </w:p>
          <w:p w:rsidR="00C227D9" w:rsidRPr="00D70620" w:rsidRDefault="00C227D9" w:rsidP="00C227D9">
            <w:pPr>
              <w:spacing w:after="0" w:line="240" w:lineRule="auto"/>
              <w:jc w:val="center"/>
              <w:rPr>
                <w:b/>
                <w:bCs/>
              </w:rPr>
            </w:pPr>
            <w:r w:rsidRPr="00D70620">
              <w:rPr>
                <w:b/>
                <w:bCs/>
              </w:rPr>
              <w:t>(MW)</w:t>
            </w:r>
          </w:p>
        </w:tc>
      </w:tr>
      <w:tr w:rsidR="00C227D9" w:rsidRPr="00D70620" w:rsidTr="00C227D9">
        <w:tc>
          <w:tcPr>
            <w:tcW w:w="3084" w:type="dxa"/>
          </w:tcPr>
          <w:p w:rsidR="00C227D9" w:rsidRPr="00D70620" w:rsidRDefault="00C227D9" w:rsidP="00C227D9">
            <w:pPr>
              <w:spacing w:after="0" w:line="240" w:lineRule="auto"/>
              <w:jc w:val="both"/>
            </w:pPr>
            <w:r w:rsidRPr="00D70620">
              <w:t>Teesta V HEP, NHPC</w:t>
            </w:r>
          </w:p>
        </w:tc>
        <w:tc>
          <w:tcPr>
            <w:tcW w:w="1406" w:type="dxa"/>
          </w:tcPr>
          <w:p w:rsidR="00C227D9" w:rsidRPr="00D70620" w:rsidRDefault="00C227D9" w:rsidP="00C227D9">
            <w:pPr>
              <w:spacing w:after="0" w:line="240" w:lineRule="auto"/>
              <w:jc w:val="center"/>
            </w:pPr>
            <w:r w:rsidRPr="00D70620">
              <w:t>510</w:t>
            </w:r>
          </w:p>
        </w:tc>
        <w:tc>
          <w:tcPr>
            <w:tcW w:w="1435" w:type="dxa"/>
          </w:tcPr>
          <w:p w:rsidR="00C227D9" w:rsidRPr="00D70620" w:rsidRDefault="00C227D9" w:rsidP="00C227D9">
            <w:pPr>
              <w:tabs>
                <w:tab w:val="left" w:pos="864"/>
              </w:tabs>
              <w:spacing w:after="0" w:line="240" w:lineRule="auto"/>
              <w:jc w:val="center"/>
            </w:pPr>
            <w:r w:rsidRPr="00D70620">
              <w:t>13.19%</w:t>
            </w:r>
          </w:p>
        </w:tc>
        <w:tc>
          <w:tcPr>
            <w:tcW w:w="2140" w:type="dxa"/>
          </w:tcPr>
          <w:p w:rsidR="00C227D9" w:rsidRPr="00D70620" w:rsidRDefault="00C227D9" w:rsidP="00C227D9">
            <w:pPr>
              <w:tabs>
                <w:tab w:val="left" w:pos="7920"/>
              </w:tabs>
              <w:spacing w:after="0" w:line="240" w:lineRule="auto"/>
              <w:jc w:val="center"/>
            </w:pPr>
            <w:r w:rsidRPr="00D70620">
              <w:t>67</w:t>
            </w:r>
            <w:r>
              <w:t>.27</w:t>
            </w:r>
          </w:p>
        </w:tc>
      </w:tr>
      <w:tr w:rsidR="00C227D9" w:rsidRPr="00D70620" w:rsidTr="00C227D9">
        <w:tc>
          <w:tcPr>
            <w:tcW w:w="3084" w:type="dxa"/>
          </w:tcPr>
          <w:p w:rsidR="00C227D9" w:rsidRPr="00D70620" w:rsidRDefault="00C227D9" w:rsidP="00C227D9">
            <w:pPr>
              <w:spacing w:after="0" w:line="240" w:lineRule="auto"/>
              <w:jc w:val="both"/>
            </w:pPr>
            <w:r w:rsidRPr="00D70620">
              <w:t>Rangit HEP, NHPC</w:t>
            </w:r>
          </w:p>
        </w:tc>
        <w:tc>
          <w:tcPr>
            <w:tcW w:w="1406" w:type="dxa"/>
          </w:tcPr>
          <w:p w:rsidR="00C227D9" w:rsidRPr="00D70620" w:rsidRDefault="00C227D9" w:rsidP="00C227D9">
            <w:pPr>
              <w:spacing w:after="0" w:line="240" w:lineRule="auto"/>
              <w:jc w:val="center"/>
            </w:pPr>
            <w:r w:rsidRPr="00D70620">
              <w:t>60</w:t>
            </w:r>
          </w:p>
        </w:tc>
        <w:tc>
          <w:tcPr>
            <w:tcW w:w="1435" w:type="dxa"/>
          </w:tcPr>
          <w:p w:rsidR="00C227D9" w:rsidRPr="00D70620" w:rsidRDefault="00C227D9" w:rsidP="00C227D9">
            <w:pPr>
              <w:tabs>
                <w:tab w:val="left" w:pos="864"/>
              </w:tabs>
              <w:spacing w:after="0" w:line="240" w:lineRule="auto"/>
              <w:jc w:val="center"/>
            </w:pPr>
            <w:r w:rsidRPr="00D70620">
              <w:t>13.33%</w:t>
            </w:r>
          </w:p>
        </w:tc>
        <w:tc>
          <w:tcPr>
            <w:tcW w:w="2140" w:type="dxa"/>
          </w:tcPr>
          <w:p w:rsidR="00C227D9" w:rsidRPr="00D70620" w:rsidRDefault="00C227D9" w:rsidP="00C227D9">
            <w:pPr>
              <w:tabs>
                <w:tab w:val="left" w:pos="7920"/>
              </w:tabs>
              <w:spacing w:after="0" w:line="240" w:lineRule="auto"/>
              <w:jc w:val="center"/>
            </w:pPr>
            <w:r w:rsidRPr="00D70620">
              <w:t>8</w:t>
            </w:r>
            <w:r>
              <w:t>.00</w:t>
            </w:r>
          </w:p>
        </w:tc>
      </w:tr>
      <w:tr w:rsidR="00C227D9" w:rsidRPr="00D70620" w:rsidTr="00C227D9">
        <w:tc>
          <w:tcPr>
            <w:tcW w:w="3084" w:type="dxa"/>
          </w:tcPr>
          <w:p w:rsidR="00C227D9" w:rsidRPr="00D70620" w:rsidRDefault="00C227D9" w:rsidP="00C227D9">
            <w:pPr>
              <w:spacing w:after="0" w:line="240" w:lineRule="auto"/>
              <w:jc w:val="both"/>
            </w:pPr>
            <w:r w:rsidRPr="00D70620">
              <w:t>Chukka HEP, PTC</w:t>
            </w:r>
          </w:p>
        </w:tc>
        <w:tc>
          <w:tcPr>
            <w:tcW w:w="1406" w:type="dxa"/>
          </w:tcPr>
          <w:p w:rsidR="00C227D9" w:rsidRPr="00D70620" w:rsidRDefault="00C227D9" w:rsidP="00C227D9">
            <w:pPr>
              <w:spacing w:after="0" w:line="240" w:lineRule="auto"/>
              <w:jc w:val="center"/>
            </w:pPr>
            <w:r>
              <w:t>270</w:t>
            </w:r>
          </w:p>
        </w:tc>
        <w:tc>
          <w:tcPr>
            <w:tcW w:w="1435" w:type="dxa"/>
          </w:tcPr>
          <w:p w:rsidR="00C227D9" w:rsidRPr="00D70620" w:rsidRDefault="00C227D9" w:rsidP="00C227D9">
            <w:pPr>
              <w:tabs>
                <w:tab w:val="left" w:pos="864"/>
              </w:tabs>
              <w:spacing w:after="0" w:line="240" w:lineRule="auto"/>
              <w:jc w:val="center"/>
            </w:pPr>
            <w:r w:rsidRPr="00D70620">
              <w:t>2.22%</w:t>
            </w:r>
          </w:p>
        </w:tc>
        <w:tc>
          <w:tcPr>
            <w:tcW w:w="2140" w:type="dxa"/>
          </w:tcPr>
          <w:p w:rsidR="00C227D9" w:rsidRPr="00D70620" w:rsidRDefault="00C227D9" w:rsidP="00C227D9">
            <w:pPr>
              <w:tabs>
                <w:tab w:val="left" w:pos="7920"/>
              </w:tabs>
              <w:spacing w:after="0" w:line="240" w:lineRule="auto"/>
              <w:jc w:val="center"/>
            </w:pPr>
            <w:r>
              <w:t>5.99</w:t>
            </w:r>
          </w:p>
        </w:tc>
      </w:tr>
      <w:tr w:rsidR="00C227D9" w:rsidRPr="00D70620" w:rsidTr="00C227D9">
        <w:tc>
          <w:tcPr>
            <w:tcW w:w="3084" w:type="dxa"/>
          </w:tcPr>
          <w:p w:rsidR="00C227D9" w:rsidRPr="00D70620" w:rsidRDefault="00C227D9" w:rsidP="00C227D9">
            <w:pPr>
              <w:spacing w:after="0" w:line="240" w:lineRule="auto"/>
              <w:jc w:val="both"/>
            </w:pPr>
            <w:r w:rsidRPr="00D70620">
              <w:t>FSTPP, NTPC</w:t>
            </w:r>
          </w:p>
        </w:tc>
        <w:tc>
          <w:tcPr>
            <w:tcW w:w="1406" w:type="dxa"/>
          </w:tcPr>
          <w:p w:rsidR="00C227D9" w:rsidRPr="00D70620" w:rsidRDefault="00C227D9" w:rsidP="00C227D9">
            <w:pPr>
              <w:spacing w:after="0" w:line="240" w:lineRule="auto"/>
              <w:jc w:val="center"/>
            </w:pPr>
            <w:r w:rsidRPr="00D70620">
              <w:t>1600</w:t>
            </w:r>
          </w:p>
        </w:tc>
        <w:tc>
          <w:tcPr>
            <w:tcW w:w="1435" w:type="dxa"/>
          </w:tcPr>
          <w:p w:rsidR="00C227D9" w:rsidRPr="00D70620" w:rsidRDefault="00C227D9" w:rsidP="00C227D9">
            <w:pPr>
              <w:tabs>
                <w:tab w:val="left" w:pos="864"/>
              </w:tabs>
              <w:spacing w:after="0" w:line="240" w:lineRule="auto"/>
              <w:jc w:val="center"/>
            </w:pPr>
            <w:r w:rsidRPr="00D70620">
              <w:t>1.63%</w:t>
            </w:r>
          </w:p>
        </w:tc>
        <w:tc>
          <w:tcPr>
            <w:tcW w:w="2140" w:type="dxa"/>
          </w:tcPr>
          <w:p w:rsidR="00C227D9" w:rsidRPr="00D70620" w:rsidRDefault="00C227D9" w:rsidP="00C227D9">
            <w:pPr>
              <w:tabs>
                <w:tab w:val="left" w:pos="7920"/>
              </w:tabs>
              <w:spacing w:after="0" w:line="240" w:lineRule="auto"/>
              <w:jc w:val="center"/>
            </w:pPr>
            <w:r>
              <w:t>26.08</w:t>
            </w:r>
          </w:p>
        </w:tc>
      </w:tr>
      <w:tr w:rsidR="00C227D9" w:rsidRPr="00D70620" w:rsidTr="00C227D9">
        <w:tc>
          <w:tcPr>
            <w:tcW w:w="3084" w:type="dxa"/>
          </w:tcPr>
          <w:p w:rsidR="00C227D9" w:rsidRPr="00D70620" w:rsidRDefault="00C227D9" w:rsidP="00C227D9">
            <w:pPr>
              <w:spacing w:after="0" w:line="240" w:lineRule="auto"/>
              <w:jc w:val="both"/>
            </w:pPr>
            <w:r w:rsidRPr="00D70620">
              <w:t>KHSTPP-I, NTPC</w:t>
            </w:r>
          </w:p>
        </w:tc>
        <w:tc>
          <w:tcPr>
            <w:tcW w:w="1406" w:type="dxa"/>
          </w:tcPr>
          <w:p w:rsidR="00C227D9" w:rsidRPr="00D70620" w:rsidRDefault="00C227D9" w:rsidP="00C227D9">
            <w:pPr>
              <w:spacing w:after="0" w:line="240" w:lineRule="auto"/>
              <w:jc w:val="center"/>
            </w:pPr>
            <w:r w:rsidRPr="00D70620">
              <w:t>840</w:t>
            </w:r>
          </w:p>
        </w:tc>
        <w:tc>
          <w:tcPr>
            <w:tcW w:w="1435" w:type="dxa"/>
          </w:tcPr>
          <w:p w:rsidR="00C227D9" w:rsidRPr="00D70620" w:rsidRDefault="00C227D9" w:rsidP="00C227D9">
            <w:pPr>
              <w:tabs>
                <w:tab w:val="left" w:pos="864"/>
              </w:tabs>
              <w:spacing w:after="0" w:line="240" w:lineRule="auto"/>
              <w:jc w:val="center"/>
            </w:pPr>
            <w:r w:rsidRPr="00D70620">
              <w:t>1.55%</w:t>
            </w:r>
          </w:p>
        </w:tc>
        <w:tc>
          <w:tcPr>
            <w:tcW w:w="2140" w:type="dxa"/>
          </w:tcPr>
          <w:p w:rsidR="00C227D9" w:rsidRPr="00D70620" w:rsidRDefault="00C227D9" w:rsidP="00C227D9">
            <w:pPr>
              <w:tabs>
                <w:tab w:val="left" w:pos="7920"/>
              </w:tabs>
              <w:spacing w:after="0" w:line="240" w:lineRule="auto"/>
              <w:jc w:val="center"/>
            </w:pPr>
            <w:r w:rsidRPr="00D70620">
              <w:t>13</w:t>
            </w:r>
            <w:r>
              <w:t>.02</w:t>
            </w:r>
          </w:p>
        </w:tc>
      </w:tr>
      <w:tr w:rsidR="00C227D9" w:rsidRPr="00D70620" w:rsidTr="00C227D9">
        <w:tc>
          <w:tcPr>
            <w:tcW w:w="3084" w:type="dxa"/>
          </w:tcPr>
          <w:p w:rsidR="00C227D9" w:rsidRPr="00D70620" w:rsidRDefault="00C227D9" w:rsidP="00C227D9">
            <w:pPr>
              <w:spacing w:after="0" w:line="240" w:lineRule="auto"/>
              <w:jc w:val="both"/>
            </w:pPr>
            <w:r w:rsidRPr="00D70620">
              <w:t>KHSTPP-II, NTPC</w:t>
            </w:r>
          </w:p>
        </w:tc>
        <w:tc>
          <w:tcPr>
            <w:tcW w:w="1406" w:type="dxa"/>
          </w:tcPr>
          <w:p w:rsidR="00C227D9" w:rsidRPr="00D70620" w:rsidRDefault="00C227D9" w:rsidP="00C227D9">
            <w:pPr>
              <w:spacing w:after="0" w:line="240" w:lineRule="auto"/>
              <w:jc w:val="center"/>
            </w:pPr>
            <w:r>
              <w:t>15</w:t>
            </w:r>
            <w:r w:rsidRPr="00D70620">
              <w:t>00</w:t>
            </w:r>
          </w:p>
        </w:tc>
        <w:tc>
          <w:tcPr>
            <w:tcW w:w="1435" w:type="dxa"/>
          </w:tcPr>
          <w:p w:rsidR="00C227D9" w:rsidRPr="00D70620" w:rsidRDefault="00C227D9" w:rsidP="00C227D9">
            <w:pPr>
              <w:tabs>
                <w:tab w:val="left" w:pos="864"/>
              </w:tabs>
              <w:spacing w:after="0" w:line="240" w:lineRule="auto"/>
              <w:jc w:val="center"/>
            </w:pPr>
            <w:r>
              <w:t>0.</w:t>
            </w:r>
            <w:r w:rsidRPr="00D70620">
              <w:t>33%</w:t>
            </w:r>
          </w:p>
        </w:tc>
        <w:tc>
          <w:tcPr>
            <w:tcW w:w="2140" w:type="dxa"/>
          </w:tcPr>
          <w:p w:rsidR="00C227D9" w:rsidRPr="00D70620" w:rsidRDefault="00C227D9" w:rsidP="00C227D9">
            <w:pPr>
              <w:tabs>
                <w:tab w:val="left" w:pos="7920"/>
              </w:tabs>
              <w:spacing w:after="0" w:line="240" w:lineRule="auto"/>
              <w:jc w:val="center"/>
            </w:pPr>
            <w:r>
              <w:t>4.95</w:t>
            </w:r>
          </w:p>
        </w:tc>
      </w:tr>
      <w:tr w:rsidR="00C227D9" w:rsidRPr="00D70620" w:rsidTr="00C227D9">
        <w:tc>
          <w:tcPr>
            <w:tcW w:w="3084" w:type="dxa"/>
          </w:tcPr>
          <w:p w:rsidR="00C227D9" w:rsidRPr="00D70620" w:rsidRDefault="00C227D9" w:rsidP="00C227D9">
            <w:pPr>
              <w:spacing w:after="0" w:line="240" w:lineRule="auto"/>
              <w:jc w:val="both"/>
            </w:pPr>
            <w:r w:rsidRPr="00D70620">
              <w:t>TSTPP, NTPC</w:t>
            </w:r>
          </w:p>
        </w:tc>
        <w:tc>
          <w:tcPr>
            <w:tcW w:w="1406" w:type="dxa"/>
          </w:tcPr>
          <w:p w:rsidR="00C227D9" w:rsidRPr="00D70620" w:rsidRDefault="00C227D9" w:rsidP="00C227D9">
            <w:pPr>
              <w:spacing w:after="0" w:line="240" w:lineRule="auto"/>
              <w:jc w:val="center"/>
            </w:pPr>
            <w:r w:rsidRPr="00D70620">
              <w:t>1000</w:t>
            </w:r>
          </w:p>
        </w:tc>
        <w:tc>
          <w:tcPr>
            <w:tcW w:w="1435" w:type="dxa"/>
          </w:tcPr>
          <w:p w:rsidR="00C227D9" w:rsidRPr="00D70620" w:rsidRDefault="00C227D9" w:rsidP="00C227D9">
            <w:pPr>
              <w:tabs>
                <w:tab w:val="left" w:pos="864"/>
              </w:tabs>
              <w:spacing w:after="0" w:line="240" w:lineRule="auto"/>
              <w:jc w:val="center"/>
            </w:pPr>
            <w:r w:rsidRPr="00D70620">
              <w:t>2.40%</w:t>
            </w:r>
          </w:p>
        </w:tc>
        <w:tc>
          <w:tcPr>
            <w:tcW w:w="2140" w:type="dxa"/>
          </w:tcPr>
          <w:p w:rsidR="00C227D9" w:rsidRPr="00D70620" w:rsidRDefault="00C227D9" w:rsidP="00C227D9">
            <w:pPr>
              <w:tabs>
                <w:tab w:val="left" w:pos="7920"/>
              </w:tabs>
              <w:spacing w:after="0" w:line="240" w:lineRule="auto"/>
              <w:jc w:val="center"/>
            </w:pPr>
            <w:r w:rsidRPr="00D70620">
              <w:t>24</w:t>
            </w:r>
            <w:r>
              <w:t>.00</w:t>
            </w:r>
          </w:p>
        </w:tc>
      </w:tr>
      <w:tr w:rsidR="00C227D9" w:rsidRPr="00D70620" w:rsidTr="00C227D9">
        <w:tc>
          <w:tcPr>
            <w:tcW w:w="3084" w:type="dxa"/>
          </w:tcPr>
          <w:p w:rsidR="00C227D9" w:rsidRPr="00D70620" w:rsidRDefault="00C227D9" w:rsidP="00C227D9">
            <w:pPr>
              <w:spacing w:after="0" w:line="240" w:lineRule="auto"/>
              <w:jc w:val="both"/>
            </w:pPr>
            <w:r w:rsidRPr="00D70620">
              <w:t>Ramam HEP, WBSEDCL</w:t>
            </w:r>
          </w:p>
        </w:tc>
        <w:tc>
          <w:tcPr>
            <w:tcW w:w="1406" w:type="dxa"/>
          </w:tcPr>
          <w:p w:rsidR="00C227D9" w:rsidRPr="00D70620" w:rsidRDefault="00C227D9" w:rsidP="00C227D9">
            <w:pPr>
              <w:spacing w:after="0" w:line="240" w:lineRule="auto"/>
              <w:jc w:val="center"/>
            </w:pPr>
            <w:r w:rsidRPr="00D70620">
              <w:t>50</w:t>
            </w:r>
          </w:p>
        </w:tc>
        <w:tc>
          <w:tcPr>
            <w:tcW w:w="1435" w:type="dxa"/>
          </w:tcPr>
          <w:p w:rsidR="00C227D9" w:rsidRPr="00D70620" w:rsidRDefault="00C227D9" w:rsidP="00C227D9">
            <w:pPr>
              <w:tabs>
                <w:tab w:val="left" w:pos="864"/>
              </w:tabs>
              <w:spacing w:after="0" w:line="240" w:lineRule="auto"/>
              <w:jc w:val="center"/>
            </w:pPr>
            <w:r w:rsidRPr="00D70620">
              <w:t>20%</w:t>
            </w:r>
          </w:p>
        </w:tc>
        <w:tc>
          <w:tcPr>
            <w:tcW w:w="2140" w:type="dxa"/>
          </w:tcPr>
          <w:p w:rsidR="00C227D9" w:rsidRPr="00D70620" w:rsidRDefault="00C227D9" w:rsidP="00C227D9">
            <w:pPr>
              <w:tabs>
                <w:tab w:val="left" w:pos="7920"/>
              </w:tabs>
              <w:spacing w:after="0" w:line="240" w:lineRule="auto"/>
              <w:jc w:val="center"/>
            </w:pPr>
            <w:r w:rsidRPr="00D70620">
              <w:t>10</w:t>
            </w:r>
            <w:r>
              <w:t>.00</w:t>
            </w:r>
          </w:p>
        </w:tc>
      </w:tr>
      <w:tr w:rsidR="00C227D9" w:rsidRPr="00D70620" w:rsidTr="00C227D9">
        <w:tc>
          <w:tcPr>
            <w:tcW w:w="4490" w:type="dxa"/>
            <w:gridSpan w:val="2"/>
          </w:tcPr>
          <w:p w:rsidR="00C227D9" w:rsidRPr="00D70620" w:rsidRDefault="00C227D9" w:rsidP="00C227D9">
            <w:pPr>
              <w:spacing w:after="0" w:line="240" w:lineRule="auto"/>
              <w:jc w:val="center"/>
              <w:rPr>
                <w:b/>
              </w:rPr>
            </w:pPr>
            <w:r w:rsidRPr="00D70620">
              <w:rPr>
                <w:b/>
              </w:rPr>
              <w:t>Total</w:t>
            </w:r>
          </w:p>
        </w:tc>
        <w:tc>
          <w:tcPr>
            <w:tcW w:w="1435" w:type="dxa"/>
          </w:tcPr>
          <w:p w:rsidR="00C227D9" w:rsidRPr="00D70620" w:rsidRDefault="00C227D9" w:rsidP="00C227D9">
            <w:pPr>
              <w:tabs>
                <w:tab w:val="left" w:pos="864"/>
              </w:tabs>
              <w:spacing w:after="0" w:line="240" w:lineRule="auto"/>
              <w:jc w:val="center"/>
              <w:rPr>
                <w:b/>
              </w:rPr>
            </w:pPr>
          </w:p>
        </w:tc>
        <w:tc>
          <w:tcPr>
            <w:tcW w:w="2140" w:type="dxa"/>
          </w:tcPr>
          <w:p w:rsidR="00C227D9" w:rsidRPr="00D70620" w:rsidRDefault="00C227D9" w:rsidP="00C227D9">
            <w:pPr>
              <w:tabs>
                <w:tab w:val="left" w:pos="7920"/>
              </w:tabs>
              <w:spacing w:after="0" w:line="240" w:lineRule="auto"/>
              <w:jc w:val="center"/>
              <w:rPr>
                <w:b/>
              </w:rPr>
            </w:pPr>
            <w:r w:rsidRPr="00D70620">
              <w:rPr>
                <w:b/>
              </w:rPr>
              <w:t>159.31</w:t>
            </w:r>
          </w:p>
        </w:tc>
      </w:tr>
    </w:tbl>
    <w:p w:rsidR="00D70620" w:rsidRDefault="00D70620" w:rsidP="00D70620">
      <w:pPr>
        <w:spacing w:line="360" w:lineRule="auto"/>
        <w:ind w:left="851"/>
        <w:jc w:val="both"/>
        <w:rPr>
          <w:rFonts w:ascii="Calibri" w:hAnsi="Calibri"/>
          <w:sz w:val="24"/>
        </w:rPr>
      </w:pPr>
    </w:p>
    <w:p w:rsidR="00D70620" w:rsidRPr="00D70620" w:rsidRDefault="00D70620" w:rsidP="00D70620">
      <w:pPr>
        <w:spacing w:line="360" w:lineRule="auto"/>
        <w:ind w:left="851"/>
        <w:jc w:val="both"/>
        <w:rPr>
          <w:rFonts w:ascii="Calibri" w:hAnsi="Calibri"/>
          <w:sz w:val="24"/>
        </w:rPr>
      </w:pPr>
    </w:p>
    <w:p w:rsidR="00D70620" w:rsidRDefault="00D70620" w:rsidP="007E3C82">
      <w:pPr>
        <w:tabs>
          <w:tab w:val="left" w:pos="2565"/>
        </w:tabs>
        <w:rPr>
          <w:b/>
          <w:color w:val="000000" w:themeColor="text1"/>
          <w:sz w:val="38"/>
          <w:szCs w:val="48"/>
        </w:rPr>
      </w:pPr>
    </w:p>
    <w:p w:rsidR="00FF66DF" w:rsidRDefault="00FF66DF" w:rsidP="00DE2D22">
      <w:pPr>
        <w:pStyle w:val="Heading2"/>
        <w:spacing w:line="240" w:lineRule="auto"/>
        <w:ind w:left="851" w:hanging="851"/>
        <w:rPr>
          <w:sz w:val="26"/>
        </w:rPr>
      </w:pPr>
      <w:bookmarkStart w:id="44" w:name="_Toc414367751"/>
    </w:p>
    <w:p w:rsidR="00FF66DF" w:rsidRDefault="00FF66DF" w:rsidP="00E53ACF">
      <w:pPr>
        <w:pStyle w:val="Heading2"/>
        <w:spacing w:line="240" w:lineRule="auto"/>
        <w:ind w:left="0"/>
        <w:rPr>
          <w:sz w:val="26"/>
        </w:rPr>
      </w:pPr>
    </w:p>
    <w:p w:rsidR="00830143" w:rsidRDefault="00830143" w:rsidP="00DE2D22">
      <w:pPr>
        <w:pStyle w:val="Heading2"/>
        <w:spacing w:line="240" w:lineRule="auto"/>
        <w:ind w:left="851" w:hanging="851"/>
        <w:rPr>
          <w:sz w:val="26"/>
        </w:rPr>
      </w:pPr>
    </w:p>
    <w:p w:rsidR="00830143" w:rsidRDefault="00830143" w:rsidP="00DE2D22">
      <w:pPr>
        <w:pStyle w:val="Heading2"/>
        <w:spacing w:line="240" w:lineRule="auto"/>
        <w:ind w:left="851" w:hanging="851"/>
        <w:rPr>
          <w:sz w:val="26"/>
        </w:rPr>
      </w:pPr>
    </w:p>
    <w:p w:rsidR="00830143" w:rsidRDefault="00830143" w:rsidP="00DE2D22">
      <w:pPr>
        <w:pStyle w:val="Heading2"/>
        <w:spacing w:line="240" w:lineRule="auto"/>
        <w:ind w:left="851" w:hanging="851"/>
        <w:rPr>
          <w:sz w:val="26"/>
        </w:rPr>
      </w:pPr>
    </w:p>
    <w:p w:rsidR="00830143" w:rsidRDefault="00830143" w:rsidP="00DE2D22">
      <w:pPr>
        <w:pStyle w:val="Heading2"/>
        <w:spacing w:line="240" w:lineRule="auto"/>
        <w:ind w:left="851" w:hanging="851"/>
        <w:rPr>
          <w:sz w:val="26"/>
        </w:rPr>
      </w:pPr>
    </w:p>
    <w:p w:rsidR="00D70620" w:rsidRDefault="00D70620" w:rsidP="00DE2D22">
      <w:pPr>
        <w:pStyle w:val="Heading2"/>
        <w:spacing w:line="240" w:lineRule="auto"/>
        <w:ind w:left="851" w:hanging="851"/>
        <w:rPr>
          <w:sz w:val="26"/>
        </w:rPr>
      </w:pPr>
      <w:r w:rsidRPr="00443C0A">
        <w:rPr>
          <w:sz w:val="26"/>
        </w:rPr>
        <w:t>3.</w:t>
      </w:r>
      <w:r w:rsidR="004E5C41">
        <w:rPr>
          <w:sz w:val="26"/>
        </w:rPr>
        <w:t>7</w:t>
      </w:r>
      <w:r w:rsidRPr="00443C0A">
        <w:rPr>
          <w:sz w:val="26"/>
        </w:rPr>
        <w:tab/>
        <w:t>Power Supply</w:t>
      </w:r>
      <w:bookmarkEnd w:id="44"/>
    </w:p>
    <w:p w:rsidR="00DE2D22" w:rsidRPr="00DE2D22" w:rsidRDefault="00DE2D22" w:rsidP="00DE2D22">
      <w:pPr>
        <w:spacing w:line="240" w:lineRule="auto"/>
        <w:rPr>
          <w:sz w:val="2"/>
        </w:rPr>
      </w:pPr>
    </w:p>
    <w:p w:rsidR="00D70620" w:rsidRDefault="00D70620" w:rsidP="00DE2D22">
      <w:pPr>
        <w:pStyle w:val="BodyTextIndent3"/>
        <w:spacing w:line="240" w:lineRule="auto"/>
        <w:ind w:left="851" w:firstLine="0"/>
        <w:rPr>
          <w:b/>
          <w:bCs/>
        </w:rPr>
      </w:pPr>
      <w:r>
        <w:rPr>
          <w:b/>
          <w:bCs/>
        </w:rPr>
        <w:t>(a) Own Generation</w:t>
      </w:r>
    </w:p>
    <w:p w:rsidR="00DE2D22" w:rsidRDefault="00DE2D22" w:rsidP="00DE2D22">
      <w:pPr>
        <w:pStyle w:val="BodyTextIndent3"/>
        <w:spacing w:line="240" w:lineRule="auto"/>
        <w:ind w:left="851" w:firstLine="0"/>
        <w:rPr>
          <w:b/>
          <w:bCs/>
        </w:rPr>
      </w:pPr>
    </w:p>
    <w:p w:rsidR="00D04962" w:rsidRDefault="00D70620" w:rsidP="00EC1E73">
      <w:pPr>
        <w:pStyle w:val="BodyTextIndent3"/>
        <w:ind w:left="851" w:firstLine="0"/>
      </w:pPr>
      <w:r>
        <w:t>EPDS has</w:t>
      </w:r>
      <w:r w:rsidR="00071CAE">
        <w:t xml:space="preserve"> fourteen own hydro and </w:t>
      </w:r>
      <w:r w:rsidR="00451A55">
        <w:t xml:space="preserve">two </w:t>
      </w:r>
      <w:r w:rsidR="00071CAE">
        <w:t>diesel generating stations with a total</w:t>
      </w:r>
      <w:r>
        <w:t xml:space="preserve"> installed capacity of </w:t>
      </w:r>
      <w:r w:rsidR="00F86E65">
        <w:t>40.692</w:t>
      </w:r>
      <w:r>
        <w:t xml:space="preserve"> MW</w:t>
      </w:r>
      <w:r w:rsidR="002B4941">
        <w:t>,</w:t>
      </w:r>
      <w:r>
        <w:t xml:space="preserve"> of </w:t>
      </w:r>
      <w:r w:rsidR="00F86E65">
        <w:t xml:space="preserve">which 35.7 MW is hydro and </w:t>
      </w:r>
      <w:r>
        <w:t>4.992 MW</w:t>
      </w:r>
      <w:r w:rsidR="002B4941">
        <w:t xml:space="preserve">, </w:t>
      </w:r>
      <w:r>
        <w:t xml:space="preserve"> </w:t>
      </w:r>
      <w:r w:rsidR="002B4941">
        <w:t xml:space="preserve">diesel </w:t>
      </w:r>
      <w:r>
        <w:t>generation</w:t>
      </w:r>
      <w:r w:rsidR="00046E2E">
        <w:t xml:space="preserve">.  The details of the generation stations owned by the EPDS and their present status are </w:t>
      </w:r>
      <w:r>
        <w:t xml:space="preserve"> as detailed in Table </w:t>
      </w:r>
      <w:r w:rsidR="002B4941">
        <w:t>3.</w:t>
      </w:r>
      <w:r w:rsidR="00A9562A">
        <w:t>4</w:t>
      </w:r>
      <w:r w:rsidR="002B4941">
        <w:t xml:space="preserve"> </w:t>
      </w:r>
      <w:r>
        <w:t>below:</w:t>
      </w:r>
    </w:p>
    <w:p w:rsidR="00D70620" w:rsidRPr="00D70620" w:rsidRDefault="00D70620" w:rsidP="004F1880">
      <w:pPr>
        <w:pStyle w:val="Title"/>
      </w:pPr>
      <w:bookmarkStart w:id="45" w:name="_Toc414367836"/>
      <w:r w:rsidRPr="00D70620">
        <w:t>Table</w:t>
      </w:r>
      <w:r w:rsidR="004F1880">
        <w:t xml:space="preserve"> 3.</w:t>
      </w:r>
      <w:r w:rsidR="00A9562A">
        <w:t>4</w:t>
      </w:r>
      <w:r w:rsidRPr="00D70620">
        <w:t>: EPDS</w:t>
      </w:r>
      <w:r w:rsidR="009A4D4E">
        <w:t>’</w:t>
      </w:r>
      <w:r w:rsidRPr="00D70620">
        <w:t xml:space="preserve"> own installed capacity</w:t>
      </w:r>
      <w:bookmarkEnd w:id="45"/>
    </w:p>
    <w:tbl>
      <w:tblPr>
        <w:tblW w:w="8647"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7"/>
        <w:gridCol w:w="3487"/>
        <w:gridCol w:w="1505"/>
        <w:gridCol w:w="3088"/>
      </w:tblGrid>
      <w:tr w:rsidR="00D70620" w:rsidRPr="00D70620" w:rsidTr="00E53ACF">
        <w:trPr>
          <w:trHeight w:val="76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b/>
                <w:bCs/>
                <w:szCs w:val="20"/>
                <w:lang w:val="en-US" w:eastAsia="en-US"/>
              </w:rPr>
            </w:pPr>
            <w:r w:rsidRPr="00D70620">
              <w:rPr>
                <w:rFonts w:ascii="Calibri" w:eastAsia="Times New Roman" w:hAnsi="Calibri" w:cs="Arial"/>
                <w:b/>
                <w:bCs/>
                <w:szCs w:val="20"/>
                <w:lang w:val="en-US" w:eastAsia="en-US"/>
              </w:rPr>
              <w:t>SI.</w:t>
            </w:r>
          </w:p>
          <w:p w:rsidR="00D70620" w:rsidRPr="00D70620" w:rsidRDefault="00D70620" w:rsidP="00D70620">
            <w:pPr>
              <w:spacing w:after="0" w:line="240" w:lineRule="auto"/>
              <w:jc w:val="center"/>
              <w:rPr>
                <w:rFonts w:ascii="Calibri" w:eastAsia="Times New Roman" w:hAnsi="Calibri" w:cs="Arial"/>
                <w:b/>
                <w:bCs/>
                <w:szCs w:val="20"/>
                <w:lang w:val="en-US" w:eastAsia="en-US"/>
              </w:rPr>
            </w:pPr>
            <w:r w:rsidRPr="00D70620">
              <w:rPr>
                <w:rFonts w:ascii="Calibri" w:eastAsia="Times New Roman" w:hAnsi="Calibri" w:cs="Arial"/>
                <w:b/>
                <w:bCs/>
                <w:szCs w:val="20"/>
                <w:lang w:val="en-US" w:eastAsia="en-US"/>
              </w:rPr>
              <w:t>No</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b/>
                <w:bCs/>
                <w:szCs w:val="20"/>
                <w:lang w:val="en-US" w:eastAsia="en-US"/>
              </w:rPr>
            </w:pPr>
            <w:r w:rsidRPr="00D70620">
              <w:rPr>
                <w:rFonts w:ascii="Calibri" w:eastAsia="Times New Roman" w:hAnsi="Calibri" w:cs="Arial"/>
                <w:b/>
                <w:bCs/>
                <w:szCs w:val="20"/>
                <w:lang w:val="en-US" w:eastAsia="en-US"/>
              </w:rPr>
              <w:t>Name of Projects</w:t>
            </w:r>
          </w:p>
        </w:tc>
        <w:tc>
          <w:tcPr>
            <w:tcW w:w="1505"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b/>
                <w:bCs/>
                <w:szCs w:val="20"/>
                <w:lang w:val="en-US" w:eastAsia="en-US"/>
              </w:rPr>
            </w:pPr>
            <w:r w:rsidRPr="00D70620">
              <w:rPr>
                <w:rFonts w:ascii="Calibri" w:eastAsia="Times New Roman" w:hAnsi="Calibri" w:cs="Arial"/>
                <w:b/>
                <w:bCs/>
                <w:szCs w:val="20"/>
                <w:lang w:val="en-US" w:eastAsia="en-US"/>
              </w:rPr>
              <w:t>Installed Capacity</w:t>
            </w:r>
            <w:r w:rsidRPr="00D70620">
              <w:rPr>
                <w:rFonts w:ascii="Calibri" w:eastAsia="Times New Roman" w:hAnsi="Calibri" w:cs="Arial"/>
                <w:b/>
                <w:bCs/>
                <w:szCs w:val="20"/>
                <w:lang w:val="en-US" w:eastAsia="en-US"/>
              </w:rPr>
              <w:br/>
              <w:t>(MW)</w:t>
            </w:r>
          </w:p>
        </w:tc>
        <w:tc>
          <w:tcPr>
            <w:tcW w:w="3088"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Times New Roman" w:eastAsia="Times New Roman" w:hAnsi="Times New Roman" w:cs="Times New Roman"/>
                <w:sz w:val="24"/>
                <w:szCs w:val="24"/>
                <w:lang w:val="en-US" w:eastAsia="en-US"/>
              </w:rPr>
            </w:pPr>
          </w:p>
          <w:p w:rsidR="00D70620" w:rsidRPr="00D70620" w:rsidRDefault="00D70620" w:rsidP="00D70620">
            <w:pPr>
              <w:spacing w:after="0" w:line="240" w:lineRule="auto"/>
              <w:jc w:val="center"/>
              <w:rPr>
                <w:rFonts w:ascii="Times New Roman" w:eastAsia="Times New Roman" w:hAnsi="Times New Roman" w:cs="Times New Roman"/>
                <w:sz w:val="24"/>
                <w:szCs w:val="24"/>
                <w:lang w:val="en-US" w:eastAsia="en-US"/>
              </w:rPr>
            </w:pPr>
            <w:r w:rsidRPr="00D70620">
              <w:rPr>
                <w:rFonts w:ascii="Calibri" w:eastAsia="Times New Roman" w:hAnsi="Calibri" w:cs="Times New Roman"/>
                <w:b/>
                <w:sz w:val="24"/>
                <w:szCs w:val="24"/>
                <w:lang w:val="en-US" w:eastAsia="en-US"/>
              </w:rPr>
              <w:t>Remarks</w:t>
            </w:r>
          </w:p>
          <w:p w:rsidR="00D70620" w:rsidRPr="00D70620" w:rsidRDefault="00D70620" w:rsidP="00D70620">
            <w:pPr>
              <w:spacing w:after="0" w:line="240" w:lineRule="auto"/>
              <w:jc w:val="center"/>
              <w:rPr>
                <w:rFonts w:ascii="Calibri" w:eastAsia="Times New Roman" w:hAnsi="Calibri" w:cs="Arial"/>
                <w:szCs w:val="24"/>
                <w:lang w:val="en-US" w:eastAsia="en-US"/>
              </w:rPr>
            </w:pPr>
          </w:p>
        </w:tc>
      </w:tr>
      <w:tr w:rsidR="00D70620" w:rsidRPr="00D04962" w:rsidTr="00E53ACF">
        <w:trPr>
          <w:trHeight w:val="255"/>
        </w:trPr>
        <w:tc>
          <w:tcPr>
            <w:tcW w:w="567" w:type="dxa"/>
            <w:tcMar>
              <w:top w:w="15" w:type="dxa"/>
              <w:left w:w="15" w:type="dxa"/>
              <w:bottom w:w="0" w:type="dxa"/>
              <w:right w:w="15" w:type="dxa"/>
            </w:tcMar>
            <w:vAlign w:val="center"/>
          </w:tcPr>
          <w:p w:rsidR="00D70620" w:rsidRPr="00D04962" w:rsidRDefault="00D70620" w:rsidP="00D70620">
            <w:pPr>
              <w:spacing w:after="0" w:line="240" w:lineRule="auto"/>
              <w:jc w:val="center"/>
              <w:rPr>
                <w:rFonts w:ascii="Calibri" w:eastAsia="Times New Roman" w:hAnsi="Calibri" w:cs="Arial"/>
                <w:b/>
                <w:szCs w:val="20"/>
                <w:lang w:val="en-US" w:eastAsia="en-US"/>
              </w:rPr>
            </w:pPr>
          </w:p>
        </w:tc>
        <w:tc>
          <w:tcPr>
            <w:tcW w:w="3487" w:type="dxa"/>
            <w:tcMar>
              <w:top w:w="15" w:type="dxa"/>
              <w:left w:w="15" w:type="dxa"/>
              <w:bottom w:w="0" w:type="dxa"/>
              <w:right w:w="15" w:type="dxa"/>
            </w:tcMar>
            <w:vAlign w:val="center"/>
          </w:tcPr>
          <w:p w:rsidR="00D70620" w:rsidRPr="00D04962" w:rsidRDefault="00D70620" w:rsidP="00D70620">
            <w:pPr>
              <w:spacing w:after="0" w:line="240" w:lineRule="auto"/>
              <w:ind w:left="127"/>
              <w:jc w:val="both"/>
              <w:rPr>
                <w:rFonts w:ascii="Calibri" w:eastAsia="Times New Roman" w:hAnsi="Calibri" w:cs="Arial"/>
                <w:b/>
                <w:szCs w:val="20"/>
                <w:lang w:val="en-US" w:eastAsia="en-US"/>
              </w:rPr>
            </w:pPr>
            <w:r w:rsidRPr="00D04962">
              <w:rPr>
                <w:rFonts w:ascii="Calibri" w:eastAsia="Times New Roman" w:hAnsi="Calibri" w:cs="Arial"/>
                <w:b/>
                <w:szCs w:val="20"/>
                <w:lang w:val="en-US" w:eastAsia="en-US"/>
              </w:rPr>
              <w:t xml:space="preserve">Hydro </w:t>
            </w:r>
          </w:p>
        </w:tc>
        <w:tc>
          <w:tcPr>
            <w:tcW w:w="1505" w:type="dxa"/>
            <w:tcMar>
              <w:top w:w="15" w:type="dxa"/>
              <w:left w:w="15" w:type="dxa"/>
              <w:bottom w:w="0" w:type="dxa"/>
              <w:right w:w="15" w:type="dxa"/>
            </w:tcMar>
            <w:vAlign w:val="center"/>
          </w:tcPr>
          <w:p w:rsidR="00D70620" w:rsidRPr="00D04962" w:rsidRDefault="00D70620" w:rsidP="00D70620">
            <w:pPr>
              <w:spacing w:after="0" w:line="240" w:lineRule="auto"/>
              <w:jc w:val="center"/>
              <w:rPr>
                <w:rFonts w:ascii="Calibri" w:eastAsia="Times New Roman" w:hAnsi="Calibri" w:cs="Arial"/>
                <w:b/>
                <w:szCs w:val="20"/>
                <w:lang w:val="en-US" w:eastAsia="en-US"/>
              </w:rPr>
            </w:pPr>
          </w:p>
        </w:tc>
        <w:tc>
          <w:tcPr>
            <w:tcW w:w="3088" w:type="dxa"/>
            <w:tcMar>
              <w:top w:w="15" w:type="dxa"/>
              <w:left w:w="15" w:type="dxa"/>
              <w:bottom w:w="0" w:type="dxa"/>
              <w:right w:w="15" w:type="dxa"/>
            </w:tcMar>
            <w:vAlign w:val="center"/>
          </w:tcPr>
          <w:p w:rsidR="00D70620" w:rsidRPr="00D04962" w:rsidRDefault="00D70620" w:rsidP="00D70620">
            <w:pPr>
              <w:spacing w:after="0" w:line="240" w:lineRule="auto"/>
              <w:jc w:val="center"/>
              <w:rPr>
                <w:rFonts w:ascii="Calibri" w:eastAsia="Times New Roman" w:hAnsi="Calibri" w:cs="Arial"/>
                <w:b/>
                <w:szCs w:val="20"/>
                <w:lang w:val="en-US" w:eastAsia="en-US"/>
              </w:rPr>
            </w:pP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1</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Lower Lhagap Hydel Power (LLHP)</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2 x 6.00</w:t>
            </w:r>
            <w:r w:rsidR="00662DDC">
              <w:rPr>
                <w:rFonts w:ascii="Calibri" w:eastAsia="Times New Roman" w:hAnsi="Calibri" w:cs="Arial"/>
                <w:szCs w:val="20"/>
                <w:lang w:val="en-US" w:eastAsia="en-US"/>
              </w:rPr>
              <w:t>=12.00</w:t>
            </w:r>
          </w:p>
        </w:tc>
        <w:tc>
          <w:tcPr>
            <w:tcW w:w="3088" w:type="dxa"/>
            <w:tcMar>
              <w:top w:w="15" w:type="dxa"/>
              <w:left w:w="15" w:type="dxa"/>
              <w:bottom w:w="0" w:type="dxa"/>
              <w:right w:w="15" w:type="dxa"/>
            </w:tcMar>
            <w:vAlign w:val="center"/>
          </w:tcPr>
          <w:p w:rsidR="00D70620" w:rsidRPr="00D70620" w:rsidRDefault="00662DDC" w:rsidP="009A4D4E">
            <w:pPr>
              <w:spacing w:after="0" w:line="240" w:lineRule="auto"/>
              <w:rPr>
                <w:rFonts w:ascii="Calibri" w:eastAsia="Times New Roman" w:hAnsi="Calibri" w:cs="Arial"/>
                <w:szCs w:val="20"/>
                <w:lang w:val="en-US" w:eastAsia="en-US"/>
              </w:rPr>
            </w:pPr>
            <w:r>
              <w:rPr>
                <w:rFonts w:ascii="Calibri" w:eastAsia="Times New Roman" w:hAnsi="Calibri" w:cs="Arial"/>
                <w:szCs w:val="20"/>
                <w:lang w:val="en-US" w:eastAsia="en-US"/>
              </w:rPr>
              <w:t>Machines sh</w:t>
            </w:r>
            <w:r w:rsidR="00D04962">
              <w:rPr>
                <w:rFonts w:ascii="Calibri" w:eastAsia="Times New Roman" w:hAnsi="Calibri" w:cs="Arial"/>
                <w:szCs w:val="20"/>
                <w:lang w:val="en-US" w:eastAsia="en-US"/>
              </w:rPr>
              <w:t>utdown</w:t>
            </w:r>
            <w:r w:rsidR="009A4D4E">
              <w:rPr>
                <w:rFonts w:ascii="Calibri" w:eastAsia="Times New Roman" w:hAnsi="Calibri" w:cs="Arial"/>
                <w:szCs w:val="20"/>
                <w:lang w:val="en-US" w:eastAsia="en-US"/>
              </w:rPr>
              <w:t>,</w:t>
            </w:r>
            <w:r w:rsidR="00D04962">
              <w:rPr>
                <w:rFonts w:ascii="Calibri" w:eastAsia="Times New Roman" w:hAnsi="Calibri" w:cs="Arial"/>
                <w:szCs w:val="20"/>
                <w:lang w:val="en-US" w:eastAsia="en-US"/>
              </w:rPr>
              <w:t xml:space="preserve"> consequent to </w:t>
            </w:r>
            <w:r w:rsidR="009A4D4E">
              <w:rPr>
                <w:rFonts w:ascii="Calibri" w:eastAsia="Times New Roman" w:hAnsi="Calibri" w:cs="Arial"/>
                <w:szCs w:val="20"/>
                <w:lang w:val="en-US" w:eastAsia="en-US"/>
              </w:rPr>
              <w:t>the earth</w:t>
            </w:r>
            <w:r w:rsidR="00D04962">
              <w:rPr>
                <w:rFonts w:ascii="Calibri" w:eastAsia="Times New Roman" w:hAnsi="Calibri" w:cs="Arial"/>
                <w:szCs w:val="20"/>
                <w:lang w:val="en-US" w:eastAsia="en-US"/>
              </w:rPr>
              <w:t>quake</w:t>
            </w:r>
            <w:r>
              <w:rPr>
                <w:rFonts w:ascii="Calibri" w:eastAsia="Times New Roman" w:hAnsi="Calibri" w:cs="Arial"/>
                <w:szCs w:val="20"/>
                <w:lang w:val="en-US" w:eastAsia="en-US"/>
              </w:rPr>
              <w:t xml:space="preserve"> in 2011</w:t>
            </w: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2</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Jali Power House (JPH)</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6 x 0.35</w:t>
            </w:r>
            <w:r w:rsidR="00662DDC">
              <w:rPr>
                <w:rFonts w:ascii="Calibri" w:eastAsia="Times New Roman" w:hAnsi="Calibri" w:cs="Arial"/>
                <w:szCs w:val="20"/>
                <w:lang w:val="en-US" w:eastAsia="en-US"/>
              </w:rPr>
              <w:t>=2.10</w:t>
            </w:r>
          </w:p>
        </w:tc>
        <w:tc>
          <w:tcPr>
            <w:tcW w:w="3088"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3</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Rimbi-I</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3 x 0.20</w:t>
            </w:r>
            <w:r w:rsidR="00662DDC">
              <w:rPr>
                <w:rFonts w:ascii="Calibri" w:eastAsia="Times New Roman" w:hAnsi="Calibri" w:cs="Arial"/>
                <w:szCs w:val="20"/>
                <w:lang w:val="en-US" w:eastAsia="en-US"/>
              </w:rPr>
              <w:t>=0.6</w:t>
            </w:r>
          </w:p>
        </w:tc>
        <w:tc>
          <w:tcPr>
            <w:tcW w:w="3088"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4</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Rimbi-II</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2 x 0.50</w:t>
            </w:r>
            <w:r w:rsidR="00662DDC">
              <w:rPr>
                <w:rFonts w:ascii="Calibri" w:eastAsia="Times New Roman" w:hAnsi="Calibri" w:cs="Arial"/>
                <w:szCs w:val="20"/>
                <w:lang w:val="en-US" w:eastAsia="en-US"/>
              </w:rPr>
              <w:t>=1.0</w:t>
            </w:r>
          </w:p>
        </w:tc>
        <w:tc>
          <w:tcPr>
            <w:tcW w:w="3088"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5</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Rothak</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2 x 0.10</w:t>
            </w:r>
            <w:r w:rsidR="00662DDC">
              <w:rPr>
                <w:rFonts w:ascii="Calibri" w:eastAsia="Times New Roman" w:hAnsi="Calibri" w:cs="Arial"/>
                <w:szCs w:val="20"/>
                <w:lang w:val="en-US" w:eastAsia="en-US"/>
              </w:rPr>
              <w:t>=0.2</w:t>
            </w:r>
          </w:p>
        </w:tc>
        <w:tc>
          <w:tcPr>
            <w:tcW w:w="3088"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 xml:space="preserve">Power house </w:t>
            </w:r>
            <w:r w:rsidR="009A4D4E" w:rsidRPr="00D70620">
              <w:rPr>
                <w:rFonts w:ascii="Calibri" w:eastAsia="Times New Roman" w:hAnsi="Calibri" w:cs="Arial"/>
                <w:szCs w:val="20"/>
                <w:lang w:val="en-US" w:eastAsia="en-US"/>
              </w:rPr>
              <w:t>abandoned</w:t>
            </w: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lastRenderedPageBreak/>
              <w:t>6</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Rongnichu</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5 x 0.50</w:t>
            </w:r>
            <w:r w:rsidR="00662DDC">
              <w:rPr>
                <w:rFonts w:ascii="Calibri" w:eastAsia="Times New Roman" w:hAnsi="Calibri" w:cs="Arial"/>
                <w:szCs w:val="20"/>
                <w:lang w:val="en-US" w:eastAsia="en-US"/>
              </w:rPr>
              <w:t>=2.5</w:t>
            </w:r>
          </w:p>
        </w:tc>
        <w:tc>
          <w:tcPr>
            <w:tcW w:w="3088" w:type="dxa"/>
            <w:tcMar>
              <w:top w:w="15" w:type="dxa"/>
              <w:left w:w="15" w:type="dxa"/>
              <w:bottom w:w="0" w:type="dxa"/>
              <w:right w:w="15" w:type="dxa"/>
            </w:tcMar>
            <w:vAlign w:val="center"/>
          </w:tcPr>
          <w:p w:rsidR="00D70620" w:rsidRPr="00D70620" w:rsidRDefault="00662DDC" w:rsidP="00662DDC">
            <w:pPr>
              <w:spacing w:after="0" w:line="240" w:lineRule="auto"/>
              <w:rPr>
                <w:rFonts w:ascii="Calibri" w:eastAsia="Times New Roman" w:hAnsi="Calibri" w:cs="Arial"/>
                <w:szCs w:val="20"/>
                <w:lang w:val="en-US" w:eastAsia="en-US"/>
              </w:rPr>
            </w:pPr>
            <w:r>
              <w:rPr>
                <w:rFonts w:ascii="Calibri" w:eastAsia="Times New Roman" w:hAnsi="Calibri" w:cs="Arial"/>
                <w:szCs w:val="20"/>
                <w:lang w:val="en-US" w:eastAsia="en-US"/>
              </w:rPr>
              <w:t>Failure of water conductor system</w:t>
            </w: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7</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Chaten</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2 x 0.05</w:t>
            </w:r>
            <w:r w:rsidR="00662DDC">
              <w:rPr>
                <w:rFonts w:ascii="Calibri" w:eastAsia="Times New Roman" w:hAnsi="Calibri" w:cs="Arial"/>
                <w:szCs w:val="20"/>
                <w:lang w:val="en-US" w:eastAsia="en-US"/>
              </w:rPr>
              <w:t>=0.1</w:t>
            </w:r>
          </w:p>
        </w:tc>
        <w:tc>
          <w:tcPr>
            <w:tcW w:w="3088"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 xml:space="preserve">Power house </w:t>
            </w:r>
            <w:r w:rsidR="009A4D4E" w:rsidRPr="00D70620">
              <w:rPr>
                <w:rFonts w:ascii="Calibri" w:eastAsia="Times New Roman" w:hAnsi="Calibri" w:cs="Arial"/>
                <w:szCs w:val="20"/>
                <w:lang w:val="en-US" w:eastAsia="en-US"/>
              </w:rPr>
              <w:t>abandoned</w:t>
            </w: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8</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Meyongchu</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2 x 2.00</w:t>
            </w:r>
            <w:r w:rsidR="00662DDC">
              <w:rPr>
                <w:rFonts w:ascii="Calibri" w:eastAsia="Times New Roman" w:hAnsi="Calibri" w:cs="Arial"/>
                <w:szCs w:val="20"/>
                <w:lang w:val="en-US" w:eastAsia="en-US"/>
              </w:rPr>
              <w:t>=4.0</w:t>
            </w:r>
          </w:p>
        </w:tc>
        <w:tc>
          <w:tcPr>
            <w:tcW w:w="3088" w:type="dxa"/>
            <w:tcMar>
              <w:top w:w="15" w:type="dxa"/>
              <w:left w:w="15" w:type="dxa"/>
              <w:bottom w:w="0" w:type="dxa"/>
              <w:right w:w="15" w:type="dxa"/>
            </w:tcMar>
            <w:vAlign w:val="center"/>
          </w:tcPr>
          <w:p w:rsidR="00D70620" w:rsidRPr="00D70620" w:rsidRDefault="00662DDC" w:rsidP="00662DDC">
            <w:pPr>
              <w:spacing w:after="0" w:line="240" w:lineRule="auto"/>
              <w:rPr>
                <w:rFonts w:ascii="Calibri" w:eastAsia="Times New Roman" w:hAnsi="Calibri" w:cs="Arial"/>
                <w:szCs w:val="20"/>
                <w:lang w:val="en-US" w:eastAsia="en-US"/>
              </w:rPr>
            </w:pPr>
            <w:r>
              <w:rPr>
                <w:rFonts w:ascii="Calibri" w:eastAsia="Times New Roman" w:hAnsi="Calibri" w:cs="Arial"/>
                <w:szCs w:val="20"/>
                <w:lang w:val="en-US" w:eastAsia="en-US"/>
              </w:rPr>
              <w:t>Less generation due to disturbances caused by Road Damage</w:t>
            </w:r>
          </w:p>
        </w:tc>
      </w:tr>
      <w:tr w:rsidR="00D70620" w:rsidRPr="00D70620" w:rsidTr="00E53ACF">
        <w:trPr>
          <w:trHeight w:val="282"/>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9</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Upper Rongnichu Hydel Project (URHP)</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4 x 2.00</w:t>
            </w:r>
            <w:r w:rsidR="00662DDC">
              <w:rPr>
                <w:rFonts w:ascii="Calibri" w:eastAsia="Times New Roman" w:hAnsi="Calibri" w:cs="Arial"/>
                <w:szCs w:val="20"/>
                <w:lang w:val="en-US" w:eastAsia="en-US"/>
              </w:rPr>
              <w:t>=8.00</w:t>
            </w:r>
          </w:p>
        </w:tc>
        <w:tc>
          <w:tcPr>
            <w:tcW w:w="3088"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 xml:space="preserve">No Generation due to failure of </w:t>
            </w:r>
            <w:r w:rsidR="009A4D4E">
              <w:rPr>
                <w:rFonts w:ascii="Calibri" w:eastAsia="Times New Roman" w:hAnsi="Calibri" w:cs="Arial"/>
                <w:szCs w:val="20"/>
                <w:lang w:val="en-US" w:eastAsia="en-US"/>
              </w:rPr>
              <w:t xml:space="preserve">the </w:t>
            </w:r>
            <w:r w:rsidRPr="00D70620">
              <w:rPr>
                <w:rFonts w:ascii="Calibri" w:eastAsia="Times New Roman" w:hAnsi="Calibri" w:cs="Arial"/>
                <w:szCs w:val="20"/>
                <w:lang w:val="en-US" w:eastAsia="en-US"/>
              </w:rPr>
              <w:t>water conductor system</w:t>
            </w: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10</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Kalez</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2 x 1.00</w:t>
            </w:r>
            <w:r w:rsidR="00662DDC">
              <w:rPr>
                <w:rFonts w:ascii="Calibri" w:eastAsia="Times New Roman" w:hAnsi="Calibri" w:cs="Arial"/>
                <w:szCs w:val="20"/>
                <w:lang w:val="en-US" w:eastAsia="en-US"/>
              </w:rPr>
              <w:t>=2.0</w:t>
            </w:r>
          </w:p>
        </w:tc>
        <w:tc>
          <w:tcPr>
            <w:tcW w:w="3088" w:type="dxa"/>
            <w:tcMar>
              <w:top w:w="15" w:type="dxa"/>
              <w:left w:w="15" w:type="dxa"/>
              <w:bottom w:w="0" w:type="dxa"/>
              <w:right w:w="15" w:type="dxa"/>
            </w:tcMar>
            <w:vAlign w:val="center"/>
          </w:tcPr>
          <w:p w:rsidR="00D70620" w:rsidRPr="00D70620" w:rsidRDefault="00662DDC" w:rsidP="00D70620">
            <w:pPr>
              <w:spacing w:after="0" w:line="240" w:lineRule="auto"/>
              <w:jc w:val="center"/>
              <w:rPr>
                <w:rFonts w:ascii="Calibri" w:eastAsia="Times New Roman" w:hAnsi="Calibri" w:cs="Arial"/>
                <w:szCs w:val="20"/>
                <w:lang w:val="en-US" w:eastAsia="en-US"/>
              </w:rPr>
            </w:pPr>
            <w:r>
              <w:rPr>
                <w:rFonts w:ascii="Calibri" w:eastAsia="Times New Roman" w:hAnsi="Calibri" w:cs="Arial"/>
                <w:szCs w:val="20"/>
                <w:lang w:val="en-US" w:eastAsia="en-US"/>
              </w:rPr>
              <w:t xml:space="preserve"> Less generation due to damage of water conductor</w:t>
            </w: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11</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Lachung</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2 x 0.10</w:t>
            </w:r>
            <w:r w:rsidR="00662DDC">
              <w:rPr>
                <w:rFonts w:ascii="Calibri" w:eastAsia="Times New Roman" w:hAnsi="Calibri" w:cs="Arial"/>
                <w:szCs w:val="20"/>
                <w:lang w:val="en-US" w:eastAsia="en-US"/>
              </w:rPr>
              <w:t>=0.20</w:t>
            </w:r>
          </w:p>
        </w:tc>
        <w:tc>
          <w:tcPr>
            <w:tcW w:w="3088" w:type="dxa"/>
            <w:tcMar>
              <w:top w:w="15" w:type="dxa"/>
              <w:left w:w="15" w:type="dxa"/>
              <w:bottom w:w="0" w:type="dxa"/>
              <w:right w:w="15" w:type="dxa"/>
            </w:tcMar>
            <w:vAlign w:val="center"/>
          </w:tcPr>
          <w:p w:rsidR="00D70620" w:rsidRPr="00D70620" w:rsidRDefault="00662DDC" w:rsidP="00D04962">
            <w:pPr>
              <w:spacing w:after="0" w:line="240" w:lineRule="auto"/>
              <w:jc w:val="center"/>
              <w:rPr>
                <w:rFonts w:ascii="Calibri" w:eastAsia="Times New Roman" w:hAnsi="Calibri" w:cs="Arial"/>
                <w:szCs w:val="20"/>
                <w:lang w:val="en-US" w:eastAsia="en-US"/>
              </w:rPr>
            </w:pPr>
            <w:r>
              <w:rPr>
                <w:rFonts w:ascii="Calibri" w:eastAsia="Times New Roman" w:hAnsi="Calibri" w:cs="Arial"/>
                <w:szCs w:val="20"/>
                <w:lang w:val="en-US" w:eastAsia="en-US"/>
              </w:rPr>
              <w:t xml:space="preserve">Power house </w:t>
            </w:r>
            <w:r w:rsidR="00D04962">
              <w:rPr>
                <w:rFonts w:ascii="Calibri" w:eastAsia="Times New Roman" w:hAnsi="Calibri" w:cs="Arial"/>
                <w:szCs w:val="20"/>
                <w:lang w:val="en-US" w:eastAsia="en-US"/>
              </w:rPr>
              <w:t>abandoned</w:t>
            </w: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12</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Rabomchu</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2 x 1.50</w:t>
            </w:r>
            <w:r w:rsidR="00662DDC">
              <w:rPr>
                <w:rFonts w:ascii="Calibri" w:eastAsia="Times New Roman" w:hAnsi="Calibri" w:cs="Arial"/>
                <w:szCs w:val="20"/>
                <w:lang w:val="en-US" w:eastAsia="en-US"/>
              </w:rPr>
              <w:t>=3.0</w:t>
            </w:r>
          </w:p>
        </w:tc>
        <w:tc>
          <w:tcPr>
            <w:tcW w:w="3088"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p>
        </w:tc>
      </w:tr>
      <w:tr w:rsidR="00D70620" w:rsidRPr="00D04962" w:rsidTr="00E53ACF">
        <w:trPr>
          <w:trHeight w:val="255"/>
        </w:trPr>
        <w:tc>
          <w:tcPr>
            <w:tcW w:w="567" w:type="dxa"/>
            <w:tcMar>
              <w:top w:w="15" w:type="dxa"/>
              <w:left w:w="15" w:type="dxa"/>
              <w:bottom w:w="0" w:type="dxa"/>
              <w:right w:w="15" w:type="dxa"/>
            </w:tcMar>
            <w:vAlign w:val="center"/>
          </w:tcPr>
          <w:p w:rsidR="00D70620" w:rsidRPr="00D04962" w:rsidRDefault="00D70620" w:rsidP="00D70620">
            <w:pPr>
              <w:spacing w:after="0" w:line="240" w:lineRule="auto"/>
              <w:jc w:val="center"/>
              <w:rPr>
                <w:rFonts w:ascii="Calibri" w:eastAsia="Times New Roman" w:hAnsi="Calibri" w:cs="Arial"/>
                <w:b/>
                <w:szCs w:val="20"/>
                <w:lang w:val="en-US" w:eastAsia="en-US"/>
              </w:rPr>
            </w:pPr>
          </w:p>
        </w:tc>
        <w:tc>
          <w:tcPr>
            <w:tcW w:w="3487" w:type="dxa"/>
            <w:tcMar>
              <w:top w:w="15" w:type="dxa"/>
              <w:left w:w="15" w:type="dxa"/>
              <w:bottom w:w="0" w:type="dxa"/>
              <w:right w:w="15" w:type="dxa"/>
            </w:tcMar>
            <w:vAlign w:val="center"/>
          </w:tcPr>
          <w:p w:rsidR="00D70620" w:rsidRPr="00D04962" w:rsidRDefault="00D70620" w:rsidP="00D70620">
            <w:pPr>
              <w:spacing w:after="0" w:line="240" w:lineRule="auto"/>
              <w:ind w:left="127"/>
              <w:jc w:val="both"/>
              <w:rPr>
                <w:rFonts w:ascii="Calibri" w:eastAsia="Times New Roman" w:hAnsi="Calibri" w:cs="Arial"/>
                <w:b/>
                <w:szCs w:val="20"/>
                <w:lang w:val="en-US" w:eastAsia="en-US"/>
              </w:rPr>
            </w:pPr>
            <w:r w:rsidRPr="00D04962">
              <w:rPr>
                <w:rFonts w:ascii="Calibri" w:eastAsia="Times New Roman" w:hAnsi="Calibri" w:cs="Arial"/>
                <w:b/>
                <w:szCs w:val="20"/>
                <w:lang w:val="en-US" w:eastAsia="en-US"/>
              </w:rPr>
              <w:t>Diesel</w:t>
            </w:r>
          </w:p>
        </w:tc>
        <w:tc>
          <w:tcPr>
            <w:tcW w:w="1505" w:type="dxa"/>
            <w:tcMar>
              <w:top w:w="15" w:type="dxa"/>
              <w:left w:w="15" w:type="dxa"/>
              <w:bottom w:w="0" w:type="dxa"/>
              <w:right w:w="15" w:type="dxa"/>
            </w:tcMar>
            <w:vAlign w:val="center"/>
          </w:tcPr>
          <w:p w:rsidR="00D70620" w:rsidRPr="00D04962" w:rsidRDefault="00D70620" w:rsidP="00662DDC">
            <w:pPr>
              <w:spacing w:after="0" w:line="240" w:lineRule="auto"/>
              <w:rPr>
                <w:rFonts w:ascii="Calibri" w:eastAsia="Times New Roman" w:hAnsi="Calibri" w:cs="Arial"/>
                <w:b/>
                <w:szCs w:val="20"/>
                <w:lang w:val="en-US" w:eastAsia="en-US"/>
              </w:rPr>
            </w:pPr>
          </w:p>
        </w:tc>
        <w:tc>
          <w:tcPr>
            <w:tcW w:w="3088" w:type="dxa"/>
            <w:tcMar>
              <w:top w:w="15" w:type="dxa"/>
              <w:left w:w="15" w:type="dxa"/>
              <w:bottom w:w="0" w:type="dxa"/>
              <w:right w:w="15" w:type="dxa"/>
            </w:tcMar>
            <w:vAlign w:val="center"/>
          </w:tcPr>
          <w:p w:rsidR="00D70620" w:rsidRPr="00D04962" w:rsidRDefault="00D70620" w:rsidP="00D70620">
            <w:pPr>
              <w:spacing w:after="0" w:line="240" w:lineRule="auto"/>
              <w:jc w:val="center"/>
              <w:rPr>
                <w:rFonts w:ascii="Calibri" w:eastAsia="Times New Roman" w:hAnsi="Calibri" w:cs="Arial"/>
                <w:b/>
                <w:szCs w:val="20"/>
                <w:lang w:val="en-US" w:eastAsia="en-US"/>
              </w:rPr>
            </w:pP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13</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Diesel Power House Gangtok</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4 x 1.00</w:t>
            </w:r>
            <w:r w:rsidR="00662DDC">
              <w:rPr>
                <w:rFonts w:ascii="Calibri" w:eastAsia="Times New Roman" w:hAnsi="Calibri" w:cs="Arial"/>
                <w:szCs w:val="20"/>
                <w:lang w:val="en-US" w:eastAsia="en-US"/>
              </w:rPr>
              <w:t>=4.0</w:t>
            </w:r>
          </w:p>
        </w:tc>
        <w:tc>
          <w:tcPr>
            <w:tcW w:w="3088"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szCs w:val="20"/>
                <w:lang w:val="en-US" w:eastAsia="en-US"/>
              </w:rPr>
            </w:pPr>
            <w:r w:rsidRPr="00D70620">
              <w:rPr>
                <w:rFonts w:ascii="Calibri" w:eastAsia="Times New Roman" w:hAnsi="Calibri" w:cs="Arial"/>
                <w:szCs w:val="20"/>
                <w:lang w:val="en-US" w:eastAsia="en-US"/>
              </w:rPr>
              <w:t>14</w:t>
            </w: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szCs w:val="20"/>
                <w:lang w:val="en-US" w:eastAsia="en-US"/>
              </w:rPr>
            </w:pPr>
            <w:r w:rsidRPr="00D70620">
              <w:rPr>
                <w:rFonts w:ascii="Calibri" w:eastAsia="Times New Roman" w:hAnsi="Calibri" w:cs="Arial"/>
                <w:szCs w:val="20"/>
                <w:lang w:val="en-US" w:eastAsia="en-US"/>
              </w:rPr>
              <w:t>DPH LLHP, Ranipool</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szCs w:val="20"/>
                <w:lang w:val="en-US" w:eastAsia="en-US"/>
              </w:rPr>
            </w:pPr>
            <w:r w:rsidRPr="00D70620">
              <w:rPr>
                <w:rFonts w:ascii="Calibri" w:eastAsia="Times New Roman" w:hAnsi="Calibri" w:cs="Arial"/>
                <w:szCs w:val="20"/>
                <w:lang w:val="en-US" w:eastAsia="en-US"/>
              </w:rPr>
              <w:t>4 x 0.248</w:t>
            </w:r>
            <w:r w:rsidR="00662DDC">
              <w:rPr>
                <w:rFonts w:ascii="Calibri" w:eastAsia="Times New Roman" w:hAnsi="Calibri" w:cs="Arial"/>
                <w:szCs w:val="20"/>
                <w:lang w:val="en-US" w:eastAsia="en-US"/>
              </w:rPr>
              <w:t>=0.992</w:t>
            </w:r>
          </w:p>
        </w:tc>
        <w:tc>
          <w:tcPr>
            <w:tcW w:w="3088" w:type="dxa"/>
            <w:tcMar>
              <w:top w:w="15" w:type="dxa"/>
              <w:left w:w="15" w:type="dxa"/>
              <w:bottom w:w="0" w:type="dxa"/>
              <w:right w:w="15" w:type="dxa"/>
            </w:tcMar>
            <w:vAlign w:val="center"/>
          </w:tcPr>
          <w:p w:rsidR="00D70620" w:rsidRPr="00D70620" w:rsidRDefault="00662DDC" w:rsidP="009A4D4E">
            <w:pPr>
              <w:spacing w:after="0" w:line="240" w:lineRule="auto"/>
              <w:jc w:val="center"/>
              <w:rPr>
                <w:rFonts w:ascii="Calibri" w:eastAsia="Times New Roman" w:hAnsi="Calibri" w:cs="Arial"/>
                <w:szCs w:val="20"/>
                <w:lang w:val="en-US" w:eastAsia="en-US"/>
              </w:rPr>
            </w:pPr>
            <w:r>
              <w:rPr>
                <w:rFonts w:ascii="Calibri" w:eastAsia="Times New Roman" w:hAnsi="Calibri" w:cs="Arial"/>
                <w:szCs w:val="20"/>
                <w:lang w:val="en-US" w:eastAsia="en-US"/>
              </w:rPr>
              <w:t xml:space="preserve">Under shut down due to </w:t>
            </w:r>
            <w:r w:rsidR="009A4D4E">
              <w:rPr>
                <w:rFonts w:ascii="Calibri" w:eastAsia="Times New Roman" w:hAnsi="Calibri" w:cs="Arial"/>
                <w:szCs w:val="20"/>
                <w:lang w:val="en-US" w:eastAsia="en-US"/>
              </w:rPr>
              <w:t xml:space="preserve">the </w:t>
            </w:r>
            <w:r>
              <w:rPr>
                <w:rFonts w:ascii="Calibri" w:eastAsia="Times New Roman" w:hAnsi="Calibri" w:cs="Arial"/>
                <w:szCs w:val="20"/>
                <w:lang w:val="en-US" w:eastAsia="en-US"/>
              </w:rPr>
              <w:t>earth</w:t>
            </w:r>
            <w:r w:rsidR="00D04962">
              <w:rPr>
                <w:rFonts w:ascii="Calibri" w:eastAsia="Times New Roman" w:hAnsi="Calibri" w:cs="Arial"/>
                <w:szCs w:val="20"/>
                <w:lang w:val="en-US" w:eastAsia="en-US"/>
              </w:rPr>
              <w:t>quake</w:t>
            </w:r>
            <w:r>
              <w:rPr>
                <w:rFonts w:ascii="Calibri" w:eastAsia="Times New Roman" w:hAnsi="Calibri" w:cs="Arial"/>
                <w:szCs w:val="20"/>
                <w:lang w:val="en-US" w:eastAsia="en-US"/>
              </w:rPr>
              <w:t xml:space="preserve"> in 2011</w:t>
            </w:r>
          </w:p>
        </w:tc>
      </w:tr>
      <w:tr w:rsidR="00D70620" w:rsidRPr="00D70620" w:rsidTr="00E53ACF">
        <w:trPr>
          <w:trHeight w:val="255"/>
        </w:trPr>
        <w:tc>
          <w:tcPr>
            <w:tcW w:w="567"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b/>
                <w:bCs/>
                <w:szCs w:val="20"/>
                <w:lang w:val="en-US" w:eastAsia="en-US"/>
              </w:rPr>
            </w:pPr>
          </w:p>
        </w:tc>
        <w:tc>
          <w:tcPr>
            <w:tcW w:w="3487" w:type="dxa"/>
            <w:tcMar>
              <w:top w:w="15" w:type="dxa"/>
              <w:left w:w="15" w:type="dxa"/>
              <w:bottom w:w="0" w:type="dxa"/>
              <w:right w:w="15" w:type="dxa"/>
            </w:tcMar>
            <w:vAlign w:val="center"/>
          </w:tcPr>
          <w:p w:rsidR="00D70620" w:rsidRPr="00D70620" w:rsidRDefault="00D70620" w:rsidP="00D70620">
            <w:pPr>
              <w:spacing w:after="0" w:line="240" w:lineRule="auto"/>
              <w:ind w:left="127"/>
              <w:jc w:val="both"/>
              <w:rPr>
                <w:rFonts w:ascii="Calibri" w:eastAsia="Times New Roman" w:hAnsi="Calibri" w:cs="Arial"/>
                <w:b/>
                <w:bCs/>
                <w:szCs w:val="20"/>
                <w:lang w:val="en-US" w:eastAsia="en-US"/>
              </w:rPr>
            </w:pPr>
            <w:r w:rsidRPr="00D70620">
              <w:rPr>
                <w:rFonts w:ascii="Calibri" w:eastAsia="Times New Roman" w:hAnsi="Calibri" w:cs="Arial"/>
                <w:b/>
                <w:bCs/>
                <w:szCs w:val="20"/>
                <w:lang w:val="en-US" w:eastAsia="en-US"/>
              </w:rPr>
              <w:t>Total</w:t>
            </w:r>
          </w:p>
        </w:tc>
        <w:tc>
          <w:tcPr>
            <w:tcW w:w="1505" w:type="dxa"/>
            <w:tcMar>
              <w:top w:w="15" w:type="dxa"/>
              <w:left w:w="15" w:type="dxa"/>
              <w:bottom w:w="0" w:type="dxa"/>
              <w:right w:w="15" w:type="dxa"/>
            </w:tcMar>
            <w:vAlign w:val="center"/>
          </w:tcPr>
          <w:p w:rsidR="00D70620" w:rsidRPr="00D70620" w:rsidRDefault="00D70620" w:rsidP="00662DDC">
            <w:pPr>
              <w:spacing w:after="0" w:line="240" w:lineRule="auto"/>
              <w:rPr>
                <w:rFonts w:ascii="Calibri" w:eastAsia="Times New Roman" w:hAnsi="Calibri" w:cs="Arial"/>
                <w:b/>
                <w:bCs/>
                <w:szCs w:val="20"/>
                <w:lang w:val="en-US" w:eastAsia="en-US"/>
              </w:rPr>
            </w:pPr>
            <w:r w:rsidRPr="00D70620">
              <w:rPr>
                <w:rFonts w:ascii="Calibri" w:eastAsia="Times New Roman" w:hAnsi="Calibri" w:cs="Arial"/>
                <w:b/>
                <w:bCs/>
                <w:szCs w:val="20"/>
                <w:lang w:val="en-US" w:eastAsia="en-US"/>
              </w:rPr>
              <w:t>40.692</w:t>
            </w:r>
          </w:p>
        </w:tc>
        <w:tc>
          <w:tcPr>
            <w:tcW w:w="3088" w:type="dxa"/>
            <w:tcMar>
              <w:top w:w="15" w:type="dxa"/>
              <w:left w:w="15" w:type="dxa"/>
              <w:bottom w:w="0" w:type="dxa"/>
              <w:right w:w="15" w:type="dxa"/>
            </w:tcMar>
            <w:vAlign w:val="center"/>
          </w:tcPr>
          <w:p w:rsidR="00D70620" w:rsidRPr="00D70620" w:rsidRDefault="00D70620" w:rsidP="00D70620">
            <w:pPr>
              <w:spacing w:after="0" w:line="240" w:lineRule="auto"/>
              <w:jc w:val="center"/>
              <w:rPr>
                <w:rFonts w:ascii="Calibri" w:eastAsia="Times New Roman" w:hAnsi="Calibri" w:cs="Arial"/>
                <w:b/>
                <w:bCs/>
                <w:szCs w:val="20"/>
                <w:lang w:val="en-US" w:eastAsia="en-US"/>
              </w:rPr>
            </w:pPr>
          </w:p>
        </w:tc>
      </w:tr>
    </w:tbl>
    <w:p w:rsidR="00D70620" w:rsidRDefault="00D70620" w:rsidP="00DE2D22">
      <w:pPr>
        <w:tabs>
          <w:tab w:val="left" w:pos="2565"/>
        </w:tabs>
        <w:spacing w:line="240" w:lineRule="auto"/>
        <w:rPr>
          <w:b/>
          <w:color w:val="000000" w:themeColor="text1"/>
          <w:sz w:val="26"/>
          <w:szCs w:val="48"/>
        </w:rPr>
      </w:pPr>
    </w:p>
    <w:p w:rsidR="004A35BF" w:rsidRPr="00DE2D22" w:rsidRDefault="004A35BF" w:rsidP="00DE2D22">
      <w:pPr>
        <w:tabs>
          <w:tab w:val="left" w:pos="2565"/>
        </w:tabs>
        <w:spacing w:line="240" w:lineRule="auto"/>
        <w:rPr>
          <w:b/>
          <w:color w:val="000000" w:themeColor="text1"/>
          <w:sz w:val="26"/>
          <w:szCs w:val="48"/>
        </w:rPr>
      </w:pPr>
    </w:p>
    <w:p w:rsidR="00662DDC" w:rsidRDefault="00830143" w:rsidP="00662DDC">
      <w:pPr>
        <w:pStyle w:val="BodyTextIndent3"/>
        <w:ind w:left="851" w:firstLine="0"/>
        <w:rPr>
          <w:szCs w:val="24"/>
        </w:rPr>
      </w:pPr>
      <w:r>
        <w:rPr>
          <w:szCs w:val="24"/>
        </w:rPr>
        <w:t xml:space="preserve">The EPDS thus meets a portion of  its energy requirement from its own generation. The </w:t>
      </w:r>
      <w:r w:rsidR="00CE623F">
        <w:rPr>
          <w:szCs w:val="24"/>
        </w:rPr>
        <w:t xml:space="preserve"> rests of its energy requirements </w:t>
      </w:r>
      <w:r>
        <w:rPr>
          <w:szCs w:val="24"/>
        </w:rPr>
        <w:t xml:space="preserve"> are met </w:t>
      </w:r>
      <w:r w:rsidR="00CE623F">
        <w:rPr>
          <w:szCs w:val="24"/>
        </w:rPr>
        <w:t>from its allocation from the Central Generating Stations (CGS) and other sources.  In addition to the allocation</w:t>
      </w:r>
      <w:r w:rsidR="004124CF">
        <w:rPr>
          <w:szCs w:val="24"/>
        </w:rPr>
        <w:t xml:space="preserve"> of power </w:t>
      </w:r>
      <w:r w:rsidR="00CE623F">
        <w:rPr>
          <w:szCs w:val="24"/>
        </w:rPr>
        <w:t xml:space="preserve"> from CGS and other sources, the </w:t>
      </w:r>
      <w:r w:rsidR="00662DDC" w:rsidRPr="00662DDC">
        <w:rPr>
          <w:szCs w:val="24"/>
        </w:rPr>
        <w:t xml:space="preserve"> EPDS </w:t>
      </w:r>
      <w:r w:rsidR="00CE623F">
        <w:rPr>
          <w:szCs w:val="24"/>
        </w:rPr>
        <w:t xml:space="preserve">also procures energy from </w:t>
      </w:r>
      <w:r w:rsidR="00662DDC" w:rsidRPr="00662DDC">
        <w:rPr>
          <w:szCs w:val="24"/>
        </w:rPr>
        <w:t xml:space="preserve"> the Sikkim Power Development Corporation (hereinafter referred to as SPDC)</w:t>
      </w:r>
      <w:r w:rsidR="00CE623F">
        <w:rPr>
          <w:szCs w:val="24"/>
        </w:rPr>
        <w:t>.</w:t>
      </w:r>
    </w:p>
    <w:p w:rsidR="00662DDC" w:rsidRPr="00662DDC" w:rsidRDefault="00662DDC" w:rsidP="00662DDC">
      <w:pPr>
        <w:pStyle w:val="BodyTextIndent3"/>
        <w:spacing w:line="240" w:lineRule="auto"/>
        <w:ind w:left="851" w:firstLine="0"/>
        <w:rPr>
          <w:szCs w:val="24"/>
        </w:rPr>
      </w:pPr>
    </w:p>
    <w:p w:rsidR="00662DDC" w:rsidRDefault="00662DDC" w:rsidP="00662DDC">
      <w:pPr>
        <w:spacing w:line="360" w:lineRule="auto"/>
        <w:ind w:left="851"/>
        <w:jc w:val="both"/>
        <w:rPr>
          <w:rFonts w:ascii="Calibri" w:hAnsi="Calibri"/>
          <w:sz w:val="24"/>
          <w:szCs w:val="24"/>
        </w:rPr>
      </w:pPr>
      <w:r w:rsidRPr="00662DDC">
        <w:rPr>
          <w:rFonts w:ascii="Calibri" w:hAnsi="Calibri"/>
          <w:sz w:val="24"/>
          <w:szCs w:val="24"/>
        </w:rPr>
        <w:t>SPDC owns t</w:t>
      </w:r>
      <w:r w:rsidR="00CE623F">
        <w:rPr>
          <w:rFonts w:ascii="Calibri" w:hAnsi="Calibri"/>
          <w:sz w:val="24"/>
          <w:szCs w:val="24"/>
        </w:rPr>
        <w:t>hree</w:t>
      </w:r>
      <w:r w:rsidR="00D04962">
        <w:rPr>
          <w:rFonts w:ascii="Calibri" w:hAnsi="Calibri"/>
          <w:sz w:val="24"/>
          <w:szCs w:val="24"/>
        </w:rPr>
        <w:t xml:space="preserve"> </w:t>
      </w:r>
      <w:r w:rsidRPr="00662DDC">
        <w:rPr>
          <w:rFonts w:ascii="Calibri" w:hAnsi="Calibri"/>
          <w:sz w:val="24"/>
          <w:szCs w:val="24"/>
        </w:rPr>
        <w:t>hydro stations</w:t>
      </w:r>
      <w:r w:rsidR="009A4D4E">
        <w:rPr>
          <w:rFonts w:ascii="Calibri" w:hAnsi="Calibri"/>
          <w:sz w:val="24"/>
          <w:szCs w:val="24"/>
        </w:rPr>
        <w:t>,</w:t>
      </w:r>
      <w:r w:rsidRPr="00662DDC">
        <w:rPr>
          <w:rFonts w:ascii="Calibri" w:hAnsi="Calibri"/>
          <w:sz w:val="24"/>
          <w:szCs w:val="24"/>
        </w:rPr>
        <w:t xml:space="preserve"> with an installed capacity of 10 MW</w:t>
      </w:r>
      <w:r w:rsidR="009A4D4E">
        <w:rPr>
          <w:rFonts w:ascii="Calibri" w:hAnsi="Calibri"/>
          <w:sz w:val="24"/>
          <w:szCs w:val="24"/>
        </w:rPr>
        <w:t>,</w:t>
      </w:r>
      <w:r w:rsidRPr="00662DDC">
        <w:rPr>
          <w:rFonts w:ascii="Calibri" w:hAnsi="Calibri"/>
          <w:sz w:val="24"/>
          <w:szCs w:val="24"/>
        </w:rPr>
        <w:t xml:space="preserve"> and the small quantum of power generated from these stations is supplied to EPDS.</w:t>
      </w:r>
    </w:p>
    <w:p w:rsidR="004A35BF" w:rsidRPr="00662DDC" w:rsidRDefault="004A35BF" w:rsidP="00662DDC">
      <w:pPr>
        <w:spacing w:line="360" w:lineRule="auto"/>
        <w:ind w:left="851"/>
        <w:jc w:val="both"/>
        <w:rPr>
          <w:rFonts w:ascii="Calibri" w:hAnsi="Calibri"/>
          <w:sz w:val="24"/>
          <w:szCs w:val="24"/>
        </w:rPr>
      </w:pPr>
    </w:p>
    <w:p w:rsidR="00662DDC" w:rsidRPr="00662DDC" w:rsidRDefault="00662DDC" w:rsidP="00662DDC">
      <w:pPr>
        <w:ind w:left="851"/>
        <w:jc w:val="both"/>
        <w:rPr>
          <w:rFonts w:ascii="Calibri" w:hAnsi="Calibri"/>
          <w:b/>
          <w:sz w:val="24"/>
          <w:szCs w:val="24"/>
        </w:rPr>
      </w:pPr>
      <w:bookmarkStart w:id="46" w:name="_Toc319576609"/>
      <w:bookmarkStart w:id="47" w:name="_Toc319592438"/>
      <w:r w:rsidRPr="00662DDC">
        <w:rPr>
          <w:rFonts w:ascii="Calibri" w:hAnsi="Calibri"/>
          <w:b/>
          <w:sz w:val="24"/>
          <w:szCs w:val="24"/>
        </w:rPr>
        <w:t>(b) Power purchase</w:t>
      </w:r>
      <w:bookmarkEnd w:id="46"/>
      <w:bookmarkEnd w:id="47"/>
      <w:r w:rsidRPr="00662DDC">
        <w:rPr>
          <w:rFonts w:ascii="Calibri" w:hAnsi="Calibri"/>
          <w:b/>
          <w:sz w:val="24"/>
          <w:szCs w:val="24"/>
        </w:rPr>
        <w:tab/>
      </w:r>
    </w:p>
    <w:p w:rsidR="003C4CD1" w:rsidRDefault="00E36E04" w:rsidP="004C2BDC">
      <w:pPr>
        <w:spacing w:line="360" w:lineRule="auto"/>
        <w:ind w:left="851"/>
        <w:jc w:val="both"/>
        <w:rPr>
          <w:rFonts w:ascii="Calibri" w:hAnsi="Calibri"/>
          <w:sz w:val="24"/>
          <w:szCs w:val="24"/>
        </w:rPr>
      </w:pPr>
      <w:r>
        <w:rPr>
          <w:rFonts w:ascii="Calibri" w:hAnsi="Calibri"/>
          <w:sz w:val="24"/>
          <w:szCs w:val="24"/>
        </w:rPr>
        <w:t xml:space="preserve">The EPDS purchases power from </w:t>
      </w:r>
      <w:r w:rsidR="00662DDC" w:rsidRPr="00662DDC">
        <w:rPr>
          <w:rFonts w:ascii="Calibri" w:hAnsi="Calibri"/>
          <w:sz w:val="24"/>
          <w:szCs w:val="24"/>
        </w:rPr>
        <w:t xml:space="preserve">various Central Generating Stations </w:t>
      </w:r>
      <w:r w:rsidR="00D04962">
        <w:rPr>
          <w:rFonts w:ascii="Calibri" w:hAnsi="Calibri"/>
          <w:sz w:val="24"/>
          <w:szCs w:val="24"/>
        </w:rPr>
        <w:t>and other sources</w:t>
      </w:r>
      <w:r>
        <w:rPr>
          <w:rFonts w:ascii="Calibri" w:hAnsi="Calibri"/>
          <w:sz w:val="24"/>
          <w:szCs w:val="24"/>
        </w:rPr>
        <w:t xml:space="preserve"> for meeting its </w:t>
      </w:r>
      <w:r w:rsidR="004124CF">
        <w:rPr>
          <w:rFonts w:ascii="Calibri" w:hAnsi="Calibri"/>
          <w:sz w:val="24"/>
          <w:szCs w:val="24"/>
        </w:rPr>
        <w:t>energy requirements</w:t>
      </w:r>
      <w:r>
        <w:rPr>
          <w:rFonts w:ascii="Calibri" w:hAnsi="Calibri"/>
          <w:sz w:val="24"/>
          <w:szCs w:val="24"/>
        </w:rPr>
        <w:t xml:space="preserve">. </w:t>
      </w:r>
      <w:r w:rsidR="00BD78B1">
        <w:rPr>
          <w:rFonts w:ascii="Calibri" w:hAnsi="Calibri"/>
          <w:sz w:val="24"/>
          <w:szCs w:val="24"/>
        </w:rPr>
        <w:t>The different sources of power and quantum of power purchased</w:t>
      </w:r>
      <w:r w:rsidR="00D04962">
        <w:rPr>
          <w:rFonts w:ascii="Calibri" w:hAnsi="Calibri"/>
          <w:sz w:val="24"/>
          <w:szCs w:val="24"/>
        </w:rPr>
        <w:t xml:space="preserve"> during FY 2013-14</w:t>
      </w:r>
      <w:r w:rsidR="004124CF">
        <w:rPr>
          <w:rFonts w:ascii="Calibri" w:hAnsi="Calibri"/>
          <w:sz w:val="24"/>
          <w:szCs w:val="24"/>
        </w:rPr>
        <w:t xml:space="preserve"> and the average unit cost of energy purchased </w:t>
      </w:r>
      <w:r w:rsidR="00662DDC" w:rsidRPr="00662DDC">
        <w:rPr>
          <w:rFonts w:ascii="Calibri" w:hAnsi="Calibri"/>
          <w:sz w:val="24"/>
          <w:szCs w:val="24"/>
        </w:rPr>
        <w:t xml:space="preserve"> is given in Table </w:t>
      </w:r>
      <w:r w:rsidR="00A9562A">
        <w:rPr>
          <w:rFonts w:ascii="Calibri" w:hAnsi="Calibri"/>
          <w:sz w:val="24"/>
          <w:szCs w:val="24"/>
        </w:rPr>
        <w:t>3.5</w:t>
      </w:r>
      <w:r w:rsidR="009A4D4E">
        <w:rPr>
          <w:rFonts w:ascii="Calibri" w:hAnsi="Calibri"/>
          <w:sz w:val="24"/>
          <w:szCs w:val="24"/>
        </w:rPr>
        <w:t xml:space="preserve"> </w:t>
      </w:r>
      <w:r w:rsidR="00662DDC" w:rsidRPr="00662DDC">
        <w:rPr>
          <w:rFonts w:ascii="Calibri" w:hAnsi="Calibri"/>
          <w:sz w:val="24"/>
          <w:szCs w:val="24"/>
        </w:rPr>
        <w:t>below:</w:t>
      </w:r>
    </w:p>
    <w:p w:rsidR="00063B7F" w:rsidRDefault="00063B7F" w:rsidP="004C2BDC">
      <w:pPr>
        <w:spacing w:line="360" w:lineRule="auto"/>
        <w:ind w:left="851"/>
        <w:jc w:val="both"/>
        <w:rPr>
          <w:rFonts w:ascii="Calibri" w:hAnsi="Calibri"/>
          <w:sz w:val="24"/>
          <w:szCs w:val="24"/>
        </w:rPr>
      </w:pPr>
    </w:p>
    <w:p w:rsidR="00063B7F" w:rsidRPr="00662DDC" w:rsidRDefault="00063B7F" w:rsidP="004C2BDC">
      <w:pPr>
        <w:spacing w:line="360" w:lineRule="auto"/>
        <w:ind w:left="851"/>
        <w:jc w:val="both"/>
        <w:rPr>
          <w:rFonts w:ascii="Calibri" w:hAnsi="Calibri"/>
          <w:sz w:val="24"/>
          <w:szCs w:val="24"/>
        </w:rPr>
      </w:pPr>
    </w:p>
    <w:p w:rsidR="00662DDC" w:rsidRPr="00662DDC" w:rsidRDefault="00662DDC" w:rsidP="004F1880">
      <w:pPr>
        <w:pStyle w:val="Title"/>
        <w:rPr>
          <w:kern w:val="32"/>
          <w:lang w:val="en-US"/>
        </w:rPr>
      </w:pPr>
      <w:bookmarkStart w:id="48" w:name="_Toc414367837"/>
      <w:r w:rsidRPr="00662DDC">
        <w:rPr>
          <w:kern w:val="32"/>
          <w:lang w:val="en-US"/>
        </w:rPr>
        <w:lastRenderedPageBreak/>
        <w:t>Table 3.</w:t>
      </w:r>
      <w:r w:rsidR="00A9562A">
        <w:rPr>
          <w:kern w:val="32"/>
          <w:lang w:val="en-US"/>
        </w:rPr>
        <w:t>5</w:t>
      </w:r>
      <w:r w:rsidRPr="00662DDC">
        <w:rPr>
          <w:kern w:val="32"/>
          <w:lang w:val="en-US"/>
        </w:rPr>
        <w:t>: Power Purchase from Central Generating Stations and other sources during</w:t>
      </w:r>
      <w:bookmarkEnd w:id="48"/>
    </w:p>
    <w:p w:rsidR="00662DDC" w:rsidRPr="00662DDC" w:rsidRDefault="00662DDC" w:rsidP="004F1880">
      <w:pPr>
        <w:pStyle w:val="Title"/>
        <w:rPr>
          <w:kern w:val="32"/>
          <w:lang w:val="en-US"/>
        </w:rPr>
      </w:pPr>
      <w:bookmarkStart w:id="49" w:name="_Toc383175948"/>
      <w:bookmarkStart w:id="50" w:name="_Toc414367838"/>
      <w:r>
        <w:rPr>
          <w:kern w:val="32"/>
          <w:lang w:val="en-US"/>
        </w:rPr>
        <w:t>FY 2013</w:t>
      </w:r>
      <w:r w:rsidRPr="00662DDC">
        <w:rPr>
          <w:kern w:val="32"/>
          <w:lang w:val="en-US"/>
        </w:rPr>
        <w:t>-1</w:t>
      </w:r>
      <w:bookmarkEnd w:id="49"/>
      <w:r>
        <w:rPr>
          <w:kern w:val="32"/>
          <w:lang w:val="en-US"/>
        </w:rPr>
        <w:t>4</w:t>
      </w:r>
      <w:bookmarkEnd w:id="50"/>
    </w:p>
    <w:p w:rsidR="00662DDC" w:rsidRPr="00662DDC" w:rsidRDefault="00662DDC" w:rsidP="00662DDC">
      <w:pPr>
        <w:spacing w:after="0" w:line="240" w:lineRule="auto"/>
        <w:rPr>
          <w:rFonts w:ascii="Times New Roman" w:eastAsia="Times New Roman" w:hAnsi="Times New Roman" w:cs="Times New Roman"/>
          <w:sz w:val="24"/>
          <w:szCs w:val="24"/>
          <w:lang w:val="en-US" w:eastAsia="en-US"/>
        </w:rPr>
      </w:pPr>
    </w:p>
    <w:tbl>
      <w:tblPr>
        <w:tblW w:w="8271"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09"/>
        <w:gridCol w:w="2205"/>
        <w:gridCol w:w="2112"/>
        <w:gridCol w:w="1430"/>
        <w:gridCol w:w="1815"/>
      </w:tblGrid>
      <w:tr w:rsidR="00662DDC" w:rsidRPr="00662DDC" w:rsidTr="00616D7C">
        <w:trPr>
          <w:trHeight w:val="308"/>
        </w:trPr>
        <w:tc>
          <w:tcPr>
            <w:tcW w:w="709" w:type="dxa"/>
            <w:tcBorders>
              <w:top w:val="single" w:sz="4" w:space="0" w:color="auto"/>
            </w:tcBorders>
            <w:tcMar>
              <w:top w:w="15" w:type="dxa"/>
              <w:left w:w="15" w:type="dxa"/>
              <w:bottom w:w="0" w:type="dxa"/>
              <w:right w:w="15" w:type="dxa"/>
            </w:tcMar>
            <w:vAlign w:val="center"/>
          </w:tcPr>
          <w:p w:rsidR="00662DDC" w:rsidRPr="00662DDC" w:rsidRDefault="00662DDC" w:rsidP="00D04962">
            <w:pPr>
              <w:spacing w:after="0" w:line="240" w:lineRule="auto"/>
              <w:jc w:val="center"/>
              <w:rPr>
                <w:rFonts w:ascii="Calibri" w:eastAsia="Times New Roman" w:hAnsi="Calibri" w:cs="Arial"/>
                <w:b/>
                <w:bCs/>
                <w:szCs w:val="24"/>
                <w:lang w:val="en-US" w:eastAsia="en-US"/>
              </w:rPr>
            </w:pPr>
            <w:r w:rsidRPr="00662DDC">
              <w:rPr>
                <w:rFonts w:ascii="Calibri" w:eastAsia="Times New Roman" w:hAnsi="Calibri" w:cs="Arial"/>
                <w:b/>
                <w:bCs/>
                <w:szCs w:val="24"/>
                <w:lang w:val="en-US" w:eastAsia="en-US"/>
              </w:rPr>
              <w:t>SI.</w:t>
            </w:r>
          </w:p>
          <w:p w:rsidR="00662DDC" w:rsidRPr="00662DDC" w:rsidRDefault="00662DDC" w:rsidP="00D04962">
            <w:pPr>
              <w:spacing w:after="0" w:line="240" w:lineRule="auto"/>
              <w:jc w:val="center"/>
              <w:rPr>
                <w:rFonts w:ascii="Calibri" w:eastAsia="Times New Roman" w:hAnsi="Calibri" w:cs="Arial"/>
                <w:b/>
                <w:bCs/>
                <w:szCs w:val="24"/>
                <w:lang w:val="en-US" w:eastAsia="en-US"/>
              </w:rPr>
            </w:pPr>
            <w:r w:rsidRPr="00662DDC">
              <w:rPr>
                <w:rFonts w:ascii="Calibri" w:eastAsia="Times New Roman" w:hAnsi="Calibri" w:cs="Arial"/>
                <w:b/>
                <w:bCs/>
                <w:szCs w:val="24"/>
                <w:lang w:val="en-US" w:eastAsia="en-US"/>
              </w:rPr>
              <w:t>No</w:t>
            </w:r>
          </w:p>
        </w:tc>
        <w:tc>
          <w:tcPr>
            <w:tcW w:w="2205" w:type="dxa"/>
            <w:tcBorders>
              <w:top w:val="single" w:sz="4" w:space="0" w:color="auto"/>
            </w:tcBorders>
            <w:tcMar>
              <w:top w:w="15" w:type="dxa"/>
              <w:left w:w="15" w:type="dxa"/>
              <w:bottom w:w="0" w:type="dxa"/>
              <w:right w:w="15" w:type="dxa"/>
            </w:tcMar>
            <w:vAlign w:val="center"/>
          </w:tcPr>
          <w:p w:rsidR="00662DDC" w:rsidRPr="00662DDC" w:rsidRDefault="00662DDC" w:rsidP="00662DDC">
            <w:pPr>
              <w:spacing w:after="0" w:line="240" w:lineRule="auto"/>
              <w:jc w:val="center"/>
              <w:rPr>
                <w:rFonts w:ascii="Calibri" w:eastAsia="Times New Roman" w:hAnsi="Calibri" w:cs="Times New Roman"/>
                <w:b/>
                <w:lang w:val="en-US" w:eastAsia="en-US"/>
              </w:rPr>
            </w:pPr>
            <w:r w:rsidRPr="00662DDC">
              <w:rPr>
                <w:rFonts w:ascii="Calibri" w:eastAsia="Times New Roman" w:hAnsi="Calibri" w:cs="Times New Roman"/>
                <w:b/>
                <w:lang w:val="en-US" w:eastAsia="en-US"/>
              </w:rPr>
              <w:t>Generating Station</w:t>
            </w:r>
          </w:p>
        </w:tc>
        <w:tc>
          <w:tcPr>
            <w:tcW w:w="2112" w:type="dxa"/>
            <w:tcBorders>
              <w:top w:val="single" w:sz="4" w:space="0" w:color="auto"/>
            </w:tcBorders>
            <w:tcMar>
              <w:top w:w="15" w:type="dxa"/>
              <w:left w:w="15" w:type="dxa"/>
              <w:bottom w:w="0" w:type="dxa"/>
              <w:right w:w="15" w:type="dxa"/>
            </w:tcMar>
            <w:vAlign w:val="center"/>
          </w:tcPr>
          <w:p w:rsidR="00662DDC" w:rsidRPr="00662DDC" w:rsidRDefault="00662DDC" w:rsidP="00662DDC">
            <w:pPr>
              <w:spacing w:after="0" w:line="240" w:lineRule="auto"/>
              <w:jc w:val="center"/>
              <w:rPr>
                <w:rFonts w:ascii="Calibri" w:eastAsia="Times New Roman" w:hAnsi="Calibri" w:cs="Arial"/>
                <w:b/>
                <w:bCs/>
                <w:szCs w:val="24"/>
                <w:lang w:val="en-US" w:eastAsia="en-US"/>
              </w:rPr>
            </w:pPr>
            <w:r w:rsidRPr="00662DDC">
              <w:rPr>
                <w:rFonts w:ascii="Calibri" w:eastAsia="Times New Roman" w:hAnsi="Calibri" w:cs="Arial"/>
                <w:b/>
                <w:bCs/>
                <w:szCs w:val="24"/>
                <w:lang w:val="en-US" w:eastAsia="en-US"/>
              </w:rPr>
              <w:t>Power Purchased</w:t>
            </w:r>
            <w:r w:rsidRPr="00662DDC">
              <w:rPr>
                <w:rFonts w:ascii="Calibri" w:eastAsia="Times New Roman" w:hAnsi="Calibri" w:cs="Arial"/>
                <w:b/>
                <w:bCs/>
                <w:szCs w:val="24"/>
                <w:lang w:val="en-US" w:eastAsia="en-US"/>
              </w:rPr>
              <w:br/>
              <w:t>(MU)</w:t>
            </w:r>
          </w:p>
        </w:tc>
        <w:tc>
          <w:tcPr>
            <w:tcW w:w="1430" w:type="dxa"/>
            <w:tcBorders>
              <w:top w:val="single" w:sz="4" w:space="0" w:color="auto"/>
            </w:tcBorders>
            <w:tcMar>
              <w:top w:w="15" w:type="dxa"/>
              <w:left w:w="15" w:type="dxa"/>
              <w:bottom w:w="0" w:type="dxa"/>
              <w:right w:w="15" w:type="dxa"/>
            </w:tcMar>
            <w:vAlign w:val="center"/>
          </w:tcPr>
          <w:p w:rsidR="00662DDC" w:rsidRPr="00662DDC" w:rsidRDefault="00662DDC" w:rsidP="00662DDC">
            <w:pPr>
              <w:spacing w:after="0" w:line="240" w:lineRule="auto"/>
              <w:jc w:val="center"/>
              <w:rPr>
                <w:rFonts w:ascii="Calibri" w:eastAsia="Times New Roman" w:hAnsi="Calibri" w:cs="Arial"/>
                <w:b/>
                <w:bCs/>
                <w:szCs w:val="24"/>
                <w:lang w:val="en-US" w:eastAsia="en-US"/>
              </w:rPr>
            </w:pPr>
            <w:r w:rsidRPr="00662DDC">
              <w:rPr>
                <w:rFonts w:ascii="Calibri" w:eastAsia="Times New Roman" w:hAnsi="Calibri" w:cs="Arial"/>
                <w:b/>
                <w:bCs/>
                <w:szCs w:val="24"/>
                <w:lang w:val="en-US" w:eastAsia="en-US"/>
              </w:rPr>
              <w:t>Cost of Power</w:t>
            </w:r>
            <w:r w:rsidRPr="00662DDC">
              <w:rPr>
                <w:rFonts w:ascii="Calibri" w:eastAsia="Times New Roman" w:hAnsi="Calibri" w:cs="Arial"/>
                <w:b/>
                <w:bCs/>
                <w:szCs w:val="24"/>
                <w:lang w:val="en-US" w:eastAsia="en-US"/>
              </w:rPr>
              <w:br/>
              <w:t xml:space="preserve">(Rs. </w:t>
            </w:r>
            <w:r w:rsidR="00DE2D22">
              <w:rPr>
                <w:rFonts w:ascii="Calibri" w:eastAsia="Times New Roman" w:hAnsi="Calibri" w:cs="Arial"/>
                <w:b/>
                <w:bCs/>
                <w:szCs w:val="24"/>
                <w:lang w:val="en-US" w:eastAsia="en-US"/>
              </w:rPr>
              <w:t>Cr</w:t>
            </w:r>
            <w:r w:rsidRPr="00662DDC">
              <w:rPr>
                <w:rFonts w:ascii="Calibri" w:eastAsia="Times New Roman" w:hAnsi="Calibri" w:cs="Arial"/>
                <w:b/>
                <w:bCs/>
                <w:szCs w:val="24"/>
                <w:lang w:val="en-US" w:eastAsia="en-US"/>
              </w:rPr>
              <w:t>ore)</w:t>
            </w:r>
          </w:p>
        </w:tc>
        <w:tc>
          <w:tcPr>
            <w:tcW w:w="1815" w:type="dxa"/>
            <w:tcBorders>
              <w:top w:val="single" w:sz="4" w:space="0" w:color="auto"/>
            </w:tcBorders>
            <w:tcMar>
              <w:top w:w="15" w:type="dxa"/>
              <w:left w:w="15" w:type="dxa"/>
              <w:bottom w:w="0" w:type="dxa"/>
              <w:right w:w="15" w:type="dxa"/>
            </w:tcMar>
            <w:vAlign w:val="center"/>
          </w:tcPr>
          <w:p w:rsidR="00662DDC" w:rsidRPr="00662DDC" w:rsidRDefault="00662DDC" w:rsidP="00662DDC">
            <w:pPr>
              <w:spacing w:after="0" w:line="240" w:lineRule="auto"/>
              <w:jc w:val="center"/>
              <w:rPr>
                <w:rFonts w:ascii="Calibri" w:eastAsia="Times New Roman" w:hAnsi="Calibri" w:cs="Arial"/>
                <w:b/>
                <w:bCs/>
                <w:szCs w:val="24"/>
                <w:lang w:val="en-US" w:eastAsia="en-US"/>
              </w:rPr>
            </w:pPr>
            <w:r w:rsidRPr="00662DDC">
              <w:rPr>
                <w:rFonts w:ascii="Calibri" w:eastAsia="Times New Roman" w:hAnsi="Calibri" w:cs="Arial"/>
                <w:b/>
                <w:bCs/>
                <w:szCs w:val="24"/>
                <w:lang w:val="en-US" w:eastAsia="en-US"/>
              </w:rPr>
              <w:t>Average Cost</w:t>
            </w:r>
            <w:r w:rsidRPr="00662DDC">
              <w:rPr>
                <w:rFonts w:ascii="Calibri" w:eastAsia="Times New Roman" w:hAnsi="Calibri" w:cs="Arial"/>
                <w:b/>
                <w:bCs/>
                <w:szCs w:val="24"/>
                <w:lang w:val="en-US" w:eastAsia="en-US"/>
              </w:rPr>
              <w:br/>
              <w:t>(Rs/kWh)</w:t>
            </w:r>
          </w:p>
        </w:tc>
      </w:tr>
      <w:tr w:rsidR="00662DDC" w:rsidRPr="00662DDC" w:rsidTr="00616D7C">
        <w:trPr>
          <w:trHeight w:val="65"/>
        </w:trPr>
        <w:tc>
          <w:tcPr>
            <w:tcW w:w="709" w:type="dxa"/>
            <w:tcMar>
              <w:top w:w="15" w:type="dxa"/>
              <w:left w:w="15" w:type="dxa"/>
              <w:bottom w:w="0" w:type="dxa"/>
              <w:right w:w="15" w:type="dxa"/>
            </w:tcMar>
            <w:vAlign w:val="center"/>
          </w:tcPr>
          <w:p w:rsidR="00662DDC" w:rsidRPr="00662DDC" w:rsidRDefault="00662DDC" w:rsidP="00D04962">
            <w:pPr>
              <w:spacing w:after="0" w:line="240" w:lineRule="auto"/>
              <w:jc w:val="center"/>
              <w:rPr>
                <w:rFonts w:ascii="Calibri" w:eastAsia="Times New Roman" w:hAnsi="Calibri" w:cs="Arial"/>
                <w:b/>
                <w:bCs/>
                <w:szCs w:val="20"/>
                <w:lang w:val="en-US" w:eastAsia="en-US"/>
              </w:rPr>
            </w:pPr>
          </w:p>
        </w:tc>
        <w:tc>
          <w:tcPr>
            <w:tcW w:w="2205" w:type="dxa"/>
            <w:tcMar>
              <w:top w:w="15" w:type="dxa"/>
              <w:left w:w="15" w:type="dxa"/>
              <w:bottom w:w="0" w:type="dxa"/>
              <w:right w:w="15" w:type="dxa"/>
            </w:tcMar>
            <w:vAlign w:val="center"/>
          </w:tcPr>
          <w:p w:rsidR="00662DDC" w:rsidRPr="00662DDC" w:rsidRDefault="00662DDC" w:rsidP="00662DDC">
            <w:pPr>
              <w:spacing w:after="0" w:line="240" w:lineRule="auto"/>
              <w:jc w:val="center"/>
              <w:rPr>
                <w:rFonts w:ascii="Calibri" w:eastAsia="Times New Roman" w:hAnsi="Calibri" w:cs="Arial"/>
                <w:b/>
                <w:bCs/>
                <w:szCs w:val="20"/>
                <w:lang w:val="en-US" w:eastAsia="en-US"/>
              </w:rPr>
            </w:pPr>
            <w:r w:rsidRPr="00662DDC">
              <w:rPr>
                <w:rFonts w:ascii="Calibri" w:eastAsia="Times New Roman" w:hAnsi="Calibri" w:cs="Arial"/>
                <w:b/>
                <w:bCs/>
                <w:szCs w:val="20"/>
                <w:lang w:val="en-US" w:eastAsia="en-US"/>
              </w:rPr>
              <w:t>NTPC</w:t>
            </w:r>
          </w:p>
        </w:tc>
        <w:tc>
          <w:tcPr>
            <w:tcW w:w="2112" w:type="dxa"/>
            <w:tcMar>
              <w:top w:w="15" w:type="dxa"/>
              <w:left w:w="15" w:type="dxa"/>
              <w:bottom w:w="0" w:type="dxa"/>
              <w:right w:w="15" w:type="dxa"/>
            </w:tcMar>
            <w:vAlign w:val="center"/>
          </w:tcPr>
          <w:p w:rsidR="00662DDC" w:rsidRPr="00662DDC" w:rsidRDefault="00662DDC" w:rsidP="00662DDC">
            <w:pPr>
              <w:spacing w:after="0" w:line="240" w:lineRule="auto"/>
              <w:jc w:val="center"/>
              <w:rPr>
                <w:rFonts w:ascii="Calibri" w:eastAsia="Times New Roman" w:hAnsi="Calibri" w:cs="Arial"/>
                <w:b/>
                <w:bCs/>
                <w:szCs w:val="20"/>
                <w:lang w:val="en-US" w:eastAsia="en-US"/>
              </w:rPr>
            </w:pPr>
          </w:p>
        </w:tc>
        <w:tc>
          <w:tcPr>
            <w:tcW w:w="1430" w:type="dxa"/>
            <w:tcMar>
              <w:top w:w="15" w:type="dxa"/>
              <w:left w:w="15" w:type="dxa"/>
              <w:bottom w:w="0" w:type="dxa"/>
              <w:right w:w="15" w:type="dxa"/>
            </w:tcMar>
            <w:vAlign w:val="center"/>
          </w:tcPr>
          <w:p w:rsidR="00662DDC" w:rsidRPr="00662DDC" w:rsidRDefault="00662DDC" w:rsidP="00662DDC">
            <w:pPr>
              <w:spacing w:after="0" w:line="240" w:lineRule="auto"/>
              <w:jc w:val="center"/>
              <w:rPr>
                <w:rFonts w:ascii="Calibri" w:eastAsia="Times New Roman" w:hAnsi="Calibri" w:cs="Arial"/>
                <w:b/>
                <w:bCs/>
                <w:szCs w:val="20"/>
                <w:lang w:val="en-US" w:eastAsia="en-US"/>
              </w:rPr>
            </w:pPr>
          </w:p>
        </w:tc>
        <w:tc>
          <w:tcPr>
            <w:tcW w:w="1815" w:type="dxa"/>
            <w:tcMar>
              <w:top w:w="15" w:type="dxa"/>
              <w:left w:w="15" w:type="dxa"/>
              <w:bottom w:w="0" w:type="dxa"/>
              <w:right w:w="15" w:type="dxa"/>
            </w:tcMar>
            <w:vAlign w:val="center"/>
          </w:tcPr>
          <w:p w:rsidR="00662DDC" w:rsidRPr="00662DDC" w:rsidRDefault="00662DDC" w:rsidP="00662DDC">
            <w:pPr>
              <w:spacing w:after="0" w:line="240" w:lineRule="auto"/>
              <w:jc w:val="center"/>
              <w:rPr>
                <w:rFonts w:ascii="Calibri" w:eastAsia="Times New Roman" w:hAnsi="Calibri" w:cs="Arial"/>
                <w:b/>
                <w:bCs/>
                <w:szCs w:val="20"/>
                <w:lang w:val="en-US" w:eastAsia="en-US"/>
              </w:rPr>
            </w:pPr>
          </w:p>
        </w:tc>
      </w:tr>
      <w:tr w:rsidR="00662DDC" w:rsidRPr="00662DDC" w:rsidTr="00616D7C">
        <w:trPr>
          <w:trHeight w:val="65"/>
        </w:trPr>
        <w:tc>
          <w:tcPr>
            <w:tcW w:w="709" w:type="dxa"/>
            <w:tcMar>
              <w:top w:w="15" w:type="dxa"/>
              <w:left w:w="15" w:type="dxa"/>
              <w:bottom w:w="0" w:type="dxa"/>
              <w:right w:w="15" w:type="dxa"/>
            </w:tcMar>
            <w:vAlign w:val="center"/>
          </w:tcPr>
          <w:p w:rsidR="00662DDC" w:rsidRPr="00662DDC" w:rsidRDefault="00662DDC" w:rsidP="00D04962">
            <w:pPr>
              <w:spacing w:after="0" w:line="240" w:lineRule="auto"/>
              <w:jc w:val="center"/>
              <w:rPr>
                <w:rFonts w:ascii="Calibri" w:eastAsia="Times New Roman" w:hAnsi="Calibri" w:cs="Arial"/>
                <w:szCs w:val="20"/>
                <w:lang w:val="en-US" w:eastAsia="en-US"/>
              </w:rPr>
            </w:pPr>
            <w:r w:rsidRPr="00662DDC">
              <w:rPr>
                <w:rFonts w:ascii="Calibri" w:eastAsia="Times New Roman" w:hAnsi="Calibri" w:cs="Arial"/>
                <w:szCs w:val="20"/>
                <w:lang w:val="en-US" w:eastAsia="en-US"/>
              </w:rPr>
              <w:t>1</w:t>
            </w:r>
          </w:p>
        </w:tc>
        <w:tc>
          <w:tcPr>
            <w:tcW w:w="2205" w:type="dxa"/>
            <w:tcMar>
              <w:top w:w="15" w:type="dxa"/>
              <w:left w:w="15" w:type="dxa"/>
              <w:bottom w:w="0" w:type="dxa"/>
              <w:right w:w="15" w:type="dxa"/>
            </w:tcMar>
            <w:vAlign w:val="center"/>
          </w:tcPr>
          <w:p w:rsidR="00662DDC" w:rsidRPr="00662DDC" w:rsidRDefault="00662DDC"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FSTPP – I</w:t>
            </w:r>
          </w:p>
        </w:tc>
        <w:tc>
          <w:tcPr>
            <w:tcW w:w="2112" w:type="dxa"/>
            <w:tcMar>
              <w:top w:w="15" w:type="dxa"/>
              <w:left w:w="15" w:type="dxa"/>
              <w:bottom w:w="0" w:type="dxa"/>
              <w:right w:w="15" w:type="dxa"/>
            </w:tcMar>
            <w:vAlign w:val="center"/>
          </w:tcPr>
          <w:p w:rsidR="00662DDC" w:rsidRPr="00662DDC" w:rsidRDefault="00662DDC"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102.9</w:t>
            </w:r>
            <w:r w:rsidR="00493E3B">
              <w:rPr>
                <w:rFonts w:ascii="Calibri" w:eastAsia="Times New Roman" w:hAnsi="Calibri" w:cs="Arial"/>
                <w:szCs w:val="20"/>
                <w:lang w:val="en-US" w:eastAsia="en-US"/>
              </w:rPr>
              <w:t>5</w:t>
            </w:r>
          </w:p>
        </w:tc>
        <w:tc>
          <w:tcPr>
            <w:tcW w:w="1430" w:type="dxa"/>
            <w:tcMar>
              <w:top w:w="15" w:type="dxa"/>
              <w:left w:w="15" w:type="dxa"/>
              <w:bottom w:w="0" w:type="dxa"/>
              <w:right w:w="15" w:type="dxa"/>
            </w:tcMar>
            <w:vAlign w:val="center"/>
          </w:tcPr>
          <w:p w:rsidR="00662DDC" w:rsidRPr="00662DDC" w:rsidRDefault="00662DDC"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53.55</w:t>
            </w:r>
          </w:p>
        </w:tc>
        <w:tc>
          <w:tcPr>
            <w:tcW w:w="1815" w:type="dxa"/>
            <w:tcMar>
              <w:top w:w="15" w:type="dxa"/>
              <w:left w:w="15" w:type="dxa"/>
              <w:bottom w:w="0" w:type="dxa"/>
              <w:right w:w="15" w:type="dxa"/>
            </w:tcMar>
            <w:vAlign w:val="center"/>
          </w:tcPr>
          <w:p w:rsidR="00662DDC" w:rsidRPr="00662DDC" w:rsidRDefault="00D04962" w:rsidP="00662DDC">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5.20</w:t>
            </w:r>
          </w:p>
        </w:tc>
      </w:tr>
      <w:tr w:rsidR="00662DDC" w:rsidRPr="00662DDC" w:rsidTr="00616D7C">
        <w:trPr>
          <w:trHeight w:val="65"/>
        </w:trPr>
        <w:tc>
          <w:tcPr>
            <w:tcW w:w="709" w:type="dxa"/>
            <w:tcMar>
              <w:top w:w="15" w:type="dxa"/>
              <w:left w:w="15" w:type="dxa"/>
              <w:bottom w:w="0" w:type="dxa"/>
              <w:right w:w="15" w:type="dxa"/>
            </w:tcMar>
            <w:vAlign w:val="center"/>
          </w:tcPr>
          <w:p w:rsidR="00662DDC" w:rsidRPr="00662DDC" w:rsidRDefault="00662DDC" w:rsidP="00D04962">
            <w:pPr>
              <w:spacing w:after="0" w:line="240" w:lineRule="auto"/>
              <w:jc w:val="center"/>
              <w:rPr>
                <w:rFonts w:ascii="Calibri" w:eastAsia="Times New Roman" w:hAnsi="Calibri" w:cs="Arial"/>
                <w:szCs w:val="20"/>
                <w:lang w:val="en-US" w:eastAsia="en-US"/>
              </w:rPr>
            </w:pPr>
            <w:r w:rsidRPr="00662DDC">
              <w:rPr>
                <w:rFonts w:ascii="Calibri" w:eastAsia="Times New Roman" w:hAnsi="Calibri" w:cs="Arial"/>
                <w:szCs w:val="20"/>
                <w:lang w:val="en-US" w:eastAsia="en-US"/>
              </w:rPr>
              <w:t>2</w:t>
            </w:r>
          </w:p>
        </w:tc>
        <w:tc>
          <w:tcPr>
            <w:tcW w:w="2205" w:type="dxa"/>
            <w:tcMar>
              <w:top w:w="15" w:type="dxa"/>
              <w:left w:w="15" w:type="dxa"/>
              <w:bottom w:w="0" w:type="dxa"/>
              <w:right w:w="15" w:type="dxa"/>
            </w:tcMar>
            <w:vAlign w:val="center"/>
          </w:tcPr>
          <w:p w:rsidR="00662DDC" w:rsidRPr="00662DDC" w:rsidRDefault="00662DDC"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FSTPP – II</w:t>
            </w:r>
          </w:p>
        </w:tc>
        <w:tc>
          <w:tcPr>
            <w:tcW w:w="2112" w:type="dxa"/>
            <w:tcMar>
              <w:top w:w="15" w:type="dxa"/>
              <w:left w:w="15" w:type="dxa"/>
              <w:bottom w:w="0" w:type="dxa"/>
              <w:right w:w="15" w:type="dxa"/>
            </w:tcMar>
            <w:vAlign w:val="center"/>
          </w:tcPr>
          <w:p w:rsidR="00662DDC" w:rsidRPr="00662DDC" w:rsidRDefault="00662DDC"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0.00</w:t>
            </w:r>
          </w:p>
        </w:tc>
        <w:tc>
          <w:tcPr>
            <w:tcW w:w="1430" w:type="dxa"/>
            <w:tcMar>
              <w:top w:w="15" w:type="dxa"/>
              <w:left w:w="15" w:type="dxa"/>
              <w:bottom w:w="0" w:type="dxa"/>
              <w:right w:w="15" w:type="dxa"/>
            </w:tcMar>
            <w:vAlign w:val="center"/>
          </w:tcPr>
          <w:p w:rsidR="00662DDC" w:rsidRPr="00662DDC" w:rsidRDefault="00662DDC"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0.21</w:t>
            </w:r>
          </w:p>
        </w:tc>
        <w:tc>
          <w:tcPr>
            <w:tcW w:w="1815" w:type="dxa"/>
            <w:tcMar>
              <w:top w:w="15" w:type="dxa"/>
              <w:left w:w="15" w:type="dxa"/>
              <w:bottom w:w="0" w:type="dxa"/>
              <w:right w:w="15" w:type="dxa"/>
            </w:tcMar>
            <w:vAlign w:val="center"/>
          </w:tcPr>
          <w:p w:rsidR="00662DDC" w:rsidRPr="00662DDC" w:rsidRDefault="00D04962" w:rsidP="00662DDC">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w:t>
            </w:r>
          </w:p>
        </w:tc>
      </w:tr>
      <w:tr w:rsidR="00662DDC" w:rsidRPr="00662DDC" w:rsidTr="00616D7C">
        <w:trPr>
          <w:trHeight w:val="165"/>
        </w:trPr>
        <w:tc>
          <w:tcPr>
            <w:tcW w:w="709" w:type="dxa"/>
            <w:tcMar>
              <w:top w:w="15" w:type="dxa"/>
              <w:left w:w="15" w:type="dxa"/>
              <w:bottom w:w="0" w:type="dxa"/>
              <w:right w:w="15" w:type="dxa"/>
            </w:tcMar>
            <w:vAlign w:val="center"/>
          </w:tcPr>
          <w:p w:rsidR="00662DDC" w:rsidRPr="00662DDC" w:rsidRDefault="00662DDC" w:rsidP="00D04962">
            <w:pPr>
              <w:spacing w:after="0" w:line="240" w:lineRule="auto"/>
              <w:jc w:val="center"/>
              <w:rPr>
                <w:rFonts w:ascii="Calibri" w:eastAsia="Times New Roman" w:hAnsi="Calibri" w:cs="Arial"/>
                <w:szCs w:val="20"/>
                <w:lang w:val="en-US" w:eastAsia="en-US"/>
              </w:rPr>
            </w:pPr>
            <w:r w:rsidRPr="00662DDC">
              <w:rPr>
                <w:rFonts w:ascii="Calibri" w:eastAsia="Times New Roman" w:hAnsi="Calibri" w:cs="Arial"/>
                <w:szCs w:val="20"/>
                <w:lang w:val="en-US" w:eastAsia="en-US"/>
              </w:rPr>
              <w:t>3</w:t>
            </w:r>
          </w:p>
        </w:tc>
        <w:tc>
          <w:tcPr>
            <w:tcW w:w="2205" w:type="dxa"/>
            <w:tcMar>
              <w:top w:w="15" w:type="dxa"/>
              <w:left w:w="15" w:type="dxa"/>
              <w:bottom w:w="0" w:type="dxa"/>
              <w:right w:w="15" w:type="dxa"/>
            </w:tcMar>
            <w:vAlign w:val="center"/>
          </w:tcPr>
          <w:p w:rsidR="00662DDC" w:rsidRPr="00662DDC" w:rsidRDefault="00662DDC"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KHSTPP I</w:t>
            </w:r>
          </w:p>
        </w:tc>
        <w:tc>
          <w:tcPr>
            <w:tcW w:w="2112" w:type="dxa"/>
            <w:tcMar>
              <w:top w:w="15" w:type="dxa"/>
              <w:left w:w="15" w:type="dxa"/>
              <w:bottom w:w="0" w:type="dxa"/>
              <w:right w:w="15" w:type="dxa"/>
            </w:tcMar>
            <w:vAlign w:val="center"/>
          </w:tcPr>
          <w:p w:rsidR="00662DDC" w:rsidRPr="00662DDC" w:rsidRDefault="00662DDC"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84.31</w:t>
            </w:r>
          </w:p>
        </w:tc>
        <w:tc>
          <w:tcPr>
            <w:tcW w:w="1430" w:type="dxa"/>
            <w:tcMar>
              <w:top w:w="15" w:type="dxa"/>
              <w:left w:w="15" w:type="dxa"/>
              <w:bottom w:w="0" w:type="dxa"/>
              <w:right w:w="15" w:type="dxa"/>
            </w:tcMar>
            <w:vAlign w:val="center"/>
          </w:tcPr>
          <w:p w:rsidR="00662DDC" w:rsidRPr="00662DDC" w:rsidRDefault="00662DDC"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35.68</w:t>
            </w:r>
          </w:p>
        </w:tc>
        <w:tc>
          <w:tcPr>
            <w:tcW w:w="1815" w:type="dxa"/>
            <w:tcMar>
              <w:top w:w="15" w:type="dxa"/>
              <w:left w:w="15" w:type="dxa"/>
              <w:bottom w:w="0" w:type="dxa"/>
              <w:right w:w="15" w:type="dxa"/>
            </w:tcMar>
            <w:vAlign w:val="center"/>
          </w:tcPr>
          <w:p w:rsidR="00662DDC" w:rsidRPr="00662DDC" w:rsidRDefault="00D04962" w:rsidP="00662DDC">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4.23</w:t>
            </w:r>
          </w:p>
        </w:tc>
      </w:tr>
      <w:tr w:rsidR="00662DDC" w:rsidRPr="00662DDC" w:rsidTr="00616D7C">
        <w:trPr>
          <w:trHeight w:val="65"/>
        </w:trPr>
        <w:tc>
          <w:tcPr>
            <w:tcW w:w="709" w:type="dxa"/>
            <w:tcMar>
              <w:top w:w="15" w:type="dxa"/>
              <w:left w:w="15" w:type="dxa"/>
              <w:bottom w:w="0" w:type="dxa"/>
              <w:right w:w="15" w:type="dxa"/>
            </w:tcMar>
            <w:vAlign w:val="center"/>
          </w:tcPr>
          <w:p w:rsidR="00662DDC" w:rsidRPr="00662DDC" w:rsidRDefault="00662DDC" w:rsidP="00D04962">
            <w:pPr>
              <w:spacing w:after="0" w:line="240" w:lineRule="auto"/>
              <w:jc w:val="center"/>
              <w:rPr>
                <w:rFonts w:ascii="Calibri" w:eastAsia="Times New Roman" w:hAnsi="Calibri" w:cs="Arial"/>
                <w:szCs w:val="20"/>
                <w:lang w:val="en-US" w:eastAsia="en-US"/>
              </w:rPr>
            </w:pPr>
            <w:r w:rsidRPr="00662DDC">
              <w:rPr>
                <w:rFonts w:ascii="Calibri" w:eastAsia="Times New Roman" w:hAnsi="Calibri" w:cs="Arial"/>
                <w:szCs w:val="20"/>
                <w:lang w:val="en-US" w:eastAsia="en-US"/>
              </w:rPr>
              <w:t>4</w:t>
            </w:r>
          </w:p>
        </w:tc>
        <w:tc>
          <w:tcPr>
            <w:tcW w:w="2205" w:type="dxa"/>
            <w:tcMar>
              <w:top w:w="15" w:type="dxa"/>
              <w:left w:w="15" w:type="dxa"/>
              <w:bottom w:w="0" w:type="dxa"/>
              <w:right w:w="15" w:type="dxa"/>
            </w:tcMar>
            <w:vAlign w:val="center"/>
          </w:tcPr>
          <w:p w:rsidR="00662DDC" w:rsidRPr="00662DDC" w:rsidRDefault="00662DDC"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KHSTPP II</w:t>
            </w:r>
          </w:p>
        </w:tc>
        <w:tc>
          <w:tcPr>
            <w:tcW w:w="2112" w:type="dxa"/>
            <w:tcMar>
              <w:top w:w="15" w:type="dxa"/>
              <w:left w:w="15" w:type="dxa"/>
              <w:bottom w:w="0" w:type="dxa"/>
              <w:right w:w="15" w:type="dxa"/>
            </w:tcMar>
            <w:vAlign w:val="center"/>
          </w:tcPr>
          <w:p w:rsidR="00662DDC" w:rsidRPr="00662DDC" w:rsidRDefault="00662DDC"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26.04</w:t>
            </w:r>
          </w:p>
        </w:tc>
        <w:tc>
          <w:tcPr>
            <w:tcW w:w="1430" w:type="dxa"/>
            <w:tcMar>
              <w:top w:w="15" w:type="dxa"/>
              <w:left w:w="15" w:type="dxa"/>
              <w:bottom w:w="0" w:type="dxa"/>
              <w:right w:w="15" w:type="dxa"/>
            </w:tcMar>
            <w:vAlign w:val="center"/>
          </w:tcPr>
          <w:p w:rsidR="00662DDC" w:rsidRPr="00662DDC" w:rsidRDefault="00662DDC"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11.85</w:t>
            </w:r>
          </w:p>
        </w:tc>
        <w:tc>
          <w:tcPr>
            <w:tcW w:w="1815" w:type="dxa"/>
            <w:tcMar>
              <w:top w:w="15" w:type="dxa"/>
              <w:left w:w="15" w:type="dxa"/>
              <w:bottom w:w="0" w:type="dxa"/>
              <w:right w:w="15" w:type="dxa"/>
            </w:tcMar>
            <w:vAlign w:val="center"/>
          </w:tcPr>
          <w:p w:rsidR="00662DDC" w:rsidRPr="00662DDC" w:rsidRDefault="00D04962" w:rsidP="00662DDC">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4.55</w:t>
            </w:r>
          </w:p>
        </w:tc>
      </w:tr>
      <w:tr w:rsidR="00662DDC" w:rsidRPr="00662DDC" w:rsidTr="00616D7C">
        <w:trPr>
          <w:trHeight w:val="65"/>
        </w:trPr>
        <w:tc>
          <w:tcPr>
            <w:tcW w:w="709" w:type="dxa"/>
            <w:tcMar>
              <w:top w:w="15" w:type="dxa"/>
              <w:left w:w="15" w:type="dxa"/>
              <w:bottom w:w="0" w:type="dxa"/>
              <w:right w:w="15" w:type="dxa"/>
            </w:tcMar>
            <w:vAlign w:val="center"/>
          </w:tcPr>
          <w:p w:rsidR="00662DDC" w:rsidRPr="00662DDC" w:rsidRDefault="00662DDC" w:rsidP="00D04962">
            <w:pPr>
              <w:spacing w:after="0" w:line="240" w:lineRule="auto"/>
              <w:jc w:val="center"/>
              <w:rPr>
                <w:rFonts w:ascii="Calibri" w:eastAsia="Times New Roman" w:hAnsi="Calibri" w:cs="Arial"/>
                <w:szCs w:val="20"/>
                <w:lang w:val="en-US" w:eastAsia="en-US"/>
              </w:rPr>
            </w:pPr>
            <w:r w:rsidRPr="00662DDC">
              <w:rPr>
                <w:rFonts w:ascii="Calibri" w:eastAsia="Times New Roman" w:hAnsi="Calibri" w:cs="Arial"/>
                <w:szCs w:val="20"/>
                <w:lang w:val="en-US" w:eastAsia="en-US"/>
              </w:rPr>
              <w:t>5</w:t>
            </w:r>
          </w:p>
        </w:tc>
        <w:tc>
          <w:tcPr>
            <w:tcW w:w="2205" w:type="dxa"/>
            <w:tcMar>
              <w:top w:w="15" w:type="dxa"/>
              <w:left w:w="15" w:type="dxa"/>
              <w:bottom w:w="0" w:type="dxa"/>
              <w:right w:w="15" w:type="dxa"/>
            </w:tcMar>
            <w:vAlign w:val="center"/>
          </w:tcPr>
          <w:p w:rsidR="00662DDC" w:rsidRPr="00662DDC" w:rsidRDefault="00662DDC"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TSTPP</w:t>
            </w:r>
          </w:p>
        </w:tc>
        <w:tc>
          <w:tcPr>
            <w:tcW w:w="2112" w:type="dxa"/>
            <w:tcMar>
              <w:top w:w="15" w:type="dxa"/>
              <w:left w:w="15" w:type="dxa"/>
              <w:bottom w:w="0" w:type="dxa"/>
              <w:right w:w="15" w:type="dxa"/>
            </w:tcMar>
            <w:vAlign w:val="center"/>
          </w:tcPr>
          <w:p w:rsidR="00662DDC" w:rsidRPr="00662DDC" w:rsidRDefault="00662DDC"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165.93</w:t>
            </w:r>
          </w:p>
        </w:tc>
        <w:tc>
          <w:tcPr>
            <w:tcW w:w="1430" w:type="dxa"/>
            <w:tcMar>
              <w:top w:w="15" w:type="dxa"/>
              <w:left w:w="15" w:type="dxa"/>
              <w:bottom w:w="0" w:type="dxa"/>
              <w:right w:w="15" w:type="dxa"/>
            </w:tcMar>
            <w:vAlign w:val="center"/>
          </w:tcPr>
          <w:p w:rsidR="00662DDC" w:rsidRPr="00662DDC" w:rsidRDefault="00662DDC"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41.93</w:t>
            </w:r>
          </w:p>
        </w:tc>
        <w:tc>
          <w:tcPr>
            <w:tcW w:w="1815" w:type="dxa"/>
            <w:tcMar>
              <w:top w:w="15" w:type="dxa"/>
              <w:left w:w="15" w:type="dxa"/>
              <w:bottom w:w="0" w:type="dxa"/>
              <w:right w:w="15" w:type="dxa"/>
            </w:tcMar>
            <w:vAlign w:val="center"/>
          </w:tcPr>
          <w:p w:rsidR="00662DDC" w:rsidRPr="00662DDC" w:rsidRDefault="00D04962" w:rsidP="00662DDC">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2.53</w:t>
            </w:r>
          </w:p>
        </w:tc>
      </w:tr>
      <w:tr w:rsidR="00662DDC" w:rsidRPr="00662DDC" w:rsidTr="00616D7C">
        <w:trPr>
          <w:trHeight w:val="65"/>
        </w:trPr>
        <w:tc>
          <w:tcPr>
            <w:tcW w:w="709" w:type="dxa"/>
            <w:tcMar>
              <w:top w:w="15" w:type="dxa"/>
              <w:left w:w="15" w:type="dxa"/>
              <w:bottom w:w="0" w:type="dxa"/>
              <w:right w:w="15" w:type="dxa"/>
            </w:tcMar>
            <w:vAlign w:val="center"/>
          </w:tcPr>
          <w:p w:rsidR="00662DDC" w:rsidRPr="00662DDC" w:rsidRDefault="00662DDC" w:rsidP="00D04962">
            <w:pPr>
              <w:spacing w:after="0" w:line="240" w:lineRule="auto"/>
              <w:jc w:val="center"/>
              <w:rPr>
                <w:rFonts w:ascii="Calibri" w:eastAsia="Times New Roman" w:hAnsi="Calibri" w:cs="Arial"/>
                <w:b/>
                <w:bCs/>
                <w:szCs w:val="20"/>
                <w:lang w:val="en-US" w:eastAsia="en-US"/>
              </w:rPr>
            </w:pPr>
          </w:p>
        </w:tc>
        <w:tc>
          <w:tcPr>
            <w:tcW w:w="2205" w:type="dxa"/>
            <w:tcMar>
              <w:top w:w="15" w:type="dxa"/>
              <w:left w:w="15" w:type="dxa"/>
              <w:bottom w:w="0" w:type="dxa"/>
              <w:right w:w="15" w:type="dxa"/>
            </w:tcMar>
            <w:vAlign w:val="center"/>
          </w:tcPr>
          <w:p w:rsidR="00662DDC" w:rsidRPr="00662DDC" w:rsidRDefault="00D04962" w:rsidP="00662DDC">
            <w:pPr>
              <w:keepNext/>
              <w:spacing w:after="0" w:line="240" w:lineRule="auto"/>
              <w:jc w:val="both"/>
              <w:outlineLvl w:val="4"/>
              <w:rPr>
                <w:rFonts w:ascii="Calibri" w:eastAsia="Times New Roman" w:hAnsi="Calibri" w:cs="Arial"/>
                <w:b/>
                <w:bCs/>
                <w:szCs w:val="20"/>
                <w:lang w:val="en-US" w:eastAsia="en-US"/>
              </w:rPr>
            </w:pPr>
            <w:r>
              <w:rPr>
                <w:rFonts w:ascii="Calibri" w:eastAsia="Times New Roman" w:hAnsi="Calibri" w:cs="Arial"/>
                <w:b/>
                <w:bCs/>
                <w:szCs w:val="20"/>
                <w:lang w:val="en-US" w:eastAsia="en-US"/>
              </w:rPr>
              <w:t>Total</w:t>
            </w:r>
          </w:p>
        </w:tc>
        <w:tc>
          <w:tcPr>
            <w:tcW w:w="2112" w:type="dxa"/>
            <w:tcMar>
              <w:top w:w="15" w:type="dxa"/>
              <w:left w:w="15" w:type="dxa"/>
              <w:bottom w:w="0" w:type="dxa"/>
              <w:right w:w="15" w:type="dxa"/>
            </w:tcMar>
            <w:vAlign w:val="center"/>
          </w:tcPr>
          <w:p w:rsidR="00662DDC" w:rsidRPr="00662DDC" w:rsidRDefault="00493E3B" w:rsidP="00662DDC">
            <w:pPr>
              <w:spacing w:after="0" w:line="240" w:lineRule="auto"/>
              <w:ind w:right="702"/>
              <w:jc w:val="center"/>
              <w:rPr>
                <w:rFonts w:ascii="Calibri" w:eastAsia="Times New Roman" w:hAnsi="Calibri" w:cs="Arial"/>
                <w:b/>
                <w:bCs/>
                <w:szCs w:val="20"/>
                <w:lang w:val="en-US" w:eastAsia="en-US"/>
              </w:rPr>
            </w:pPr>
            <w:r>
              <w:rPr>
                <w:rFonts w:ascii="Calibri" w:eastAsia="Times New Roman" w:hAnsi="Calibri" w:cs="Arial"/>
                <w:b/>
                <w:bCs/>
                <w:szCs w:val="20"/>
                <w:lang w:val="en-US" w:eastAsia="en-US"/>
              </w:rPr>
              <w:t>379.2</w:t>
            </w:r>
            <w:r w:rsidR="00662DDC">
              <w:rPr>
                <w:rFonts w:ascii="Calibri" w:eastAsia="Times New Roman" w:hAnsi="Calibri" w:cs="Arial"/>
                <w:b/>
                <w:bCs/>
                <w:szCs w:val="20"/>
                <w:lang w:val="en-US" w:eastAsia="en-US"/>
              </w:rPr>
              <w:t>3</w:t>
            </w:r>
          </w:p>
        </w:tc>
        <w:tc>
          <w:tcPr>
            <w:tcW w:w="1430" w:type="dxa"/>
            <w:tcMar>
              <w:top w:w="15" w:type="dxa"/>
              <w:left w:w="15" w:type="dxa"/>
              <w:bottom w:w="0" w:type="dxa"/>
              <w:right w:w="15" w:type="dxa"/>
            </w:tcMar>
            <w:vAlign w:val="center"/>
          </w:tcPr>
          <w:p w:rsidR="00662DDC" w:rsidRPr="00662DDC" w:rsidRDefault="00662DDC" w:rsidP="00662DDC">
            <w:pPr>
              <w:spacing w:after="0" w:line="240" w:lineRule="auto"/>
              <w:ind w:right="607"/>
              <w:jc w:val="center"/>
              <w:rPr>
                <w:rFonts w:ascii="Calibri" w:eastAsia="Times New Roman" w:hAnsi="Calibri" w:cs="Arial"/>
                <w:b/>
                <w:bCs/>
                <w:szCs w:val="20"/>
                <w:lang w:val="en-US" w:eastAsia="en-US"/>
              </w:rPr>
            </w:pPr>
            <w:r>
              <w:rPr>
                <w:rFonts w:ascii="Calibri" w:eastAsia="Times New Roman" w:hAnsi="Calibri" w:cs="Arial"/>
                <w:b/>
                <w:bCs/>
                <w:szCs w:val="20"/>
                <w:lang w:val="en-US" w:eastAsia="en-US"/>
              </w:rPr>
              <w:t>143.23</w:t>
            </w:r>
          </w:p>
        </w:tc>
        <w:tc>
          <w:tcPr>
            <w:tcW w:w="1815" w:type="dxa"/>
            <w:tcMar>
              <w:top w:w="15" w:type="dxa"/>
              <w:left w:w="15" w:type="dxa"/>
              <w:bottom w:w="0" w:type="dxa"/>
              <w:right w:w="15" w:type="dxa"/>
            </w:tcMar>
            <w:vAlign w:val="center"/>
          </w:tcPr>
          <w:p w:rsidR="00662DDC" w:rsidRPr="00662DDC" w:rsidRDefault="00D04962" w:rsidP="00662DDC">
            <w:pPr>
              <w:spacing w:after="0" w:line="240" w:lineRule="auto"/>
              <w:ind w:right="590"/>
              <w:jc w:val="center"/>
              <w:rPr>
                <w:rFonts w:ascii="Calibri" w:eastAsia="Times New Roman" w:hAnsi="Calibri" w:cs="Arial"/>
                <w:b/>
                <w:bCs/>
                <w:szCs w:val="20"/>
                <w:lang w:val="en-US" w:eastAsia="en-US"/>
              </w:rPr>
            </w:pPr>
            <w:r>
              <w:rPr>
                <w:rFonts w:ascii="Calibri" w:eastAsia="Times New Roman" w:hAnsi="Calibri" w:cs="Arial"/>
                <w:b/>
                <w:bCs/>
                <w:szCs w:val="20"/>
                <w:lang w:val="en-US" w:eastAsia="en-US"/>
              </w:rPr>
              <w:t>3.7</w:t>
            </w:r>
            <w:r w:rsidR="00493E3B">
              <w:rPr>
                <w:rFonts w:ascii="Calibri" w:eastAsia="Times New Roman" w:hAnsi="Calibri" w:cs="Arial"/>
                <w:b/>
                <w:bCs/>
                <w:szCs w:val="20"/>
                <w:lang w:val="en-US" w:eastAsia="en-US"/>
              </w:rPr>
              <w:t>8</w:t>
            </w:r>
          </w:p>
        </w:tc>
      </w:tr>
      <w:tr w:rsidR="00D04962" w:rsidRPr="00662DDC" w:rsidTr="00616D7C">
        <w:trPr>
          <w:trHeight w:val="65"/>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b/>
                <w:bCs/>
                <w:szCs w:val="20"/>
                <w:lang w:val="en-US" w:eastAsia="en-US"/>
              </w:rPr>
            </w:pPr>
          </w:p>
        </w:tc>
        <w:tc>
          <w:tcPr>
            <w:tcW w:w="2205" w:type="dxa"/>
            <w:tcMar>
              <w:top w:w="15" w:type="dxa"/>
              <w:left w:w="15" w:type="dxa"/>
              <w:bottom w:w="0" w:type="dxa"/>
              <w:right w:w="15" w:type="dxa"/>
            </w:tcMar>
            <w:vAlign w:val="center"/>
          </w:tcPr>
          <w:p w:rsidR="00D04962" w:rsidRPr="00662DDC" w:rsidRDefault="00D04962" w:rsidP="00662DDC">
            <w:pPr>
              <w:keepNext/>
              <w:spacing w:after="0" w:line="240" w:lineRule="auto"/>
              <w:jc w:val="both"/>
              <w:outlineLvl w:val="4"/>
              <w:rPr>
                <w:rFonts w:ascii="Calibri" w:eastAsia="Times New Roman" w:hAnsi="Calibri" w:cs="Arial"/>
                <w:b/>
                <w:bCs/>
                <w:szCs w:val="20"/>
                <w:lang w:val="en-US" w:eastAsia="en-US"/>
              </w:rPr>
            </w:pPr>
            <w:r w:rsidRPr="00662DDC">
              <w:rPr>
                <w:rFonts w:ascii="Calibri" w:eastAsia="Times New Roman" w:hAnsi="Calibri" w:cs="Arial"/>
                <w:b/>
                <w:bCs/>
                <w:szCs w:val="20"/>
                <w:lang w:val="en-US" w:eastAsia="en-US"/>
              </w:rPr>
              <w:t>NHPC</w:t>
            </w:r>
          </w:p>
        </w:tc>
        <w:tc>
          <w:tcPr>
            <w:tcW w:w="2112" w:type="dxa"/>
            <w:tcMar>
              <w:top w:w="15" w:type="dxa"/>
              <w:left w:w="15" w:type="dxa"/>
              <w:bottom w:w="0" w:type="dxa"/>
              <w:right w:w="15" w:type="dxa"/>
            </w:tcMar>
            <w:vAlign w:val="center"/>
          </w:tcPr>
          <w:p w:rsidR="00D04962" w:rsidRDefault="00D04962" w:rsidP="00662DDC">
            <w:pPr>
              <w:spacing w:after="0" w:line="240" w:lineRule="auto"/>
              <w:ind w:right="702"/>
              <w:jc w:val="center"/>
              <w:rPr>
                <w:rFonts w:ascii="Calibri" w:eastAsia="Times New Roman" w:hAnsi="Calibri" w:cs="Arial"/>
                <w:b/>
                <w:bCs/>
                <w:szCs w:val="20"/>
                <w:lang w:val="en-US" w:eastAsia="en-US"/>
              </w:rPr>
            </w:pPr>
          </w:p>
        </w:tc>
        <w:tc>
          <w:tcPr>
            <w:tcW w:w="1430" w:type="dxa"/>
            <w:tcMar>
              <w:top w:w="15" w:type="dxa"/>
              <w:left w:w="15" w:type="dxa"/>
              <w:bottom w:w="0" w:type="dxa"/>
              <w:right w:w="15" w:type="dxa"/>
            </w:tcMar>
            <w:vAlign w:val="center"/>
          </w:tcPr>
          <w:p w:rsidR="00D04962" w:rsidRDefault="00D04962" w:rsidP="00662DDC">
            <w:pPr>
              <w:spacing w:after="0" w:line="240" w:lineRule="auto"/>
              <w:ind w:right="607"/>
              <w:jc w:val="center"/>
              <w:rPr>
                <w:rFonts w:ascii="Calibri" w:eastAsia="Times New Roman" w:hAnsi="Calibri" w:cs="Arial"/>
                <w:b/>
                <w:bCs/>
                <w:szCs w:val="20"/>
                <w:lang w:val="en-US" w:eastAsia="en-US"/>
              </w:rPr>
            </w:pPr>
          </w:p>
        </w:tc>
        <w:tc>
          <w:tcPr>
            <w:tcW w:w="1815" w:type="dxa"/>
            <w:tcMar>
              <w:top w:w="15" w:type="dxa"/>
              <w:left w:w="15" w:type="dxa"/>
              <w:bottom w:w="0" w:type="dxa"/>
              <w:right w:w="15" w:type="dxa"/>
            </w:tcMar>
            <w:vAlign w:val="center"/>
          </w:tcPr>
          <w:p w:rsidR="00D04962" w:rsidRPr="00662DDC" w:rsidRDefault="00D04962" w:rsidP="00662DDC">
            <w:pPr>
              <w:spacing w:after="0" w:line="240" w:lineRule="auto"/>
              <w:ind w:right="590"/>
              <w:jc w:val="center"/>
              <w:rPr>
                <w:rFonts w:ascii="Calibri" w:eastAsia="Times New Roman" w:hAnsi="Calibri" w:cs="Arial"/>
                <w:b/>
                <w:bCs/>
                <w:szCs w:val="20"/>
                <w:lang w:val="en-US" w:eastAsia="en-US"/>
              </w:rPr>
            </w:pPr>
          </w:p>
        </w:tc>
      </w:tr>
      <w:tr w:rsidR="00D04962" w:rsidRPr="00662DDC" w:rsidTr="00616D7C">
        <w:trPr>
          <w:trHeight w:val="65"/>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szCs w:val="20"/>
                <w:lang w:val="en-US" w:eastAsia="en-US"/>
              </w:rPr>
            </w:pPr>
            <w:r w:rsidRPr="00662DDC">
              <w:rPr>
                <w:rFonts w:ascii="Calibri" w:eastAsia="Times New Roman" w:hAnsi="Calibri" w:cs="Arial"/>
                <w:szCs w:val="20"/>
                <w:lang w:val="en-US" w:eastAsia="en-US"/>
              </w:rPr>
              <w:t>6</w:t>
            </w:r>
          </w:p>
        </w:tc>
        <w:tc>
          <w:tcPr>
            <w:tcW w:w="2205" w:type="dxa"/>
            <w:tcMar>
              <w:top w:w="15" w:type="dxa"/>
              <w:left w:w="15" w:type="dxa"/>
              <w:bottom w:w="0" w:type="dxa"/>
              <w:right w:w="15" w:type="dxa"/>
            </w:tcMar>
            <w:vAlign w:val="center"/>
          </w:tcPr>
          <w:p w:rsidR="00D04962" w:rsidRPr="00662DDC" w:rsidRDefault="00D04962"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Rangit – III</w:t>
            </w:r>
          </w:p>
        </w:tc>
        <w:tc>
          <w:tcPr>
            <w:tcW w:w="2112" w:type="dxa"/>
            <w:tcMar>
              <w:top w:w="15" w:type="dxa"/>
              <w:left w:w="15" w:type="dxa"/>
              <w:bottom w:w="0" w:type="dxa"/>
              <w:right w:w="15" w:type="dxa"/>
            </w:tcMar>
            <w:vAlign w:val="center"/>
          </w:tcPr>
          <w:p w:rsidR="00D04962" w:rsidRPr="00662DDC" w:rsidRDefault="00D04962"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7.59</w:t>
            </w:r>
          </w:p>
        </w:tc>
        <w:tc>
          <w:tcPr>
            <w:tcW w:w="1430" w:type="dxa"/>
            <w:tcMar>
              <w:top w:w="15" w:type="dxa"/>
              <w:left w:w="15" w:type="dxa"/>
              <w:bottom w:w="0" w:type="dxa"/>
              <w:right w:w="15" w:type="dxa"/>
            </w:tcMar>
            <w:vAlign w:val="center"/>
          </w:tcPr>
          <w:p w:rsidR="00D04962" w:rsidRPr="00662DDC" w:rsidRDefault="00D04962"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1.52</w:t>
            </w:r>
          </w:p>
        </w:tc>
        <w:tc>
          <w:tcPr>
            <w:tcW w:w="1815" w:type="dxa"/>
            <w:tcMar>
              <w:top w:w="15" w:type="dxa"/>
              <w:left w:w="15" w:type="dxa"/>
              <w:bottom w:w="0" w:type="dxa"/>
              <w:right w:w="15" w:type="dxa"/>
            </w:tcMar>
            <w:vAlign w:val="center"/>
          </w:tcPr>
          <w:p w:rsidR="00D04962" w:rsidRPr="00D04962" w:rsidRDefault="00D04962" w:rsidP="006E0E2F">
            <w:pPr>
              <w:spacing w:after="0" w:line="240" w:lineRule="auto"/>
              <w:ind w:right="590"/>
              <w:jc w:val="center"/>
              <w:rPr>
                <w:rFonts w:ascii="Calibri" w:eastAsia="Times New Roman" w:hAnsi="Calibri" w:cs="Arial"/>
                <w:bCs/>
                <w:szCs w:val="20"/>
                <w:lang w:val="en-US" w:eastAsia="en-US"/>
              </w:rPr>
            </w:pPr>
            <w:r w:rsidRPr="00D04962">
              <w:rPr>
                <w:rFonts w:ascii="Calibri" w:eastAsia="Times New Roman" w:hAnsi="Calibri" w:cs="Arial"/>
                <w:bCs/>
                <w:szCs w:val="20"/>
                <w:lang w:val="en-US" w:eastAsia="en-US"/>
              </w:rPr>
              <w:t>2.00</w:t>
            </w:r>
          </w:p>
        </w:tc>
      </w:tr>
      <w:tr w:rsidR="00D04962" w:rsidRPr="00662DDC" w:rsidTr="00616D7C">
        <w:trPr>
          <w:trHeight w:val="65"/>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szCs w:val="20"/>
                <w:lang w:val="en-US" w:eastAsia="en-US"/>
              </w:rPr>
            </w:pPr>
            <w:r w:rsidRPr="00662DDC">
              <w:rPr>
                <w:rFonts w:ascii="Calibri" w:eastAsia="Times New Roman" w:hAnsi="Calibri" w:cs="Arial"/>
                <w:szCs w:val="20"/>
                <w:lang w:val="en-US" w:eastAsia="en-US"/>
              </w:rPr>
              <w:t>7</w:t>
            </w:r>
          </w:p>
        </w:tc>
        <w:tc>
          <w:tcPr>
            <w:tcW w:w="2205" w:type="dxa"/>
            <w:tcMar>
              <w:top w:w="15" w:type="dxa"/>
              <w:left w:w="15" w:type="dxa"/>
              <w:bottom w:w="0" w:type="dxa"/>
              <w:right w:w="15" w:type="dxa"/>
            </w:tcMar>
            <w:vAlign w:val="center"/>
          </w:tcPr>
          <w:p w:rsidR="00D04962" w:rsidRPr="00662DDC" w:rsidRDefault="00D04962"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Teesta – V</w:t>
            </w:r>
          </w:p>
        </w:tc>
        <w:tc>
          <w:tcPr>
            <w:tcW w:w="2112" w:type="dxa"/>
            <w:tcMar>
              <w:top w:w="15" w:type="dxa"/>
              <w:left w:w="15" w:type="dxa"/>
              <w:bottom w:w="0" w:type="dxa"/>
              <w:right w:w="15" w:type="dxa"/>
            </w:tcMar>
            <w:vAlign w:val="center"/>
          </w:tcPr>
          <w:p w:rsidR="00D04962" w:rsidRPr="00662DDC" w:rsidRDefault="00D04962"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27.05</w:t>
            </w:r>
          </w:p>
        </w:tc>
        <w:tc>
          <w:tcPr>
            <w:tcW w:w="1430" w:type="dxa"/>
            <w:tcMar>
              <w:top w:w="15" w:type="dxa"/>
              <w:left w:w="15" w:type="dxa"/>
              <w:bottom w:w="0" w:type="dxa"/>
              <w:right w:w="15" w:type="dxa"/>
            </w:tcMar>
            <w:vAlign w:val="center"/>
          </w:tcPr>
          <w:p w:rsidR="00D04962" w:rsidRPr="00662DDC" w:rsidRDefault="00D04962"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10.29</w:t>
            </w:r>
          </w:p>
        </w:tc>
        <w:tc>
          <w:tcPr>
            <w:tcW w:w="1815" w:type="dxa"/>
            <w:tcMar>
              <w:top w:w="15" w:type="dxa"/>
              <w:left w:w="15" w:type="dxa"/>
              <w:bottom w:w="0" w:type="dxa"/>
              <w:right w:w="15" w:type="dxa"/>
            </w:tcMar>
            <w:vAlign w:val="center"/>
          </w:tcPr>
          <w:p w:rsidR="00D04962" w:rsidRPr="00662DDC" w:rsidRDefault="00D04962" w:rsidP="006E0E2F">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3.80</w:t>
            </w:r>
          </w:p>
        </w:tc>
      </w:tr>
      <w:tr w:rsidR="00D04962" w:rsidRPr="00662DDC" w:rsidTr="00616D7C">
        <w:trPr>
          <w:trHeight w:val="65"/>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szCs w:val="20"/>
                <w:lang w:val="en-US" w:eastAsia="en-US"/>
              </w:rPr>
            </w:pPr>
          </w:p>
        </w:tc>
        <w:tc>
          <w:tcPr>
            <w:tcW w:w="2205" w:type="dxa"/>
            <w:tcMar>
              <w:top w:w="15" w:type="dxa"/>
              <w:left w:w="15" w:type="dxa"/>
              <w:bottom w:w="0" w:type="dxa"/>
              <w:right w:w="15" w:type="dxa"/>
            </w:tcMar>
            <w:vAlign w:val="center"/>
          </w:tcPr>
          <w:p w:rsidR="00D04962" w:rsidRPr="00781E2A" w:rsidRDefault="00D04962" w:rsidP="00662DDC">
            <w:pPr>
              <w:spacing w:after="0" w:line="240" w:lineRule="auto"/>
              <w:jc w:val="both"/>
              <w:rPr>
                <w:rFonts w:ascii="Calibri" w:eastAsia="Times New Roman" w:hAnsi="Calibri" w:cs="Arial"/>
                <w:b/>
                <w:szCs w:val="20"/>
                <w:lang w:val="en-US" w:eastAsia="en-US"/>
              </w:rPr>
            </w:pPr>
            <w:r w:rsidRPr="00781E2A">
              <w:rPr>
                <w:rFonts w:ascii="Calibri" w:eastAsia="Times New Roman" w:hAnsi="Calibri" w:cs="Arial"/>
                <w:b/>
                <w:szCs w:val="20"/>
                <w:lang w:val="en-US" w:eastAsia="en-US"/>
              </w:rPr>
              <w:t>Sub total</w:t>
            </w:r>
          </w:p>
        </w:tc>
        <w:tc>
          <w:tcPr>
            <w:tcW w:w="2112" w:type="dxa"/>
            <w:tcMar>
              <w:top w:w="15" w:type="dxa"/>
              <w:left w:w="15" w:type="dxa"/>
              <w:bottom w:w="0" w:type="dxa"/>
              <w:right w:w="15" w:type="dxa"/>
            </w:tcMar>
            <w:vAlign w:val="center"/>
          </w:tcPr>
          <w:p w:rsidR="00D04962" w:rsidRPr="00781E2A" w:rsidRDefault="00D04962" w:rsidP="00662DDC">
            <w:pPr>
              <w:spacing w:after="0" w:line="240" w:lineRule="auto"/>
              <w:ind w:right="702"/>
              <w:jc w:val="center"/>
              <w:rPr>
                <w:rFonts w:ascii="Calibri" w:eastAsia="Times New Roman" w:hAnsi="Calibri" w:cs="Arial"/>
                <w:b/>
                <w:szCs w:val="20"/>
                <w:lang w:val="en-US" w:eastAsia="en-US"/>
              </w:rPr>
            </w:pPr>
            <w:r w:rsidRPr="00781E2A">
              <w:rPr>
                <w:rFonts w:ascii="Calibri" w:eastAsia="Times New Roman" w:hAnsi="Calibri" w:cs="Arial"/>
                <w:b/>
                <w:szCs w:val="20"/>
                <w:lang w:val="en-US" w:eastAsia="en-US"/>
              </w:rPr>
              <w:t>34.65</w:t>
            </w:r>
          </w:p>
        </w:tc>
        <w:tc>
          <w:tcPr>
            <w:tcW w:w="1430" w:type="dxa"/>
            <w:tcMar>
              <w:top w:w="15" w:type="dxa"/>
              <w:left w:w="15" w:type="dxa"/>
              <w:bottom w:w="0" w:type="dxa"/>
              <w:right w:w="15" w:type="dxa"/>
            </w:tcMar>
            <w:vAlign w:val="center"/>
          </w:tcPr>
          <w:p w:rsidR="00D04962" w:rsidRPr="00781E2A" w:rsidRDefault="00D04962" w:rsidP="00662DDC">
            <w:pPr>
              <w:spacing w:after="0" w:line="240" w:lineRule="auto"/>
              <w:ind w:right="607"/>
              <w:jc w:val="center"/>
              <w:rPr>
                <w:rFonts w:ascii="Calibri" w:eastAsia="Times New Roman" w:hAnsi="Calibri" w:cs="Arial"/>
                <w:b/>
                <w:szCs w:val="20"/>
                <w:lang w:val="en-US" w:eastAsia="en-US"/>
              </w:rPr>
            </w:pPr>
            <w:r w:rsidRPr="00781E2A">
              <w:rPr>
                <w:rFonts w:ascii="Calibri" w:eastAsia="Times New Roman" w:hAnsi="Calibri" w:cs="Arial"/>
                <w:b/>
                <w:szCs w:val="20"/>
                <w:lang w:val="en-US" w:eastAsia="en-US"/>
              </w:rPr>
              <w:t>11.81</w:t>
            </w:r>
          </w:p>
        </w:tc>
        <w:tc>
          <w:tcPr>
            <w:tcW w:w="1815" w:type="dxa"/>
            <w:tcMar>
              <w:top w:w="15" w:type="dxa"/>
              <w:left w:w="15" w:type="dxa"/>
              <w:bottom w:w="0" w:type="dxa"/>
              <w:right w:w="15" w:type="dxa"/>
            </w:tcMar>
            <w:vAlign w:val="center"/>
          </w:tcPr>
          <w:p w:rsidR="00D04962" w:rsidRPr="00781E2A" w:rsidRDefault="00D04962" w:rsidP="006E0E2F">
            <w:pPr>
              <w:spacing w:after="0" w:line="240" w:lineRule="auto"/>
              <w:ind w:right="590"/>
              <w:jc w:val="center"/>
              <w:rPr>
                <w:rFonts w:ascii="Calibri" w:eastAsia="Times New Roman" w:hAnsi="Calibri" w:cs="Arial"/>
                <w:b/>
                <w:szCs w:val="20"/>
                <w:lang w:val="en-US" w:eastAsia="en-US"/>
              </w:rPr>
            </w:pPr>
            <w:r w:rsidRPr="00781E2A">
              <w:rPr>
                <w:rFonts w:ascii="Calibri" w:eastAsia="Times New Roman" w:hAnsi="Calibri" w:cs="Arial"/>
                <w:b/>
                <w:szCs w:val="20"/>
                <w:lang w:val="en-US" w:eastAsia="en-US"/>
              </w:rPr>
              <w:t>3.41</w:t>
            </w:r>
          </w:p>
        </w:tc>
      </w:tr>
      <w:tr w:rsidR="00D04962" w:rsidRPr="00662DDC" w:rsidTr="00616D7C">
        <w:trPr>
          <w:trHeight w:val="65"/>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szCs w:val="20"/>
                <w:lang w:val="en-US" w:eastAsia="en-US"/>
              </w:rPr>
            </w:pPr>
            <w:r>
              <w:rPr>
                <w:rFonts w:ascii="Calibri" w:eastAsia="Times New Roman" w:hAnsi="Calibri" w:cs="Arial"/>
                <w:szCs w:val="20"/>
                <w:lang w:val="en-US" w:eastAsia="en-US"/>
              </w:rPr>
              <w:t>8</w:t>
            </w:r>
          </w:p>
        </w:tc>
        <w:tc>
          <w:tcPr>
            <w:tcW w:w="2205" w:type="dxa"/>
            <w:tcMar>
              <w:top w:w="15" w:type="dxa"/>
              <w:left w:w="15" w:type="dxa"/>
              <w:bottom w:w="0" w:type="dxa"/>
              <w:right w:w="15" w:type="dxa"/>
            </w:tcMar>
            <w:vAlign w:val="center"/>
          </w:tcPr>
          <w:p w:rsidR="00D04962" w:rsidRPr="00662DDC" w:rsidRDefault="00D04962"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PTC (Chukka HEP)</w:t>
            </w:r>
          </w:p>
        </w:tc>
        <w:tc>
          <w:tcPr>
            <w:tcW w:w="2112" w:type="dxa"/>
            <w:tcMar>
              <w:top w:w="15" w:type="dxa"/>
              <w:left w:w="15" w:type="dxa"/>
              <w:bottom w:w="0" w:type="dxa"/>
              <w:right w:w="15" w:type="dxa"/>
            </w:tcMar>
            <w:vAlign w:val="center"/>
          </w:tcPr>
          <w:p w:rsidR="00D04962" w:rsidRPr="00662DDC" w:rsidRDefault="00D04962"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40.25</w:t>
            </w:r>
          </w:p>
        </w:tc>
        <w:tc>
          <w:tcPr>
            <w:tcW w:w="1430" w:type="dxa"/>
            <w:tcMar>
              <w:top w:w="15" w:type="dxa"/>
              <w:left w:w="15" w:type="dxa"/>
              <w:bottom w:w="0" w:type="dxa"/>
              <w:right w:w="15" w:type="dxa"/>
            </w:tcMar>
            <w:vAlign w:val="center"/>
          </w:tcPr>
          <w:p w:rsidR="00D04962" w:rsidRPr="00662DDC" w:rsidRDefault="00D04962"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7.45</w:t>
            </w:r>
          </w:p>
        </w:tc>
        <w:tc>
          <w:tcPr>
            <w:tcW w:w="1815" w:type="dxa"/>
            <w:tcMar>
              <w:top w:w="15" w:type="dxa"/>
              <w:left w:w="15" w:type="dxa"/>
              <w:bottom w:w="0" w:type="dxa"/>
              <w:right w:w="15" w:type="dxa"/>
            </w:tcMar>
            <w:vAlign w:val="center"/>
          </w:tcPr>
          <w:p w:rsidR="00D04962" w:rsidRPr="00662DDC" w:rsidRDefault="00D04962" w:rsidP="006E0E2F">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1.85</w:t>
            </w:r>
          </w:p>
        </w:tc>
      </w:tr>
      <w:tr w:rsidR="00D04962" w:rsidRPr="00662DDC" w:rsidTr="00616D7C">
        <w:trPr>
          <w:trHeight w:val="65"/>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szCs w:val="20"/>
                <w:lang w:val="en-US" w:eastAsia="en-US"/>
              </w:rPr>
            </w:pPr>
            <w:r>
              <w:rPr>
                <w:rFonts w:ascii="Calibri" w:eastAsia="Times New Roman" w:hAnsi="Calibri" w:cs="Arial"/>
                <w:szCs w:val="20"/>
                <w:lang w:val="en-US" w:eastAsia="en-US"/>
              </w:rPr>
              <w:t>9</w:t>
            </w:r>
          </w:p>
        </w:tc>
        <w:tc>
          <w:tcPr>
            <w:tcW w:w="2205" w:type="dxa"/>
            <w:tcMar>
              <w:top w:w="15" w:type="dxa"/>
              <w:left w:w="15" w:type="dxa"/>
              <w:bottom w:w="0" w:type="dxa"/>
              <w:right w:w="15" w:type="dxa"/>
            </w:tcMar>
            <w:vAlign w:val="center"/>
          </w:tcPr>
          <w:p w:rsidR="00D04962" w:rsidRPr="00662DDC" w:rsidRDefault="00D04962"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SPDC</w:t>
            </w:r>
          </w:p>
        </w:tc>
        <w:tc>
          <w:tcPr>
            <w:tcW w:w="2112" w:type="dxa"/>
            <w:tcMar>
              <w:top w:w="15" w:type="dxa"/>
              <w:left w:w="15" w:type="dxa"/>
              <w:bottom w:w="0" w:type="dxa"/>
              <w:right w:w="15" w:type="dxa"/>
            </w:tcMar>
            <w:vAlign w:val="center"/>
          </w:tcPr>
          <w:p w:rsidR="00D04962" w:rsidRPr="00662DDC" w:rsidRDefault="00D04962"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12.67</w:t>
            </w:r>
          </w:p>
        </w:tc>
        <w:tc>
          <w:tcPr>
            <w:tcW w:w="1430" w:type="dxa"/>
            <w:tcMar>
              <w:top w:w="15" w:type="dxa"/>
              <w:left w:w="15" w:type="dxa"/>
              <w:bottom w:w="0" w:type="dxa"/>
              <w:right w:w="15" w:type="dxa"/>
            </w:tcMar>
            <w:vAlign w:val="center"/>
          </w:tcPr>
          <w:p w:rsidR="00D04962" w:rsidRPr="00662DDC" w:rsidRDefault="00D04962"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4.31</w:t>
            </w:r>
          </w:p>
        </w:tc>
        <w:tc>
          <w:tcPr>
            <w:tcW w:w="1815" w:type="dxa"/>
            <w:tcMar>
              <w:top w:w="15" w:type="dxa"/>
              <w:left w:w="15" w:type="dxa"/>
              <w:bottom w:w="0" w:type="dxa"/>
              <w:right w:w="15" w:type="dxa"/>
            </w:tcMar>
            <w:vAlign w:val="center"/>
          </w:tcPr>
          <w:p w:rsidR="00D04962" w:rsidRPr="00662DDC" w:rsidRDefault="00D04962" w:rsidP="006E0E2F">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3.40</w:t>
            </w:r>
          </w:p>
        </w:tc>
      </w:tr>
      <w:tr w:rsidR="00D04962" w:rsidRPr="00662DDC" w:rsidTr="00616D7C">
        <w:trPr>
          <w:trHeight w:val="65"/>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szCs w:val="20"/>
                <w:lang w:val="en-US" w:eastAsia="en-US"/>
              </w:rPr>
            </w:pPr>
            <w:r>
              <w:rPr>
                <w:rFonts w:ascii="Calibri" w:eastAsia="Times New Roman" w:hAnsi="Calibri" w:cs="Arial"/>
                <w:szCs w:val="20"/>
                <w:lang w:val="en-US" w:eastAsia="en-US"/>
              </w:rPr>
              <w:t>10</w:t>
            </w:r>
          </w:p>
        </w:tc>
        <w:tc>
          <w:tcPr>
            <w:tcW w:w="2205" w:type="dxa"/>
            <w:tcMar>
              <w:top w:w="15" w:type="dxa"/>
              <w:left w:w="15" w:type="dxa"/>
              <w:bottom w:w="0" w:type="dxa"/>
              <w:right w:w="15" w:type="dxa"/>
            </w:tcMar>
            <w:vAlign w:val="center"/>
          </w:tcPr>
          <w:p w:rsidR="00D04962" w:rsidRPr="00662DDC" w:rsidRDefault="00D04962" w:rsidP="00662DDC">
            <w:pPr>
              <w:spacing w:after="0" w:line="240" w:lineRule="auto"/>
              <w:jc w:val="both"/>
              <w:rPr>
                <w:rFonts w:ascii="Calibri" w:eastAsia="Times New Roman" w:hAnsi="Calibri" w:cs="Arial"/>
                <w:szCs w:val="20"/>
                <w:lang w:val="en-US" w:eastAsia="en-US"/>
              </w:rPr>
            </w:pPr>
            <w:r>
              <w:rPr>
                <w:rFonts w:ascii="Calibri" w:eastAsia="Times New Roman" w:hAnsi="Calibri" w:cs="Arial"/>
                <w:szCs w:val="20"/>
                <w:lang w:val="en-US" w:eastAsia="en-US"/>
              </w:rPr>
              <w:t>WBSEDCL</w:t>
            </w:r>
          </w:p>
        </w:tc>
        <w:tc>
          <w:tcPr>
            <w:tcW w:w="2112" w:type="dxa"/>
            <w:tcMar>
              <w:top w:w="15" w:type="dxa"/>
              <w:left w:w="15" w:type="dxa"/>
              <w:bottom w:w="0" w:type="dxa"/>
              <w:right w:w="15" w:type="dxa"/>
            </w:tcMar>
            <w:vAlign w:val="center"/>
          </w:tcPr>
          <w:p w:rsidR="00D04962" w:rsidRDefault="00D04962"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56.88</w:t>
            </w:r>
          </w:p>
        </w:tc>
        <w:tc>
          <w:tcPr>
            <w:tcW w:w="1430" w:type="dxa"/>
            <w:tcMar>
              <w:top w:w="15" w:type="dxa"/>
              <w:left w:w="15" w:type="dxa"/>
              <w:bottom w:w="0" w:type="dxa"/>
              <w:right w:w="15" w:type="dxa"/>
            </w:tcMar>
            <w:vAlign w:val="center"/>
          </w:tcPr>
          <w:p w:rsidR="00D04962" w:rsidRPr="00662DDC" w:rsidRDefault="00D04962"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6.90</w:t>
            </w:r>
          </w:p>
        </w:tc>
        <w:tc>
          <w:tcPr>
            <w:tcW w:w="1815" w:type="dxa"/>
            <w:tcMar>
              <w:top w:w="15" w:type="dxa"/>
              <w:left w:w="15" w:type="dxa"/>
              <w:bottom w:w="0" w:type="dxa"/>
              <w:right w:w="15" w:type="dxa"/>
            </w:tcMar>
            <w:vAlign w:val="center"/>
          </w:tcPr>
          <w:p w:rsidR="00D04962" w:rsidRPr="00662DDC" w:rsidRDefault="00D04962" w:rsidP="006E0E2F">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1.21</w:t>
            </w:r>
          </w:p>
        </w:tc>
      </w:tr>
      <w:tr w:rsidR="00D04962" w:rsidRPr="00662DDC" w:rsidTr="00616D7C">
        <w:trPr>
          <w:trHeight w:val="120"/>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b/>
                <w:bCs/>
                <w:szCs w:val="20"/>
                <w:lang w:val="en-US" w:eastAsia="en-US"/>
              </w:rPr>
            </w:pPr>
          </w:p>
        </w:tc>
        <w:tc>
          <w:tcPr>
            <w:tcW w:w="2205" w:type="dxa"/>
            <w:tcMar>
              <w:top w:w="15" w:type="dxa"/>
              <w:left w:w="15" w:type="dxa"/>
              <w:bottom w:w="0" w:type="dxa"/>
              <w:right w:w="15" w:type="dxa"/>
            </w:tcMar>
            <w:vAlign w:val="center"/>
          </w:tcPr>
          <w:p w:rsidR="00D04962" w:rsidRPr="00662DDC" w:rsidRDefault="00D04962" w:rsidP="00662DDC">
            <w:pPr>
              <w:spacing w:after="0" w:line="240" w:lineRule="auto"/>
              <w:jc w:val="both"/>
              <w:rPr>
                <w:rFonts w:ascii="Calibri" w:eastAsia="Times New Roman" w:hAnsi="Calibri" w:cs="Arial"/>
                <w:b/>
                <w:bCs/>
                <w:szCs w:val="20"/>
                <w:lang w:val="en-US" w:eastAsia="en-US"/>
              </w:rPr>
            </w:pPr>
            <w:r w:rsidRPr="00662DDC">
              <w:rPr>
                <w:rFonts w:ascii="Calibri" w:eastAsia="Times New Roman" w:hAnsi="Calibri" w:cs="Arial"/>
                <w:b/>
                <w:bCs/>
                <w:szCs w:val="20"/>
                <w:lang w:val="en-US" w:eastAsia="en-US"/>
              </w:rPr>
              <w:t>Sub-Total</w:t>
            </w:r>
          </w:p>
        </w:tc>
        <w:tc>
          <w:tcPr>
            <w:tcW w:w="2112" w:type="dxa"/>
            <w:tcMar>
              <w:top w:w="15" w:type="dxa"/>
              <w:left w:w="15" w:type="dxa"/>
              <w:bottom w:w="0" w:type="dxa"/>
              <w:right w:w="15" w:type="dxa"/>
            </w:tcMar>
            <w:vAlign w:val="center"/>
          </w:tcPr>
          <w:p w:rsidR="00D04962" w:rsidRPr="00662DDC" w:rsidRDefault="00D04962" w:rsidP="00662DDC">
            <w:pPr>
              <w:spacing w:after="0" w:line="240" w:lineRule="auto"/>
              <w:ind w:right="702"/>
              <w:jc w:val="center"/>
              <w:rPr>
                <w:rFonts w:ascii="Calibri" w:eastAsia="Times New Roman" w:hAnsi="Calibri" w:cs="Arial"/>
                <w:b/>
                <w:bCs/>
                <w:szCs w:val="20"/>
                <w:lang w:val="en-US" w:eastAsia="en-US"/>
              </w:rPr>
            </w:pPr>
            <w:r>
              <w:rPr>
                <w:rFonts w:ascii="Calibri" w:eastAsia="Times New Roman" w:hAnsi="Calibri" w:cs="Arial"/>
                <w:b/>
                <w:bCs/>
                <w:szCs w:val="20"/>
                <w:lang w:val="en-US" w:eastAsia="en-US"/>
              </w:rPr>
              <w:t>109.80</w:t>
            </w:r>
          </w:p>
        </w:tc>
        <w:tc>
          <w:tcPr>
            <w:tcW w:w="1430" w:type="dxa"/>
            <w:tcMar>
              <w:top w:w="15" w:type="dxa"/>
              <w:left w:w="15" w:type="dxa"/>
              <w:bottom w:w="0" w:type="dxa"/>
              <w:right w:w="15" w:type="dxa"/>
            </w:tcMar>
            <w:vAlign w:val="center"/>
          </w:tcPr>
          <w:p w:rsidR="00D04962" w:rsidRPr="00662DDC" w:rsidRDefault="00D04962" w:rsidP="00662DDC">
            <w:pPr>
              <w:spacing w:after="0" w:line="240" w:lineRule="auto"/>
              <w:ind w:right="607"/>
              <w:jc w:val="center"/>
              <w:rPr>
                <w:rFonts w:ascii="Calibri" w:eastAsia="Times New Roman" w:hAnsi="Calibri" w:cs="Arial"/>
                <w:b/>
                <w:bCs/>
                <w:szCs w:val="20"/>
                <w:lang w:val="en-US" w:eastAsia="en-US"/>
              </w:rPr>
            </w:pPr>
            <w:r>
              <w:rPr>
                <w:rFonts w:ascii="Calibri" w:eastAsia="Times New Roman" w:hAnsi="Calibri" w:cs="Arial"/>
                <w:b/>
                <w:bCs/>
                <w:szCs w:val="20"/>
                <w:lang w:val="en-US" w:eastAsia="en-US"/>
              </w:rPr>
              <w:t>18.66</w:t>
            </w:r>
          </w:p>
        </w:tc>
        <w:tc>
          <w:tcPr>
            <w:tcW w:w="1815" w:type="dxa"/>
            <w:tcMar>
              <w:top w:w="15" w:type="dxa"/>
              <w:left w:w="15" w:type="dxa"/>
              <w:bottom w:w="0" w:type="dxa"/>
              <w:right w:w="15" w:type="dxa"/>
            </w:tcMar>
            <w:vAlign w:val="center"/>
          </w:tcPr>
          <w:p w:rsidR="00D04962" w:rsidRPr="00662DDC" w:rsidRDefault="00D04962" w:rsidP="006E0E2F">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1.70</w:t>
            </w:r>
          </w:p>
        </w:tc>
      </w:tr>
      <w:tr w:rsidR="00D04962" w:rsidRPr="00662DDC" w:rsidTr="00616D7C">
        <w:trPr>
          <w:trHeight w:val="65"/>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szCs w:val="20"/>
                <w:lang w:val="en-US" w:eastAsia="en-US"/>
              </w:rPr>
            </w:pPr>
            <w:r w:rsidRPr="00662DDC">
              <w:rPr>
                <w:rFonts w:ascii="Calibri" w:eastAsia="Times New Roman" w:hAnsi="Calibri" w:cs="Arial"/>
                <w:szCs w:val="20"/>
                <w:lang w:val="en-US" w:eastAsia="en-US"/>
              </w:rPr>
              <w:t>11</w:t>
            </w:r>
          </w:p>
        </w:tc>
        <w:tc>
          <w:tcPr>
            <w:tcW w:w="2205" w:type="dxa"/>
            <w:tcMar>
              <w:top w:w="15" w:type="dxa"/>
              <w:left w:w="15" w:type="dxa"/>
              <w:bottom w:w="0" w:type="dxa"/>
              <w:right w:w="15" w:type="dxa"/>
            </w:tcMar>
            <w:vAlign w:val="center"/>
          </w:tcPr>
          <w:p w:rsidR="00D04962" w:rsidRPr="00662DDC" w:rsidRDefault="00D04962"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UI Purchases</w:t>
            </w:r>
          </w:p>
        </w:tc>
        <w:tc>
          <w:tcPr>
            <w:tcW w:w="2112" w:type="dxa"/>
            <w:tcMar>
              <w:top w:w="15" w:type="dxa"/>
              <w:left w:w="15" w:type="dxa"/>
              <w:bottom w:w="0" w:type="dxa"/>
              <w:right w:w="15" w:type="dxa"/>
            </w:tcMar>
            <w:vAlign w:val="center"/>
          </w:tcPr>
          <w:p w:rsidR="00D04962" w:rsidRPr="00662DDC" w:rsidRDefault="00E504BF" w:rsidP="006E0E2F">
            <w:pPr>
              <w:spacing w:after="0" w:line="240" w:lineRule="auto"/>
              <w:ind w:right="702"/>
              <w:jc w:val="center"/>
              <w:rPr>
                <w:rFonts w:ascii="Calibri" w:eastAsia="Times New Roman" w:hAnsi="Calibri" w:cs="Arial"/>
                <w:b/>
                <w:bCs/>
                <w:szCs w:val="20"/>
                <w:lang w:val="en-US" w:eastAsia="en-US"/>
              </w:rPr>
            </w:pPr>
            <w:r>
              <w:rPr>
                <w:rFonts w:ascii="Calibri" w:eastAsia="Times New Roman" w:hAnsi="Calibri" w:cs="Arial"/>
                <w:b/>
                <w:bCs/>
                <w:szCs w:val="20"/>
                <w:lang w:val="en-US" w:eastAsia="en-US"/>
              </w:rPr>
              <w:t xml:space="preserve">    </w:t>
            </w:r>
            <w:r w:rsidR="00D04962">
              <w:rPr>
                <w:rFonts w:ascii="Calibri" w:eastAsia="Times New Roman" w:hAnsi="Calibri" w:cs="Arial"/>
                <w:b/>
                <w:bCs/>
                <w:szCs w:val="20"/>
                <w:lang w:val="en-US" w:eastAsia="en-US"/>
              </w:rPr>
              <w:t>5.28</w:t>
            </w:r>
          </w:p>
        </w:tc>
        <w:tc>
          <w:tcPr>
            <w:tcW w:w="1430" w:type="dxa"/>
            <w:tcMar>
              <w:top w:w="15" w:type="dxa"/>
              <w:left w:w="15" w:type="dxa"/>
              <w:bottom w:w="0" w:type="dxa"/>
              <w:right w:w="15" w:type="dxa"/>
            </w:tcMar>
            <w:vAlign w:val="center"/>
          </w:tcPr>
          <w:p w:rsidR="00D04962" w:rsidRPr="00662DDC" w:rsidRDefault="00D04962" w:rsidP="006E0E2F">
            <w:pPr>
              <w:spacing w:after="0" w:line="240" w:lineRule="auto"/>
              <w:ind w:right="607"/>
              <w:jc w:val="center"/>
              <w:rPr>
                <w:rFonts w:ascii="Calibri" w:eastAsia="Times New Roman" w:hAnsi="Calibri" w:cs="Arial"/>
                <w:b/>
                <w:bCs/>
                <w:szCs w:val="20"/>
                <w:lang w:val="en-US" w:eastAsia="en-US"/>
              </w:rPr>
            </w:pPr>
            <w:r>
              <w:rPr>
                <w:rFonts w:ascii="Calibri" w:eastAsia="Times New Roman" w:hAnsi="Calibri" w:cs="Arial"/>
                <w:szCs w:val="20"/>
                <w:lang w:val="en-US" w:eastAsia="en-US"/>
              </w:rPr>
              <w:t>0.95</w:t>
            </w:r>
          </w:p>
        </w:tc>
        <w:tc>
          <w:tcPr>
            <w:tcW w:w="1815" w:type="dxa"/>
            <w:tcMar>
              <w:top w:w="15" w:type="dxa"/>
              <w:left w:w="15" w:type="dxa"/>
              <w:bottom w:w="0" w:type="dxa"/>
              <w:right w:w="15" w:type="dxa"/>
            </w:tcMar>
            <w:vAlign w:val="center"/>
          </w:tcPr>
          <w:p w:rsidR="00D04962" w:rsidRPr="00662DDC" w:rsidRDefault="00D04962" w:rsidP="006E0E2F">
            <w:pPr>
              <w:spacing w:after="0" w:line="240" w:lineRule="auto"/>
              <w:ind w:right="590"/>
              <w:jc w:val="center"/>
              <w:rPr>
                <w:rFonts w:ascii="Calibri" w:eastAsia="Times New Roman" w:hAnsi="Calibri" w:cs="Arial"/>
                <w:b/>
                <w:bCs/>
                <w:szCs w:val="20"/>
                <w:lang w:val="en-US" w:eastAsia="en-US"/>
              </w:rPr>
            </w:pPr>
            <w:r>
              <w:rPr>
                <w:rFonts w:ascii="Calibri" w:eastAsia="Times New Roman" w:hAnsi="Calibri" w:cs="Arial"/>
                <w:b/>
                <w:bCs/>
                <w:szCs w:val="20"/>
                <w:lang w:val="en-US" w:eastAsia="en-US"/>
              </w:rPr>
              <w:t>1.80</w:t>
            </w:r>
          </w:p>
        </w:tc>
      </w:tr>
      <w:tr w:rsidR="00D04962" w:rsidRPr="00662DDC" w:rsidTr="00616D7C">
        <w:trPr>
          <w:trHeight w:val="65"/>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szCs w:val="20"/>
                <w:lang w:val="en-US" w:eastAsia="en-US"/>
              </w:rPr>
            </w:pPr>
            <w:r w:rsidRPr="00662DDC">
              <w:rPr>
                <w:rFonts w:ascii="Calibri" w:eastAsia="Times New Roman" w:hAnsi="Calibri" w:cs="Arial"/>
                <w:szCs w:val="20"/>
                <w:lang w:val="en-US" w:eastAsia="en-US"/>
              </w:rPr>
              <w:t>12</w:t>
            </w:r>
          </w:p>
        </w:tc>
        <w:tc>
          <w:tcPr>
            <w:tcW w:w="2205" w:type="dxa"/>
            <w:tcMar>
              <w:top w:w="15" w:type="dxa"/>
              <w:left w:w="15" w:type="dxa"/>
              <w:bottom w:w="0" w:type="dxa"/>
              <w:right w:w="15" w:type="dxa"/>
            </w:tcMar>
            <w:vAlign w:val="center"/>
          </w:tcPr>
          <w:p w:rsidR="00D04962" w:rsidRPr="00662DDC" w:rsidRDefault="00D04962"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Free Power</w:t>
            </w:r>
          </w:p>
        </w:tc>
        <w:tc>
          <w:tcPr>
            <w:tcW w:w="2112" w:type="dxa"/>
            <w:tcMar>
              <w:top w:w="15" w:type="dxa"/>
              <w:left w:w="15" w:type="dxa"/>
              <w:bottom w:w="0" w:type="dxa"/>
              <w:right w:w="15" w:type="dxa"/>
            </w:tcMar>
            <w:vAlign w:val="center"/>
          </w:tcPr>
          <w:p w:rsidR="00D04962" w:rsidRPr="00662DDC" w:rsidRDefault="00D04962" w:rsidP="006E0E2F">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314.32</w:t>
            </w:r>
          </w:p>
        </w:tc>
        <w:tc>
          <w:tcPr>
            <w:tcW w:w="1430" w:type="dxa"/>
            <w:tcMar>
              <w:top w:w="15" w:type="dxa"/>
              <w:left w:w="15" w:type="dxa"/>
              <w:bottom w:w="0" w:type="dxa"/>
              <w:right w:w="15" w:type="dxa"/>
            </w:tcMar>
            <w:vAlign w:val="center"/>
          </w:tcPr>
          <w:p w:rsidR="00D04962" w:rsidRPr="00662DDC" w:rsidRDefault="00D04962" w:rsidP="006E0E2F">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w:t>
            </w:r>
          </w:p>
        </w:tc>
        <w:tc>
          <w:tcPr>
            <w:tcW w:w="1815" w:type="dxa"/>
            <w:tcMar>
              <w:top w:w="15" w:type="dxa"/>
              <w:left w:w="15" w:type="dxa"/>
              <w:bottom w:w="0" w:type="dxa"/>
              <w:right w:w="15" w:type="dxa"/>
            </w:tcMar>
            <w:vAlign w:val="center"/>
          </w:tcPr>
          <w:p w:rsidR="00D04962" w:rsidRPr="00662DDC" w:rsidRDefault="00D04962" w:rsidP="00662DDC">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w:t>
            </w:r>
          </w:p>
        </w:tc>
      </w:tr>
      <w:tr w:rsidR="00D04962" w:rsidRPr="00662DDC" w:rsidTr="00616D7C">
        <w:trPr>
          <w:trHeight w:val="65"/>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szCs w:val="20"/>
                <w:lang w:val="en-US" w:eastAsia="en-US"/>
              </w:rPr>
            </w:pPr>
            <w:r w:rsidRPr="00662DDC">
              <w:rPr>
                <w:rFonts w:ascii="Calibri" w:eastAsia="Times New Roman" w:hAnsi="Calibri" w:cs="Arial"/>
                <w:szCs w:val="20"/>
                <w:lang w:val="en-US" w:eastAsia="en-US"/>
              </w:rPr>
              <w:t>13</w:t>
            </w:r>
          </w:p>
        </w:tc>
        <w:tc>
          <w:tcPr>
            <w:tcW w:w="2205" w:type="dxa"/>
            <w:tcMar>
              <w:top w:w="15" w:type="dxa"/>
              <w:left w:w="15" w:type="dxa"/>
              <w:bottom w:w="0" w:type="dxa"/>
              <w:right w:w="15" w:type="dxa"/>
            </w:tcMar>
            <w:vAlign w:val="center"/>
          </w:tcPr>
          <w:p w:rsidR="00D04962" w:rsidRPr="00662DDC" w:rsidRDefault="00D04962"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Rebate/ Other Charges</w:t>
            </w:r>
          </w:p>
        </w:tc>
        <w:tc>
          <w:tcPr>
            <w:tcW w:w="2112" w:type="dxa"/>
            <w:tcMar>
              <w:top w:w="15" w:type="dxa"/>
              <w:left w:w="15" w:type="dxa"/>
              <w:bottom w:w="0" w:type="dxa"/>
              <w:right w:w="15" w:type="dxa"/>
            </w:tcMar>
            <w:vAlign w:val="center"/>
          </w:tcPr>
          <w:p w:rsidR="00D04962" w:rsidRPr="00662DDC" w:rsidRDefault="00D04962"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w:t>
            </w:r>
          </w:p>
        </w:tc>
        <w:tc>
          <w:tcPr>
            <w:tcW w:w="1430" w:type="dxa"/>
            <w:tcMar>
              <w:top w:w="15" w:type="dxa"/>
              <w:left w:w="15" w:type="dxa"/>
              <w:bottom w:w="0" w:type="dxa"/>
              <w:right w:w="15" w:type="dxa"/>
            </w:tcMar>
            <w:vAlign w:val="center"/>
          </w:tcPr>
          <w:p w:rsidR="00D04962" w:rsidRPr="00662DDC" w:rsidRDefault="00D04962"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2.08</w:t>
            </w:r>
          </w:p>
        </w:tc>
        <w:tc>
          <w:tcPr>
            <w:tcW w:w="1815" w:type="dxa"/>
            <w:tcMar>
              <w:top w:w="15" w:type="dxa"/>
              <w:left w:w="15" w:type="dxa"/>
              <w:bottom w:w="0" w:type="dxa"/>
              <w:right w:w="15" w:type="dxa"/>
            </w:tcMar>
            <w:vAlign w:val="center"/>
          </w:tcPr>
          <w:p w:rsidR="00D04962" w:rsidRPr="00662DDC" w:rsidRDefault="00D04962" w:rsidP="00662DDC">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w:t>
            </w:r>
          </w:p>
        </w:tc>
      </w:tr>
      <w:tr w:rsidR="00D04962" w:rsidRPr="00662DDC" w:rsidTr="00616D7C">
        <w:trPr>
          <w:trHeight w:val="65"/>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szCs w:val="20"/>
                <w:lang w:val="en-US" w:eastAsia="en-US"/>
              </w:rPr>
            </w:pPr>
            <w:r w:rsidRPr="00662DDC">
              <w:rPr>
                <w:rFonts w:ascii="Calibri" w:eastAsia="Times New Roman" w:hAnsi="Calibri" w:cs="Arial"/>
                <w:szCs w:val="20"/>
                <w:lang w:val="en-US" w:eastAsia="en-US"/>
              </w:rPr>
              <w:t>14</w:t>
            </w:r>
          </w:p>
        </w:tc>
        <w:tc>
          <w:tcPr>
            <w:tcW w:w="2205" w:type="dxa"/>
            <w:tcMar>
              <w:top w:w="15" w:type="dxa"/>
              <w:left w:w="15" w:type="dxa"/>
              <w:bottom w:w="0" w:type="dxa"/>
              <w:right w:w="15" w:type="dxa"/>
            </w:tcMar>
            <w:vAlign w:val="center"/>
          </w:tcPr>
          <w:p w:rsidR="00D04962" w:rsidRPr="00662DDC" w:rsidRDefault="00D04962" w:rsidP="00662DDC">
            <w:pPr>
              <w:spacing w:after="0" w:line="240" w:lineRule="auto"/>
              <w:jc w:val="both"/>
              <w:rPr>
                <w:rFonts w:ascii="Calibri" w:eastAsia="Times New Roman" w:hAnsi="Calibri" w:cs="Arial"/>
                <w:szCs w:val="20"/>
                <w:lang w:val="en-US" w:eastAsia="en-US"/>
              </w:rPr>
            </w:pPr>
            <w:r w:rsidRPr="00662DDC">
              <w:rPr>
                <w:rFonts w:ascii="Calibri" w:eastAsia="Times New Roman" w:hAnsi="Calibri" w:cs="Arial"/>
                <w:szCs w:val="20"/>
                <w:lang w:val="en-US" w:eastAsia="en-US"/>
              </w:rPr>
              <w:t>PGCIL Transmission Charges</w:t>
            </w:r>
          </w:p>
        </w:tc>
        <w:tc>
          <w:tcPr>
            <w:tcW w:w="2112" w:type="dxa"/>
            <w:tcMar>
              <w:top w:w="15" w:type="dxa"/>
              <w:left w:w="15" w:type="dxa"/>
              <w:bottom w:w="0" w:type="dxa"/>
              <w:right w:w="15" w:type="dxa"/>
            </w:tcMar>
            <w:vAlign w:val="center"/>
          </w:tcPr>
          <w:p w:rsidR="00D04962" w:rsidRPr="00662DDC" w:rsidRDefault="00D04962" w:rsidP="00662DDC">
            <w:pPr>
              <w:spacing w:after="0" w:line="240" w:lineRule="auto"/>
              <w:ind w:right="702"/>
              <w:jc w:val="center"/>
              <w:rPr>
                <w:rFonts w:ascii="Calibri" w:eastAsia="Times New Roman" w:hAnsi="Calibri" w:cs="Arial"/>
                <w:szCs w:val="20"/>
                <w:lang w:val="en-US" w:eastAsia="en-US"/>
              </w:rPr>
            </w:pPr>
            <w:r>
              <w:rPr>
                <w:rFonts w:ascii="Calibri" w:eastAsia="Times New Roman" w:hAnsi="Calibri" w:cs="Arial"/>
                <w:szCs w:val="20"/>
                <w:lang w:val="en-US" w:eastAsia="en-US"/>
              </w:rPr>
              <w:t>-</w:t>
            </w:r>
          </w:p>
        </w:tc>
        <w:tc>
          <w:tcPr>
            <w:tcW w:w="1430" w:type="dxa"/>
            <w:tcMar>
              <w:top w:w="15" w:type="dxa"/>
              <w:left w:w="15" w:type="dxa"/>
              <w:bottom w:w="0" w:type="dxa"/>
              <w:right w:w="15" w:type="dxa"/>
            </w:tcMar>
            <w:vAlign w:val="center"/>
          </w:tcPr>
          <w:p w:rsidR="00D04962" w:rsidRPr="00662DDC" w:rsidRDefault="00D04962" w:rsidP="00662DDC">
            <w:pPr>
              <w:spacing w:after="0" w:line="240" w:lineRule="auto"/>
              <w:ind w:right="607"/>
              <w:jc w:val="center"/>
              <w:rPr>
                <w:rFonts w:ascii="Calibri" w:eastAsia="Times New Roman" w:hAnsi="Calibri" w:cs="Arial"/>
                <w:szCs w:val="20"/>
                <w:lang w:val="en-US" w:eastAsia="en-US"/>
              </w:rPr>
            </w:pPr>
            <w:r>
              <w:rPr>
                <w:rFonts w:ascii="Calibri" w:eastAsia="Times New Roman" w:hAnsi="Calibri" w:cs="Arial"/>
                <w:szCs w:val="20"/>
                <w:lang w:val="en-US" w:eastAsia="en-US"/>
              </w:rPr>
              <w:t>32.41</w:t>
            </w:r>
          </w:p>
        </w:tc>
        <w:tc>
          <w:tcPr>
            <w:tcW w:w="1815" w:type="dxa"/>
            <w:tcMar>
              <w:top w:w="15" w:type="dxa"/>
              <w:left w:w="15" w:type="dxa"/>
              <w:bottom w:w="0" w:type="dxa"/>
              <w:right w:w="15" w:type="dxa"/>
            </w:tcMar>
            <w:vAlign w:val="center"/>
          </w:tcPr>
          <w:p w:rsidR="00D04962" w:rsidRPr="00662DDC" w:rsidRDefault="00D04962" w:rsidP="00662DDC">
            <w:pPr>
              <w:spacing w:after="0" w:line="240" w:lineRule="auto"/>
              <w:ind w:right="590"/>
              <w:jc w:val="center"/>
              <w:rPr>
                <w:rFonts w:ascii="Calibri" w:eastAsia="Times New Roman" w:hAnsi="Calibri" w:cs="Arial"/>
                <w:szCs w:val="20"/>
                <w:lang w:val="en-US" w:eastAsia="en-US"/>
              </w:rPr>
            </w:pPr>
            <w:r>
              <w:rPr>
                <w:rFonts w:ascii="Calibri" w:eastAsia="Times New Roman" w:hAnsi="Calibri" w:cs="Arial"/>
                <w:szCs w:val="20"/>
                <w:lang w:val="en-US" w:eastAsia="en-US"/>
              </w:rPr>
              <w:t>-</w:t>
            </w:r>
          </w:p>
        </w:tc>
      </w:tr>
      <w:tr w:rsidR="00D04962" w:rsidRPr="00662DDC" w:rsidTr="00616D7C">
        <w:trPr>
          <w:trHeight w:val="102"/>
        </w:trPr>
        <w:tc>
          <w:tcPr>
            <w:tcW w:w="709" w:type="dxa"/>
            <w:tcMar>
              <w:top w:w="15" w:type="dxa"/>
              <w:left w:w="15" w:type="dxa"/>
              <w:bottom w:w="0" w:type="dxa"/>
              <w:right w:w="15" w:type="dxa"/>
            </w:tcMar>
            <w:vAlign w:val="center"/>
          </w:tcPr>
          <w:p w:rsidR="00D04962" w:rsidRPr="00662DDC" w:rsidRDefault="00D04962" w:rsidP="00D04962">
            <w:pPr>
              <w:spacing w:after="0" w:line="240" w:lineRule="auto"/>
              <w:jc w:val="center"/>
              <w:rPr>
                <w:rFonts w:ascii="Calibri" w:eastAsia="Times New Roman" w:hAnsi="Calibri" w:cs="Arial"/>
                <w:b/>
                <w:bCs/>
                <w:szCs w:val="20"/>
                <w:lang w:val="en-US" w:eastAsia="en-US"/>
              </w:rPr>
            </w:pPr>
          </w:p>
        </w:tc>
        <w:tc>
          <w:tcPr>
            <w:tcW w:w="2205" w:type="dxa"/>
            <w:tcMar>
              <w:top w:w="15" w:type="dxa"/>
              <w:left w:w="15" w:type="dxa"/>
              <w:bottom w:w="0" w:type="dxa"/>
              <w:right w:w="15" w:type="dxa"/>
            </w:tcMar>
            <w:vAlign w:val="center"/>
          </w:tcPr>
          <w:p w:rsidR="00D04962" w:rsidRPr="00662DDC" w:rsidRDefault="00D04962" w:rsidP="00662DDC">
            <w:pPr>
              <w:spacing w:after="0" w:line="240" w:lineRule="auto"/>
              <w:jc w:val="both"/>
              <w:rPr>
                <w:rFonts w:ascii="Calibri" w:eastAsia="Times New Roman" w:hAnsi="Calibri" w:cs="Arial"/>
                <w:b/>
                <w:bCs/>
                <w:szCs w:val="20"/>
                <w:lang w:val="en-US" w:eastAsia="en-US"/>
              </w:rPr>
            </w:pPr>
            <w:r w:rsidRPr="00662DDC">
              <w:rPr>
                <w:rFonts w:ascii="Calibri" w:eastAsia="Times New Roman" w:hAnsi="Calibri" w:cs="Arial"/>
                <w:b/>
                <w:bCs/>
                <w:szCs w:val="20"/>
                <w:lang w:val="en-US" w:eastAsia="en-US"/>
              </w:rPr>
              <w:t>Total</w:t>
            </w:r>
          </w:p>
        </w:tc>
        <w:tc>
          <w:tcPr>
            <w:tcW w:w="2112" w:type="dxa"/>
            <w:tcMar>
              <w:top w:w="15" w:type="dxa"/>
              <w:left w:w="15" w:type="dxa"/>
              <w:bottom w:w="0" w:type="dxa"/>
              <w:right w:w="15" w:type="dxa"/>
            </w:tcMar>
            <w:vAlign w:val="center"/>
          </w:tcPr>
          <w:p w:rsidR="00D04962" w:rsidRPr="00662DDC" w:rsidRDefault="00781E2A" w:rsidP="00662DDC">
            <w:pPr>
              <w:spacing w:after="0" w:line="240" w:lineRule="auto"/>
              <w:ind w:right="702"/>
              <w:jc w:val="center"/>
              <w:rPr>
                <w:rFonts w:ascii="Calibri" w:eastAsia="Times New Roman" w:hAnsi="Calibri" w:cs="Arial"/>
                <w:b/>
                <w:bCs/>
                <w:szCs w:val="20"/>
                <w:lang w:val="en-US" w:eastAsia="en-US"/>
              </w:rPr>
            </w:pPr>
            <w:r>
              <w:rPr>
                <w:rFonts w:ascii="Calibri" w:eastAsia="Times New Roman" w:hAnsi="Calibri" w:cs="Arial"/>
                <w:b/>
                <w:bCs/>
                <w:szCs w:val="20"/>
                <w:lang w:val="en-US" w:eastAsia="en-US"/>
              </w:rPr>
              <w:t>843.27</w:t>
            </w:r>
          </w:p>
        </w:tc>
        <w:tc>
          <w:tcPr>
            <w:tcW w:w="1430" w:type="dxa"/>
            <w:tcMar>
              <w:top w:w="15" w:type="dxa"/>
              <w:left w:w="15" w:type="dxa"/>
              <w:bottom w:w="0" w:type="dxa"/>
              <w:right w:w="15" w:type="dxa"/>
            </w:tcMar>
            <w:vAlign w:val="center"/>
          </w:tcPr>
          <w:p w:rsidR="00D04962" w:rsidRPr="00662DDC" w:rsidRDefault="00D04962" w:rsidP="00662DDC">
            <w:pPr>
              <w:spacing w:after="0" w:line="240" w:lineRule="auto"/>
              <w:ind w:right="607"/>
              <w:jc w:val="center"/>
              <w:rPr>
                <w:rFonts w:ascii="Calibri" w:eastAsia="Times New Roman" w:hAnsi="Calibri" w:cs="Arial"/>
                <w:b/>
                <w:bCs/>
                <w:szCs w:val="20"/>
                <w:lang w:val="en-US" w:eastAsia="en-US"/>
              </w:rPr>
            </w:pPr>
            <w:r>
              <w:rPr>
                <w:rFonts w:ascii="Calibri" w:eastAsia="Times New Roman" w:hAnsi="Calibri" w:cs="Arial"/>
                <w:b/>
                <w:bCs/>
                <w:szCs w:val="20"/>
                <w:lang w:val="en-US" w:eastAsia="en-US"/>
              </w:rPr>
              <w:t>209.14</w:t>
            </w:r>
          </w:p>
        </w:tc>
        <w:tc>
          <w:tcPr>
            <w:tcW w:w="1815" w:type="dxa"/>
            <w:tcMar>
              <w:top w:w="15" w:type="dxa"/>
              <w:left w:w="15" w:type="dxa"/>
              <w:bottom w:w="0" w:type="dxa"/>
              <w:right w:w="15" w:type="dxa"/>
            </w:tcMar>
            <w:vAlign w:val="center"/>
          </w:tcPr>
          <w:p w:rsidR="00D04962" w:rsidRPr="00662DDC" w:rsidRDefault="00D04962" w:rsidP="00662DDC">
            <w:pPr>
              <w:spacing w:after="0" w:line="240" w:lineRule="auto"/>
              <w:ind w:right="590"/>
              <w:jc w:val="center"/>
              <w:rPr>
                <w:rFonts w:ascii="Calibri" w:eastAsia="Times New Roman" w:hAnsi="Calibri" w:cs="Arial"/>
                <w:b/>
                <w:bCs/>
                <w:szCs w:val="20"/>
                <w:lang w:val="en-US" w:eastAsia="en-US"/>
              </w:rPr>
            </w:pPr>
          </w:p>
        </w:tc>
      </w:tr>
    </w:tbl>
    <w:p w:rsidR="00F21D16" w:rsidRDefault="00F21D16" w:rsidP="001025FA">
      <w:pPr>
        <w:pStyle w:val="Heading2"/>
        <w:spacing w:line="240" w:lineRule="auto"/>
        <w:ind w:left="851" w:hanging="851"/>
      </w:pPr>
    </w:p>
    <w:p w:rsidR="00BB7F56" w:rsidRPr="00443C0A" w:rsidRDefault="004A35BF" w:rsidP="00F21D16">
      <w:pPr>
        <w:pStyle w:val="Heading2"/>
        <w:ind w:left="851" w:hanging="851"/>
        <w:rPr>
          <w:sz w:val="26"/>
        </w:rPr>
      </w:pPr>
      <w:bookmarkStart w:id="51" w:name="_Toc414367752"/>
      <w:r>
        <w:rPr>
          <w:sz w:val="26"/>
        </w:rPr>
        <w:t>3.8</w:t>
      </w:r>
      <w:r w:rsidR="00BB7F56" w:rsidRPr="00443C0A">
        <w:rPr>
          <w:sz w:val="26"/>
        </w:rPr>
        <w:tab/>
        <w:t>Energy Balance</w:t>
      </w:r>
      <w:bookmarkEnd w:id="51"/>
    </w:p>
    <w:p w:rsidR="00BB7F56" w:rsidRPr="00B221D7" w:rsidRDefault="00BB7F56" w:rsidP="00443C0A">
      <w:pPr>
        <w:ind w:left="131" w:firstLine="720"/>
        <w:rPr>
          <w:sz w:val="24"/>
        </w:rPr>
      </w:pPr>
      <w:r w:rsidRPr="00B221D7">
        <w:rPr>
          <w:sz w:val="24"/>
        </w:rPr>
        <w:t xml:space="preserve">The supply and demand scenario </w:t>
      </w:r>
      <w:r w:rsidR="00B53070" w:rsidRPr="00B221D7">
        <w:rPr>
          <w:sz w:val="24"/>
        </w:rPr>
        <w:t>during FY</w:t>
      </w:r>
      <w:r w:rsidRPr="00B221D7">
        <w:rPr>
          <w:sz w:val="24"/>
        </w:rPr>
        <w:t xml:space="preserve"> 2013-14 is given in Table </w:t>
      </w:r>
      <w:r w:rsidR="0055393A">
        <w:rPr>
          <w:sz w:val="24"/>
        </w:rPr>
        <w:t>3.</w:t>
      </w:r>
      <w:r w:rsidR="00A9562A">
        <w:rPr>
          <w:sz w:val="24"/>
        </w:rPr>
        <w:t>6</w:t>
      </w:r>
      <w:r w:rsidR="0055393A">
        <w:rPr>
          <w:sz w:val="24"/>
        </w:rPr>
        <w:t xml:space="preserve"> </w:t>
      </w:r>
      <w:r w:rsidRPr="00B221D7">
        <w:rPr>
          <w:sz w:val="24"/>
        </w:rPr>
        <w:t>below:</w:t>
      </w:r>
    </w:p>
    <w:p w:rsidR="00BB7F56" w:rsidRPr="00BB7F56" w:rsidRDefault="00BB7F56" w:rsidP="004F1880">
      <w:pPr>
        <w:pStyle w:val="Title"/>
      </w:pPr>
      <w:bookmarkStart w:id="52" w:name="_Toc414367839"/>
      <w:r w:rsidRPr="00BB7F56">
        <w:t>Tabl</w:t>
      </w:r>
      <w:r>
        <w:t>e</w:t>
      </w:r>
      <w:r w:rsidR="004F1880">
        <w:t xml:space="preserve"> 3.</w:t>
      </w:r>
      <w:r w:rsidR="00A9562A">
        <w:t>6</w:t>
      </w:r>
      <w:r>
        <w:t>: Energy Balance of EPDS for FY</w:t>
      </w:r>
      <w:r w:rsidRPr="00BB7F56">
        <w:t xml:space="preserve"> 2013-14</w:t>
      </w:r>
      <w:bookmarkEnd w:id="52"/>
    </w:p>
    <w:tbl>
      <w:tblPr>
        <w:tblStyle w:val="TableGrid"/>
        <w:tblW w:w="0" w:type="auto"/>
        <w:tblInd w:w="959" w:type="dxa"/>
        <w:tblLook w:val="04A0"/>
      </w:tblPr>
      <w:tblGrid>
        <w:gridCol w:w="818"/>
        <w:gridCol w:w="4416"/>
        <w:gridCol w:w="1266"/>
        <w:gridCol w:w="1783"/>
      </w:tblGrid>
      <w:tr w:rsidR="00BB7F56" w:rsidRPr="00A01010" w:rsidTr="00DE2D22">
        <w:trPr>
          <w:tblHeader/>
        </w:trPr>
        <w:tc>
          <w:tcPr>
            <w:tcW w:w="818" w:type="dxa"/>
            <w:vAlign w:val="center"/>
          </w:tcPr>
          <w:p w:rsidR="00BB7F56" w:rsidRPr="00A01010" w:rsidRDefault="00BB7F56" w:rsidP="00616D7C">
            <w:pPr>
              <w:tabs>
                <w:tab w:val="left" w:pos="2565"/>
              </w:tabs>
              <w:ind w:left="0"/>
              <w:jc w:val="center"/>
              <w:rPr>
                <w:rFonts w:asciiTheme="minorHAnsi" w:hAnsiTheme="minorHAnsi"/>
                <w:b/>
                <w:color w:val="000000" w:themeColor="text1"/>
                <w:szCs w:val="22"/>
              </w:rPr>
            </w:pPr>
            <w:r w:rsidRPr="00A01010">
              <w:rPr>
                <w:rFonts w:asciiTheme="minorHAnsi" w:hAnsiTheme="minorHAnsi"/>
                <w:b/>
                <w:color w:val="000000" w:themeColor="text1"/>
                <w:szCs w:val="22"/>
              </w:rPr>
              <w:t>SI. No.</w:t>
            </w:r>
          </w:p>
        </w:tc>
        <w:tc>
          <w:tcPr>
            <w:tcW w:w="4416" w:type="dxa"/>
            <w:vAlign w:val="center"/>
          </w:tcPr>
          <w:p w:rsidR="00BB7F56" w:rsidRPr="00A01010" w:rsidRDefault="00BB7F56" w:rsidP="00616D7C">
            <w:pPr>
              <w:tabs>
                <w:tab w:val="left" w:pos="2565"/>
              </w:tabs>
              <w:ind w:left="0"/>
              <w:jc w:val="center"/>
              <w:rPr>
                <w:rFonts w:asciiTheme="minorHAnsi" w:hAnsiTheme="minorHAnsi"/>
                <w:b/>
                <w:color w:val="000000" w:themeColor="text1"/>
                <w:szCs w:val="22"/>
              </w:rPr>
            </w:pPr>
            <w:r w:rsidRPr="00A01010">
              <w:rPr>
                <w:rFonts w:asciiTheme="minorHAnsi" w:hAnsiTheme="minorHAnsi"/>
                <w:b/>
                <w:color w:val="000000" w:themeColor="text1"/>
                <w:szCs w:val="22"/>
              </w:rPr>
              <w:t>Particulars</w:t>
            </w:r>
          </w:p>
        </w:tc>
        <w:tc>
          <w:tcPr>
            <w:tcW w:w="1266" w:type="dxa"/>
            <w:vAlign w:val="center"/>
          </w:tcPr>
          <w:p w:rsidR="00BB7F56" w:rsidRPr="00A01010" w:rsidRDefault="00BB7F56" w:rsidP="00B67690">
            <w:pPr>
              <w:tabs>
                <w:tab w:val="left" w:pos="2565"/>
              </w:tabs>
              <w:ind w:left="0"/>
              <w:jc w:val="center"/>
              <w:rPr>
                <w:rFonts w:asciiTheme="minorHAnsi" w:hAnsiTheme="minorHAnsi"/>
                <w:b/>
                <w:color w:val="000000" w:themeColor="text1"/>
                <w:szCs w:val="22"/>
              </w:rPr>
            </w:pPr>
            <w:r w:rsidRPr="00A01010">
              <w:rPr>
                <w:rFonts w:asciiTheme="minorHAnsi" w:hAnsiTheme="minorHAnsi"/>
                <w:b/>
                <w:color w:val="000000" w:themeColor="text1"/>
                <w:szCs w:val="22"/>
              </w:rPr>
              <w:t>Unit</w:t>
            </w:r>
          </w:p>
        </w:tc>
        <w:tc>
          <w:tcPr>
            <w:tcW w:w="1783" w:type="dxa"/>
            <w:vAlign w:val="center"/>
          </w:tcPr>
          <w:p w:rsidR="00BB7F56" w:rsidRPr="00A01010" w:rsidRDefault="00BB7F56" w:rsidP="00616D7C">
            <w:pPr>
              <w:tabs>
                <w:tab w:val="left" w:pos="2565"/>
              </w:tabs>
              <w:ind w:left="0"/>
              <w:jc w:val="center"/>
              <w:rPr>
                <w:rFonts w:asciiTheme="minorHAnsi" w:hAnsiTheme="minorHAnsi"/>
                <w:b/>
                <w:color w:val="000000" w:themeColor="text1"/>
                <w:szCs w:val="22"/>
              </w:rPr>
            </w:pPr>
            <w:r w:rsidRPr="00A01010">
              <w:rPr>
                <w:rFonts w:asciiTheme="minorHAnsi" w:hAnsiTheme="minorHAnsi"/>
                <w:b/>
                <w:color w:val="000000" w:themeColor="text1"/>
                <w:szCs w:val="22"/>
              </w:rPr>
              <w:t>FY 2013-14</w:t>
            </w:r>
          </w:p>
        </w:tc>
      </w:tr>
      <w:tr w:rsidR="00BB7F56" w:rsidRPr="00A01010" w:rsidTr="00B67690">
        <w:tc>
          <w:tcPr>
            <w:tcW w:w="818" w:type="dxa"/>
            <w:vAlign w:val="center"/>
          </w:tcPr>
          <w:p w:rsidR="00BB7F56" w:rsidRPr="00A01010" w:rsidRDefault="00BB7F56" w:rsidP="00616D7C">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A</w:t>
            </w:r>
          </w:p>
        </w:tc>
        <w:tc>
          <w:tcPr>
            <w:tcW w:w="4416" w:type="dxa"/>
            <w:vAlign w:val="center"/>
          </w:tcPr>
          <w:p w:rsidR="00BB7F56" w:rsidRPr="00A01010" w:rsidRDefault="00BB7F56" w:rsidP="00BB7F56">
            <w:pPr>
              <w:tabs>
                <w:tab w:val="left" w:pos="2565"/>
              </w:tabs>
              <w:ind w:left="0"/>
              <w:rPr>
                <w:rFonts w:asciiTheme="minorHAnsi" w:hAnsiTheme="minorHAnsi"/>
                <w:b/>
                <w:color w:val="000000" w:themeColor="text1"/>
                <w:szCs w:val="22"/>
              </w:rPr>
            </w:pPr>
            <w:r>
              <w:rPr>
                <w:rFonts w:asciiTheme="minorHAnsi" w:hAnsiTheme="minorHAnsi"/>
                <w:b/>
                <w:color w:val="000000" w:themeColor="text1"/>
                <w:szCs w:val="22"/>
              </w:rPr>
              <w:t>Energy Requirement</w:t>
            </w:r>
          </w:p>
        </w:tc>
        <w:tc>
          <w:tcPr>
            <w:tcW w:w="1266" w:type="dxa"/>
            <w:vAlign w:val="center"/>
          </w:tcPr>
          <w:p w:rsidR="00BB7F56" w:rsidRPr="00A01010" w:rsidRDefault="00BB7F56" w:rsidP="00B67690">
            <w:pPr>
              <w:tabs>
                <w:tab w:val="left" w:pos="2565"/>
              </w:tabs>
              <w:ind w:left="0"/>
              <w:jc w:val="center"/>
              <w:rPr>
                <w:rFonts w:asciiTheme="minorHAnsi" w:hAnsiTheme="minorHAnsi"/>
                <w:b/>
                <w:color w:val="000000" w:themeColor="text1"/>
                <w:szCs w:val="22"/>
              </w:rPr>
            </w:pPr>
          </w:p>
        </w:tc>
        <w:tc>
          <w:tcPr>
            <w:tcW w:w="1783" w:type="dxa"/>
            <w:vAlign w:val="center"/>
          </w:tcPr>
          <w:p w:rsidR="00BB7F56" w:rsidRPr="00A01010" w:rsidRDefault="00BB7F56" w:rsidP="00616D7C">
            <w:pPr>
              <w:tabs>
                <w:tab w:val="left" w:pos="2565"/>
              </w:tabs>
              <w:ind w:left="0"/>
              <w:jc w:val="center"/>
              <w:rPr>
                <w:rFonts w:asciiTheme="minorHAnsi" w:hAnsiTheme="minorHAnsi"/>
                <w:b/>
                <w:color w:val="000000" w:themeColor="text1"/>
                <w:szCs w:val="22"/>
              </w:rPr>
            </w:pPr>
          </w:p>
        </w:tc>
      </w:tr>
      <w:tr w:rsidR="00BB7F56" w:rsidRPr="00D70620" w:rsidTr="00B67690">
        <w:tc>
          <w:tcPr>
            <w:tcW w:w="818" w:type="dxa"/>
            <w:vAlign w:val="center"/>
          </w:tcPr>
          <w:p w:rsidR="00BB7F56" w:rsidRPr="00D70620" w:rsidRDefault="00BB7F56"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w:t>
            </w:r>
          </w:p>
        </w:tc>
        <w:tc>
          <w:tcPr>
            <w:tcW w:w="4416" w:type="dxa"/>
            <w:vAlign w:val="center"/>
          </w:tcPr>
          <w:p w:rsidR="00BB7F56" w:rsidRPr="00D70620" w:rsidRDefault="00BB7F56" w:rsidP="00616D7C">
            <w:pPr>
              <w:tabs>
                <w:tab w:val="left" w:pos="2565"/>
              </w:tabs>
              <w:ind w:left="0"/>
              <w:rPr>
                <w:rFonts w:asciiTheme="minorHAnsi" w:hAnsiTheme="minorHAnsi"/>
                <w:color w:val="000000" w:themeColor="text1"/>
                <w:szCs w:val="22"/>
              </w:rPr>
            </w:pPr>
            <w:r>
              <w:rPr>
                <w:rFonts w:asciiTheme="minorHAnsi" w:hAnsiTheme="minorHAnsi"/>
                <w:color w:val="000000" w:themeColor="text1"/>
                <w:szCs w:val="22"/>
              </w:rPr>
              <w:t>Energy Sales</w:t>
            </w:r>
          </w:p>
        </w:tc>
        <w:tc>
          <w:tcPr>
            <w:tcW w:w="1266" w:type="dxa"/>
            <w:vAlign w:val="center"/>
          </w:tcPr>
          <w:p w:rsidR="00BB7F56" w:rsidRPr="00D70620" w:rsidRDefault="00B67690" w:rsidP="00B6769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783" w:type="dxa"/>
            <w:vAlign w:val="center"/>
          </w:tcPr>
          <w:p w:rsidR="00BB7F56"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237.37</w:t>
            </w:r>
          </w:p>
        </w:tc>
      </w:tr>
      <w:tr w:rsidR="00BB7F56" w:rsidRPr="00D70620" w:rsidTr="00B67690">
        <w:tc>
          <w:tcPr>
            <w:tcW w:w="818" w:type="dxa"/>
            <w:vAlign w:val="center"/>
          </w:tcPr>
          <w:p w:rsidR="00BB7F56" w:rsidRPr="00D70620" w:rsidRDefault="00BB7F56"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2</w:t>
            </w:r>
          </w:p>
        </w:tc>
        <w:tc>
          <w:tcPr>
            <w:tcW w:w="4416" w:type="dxa"/>
            <w:vAlign w:val="center"/>
          </w:tcPr>
          <w:p w:rsidR="00BB7F56" w:rsidRPr="00D70620" w:rsidRDefault="00BB7F56" w:rsidP="00616D7C">
            <w:pPr>
              <w:tabs>
                <w:tab w:val="left" w:pos="2565"/>
              </w:tabs>
              <w:ind w:left="0"/>
              <w:rPr>
                <w:rFonts w:asciiTheme="minorHAnsi" w:hAnsiTheme="minorHAnsi"/>
                <w:color w:val="000000" w:themeColor="text1"/>
                <w:szCs w:val="22"/>
              </w:rPr>
            </w:pPr>
            <w:r>
              <w:rPr>
                <w:rFonts w:asciiTheme="minorHAnsi" w:hAnsiTheme="minorHAnsi"/>
                <w:color w:val="000000" w:themeColor="text1"/>
                <w:szCs w:val="22"/>
              </w:rPr>
              <w:t>T&amp;D Loss</w:t>
            </w:r>
          </w:p>
        </w:tc>
        <w:tc>
          <w:tcPr>
            <w:tcW w:w="1266" w:type="dxa"/>
            <w:vAlign w:val="center"/>
          </w:tcPr>
          <w:p w:rsidR="00BB7F56" w:rsidRPr="00D70620" w:rsidRDefault="00493E3B" w:rsidP="00493E3B">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w:t>
            </w:r>
          </w:p>
        </w:tc>
        <w:tc>
          <w:tcPr>
            <w:tcW w:w="1783" w:type="dxa"/>
            <w:vAlign w:val="center"/>
          </w:tcPr>
          <w:p w:rsidR="00BB7F56"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38.79</w:t>
            </w:r>
          </w:p>
        </w:tc>
      </w:tr>
      <w:tr w:rsidR="00BB7F56" w:rsidRPr="00D70620" w:rsidTr="00B67690">
        <w:tc>
          <w:tcPr>
            <w:tcW w:w="818" w:type="dxa"/>
            <w:vAlign w:val="center"/>
          </w:tcPr>
          <w:p w:rsidR="00BB7F56" w:rsidRPr="00D70620" w:rsidRDefault="00BB7F56"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3</w:t>
            </w:r>
          </w:p>
        </w:tc>
        <w:tc>
          <w:tcPr>
            <w:tcW w:w="4416" w:type="dxa"/>
            <w:vAlign w:val="center"/>
          </w:tcPr>
          <w:p w:rsidR="00BB7F56" w:rsidRPr="00D70620" w:rsidRDefault="00BB7F56" w:rsidP="00616D7C">
            <w:pPr>
              <w:tabs>
                <w:tab w:val="left" w:pos="2565"/>
              </w:tabs>
              <w:ind w:left="0"/>
              <w:rPr>
                <w:rFonts w:asciiTheme="minorHAnsi" w:hAnsiTheme="minorHAnsi"/>
                <w:color w:val="000000" w:themeColor="text1"/>
                <w:szCs w:val="22"/>
              </w:rPr>
            </w:pPr>
            <w:r>
              <w:rPr>
                <w:rFonts w:asciiTheme="minorHAnsi" w:hAnsiTheme="minorHAnsi"/>
                <w:color w:val="000000" w:themeColor="text1"/>
                <w:szCs w:val="22"/>
              </w:rPr>
              <w:t>T&amp;D Loss</w:t>
            </w:r>
          </w:p>
        </w:tc>
        <w:tc>
          <w:tcPr>
            <w:tcW w:w="1266" w:type="dxa"/>
            <w:vAlign w:val="center"/>
          </w:tcPr>
          <w:p w:rsidR="00BB7F56" w:rsidRPr="00D70620" w:rsidRDefault="00493E3B" w:rsidP="00493E3B">
            <w:pPr>
              <w:tabs>
                <w:tab w:val="left" w:pos="2565"/>
              </w:tabs>
              <w:ind w:left="0"/>
              <w:rPr>
                <w:rFonts w:asciiTheme="minorHAnsi" w:hAnsiTheme="minorHAnsi"/>
                <w:color w:val="000000" w:themeColor="text1"/>
                <w:szCs w:val="22"/>
              </w:rPr>
            </w:pPr>
            <w:r>
              <w:rPr>
                <w:rFonts w:asciiTheme="minorHAnsi" w:hAnsiTheme="minorHAnsi"/>
                <w:color w:val="000000" w:themeColor="text1"/>
                <w:szCs w:val="22"/>
              </w:rPr>
              <w:t>MU</w:t>
            </w:r>
          </w:p>
        </w:tc>
        <w:tc>
          <w:tcPr>
            <w:tcW w:w="1783" w:type="dxa"/>
            <w:vAlign w:val="center"/>
          </w:tcPr>
          <w:p w:rsidR="00BB7F56"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15</w:t>
            </w:r>
            <w:r w:rsidR="00493E3B">
              <w:rPr>
                <w:rFonts w:asciiTheme="minorHAnsi" w:hAnsiTheme="minorHAnsi"/>
                <w:color w:val="000000" w:themeColor="text1"/>
                <w:szCs w:val="22"/>
              </w:rPr>
              <w:t>0</w:t>
            </w:r>
            <w:r>
              <w:rPr>
                <w:rFonts w:asciiTheme="minorHAnsi" w:hAnsiTheme="minorHAnsi"/>
                <w:color w:val="000000" w:themeColor="text1"/>
                <w:szCs w:val="22"/>
              </w:rPr>
              <w:t>.43</w:t>
            </w:r>
          </w:p>
        </w:tc>
      </w:tr>
      <w:tr w:rsidR="00BB7F56" w:rsidRPr="00D70620" w:rsidTr="00B67690">
        <w:tc>
          <w:tcPr>
            <w:tcW w:w="818" w:type="dxa"/>
            <w:vAlign w:val="center"/>
          </w:tcPr>
          <w:p w:rsidR="00BB7F56" w:rsidRPr="00D70620" w:rsidRDefault="00BB7F56"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4</w:t>
            </w:r>
          </w:p>
        </w:tc>
        <w:tc>
          <w:tcPr>
            <w:tcW w:w="4416" w:type="dxa"/>
            <w:vAlign w:val="center"/>
          </w:tcPr>
          <w:p w:rsidR="00BB7F56" w:rsidRPr="00D70620" w:rsidRDefault="00BB7F56" w:rsidP="00616D7C">
            <w:pPr>
              <w:tabs>
                <w:tab w:val="left" w:pos="2565"/>
              </w:tabs>
              <w:ind w:left="0"/>
              <w:rPr>
                <w:rFonts w:asciiTheme="minorHAnsi" w:hAnsiTheme="minorHAnsi"/>
                <w:color w:val="000000" w:themeColor="text1"/>
                <w:szCs w:val="22"/>
              </w:rPr>
            </w:pPr>
            <w:r>
              <w:rPr>
                <w:rFonts w:asciiTheme="minorHAnsi" w:hAnsiTheme="minorHAnsi"/>
                <w:color w:val="000000" w:themeColor="text1"/>
                <w:szCs w:val="22"/>
              </w:rPr>
              <w:t>Energy Requirement</w:t>
            </w:r>
          </w:p>
        </w:tc>
        <w:tc>
          <w:tcPr>
            <w:tcW w:w="1266" w:type="dxa"/>
            <w:vAlign w:val="center"/>
          </w:tcPr>
          <w:p w:rsidR="00BB7F56" w:rsidRPr="00D70620" w:rsidRDefault="00B67690" w:rsidP="00B6769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MU</w:t>
            </w:r>
          </w:p>
        </w:tc>
        <w:tc>
          <w:tcPr>
            <w:tcW w:w="1783" w:type="dxa"/>
            <w:vAlign w:val="center"/>
          </w:tcPr>
          <w:p w:rsidR="00BB7F56"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387.80</w:t>
            </w:r>
          </w:p>
        </w:tc>
      </w:tr>
      <w:tr w:rsidR="00BB7F56" w:rsidRPr="00BB7F56" w:rsidTr="00B67690">
        <w:tc>
          <w:tcPr>
            <w:tcW w:w="818" w:type="dxa"/>
            <w:vAlign w:val="center"/>
          </w:tcPr>
          <w:p w:rsidR="00BB7F56" w:rsidRPr="00BB7F56" w:rsidRDefault="00BB7F56" w:rsidP="00616D7C">
            <w:pPr>
              <w:tabs>
                <w:tab w:val="left" w:pos="2565"/>
              </w:tabs>
              <w:ind w:left="0"/>
              <w:jc w:val="center"/>
              <w:rPr>
                <w:rFonts w:asciiTheme="minorHAnsi" w:hAnsiTheme="minorHAnsi"/>
                <w:b/>
                <w:bCs w:val="0"/>
                <w:color w:val="000000" w:themeColor="text1"/>
                <w:szCs w:val="22"/>
              </w:rPr>
            </w:pPr>
            <w:r w:rsidRPr="00BB7F56">
              <w:rPr>
                <w:rFonts w:asciiTheme="minorHAnsi" w:hAnsiTheme="minorHAnsi"/>
                <w:b/>
                <w:bCs w:val="0"/>
                <w:color w:val="000000" w:themeColor="text1"/>
                <w:szCs w:val="22"/>
              </w:rPr>
              <w:t>B</w:t>
            </w:r>
          </w:p>
        </w:tc>
        <w:tc>
          <w:tcPr>
            <w:tcW w:w="4416" w:type="dxa"/>
            <w:vAlign w:val="center"/>
          </w:tcPr>
          <w:p w:rsidR="00BB7F56" w:rsidRPr="00BB7F56" w:rsidRDefault="00BB7F56" w:rsidP="00616D7C">
            <w:pPr>
              <w:tabs>
                <w:tab w:val="left" w:pos="2565"/>
              </w:tabs>
              <w:ind w:left="0"/>
              <w:rPr>
                <w:rFonts w:asciiTheme="minorHAnsi" w:hAnsiTheme="minorHAnsi"/>
                <w:b/>
                <w:bCs w:val="0"/>
                <w:color w:val="000000" w:themeColor="text1"/>
                <w:szCs w:val="22"/>
              </w:rPr>
            </w:pPr>
            <w:r w:rsidRPr="00BB7F56">
              <w:rPr>
                <w:rFonts w:asciiTheme="minorHAnsi" w:hAnsiTheme="minorHAnsi"/>
                <w:b/>
                <w:bCs w:val="0"/>
                <w:color w:val="000000" w:themeColor="text1"/>
                <w:szCs w:val="22"/>
              </w:rPr>
              <w:t>Energy Availability</w:t>
            </w:r>
          </w:p>
        </w:tc>
        <w:tc>
          <w:tcPr>
            <w:tcW w:w="1266" w:type="dxa"/>
            <w:vAlign w:val="center"/>
          </w:tcPr>
          <w:p w:rsidR="00BB7F56" w:rsidRPr="00BB7F56" w:rsidRDefault="00BB7F56" w:rsidP="00B67690">
            <w:pPr>
              <w:tabs>
                <w:tab w:val="left" w:pos="2565"/>
              </w:tabs>
              <w:ind w:left="0"/>
              <w:jc w:val="center"/>
              <w:rPr>
                <w:rFonts w:asciiTheme="minorHAnsi" w:hAnsiTheme="minorHAnsi"/>
                <w:b/>
                <w:bCs w:val="0"/>
                <w:color w:val="000000" w:themeColor="text1"/>
                <w:szCs w:val="22"/>
              </w:rPr>
            </w:pPr>
          </w:p>
        </w:tc>
        <w:tc>
          <w:tcPr>
            <w:tcW w:w="1783" w:type="dxa"/>
            <w:vAlign w:val="center"/>
          </w:tcPr>
          <w:p w:rsidR="00BB7F56" w:rsidRPr="00BB7F56" w:rsidRDefault="00BB7F56" w:rsidP="00616D7C">
            <w:pPr>
              <w:tabs>
                <w:tab w:val="left" w:pos="2565"/>
              </w:tabs>
              <w:ind w:left="0"/>
              <w:jc w:val="center"/>
              <w:rPr>
                <w:rFonts w:asciiTheme="minorHAnsi" w:hAnsiTheme="minorHAnsi"/>
                <w:b/>
                <w:bCs w:val="0"/>
                <w:color w:val="000000" w:themeColor="text1"/>
                <w:szCs w:val="22"/>
              </w:rPr>
            </w:pPr>
          </w:p>
        </w:tc>
      </w:tr>
      <w:tr w:rsidR="00B67690" w:rsidRPr="00D70620" w:rsidTr="00B67690">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5</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Own Generation</w:t>
            </w:r>
          </w:p>
        </w:tc>
        <w:tc>
          <w:tcPr>
            <w:tcW w:w="1266" w:type="dxa"/>
          </w:tcPr>
          <w:p w:rsidR="00B67690" w:rsidRDefault="00B67690" w:rsidP="00B67690">
            <w:pPr>
              <w:ind w:left="0"/>
              <w:jc w:val="center"/>
            </w:pPr>
            <w:r w:rsidRPr="004E6B49">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4.7</w:t>
            </w:r>
            <w:r w:rsidR="00D04962">
              <w:rPr>
                <w:rFonts w:asciiTheme="minorHAnsi" w:hAnsiTheme="minorHAnsi"/>
                <w:color w:val="000000" w:themeColor="text1"/>
                <w:szCs w:val="22"/>
              </w:rPr>
              <w:t>0</w:t>
            </w:r>
          </w:p>
        </w:tc>
      </w:tr>
      <w:tr w:rsidR="00B67690" w:rsidRPr="00D70620" w:rsidTr="00B67690">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6</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Energy Purchased from NTPC</w:t>
            </w:r>
          </w:p>
        </w:tc>
        <w:tc>
          <w:tcPr>
            <w:tcW w:w="1266" w:type="dxa"/>
          </w:tcPr>
          <w:p w:rsidR="00B67690" w:rsidRDefault="00B67690" w:rsidP="00B67690">
            <w:pPr>
              <w:ind w:left="0"/>
              <w:jc w:val="center"/>
            </w:pPr>
            <w:r w:rsidRPr="004E6B49">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379.23</w:t>
            </w:r>
          </w:p>
        </w:tc>
      </w:tr>
      <w:tr w:rsidR="00B67690" w:rsidRPr="00D70620" w:rsidTr="00B67690">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7</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Energy Purchased from WBSEDCL</w:t>
            </w:r>
          </w:p>
        </w:tc>
        <w:tc>
          <w:tcPr>
            <w:tcW w:w="1266" w:type="dxa"/>
          </w:tcPr>
          <w:p w:rsidR="00B67690" w:rsidRDefault="00B67690" w:rsidP="00B67690">
            <w:pPr>
              <w:ind w:left="0"/>
              <w:jc w:val="center"/>
            </w:pPr>
            <w:r w:rsidRPr="004E6B49">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56.8</w:t>
            </w:r>
            <w:r w:rsidR="00493E3B">
              <w:rPr>
                <w:rFonts w:asciiTheme="minorHAnsi" w:hAnsiTheme="minorHAnsi"/>
                <w:color w:val="000000" w:themeColor="text1"/>
                <w:szCs w:val="22"/>
              </w:rPr>
              <w:t>8</w:t>
            </w:r>
          </w:p>
        </w:tc>
      </w:tr>
      <w:tr w:rsidR="00B67690" w:rsidRPr="00D70620" w:rsidTr="00B67690">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8</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Total Power Purchase from Eastern Region</w:t>
            </w:r>
          </w:p>
        </w:tc>
        <w:tc>
          <w:tcPr>
            <w:tcW w:w="1266" w:type="dxa"/>
          </w:tcPr>
          <w:p w:rsidR="00B67690" w:rsidRDefault="00B67690" w:rsidP="00B67690">
            <w:pPr>
              <w:ind w:left="0"/>
              <w:jc w:val="center"/>
            </w:pPr>
            <w:r w:rsidRPr="004E6B49">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436.11</w:t>
            </w:r>
          </w:p>
        </w:tc>
      </w:tr>
      <w:tr w:rsidR="00BB7F56" w:rsidRPr="00D70620" w:rsidTr="00B67690">
        <w:tc>
          <w:tcPr>
            <w:tcW w:w="818" w:type="dxa"/>
            <w:vAlign w:val="center"/>
          </w:tcPr>
          <w:p w:rsidR="00BB7F56" w:rsidRPr="00D70620" w:rsidRDefault="00BB7F56"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9</w:t>
            </w:r>
          </w:p>
        </w:tc>
        <w:tc>
          <w:tcPr>
            <w:tcW w:w="4416" w:type="dxa"/>
            <w:vAlign w:val="center"/>
          </w:tcPr>
          <w:p w:rsidR="00BB7F56" w:rsidRPr="00D70620" w:rsidRDefault="00BB7F56"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Transmission Loss in Eastern Region</w:t>
            </w:r>
          </w:p>
        </w:tc>
        <w:tc>
          <w:tcPr>
            <w:tcW w:w="1266" w:type="dxa"/>
            <w:vAlign w:val="center"/>
          </w:tcPr>
          <w:p w:rsidR="00BB7F56" w:rsidRPr="00D70620" w:rsidRDefault="00B67690" w:rsidP="00B6769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w:t>
            </w:r>
          </w:p>
        </w:tc>
        <w:tc>
          <w:tcPr>
            <w:tcW w:w="1783" w:type="dxa"/>
            <w:vAlign w:val="center"/>
          </w:tcPr>
          <w:p w:rsidR="00BB7F56"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2.34</w:t>
            </w:r>
          </w:p>
        </w:tc>
      </w:tr>
      <w:tr w:rsidR="00B67690" w:rsidRPr="00D70620" w:rsidTr="00B67690">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10</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Pr>
                <w:rFonts w:asciiTheme="minorHAnsi" w:hAnsiTheme="minorHAnsi"/>
                <w:color w:val="000000" w:themeColor="text1"/>
                <w:szCs w:val="22"/>
              </w:rPr>
              <w:t>Transmission Loss on (8</w:t>
            </w:r>
            <w:r w:rsidRPr="00D70620">
              <w:rPr>
                <w:rFonts w:asciiTheme="minorHAnsi" w:hAnsiTheme="minorHAnsi"/>
                <w:color w:val="000000" w:themeColor="text1"/>
                <w:szCs w:val="22"/>
              </w:rPr>
              <w:t>)</w:t>
            </w:r>
          </w:p>
        </w:tc>
        <w:tc>
          <w:tcPr>
            <w:tcW w:w="1266" w:type="dxa"/>
          </w:tcPr>
          <w:p w:rsidR="00B67690" w:rsidRDefault="00B67690" w:rsidP="00B67690">
            <w:pPr>
              <w:ind w:left="0"/>
              <w:jc w:val="center"/>
            </w:pPr>
            <w:r w:rsidRPr="00F34BE9">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10.20</w:t>
            </w:r>
          </w:p>
        </w:tc>
      </w:tr>
      <w:tr w:rsidR="00B67690" w:rsidRPr="00D70620" w:rsidTr="00B67690">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11</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Pr>
                <w:rFonts w:asciiTheme="minorHAnsi" w:hAnsiTheme="minorHAnsi"/>
                <w:color w:val="000000" w:themeColor="text1"/>
                <w:szCs w:val="22"/>
              </w:rPr>
              <w:t>Net Energy (8-10</w:t>
            </w:r>
            <w:r w:rsidRPr="00D70620">
              <w:rPr>
                <w:rFonts w:asciiTheme="minorHAnsi" w:hAnsiTheme="minorHAnsi"/>
                <w:color w:val="000000" w:themeColor="text1"/>
                <w:szCs w:val="22"/>
              </w:rPr>
              <w:t>)</w:t>
            </w:r>
          </w:p>
        </w:tc>
        <w:tc>
          <w:tcPr>
            <w:tcW w:w="1266" w:type="dxa"/>
          </w:tcPr>
          <w:p w:rsidR="00B67690" w:rsidRDefault="00B67690" w:rsidP="00B67690">
            <w:pPr>
              <w:ind w:left="0"/>
              <w:jc w:val="center"/>
            </w:pPr>
            <w:r w:rsidRPr="00F34BE9">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425.91</w:t>
            </w:r>
          </w:p>
        </w:tc>
      </w:tr>
      <w:tr w:rsidR="00B67690" w:rsidRPr="00D70620" w:rsidTr="00B67690">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12</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Energy Purchase from NHPC</w:t>
            </w:r>
          </w:p>
        </w:tc>
        <w:tc>
          <w:tcPr>
            <w:tcW w:w="1266" w:type="dxa"/>
          </w:tcPr>
          <w:p w:rsidR="00B67690" w:rsidRDefault="00B67690" w:rsidP="00B67690">
            <w:pPr>
              <w:ind w:left="0"/>
              <w:jc w:val="center"/>
            </w:pPr>
            <w:r w:rsidRPr="00F34BE9">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34.64</w:t>
            </w:r>
          </w:p>
        </w:tc>
      </w:tr>
      <w:tr w:rsidR="00B67690" w:rsidRPr="00D70620" w:rsidTr="00B67690">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lastRenderedPageBreak/>
              <w:t>13</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Total Energy from ER and NER</w:t>
            </w:r>
          </w:p>
        </w:tc>
        <w:tc>
          <w:tcPr>
            <w:tcW w:w="1266" w:type="dxa"/>
          </w:tcPr>
          <w:p w:rsidR="00B67690" w:rsidRDefault="00B67690" w:rsidP="00B67690">
            <w:pPr>
              <w:ind w:left="0"/>
              <w:jc w:val="center"/>
            </w:pPr>
            <w:r w:rsidRPr="00F34BE9">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460.55</w:t>
            </w:r>
          </w:p>
        </w:tc>
      </w:tr>
      <w:tr w:rsidR="00BB7F56" w:rsidRPr="00D70620" w:rsidTr="00B67690">
        <w:tc>
          <w:tcPr>
            <w:tcW w:w="818" w:type="dxa"/>
            <w:vAlign w:val="center"/>
          </w:tcPr>
          <w:p w:rsidR="00BB7F56" w:rsidRPr="00D70620" w:rsidRDefault="00BB7F56"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14</w:t>
            </w:r>
          </w:p>
        </w:tc>
        <w:tc>
          <w:tcPr>
            <w:tcW w:w="4416" w:type="dxa"/>
            <w:vAlign w:val="center"/>
          </w:tcPr>
          <w:p w:rsidR="00BB7F56" w:rsidRPr="00D70620" w:rsidRDefault="00BB7F56"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Transmission Loss in North Eastern Region</w:t>
            </w:r>
          </w:p>
        </w:tc>
        <w:tc>
          <w:tcPr>
            <w:tcW w:w="1266" w:type="dxa"/>
            <w:vAlign w:val="center"/>
          </w:tcPr>
          <w:p w:rsidR="00BB7F56" w:rsidRPr="00D70620" w:rsidRDefault="00B67690" w:rsidP="00B67690">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w:t>
            </w:r>
          </w:p>
        </w:tc>
        <w:tc>
          <w:tcPr>
            <w:tcW w:w="1783" w:type="dxa"/>
            <w:vAlign w:val="center"/>
          </w:tcPr>
          <w:p w:rsidR="00BB7F56"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2.99</w:t>
            </w:r>
          </w:p>
        </w:tc>
      </w:tr>
      <w:tr w:rsidR="00B67690" w:rsidRPr="00D70620" w:rsidTr="00616D7C">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15</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Pr>
                <w:rFonts w:asciiTheme="minorHAnsi" w:hAnsiTheme="minorHAnsi"/>
                <w:color w:val="000000" w:themeColor="text1"/>
                <w:szCs w:val="22"/>
              </w:rPr>
              <w:t>Transmission Loss on (13</w:t>
            </w:r>
            <w:r w:rsidRPr="00D70620">
              <w:rPr>
                <w:rFonts w:asciiTheme="minorHAnsi" w:hAnsiTheme="minorHAnsi"/>
                <w:color w:val="000000" w:themeColor="text1"/>
                <w:szCs w:val="22"/>
              </w:rPr>
              <w:t>)</w:t>
            </w:r>
          </w:p>
        </w:tc>
        <w:tc>
          <w:tcPr>
            <w:tcW w:w="1266" w:type="dxa"/>
          </w:tcPr>
          <w:p w:rsidR="00B67690" w:rsidRDefault="00B67690" w:rsidP="00B67690">
            <w:pPr>
              <w:ind w:left="0"/>
              <w:jc w:val="center"/>
            </w:pPr>
            <w:r w:rsidRPr="00576401">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13.77</w:t>
            </w:r>
          </w:p>
        </w:tc>
      </w:tr>
      <w:tr w:rsidR="00B67690" w:rsidRPr="00D70620" w:rsidTr="00616D7C">
        <w:tc>
          <w:tcPr>
            <w:tcW w:w="818" w:type="dxa"/>
            <w:vAlign w:val="center"/>
          </w:tcPr>
          <w:p w:rsidR="00B67690" w:rsidRPr="00493E3B" w:rsidRDefault="00B67690" w:rsidP="00616D7C">
            <w:pPr>
              <w:tabs>
                <w:tab w:val="left" w:pos="2565"/>
              </w:tabs>
              <w:ind w:left="0"/>
              <w:jc w:val="center"/>
              <w:rPr>
                <w:rFonts w:asciiTheme="minorHAnsi" w:hAnsiTheme="minorHAnsi"/>
                <w:b/>
                <w:color w:val="000000" w:themeColor="text1"/>
                <w:szCs w:val="22"/>
              </w:rPr>
            </w:pPr>
            <w:r w:rsidRPr="00493E3B">
              <w:rPr>
                <w:rFonts w:asciiTheme="minorHAnsi" w:hAnsiTheme="minorHAnsi"/>
                <w:b/>
                <w:color w:val="000000" w:themeColor="text1"/>
                <w:szCs w:val="22"/>
              </w:rPr>
              <w:t>16</w:t>
            </w:r>
          </w:p>
        </w:tc>
        <w:tc>
          <w:tcPr>
            <w:tcW w:w="4416" w:type="dxa"/>
            <w:vAlign w:val="center"/>
          </w:tcPr>
          <w:p w:rsidR="00B67690" w:rsidRPr="00493E3B" w:rsidRDefault="00B67690" w:rsidP="00616D7C">
            <w:pPr>
              <w:tabs>
                <w:tab w:val="left" w:pos="2565"/>
              </w:tabs>
              <w:ind w:left="0"/>
              <w:rPr>
                <w:rFonts w:asciiTheme="minorHAnsi" w:hAnsiTheme="minorHAnsi"/>
                <w:b/>
                <w:color w:val="000000" w:themeColor="text1"/>
                <w:szCs w:val="22"/>
              </w:rPr>
            </w:pPr>
            <w:r w:rsidRPr="00493E3B">
              <w:rPr>
                <w:rFonts w:asciiTheme="minorHAnsi" w:hAnsiTheme="minorHAnsi"/>
                <w:b/>
                <w:color w:val="000000" w:themeColor="text1"/>
                <w:szCs w:val="22"/>
              </w:rPr>
              <w:t>Net Energy (13-15)</w:t>
            </w:r>
          </w:p>
        </w:tc>
        <w:tc>
          <w:tcPr>
            <w:tcW w:w="1266" w:type="dxa"/>
          </w:tcPr>
          <w:p w:rsidR="00B67690" w:rsidRDefault="00B67690" w:rsidP="00B67690">
            <w:pPr>
              <w:ind w:left="0"/>
              <w:jc w:val="center"/>
            </w:pPr>
            <w:r w:rsidRPr="00576401">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446.7</w:t>
            </w:r>
            <w:r w:rsidR="00493E3B">
              <w:rPr>
                <w:rFonts w:asciiTheme="minorHAnsi" w:hAnsiTheme="minorHAnsi"/>
                <w:b/>
                <w:color w:val="000000" w:themeColor="text1"/>
                <w:szCs w:val="22"/>
              </w:rPr>
              <w:t>8</w:t>
            </w:r>
          </w:p>
        </w:tc>
      </w:tr>
      <w:tr w:rsidR="00B67690" w:rsidRPr="00D70620" w:rsidTr="00616D7C">
        <w:tc>
          <w:tcPr>
            <w:tcW w:w="818" w:type="dxa"/>
            <w:vAlign w:val="center"/>
          </w:tcPr>
          <w:p w:rsidR="00B67690" w:rsidRPr="00493E3B" w:rsidRDefault="00B67690" w:rsidP="00616D7C">
            <w:pPr>
              <w:tabs>
                <w:tab w:val="left" w:pos="2565"/>
              </w:tabs>
              <w:ind w:left="0"/>
              <w:jc w:val="center"/>
              <w:rPr>
                <w:rFonts w:asciiTheme="minorHAnsi" w:hAnsiTheme="minorHAnsi"/>
                <w:color w:val="000000" w:themeColor="text1"/>
                <w:szCs w:val="22"/>
              </w:rPr>
            </w:pPr>
            <w:r w:rsidRPr="00493E3B">
              <w:rPr>
                <w:rFonts w:asciiTheme="minorHAnsi" w:hAnsiTheme="minorHAnsi"/>
                <w:color w:val="000000" w:themeColor="text1"/>
                <w:szCs w:val="22"/>
              </w:rPr>
              <w:t>17</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Energy Purchased from PTC</w:t>
            </w:r>
          </w:p>
        </w:tc>
        <w:tc>
          <w:tcPr>
            <w:tcW w:w="1266" w:type="dxa"/>
          </w:tcPr>
          <w:p w:rsidR="00B67690" w:rsidRDefault="00B67690" w:rsidP="00B67690">
            <w:pPr>
              <w:ind w:left="0"/>
              <w:jc w:val="center"/>
            </w:pPr>
            <w:r w:rsidRPr="00576401">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40.25</w:t>
            </w:r>
          </w:p>
        </w:tc>
      </w:tr>
      <w:tr w:rsidR="00B67690" w:rsidRPr="00D70620" w:rsidTr="00616D7C">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18</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Energy Purchased from SPDC</w:t>
            </w:r>
          </w:p>
        </w:tc>
        <w:tc>
          <w:tcPr>
            <w:tcW w:w="1266" w:type="dxa"/>
          </w:tcPr>
          <w:p w:rsidR="00B67690" w:rsidRDefault="00B67690" w:rsidP="00B67690">
            <w:pPr>
              <w:ind w:left="0"/>
              <w:jc w:val="center"/>
            </w:pPr>
            <w:r w:rsidRPr="00576401">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12.67</w:t>
            </w:r>
          </w:p>
        </w:tc>
      </w:tr>
      <w:tr w:rsidR="00B67690" w:rsidRPr="00D70620" w:rsidTr="00616D7C">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19</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UI Purchases</w:t>
            </w:r>
          </w:p>
        </w:tc>
        <w:tc>
          <w:tcPr>
            <w:tcW w:w="1266" w:type="dxa"/>
          </w:tcPr>
          <w:p w:rsidR="00B67690" w:rsidRDefault="00B67690" w:rsidP="00B67690">
            <w:pPr>
              <w:ind w:left="0"/>
              <w:jc w:val="center"/>
            </w:pPr>
            <w:r w:rsidRPr="00576401">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5.28</w:t>
            </w:r>
          </w:p>
        </w:tc>
      </w:tr>
      <w:tr w:rsidR="00B67690" w:rsidRPr="00D70620" w:rsidTr="00616D7C">
        <w:tc>
          <w:tcPr>
            <w:tcW w:w="818" w:type="dxa"/>
            <w:vAlign w:val="center"/>
          </w:tcPr>
          <w:p w:rsidR="00B67690" w:rsidRPr="00D70620" w:rsidRDefault="00B67690" w:rsidP="00616D7C">
            <w:pPr>
              <w:tabs>
                <w:tab w:val="left" w:pos="2565"/>
              </w:tabs>
              <w:ind w:left="0"/>
              <w:jc w:val="center"/>
              <w:rPr>
                <w:rFonts w:asciiTheme="minorHAnsi" w:hAnsiTheme="minorHAnsi"/>
                <w:color w:val="000000" w:themeColor="text1"/>
                <w:szCs w:val="22"/>
              </w:rPr>
            </w:pPr>
            <w:r w:rsidRPr="00D70620">
              <w:rPr>
                <w:rFonts w:asciiTheme="minorHAnsi" w:hAnsiTheme="minorHAnsi"/>
                <w:color w:val="000000" w:themeColor="text1"/>
                <w:szCs w:val="22"/>
              </w:rPr>
              <w:t>20</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Free Energy</w:t>
            </w:r>
          </w:p>
        </w:tc>
        <w:tc>
          <w:tcPr>
            <w:tcW w:w="1266" w:type="dxa"/>
          </w:tcPr>
          <w:p w:rsidR="00B67690" w:rsidRDefault="00B67690" w:rsidP="00B67690">
            <w:pPr>
              <w:ind w:left="0"/>
              <w:jc w:val="center"/>
            </w:pPr>
            <w:r w:rsidRPr="00576401">
              <w:rPr>
                <w:rFonts w:asciiTheme="minorHAnsi" w:hAnsiTheme="minorHAnsi"/>
                <w:color w:val="000000" w:themeColor="text1"/>
                <w:szCs w:val="22"/>
              </w:rPr>
              <w:t>MU</w:t>
            </w:r>
          </w:p>
        </w:tc>
        <w:tc>
          <w:tcPr>
            <w:tcW w:w="1783" w:type="dxa"/>
            <w:vAlign w:val="center"/>
          </w:tcPr>
          <w:p w:rsidR="00B67690" w:rsidRPr="00D70620" w:rsidRDefault="00B127C3" w:rsidP="00616D7C">
            <w:pPr>
              <w:tabs>
                <w:tab w:val="left" w:pos="2565"/>
              </w:tabs>
              <w:ind w:left="0"/>
              <w:jc w:val="center"/>
              <w:rPr>
                <w:rFonts w:asciiTheme="minorHAnsi" w:hAnsiTheme="minorHAnsi"/>
                <w:color w:val="000000" w:themeColor="text1"/>
              </w:rPr>
            </w:pPr>
            <w:r>
              <w:rPr>
                <w:rFonts w:asciiTheme="minorHAnsi" w:hAnsiTheme="minorHAnsi"/>
                <w:color w:val="000000" w:themeColor="text1"/>
              </w:rPr>
              <w:t>314.32</w:t>
            </w:r>
          </w:p>
        </w:tc>
      </w:tr>
      <w:tr w:rsidR="00B67690" w:rsidRPr="00D70620" w:rsidTr="00616D7C">
        <w:tc>
          <w:tcPr>
            <w:tcW w:w="818" w:type="dxa"/>
            <w:vAlign w:val="center"/>
          </w:tcPr>
          <w:p w:rsidR="00B67690" w:rsidRPr="00D70620" w:rsidRDefault="00B67690" w:rsidP="00616D7C">
            <w:pPr>
              <w:ind w:left="0"/>
              <w:jc w:val="center"/>
              <w:rPr>
                <w:rFonts w:asciiTheme="minorHAnsi" w:hAnsiTheme="minorHAnsi"/>
                <w:color w:val="000000" w:themeColor="text1"/>
              </w:rPr>
            </w:pPr>
            <w:r w:rsidRPr="00D70620">
              <w:rPr>
                <w:rFonts w:asciiTheme="minorHAnsi" w:hAnsiTheme="minorHAnsi"/>
                <w:color w:val="000000" w:themeColor="text1"/>
              </w:rPr>
              <w:t>21</w:t>
            </w:r>
          </w:p>
        </w:tc>
        <w:tc>
          <w:tcPr>
            <w:tcW w:w="4416" w:type="dxa"/>
            <w:vAlign w:val="center"/>
          </w:tcPr>
          <w:p w:rsidR="00B67690" w:rsidRPr="00D70620" w:rsidRDefault="00B67690" w:rsidP="00D04962">
            <w:pPr>
              <w:tabs>
                <w:tab w:val="left" w:pos="2565"/>
              </w:tabs>
              <w:ind w:left="0"/>
              <w:rPr>
                <w:rFonts w:asciiTheme="minorHAnsi" w:hAnsiTheme="minorHAnsi"/>
                <w:b/>
                <w:color w:val="000000" w:themeColor="text1"/>
                <w:szCs w:val="22"/>
              </w:rPr>
            </w:pPr>
            <w:r w:rsidRPr="00D70620">
              <w:rPr>
                <w:rFonts w:asciiTheme="minorHAnsi" w:hAnsiTheme="minorHAnsi"/>
                <w:b/>
                <w:color w:val="000000" w:themeColor="text1"/>
                <w:szCs w:val="22"/>
              </w:rPr>
              <w:t xml:space="preserve">Total Energy Available </w:t>
            </w:r>
          </w:p>
        </w:tc>
        <w:tc>
          <w:tcPr>
            <w:tcW w:w="1266" w:type="dxa"/>
          </w:tcPr>
          <w:p w:rsidR="00B67690" w:rsidRPr="00493E3B" w:rsidRDefault="00B67690" w:rsidP="00B67690">
            <w:pPr>
              <w:ind w:left="0"/>
              <w:jc w:val="center"/>
              <w:rPr>
                <w:b/>
              </w:rPr>
            </w:pPr>
            <w:r w:rsidRPr="00493E3B">
              <w:rPr>
                <w:rFonts w:asciiTheme="minorHAnsi" w:hAnsiTheme="minorHAnsi"/>
                <w:b/>
                <w:color w:val="000000" w:themeColor="text1"/>
                <w:szCs w:val="22"/>
              </w:rPr>
              <w:t>MU</w:t>
            </w:r>
          </w:p>
        </w:tc>
        <w:tc>
          <w:tcPr>
            <w:tcW w:w="1783" w:type="dxa"/>
            <w:vAlign w:val="center"/>
          </w:tcPr>
          <w:p w:rsidR="00B67690" w:rsidRPr="00493E3B" w:rsidRDefault="00B127C3" w:rsidP="00616D7C">
            <w:pPr>
              <w:tabs>
                <w:tab w:val="left" w:pos="2565"/>
              </w:tabs>
              <w:ind w:left="0"/>
              <w:jc w:val="center"/>
              <w:rPr>
                <w:rFonts w:asciiTheme="minorHAnsi" w:hAnsiTheme="minorHAnsi"/>
                <w:b/>
                <w:color w:val="000000" w:themeColor="text1"/>
              </w:rPr>
            </w:pPr>
            <w:r w:rsidRPr="00493E3B">
              <w:rPr>
                <w:rFonts w:asciiTheme="minorHAnsi" w:hAnsiTheme="minorHAnsi"/>
                <w:b/>
                <w:color w:val="000000" w:themeColor="text1"/>
              </w:rPr>
              <w:t>82</w:t>
            </w:r>
            <w:r w:rsidR="00493E3B">
              <w:rPr>
                <w:rFonts w:asciiTheme="minorHAnsi" w:hAnsiTheme="minorHAnsi"/>
                <w:b/>
                <w:color w:val="000000" w:themeColor="text1"/>
              </w:rPr>
              <w:t>4.00</w:t>
            </w:r>
          </w:p>
        </w:tc>
      </w:tr>
      <w:tr w:rsidR="00B67690" w:rsidRPr="00D70620" w:rsidTr="00616D7C">
        <w:tc>
          <w:tcPr>
            <w:tcW w:w="818" w:type="dxa"/>
            <w:vAlign w:val="center"/>
          </w:tcPr>
          <w:p w:rsidR="00B67690" w:rsidRPr="00D70620" w:rsidRDefault="00B67690" w:rsidP="00616D7C">
            <w:pPr>
              <w:ind w:left="0"/>
              <w:jc w:val="center"/>
              <w:rPr>
                <w:rFonts w:asciiTheme="minorHAnsi" w:hAnsiTheme="minorHAnsi"/>
                <w:color w:val="000000" w:themeColor="text1"/>
              </w:rPr>
            </w:pPr>
            <w:r w:rsidRPr="00D70620">
              <w:rPr>
                <w:rFonts w:asciiTheme="minorHAnsi" w:hAnsiTheme="minorHAnsi"/>
                <w:color w:val="000000" w:themeColor="text1"/>
              </w:rPr>
              <w:t>22</w:t>
            </w:r>
          </w:p>
        </w:tc>
        <w:tc>
          <w:tcPr>
            <w:tcW w:w="4416" w:type="dxa"/>
            <w:vAlign w:val="center"/>
          </w:tcPr>
          <w:p w:rsidR="00B67690" w:rsidRPr="00D70620" w:rsidRDefault="00B67690" w:rsidP="00616D7C">
            <w:pPr>
              <w:tabs>
                <w:tab w:val="left" w:pos="2565"/>
              </w:tabs>
              <w:ind w:left="0"/>
              <w:rPr>
                <w:rFonts w:asciiTheme="minorHAnsi" w:hAnsiTheme="minorHAnsi"/>
                <w:color w:val="000000" w:themeColor="text1"/>
                <w:szCs w:val="22"/>
              </w:rPr>
            </w:pPr>
            <w:r w:rsidRPr="00D70620">
              <w:rPr>
                <w:rFonts w:asciiTheme="minorHAnsi" w:hAnsiTheme="minorHAnsi"/>
                <w:color w:val="000000" w:themeColor="text1"/>
                <w:szCs w:val="22"/>
              </w:rPr>
              <w:t>Less: Energy Sale to outside State</w:t>
            </w:r>
          </w:p>
        </w:tc>
        <w:tc>
          <w:tcPr>
            <w:tcW w:w="1266" w:type="dxa"/>
          </w:tcPr>
          <w:p w:rsidR="00B67690" w:rsidRDefault="00B67690" w:rsidP="00B67690">
            <w:pPr>
              <w:ind w:left="0"/>
              <w:jc w:val="center"/>
            </w:pPr>
            <w:r w:rsidRPr="00576401">
              <w:rPr>
                <w:rFonts w:asciiTheme="minorHAnsi" w:hAnsiTheme="minorHAnsi"/>
                <w:color w:val="000000" w:themeColor="text1"/>
                <w:szCs w:val="22"/>
              </w:rPr>
              <w:t>MU</w:t>
            </w:r>
          </w:p>
        </w:tc>
        <w:tc>
          <w:tcPr>
            <w:tcW w:w="1783" w:type="dxa"/>
            <w:vAlign w:val="center"/>
          </w:tcPr>
          <w:p w:rsidR="00B67690" w:rsidRPr="00B127C3" w:rsidRDefault="00B127C3" w:rsidP="00B127C3">
            <w:pPr>
              <w:tabs>
                <w:tab w:val="left" w:pos="2565"/>
              </w:tabs>
              <w:ind w:left="0"/>
              <w:jc w:val="center"/>
              <w:rPr>
                <w:rFonts w:asciiTheme="minorHAnsi" w:hAnsiTheme="minorHAnsi"/>
                <w:color w:val="000000" w:themeColor="text1"/>
              </w:rPr>
            </w:pPr>
            <w:r w:rsidRPr="00B127C3">
              <w:rPr>
                <w:rFonts w:asciiTheme="minorHAnsi" w:hAnsiTheme="minorHAnsi"/>
                <w:color w:val="000000" w:themeColor="text1"/>
              </w:rPr>
              <w:t>436.21</w:t>
            </w:r>
          </w:p>
        </w:tc>
      </w:tr>
      <w:tr w:rsidR="00B67690" w:rsidRPr="00D70620" w:rsidTr="00616D7C">
        <w:tc>
          <w:tcPr>
            <w:tcW w:w="818" w:type="dxa"/>
            <w:vAlign w:val="center"/>
          </w:tcPr>
          <w:p w:rsidR="00B67690" w:rsidRPr="00BB7F56" w:rsidRDefault="00B67690" w:rsidP="00BB7F56">
            <w:pPr>
              <w:ind w:left="0"/>
              <w:jc w:val="center"/>
              <w:rPr>
                <w:rFonts w:asciiTheme="minorHAnsi" w:hAnsiTheme="minorHAnsi"/>
                <w:color w:val="000000" w:themeColor="text1"/>
              </w:rPr>
            </w:pPr>
            <w:r w:rsidRPr="00BB7F56">
              <w:rPr>
                <w:rFonts w:asciiTheme="minorHAnsi" w:hAnsiTheme="minorHAnsi"/>
                <w:color w:val="000000" w:themeColor="text1"/>
              </w:rPr>
              <w:t>23</w:t>
            </w:r>
          </w:p>
        </w:tc>
        <w:tc>
          <w:tcPr>
            <w:tcW w:w="4416" w:type="dxa"/>
            <w:vAlign w:val="center"/>
          </w:tcPr>
          <w:p w:rsidR="00B67690" w:rsidRPr="00BB7F56" w:rsidRDefault="00B67690" w:rsidP="00BB7F56">
            <w:pPr>
              <w:tabs>
                <w:tab w:val="left" w:pos="2565"/>
              </w:tabs>
              <w:ind w:left="0"/>
              <w:rPr>
                <w:rFonts w:asciiTheme="minorHAnsi" w:hAnsiTheme="minorHAnsi"/>
                <w:color w:val="000000" w:themeColor="text1"/>
              </w:rPr>
            </w:pPr>
            <w:r w:rsidRPr="00BB7F56">
              <w:rPr>
                <w:rFonts w:asciiTheme="minorHAnsi" w:hAnsiTheme="minorHAnsi"/>
                <w:color w:val="000000" w:themeColor="text1"/>
              </w:rPr>
              <w:t>Net Energy Available for sale within the State</w:t>
            </w:r>
          </w:p>
        </w:tc>
        <w:tc>
          <w:tcPr>
            <w:tcW w:w="1266" w:type="dxa"/>
          </w:tcPr>
          <w:p w:rsidR="00B67690" w:rsidRDefault="00B67690" w:rsidP="00B67690">
            <w:pPr>
              <w:ind w:left="0"/>
              <w:jc w:val="center"/>
            </w:pPr>
            <w:r w:rsidRPr="00576401">
              <w:rPr>
                <w:rFonts w:asciiTheme="minorHAnsi" w:hAnsiTheme="minorHAnsi"/>
                <w:color w:val="000000" w:themeColor="text1"/>
                <w:szCs w:val="22"/>
              </w:rPr>
              <w:t>MU</w:t>
            </w:r>
          </w:p>
        </w:tc>
        <w:tc>
          <w:tcPr>
            <w:tcW w:w="1783" w:type="dxa"/>
            <w:vAlign w:val="center"/>
          </w:tcPr>
          <w:p w:rsidR="00B67690" w:rsidRPr="00B127C3" w:rsidRDefault="00B127C3" w:rsidP="00B127C3">
            <w:pPr>
              <w:tabs>
                <w:tab w:val="left" w:pos="2565"/>
              </w:tabs>
              <w:ind w:left="0"/>
              <w:jc w:val="center"/>
              <w:rPr>
                <w:rFonts w:asciiTheme="minorHAnsi" w:hAnsiTheme="minorHAnsi"/>
                <w:color w:val="000000" w:themeColor="text1"/>
              </w:rPr>
            </w:pPr>
            <w:r w:rsidRPr="00B127C3">
              <w:rPr>
                <w:rFonts w:asciiTheme="minorHAnsi" w:hAnsiTheme="minorHAnsi"/>
                <w:color w:val="000000" w:themeColor="text1"/>
              </w:rPr>
              <w:t>387.</w:t>
            </w:r>
            <w:r w:rsidR="00493E3B">
              <w:rPr>
                <w:rFonts w:asciiTheme="minorHAnsi" w:hAnsiTheme="minorHAnsi"/>
                <w:color w:val="000000" w:themeColor="text1"/>
              </w:rPr>
              <w:t>80</w:t>
            </w:r>
          </w:p>
        </w:tc>
      </w:tr>
    </w:tbl>
    <w:p w:rsidR="00D70620" w:rsidRDefault="00D7062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231066">
      <w:pPr>
        <w:tabs>
          <w:tab w:val="left" w:pos="2565"/>
        </w:tabs>
        <w:jc w:val="center"/>
        <w:rPr>
          <w:b/>
          <w:color w:val="000000" w:themeColor="text1"/>
          <w:sz w:val="38"/>
          <w:szCs w:val="48"/>
        </w:rPr>
      </w:pPr>
    </w:p>
    <w:p w:rsidR="004C61D0" w:rsidRDefault="004C61D0" w:rsidP="004C61D0">
      <w:pPr>
        <w:tabs>
          <w:tab w:val="left" w:pos="2565"/>
        </w:tabs>
        <w:rPr>
          <w:b/>
          <w:color w:val="000000" w:themeColor="text1"/>
          <w:sz w:val="38"/>
          <w:szCs w:val="48"/>
        </w:rPr>
      </w:pPr>
    </w:p>
    <w:p w:rsidR="00B127C3" w:rsidRPr="00F21D16" w:rsidRDefault="00B127C3" w:rsidP="00053C03">
      <w:pPr>
        <w:pStyle w:val="Heading1"/>
        <w:jc w:val="center"/>
        <w:rPr>
          <w:rFonts w:eastAsia="Times New Roman"/>
          <w:kern w:val="32"/>
          <w:sz w:val="32"/>
          <w:lang w:val="en-US" w:eastAsia="en-US"/>
        </w:rPr>
      </w:pPr>
      <w:bookmarkStart w:id="53" w:name="_Toc414367753"/>
      <w:r w:rsidRPr="00F21D16">
        <w:rPr>
          <w:rFonts w:eastAsia="Times New Roman"/>
          <w:kern w:val="32"/>
          <w:sz w:val="32"/>
          <w:lang w:val="en-US" w:eastAsia="en-US"/>
        </w:rPr>
        <w:lastRenderedPageBreak/>
        <w:t xml:space="preserve">4. </w:t>
      </w:r>
      <w:r w:rsidR="00AC3F2B">
        <w:rPr>
          <w:rFonts w:eastAsia="Times New Roman"/>
          <w:kern w:val="32"/>
          <w:sz w:val="32"/>
          <w:lang w:val="en-US" w:eastAsia="en-US"/>
        </w:rPr>
        <w:t xml:space="preserve">BRIEF </w:t>
      </w:r>
      <w:r w:rsidRPr="00F21D16">
        <w:rPr>
          <w:rFonts w:eastAsia="Times New Roman"/>
          <w:kern w:val="32"/>
          <w:sz w:val="32"/>
          <w:lang w:val="en-US" w:eastAsia="en-US"/>
        </w:rPr>
        <w:t xml:space="preserve">SUMMARY OF OBJECTIONS RAISED, RESPONSE OF EPDS </w:t>
      </w:r>
      <w:r w:rsidR="00AC3F2B">
        <w:rPr>
          <w:rFonts w:eastAsia="Times New Roman"/>
          <w:kern w:val="32"/>
          <w:sz w:val="32"/>
          <w:lang w:val="en-US" w:eastAsia="en-US"/>
        </w:rPr>
        <w:t xml:space="preserve">        </w:t>
      </w:r>
      <w:r w:rsidRPr="00F21D16">
        <w:rPr>
          <w:rFonts w:eastAsia="Times New Roman"/>
          <w:kern w:val="32"/>
          <w:sz w:val="32"/>
          <w:lang w:val="en-US" w:eastAsia="en-US"/>
        </w:rPr>
        <w:t>AND  COMMENTS</w:t>
      </w:r>
      <w:bookmarkEnd w:id="53"/>
      <w:r w:rsidR="0055393A">
        <w:rPr>
          <w:rFonts w:eastAsia="Times New Roman"/>
          <w:kern w:val="32"/>
          <w:sz w:val="32"/>
          <w:lang w:val="en-US" w:eastAsia="en-US"/>
        </w:rPr>
        <w:t xml:space="preserve"> OF THE COMMISSION</w:t>
      </w:r>
    </w:p>
    <w:p w:rsidR="00B127C3" w:rsidRPr="00B127C3" w:rsidRDefault="00851C1A" w:rsidP="00B127C3">
      <w:pPr>
        <w:keepNext/>
        <w:tabs>
          <w:tab w:val="left" w:pos="645"/>
        </w:tabs>
        <w:spacing w:after="0" w:line="240" w:lineRule="auto"/>
        <w:jc w:val="both"/>
        <w:outlineLvl w:val="0"/>
        <w:rPr>
          <w:rFonts w:ascii="Calibri" w:eastAsia="Times New Roman" w:hAnsi="Calibri" w:cs="Arial"/>
          <w:b/>
          <w:bCs/>
          <w:kern w:val="32"/>
          <w:sz w:val="32"/>
          <w:szCs w:val="32"/>
          <w:lang w:val="en-US" w:eastAsia="en-US"/>
        </w:rPr>
      </w:pPr>
      <w:r w:rsidRPr="00851C1A">
        <w:rPr>
          <w:rFonts w:ascii="Calibri" w:eastAsia="Times New Roman" w:hAnsi="Calibri" w:cs="Arial"/>
          <w:b/>
          <w:bCs/>
          <w:noProof/>
          <w:kern w:val="32"/>
          <w:sz w:val="20"/>
          <w:szCs w:val="32"/>
          <w:lang w:val="en-US" w:eastAsia="en-US"/>
        </w:rPr>
        <w:pict>
          <v:line id="_x0000_s1065" style="position:absolute;left:0;text-align:left;z-index:251664384" from="9pt,9.5pt" to="457.5pt,9.5pt" strokeweight="3pt">
            <v:stroke linestyle="thinThin"/>
          </v:line>
        </w:pict>
      </w:r>
    </w:p>
    <w:p w:rsidR="00B127C3" w:rsidRDefault="00B127C3" w:rsidP="005B53D1">
      <w:pPr>
        <w:tabs>
          <w:tab w:val="left" w:pos="2565"/>
        </w:tabs>
        <w:jc w:val="both"/>
        <w:rPr>
          <w:b/>
          <w:color w:val="000000" w:themeColor="text1"/>
          <w:sz w:val="24"/>
          <w:szCs w:val="24"/>
        </w:rPr>
      </w:pPr>
    </w:p>
    <w:p w:rsidR="00673F66" w:rsidRDefault="00932F70" w:rsidP="005B53D1">
      <w:pPr>
        <w:tabs>
          <w:tab w:val="left" w:pos="2565"/>
        </w:tabs>
        <w:jc w:val="both"/>
        <w:rPr>
          <w:color w:val="000000" w:themeColor="text1"/>
          <w:sz w:val="24"/>
          <w:szCs w:val="24"/>
        </w:rPr>
      </w:pPr>
      <w:r>
        <w:rPr>
          <w:color w:val="000000" w:themeColor="text1"/>
          <w:sz w:val="24"/>
          <w:szCs w:val="24"/>
        </w:rPr>
        <w:t>This Chapter deals with the Objection raised against the proposed ARR and Tariff Petition and the response of the Petitioner (EPDS) to the objections and the comments of the Commission on the objections and the responses.</w:t>
      </w:r>
    </w:p>
    <w:p w:rsidR="005E48E0" w:rsidRDefault="00932F70" w:rsidP="003F1B82">
      <w:pPr>
        <w:tabs>
          <w:tab w:val="left" w:pos="1276"/>
        </w:tabs>
        <w:jc w:val="both"/>
        <w:rPr>
          <w:color w:val="000000" w:themeColor="text1"/>
          <w:sz w:val="24"/>
          <w:szCs w:val="24"/>
        </w:rPr>
      </w:pPr>
      <w:r>
        <w:rPr>
          <w:color w:val="000000" w:themeColor="text1"/>
          <w:sz w:val="24"/>
          <w:szCs w:val="24"/>
        </w:rPr>
        <w:t>As required by the relevant sections of the Electricity Act, 2003, a Public Notice was issued by the Petitioner soliciting views, comments, objections and suggestions from the general public and stake holders latest by 16</w:t>
      </w:r>
      <w:r w:rsidRPr="00932F70">
        <w:rPr>
          <w:color w:val="000000" w:themeColor="text1"/>
          <w:sz w:val="24"/>
          <w:szCs w:val="24"/>
          <w:vertAlign w:val="superscript"/>
        </w:rPr>
        <w:t>th</w:t>
      </w:r>
      <w:r>
        <w:rPr>
          <w:color w:val="000000" w:themeColor="text1"/>
          <w:sz w:val="24"/>
          <w:szCs w:val="24"/>
        </w:rPr>
        <w:t xml:space="preserve"> March 2015.</w:t>
      </w:r>
      <w:r w:rsidR="005E48E0">
        <w:rPr>
          <w:color w:val="000000" w:themeColor="text1"/>
          <w:sz w:val="24"/>
          <w:szCs w:val="24"/>
        </w:rPr>
        <w:t xml:space="preserve"> The Public Notice had been published in two local newspapers for the information of the general public and stake holders. The Commission thereafter issued a Public Notice  appealing the general public and stake holders to participate in the Public Hearing  to be held on 20</w:t>
      </w:r>
      <w:r w:rsidR="005E48E0" w:rsidRPr="005E48E0">
        <w:rPr>
          <w:color w:val="000000" w:themeColor="text1"/>
          <w:sz w:val="24"/>
          <w:szCs w:val="24"/>
          <w:vertAlign w:val="superscript"/>
        </w:rPr>
        <w:t>th</w:t>
      </w:r>
      <w:r w:rsidR="005E48E0">
        <w:rPr>
          <w:color w:val="000000" w:themeColor="text1"/>
          <w:sz w:val="24"/>
          <w:szCs w:val="24"/>
        </w:rPr>
        <w:t xml:space="preserve"> march 2015 . </w:t>
      </w:r>
    </w:p>
    <w:p w:rsidR="005E48E0" w:rsidRDefault="005E48E0" w:rsidP="005B53D1">
      <w:pPr>
        <w:tabs>
          <w:tab w:val="left" w:pos="2565"/>
        </w:tabs>
        <w:jc w:val="both"/>
        <w:rPr>
          <w:color w:val="000000" w:themeColor="text1"/>
          <w:sz w:val="24"/>
          <w:szCs w:val="24"/>
        </w:rPr>
      </w:pPr>
      <w:r>
        <w:rPr>
          <w:color w:val="000000" w:themeColor="text1"/>
          <w:sz w:val="24"/>
          <w:szCs w:val="24"/>
        </w:rPr>
        <w:t>In response to the Public Notice issued by the Petitioner (EPDS) , the Commission received only one written objection petition.</w:t>
      </w:r>
      <w:r w:rsidR="00CB0E8D">
        <w:rPr>
          <w:color w:val="000000" w:themeColor="text1"/>
          <w:sz w:val="24"/>
          <w:szCs w:val="24"/>
        </w:rPr>
        <w:t xml:space="preserve"> Inspite of wide publicity for attending the Public Hearing, there was no participation by the general public or stake holders in the Public Hearing held on 20</w:t>
      </w:r>
      <w:r w:rsidR="00CB0E8D" w:rsidRPr="00CB0E8D">
        <w:rPr>
          <w:color w:val="000000" w:themeColor="text1"/>
          <w:sz w:val="24"/>
          <w:szCs w:val="24"/>
          <w:vertAlign w:val="superscript"/>
        </w:rPr>
        <w:t>th</w:t>
      </w:r>
      <w:r w:rsidR="00CB0E8D">
        <w:rPr>
          <w:color w:val="000000" w:themeColor="text1"/>
          <w:sz w:val="24"/>
          <w:szCs w:val="24"/>
        </w:rPr>
        <w:t xml:space="preserve"> March 2015. </w:t>
      </w:r>
    </w:p>
    <w:p w:rsidR="00093DA7" w:rsidRDefault="00093DA7" w:rsidP="005B53D1">
      <w:pPr>
        <w:tabs>
          <w:tab w:val="left" w:pos="2565"/>
        </w:tabs>
        <w:jc w:val="both"/>
        <w:rPr>
          <w:color w:val="000000" w:themeColor="text1"/>
          <w:sz w:val="24"/>
          <w:szCs w:val="24"/>
        </w:rPr>
      </w:pPr>
      <w:r>
        <w:rPr>
          <w:color w:val="000000" w:themeColor="text1"/>
          <w:sz w:val="24"/>
          <w:szCs w:val="24"/>
        </w:rPr>
        <w:t xml:space="preserve">The sole objection received was forwarded to the EPDS with the directive to furnish its responses to the objections raised. The Commission also informed and requested the sole objector to attend the Public Hearing. However, the objector did not participate in the Public Hearing. </w:t>
      </w:r>
    </w:p>
    <w:p w:rsidR="00093DA7" w:rsidRPr="00093DA7" w:rsidRDefault="00093DA7" w:rsidP="005B53D1">
      <w:pPr>
        <w:tabs>
          <w:tab w:val="left" w:pos="2565"/>
        </w:tabs>
        <w:jc w:val="both"/>
        <w:rPr>
          <w:rFonts w:cstheme="minorHAnsi"/>
          <w:color w:val="000000" w:themeColor="text1"/>
          <w:sz w:val="24"/>
          <w:szCs w:val="24"/>
        </w:rPr>
      </w:pPr>
      <w:r w:rsidRPr="00093DA7">
        <w:rPr>
          <w:rFonts w:cstheme="minorHAnsi"/>
          <w:color w:val="000000" w:themeColor="text1"/>
          <w:sz w:val="24"/>
          <w:szCs w:val="24"/>
        </w:rPr>
        <w:t>The details of the sole objector are as follows:</w:t>
      </w:r>
    </w:p>
    <w:tbl>
      <w:tblPr>
        <w:tblStyle w:val="TableGrid"/>
        <w:tblW w:w="0" w:type="auto"/>
        <w:tblInd w:w="200" w:type="dxa"/>
        <w:tblLayout w:type="fixed"/>
        <w:tblLook w:val="04A0"/>
      </w:tblPr>
      <w:tblGrid>
        <w:gridCol w:w="993"/>
        <w:gridCol w:w="7654"/>
      </w:tblGrid>
      <w:tr w:rsidR="00093DA7" w:rsidRPr="00093DA7" w:rsidTr="009B2856">
        <w:tc>
          <w:tcPr>
            <w:tcW w:w="993" w:type="dxa"/>
          </w:tcPr>
          <w:p w:rsidR="00093DA7" w:rsidRPr="003F1B82" w:rsidRDefault="00093DA7" w:rsidP="00093DA7">
            <w:pPr>
              <w:tabs>
                <w:tab w:val="left" w:pos="2565"/>
              </w:tabs>
              <w:ind w:hanging="686"/>
              <w:jc w:val="both"/>
              <w:rPr>
                <w:rFonts w:asciiTheme="minorHAnsi" w:hAnsiTheme="minorHAnsi" w:cstheme="minorHAnsi"/>
                <w:b/>
                <w:color w:val="000000" w:themeColor="text1"/>
                <w:sz w:val="24"/>
              </w:rPr>
            </w:pPr>
            <w:r w:rsidRPr="003F1B82">
              <w:rPr>
                <w:rFonts w:asciiTheme="minorHAnsi" w:hAnsiTheme="minorHAnsi" w:cstheme="minorHAnsi"/>
                <w:b/>
                <w:color w:val="000000" w:themeColor="text1"/>
                <w:sz w:val="24"/>
              </w:rPr>
              <w:t>Sl.No</w:t>
            </w:r>
          </w:p>
        </w:tc>
        <w:tc>
          <w:tcPr>
            <w:tcW w:w="7654" w:type="dxa"/>
          </w:tcPr>
          <w:p w:rsidR="00093DA7" w:rsidRPr="003F1B82" w:rsidRDefault="00093DA7" w:rsidP="003F1B82">
            <w:pPr>
              <w:tabs>
                <w:tab w:val="left" w:pos="2565"/>
              </w:tabs>
              <w:jc w:val="both"/>
              <w:rPr>
                <w:rFonts w:asciiTheme="minorHAnsi" w:hAnsiTheme="minorHAnsi" w:cstheme="minorHAnsi"/>
                <w:b/>
                <w:color w:val="000000" w:themeColor="text1"/>
                <w:sz w:val="24"/>
              </w:rPr>
            </w:pPr>
            <w:r w:rsidRPr="003F1B82">
              <w:rPr>
                <w:rFonts w:asciiTheme="minorHAnsi" w:hAnsiTheme="minorHAnsi" w:cstheme="minorHAnsi"/>
                <w:b/>
                <w:color w:val="000000" w:themeColor="text1"/>
                <w:sz w:val="24"/>
              </w:rPr>
              <w:t xml:space="preserve">Name and Address of the Objector </w:t>
            </w:r>
          </w:p>
        </w:tc>
      </w:tr>
      <w:tr w:rsidR="00093DA7" w:rsidRPr="00093DA7" w:rsidTr="009B2856">
        <w:tc>
          <w:tcPr>
            <w:tcW w:w="993" w:type="dxa"/>
          </w:tcPr>
          <w:p w:rsidR="00093DA7" w:rsidRPr="003F1B82" w:rsidRDefault="00093DA7" w:rsidP="00093DA7">
            <w:pPr>
              <w:tabs>
                <w:tab w:val="left" w:pos="2565"/>
              </w:tabs>
              <w:ind w:hanging="686"/>
              <w:jc w:val="center"/>
              <w:rPr>
                <w:rFonts w:asciiTheme="minorHAnsi" w:hAnsiTheme="minorHAnsi" w:cstheme="minorHAnsi"/>
                <w:color w:val="000000" w:themeColor="text1"/>
                <w:sz w:val="24"/>
              </w:rPr>
            </w:pPr>
            <w:r w:rsidRPr="003F1B82">
              <w:rPr>
                <w:rFonts w:asciiTheme="minorHAnsi" w:hAnsiTheme="minorHAnsi" w:cstheme="minorHAnsi"/>
                <w:color w:val="000000" w:themeColor="text1"/>
                <w:sz w:val="24"/>
              </w:rPr>
              <w:t>1</w:t>
            </w:r>
          </w:p>
        </w:tc>
        <w:tc>
          <w:tcPr>
            <w:tcW w:w="7654" w:type="dxa"/>
          </w:tcPr>
          <w:p w:rsidR="00093DA7" w:rsidRPr="003F1B82" w:rsidRDefault="003F1B82" w:rsidP="003F1B82">
            <w:pPr>
              <w:tabs>
                <w:tab w:val="left" w:pos="2565"/>
              </w:tabs>
              <w:jc w:val="both"/>
              <w:rPr>
                <w:rFonts w:asciiTheme="minorHAnsi" w:hAnsiTheme="minorHAnsi" w:cstheme="minorHAnsi"/>
                <w:color w:val="000000" w:themeColor="text1"/>
                <w:sz w:val="24"/>
              </w:rPr>
            </w:pPr>
            <w:r w:rsidRPr="003F1B82">
              <w:rPr>
                <w:rFonts w:asciiTheme="minorHAnsi" w:hAnsiTheme="minorHAnsi" w:cstheme="minorHAnsi"/>
                <w:color w:val="000000" w:themeColor="text1"/>
                <w:sz w:val="24"/>
              </w:rPr>
              <w:t xml:space="preserve">Shri. Kharga </w:t>
            </w:r>
            <w:r w:rsidR="00093DA7" w:rsidRPr="003F1B82">
              <w:rPr>
                <w:rFonts w:asciiTheme="minorHAnsi" w:hAnsiTheme="minorHAnsi" w:cstheme="minorHAnsi"/>
                <w:color w:val="000000" w:themeColor="text1"/>
                <w:sz w:val="24"/>
              </w:rPr>
              <w:t xml:space="preserve"> Bahadur Gurung, S/o Late </w:t>
            </w:r>
            <w:r w:rsidRPr="003F1B82">
              <w:rPr>
                <w:rFonts w:asciiTheme="minorHAnsi" w:hAnsiTheme="minorHAnsi" w:cstheme="minorHAnsi"/>
                <w:color w:val="000000" w:themeColor="text1"/>
                <w:sz w:val="24"/>
              </w:rPr>
              <w:t>K.B.Guring, R/o Upper Sichey, Gangtok, East Sikkim.</w:t>
            </w:r>
          </w:p>
        </w:tc>
      </w:tr>
    </w:tbl>
    <w:p w:rsidR="005A71D7" w:rsidRDefault="00093DA7" w:rsidP="005E1B44">
      <w:pPr>
        <w:tabs>
          <w:tab w:val="left" w:pos="2565"/>
        </w:tabs>
        <w:jc w:val="both"/>
        <w:rPr>
          <w:rFonts w:cstheme="minorHAnsi"/>
          <w:color w:val="000000" w:themeColor="text1"/>
          <w:sz w:val="24"/>
          <w:szCs w:val="24"/>
        </w:rPr>
      </w:pPr>
      <w:r w:rsidRPr="00093DA7">
        <w:rPr>
          <w:rFonts w:cstheme="minorHAnsi"/>
          <w:color w:val="000000" w:themeColor="text1"/>
          <w:sz w:val="24"/>
          <w:szCs w:val="24"/>
        </w:rPr>
        <w:t xml:space="preserve"> </w:t>
      </w:r>
    </w:p>
    <w:p w:rsidR="000F681B" w:rsidRDefault="000F681B" w:rsidP="005E1B44">
      <w:pPr>
        <w:tabs>
          <w:tab w:val="left" w:pos="2565"/>
        </w:tabs>
        <w:jc w:val="both"/>
        <w:rPr>
          <w:rFonts w:cstheme="minorHAnsi"/>
          <w:color w:val="000000" w:themeColor="text1"/>
          <w:sz w:val="24"/>
          <w:szCs w:val="24"/>
        </w:rPr>
      </w:pPr>
      <w:r>
        <w:rPr>
          <w:rFonts w:cstheme="minorHAnsi"/>
          <w:color w:val="000000" w:themeColor="text1"/>
          <w:sz w:val="24"/>
          <w:szCs w:val="24"/>
        </w:rPr>
        <w:t>A gist of the views expressed and concerns raised b</w:t>
      </w:r>
      <w:r w:rsidR="00974DC9">
        <w:rPr>
          <w:rFonts w:cstheme="minorHAnsi"/>
          <w:color w:val="000000" w:themeColor="text1"/>
          <w:sz w:val="24"/>
          <w:szCs w:val="24"/>
        </w:rPr>
        <w:t xml:space="preserve">y the Objector,response of the EPDS and comments of the Commission  </w:t>
      </w:r>
      <w:r>
        <w:rPr>
          <w:rFonts w:cstheme="minorHAnsi"/>
          <w:color w:val="000000" w:themeColor="text1"/>
          <w:sz w:val="24"/>
          <w:szCs w:val="24"/>
        </w:rPr>
        <w:t>is</w:t>
      </w:r>
      <w:r w:rsidR="00974DC9">
        <w:rPr>
          <w:rFonts w:cstheme="minorHAnsi"/>
          <w:color w:val="000000" w:themeColor="text1"/>
          <w:sz w:val="24"/>
          <w:szCs w:val="24"/>
        </w:rPr>
        <w:t xml:space="preserve"> given</w:t>
      </w:r>
      <w:r>
        <w:rPr>
          <w:rFonts w:cstheme="minorHAnsi"/>
          <w:color w:val="000000" w:themeColor="text1"/>
          <w:sz w:val="24"/>
          <w:szCs w:val="24"/>
        </w:rPr>
        <w:t xml:space="preserve"> hereunder:</w:t>
      </w:r>
    </w:p>
    <w:p w:rsidR="000F681B" w:rsidRDefault="000F681B" w:rsidP="00E17B33">
      <w:pPr>
        <w:pStyle w:val="ListParagraph"/>
        <w:numPr>
          <w:ilvl w:val="0"/>
          <w:numId w:val="40"/>
        </w:numPr>
        <w:tabs>
          <w:tab w:val="left" w:pos="2565"/>
        </w:tabs>
        <w:rPr>
          <w:rFonts w:cstheme="minorHAnsi"/>
          <w:color w:val="000000" w:themeColor="text1"/>
        </w:rPr>
      </w:pPr>
      <w:r>
        <w:rPr>
          <w:rFonts w:cstheme="minorHAnsi"/>
          <w:color w:val="000000" w:themeColor="text1"/>
        </w:rPr>
        <w:t xml:space="preserve">The EPDS has not complied with the </w:t>
      </w:r>
      <w:r w:rsidR="00C02FC9">
        <w:rPr>
          <w:rFonts w:cstheme="minorHAnsi"/>
          <w:color w:val="000000" w:themeColor="text1"/>
        </w:rPr>
        <w:t>provisions of the Electricity Act, 2003 and Regulations issued and directives given by the SSERC especially with regards to need to un-bundle and restructure the Department.</w:t>
      </w:r>
    </w:p>
    <w:p w:rsidR="00C02FC9" w:rsidRDefault="00C02FC9" w:rsidP="00E17B33">
      <w:pPr>
        <w:pStyle w:val="ListParagraph"/>
        <w:numPr>
          <w:ilvl w:val="0"/>
          <w:numId w:val="40"/>
        </w:numPr>
        <w:tabs>
          <w:tab w:val="left" w:pos="2565"/>
        </w:tabs>
        <w:rPr>
          <w:rFonts w:cstheme="minorHAnsi"/>
          <w:color w:val="000000" w:themeColor="text1"/>
        </w:rPr>
      </w:pPr>
      <w:r>
        <w:rPr>
          <w:rFonts w:cstheme="minorHAnsi"/>
          <w:color w:val="000000" w:themeColor="text1"/>
        </w:rPr>
        <w:t>That the EPDS need to make ample efforts towards metering of all consumers in order to achieve efficiency in billing and revenue collection.</w:t>
      </w:r>
    </w:p>
    <w:p w:rsidR="00C02FC9" w:rsidRDefault="00C02FC9" w:rsidP="00E17B33">
      <w:pPr>
        <w:pStyle w:val="ListParagraph"/>
        <w:numPr>
          <w:ilvl w:val="0"/>
          <w:numId w:val="40"/>
        </w:numPr>
        <w:tabs>
          <w:tab w:val="left" w:pos="2565"/>
        </w:tabs>
        <w:rPr>
          <w:rFonts w:cstheme="minorHAnsi"/>
          <w:color w:val="000000" w:themeColor="text1"/>
        </w:rPr>
      </w:pPr>
      <w:r>
        <w:rPr>
          <w:rFonts w:cstheme="minorHAnsi"/>
          <w:color w:val="000000" w:themeColor="text1"/>
        </w:rPr>
        <w:t>That the  T&amp; D loss projection of 44% in the ARR for FY 2015-16 by the EPDS is very alarming. The EPDS has not completed  metering of feeders and  no energy auditing has also been carried out.</w:t>
      </w:r>
    </w:p>
    <w:p w:rsidR="00C02FC9" w:rsidRDefault="000825B7" w:rsidP="00E17B33">
      <w:pPr>
        <w:pStyle w:val="ListParagraph"/>
        <w:numPr>
          <w:ilvl w:val="0"/>
          <w:numId w:val="40"/>
        </w:numPr>
        <w:tabs>
          <w:tab w:val="left" w:pos="2565"/>
        </w:tabs>
        <w:rPr>
          <w:rFonts w:cstheme="minorHAnsi"/>
          <w:color w:val="000000" w:themeColor="text1"/>
        </w:rPr>
      </w:pPr>
      <w:r>
        <w:rPr>
          <w:rFonts w:cstheme="minorHAnsi"/>
          <w:color w:val="000000" w:themeColor="text1"/>
        </w:rPr>
        <w:lastRenderedPageBreak/>
        <w:t xml:space="preserve">That the quantum of “own generation” of the EPDS is very poor </w:t>
      </w:r>
      <w:r w:rsidR="005646FC">
        <w:rPr>
          <w:rFonts w:cstheme="minorHAnsi"/>
          <w:color w:val="000000" w:themeColor="text1"/>
        </w:rPr>
        <w:t>which could be attributed to lack of required technical expertise. As required by the Electricity Act, 2003, there is need to have a separate utility for Generation Functions in order to improve efficiency in generation.</w:t>
      </w:r>
    </w:p>
    <w:p w:rsidR="005646FC" w:rsidRDefault="005646FC" w:rsidP="00E17B33">
      <w:pPr>
        <w:pStyle w:val="ListParagraph"/>
        <w:numPr>
          <w:ilvl w:val="0"/>
          <w:numId w:val="40"/>
        </w:numPr>
        <w:tabs>
          <w:tab w:val="left" w:pos="2565"/>
        </w:tabs>
        <w:rPr>
          <w:rFonts w:cstheme="minorHAnsi"/>
          <w:color w:val="000000" w:themeColor="text1"/>
        </w:rPr>
      </w:pPr>
      <w:r>
        <w:rPr>
          <w:rFonts w:cstheme="minorHAnsi"/>
          <w:color w:val="000000" w:themeColor="text1"/>
        </w:rPr>
        <w:t>That the quantum of free power being received by the State is quite huge and as such the EPDS should consider and restrict purchase power from outside sources. EPDS need to consider meeting the power requirements from the free power and own generation rather than procuring power from outside sources to avoid the burden of wheeling and transmission charges</w:t>
      </w:r>
      <w:r w:rsidR="00797D4C">
        <w:rPr>
          <w:rFonts w:cstheme="minorHAnsi"/>
          <w:color w:val="000000" w:themeColor="text1"/>
        </w:rPr>
        <w:t>.</w:t>
      </w:r>
    </w:p>
    <w:p w:rsidR="00797D4C" w:rsidRDefault="00797D4C" w:rsidP="00E17B33">
      <w:pPr>
        <w:pStyle w:val="ListParagraph"/>
        <w:numPr>
          <w:ilvl w:val="0"/>
          <w:numId w:val="40"/>
        </w:numPr>
        <w:tabs>
          <w:tab w:val="left" w:pos="2565"/>
        </w:tabs>
        <w:rPr>
          <w:rFonts w:cstheme="minorHAnsi"/>
          <w:color w:val="000000" w:themeColor="text1"/>
        </w:rPr>
      </w:pPr>
      <w:r>
        <w:rPr>
          <w:rFonts w:cstheme="minorHAnsi"/>
          <w:color w:val="000000" w:themeColor="text1"/>
        </w:rPr>
        <w:t xml:space="preserve">The per unit employee cost </w:t>
      </w:r>
      <w:r w:rsidR="00F322E9">
        <w:rPr>
          <w:rFonts w:cstheme="minorHAnsi"/>
          <w:color w:val="000000" w:themeColor="text1"/>
        </w:rPr>
        <w:t xml:space="preserve"> and  per KWh repair and maintenance cost projected by the EPDS is considerably high. As such, there is need for the EPDS to curtail its excess manpower and rationalize it expenses on the employee cost as well R&amp;M expenses.</w:t>
      </w:r>
    </w:p>
    <w:p w:rsidR="00F322E9" w:rsidRDefault="00F322E9" w:rsidP="00E17B33">
      <w:pPr>
        <w:pStyle w:val="ListParagraph"/>
        <w:numPr>
          <w:ilvl w:val="0"/>
          <w:numId w:val="40"/>
        </w:numPr>
        <w:tabs>
          <w:tab w:val="left" w:pos="2565"/>
        </w:tabs>
        <w:rPr>
          <w:rFonts w:cstheme="minorHAnsi"/>
          <w:color w:val="000000" w:themeColor="text1"/>
        </w:rPr>
      </w:pPr>
      <w:r>
        <w:rPr>
          <w:rFonts w:cstheme="minorHAnsi"/>
          <w:color w:val="000000" w:themeColor="text1"/>
        </w:rPr>
        <w:t>The EPDS must segregate its functioning for Transmission ,Distribution and Generation functions so as to ensure proper accountability, efficiency and correct projections of its revenue requirement, energy sales, etc in the  ARR.</w:t>
      </w:r>
    </w:p>
    <w:p w:rsidR="00F322E9" w:rsidRDefault="00F322E9" w:rsidP="00E17B33">
      <w:pPr>
        <w:pStyle w:val="ListParagraph"/>
        <w:numPr>
          <w:ilvl w:val="0"/>
          <w:numId w:val="40"/>
        </w:numPr>
        <w:tabs>
          <w:tab w:val="left" w:pos="2565"/>
        </w:tabs>
        <w:rPr>
          <w:rFonts w:cstheme="minorHAnsi"/>
          <w:color w:val="000000" w:themeColor="text1"/>
        </w:rPr>
      </w:pPr>
      <w:r>
        <w:rPr>
          <w:rFonts w:cstheme="minorHAnsi"/>
          <w:color w:val="000000" w:themeColor="text1"/>
        </w:rPr>
        <w:t>That there should be proper accounting and management of the “power trading” business and power procurement to ensure that the consumers are  not unnecessarily burdene</w:t>
      </w:r>
      <w:r w:rsidR="00C6422D">
        <w:rPr>
          <w:rFonts w:cstheme="minorHAnsi"/>
          <w:color w:val="000000" w:themeColor="text1"/>
        </w:rPr>
        <w:t>d. The EPDS needs to make efforts to get the  best market deals for power sale and purchase.</w:t>
      </w:r>
    </w:p>
    <w:p w:rsidR="00C6422D" w:rsidRPr="000F681B" w:rsidRDefault="00C6422D" w:rsidP="00E17B33">
      <w:pPr>
        <w:pStyle w:val="ListParagraph"/>
        <w:numPr>
          <w:ilvl w:val="0"/>
          <w:numId w:val="40"/>
        </w:numPr>
        <w:tabs>
          <w:tab w:val="left" w:pos="2565"/>
        </w:tabs>
        <w:rPr>
          <w:rFonts w:cstheme="minorHAnsi"/>
          <w:color w:val="000000" w:themeColor="text1"/>
        </w:rPr>
      </w:pPr>
      <w:r>
        <w:rPr>
          <w:rFonts w:cstheme="minorHAnsi"/>
        </w:rPr>
        <w:t>The Objector’s main concerns are transparency, accountability and performance aspects of the EPDS apart</w:t>
      </w:r>
      <w:r w:rsidRPr="00C6422D">
        <w:rPr>
          <w:rFonts w:cstheme="minorHAnsi"/>
        </w:rPr>
        <w:t xml:space="preserve"> </w:t>
      </w:r>
      <w:r>
        <w:rPr>
          <w:rFonts w:cstheme="minorHAnsi"/>
        </w:rPr>
        <w:t xml:space="preserve">from the need for proper, systematic </w:t>
      </w:r>
      <w:r w:rsidR="00624969">
        <w:rPr>
          <w:rFonts w:cstheme="minorHAnsi"/>
        </w:rPr>
        <w:t>and realistic</w:t>
      </w:r>
      <w:r>
        <w:rPr>
          <w:rFonts w:cstheme="minorHAnsi"/>
        </w:rPr>
        <w:t xml:space="preserve"> projection of data/figures in the ARR/Tariff Petition.</w:t>
      </w:r>
    </w:p>
    <w:p w:rsidR="009B2856" w:rsidRDefault="00624969" w:rsidP="005E1B44">
      <w:pPr>
        <w:tabs>
          <w:tab w:val="left" w:pos="2565"/>
        </w:tabs>
        <w:jc w:val="both"/>
        <w:rPr>
          <w:rFonts w:cstheme="minorHAnsi"/>
          <w:b/>
          <w:color w:val="000000" w:themeColor="text1"/>
          <w:sz w:val="24"/>
          <w:szCs w:val="24"/>
        </w:rPr>
      </w:pPr>
      <w:r w:rsidRPr="00624969">
        <w:rPr>
          <w:rFonts w:cstheme="minorHAnsi"/>
          <w:b/>
          <w:color w:val="000000" w:themeColor="text1"/>
          <w:sz w:val="24"/>
          <w:szCs w:val="24"/>
        </w:rPr>
        <w:t>Response of the Petitioner (EPDS)</w:t>
      </w:r>
    </w:p>
    <w:p w:rsidR="00904AFB" w:rsidRPr="00624969" w:rsidRDefault="00600E4B" w:rsidP="005E1B44">
      <w:pPr>
        <w:tabs>
          <w:tab w:val="left" w:pos="2565"/>
        </w:tabs>
        <w:jc w:val="both"/>
        <w:rPr>
          <w:rFonts w:cstheme="minorHAnsi"/>
          <w:color w:val="000000" w:themeColor="text1"/>
          <w:sz w:val="24"/>
          <w:szCs w:val="24"/>
        </w:rPr>
      </w:pPr>
      <w:r>
        <w:rPr>
          <w:rFonts w:cstheme="minorHAnsi"/>
          <w:color w:val="000000" w:themeColor="text1"/>
          <w:sz w:val="24"/>
          <w:szCs w:val="24"/>
        </w:rPr>
        <w:t xml:space="preserve">The reforms in the Electricity Sector as mandated by the Electricity Act, 2003 involves policy decisions to be taken by the State Government. The EPDS has already initiated steps for restructuring of the Department by appointing three Principal Chief Engineers to head the three functions of Generation, Transmission and Generation. </w:t>
      </w:r>
      <w:r w:rsidR="00A15D61">
        <w:rPr>
          <w:rFonts w:cstheme="minorHAnsi"/>
          <w:color w:val="000000" w:themeColor="text1"/>
          <w:sz w:val="24"/>
          <w:szCs w:val="24"/>
        </w:rPr>
        <w:t xml:space="preserve">The EPDS has taken steps to reduce losses and rationalize the deployment of employees to maximize output and reduce costs. EPDS </w:t>
      </w:r>
      <w:r w:rsidR="00840B73">
        <w:rPr>
          <w:rFonts w:cstheme="minorHAnsi"/>
          <w:color w:val="000000" w:themeColor="text1"/>
          <w:sz w:val="24"/>
          <w:szCs w:val="24"/>
        </w:rPr>
        <w:t xml:space="preserve">has been </w:t>
      </w:r>
      <w:r w:rsidR="00A15D61">
        <w:rPr>
          <w:rFonts w:cstheme="minorHAnsi"/>
          <w:color w:val="000000" w:themeColor="text1"/>
          <w:sz w:val="24"/>
          <w:szCs w:val="24"/>
        </w:rPr>
        <w:t>taking up Repair and Maintenance of its own projects after damages caused by natural calamity so as to improve generation and plant efficiency.</w:t>
      </w:r>
    </w:p>
    <w:p w:rsidR="005A71D7" w:rsidRDefault="00256F51" w:rsidP="005A71D7">
      <w:pPr>
        <w:jc w:val="both"/>
        <w:rPr>
          <w:rFonts w:cstheme="minorHAnsi"/>
          <w:b/>
          <w:sz w:val="24"/>
          <w:szCs w:val="24"/>
        </w:rPr>
      </w:pPr>
      <w:r>
        <w:rPr>
          <w:rFonts w:cstheme="minorHAnsi"/>
          <w:b/>
          <w:sz w:val="24"/>
          <w:szCs w:val="24"/>
        </w:rPr>
        <w:t>C</w:t>
      </w:r>
      <w:r w:rsidRPr="00167F5F">
        <w:rPr>
          <w:rFonts w:cstheme="minorHAnsi"/>
          <w:b/>
          <w:sz w:val="24"/>
          <w:szCs w:val="24"/>
        </w:rPr>
        <w:t xml:space="preserve">omments </w:t>
      </w:r>
      <w:r>
        <w:rPr>
          <w:rFonts w:cstheme="minorHAnsi"/>
          <w:b/>
          <w:sz w:val="24"/>
          <w:szCs w:val="24"/>
        </w:rPr>
        <w:t>and</w:t>
      </w:r>
      <w:r w:rsidR="00D959E8">
        <w:rPr>
          <w:rFonts w:cstheme="minorHAnsi"/>
          <w:b/>
          <w:sz w:val="24"/>
          <w:szCs w:val="24"/>
        </w:rPr>
        <w:t xml:space="preserve"> Observations </w:t>
      </w:r>
      <w:r w:rsidR="005A71D7" w:rsidRPr="00167F5F">
        <w:rPr>
          <w:rFonts w:cstheme="minorHAnsi"/>
          <w:b/>
          <w:sz w:val="24"/>
          <w:szCs w:val="24"/>
        </w:rPr>
        <w:t>of the Commission:</w:t>
      </w:r>
    </w:p>
    <w:p w:rsidR="00D21541" w:rsidRDefault="00262C27" w:rsidP="00D9134F">
      <w:pPr>
        <w:jc w:val="both"/>
        <w:rPr>
          <w:rFonts w:cstheme="minorHAnsi"/>
          <w:sz w:val="24"/>
          <w:szCs w:val="24"/>
        </w:rPr>
      </w:pPr>
      <w:r>
        <w:rPr>
          <w:rFonts w:cstheme="minorHAnsi"/>
          <w:sz w:val="24"/>
          <w:szCs w:val="24"/>
        </w:rPr>
        <w:t>The issues</w:t>
      </w:r>
      <w:r w:rsidR="005A71D7">
        <w:rPr>
          <w:rFonts w:cstheme="minorHAnsi"/>
          <w:sz w:val="24"/>
          <w:szCs w:val="24"/>
        </w:rPr>
        <w:t xml:space="preserve"> </w:t>
      </w:r>
      <w:r w:rsidR="00842EEB">
        <w:rPr>
          <w:rFonts w:cstheme="minorHAnsi"/>
          <w:sz w:val="24"/>
          <w:szCs w:val="24"/>
        </w:rPr>
        <w:t>raised by</w:t>
      </w:r>
      <w:r>
        <w:rPr>
          <w:rFonts w:cstheme="minorHAnsi"/>
          <w:sz w:val="24"/>
          <w:szCs w:val="24"/>
        </w:rPr>
        <w:t xml:space="preserve"> the Objector are of serious nature and the EPDS should ensure that steps are taken to rectify the same.</w:t>
      </w:r>
    </w:p>
    <w:p w:rsidR="00904AFB" w:rsidRPr="00974DC9" w:rsidRDefault="005A0D63" w:rsidP="00D9134F">
      <w:pPr>
        <w:jc w:val="both"/>
        <w:rPr>
          <w:rFonts w:cstheme="minorHAnsi"/>
          <w:sz w:val="24"/>
          <w:szCs w:val="24"/>
        </w:rPr>
      </w:pPr>
      <w:r>
        <w:rPr>
          <w:rFonts w:cstheme="minorHAnsi"/>
          <w:sz w:val="24"/>
          <w:szCs w:val="24"/>
        </w:rPr>
        <w:t xml:space="preserve">While determining the Tariff, the Commission has given due consideration to all the suggestions ,views expressed and concerns raised by the Objector in the light of the provisions under Section 61 </w:t>
      </w:r>
      <w:r>
        <w:rPr>
          <w:rFonts w:cstheme="minorHAnsi"/>
          <w:sz w:val="24"/>
          <w:szCs w:val="24"/>
        </w:rPr>
        <w:lastRenderedPageBreak/>
        <w:t>of the Electricity Act,2003, the National Electricity Policy, the National Tariff Policy and principles and guidelines  laid down in the Regulations framed by the Commission.</w:t>
      </w:r>
    </w:p>
    <w:p w:rsidR="00D4782D" w:rsidRDefault="008363F8" w:rsidP="00D9134F">
      <w:pPr>
        <w:jc w:val="both"/>
        <w:rPr>
          <w:rFonts w:cstheme="minorHAnsi"/>
          <w:b/>
          <w:sz w:val="28"/>
          <w:szCs w:val="28"/>
        </w:rPr>
      </w:pPr>
      <w:r w:rsidRPr="008363F8">
        <w:rPr>
          <w:rFonts w:cstheme="minorHAnsi"/>
          <w:b/>
          <w:sz w:val="28"/>
          <w:szCs w:val="28"/>
          <w:u w:val="single"/>
        </w:rPr>
        <w:t xml:space="preserve">List of Participants </w:t>
      </w:r>
      <w:r>
        <w:rPr>
          <w:rFonts w:cstheme="minorHAnsi"/>
          <w:b/>
          <w:sz w:val="28"/>
          <w:szCs w:val="28"/>
          <w:u w:val="single"/>
        </w:rPr>
        <w:t>in the</w:t>
      </w:r>
      <w:r w:rsidRPr="008363F8">
        <w:rPr>
          <w:rFonts w:cstheme="minorHAnsi"/>
          <w:b/>
          <w:sz w:val="28"/>
          <w:szCs w:val="28"/>
          <w:u w:val="single"/>
        </w:rPr>
        <w:t xml:space="preserve"> Public Hearing Held on 20</w:t>
      </w:r>
      <w:r w:rsidRPr="008363F8">
        <w:rPr>
          <w:rFonts w:cstheme="minorHAnsi"/>
          <w:b/>
          <w:sz w:val="28"/>
          <w:szCs w:val="28"/>
          <w:u w:val="single"/>
          <w:vertAlign w:val="superscript"/>
        </w:rPr>
        <w:t>th</w:t>
      </w:r>
      <w:r w:rsidRPr="008363F8">
        <w:rPr>
          <w:rFonts w:cstheme="minorHAnsi"/>
          <w:b/>
          <w:sz w:val="28"/>
          <w:szCs w:val="28"/>
          <w:u w:val="single"/>
        </w:rPr>
        <w:t xml:space="preserve"> March 2013 at Gangtok, East Sikkim</w:t>
      </w:r>
      <w:r w:rsidRPr="008363F8">
        <w:rPr>
          <w:rFonts w:cstheme="minorHAnsi"/>
          <w:b/>
          <w:sz w:val="28"/>
          <w:szCs w:val="28"/>
        </w:rPr>
        <w:t>.</w:t>
      </w:r>
    </w:p>
    <w:tbl>
      <w:tblPr>
        <w:tblStyle w:val="TableGrid"/>
        <w:tblW w:w="0" w:type="auto"/>
        <w:tblInd w:w="378" w:type="dxa"/>
        <w:tblLayout w:type="fixed"/>
        <w:tblLook w:val="04A0"/>
      </w:tblPr>
      <w:tblGrid>
        <w:gridCol w:w="864"/>
        <w:gridCol w:w="2977"/>
        <w:gridCol w:w="2268"/>
        <w:gridCol w:w="3346"/>
      </w:tblGrid>
      <w:tr w:rsidR="008363F8" w:rsidRPr="004233B0" w:rsidTr="00904AFB">
        <w:tc>
          <w:tcPr>
            <w:tcW w:w="864" w:type="dxa"/>
          </w:tcPr>
          <w:p w:rsidR="008363F8" w:rsidRPr="004233B0" w:rsidRDefault="008363F8" w:rsidP="008363F8">
            <w:pPr>
              <w:ind w:hanging="648"/>
              <w:rPr>
                <w:rFonts w:asciiTheme="minorHAnsi" w:hAnsiTheme="minorHAnsi" w:cstheme="minorHAnsi"/>
                <w:b/>
                <w:sz w:val="24"/>
              </w:rPr>
            </w:pPr>
            <w:r w:rsidRPr="004233B0">
              <w:rPr>
                <w:rFonts w:asciiTheme="minorHAnsi" w:hAnsiTheme="minorHAnsi" w:cstheme="minorHAnsi"/>
                <w:b/>
                <w:sz w:val="24"/>
              </w:rPr>
              <w:t>Sl.No</w:t>
            </w:r>
          </w:p>
        </w:tc>
        <w:tc>
          <w:tcPr>
            <w:tcW w:w="2977" w:type="dxa"/>
          </w:tcPr>
          <w:p w:rsidR="008363F8" w:rsidRPr="004233B0" w:rsidRDefault="008363F8" w:rsidP="00D9134F">
            <w:pPr>
              <w:jc w:val="both"/>
              <w:rPr>
                <w:rFonts w:asciiTheme="minorHAnsi" w:hAnsiTheme="minorHAnsi" w:cstheme="minorHAnsi"/>
                <w:b/>
                <w:sz w:val="24"/>
              </w:rPr>
            </w:pPr>
            <w:r w:rsidRPr="004233B0">
              <w:rPr>
                <w:rFonts w:asciiTheme="minorHAnsi" w:hAnsiTheme="minorHAnsi" w:cstheme="minorHAnsi"/>
                <w:b/>
                <w:sz w:val="24"/>
              </w:rPr>
              <w:t xml:space="preserve">Name  </w:t>
            </w:r>
          </w:p>
        </w:tc>
        <w:tc>
          <w:tcPr>
            <w:tcW w:w="2268" w:type="dxa"/>
          </w:tcPr>
          <w:p w:rsidR="008363F8" w:rsidRPr="004233B0" w:rsidRDefault="008363F8" w:rsidP="008363F8">
            <w:pPr>
              <w:ind w:hanging="558"/>
              <w:jc w:val="both"/>
              <w:rPr>
                <w:rFonts w:asciiTheme="minorHAnsi" w:hAnsiTheme="minorHAnsi" w:cstheme="minorHAnsi"/>
                <w:b/>
                <w:sz w:val="24"/>
              </w:rPr>
            </w:pPr>
            <w:r w:rsidRPr="004233B0">
              <w:rPr>
                <w:rFonts w:asciiTheme="minorHAnsi" w:hAnsiTheme="minorHAnsi" w:cstheme="minorHAnsi"/>
                <w:b/>
                <w:sz w:val="24"/>
              </w:rPr>
              <w:t>Designation</w:t>
            </w:r>
          </w:p>
        </w:tc>
        <w:tc>
          <w:tcPr>
            <w:tcW w:w="3346" w:type="dxa"/>
          </w:tcPr>
          <w:p w:rsidR="008363F8" w:rsidRPr="004233B0" w:rsidRDefault="008363F8" w:rsidP="004233B0">
            <w:pPr>
              <w:ind w:hanging="544"/>
              <w:rPr>
                <w:rFonts w:asciiTheme="minorHAnsi" w:hAnsiTheme="minorHAnsi" w:cstheme="minorHAnsi"/>
                <w:b/>
                <w:sz w:val="24"/>
              </w:rPr>
            </w:pPr>
            <w:r w:rsidRPr="004233B0">
              <w:rPr>
                <w:rFonts w:asciiTheme="minorHAnsi" w:hAnsiTheme="minorHAnsi" w:cstheme="minorHAnsi"/>
                <w:b/>
                <w:sz w:val="24"/>
              </w:rPr>
              <w:t>Organization/Department</w:t>
            </w:r>
          </w:p>
        </w:tc>
      </w:tr>
      <w:tr w:rsidR="008363F8" w:rsidRPr="004233B0" w:rsidTr="00904AFB">
        <w:tc>
          <w:tcPr>
            <w:tcW w:w="864" w:type="dxa"/>
          </w:tcPr>
          <w:p w:rsidR="008363F8" w:rsidRPr="004233B0" w:rsidRDefault="008363F8" w:rsidP="008363F8">
            <w:pPr>
              <w:ind w:hanging="648"/>
              <w:rPr>
                <w:rFonts w:asciiTheme="minorHAnsi" w:hAnsiTheme="minorHAnsi" w:cstheme="minorHAnsi"/>
                <w:sz w:val="24"/>
              </w:rPr>
            </w:pPr>
            <w:r w:rsidRPr="004233B0">
              <w:rPr>
                <w:rFonts w:asciiTheme="minorHAnsi" w:hAnsiTheme="minorHAnsi" w:cstheme="minorHAnsi"/>
                <w:sz w:val="24"/>
              </w:rPr>
              <w:t>1.</w:t>
            </w:r>
          </w:p>
        </w:tc>
        <w:tc>
          <w:tcPr>
            <w:tcW w:w="2977" w:type="dxa"/>
          </w:tcPr>
          <w:p w:rsidR="008363F8" w:rsidRPr="004233B0" w:rsidRDefault="008363F8" w:rsidP="008363F8">
            <w:pPr>
              <w:ind w:left="72"/>
              <w:rPr>
                <w:rFonts w:asciiTheme="minorHAnsi" w:hAnsiTheme="minorHAnsi" w:cstheme="minorHAnsi"/>
                <w:sz w:val="24"/>
              </w:rPr>
            </w:pPr>
            <w:r w:rsidRPr="004233B0">
              <w:rPr>
                <w:rFonts w:asciiTheme="minorHAnsi" w:hAnsiTheme="minorHAnsi" w:cstheme="minorHAnsi"/>
                <w:sz w:val="24"/>
              </w:rPr>
              <w:t>Shri. P.B.Subba</w:t>
            </w:r>
          </w:p>
        </w:tc>
        <w:tc>
          <w:tcPr>
            <w:tcW w:w="2268" w:type="dxa"/>
          </w:tcPr>
          <w:p w:rsidR="008363F8" w:rsidRPr="004233B0" w:rsidRDefault="008363F8" w:rsidP="008363F8">
            <w:pPr>
              <w:ind w:left="166"/>
              <w:jc w:val="both"/>
              <w:rPr>
                <w:rFonts w:asciiTheme="minorHAnsi" w:hAnsiTheme="minorHAnsi" w:cstheme="minorHAnsi"/>
                <w:sz w:val="24"/>
              </w:rPr>
            </w:pPr>
            <w:r w:rsidRPr="004233B0">
              <w:rPr>
                <w:rFonts w:asciiTheme="minorHAnsi" w:hAnsiTheme="minorHAnsi" w:cstheme="minorHAnsi"/>
                <w:sz w:val="24"/>
              </w:rPr>
              <w:t>PCE cum Secretary</w:t>
            </w:r>
          </w:p>
        </w:tc>
        <w:tc>
          <w:tcPr>
            <w:tcW w:w="3346" w:type="dxa"/>
          </w:tcPr>
          <w:p w:rsidR="008363F8" w:rsidRPr="004233B0" w:rsidRDefault="008363F8" w:rsidP="008363F8">
            <w:pPr>
              <w:ind w:left="90"/>
              <w:jc w:val="both"/>
              <w:rPr>
                <w:rFonts w:asciiTheme="minorHAnsi" w:hAnsiTheme="minorHAnsi" w:cstheme="minorHAnsi"/>
                <w:sz w:val="24"/>
              </w:rPr>
            </w:pPr>
            <w:r w:rsidRPr="004233B0">
              <w:rPr>
                <w:rFonts w:asciiTheme="minorHAnsi" w:hAnsiTheme="minorHAnsi" w:cstheme="minorHAnsi"/>
                <w:sz w:val="24"/>
              </w:rPr>
              <w:t>Energy &amp; Power Department, Govt. Of Sikkim.</w:t>
            </w:r>
          </w:p>
        </w:tc>
      </w:tr>
      <w:tr w:rsidR="008363F8" w:rsidRPr="004233B0" w:rsidTr="00904AFB">
        <w:tc>
          <w:tcPr>
            <w:tcW w:w="864" w:type="dxa"/>
          </w:tcPr>
          <w:p w:rsidR="008363F8" w:rsidRPr="004233B0" w:rsidRDefault="008363F8" w:rsidP="008363F8">
            <w:pPr>
              <w:ind w:hanging="648"/>
              <w:rPr>
                <w:rFonts w:asciiTheme="minorHAnsi" w:hAnsiTheme="minorHAnsi" w:cstheme="minorHAnsi"/>
                <w:sz w:val="24"/>
              </w:rPr>
            </w:pPr>
            <w:r w:rsidRPr="004233B0">
              <w:rPr>
                <w:rFonts w:asciiTheme="minorHAnsi" w:hAnsiTheme="minorHAnsi" w:cstheme="minorHAnsi"/>
                <w:sz w:val="24"/>
              </w:rPr>
              <w:t>2.</w:t>
            </w:r>
          </w:p>
        </w:tc>
        <w:tc>
          <w:tcPr>
            <w:tcW w:w="2977" w:type="dxa"/>
          </w:tcPr>
          <w:p w:rsidR="008363F8" w:rsidRPr="004233B0" w:rsidRDefault="008363F8" w:rsidP="008363F8">
            <w:pPr>
              <w:ind w:left="72"/>
              <w:rPr>
                <w:rFonts w:asciiTheme="minorHAnsi" w:hAnsiTheme="minorHAnsi" w:cstheme="minorHAnsi"/>
                <w:sz w:val="24"/>
              </w:rPr>
            </w:pPr>
            <w:r w:rsidRPr="004233B0">
              <w:rPr>
                <w:rFonts w:asciiTheme="minorHAnsi" w:hAnsiTheme="minorHAnsi" w:cstheme="minorHAnsi"/>
                <w:sz w:val="24"/>
              </w:rPr>
              <w:t>Shri. S.K.Pradhan</w:t>
            </w:r>
          </w:p>
        </w:tc>
        <w:tc>
          <w:tcPr>
            <w:tcW w:w="2268" w:type="dxa"/>
          </w:tcPr>
          <w:p w:rsidR="008363F8" w:rsidRPr="004233B0" w:rsidRDefault="008363F8" w:rsidP="008363F8">
            <w:pPr>
              <w:ind w:left="166"/>
              <w:jc w:val="both"/>
              <w:rPr>
                <w:rFonts w:asciiTheme="minorHAnsi" w:hAnsiTheme="minorHAnsi" w:cstheme="minorHAnsi"/>
                <w:sz w:val="24"/>
              </w:rPr>
            </w:pPr>
            <w:r w:rsidRPr="004233B0">
              <w:rPr>
                <w:rFonts w:asciiTheme="minorHAnsi" w:hAnsiTheme="minorHAnsi" w:cstheme="minorHAnsi"/>
                <w:sz w:val="24"/>
              </w:rPr>
              <w:t>Secretary</w:t>
            </w:r>
          </w:p>
        </w:tc>
        <w:tc>
          <w:tcPr>
            <w:tcW w:w="3346" w:type="dxa"/>
          </w:tcPr>
          <w:p w:rsidR="008363F8" w:rsidRPr="004233B0" w:rsidRDefault="008363F8" w:rsidP="008363F8">
            <w:pPr>
              <w:ind w:left="90"/>
              <w:jc w:val="both"/>
              <w:rPr>
                <w:rFonts w:asciiTheme="minorHAnsi" w:hAnsiTheme="minorHAnsi" w:cstheme="minorHAnsi"/>
                <w:sz w:val="24"/>
              </w:rPr>
            </w:pPr>
            <w:r w:rsidRPr="004233B0">
              <w:rPr>
                <w:rFonts w:asciiTheme="minorHAnsi" w:hAnsiTheme="minorHAnsi" w:cstheme="minorHAnsi"/>
                <w:sz w:val="24"/>
              </w:rPr>
              <w:t>SSERC</w:t>
            </w:r>
          </w:p>
        </w:tc>
      </w:tr>
      <w:tr w:rsidR="008363F8" w:rsidRPr="004233B0" w:rsidTr="00904AFB">
        <w:tc>
          <w:tcPr>
            <w:tcW w:w="864" w:type="dxa"/>
          </w:tcPr>
          <w:p w:rsidR="008363F8" w:rsidRPr="004233B0" w:rsidRDefault="008363F8" w:rsidP="008363F8">
            <w:pPr>
              <w:ind w:hanging="648"/>
              <w:rPr>
                <w:rFonts w:asciiTheme="minorHAnsi" w:hAnsiTheme="minorHAnsi" w:cstheme="minorHAnsi"/>
                <w:sz w:val="24"/>
              </w:rPr>
            </w:pPr>
            <w:r w:rsidRPr="004233B0">
              <w:rPr>
                <w:rFonts w:asciiTheme="minorHAnsi" w:hAnsiTheme="minorHAnsi" w:cstheme="minorHAnsi"/>
                <w:sz w:val="24"/>
              </w:rPr>
              <w:t>3.</w:t>
            </w:r>
          </w:p>
        </w:tc>
        <w:tc>
          <w:tcPr>
            <w:tcW w:w="2977" w:type="dxa"/>
          </w:tcPr>
          <w:p w:rsidR="008363F8" w:rsidRPr="004233B0" w:rsidRDefault="008363F8" w:rsidP="008363F8">
            <w:pPr>
              <w:ind w:left="72"/>
              <w:rPr>
                <w:rFonts w:asciiTheme="minorHAnsi" w:hAnsiTheme="minorHAnsi" w:cstheme="minorHAnsi"/>
                <w:sz w:val="24"/>
              </w:rPr>
            </w:pPr>
            <w:r w:rsidRPr="004233B0">
              <w:rPr>
                <w:rFonts w:asciiTheme="minorHAnsi" w:hAnsiTheme="minorHAnsi" w:cstheme="minorHAnsi"/>
                <w:sz w:val="24"/>
              </w:rPr>
              <w:t>Shri. N.R.Bhattarai</w:t>
            </w:r>
          </w:p>
        </w:tc>
        <w:tc>
          <w:tcPr>
            <w:tcW w:w="2268" w:type="dxa"/>
          </w:tcPr>
          <w:p w:rsidR="008363F8" w:rsidRPr="004233B0" w:rsidRDefault="008363F8" w:rsidP="008363F8">
            <w:pPr>
              <w:ind w:left="166"/>
              <w:jc w:val="both"/>
              <w:rPr>
                <w:rFonts w:asciiTheme="minorHAnsi" w:hAnsiTheme="minorHAnsi" w:cstheme="minorHAnsi"/>
                <w:sz w:val="24"/>
              </w:rPr>
            </w:pPr>
            <w:r w:rsidRPr="004233B0">
              <w:rPr>
                <w:rFonts w:asciiTheme="minorHAnsi" w:hAnsiTheme="minorHAnsi" w:cstheme="minorHAnsi"/>
                <w:sz w:val="24"/>
              </w:rPr>
              <w:t>Principal Chief Engineer</w:t>
            </w:r>
          </w:p>
        </w:tc>
        <w:tc>
          <w:tcPr>
            <w:tcW w:w="3346" w:type="dxa"/>
          </w:tcPr>
          <w:p w:rsidR="008363F8" w:rsidRPr="004233B0" w:rsidRDefault="008363F8" w:rsidP="008363F8">
            <w:pPr>
              <w:ind w:left="90"/>
              <w:jc w:val="both"/>
              <w:rPr>
                <w:rFonts w:asciiTheme="minorHAnsi" w:hAnsiTheme="minorHAnsi" w:cstheme="minorHAnsi"/>
                <w:sz w:val="24"/>
              </w:rPr>
            </w:pPr>
            <w:r w:rsidRPr="004233B0">
              <w:rPr>
                <w:rFonts w:asciiTheme="minorHAnsi" w:hAnsiTheme="minorHAnsi" w:cstheme="minorHAnsi"/>
                <w:sz w:val="24"/>
              </w:rPr>
              <w:t>Energy &amp; Power Department, Govt. Of Sikkim.</w:t>
            </w:r>
          </w:p>
        </w:tc>
      </w:tr>
      <w:tr w:rsidR="008363F8" w:rsidRPr="004233B0" w:rsidTr="00904AFB">
        <w:tc>
          <w:tcPr>
            <w:tcW w:w="864" w:type="dxa"/>
          </w:tcPr>
          <w:p w:rsidR="008363F8" w:rsidRPr="004233B0" w:rsidRDefault="008363F8" w:rsidP="008363F8">
            <w:pPr>
              <w:ind w:hanging="648"/>
              <w:rPr>
                <w:rFonts w:asciiTheme="minorHAnsi" w:hAnsiTheme="minorHAnsi" w:cstheme="minorHAnsi"/>
                <w:sz w:val="24"/>
              </w:rPr>
            </w:pPr>
            <w:r w:rsidRPr="004233B0">
              <w:rPr>
                <w:rFonts w:asciiTheme="minorHAnsi" w:hAnsiTheme="minorHAnsi" w:cstheme="minorHAnsi"/>
                <w:sz w:val="24"/>
              </w:rPr>
              <w:t>4.</w:t>
            </w:r>
          </w:p>
        </w:tc>
        <w:tc>
          <w:tcPr>
            <w:tcW w:w="2977" w:type="dxa"/>
          </w:tcPr>
          <w:p w:rsidR="008363F8" w:rsidRPr="004233B0" w:rsidRDefault="008363F8" w:rsidP="008363F8">
            <w:pPr>
              <w:ind w:left="72"/>
              <w:rPr>
                <w:rFonts w:asciiTheme="minorHAnsi" w:hAnsiTheme="minorHAnsi" w:cstheme="minorHAnsi"/>
                <w:sz w:val="24"/>
              </w:rPr>
            </w:pPr>
            <w:r w:rsidRPr="004233B0">
              <w:rPr>
                <w:rFonts w:asciiTheme="minorHAnsi" w:hAnsiTheme="minorHAnsi" w:cstheme="minorHAnsi"/>
                <w:sz w:val="24"/>
              </w:rPr>
              <w:t>Shri.Jigme D.Denzongpa</w:t>
            </w:r>
          </w:p>
        </w:tc>
        <w:tc>
          <w:tcPr>
            <w:tcW w:w="2268" w:type="dxa"/>
          </w:tcPr>
          <w:p w:rsidR="008363F8" w:rsidRPr="004233B0" w:rsidRDefault="008363F8" w:rsidP="008363F8">
            <w:pPr>
              <w:ind w:left="166"/>
              <w:jc w:val="both"/>
              <w:rPr>
                <w:rFonts w:asciiTheme="minorHAnsi" w:hAnsiTheme="minorHAnsi" w:cstheme="minorHAnsi"/>
                <w:sz w:val="24"/>
              </w:rPr>
            </w:pPr>
            <w:r w:rsidRPr="004233B0">
              <w:rPr>
                <w:rFonts w:asciiTheme="minorHAnsi" w:hAnsiTheme="minorHAnsi" w:cstheme="minorHAnsi"/>
                <w:sz w:val="24"/>
              </w:rPr>
              <w:t>Sr.Legal Officer</w:t>
            </w:r>
          </w:p>
        </w:tc>
        <w:tc>
          <w:tcPr>
            <w:tcW w:w="3346" w:type="dxa"/>
          </w:tcPr>
          <w:p w:rsidR="008363F8" w:rsidRPr="004233B0" w:rsidRDefault="008363F8" w:rsidP="008363F8">
            <w:pPr>
              <w:ind w:left="90"/>
              <w:jc w:val="both"/>
              <w:rPr>
                <w:rFonts w:asciiTheme="minorHAnsi" w:hAnsiTheme="minorHAnsi" w:cstheme="minorHAnsi"/>
                <w:sz w:val="24"/>
              </w:rPr>
            </w:pPr>
            <w:r w:rsidRPr="004233B0">
              <w:rPr>
                <w:rFonts w:asciiTheme="minorHAnsi" w:hAnsiTheme="minorHAnsi" w:cstheme="minorHAnsi"/>
                <w:sz w:val="24"/>
              </w:rPr>
              <w:t>SSERC</w:t>
            </w:r>
          </w:p>
        </w:tc>
      </w:tr>
      <w:tr w:rsidR="008363F8" w:rsidRPr="004233B0" w:rsidTr="00904AFB">
        <w:tc>
          <w:tcPr>
            <w:tcW w:w="864" w:type="dxa"/>
          </w:tcPr>
          <w:p w:rsidR="008363F8" w:rsidRPr="004233B0" w:rsidRDefault="008363F8" w:rsidP="008363F8">
            <w:pPr>
              <w:ind w:hanging="648"/>
              <w:rPr>
                <w:rFonts w:asciiTheme="minorHAnsi" w:hAnsiTheme="minorHAnsi" w:cstheme="minorHAnsi"/>
                <w:sz w:val="24"/>
              </w:rPr>
            </w:pPr>
            <w:r w:rsidRPr="004233B0">
              <w:rPr>
                <w:rFonts w:asciiTheme="minorHAnsi" w:hAnsiTheme="minorHAnsi" w:cstheme="minorHAnsi"/>
                <w:sz w:val="24"/>
              </w:rPr>
              <w:t>5.</w:t>
            </w:r>
          </w:p>
        </w:tc>
        <w:tc>
          <w:tcPr>
            <w:tcW w:w="2977" w:type="dxa"/>
          </w:tcPr>
          <w:p w:rsidR="008363F8" w:rsidRPr="004233B0" w:rsidRDefault="008363F8" w:rsidP="008363F8">
            <w:pPr>
              <w:ind w:left="72"/>
              <w:rPr>
                <w:rFonts w:asciiTheme="minorHAnsi" w:hAnsiTheme="minorHAnsi" w:cstheme="minorHAnsi"/>
                <w:sz w:val="24"/>
              </w:rPr>
            </w:pPr>
            <w:r w:rsidRPr="004233B0">
              <w:rPr>
                <w:rFonts w:asciiTheme="minorHAnsi" w:hAnsiTheme="minorHAnsi" w:cstheme="minorHAnsi"/>
                <w:sz w:val="24"/>
              </w:rPr>
              <w:t>Shri.K.B.Kunwar</w:t>
            </w:r>
          </w:p>
        </w:tc>
        <w:tc>
          <w:tcPr>
            <w:tcW w:w="2268" w:type="dxa"/>
          </w:tcPr>
          <w:p w:rsidR="008363F8" w:rsidRPr="004233B0" w:rsidRDefault="008363F8" w:rsidP="008363F8">
            <w:pPr>
              <w:ind w:left="166"/>
              <w:jc w:val="both"/>
              <w:rPr>
                <w:rFonts w:asciiTheme="minorHAnsi" w:hAnsiTheme="minorHAnsi" w:cstheme="minorHAnsi"/>
                <w:sz w:val="24"/>
              </w:rPr>
            </w:pPr>
            <w:r w:rsidRPr="004233B0">
              <w:rPr>
                <w:rFonts w:asciiTheme="minorHAnsi" w:hAnsiTheme="minorHAnsi" w:cstheme="minorHAnsi"/>
                <w:sz w:val="24"/>
              </w:rPr>
              <w:t>Chief Engineer</w:t>
            </w:r>
          </w:p>
        </w:tc>
        <w:tc>
          <w:tcPr>
            <w:tcW w:w="3346" w:type="dxa"/>
          </w:tcPr>
          <w:p w:rsidR="008363F8" w:rsidRPr="004233B0" w:rsidRDefault="008363F8" w:rsidP="008363F8">
            <w:pPr>
              <w:ind w:left="90"/>
              <w:jc w:val="both"/>
              <w:rPr>
                <w:rFonts w:asciiTheme="minorHAnsi" w:hAnsiTheme="minorHAnsi" w:cstheme="minorHAnsi"/>
                <w:sz w:val="24"/>
              </w:rPr>
            </w:pPr>
            <w:r w:rsidRPr="004233B0">
              <w:rPr>
                <w:rFonts w:asciiTheme="minorHAnsi" w:hAnsiTheme="minorHAnsi" w:cstheme="minorHAnsi"/>
                <w:sz w:val="24"/>
              </w:rPr>
              <w:t>Energy &amp; Power Department, Govt. Of Sikkim.</w:t>
            </w:r>
          </w:p>
        </w:tc>
      </w:tr>
      <w:tr w:rsidR="008363F8" w:rsidRPr="004233B0" w:rsidTr="00904AFB">
        <w:tc>
          <w:tcPr>
            <w:tcW w:w="864" w:type="dxa"/>
          </w:tcPr>
          <w:p w:rsidR="008363F8" w:rsidRPr="004233B0" w:rsidRDefault="008363F8" w:rsidP="008363F8">
            <w:pPr>
              <w:ind w:hanging="648"/>
              <w:rPr>
                <w:rFonts w:asciiTheme="minorHAnsi" w:hAnsiTheme="minorHAnsi" w:cstheme="minorHAnsi"/>
                <w:sz w:val="24"/>
              </w:rPr>
            </w:pPr>
            <w:r w:rsidRPr="004233B0">
              <w:rPr>
                <w:rFonts w:asciiTheme="minorHAnsi" w:hAnsiTheme="minorHAnsi" w:cstheme="minorHAnsi"/>
                <w:sz w:val="24"/>
              </w:rPr>
              <w:t>6.</w:t>
            </w:r>
          </w:p>
        </w:tc>
        <w:tc>
          <w:tcPr>
            <w:tcW w:w="2977" w:type="dxa"/>
          </w:tcPr>
          <w:p w:rsidR="008363F8" w:rsidRPr="004233B0" w:rsidRDefault="008363F8" w:rsidP="008363F8">
            <w:pPr>
              <w:ind w:left="72"/>
              <w:rPr>
                <w:rFonts w:asciiTheme="minorHAnsi" w:hAnsiTheme="minorHAnsi" w:cstheme="minorHAnsi"/>
                <w:sz w:val="24"/>
              </w:rPr>
            </w:pPr>
            <w:r w:rsidRPr="004233B0">
              <w:rPr>
                <w:rFonts w:asciiTheme="minorHAnsi" w:hAnsiTheme="minorHAnsi" w:cstheme="minorHAnsi"/>
                <w:sz w:val="24"/>
              </w:rPr>
              <w:t>Shri.P.T.Bhutia</w:t>
            </w:r>
          </w:p>
        </w:tc>
        <w:tc>
          <w:tcPr>
            <w:tcW w:w="2268" w:type="dxa"/>
          </w:tcPr>
          <w:p w:rsidR="008363F8" w:rsidRPr="004233B0" w:rsidRDefault="008363F8" w:rsidP="008363F8">
            <w:pPr>
              <w:ind w:left="166"/>
              <w:jc w:val="both"/>
              <w:rPr>
                <w:rFonts w:asciiTheme="minorHAnsi" w:hAnsiTheme="minorHAnsi" w:cstheme="minorHAnsi"/>
                <w:sz w:val="24"/>
              </w:rPr>
            </w:pPr>
            <w:r w:rsidRPr="004233B0">
              <w:rPr>
                <w:rFonts w:asciiTheme="minorHAnsi" w:hAnsiTheme="minorHAnsi" w:cstheme="minorHAnsi"/>
                <w:sz w:val="24"/>
              </w:rPr>
              <w:t>Chief Engineer</w:t>
            </w:r>
          </w:p>
        </w:tc>
        <w:tc>
          <w:tcPr>
            <w:tcW w:w="3346" w:type="dxa"/>
          </w:tcPr>
          <w:p w:rsidR="008363F8" w:rsidRPr="004233B0" w:rsidRDefault="008363F8" w:rsidP="008363F8">
            <w:pPr>
              <w:ind w:left="90"/>
              <w:jc w:val="both"/>
              <w:rPr>
                <w:rFonts w:asciiTheme="minorHAnsi" w:hAnsiTheme="minorHAnsi" w:cstheme="minorHAnsi"/>
                <w:sz w:val="24"/>
              </w:rPr>
            </w:pPr>
            <w:r w:rsidRPr="004233B0">
              <w:rPr>
                <w:rFonts w:asciiTheme="minorHAnsi" w:hAnsiTheme="minorHAnsi" w:cstheme="minorHAnsi"/>
                <w:sz w:val="24"/>
              </w:rPr>
              <w:t>Energy &amp; Power Department, Govt. Of Sikkim.</w:t>
            </w:r>
          </w:p>
        </w:tc>
      </w:tr>
      <w:tr w:rsidR="001D29C6" w:rsidRPr="004233B0" w:rsidTr="00904AFB">
        <w:tc>
          <w:tcPr>
            <w:tcW w:w="864" w:type="dxa"/>
          </w:tcPr>
          <w:p w:rsidR="001D29C6" w:rsidRPr="004233B0" w:rsidRDefault="001D29C6" w:rsidP="008363F8">
            <w:pPr>
              <w:ind w:hanging="648"/>
              <w:rPr>
                <w:rFonts w:asciiTheme="minorHAnsi" w:hAnsiTheme="minorHAnsi" w:cstheme="minorHAnsi"/>
                <w:sz w:val="24"/>
              </w:rPr>
            </w:pPr>
            <w:r w:rsidRPr="004233B0">
              <w:rPr>
                <w:rFonts w:asciiTheme="minorHAnsi" w:hAnsiTheme="minorHAnsi" w:cstheme="minorHAnsi"/>
                <w:sz w:val="24"/>
              </w:rPr>
              <w:t>7.</w:t>
            </w:r>
          </w:p>
        </w:tc>
        <w:tc>
          <w:tcPr>
            <w:tcW w:w="2977" w:type="dxa"/>
          </w:tcPr>
          <w:p w:rsidR="001D29C6" w:rsidRPr="004233B0" w:rsidRDefault="001D29C6" w:rsidP="008363F8">
            <w:pPr>
              <w:ind w:left="72"/>
              <w:rPr>
                <w:rFonts w:asciiTheme="minorHAnsi" w:hAnsiTheme="minorHAnsi" w:cstheme="minorHAnsi"/>
                <w:sz w:val="24"/>
              </w:rPr>
            </w:pPr>
            <w:r w:rsidRPr="004233B0">
              <w:rPr>
                <w:rFonts w:asciiTheme="minorHAnsi" w:hAnsiTheme="minorHAnsi" w:cstheme="minorHAnsi"/>
                <w:sz w:val="24"/>
              </w:rPr>
              <w:t>Shri.L.B.Rai</w:t>
            </w:r>
          </w:p>
        </w:tc>
        <w:tc>
          <w:tcPr>
            <w:tcW w:w="2268" w:type="dxa"/>
          </w:tcPr>
          <w:p w:rsidR="001D29C6" w:rsidRPr="004233B0" w:rsidRDefault="001D29C6" w:rsidP="008363F8">
            <w:pPr>
              <w:ind w:left="166"/>
              <w:jc w:val="both"/>
              <w:rPr>
                <w:rFonts w:asciiTheme="minorHAnsi" w:hAnsiTheme="minorHAnsi" w:cstheme="minorHAnsi"/>
                <w:sz w:val="24"/>
              </w:rPr>
            </w:pPr>
            <w:r w:rsidRPr="004233B0">
              <w:rPr>
                <w:rFonts w:asciiTheme="minorHAnsi" w:hAnsiTheme="minorHAnsi" w:cstheme="minorHAnsi"/>
                <w:sz w:val="24"/>
              </w:rPr>
              <w:t>Director (Accounts)</w:t>
            </w:r>
          </w:p>
        </w:tc>
        <w:tc>
          <w:tcPr>
            <w:tcW w:w="3346" w:type="dxa"/>
          </w:tcPr>
          <w:p w:rsidR="001D29C6" w:rsidRPr="004233B0" w:rsidRDefault="001D29C6" w:rsidP="008363F8">
            <w:pPr>
              <w:ind w:left="90"/>
              <w:jc w:val="both"/>
              <w:rPr>
                <w:rFonts w:asciiTheme="minorHAnsi" w:hAnsiTheme="minorHAnsi" w:cstheme="minorHAnsi"/>
                <w:sz w:val="24"/>
              </w:rPr>
            </w:pPr>
            <w:r w:rsidRPr="004233B0">
              <w:rPr>
                <w:rFonts w:asciiTheme="minorHAnsi" w:hAnsiTheme="minorHAnsi" w:cstheme="minorHAnsi"/>
                <w:sz w:val="24"/>
              </w:rPr>
              <w:t>Energy &amp; Power Department, Govt. Of Sikkim.</w:t>
            </w:r>
          </w:p>
        </w:tc>
      </w:tr>
      <w:tr w:rsidR="008363F8" w:rsidRPr="004233B0" w:rsidTr="00904AFB">
        <w:tc>
          <w:tcPr>
            <w:tcW w:w="864" w:type="dxa"/>
          </w:tcPr>
          <w:p w:rsidR="008363F8" w:rsidRPr="004233B0" w:rsidRDefault="001D29C6" w:rsidP="008363F8">
            <w:pPr>
              <w:ind w:hanging="648"/>
              <w:rPr>
                <w:rFonts w:asciiTheme="minorHAnsi" w:hAnsiTheme="minorHAnsi" w:cstheme="minorHAnsi"/>
                <w:sz w:val="24"/>
              </w:rPr>
            </w:pPr>
            <w:r w:rsidRPr="004233B0">
              <w:rPr>
                <w:rFonts w:asciiTheme="minorHAnsi" w:hAnsiTheme="minorHAnsi" w:cstheme="minorHAnsi"/>
                <w:sz w:val="24"/>
              </w:rPr>
              <w:t>8</w:t>
            </w:r>
            <w:r w:rsidR="008363F8" w:rsidRPr="004233B0">
              <w:rPr>
                <w:rFonts w:asciiTheme="minorHAnsi" w:hAnsiTheme="minorHAnsi" w:cstheme="minorHAnsi"/>
                <w:sz w:val="24"/>
              </w:rPr>
              <w:t>.</w:t>
            </w:r>
          </w:p>
        </w:tc>
        <w:tc>
          <w:tcPr>
            <w:tcW w:w="2977" w:type="dxa"/>
          </w:tcPr>
          <w:p w:rsidR="008363F8" w:rsidRPr="004233B0" w:rsidRDefault="00B637E8" w:rsidP="008363F8">
            <w:pPr>
              <w:ind w:left="72"/>
              <w:rPr>
                <w:rFonts w:asciiTheme="minorHAnsi" w:hAnsiTheme="minorHAnsi" w:cstheme="minorHAnsi"/>
                <w:sz w:val="24"/>
              </w:rPr>
            </w:pPr>
            <w:r w:rsidRPr="004233B0">
              <w:rPr>
                <w:rFonts w:asciiTheme="minorHAnsi" w:hAnsiTheme="minorHAnsi" w:cstheme="minorHAnsi"/>
                <w:sz w:val="24"/>
              </w:rPr>
              <w:t>Shri. A.B. Rai</w:t>
            </w:r>
          </w:p>
        </w:tc>
        <w:tc>
          <w:tcPr>
            <w:tcW w:w="2268" w:type="dxa"/>
          </w:tcPr>
          <w:p w:rsidR="008363F8" w:rsidRPr="004233B0" w:rsidRDefault="00B637E8" w:rsidP="008363F8">
            <w:pPr>
              <w:ind w:left="166"/>
              <w:jc w:val="both"/>
              <w:rPr>
                <w:rFonts w:asciiTheme="minorHAnsi" w:hAnsiTheme="minorHAnsi" w:cstheme="minorHAnsi"/>
                <w:sz w:val="24"/>
              </w:rPr>
            </w:pPr>
            <w:r w:rsidRPr="004233B0">
              <w:rPr>
                <w:rFonts w:asciiTheme="minorHAnsi" w:hAnsiTheme="minorHAnsi" w:cstheme="minorHAnsi"/>
                <w:sz w:val="24"/>
              </w:rPr>
              <w:t>Addl.Chief Engineer</w:t>
            </w:r>
          </w:p>
        </w:tc>
        <w:tc>
          <w:tcPr>
            <w:tcW w:w="3346" w:type="dxa"/>
          </w:tcPr>
          <w:p w:rsidR="008363F8" w:rsidRPr="004233B0" w:rsidRDefault="00B637E8" w:rsidP="008363F8">
            <w:pPr>
              <w:ind w:left="90"/>
              <w:jc w:val="both"/>
              <w:rPr>
                <w:rFonts w:asciiTheme="minorHAnsi" w:hAnsiTheme="minorHAnsi" w:cstheme="minorHAnsi"/>
                <w:sz w:val="24"/>
              </w:rPr>
            </w:pPr>
            <w:r w:rsidRPr="004233B0">
              <w:rPr>
                <w:rFonts w:asciiTheme="minorHAnsi" w:hAnsiTheme="minorHAnsi" w:cstheme="minorHAnsi"/>
                <w:sz w:val="24"/>
              </w:rPr>
              <w:t>Energy &amp; Power Department, Govt. Of Sikkim.</w:t>
            </w:r>
          </w:p>
        </w:tc>
      </w:tr>
      <w:tr w:rsidR="00B637E8" w:rsidRPr="004233B0" w:rsidTr="00904AFB">
        <w:tc>
          <w:tcPr>
            <w:tcW w:w="864" w:type="dxa"/>
          </w:tcPr>
          <w:p w:rsidR="00B637E8" w:rsidRPr="004233B0" w:rsidRDefault="001D29C6" w:rsidP="008363F8">
            <w:pPr>
              <w:ind w:hanging="648"/>
              <w:rPr>
                <w:rFonts w:asciiTheme="minorHAnsi" w:hAnsiTheme="minorHAnsi" w:cstheme="minorHAnsi"/>
                <w:sz w:val="24"/>
              </w:rPr>
            </w:pPr>
            <w:r w:rsidRPr="004233B0">
              <w:rPr>
                <w:rFonts w:asciiTheme="minorHAnsi" w:hAnsiTheme="minorHAnsi" w:cstheme="minorHAnsi"/>
                <w:sz w:val="24"/>
              </w:rPr>
              <w:t>9</w:t>
            </w:r>
            <w:r w:rsidR="00B637E8" w:rsidRPr="004233B0">
              <w:rPr>
                <w:rFonts w:asciiTheme="minorHAnsi" w:hAnsiTheme="minorHAnsi" w:cstheme="minorHAnsi"/>
                <w:sz w:val="24"/>
              </w:rPr>
              <w:t>.</w:t>
            </w:r>
          </w:p>
        </w:tc>
        <w:tc>
          <w:tcPr>
            <w:tcW w:w="2977" w:type="dxa"/>
          </w:tcPr>
          <w:p w:rsidR="00B637E8" w:rsidRPr="004233B0" w:rsidRDefault="00B637E8" w:rsidP="008363F8">
            <w:pPr>
              <w:ind w:left="72"/>
              <w:rPr>
                <w:rFonts w:asciiTheme="minorHAnsi" w:hAnsiTheme="minorHAnsi" w:cstheme="minorHAnsi"/>
                <w:sz w:val="24"/>
              </w:rPr>
            </w:pPr>
            <w:r w:rsidRPr="004233B0">
              <w:rPr>
                <w:rFonts w:asciiTheme="minorHAnsi" w:hAnsiTheme="minorHAnsi" w:cstheme="minorHAnsi"/>
                <w:sz w:val="24"/>
              </w:rPr>
              <w:t>Shri. K.K.Pradhan</w:t>
            </w:r>
          </w:p>
        </w:tc>
        <w:tc>
          <w:tcPr>
            <w:tcW w:w="2268" w:type="dxa"/>
          </w:tcPr>
          <w:p w:rsidR="00B637E8" w:rsidRPr="004233B0" w:rsidRDefault="00B637E8" w:rsidP="008363F8">
            <w:pPr>
              <w:ind w:left="166"/>
              <w:jc w:val="both"/>
              <w:rPr>
                <w:rFonts w:asciiTheme="minorHAnsi" w:hAnsiTheme="minorHAnsi" w:cstheme="minorHAnsi"/>
                <w:sz w:val="24"/>
              </w:rPr>
            </w:pPr>
            <w:r w:rsidRPr="004233B0">
              <w:rPr>
                <w:rFonts w:asciiTheme="minorHAnsi" w:hAnsiTheme="minorHAnsi" w:cstheme="minorHAnsi"/>
                <w:sz w:val="24"/>
              </w:rPr>
              <w:t>Addl.Chief Engineer</w:t>
            </w:r>
          </w:p>
        </w:tc>
        <w:tc>
          <w:tcPr>
            <w:tcW w:w="3346" w:type="dxa"/>
          </w:tcPr>
          <w:p w:rsidR="00B637E8" w:rsidRPr="004233B0" w:rsidRDefault="00B637E8" w:rsidP="008363F8">
            <w:pPr>
              <w:ind w:left="90"/>
              <w:jc w:val="both"/>
              <w:rPr>
                <w:rFonts w:asciiTheme="minorHAnsi" w:hAnsiTheme="minorHAnsi" w:cstheme="minorHAnsi"/>
                <w:sz w:val="24"/>
              </w:rPr>
            </w:pPr>
            <w:r w:rsidRPr="004233B0">
              <w:rPr>
                <w:rFonts w:asciiTheme="minorHAnsi" w:hAnsiTheme="minorHAnsi" w:cstheme="minorHAnsi"/>
                <w:sz w:val="24"/>
              </w:rPr>
              <w:t>Energy &amp; Power Department, Govt. Of Sikkim.</w:t>
            </w:r>
          </w:p>
        </w:tc>
      </w:tr>
      <w:tr w:rsidR="00B637E8" w:rsidRPr="004233B0" w:rsidTr="00904AFB">
        <w:tc>
          <w:tcPr>
            <w:tcW w:w="864" w:type="dxa"/>
          </w:tcPr>
          <w:p w:rsidR="00B637E8" w:rsidRPr="004233B0" w:rsidRDefault="001D29C6" w:rsidP="008363F8">
            <w:pPr>
              <w:ind w:hanging="648"/>
              <w:rPr>
                <w:rFonts w:asciiTheme="minorHAnsi" w:hAnsiTheme="minorHAnsi" w:cstheme="minorHAnsi"/>
                <w:sz w:val="24"/>
              </w:rPr>
            </w:pPr>
            <w:r w:rsidRPr="004233B0">
              <w:rPr>
                <w:rFonts w:asciiTheme="minorHAnsi" w:hAnsiTheme="minorHAnsi" w:cstheme="minorHAnsi"/>
                <w:sz w:val="24"/>
              </w:rPr>
              <w:t>10</w:t>
            </w:r>
            <w:r w:rsidR="00B637E8" w:rsidRPr="004233B0">
              <w:rPr>
                <w:rFonts w:asciiTheme="minorHAnsi" w:hAnsiTheme="minorHAnsi" w:cstheme="minorHAnsi"/>
                <w:sz w:val="24"/>
              </w:rPr>
              <w:t>.</w:t>
            </w:r>
          </w:p>
        </w:tc>
        <w:tc>
          <w:tcPr>
            <w:tcW w:w="2977" w:type="dxa"/>
          </w:tcPr>
          <w:p w:rsidR="00B637E8" w:rsidRPr="004233B0" w:rsidRDefault="00B637E8" w:rsidP="008363F8">
            <w:pPr>
              <w:ind w:left="72"/>
              <w:rPr>
                <w:rFonts w:asciiTheme="minorHAnsi" w:hAnsiTheme="minorHAnsi" w:cstheme="minorHAnsi"/>
                <w:sz w:val="24"/>
              </w:rPr>
            </w:pPr>
            <w:r w:rsidRPr="004233B0">
              <w:rPr>
                <w:rFonts w:asciiTheme="minorHAnsi" w:hAnsiTheme="minorHAnsi" w:cstheme="minorHAnsi"/>
                <w:sz w:val="24"/>
              </w:rPr>
              <w:t>Shri.Dilip Pradhan</w:t>
            </w:r>
          </w:p>
        </w:tc>
        <w:tc>
          <w:tcPr>
            <w:tcW w:w="2268" w:type="dxa"/>
          </w:tcPr>
          <w:p w:rsidR="00B637E8" w:rsidRPr="004233B0" w:rsidRDefault="00B637E8" w:rsidP="008363F8">
            <w:pPr>
              <w:ind w:left="166"/>
              <w:jc w:val="both"/>
              <w:rPr>
                <w:rFonts w:asciiTheme="minorHAnsi" w:hAnsiTheme="minorHAnsi" w:cstheme="minorHAnsi"/>
                <w:sz w:val="24"/>
              </w:rPr>
            </w:pPr>
            <w:r w:rsidRPr="004233B0">
              <w:rPr>
                <w:rFonts w:asciiTheme="minorHAnsi" w:hAnsiTheme="minorHAnsi" w:cstheme="minorHAnsi"/>
                <w:sz w:val="24"/>
              </w:rPr>
              <w:t>Addl.Chief Engineer</w:t>
            </w:r>
          </w:p>
        </w:tc>
        <w:tc>
          <w:tcPr>
            <w:tcW w:w="3346" w:type="dxa"/>
          </w:tcPr>
          <w:p w:rsidR="00B637E8" w:rsidRPr="004233B0" w:rsidRDefault="00B637E8" w:rsidP="008363F8">
            <w:pPr>
              <w:ind w:left="90"/>
              <w:jc w:val="both"/>
              <w:rPr>
                <w:rFonts w:asciiTheme="minorHAnsi" w:hAnsiTheme="minorHAnsi" w:cstheme="minorHAnsi"/>
                <w:sz w:val="24"/>
              </w:rPr>
            </w:pPr>
            <w:r w:rsidRPr="004233B0">
              <w:rPr>
                <w:rFonts w:asciiTheme="minorHAnsi" w:hAnsiTheme="minorHAnsi" w:cstheme="minorHAnsi"/>
                <w:sz w:val="24"/>
              </w:rPr>
              <w:t>Energy &amp; Power Department, Govt. Of Sikkim.</w:t>
            </w:r>
          </w:p>
        </w:tc>
      </w:tr>
      <w:tr w:rsidR="001D29C6" w:rsidRPr="004233B0" w:rsidTr="00904AFB">
        <w:tc>
          <w:tcPr>
            <w:tcW w:w="864" w:type="dxa"/>
          </w:tcPr>
          <w:p w:rsidR="001D29C6" w:rsidRPr="004233B0" w:rsidRDefault="001D29C6" w:rsidP="001D29C6">
            <w:pPr>
              <w:ind w:hanging="648"/>
              <w:rPr>
                <w:rFonts w:asciiTheme="minorHAnsi" w:hAnsiTheme="minorHAnsi" w:cstheme="minorHAnsi"/>
                <w:sz w:val="24"/>
              </w:rPr>
            </w:pPr>
            <w:r w:rsidRPr="004233B0">
              <w:rPr>
                <w:rFonts w:asciiTheme="minorHAnsi" w:hAnsiTheme="minorHAnsi" w:cstheme="minorHAnsi"/>
                <w:sz w:val="24"/>
              </w:rPr>
              <w:t>11.</w:t>
            </w:r>
          </w:p>
        </w:tc>
        <w:tc>
          <w:tcPr>
            <w:tcW w:w="2977" w:type="dxa"/>
          </w:tcPr>
          <w:p w:rsidR="001D29C6" w:rsidRPr="004233B0" w:rsidRDefault="001D29C6" w:rsidP="008363F8">
            <w:pPr>
              <w:ind w:left="72"/>
              <w:rPr>
                <w:rFonts w:asciiTheme="minorHAnsi" w:hAnsiTheme="minorHAnsi" w:cstheme="minorHAnsi"/>
                <w:sz w:val="24"/>
              </w:rPr>
            </w:pPr>
            <w:r w:rsidRPr="004233B0">
              <w:rPr>
                <w:rFonts w:asciiTheme="minorHAnsi" w:hAnsiTheme="minorHAnsi" w:cstheme="minorHAnsi"/>
                <w:sz w:val="24"/>
              </w:rPr>
              <w:t>Shri.P.M.Sharma</w:t>
            </w:r>
          </w:p>
        </w:tc>
        <w:tc>
          <w:tcPr>
            <w:tcW w:w="2268" w:type="dxa"/>
          </w:tcPr>
          <w:p w:rsidR="001D29C6" w:rsidRPr="004233B0" w:rsidRDefault="001D29C6" w:rsidP="003C4CD1">
            <w:pPr>
              <w:ind w:left="166"/>
              <w:jc w:val="both"/>
              <w:rPr>
                <w:rFonts w:asciiTheme="minorHAnsi" w:hAnsiTheme="minorHAnsi" w:cstheme="minorHAnsi"/>
                <w:sz w:val="24"/>
              </w:rPr>
            </w:pPr>
            <w:r w:rsidRPr="004233B0">
              <w:rPr>
                <w:rFonts w:asciiTheme="minorHAnsi" w:hAnsiTheme="minorHAnsi" w:cstheme="minorHAnsi"/>
                <w:sz w:val="24"/>
              </w:rPr>
              <w:t>Addl.Chief Engineer</w:t>
            </w:r>
          </w:p>
        </w:tc>
        <w:tc>
          <w:tcPr>
            <w:tcW w:w="3346" w:type="dxa"/>
          </w:tcPr>
          <w:p w:rsidR="001D29C6" w:rsidRPr="004233B0" w:rsidRDefault="001D29C6" w:rsidP="003C4CD1">
            <w:pPr>
              <w:ind w:left="90"/>
              <w:jc w:val="both"/>
              <w:rPr>
                <w:rFonts w:asciiTheme="minorHAnsi" w:hAnsiTheme="minorHAnsi" w:cstheme="minorHAnsi"/>
                <w:sz w:val="24"/>
              </w:rPr>
            </w:pPr>
            <w:r w:rsidRPr="004233B0">
              <w:rPr>
                <w:rFonts w:asciiTheme="minorHAnsi" w:hAnsiTheme="minorHAnsi" w:cstheme="minorHAnsi"/>
                <w:sz w:val="24"/>
              </w:rPr>
              <w:t>Energy &amp; Power Department, Govt. Of Sikkim.</w:t>
            </w:r>
          </w:p>
        </w:tc>
      </w:tr>
      <w:tr w:rsidR="001D29C6" w:rsidRPr="004233B0" w:rsidTr="00904AFB">
        <w:tc>
          <w:tcPr>
            <w:tcW w:w="864" w:type="dxa"/>
          </w:tcPr>
          <w:p w:rsidR="001D29C6" w:rsidRPr="004233B0" w:rsidRDefault="001D29C6" w:rsidP="001D29C6">
            <w:pPr>
              <w:ind w:hanging="648"/>
              <w:rPr>
                <w:rFonts w:asciiTheme="minorHAnsi" w:hAnsiTheme="minorHAnsi" w:cstheme="minorHAnsi"/>
                <w:sz w:val="24"/>
              </w:rPr>
            </w:pPr>
            <w:r w:rsidRPr="004233B0">
              <w:rPr>
                <w:rFonts w:asciiTheme="minorHAnsi" w:hAnsiTheme="minorHAnsi" w:cstheme="minorHAnsi"/>
                <w:sz w:val="24"/>
              </w:rPr>
              <w:t>12.</w:t>
            </w:r>
          </w:p>
        </w:tc>
        <w:tc>
          <w:tcPr>
            <w:tcW w:w="2977" w:type="dxa"/>
          </w:tcPr>
          <w:p w:rsidR="001D29C6" w:rsidRPr="004233B0" w:rsidRDefault="001D29C6" w:rsidP="008363F8">
            <w:pPr>
              <w:ind w:left="72"/>
              <w:rPr>
                <w:rFonts w:asciiTheme="minorHAnsi" w:hAnsiTheme="minorHAnsi" w:cstheme="minorHAnsi"/>
                <w:sz w:val="24"/>
              </w:rPr>
            </w:pPr>
            <w:r w:rsidRPr="004233B0">
              <w:rPr>
                <w:rFonts w:asciiTheme="minorHAnsi" w:hAnsiTheme="minorHAnsi" w:cstheme="minorHAnsi"/>
                <w:sz w:val="24"/>
              </w:rPr>
              <w:t>Shri. D.N Khatiwada</w:t>
            </w:r>
          </w:p>
        </w:tc>
        <w:tc>
          <w:tcPr>
            <w:tcW w:w="2268" w:type="dxa"/>
          </w:tcPr>
          <w:p w:rsidR="001D29C6" w:rsidRPr="004233B0" w:rsidRDefault="001D29C6" w:rsidP="008363F8">
            <w:pPr>
              <w:ind w:left="166"/>
              <w:jc w:val="both"/>
              <w:rPr>
                <w:rFonts w:asciiTheme="minorHAnsi" w:hAnsiTheme="minorHAnsi" w:cstheme="minorHAnsi"/>
                <w:sz w:val="24"/>
              </w:rPr>
            </w:pPr>
            <w:r w:rsidRPr="004233B0">
              <w:rPr>
                <w:rFonts w:asciiTheme="minorHAnsi" w:hAnsiTheme="minorHAnsi" w:cstheme="minorHAnsi"/>
                <w:sz w:val="24"/>
              </w:rPr>
              <w:t>Superintending Engineer</w:t>
            </w:r>
          </w:p>
        </w:tc>
        <w:tc>
          <w:tcPr>
            <w:tcW w:w="3346" w:type="dxa"/>
          </w:tcPr>
          <w:p w:rsidR="001D29C6" w:rsidRPr="004233B0" w:rsidRDefault="001D29C6" w:rsidP="008363F8">
            <w:pPr>
              <w:ind w:left="90"/>
              <w:jc w:val="both"/>
              <w:rPr>
                <w:rFonts w:asciiTheme="minorHAnsi" w:hAnsiTheme="minorHAnsi" w:cstheme="minorHAnsi"/>
                <w:sz w:val="24"/>
              </w:rPr>
            </w:pPr>
            <w:r w:rsidRPr="004233B0">
              <w:rPr>
                <w:rFonts w:asciiTheme="minorHAnsi" w:hAnsiTheme="minorHAnsi" w:cstheme="minorHAnsi"/>
                <w:sz w:val="24"/>
              </w:rPr>
              <w:t>Energy &amp; Power Department, Govt. Of Sikkim.</w:t>
            </w:r>
          </w:p>
        </w:tc>
      </w:tr>
      <w:tr w:rsidR="001D29C6" w:rsidRPr="004233B0" w:rsidTr="00904AFB">
        <w:tc>
          <w:tcPr>
            <w:tcW w:w="864" w:type="dxa"/>
          </w:tcPr>
          <w:p w:rsidR="001D29C6" w:rsidRPr="004233B0" w:rsidRDefault="001D29C6" w:rsidP="001D29C6">
            <w:pPr>
              <w:ind w:hanging="648"/>
              <w:rPr>
                <w:rFonts w:asciiTheme="minorHAnsi" w:hAnsiTheme="minorHAnsi" w:cstheme="minorHAnsi"/>
                <w:sz w:val="24"/>
              </w:rPr>
            </w:pPr>
            <w:r w:rsidRPr="004233B0">
              <w:rPr>
                <w:rFonts w:asciiTheme="minorHAnsi" w:hAnsiTheme="minorHAnsi" w:cstheme="minorHAnsi"/>
                <w:sz w:val="24"/>
              </w:rPr>
              <w:t>13.</w:t>
            </w:r>
          </w:p>
        </w:tc>
        <w:tc>
          <w:tcPr>
            <w:tcW w:w="2977" w:type="dxa"/>
          </w:tcPr>
          <w:p w:rsidR="001D29C6" w:rsidRPr="004233B0" w:rsidRDefault="001D29C6" w:rsidP="008363F8">
            <w:pPr>
              <w:ind w:left="72"/>
              <w:rPr>
                <w:rFonts w:asciiTheme="minorHAnsi" w:hAnsiTheme="minorHAnsi" w:cstheme="minorHAnsi"/>
                <w:sz w:val="24"/>
              </w:rPr>
            </w:pPr>
            <w:r w:rsidRPr="004233B0">
              <w:rPr>
                <w:rFonts w:asciiTheme="minorHAnsi" w:hAnsiTheme="minorHAnsi" w:cstheme="minorHAnsi"/>
                <w:sz w:val="24"/>
              </w:rPr>
              <w:t>Shri.Bikash Deokota</w:t>
            </w:r>
          </w:p>
        </w:tc>
        <w:tc>
          <w:tcPr>
            <w:tcW w:w="2268" w:type="dxa"/>
          </w:tcPr>
          <w:p w:rsidR="001D29C6" w:rsidRPr="004233B0" w:rsidRDefault="001D29C6" w:rsidP="008363F8">
            <w:pPr>
              <w:ind w:left="166"/>
              <w:jc w:val="both"/>
              <w:rPr>
                <w:rFonts w:asciiTheme="minorHAnsi" w:hAnsiTheme="minorHAnsi" w:cstheme="minorHAnsi"/>
                <w:sz w:val="24"/>
              </w:rPr>
            </w:pPr>
            <w:r w:rsidRPr="004233B0">
              <w:rPr>
                <w:rFonts w:asciiTheme="minorHAnsi" w:hAnsiTheme="minorHAnsi" w:cstheme="minorHAnsi"/>
                <w:sz w:val="24"/>
              </w:rPr>
              <w:t>Superintending Engineer</w:t>
            </w:r>
          </w:p>
        </w:tc>
        <w:tc>
          <w:tcPr>
            <w:tcW w:w="3346" w:type="dxa"/>
          </w:tcPr>
          <w:p w:rsidR="001D29C6" w:rsidRPr="004233B0" w:rsidRDefault="001D29C6" w:rsidP="008363F8">
            <w:pPr>
              <w:ind w:left="90"/>
              <w:jc w:val="both"/>
              <w:rPr>
                <w:rFonts w:asciiTheme="minorHAnsi" w:hAnsiTheme="minorHAnsi" w:cstheme="minorHAnsi"/>
                <w:sz w:val="24"/>
              </w:rPr>
            </w:pPr>
            <w:r w:rsidRPr="004233B0">
              <w:rPr>
                <w:rFonts w:asciiTheme="minorHAnsi" w:hAnsiTheme="minorHAnsi" w:cstheme="minorHAnsi"/>
                <w:sz w:val="24"/>
              </w:rPr>
              <w:t>Energy &amp; Power Department, Govt. Of Sikkim.</w:t>
            </w:r>
          </w:p>
        </w:tc>
      </w:tr>
      <w:tr w:rsidR="001D29C6" w:rsidRPr="004233B0" w:rsidTr="00904AFB">
        <w:tc>
          <w:tcPr>
            <w:tcW w:w="864" w:type="dxa"/>
          </w:tcPr>
          <w:p w:rsidR="001D29C6" w:rsidRPr="004233B0" w:rsidRDefault="001D29C6" w:rsidP="001D29C6">
            <w:pPr>
              <w:ind w:hanging="648"/>
              <w:rPr>
                <w:rFonts w:asciiTheme="minorHAnsi" w:hAnsiTheme="minorHAnsi" w:cstheme="minorHAnsi"/>
                <w:sz w:val="24"/>
              </w:rPr>
            </w:pPr>
            <w:r w:rsidRPr="004233B0">
              <w:rPr>
                <w:rFonts w:asciiTheme="minorHAnsi" w:hAnsiTheme="minorHAnsi" w:cstheme="minorHAnsi"/>
                <w:sz w:val="24"/>
              </w:rPr>
              <w:t>14.</w:t>
            </w:r>
          </w:p>
        </w:tc>
        <w:tc>
          <w:tcPr>
            <w:tcW w:w="2977" w:type="dxa"/>
          </w:tcPr>
          <w:p w:rsidR="001D29C6" w:rsidRPr="004233B0" w:rsidRDefault="001D29C6" w:rsidP="00D95DC3">
            <w:pPr>
              <w:ind w:left="72"/>
              <w:rPr>
                <w:rFonts w:asciiTheme="minorHAnsi" w:hAnsiTheme="minorHAnsi" w:cstheme="minorHAnsi"/>
                <w:sz w:val="24"/>
              </w:rPr>
            </w:pPr>
            <w:r w:rsidRPr="004233B0">
              <w:rPr>
                <w:rFonts w:asciiTheme="minorHAnsi" w:hAnsiTheme="minorHAnsi" w:cstheme="minorHAnsi"/>
                <w:sz w:val="24"/>
              </w:rPr>
              <w:t>Shri. Palchen D.Chaktha</w:t>
            </w:r>
          </w:p>
        </w:tc>
        <w:tc>
          <w:tcPr>
            <w:tcW w:w="2268" w:type="dxa"/>
          </w:tcPr>
          <w:p w:rsidR="001D29C6" w:rsidRPr="004233B0" w:rsidRDefault="001D29C6" w:rsidP="008363F8">
            <w:pPr>
              <w:ind w:left="166"/>
              <w:jc w:val="both"/>
              <w:rPr>
                <w:rFonts w:asciiTheme="minorHAnsi" w:hAnsiTheme="minorHAnsi" w:cstheme="minorHAnsi"/>
                <w:sz w:val="24"/>
              </w:rPr>
            </w:pPr>
            <w:r w:rsidRPr="004233B0">
              <w:rPr>
                <w:rFonts w:asciiTheme="minorHAnsi" w:hAnsiTheme="minorHAnsi" w:cstheme="minorHAnsi"/>
                <w:sz w:val="24"/>
              </w:rPr>
              <w:t>Director(Tech)</w:t>
            </w:r>
          </w:p>
        </w:tc>
        <w:tc>
          <w:tcPr>
            <w:tcW w:w="3346" w:type="dxa"/>
          </w:tcPr>
          <w:p w:rsidR="001D29C6" w:rsidRPr="004233B0" w:rsidRDefault="001D29C6" w:rsidP="008363F8">
            <w:pPr>
              <w:ind w:left="90"/>
              <w:jc w:val="both"/>
              <w:rPr>
                <w:rFonts w:asciiTheme="minorHAnsi" w:hAnsiTheme="minorHAnsi" w:cstheme="minorHAnsi"/>
                <w:sz w:val="24"/>
              </w:rPr>
            </w:pPr>
            <w:r w:rsidRPr="004233B0">
              <w:rPr>
                <w:rFonts w:asciiTheme="minorHAnsi" w:hAnsiTheme="minorHAnsi" w:cstheme="minorHAnsi"/>
                <w:sz w:val="24"/>
              </w:rPr>
              <w:t>SSERC</w:t>
            </w:r>
          </w:p>
        </w:tc>
      </w:tr>
      <w:tr w:rsidR="001D29C6" w:rsidRPr="004233B0" w:rsidTr="00904AFB">
        <w:tc>
          <w:tcPr>
            <w:tcW w:w="864" w:type="dxa"/>
          </w:tcPr>
          <w:p w:rsidR="001D29C6" w:rsidRPr="004233B0" w:rsidRDefault="001D29C6" w:rsidP="001D29C6">
            <w:pPr>
              <w:ind w:hanging="648"/>
              <w:rPr>
                <w:rFonts w:asciiTheme="minorHAnsi" w:hAnsiTheme="minorHAnsi" w:cstheme="minorHAnsi"/>
                <w:sz w:val="24"/>
              </w:rPr>
            </w:pPr>
            <w:r w:rsidRPr="004233B0">
              <w:rPr>
                <w:rFonts w:asciiTheme="minorHAnsi" w:hAnsiTheme="minorHAnsi" w:cstheme="minorHAnsi"/>
                <w:sz w:val="24"/>
              </w:rPr>
              <w:t>15.</w:t>
            </w:r>
          </w:p>
        </w:tc>
        <w:tc>
          <w:tcPr>
            <w:tcW w:w="2977" w:type="dxa"/>
          </w:tcPr>
          <w:p w:rsidR="001D29C6" w:rsidRPr="004233B0" w:rsidRDefault="001D29C6" w:rsidP="00D95DC3">
            <w:pPr>
              <w:ind w:left="72"/>
              <w:rPr>
                <w:rFonts w:asciiTheme="minorHAnsi" w:hAnsiTheme="minorHAnsi" w:cstheme="minorHAnsi"/>
                <w:sz w:val="24"/>
              </w:rPr>
            </w:pPr>
            <w:r w:rsidRPr="004233B0">
              <w:rPr>
                <w:rFonts w:asciiTheme="minorHAnsi" w:hAnsiTheme="minorHAnsi" w:cstheme="minorHAnsi"/>
                <w:sz w:val="24"/>
              </w:rPr>
              <w:t>Shri. Sonam P.Bhutia</w:t>
            </w:r>
          </w:p>
        </w:tc>
        <w:tc>
          <w:tcPr>
            <w:tcW w:w="2268" w:type="dxa"/>
          </w:tcPr>
          <w:p w:rsidR="001D29C6" w:rsidRPr="004233B0" w:rsidRDefault="001D29C6" w:rsidP="008363F8">
            <w:pPr>
              <w:ind w:left="166"/>
              <w:jc w:val="both"/>
              <w:rPr>
                <w:rFonts w:asciiTheme="minorHAnsi" w:hAnsiTheme="minorHAnsi" w:cstheme="minorHAnsi"/>
                <w:sz w:val="24"/>
              </w:rPr>
            </w:pPr>
            <w:r w:rsidRPr="004233B0">
              <w:rPr>
                <w:rFonts w:asciiTheme="minorHAnsi" w:hAnsiTheme="minorHAnsi" w:cstheme="minorHAnsi"/>
                <w:sz w:val="24"/>
              </w:rPr>
              <w:t>Assistant Director</w:t>
            </w:r>
          </w:p>
        </w:tc>
        <w:tc>
          <w:tcPr>
            <w:tcW w:w="3346" w:type="dxa"/>
          </w:tcPr>
          <w:p w:rsidR="001D29C6" w:rsidRPr="004233B0" w:rsidRDefault="001D29C6" w:rsidP="008363F8">
            <w:pPr>
              <w:ind w:left="90"/>
              <w:jc w:val="both"/>
              <w:rPr>
                <w:rFonts w:asciiTheme="minorHAnsi" w:hAnsiTheme="minorHAnsi" w:cstheme="minorHAnsi"/>
                <w:sz w:val="24"/>
              </w:rPr>
            </w:pPr>
            <w:r w:rsidRPr="004233B0">
              <w:rPr>
                <w:rFonts w:asciiTheme="minorHAnsi" w:hAnsiTheme="minorHAnsi" w:cstheme="minorHAnsi"/>
                <w:sz w:val="24"/>
              </w:rPr>
              <w:t>SSERC</w:t>
            </w:r>
          </w:p>
        </w:tc>
      </w:tr>
      <w:tr w:rsidR="001D29C6" w:rsidRPr="004233B0" w:rsidTr="00904AFB">
        <w:tc>
          <w:tcPr>
            <w:tcW w:w="864" w:type="dxa"/>
          </w:tcPr>
          <w:p w:rsidR="001D29C6" w:rsidRPr="004233B0" w:rsidRDefault="001D29C6" w:rsidP="001D29C6">
            <w:pPr>
              <w:ind w:hanging="648"/>
              <w:rPr>
                <w:rFonts w:asciiTheme="minorHAnsi" w:hAnsiTheme="minorHAnsi" w:cstheme="minorHAnsi"/>
                <w:sz w:val="24"/>
              </w:rPr>
            </w:pPr>
            <w:r w:rsidRPr="004233B0">
              <w:rPr>
                <w:rFonts w:asciiTheme="minorHAnsi" w:hAnsiTheme="minorHAnsi" w:cstheme="minorHAnsi"/>
                <w:sz w:val="24"/>
              </w:rPr>
              <w:t>16.</w:t>
            </w:r>
          </w:p>
        </w:tc>
        <w:tc>
          <w:tcPr>
            <w:tcW w:w="2977" w:type="dxa"/>
          </w:tcPr>
          <w:p w:rsidR="001D29C6" w:rsidRPr="004233B0" w:rsidRDefault="001D29C6" w:rsidP="00D95DC3">
            <w:pPr>
              <w:ind w:left="72"/>
              <w:rPr>
                <w:rFonts w:asciiTheme="minorHAnsi" w:hAnsiTheme="minorHAnsi" w:cstheme="minorHAnsi"/>
                <w:sz w:val="24"/>
              </w:rPr>
            </w:pPr>
            <w:r w:rsidRPr="004233B0">
              <w:rPr>
                <w:rFonts w:asciiTheme="minorHAnsi" w:hAnsiTheme="minorHAnsi" w:cstheme="minorHAnsi"/>
                <w:sz w:val="24"/>
              </w:rPr>
              <w:t>Shri.Binoy Rai</w:t>
            </w:r>
          </w:p>
        </w:tc>
        <w:tc>
          <w:tcPr>
            <w:tcW w:w="2268" w:type="dxa"/>
          </w:tcPr>
          <w:p w:rsidR="001D29C6" w:rsidRPr="004233B0" w:rsidRDefault="001D29C6" w:rsidP="008363F8">
            <w:pPr>
              <w:ind w:left="166"/>
              <w:jc w:val="both"/>
              <w:rPr>
                <w:rFonts w:asciiTheme="minorHAnsi" w:hAnsiTheme="minorHAnsi" w:cstheme="minorHAnsi"/>
                <w:sz w:val="24"/>
              </w:rPr>
            </w:pPr>
            <w:r w:rsidRPr="004233B0">
              <w:rPr>
                <w:rFonts w:asciiTheme="minorHAnsi" w:hAnsiTheme="minorHAnsi" w:cstheme="minorHAnsi"/>
                <w:sz w:val="24"/>
              </w:rPr>
              <w:t>Jr. Accountant</w:t>
            </w:r>
          </w:p>
        </w:tc>
        <w:tc>
          <w:tcPr>
            <w:tcW w:w="3346" w:type="dxa"/>
          </w:tcPr>
          <w:p w:rsidR="001D29C6" w:rsidRPr="004233B0" w:rsidRDefault="001D29C6" w:rsidP="008363F8">
            <w:pPr>
              <w:ind w:left="90"/>
              <w:jc w:val="both"/>
              <w:rPr>
                <w:rFonts w:asciiTheme="minorHAnsi" w:hAnsiTheme="minorHAnsi" w:cstheme="minorHAnsi"/>
                <w:sz w:val="24"/>
              </w:rPr>
            </w:pPr>
            <w:r w:rsidRPr="004233B0">
              <w:rPr>
                <w:rFonts w:asciiTheme="minorHAnsi" w:hAnsiTheme="minorHAnsi" w:cstheme="minorHAnsi"/>
                <w:sz w:val="24"/>
              </w:rPr>
              <w:t>SSERC</w:t>
            </w:r>
          </w:p>
        </w:tc>
      </w:tr>
      <w:tr w:rsidR="001D29C6" w:rsidRPr="004233B0" w:rsidTr="00904AFB">
        <w:tc>
          <w:tcPr>
            <w:tcW w:w="864" w:type="dxa"/>
          </w:tcPr>
          <w:p w:rsidR="001D29C6" w:rsidRPr="004233B0" w:rsidRDefault="001D29C6" w:rsidP="001D29C6">
            <w:pPr>
              <w:ind w:hanging="648"/>
              <w:rPr>
                <w:rFonts w:asciiTheme="minorHAnsi" w:hAnsiTheme="minorHAnsi" w:cstheme="minorHAnsi"/>
                <w:sz w:val="24"/>
              </w:rPr>
            </w:pPr>
            <w:r w:rsidRPr="004233B0">
              <w:rPr>
                <w:rFonts w:asciiTheme="minorHAnsi" w:hAnsiTheme="minorHAnsi" w:cstheme="minorHAnsi"/>
                <w:sz w:val="24"/>
              </w:rPr>
              <w:t>17.</w:t>
            </w:r>
          </w:p>
        </w:tc>
        <w:tc>
          <w:tcPr>
            <w:tcW w:w="2977" w:type="dxa"/>
          </w:tcPr>
          <w:p w:rsidR="001D29C6" w:rsidRPr="004233B0" w:rsidRDefault="001D29C6" w:rsidP="00D95DC3">
            <w:pPr>
              <w:ind w:left="72"/>
              <w:rPr>
                <w:rFonts w:asciiTheme="minorHAnsi" w:hAnsiTheme="minorHAnsi" w:cstheme="minorHAnsi"/>
                <w:sz w:val="24"/>
              </w:rPr>
            </w:pPr>
            <w:r w:rsidRPr="004233B0">
              <w:rPr>
                <w:rFonts w:asciiTheme="minorHAnsi" w:hAnsiTheme="minorHAnsi" w:cstheme="minorHAnsi"/>
                <w:sz w:val="24"/>
              </w:rPr>
              <w:t>Mrs. Yangzom Bhutia</w:t>
            </w:r>
          </w:p>
        </w:tc>
        <w:tc>
          <w:tcPr>
            <w:tcW w:w="2268" w:type="dxa"/>
          </w:tcPr>
          <w:p w:rsidR="001D29C6" w:rsidRPr="004233B0" w:rsidRDefault="001D29C6" w:rsidP="008363F8">
            <w:pPr>
              <w:ind w:left="166"/>
              <w:jc w:val="both"/>
              <w:rPr>
                <w:rFonts w:asciiTheme="minorHAnsi" w:hAnsiTheme="minorHAnsi" w:cstheme="minorHAnsi"/>
                <w:sz w:val="24"/>
              </w:rPr>
            </w:pPr>
            <w:r w:rsidRPr="004233B0">
              <w:rPr>
                <w:rFonts w:asciiTheme="minorHAnsi" w:hAnsiTheme="minorHAnsi" w:cstheme="minorHAnsi"/>
                <w:sz w:val="24"/>
              </w:rPr>
              <w:t>Computer Operator</w:t>
            </w:r>
          </w:p>
        </w:tc>
        <w:tc>
          <w:tcPr>
            <w:tcW w:w="3346" w:type="dxa"/>
          </w:tcPr>
          <w:p w:rsidR="001D29C6" w:rsidRPr="004233B0" w:rsidRDefault="001D29C6" w:rsidP="008363F8">
            <w:pPr>
              <w:ind w:left="90"/>
              <w:jc w:val="both"/>
              <w:rPr>
                <w:rFonts w:asciiTheme="minorHAnsi" w:hAnsiTheme="minorHAnsi" w:cstheme="minorHAnsi"/>
                <w:sz w:val="24"/>
              </w:rPr>
            </w:pPr>
            <w:r w:rsidRPr="004233B0">
              <w:rPr>
                <w:rFonts w:asciiTheme="minorHAnsi" w:hAnsiTheme="minorHAnsi" w:cstheme="minorHAnsi"/>
                <w:sz w:val="24"/>
              </w:rPr>
              <w:t>SSERC</w:t>
            </w:r>
          </w:p>
        </w:tc>
      </w:tr>
      <w:tr w:rsidR="001D29C6" w:rsidRPr="004233B0" w:rsidTr="00904AFB">
        <w:tc>
          <w:tcPr>
            <w:tcW w:w="864" w:type="dxa"/>
          </w:tcPr>
          <w:p w:rsidR="001D29C6" w:rsidRPr="004233B0" w:rsidRDefault="001D29C6" w:rsidP="001D29C6">
            <w:pPr>
              <w:ind w:hanging="648"/>
              <w:rPr>
                <w:rFonts w:asciiTheme="minorHAnsi" w:hAnsiTheme="minorHAnsi" w:cstheme="minorHAnsi"/>
                <w:sz w:val="24"/>
              </w:rPr>
            </w:pPr>
            <w:r w:rsidRPr="004233B0">
              <w:rPr>
                <w:rFonts w:asciiTheme="minorHAnsi" w:hAnsiTheme="minorHAnsi" w:cstheme="minorHAnsi"/>
                <w:sz w:val="24"/>
              </w:rPr>
              <w:t>18.</w:t>
            </w:r>
          </w:p>
        </w:tc>
        <w:tc>
          <w:tcPr>
            <w:tcW w:w="2977" w:type="dxa"/>
          </w:tcPr>
          <w:p w:rsidR="001D29C6" w:rsidRPr="004233B0" w:rsidRDefault="001D29C6" w:rsidP="00D95DC3">
            <w:pPr>
              <w:ind w:left="72"/>
              <w:rPr>
                <w:rFonts w:asciiTheme="minorHAnsi" w:hAnsiTheme="minorHAnsi" w:cstheme="minorHAnsi"/>
                <w:sz w:val="24"/>
              </w:rPr>
            </w:pPr>
            <w:r w:rsidRPr="004233B0">
              <w:rPr>
                <w:rFonts w:asciiTheme="minorHAnsi" w:hAnsiTheme="minorHAnsi" w:cstheme="minorHAnsi"/>
                <w:sz w:val="24"/>
              </w:rPr>
              <w:t>Miss.Hishey Donka Bhutia</w:t>
            </w:r>
          </w:p>
        </w:tc>
        <w:tc>
          <w:tcPr>
            <w:tcW w:w="2268" w:type="dxa"/>
          </w:tcPr>
          <w:p w:rsidR="001D29C6" w:rsidRPr="004233B0" w:rsidRDefault="001D29C6" w:rsidP="008363F8">
            <w:pPr>
              <w:ind w:left="166"/>
              <w:jc w:val="both"/>
              <w:rPr>
                <w:rFonts w:asciiTheme="minorHAnsi" w:hAnsiTheme="minorHAnsi" w:cstheme="minorHAnsi"/>
                <w:sz w:val="24"/>
              </w:rPr>
            </w:pPr>
            <w:r w:rsidRPr="004233B0">
              <w:rPr>
                <w:rFonts w:asciiTheme="minorHAnsi" w:hAnsiTheme="minorHAnsi" w:cstheme="minorHAnsi"/>
                <w:sz w:val="24"/>
              </w:rPr>
              <w:t>Computer Operator</w:t>
            </w:r>
          </w:p>
        </w:tc>
        <w:tc>
          <w:tcPr>
            <w:tcW w:w="3346" w:type="dxa"/>
          </w:tcPr>
          <w:p w:rsidR="001D29C6" w:rsidRPr="004233B0" w:rsidRDefault="001D29C6" w:rsidP="008363F8">
            <w:pPr>
              <w:ind w:left="90"/>
              <w:jc w:val="both"/>
              <w:rPr>
                <w:rFonts w:asciiTheme="minorHAnsi" w:hAnsiTheme="minorHAnsi" w:cstheme="minorHAnsi"/>
                <w:sz w:val="24"/>
              </w:rPr>
            </w:pPr>
            <w:r w:rsidRPr="004233B0">
              <w:rPr>
                <w:rFonts w:asciiTheme="minorHAnsi" w:hAnsiTheme="minorHAnsi" w:cstheme="minorHAnsi"/>
                <w:sz w:val="24"/>
              </w:rPr>
              <w:t>SSERC</w:t>
            </w:r>
          </w:p>
        </w:tc>
      </w:tr>
    </w:tbl>
    <w:p w:rsidR="00D4782D" w:rsidRDefault="00D4782D" w:rsidP="00D4782D">
      <w:bookmarkStart w:id="54" w:name="_Toc414367754"/>
    </w:p>
    <w:p w:rsidR="0011695C" w:rsidRDefault="0011695C" w:rsidP="00D4782D"/>
    <w:p w:rsidR="0011695C" w:rsidRPr="00D4782D" w:rsidRDefault="0011695C" w:rsidP="00D4782D"/>
    <w:p w:rsidR="00B127C3" w:rsidRPr="00D959E8" w:rsidRDefault="00BF54BA" w:rsidP="00D95DC3">
      <w:pPr>
        <w:pStyle w:val="Heading1"/>
        <w:jc w:val="center"/>
        <w:rPr>
          <w:rFonts w:eastAsia="Times New Roman"/>
          <w:kern w:val="32"/>
          <w:sz w:val="36"/>
          <w:szCs w:val="36"/>
          <w:lang w:val="en-US" w:eastAsia="en-US"/>
        </w:rPr>
      </w:pPr>
      <w:r w:rsidRPr="00D959E8">
        <w:rPr>
          <w:rFonts w:eastAsia="Times New Roman"/>
          <w:kern w:val="32"/>
          <w:sz w:val="36"/>
          <w:szCs w:val="36"/>
          <w:lang w:val="en-US" w:eastAsia="en-US"/>
        </w:rPr>
        <w:lastRenderedPageBreak/>
        <w:t>5. PROVISIONAL TRUE UP FOR FY 2013-14</w:t>
      </w:r>
      <w:bookmarkEnd w:id="54"/>
    </w:p>
    <w:p w:rsidR="00B127C3" w:rsidRPr="0055393A" w:rsidRDefault="00851C1A" w:rsidP="00443C0A">
      <w:pPr>
        <w:tabs>
          <w:tab w:val="left" w:pos="2565"/>
        </w:tabs>
        <w:spacing w:line="240" w:lineRule="auto"/>
        <w:jc w:val="right"/>
        <w:rPr>
          <w:b/>
          <w:color w:val="000000" w:themeColor="text1"/>
          <w:sz w:val="38"/>
          <w:szCs w:val="48"/>
          <w:highlight w:val="yellow"/>
        </w:rPr>
      </w:pPr>
      <w:r w:rsidRPr="00851C1A">
        <w:rPr>
          <w:rFonts w:ascii="Times New Roman" w:eastAsia="Times New Roman" w:hAnsi="Times New Roman" w:cs="Times New Roman"/>
          <w:noProof/>
          <w:sz w:val="20"/>
          <w:szCs w:val="24"/>
          <w:lang w:val="en-US" w:eastAsia="en-US"/>
        </w:rPr>
        <w:pict>
          <v:line id="_x0000_s1067" style="position:absolute;left:0;text-align:left;z-index:251666432" from=".75pt,6.55pt" to="456.75pt,6.55pt" strokeweight="3pt">
            <v:stroke linestyle="thinThin"/>
          </v:line>
        </w:pict>
      </w:r>
    </w:p>
    <w:p w:rsidR="00616D7C" w:rsidRPr="00546CF7" w:rsidRDefault="00505006" w:rsidP="00F21D16">
      <w:pPr>
        <w:pStyle w:val="Heading2"/>
        <w:ind w:left="851" w:hanging="851"/>
        <w:rPr>
          <w:sz w:val="26"/>
          <w:lang w:val="en-US" w:eastAsia="en-US"/>
        </w:rPr>
      </w:pPr>
      <w:bookmarkStart w:id="55" w:name="_Toc383175953"/>
      <w:bookmarkStart w:id="56" w:name="_Toc414367755"/>
      <w:r w:rsidRPr="00546CF7">
        <w:rPr>
          <w:sz w:val="26"/>
          <w:lang w:val="en-US" w:eastAsia="en-US"/>
        </w:rPr>
        <w:t xml:space="preserve">5.1          </w:t>
      </w:r>
      <w:r w:rsidR="00616D7C" w:rsidRPr="00546CF7">
        <w:rPr>
          <w:sz w:val="26"/>
          <w:lang w:val="en-US" w:eastAsia="en-US"/>
        </w:rPr>
        <w:t>Preamble</w:t>
      </w:r>
      <w:bookmarkEnd w:id="55"/>
      <w:bookmarkEnd w:id="56"/>
    </w:p>
    <w:p w:rsidR="00616D7C" w:rsidRPr="00546CF7" w:rsidRDefault="00616D7C" w:rsidP="00505006">
      <w:pPr>
        <w:widowControl w:val="0"/>
        <w:autoSpaceDE w:val="0"/>
        <w:autoSpaceDN w:val="0"/>
        <w:adjustRightInd w:val="0"/>
        <w:spacing w:after="0" w:line="240" w:lineRule="auto"/>
        <w:ind w:left="720" w:firstLine="851"/>
        <w:jc w:val="both"/>
        <w:rPr>
          <w:rFonts w:ascii="Calibri" w:eastAsia="Times New Roman" w:hAnsi="Calibri" w:cs="Times New Roman"/>
          <w:b/>
          <w:bCs/>
          <w:spacing w:val="-1"/>
          <w:sz w:val="2"/>
          <w:szCs w:val="28"/>
          <w:lang w:val="en-US" w:eastAsia="en-US"/>
        </w:rPr>
      </w:pPr>
    </w:p>
    <w:p w:rsidR="00616D7C" w:rsidRPr="00546CF7" w:rsidRDefault="00BF3FAC" w:rsidP="00505006">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Pr>
          <w:rFonts w:ascii="Calibri" w:eastAsia="Times New Roman" w:hAnsi="Calibri" w:cs="Times New Roman"/>
          <w:bCs/>
          <w:spacing w:val="-1"/>
          <w:sz w:val="24"/>
          <w:szCs w:val="28"/>
          <w:lang w:val="en-US" w:eastAsia="en-US"/>
        </w:rPr>
        <w:t xml:space="preserve">The Commission had approved the ARR and Tariffs for FY 2013-14 </w:t>
      </w:r>
      <w:r w:rsidR="00546CF7">
        <w:rPr>
          <w:rFonts w:ascii="Calibri" w:eastAsia="Times New Roman" w:hAnsi="Calibri" w:cs="Times New Roman"/>
          <w:bCs/>
          <w:spacing w:val="-1"/>
          <w:sz w:val="24"/>
          <w:szCs w:val="28"/>
          <w:lang w:val="en-US" w:eastAsia="en-US"/>
        </w:rPr>
        <w:t>vide</w:t>
      </w:r>
      <w:r w:rsidR="00616D7C" w:rsidRPr="00546CF7">
        <w:rPr>
          <w:rFonts w:ascii="Calibri" w:eastAsia="Times New Roman" w:hAnsi="Calibri" w:cs="Times New Roman"/>
          <w:bCs/>
          <w:spacing w:val="-1"/>
          <w:sz w:val="24"/>
          <w:szCs w:val="28"/>
          <w:lang w:val="en-US" w:eastAsia="en-US"/>
        </w:rPr>
        <w:t xml:space="preserve"> its </w:t>
      </w:r>
      <w:r w:rsidR="00546CF7" w:rsidRPr="00546CF7">
        <w:rPr>
          <w:rFonts w:ascii="Calibri" w:eastAsia="Times New Roman" w:hAnsi="Calibri" w:cs="Times New Roman"/>
          <w:bCs/>
          <w:spacing w:val="-1"/>
          <w:sz w:val="24"/>
          <w:szCs w:val="28"/>
          <w:lang w:val="en-US" w:eastAsia="en-US"/>
        </w:rPr>
        <w:t xml:space="preserve">Order </w:t>
      </w:r>
      <w:r w:rsidR="00616D7C" w:rsidRPr="00546CF7">
        <w:rPr>
          <w:rFonts w:ascii="Calibri" w:eastAsia="Times New Roman" w:hAnsi="Calibri" w:cs="Times New Roman"/>
          <w:bCs/>
          <w:spacing w:val="-1"/>
          <w:sz w:val="24"/>
          <w:szCs w:val="28"/>
          <w:lang w:val="en-US" w:eastAsia="en-US"/>
        </w:rPr>
        <w:t>dated 30.3.2013</w:t>
      </w:r>
      <w:r w:rsidR="00546CF7">
        <w:rPr>
          <w:rFonts w:ascii="Calibri" w:eastAsia="Times New Roman" w:hAnsi="Calibri" w:cs="Times New Roman"/>
          <w:bCs/>
          <w:spacing w:val="-1"/>
          <w:sz w:val="24"/>
          <w:szCs w:val="28"/>
          <w:lang w:val="en-US" w:eastAsia="en-US"/>
        </w:rPr>
        <w:t>,</w:t>
      </w:r>
      <w:r w:rsidR="00616D7C" w:rsidRPr="00546CF7">
        <w:rPr>
          <w:rFonts w:ascii="Calibri" w:eastAsia="Times New Roman" w:hAnsi="Calibri" w:cs="Times New Roman"/>
          <w:bCs/>
          <w:spacing w:val="-1"/>
          <w:sz w:val="24"/>
          <w:szCs w:val="28"/>
          <w:lang w:val="en-US" w:eastAsia="en-US"/>
        </w:rPr>
        <w:t xml:space="preserve"> based on the projected data submitted by the EPDS. </w:t>
      </w:r>
      <w:r w:rsidR="00546CF7" w:rsidRPr="00546CF7">
        <w:rPr>
          <w:rFonts w:ascii="Calibri" w:eastAsia="Times New Roman" w:hAnsi="Calibri" w:cs="Times New Roman"/>
          <w:bCs/>
          <w:spacing w:val="-1"/>
          <w:sz w:val="24"/>
          <w:szCs w:val="28"/>
          <w:lang w:val="en-US" w:eastAsia="en-US"/>
        </w:rPr>
        <w:t>Now,</w:t>
      </w:r>
      <w:r w:rsidR="00546CF7">
        <w:rPr>
          <w:rFonts w:ascii="Calibri" w:eastAsia="Times New Roman" w:hAnsi="Calibri" w:cs="Times New Roman"/>
          <w:bCs/>
          <w:spacing w:val="-1"/>
          <w:sz w:val="24"/>
          <w:szCs w:val="28"/>
          <w:lang w:val="en-US" w:eastAsia="en-US"/>
        </w:rPr>
        <w:t xml:space="preserve"> </w:t>
      </w:r>
      <w:r w:rsidR="00616D7C" w:rsidRPr="00546CF7">
        <w:rPr>
          <w:rFonts w:ascii="Calibri" w:eastAsia="Times New Roman" w:hAnsi="Calibri" w:cs="Times New Roman"/>
          <w:bCs/>
          <w:spacing w:val="-1"/>
          <w:sz w:val="24"/>
          <w:szCs w:val="28"/>
          <w:lang w:val="en-US" w:eastAsia="en-US"/>
        </w:rPr>
        <w:t>the EPDS has submitted proposals for provisional True up for FY 2013-14</w:t>
      </w:r>
      <w:r w:rsidR="00546CF7">
        <w:rPr>
          <w:rFonts w:ascii="Calibri" w:eastAsia="Times New Roman" w:hAnsi="Calibri" w:cs="Times New Roman"/>
          <w:bCs/>
          <w:spacing w:val="-1"/>
          <w:sz w:val="24"/>
          <w:szCs w:val="28"/>
          <w:lang w:val="en-US" w:eastAsia="en-US"/>
        </w:rPr>
        <w:t>,</w:t>
      </w:r>
      <w:r w:rsidR="00616D7C" w:rsidRPr="00546CF7">
        <w:rPr>
          <w:rFonts w:ascii="Calibri" w:eastAsia="Times New Roman" w:hAnsi="Calibri" w:cs="Times New Roman"/>
          <w:bCs/>
          <w:spacing w:val="-1"/>
          <w:sz w:val="24"/>
          <w:szCs w:val="28"/>
          <w:lang w:val="en-US" w:eastAsia="en-US"/>
        </w:rPr>
        <w:t xml:space="preserve"> duly furnishing </w:t>
      </w:r>
      <w:r w:rsidR="00546CF7">
        <w:rPr>
          <w:rFonts w:ascii="Calibri" w:eastAsia="Times New Roman" w:hAnsi="Calibri" w:cs="Times New Roman"/>
          <w:bCs/>
          <w:spacing w:val="-1"/>
          <w:sz w:val="24"/>
          <w:szCs w:val="28"/>
          <w:lang w:val="en-US" w:eastAsia="en-US"/>
        </w:rPr>
        <w:t xml:space="preserve">the </w:t>
      </w:r>
      <w:r w:rsidR="00616D7C" w:rsidRPr="00546CF7">
        <w:rPr>
          <w:rFonts w:ascii="Calibri" w:eastAsia="Times New Roman" w:hAnsi="Calibri" w:cs="Times New Roman"/>
          <w:bCs/>
          <w:spacing w:val="-1"/>
          <w:sz w:val="24"/>
          <w:szCs w:val="28"/>
          <w:lang w:val="en-US" w:eastAsia="en-US"/>
        </w:rPr>
        <w:t>actuals for the year 2013-14</w:t>
      </w:r>
      <w:r w:rsidR="00546CF7">
        <w:rPr>
          <w:rFonts w:ascii="Calibri" w:eastAsia="Times New Roman" w:hAnsi="Calibri" w:cs="Times New Roman"/>
          <w:bCs/>
          <w:spacing w:val="-1"/>
          <w:sz w:val="24"/>
          <w:szCs w:val="28"/>
          <w:lang w:val="en-US" w:eastAsia="en-US"/>
        </w:rPr>
        <w:t>,</w:t>
      </w:r>
      <w:r w:rsidR="00616D7C" w:rsidRPr="00546CF7">
        <w:rPr>
          <w:rFonts w:ascii="Calibri" w:eastAsia="Times New Roman" w:hAnsi="Calibri" w:cs="Times New Roman"/>
          <w:bCs/>
          <w:spacing w:val="-1"/>
          <w:sz w:val="24"/>
          <w:szCs w:val="28"/>
          <w:lang w:val="en-US" w:eastAsia="en-US"/>
        </w:rPr>
        <w:t xml:space="preserve"> stating that the</w:t>
      </w:r>
      <w:r w:rsidR="00546CF7">
        <w:rPr>
          <w:rFonts w:ascii="Calibri" w:eastAsia="Times New Roman" w:hAnsi="Calibri" w:cs="Times New Roman"/>
          <w:bCs/>
          <w:spacing w:val="-1"/>
          <w:sz w:val="24"/>
          <w:szCs w:val="28"/>
          <w:lang w:val="en-US" w:eastAsia="en-US"/>
        </w:rPr>
        <w:t xml:space="preserve">se </w:t>
      </w:r>
      <w:r w:rsidR="00546CF7" w:rsidRPr="00546CF7">
        <w:rPr>
          <w:rFonts w:ascii="Calibri" w:eastAsia="Times New Roman" w:hAnsi="Calibri" w:cs="Times New Roman"/>
          <w:bCs/>
          <w:spacing w:val="-1"/>
          <w:sz w:val="24"/>
          <w:szCs w:val="28"/>
          <w:lang w:val="en-US" w:eastAsia="en-US"/>
        </w:rPr>
        <w:t>are</w:t>
      </w:r>
      <w:r w:rsidR="00616D7C" w:rsidRPr="00546CF7">
        <w:rPr>
          <w:rFonts w:ascii="Calibri" w:eastAsia="Times New Roman" w:hAnsi="Calibri" w:cs="Times New Roman"/>
          <w:bCs/>
          <w:spacing w:val="-1"/>
          <w:sz w:val="24"/>
          <w:szCs w:val="28"/>
          <w:lang w:val="en-US" w:eastAsia="en-US"/>
        </w:rPr>
        <w:t xml:space="preserve"> as per </w:t>
      </w:r>
      <w:r w:rsidR="00546CF7">
        <w:rPr>
          <w:rFonts w:ascii="Calibri" w:eastAsia="Times New Roman" w:hAnsi="Calibri" w:cs="Times New Roman"/>
          <w:bCs/>
          <w:spacing w:val="-1"/>
          <w:sz w:val="24"/>
          <w:szCs w:val="28"/>
          <w:lang w:val="en-US" w:eastAsia="en-US"/>
        </w:rPr>
        <w:t xml:space="preserve">the </w:t>
      </w:r>
      <w:r w:rsidR="00616D7C" w:rsidRPr="00546CF7">
        <w:rPr>
          <w:rFonts w:ascii="Calibri" w:eastAsia="Times New Roman" w:hAnsi="Calibri" w:cs="Times New Roman"/>
          <w:bCs/>
          <w:spacing w:val="-1"/>
          <w:sz w:val="24"/>
          <w:szCs w:val="28"/>
          <w:lang w:val="en-US" w:eastAsia="en-US"/>
        </w:rPr>
        <w:t>provisional accounts prepared by them.</w:t>
      </w:r>
    </w:p>
    <w:p w:rsidR="00616D7C" w:rsidRPr="00546CF7" w:rsidRDefault="00616D7C" w:rsidP="00616D7C">
      <w:pPr>
        <w:widowControl w:val="0"/>
        <w:autoSpaceDE w:val="0"/>
        <w:autoSpaceDN w:val="0"/>
        <w:adjustRightInd w:val="0"/>
        <w:spacing w:after="0" w:line="240" w:lineRule="auto"/>
        <w:ind w:left="720"/>
        <w:jc w:val="both"/>
        <w:rPr>
          <w:rFonts w:ascii="Calibri" w:eastAsia="Times New Roman" w:hAnsi="Calibri" w:cs="Times New Roman"/>
          <w:bCs/>
          <w:spacing w:val="-1"/>
          <w:sz w:val="12"/>
          <w:szCs w:val="28"/>
          <w:lang w:val="en-US" w:eastAsia="en-US"/>
        </w:rPr>
      </w:pPr>
    </w:p>
    <w:p w:rsidR="00616D7C" w:rsidRPr="00616D7C" w:rsidRDefault="00BF3FAC" w:rsidP="00505006">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Pr>
          <w:rFonts w:ascii="Calibri" w:eastAsia="Times New Roman" w:hAnsi="Calibri" w:cs="Times New Roman"/>
          <w:bCs/>
          <w:spacing w:val="-1"/>
          <w:sz w:val="24"/>
          <w:szCs w:val="28"/>
          <w:lang w:val="en-US" w:eastAsia="en-US"/>
        </w:rPr>
        <w:t>“Regulation 14(1) &amp; (2) of the SSERC (Terms and Conditions for Determination of Tariff) Regulation</w:t>
      </w:r>
      <w:r w:rsidR="00546CF7">
        <w:rPr>
          <w:rFonts w:ascii="Calibri" w:eastAsia="Times New Roman" w:hAnsi="Calibri" w:cs="Times New Roman"/>
          <w:bCs/>
          <w:spacing w:val="-1"/>
          <w:sz w:val="24"/>
          <w:szCs w:val="28"/>
          <w:lang w:val="en-US" w:eastAsia="en-US"/>
        </w:rPr>
        <w:t>s</w:t>
      </w:r>
      <w:r w:rsidR="00616D7C" w:rsidRPr="00546CF7">
        <w:rPr>
          <w:rFonts w:ascii="Calibri" w:eastAsia="Times New Roman" w:hAnsi="Calibri" w:cs="Times New Roman"/>
          <w:bCs/>
          <w:spacing w:val="-1"/>
          <w:sz w:val="24"/>
          <w:szCs w:val="28"/>
          <w:lang w:val="en-US" w:eastAsia="en-US"/>
        </w:rPr>
        <w:t xml:space="preserve"> 2012</w:t>
      </w:r>
      <w:r w:rsidR="00546CF7">
        <w:rPr>
          <w:rFonts w:ascii="Calibri" w:eastAsia="Times New Roman" w:hAnsi="Calibri" w:cs="Times New Roman"/>
          <w:bCs/>
          <w:spacing w:val="-1"/>
          <w:sz w:val="24"/>
          <w:szCs w:val="28"/>
          <w:lang w:val="en-US" w:eastAsia="en-US"/>
        </w:rPr>
        <w:t>, contains the following provisions</w:t>
      </w:r>
      <w:r w:rsidR="00616D7C" w:rsidRPr="00546CF7">
        <w:rPr>
          <w:rFonts w:ascii="Calibri" w:eastAsia="Times New Roman" w:hAnsi="Calibri" w:cs="Times New Roman"/>
          <w:bCs/>
          <w:spacing w:val="-1"/>
          <w:sz w:val="24"/>
          <w:szCs w:val="28"/>
          <w:lang w:val="en-US" w:eastAsia="en-US"/>
        </w:rPr>
        <w:t>:</w:t>
      </w:r>
    </w:p>
    <w:p w:rsidR="00616D7C" w:rsidRPr="0080499D" w:rsidRDefault="00616D7C" w:rsidP="00616D7C">
      <w:pPr>
        <w:widowControl w:val="0"/>
        <w:autoSpaceDE w:val="0"/>
        <w:autoSpaceDN w:val="0"/>
        <w:adjustRightInd w:val="0"/>
        <w:spacing w:after="0" w:line="240" w:lineRule="auto"/>
        <w:ind w:left="720"/>
        <w:jc w:val="both"/>
        <w:rPr>
          <w:rFonts w:ascii="Calibri" w:eastAsia="Times New Roman" w:hAnsi="Calibri" w:cs="Times New Roman"/>
          <w:bCs/>
          <w:spacing w:val="-1"/>
          <w:sz w:val="8"/>
          <w:szCs w:val="28"/>
          <w:lang w:val="en-US" w:eastAsia="en-US"/>
        </w:rPr>
      </w:pPr>
    </w:p>
    <w:p w:rsidR="00616D7C" w:rsidRPr="00505006" w:rsidRDefault="00616D7C" w:rsidP="00EF5FE0">
      <w:pPr>
        <w:widowControl w:val="0"/>
        <w:numPr>
          <w:ilvl w:val="0"/>
          <w:numId w:val="3"/>
        </w:numPr>
        <w:autoSpaceDE w:val="0"/>
        <w:autoSpaceDN w:val="0"/>
        <w:adjustRightInd w:val="0"/>
        <w:spacing w:after="0" w:line="360" w:lineRule="auto"/>
        <w:ind w:left="1560" w:hanging="426"/>
        <w:jc w:val="both"/>
        <w:rPr>
          <w:rFonts w:ascii="Calibri" w:eastAsia="Times New Roman" w:hAnsi="Calibri" w:cs="Times New Roman"/>
          <w:sz w:val="24"/>
          <w:szCs w:val="28"/>
          <w:lang w:val="en-US" w:eastAsia="en-US"/>
        </w:rPr>
      </w:pPr>
      <w:r w:rsidRPr="00616D7C">
        <w:rPr>
          <w:rFonts w:ascii="Calibri" w:eastAsia="Times New Roman" w:hAnsi="Calibri" w:cs="Times New Roman"/>
          <w:bCs/>
          <w:spacing w:val="-1"/>
          <w:sz w:val="24"/>
          <w:szCs w:val="28"/>
          <w:lang w:val="en-US" w:eastAsia="en-US"/>
        </w:rPr>
        <w:t xml:space="preserve">The Commission shall undertake a Review of the expenses and revenues approved by the </w:t>
      </w:r>
      <w:r w:rsidR="00546CF7" w:rsidRPr="00616D7C">
        <w:rPr>
          <w:rFonts w:ascii="Calibri" w:eastAsia="Times New Roman" w:hAnsi="Calibri" w:cs="Times New Roman"/>
          <w:bCs/>
          <w:spacing w:val="-1"/>
          <w:sz w:val="24"/>
          <w:szCs w:val="28"/>
          <w:lang w:val="en-US" w:eastAsia="en-US"/>
        </w:rPr>
        <w:t xml:space="preserve">Commission </w:t>
      </w:r>
      <w:r w:rsidRPr="00616D7C">
        <w:rPr>
          <w:rFonts w:ascii="Calibri" w:eastAsia="Times New Roman" w:hAnsi="Calibri" w:cs="Times New Roman"/>
          <w:bCs/>
          <w:spacing w:val="-1"/>
          <w:sz w:val="24"/>
          <w:szCs w:val="28"/>
          <w:lang w:val="en-US" w:eastAsia="en-US"/>
        </w:rPr>
        <w:t xml:space="preserve">in the </w:t>
      </w:r>
      <w:r w:rsidR="00546CF7" w:rsidRPr="00616D7C">
        <w:rPr>
          <w:rFonts w:ascii="Calibri" w:eastAsia="Times New Roman" w:hAnsi="Calibri" w:cs="Times New Roman"/>
          <w:bCs/>
          <w:spacing w:val="-1"/>
          <w:sz w:val="24"/>
          <w:szCs w:val="28"/>
          <w:lang w:val="en-US" w:eastAsia="en-US"/>
        </w:rPr>
        <w:t>Tariff Order</w:t>
      </w:r>
      <w:r w:rsidRPr="00616D7C">
        <w:rPr>
          <w:rFonts w:ascii="Calibri" w:eastAsia="Times New Roman" w:hAnsi="Calibri" w:cs="Times New Roman"/>
          <w:bCs/>
          <w:spacing w:val="-1"/>
          <w:sz w:val="24"/>
          <w:szCs w:val="28"/>
          <w:lang w:val="en-US" w:eastAsia="en-US"/>
        </w:rPr>
        <w:t>. While doing so</w:t>
      </w:r>
      <w:r w:rsidR="00546CF7">
        <w:rPr>
          <w:rFonts w:ascii="Calibri" w:eastAsia="Times New Roman" w:hAnsi="Calibri" w:cs="Times New Roman"/>
          <w:bCs/>
          <w:spacing w:val="-1"/>
          <w:sz w:val="24"/>
          <w:szCs w:val="28"/>
          <w:lang w:val="en-US" w:eastAsia="en-US"/>
        </w:rPr>
        <w:t>,</w:t>
      </w:r>
      <w:r w:rsidRPr="00616D7C">
        <w:rPr>
          <w:rFonts w:ascii="Calibri" w:eastAsia="Times New Roman" w:hAnsi="Calibri" w:cs="Times New Roman"/>
          <w:bCs/>
          <w:spacing w:val="-1"/>
          <w:sz w:val="24"/>
          <w:szCs w:val="28"/>
          <w:lang w:val="en-US" w:eastAsia="en-US"/>
        </w:rPr>
        <w:t xml:space="preserve"> the Commission shall consider </w:t>
      </w:r>
      <w:r w:rsidR="00546CF7">
        <w:rPr>
          <w:rFonts w:ascii="Calibri" w:eastAsia="Times New Roman" w:hAnsi="Calibri" w:cs="Times New Roman"/>
          <w:bCs/>
          <w:spacing w:val="-1"/>
          <w:sz w:val="24"/>
          <w:szCs w:val="28"/>
          <w:lang w:val="en-US" w:eastAsia="en-US"/>
        </w:rPr>
        <w:t xml:space="preserve">the </w:t>
      </w:r>
      <w:r w:rsidRPr="00616D7C">
        <w:rPr>
          <w:rFonts w:ascii="Calibri" w:eastAsia="Times New Roman" w:hAnsi="Calibri" w:cs="Times New Roman"/>
          <w:bCs/>
          <w:spacing w:val="-1"/>
          <w:sz w:val="24"/>
          <w:szCs w:val="28"/>
          <w:lang w:val="en-US" w:eastAsia="en-US"/>
        </w:rPr>
        <w:t>variation between approvals and revised estimates/pre actuals of sale of electricity, income and expenditure for the relevant year and per</w:t>
      </w:r>
      <w:r w:rsidR="00940537">
        <w:rPr>
          <w:rFonts w:ascii="Calibri" w:eastAsia="Times New Roman" w:hAnsi="Calibri" w:cs="Times New Roman"/>
          <w:bCs/>
          <w:spacing w:val="-1"/>
          <w:sz w:val="24"/>
          <w:szCs w:val="28"/>
          <w:lang w:val="en-US" w:eastAsia="en-US"/>
        </w:rPr>
        <w:t>mit necessary adjustments/chan</w:t>
      </w:r>
      <w:r w:rsidRPr="00616D7C">
        <w:rPr>
          <w:rFonts w:ascii="Calibri" w:eastAsia="Times New Roman" w:hAnsi="Calibri" w:cs="Times New Roman"/>
          <w:bCs/>
          <w:spacing w:val="-1"/>
          <w:sz w:val="24"/>
          <w:szCs w:val="28"/>
          <w:lang w:val="en-US" w:eastAsia="en-US"/>
        </w:rPr>
        <w:t xml:space="preserve">ges in case such variations are for adequate and justifiable reasons. Such an exercise shall be </w:t>
      </w:r>
      <w:r w:rsidR="00546CF7" w:rsidRPr="00616D7C">
        <w:rPr>
          <w:rFonts w:ascii="Calibri" w:eastAsia="Times New Roman" w:hAnsi="Calibri" w:cs="Times New Roman"/>
          <w:bCs/>
          <w:spacing w:val="-1"/>
          <w:sz w:val="24"/>
          <w:szCs w:val="28"/>
          <w:lang w:val="en-US" w:eastAsia="en-US"/>
        </w:rPr>
        <w:t xml:space="preserve">called </w:t>
      </w:r>
      <w:r w:rsidR="00546CF7">
        <w:rPr>
          <w:rFonts w:ascii="Calibri" w:eastAsia="Times New Roman" w:hAnsi="Calibri" w:cs="Times New Roman"/>
          <w:bCs/>
          <w:spacing w:val="-1"/>
          <w:sz w:val="24"/>
          <w:szCs w:val="28"/>
          <w:lang w:val="en-US" w:eastAsia="en-US"/>
        </w:rPr>
        <w:t xml:space="preserve">a </w:t>
      </w:r>
      <w:r w:rsidRPr="00616D7C">
        <w:rPr>
          <w:rFonts w:ascii="Calibri" w:eastAsia="Times New Roman" w:hAnsi="Calibri" w:cs="Times New Roman"/>
          <w:bCs/>
          <w:spacing w:val="-1"/>
          <w:sz w:val="24"/>
          <w:szCs w:val="28"/>
          <w:lang w:val="en-US" w:eastAsia="en-US"/>
        </w:rPr>
        <w:t>‘Review’.</w:t>
      </w:r>
    </w:p>
    <w:p w:rsidR="00505006" w:rsidRPr="0080499D" w:rsidRDefault="00505006" w:rsidP="00505006">
      <w:pPr>
        <w:widowControl w:val="0"/>
        <w:autoSpaceDE w:val="0"/>
        <w:autoSpaceDN w:val="0"/>
        <w:adjustRightInd w:val="0"/>
        <w:spacing w:after="0" w:line="240" w:lineRule="auto"/>
        <w:ind w:left="1560"/>
        <w:jc w:val="both"/>
        <w:rPr>
          <w:rFonts w:ascii="Calibri" w:eastAsia="Times New Roman" w:hAnsi="Calibri" w:cs="Times New Roman"/>
          <w:sz w:val="14"/>
          <w:szCs w:val="28"/>
          <w:lang w:val="en-US" w:eastAsia="en-US"/>
        </w:rPr>
      </w:pPr>
    </w:p>
    <w:p w:rsidR="00616D7C" w:rsidRDefault="00616D7C" w:rsidP="00EF5FE0">
      <w:pPr>
        <w:widowControl w:val="0"/>
        <w:numPr>
          <w:ilvl w:val="0"/>
          <w:numId w:val="3"/>
        </w:numPr>
        <w:autoSpaceDE w:val="0"/>
        <w:autoSpaceDN w:val="0"/>
        <w:adjustRightInd w:val="0"/>
        <w:spacing w:after="0" w:line="360" w:lineRule="auto"/>
        <w:ind w:left="1560" w:hanging="426"/>
        <w:jc w:val="both"/>
        <w:rPr>
          <w:rFonts w:ascii="Calibri" w:eastAsia="Times New Roman" w:hAnsi="Calibri" w:cs="Times New Roman"/>
          <w:sz w:val="24"/>
          <w:szCs w:val="28"/>
          <w:lang w:val="en-US" w:eastAsia="en-US"/>
        </w:rPr>
      </w:pPr>
      <w:r w:rsidRPr="00505006">
        <w:rPr>
          <w:rFonts w:ascii="Calibri" w:eastAsia="Times New Roman" w:hAnsi="Calibri" w:cs="Times New Roman"/>
          <w:sz w:val="24"/>
          <w:szCs w:val="28"/>
          <w:lang w:val="en-US" w:eastAsia="en-US"/>
        </w:rPr>
        <w:t xml:space="preserve">After </w:t>
      </w:r>
      <w:r w:rsidR="00546CF7">
        <w:rPr>
          <w:rFonts w:ascii="Calibri" w:eastAsia="Times New Roman" w:hAnsi="Calibri" w:cs="Times New Roman"/>
          <w:sz w:val="24"/>
          <w:szCs w:val="28"/>
          <w:lang w:val="en-US" w:eastAsia="en-US"/>
        </w:rPr>
        <w:t xml:space="preserve">the </w:t>
      </w:r>
      <w:r w:rsidRPr="00505006">
        <w:rPr>
          <w:rFonts w:ascii="Calibri" w:eastAsia="Times New Roman" w:hAnsi="Calibri" w:cs="Times New Roman"/>
          <w:sz w:val="24"/>
          <w:szCs w:val="28"/>
          <w:lang w:val="en-US" w:eastAsia="en-US"/>
        </w:rPr>
        <w:t>audited accounts of a year are made avail</w:t>
      </w:r>
      <w:r w:rsidR="00940537">
        <w:rPr>
          <w:rFonts w:ascii="Calibri" w:eastAsia="Times New Roman" w:hAnsi="Calibri" w:cs="Times New Roman"/>
          <w:sz w:val="24"/>
          <w:szCs w:val="28"/>
          <w:lang w:val="en-US" w:eastAsia="en-US"/>
        </w:rPr>
        <w:t>able</w:t>
      </w:r>
      <w:r w:rsidR="00546CF7">
        <w:rPr>
          <w:rFonts w:ascii="Calibri" w:eastAsia="Times New Roman" w:hAnsi="Calibri" w:cs="Times New Roman"/>
          <w:sz w:val="24"/>
          <w:szCs w:val="28"/>
          <w:lang w:val="en-US" w:eastAsia="en-US"/>
        </w:rPr>
        <w:t>,</w:t>
      </w:r>
      <w:r w:rsidR="00940537">
        <w:rPr>
          <w:rFonts w:ascii="Calibri" w:eastAsia="Times New Roman" w:hAnsi="Calibri" w:cs="Times New Roman"/>
          <w:sz w:val="24"/>
          <w:szCs w:val="28"/>
          <w:lang w:val="en-US" w:eastAsia="en-US"/>
        </w:rPr>
        <w:t xml:space="preserve"> the </w:t>
      </w:r>
      <w:r w:rsidR="00546CF7">
        <w:rPr>
          <w:rFonts w:ascii="Calibri" w:eastAsia="Times New Roman" w:hAnsi="Calibri" w:cs="Times New Roman"/>
          <w:sz w:val="24"/>
          <w:szCs w:val="28"/>
          <w:lang w:val="en-US" w:eastAsia="en-US"/>
        </w:rPr>
        <w:t xml:space="preserve">Commission </w:t>
      </w:r>
      <w:r w:rsidR="00940537">
        <w:rPr>
          <w:rFonts w:ascii="Calibri" w:eastAsia="Times New Roman" w:hAnsi="Calibri" w:cs="Times New Roman"/>
          <w:sz w:val="24"/>
          <w:szCs w:val="28"/>
          <w:lang w:val="en-US" w:eastAsia="en-US"/>
        </w:rPr>
        <w:t>shall under</w:t>
      </w:r>
      <w:r w:rsidRPr="00505006">
        <w:rPr>
          <w:rFonts w:ascii="Calibri" w:eastAsia="Times New Roman" w:hAnsi="Calibri" w:cs="Times New Roman"/>
          <w:sz w:val="24"/>
          <w:szCs w:val="28"/>
          <w:lang w:val="en-US" w:eastAsia="en-US"/>
        </w:rPr>
        <w:t xml:space="preserve">take </w:t>
      </w:r>
      <w:r w:rsidR="00546CF7">
        <w:rPr>
          <w:rFonts w:ascii="Calibri" w:eastAsia="Times New Roman" w:hAnsi="Calibri" w:cs="Times New Roman"/>
          <w:sz w:val="24"/>
          <w:szCs w:val="28"/>
          <w:lang w:val="en-US" w:eastAsia="en-US"/>
        </w:rPr>
        <w:t xml:space="preserve">a </w:t>
      </w:r>
      <w:r w:rsidRPr="00505006">
        <w:rPr>
          <w:rFonts w:ascii="Calibri" w:eastAsia="Times New Roman" w:hAnsi="Calibri" w:cs="Times New Roman"/>
          <w:sz w:val="24"/>
          <w:szCs w:val="28"/>
          <w:lang w:val="en-US" w:eastAsia="en-US"/>
        </w:rPr>
        <w:t xml:space="preserve">similar exercise as above with reference to the final actual figures as </w:t>
      </w:r>
      <w:r w:rsidR="00940537">
        <w:rPr>
          <w:rFonts w:ascii="Calibri" w:eastAsia="Times New Roman" w:hAnsi="Calibri" w:cs="Times New Roman"/>
          <w:sz w:val="24"/>
          <w:szCs w:val="28"/>
          <w:lang w:val="en-US" w:eastAsia="en-US"/>
        </w:rPr>
        <w:t xml:space="preserve">per </w:t>
      </w:r>
      <w:r w:rsidRPr="00505006">
        <w:rPr>
          <w:rFonts w:ascii="Calibri" w:eastAsia="Times New Roman" w:hAnsi="Calibri" w:cs="Times New Roman"/>
          <w:sz w:val="24"/>
          <w:szCs w:val="28"/>
          <w:lang w:val="en-US" w:eastAsia="en-US"/>
        </w:rPr>
        <w:t>the audited accounts. This exercise</w:t>
      </w:r>
      <w:r w:rsidR="00546CF7">
        <w:rPr>
          <w:rFonts w:ascii="Calibri" w:eastAsia="Times New Roman" w:hAnsi="Calibri" w:cs="Times New Roman"/>
          <w:sz w:val="24"/>
          <w:szCs w:val="28"/>
          <w:lang w:val="en-US" w:eastAsia="en-US"/>
        </w:rPr>
        <w:t>,</w:t>
      </w:r>
      <w:r w:rsidRPr="00505006">
        <w:rPr>
          <w:rFonts w:ascii="Calibri" w:eastAsia="Times New Roman" w:hAnsi="Calibri" w:cs="Times New Roman"/>
          <w:sz w:val="24"/>
          <w:szCs w:val="28"/>
          <w:lang w:val="en-US" w:eastAsia="en-US"/>
        </w:rPr>
        <w:t xml:space="preserve"> with reference to the audited accounts</w:t>
      </w:r>
      <w:r w:rsidR="00546CF7">
        <w:rPr>
          <w:rFonts w:ascii="Calibri" w:eastAsia="Times New Roman" w:hAnsi="Calibri" w:cs="Times New Roman"/>
          <w:sz w:val="24"/>
          <w:szCs w:val="28"/>
          <w:lang w:val="en-US" w:eastAsia="en-US"/>
        </w:rPr>
        <w:t>,</w:t>
      </w:r>
      <w:r w:rsidRPr="00505006">
        <w:rPr>
          <w:rFonts w:ascii="Calibri" w:eastAsia="Times New Roman" w:hAnsi="Calibri" w:cs="Times New Roman"/>
          <w:sz w:val="24"/>
          <w:szCs w:val="28"/>
          <w:lang w:val="en-US" w:eastAsia="en-US"/>
        </w:rPr>
        <w:t xml:space="preserve"> shall be called ‘Truing up’. The Truing up for any year will ordinarily not be considered after more than one year after ‘Review”.</w:t>
      </w:r>
    </w:p>
    <w:p w:rsidR="00505006" w:rsidRPr="0080499D" w:rsidRDefault="00505006" w:rsidP="00505006">
      <w:pPr>
        <w:pStyle w:val="ListParagraph"/>
        <w:rPr>
          <w:sz w:val="4"/>
          <w:szCs w:val="28"/>
          <w:lang w:val="en-US"/>
        </w:rPr>
      </w:pPr>
    </w:p>
    <w:p w:rsidR="00616D7C" w:rsidRPr="00505006" w:rsidRDefault="00616D7C" w:rsidP="00546CF7">
      <w:pPr>
        <w:widowControl w:val="0"/>
        <w:autoSpaceDE w:val="0"/>
        <w:autoSpaceDN w:val="0"/>
        <w:adjustRightInd w:val="0"/>
        <w:spacing w:after="0" w:line="360" w:lineRule="auto"/>
        <w:ind w:left="450"/>
        <w:jc w:val="both"/>
        <w:rPr>
          <w:rFonts w:ascii="Calibri" w:eastAsia="Times New Roman" w:hAnsi="Calibri" w:cs="Times New Roman"/>
          <w:sz w:val="24"/>
          <w:szCs w:val="28"/>
          <w:lang w:val="en-US" w:eastAsia="en-US"/>
        </w:rPr>
      </w:pPr>
      <w:r w:rsidRPr="00505006">
        <w:rPr>
          <w:rFonts w:ascii="Calibri" w:eastAsia="Times New Roman" w:hAnsi="Calibri" w:cs="Times New Roman"/>
          <w:sz w:val="24"/>
          <w:szCs w:val="28"/>
          <w:lang w:val="en-US" w:eastAsia="en-US"/>
        </w:rPr>
        <w:t xml:space="preserve">The EPDS has not submitted </w:t>
      </w:r>
      <w:r w:rsidR="00546CF7">
        <w:rPr>
          <w:rFonts w:ascii="Calibri" w:eastAsia="Times New Roman" w:hAnsi="Calibri" w:cs="Times New Roman"/>
          <w:sz w:val="24"/>
          <w:szCs w:val="28"/>
          <w:lang w:val="en-US" w:eastAsia="en-US"/>
        </w:rPr>
        <w:t xml:space="preserve">the </w:t>
      </w:r>
      <w:r w:rsidRPr="00505006">
        <w:rPr>
          <w:rFonts w:ascii="Calibri" w:eastAsia="Times New Roman" w:hAnsi="Calibri" w:cs="Times New Roman"/>
          <w:sz w:val="24"/>
          <w:szCs w:val="28"/>
          <w:lang w:val="en-US" w:eastAsia="en-US"/>
        </w:rPr>
        <w:t>audited accounts for FY 2013-14</w:t>
      </w:r>
      <w:r w:rsidR="00546CF7">
        <w:rPr>
          <w:rFonts w:ascii="Calibri" w:eastAsia="Times New Roman" w:hAnsi="Calibri" w:cs="Times New Roman"/>
          <w:sz w:val="24"/>
          <w:szCs w:val="28"/>
          <w:lang w:val="en-US" w:eastAsia="en-US"/>
        </w:rPr>
        <w:t xml:space="preserve">.  Therefore, </w:t>
      </w:r>
      <w:r w:rsidRPr="00505006">
        <w:rPr>
          <w:rFonts w:ascii="Calibri" w:eastAsia="Times New Roman" w:hAnsi="Calibri" w:cs="Times New Roman"/>
          <w:sz w:val="24"/>
          <w:szCs w:val="28"/>
          <w:lang w:val="en-US" w:eastAsia="en-US"/>
        </w:rPr>
        <w:t>true up cannot be done. EPDS has state</w:t>
      </w:r>
      <w:r w:rsidR="00940537">
        <w:rPr>
          <w:rFonts w:ascii="Calibri" w:eastAsia="Times New Roman" w:hAnsi="Calibri" w:cs="Times New Roman"/>
          <w:sz w:val="24"/>
          <w:szCs w:val="28"/>
          <w:lang w:val="en-US" w:eastAsia="en-US"/>
        </w:rPr>
        <w:t>d</w:t>
      </w:r>
      <w:r w:rsidRPr="00505006">
        <w:rPr>
          <w:rFonts w:ascii="Calibri" w:eastAsia="Times New Roman" w:hAnsi="Calibri" w:cs="Times New Roman"/>
          <w:sz w:val="24"/>
          <w:szCs w:val="28"/>
          <w:lang w:val="en-US" w:eastAsia="en-US"/>
        </w:rPr>
        <w:t xml:space="preserve"> that though the Accounts are not </w:t>
      </w:r>
      <w:r w:rsidR="00546CF7" w:rsidRPr="00505006">
        <w:rPr>
          <w:rFonts w:ascii="Calibri" w:eastAsia="Times New Roman" w:hAnsi="Calibri" w:cs="Times New Roman"/>
          <w:sz w:val="24"/>
          <w:szCs w:val="28"/>
          <w:lang w:val="en-US" w:eastAsia="en-US"/>
        </w:rPr>
        <w:t>audited</w:t>
      </w:r>
      <w:r w:rsidR="00546CF7">
        <w:rPr>
          <w:rFonts w:ascii="Calibri" w:eastAsia="Times New Roman" w:hAnsi="Calibri" w:cs="Times New Roman"/>
          <w:sz w:val="24"/>
          <w:szCs w:val="28"/>
          <w:lang w:val="en-US" w:eastAsia="en-US"/>
        </w:rPr>
        <w:t>,</w:t>
      </w:r>
      <w:r w:rsidR="00546CF7" w:rsidRPr="00505006">
        <w:rPr>
          <w:rFonts w:ascii="Calibri" w:eastAsia="Times New Roman" w:hAnsi="Calibri" w:cs="Times New Roman"/>
          <w:sz w:val="24"/>
          <w:szCs w:val="28"/>
          <w:lang w:val="en-US" w:eastAsia="en-US"/>
        </w:rPr>
        <w:t xml:space="preserve"> </w:t>
      </w:r>
      <w:r w:rsidR="00505006" w:rsidRPr="00505006">
        <w:rPr>
          <w:rFonts w:ascii="Calibri" w:eastAsia="Times New Roman" w:hAnsi="Calibri" w:cs="Times New Roman"/>
          <w:sz w:val="24"/>
          <w:szCs w:val="28"/>
          <w:lang w:val="en-US" w:eastAsia="en-US"/>
        </w:rPr>
        <w:t>the data furnished for FY</w:t>
      </w:r>
      <w:r w:rsidRPr="00505006">
        <w:rPr>
          <w:rFonts w:ascii="Calibri" w:eastAsia="Times New Roman" w:hAnsi="Calibri" w:cs="Times New Roman"/>
          <w:sz w:val="24"/>
          <w:szCs w:val="28"/>
          <w:lang w:val="en-US" w:eastAsia="en-US"/>
        </w:rPr>
        <w:t xml:space="preserve"> 2013-14</w:t>
      </w:r>
      <w:r w:rsidR="00940537">
        <w:rPr>
          <w:rFonts w:ascii="Calibri" w:eastAsia="Times New Roman" w:hAnsi="Calibri" w:cs="Times New Roman"/>
          <w:sz w:val="24"/>
          <w:szCs w:val="28"/>
          <w:lang w:val="en-US" w:eastAsia="en-US"/>
        </w:rPr>
        <w:t xml:space="preserve"> are</w:t>
      </w:r>
      <w:r w:rsidR="00505006" w:rsidRPr="00505006">
        <w:rPr>
          <w:rFonts w:ascii="Calibri" w:eastAsia="Times New Roman" w:hAnsi="Calibri" w:cs="Times New Roman"/>
          <w:sz w:val="24"/>
          <w:szCs w:val="28"/>
          <w:lang w:val="en-US" w:eastAsia="en-US"/>
        </w:rPr>
        <w:t xml:space="preserve"> </w:t>
      </w:r>
      <w:r w:rsidR="00546CF7">
        <w:rPr>
          <w:rFonts w:ascii="Calibri" w:eastAsia="Times New Roman" w:hAnsi="Calibri" w:cs="Times New Roman"/>
          <w:sz w:val="24"/>
          <w:szCs w:val="28"/>
          <w:lang w:val="en-US" w:eastAsia="en-US"/>
        </w:rPr>
        <w:t xml:space="preserve">the </w:t>
      </w:r>
      <w:r w:rsidR="00505006" w:rsidRPr="00505006">
        <w:rPr>
          <w:rFonts w:ascii="Calibri" w:eastAsia="Times New Roman" w:hAnsi="Calibri" w:cs="Times New Roman"/>
          <w:sz w:val="24"/>
          <w:szCs w:val="28"/>
          <w:lang w:val="en-US" w:eastAsia="en-US"/>
        </w:rPr>
        <w:t>actual</w:t>
      </w:r>
      <w:r w:rsidR="00940537">
        <w:rPr>
          <w:rFonts w:ascii="Calibri" w:eastAsia="Times New Roman" w:hAnsi="Calibri" w:cs="Times New Roman"/>
          <w:sz w:val="24"/>
          <w:szCs w:val="28"/>
          <w:lang w:val="en-US" w:eastAsia="en-US"/>
        </w:rPr>
        <w:t>s</w:t>
      </w:r>
      <w:r w:rsidR="00505006" w:rsidRPr="00505006">
        <w:rPr>
          <w:rFonts w:ascii="Calibri" w:eastAsia="Times New Roman" w:hAnsi="Calibri" w:cs="Times New Roman"/>
          <w:sz w:val="24"/>
          <w:szCs w:val="28"/>
          <w:lang w:val="en-US" w:eastAsia="en-US"/>
        </w:rPr>
        <w:t xml:space="preserve"> and </w:t>
      </w:r>
      <w:r w:rsidR="00940537">
        <w:rPr>
          <w:rFonts w:ascii="Calibri" w:eastAsia="Times New Roman" w:hAnsi="Calibri" w:cs="Times New Roman"/>
          <w:sz w:val="24"/>
          <w:szCs w:val="28"/>
          <w:lang w:val="en-US" w:eastAsia="en-US"/>
        </w:rPr>
        <w:t xml:space="preserve">Provisional </w:t>
      </w:r>
      <w:r w:rsidR="00505006" w:rsidRPr="00505006">
        <w:rPr>
          <w:rFonts w:ascii="Calibri" w:eastAsia="Times New Roman" w:hAnsi="Calibri" w:cs="Times New Roman"/>
          <w:sz w:val="24"/>
          <w:szCs w:val="28"/>
          <w:lang w:val="en-US" w:eastAsia="en-US"/>
        </w:rPr>
        <w:t xml:space="preserve">True up may be done with </w:t>
      </w:r>
      <w:r w:rsidR="00546CF7">
        <w:rPr>
          <w:rFonts w:ascii="Calibri" w:eastAsia="Times New Roman" w:hAnsi="Calibri" w:cs="Times New Roman"/>
          <w:sz w:val="24"/>
          <w:szCs w:val="28"/>
          <w:lang w:val="en-US" w:eastAsia="en-US"/>
        </w:rPr>
        <w:t xml:space="preserve">regard to </w:t>
      </w:r>
      <w:r w:rsidR="00505006" w:rsidRPr="00505006">
        <w:rPr>
          <w:rFonts w:ascii="Calibri" w:eastAsia="Times New Roman" w:hAnsi="Calibri" w:cs="Times New Roman"/>
          <w:sz w:val="24"/>
          <w:szCs w:val="28"/>
          <w:lang w:val="en-US" w:eastAsia="en-US"/>
        </w:rPr>
        <w:t>the actual</w:t>
      </w:r>
      <w:r w:rsidR="00940537">
        <w:rPr>
          <w:rFonts w:ascii="Calibri" w:eastAsia="Times New Roman" w:hAnsi="Calibri" w:cs="Times New Roman"/>
          <w:sz w:val="24"/>
          <w:szCs w:val="28"/>
          <w:lang w:val="en-US" w:eastAsia="en-US"/>
        </w:rPr>
        <w:t>s</w:t>
      </w:r>
      <w:r w:rsidR="00505006" w:rsidRPr="00505006">
        <w:rPr>
          <w:rFonts w:ascii="Calibri" w:eastAsia="Times New Roman" w:hAnsi="Calibri" w:cs="Times New Roman"/>
          <w:sz w:val="24"/>
          <w:szCs w:val="28"/>
          <w:lang w:val="en-US" w:eastAsia="en-US"/>
        </w:rPr>
        <w:t>. However</w:t>
      </w:r>
      <w:r w:rsidR="00546CF7">
        <w:rPr>
          <w:rFonts w:ascii="Calibri" w:eastAsia="Times New Roman" w:hAnsi="Calibri" w:cs="Times New Roman"/>
          <w:sz w:val="24"/>
          <w:szCs w:val="28"/>
          <w:lang w:val="en-US" w:eastAsia="en-US"/>
        </w:rPr>
        <w:t>,</w:t>
      </w:r>
      <w:r w:rsidR="00505006" w:rsidRPr="00505006">
        <w:rPr>
          <w:rFonts w:ascii="Calibri" w:eastAsia="Times New Roman" w:hAnsi="Calibri" w:cs="Times New Roman"/>
          <w:sz w:val="24"/>
          <w:szCs w:val="28"/>
          <w:lang w:val="en-US" w:eastAsia="en-US"/>
        </w:rPr>
        <w:t xml:space="preserve"> the Commiss</w:t>
      </w:r>
      <w:r w:rsidR="00940537">
        <w:rPr>
          <w:rFonts w:ascii="Calibri" w:eastAsia="Times New Roman" w:hAnsi="Calibri" w:cs="Times New Roman"/>
          <w:sz w:val="24"/>
          <w:szCs w:val="28"/>
          <w:lang w:val="en-US" w:eastAsia="en-US"/>
        </w:rPr>
        <w:t>ion considers it appropriate to</w:t>
      </w:r>
      <w:r w:rsidR="00505006" w:rsidRPr="00505006">
        <w:rPr>
          <w:rFonts w:ascii="Calibri" w:eastAsia="Times New Roman" w:hAnsi="Calibri" w:cs="Times New Roman"/>
          <w:sz w:val="24"/>
          <w:szCs w:val="28"/>
          <w:lang w:val="en-US" w:eastAsia="en-US"/>
        </w:rPr>
        <w:t xml:space="preserve"> carry out True up</w:t>
      </w:r>
      <w:r w:rsidR="00940537">
        <w:rPr>
          <w:rFonts w:ascii="Calibri" w:eastAsia="Times New Roman" w:hAnsi="Calibri" w:cs="Times New Roman"/>
          <w:sz w:val="24"/>
          <w:szCs w:val="28"/>
          <w:lang w:val="en-US" w:eastAsia="en-US"/>
        </w:rPr>
        <w:t xml:space="preserve"> with reference to </w:t>
      </w:r>
      <w:r w:rsidR="00546CF7">
        <w:rPr>
          <w:rFonts w:ascii="Calibri" w:eastAsia="Times New Roman" w:hAnsi="Calibri" w:cs="Times New Roman"/>
          <w:sz w:val="24"/>
          <w:szCs w:val="28"/>
          <w:lang w:val="en-US" w:eastAsia="en-US"/>
        </w:rPr>
        <w:t xml:space="preserve">the </w:t>
      </w:r>
      <w:r w:rsidR="00940537">
        <w:rPr>
          <w:rFonts w:ascii="Calibri" w:eastAsia="Times New Roman" w:hAnsi="Calibri" w:cs="Times New Roman"/>
          <w:sz w:val="24"/>
          <w:szCs w:val="28"/>
          <w:lang w:val="en-US" w:eastAsia="en-US"/>
        </w:rPr>
        <w:t>figures approved</w:t>
      </w:r>
      <w:r w:rsidR="00505006" w:rsidRPr="00505006">
        <w:rPr>
          <w:rFonts w:ascii="Calibri" w:eastAsia="Times New Roman" w:hAnsi="Calibri" w:cs="Times New Roman"/>
          <w:sz w:val="24"/>
          <w:szCs w:val="28"/>
          <w:lang w:val="en-US" w:eastAsia="en-US"/>
        </w:rPr>
        <w:t xml:space="preserve"> in the Tariff Order of FY 2013-14 </w:t>
      </w:r>
      <w:r w:rsidR="00546CF7">
        <w:rPr>
          <w:rFonts w:ascii="Calibri" w:eastAsia="Times New Roman" w:hAnsi="Calibri" w:cs="Times New Roman"/>
          <w:sz w:val="24"/>
          <w:szCs w:val="28"/>
          <w:lang w:val="en-US" w:eastAsia="en-US"/>
        </w:rPr>
        <w:t xml:space="preserve">and </w:t>
      </w:r>
      <w:r w:rsidR="00505006" w:rsidRPr="00505006">
        <w:rPr>
          <w:rFonts w:ascii="Calibri" w:eastAsia="Times New Roman" w:hAnsi="Calibri" w:cs="Times New Roman"/>
          <w:sz w:val="24"/>
          <w:szCs w:val="28"/>
          <w:lang w:val="en-US" w:eastAsia="en-US"/>
        </w:rPr>
        <w:t xml:space="preserve"> the actuals now made available by the EPDS. </w:t>
      </w:r>
      <w:r w:rsidR="00940537">
        <w:rPr>
          <w:rFonts w:ascii="Calibri" w:eastAsia="Times New Roman" w:hAnsi="Calibri" w:cs="Times New Roman"/>
          <w:sz w:val="24"/>
          <w:szCs w:val="28"/>
          <w:lang w:val="en-US" w:eastAsia="en-US"/>
        </w:rPr>
        <w:t>This is</w:t>
      </w:r>
      <w:r w:rsidR="00505006" w:rsidRPr="00505006">
        <w:rPr>
          <w:rFonts w:ascii="Calibri" w:eastAsia="Times New Roman" w:hAnsi="Calibri" w:cs="Times New Roman"/>
          <w:sz w:val="24"/>
          <w:szCs w:val="28"/>
          <w:lang w:val="en-US" w:eastAsia="en-US"/>
        </w:rPr>
        <w:t xml:space="preserve"> discussed in the succeeding paragraphs.</w:t>
      </w:r>
    </w:p>
    <w:p w:rsidR="00505006" w:rsidRPr="00443C0A" w:rsidRDefault="00505006" w:rsidP="00443C0A">
      <w:pPr>
        <w:pStyle w:val="Heading2"/>
        <w:spacing w:line="240" w:lineRule="auto"/>
        <w:ind w:left="851" w:hanging="851"/>
        <w:rPr>
          <w:sz w:val="26"/>
        </w:rPr>
      </w:pPr>
      <w:bookmarkStart w:id="57" w:name="_Toc383175954"/>
      <w:bookmarkStart w:id="58" w:name="_Toc414367756"/>
      <w:r w:rsidRPr="00443C0A">
        <w:rPr>
          <w:sz w:val="26"/>
        </w:rPr>
        <w:t>5.2</w:t>
      </w:r>
      <w:r w:rsidRPr="00443C0A">
        <w:rPr>
          <w:sz w:val="26"/>
        </w:rPr>
        <w:tab/>
        <w:t>Energy Demand (Sales)</w:t>
      </w:r>
      <w:bookmarkEnd w:id="57"/>
      <w:bookmarkEnd w:id="58"/>
    </w:p>
    <w:p w:rsidR="00505006" w:rsidRPr="00505006" w:rsidRDefault="00505006" w:rsidP="00443C0A">
      <w:pPr>
        <w:pStyle w:val="Heading2"/>
        <w:spacing w:line="240" w:lineRule="auto"/>
        <w:ind w:left="851" w:hanging="851"/>
      </w:pPr>
    </w:p>
    <w:p w:rsidR="00505006" w:rsidRPr="00505006" w:rsidRDefault="00505006" w:rsidP="00505006">
      <w:pPr>
        <w:pStyle w:val="ListParagraph"/>
        <w:widowControl w:val="0"/>
        <w:autoSpaceDE w:val="0"/>
        <w:autoSpaceDN w:val="0"/>
        <w:adjustRightInd w:val="0"/>
        <w:ind w:left="851"/>
        <w:rPr>
          <w:szCs w:val="28"/>
        </w:rPr>
      </w:pPr>
      <w:r w:rsidRPr="00505006">
        <w:rPr>
          <w:szCs w:val="28"/>
        </w:rPr>
        <w:t>The energy sales approved by the Commission</w:t>
      </w:r>
      <w:r w:rsidR="00546CF7">
        <w:rPr>
          <w:szCs w:val="28"/>
        </w:rPr>
        <w:t>,</w:t>
      </w:r>
      <w:r w:rsidRPr="00505006">
        <w:rPr>
          <w:szCs w:val="28"/>
        </w:rPr>
        <w:t xml:space="preserve"> </w:t>
      </w:r>
      <w:r w:rsidR="00546CF7">
        <w:rPr>
          <w:szCs w:val="28"/>
        </w:rPr>
        <w:t xml:space="preserve">vide  its </w:t>
      </w:r>
      <w:r w:rsidRPr="00505006">
        <w:rPr>
          <w:szCs w:val="28"/>
        </w:rPr>
        <w:t xml:space="preserve">Tariff </w:t>
      </w:r>
      <w:r w:rsidR="00546CF7" w:rsidRPr="00505006">
        <w:rPr>
          <w:szCs w:val="28"/>
        </w:rPr>
        <w:t xml:space="preserve">Order </w:t>
      </w:r>
      <w:r w:rsidRPr="00505006">
        <w:rPr>
          <w:szCs w:val="28"/>
        </w:rPr>
        <w:t>for FY 2</w:t>
      </w:r>
      <w:r>
        <w:rPr>
          <w:szCs w:val="28"/>
        </w:rPr>
        <w:t>013-14</w:t>
      </w:r>
      <w:r w:rsidRPr="00505006">
        <w:rPr>
          <w:szCs w:val="28"/>
        </w:rPr>
        <w:t xml:space="preserve">, </w:t>
      </w:r>
      <w:r w:rsidR="00546CF7">
        <w:rPr>
          <w:szCs w:val="28"/>
        </w:rPr>
        <w:t xml:space="preserve">the </w:t>
      </w:r>
      <w:r w:rsidRPr="00505006">
        <w:rPr>
          <w:szCs w:val="28"/>
        </w:rPr>
        <w:t>actual sales given by EPDS</w:t>
      </w:r>
      <w:r w:rsidR="00546CF7">
        <w:rPr>
          <w:szCs w:val="28"/>
        </w:rPr>
        <w:t>,</w:t>
      </w:r>
      <w:r w:rsidRPr="00505006">
        <w:rPr>
          <w:szCs w:val="28"/>
        </w:rPr>
        <w:t xml:space="preserve"> as per provisional acco</w:t>
      </w:r>
      <w:r>
        <w:rPr>
          <w:szCs w:val="28"/>
        </w:rPr>
        <w:t>unts in ARR petition for FY 2015-16</w:t>
      </w:r>
      <w:r w:rsidRPr="00505006">
        <w:rPr>
          <w:szCs w:val="28"/>
        </w:rPr>
        <w:t xml:space="preserve"> and </w:t>
      </w:r>
      <w:r w:rsidRPr="00505006">
        <w:rPr>
          <w:szCs w:val="28"/>
        </w:rPr>
        <w:lastRenderedPageBreak/>
        <w:t>now approved by the Commission</w:t>
      </w:r>
      <w:r w:rsidR="00AC26A5">
        <w:rPr>
          <w:szCs w:val="28"/>
        </w:rPr>
        <w:t>,</w:t>
      </w:r>
      <w:r w:rsidRPr="00505006">
        <w:rPr>
          <w:szCs w:val="28"/>
        </w:rPr>
        <w:t xml:space="preserve"> are summari</w:t>
      </w:r>
      <w:r w:rsidR="00AC26A5">
        <w:rPr>
          <w:szCs w:val="28"/>
        </w:rPr>
        <w:t>s</w:t>
      </w:r>
      <w:r w:rsidRPr="00505006">
        <w:rPr>
          <w:szCs w:val="28"/>
        </w:rPr>
        <w:t xml:space="preserve">ed in Table </w:t>
      </w:r>
      <w:r w:rsidR="00AC26A5">
        <w:rPr>
          <w:szCs w:val="28"/>
        </w:rPr>
        <w:t xml:space="preserve">5.1 </w:t>
      </w:r>
      <w:r w:rsidRPr="00505006">
        <w:rPr>
          <w:szCs w:val="28"/>
        </w:rPr>
        <w:t>below.</w:t>
      </w:r>
    </w:p>
    <w:p w:rsidR="00505006" w:rsidRPr="004F1880" w:rsidRDefault="00505006" w:rsidP="004F1880">
      <w:pPr>
        <w:pStyle w:val="Title"/>
      </w:pPr>
      <w:bookmarkStart w:id="59" w:name="_Toc383175955"/>
      <w:bookmarkStart w:id="60" w:name="_Toc414367840"/>
      <w:r w:rsidRPr="004F1880">
        <w:t>Table 5.1: Energy Sales approved by Commission for FY 2013-1</w:t>
      </w:r>
      <w:bookmarkEnd w:id="59"/>
      <w:r w:rsidRPr="004F1880">
        <w:t>4</w:t>
      </w:r>
      <w:bookmarkEnd w:id="60"/>
    </w:p>
    <w:p w:rsidR="00505006" w:rsidRPr="00505006" w:rsidRDefault="00505006" w:rsidP="00D63869">
      <w:pPr>
        <w:widowControl w:val="0"/>
        <w:autoSpaceDE w:val="0"/>
        <w:autoSpaceDN w:val="0"/>
        <w:adjustRightInd w:val="0"/>
        <w:spacing w:after="0" w:line="240" w:lineRule="auto"/>
        <w:ind w:right="686"/>
        <w:jc w:val="right"/>
        <w:rPr>
          <w:b/>
          <w:sz w:val="20"/>
          <w:szCs w:val="28"/>
        </w:rPr>
      </w:pPr>
      <w:r>
        <w:rPr>
          <w:b/>
          <w:sz w:val="20"/>
          <w:szCs w:val="28"/>
        </w:rPr>
        <w:t>(MU</w:t>
      </w:r>
      <w:r w:rsidRPr="00505006">
        <w:rPr>
          <w:b/>
          <w:sz w:val="20"/>
          <w:szCs w:val="28"/>
        </w:rPr>
        <w:t>)</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8"/>
        <w:gridCol w:w="1701"/>
        <w:gridCol w:w="2142"/>
        <w:gridCol w:w="1984"/>
      </w:tblGrid>
      <w:tr w:rsidR="00505006" w:rsidTr="00DA2A6B">
        <w:trPr>
          <w:trHeight w:val="716"/>
        </w:trPr>
        <w:tc>
          <w:tcPr>
            <w:tcW w:w="2678" w:type="dxa"/>
            <w:vAlign w:val="center"/>
          </w:tcPr>
          <w:p w:rsidR="00505006" w:rsidRDefault="00505006" w:rsidP="008E6194">
            <w:pPr>
              <w:spacing w:after="0" w:line="240" w:lineRule="auto"/>
              <w:jc w:val="center"/>
              <w:rPr>
                <w:rFonts w:ascii="Calibri" w:hAnsi="Calibri"/>
                <w:b/>
                <w:bCs/>
              </w:rPr>
            </w:pPr>
            <w:r>
              <w:rPr>
                <w:rFonts w:ascii="Calibri" w:hAnsi="Calibri"/>
                <w:b/>
                <w:bCs/>
              </w:rPr>
              <w:t>Particulars</w:t>
            </w:r>
          </w:p>
        </w:tc>
        <w:tc>
          <w:tcPr>
            <w:tcW w:w="1701" w:type="dxa"/>
            <w:vAlign w:val="center"/>
          </w:tcPr>
          <w:p w:rsidR="00505006" w:rsidRDefault="00505006" w:rsidP="008E6194">
            <w:pPr>
              <w:spacing w:after="0" w:line="240" w:lineRule="auto"/>
              <w:jc w:val="center"/>
              <w:rPr>
                <w:rFonts w:ascii="Calibri" w:hAnsi="Calibri"/>
                <w:b/>
                <w:bCs/>
              </w:rPr>
            </w:pPr>
            <w:r>
              <w:rPr>
                <w:rFonts w:ascii="Calibri" w:hAnsi="Calibri"/>
                <w:b/>
                <w:bCs/>
              </w:rPr>
              <w:t>As Approved by the Commission</w:t>
            </w:r>
          </w:p>
        </w:tc>
        <w:tc>
          <w:tcPr>
            <w:tcW w:w="2142" w:type="dxa"/>
            <w:vAlign w:val="center"/>
          </w:tcPr>
          <w:p w:rsidR="00505006" w:rsidRDefault="00940537" w:rsidP="00940537">
            <w:pPr>
              <w:spacing w:after="0" w:line="240" w:lineRule="auto"/>
              <w:jc w:val="center"/>
              <w:rPr>
                <w:rFonts w:ascii="Calibri" w:hAnsi="Calibri"/>
                <w:b/>
                <w:bCs/>
              </w:rPr>
            </w:pPr>
            <w:r>
              <w:rPr>
                <w:rFonts w:ascii="Calibri" w:hAnsi="Calibri"/>
                <w:b/>
                <w:bCs/>
              </w:rPr>
              <w:t xml:space="preserve">Actuals as per </w:t>
            </w:r>
            <w:r w:rsidR="00505006">
              <w:rPr>
                <w:rFonts w:ascii="Calibri" w:hAnsi="Calibri"/>
                <w:b/>
                <w:bCs/>
              </w:rPr>
              <w:t>Provisional Accounts</w:t>
            </w:r>
          </w:p>
        </w:tc>
        <w:tc>
          <w:tcPr>
            <w:tcW w:w="1984" w:type="dxa"/>
            <w:vAlign w:val="center"/>
          </w:tcPr>
          <w:p w:rsidR="00505006" w:rsidRDefault="00505006" w:rsidP="008E6194">
            <w:pPr>
              <w:spacing w:after="0" w:line="240" w:lineRule="auto"/>
              <w:jc w:val="center"/>
              <w:rPr>
                <w:rFonts w:ascii="Calibri" w:hAnsi="Calibri"/>
                <w:b/>
                <w:bCs/>
              </w:rPr>
            </w:pPr>
            <w:r>
              <w:rPr>
                <w:rFonts w:ascii="Calibri" w:hAnsi="Calibri"/>
                <w:b/>
                <w:bCs/>
              </w:rPr>
              <w:t>Now approved by Commission</w:t>
            </w:r>
          </w:p>
        </w:tc>
      </w:tr>
      <w:tr w:rsidR="00505006" w:rsidTr="00DA2A6B">
        <w:tc>
          <w:tcPr>
            <w:tcW w:w="2678" w:type="dxa"/>
          </w:tcPr>
          <w:p w:rsidR="00505006" w:rsidRDefault="00505006" w:rsidP="00505006">
            <w:pPr>
              <w:spacing w:after="0" w:line="240" w:lineRule="auto"/>
              <w:jc w:val="both"/>
              <w:rPr>
                <w:rFonts w:ascii="Calibri" w:hAnsi="Calibri"/>
                <w:bCs/>
              </w:rPr>
            </w:pPr>
            <w:r>
              <w:rPr>
                <w:rFonts w:ascii="Calibri" w:hAnsi="Calibri"/>
                <w:bCs/>
              </w:rPr>
              <w:t>Domestic</w:t>
            </w:r>
          </w:p>
        </w:tc>
        <w:tc>
          <w:tcPr>
            <w:tcW w:w="1701" w:type="dxa"/>
            <w:vAlign w:val="center"/>
          </w:tcPr>
          <w:p w:rsidR="00505006" w:rsidRDefault="00505006" w:rsidP="008E6194">
            <w:pPr>
              <w:spacing w:after="0" w:line="240" w:lineRule="auto"/>
              <w:jc w:val="center"/>
              <w:rPr>
                <w:rFonts w:ascii="Calibri" w:hAnsi="Calibri"/>
                <w:bCs/>
              </w:rPr>
            </w:pPr>
            <w:r>
              <w:rPr>
                <w:rFonts w:ascii="Calibri" w:hAnsi="Calibri"/>
                <w:bCs/>
              </w:rPr>
              <w:t>104.00</w:t>
            </w:r>
          </w:p>
        </w:tc>
        <w:tc>
          <w:tcPr>
            <w:tcW w:w="2142" w:type="dxa"/>
            <w:vAlign w:val="center"/>
          </w:tcPr>
          <w:p w:rsidR="00505006" w:rsidRDefault="00940537" w:rsidP="008E6194">
            <w:pPr>
              <w:spacing w:after="0" w:line="240" w:lineRule="auto"/>
              <w:jc w:val="center"/>
              <w:rPr>
                <w:rFonts w:ascii="Calibri" w:hAnsi="Calibri"/>
                <w:bCs/>
              </w:rPr>
            </w:pPr>
            <w:r>
              <w:rPr>
                <w:rFonts w:ascii="Calibri" w:hAnsi="Calibri"/>
                <w:bCs/>
              </w:rPr>
              <w:t>83</w:t>
            </w:r>
            <w:r w:rsidR="008E6194">
              <w:rPr>
                <w:rFonts w:ascii="Calibri" w:hAnsi="Calibri"/>
                <w:bCs/>
              </w:rPr>
              <w:t>.98</w:t>
            </w:r>
          </w:p>
        </w:tc>
        <w:tc>
          <w:tcPr>
            <w:tcW w:w="1984" w:type="dxa"/>
            <w:vAlign w:val="center"/>
          </w:tcPr>
          <w:p w:rsidR="00505006" w:rsidRDefault="008E6194" w:rsidP="008E6194">
            <w:pPr>
              <w:spacing w:after="0" w:line="240" w:lineRule="auto"/>
              <w:jc w:val="center"/>
              <w:rPr>
                <w:rFonts w:ascii="Calibri" w:hAnsi="Calibri"/>
                <w:bCs/>
              </w:rPr>
            </w:pPr>
            <w:r>
              <w:rPr>
                <w:rFonts w:ascii="Calibri" w:hAnsi="Calibri"/>
                <w:bCs/>
              </w:rPr>
              <w:t>83.98</w:t>
            </w:r>
          </w:p>
        </w:tc>
      </w:tr>
      <w:tr w:rsidR="00505006" w:rsidTr="00DA2A6B">
        <w:tc>
          <w:tcPr>
            <w:tcW w:w="2678" w:type="dxa"/>
          </w:tcPr>
          <w:p w:rsidR="00505006" w:rsidRDefault="00505006" w:rsidP="00505006">
            <w:pPr>
              <w:spacing w:after="0" w:line="240" w:lineRule="auto"/>
              <w:jc w:val="both"/>
              <w:rPr>
                <w:rFonts w:ascii="Calibri" w:hAnsi="Calibri"/>
                <w:bCs/>
              </w:rPr>
            </w:pPr>
            <w:r>
              <w:rPr>
                <w:rFonts w:ascii="Calibri" w:hAnsi="Calibri"/>
                <w:bCs/>
              </w:rPr>
              <w:t>Commercial</w:t>
            </w:r>
          </w:p>
        </w:tc>
        <w:tc>
          <w:tcPr>
            <w:tcW w:w="1701" w:type="dxa"/>
            <w:vAlign w:val="center"/>
          </w:tcPr>
          <w:p w:rsidR="00505006" w:rsidRDefault="00505006" w:rsidP="008E6194">
            <w:pPr>
              <w:spacing w:after="0" w:line="240" w:lineRule="auto"/>
              <w:jc w:val="center"/>
              <w:rPr>
                <w:rFonts w:ascii="Calibri" w:hAnsi="Calibri"/>
                <w:bCs/>
              </w:rPr>
            </w:pPr>
            <w:r>
              <w:rPr>
                <w:rFonts w:ascii="Calibri" w:hAnsi="Calibri"/>
                <w:bCs/>
              </w:rPr>
              <w:t>45.00</w:t>
            </w:r>
          </w:p>
        </w:tc>
        <w:tc>
          <w:tcPr>
            <w:tcW w:w="2142" w:type="dxa"/>
            <w:vAlign w:val="center"/>
          </w:tcPr>
          <w:p w:rsidR="00505006" w:rsidRDefault="008E6194" w:rsidP="008E6194">
            <w:pPr>
              <w:spacing w:after="0" w:line="240" w:lineRule="auto"/>
              <w:jc w:val="center"/>
              <w:rPr>
                <w:rFonts w:ascii="Calibri" w:hAnsi="Calibri"/>
                <w:bCs/>
              </w:rPr>
            </w:pPr>
            <w:r>
              <w:rPr>
                <w:rFonts w:ascii="Calibri" w:hAnsi="Calibri"/>
                <w:bCs/>
              </w:rPr>
              <w:t>35.43</w:t>
            </w:r>
          </w:p>
        </w:tc>
        <w:tc>
          <w:tcPr>
            <w:tcW w:w="1984" w:type="dxa"/>
            <w:vAlign w:val="center"/>
          </w:tcPr>
          <w:p w:rsidR="00505006" w:rsidRDefault="008E6194" w:rsidP="008E6194">
            <w:pPr>
              <w:spacing w:after="0" w:line="240" w:lineRule="auto"/>
              <w:jc w:val="center"/>
              <w:rPr>
                <w:rFonts w:ascii="Calibri" w:hAnsi="Calibri"/>
                <w:bCs/>
              </w:rPr>
            </w:pPr>
            <w:r>
              <w:rPr>
                <w:rFonts w:ascii="Calibri" w:hAnsi="Calibri"/>
                <w:bCs/>
              </w:rPr>
              <w:t>35.43</w:t>
            </w:r>
          </w:p>
        </w:tc>
      </w:tr>
      <w:tr w:rsidR="00505006" w:rsidTr="00DA2A6B">
        <w:tc>
          <w:tcPr>
            <w:tcW w:w="2678" w:type="dxa"/>
          </w:tcPr>
          <w:p w:rsidR="00505006" w:rsidRDefault="00505006" w:rsidP="00505006">
            <w:pPr>
              <w:spacing w:after="0" w:line="240" w:lineRule="auto"/>
              <w:jc w:val="both"/>
              <w:rPr>
                <w:rFonts w:ascii="Calibri" w:hAnsi="Calibri"/>
                <w:bCs/>
              </w:rPr>
            </w:pPr>
            <w:r>
              <w:rPr>
                <w:rFonts w:ascii="Calibri" w:hAnsi="Calibri"/>
                <w:bCs/>
              </w:rPr>
              <w:t>Public Lighting</w:t>
            </w:r>
          </w:p>
        </w:tc>
        <w:tc>
          <w:tcPr>
            <w:tcW w:w="1701" w:type="dxa"/>
            <w:vAlign w:val="center"/>
          </w:tcPr>
          <w:p w:rsidR="00505006" w:rsidRDefault="00505006" w:rsidP="008E6194">
            <w:pPr>
              <w:spacing w:after="0" w:line="240" w:lineRule="auto"/>
              <w:jc w:val="center"/>
              <w:rPr>
                <w:rFonts w:ascii="Calibri" w:hAnsi="Calibri"/>
                <w:bCs/>
              </w:rPr>
            </w:pPr>
            <w:r>
              <w:rPr>
                <w:rFonts w:ascii="Calibri" w:hAnsi="Calibri"/>
                <w:bCs/>
              </w:rPr>
              <w:t>3.00</w:t>
            </w:r>
          </w:p>
        </w:tc>
        <w:tc>
          <w:tcPr>
            <w:tcW w:w="2142" w:type="dxa"/>
            <w:vAlign w:val="center"/>
          </w:tcPr>
          <w:p w:rsidR="00505006" w:rsidRDefault="008E6194" w:rsidP="008E6194">
            <w:pPr>
              <w:spacing w:after="0" w:line="240" w:lineRule="auto"/>
              <w:jc w:val="center"/>
              <w:rPr>
                <w:rFonts w:ascii="Calibri" w:hAnsi="Calibri"/>
                <w:bCs/>
              </w:rPr>
            </w:pPr>
            <w:r>
              <w:rPr>
                <w:rFonts w:ascii="Calibri" w:hAnsi="Calibri"/>
                <w:bCs/>
              </w:rPr>
              <w:t>0.35</w:t>
            </w:r>
          </w:p>
        </w:tc>
        <w:tc>
          <w:tcPr>
            <w:tcW w:w="1984" w:type="dxa"/>
            <w:vAlign w:val="center"/>
          </w:tcPr>
          <w:p w:rsidR="00505006" w:rsidRDefault="008E6194" w:rsidP="008E6194">
            <w:pPr>
              <w:spacing w:after="0" w:line="240" w:lineRule="auto"/>
              <w:jc w:val="center"/>
              <w:rPr>
                <w:rFonts w:ascii="Calibri" w:hAnsi="Calibri"/>
                <w:bCs/>
              </w:rPr>
            </w:pPr>
            <w:r>
              <w:rPr>
                <w:rFonts w:ascii="Calibri" w:hAnsi="Calibri"/>
                <w:bCs/>
              </w:rPr>
              <w:t>0.35</w:t>
            </w:r>
          </w:p>
        </w:tc>
      </w:tr>
      <w:tr w:rsidR="00505006" w:rsidTr="00DA2A6B">
        <w:tc>
          <w:tcPr>
            <w:tcW w:w="2678" w:type="dxa"/>
          </w:tcPr>
          <w:p w:rsidR="00505006" w:rsidRDefault="00505006" w:rsidP="00505006">
            <w:pPr>
              <w:spacing w:after="0" w:line="240" w:lineRule="auto"/>
              <w:jc w:val="both"/>
              <w:rPr>
                <w:rFonts w:ascii="Calibri" w:hAnsi="Calibri"/>
                <w:bCs/>
              </w:rPr>
            </w:pPr>
            <w:r>
              <w:rPr>
                <w:rFonts w:ascii="Calibri" w:hAnsi="Calibri"/>
                <w:bCs/>
              </w:rPr>
              <w:t>Temporary Supply</w:t>
            </w:r>
          </w:p>
        </w:tc>
        <w:tc>
          <w:tcPr>
            <w:tcW w:w="1701" w:type="dxa"/>
            <w:vAlign w:val="center"/>
          </w:tcPr>
          <w:p w:rsidR="00505006" w:rsidRDefault="00505006" w:rsidP="008E6194">
            <w:pPr>
              <w:spacing w:after="0" w:line="240" w:lineRule="auto"/>
              <w:jc w:val="center"/>
              <w:rPr>
                <w:rFonts w:ascii="Calibri" w:hAnsi="Calibri"/>
                <w:bCs/>
              </w:rPr>
            </w:pPr>
            <w:r>
              <w:rPr>
                <w:rFonts w:ascii="Calibri" w:hAnsi="Calibri"/>
                <w:bCs/>
              </w:rPr>
              <w:t>0.30</w:t>
            </w:r>
          </w:p>
        </w:tc>
        <w:tc>
          <w:tcPr>
            <w:tcW w:w="2142" w:type="dxa"/>
            <w:vAlign w:val="center"/>
          </w:tcPr>
          <w:p w:rsidR="00505006" w:rsidRDefault="008E6194" w:rsidP="008E6194">
            <w:pPr>
              <w:spacing w:after="0" w:line="240" w:lineRule="auto"/>
              <w:jc w:val="center"/>
              <w:rPr>
                <w:rFonts w:ascii="Calibri" w:hAnsi="Calibri"/>
                <w:bCs/>
              </w:rPr>
            </w:pPr>
            <w:r>
              <w:rPr>
                <w:rFonts w:ascii="Calibri" w:hAnsi="Calibri"/>
                <w:bCs/>
              </w:rPr>
              <w:t>1.61</w:t>
            </w:r>
          </w:p>
        </w:tc>
        <w:tc>
          <w:tcPr>
            <w:tcW w:w="1984" w:type="dxa"/>
            <w:vAlign w:val="center"/>
          </w:tcPr>
          <w:p w:rsidR="00505006" w:rsidRDefault="008E6194" w:rsidP="008E6194">
            <w:pPr>
              <w:spacing w:after="0" w:line="240" w:lineRule="auto"/>
              <w:jc w:val="center"/>
              <w:rPr>
                <w:rFonts w:ascii="Calibri" w:hAnsi="Calibri"/>
                <w:bCs/>
              </w:rPr>
            </w:pPr>
            <w:r>
              <w:rPr>
                <w:rFonts w:ascii="Calibri" w:hAnsi="Calibri"/>
                <w:bCs/>
              </w:rPr>
              <w:t>1.61</w:t>
            </w:r>
          </w:p>
        </w:tc>
      </w:tr>
      <w:tr w:rsidR="00505006" w:rsidTr="00DA2A6B">
        <w:tc>
          <w:tcPr>
            <w:tcW w:w="2678" w:type="dxa"/>
          </w:tcPr>
          <w:p w:rsidR="00505006" w:rsidRDefault="00505006" w:rsidP="00505006">
            <w:pPr>
              <w:spacing w:after="0" w:line="240" w:lineRule="auto"/>
              <w:jc w:val="both"/>
              <w:rPr>
                <w:rFonts w:ascii="Calibri" w:hAnsi="Calibri"/>
                <w:bCs/>
              </w:rPr>
            </w:pPr>
            <w:r>
              <w:rPr>
                <w:rFonts w:ascii="Calibri" w:hAnsi="Calibri"/>
                <w:bCs/>
              </w:rPr>
              <w:t>HT Industrial</w:t>
            </w:r>
          </w:p>
        </w:tc>
        <w:tc>
          <w:tcPr>
            <w:tcW w:w="1701" w:type="dxa"/>
            <w:vAlign w:val="center"/>
          </w:tcPr>
          <w:p w:rsidR="00505006" w:rsidRDefault="00505006" w:rsidP="008E6194">
            <w:pPr>
              <w:spacing w:after="0" w:line="240" w:lineRule="auto"/>
              <w:jc w:val="center"/>
              <w:rPr>
                <w:rFonts w:ascii="Calibri" w:hAnsi="Calibri"/>
                <w:bCs/>
              </w:rPr>
            </w:pPr>
            <w:r>
              <w:rPr>
                <w:rFonts w:ascii="Calibri" w:hAnsi="Calibri"/>
                <w:bCs/>
              </w:rPr>
              <w:t>93.21</w:t>
            </w:r>
          </w:p>
        </w:tc>
        <w:tc>
          <w:tcPr>
            <w:tcW w:w="2142" w:type="dxa"/>
            <w:vAlign w:val="center"/>
          </w:tcPr>
          <w:p w:rsidR="00505006" w:rsidRDefault="008E6194" w:rsidP="008E6194">
            <w:pPr>
              <w:spacing w:after="0" w:line="240" w:lineRule="auto"/>
              <w:jc w:val="center"/>
              <w:rPr>
                <w:rFonts w:ascii="Calibri" w:hAnsi="Calibri"/>
                <w:bCs/>
              </w:rPr>
            </w:pPr>
            <w:r>
              <w:rPr>
                <w:rFonts w:ascii="Calibri" w:hAnsi="Calibri"/>
                <w:bCs/>
              </w:rPr>
              <w:t>97.11</w:t>
            </w:r>
          </w:p>
        </w:tc>
        <w:tc>
          <w:tcPr>
            <w:tcW w:w="1984" w:type="dxa"/>
            <w:vAlign w:val="center"/>
          </w:tcPr>
          <w:p w:rsidR="00505006" w:rsidRDefault="008E6194" w:rsidP="008E6194">
            <w:pPr>
              <w:spacing w:after="0" w:line="240" w:lineRule="auto"/>
              <w:jc w:val="center"/>
              <w:rPr>
                <w:rFonts w:ascii="Calibri" w:hAnsi="Calibri"/>
                <w:bCs/>
              </w:rPr>
            </w:pPr>
            <w:r>
              <w:rPr>
                <w:rFonts w:ascii="Calibri" w:hAnsi="Calibri"/>
                <w:bCs/>
              </w:rPr>
              <w:t>97.11</w:t>
            </w:r>
          </w:p>
        </w:tc>
      </w:tr>
      <w:tr w:rsidR="00505006" w:rsidTr="00DA2A6B">
        <w:tc>
          <w:tcPr>
            <w:tcW w:w="2678" w:type="dxa"/>
          </w:tcPr>
          <w:p w:rsidR="00505006" w:rsidRDefault="00505006" w:rsidP="00505006">
            <w:pPr>
              <w:spacing w:after="0" w:line="240" w:lineRule="auto"/>
              <w:jc w:val="both"/>
              <w:rPr>
                <w:rFonts w:ascii="Calibri" w:hAnsi="Calibri"/>
                <w:bCs/>
              </w:rPr>
            </w:pPr>
            <w:r>
              <w:rPr>
                <w:rFonts w:ascii="Calibri" w:hAnsi="Calibri"/>
                <w:bCs/>
              </w:rPr>
              <w:t xml:space="preserve">LT Industrial </w:t>
            </w:r>
          </w:p>
        </w:tc>
        <w:tc>
          <w:tcPr>
            <w:tcW w:w="1701" w:type="dxa"/>
            <w:vAlign w:val="center"/>
          </w:tcPr>
          <w:p w:rsidR="00505006" w:rsidRDefault="00505006" w:rsidP="008E6194">
            <w:pPr>
              <w:spacing w:after="0" w:line="240" w:lineRule="auto"/>
              <w:jc w:val="center"/>
              <w:rPr>
                <w:rFonts w:ascii="Calibri" w:hAnsi="Calibri"/>
                <w:bCs/>
              </w:rPr>
            </w:pPr>
            <w:r>
              <w:rPr>
                <w:rFonts w:ascii="Calibri" w:hAnsi="Calibri"/>
                <w:bCs/>
              </w:rPr>
              <w:t>10.00</w:t>
            </w:r>
          </w:p>
        </w:tc>
        <w:tc>
          <w:tcPr>
            <w:tcW w:w="2142" w:type="dxa"/>
            <w:vAlign w:val="center"/>
          </w:tcPr>
          <w:p w:rsidR="00505006" w:rsidRDefault="008E6194" w:rsidP="008E6194">
            <w:pPr>
              <w:spacing w:after="0" w:line="240" w:lineRule="auto"/>
              <w:jc w:val="center"/>
              <w:rPr>
                <w:rFonts w:ascii="Calibri" w:hAnsi="Calibri"/>
                <w:bCs/>
              </w:rPr>
            </w:pPr>
            <w:r>
              <w:rPr>
                <w:rFonts w:ascii="Calibri" w:hAnsi="Calibri"/>
                <w:bCs/>
              </w:rPr>
              <w:t>1.15</w:t>
            </w:r>
          </w:p>
        </w:tc>
        <w:tc>
          <w:tcPr>
            <w:tcW w:w="1984" w:type="dxa"/>
            <w:vAlign w:val="center"/>
          </w:tcPr>
          <w:p w:rsidR="00505006" w:rsidRDefault="008E6194" w:rsidP="008E6194">
            <w:pPr>
              <w:spacing w:after="0" w:line="240" w:lineRule="auto"/>
              <w:jc w:val="center"/>
              <w:rPr>
                <w:rFonts w:ascii="Calibri" w:hAnsi="Calibri"/>
                <w:bCs/>
              </w:rPr>
            </w:pPr>
            <w:r>
              <w:rPr>
                <w:rFonts w:ascii="Calibri" w:hAnsi="Calibri"/>
                <w:bCs/>
              </w:rPr>
              <w:t>1.15</w:t>
            </w:r>
          </w:p>
        </w:tc>
      </w:tr>
      <w:tr w:rsidR="00505006" w:rsidTr="00DA2A6B">
        <w:tc>
          <w:tcPr>
            <w:tcW w:w="2678" w:type="dxa"/>
          </w:tcPr>
          <w:p w:rsidR="00505006" w:rsidRDefault="00505006" w:rsidP="00505006">
            <w:pPr>
              <w:spacing w:after="0" w:line="240" w:lineRule="auto"/>
              <w:jc w:val="both"/>
              <w:rPr>
                <w:rFonts w:ascii="Calibri" w:hAnsi="Calibri"/>
                <w:bCs/>
              </w:rPr>
            </w:pPr>
            <w:r>
              <w:rPr>
                <w:rFonts w:ascii="Calibri" w:hAnsi="Calibri"/>
                <w:bCs/>
              </w:rPr>
              <w:t>Bulk Supply</w:t>
            </w:r>
          </w:p>
        </w:tc>
        <w:tc>
          <w:tcPr>
            <w:tcW w:w="1701" w:type="dxa"/>
            <w:vAlign w:val="center"/>
          </w:tcPr>
          <w:p w:rsidR="00505006" w:rsidRDefault="00505006" w:rsidP="008E6194">
            <w:pPr>
              <w:spacing w:after="0" w:line="240" w:lineRule="auto"/>
              <w:jc w:val="center"/>
              <w:rPr>
                <w:rFonts w:ascii="Calibri" w:hAnsi="Calibri"/>
                <w:bCs/>
              </w:rPr>
            </w:pPr>
            <w:r>
              <w:rPr>
                <w:rFonts w:ascii="Calibri" w:hAnsi="Calibri"/>
                <w:bCs/>
              </w:rPr>
              <w:t>16.00</w:t>
            </w:r>
          </w:p>
        </w:tc>
        <w:tc>
          <w:tcPr>
            <w:tcW w:w="2142" w:type="dxa"/>
            <w:vAlign w:val="center"/>
          </w:tcPr>
          <w:p w:rsidR="00505006" w:rsidRDefault="008E6194" w:rsidP="008E6194">
            <w:pPr>
              <w:spacing w:after="0" w:line="240" w:lineRule="auto"/>
              <w:jc w:val="center"/>
              <w:rPr>
                <w:rFonts w:ascii="Calibri" w:hAnsi="Calibri"/>
                <w:bCs/>
              </w:rPr>
            </w:pPr>
            <w:r>
              <w:rPr>
                <w:rFonts w:ascii="Calibri" w:hAnsi="Calibri"/>
                <w:bCs/>
              </w:rPr>
              <w:t>17.74</w:t>
            </w:r>
          </w:p>
        </w:tc>
        <w:tc>
          <w:tcPr>
            <w:tcW w:w="1984" w:type="dxa"/>
            <w:vAlign w:val="center"/>
          </w:tcPr>
          <w:p w:rsidR="00505006" w:rsidRDefault="008E6194" w:rsidP="008E6194">
            <w:pPr>
              <w:spacing w:after="0" w:line="240" w:lineRule="auto"/>
              <w:jc w:val="center"/>
              <w:rPr>
                <w:rFonts w:ascii="Calibri" w:hAnsi="Calibri"/>
                <w:bCs/>
              </w:rPr>
            </w:pPr>
            <w:r>
              <w:rPr>
                <w:rFonts w:ascii="Calibri" w:hAnsi="Calibri"/>
                <w:bCs/>
              </w:rPr>
              <w:t>17.74</w:t>
            </w:r>
          </w:p>
        </w:tc>
      </w:tr>
      <w:tr w:rsidR="00505006" w:rsidRPr="00505006" w:rsidTr="00DA2A6B">
        <w:tc>
          <w:tcPr>
            <w:tcW w:w="2678" w:type="dxa"/>
          </w:tcPr>
          <w:p w:rsidR="00505006" w:rsidRPr="00505006" w:rsidRDefault="00505006" w:rsidP="00505006">
            <w:pPr>
              <w:spacing w:after="0" w:line="240" w:lineRule="auto"/>
              <w:jc w:val="both"/>
              <w:rPr>
                <w:rFonts w:ascii="Calibri" w:hAnsi="Calibri"/>
                <w:b/>
                <w:bCs/>
              </w:rPr>
            </w:pPr>
            <w:r w:rsidRPr="00505006">
              <w:rPr>
                <w:rFonts w:ascii="Calibri" w:hAnsi="Calibri"/>
                <w:b/>
                <w:bCs/>
              </w:rPr>
              <w:t>Total</w:t>
            </w:r>
          </w:p>
        </w:tc>
        <w:tc>
          <w:tcPr>
            <w:tcW w:w="1701" w:type="dxa"/>
            <w:vAlign w:val="center"/>
          </w:tcPr>
          <w:p w:rsidR="00505006" w:rsidRPr="00505006" w:rsidRDefault="00505006" w:rsidP="008E6194">
            <w:pPr>
              <w:spacing w:after="0" w:line="240" w:lineRule="auto"/>
              <w:jc w:val="center"/>
              <w:rPr>
                <w:rFonts w:ascii="Calibri" w:hAnsi="Calibri"/>
                <w:b/>
                <w:bCs/>
              </w:rPr>
            </w:pPr>
            <w:r w:rsidRPr="00505006">
              <w:rPr>
                <w:rFonts w:ascii="Calibri" w:hAnsi="Calibri"/>
                <w:b/>
                <w:bCs/>
              </w:rPr>
              <w:t>271.51</w:t>
            </w:r>
          </w:p>
        </w:tc>
        <w:tc>
          <w:tcPr>
            <w:tcW w:w="2142" w:type="dxa"/>
            <w:vAlign w:val="center"/>
          </w:tcPr>
          <w:p w:rsidR="00505006" w:rsidRPr="00505006" w:rsidRDefault="008E6194" w:rsidP="008E6194">
            <w:pPr>
              <w:spacing w:after="0" w:line="240" w:lineRule="auto"/>
              <w:jc w:val="center"/>
              <w:rPr>
                <w:rFonts w:ascii="Calibri" w:hAnsi="Calibri"/>
                <w:b/>
                <w:bCs/>
              </w:rPr>
            </w:pPr>
            <w:r>
              <w:rPr>
                <w:rFonts w:ascii="Calibri" w:hAnsi="Calibri"/>
                <w:b/>
                <w:bCs/>
              </w:rPr>
              <w:t>237.37</w:t>
            </w:r>
          </w:p>
        </w:tc>
        <w:tc>
          <w:tcPr>
            <w:tcW w:w="1984" w:type="dxa"/>
            <w:vAlign w:val="center"/>
          </w:tcPr>
          <w:p w:rsidR="00505006" w:rsidRPr="00505006" w:rsidRDefault="008E6194" w:rsidP="008E6194">
            <w:pPr>
              <w:spacing w:after="0" w:line="240" w:lineRule="auto"/>
              <w:jc w:val="center"/>
              <w:rPr>
                <w:rFonts w:ascii="Calibri" w:hAnsi="Calibri"/>
                <w:b/>
                <w:bCs/>
              </w:rPr>
            </w:pPr>
            <w:r>
              <w:rPr>
                <w:rFonts w:ascii="Calibri" w:hAnsi="Calibri"/>
                <w:b/>
                <w:bCs/>
              </w:rPr>
              <w:t>237.37</w:t>
            </w:r>
          </w:p>
        </w:tc>
      </w:tr>
    </w:tbl>
    <w:p w:rsidR="00505006" w:rsidRPr="00505006" w:rsidRDefault="00505006" w:rsidP="00505006">
      <w:pPr>
        <w:pStyle w:val="ListParagraph"/>
        <w:widowControl w:val="0"/>
        <w:autoSpaceDE w:val="0"/>
        <w:autoSpaceDN w:val="0"/>
        <w:adjustRightInd w:val="0"/>
        <w:spacing w:line="240" w:lineRule="auto"/>
        <w:ind w:left="1080"/>
        <w:rPr>
          <w:szCs w:val="28"/>
        </w:rPr>
      </w:pPr>
    </w:p>
    <w:p w:rsidR="00505006" w:rsidRPr="00505006" w:rsidRDefault="00505006" w:rsidP="00505006">
      <w:pPr>
        <w:pStyle w:val="ListParagraph"/>
        <w:widowControl w:val="0"/>
        <w:autoSpaceDE w:val="0"/>
        <w:autoSpaceDN w:val="0"/>
        <w:adjustRightInd w:val="0"/>
        <w:ind w:left="851" w:right="-46"/>
        <w:rPr>
          <w:b/>
          <w:szCs w:val="28"/>
        </w:rPr>
      </w:pPr>
      <w:r w:rsidRPr="00505006">
        <w:rPr>
          <w:b/>
          <w:szCs w:val="28"/>
        </w:rPr>
        <w:t>The Commission now a</w:t>
      </w:r>
      <w:r w:rsidR="008E6194">
        <w:rPr>
          <w:b/>
          <w:szCs w:val="28"/>
        </w:rPr>
        <w:t>pproves energy sales for FY 2013-14</w:t>
      </w:r>
      <w:r w:rsidRPr="00505006">
        <w:rPr>
          <w:b/>
          <w:szCs w:val="28"/>
        </w:rPr>
        <w:t xml:space="preserve"> at </w:t>
      </w:r>
      <w:r w:rsidR="008E6194">
        <w:rPr>
          <w:b/>
          <w:szCs w:val="28"/>
        </w:rPr>
        <w:t>237.37</w:t>
      </w:r>
      <w:r w:rsidRPr="00505006">
        <w:rPr>
          <w:b/>
          <w:szCs w:val="28"/>
        </w:rPr>
        <w:t xml:space="preserve"> MU</w:t>
      </w:r>
      <w:r w:rsidR="00AC26A5">
        <w:rPr>
          <w:b/>
          <w:szCs w:val="28"/>
        </w:rPr>
        <w:t>,</w:t>
      </w:r>
      <w:r w:rsidRPr="00505006">
        <w:rPr>
          <w:b/>
          <w:szCs w:val="28"/>
        </w:rPr>
        <w:t xml:space="preserve"> as per </w:t>
      </w:r>
      <w:r w:rsidR="00AC26A5">
        <w:rPr>
          <w:b/>
          <w:szCs w:val="28"/>
        </w:rPr>
        <w:t xml:space="preserve">the </w:t>
      </w:r>
      <w:r w:rsidRPr="00505006">
        <w:rPr>
          <w:b/>
          <w:szCs w:val="28"/>
        </w:rPr>
        <w:t>actuals furnished by EPDS.</w:t>
      </w:r>
      <w:bookmarkStart w:id="61" w:name="_Toc383175956"/>
    </w:p>
    <w:p w:rsidR="00505006" w:rsidRPr="00505006" w:rsidRDefault="00505006" w:rsidP="00410108">
      <w:pPr>
        <w:pStyle w:val="ListParagraph"/>
        <w:widowControl w:val="0"/>
        <w:autoSpaceDE w:val="0"/>
        <w:autoSpaceDN w:val="0"/>
        <w:adjustRightInd w:val="0"/>
        <w:spacing w:line="240" w:lineRule="auto"/>
        <w:ind w:left="851" w:right="-46"/>
        <w:rPr>
          <w:b/>
          <w:szCs w:val="28"/>
        </w:rPr>
      </w:pPr>
    </w:p>
    <w:p w:rsidR="00505006" w:rsidRPr="00443C0A" w:rsidRDefault="00505006" w:rsidP="00F21D16">
      <w:pPr>
        <w:pStyle w:val="Heading2"/>
        <w:ind w:left="851" w:hanging="851"/>
        <w:rPr>
          <w:sz w:val="26"/>
        </w:rPr>
      </w:pPr>
      <w:bookmarkStart w:id="62" w:name="_Toc414367757"/>
      <w:r w:rsidRPr="00443C0A">
        <w:rPr>
          <w:sz w:val="26"/>
        </w:rPr>
        <w:t>5.3</w:t>
      </w:r>
      <w:r w:rsidRPr="00443C0A">
        <w:rPr>
          <w:sz w:val="26"/>
        </w:rPr>
        <w:tab/>
        <w:t>Transmission &amp; Distribution Losses (T&amp;D Losses)</w:t>
      </w:r>
      <w:bookmarkEnd w:id="61"/>
      <w:bookmarkEnd w:id="62"/>
    </w:p>
    <w:p w:rsidR="00505006" w:rsidRPr="00505006" w:rsidRDefault="00505006" w:rsidP="00505006">
      <w:pPr>
        <w:pStyle w:val="ListParagraph"/>
        <w:widowControl w:val="0"/>
        <w:autoSpaceDE w:val="0"/>
        <w:autoSpaceDN w:val="0"/>
        <w:adjustRightInd w:val="0"/>
        <w:spacing w:line="240" w:lineRule="auto"/>
        <w:ind w:left="1080"/>
        <w:rPr>
          <w:szCs w:val="28"/>
        </w:rPr>
      </w:pPr>
    </w:p>
    <w:p w:rsidR="00505006" w:rsidRDefault="0082379A" w:rsidP="00505006">
      <w:pPr>
        <w:pStyle w:val="ListParagraph"/>
        <w:widowControl w:val="0"/>
        <w:autoSpaceDE w:val="0"/>
        <w:autoSpaceDN w:val="0"/>
        <w:adjustRightInd w:val="0"/>
        <w:ind w:left="851"/>
        <w:rPr>
          <w:szCs w:val="28"/>
        </w:rPr>
      </w:pPr>
      <w:r>
        <w:rPr>
          <w:szCs w:val="28"/>
        </w:rPr>
        <w:t>The Commission i</w:t>
      </w:r>
      <w:r w:rsidR="00AC26A5" w:rsidRPr="00505006">
        <w:rPr>
          <w:szCs w:val="28"/>
        </w:rPr>
        <w:t xml:space="preserve">n its Order </w:t>
      </w:r>
      <w:r w:rsidR="00AC26A5">
        <w:rPr>
          <w:szCs w:val="28"/>
        </w:rPr>
        <w:t xml:space="preserve">for FY 2013-14, the </w:t>
      </w:r>
      <w:r>
        <w:rPr>
          <w:szCs w:val="28"/>
        </w:rPr>
        <w:t xml:space="preserve"> </w:t>
      </w:r>
      <w:r w:rsidR="00505006" w:rsidRPr="00505006">
        <w:rPr>
          <w:szCs w:val="28"/>
        </w:rPr>
        <w:t>ha</w:t>
      </w:r>
      <w:r w:rsidR="00AC26A5">
        <w:rPr>
          <w:szCs w:val="28"/>
        </w:rPr>
        <w:t>d</w:t>
      </w:r>
      <w:r w:rsidR="00505006" w:rsidRPr="00505006">
        <w:rPr>
          <w:szCs w:val="28"/>
        </w:rPr>
        <w:t xml:space="preserve"> fixe</w:t>
      </w:r>
      <w:r w:rsidR="001C5D1F">
        <w:rPr>
          <w:szCs w:val="28"/>
        </w:rPr>
        <w:t>d the target of T&amp;D Losses at 46</w:t>
      </w:r>
      <w:r w:rsidR="00410108">
        <w:rPr>
          <w:szCs w:val="28"/>
        </w:rPr>
        <w:t>%</w:t>
      </w:r>
      <w:r>
        <w:rPr>
          <w:szCs w:val="28"/>
        </w:rPr>
        <w:t xml:space="preserve"> for FY 2013-14</w:t>
      </w:r>
      <w:r w:rsidR="00505006" w:rsidRPr="00505006">
        <w:rPr>
          <w:szCs w:val="28"/>
        </w:rPr>
        <w:t xml:space="preserve">. </w:t>
      </w:r>
      <w:r>
        <w:rPr>
          <w:szCs w:val="28"/>
        </w:rPr>
        <w:t xml:space="preserve">The EPDS in its </w:t>
      </w:r>
      <w:r w:rsidR="00AC26A5" w:rsidRPr="00505006">
        <w:rPr>
          <w:szCs w:val="28"/>
        </w:rPr>
        <w:t xml:space="preserve"> A</w:t>
      </w:r>
      <w:r w:rsidR="00AC26A5">
        <w:rPr>
          <w:szCs w:val="28"/>
        </w:rPr>
        <w:t>RR &amp; Tariff Petition for FY 2015-16</w:t>
      </w:r>
      <w:r w:rsidR="00D478BE">
        <w:rPr>
          <w:szCs w:val="28"/>
        </w:rPr>
        <w:t xml:space="preserve">, </w:t>
      </w:r>
      <w:r w:rsidR="00505006" w:rsidRPr="00505006">
        <w:rPr>
          <w:szCs w:val="28"/>
        </w:rPr>
        <w:t xml:space="preserve"> has </w:t>
      </w:r>
      <w:r>
        <w:rPr>
          <w:szCs w:val="28"/>
        </w:rPr>
        <w:t xml:space="preserve">stated that the </w:t>
      </w:r>
      <w:r w:rsidR="00AC26A5">
        <w:rPr>
          <w:szCs w:val="28"/>
        </w:rPr>
        <w:t xml:space="preserve"> </w:t>
      </w:r>
      <w:r w:rsidR="00410108">
        <w:rPr>
          <w:szCs w:val="28"/>
        </w:rPr>
        <w:t>actual T&amp;D Losses during FY 2013-14</w:t>
      </w:r>
      <w:r w:rsidR="00505006" w:rsidRPr="00505006">
        <w:rPr>
          <w:szCs w:val="28"/>
        </w:rPr>
        <w:t xml:space="preserve"> </w:t>
      </w:r>
      <w:r w:rsidR="00426A74">
        <w:rPr>
          <w:szCs w:val="28"/>
        </w:rPr>
        <w:t>is</w:t>
      </w:r>
      <w:r w:rsidR="00505006" w:rsidRPr="00505006">
        <w:rPr>
          <w:szCs w:val="28"/>
        </w:rPr>
        <w:t xml:space="preserve">  </w:t>
      </w:r>
      <w:r w:rsidR="00410108">
        <w:rPr>
          <w:szCs w:val="28"/>
        </w:rPr>
        <w:t>40.89</w:t>
      </w:r>
      <w:r w:rsidR="00505006" w:rsidRPr="00505006">
        <w:rPr>
          <w:szCs w:val="28"/>
        </w:rPr>
        <w:t>%</w:t>
      </w:r>
      <w:r w:rsidR="00426A74">
        <w:rPr>
          <w:szCs w:val="28"/>
        </w:rPr>
        <w:t xml:space="preserve"> as per provisional accounts.</w:t>
      </w:r>
    </w:p>
    <w:p w:rsidR="00410108" w:rsidRPr="00505006" w:rsidRDefault="00410108" w:rsidP="00410108">
      <w:pPr>
        <w:pStyle w:val="ListParagraph"/>
        <w:widowControl w:val="0"/>
        <w:autoSpaceDE w:val="0"/>
        <w:autoSpaceDN w:val="0"/>
        <w:adjustRightInd w:val="0"/>
        <w:spacing w:line="240" w:lineRule="auto"/>
        <w:ind w:left="851"/>
        <w:rPr>
          <w:szCs w:val="28"/>
        </w:rPr>
      </w:pPr>
    </w:p>
    <w:p w:rsidR="00505006" w:rsidRDefault="00505006" w:rsidP="00410108">
      <w:pPr>
        <w:pStyle w:val="ListParagraph"/>
        <w:widowControl w:val="0"/>
        <w:autoSpaceDE w:val="0"/>
        <w:autoSpaceDN w:val="0"/>
        <w:adjustRightInd w:val="0"/>
        <w:spacing w:line="240" w:lineRule="auto"/>
        <w:ind w:left="851"/>
        <w:rPr>
          <w:b/>
          <w:szCs w:val="28"/>
        </w:rPr>
      </w:pPr>
      <w:r w:rsidRPr="00505006">
        <w:rPr>
          <w:b/>
          <w:szCs w:val="28"/>
        </w:rPr>
        <w:t>Commission’s Analysis</w:t>
      </w:r>
    </w:p>
    <w:p w:rsidR="00410108" w:rsidRPr="00505006" w:rsidRDefault="00410108" w:rsidP="00410108">
      <w:pPr>
        <w:pStyle w:val="ListParagraph"/>
        <w:widowControl w:val="0"/>
        <w:autoSpaceDE w:val="0"/>
        <w:autoSpaceDN w:val="0"/>
        <w:adjustRightInd w:val="0"/>
        <w:spacing w:line="240" w:lineRule="auto"/>
        <w:ind w:left="851"/>
        <w:rPr>
          <w:b/>
          <w:szCs w:val="28"/>
        </w:rPr>
      </w:pPr>
    </w:p>
    <w:p w:rsidR="00505006" w:rsidRPr="00080D49" w:rsidRDefault="00505006" w:rsidP="00080D49">
      <w:pPr>
        <w:pStyle w:val="ListParagraph"/>
        <w:widowControl w:val="0"/>
        <w:autoSpaceDE w:val="0"/>
        <w:autoSpaceDN w:val="0"/>
        <w:adjustRightInd w:val="0"/>
        <w:ind w:left="851"/>
        <w:rPr>
          <w:szCs w:val="28"/>
        </w:rPr>
      </w:pPr>
      <w:r w:rsidRPr="00505006">
        <w:rPr>
          <w:szCs w:val="28"/>
        </w:rPr>
        <w:t xml:space="preserve">The EPDS has considered sales outside </w:t>
      </w:r>
      <w:r w:rsidR="00AC26A5">
        <w:rPr>
          <w:szCs w:val="28"/>
        </w:rPr>
        <w:t xml:space="preserve">the </w:t>
      </w:r>
      <w:r w:rsidRPr="00505006">
        <w:rPr>
          <w:szCs w:val="28"/>
        </w:rPr>
        <w:t>state</w:t>
      </w:r>
      <w:r w:rsidR="00AC26A5">
        <w:rPr>
          <w:szCs w:val="28"/>
        </w:rPr>
        <w:t>,</w:t>
      </w:r>
      <w:r w:rsidRPr="00505006">
        <w:rPr>
          <w:szCs w:val="28"/>
        </w:rPr>
        <w:t xml:space="preserve"> while calculating T&amp;D Losses within the state</w:t>
      </w:r>
      <w:r w:rsidR="00AC26A5">
        <w:rPr>
          <w:szCs w:val="28"/>
        </w:rPr>
        <w:t xml:space="preserve">.  This </w:t>
      </w:r>
      <w:r w:rsidR="004D172E">
        <w:rPr>
          <w:szCs w:val="28"/>
        </w:rPr>
        <w:t xml:space="preserve">process </w:t>
      </w:r>
      <w:r w:rsidR="00150A8E" w:rsidRPr="00505006">
        <w:rPr>
          <w:szCs w:val="28"/>
        </w:rPr>
        <w:t>is</w:t>
      </w:r>
      <w:r w:rsidR="004D172E">
        <w:rPr>
          <w:szCs w:val="28"/>
        </w:rPr>
        <w:t xml:space="preserve"> not correct, as</w:t>
      </w:r>
      <w:r w:rsidRPr="00505006">
        <w:rPr>
          <w:szCs w:val="28"/>
        </w:rPr>
        <w:t xml:space="preserve"> the sales outside the state will </w:t>
      </w:r>
      <w:r w:rsidR="00AC26A5">
        <w:rPr>
          <w:szCs w:val="28"/>
        </w:rPr>
        <w:t xml:space="preserve">have an </w:t>
      </w:r>
      <w:r w:rsidRPr="00505006">
        <w:rPr>
          <w:szCs w:val="28"/>
        </w:rPr>
        <w:t xml:space="preserve">effect </w:t>
      </w:r>
      <w:r w:rsidR="00AC26A5">
        <w:rPr>
          <w:szCs w:val="28"/>
        </w:rPr>
        <w:t xml:space="preserve">only </w:t>
      </w:r>
      <w:r w:rsidRPr="00505006">
        <w:rPr>
          <w:szCs w:val="28"/>
        </w:rPr>
        <w:t xml:space="preserve">at </w:t>
      </w:r>
      <w:r w:rsidR="00AC26A5">
        <w:rPr>
          <w:szCs w:val="28"/>
        </w:rPr>
        <w:t xml:space="preserve">the </w:t>
      </w:r>
      <w:r w:rsidRPr="00505006">
        <w:rPr>
          <w:szCs w:val="28"/>
        </w:rPr>
        <w:t>state</w:t>
      </w:r>
      <w:r w:rsidR="00AC26A5">
        <w:rPr>
          <w:szCs w:val="28"/>
        </w:rPr>
        <w:t>’s</w:t>
      </w:r>
      <w:r w:rsidRPr="00505006">
        <w:rPr>
          <w:szCs w:val="28"/>
        </w:rPr>
        <w:t xml:space="preserve"> periphery, T&amp;D Losses within the state </w:t>
      </w:r>
      <w:r w:rsidR="00AC26A5">
        <w:rPr>
          <w:szCs w:val="28"/>
        </w:rPr>
        <w:t xml:space="preserve">will </w:t>
      </w:r>
      <w:r w:rsidRPr="00505006">
        <w:rPr>
          <w:szCs w:val="28"/>
        </w:rPr>
        <w:t>have no impact on sales outside the state. As such</w:t>
      </w:r>
      <w:r w:rsidR="00AC26A5">
        <w:rPr>
          <w:szCs w:val="28"/>
        </w:rPr>
        <w:t>,</w:t>
      </w:r>
      <w:r w:rsidRPr="00505006">
        <w:rPr>
          <w:szCs w:val="28"/>
        </w:rPr>
        <w:t xml:space="preserve"> </w:t>
      </w:r>
      <w:r w:rsidR="00AC26A5">
        <w:rPr>
          <w:szCs w:val="28"/>
        </w:rPr>
        <w:t xml:space="preserve">sales outside the state </w:t>
      </w:r>
      <w:r w:rsidRPr="00505006">
        <w:rPr>
          <w:szCs w:val="28"/>
        </w:rPr>
        <w:t xml:space="preserve">should not be considered for </w:t>
      </w:r>
      <w:r w:rsidR="00AC26A5">
        <w:rPr>
          <w:szCs w:val="28"/>
        </w:rPr>
        <w:t xml:space="preserve">the </w:t>
      </w:r>
      <w:r w:rsidRPr="00505006">
        <w:rPr>
          <w:szCs w:val="28"/>
        </w:rPr>
        <w:t>purpose of calculation of T&amp;D Losses within the state.</w:t>
      </w:r>
    </w:p>
    <w:p w:rsidR="00505006" w:rsidRPr="00505006" w:rsidRDefault="00505006" w:rsidP="00505006">
      <w:pPr>
        <w:pStyle w:val="ListParagraph"/>
        <w:widowControl w:val="0"/>
        <w:autoSpaceDE w:val="0"/>
        <w:autoSpaceDN w:val="0"/>
        <w:adjustRightInd w:val="0"/>
        <w:ind w:left="851"/>
        <w:rPr>
          <w:szCs w:val="28"/>
        </w:rPr>
      </w:pPr>
      <w:r w:rsidRPr="00505006">
        <w:rPr>
          <w:szCs w:val="28"/>
        </w:rPr>
        <w:t xml:space="preserve">UI purchases are considered </w:t>
      </w:r>
      <w:r w:rsidR="00AC26A5">
        <w:rPr>
          <w:szCs w:val="28"/>
        </w:rPr>
        <w:t xml:space="preserve">for </w:t>
      </w:r>
      <w:r w:rsidRPr="00505006">
        <w:rPr>
          <w:szCs w:val="28"/>
        </w:rPr>
        <w:t>calculation of inter</w:t>
      </w:r>
      <w:r w:rsidR="00AC26A5">
        <w:rPr>
          <w:szCs w:val="28"/>
        </w:rPr>
        <w:t>-</w:t>
      </w:r>
      <w:r w:rsidRPr="00505006">
        <w:rPr>
          <w:szCs w:val="28"/>
        </w:rPr>
        <w:t xml:space="preserve">state pool losses. Here </w:t>
      </w:r>
      <w:r w:rsidR="00AC26A5" w:rsidRPr="00505006">
        <w:rPr>
          <w:szCs w:val="28"/>
        </w:rPr>
        <w:t>also,</w:t>
      </w:r>
      <w:r w:rsidR="00AC26A5">
        <w:rPr>
          <w:szCs w:val="28"/>
        </w:rPr>
        <w:t xml:space="preserve"> since</w:t>
      </w:r>
      <w:r w:rsidR="00AC26A5" w:rsidRPr="00505006">
        <w:rPr>
          <w:szCs w:val="28"/>
        </w:rPr>
        <w:t xml:space="preserve"> </w:t>
      </w:r>
      <w:r w:rsidRPr="00505006">
        <w:rPr>
          <w:szCs w:val="28"/>
        </w:rPr>
        <w:t xml:space="preserve">the UI </w:t>
      </w:r>
      <w:r w:rsidR="00E1368A" w:rsidRPr="00505006">
        <w:rPr>
          <w:szCs w:val="28"/>
        </w:rPr>
        <w:t>purchases take</w:t>
      </w:r>
      <w:r w:rsidRPr="00505006">
        <w:rPr>
          <w:szCs w:val="28"/>
        </w:rPr>
        <w:t xml:space="preserve"> place at </w:t>
      </w:r>
      <w:r w:rsidR="00AC26A5">
        <w:rPr>
          <w:szCs w:val="28"/>
        </w:rPr>
        <w:t xml:space="preserve">the </w:t>
      </w:r>
      <w:r w:rsidRPr="00505006">
        <w:rPr>
          <w:szCs w:val="28"/>
        </w:rPr>
        <w:t>state periphery</w:t>
      </w:r>
      <w:r w:rsidR="00AC26A5">
        <w:rPr>
          <w:szCs w:val="28"/>
        </w:rPr>
        <w:t>,</w:t>
      </w:r>
      <w:r w:rsidRPr="00505006">
        <w:rPr>
          <w:szCs w:val="28"/>
        </w:rPr>
        <w:t xml:space="preserve"> inter</w:t>
      </w:r>
      <w:r w:rsidR="00AC26A5">
        <w:rPr>
          <w:szCs w:val="28"/>
        </w:rPr>
        <w:t>-</w:t>
      </w:r>
      <w:r w:rsidRPr="00505006">
        <w:rPr>
          <w:szCs w:val="28"/>
        </w:rPr>
        <w:t xml:space="preserve">state pool losses have no effect on UI purchases. </w:t>
      </w:r>
      <w:r w:rsidR="00AC26A5">
        <w:rPr>
          <w:szCs w:val="28"/>
        </w:rPr>
        <w:t xml:space="preserve">Hence </w:t>
      </w:r>
      <w:r w:rsidR="00E1368A">
        <w:rPr>
          <w:szCs w:val="28"/>
        </w:rPr>
        <w:t>the Petitioner’s</w:t>
      </w:r>
      <w:r w:rsidR="00AC26A5">
        <w:rPr>
          <w:szCs w:val="28"/>
        </w:rPr>
        <w:t xml:space="preserve"> calculation of </w:t>
      </w:r>
      <w:r w:rsidRPr="00505006">
        <w:rPr>
          <w:szCs w:val="28"/>
        </w:rPr>
        <w:t xml:space="preserve"> T&amp;D loss cannot be taken as correct.</w:t>
      </w:r>
    </w:p>
    <w:p w:rsidR="00505006" w:rsidRDefault="00505006" w:rsidP="00410108">
      <w:pPr>
        <w:pStyle w:val="ListParagraph"/>
        <w:spacing w:line="240" w:lineRule="auto"/>
        <w:ind w:left="851"/>
        <w:rPr>
          <w:szCs w:val="28"/>
          <w:lang w:val="en-US"/>
        </w:rPr>
      </w:pPr>
    </w:p>
    <w:p w:rsidR="00410108" w:rsidRDefault="00410108" w:rsidP="00410108">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410108">
        <w:rPr>
          <w:rFonts w:ascii="Calibri" w:eastAsia="Times New Roman" w:hAnsi="Calibri" w:cs="Times New Roman"/>
          <w:sz w:val="24"/>
          <w:szCs w:val="28"/>
          <w:lang w:val="en-US" w:eastAsia="en-US"/>
        </w:rPr>
        <w:t xml:space="preserve">As per </w:t>
      </w:r>
      <w:r w:rsidR="00F54B87">
        <w:rPr>
          <w:rFonts w:ascii="Calibri" w:eastAsia="Times New Roman" w:hAnsi="Calibri" w:cs="Times New Roman"/>
          <w:sz w:val="24"/>
          <w:szCs w:val="28"/>
          <w:lang w:val="en-US" w:eastAsia="en-US"/>
        </w:rPr>
        <w:t xml:space="preserve">the </w:t>
      </w:r>
      <w:r w:rsidRPr="00410108">
        <w:rPr>
          <w:rFonts w:ascii="Calibri" w:eastAsia="Times New Roman" w:hAnsi="Calibri" w:cs="Times New Roman"/>
          <w:sz w:val="24"/>
          <w:szCs w:val="28"/>
          <w:lang w:val="en-US" w:eastAsia="en-US"/>
        </w:rPr>
        <w:t>weekly loss scheduling of ERLDC from 2.4.2012 to 31.3.2013, the average pool loss during the above p</w:t>
      </w:r>
      <w:r>
        <w:rPr>
          <w:rFonts w:ascii="Calibri" w:eastAsia="Times New Roman" w:hAnsi="Calibri" w:cs="Times New Roman"/>
          <w:sz w:val="24"/>
          <w:szCs w:val="28"/>
          <w:lang w:val="en-US" w:eastAsia="en-US"/>
        </w:rPr>
        <w:t xml:space="preserve">eriod </w:t>
      </w:r>
      <w:r w:rsidR="00AC26A5">
        <w:rPr>
          <w:rFonts w:ascii="Calibri" w:eastAsia="Times New Roman" w:hAnsi="Calibri" w:cs="Times New Roman"/>
          <w:sz w:val="24"/>
          <w:szCs w:val="28"/>
          <w:lang w:val="en-US" w:eastAsia="en-US"/>
        </w:rPr>
        <w:t>wa</w:t>
      </w:r>
      <w:r>
        <w:rPr>
          <w:rFonts w:ascii="Calibri" w:eastAsia="Times New Roman" w:hAnsi="Calibri" w:cs="Times New Roman"/>
          <w:sz w:val="24"/>
          <w:szCs w:val="28"/>
          <w:lang w:val="en-US" w:eastAsia="en-US"/>
        </w:rPr>
        <w:t xml:space="preserve">s 2.73%. </w:t>
      </w:r>
      <w:r w:rsidRPr="00410108">
        <w:rPr>
          <w:rFonts w:ascii="Calibri" w:eastAsia="Times New Roman" w:hAnsi="Calibri" w:cs="Times New Roman"/>
          <w:sz w:val="24"/>
          <w:szCs w:val="28"/>
          <w:lang w:val="en-US" w:eastAsia="en-US"/>
        </w:rPr>
        <w:t>As such</w:t>
      </w:r>
      <w:r w:rsidR="00AC26A5">
        <w:rPr>
          <w:rFonts w:ascii="Calibri" w:eastAsia="Times New Roman" w:hAnsi="Calibri" w:cs="Times New Roman"/>
          <w:sz w:val="24"/>
          <w:szCs w:val="28"/>
          <w:lang w:val="en-US" w:eastAsia="en-US"/>
        </w:rPr>
        <w:t>,</w:t>
      </w:r>
      <w:r w:rsidRPr="00410108">
        <w:rPr>
          <w:rFonts w:ascii="Calibri" w:eastAsia="Times New Roman" w:hAnsi="Calibri" w:cs="Times New Roman"/>
          <w:sz w:val="24"/>
          <w:szCs w:val="28"/>
          <w:lang w:val="en-US" w:eastAsia="en-US"/>
        </w:rPr>
        <w:t xml:space="preserve"> the inter</w:t>
      </w:r>
      <w:r w:rsidR="00AC26A5">
        <w:rPr>
          <w:rFonts w:ascii="Calibri" w:eastAsia="Times New Roman" w:hAnsi="Calibri" w:cs="Times New Roman"/>
          <w:sz w:val="24"/>
          <w:szCs w:val="28"/>
          <w:lang w:val="en-US" w:eastAsia="en-US"/>
        </w:rPr>
        <w:t>-</w:t>
      </w:r>
      <w:r w:rsidRPr="00410108">
        <w:rPr>
          <w:rFonts w:ascii="Calibri" w:eastAsia="Times New Roman" w:hAnsi="Calibri" w:cs="Times New Roman"/>
          <w:sz w:val="24"/>
          <w:szCs w:val="28"/>
          <w:lang w:val="en-US" w:eastAsia="en-US"/>
        </w:rPr>
        <w:t xml:space="preserve">state transmission loss (pool loss) for the FY 2012-13 </w:t>
      </w:r>
      <w:r w:rsidR="00AC26A5">
        <w:rPr>
          <w:rFonts w:ascii="Calibri" w:eastAsia="Times New Roman" w:hAnsi="Calibri" w:cs="Times New Roman"/>
          <w:sz w:val="24"/>
          <w:szCs w:val="28"/>
          <w:lang w:val="en-US" w:eastAsia="en-US"/>
        </w:rPr>
        <w:t xml:space="preserve">has been </w:t>
      </w:r>
      <w:r w:rsidRPr="00410108">
        <w:rPr>
          <w:rFonts w:ascii="Calibri" w:eastAsia="Times New Roman" w:hAnsi="Calibri" w:cs="Times New Roman"/>
          <w:sz w:val="24"/>
          <w:szCs w:val="28"/>
          <w:lang w:val="en-US" w:eastAsia="en-US"/>
        </w:rPr>
        <w:t>considered at 2.73% and T&amp;D Loss</w:t>
      </w:r>
      <w:r w:rsidR="00F54B87">
        <w:rPr>
          <w:rFonts w:ascii="Calibri" w:eastAsia="Times New Roman" w:hAnsi="Calibri" w:cs="Times New Roman"/>
          <w:sz w:val="24"/>
          <w:szCs w:val="28"/>
          <w:lang w:val="en-US" w:eastAsia="en-US"/>
        </w:rPr>
        <w:t>,</w:t>
      </w:r>
      <w:r w:rsidRPr="00410108">
        <w:rPr>
          <w:rFonts w:ascii="Calibri" w:eastAsia="Times New Roman" w:hAnsi="Calibri" w:cs="Times New Roman"/>
          <w:sz w:val="24"/>
          <w:szCs w:val="28"/>
          <w:lang w:val="en-US" w:eastAsia="en-US"/>
        </w:rPr>
        <w:t xml:space="preserve"> when recalculated</w:t>
      </w:r>
      <w:r w:rsidR="00F54B87">
        <w:rPr>
          <w:rFonts w:ascii="Calibri" w:eastAsia="Times New Roman" w:hAnsi="Calibri" w:cs="Times New Roman"/>
          <w:sz w:val="24"/>
          <w:szCs w:val="28"/>
          <w:lang w:val="en-US" w:eastAsia="en-US"/>
        </w:rPr>
        <w:t xml:space="preserve">, is </w:t>
      </w:r>
      <w:r w:rsidR="00E1368A">
        <w:rPr>
          <w:rFonts w:ascii="Calibri" w:eastAsia="Times New Roman" w:hAnsi="Calibri" w:cs="Times New Roman"/>
          <w:sz w:val="24"/>
          <w:szCs w:val="28"/>
          <w:lang w:val="en-US" w:eastAsia="en-US"/>
        </w:rPr>
        <w:t>as shown</w:t>
      </w:r>
      <w:r w:rsidRPr="00410108">
        <w:rPr>
          <w:rFonts w:ascii="Calibri" w:eastAsia="Times New Roman" w:hAnsi="Calibri" w:cs="Times New Roman"/>
          <w:sz w:val="24"/>
          <w:szCs w:val="28"/>
          <w:lang w:val="en-US" w:eastAsia="en-US"/>
        </w:rPr>
        <w:t xml:space="preserve"> in Table </w:t>
      </w:r>
      <w:r w:rsidR="00F54B87">
        <w:rPr>
          <w:rFonts w:ascii="Calibri" w:eastAsia="Times New Roman" w:hAnsi="Calibri" w:cs="Times New Roman"/>
          <w:sz w:val="24"/>
          <w:szCs w:val="28"/>
          <w:lang w:val="en-US" w:eastAsia="en-US"/>
        </w:rPr>
        <w:t xml:space="preserve">5.2 </w:t>
      </w:r>
      <w:r w:rsidRPr="00410108">
        <w:rPr>
          <w:rFonts w:ascii="Calibri" w:eastAsia="Times New Roman" w:hAnsi="Calibri" w:cs="Times New Roman"/>
          <w:sz w:val="24"/>
          <w:szCs w:val="28"/>
          <w:lang w:val="en-US" w:eastAsia="en-US"/>
        </w:rPr>
        <w:t>below:</w:t>
      </w:r>
      <w:bookmarkStart w:id="63" w:name="_Toc383175957"/>
    </w:p>
    <w:p w:rsidR="004A4C9C" w:rsidRPr="00410108" w:rsidRDefault="004A4C9C" w:rsidP="004A4C9C">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410108" w:rsidRPr="00410108" w:rsidRDefault="00410108" w:rsidP="004A4C9C">
      <w:pPr>
        <w:pStyle w:val="Title"/>
        <w:spacing w:line="240" w:lineRule="auto"/>
        <w:rPr>
          <w:kern w:val="32"/>
          <w:lang w:val="en-US"/>
        </w:rPr>
      </w:pPr>
      <w:bookmarkStart w:id="64" w:name="_Toc414367841"/>
      <w:r w:rsidRPr="00410108">
        <w:rPr>
          <w:kern w:val="32"/>
          <w:lang w:val="en-US"/>
        </w:rPr>
        <w:t xml:space="preserve">Table 5.2: </w:t>
      </w:r>
      <w:r>
        <w:rPr>
          <w:kern w:val="32"/>
          <w:lang w:val="en-US"/>
        </w:rPr>
        <w:t>T&amp;D Loss calculation for FY 2013-14</w:t>
      </w:r>
      <w:r w:rsidRPr="00410108">
        <w:rPr>
          <w:kern w:val="32"/>
          <w:lang w:val="en-US"/>
        </w:rPr>
        <w:t xml:space="preserve"> as approved by the Commission</w:t>
      </w:r>
      <w:bookmarkEnd w:id="63"/>
      <w:bookmarkEnd w:id="64"/>
    </w:p>
    <w:tbl>
      <w:tblPr>
        <w:tblpPr w:leftFromText="180" w:rightFromText="180" w:vertAnchor="text" w:horzAnchor="page" w:tblpX="2383"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4439"/>
        <w:gridCol w:w="1208"/>
        <w:gridCol w:w="1689"/>
      </w:tblGrid>
      <w:tr w:rsidR="00354FEC" w:rsidRPr="00410108" w:rsidTr="00354FEC">
        <w:trPr>
          <w:trHeight w:val="520"/>
        </w:trPr>
        <w:tc>
          <w:tcPr>
            <w:tcW w:w="851" w:type="dxa"/>
            <w:vAlign w:val="center"/>
          </w:tcPr>
          <w:p w:rsidR="00354FEC" w:rsidRPr="00410108" w:rsidRDefault="00354FEC" w:rsidP="00354FEC">
            <w:pPr>
              <w:spacing w:after="0" w:line="240" w:lineRule="auto"/>
              <w:jc w:val="center"/>
              <w:rPr>
                <w:rFonts w:ascii="Calibri" w:eastAsia="Times New Roman" w:hAnsi="Calibri" w:cs="Calibri"/>
                <w:b/>
                <w:lang w:val="en-US" w:eastAsia="en-US"/>
              </w:rPr>
            </w:pPr>
            <w:r w:rsidRPr="00410108">
              <w:rPr>
                <w:rFonts w:ascii="Calibri" w:eastAsia="Times New Roman" w:hAnsi="Calibri" w:cs="Calibri"/>
                <w:b/>
                <w:lang w:val="en-US" w:eastAsia="en-US"/>
              </w:rPr>
              <w:t>S. No.</w:t>
            </w:r>
          </w:p>
        </w:tc>
        <w:tc>
          <w:tcPr>
            <w:tcW w:w="4439" w:type="dxa"/>
            <w:vAlign w:val="center"/>
          </w:tcPr>
          <w:p w:rsidR="00354FEC" w:rsidRPr="00410108" w:rsidRDefault="00354FEC" w:rsidP="00354FEC">
            <w:pPr>
              <w:spacing w:after="0" w:line="240" w:lineRule="auto"/>
              <w:jc w:val="both"/>
              <w:rPr>
                <w:rFonts w:ascii="Calibri" w:eastAsia="Times New Roman" w:hAnsi="Calibri" w:cs="Calibri"/>
                <w:b/>
                <w:bCs/>
                <w:lang w:val="en-US" w:eastAsia="en-US"/>
              </w:rPr>
            </w:pPr>
            <w:r w:rsidRPr="00410108">
              <w:rPr>
                <w:rFonts w:ascii="Calibri" w:eastAsia="Times New Roman" w:hAnsi="Calibri" w:cs="Calibri"/>
                <w:b/>
                <w:bCs/>
                <w:lang w:val="en-US" w:eastAsia="en-US"/>
              </w:rPr>
              <w:t>Particulars</w:t>
            </w:r>
          </w:p>
        </w:tc>
        <w:tc>
          <w:tcPr>
            <w:tcW w:w="1208" w:type="dxa"/>
            <w:vAlign w:val="center"/>
          </w:tcPr>
          <w:p w:rsidR="00354FEC" w:rsidRPr="00410108" w:rsidRDefault="00354FEC" w:rsidP="00354FEC">
            <w:pPr>
              <w:spacing w:after="0" w:line="240" w:lineRule="auto"/>
              <w:jc w:val="center"/>
              <w:rPr>
                <w:rFonts w:ascii="Calibri" w:eastAsia="Times New Roman" w:hAnsi="Calibri" w:cs="Calibri"/>
                <w:b/>
                <w:lang w:val="en-US" w:eastAsia="en-US"/>
              </w:rPr>
            </w:pPr>
            <w:r w:rsidRPr="00410108">
              <w:rPr>
                <w:rFonts w:ascii="Calibri" w:eastAsia="Times New Roman" w:hAnsi="Calibri" w:cs="Calibri"/>
                <w:b/>
                <w:lang w:val="en-US" w:eastAsia="en-US"/>
              </w:rPr>
              <w:t>Units</w:t>
            </w:r>
          </w:p>
        </w:tc>
        <w:tc>
          <w:tcPr>
            <w:tcW w:w="1689" w:type="dxa"/>
            <w:vAlign w:val="center"/>
          </w:tcPr>
          <w:p w:rsidR="00354FEC" w:rsidRPr="00410108" w:rsidRDefault="00354FEC" w:rsidP="00354FEC">
            <w:pPr>
              <w:spacing w:after="0" w:line="240" w:lineRule="auto"/>
              <w:jc w:val="center"/>
              <w:rPr>
                <w:rFonts w:ascii="Calibri" w:eastAsia="Times New Roman" w:hAnsi="Calibri" w:cs="Calibri"/>
                <w:b/>
                <w:lang w:val="en-US" w:eastAsia="en-US"/>
              </w:rPr>
            </w:pPr>
            <w:r>
              <w:rPr>
                <w:rFonts w:ascii="Calibri" w:eastAsia="Times New Roman" w:hAnsi="Calibri" w:cs="Calibri"/>
                <w:b/>
                <w:lang w:val="en-US" w:eastAsia="en-US"/>
              </w:rPr>
              <w:t>FY 2013</w:t>
            </w:r>
            <w:r w:rsidRPr="00410108">
              <w:rPr>
                <w:rFonts w:ascii="Calibri" w:eastAsia="Times New Roman" w:hAnsi="Calibri" w:cs="Calibri"/>
                <w:b/>
                <w:lang w:val="en-US" w:eastAsia="en-US"/>
              </w:rPr>
              <w:t>-1</w:t>
            </w:r>
            <w:r>
              <w:rPr>
                <w:rFonts w:ascii="Calibri" w:eastAsia="Times New Roman" w:hAnsi="Calibri" w:cs="Calibri"/>
                <w:b/>
                <w:lang w:val="en-US" w:eastAsia="en-US"/>
              </w:rPr>
              <w:t>4</w:t>
            </w:r>
          </w:p>
        </w:tc>
      </w:tr>
      <w:tr w:rsidR="00354FEC" w:rsidRPr="00410108" w:rsidTr="00354FEC">
        <w:tc>
          <w:tcPr>
            <w:tcW w:w="851" w:type="dxa"/>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b/>
                <w:lang w:val="en-US" w:eastAsia="en-US"/>
              </w:rPr>
            </w:pPr>
            <w:r w:rsidRPr="00410108">
              <w:rPr>
                <w:rFonts w:ascii="Calibri" w:eastAsia="Times New Roman" w:hAnsi="Calibri" w:cs="Calibri"/>
                <w:b/>
                <w:lang w:val="en-US" w:eastAsia="en-US"/>
              </w:rPr>
              <w:t>A</w:t>
            </w:r>
          </w:p>
        </w:tc>
        <w:tc>
          <w:tcPr>
            <w:tcW w:w="4439" w:type="dxa"/>
          </w:tcPr>
          <w:p w:rsidR="00354FEC" w:rsidRPr="00410108" w:rsidRDefault="00354FEC" w:rsidP="00354FEC">
            <w:pPr>
              <w:widowControl w:val="0"/>
              <w:autoSpaceDE w:val="0"/>
              <w:autoSpaceDN w:val="0"/>
              <w:adjustRightInd w:val="0"/>
              <w:spacing w:after="0" w:line="240" w:lineRule="auto"/>
              <w:jc w:val="both"/>
              <w:rPr>
                <w:rFonts w:ascii="Calibri" w:eastAsia="Times New Roman" w:hAnsi="Calibri" w:cs="Calibri"/>
                <w:b/>
                <w:lang w:val="en-US" w:eastAsia="en-US"/>
              </w:rPr>
            </w:pPr>
            <w:r w:rsidRPr="00410108">
              <w:rPr>
                <w:rFonts w:ascii="Calibri" w:eastAsia="Times New Roman" w:hAnsi="Calibri" w:cs="Calibri"/>
                <w:b/>
                <w:lang w:val="en-US" w:eastAsia="en-US"/>
              </w:rPr>
              <w:t>Energy Availability</w:t>
            </w:r>
          </w:p>
        </w:tc>
        <w:tc>
          <w:tcPr>
            <w:tcW w:w="1208"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b/>
                <w:lang w:val="en-US" w:eastAsia="en-US"/>
              </w:rPr>
            </w:pPr>
          </w:p>
        </w:tc>
        <w:tc>
          <w:tcPr>
            <w:tcW w:w="1689"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b/>
                <w:lang w:val="en-US" w:eastAsia="en-US"/>
              </w:rPr>
            </w:pPr>
          </w:p>
        </w:tc>
      </w:tr>
      <w:tr w:rsidR="00354FEC" w:rsidRPr="00410108" w:rsidTr="00354FEC">
        <w:tc>
          <w:tcPr>
            <w:tcW w:w="851" w:type="dxa"/>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1</w:t>
            </w:r>
          </w:p>
        </w:tc>
        <w:tc>
          <w:tcPr>
            <w:tcW w:w="4439" w:type="dxa"/>
          </w:tcPr>
          <w:p w:rsidR="00354FEC" w:rsidRPr="00410108" w:rsidRDefault="00354FEC" w:rsidP="00354FEC">
            <w:pPr>
              <w:widowControl w:val="0"/>
              <w:autoSpaceDE w:val="0"/>
              <w:autoSpaceDN w:val="0"/>
              <w:adjustRightInd w:val="0"/>
              <w:spacing w:after="0" w:line="240" w:lineRule="auto"/>
              <w:jc w:val="both"/>
              <w:rPr>
                <w:rFonts w:ascii="Calibri" w:eastAsia="Times New Roman" w:hAnsi="Calibri" w:cs="Calibri"/>
                <w:lang w:val="en-US" w:eastAsia="en-US"/>
              </w:rPr>
            </w:pPr>
            <w:r w:rsidRPr="00410108">
              <w:rPr>
                <w:rFonts w:ascii="Calibri" w:eastAsia="Times New Roman" w:hAnsi="Calibri" w:cs="Calibri"/>
                <w:lang w:val="en-US" w:eastAsia="en-US"/>
              </w:rPr>
              <w:t>Own Generation</w:t>
            </w:r>
          </w:p>
        </w:tc>
        <w:tc>
          <w:tcPr>
            <w:tcW w:w="1208"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MU</w:t>
            </w:r>
          </w:p>
        </w:tc>
        <w:tc>
          <w:tcPr>
            <w:tcW w:w="1689"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4.70</w:t>
            </w:r>
          </w:p>
        </w:tc>
      </w:tr>
      <w:tr w:rsidR="00354FEC" w:rsidRPr="00410108" w:rsidTr="00354FEC">
        <w:tc>
          <w:tcPr>
            <w:tcW w:w="851" w:type="dxa"/>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2</w:t>
            </w:r>
          </w:p>
        </w:tc>
        <w:tc>
          <w:tcPr>
            <w:tcW w:w="4439" w:type="dxa"/>
          </w:tcPr>
          <w:p w:rsidR="00354FEC" w:rsidRPr="00410108" w:rsidRDefault="00354FEC" w:rsidP="00354FEC">
            <w:pPr>
              <w:widowControl w:val="0"/>
              <w:autoSpaceDE w:val="0"/>
              <w:autoSpaceDN w:val="0"/>
              <w:adjustRightInd w:val="0"/>
              <w:spacing w:after="0" w:line="240" w:lineRule="auto"/>
              <w:jc w:val="both"/>
              <w:rPr>
                <w:rFonts w:ascii="Calibri" w:eastAsia="Times New Roman" w:hAnsi="Calibri" w:cs="Calibri"/>
                <w:lang w:val="en-US" w:eastAsia="en-US"/>
              </w:rPr>
            </w:pPr>
            <w:r w:rsidRPr="00410108">
              <w:rPr>
                <w:rFonts w:ascii="Calibri" w:eastAsia="Times New Roman" w:hAnsi="Calibri" w:cs="Calibri"/>
                <w:lang w:val="en-US" w:eastAsia="en-US"/>
              </w:rPr>
              <w:t>Power Purchase from CGS</w:t>
            </w:r>
          </w:p>
        </w:tc>
        <w:tc>
          <w:tcPr>
            <w:tcW w:w="1208"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1689"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843.27</w:t>
            </w:r>
          </w:p>
        </w:tc>
      </w:tr>
      <w:tr w:rsidR="00354FEC" w:rsidRPr="00410108" w:rsidTr="00354FEC">
        <w:tc>
          <w:tcPr>
            <w:tcW w:w="851" w:type="dxa"/>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3</w:t>
            </w:r>
          </w:p>
        </w:tc>
        <w:tc>
          <w:tcPr>
            <w:tcW w:w="4439" w:type="dxa"/>
          </w:tcPr>
          <w:p w:rsidR="00354FEC" w:rsidRPr="00410108" w:rsidRDefault="00354FEC" w:rsidP="00354FEC">
            <w:pPr>
              <w:widowControl w:val="0"/>
              <w:autoSpaceDE w:val="0"/>
              <w:autoSpaceDN w:val="0"/>
              <w:adjustRightInd w:val="0"/>
              <w:spacing w:after="0" w:line="240" w:lineRule="auto"/>
              <w:jc w:val="both"/>
              <w:rPr>
                <w:rFonts w:ascii="Calibri" w:eastAsia="Times New Roman" w:hAnsi="Calibri" w:cs="Calibri"/>
                <w:lang w:val="en-US" w:eastAsia="en-US"/>
              </w:rPr>
            </w:pPr>
            <w:r w:rsidRPr="00410108">
              <w:rPr>
                <w:rFonts w:ascii="Calibri" w:eastAsia="Times New Roman" w:hAnsi="Calibri" w:cs="Calibri"/>
                <w:lang w:val="en-US" w:eastAsia="en-US"/>
              </w:rPr>
              <w:t>Pool Loss</w:t>
            </w:r>
          </w:p>
        </w:tc>
        <w:tc>
          <w:tcPr>
            <w:tcW w:w="1208"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w:t>
            </w:r>
          </w:p>
        </w:tc>
        <w:tc>
          <w:tcPr>
            <w:tcW w:w="1689"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2.73</w:t>
            </w:r>
          </w:p>
        </w:tc>
      </w:tr>
      <w:tr w:rsidR="00354FEC" w:rsidRPr="00410108" w:rsidTr="00354FEC">
        <w:tc>
          <w:tcPr>
            <w:tcW w:w="851" w:type="dxa"/>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4</w:t>
            </w:r>
          </w:p>
        </w:tc>
        <w:tc>
          <w:tcPr>
            <w:tcW w:w="4439" w:type="dxa"/>
          </w:tcPr>
          <w:p w:rsidR="00354FEC" w:rsidRPr="00410108" w:rsidRDefault="00354FEC" w:rsidP="00354FEC">
            <w:pPr>
              <w:widowControl w:val="0"/>
              <w:autoSpaceDE w:val="0"/>
              <w:autoSpaceDN w:val="0"/>
              <w:adjustRightInd w:val="0"/>
              <w:spacing w:after="0" w:line="240" w:lineRule="auto"/>
              <w:jc w:val="both"/>
              <w:rPr>
                <w:rFonts w:ascii="Calibri" w:eastAsia="Times New Roman" w:hAnsi="Calibri" w:cs="Calibri"/>
                <w:lang w:val="en-US" w:eastAsia="en-US"/>
              </w:rPr>
            </w:pPr>
            <w:r w:rsidRPr="00410108">
              <w:rPr>
                <w:rFonts w:ascii="Calibri" w:eastAsia="Times New Roman" w:hAnsi="Calibri" w:cs="Calibri"/>
                <w:lang w:val="en-US" w:eastAsia="en-US"/>
              </w:rPr>
              <w:t>Pool Loss on (2)</w:t>
            </w:r>
          </w:p>
        </w:tc>
        <w:tc>
          <w:tcPr>
            <w:tcW w:w="1208"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MU</w:t>
            </w:r>
          </w:p>
        </w:tc>
        <w:tc>
          <w:tcPr>
            <w:tcW w:w="1689"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23.02</w:t>
            </w:r>
          </w:p>
        </w:tc>
      </w:tr>
      <w:tr w:rsidR="00354FEC" w:rsidRPr="00410108" w:rsidTr="00354FEC">
        <w:tc>
          <w:tcPr>
            <w:tcW w:w="851" w:type="dxa"/>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5</w:t>
            </w:r>
          </w:p>
        </w:tc>
        <w:tc>
          <w:tcPr>
            <w:tcW w:w="4439" w:type="dxa"/>
          </w:tcPr>
          <w:p w:rsidR="00354FEC" w:rsidRPr="00410108" w:rsidRDefault="00354FEC" w:rsidP="00354FEC">
            <w:pPr>
              <w:widowControl w:val="0"/>
              <w:autoSpaceDE w:val="0"/>
              <w:autoSpaceDN w:val="0"/>
              <w:adjustRightInd w:val="0"/>
              <w:spacing w:after="0" w:line="240" w:lineRule="auto"/>
              <w:jc w:val="both"/>
              <w:rPr>
                <w:rFonts w:ascii="Calibri" w:eastAsia="Times New Roman" w:hAnsi="Calibri" w:cs="Calibri"/>
                <w:lang w:val="en-US" w:eastAsia="en-US"/>
              </w:rPr>
            </w:pPr>
            <w:r w:rsidRPr="00410108">
              <w:rPr>
                <w:rFonts w:ascii="Calibri" w:eastAsia="Times New Roman" w:hAnsi="Calibri" w:cs="Calibri"/>
                <w:lang w:val="en-US" w:eastAsia="en-US"/>
              </w:rPr>
              <w:t>Sales to Trading</w:t>
            </w:r>
          </w:p>
        </w:tc>
        <w:tc>
          <w:tcPr>
            <w:tcW w:w="1208"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MU</w:t>
            </w:r>
          </w:p>
        </w:tc>
        <w:tc>
          <w:tcPr>
            <w:tcW w:w="1689"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436.21</w:t>
            </w:r>
          </w:p>
        </w:tc>
      </w:tr>
      <w:tr w:rsidR="00354FEC" w:rsidRPr="00410108" w:rsidTr="00354FEC">
        <w:tc>
          <w:tcPr>
            <w:tcW w:w="851" w:type="dxa"/>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6</w:t>
            </w:r>
          </w:p>
        </w:tc>
        <w:tc>
          <w:tcPr>
            <w:tcW w:w="4439" w:type="dxa"/>
          </w:tcPr>
          <w:p w:rsidR="00354FEC" w:rsidRPr="00410108" w:rsidRDefault="00354FEC" w:rsidP="00354FEC">
            <w:pPr>
              <w:widowControl w:val="0"/>
              <w:autoSpaceDE w:val="0"/>
              <w:autoSpaceDN w:val="0"/>
              <w:adjustRightInd w:val="0"/>
              <w:spacing w:after="0" w:line="240" w:lineRule="auto"/>
              <w:jc w:val="both"/>
              <w:rPr>
                <w:rFonts w:ascii="Calibri" w:eastAsia="Times New Roman" w:hAnsi="Calibri" w:cs="Calibri"/>
                <w:lang w:val="en-US" w:eastAsia="en-US"/>
              </w:rPr>
            </w:pPr>
            <w:r w:rsidRPr="00410108">
              <w:rPr>
                <w:rFonts w:ascii="Calibri" w:eastAsia="Times New Roman" w:hAnsi="Calibri" w:cs="Calibri"/>
                <w:lang w:val="en-US" w:eastAsia="en-US"/>
              </w:rPr>
              <w:t>Energy available at State Periphery (1+2</w:t>
            </w:r>
            <w:r>
              <w:rPr>
                <w:rFonts w:ascii="Calibri" w:eastAsia="Times New Roman" w:hAnsi="Calibri" w:cs="Calibri"/>
                <w:lang w:val="en-US" w:eastAsia="en-US"/>
              </w:rPr>
              <w:t>-4</w:t>
            </w:r>
            <w:r w:rsidRPr="00410108">
              <w:rPr>
                <w:rFonts w:ascii="Calibri" w:eastAsia="Times New Roman" w:hAnsi="Calibri" w:cs="Calibri"/>
                <w:lang w:val="en-US" w:eastAsia="en-US"/>
              </w:rPr>
              <w:t xml:space="preserve"> – </w:t>
            </w:r>
            <w:r>
              <w:rPr>
                <w:rFonts w:ascii="Calibri" w:eastAsia="Times New Roman" w:hAnsi="Calibri" w:cs="Calibri"/>
                <w:lang w:val="en-US" w:eastAsia="en-US"/>
              </w:rPr>
              <w:t>5</w:t>
            </w:r>
            <w:r w:rsidRPr="00410108">
              <w:rPr>
                <w:rFonts w:ascii="Calibri" w:eastAsia="Times New Roman" w:hAnsi="Calibri" w:cs="Calibri"/>
                <w:lang w:val="en-US" w:eastAsia="en-US"/>
              </w:rPr>
              <w:t>)</w:t>
            </w:r>
          </w:p>
        </w:tc>
        <w:tc>
          <w:tcPr>
            <w:tcW w:w="1208"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MU</w:t>
            </w:r>
          </w:p>
        </w:tc>
        <w:tc>
          <w:tcPr>
            <w:tcW w:w="1689"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388.74</w:t>
            </w:r>
          </w:p>
        </w:tc>
      </w:tr>
      <w:tr w:rsidR="00354FEC" w:rsidRPr="00410108" w:rsidTr="00354FEC">
        <w:tc>
          <w:tcPr>
            <w:tcW w:w="851" w:type="dxa"/>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7</w:t>
            </w:r>
          </w:p>
        </w:tc>
        <w:tc>
          <w:tcPr>
            <w:tcW w:w="4439" w:type="dxa"/>
          </w:tcPr>
          <w:p w:rsidR="00354FEC" w:rsidRPr="00410108" w:rsidRDefault="00354FEC" w:rsidP="00354FEC">
            <w:pPr>
              <w:widowControl w:val="0"/>
              <w:autoSpaceDE w:val="0"/>
              <w:autoSpaceDN w:val="0"/>
              <w:adjustRightInd w:val="0"/>
              <w:spacing w:after="0" w:line="240" w:lineRule="auto"/>
              <w:jc w:val="both"/>
              <w:rPr>
                <w:rFonts w:ascii="Calibri" w:eastAsia="Times New Roman" w:hAnsi="Calibri" w:cs="Calibri"/>
                <w:lang w:val="en-US" w:eastAsia="en-US"/>
              </w:rPr>
            </w:pPr>
            <w:r w:rsidRPr="00410108">
              <w:rPr>
                <w:rFonts w:ascii="Calibri" w:eastAsia="Times New Roman" w:hAnsi="Calibri" w:cs="Calibri"/>
                <w:lang w:val="en-US" w:eastAsia="en-US"/>
              </w:rPr>
              <w:t>Sales within the state</w:t>
            </w:r>
          </w:p>
        </w:tc>
        <w:tc>
          <w:tcPr>
            <w:tcW w:w="1208"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MU</w:t>
            </w:r>
          </w:p>
        </w:tc>
        <w:tc>
          <w:tcPr>
            <w:tcW w:w="1689"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237.37</w:t>
            </w:r>
          </w:p>
        </w:tc>
      </w:tr>
      <w:tr w:rsidR="00354FEC" w:rsidRPr="00410108" w:rsidTr="00354FEC">
        <w:tc>
          <w:tcPr>
            <w:tcW w:w="851" w:type="dxa"/>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8</w:t>
            </w:r>
          </w:p>
        </w:tc>
        <w:tc>
          <w:tcPr>
            <w:tcW w:w="4439" w:type="dxa"/>
          </w:tcPr>
          <w:p w:rsidR="00354FEC" w:rsidRPr="00410108" w:rsidRDefault="00354FEC" w:rsidP="00354FEC">
            <w:pPr>
              <w:widowControl w:val="0"/>
              <w:autoSpaceDE w:val="0"/>
              <w:autoSpaceDN w:val="0"/>
              <w:adjustRightInd w:val="0"/>
              <w:spacing w:after="0" w:line="240" w:lineRule="auto"/>
              <w:jc w:val="both"/>
              <w:rPr>
                <w:rFonts w:ascii="Calibri" w:eastAsia="Times New Roman" w:hAnsi="Calibri" w:cs="Calibri"/>
                <w:lang w:val="en-US" w:eastAsia="en-US"/>
              </w:rPr>
            </w:pPr>
            <w:r>
              <w:rPr>
                <w:rFonts w:ascii="Calibri" w:eastAsia="Times New Roman" w:hAnsi="Calibri" w:cs="Calibri"/>
                <w:lang w:val="en-US" w:eastAsia="en-US"/>
              </w:rPr>
              <w:t>T&amp;D Loss (6-7</w:t>
            </w:r>
            <w:r w:rsidRPr="00410108">
              <w:rPr>
                <w:rFonts w:ascii="Calibri" w:eastAsia="Times New Roman" w:hAnsi="Calibri" w:cs="Calibri"/>
                <w:lang w:val="en-US" w:eastAsia="en-US"/>
              </w:rPr>
              <w:t>)</w:t>
            </w:r>
          </w:p>
        </w:tc>
        <w:tc>
          <w:tcPr>
            <w:tcW w:w="1208"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MU</w:t>
            </w:r>
          </w:p>
        </w:tc>
        <w:tc>
          <w:tcPr>
            <w:tcW w:w="1689"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151.37</w:t>
            </w:r>
          </w:p>
        </w:tc>
      </w:tr>
      <w:tr w:rsidR="00354FEC" w:rsidRPr="00410108" w:rsidTr="00354FEC">
        <w:tc>
          <w:tcPr>
            <w:tcW w:w="851" w:type="dxa"/>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9</w:t>
            </w:r>
          </w:p>
        </w:tc>
        <w:tc>
          <w:tcPr>
            <w:tcW w:w="4439" w:type="dxa"/>
          </w:tcPr>
          <w:p w:rsidR="00354FEC" w:rsidRPr="00410108" w:rsidRDefault="00354FEC" w:rsidP="00354FEC">
            <w:pPr>
              <w:widowControl w:val="0"/>
              <w:autoSpaceDE w:val="0"/>
              <w:autoSpaceDN w:val="0"/>
              <w:adjustRightInd w:val="0"/>
              <w:spacing w:after="0" w:line="240" w:lineRule="auto"/>
              <w:jc w:val="both"/>
              <w:rPr>
                <w:rFonts w:ascii="Calibri" w:eastAsia="Times New Roman" w:hAnsi="Calibri" w:cs="Calibri"/>
                <w:lang w:val="en-US" w:eastAsia="en-US"/>
              </w:rPr>
            </w:pPr>
            <w:r>
              <w:rPr>
                <w:rFonts w:ascii="Calibri" w:eastAsia="Times New Roman" w:hAnsi="Calibri" w:cs="Calibri"/>
                <w:lang w:val="en-US" w:eastAsia="en-US"/>
              </w:rPr>
              <w:t>T&amp;D Loss (8/6)*</w:t>
            </w:r>
            <w:r w:rsidRPr="00410108">
              <w:rPr>
                <w:rFonts w:ascii="Calibri" w:eastAsia="Times New Roman" w:hAnsi="Calibri" w:cs="Calibri"/>
                <w:lang w:val="en-US" w:eastAsia="en-US"/>
              </w:rPr>
              <w:t>100</w:t>
            </w:r>
          </w:p>
        </w:tc>
        <w:tc>
          <w:tcPr>
            <w:tcW w:w="1208"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sidRPr="00410108">
              <w:rPr>
                <w:rFonts w:ascii="Calibri" w:eastAsia="Times New Roman" w:hAnsi="Calibri" w:cs="Calibri"/>
                <w:lang w:val="en-US" w:eastAsia="en-US"/>
              </w:rPr>
              <w:t>%</w:t>
            </w:r>
          </w:p>
        </w:tc>
        <w:tc>
          <w:tcPr>
            <w:tcW w:w="1689" w:type="dxa"/>
            <w:vAlign w:val="center"/>
          </w:tcPr>
          <w:p w:rsidR="00354FEC" w:rsidRPr="00410108" w:rsidRDefault="00354FEC" w:rsidP="00354FEC">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38.94</w:t>
            </w:r>
          </w:p>
        </w:tc>
      </w:tr>
    </w:tbl>
    <w:p w:rsidR="00410108" w:rsidRPr="00410108" w:rsidRDefault="00410108" w:rsidP="00410108">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410108" w:rsidRPr="00410108" w:rsidRDefault="00410108" w:rsidP="00410108">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410108" w:rsidRDefault="00682523" w:rsidP="004A4C9C">
      <w:pPr>
        <w:widowControl w:val="0"/>
        <w:tabs>
          <w:tab w:val="left" w:pos="851"/>
        </w:tabs>
        <w:autoSpaceDE w:val="0"/>
        <w:autoSpaceDN w:val="0"/>
        <w:adjustRightInd w:val="0"/>
        <w:spacing w:after="0" w:line="240" w:lineRule="auto"/>
        <w:ind w:firstLine="720"/>
        <w:jc w:val="both"/>
        <w:rPr>
          <w:rFonts w:ascii="Calibri" w:eastAsia="Times New Roman" w:hAnsi="Calibri" w:cs="Times New Roman"/>
          <w:b/>
          <w:sz w:val="24"/>
          <w:szCs w:val="28"/>
          <w:lang w:val="en-US" w:eastAsia="en-US"/>
        </w:rPr>
      </w:pPr>
      <w:r>
        <w:rPr>
          <w:rFonts w:ascii="Calibri" w:eastAsia="Times New Roman" w:hAnsi="Calibri" w:cs="Times New Roman"/>
          <w:b/>
          <w:sz w:val="24"/>
          <w:szCs w:val="28"/>
          <w:lang w:val="en-US" w:eastAsia="en-US"/>
        </w:rPr>
        <w:tab/>
      </w:r>
      <w:r w:rsidR="00410108" w:rsidRPr="00410108">
        <w:rPr>
          <w:rFonts w:ascii="Calibri" w:eastAsia="Times New Roman" w:hAnsi="Calibri" w:cs="Times New Roman"/>
          <w:b/>
          <w:sz w:val="24"/>
          <w:szCs w:val="28"/>
          <w:lang w:val="en-US" w:eastAsia="en-US"/>
        </w:rPr>
        <w:t>The Commission n</w:t>
      </w:r>
      <w:r>
        <w:rPr>
          <w:rFonts w:ascii="Calibri" w:eastAsia="Times New Roman" w:hAnsi="Calibri" w:cs="Times New Roman"/>
          <w:b/>
          <w:sz w:val="24"/>
          <w:szCs w:val="28"/>
          <w:lang w:val="en-US" w:eastAsia="en-US"/>
        </w:rPr>
        <w:t xml:space="preserve">ow approves T&amp;D Loss </w:t>
      </w:r>
      <w:r w:rsidR="00410108" w:rsidRPr="00410108">
        <w:rPr>
          <w:rFonts w:ascii="Calibri" w:eastAsia="Times New Roman" w:hAnsi="Calibri" w:cs="Times New Roman"/>
          <w:b/>
          <w:sz w:val="24"/>
          <w:szCs w:val="28"/>
          <w:lang w:val="en-US" w:eastAsia="en-US"/>
        </w:rPr>
        <w:t xml:space="preserve"> at </w:t>
      </w:r>
      <w:r>
        <w:rPr>
          <w:rFonts w:ascii="Calibri" w:eastAsia="Times New Roman" w:hAnsi="Calibri" w:cs="Times New Roman"/>
          <w:b/>
          <w:sz w:val="24"/>
          <w:szCs w:val="28"/>
          <w:lang w:val="en-US" w:eastAsia="en-US"/>
        </w:rPr>
        <w:t>37.43</w:t>
      </w:r>
      <w:r w:rsidR="00410108" w:rsidRPr="00410108">
        <w:rPr>
          <w:rFonts w:ascii="Calibri" w:eastAsia="Times New Roman" w:hAnsi="Calibri" w:cs="Times New Roman"/>
          <w:b/>
          <w:sz w:val="24"/>
          <w:szCs w:val="28"/>
          <w:lang w:val="en-US" w:eastAsia="en-US"/>
        </w:rPr>
        <w:t xml:space="preserve">% </w:t>
      </w:r>
      <w:r w:rsidR="00F54B87">
        <w:rPr>
          <w:rFonts w:ascii="Calibri" w:eastAsia="Times New Roman" w:hAnsi="Calibri" w:cs="Times New Roman"/>
          <w:b/>
          <w:sz w:val="24"/>
          <w:szCs w:val="28"/>
          <w:lang w:val="en-US" w:eastAsia="en-US"/>
        </w:rPr>
        <w:t>for FY 2013-14</w:t>
      </w:r>
    </w:p>
    <w:p w:rsidR="003E0B1E" w:rsidRPr="00410108" w:rsidRDefault="003E0B1E" w:rsidP="004A4C9C">
      <w:pPr>
        <w:widowControl w:val="0"/>
        <w:tabs>
          <w:tab w:val="left" w:pos="851"/>
        </w:tabs>
        <w:autoSpaceDE w:val="0"/>
        <w:autoSpaceDN w:val="0"/>
        <w:adjustRightInd w:val="0"/>
        <w:spacing w:after="0" w:line="240" w:lineRule="auto"/>
        <w:ind w:firstLine="720"/>
        <w:jc w:val="both"/>
        <w:rPr>
          <w:rFonts w:ascii="Calibri" w:eastAsia="Times New Roman" w:hAnsi="Calibri" w:cs="Times New Roman"/>
          <w:b/>
          <w:sz w:val="24"/>
          <w:szCs w:val="28"/>
          <w:lang w:val="en-US" w:eastAsia="en-US"/>
        </w:rPr>
      </w:pPr>
    </w:p>
    <w:p w:rsidR="00410108" w:rsidRPr="00410108" w:rsidRDefault="00410108" w:rsidP="004A4C9C">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410108" w:rsidRPr="00443C0A" w:rsidRDefault="00410108" w:rsidP="00F21D16">
      <w:pPr>
        <w:pStyle w:val="Heading2"/>
        <w:ind w:left="851" w:hanging="851"/>
        <w:rPr>
          <w:sz w:val="26"/>
          <w:lang w:val="en-US" w:eastAsia="en-US"/>
        </w:rPr>
      </w:pPr>
      <w:bookmarkStart w:id="65" w:name="_Toc383175958"/>
      <w:bookmarkStart w:id="66" w:name="_Toc414367758"/>
      <w:r w:rsidRPr="00443C0A">
        <w:rPr>
          <w:sz w:val="26"/>
          <w:lang w:val="en-US" w:eastAsia="en-US"/>
        </w:rPr>
        <w:t>5.4</w:t>
      </w:r>
      <w:r w:rsidRPr="00443C0A">
        <w:rPr>
          <w:sz w:val="26"/>
          <w:lang w:val="en-US" w:eastAsia="en-US"/>
        </w:rPr>
        <w:tab/>
        <w:t>Own Generation</w:t>
      </w:r>
      <w:bookmarkEnd w:id="65"/>
      <w:bookmarkEnd w:id="66"/>
    </w:p>
    <w:p w:rsidR="00410108" w:rsidRPr="00410108" w:rsidRDefault="002449BD" w:rsidP="00682523">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The Commission in</w:t>
      </w:r>
      <w:r w:rsidR="00F54B87">
        <w:rPr>
          <w:rFonts w:ascii="Calibri" w:eastAsia="Times New Roman" w:hAnsi="Calibri" w:cs="Times New Roman"/>
          <w:sz w:val="24"/>
          <w:szCs w:val="28"/>
          <w:lang w:val="en-US" w:eastAsia="en-US"/>
        </w:rPr>
        <w:t xml:space="preserve"> its </w:t>
      </w:r>
      <w:r w:rsidR="00B8334C">
        <w:rPr>
          <w:rFonts w:ascii="Calibri" w:eastAsia="Times New Roman" w:hAnsi="Calibri" w:cs="Times New Roman"/>
          <w:sz w:val="24"/>
          <w:szCs w:val="28"/>
          <w:lang w:val="en-US" w:eastAsia="en-US"/>
        </w:rPr>
        <w:t xml:space="preserve">Tariff Order </w:t>
      </w:r>
      <w:r w:rsidR="00F54B87">
        <w:rPr>
          <w:rFonts w:ascii="Calibri" w:eastAsia="Times New Roman" w:hAnsi="Calibri" w:cs="Times New Roman"/>
          <w:sz w:val="24"/>
          <w:szCs w:val="28"/>
          <w:lang w:val="en-US" w:eastAsia="en-US"/>
        </w:rPr>
        <w:t>for FY 2013-14</w:t>
      </w:r>
      <w:r w:rsidR="00F54B87" w:rsidRPr="00410108">
        <w:rPr>
          <w:rFonts w:ascii="Calibri" w:eastAsia="Times New Roman" w:hAnsi="Calibri" w:cs="Times New Roman"/>
          <w:sz w:val="24"/>
          <w:szCs w:val="28"/>
          <w:lang w:val="en-US" w:eastAsia="en-US"/>
        </w:rPr>
        <w:t xml:space="preserve"> </w:t>
      </w:r>
      <w:r w:rsidR="00940537">
        <w:rPr>
          <w:rFonts w:ascii="Calibri" w:eastAsia="Times New Roman" w:hAnsi="Calibri" w:cs="Times New Roman"/>
          <w:sz w:val="24"/>
          <w:szCs w:val="28"/>
          <w:lang w:val="en-US" w:eastAsia="en-US"/>
        </w:rPr>
        <w:t xml:space="preserve"> </w:t>
      </w:r>
      <w:r>
        <w:rPr>
          <w:rFonts w:ascii="Calibri" w:eastAsia="Times New Roman" w:hAnsi="Calibri" w:cs="Times New Roman"/>
          <w:sz w:val="24"/>
          <w:szCs w:val="28"/>
          <w:lang w:val="en-US" w:eastAsia="en-US"/>
        </w:rPr>
        <w:t>had approved Own G</w:t>
      </w:r>
      <w:r w:rsidR="00410108" w:rsidRPr="00410108">
        <w:rPr>
          <w:rFonts w:ascii="Calibri" w:eastAsia="Times New Roman" w:hAnsi="Calibri" w:cs="Times New Roman"/>
          <w:sz w:val="24"/>
          <w:szCs w:val="28"/>
          <w:lang w:val="en-US" w:eastAsia="en-US"/>
        </w:rPr>
        <w:t>eneration</w:t>
      </w:r>
      <w:r>
        <w:rPr>
          <w:rFonts w:ascii="Calibri" w:eastAsia="Times New Roman" w:hAnsi="Calibri" w:cs="Times New Roman"/>
          <w:sz w:val="24"/>
          <w:szCs w:val="28"/>
          <w:lang w:val="en-US" w:eastAsia="en-US"/>
        </w:rPr>
        <w:t xml:space="preserve"> for the EPDS </w:t>
      </w:r>
      <w:r w:rsidR="00410108" w:rsidRPr="00410108">
        <w:rPr>
          <w:rFonts w:ascii="Calibri" w:eastAsia="Times New Roman" w:hAnsi="Calibri" w:cs="Times New Roman"/>
          <w:sz w:val="24"/>
          <w:szCs w:val="28"/>
          <w:lang w:val="en-US" w:eastAsia="en-US"/>
        </w:rPr>
        <w:t xml:space="preserve"> at </w:t>
      </w:r>
      <w:r w:rsidR="00940537">
        <w:rPr>
          <w:rFonts w:ascii="Calibri" w:eastAsia="Times New Roman" w:hAnsi="Calibri" w:cs="Times New Roman"/>
          <w:sz w:val="24"/>
          <w:szCs w:val="28"/>
          <w:lang w:val="en-US" w:eastAsia="en-US"/>
        </w:rPr>
        <w:t>21.17</w:t>
      </w:r>
      <w:r w:rsidR="00410108" w:rsidRPr="00410108">
        <w:rPr>
          <w:rFonts w:ascii="Calibri" w:eastAsia="Times New Roman" w:hAnsi="Calibri" w:cs="Times New Roman"/>
          <w:sz w:val="24"/>
          <w:szCs w:val="28"/>
          <w:lang w:val="en-US" w:eastAsia="en-US"/>
        </w:rPr>
        <w:t xml:space="preserve"> MU. Now</w:t>
      </w:r>
      <w:r w:rsidR="00F54B87">
        <w:rPr>
          <w:rFonts w:ascii="Calibri" w:eastAsia="Times New Roman" w:hAnsi="Calibri" w:cs="Times New Roman"/>
          <w:sz w:val="24"/>
          <w:szCs w:val="28"/>
          <w:lang w:val="en-US" w:eastAsia="en-US"/>
        </w:rPr>
        <w:t>,</w:t>
      </w:r>
      <w:r w:rsidR="00410108" w:rsidRPr="00410108">
        <w:rPr>
          <w:rFonts w:ascii="Calibri" w:eastAsia="Times New Roman" w:hAnsi="Calibri" w:cs="Times New Roman"/>
          <w:sz w:val="24"/>
          <w:szCs w:val="28"/>
          <w:lang w:val="en-US" w:eastAsia="en-US"/>
        </w:rPr>
        <w:t xml:space="preserve"> the EPDS has </w:t>
      </w:r>
      <w:r>
        <w:rPr>
          <w:rFonts w:ascii="Calibri" w:eastAsia="Times New Roman" w:hAnsi="Calibri" w:cs="Times New Roman"/>
          <w:sz w:val="24"/>
          <w:szCs w:val="28"/>
          <w:lang w:val="en-US" w:eastAsia="en-US"/>
        </w:rPr>
        <w:t xml:space="preserve">furnished </w:t>
      </w:r>
      <w:r w:rsidR="00940537">
        <w:rPr>
          <w:rFonts w:ascii="Calibri" w:eastAsia="Times New Roman" w:hAnsi="Calibri" w:cs="Times New Roman"/>
          <w:sz w:val="24"/>
          <w:szCs w:val="28"/>
          <w:lang w:val="en-US" w:eastAsia="en-US"/>
        </w:rPr>
        <w:t xml:space="preserve"> actual own generation </w:t>
      </w:r>
      <w:r w:rsidR="00F54B87">
        <w:rPr>
          <w:rFonts w:ascii="Calibri" w:eastAsia="Times New Roman" w:hAnsi="Calibri" w:cs="Times New Roman"/>
          <w:sz w:val="24"/>
          <w:szCs w:val="28"/>
          <w:lang w:val="en-US" w:eastAsia="en-US"/>
        </w:rPr>
        <w:t xml:space="preserve">was </w:t>
      </w:r>
      <w:r w:rsidR="00940537">
        <w:rPr>
          <w:rFonts w:ascii="Calibri" w:eastAsia="Times New Roman" w:hAnsi="Calibri" w:cs="Times New Roman"/>
          <w:sz w:val="24"/>
          <w:szCs w:val="28"/>
          <w:lang w:val="en-US" w:eastAsia="en-US"/>
        </w:rPr>
        <w:t xml:space="preserve"> 4.70 MU during the year 2013-14</w:t>
      </w:r>
      <w:r w:rsidR="00410108" w:rsidRPr="00410108">
        <w:rPr>
          <w:rFonts w:ascii="Calibri" w:eastAsia="Times New Roman" w:hAnsi="Calibri" w:cs="Times New Roman"/>
          <w:sz w:val="24"/>
          <w:szCs w:val="28"/>
          <w:lang w:val="en-US" w:eastAsia="en-US"/>
        </w:rPr>
        <w:t>.</w:t>
      </w:r>
    </w:p>
    <w:p w:rsidR="00410108" w:rsidRPr="00410108" w:rsidRDefault="00410108" w:rsidP="004A4C9C">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410108" w:rsidRDefault="00410108" w:rsidP="00682523">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410108">
        <w:rPr>
          <w:rFonts w:ascii="Calibri" w:eastAsia="Times New Roman" w:hAnsi="Calibri" w:cs="Times New Roman"/>
          <w:b/>
          <w:sz w:val="24"/>
          <w:szCs w:val="28"/>
          <w:lang w:val="en-US" w:eastAsia="en-US"/>
        </w:rPr>
        <w:t>The Commission now approv</w:t>
      </w:r>
      <w:r w:rsidR="002449BD">
        <w:rPr>
          <w:rFonts w:ascii="Calibri" w:eastAsia="Times New Roman" w:hAnsi="Calibri" w:cs="Times New Roman"/>
          <w:b/>
          <w:sz w:val="24"/>
          <w:szCs w:val="28"/>
          <w:lang w:val="en-US" w:eastAsia="en-US"/>
        </w:rPr>
        <w:t>es Own G</w:t>
      </w:r>
      <w:r w:rsidR="00940537">
        <w:rPr>
          <w:rFonts w:ascii="Calibri" w:eastAsia="Times New Roman" w:hAnsi="Calibri" w:cs="Times New Roman"/>
          <w:b/>
          <w:sz w:val="24"/>
          <w:szCs w:val="28"/>
          <w:lang w:val="en-US" w:eastAsia="en-US"/>
        </w:rPr>
        <w:t xml:space="preserve">eneration </w:t>
      </w:r>
      <w:r w:rsidR="00F54B87">
        <w:rPr>
          <w:rFonts w:ascii="Calibri" w:eastAsia="Times New Roman" w:hAnsi="Calibri" w:cs="Times New Roman"/>
          <w:b/>
          <w:sz w:val="24"/>
          <w:szCs w:val="28"/>
          <w:lang w:val="en-US" w:eastAsia="en-US"/>
        </w:rPr>
        <w:t xml:space="preserve">of EPDS </w:t>
      </w:r>
      <w:r w:rsidR="00940537">
        <w:rPr>
          <w:rFonts w:ascii="Calibri" w:eastAsia="Times New Roman" w:hAnsi="Calibri" w:cs="Times New Roman"/>
          <w:b/>
          <w:sz w:val="24"/>
          <w:szCs w:val="28"/>
          <w:lang w:val="en-US" w:eastAsia="en-US"/>
        </w:rPr>
        <w:t>during FY 2013-14 at 4.70</w:t>
      </w:r>
      <w:r w:rsidRPr="00410108">
        <w:rPr>
          <w:rFonts w:ascii="Calibri" w:eastAsia="Times New Roman" w:hAnsi="Calibri" w:cs="Times New Roman"/>
          <w:b/>
          <w:sz w:val="24"/>
          <w:szCs w:val="28"/>
          <w:lang w:val="en-US" w:eastAsia="en-US"/>
        </w:rPr>
        <w:t xml:space="preserve"> MU</w:t>
      </w:r>
      <w:r w:rsidR="00F54B87">
        <w:rPr>
          <w:rFonts w:ascii="Calibri" w:eastAsia="Times New Roman" w:hAnsi="Calibri" w:cs="Times New Roman"/>
          <w:b/>
          <w:sz w:val="24"/>
          <w:szCs w:val="28"/>
          <w:lang w:val="en-US" w:eastAsia="en-US"/>
        </w:rPr>
        <w:t>,</w:t>
      </w:r>
      <w:r w:rsidRPr="00410108">
        <w:rPr>
          <w:rFonts w:ascii="Calibri" w:eastAsia="Times New Roman" w:hAnsi="Calibri" w:cs="Times New Roman"/>
          <w:b/>
          <w:sz w:val="24"/>
          <w:szCs w:val="28"/>
          <w:lang w:val="en-US" w:eastAsia="en-US"/>
        </w:rPr>
        <w:t xml:space="preserve"> as per actuals furnished by EPDS.</w:t>
      </w:r>
    </w:p>
    <w:p w:rsidR="00410108" w:rsidRPr="00410108" w:rsidRDefault="00410108" w:rsidP="006C1AE4">
      <w:pPr>
        <w:widowControl w:val="0"/>
        <w:autoSpaceDE w:val="0"/>
        <w:autoSpaceDN w:val="0"/>
        <w:adjustRightInd w:val="0"/>
        <w:spacing w:after="0" w:line="240" w:lineRule="auto"/>
        <w:jc w:val="both"/>
        <w:rPr>
          <w:rFonts w:ascii="Calibri" w:eastAsia="Times New Roman" w:hAnsi="Calibri" w:cs="Times New Roman"/>
          <w:sz w:val="24"/>
          <w:szCs w:val="28"/>
          <w:lang w:val="en-US" w:eastAsia="en-US"/>
        </w:rPr>
      </w:pPr>
    </w:p>
    <w:p w:rsidR="00410108" w:rsidRPr="00443C0A" w:rsidRDefault="00410108" w:rsidP="00F21D16">
      <w:pPr>
        <w:pStyle w:val="Heading2"/>
        <w:ind w:left="851" w:hanging="851"/>
        <w:rPr>
          <w:sz w:val="26"/>
          <w:lang w:val="en-US" w:eastAsia="en-US"/>
        </w:rPr>
      </w:pPr>
      <w:bookmarkStart w:id="67" w:name="_Toc383175959"/>
      <w:bookmarkStart w:id="68" w:name="_Toc414367759"/>
      <w:r w:rsidRPr="00443C0A">
        <w:rPr>
          <w:sz w:val="26"/>
          <w:lang w:val="en-US" w:eastAsia="en-US"/>
        </w:rPr>
        <w:t>5.5</w:t>
      </w:r>
      <w:r w:rsidRPr="00443C0A">
        <w:rPr>
          <w:sz w:val="26"/>
          <w:lang w:val="en-US" w:eastAsia="en-US"/>
        </w:rPr>
        <w:tab/>
      </w:r>
      <w:r w:rsidR="00443C0A">
        <w:rPr>
          <w:sz w:val="26"/>
          <w:lang w:val="en-US" w:eastAsia="en-US"/>
        </w:rPr>
        <w:t xml:space="preserve"> </w:t>
      </w:r>
      <w:r w:rsidRPr="00443C0A">
        <w:rPr>
          <w:sz w:val="26"/>
          <w:lang w:val="en-US" w:eastAsia="en-US"/>
        </w:rPr>
        <w:t>Power Purchase</w:t>
      </w:r>
      <w:bookmarkEnd w:id="67"/>
      <w:bookmarkEnd w:id="68"/>
    </w:p>
    <w:p w:rsidR="003E0B1E" w:rsidRPr="006C1AE4" w:rsidRDefault="006C1AE4" w:rsidP="006C1AE4">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The Commission in</w:t>
      </w:r>
      <w:r w:rsidR="00F54B87">
        <w:rPr>
          <w:rFonts w:ascii="Calibri" w:eastAsia="Times New Roman" w:hAnsi="Calibri" w:cs="Times New Roman"/>
          <w:sz w:val="24"/>
          <w:szCs w:val="28"/>
          <w:lang w:val="en-US" w:eastAsia="en-US"/>
        </w:rPr>
        <w:t xml:space="preserve"> its</w:t>
      </w:r>
      <w:r>
        <w:rPr>
          <w:rFonts w:ascii="Calibri" w:eastAsia="Times New Roman" w:hAnsi="Calibri" w:cs="Times New Roman"/>
          <w:sz w:val="24"/>
          <w:szCs w:val="28"/>
          <w:lang w:val="en-US" w:eastAsia="en-US"/>
        </w:rPr>
        <w:t xml:space="preserve"> Tariff Order dated 30.3.2013 </w:t>
      </w:r>
      <w:r w:rsidR="00410108" w:rsidRPr="00410108">
        <w:rPr>
          <w:rFonts w:ascii="Calibri" w:eastAsia="Times New Roman" w:hAnsi="Calibri" w:cs="Times New Roman"/>
          <w:sz w:val="24"/>
          <w:szCs w:val="28"/>
          <w:lang w:val="en-US" w:eastAsia="en-US"/>
        </w:rPr>
        <w:t>had approve</w:t>
      </w:r>
      <w:r w:rsidR="00682523">
        <w:rPr>
          <w:rFonts w:ascii="Calibri" w:eastAsia="Times New Roman" w:hAnsi="Calibri" w:cs="Times New Roman"/>
          <w:sz w:val="24"/>
          <w:szCs w:val="28"/>
          <w:lang w:val="en-US" w:eastAsia="en-US"/>
        </w:rPr>
        <w:t xml:space="preserve">d </w:t>
      </w:r>
      <w:r w:rsidR="00F54B87">
        <w:rPr>
          <w:rFonts w:ascii="Calibri" w:eastAsia="Times New Roman" w:hAnsi="Calibri" w:cs="Times New Roman"/>
          <w:sz w:val="24"/>
          <w:szCs w:val="28"/>
          <w:lang w:val="en-US" w:eastAsia="en-US"/>
        </w:rPr>
        <w:t xml:space="preserve">the </w:t>
      </w:r>
      <w:r w:rsidR="00682523">
        <w:rPr>
          <w:rFonts w:ascii="Calibri" w:eastAsia="Times New Roman" w:hAnsi="Calibri" w:cs="Times New Roman"/>
          <w:sz w:val="24"/>
          <w:szCs w:val="28"/>
          <w:lang w:val="en-US" w:eastAsia="en-US"/>
        </w:rPr>
        <w:t xml:space="preserve">power purchase quantity </w:t>
      </w:r>
      <w:r w:rsidR="00F54B87">
        <w:rPr>
          <w:rFonts w:ascii="Calibri" w:eastAsia="Times New Roman" w:hAnsi="Calibri" w:cs="Times New Roman"/>
          <w:sz w:val="24"/>
          <w:szCs w:val="28"/>
          <w:lang w:val="en-US" w:eastAsia="en-US"/>
        </w:rPr>
        <w:t xml:space="preserve">of  </w:t>
      </w:r>
      <w:r w:rsidR="00682523">
        <w:rPr>
          <w:rFonts w:ascii="Calibri" w:eastAsia="Times New Roman" w:hAnsi="Calibri" w:cs="Times New Roman"/>
          <w:sz w:val="24"/>
          <w:szCs w:val="28"/>
          <w:lang w:val="en-US" w:eastAsia="en-US"/>
        </w:rPr>
        <w:t>597</w:t>
      </w:r>
      <w:r w:rsidR="00410108" w:rsidRPr="00410108">
        <w:rPr>
          <w:rFonts w:ascii="Calibri" w:eastAsia="Times New Roman" w:hAnsi="Calibri" w:cs="Times New Roman"/>
          <w:sz w:val="24"/>
          <w:szCs w:val="28"/>
          <w:lang w:val="en-US" w:eastAsia="en-US"/>
        </w:rPr>
        <w:t xml:space="preserve"> MU. Now</w:t>
      </w:r>
      <w:r w:rsidR="00F54B87">
        <w:rPr>
          <w:rFonts w:ascii="Calibri" w:eastAsia="Times New Roman" w:hAnsi="Calibri" w:cs="Times New Roman"/>
          <w:sz w:val="24"/>
          <w:szCs w:val="28"/>
          <w:lang w:val="en-US" w:eastAsia="en-US"/>
        </w:rPr>
        <w:t>,</w:t>
      </w:r>
      <w:r w:rsidR="00410108" w:rsidRPr="00410108">
        <w:rPr>
          <w:rFonts w:ascii="Calibri" w:eastAsia="Times New Roman" w:hAnsi="Calibri" w:cs="Times New Roman"/>
          <w:sz w:val="24"/>
          <w:szCs w:val="28"/>
          <w:lang w:val="en-US" w:eastAsia="en-US"/>
        </w:rPr>
        <w:t xml:space="preserve"> the EPDS h</w:t>
      </w:r>
      <w:r w:rsidR="00682523">
        <w:rPr>
          <w:rFonts w:ascii="Calibri" w:eastAsia="Times New Roman" w:hAnsi="Calibri" w:cs="Times New Roman"/>
          <w:sz w:val="24"/>
          <w:szCs w:val="28"/>
          <w:lang w:val="en-US" w:eastAsia="en-US"/>
        </w:rPr>
        <w:t>as furnished actuals</w:t>
      </w:r>
      <w:r w:rsidR="00F54B87" w:rsidRPr="00410108">
        <w:rPr>
          <w:rFonts w:ascii="Calibri" w:eastAsia="Times New Roman" w:hAnsi="Calibri" w:cs="Times New Roman"/>
          <w:sz w:val="24"/>
          <w:szCs w:val="28"/>
          <w:lang w:val="en-US" w:eastAsia="en-US"/>
        </w:rPr>
        <w:t xml:space="preserve"> </w:t>
      </w:r>
      <w:r w:rsidR="00682523">
        <w:rPr>
          <w:rFonts w:ascii="Calibri" w:eastAsia="Times New Roman" w:hAnsi="Calibri" w:cs="Times New Roman"/>
          <w:sz w:val="24"/>
          <w:szCs w:val="28"/>
          <w:lang w:val="en-US" w:eastAsia="en-US"/>
        </w:rPr>
        <w:t>for FY 2013-14</w:t>
      </w:r>
      <w:r>
        <w:rPr>
          <w:rFonts w:ascii="Calibri" w:eastAsia="Times New Roman" w:hAnsi="Calibri" w:cs="Times New Roman"/>
          <w:sz w:val="24"/>
          <w:szCs w:val="28"/>
          <w:lang w:val="en-US" w:eastAsia="en-US"/>
        </w:rPr>
        <w:t xml:space="preserve"> at 528.95 MU including </w:t>
      </w:r>
      <w:r w:rsidR="00410108" w:rsidRPr="00410108">
        <w:rPr>
          <w:rFonts w:ascii="Calibri" w:eastAsia="Times New Roman" w:hAnsi="Calibri" w:cs="Times New Roman"/>
          <w:sz w:val="24"/>
          <w:szCs w:val="28"/>
          <w:lang w:val="en-US" w:eastAsia="en-US"/>
        </w:rPr>
        <w:t xml:space="preserve"> UI Purchase of </w:t>
      </w:r>
      <w:r w:rsidR="00940537">
        <w:rPr>
          <w:rFonts w:ascii="Calibri" w:eastAsia="Times New Roman" w:hAnsi="Calibri" w:cs="Times New Roman"/>
          <w:sz w:val="24"/>
          <w:szCs w:val="28"/>
          <w:lang w:val="en-US" w:eastAsia="en-US"/>
        </w:rPr>
        <w:t>5.28</w:t>
      </w:r>
      <w:r w:rsidR="00410108" w:rsidRPr="00410108">
        <w:rPr>
          <w:rFonts w:ascii="Calibri" w:eastAsia="Times New Roman" w:hAnsi="Calibri" w:cs="Times New Roman"/>
          <w:sz w:val="24"/>
          <w:szCs w:val="28"/>
          <w:lang w:val="en-US" w:eastAsia="en-US"/>
        </w:rPr>
        <w:t xml:space="preserve"> MU and free power of </w:t>
      </w:r>
      <w:r w:rsidR="00940537">
        <w:rPr>
          <w:rFonts w:ascii="Calibri" w:eastAsia="Times New Roman" w:hAnsi="Calibri" w:cs="Times New Roman"/>
          <w:sz w:val="24"/>
          <w:szCs w:val="28"/>
          <w:lang w:val="en-US" w:eastAsia="en-US"/>
        </w:rPr>
        <w:t>314.32</w:t>
      </w:r>
      <w:r w:rsidR="00410108" w:rsidRPr="00410108">
        <w:rPr>
          <w:rFonts w:ascii="Calibri" w:eastAsia="Times New Roman" w:hAnsi="Calibri" w:cs="Times New Roman"/>
          <w:sz w:val="24"/>
          <w:szCs w:val="28"/>
          <w:lang w:val="en-US" w:eastAsia="en-US"/>
        </w:rPr>
        <w:t xml:space="preserve"> MU in ARR</w:t>
      </w:r>
      <w:r w:rsidR="00682523">
        <w:rPr>
          <w:rFonts w:ascii="Calibri" w:eastAsia="Times New Roman" w:hAnsi="Calibri" w:cs="Times New Roman"/>
          <w:sz w:val="24"/>
          <w:szCs w:val="28"/>
          <w:lang w:val="en-US" w:eastAsia="en-US"/>
        </w:rPr>
        <w:t xml:space="preserve"> and Tariff Petition for FY 2015-16</w:t>
      </w:r>
      <w:r w:rsidR="00041973">
        <w:rPr>
          <w:rFonts w:ascii="Calibri" w:eastAsia="Times New Roman" w:hAnsi="Calibri" w:cs="Times New Roman"/>
          <w:sz w:val="24"/>
          <w:szCs w:val="28"/>
          <w:lang w:val="en-US" w:eastAsia="en-US"/>
        </w:rPr>
        <w:t xml:space="preserve">, </w:t>
      </w:r>
      <w:r w:rsidR="00410108" w:rsidRPr="00410108">
        <w:rPr>
          <w:rFonts w:ascii="Calibri" w:eastAsia="Times New Roman" w:hAnsi="Calibri" w:cs="Times New Roman"/>
          <w:sz w:val="24"/>
          <w:szCs w:val="28"/>
          <w:lang w:val="en-US" w:eastAsia="en-US"/>
        </w:rPr>
        <w:t xml:space="preserve"> as detailed in Table below:</w:t>
      </w:r>
      <w:bookmarkStart w:id="69" w:name="_Toc414367842"/>
    </w:p>
    <w:p w:rsidR="00DE2D22" w:rsidRPr="00DE2D22" w:rsidRDefault="00682523" w:rsidP="006C1AE4">
      <w:pPr>
        <w:pStyle w:val="Title"/>
        <w:spacing w:line="240" w:lineRule="auto"/>
        <w:rPr>
          <w:lang w:val="en-US"/>
        </w:rPr>
      </w:pPr>
      <w:r w:rsidRPr="00682523">
        <w:rPr>
          <w:lang w:val="en-US"/>
        </w:rPr>
        <w:t xml:space="preserve">Table 5.3: Power Purchase by EPDS approved </w:t>
      </w:r>
      <w:r>
        <w:rPr>
          <w:lang w:val="en-US"/>
        </w:rPr>
        <w:t>by the Commission during FY 2013</w:t>
      </w:r>
      <w:r w:rsidRPr="00682523">
        <w:rPr>
          <w:lang w:val="en-US"/>
        </w:rPr>
        <w:t>-1</w:t>
      </w:r>
      <w:r>
        <w:rPr>
          <w:lang w:val="en-US"/>
        </w:rPr>
        <w:t>4</w:t>
      </w:r>
      <w:bookmarkEnd w:id="69"/>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2045"/>
        <w:gridCol w:w="2262"/>
        <w:gridCol w:w="1611"/>
        <w:gridCol w:w="1878"/>
      </w:tblGrid>
      <w:tr w:rsidR="00682523" w:rsidRPr="00682523" w:rsidTr="00DA2A6B">
        <w:tc>
          <w:tcPr>
            <w:tcW w:w="709" w:type="dxa"/>
            <w:vAlign w:val="center"/>
          </w:tcPr>
          <w:p w:rsidR="00682523" w:rsidRPr="00682523" w:rsidRDefault="00682523" w:rsidP="00682523">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SI. No.</w:t>
            </w:r>
          </w:p>
        </w:tc>
        <w:tc>
          <w:tcPr>
            <w:tcW w:w="2045" w:type="dxa"/>
            <w:vAlign w:val="center"/>
          </w:tcPr>
          <w:p w:rsidR="00682523" w:rsidRPr="00682523" w:rsidRDefault="00682523" w:rsidP="00682523">
            <w:pPr>
              <w:spacing w:after="0" w:line="240" w:lineRule="auto"/>
              <w:jc w:val="both"/>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Stations</w:t>
            </w:r>
          </w:p>
        </w:tc>
        <w:tc>
          <w:tcPr>
            <w:tcW w:w="2262" w:type="dxa"/>
            <w:vAlign w:val="center"/>
          </w:tcPr>
          <w:p w:rsidR="00682523" w:rsidRPr="00682523" w:rsidRDefault="00682523" w:rsidP="00DE2D22">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 xml:space="preserve">Approved by the Commission in </w:t>
            </w:r>
            <w:r w:rsidR="00F54B87" w:rsidRPr="00682523">
              <w:rPr>
                <w:rFonts w:ascii="Calibri" w:eastAsia="Times New Roman" w:hAnsi="Calibri" w:cs="Times New Roman"/>
                <w:b/>
                <w:bCs/>
                <w:szCs w:val="24"/>
                <w:lang w:val="en-US" w:eastAsia="en-US"/>
              </w:rPr>
              <w:t xml:space="preserve">Tariff Order </w:t>
            </w:r>
            <w:r w:rsidRPr="00682523">
              <w:rPr>
                <w:rFonts w:ascii="Calibri" w:eastAsia="Times New Roman" w:hAnsi="Calibri" w:cs="Times New Roman"/>
                <w:b/>
                <w:bCs/>
                <w:szCs w:val="24"/>
                <w:lang w:val="en-US" w:eastAsia="en-US"/>
              </w:rPr>
              <w:t>dated 30.3.201</w:t>
            </w:r>
            <w:r>
              <w:rPr>
                <w:rFonts w:ascii="Calibri" w:eastAsia="Times New Roman" w:hAnsi="Calibri" w:cs="Times New Roman"/>
                <w:b/>
                <w:bCs/>
                <w:szCs w:val="24"/>
                <w:lang w:val="en-US" w:eastAsia="en-US"/>
              </w:rPr>
              <w:t>3</w:t>
            </w:r>
          </w:p>
        </w:tc>
        <w:tc>
          <w:tcPr>
            <w:tcW w:w="1611" w:type="dxa"/>
            <w:vAlign w:val="center"/>
          </w:tcPr>
          <w:p w:rsidR="00682523" w:rsidRPr="00682523" w:rsidRDefault="00682523" w:rsidP="00DE2D22">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Actuals furnished by EPDS (MU)</w:t>
            </w:r>
          </w:p>
        </w:tc>
        <w:tc>
          <w:tcPr>
            <w:tcW w:w="1878" w:type="dxa"/>
            <w:vAlign w:val="center"/>
          </w:tcPr>
          <w:p w:rsidR="00682523" w:rsidRPr="00682523" w:rsidRDefault="00682523" w:rsidP="00DE2D22">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 xml:space="preserve">Now approved by </w:t>
            </w:r>
            <w:r w:rsidR="00041973">
              <w:rPr>
                <w:rFonts w:ascii="Calibri" w:eastAsia="Times New Roman" w:hAnsi="Calibri" w:cs="Times New Roman"/>
                <w:b/>
                <w:bCs/>
                <w:szCs w:val="24"/>
                <w:lang w:val="en-US" w:eastAsia="en-US"/>
              </w:rPr>
              <w:t xml:space="preserve">the </w:t>
            </w:r>
            <w:r w:rsidRPr="00682523">
              <w:rPr>
                <w:rFonts w:ascii="Calibri" w:eastAsia="Times New Roman" w:hAnsi="Calibri" w:cs="Times New Roman"/>
                <w:b/>
                <w:bCs/>
                <w:szCs w:val="24"/>
                <w:lang w:val="en-US" w:eastAsia="en-US"/>
              </w:rPr>
              <w:t>Commission</w:t>
            </w:r>
          </w:p>
        </w:tc>
      </w:tr>
      <w:tr w:rsidR="00682523" w:rsidRPr="00682523" w:rsidTr="00DA2A6B">
        <w:tc>
          <w:tcPr>
            <w:tcW w:w="709" w:type="dxa"/>
          </w:tcPr>
          <w:p w:rsidR="00682523" w:rsidRPr="00682523" w:rsidRDefault="00682523" w:rsidP="00940537">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1</w:t>
            </w:r>
          </w:p>
        </w:tc>
        <w:tc>
          <w:tcPr>
            <w:tcW w:w="2045" w:type="dxa"/>
          </w:tcPr>
          <w:p w:rsidR="00682523" w:rsidRPr="00682523" w:rsidRDefault="00682523" w:rsidP="00940537">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2</w:t>
            </w:r>
          </w:p>
        </w:tc>
        <w:tc>
          <w:tcPr>
            <w:tcW w:w="2262" w:type="dxa"/>
          </w:tcPr>
          <w:p w:rsidR="00682523" w:rsidRPr="00682523" w:rsidRDefault="00682523" w:rsidP="00940537">
            <w:pPr>
              <w:spacing w:after="0" w:line="240" w:lineRule="auto"/>
              <w:jc w:val="center"/>
              <w:rPr>
                <w:rFonts w:ascii="Calibri" w:eastAsia="Times New Roman" w:hAnsi="Calibri" w:cs="Times New Roman"/>
                <w:b/>
                <w:bCs/>
                <w:szCs w:val="24"/>
                <w:lang w:val="en-US" w:eastAsia="en-US"/>
              </w:rPr>
            </w:pPr>
          </w:p>
        </w:tc>
        <w:tc>
          <w:tcPr>
            <w:tcW w:w="1611" w:type="dxa"/>
          </w:tcPr>
          <w:p w:rsidR="00682523" w:rsidRPr="00682523" w:rsidRDefault="00682523" w:rsidP="00940537">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3</w:t>
            </w:r>
          </w:p>
        </w:tc>
        <w:tc>
          <w:tcPr>
            <w:tcW w:w="1878" w:type="dxa"/>
          </w:tcPr>
          <w:p w:rsidR="00682523" w:rsidRPr="00682523" w:rsidRDefault="00682523" w:rsidP="00940537">
            <w:pPr>
              <w:spacing w:after="0" w:line="240" w:lineRule="auto"/>
              <w:jc w:val="center"/>
              <w:rPr>
                <w:rFonts w:ascii="Calibri" w:eastAsia="Times New Roman" w:hAnsi="Calibri" w:cs="Times New Roman"/>
                <w:b/>
                <w:bCs/>
                <w:szCs w:val="24"/>
                <w:lang w:val="en-US" w:eastAsia="en-US"/>
              </w:rPr>
            </w:pPr>
          </w:p>
        </w:tc>
      </w:tr>
      <w:tr w:rsidR="00682523" w:rsidRPr="00940537" w:rsidTr="00DA2A6B">
        <w:tc>
          <w:tcPr>
            <w:tcW w:w="709" w:type="dxa"/>
          </w:tcPr>
          <w:p w:rsidR="00682523" w:rsidRPr="00940537" w:rsidRDefault="00682523" w:rsidP="00682523">
            <w:pPr>
              <w:spacing w:after="0" w:line="240" w:lineRule="auto"/>
              <w:jc w:val="center"/>
              <w:rPr>
                <w:rFonts w:ascii="Calibri" w:eastAsia="Times New Roman" w:hAnsi="Calibri" w:cs="Times New Roman"/>
                <w:b/>
                <w:szCs w:val="24"/>
                <w:lang w:val="en-US" w:eastAsia="en-US"/>
              </w:rPr>
            </w:pPr>
            <w:r w:rsidRPr="00940537">
              <w:rPr>
                <w:rFonts w:ascii="Calibri" w:eastAsia="Times New Roman" w:hAnsi="Calibri" w:cs="Times New Roman"/>
                <w:b/>
                <w:szCs w:val="24"/>
                <w:lang w:val="en-US" w:eastAsia="en-US"/>
              </w:rPr>
              <w:t>1</w:t>
            </w:r>
          </w:p>
        </w:tc>
        <w:tc>
          <w:tcPr>
            <w:tcW w:w="2045" w:type="dxa"/>
          </w:tcPr>
          <w:p w:rsidR="00682523" w:rsidRPr="00940537" w:rsidRDefault="00682523" w:rsidP="00682523">
            <w:pPr>
              <w:spacing w:after="0" w:line="240" w:lineRule="auto"/>
              <w:jc w:val="both"/>
              <w:rPr>
                <w:rFonts w:ascii="Calibri" w:eastAsia="Times New Roman" w:hAnsi="Calibri" w:cs="Times New Roman"/>
                <w:b/>
                <w:szCs w:val="24"/>
                <w:lang w:val="en-US" w:eastAsia="en-US"/>
              </w:rPr>
            </w:pPr>
            <w:r w:rsidRPr="00940537">
              <w:rPr>
                <w:rFonts w:ascii="Calibri" w:eastAsia="Times New Roman" w:hAnsi="Calibri" w:cs="Times New Roman"/>
                <w:b/>
                <w:szCs w:val="24"/>
                <w:lang w:val="en-US" w:eastAsia="en-US"/>
              </w:rPr>
              <w:t>NTPC</w:t>
            </w:r>
          </w:p>
        </w:tc>
        <w:tc>
          <w:tcPr>
            <w:tcW w:w="2262" w:type="dxa"/>
          </w:tcPr>
          <w:p w:rsidR="00682523" w:rsidRPr="00940537" w:rsidRDefault="00682523" w:rsidP="00DE2D22">
            <w:pPr>
              <w:spacing w:after="0" w:line="240" w:lineRule="auto"/>
              <w:jc w:val="center"/>
              <w:rPr>
                <w:rFonts w:ascii="Calibri" w:eastAsia="Times New Roman" w:hAnsi="Calibri" w:cs="Times New Roman"/>
                <w:b/>
                <w:szCs w:val="24"/>
                <w:lang w:val="en-US" w:eastAsia="en-US"/>
              </w:rPr>
            </w:pPr>
          </w:p>
        </w:tc>
        <w:tc>
          <w:tcPr>
            <w:tcW w:w="1611" w:type="dxa"/>
          </w:tcPr>
          <w:p w:rsidR="00682523" w:rsidRPr="00940537" w:rsidRDefault="00682523" w:rsidP="00DE2D22">
            <w:pPr>
              <w:spacing w:after="0" w:line="240" w:lineRule="auto"/>
              <w:jc w:val="center"/>
              <w:rPr>
                <w:rFonts w:ascii="Calibri" w:eastAsia="Times New Roman" w:hAnsi="Calibri" w:cs="Times New Roman"/>
                <w:b/>
                <w:szCs w:val="24"/>
                <w:lang w:val="en-US" w:eastAsia="en-US"/>
              </w:rPr>
            </w:pPr>
          </w:p>
        </w:tc>
        <w:tc>
          <w:tcPr>
            <w:tcW w:w="1878" w:type="dxa"/>
          </w:tcPr>
          <w:p w:rsidR="00682523" w:rsidRPr="00940537" w:rsidRDefault="00682523" w:rsidP="00DE2D22">
            <w:pPr>
              <w:spacing w:after="0" w:line="240" w:lineRule="auto"/>
              <w:jc w:val="center"/>
              <w:rPr>
                <w:rFonts w:ascii="Calibri" w:eastAsia="Times New Roman" w:hAnsi="Calibri" w:cs="Times New Roman"/>
                <w:b/>
                <w:szCs w:val="24"/>
                <w:lang w:val="en-US" w:eastAsia="en-US"/>
              </w:rPr>
            </w:pP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a) FSTPP</w:t>
            </w:r>
          </w:p>
        </w:tc>
        <w:tc>
          <w:tcPr>
            <w:tcW w:w="2262"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185</w:t>
            </w:r>
          </w:p>
        </w:tc>
        <w:tc>
          <w:tcPr>
            <w:tcW w:w="1611"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102.95</w:t>
            </w:r>
          </w:p>
        </w:tc>
        <w:tc>
          <w:tcPr>
            <w:tcW w:w="1878"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102.95</w:t>
            </w: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b) KHSTPP-III</w:t>
            </w:r>
          </w:p>
        </w:tc>
        <w:tc>
          <w:tcPr>
            <w:tcW w:w="2262" w:type="dxa"/>
          </w:tcPr>
          <w:p w:rsidR="00682523"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w:t>
            </w:r>
          </w:p>
        </w:tc>
        <w:tc>
          <w:tcPr>
            <w:tcW w:w="1611" w:type="dxa"/>
          </w:tcPr>
          <w:p w:rsidR="00682523"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w:t>
            </w:r>
          </w:p>
        </w:tc>
        <w:tc>
          <w:tcPr>
            <w:tcW w:w="1878" w:type="dxa"/>
          </w:tcPr>
          <w:p w:rsidR="00682523"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w:t>
            </w: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c) KHSTPP-I</w:t>
            </w:r>
          </w:p>
        </w:tc>
        <w:tc>
          <w:tcPr>
            <w:tcW w:w="2262"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78</w:t>
            </w:r>
          </w:p>
        </w:tc>
        <w:tc>
          <w:tcPr>
            <w:tcW w:w="1611"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84.31</w:t>
            </w:r>
          </w:p>
        </w:tc>
        <w:tc>
          <w:tcPr>
            <w:tcW w:w="1878"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84.31</w:t>
            </w: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d) KHSTPP-II</w:t>
            </w:r>
          </w:p>
        </w:tc>
        <w:tc>
          <w:tcPr>
            <w:tcW w:w="2262"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28</w:t>
            </w:r>
          </w:p>
        </w:tc>
        <w:tc>
          <w:tcPr>
            <w:tcW w:w="1611"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26.04</w:t>
            </w:r>
          </w:p>
        </w:tc>
        <w:tc>
          <w:tcPr>
            <w:tcW w:w="1878"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26.04</w:t>
            </w: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bCs/>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e) TSTPP</w:t>
            </w:r>
          </w:p>
        </w:tc>
        <w:tc>
          <w:tcPr>
            <w:tcW w:w="2262"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170</w:t>
            </w:r>
          </w:p>
        </w:tc>
        <w:tc>
          <w:tcPr>
            <w:tcW w:w="1611"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165.93</w:t>
            </w:r>
          </w:p>
        </w:tc>
        <w:tc>
          <w:tcPr>
            <w:tcW w:w="1878"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165.93</w:t>
            </w:r>
          </w:p>
        </w:tc>
      </w:tr>
      <w:tr w:rsidR="00682523" w:rsidRPr="00940537" w:rsidTr="00DA2A6B">
        <w:tc>
          <w:tcPr>
            <w:tcW w:w="709" w:type="dxa"/>
          </w:tcPr>
          <w:p w:rsidR="00682523" w:rsidRPr="00940537" w:rsidRDefault="00682523" w:rsidP="00682523">
            <w:pPr>
              <w:spacing w:after="0" w:line="240" w:lineRule="auto"/>
              <w:jc w:val="center"/>
              <w:rPr>
                <w:rFonts w:ascii="Calibri" w:eastAsia="Times New Roman" w:hAnsi="Calibri" w:cs="Times New Roman"/>
                <w:b/>
                <w:szCs w:val="24"/>
                <w:lang w:val="en-US" w:eastAsia="en-US"/>
              </w:rPr>
            </w:pPr>
            <w:r w:rsidRPr="00940537">
              <w:rPr>
                <w:rFonts w:ascii="Calibri" w:eastAsia="Times New Roman" w:hAnsi="Calibri" w:cs="Times New Roman"/>
                <w:b/>
                <w:szCs w:val="24"/>
                <w:lang w:val="en-US" w:eastAsia="en-US"/>
              </w:rPr>
              <w:t>2</w:t>
            </w:r>
          </w:p>
        </w:tc>
        <w:tc>
          <w:tcPr>
            <w:tcW w:w="2045" w:type="dxa"/>
          </w:tcPr>
          <w:p w:rsidR="00682523" w:rsidRPr="00940537" w:rsidRDefault="00682523" w:rsidP="00682523">
            <w:pPr>
              <w:spacing w:after="0" w:line="240" w:lineRule="auto"/>
              <w:jc w:val="both"/>
              <w:rPr>
                <w:rFonts w:ascii="Calibri" w:eastAsia="Times New Roman" w:hAnsi="Calibri" w:cs="Times New Roman"/>
                <w:b/>
                <w:szCs w:val="24"/>
                <w:lang w:val="en-US" w:eastAsia="en-US"/>
              </w:rPr>
            </w:pPr>
            <w:r w:rsidRPr="00940537">
              <w:rPr>
                <w:rFonts w:ascii="Calibri" w:eastAsia="Times New Roman" w:hAnsi="Calibri" w:cs="Times New Roman"/>
                <w:b/>
                <w:szCs w:val="24"/>
                <w:lang w:val="en-US" w:eastAsia="en-US"/>
              </w:rPr>
              <w:t>NHPC</w:t>
            </w:r>
          </w:p>
        </w:tc>
        <w:tc>
          <w:tcPr>
            <w:tcW w:w="2262" w:type="dxa"/>
          </w:tcPr>
          <w:p w:rsidR="00682523" w:rsidRPr="00940537" w:rsidRDefault="00682523" w:rsidP="00DE2D22">
            <w:pPr>
              <w:spacing w:after="0" w:line="240" w:lineRule="auto"/>
              <w:jc w:val="center"/>
              <w:rPr>
                <w:rFonts w:ascii="Calibri" w:eastAsia="Times New Roman" w:hAnsi="Calibri" w:cs="Times New Roman"/>
                <w:b/>
                <w:szCs w:val="24"/>
                <w:lang w:val="en-US" w:eastAsia="en-US"/>
              </w:rPr>
            </w:pPr>
          </w:p>
        </w:tc>
        <w:tc>
          <w:tcPr>
            <w:tcW w:w="1611" w:type="dxa"/>
          </w:tcPr>
          <w:p w:rsidR="00682523" w:rsidRPr="00940537" w:rsidRDefault="00682523" w:rsidP="00DE2D22">
            <w:pPr>
              <w:spacing w:after="0" w:line="240" w:lineRule="auto"/>
              <w:jc w:val="center"/>
              <w:rPr>
                <w:rFonts w:ascii="Calibri" w:eastAsia="Times New Roman" w:hAnsi="Calibri" w:cs="Times New Roman"/>
                <w:b/>
                <w:szCs w:val="24"/>
                <w:lang w:val="en-US" w:eastAsia="en-US"/>
              </w:rPr>
            </w:pPr>
          </w:p>
        </w:tc>
        <w:tc>
          <w:tcPr>
            <w:tcW w:w="1878" w:type="dxa"/>
          </w:tcPr>
          <w:p w:rsidR="00682523" w:rsidRPr="00940537" w:rsidRDefault="00682523" w:rsidP="00DE2D22">
            <w:pPr>
              <w:spacing w:after="0" w:line="240" w:lineRule="auto"/>
              <w:jc w:val="center"/>
              <w:rPr>
                <w:rFonts w:ascii="Calibri" w:eastAsia="Times New Roman" w:hAnsi="Calibri" w:cs="Times New Roman"/>
                <w:b/>
                <w:szCs w:val="24"/>
                <w:lang w:val="en-US" w:eastAsia="en-US"/>
              </w:rPr>
            </w:pP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bCs/>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a) RANGIT-III</w:t>
            </w:r>
          </w:p>
        </w:tc>
        <w:tc>
          <w:tcPr>
            <w:tcW w:w="2262"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4</w:t>
            </w:r>
          </w:p>
        </w:tc>
        <w:tc>
          <w:tcPr>
            <w:tcW w:w="1611"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7.59</w:t>
            </w:r>
          </w:p>
        </w:tc>
        <w:tc>
          <w:tcPr>
            <w:tcW w:w="1878"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7.59</w:t>
            </w: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b) TEESTA-V</w:t>
            </w:r>
          </w:p>
        </w:tc>
        <w:tc>
          <w:tcPr>
            <w:tcW w:w="2262"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30</w:t>
            </w:r>
          </w:p>
        </w:tc>
        <w:tc>
          <w:tcPr>
            <w:tcW w:w="1611"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27.05</w:t>
            </w:r>
          </w:p>
        </w:tc>
        <w:tc>
          <w:tcPr>
            <w:tcW w:w="1878"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27.05</w:t>
            </w:r>
          </w:p>
        </w:tc>
      </w:tr>
      <w:tr w:rsidR="00682523" w:rsidRPr="00940537" w:rsidTr="00DA2A6B">
        <w:tc>
          <w:tcPr>
            <w:tcW w:w="709" w:type="dxa"/>
          </w:tcPr>
          <w:p w:rsidR="00682523" w:rsidRPr="00940537" w:rsidRDefault="00682523" w:rsidP="00682523">
            <w:pPr>
              <w:spacing w:after="0" w:line="240" w:lineRule="auto"/>
              <w:jc w:val="center"/>
              <w:rPr>
                <w:rFonts w:ascii="Calibri" w:eastAsia="Times New Roman" w:hAnsi="Calibri" w:cs="Times New Roman"/>
                <w:b/>
                <w:bCs/>
                <w:szCs w:val="24"/>
                <w:lang w:val="en-US" w:eastAsia="en-US"/>
              </w:rPr>
            </w:pPr>
            <w:r w:rsidRPr="00940537">
              <w:rPr>
                <w:rFonts w:ascii="Calibri" w:eastAsia="Times New Roman" w:hAnsi="Calibri" w:cs="Times New Roman"/>
                <w:b/>
                <w:bCs/>
                <w:szCs w:val="24"/>
                <w:lang w:val="en-US" w:eastAsia="en-US"/>
              </w:rPr>
              <w:t>3</w:t>
            </w:r>
          </w:p>
        </w:tc>
        <w:tc>
          <w:tcPr>
            <w:tcW w:w="2045" w:type="dxa"/>
          </w:tcPr>
          <w:p w:rsidR="00682523" w:rsidRPr="00940537" w:rsidRDefault="00682523" w:rsidP="00682523">
            <w:pPr>
              <w:spacing w:after="0" w:line="240" w:lineRule="auto"/>
              <w:jc w:val="both"/>
              <w:rPr>
                <w:rFonts w:ascii="Calibri" w:eastAsia="Times New Roman" w:hAnsi="Calibri" w:cs="Times New Roman"/>
                <w:b/>
                <w:bCs/>
                <w:szCs w:val="24"/>
                <w:lang w:val="en-US" w:eastAsia="en-US"/>
              </w:rPr>
            </w:pPr>
            <w:r w:rsidRPr="00940537">
              <w:rPr>
                <w:rFonts w:ascii="Calibri" w:eastAsia="Times New Roman" w:hAnsi="Calibri" w:cs="Times New Roman"/>
                <w:b/>
                <w:bCs/>
                <w:szCs w:val="24"/>
                <w:lang w:val="en-US" w:eastAsia="en-US"/>
              </w:rPr>
              <w:t>Other Sources</w:t>
            </w:r>
          </w:p>
        </w:tc>
        <w:tc>
          <w:tcPr>
            <w:tcW w:w="2262" w:type="dxa"/>
          </w:tcPr>
          <w:p w:rsidR="00682523" w:rsidRPr="00940537" w:rsidRDefault="00682523" w:rsidP="00DE2D22">
            <w:pPr>
              <w:spacing w:after="0" w:line="240" w:lineRule="auto"/>
              <w:jc w:val="center"/>
              <w:rPr>
                <w:rFonts w:ascii="Calibri" w:eastAsia="Times New Roman" w:hAnsi="Calibri" w:cs="Times New Roman"/>
                <w:b/>
                <w:bCs/>
                <w:szCs w:val="24"/>
                <w:lang w:val="en-US" w:eastAsia="en-US"/>
              </w:rPr>
            </w:pPr>
          </w:p>
        </w:tc>
        <w:tc>
          <w:tcPr>
            <w:tcW w:w="1611" w:type="dxa"/>
          </w:tcPr>
          <w:p w:rsidR="00682523" w:rsidRPr="00940537" w:rsidRDefault="00682523" w:rsidP="00DE2D22">
            <w:pPr>
              <w:spacing w:after="0" w:line="240" w:lineRule="auto"/>
              <w:jc w:val="center"/>
              <w:rPr>
                <w:rFonts w:ascii="Calibri" w:eastAsia="Times New Roman" w:hAnsi="Calibri" w:cs="Times New Roman"/>
                <w:b/>
                <w:bCs/>
                <w:szCs w:val="24"/>
                <w:lang w:val="en-US" w:eastAsia="en-US"/>
              </w:rPr>
            </w:pPr>
          </w:p>
        </w:tc>
        <w:tc>
          <w:tcPr>
            <w:tcW w:w="1878" w:type="dxa"/>
          </w:tcPr>
          <w:p w:rsidR="00682523" w:rsidRPr="00940537" w:rsidRDefault="00682523" w:rsidP="00DE2D22">
            <w:pPr>
              <w:spacing w:after="0" w:line="240" w:lineRule="auto"/>
              <w:jc w:val="center"/>
              <w:rPr>
                <w:rFonts w:ascii="Calibri" w:eastAsia="Times New Roman" w:hAnsi="Calibri" w:cs="Times New Roman"/>
                <w:b/>
                <w:bCs/>
                <w:szCs w:val="24"/>
                <w:lang w:val="en-US" w:eastAsia="en-US"/>
              </w:rPr>
            </w:pP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a) PTC</w:t>
            </w:r>
          </w:p>
        </w:tc>
        <w:tc>
          <w:tcPr>
            <w:tcW w:w="2262"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40</w:t>
            </w:r>
          </w:p>
        </w:tc>
        <w:tc>
          <w:tcPr>
            <w:tcW w:w="1611"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40.25</w:t>
            </w:r>
          </w:p>
        </w:tc>
        <w:tc>
          <w:tcPr>
            <w:tcW w:w="1878"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40.25</w:t>
            </w: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bCs/>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b) WBSEDCL</w:t>
            </w:r>
          </w:p>
        </w:tc>
        <w:tc>
          <w:tcPr>
            <w:tcW w:w="2262"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40</w:t>
            </w:r>
          </w:p>
        </w:tc>
        <w:tc>
          <w:tcPr>
            <w:tcW w:w="1611"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56.88</w:t>
            </w:r>
          </w:p>
        </w:tc>
        <w:tc>
          <w:tcPr>
            <w:tcW w:w="1878"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56.88</w:t>
            </w: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bCs/>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c) SPDC</w:t>
            </w:r>
          </w:p>
        </w:tc>
        <w:tc>
          <w:tcPr>
            <w:tcW w:w="2262"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p>
        </w:tc>
        <w:tc>
          <w:tcPr>
            <w:tcW w:w="1611"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12.67</w:t>
            </w:r>
          </w:p>
        </w:tc>
        <w:tc>
          <w:tcPr>
            <w:tcW w:w="1878"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12.67</w:t>
            </w: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bCs/>
                <w:szCs w:val="24"/>
                <w:lang w:val="en-US" w:eastAsia="en-US"/>
              </w:rPr>
            </w:pPr>
          </w:p>
        </w:tc>
        <w:tc>
          <w:tcPr>
            <w:tcW w:w="2045" w:type="dxa"/>
          </w:tcPr>
          <w:p w:rsidR="00682523" w:rsidRPr="00682523" w:rsidRDefault="00682523" w:rsidP="00682523">
            <w:pPr>
              <w:keepNext/>
              <w:spacing w:after="0" w:line="240" w:lineRule="auto"/>
              <w:jc w:val="both"/>
              <w:outlineLvl w:val="1"/>
              <w:rPr>
                <w:rFonts w:ascii="Calibri" w:eastAsia="Times New Roman" w:hAnsi="Calibri" w:cs="Arial"/>
                <w:bCs/>
                <w:szCs w:val="20"/>
                <w:lang w:val="en-US" w:eastAsia="en-US"/>
              </w:rPr>
            </w:pPr>
          </w:p>
        </w:tc>
        <w:tc>
          <w:tcPr>
            <w:tcW w:w="2262"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p>
        </w:tc>
        <w:tc>
          <w:tcPr>
            <w:tcW w:w="1611"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p>
        </w:tc>
        <w:tc>
          <w:tcPr>
            <w:tcW w:w="1878"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4</w:t>
            </w:r>
          </w:p>
        </w:tc>
        <w:tc>
          <w:tcPr>
            <w:tcW w:w="2045" w:type="dxa"/>
          </w:tcPr>
          <w:p w:rsidR="00682523" w:rsidRPr="00682523" w:rsidRDefault="00682523"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UI Purchase</w:t>
            </w:r>
          </w:p>
        </w:tc>
        <w:tc>
          <w:tcPr>
            <w:tcW w:w="2262"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22</w:t>
            </w:r>
          </w:p>
        </w:tc>
        <w:tc>
          <w:tcPr>
            <w:tcW w:w="1611"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5.28</w:t>
            </w:r>
          </w:p>
        </w:tc>
        <w:tc>
          <w:tcPr>
            <w:tcW w:w="1878"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5.28</w:t>
            </w: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bCs/>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Free Power</w:t>
            </w:r>
          </w:p>
        </w:tc>
        <w:tc>
          <w:tcPr>
            <w:tcW w:w="2262"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304.11</w:t>
            </w:r>
          </w:p>
        </w:tc>
        <w:tc>
          <w:tcPr>
            <w:tcW w:w="1611"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314.32</w:t>
            </w:r>
          </w:p>
        </w:tc>
        <w:tc>
          <w:tcPr>
            <w:tcW w:w="1878"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314.32</w:t>
            </w: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bCs/>
                <w:szCs w:val="24"/>
                <w:lang w:val="en-US" w:eastAsia="en-US"/>
              </w:rPr>
            </w:pPr>
          </w:p>
        </w:tc>
        <w:tc>
          <w:tcPr>
            <w:tcW w:w="2045" w:type="dxa"/>
          </w:tcPr>
          <w:p w:rsidR="00682523" w:rsidRPr="00682523" w:rsidRDefault="00682523" w:rsidP="00682523">
            <w:pPr>
              <w:keepNext/>
              <w:spacing w:after="0" w:line="240" w:lineRule="auto"/>
              <w:jc w:val="both"/>
              <w:outlineLvl w:val="1"/>
              <w:rPr>
                <w:rFonts w:ascii="Calibri" w:eastAsia="Times New Roman" w:hAnsi="Calibri" w:cs="Arial"/>
                <w:bCs/>
                <w:szCs w:val="20"/>
                <w:lang w:val="en-US" w:eastAsia="en-US"/>
              </w:rPr>
            </w:pPr>
          </w:p>
        </w:tc>
        <w:tc>
          <w:tcPr>
            <w:tcW w:w="2262"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p>
        </w:tc>
        <w:tc>
          <w:tcPr>
            <w:tcW w:w="1611"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p>
        </w:tc>
        <w:tc>
          <w:tcPr>
            <w:tcW w:w="1878" w:type="dxa"/>
          </w:tcPr>
          <w:p w:rsidR="00682523" w:rsidRPr="00682523" w:rsidRDefault="00682523" w:rsidP="00DE2D22">
            <w:pPr>
              <w:spacing w:after="0" w:line="240" w:lineRule="auto"/>
              <w:jc w:val="center"/>
              <w:rPr>
                <w:rFonts w:ascii="Calibri" w:eastAsia="Times New Roman" w:hAnsi="Calibri" w:cs="Times New Roman"/>
                <w:bCs/>
                <w:szCs w:val="24"/>
                <w:lang w:val="en-US" w:eastAsia="en-US"/>
              </w:rPr>
            </w:pP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bCs/>
                <w:szCs w:val="24"/>
                <w:lang w:val="en-US" w:eastAsia="en-US"/>
              </w:rPr>
            </w:pPr>
          </w:p>
        </w:tc>
        <w:tc>
          <w:tcPr>
            <w:tcW w:w="2045" w:type="dxa"/>
          </w:tcPr>
          <w:p w:rsidR="00682523" w:rsidRPr="00682523" w:rsidRDefault="00682523" w:rsidP="00682523">
            <w:pPr>
              <w:spacing w:after="0" w:line="240" w:lineRule="auto"/>
              <w:jc w:val="both"/>
              <w:rPr>
                <w:rFonts w:ascii="Calibri" w:eastAsia="Times New Roman" w:hAnsi="Calibri" w:cs="Times New Roman"/>
                <w:b/>
                <w:szCs w:val="24"/>
                <w:lang w:val="en-US" w:eastAsia="en-US"/>
              </w:rPr>
            </w:pPr>
            <w:r w:rsidRPr="00682523">
              <w:rPr>
                <w:rFonts w:ascii="Calibri" w:eastAsia="Times New Roman" w:hAnsi="Calibri" w:cs="Times New Roman"/>
                <w:b/>
                <w:szCs w:val="24"/>
                <w:lang w:val="en-US" w:eastAsia="en-US"/>
              </w:rPr>
              <w:t>Total</w:t>
            </w:r>
          </w:p>
        </w:tc>
        <w:tc>
          <w:tcPr>
            <w:tcW w:w="2262" w:type="dxa"/>
          </w:tcPr>
          <w:p w:rsidR="00682523" w:rsidRPr="00682523" w:rsidRDefault="00682523" w:rsidP="00DE2D22">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901.11</w:t>
            </w:r>
          </w:p>
        </w:tc>
        <w:tc>
          <w:tcPr>
            <w:tcW w:w="1611" w:type="dxa"/>
          </w:tcPr>
          <w:p w:rsidR="00682523" w:rsidRPr="00682523" w:rsidRDefault="00682523" w:rsidP="00DE2D22">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843.2</w:t>
            </w:r>
            <w:r w:rsidR="00940537">
              <w:rPr>
                <w:rFonts w:ascii="Calibri" w:eastAsia="Times New Roman" w:hAnsi="Calibri" w:cs="Times New Roman"/>
                <w:b/>
                <w:bCs/>
                <w:szCs w:val="24"/>
                <w:lang w:val="en-US" w:eastAsia="en-US"/>
              </w:rPr>
              <w:t>7</w:t>
            </w:r>
          </w:p>
        </w:tc>
        <w:tc>
          <w:tcPr>
            <w:tcW w:w="1878" w:type="dxa"/>
          </w:tcPr>
          <w:p w:rsidR="00682523" w:rsidRPr="00682523" w:rsidRDefault="00682523" w:rsidP="00DE2D22">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843.2</w:t>
            </w:r>
            <w:r w:rsidR="00940537">
              <w:rPr>
                <w:rFonts w:ascii="Calibri" w:eastAsia="Times New Roman" w:hAnsi="Calibri" w:cs="Times New Roman"/>
                <w:b/>
                <w:bCs/>
                <w:szCs w:val="24"/>
                <w:lang w:val="en-US" w:eastAsia="en-US"/>
              </w:rPr>
              <w:t>7</w:t>
            </w:r>
          </w:p>
        </w:tc>
      </w:tr>
    </w:tbl>
    <w:p w:rsidR="003E0B1E" w:rsidRPr="00682523" w:rsidRDefault="003E0B1E" w:rsidP="006C1AE4">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3E0B1E" w:rsidRPr="00682523" w:rsidRDefault="00682523" w:rsidP="006C1AE4">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682523">
        <w:rPr>
          <w:rFonts w:ascii="Calibri" w:eastAsia="Times New Roman" w:hAnsi="Calibri" w:cs="Times New Roman"/>
          <w:b/>
          <w:sz w:val="24"/>
          <w:szCs w:val="28"/>
          <w:lang w:val="en-US" w:eastAsia="en-US"/>
        </w:rPr>
        <w:t xml:space="preserve">The Commission now approves power purchase of </w:t>
      </w:r>
      <w:r w:rsidR="00940537">
        <w:rPr>
          <w:rFonts w:ascii="Calibri" w:eastAsia="Times New Roman" w:hAnsi="Calibri" w:cs="Times New Roman"/>
          <w:b/>
          <w:sz w:val="24"/>
          <w:szCs w:val="28"/>
          <w:lang w:val="en-US" w:eastAsia="en-US"/>
        </w:rPr>
        <w:t>843.27</w:t>
      </w:r>
      <w:r w:rsidRPr="00682523">
        <w:rPr>
          <w:rFonts w:ascii="Calibri" w:eastAsia="Times New Roman" w:hAnsi="Calibri" w:cs="Times New Roman"/>
          <w:b/>
          <w:sz w:val="24"/>
          <w:szCs w:val="28"/>
          <w:lang w:val="en-US" w:eastAsia="en-US"/>
        </w:rPr>
        <w:t xml:space="preserve"> MU</w:t>
      </w:r>
      <w:r w:rsidR="00041973">
        <w:rPr>
          <w:rFonts w:ascii="Calibri" w:eastAsia="Times New Roman" w:hAnsi="Calibri" w:cs="Times New Roman"/>
          <w:b/>
          <w:sz w:val="24"/>
          <w:szCs w:val="28"/>
          <w:lang w:val="en-US" w:eastAsia="en-US"/>
        </w:rPr>
        <w:t>,</w:t>
      </w:r>
      <w:r w:rsidRPr="00682523">
        <w:rPr>
          <w:rFonts w:ascii="Calibri" w:eastAsia="Times New Roman" w:hAnsi="Calibri" w:cs="Times New Roman"/>
          <w:b/>
          <w:sz w:val="24"/>
          <w:szCs w:val="28"/>
          <w:lang w:val="en-US" w:eastAsia="en-US"/>
        </w:rPr>
        <w:t xml:space="preserve"> including UI purchase of </w:t>
      </w:r>
      <w:r>
        <w:rPr>
          <w:rFonts w:ascii="Calibri" w:eastAsia="Times New Roman" w:hAnsi="Calibri" w:cs="Times New Roman"/>
          <w:b/>
          <w:sz w:val="24"/>
          <w:szCs w:val="28"/>
          <w:lang w:val="en-US" w:eastAsia="en-US"/>
        </w:rPr>
        <w:t>5.28</w:t>
      </w:r>
      <w:r w:rsidRPr="00682523">
        <w:rPr>
          <w:rFonts w:ascii="Calibri" w:eastAsia="Times New Roman" w:hAnsi="Calibri" w:cs="Times New Roman"/>
          <w:b/>
          <w:sz w:val="24"/>
          <w:szCs w:val="28"/>
          <w:lang w:val="en-US" w:eastAsia="en-US"/>
        </w:rPr>
        <w:t xml:space="preserve"> MU and free power of </w:t>
      </w:r>
      <w:r>
        <w:rPr>
          <w:rFonts w:ascii="Calibri" w:eastAsia="Times New Roman" w:hAnsi="Calibri" w:cs="Times New Roman"/>
          <w:b/>
          <w:sz w:val="24"/>
          <w:szCs w:val="28"/>
          <w:lang w:val="en-US" w:eastAsia="en-US"/>
        </w:rPr>
        <w:t>314.32 MU during FY 2013-14</w:t>
      </w:r>
      <w:r w:rsidR="00041973">
        <w:rPr>
          <w:rFonts w:ascii="Calibri" w:eastAsia="Times New Roman" w:hAnsi="Calibri" w:cs="Times New Roman"/>
          <w:b/>
          <w:sz w:val="24"/>
          <w:szCs w:val="28"/>
          <w:lang w:val="en-US" w:eastAsia="en-US"/>
        </w:rPr>
        <w:t>,</w:t>
      </w:r>
      <w:r w:rsidRPr="00682523">
        <w:rPr>
          <w:rFonts w:ascii="Calibri" w:eastAsia="Times New Roman" w:hAnsi="Calibri" w:cs="Times New Roman"/>
          <w:b/>
          <w:sz w:val="24"/>
          <w:szCs w:val="28"/>
          <w:lang w:val="en-US" w:eastAsia="en-US"/>
        </w:rPr>
        <w:t xml:space="preserve"> as per </w:t>
      </w:r>
      <w:r w:rsidR="00041973">
        <w:rPr>
          <w:rFonts w:ascii="Calibri" w:eastAsia="Times New Roman" w:hAnsi="Calibri" w:cs="Times New Roman"/>
          <w:b/>
          <w:sz w:val="24"/>
          <w:szCs w:val="28"/>
          <w:lang w:val="en-US" w:eastAsia="en-US"/>
        </w:rPr>
        <w:t xml:space="preserve">the </w:t>
      </w:r>
      <w:r w:rsidRPr="00682523">
        <w:rPr>
          <w:rFonts w:ascii="Calibri" w:eastAsia="Times New Roman" w:hAnsi="Calibri" w:cs="Times New Roman"/>
          <w:b/>
          <w:sz w:val="24"/>
          <w:szCs w:val="28"/>
          <w:lang w:val="en-US" w:eastAsia="en-US"/>
        </w:rPr>
        <w:t>actuals furnished by EPDS.</w:t>
      </w:r>
      <w:r w:rsidRPr="00682523">
        <w:rPr>
          <w:rFonts w:ascii="Calibri" w:eastAsia="Times New Roman" w:hAnsi="Calibri" w:cs="Times New Roman"/>
          <w:sz w:val="24"/>
          <w:szCs w:val="28"/>
          <w:lang w:val="en-US" w:eastAsia="en-US"/>
        </w:rPr>
        <w:t xml:space="preserve"> </w:t>
      </w:r>
    </w:p>
    <w:p w:rsidR="00682523" w:rsidRPr="00682523" w:rsidRDefault="00682523" w:rsidP="00682523">
      <w:pPr>
        <w:widowControl w:val="0"/>
        <w:autoSpaceDE w:val="0"/>
        <w:autoSpaceDN w:val="0"/>
        <w:adjustRightInd w:val="0"/>
        <w:spacing w:after="0" w:line="240" w:lineRule="auto"/>
        <w:ind w:left="720"/>
        <w:contextualSpacing/>
        <w:jc w:val="both"/>
        <w:rPr>
          <w:rFonts w:ascii="Calibri" w:eastAsia="Times New Roman" w:hAnsi="Calibri" w:cs="Times New Roman"/>
          <w:sz w:val="24"/>
          <w:szCs w:val="28"/>
          <w:lang w:val="en-US" w:eastAsia="en-US"/>
        </w:rPr>
      </w:pPr>
    </w:p>
    <w:p w:rsidR="00682523" w:rsidRPr="00443C0A" w:rsidRDefault="00682523" w:rsidP="00443C0A">
      <w:pPr>
        <w:pStyle w:val="Heading2"/>
        <w:tabs>
          <w:tab w:val="clear" w:pos="0"/>
        </w:tabs>
        <w:ind w:left="851" w:hanging="851"/>
        <w:rPr>
          <w:sz w:val="26"/>
          <w:lang w:val="en-US" w:eastAsia="en-US"/>
        </w:rPr>
      </w:pPr>
      <w:bookmarkStart w:id="70" w:name="_Toc383175961"/>
      <w:bookmarkStart w:id="71" w:name="_Toc414367760"/>
      <w:r w:rsidRPr="00443C0A">
        <w:rPr>
          <w:sz w:val="26"/>
          <w:lang w:val="en-US" w:eastAsia="en-US"/>
        </w:rPr>
        <w:t>5.6</w:t>
      </w:r>
      <w:r w:rsidRPr="00443C0A">
        <w:rPr>
          <w:sz w:val="26"/>
          <w:lang w:val="en-US" w:eastAsia="en-US"/>
        </w:rPr>
        <w:tab/>
        <w:t>Energy Balance</w:t>
      </w:r>
      <w:bookmarkEnd w:id="70"/>
      <w:bookmarkEnd w:id="71"/>
    </w:p>
    <w:p w:rsidR="003E0B1E" w:rsidRDefault="00682523" w:rsidP="006C1AE4">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682523">
        <w:rPr>
          <w:rFonts w:ascii="Calibri" w:eastAsia="Times New Roman" w:hAnsi="Calibri" w:cs="Times New Roman"/>
          <w:sz w:val="24"/>
          <w:szCs w:val="28"/>
          <w:lang w:val="en-US" w:eastAsia="en-US"/>
        </w:rPr>
        <w:t>The details of energy requirement and availability approv</w:t>
      </w:r>
      <w:r>
        <w:rPr>
          <w:rFonts w:ascii="Calibri" w:eastAsia="Times New Roman" w:hAnsi="Calibri" w:cs="Times New Roman"/>
          <w:sz w:val="24"/>
          <w:szCs w:val="28"/>
          <w:lang w:val="en-US" w:eastAsia="en-US"/>
        </w:rPr>
        <w:t>ed by the Commission for FY 2013-14</w:t>
      </w:r>
      <w:r w:rsidR="006C1AE4">
        <w:rPr>
          <w:rFonts w:ascii="Calibri" w:eastAsia="Times New Roman" w:hAnsi="Calibri" w:cs="Times New Roman"/>
          <w:sz w:val="24"/>
          <w:szCs w:val="28"/>
          <w:lang w:val="en-US" w:eastAsia="en-US"/>
        </w:rPr>
        <w:t xml:space="preserve"> and </w:t>
      </w:r>
      <w:r w:rsidR="00874827">
        <w:rPr>
          <w:rFonts w:ascii="Calibri" w:eastAsia="Times New Roman" w:hAnsi="Calibri" w:cs="Times New Roman"/>
          <w:sz w:val="24"/>
          <w:szCs w:val="28"/>
          <w:lang w:val="en-US" w:eastAsia="en-US"/>
        </w:rPr>
        <w:t xml:space="preserve">the </w:t>
      </w:r>
      <w:r w:rsidRPr="00682523">
        <w:rPr>
          <w:rFonts w:ascii="Calibri" w:eastAsia="Times New Roman" w:hAnsi="Calibri" w:cs="Times New Roman"/>
          <w:sz w:val="24"/>
          <w:szCs w:val="28"/>
          <w:lang w:val="en-US" w:eastAsia="en-US"/>
        </w:rPr>
        <w:t xml:space="preserve"> actuals furnished by the EPDS</w:t>
      </w:r>
      <w:r w:rsidR="00041973">
        <w:rPr>
          <w:rFonts w:ascii="Calibri" w:eastAsia="Times New Roman" w:hAnsi="Calibri" w:cs="Times New Roman"/>
          <w:sz w:val="24"/>
          <w:szCs w:val="28"/>
          <w:lang w:val="en-US" w:eastAsia="en-US"/>
        </w:rPr>
        <w:t>,</w:t>
      </w:r>
      <w:r w:rsidRPr="00682523">
        <w:rPr>
          <w:rFonts w:ascii="Calibri" w:eastAsia="Times New Roman" w:hAnsi="Calibri" w:cs="Times New Roman"/>
          <w:sz w:val="24"/>
          <w:szCs w:val="28"/>
          <w:lang w:val="en-US" w:eastAsia="en-US"/>
        </w:rPr>
        <w:t xml:space="preserve"> and </w:t>
      </w:r>
      <w:r w:rsidR="00874827">
        <w:rPr>
          <w:rFonts w:ascii="Calibri" w:eastAsia="Times New Roman" w:hAnsi="Calibri" w:cs="Times New Roman"/>
          <w:sz w:val="24"/>
          <w:szCs w:val="28"/>
          <w:lang w:val="en-US" w:eastAsia="en-US"/>
        </w:rPr>
        <w:t xml:space="preserve"> </w:t>
      </w:r>
      <w:r w:rsidRPr="00682523">
        <w:rPr>
          <w:rFonts w:ascii="Calibri" w:eastAsia="Times New Roman" w:hAnsi="Calibri" w:cs="Times New Roman"/>
          <w:sz w:val="24"/>
          <w:szCs w:val="28"/>
          <w:lang w:val="en-US" w:eastAsia="en-US"/>
        </w:rPr>
        <w:t xml:space="preserve">now approved by the </w:t>
      </w:r>
      <w:r w:rsidR="00041973" w:rsidRPr="00682523">
        <w:rPr>
          <w:rFonts w:ascii="Calibri" w:eastAsia="Times New Roman" w:hAnsi="Calibri" w:cs="Times New Roman"/>
          <w:sz w:val="24"/>
          <w:szCs w:val="28"/>
          <w:lang w:val="en-US" w:eastAsia="en-US"/>
        </w:rPr>
        <w:t>Commission, are</w:t>
      </w:r>
      <w:r w:rsidRPr="00682523">
        <w:rPr>
          <w:rFonts w:ascii="Calibri" w:eastAsia="Times New Roman" w:hAnsi="Calibri" w:cs="Times New Roman"/>
          <w:sz w:val="24"/>
          <w:szCs w:val="28"/>
          <w:lang w:val="en-US" w:eastAsia="en-US"/>
        </w:rPr>
        <w:t xml:space="preserve"> </w:t>
      </w:r>
      <w:r w:rsidR="00041973">
        <w:rPr>
          <w:rFonts w:ascii="Calibri" w:eastAsia="Times New Roman" w:hAnsi="Calibri" w:cs="Times New Roman"/>
          <w:sz w:val="24"/>
          <w:szCs w:val="28"/>
          <w:lang w:val="en-US" w:eastAsia="en-US"/>
        </w:rPr>
        <w:t xml:space="preserve">presented </w:t>
      </w:r>
      <w:r w:rsidR="00041973" w:rsidRPr="00682523">
        <w:rPr>
          <w:rFonts w:ascii="Calibri" w:eastAsia="Times New Roman" w:hAnsi="Calibri" w:cs="Times New Roman"/>
          <w:sz w:val="24"/>
          <w:szCs w:val="28"/>
          <w:lang w:val="en-US" w:eastAsia="en-US"/>
        </w:rPr>
        <w:t>in</w:t>
      </w:r>
      <w:r w:rsidR="006C1AE4">
        <w:rPr>
          <w:rFonts w:ascii="Calibri" w:eastAsia="Times New Roman" w:hAnsi="Calibri" w:cs="Times New Roman"/>
          <w:sz w:val="24"/>
          <w:szCs w:val="28"/>
          <w:lang w:val="en-US" w:eastAsia="en-US"/>
        </w:rPr>
        <w:t xml:space="preserve"> Table</w:t>
      </w:r>
      <w:r w:rsidR="00041973">
        <w:rPr>
          <w:rFonts w:ascii="Calibri" w:eastAsia="Times New Roman" w:hAnsi="Calibri" w:cs="Times New Roman"/>
          <w:sz w:val="24"/>
          <w:szCs w:val="28"/>
          <w:lang w:val="en-US" w:eastAsia="en-US"/>
        </w:rPr>
        <w:t xml:space="preserve"> </w:t>
      </w:r>
      <w:r w:rsidRPr="00682523">
        <w:rPr>
          <w:rFonts w:ascii="Calibri" w:eastAsia="Times New Roman" w:hAnsi="Calibri" w:cs="Times New Roman"/>
          <w:sz w:val="24"/>
          <w:szCs w:val="28"/>
          <w:lang w:val="en-US" w:eastAsia="en-US"/>
        </w:rPr>
        <w:t>below:</w:t>
      </w:r>
    </w:p>
    <w:p w:rsidR="00682523" w:rsidRPr="00682523" w:rsidRDefault="00682523" w:rsidP="004F1880">
      <w:pPr>
        <w:pStyle w:val="Title"/>
        <w:rPr>
          <w:kern w:val="32"/>
          <w:lang w:val="en-US"/>
        </w:rPr>
      </w:pPr>
      <w:bookmarkStart w:id="72" w:name="_Toc383175962"/>
      <w:bookmarkStart w:id="73" w:name="_Toc414367843"/>
      <w:r w:rsidRPr="00682523">
        <w:rPr>
          <w:kern w:val="32"/>
          <w:lang w:val="en-US"/>
        </w:rPr>
        <w:t xml:space="preserve">Table 5.4: Energy Balance </w:t>
      </w:r>
      <w:r w:rsidR="00041973" w:rsidRPr="00682523">
        <w:rPr>
          <w:kern w:val="32"/>
          <w:lang w:val="en-US"/>
        </w:rPr>
        <w:t xml:space="preserve">Approved </w:t>
      </w:r>
      <w:r w:rsidRPr="00682523">
        <w:rPr>
          <w:kern w:val="32"/>
          <w:lang w:val="en-US"/>
        </w:rPr>
        <w:t>by the Commission for FY 201</w:t>
      </w:r>
      <w:r w:rsidR="00940537">
        <w:rPr>
          <w:kern w:val="32"/>
          <w:lang w:val="en-US"/>
        </w:rPr>
        <w:t>3</w:t>
      </w:r>
      <w:r w:rsidRPr="00682523">
        <w:rPr>
          <w:kern w:val="32"/>
          <w:lang w:val="en-US"/>
        </w:rPr>
        <w:t>-1</w:t>
      </w:r>
      <w:bookmarkEnd w:id="72"/>
      <w:r w:rsidR="00940537">
        <w:rPr>
          <w:kern w:val="32"/>
          <w:lang w:val="en-US"/>
        </w:rPr>
        <w:t>4</w:t>
      </w:r>
      <w:bookmarkEnd w:id="73"/>
    </w:p>
    <w:p w:rsidR="00682523" w:rsidRPr="00682523" w:rsidRDefault="00682523" w:rsidP="00682523">
      <w:pPr>
        <w:widowControl w:val="0"/>
        <w:autoSpaceDE w:val="0"/>
        <w:autoSpaceDN w:val="0"/>
        <w:adjustRightInd w:val="0"/>
        <w:spacing w:after="0" w:line="240" w:lineRule="auto"/>
        <w:ind w:left="720"/>
        <w:jc w:val="both"/>
        <w:rPr>
          <w:rFonts w:ascii="Calibri" w:eastAsia="Times New Roman" w:hAnsi="Calibri" w:cs="Times New Roman"/>
          <w:b/>
          <w:szCs w:val="28"/>
          <w:lang w:val="en-US" w:eastAsia="en-US"/>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2977"/>
        <w:gridCol w:w="1441"/>
        <w:gridCol w:w="1604"/>
        <w:gridCol w:w="1774"/>
      </w:tblGrid>
      <w:tr w:rsidR="00682523" w:rsidRPr="00682523" w:rsidTr="004A4C9C">
        <w:trPr>
          <w:tblHeader/>
        </w:trPr>
        <w:tc>
          <w:tcPr>
            <w:tcW w:w="709" w:type="dxa"/>
            <w:vAlign w:val="center"/>
          </w:tcPr>
          <w:p w:rsidR="00682523" w:rsidRPr="00682523" w:rsidRDefault="00682523" w:rsidP="00682523">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SI. No.</w:t>
            </w:r>
          </w:p>
        </w:tc>
        <w:tc>
          <w:tcPr>
            <w:tcW w:w="2977" w:type="dxa"/>
            <w:vAlign w:val="center"/>
          </w:tcPr>
          <w:p w:rsidR="00682523" w:rsidRPr="00682523" w:rsidRDefault="00335E9E" w:rsidP="00682523">
            <w:pPr>
              <w:spacing w:after="0" w:line="240" w:lineRule="auto"/>
              <w:jc w:val="both"/>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Item</w:t>
            </w:r>
          </w:p>
        </w:tc>
        <w:tc>
          <w:tcPr>
            <w:tcW w:w="1441" w:type="dxa"/>
            <w:vAlign w:val="center"/>
          </w:tcPr>
          <w:p w:rsidR="00682523" w:rsidRPr="00682523" w:rsidRDefault="00682523" w:rsidP="00DE2D22">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 xml:space="preserve">Approved by the Commission in </w:t>
            </w:r>
            <w:r w:rsidR="00041973" w:rsidRPr="00682523">
              <w:rPr>
                <w:rFonts w:ascii="Calibri" w:eastAsia="Times New Roman" w:hAnsi="Calibri" w:cs="Times New Roman"/>
                <w:b/>
                <w:bCs/>
                <w:szCs w:val="24"/>
                <w:lang w:val="en-US" w:eastAsia="en-US"/>
              </w:rPr>
              <w:t>Tariff Order</w:t>
            </w:r>
            <w:r w:rsidRPr="00682523">
              <w:rPr>
                <w:rFonts w:ascii="Calibri" w:eastAsia="Times New Roman" w:hAnsi="Calibri" w:cs="Times New Roman"/>
                <w:b/>
                <w:bCs/>
                <w:szCs w:val="24"/>
                <w:lang w:val="en-US" w:eastAsia="en-US"/>
              </w:rPr>
              <w:t xml:space="preserve"> dated 30.3.2012</w:t>
            </w:r>
          </w:p>
        </w:tc>
        <w:tc>
          <w:tcPr>
            <w:tcW w:w="1604" w:type="dxa"/>
            <w:vAlign w:val="center"/>
          </w:tcPr>
          <w:p w:rsidR="00682523" w:rsidRPr="00682523" w:rsidRDefault="00682523" w:rsidP="00DE2D22">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Actuals furnished by EPDS</w:t>
            </w:r>
          </w:p>
        </w:tc>
        <w:tc>
          <w:tcPr>
            <w:tcW w:w="1774" w:type="dxa"/>
            <w:vAlign w:val="center"/>
          </w:tcPr>
          <w:p w:rsidR="00682523" w:rsidRPr="00682523" w:rsidRDefault="00682523" w:rsidP="00DE2D22">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 xml:space="preserve">Now approved by </w:t>
            </w:r>
            <w:r w:rsidR="00041973">
              <w:rPr>
                <w:rFonts w:ascii="Calibri" w:eastAsia="Times New Roman" w:hAnsi="Calibri" w:cs="Times New Roman"/>
                <w:b/>
                <w:bCs/>
                <w:szCs w:val="24"/>
                <w:lang w:val="en-US" w:eastAsia="en-US"/>
              </w:rPr>
              <w:t xml:space="preserve">the </w:t>
            </w:r>
            <w:r w:rsidRPr="00682523">
              <w:rPr>
                <w:rFonts w:ascii="Calibri" w:eastAsia="Times New Roman" w:hAnsi="Calibri" w:cs="Times New Roman"/>
                <w:b/>
                <w:bCs/>
                <w:szCs w:val="24"/>
                <w:lang w:val="en-US" w:eastAsia="en-US"/>
              </w:rPr>
              <w:t>Commission</w:t>
            </w:r>
          </w:p>
        </w:tc>
      </w:tr>
      <w:tr w:rsidR="00682523" w:rsidRPr="00682523" w:rsidTr="00DA2A6B">
        <w:tc>
          <w:tcPr>
            <w:tcW w:w="709" w:type="dxa"/>
          </w:tcPr>
          <w:p w:rsidR="00682523" w:rsidRPr="00682523" w:rsidRDefault="00682523" w:rsidP="00682523">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I</w:t>
            </w:r>
          </w:p>
        </w:tc>
        <w:tc>
          <w:tcPr>
            <w:tcW w:w="2977" w:type="dxa"/>
          </w:tcPr>
          <w:p w:rsidR="00682523" w:rsidRPr="00682523" w:rsidRDefault="00682523"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Energy Requirement</w:t>
            </w:r>
          </w:p>
        </w:tc>
        <w:tc>
          <w:tcPr>
            <w:tcW w:w="1441"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p>
        </w:tc>
        <w:tc>
          <w:tcPr>
            <w:tcW w:w="1604"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p>
        </w:tc>
        <w:tc>
          <w:tcPr>
            <w:tcW w:w="1774" w:type="dxa"/>
          </w:tcPr>
          <w:p w:rsidR="00682523" w:rsidRPr="00682523" w:rsidRDefault="00682523" w:rsidP="00DE2D22">
            <w:pPr>
              <w:spacing w:after="0" w:line="240" w:lineRule="auto"/>
              <w:jc w:val="center"/>
              <w:rPr>
                <w:rFonts w:ascii="Calibri" w:eastAsia="Times New Roman" w:hAnsi="Calibri" w:cs="Times New Roman"/>
                <w:szCs w:val="24"/>
                <w:lang w:val="en-US" w:eastAsia="en-US"/>
              </w:rPr>
            </w:pP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1</w:t>
            </w:r>
          </w:p>
        </w:tc>
        <w:tc>
          <w:tcPr>
            <w:tcW w:w="2977" w:type="dxa"/>
          </w:tcPr>
          <w:p w:rsidR="00940537" w:rsidRPr="00682523" w:rsidRDefault="00940537"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Energy Sales   MU</w:t>
            </w:r>
          </w:p>
        </w:tc>
        <w:tc>
          <w:tcPr>
            <w:tcW w:w="1441"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271.51</w:t>
            </w:r>
          </w:p>
        </w:tc>
        <w:tc>
          <w:tcPr>
            <w:tcW w:w="160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237.37</w:t>
            </w:r>
          </w:p>
        </w:tc>
        <w:tc>
          <w:tcPr>
            <w:tcW w:w="1774" w:type="dxa"/>
          </w:tcPr>
          <w:p w:rsidR="00940537" w:rsidRPr="00682523" w:rsidRDefault="00940537" w:rsidP="006E0E2F">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237.37</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2</w:t>
            </w:r>
          </w:p>
        </w:tc>
        <w:tc>
          <w:tcPr>
            <w:tcW w:w="2977" w:type="dxa"/>
          </w:tcPr>
          <w:p w:rsidR="00940537" w:rsidRPr="00682523" w:rsidRDefault="00940537"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 xml:space="preserve">Sales outside </w:t>
            </w:r>
            <w:r w:rsidR="00041973">
              <w:rPr>
                <w:rFonts w:ascii="Calibri" w:eastAsia="Times New Roman" w:hAnsi="Calibri" w:cs="Times New Roman"/>
                <w:szCs w:val="24"/>
                <w:lang w:val="en-US" w:eastAsia="en-US"/>
              </w:rPr>
              <w:t xml:space="preserve">the </w:t>
            </w:r>
            <w:r w:rsidRPr="00682523">
              <w:rPr>
                <w:rFonts w:ascii="Calibri" w:eastAsia="Times New Roman" w:hAnsi="Calibri" w:cs="Times New Roman"/>
                <w:szCs w:val="24"/>
                <w:lang w:val="en-US" w:eastAsia="en-US"/>
              </w:rPr>
              <w:t>state</w:t>
            </w:r>
          </w:p>
        </w:tc>
        <w:tc>
          <w:tcPr>
            <w:tcW w:w="1441"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91.49</w:t>
            </w:r>
          </w:p>
        </w:tc>
        <w:tc>
          <w:tcPr>
            <w:tcW w:w="160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436.21</w:t>
            </w:r>
          </w:p>
        </w:tc>
        <w:tc>
          <w:tcPr>
            <w:tcW w:w="1774" w:type="dxa"/>
          </w:tcPr>
          <w:p w:rsidR="00940537" w:rsidRPr="00682523" w:rsidRDefault="00940537" w:rsidP="006E0E2F">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436.21</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3</w:t>
            </w:r>
          </w:p>
        </w:tc>
        <w:tc>
          <w:tcPr>
            <w:tcW w:w="2977" w:type="dxa"/>
          </w:tcPr>
          <w:p w:rsidR="00940537" w:rsidRPr="00682523" w:rsidRDefault="00940537"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Total Sales</w:t>
            </w:r>
          </w:p>
        </w:tc>
        <w:tc>
          <w:tcPr>
            <w:tcW w:w="1441"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363.00</w:t>
            </w:r>
          </w:p>
        </w:tc>
        <w:tc>
          <w:tcPr>
            <w:tcW w:w="160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673.58</w:t>
            </w:r>
          </w:p>
        </w:tc>
        <w:tc>
          <w:tcPr>
            <w:tcW w:w="1774" w:type="dxa"/>
          </w:tcPr>
          <w:p w:rsidR="00940537" w:rsidRPr="00682523" w:rsidRDefault="00940537" w:rsidP="006E0E2F">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673.58</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4</w:t>
            </w:r>
          </w:p>
        </w:tc>
        <w:tc>
          <w:tcPr>
            <w:tcW w:w="2977" w:type="dxa"/>
          </w:tcPr>
          <w:p w:rsidR="00940537" w:rsidRPr="00682523" w:rsidRDefault="00940537"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T&amp;D Loss (%)</w:t>
            </w:r>
          </w:p>
        </w:tc>
        <w:tc>
          <w:tcPr>
            <w:tcW w:w="1441"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46.00</w:t>
            </w:r>
          </w:p>
        </w:tc>
        <w:tc>
          <w:tcPr>
            <w:tcW w:w="160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40.89</w:t>
            </w:r>
          </w:p>
        </w:tc>
        <w:tc>
          <w:tcPr>
            <w:tcW w:w="177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w:t>
            </w:r>
            <w:r w:rsidR="006C1AE4">
              <w:rPr>
                <w:rFonts w:ascii="Calibri" w:eastAsia="Times New Roman" w:hAnsi="Calibri" w:cs="Times New Roman"/>
                <w:szCs w:val="24"/>
                <w:lang w:val="en-US" w:eastAsia="en-US"/>
              </w:rPr>
              <w:t>8.94</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5</w:t>
            </w:r>
          </w:p>
        </w:tc>
        <w:tc>
          <w:tcPr>
            <w:tcW w:w="2977" w:type="dxa"/>
          </w:tcPr>
          <w:p w:rsidR="00940537" w:rsidRPr="00682523" w:rsidRDefault="00940537" w:rsidP="00682523">
            <w:pPr>
              <w:spacing w:after="0" w:line="240" w:lineRule="auto"/>
              <w:jc w:val="both"/>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T&amp;D Loss MU</w:t>
            </w:r>
          </w:p>
        </w:tc>
        <w:tc>
          <w:tcPr>
            <w:tcW w:w="1441"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231.29</w:t>
            </w:r>
          </w:p>
        </w:tc>
        <w:tc>
          <w:tcPr>
            <w:tcW w:w="160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164.19</w:t>
            </w:r>
          </w:p>
        </w:tc>
        <w:tc>
          <w:tcPr>
            <w:tcW w:w="177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w:t>
            </w:r>
            <w:r w:rsidR="006C1AE4">
              <w:rPr>
                <w:rFonts w:ascii="Calibri" w:eastAsia="Times New Roman" w:hAnsi="Calibri" w:cs="Times New Roman"/>
                <w:bCs/>
                <w:szCs w:val="24"/>
                <w:lang w:val="en-US" w:eastAsia="en-US"/>
              </w:rPr>
              <w:t>51.37</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6</w:t>
            </w:r>
          </w:p>
        </w:tc>
        <w:tc>
          <w:tcPr>
            <w:tcW w:w="2977" w:type="dxa"/>
          </w:tcPr>
          <w:p w:rsidR="00940537" w:rsidRPr="00682523" w:rsidRDefault="00940537" w:rsidP="00682523">
            <w:pPr>
              <w:spacing w:after="0" w:line="240" w:lineRule="auto"/>
              <w:jc w:val="both"/>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Energy Requirement (3+5) (MU)</w:t>
            </w:r>
          </w:p>
        </w:tc>
        <w:tc>
          <w:tcPr>
            <w:tcW w:w="1441"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502.80</w:t>
            </w:r>
          </w:p>
        </w:tc>
        <w:tc>
          <w:tcPr>
            <w:tcW w:w="160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837.77</w:t>
            </w:r>
          </w:p>
        </w:tc>
        <w:tc>
          <w:tcPr>
            <w:tcW w:w="177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w:t>
            </w:r>
            <w:r w:rsidR="006C1AE4">
              <w:rPr>
                <w:rFonts w:ascii="Calibri" w:eastAsia="Times New Roman" w:hAnsi="Calibri" w:cs="Times New Roman"/>
                <w:bCs/>
                <w:szCs w:val="24"/>
                <w:lang w:val="en-US" w:eastAsia="en-US"/>
              </w:rPr>
              <w:t>24.95</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II</w:t>
            </w:r>
          </w:p>
        </w:tc>
        <w:tc>
          <w:tcPr>
            <w:tcW w:w="2977" w:type="dxa"/>
          </w:tcPr>
          <w:p w:rsidR="00940537" w:rsidRPr="00682523" w:rsidRDefault="00940537"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Energy Availability</w:t>
            </w:r>
          </w:p>
        </w:tc>
        <w:tc>
          <w:tcPr>
            <w:tcW w:w="1441"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p>
        </w:tc>
        <w:tc>
          <w:tcPr>
            <w:tcW w:w="160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p>
        </w:tc>
        <w:tc>
          <w:tcPr>
            <w:tcW w:w="177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7</w:t>
            </w:r>
          </w:p>
        </w:tc>
        <w:tc>
          <w:tcPr>
            <w:tcW w:w="2977" w:type="dxa"/>
          </w:tcPr>
          <w:p w:rsidR="00940537" w:rsidRPr="00682523" w:rsidRDefault="00940537" w:rsidP="00682523">
            <w:pPr>
              <w:spacing w:after="0" w:line="240" w:lineRule="auto"/>
              <w:jc w:val="both"/>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 xml:space="preserve">Own Generation </w:t>
            </w:r>
            <w:r w:rsidR="00041973">
              <w:rPr>
                <w:rFonts w:ascii="Calibri" w:eastAsia="Times New Roman" w:hAnsi="Calibri" w:cs="Times New Roman"/>
                <w:bCs/>
                <w:szCs w:val="24"/>
                <w:lang w:val="en-US" w:eastAsia="en-US"/>
              </w:rPr>
              <w:t>(</w:t>
            </w:r>
            <w:r w:rsidRPr="00682523">
              <w:rPr>
                <w:rFonts w:ascii="Calibri" w:eastAsia="Times New Roman" w:hAnsi="Calibri" w:cs="Times New Roman"/>
                <w:bCs/>
                <w:szCs w:val="24"/>
                <w:lang w:val="en-US" w:eastAsia="en-US"/>
              </w:rPr>
              <w:t>MU</w:t>
            </w:r>
            <w:r w:rsidR="00041973">
              <w:rPr>
                <w:rFonts w:ascii="Calibri" w:eastAsia="Times New Roman" w:hAnsi="Calibri" w:cs="Times New Roman"/>
                <w:bCs/>
                <w:szCs w:val="24"/>
                <w:lang w:val="en-US" w:eastAsia="en-US"/>
              </w:rPr>
              <w:t>)</w:t>
            </w:r>
          </w:p>
        </w:tc>
        <w:tc>
          <w:tcPr>
            <w:tcW w:w="1441"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21.17</w:t>
            </w:r>
          </w:p>
        </w:tc>
        <w:tc>
          <w:tcPr>
            <w:tcW w:w="160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4.11</w:t>
            </w:r>
          </w:p>
        </w:tc>
        <w:tc>
          <w:tcPr>
            <w:tcW w:w="177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4.70</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8</w:t>
            </w:r>
          </w:p>
        </w:tc>
        <w:tc>
          <w:tcPr>
            <w:tcW w:w="2977" w:type="dxa"/>
          </w:tcPr>
          <w:p w:rsidR="00940537" w:rsidRPr="00682523" w:rsidRDefault="00940537"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 xml:space="preserve">Energy Purchase </w:t>
            </w:r>
            <w:r w:rsidR="00041973">
              <w:rPr>
                <w:rFonts w:ascii="Calibri" w:eastAsia="Times New Roman" w:hAnsi="Calibri" w:cs="Times New Roman"/>
                <w:szCs w:val="24"/>
                <w:lang w:val="en-US" w:eastAsia="en-US"/>
              </w:rPr>
              <w:t>(</w:t>
            </w:r>
            <w:r w:rsidRPr="00682523">
              <w:rPr>
                <w:rFonts w:ascii="Calibri" w:eastAsia="Times New Roman" w:hAnsi="Calibri" w:cs="Times New Roman"/>
                <w:szCs w:val="24"/>
                <w:lang w:val="en-US" w:eastAsia="en-US"/>
              </w:rPr>
              <w:t>MU</w:t>
            </w:r>
            <w:r w:rsidR="00041973">
              <w:rPr>
                <w:rFonts w:ascii="Calibri" w:eastAsia="Times New Roman" w:hAnsi="Calibri" w:cs="Times New Roman"/>
                <w:szCs w:val="24"/>
                <w:lang w:val="en-US" w:eastAsia="en-US"/>
              </w:rPr>
              <w:t>)</w:t>
            </w:r>
          </w:p>
        </w:tc>
        <w:tc>
          <w:tcPr>
            <w:tcW w:w="1441"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879.11</w:t>
            </w:r>
          </w:p>
        </w:tc>
        <w:tc>
          <w:tcPr>
            <w:tcW w:w="160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822.58</w:t>
            </w:r>
          </w:p>
        </w:tc>
        <w:tc>
          <w:tcPr>
            <w:tcW w:w="177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837.99</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9</w:t>
            </w:r>
          </w:p>
        </w:tc>
        <w:tc>
          <w:tcPr>
            <w:tcW w:w="2977" w:type="dxa"/>
          </w:tcPr>
          <w:p w:rsidR="00940537" w:rsidRPr="00682523" w:rsidRDefault="00940537"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UI Purchases (MU)</w:t>
            </w:r>
          </w:p>
        </w:tc>
        <w:tc>
          <w:tcPr>
            <w:tcW w:w="1441"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22.00</w:t>
            </w:r>
          </w:p>
        </w:tc>
        <w:tc>
          <w:tcPr>
            <w:tcW w:w="160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10.49</w:t>
            </w:r>
          </w:p>
        </w:tc>
        <w:tc>
          <w:tcPr>
            <w:tcW w:w="177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5.28</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10</w:t>
            </w:r>
          </w:p>
        </w:tc>
        <w:tc>
          <w:tcPr>
            <w:tcW w:w="2977" w:type="dxa"/>
          </w:tcPr>
          <w:p w:rsidR="00940537" w:rsidRPr="00682523" w:rsidRDefault="00940537"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Pool Loss %</w:t>
            </w:r>
          </w:p>
        </w:tc>
        <w:tc>
          <w:tcPr>
            <w:tcW w:w="1441"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4.00%</w:t>
            </w:r>
          </w:p>
        </w:tc>
        <w:tc>
          <w:tcPr>
            <w:tcW w:w="160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p>
        </w:tc>
        <w:tc>
          <w:tcPr>
            <w:tcW w:w="1774" w:type="dxa"/>
          </w:tcPr>
          <w:p w:rsidR="00940537" w:rsidRPr="00682523" w:rsidRDefault="00940537" w:rsidP="00DE2D22">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2.73</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11</w:t>
            </w:r>
          </w:p>
        </w:tc>
        <w:tc>
          <w:tcPr>
            <w:tcW w:w="2977" w:type="dxa"/>
          </w:tcPr>
          <w:p w:rsidR="00940537" w:rsidRPr="00682523" w:rsidRDefault="00940537" w:rsidP="00682523">
            <w:pPr>
              <w:spacing w:after="0" w:line="240" w:lineRule="auto"/>
              <w:jc w:val="both"/>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Pool Loss on (MU)</w:t>
            </w:r>
          </w:p>
        </w:tc>
        <w:tc>
          <w:tcPr>
            <w:tcW w:w="1441"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35.16</w:t>
            </w:r>
          </w:p>
        </w:tc>
        <w:tc>
          <w:tcPr>
            <w:tcW w:w="160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53</w:t>
            </w:r>
            <w:r w:rsidR="006C1AE4">
              <w:rPr>
                <w:rFonts w:ascii="Calibri" w:eastAsia="Times New Roman" w:hAnsi="Calibri" w:cs="Times New Roman"/>
                <w:bCs/>
                <w:szCs w:val="24"/>
                <w:lang w:val="en-US" w:eastAsia="en-US"/>
              </w:rPr>
              <w:t>.00</w:t>
            </w:r>
          </w:p>
        </w:tc>
        <w:tc>
          <w:tcPr>
            <w:tcW w:w="1774" w:type="dxa"/>
          </w:tcPr>
          <w:p w:rsidR="00940537"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23.02</w:t>
            </w:r>
          </w:p>
          <w:p w:rsidR="00E96D7D" w:rsidRPr="00682523" w:rsidRDefault="00E96D7D" w:rsidP="00DE2D22">
            <w:pPr>
              <w:spacing w:after="0" w:line="240" w:lineRule="auto"/>
              <w:jc w:val="center"/>
              <w:rPr>
                <w:rFonts w:ascii="Calibri" w:eastAsia="Times New Roman" w:hAnsi="Calibri" w:cs="Times New Roman"/>
                <w:bCs/>
                <w:szCs w:val="24"/>
                <w:lang w:val="en-US" w:eastAsia="en-US"/>
              </w:rPr>
            </w:pP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lastRenderedPageBreak/>
              <w:t>12</w:t>
            </w:r>
          </w:p>
        </w:tc>
        <w:tc>
          <w:tcPr>
            <w:tcW w:w="2977" w:type="dxa"/>
          </w:tcPr>
          <w:p w:rsidR="00940537" w:rsidRPr="00682523" w:rsidRDefault="00940537"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 xml:space="preserve">Energy available at </w:t>
            </w:r>
            <w:r w:rsidR="00041973">
              <w:rPr>
                <w:rFonts w:ascii="Calibri" w:eastAsia="Times New Roman" w:hAnsi="Calibri" w:cs="Times New Roman"/>
                <w:szCs w:val="24"/>
                <w:lang w:val="en-US" w:eastAsia="en-US"/>
              </w:rPr>
              <w:t xml:space="preserve">the </w:t>
            </w:r>
            <w:r w:rsidRPr="00682523">
              <w:rPr>
                <w:rFonts w:ascii="Calibri" w:eastAsia="Times New Roman" w:hAnsi="Calibri" w:cs="Times New Roman"/>
                <w:szCs w:val="24"/>
                <w:lang w:val="en-US" w:eastAsia="en-US"/>
              </w:rPr>
              <w:t xml:space="preserve">State Periphery (7+8+9-11) </w:t>
            </w:r>
            <w:r w:rsidR="00041973">
              <w:rPr>
                <w:rFonts w:ascii="Calibri" w:eastAsia="Times New Roman" w:hAnsi="Calibri" w:cs="Times New Roman"/>
                <w:szCs w:val="24"/>
                <w:lang w:val="en-US" w:eastAsia="en-US"/>
              </w:rPr>
              <w:t>(</w:t>
            </w:r>
            <w:r w:rsidRPr="00682523">
              <w:rPr>
                <w:rFonts w:ascii="Calibri" w:eastAsia="Times New Roman" w:hAnsi="Calibri" w:cs="Times New Roman"/>
                <w:szCs w:val="24"/>
                <w:lang w:val="en-US" w:eastAsia="en-US"/>
              </w:rPr>
              <w:t>MU</w:t>
            </w:r>
            <w:r w:rsidR="00041973">
              <w:rPr>
                <w:rFonts w:ascii="Calibri" w:eastAsia="Times New Roman" w:hAnsi="Calibri" w:cs="Times New Roman"/>
                <w:szCs w:val="24"/>
                <w:lang w:val="en-US" w:eastAsia="en-US"/>
              </w:rPr>
              <w:t>)</w:t>
            </w:r>
          </w:p>
        </w:tc>
        <w:tc>
          <w:tcPr>
            <w:tcW w:w="1441"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887.12</w:t>
            </w:r>
          </w:p>
        </w:tc>
        <w:tc>
          <w:tcPr>
            <w:tcW w:w="160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784.19</w:t>
            </w:r>
          </w:p>
        </w:tc>
        <w:tc>
          <w:tcPr>
            <w:tcW w:w="177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824.95</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13</w:t>
            </w:r>
          </w:p>
        </w:tc>
        <w:tc>
          <w:tcPr>
            <w:tcW w:w="2977" w:type="dxa"/>
          </w:tcPr>
          <w:p w:rsidR="00940537" w:rsidRPr="00682523" w:rsidRDefault="00940537" w:rsidP="00682523">
            <w:pPr>
              <w:keepNext/>
              <w:spacing w:after="0" w:line="240" w:lineRule="auto"/>
              <w:jc w:val="both"/>
              <w:outlineLvl w:val="1"/>
              <w:rPr>
                <w:rFonts w:ascii="Calibri" w:eastAsia="Times New Roman" w:hAnsi="Calibri" w:cs="Arial"/>
                <w:bCs/>
                <w:szCs w:val="20"/>
                <w:lang w:val="en-US" w:eastAsia="en-US"/>
              </w:rPr>
            </w:pPr>
            <w:bookmarkStart w:id="74" w:name="_Toc383167723"/>
            <w:bookmarkStart w:id="75" w:name="_Toc383168354"/>
            <w:bookmarkStart w:id="76" w:name="_Toc383169422"/>
            <w:bookmarkStart w:id="77" w:name="_Toc383173870"/>
            <w:bookmarkStart w:id="78" w:name="_Toc383175963"/>
            <w:r w:rsidRPr="00682523">
              <w:rPr>
                <w:rFonts w:ascii="Calibri" w:eastAsia="Times New Roman" w:hAnsi="Calibri" w:cs="Arial"/>
                <w:bCs/>
                <w:szCs w:val="20"/>
                <w:lang w:val="en-US" w:eastAsia="en-US"/>
              </w:rPr>
              <w:t>Energy Requirement</w:t>
            </w:r>
            <w:bookmarkEnd w:id="74"/>
            <w:bookmarkEnd w:id="75"/>
            <w:bookmarkEnd w:id="76"/>
            <w:bookmarkEnd w:id="77"/>
            <w:bookmarkEnd w:id="78"/>
            <w:r w:rsidR="00041973">
              <w:rPr>
                <w:rFonts w:ascii="Calibri" w:eastAsia="Times New Roman" w:hAnsi="Calibri" w:cs="Arial"/>
                <w:bCs/>
                <w:szCs w:val="20"/>
                <w:lang w:val="en-US" w:eastAsia="en-US"/>
              </w:rPr>
              <w:t xml:space="preserve"> (MU)</w:t>
            </w:r>
          </w:p>
        </w:tc>
        <w:tc>
          <w:tcPr>
            <w:tcW w:w="1441"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502.80</w:t>
            </w:r>
          </w:p>
        </w:tc>
        <w:tc>
          <w:tcPr>
            <w:tcW w:w="160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784.19</w:t>
            </w:r>
          </w:p>
        </w:tc>
        <w:tc>
          <w:tcPr>
            <w:tcW w:w="177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815.55</w:t>
            </w:r>
          </w:p>
        </w:tc>
      </w:tr>
      <w:tr w:rsidR="00940537" w:rsidRPr="00682523" w:rsidTr="00DA2A6B">
        <w:tc>
          <w:tcPr>
            <w:tcW w:w="709" w:type="dxa"/>
          </w:tcPr>
          <w:p w:rsidR="00940537" w:rsidRPr="00682523" w:rsidRDefault="00940537" w:rsidP="00682523">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14</w:t>
            </w:r>
          </w:p>
        </w:tc>
        <w:tc>
          <w:tcPr>
            <w:tcW w:w="2977" w:type="dxa"/>
          </w:tcPr>
          <w:p w:rsidR="00940537" w:rsidRPr="00682523" w:rsidRDefault="00940537"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Surplus Power</w:t>
            </w:r>
          </w:p>
          <w:p w:rsidR="00940537" w:rsidRPr="00682523" w:rsidRDefault="00940537"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 xml:space="preserve">(12-13) </w:t>
            </w:r>
            <w:r w:rsidR="00041973">
              <w:rPr>
                <w:rFonts w:ascii="Calibri" w:eastAsia="Times New Roman" w:hAnsi="Calibri" w:cs="Times New Roman"/>
                <w:szCs w:val="24"/>
                <w:lang w:val="en-US" w:eastAsia="en-US"/>
              </w:rPr>
              <w:t>(</w:t>
            </w:r>
            <w:r w:rsidRPr="00682523">
              <w:rPr>
                <w:rFonts w:ascii="Calibri" w:eastAsia="Times New Roman" w:hAnsi="Calibri" w:cs="Times New Roman"/>
                <w:szCs w:val="24"/>
                <w:lang w:val="en-US" w:eastAsia="en-US"/>
              </w:rPr>
              <w:t>MU</w:t>
            </w:r>
            <w:r w:rsidR="00041973">
              <w:rPr>
                <w:rFonts w:ascii="Calibri" w:eastAsia="Times New Roman" w:hAnsi="Calibri" w:cs="Times New Roman"/>
                <w:szCs w:val="24"/>
                <w:lang w:val="en-US" w:eastAsia="en-US"/>
              </w:rPr>
              <w:t>)</w:t>
            </w:r>
          </w:p>
        </w:tc>
        <w:tc>
          <w:tcPr>
            <w:tcW w:w="1441"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384.32</w:t>
            </w:r>
          </w:p>
        </w:tc>
        <w:tc>
          <w:tcPr>
            <w:tcW w:w="160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w:t>
            </w:r>
          </w:p>
        </w:tc>
        <w:tc>
          <w:tcPr>
            <w:tcW w:w="1774" w:type="dxa"/>
          </w:tcPr>
          <w:p w:rsidR="00940537" w:rsidRPr="00682523" w:rsidRDefault="00940537"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9.40</w:t>
            </w:r>
          </w:p>
        </w:tc>
      </w:tr>
    </w:tbl>
    <w:p w:rsidR="00682523" w:rsidRPr="00682523" w:rsidRDefault="00682523" w:rsidP="00682523">
      <w:pPr>
        <w:widowControl w:val="0"/>
        <w:autoSpaceDE w:val="0"/>
        <w:autoSpaceDN w:val="0"/>
        <w:adjustRightInd w:val="0"/>
        <w:spacing w:after="0" w:line="240" w:lineRule="auto"/>
        <w:contextualSpacing/>
        <w:jc w:val="both"/>
        <w:rPr>
          <w:rFonts w:ascii="Calibri" w:eastAsia="Times New Roman" w:hAnsi="Calibri" w:cs="Times New Roman"/>
          <w:sz w:val="8"/>
          <w:szCs w:val="28"/>
          <w:lang w:val="en-US" w:eastAsia="en-US"/>
        </w:rPr>
      </w:pPr>
    </w:p>
    <w:p w:rsidR="00682523" w:rsidRPr="00682523" w:rsidRDefault="00682523" w:rsidP="00B22DBE">
      <w:pPr>
        <w:keepNext/>
        <w:spacing w:after="0" w:line="240" w:lineRule="auto"/>
        <w:jc w:val="both"/>
        <w:outlineLvl w:val="1"/>
        <w:rPr>
          <w:rFonts w:ascii="Calibri" w:eastAsia="Times New Roman" w:hAnsi="Calibri" w:cs="Arial"/>
          <w:b/>
          <w:bCs/>
          <w:sz w:val="24"/>
          <w:szCs w:val="28"/>
          <w:lang w:val="en-US" w:eastAsia="en-US"/>
        </w:rPr>
      </w:pPr>
      <w:bookmarkStart w:id="79" w:name="_Toc383175964"/>
    </w:p>
    <w:p w:rsidR="00682523" w:rsidRPr="00443C0A" w:rsidRDefault="00682523" w:rsidP="00F21D16">
      <w:pPr>
        <w:pStyle w:val="Heading2"/>
        <w:ind w:left="851" w:hanging="851"/>
        <w:rPr>
          <w:sz w:val="26"/>
          <w:lang w:val="en-US" w:eastAsia="en-US"/>
        </w:rPr>
      </w:pPr>
      <w:bookmarkStart w:id="80" w:name="_Toc414367761"/>
      <w:r w:rsidRPr="00443C0A">
        <w:rPr>
          <w:sz w:val="26"/>
          <w:lang w:val="en-US" w:eastAsia="en-US"/>
        </w:rPr>
        <w:t>5.7</w:t>
      </w:r>
      <w:r w:rsidRPr="00443C0A">
        <w:rPr>
          <w:sz w:val="26"/>
          <w:lang w:val="en-US" w:eastAsia="en-US"/>
        </w:rPr>
        <w:tab/>
        <w:t>Fuel Cost</w:t>
      </w:r>
      <w:bookmarkEnd w:id="79"/>
      <w:bookmarkEnd w:id="80"/>
    </w:p>
    <w:p w:rsidR="00682523" w:rsidRPr="00682523" w:rsidRDefault="00682523" w:rsidP="00682523">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682523">
        <w:rPr>
          <w:rFonts w:ascii="Calibri" w:eastAsia="Times New Roman" w:hAnsi="Calibri" w:cs="Times New Roman"/>
          <w:sz w:val="24"/>
          <w:szCs w:val="28"/>
          <w:lang w:val="en-US" w:eastAsia="en-US"/>
        </w:rPr>
        <w:t xml:space="preserve"> EPDS is having 12 hydro generating stations</w:t>
      </w:r>
      <w:r w:rsidR="00041973">
        <w:rPr>
          <w:rFonts w:ascii="Calibri" w:eastAsia="Times New Roman" w:hAnsi="Calibri" w:cs="Times New Roman"/>
          <w:sz w:val="24"/>
          <w:szCs w:val="28"/>
          <w:lang w:val="en-US" w:eastAsia="en-US"/>
        </w:rPr>
        <w:t>,</w:t>
      </w:r>
      <w:r w:rsidRPr="00682523">
        <w:rPr>
          <w:rFonts w:ascii="Calibri" w:eastAsia="Times New Roman" w:hAnsi="Calibri" w:cs="Times New Roman"/>
          <w:sz w:val="24"/>
          <w:szCs w:val="28"/>
          <w:lang w:val="en-US" w:eastAsia="en-US"/>
        </w:rPr>
        <w:t xml:space="preserve"> with </w:t>
      </w:r>
      <w:r w:rsidR="00041973">
        <w:rPr>
          <w:rFonts w:ascii="Calibri" w:eastAsia="Times New Roman" w:hAnsi="Calibri" w:cs="Times New Roman"/>
          <w:sz w:val="24"/>
          <w:szCs w:val="28"/>
          <w:lang w:val="en-US" w:eastAsia="en-US"/>
        </w:rPr>
        <w:t xml:space="preserve">a total </w:t>
      </w:r>
      <w:r w:rsidR="001370F4">
        <w:rPr>
          <w:rFonts w:ascii="Calibri" w:eastAsia="Times New Roman" w:hAnsi="Calibri" w:cs="Times New Roman"/>
          <w:sz w:val="24"/>
          <w:szCs w:val="28"/>
          <w:lang w:val="en-US" w:eastAsia="en-US"/>
        </w:rPr>
        <w:t>installed capacity of 35</w:t>
      </w:r>
      <w:r w:rsidRPr="00682523">
        <w:rPr>
          <w:rFonts w:ascii="Calibri" w:eastAsia="Times New Roman" w:hAnsi="Calibri" w:cs="Times New Roman"/>
          <w:sz w:val="24"/>
          <w:szCs w:val="28"/>
          <w:lang w:val="en-US" w:eastAsia="en-US"/>
        </w:rPr>
        <w:t>.70 MW</w:t>
      </w:r>
      <w:r w:rsidR="00041973">
        <w:rPr>
          <w:rFonts w:ascii="Calibri" w:eastAsia="Times New Roman" w:hAnsi="Calibri" w:cs="Times New Roman"/>
          <w:sz w:val="24"/>
          <w:szCs w:val="28"/>
          <w:lang w:val="en-US" w:eastAsia="en-US"/>
        </w:rPr>
        <w:t>,</w:t>
      </w:r>
      <w:r w:rsidRPr="00682523">
        <w:rPr>
          <w:rFonts w:ascii="Calibri" w:eastAsia="Times New Roman" w:hAnsi="Calibri" w:cs="Times New Roman"/>
          <w:sz w:val="24"/>
          <w:szCs w:val="28"/>
          <w:lang w:val="en-US" w:eastAsia="en-US"/>
        </w:rPr>
        <w:t xml:space="preserve"> and 2 diesel-generating stations</w:t>
      </w:r>
      <w:r w:rsidR="00041973">
        <w:rPr>
          <w:rFonts w:ascii="Calibri" w:eastAsia="Times New Roman" w:hAnsi="Calibri" w:cs="Times New Roman"/>
          <w:sz w:val="24"/>
          <w:szCs w:val="28"/>
          <w:lang w:val="en-US" w:eastAsia="en-US"/>
        </w:rPr>
        <w:t>,</w:t>
      </w:r>
      <w:r w:rsidRPr="00682523">
        <w:rPr>
          <w:rFonts w:ascii="Calibri" w:eastAsia="Times New Roman" w:hAnsi="Calibri" w:cs="Times New Roman"/>
          <w:sz w:val="24"/>
          <w:szCs w:val="28"/>
          <w:lang w:val="en-US" w:eastAsia="en-US"/>
        </w:rPr>
        <w:t xml:space="preserve"> with </w:t>
      </w:r>
      <w:r w:rsidR="00041973">
        <w:rPr>
          <w:rFonts w:ascii="Calibri" w:eastAsia="Times New Roman" w:hAnsi="Calibri" w:cs="Times New Roman"/>
          <w:sz w:val="24"/>
          <w:szCs w:val="28"/>
          <w:lang w:val="en-US" w:eastAsia="en-US"/>
        </w:rPr>
        <w:t xml:space="preserve">a total </w:t>
      </w:r>
      <w:r w:rsidRPr="00682523">
        <w:rPr>
          <w:rFonts w:ascii="Calibri" w:eastAsia="Times New Roman" w:hAnsi="Calibri" w:cs="Times New Roman"/>
          <w:sz w:val="24"/>
          <w:szCs w:val="28"/>
          <w:lang w:val="en-US" w:eastAsia="en-US"/>
        </w:rPr>
        <w:t>installed capacity of 4.992 MU. The fuel cost approved by the Commis</w:t>
      </w:r>
      <w:r w:rsidR="00B22DBE">
        <w:rPr>
          <w:rFonts w:ascii="Calibri" w:eastAsia="Times New Roman" w:hAnsi="Calibri" w:cs="Times New Roman"/>
          <w:sz w:val="24"/>
          <w:szCs w:val="28"/>
          <w:lang w:val="en-US" w:eastAsia="en-US"/>
        </w:rPr>
        <w:t xml:space="preserve">sion in </w:t>
      </w:r>
      <w:r w:rsidR="00041973">
        <w:rPr>
          <w:rFonts w:ascii="Calibri" w:eastAsia="Times New Roman" w:hAnsi="Calibri" w:cs="Times New Roman"/>
          <w:sz w:val="24"/>
          <w:szCs w:val="28"/>
          <w:lang w:val="en-US" w:eastAsia="en-US"/>
        </w:rPr>
        <w:t>the Tariff Order</w:t>
      </w:r>
      <w:r w:rsidR="00B22DBE">
        <w:rPr>
          <w:rFonts w:ascii="Calibri" w:eastAsia="Times New Roman" w:hAnsi="Calibri" w:cs="Times New Roman"/>
          <w:sz w:val="24"/>
          <w:szCs w:val="28"/>
          <w:lang w:val="en-US" w:eastAsia="en-US"/>
        </w:rPr>
        <w:t xml:space="preserve"> for FY 2013-14</w:t>
      </w:r>
      <w:r w:rsidRPr="00682523">
        <w:rPr>
          <w:rFonts w:ascii="Calibri" w:eastAsia="Times New Roman" w:hAnsi="Calibri" w:cs="Times New Roman"/>
          <w:sz w:val="24"/>
          <w:szCs w:val="28"/>
          <w:lang w:val="en-US" w:eastAsia="en-US"/>
        </w:rPr>
        <w:t xml:space="preserve"> </w:t>
      </w:r>
      <w:r w:rsidR="00041973">
        <w:rPr>
          <w:rFonts w:ascii="Calibri" w:eastAsia="Times New Roman" w:hAnsi="Calibri" w:cs="Times New Roman"/>
          <w:sz w:val="24"/>
          <w:szCs w:val="28"/>
          <w:lang w:val="en-US" w:eastAsia="en-US"/>
        </w:rPr>
        <w:t xml:space="preserve">, </w:t>
      </w:r>
      <w:r w:rsidRPr="00682523">
        <w:rPr>
          <w:rFonts w:ascii="Calibri" w:eastAsia="Times New Roman" w:hAnsi="Calibri" w:cs="Times New Roman"/>
          <w:sz w:val="24"/>
          <w:szCs w:val="28"/>
          <w:lang w:val="en-US" w:eastAsia="en-US"/>
        </w:rPr>
        <w:t xml:space="preserve"> actuals furnished by EPDS and </w:t>
      </w:r>
      <w:r w:rsidR="00874827">
        <w:rPr>
          <w:rFonts w:ascii="Calibri" w:eastAsia="Times New Roman" w:hAnsi="Calibri" w:cs="Times New Roman"/>
          <w:sz w:val="24"/>
          <w:szCs w:val="28"/>
          <w:lang w:val="en-US" w:eastAsia="en-US"/>
        </w:rPr>
        <w:t xml:space="preserve">the cost </w:t>
      </w:r>
      <w:r w:rsidRPr="00682523">
        <w:rPr>
          <w:rFonts w:ascii="Calibri" w:eastAsia="Times New Roman" w:hAnsi="Calibri" w:cs="Times New Roman"/>
          <w:sz w:val="24"/>
          <w:szCs w:val="28"/>
          <w:lang w:val="en-US" w:eastAsia="en-US"/>
        </w:rPr>
        <w:t xml:space="preserve">now approved by the Commission are </w:t>
      </w:r>
      <w:r w:rsidR="00041973">
        <w:rPr>
          <w:rFonts w:ascii="Calibri" w:eastAsia="Times New Roman" w:hAnsi="Calibri" w:cs="Times New Roman"/>
          <w:sz w:val="24"/>
          <w:szCs w:val="28"/>
          <w:lang w:val="en-US" w:eastAsia="en-US"/>
        </w:rPr>
        <w:t xml:space="preserve">given </w:t>
      </w:r>
      <w:r w:rsidRPr="00682523">
        <w:rPr>
          <w:rFonts w:ascii="Calibri" w:eastAsia="Times New Roman" w:hAnsi="Calibri" w:cs="Times New Roman"/>
          <w:sz w:val="24"/>
          <w:szCs w:val="28"/>
          <w:lang w:val="en-US" w:eastAsia="en-US"/>
        </w:rPr>
        <w:t xml:space="preserve">in Table </w:t>
      </w:r>
      <w:r w:rsidR="00041973">
        <w:rPr>
          <w:rFonts w:ascii="Calibri" w:eastAsia="Times New Roman" w:hAnsi="Calibri" w:cs="Times New Roman"/>
          <w:sz w:val="24"/>
          <w:szCs w:val="28"/>
          <w:lang w:val="en-US" w:eastAsia="en-US"/>
        </w:rPr>
        <w:t xml:space="preserve">5.5 </w:t>
      </w:r>
      <w:r w:rsidRPr="00682523">
        <w:rPr>
          <w:rFonts w:ascii="Calibri" w:eastAsia="Times New Roman" w:hAnsi="Calibri" w:cs="Times New Roman"/>
          <w:sz w:val="24"/>
          <w:szCs w:val="28"/>
          <w:lang w:val="en-US" w:eastAsia="en-US"/>
        </w:rPr>
        <w:t>below:</w:t>
      </w:r>
    </w:p>
    <w:p w:rsidR="001370F4" w:rsidRDefault="001370F4" w:rsidP="000E55C5">
      <w:pPr>
        <w:pStyle w:val="Title"/>
        <w:spacing w:line="240" w:lineRule="auto"/>
        <w:rPr>
          <w:kern w:val="32"/>
          <w:lang w:val="en-US"/>
        </w:rPr>
      </w:pPr>
      <w:bookmarkStart w:id="81" w:name="_Toc383175965"/>
      <w:bookmarkStart w:id="82" w:name="_Toc414367844"/>
    </w:p>
    <w:p w:rsidR="001370F4" w:rsidRDefault="001370F4" w:rsidP="000E55C5">
      <w:pPr>
        <w:pStyle w:val="Title"/>
        <w:spacing w:line="240" w:lineRule="auto"/>
        <w:rPr>
          <w:kern w:val="32"/>
          <w:lang w:val="en-US"/>
        </w:rPr>
      </w:pPr>
    </w:p>
    <w:p w:rsidR="00682523" w:rsidRDefault="00682523" w:rsidP="000E55C5">
      <w:pPr>
        <w:pStyle w:val="Title"/>
        <w:spacing w:line="240" w:lineRule="auto"/>
        <w:rPr>
          <w:kern w:val="32"/>
          <w:lang w:val="en-US"/>
        </w:rPr>
      </w:pPr>
      <w:r w:rsidRPr="00682523">
        <w:rPr>
          <w:kern w:val="32"/>
          <w:lang w:val="en-US"/>
        </w:rPr>
        <w:t xml:space="preserve">Table 5.5: Fuel Cost approved by the Commission for </w:t>
      </w:r>
      <w:r w:rsidR="00B22DBE">
        <w:rPr>
          <w:kern w:val="32"/>
          <w:lang w:val="en-US"/>
        </w:rPr>
        <w:t>during FY 2013</w:t>
      </w:r>
      <w:r w:rsidRPr="00682523">
        <w:rPr>
          <w:kern w:val="32"/>
          <w:lang w:val="en-US"/>
        </w:rPr>
        <w:t>-1</w:t>
      </w:r>
      <w:bookmarkEnd w:id="81"/>
      <w:r w:rsidR="00B22DBE">
        <w:rPr>
          <w:kern w:val="32"/>
          <w:lang w:val="en-US"/>
        </w:rPr>
        <w:t>4</w:t>
      </w:r>
      <w:bookmarkEnd w:id="82"/>
    </w:p>
    <w:p w:rsidR="00B22DBE" w:rsidRPr="00B22DBE" w:rsidRDefault="00B22DBE" w:rsidP="00B22DBE">
      <w:pPr>
        <w:keepNext/>
        <w:spacing w:before="240" w:after="60" w:line="240" w:lineRule="auto"/>
        <w:jc w:val="center"/>
        <w:outlineLvl w:val="0"/>
        <w:rPr>
          <w:rFonts w:ascii="Calibri" w:eastAsia="Times New Roman" w:hAnsi="Calibri" w:cs="Arial"/>
          <w:b/>
          <w:kern w:val="32"/>
          <w:sz w:val="12"/>
          <w:szCs w:val="24"/>
          <w:lang w:val="en-US" w:eastAsia="en-US"/>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
        <w:gridCol w:w="1447"/>
        <w:gridCol w:w="2551"/>
        <w:gridCol w:w="1843"/>
        <w:gridCol w:w="1984"/>
      </w:tblGrid>
      <w:tr w:rsidR="006E0E2F" w:rsidRPr="00682523" w:rsidTr="000E55C5">
        <w:tc>
          <w:tcPr>
            <w:tcW w:w="538" w:type="dxa"/>
            <w:vAlign w:val="center"/>
          </w:tcPr>
          <w:p w:rsidR="006E0E2F" w:rsidRPr="00682523" w:rsidRDefault="006E0E2F" w:rsidP="00682523">
            <w:pPr>
              <w:spacing w:after="0" w:line="240" w:lineRule="auto"/>
              <w:jc w:val="both"/>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SI. No.</w:t>
            </w:r>
          </w:p>
        </w:tc>
        <w:tc>
          <w:tcPr>
            <w:tcW w:w="1447" w:type="dxa"/>
            <w:vAlign w:val="center"/>
          </w:tcPr>
          <w:p w:rsidR="006E0E2F" w:rsidRPr="00682523" w:rsidRDefault="00335E9E" w:rsidP="00682523">
            <w:pPr>
              <w:spacing w:after="0" w:line="240" w:lineRule="auto"/>
              <w:jc w:val="both"/>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Item</w:t>
            </w:r>
          </w:p>
        </w:tc>
        <w:tc>
          <w:tcPr>
            <w:tcW w:w="2551" w:type="dxa"/>
            <w:vAlign w:val="center"/>
          </w:tcPr>
          <w:p w:rsidR="006E0E2F" w:rsidRPr="00682523" w:rsidRDefault="006E0E2F" w:rsidP="000E55C5">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Approved by the Commission in tariff order dated 30.3.201</w:t>
            </w:r>
            <w:r>
              <w:rPr>
                <w:rFonts w:ascii="Calibri" w:eastAsia="Times New Roman" w:hAnsi="Calibri" w:cs="Times New Roman"/>
                <w:b/>
                <w:bCs/>
                <w:szCs w:val="24"/>
                <w:lang w:val="en-US" w:eastAsia="en-US"/>
              </w:rPr>
              <w:t>3</w:t>
            </w:r>
          </w:p>
        </w:tc>
        <w:tc>
          <w:tcPr>
            <w:tcW w:w="1843" w:type="dxa"/>
            <w:vAlign w:val="center"/>
          </w:tcPr>
          <w:p w:rsidR="006E0E2F" w:rsidRPr="00682523" w:rsidRDefault="006E0E2F" w:rsidP="000E55C5">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Actuals furnished by EPDS</w:t>
            </w:r>
          </w:p>
        </w:tc>
        <w:tc>
          <w:tcPr>
            <w:tcW w:w="1984" w:type="dxa"/>
            <w:vAlign w:val="center"/>
          </w:tcPr>
          <w:p w:rsidR="006E0E2F" w:rsidRPr="00682523" w:rsidRDefault="006E0E2F" w:rsidP="000E55C5">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Now approved by the Commission</w:t>
            </w:r>
          </w:p>
        </w:tc>
      </w:tr>
      <w:tr w:rsidR="006E0E2F" w:rsidRPr="00682523" w:rsidTr="000E55C5">
        <w:tc>
          <w:tcPr>
            <w:tcW w:w="538" w:type="dxa"/>
            <w:vAlign w:val="center"/>
          </w:tcPr>
          <w:p w:rsidR="006E0E2F" w:rsidRPr="00682523" w:rsidRDefault="006E0E2F" w:rsidP="00682523">
            <w:pPr>
              <w:spacing w:after="0" w:line="240" w:lineRule="auto"/>
              <w:jc w:val="both"/>
              <w:rPr>
                <w:rFonts w:ascii="Calibri" w:eastAsia="Times New Roman" w:hAnsi="Calibri" w:cs="Times New Roman"/>
                <w:b/>
                <w:bCs/>
                <w:szCs w:val="24"/>
                <w:lang w:val="en-US" w:eastAsia="en-US"/>
              </w:rPr>
            </w:pPr>
          </w:p>
        </w:tc>
        <w:tc>
          <w:tcPr>
            <w:tcW w:w="1447" w:type="dxa"/>
            <w:vAlign w:val="center"/>
          </w:tcPr>
          <w:p w:rsidR="006E0E2F" w:rsidRPr="00682523" w:rsidRDefault="006E0E2F" w:rsidP="00682523">
            <w:pPr>
              <w:spacing w:after="0" w:line="240" w:lineRule="auto"/>
              <w:jc w:val="both"/>
              <w:rPr>
                <w:rFonts w:ascii="Calibri" w:eastAsia="Times New Roman" w:hAnsi="Calibri" w:cs="Times New Roman"/>
                <w:b/>
                <w:bCs/>
                <w:szCs w:val="24"/>
                <w:lang w:val="en-US" w:eastAsia="en-US"/>
              </w:rPr>
            </w:pPr>
          </w:p>
        </w:tc>
        <w:tc>
          <w:tcPr>
            <w:tcW w:w="2551" w:type="dxa"/>
            <w:vAlign w:val="center"/>
          </w:tcPr>
          <w:p w:rsidR="006E0E2F" w:rsidRPr="00682523" w:rsidRDefault="006E0E2F" w:rsidP="00B22DBE">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Fuel Cost</w:t>
            </w:r>
          </w:p>
        </w:tc>
        <w:tc>
          <w:tcPr>
            <w:tcW w:w="1843" w:type="dxa"/>
            <w:vAlign w:val="center"/>
          </w:tcPr>
          <w:p w:rsidR="006E0E2F" w:rsidRPr="00682523" w:rsidRDefault="006E0E2F" w:rsidP="00B22DBE">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Fuel Cost</w:t>
            </w:r>
          </w:p>
        </w:tc>
        <w:tc>
          <w:tcPr>
            <w:tcW w:w="1984" w:type="dxa"/>
            <w:vAlign w:val="center"/>
          </w:tcPr>
          <w:p w:rsidR="006E0E2F" w:rsidRPr="00682523" w:rsidRDefault="006E0E2F" w:rsidP="00B22DBE">
            <w:pPr>
              <w:spacing w:after="0" w:line="240" w:lineRule="auto"/>
              <w:jc w:val="center"/>
              <w:rPr>
                <w:rFonts w:ascii="Calibri" w:eastAsia="Times New Roman" w:hAnsi="Calibri" w:cs="Times New Roman"/>
                <w:b/>
                <w:bCs/>
                <w:szCs w:val="24"/>
                <w:lang w:val="en-US" w:eastAsia="en-US"/>
              </w:rPr>
            </w:pPr>
            <w:r w:rsidRPr="00682523">
              <w:rPr>
                <w:rFonts w:ascii="Calibri" w:eastAsia="Times New Roman" w:hAnsi="Calibri" w:cs="Times New Roman"/>
                <w:b/>
                <w:bCs/>
                <w:szCs w:val="24"/>
                <w:lang w:val="en-US" w:eastAsia="en-US"/>
              </w:rPr>
              <w:t>Fuel Cost</w:t>
            </w:r>
          </w:p>
        </w:tc>
      </w:tr>
      <w:tr w:rsidR="006E0E2F" w:rsidRPr="00682523" w:rsidTr="000E55C5">
        <w:tc>
          <w:tcPr>
            <w:tcW w:w="538" w:type="dxa"/>
          </w:tcPr>
          <w:p w:rsidR="006E0E2F" w:rsidRPr="00682523" w:rsidRDefault="006E0E2F" w:rsidP="00682523">
            <w:pPr>
              <w:spacing w:after="0" w:line="240" w:lineRule="auto"/>
              <w:jc w:val="both"/>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1</w:t>
            </w:r>
          </w:p>
        </w:tc>
        <w:tc>
          <w:tcPr>
            <w:tcW w:w="1447" w:type="dxa"/>
          </w:tcPr>
          <w:p w:rsidR="006E0E2F" w:rsidRPr="00682523" w:rsidRDefault="006E0E2F" w:rsidP="00682523">
            <w:pPr>
              <w:spacing w:after="0" w:line="240" w:lineRule="auto"/>
              <w:jc w:val="both"/>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Hydel</w:t>
            </w:r>
          </w:p>
        </w:tc>
        <w:tc>
          <w:tcPr>
            <w:tcW w:w="2551" w:type="dxa"/>
          </w:tcPr>
          <w:p w:rsidR="006E0E2F" w:rsidRPr="00682523" w:rsidRDefault="006E0E2F" w:rsidP="00B22DBE">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w:t>
            </w:r>
          </w:p>
        </w:tc>
        <w:tc>
          <w:tcPr>
            <w:tcW w:w="1843" w:type="dxa"/>
          </w:tcPr>
          <w:p w:rsidR="006E0E2F" w:rsidRPr="00682523" w:rsidRDefault="006E0E2F" w:rsidP="00B22DBE">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w:t>
            </w:r>
          </w:p>
        </w:tc>
        <w:tc>
          <w:tcPr>
            <w:tcW w:w="1984" w:type="dxa"/>
          </w:tcPr>
          <w:p w:rsidR="006E0E2F" w:rsidRPr="00682523" w:rsidRDefault="006E0E2F" w:rsidP="00B22DBE">
            <w:pPr>
              <w:spacing w:after="0" w:line="240" w:lineRule="auto"/>
              <w:jc w:val="center"/>
              <w:rPr>
                <w:rFonts w:ascii="Calibri" w:eastAsia="Times New Roman" w:hAnsi="Calibri" w:cs="Times New Roman"/>
                <w:bCs/>
                <w:szCs w:val="24"/>
                <w:lang w:val="en-US" w:eastAsia="en-US"/>
              </w:rPr>
            </w:pPr>
            <w:r w:rsidRPr="00682523">
              <w:rPr>
                <w:rFonts w:ascii="Calibri" w:eastAsia="Times New Roman" w:hAnsi="Calibri" w:cs="Times New Roman"/>
                <w:bCs/>
                <w:szCs w:val="24"/>
                <w:lang w:val="en-US" w:eastAsia="en-US"/>
              </w:rPr>
              <w:t>-</w:t>
            </w:r>
          </w:p>
        </w:tc>
      </w:tr>
      <w:tr w:rsidR="006E0E2F" w:rsidRPr="00682523" w:rsidTr="000E55C5">
        <w:tc>
          <w:tcPr>
            <w:tcW w:w="538" w:type="dxa"/>
          </w:tcPr>
          <w:p w:rsidR="006E0E2F" w:rsidRPr="00682523" w:rsidRDefault="006E0E2F"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2</w:t>
            </w:r>
          </w:p>
        </w:tc>
        <w:tc>
          <w:tcPr>
            <w:tcW w:w="1447" w:type="dxa"/>
          </w:tcPr>
          <w:p w:rsidR="006E0E2F" w:rsidRPr="00682523" w:rsidRDefault="006E0E2F" w:rsidP="00682523">
            <w:pPr>
              <w:spacing w:after="0" w:line="240" w:lineRule="auto"/>
              <w:jc w:val="both"/>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Diesel</w:t>
            </w:r>
          </w:p>
        </w:tc>
        <w:tc>
          <w:tcPr>
            <w:tcW w:w="2551" w:type="dxa"/>
          </w:tcPr>
          <w:p w:rsidR="006E0E2F" w:rsidRPr="00682523" w:rsidRDefault="006E0E2F" w:rsidP="00B22DBE">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0.32</w:t>
            </w:r>
          </w:p>
        </w:tc>
        <w:tc>
          <w:tcPr>
            <w:tcW w:w="1843" w:type="dxa"/>
          </w:tcPr>
          <w:p w:rsidR="006E0E2F" w:rsidRPr="00682523" w:rsidRDefault="006E0E2F" w:rsidP="00B22DBE">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0.17</w:t>
            </w:r>
          </w:p>
        </w:tc>
        <w:tc>
          <w:tcPr>
            <w:tcW w:w="1984" w:type="dxa"/>
          </w:tcPr>
          <w:p w:rsidR="006E0E2F" w:rsidRPr="00682523" w:rsidRDefault="006E0E2F" w:rsidP="00B22DBE">
            <w:pPr>
              <w:spacing w:after="0" w:line="240" w:lineRule="auto"/>
              <w:jc w:val="center"/>
              <w:rPr>
                <w:rFonts w:ascii="Calibri" w:eastAsia="Times New Roman" w:hAnsi="Calibri" w:cs="Times New Roman"/>
                <w:szCs w:val="24"/>
                <w:lang w:val="en-US" w:eastAsia="en-US"/>
              </w:rPr>
            </w:pPr>
            <w:r w:rsidRPr="00682523">
              <w:rPr>
                <w:rFonts w:ascii="Calibri" w:eastAsia="Times New Roman" w:hAnsi="Calibri" w:cs="Times New Roman"/>
                <w:szCs w:val="24"/>
                <w:lang w:val="en-US" w:eastAsia="en-US"/>
              </w:rPr>
              <w:t>0.17</w:t>
            </w:r>
          </w:p>
        </w:tc>
      </w:tr>
      <w:tr w:rsidR="006E0E2F" w:rsidRPr="00DE2D22" w:rsidTr="000E55C5">
        <w:tc>
          <w:tcPr>
            <w:tcW w:w="538" w:type="dxa"/>
          </w:tcPr>
          <w:p w:rsidR="006E0E2F" w:rsidRPr="00DE2D22" w:rsidRDefault="006E0E2F" w:rsidP="00682523">
            <w:pPr>
              <w:spacing w:after="0" w:line="240" w:lineRule="auto"/>
              <w:jc w:val="both"/>
              <w:rPr>
                <w:rFonts w:ascii="Calibri" w:eastAsia="Times New Roman" w:hAnsi="Calibri" w:cs="Times New Roman"/>
                <w:b/>
                <w:szCs w:val="24"/>
                <w:lang w:val="en-US" w:eastAsia="en-US"/>
              </w:rPr>
            </w:pPr>
          </w:p>
        </w:tc>
        <w:tc>
          <w:tcPr>
            <w:tcW w:w="1447" w:type="dxa"/>
          </w:tcPr>
          <w:p w:rsidR="006E0E2F" w:rsidRPr="00DE2D22" w:rsidRDefault="006E0E2F" w:rsidP="00682523">
            <w:pPr>
              <w:spacing w:after="0" w:line="240" w:lineRule="auto"/>
              <w:jc w:val="both"/>
              <w:rPr>
                <w:rFonts w:ascii="Calibri" w:eastAsia="Times New Roman" w:hAnsi="Calibri" w:cs="Times New Roman"/>
                <w:b/>
                <w:szCs w:val="24"/>
                <w:lang w:val="en-US" w:eastAsia="en-US"/>
              </w:rPr>
            </w:pPr>
            <w:r w:rsidRPr="00DE2D22">
              <w:rPr>
                <w:rFonts w:ascii="Calibri" w:eastAsia="Times New Roman" w:hAnsi="Calibri" w:cs="Times New Roman"/>
                <w:b/>
                <w:szCs w:val="24"/>
                <w:lang w:val="en-US" w:eastAsia="en-US"/>
              </w:rPr>
              <w:t>Total</w:t>
            </w:r>
          </w:p>
        </w:tc>
        <w:tc>
          <w:tcPr>
            <w:tcW w:w="2551" w:type="dxa"/>
          </w:tcPr>
          <w:p w:rsidR="006E0E2F" w:rsidRPr="00DE2D22" w:rsidRDefault="006E0E2F" w:rsidP="00B22DBE">
            <w:pPr>
              <w:spacing w:after="0" w:line="240" w:lineRule="auto"/>
              <w:jc w:val="center"/>
              <w:rPr>
                <w:rFonts w:ascii="Calibri" w:eastAsia="Times New Roman" w:hAnsi="Calibri" w:cs="Times New Roman"/>
                <w:b/>
                <w:szCs w:val="24"/>
                <w:lang w:val="en-US" w:eastAsia="en-US"/>
              </w:rPr>
            </w:pPr>
            <w:r w:rsidRPr="00DE2D22">
              <w:rPr>
                <w:rFonts w:ascii="Calibri" w:eastAsia="Times New Roman" w:hAnsi="Calibri" w:cs="Times New Roman"/>
                <w:b/>
                <w:szCs w:val="24"/>
                <w:lang w:val="en-US" w:eastAsia="en-US"/>
              </w:rPr>
              <w:t>0.32</w:t>
            </w:r>
          </w:p>
        </w:tc>
        <w:tc>
          <w:tcPr>
            <w:tcW w:w="1843" w:type="dxa"/>
          </w:tcPr>
          <w:p w:rsidR="006E0E2F" w:rsidRPr="00DE2D22" w:rsidRDefault="006E0E2F" w:rsidP="00B22DBE">
            <w:pPr>
              <w:spacing w:after="0" w:line="240" w:lineRule="auto"/>
              <w:jc w:val="center"/>
              <w:rPr>
                <w:rFonts w:ascii="Calibri" w:eastAsia="Times New Roman" w:hAnsi="Calibri" w:cs="Times New Roman"/>
                <w:b/>
                <w:szCs w:val="24"/>
                <w:lang w:val="en-US" w:eastAsia="en-US"/>
              </w:rPr>
            </w:pPr>
            <w:r w:rsidRPr="00DE2D22">
              <w:rPr>
                <w:rFonts w:ascii="Calibri" w:eastAsia="Times New Roman" w:hAnsi="Calibri" w:cs="Times New Roman"/>
                <w:b/>
                <w:szCs w:val="24"/>
                <w:lang w:val="en-US" w:eastAsia="en-US"/>
              </w:rPr>
              <w:t>0.17</w:t>
            </w:r>
          </w:p>
        </w:tc>
        <w:tc>
          <w:tcPr>
            <w:tcW w:w="1984" w:type="dxa"/>
          </w:tcPr>
          <w:p w:rsidR="006E0E2F" w:rsidRPr="00DE2D22" w:rsidRDefault="006E0E2F" w:rsidP="00B22DBE">
            <w:pPr>
              <w:spacing w:after="0" w:line="240" w:lineRule="auto"/>
              <w:jc w:val="center"/>
              <w:rPr>
                <w:rFonts w:ascii="Calibri" w:eastAsia="Times New Roman" w:hAnsi="Calibri" w:cs="Times New Roman"/>
                <w:b/>
                <w:szCs w:val="24"/>
                <w:lang w:val="en-US" w:eastAsia="en-US"/>
              </w:rPr>
            </w:pPr>
            <w:r w:rsidRPr="00DE2D22">
              <w:rPr>
                <w:rFonts w:ascii="Calibri" w:eastAsia="Times New Roman" w:hAnsi="Calibri" w:cs="Times New Roman"/>
                <w:b/>
                <w:szCs w:val="24"/>
                <w:lang w:val="en-US" w:eastAsia="en-US"/>
              </w:rPr>
              <w:t>0.17</w:t>
            </w:r>
          </w:p>
        </w:tc>
      </w:tr>
    </w:tbl>
    <w:p w:rsidR="00682523" w:rsidRPr="00682523" w:rsidRDefault="00682523" w:rsidP="00682523">
      <w:pPr>
        <w:widowControl w:val="0"/>
        <w:autoSpaceDE w:val="0"/>
        <w:autoSpaceDN w:val="0"/>
        <w:adjustRightInd w:val="0"/>
        <w:spacing w:after="0" w:line="240" w:lineRule="auto"/>
        <w:jc w:val="both"/>
        <w:rPr>
          <w:rFonts w:ascii="Calibri" w:eastAsia="Times New Roman" w:hAnsi="Calibri" w:cs="Times New Roman"/>
          <w:sz w:val="24"/>
          <w:szCs w:val="28"/>
          <w:lang w:val="en-US" w:eastAsia="en-US"/>
        </w:rPr>
      </w:pPr>
    </w:p>
    <w:p w:rsidR="000E55C5" w:rsidRDefault="000E55C5" w:rsidP="004A4C9C">
      <w:pPr>
        <w:widowControl w:val="0"/>
        <w:autoSpaceDE w:val="0"/>
        <w:autoSpaceDN w:val="0"/>
        <w:adjustRightInd w:val="0"/>
        <w:spacing w:after="0" w:line="240" w:lineRule="auto"/>
        <w:ind w:left="851"/>
        <w:jc w:val="both"/>
        <w:rPr>
          <w:rFonts w:ascii="Calibri" w:eastAsia="Times New Roman" w:hAnsi="Calibri" w:cs="Times New Roman"/>
          <w:b/>
          <w:bCs/>
          <w:sz w:val="24"/>
          <w:szCs w:val="28"/>
          <w:lang w:val="en-US" w:eastAsia="en-US"/>
        </w:rPr>
      </w:pPr>
    </w:p>
    <w:p w:rsidR="00682523" w:rsidRDefault="00682523" w:rsidP="00B22DBE">
      <w:pPr>
        <w:widowControl w:val="0"/>
        <w:autoSpaceDE w:val="0"/>
        <w:autoSpaceDN w:val="0"/>
        <w:adjustRightInd w:val="0"/>
        <w:spacing w:after="0" w:line="360" w:lineRule="auto"/>
        <w:ind w:left="851"/>
        <w:jc w:val="both"/>
        <w:rPr>
          <w:rFonts w:ascii="Calibri" w:eastAsia="Times New Roman" w:hAnsi="Calibri" w:cs="Times New Roman"/>
          <w:b/>
          <w:bCs/>
          <w:sz w:val="24"/>
          <w:szCs w:val="28"/>
          <w:lang w:val="en-US" w:eastAsia="en-US"/>
        </w:rPr>
      </w:pPr>
      <w:r w:rsidRPr="00682523">
        <w:rPr>
          <w:rFonts w:ascii="Calibri" w:eastAsia="Times New Roman" w:hAnsi="Calibri" w:cs="Times New Roman"/>
          <w:b/>
          <w:bCs/>
          <w:sz w:val="24"/>
          <w:szCs w:val="28"/>
          <w:lang w:val="en-US" w:eastAsia="en-US"/>
        </w:rPr>
        <w:t xml:space="preserve">The Commission now approves </w:t>
      </w:r>
      <w:r w:rsidR="00041973">
        <w:rPr>
          <w:rFonts w:ascii="Calibri" w:eastAsia="Times New Roman" w:hAnsi="Calibri" w:cs="Times New Roman"/>
          <w:b/>
          <w:bCs/>
          <w:sz w:val="24"/>
          <w:szCs w:val="28"/>
          <w:lang w:val="en-US" w:eastAsia="en-US"/>
        </w:rPr>
        <w:t xml:space="preserve">the </w:t>
      </w:r>
      <w:r w:rsidRPr="00682523">
        <w:rPr>
          <w:rFonts w:ascii="Calibri" w:eastAsia="Times New Roman" w:hAnsi="Calibri" w:cs="Times New Roman"/>
          <w:b/>
          <w:bCs/>
          <w:sz w:val="24"/>
          <w:szCs w:val="28"/>
          <w:lang w:val="en-US" w:eastAsia="en-US"/>
        </w:rPr>
        <w:t>fuel</w:t>
      </w:r>
      <w:r w:rsidR="00B22DBE">
        <w:rPr>
          <w:rFonts w:ascii="Calibri" w:eastAsia="Times New Roman" w:hAnsi="Calibri" w:cs="Times New Roman"/>
          <w:b/>
          <w:bCs/>
          <w:sz w:val="24"/>
          <w:szCs w:val="28"/>
          <w:lang w:val="en-US" w:eastAsia="en-US"/>
        </w:rPr>
        <w:t xml:space="preserve"> cost of Rs. 0.17 </w:t>
      </w:r>
      <w:r w:rsidR="00DE2D22">
        <w:rPr>
          <w:rFonts w:ascii="Calibri" w:eastAsia="Times New Roman" w:hAnsi="Calibri" w:cs="Times New Roman"/>
          <w:b/>
          <w:bCs/>
          <w:sz w:val="24"/>
          <w:szCs w:val="28"/>
          <w:lang w:val="en-US" w:eastAsia="en-US"/>
        </w:rPr>
        <w:t>Cr</w:t>
      </w:r>
      <w:r w:rsidR="00041973">
        <w:rPr>
          <w:rFonts w:ascii="Calibri" w:eastAsia="Times New Roman" w:hAnsi="Calibri" w:cs="Times New Roman"/>
          <w:b/>
          <w:bCs/>
          <w:sz w:val="24"/>
          <w:szCs w:val="28"/>
          <w:lang w:val="en-US" w:eastAsia="en-US"/>
        </w:rPr>
        <w:t>ore</w:t>
      </w:r>
      <w:r w:rsidR="00B22DBE">
        <w:rPr>
          <w:rFonts w:ascii="Calibri" w:eastAsia="Times New Roman" w:hAnsi="Calibri" w:cs="Times New Roman"/>
          <w:b/>
          <w:bCs/>
          <w:sz w:val="24"/>
          <w:szCs w:val="28"/>
          <w:lang w:val="en-US" w:eastAsia="en-US"/>
        </w:rPr>
        <w:t xml:space="preserve"> for FY 2013-14</w:t>
      </w:r>
      <w:r w:rsidR="00041973">
        <w:rPr>
          <w:rFonts w:ascii="Calibri" w:eastAsia="Times New Roman" w:hAnsi="Calibri" w:cs="Times New Roman"/>
          <w:b/>
          <w:bCs/>
          <w:sz w:val="24"/>
          <w:szCs w:val="28"/>
          <w:lang w:val="en-US" w:eastAsia="en-US"/>
        </w:rPr>
        <w:t>,</w:t>
      </w:r>
      <w:r w:rsidRPr="00682523">
        <w:rPr>
          <w:rFonts w:ascii="Calibri" w:eastAsia="Times New Roman" w:hAnsi="Calibri" w:cs="Times New Roman"/>
          <w:b/>
          <w:bCs/>
          <w:sz w:val="24"/>
          <w:szCs w:val="28"/>
          <w:lang w:val="en-US" w:eastAsia="en-US"/>
        </w:rPr>
        <w:t xml:space="preserve"> as per actuals furnished by EPDS</w:t>
      </w:r>
    </w:p>
    <w:p w:rsidR="001370F4" w:rsidRPr="00682523" w:rsidRDefault="001370F4" w:rsidP="00B22DBE">
      <w:pPr>
        <w:widowControl w:val="0"/>
        <w:autoSpaceDE w:val="0"/>
        <w:autoSpaceDN w:val="0"/>
        <w:adjustRightInd w:val="0"/>
        <w:spacing w:after="0" w:line="360" w:lineRule="auto"/>
        <w:ind w:left="851"/>
        <w:jc w:val="both"/>
        <w:rPr>
          <w:rFonts w:ascii="Calibri" w:eastAsia="Times New Roman" w:hAnsi="Calibri" w:cs="Times New Roman"/>
          <w:b/>
          <w:bCs/>
          <w:sz w:val="24"/>
          <w:szCs w:val="28"/>
          <w:lang w:val="en-US" w:eastAsia="en-US"/>
        </w:rPr>
      </w:pPr>
    </w:p>
    <w:p w:rsidR="00682523" w:rsidRPr="00682523" w:rsidRDefault="00682523" w:rsidP="00443C0A">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B22DBE" w:rsidRPr="00443C0A" w:rsidRDefault="00B22DBE" w:rsidP="00443C0A">
      <w:pPr>
        <w:pStyle w:val="Heading2"/>
        <w:spacing w:line="240" w:lineRule="auto"/>
        <w:ind w:left="851" w:hanging="851"/>
        <w:rPr>
          <w:sz w:val="26"/>
          <w:lang w:val="en-US" w:eastAsia="en-US"/>
        </w:rPr>
      </w:pPr>
      <w:bookmarkStart w:id="83" w:name="_Toc383175966"/>
      <w:bookmarkStart w:id="84" w:name="_Toc414367762"/>
      <w:r w:rsidRPr="00443C0A">
        <w:rPr>
          <w:sz w:val="26"/>
          <w:lang w:val="en-US" w:eastAsia="en-US"/>
        </w:rPr>
        <w:t>5.8</w:t>
      </w:r>
      <w:r w:rsidRPr="00443C0A">
        <w:rPr>
          <w:sz w:val="26"/>
          <w:lang w:val="en-US" w:eastAsia="en-US"/>
        </w:rPr>
        <w:tab/>
        <w:t>Power Purchase Cost</w:t>
      </w:r>
      <w:bookmarkEnd w:id="83"/>
      <w:bookmarkEnd w:id="84"/>
    </w:p>
    <w:p w:rsidR="00B22DBE" w:rsidRPr="00B22DBE" w:rsidRDefault="00B22DBE" w:rsidP="00B22DBE">
      <w:pPr>
        <w:widowControl w:val="0"/>
        <w:autoSpaceDE w:val="0"/>
        <w:autoSpaceDN w:val="0"/>
        <w:adjustRightInd w:val="0"/>
        <w:spacing w:after="0" w:line="240" w:lineRule="auto"/>
        <w:ind w:left="720"/>
        <w:jc w:val="both"/>
        <w:rPr>
          <w:rFonts w:ascii="Calibri" w:eastAsia="Times New Roman" w:hAnsi="Calibri" w:cs="Times New Roman"/>
          <w:b/>
          <w:sz w:val="24"/>
          <w:szCs w:val="28"/>
          <w:lang w:val="en-US" w:eastAsia="en-US"/>
        </w:rPr>
      </w:pPr>
    </w:p>
    <w:p w:rsidR="00B22DBE" w:rsidRPr="00B22DBE" w:rsidRDefault="00B22DBE" w:rsidP="00B22DBE">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B22DBE">
        <w:rPr>
          <w:rFonts w:ascii="Calibri" w:eastAsia="Times New Roman" w:hAnsi="Calibri" w:cs="Times New Roman"/>
          <w:sz w:val="24"/>
          <w:szCs w:val="28"/>
          <w:lang w:val="en-US" w:eastAsia="en-US"/>
        </w:rPr>
        <w:t>The Power Purchase Cost approved by the C</w:t>
      </w:r>
      <w:r>
        <w:rPr>
          <w:rFonts w:ascii="Calibri" w:eastAsia="Times New Roman" w:hAnsi="Calibri" w:cs="Times New Roman"/>
          <w:sz w:val="24"/>
          <w:szCs w:val="28"/>
          <w:lang w:val="en-US" w:eastAsia="en-US"/>
        </w:rPr>
        <w:t>ommission for FY 2013-14</w:t>
      </w:r>
      <w:r w:rsidRPr="00B22DBE">
        <w:rPr>
          <w:rFonts w:ascii="Calibri" w:eastAsia="Times New Roman" w:hAnsi="Calibri" w:cs="Times New Roman"/>
          <w:sz w:val="24"/>
          <w:szCs w:val="28"/>
          <w:lang w:val="en-US" w:eastAsia="en-US"/>
        </w:rPr>
        <w:t xml:space="preserve"> </w:t>
      </w:r>
      <w:r w:rsidR="00900FFB">
        <w:rPr>
          <w:rFonts w:ascii="Calibri" w:eastAsia="Times New Roman" w:hAnsi="Calibri" w:cs="Times New Roman"/>
          <w:sz w:val="24"/>
          <w:szCs w:val="28"/>
          <w:lang w:val="en-US" w:eastAsia="en-US"/>
        </w:rPr>
        <w:t xml:space="preserve">,and the </w:t>
      </w:r>
      <w:r w:rsidRPr="00B22DBE">
        <w:rPr>
          <w:rFonts w:ascii="Calibri" w:eastAsia="Times New Roman" w:hAnsi="Calibri" w:cs="Times New Roman"/>
          <w:sz w:val="24"/>
          <w:szCs w:val="28"/>
          <w:lang w:val="en-US" w:eastAsia="en-US"/>
        </w:rPr>
        <w:t xml:space="preserve"> actuals furnished by the EPDS and </w:t>
      </w:r>
      <w:r w:rsidR="00874827">
        <w:rPr>
          <w:rFonts w:ascii="Calibri" w:eastAsia="Times New Roman" w:hAnsi="Calibri" w:cs="Times New Roman"/>
          <w:sz w:val="24"/>
          <w:szCs w:val="28"/>
          <w:lang w:val="en-US" w:eastAsia="en-US"/>
        </w:rPr>
        <w:t xml:space="preserve"> </w:t>
      </w:r>
      <w:r w:rsidRPr="00B22DBE">
        <w:rPr>
          <w:rFonts w:ascii="Calibri" w:eastAsia="Times New Roman" w:hAnsi="Calibri" w:cs="Times New Roman"/>
          <w:sz w:val="24"/>
          <w:szCs w:val="28"/>
          <w:lang w:val="en-US" w:eastAsia="en-US"/>
        </w:rPr>
        <w:t xml:space="preserve">now approved by the Commission are furnished in Table </w:t>
      </w:r>
      <w:r w:rsidR="00900FFB">
        <w:rPr>
          <w:rFonts w:ascii="Calibri" w:eastAsia="Times New Roman" w:hAnsi="Calibri" w:cs="Times New Roman"/>
          <w:sz w:val="24"/>
          <w:szCs w:val="28"/>
          <w:lang w:val="en-US" w:eastAsia="en-US"/>
        </w:rPr>
        <w:t xml:space="preserve">5.6 </w:t>
      </w:r>
      <w:r w:rsidRPr="00B22DBE">
        <w:rPr>
          <w:rFonts w:ascii="Calibri" w:eastAsia="Times New Roman" w:hAnsi="Calibri" w:cs="Times New Roman"/>
          <w:sz w:val="24"/>
          <w:szCs w:val="28"/>
          <w:lang w:val="en-US" w:eastAsia="en-US"/>
        </w:rPr>
        <w:t>below:</w:t>
      </w:r>
    </w:p>
    <w:p w:rsidR="00B22DBE" w:rsidRDefault="00B22DBE"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1370F4" w:rsidRDefault="001370F4"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1370F4" w:rsidRDefault="001370F4"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1370F4" w:rsidRPr="00B22DBE" w:rsidRDefault="001370F4"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B22DBE" w:rsidRPr="00B22DBE" w:rsidRDefault="00B22DBE" w:rsidP="000E55C5">
      <w:pPr>
        <w:pStyle w:val="Title"/>
        <w:spacing w:line="240" w:lineRule="auto"/>
        <w:rPr>
          <w:kern w:val="32"/>
          <w:lang w:val="en-US"/>
        </w:rPr>
      </w:pPr>
      <w:bookmarkStart w:id="85" w:name="_Toc383175967"/>
      <w:bookmarkStart w:id="86" w:name="_Toc414367845"/>
      <w:r w:rsidRPr="00B22DBE">
        <w:rPr>
          <w:kern w:val="32"/>
          <w:lang w:val="en-US"/>
        </w:rPr>
        <w:t>Table 5.6: Power Purchase Cost approved by the Commission</w:t>
      </w:r>
      <w:bookmarkStart w:id="87" w:name="_Toc383175968"/>
      <w:bookmarkEnd w:id="85"/>
      <w:r w:rsidRPr="00B22DBE">
        <w:rPr>
          <w:kern w:val="32"/>
          <w:lang w:val="en-US"/>
        </w:rPr>
        <w:t xml:space="preserve"> </w:t>
      </w:r>
      <w:r>
        <w:rPr>
          <w:kern w:val="32"/>
          <w:lang w:val="en-US"/>
        </w:rPr>
        <w:t>for FY 2013</w:t>
      </w:r>
      <w:r w:rsidRPr="00B22DBE">
        <w:rPr>
          <w:kern w:val="32"/>
          <w:lang w:val="en-US"/>
        </w:rPr>
        <w:t>-1</w:t>
      </w:r>
      <w:bookmarkEnd w:id="87"/>
      <w:r>
        <w:rPr>
          <w:kern w:val="32"/>
          <w:lang w:val="en-US"/>
        </w:rPr>
        <w:t>4</w:t>
      </w:r>
      <w:bookmarkEnd w:id="86"/>
    </w:p>
    <w:p w:rsidR="00B22DBE" w:rsidRPr="00B22DBE" w:rsidRDefault="00E05F32" w:rsidP="00B22DBE">
      <w:pPr>
        <w:widowControl w:val="0"/>
        <w:autoSpaceDE w:val="0"/>
        <w:autoSpaceDN w:val="0"/>
        <w:adjustRightInd w:val="0"/>
        <w:spacing w:after="0" w:line="240" w:lineRule="auto"/>
        <w:ind w:left="720"/>
        <w:jc w:val="both"/>
        <w:rPr>
          <w:rFonts w:ascii="Calibri" w:eastAsia="Times New Roman" w:hAnsi="Calibri" w:cs="Times New Roman"/>
          <w:szCs w:val="28"/>
          <w:lang w:val="en-US" w:eastAsia="en-US"/>
        </w:rPr>
      </w:pPr>
      <w:r>
        <w:rPr>
          <w:rFonts w:ascii="Calibri" w:eastAsia="Times New Roman" w:hAnsi="Calibri" w:cs="Times New Roman"/>
          <w:szCs w:val="28"/>
          <w:lang w:val="en-US" w:eastAsia="en-US"/>
        </w:rPr>
        <w:tab/>
      </w:r>
      <w:r>
        <w:rPr>
          <w:rFonts w:ascii="Calibri" w:eastAsia="Times New Roman" w:hAnsi="Calibri" w:cs="Times New Roman"/>
          <w:szCs w:val="28"/>
          <w:lang w:val="en-US" w:eastAsia="en-US"/>
        </w:rPr>
        <w:tab/>
      </w:r>
      <w:r>
        <w:rPr>
          <w:rFonts w:ascii="Calibri" w:eastAsia="Times New Roman" w:hAnsi="Calibri" w:cs="Times New Roman"/>
          <w:szCs w:val="28"/>
          <w:lang w:val="en-US" w:eastAsia="en-US"/>
        </w:rPr>
        <w:tab/>
      </w:r>
      <w:r>
        <w:rPr>
          <w:rFonts w:ascii="Calibri" w:eastAsia="Times New Roman" w:hAnsi="Calibri" w:cs="Times New Roman"/>
          <w:szCs w:val="28"/>
          <w:lang w:val="en-US" w:eastAsia="en-US"/>
        </w:rPr>
        <w:tab/>
      </w:r>
      <w:r>
        <w:rPr>
          <w:rFonts w:ascii="Calibri" w:eastAsia="Times New Roman" w:hAnsi="Calibri" w:cs="Times New Roman"/>
          <w:szCs w:val="28"/>
          <w:lang w:val="en-US" w:eastAsia="en-US"/>
        </w:rPr>
        <w:tab/>
      </w:r>
      <w:r>
        <w:rPr>
          <w:rFonts w:ascii="Calibri" w:eastAsia="Times New Roman" w:hAnsi="Calibri" w:cs="Times New Roman"/>
          <w:szCs w:val="28"/>
          <w:lang w:val="en-US" w:eastAsia="en-US"/>
        </w:rPr>
        <w:tab/>
      </w:r>
      <w:r>
        <w:rPr>
          <w:rFonts w:ascii="Calibri" w:eastAsia="Times New Roman" w:hAnsi="Calibri" w:cs="Times New Roman"/>
          <w:szCs w:val="28"/>
          <w:lang w:val="en-US" w:eastAsia="en-US"/>
        </w:rPr>
        <w:tab/>
      </w:r>
      <w:r w:rsidR="001370F4">
        <w:rPr>
          <w:rFonts w:ascii="Calibri" w:eastAsia="Times New Roman" w:hAnsi="Calibri" w:cs="Times New Roman"/>
          <w:szCs w:val="28"/>
          <w:lang w:val="en-US" w:eastAsia="en-US"/>
        </w:rPr>
        <w:t xml:space="preserve">                                           </w:t>
      </w:r>
      <w:r w:rsidR="00CD7BA0">
        <w:rPr>
          <w:rFonts w:ascii="Calibri" w:eastAsia="Times New Roman" w:hAnsi="Calibri" w:cs="Times New Roman"/>
          <w:szCs w:val="28"/>
          <w:lang w:val="en-US" w:eastAsia="en-US"/>
        </w:rPr>
        <w:t xml:space="preserve">The </w:t>
      </w:r>
      <w:r>
        <w:rPr>
          <w:rFonts w:ascii="Calibri" w:eastAsia="Times New Roman" w:hAnsi="Calibri" w:cs="Times New Roman"/>
          <w:szCs w:val="28"/>
          <w:lang w:val="en-US" w:eastAsia="en-US"/>
        </w:rPr>
        <w:t>(Rs. Cr)</w:t>
      </w:r>
    </w:p>
    <w:tbl>
      <w:tblPr>
        <w:tblStyle w:val="TableGrid"/>
        <w:tblW w:w="0" w:type="auto"/>
        <w:tblInd w:w="720" w:type="dxa"/>
        <w:tblLayout w:type="fixed"/>
        <w:tblLook w:val="04A0"/>
      </w:tblPr>
      <w:tblGrid>
        <w:gridCol w:w="664"/>
        <w:gridCol w:w="2126"/>
        <w:gridCol w:w="2552"/>
        <w:gridCol w:w="1559"/>
        <w:gridCol w:w="1621"/>
      </w:tblGrid>
      <w:tr w:rsidR="000E55C5" w:rsidRPr="000E55C5" w:rsidTr="000E55C5">
        <w:tc>
          <w:tcPr>
            <w:tcW w:w="664" w:type="dxa"/>
          </w:tcPr>
          <w:p w:rsidR="000E55C5" w:rsidRPr="000E55C5" w:rsidRDefault="000E55C5" w:rsidP="000E55C5">
            <w:pPr>
              <w:widowControl w:val="0"/>
              <w:autoSpaceDE w:val="0"/>
              <w:autoSpaceDN w:val="0"/>
              <w:adjustRightInd w:val="0"/>
              <w:ind w:left="0"/>
              <w:jc w:val="both"/>
              <w:rPr>
                <w:rFonts w:ascii="Calibri" w:eastAsia="Times New Roman" w:hAnsi="Calibri"/>
                <w:b/>
                <w:szCs w:val="28"/>
                <w:lang w:val="en-US" w:eastAsia="en-US"/>
              </w:rPr>
            </w:pPr>
            <w:r w:rsidRPr="000E55C5">
              <w:rPr>
                <w:rFonts w:ascii="Calibri" w:eastAsia="Times New Roman" w:hAnsi="Calibri"/>
                <w:b/>
                <w:szCs w:val="28"/>
                <w:lang w:val="en-US" w:eastAsia="en-US"/>
              </w:rPr>
              <w:t xml:space="preserve">SI. </w:t>
            </w:r>
          </w:p>
          <w:p w:rsidR="000E55C5" w:rsidRPr="000E55C5" w:rsidRDefault="000E55C5" w:rsidP="000E55C5">
            <w:pPr>
              <w:widowControl w:val="0"/>
              <w:autoSpaceDE w:val="0"/>
              <w:autoSpaceDN w:val="0"/>
              <w:adjustRightInd w:val="0"/>
              <w:ind w:left="0"/>
              <w:jc w:val="both"/>
              <w:rPr>
                <w:rFonts w:ascii="Calibri" w:eastAsia="Times New Roman" w:hAnsi="Calibri"/>
                <w:b/>
                <w:szCs w:val="28"/>
                <w:lang w:val="en-US" w:eastAsia="en-US"/>
              </w:rPr>
            </w:pPr>
            <w:r w:rsidRPr="000E55C5">
              <w:rPr>
                <w:rFonts w:ascii="Calibri" w:eastAsia="Times New Roman" w:hAnsi="Calibri"/>
                <w:b/>
                <w:szCs w:val="28"/>
                <w:lang w:val="en-US" w:eastAsia="en-US"/>
              </w:rPr>
              <w:t>No.</w:t>
            </w:r>
          </w:p>
        </w:tc>
        <w:tc>
          <w:tcPr>
            <w:tcW w:w="2126" w:type="dxa"/>
          </w:tcPr>
          <w:p w:rsidR="000E55C5" w:rsidRPr="000E55C5" w:rsidRDefault="00335E9E" w:rsidP="000E55C5">
            <w:pPr>
              <w:widowControl w:val="0"/>
              <w:autoSpaceDE w:val="0"/>
              <w:autoSpaceDN w:val="0"/>
              <w:adjustRightInd w:val="0"/>
              <w:ind w:left="0"/>
              <w:jc w:val="both"/>
              <w:rPr>
                <w:rFonts w:ascii="Calibri" w:eastAsia="Times New Roman" w:hAnsi="Calibri"/>
                <w:b/>
                <w:szCs w:val="28"/>
                <w:lang w:val="en-US" w:eastAsia="en-US"/>
              </w:rPr>
            </w:pPr>
            <w:r>
              <w:rPr>
                <w:rFonts w:ascii="Calibri" w:eastAsia="Times New Roman" w:hAnsi="Calibri"/>
                <w:b/>
                <w:szCs w:val="28"/>
                <w:lang w:val="en-US" w:eastAsia="en-US"/>
              </w:rPr>
              <w:t>Item</w:t>
            </w:r>
          </w:p>
        </w:tc>
        <w:tc>
          <w:tcPr>
            <w:tcW w:w="2552" w:type="dxa"/>
          </w:tcPr>
          <w:p w:rsidR="000E55C5" w:rsidRPr="000E55C5" w:rsidRDefault="000E55C5" w:rsidP="000E55C5">
            <w:pPr>
              <w:widowControl w:val="0"/>
              <w:autoSpaceDE w:val="0"/>
              <w:autoSpaceDN w:val="0"/>
              <w:adjustRightInd w:val="0"/>
              <w:ind w:left="0"/>
              <w:jc w:val="center"/>
              <w:rPr>
                <w:rFonts w:ascii="Calibri" w:eastAsia="Times New Roman" w:hAnsi="Calibri"/>
                <w:b/>
                <w:szCs w:val="28"/>
                <w:lang w:val="en-US" w:eastAsia="en-US"/>
              </w:rPr>
            </w:pPr>
            <w:r w:rsidRPr="000E55C5">
              <w:rPr>
                <w:rFonts w:ascii="Calibri" w:eastAsia="Times New Roman" w:hAnsi="Calibri"/>
                <w:b/>
                <w:szCs w:val="28"/>
                <w:lang w:val="en-US" w:eastAsia="en-US"/>
              </w:rPr>
              <w:t>Approved by the Commission in Tariff Order dated 30.03.2013</w:t>
            </w:r>
          </w:p>
        </w:tc>
        <w:tc>
          <w:tcPr>
            <w:tcW w:w="1559" w:type="dxa"/>
          </w:tcPr>
          <w:p w:rsidR="000E55C5" w:rsidRPr="000E55C5" w:rsidRDefault="000E55C5" w:rsidP="000E55C5">
            <w:pPr>
              <w:widowControl w:val="0"/>
              <w:autoSpaceDE w:val="0"/>
              <w:autoSpaceDN w:val="0"/>
              <w:adjustRightInd w:val="0"/>
              <w:ind w:left="0"/>
              <w:jc w:val="center"/>
              <w:rPr>
                <w:rFonts w:ascii="Calibri" w:eastAsia="Times New Roman" w:hAnsi="Calibri"/>
                <w:b/>
                <w:szCs w:val="28"/>
                <w:lang w:val="en-US" w:eastAsia="en-US"/>
              </w:rPr>
            </w:pPr>
            <w:r w:rsidRPr="000E55C5">
              <w:rPr>
                <w:rFonts w:ascii="Calibri" w:eastAsia="Times New Roman" w:hAnsi="Calibri"/>
                <w:b/>
                <w:szCs w:val="28"/>
                <w:lang w:val="en-US" w:eastAsia="en-US"/>
              </w:rPr>
              <w:t>Actuals furnished by EPDS</w:t>
            </w:r>
          </w:p>
        </w:tc>
        <w:tc>
          <w:tcPr>
            <w:tcW w:w="1621" w:type="dxa"/>
          </w:tcPr>
          <w:p w:rsidR="000E55C5" w:rsidRPr="000E55C5" w:rsidRDefault="000E55C5" w:rsidP="000E55C5">
            <w:pPr>
              <w:widowControl w:val="0"/>
              <w:autoSpaceDE w:val="0"/>
              <w:autoSpaceDN w:val="0"/>
              <w:adjustRightInd w:val="0"/>
              <w:ind w:left="0"/>
              <w:jc w:val="center"/>
              <w:rPr>
                <w:rFonts w:ascii="Calibri" w:eastAsia="Times New Roman" w:hAnsi="Calibri"/>
                <w:b/>
                <w:szCs w:val="28"/>
                <w:lang w:val="en-US" w:eastAsia="en-US"/>
              </w:rPr>
            </w:pPr>
            <w:r w:rsidRPr="000E55C5">
              <w:rPr>
                <w:rFonts w:ascii="Calibri" w:eastAsia="Times New Roman" w:hAnsi="Calibri"/>
                <w:b/>
                <w:szCs w:val="28"/>
                <w:lang w:val="en-US" w:eastAsia="en-US"/>
              </w:rPr>
              <w:t>Now approved by the Commission</w:t>
            </w:r>
          </w:p>
        </w:tc>
      </w:tr>
      <w:tr w:rsidR="000E55C5" w:rsidRPr="000E55C5" w:rsidTr="000E55C5">
        <w:tc>
          <w:tcPr>
            <w:tcW w:w="664" w:type="dxa"/>
          </w:tcPr>
          <w:p w:rsidR="000E55C5" w:rsidRPr="000E55C5" w:rsidRDefault="000E55C5" w:rsidP="000E55C5">
            <w:pPr>
              <w:widowControl w:val="0"/>
              <w:autoSpaceDE w:val="0"/>
              <w:autoSpaceDN w:val="0"/>
              <w:adjustRightInd w:val="0"/>
              <w:ind w:left="0"/>
              <w:jc w:val="both"/>
              <w:rPr>
                <w:rFonts w:ascii="Calibri" w:eastAsia="Times New Roman" w:hAnsi="Calibri"/>
                <w:szCs w:val="28"/>
                <w:lang w:val="en-US" w:eastAsia="en-US"/>
              </w:rPr>
            </w:pPr>
            <w:r w:rsidRPr="000E55C5">
              <w:rPr>
                <w:rFonts w:ascii="Calibri" w:eastAsia="Times New Roman" w:hAnsi="Calibri"/>
                <w:szCs w:val="28"/>
                <w:lang w:val="en-US" w:eastAsia="en-US"/>
              </w:rPr>
              <w:t>1</w:t>
            </w:r>
          </w:p>
        </w:tc>
        <w:tc>
          <w:tcPr>
            <w:tcW w:w="2126" w:type="dxa"/>
          </w:tcPr>
          <w:p w:rsidR="000E55C5" w:rsidRPr="000E55C5" w:rsidRDefault="000E55C5" w:rsidP="000E55C5">
            <w:pPr>
              <w:widowControl w:val="0"/>
              <w:autoSpaceDE w:val="0"/>
              <w:autoSpaceDN w:val="0"/>
              <w:adjustRightInd w:val="0"/>
              <w:ind w:left="0"/>
              <w:rPr>
                <w:rFonts w:ascii="Calibri" w:eastAsia="Times New Roman" w:hAnsi="Calibri"/>
                <w:szCs w:val="28"/>
                <w:lang w:val="en-US" w:eastAsia="en-US"/>
              </w:rPr>
            </w:pPr>
            <w:r w:rsidRPr="000E55C5">
              <w:rPr>
                <w:rFonts w:ascii="Calibri" w:eastAsia="Times New Roman" w:hAnsi="Calibri"/>
                <w:szCs w:val="28"/>
                <w:lang w:val="en-US" w:eastAsia="en-US"/>
              </w:rPr>
              <w:t>Power Purchase Cost</w:t>
            </w:r>
          </w:p>
        </w:tc>
        <w:tc>
          <w:tcPr>
            <w:tcW w:w="2552" w:type="dxa"/>
          </w:tcPr>
          <w:p w:rsidR="000E55C5" w:rsidRPr="000E55C5" w:rsidRDefault="000E55C5" w:rsidP="000E55C5">
            <w:pPr>
              <w:widowControl w:val="0"/>
              <w:autoSpaceDE w:val="0"/>
              <w:autoSpaceDN w:val="0"/>
              <w:adjustRightInd w:val="0"/>
              <w:ind w:left="0"/>
              <w:jc w:val="center"/>
              <w:rPr>
                <w:rFonts w:ascii="Calibri" w:eastAsia="Times New Roman" w:hAnsi="Calibri"/>
                <w:szCs w:val="28"/>
                <w:lang w:val="en-US" w:eastAsia="en-US"/>
              </w:rPr>
            </w:pPr>
            <w:r w:rsidRPr="000E55C5">
              <w:rPr>
                <w:rFonts w:ascii="Calibri" w:eastAsia="Times New Roman" w:hAnsi="Calibri"/>
                <w:szCs w:val="28"/>
                <w:lang w:val="en-US" w:eastAsia="en-US"/>
              </w:rPr>
              <w:t>212.30</w:t>
            </w:r>
          </w:p>
        </w:tc>
        <w:tc>
          <w:tcPr>
            <w:tcW w:w="1559" w:type="dxa"/>
          </w:tcPr>
          <w:p w:rsidR="000E55C5" w:rsidRPr="000E55C5" w:rsidRDefault="000E55C5" w:rsidP="000E55C5">
            <w:pPr>
              <w:widowControl w:val="0"/>
              <w:autoSpaceDE w:val="0"/>
              <w:autoSpaceDN w:val="0"/>
              <w:adjustRightInd w:val="0"/>
              <w:ind w:left="0"/>
              <w:jc w:val="center"/>
              <w:rPr>
                <w:rFonts w:ascii="Calibri" w:eastAsia="Times New Roman" w:hAnsi="Calibri"/>
                <w:szCs w:val="28"/>
                <w:lang w:val="en-US" w:eastAsia="en-US"/>
              </w:rPr>
            </w:pPr>
            <w:r w:rsidRPr="000E55C5">
              <w:rPr>
                <w:rFonts w:ascii="Calibri" w:eastAsia="Times New Roman" w:hAnsi="Calibri"/>
                <w:szCs w:val="28"/>
                <w:lang w:val="en-US" w:eastAsia="en-US"/>
              </w:rPr>
              <w:t>209.14</w:t>
            </w:r>
          </w:p>
        </w:tc>
        <w:tc>
          <w:tcPr>
            <w:tcW w:w="1621" w:type="dxa"/>
          </w:tcPr>
          <w:p w:rsidR="000E55C5" w:rsidRPr="000E55C5" w:rsidRDefault="000E55C5" w:rsidP="000E55C5">
            <w:pPr>
              <w:widowControl w:val="0"/>
              <w:autoSpaceDE w:val="0"/>
              <w:autoSpaceDN w:val="0"/>
              <w:adjustRightInd w:val="0"/>
              <w:ind w:left="0"/>
              <w:jc w:val="center"/>
              <w:rPr>
                <w:rFonts w:ascii="Calibri" w:eastAsia="Times New Roman" w:hAnsi="Calibri"/>
                <w:szCs w:val="28"/>
                <w:lang w:val="en-US" w:eastAsia="en-US"/>
              </w:rPr>
            </w:pPr>
            <w:r w:rsidRPr="000E55C5">
              <w:rPr>
                <w:rFonts w:ascii="Calibri" w:eastAsia="Times New Roman" w:hAnsi="Calibri"/>
                <w:szCs w:val="28"/>
                <w:lang w:val="en-US" w:eastAsia="en-US"/>
              </w:rPr>
              <w:t>209.14</w:t>
            </w:r>
          </w:p>
        </w:tc>
      </w:tr>
    </w:tbl>
    <w:p w:rsidR="00B22DBE" w:rsidRPr="00B22DBE" w:rsidRDefault="00B22DBE" w:rsidP="00B22DBE">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B22DBE" w:rsidRPr="00B22DBE" w:rsidRDefault="00B22DBE" w:rsidP="00DA2A6B">
      <w:pPr>
        <w:widowControl w:val="0"/>
        <w:autoSpaceDE w:val="0"/>
        <w:autoSpaceDN w:val="0"/>
        <w:adjustRightInd w:val="0"/>
        <w:spacing w:after="0" w:line="360" w:lineRule="auto"/>
        <w:ind w:left="851"/>
        <w:jc w:val="both"/>
        <w:rPr>
          <w:rFonts w:ascii="Calibri" w:eastAsia="Times New Roman" w:hAnsi="Calibri" w:cs="Times New Roman"/>
          <w:b/>
          <w:bCs/>
          <w:sz w:val="24"/>
          <w:szCs w:val="28"/>
          <w:lang w:val="en-US" w:eastAsia="en-US"/>
        </w:rPr>
      </w:pPr>
      <w:r w:rsidRPr="00B22DBE">
        <w:rPr>
          <w:rFonts w:ascii="Calibri" w:eastAsia="Times New Roman" w:hAnsi="Calibri" w:cs="Times New Roman"/>
          <w:b/>
          <w:bCs/>
          <w:sz w:val="24"/>
          <w:szCs w:val="28"/>
          <w:lang w:val="en-US" w:eastAsia="en-US"/>
        </w:rPr>
        <w:t>The Commission now approves po</w:t>
      </w:r>
      <w:r>
        <w:rPr>
          <w:rFonts w:ascii="Calibri" w:eastAsia="Times New Roman" w:hAnsi="Calibri" w:cs="Times New Roman"/>
          <w:b/>
          <w:bCs/>
          <w:sz w:val="24"/>
          <w:szCs w:val="28"/>
          <w:lang w:val="en-US" w:eastAsia="en-US"/>
        </w:rPr>
        <w:t xml:space="preserve">wer purchase cost of Rs </w:t>
      </w:r>
      <w:r w:rsidR="000E55C5">
        <w:rPr>
          <w:rFonts w:ascii="Calibri" w:eastAsia="Times New Roman" w:hAnsi="Calibri" w:cs="Times New Roman"/>
          <w:b/>
          <w:bCs/>
          <w:sz w:val="24"/>
          <w:szCs w:val="28"/>
          <w:lang w:val="en-US" w:eastAsia="en-US"/>
        </w:rPr>
        <w:t>209.14</w:t>
      </w:r>
      <w:r>
        <w:rPr>
          <w:rFonts w:ascii="Calibri" w:eastAsia="Times New Roman" w:hAnsi="Calibri" w:cs="Times New Roman"/>
          <w:b/>
          <w:bCs/>
          <w:sz w:val="24"/>
          <w:szCs w:val="28"/>
          <w:lang w:val="en-US" w:eastAsia="en-US"/>
        </w:rPr>
        <w:t xml:space="preserve"> </w:t>
      </w:r>
      <w:r w:rsidR="00DE2D22">
        <w:rPr>
          <w:rFonts w:ascii="Calibri" w:eastAsia="Times New Roman" w:hAnsi="Calibri" w:cs="Times New Roman"/>
          <w:b/>
          <w:bCs/>
          <w:sz w:val="24"/>
          <w:szCs w:val="28"/>
          <w:lang w:val="en-US" w:eastAsia="en-US"/>
        </w:rPr>
        <w:t>Cr</w:t>
      </w:r>
      <w:r>
        <w:rPr>
          <w:rFonts w:ascii="Calibri" w:eastAsia="Times New Roman" w:hAnsi="Calibri" w:cs="Times New Roman"/>
          <w:b/>
          <w:bCs/>
          <w:sz w:val="24"/>
          <w:szCs w:val="28"/>
          <w:lang w:val="en-US" w:eastAsia="en-US"/>
        </w:rPr>
        <w:t xml:space="preserve"> for FY 2013-14</w:t>
      </w:r>
      <w:r w:rsidR="000242BC">
        <w:rPr>
          <w:rFonts w:ascii="Calibri" w:eastAsia="Times New Roman" w:hAnsi="Calibri" w:cs="Times New Roman"/>
          <w:b/>
          <w:bCs/>
          <w:sz w:val="24"/>
          <w:szCs w:val="28"/>
          <w:lang w:val="en-US" w:eastAsia="en-US"/>
        </w:rPr>
        <w:t xml:space="preserve">, </w:t>
      </w:r>
      <w:r w:rsidRPr="00B22DBE">
        <w:rPr>
          <w:rFonts w:ascii="Calibri" w:eastAsia="Times New Roman" w:hAnsi="Calibri" w:cs="Times New Roman"/>
          <w:b/>
          <w:bCs/>
          <w:sz w:val="24"/>
          <w:szCs w:val="28"/>
          <w:lang w:val="en-US" w:eastAsia="en-US"/>
        </w:rPr>
        <w:t xml:space="preserve"> as per actuals furnished by EPDS.</w:t>
      </w:r>
    </w:p>
    <w:p w:rsidR="00B22DBE" w:rsidRPr="00B22DBE" w:rsidRDefault="00B22DBE"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B22DBE" w:rsidRPr="00443C0A" w:rsidRDefault="00B22DBE" w:rsidP="00F21D16">
      <w:pPr>
        <w:pStyle w:val="Heading2"/>
        <w:ind w:left="851" w:hanging="851"/>
        <w:rPr>
          <w:sz w:val="26"/>
          <w:lang w:val="en-US" w:eastAsia="en-US"/>
        </w:rPr>
      </w:pPr>
      <w:bookmarkStart w:id="88" w:name="_Toc383175969"/>
      <w:bookmarkStart w:id="89" w:name="_Toc414367763"/>
      <w:r w:rsidRPr="00443C0A">
        <w:rPr>
          <w:sz w:val="26"/>
          <w:lang w:val="en-US" w:eastAsia="en-US"/>
        </w:rPr>
        <w:t>5.9</w:t>
      </w:r>
      <w:r w:rsidRPr="00443C0A">
        <w:rPr>
          <w:sz w:val="26"/>
          <w:lang w:val="en-US" w:eastAsia="en-US"/>
        </w:rPr>
        <w:tab/>
        <w:t>Employee Cost</w:t>
      </w:r>
      <w:bookmarkEnd w:id="88"/>
      <w:bookmarkEnd w:id="89"/>
    </w:p>
    <w:p w:rsidR="00B22DBE" w:rsidRPr="00B22DBE" w:rsidRDefault="00CD7BA0" w:rsidP="00DA2A6B">
      <w:pPr>
        <w:widowControl w:val="0"/>
        <w:tabs>
          <w:tab w:val="left" w:pos="851"/>
        </w:tabs>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The Commission v</w:t>
      </w:r>
      <w:r w:rsidR="000242BC">
        <w:rPr>
          <w:rFonts w:ascii="Calibri" w:eastAsia="Times New Roman" w:hAnsi="Calibri" w:cs="Times New Roman"/>
          <w:sz w:val="24"/>
          <w:szCs w:val="28"/>
          <w:lang w:val="en-US" w:eastAsia="en-US"/>
        </w:rPr>
        <w:t>ide</w:t>
      </w:r>
      <w:r>
        <w:rPr>
          <w:rFonts w:ascii="Calibri" w:eastAsia="Times New Roman" w:hAnsi="Calibri" w:cs="Times New Roman"/>
          <w:sz w:val="24"/>
          <w:szCs w:val="28"/>
          <w:lang w:val="en-US" w:eastAsia="en-US"/>
        </w:rPr>
        <w:t xml:space="preserve"> its Order dated 30.3.2013, </w:t>
      </w:r>
      <w:r w:rsidR="00B22DBE" w:rsidRPr="00B22DBE">
        <w:rPr>
          <w:rFonts w:ascii="Calibri" w:eastAsia="Times New Roman" w:hAnsi="Calibri" w:cs="Times New Roman"/>
          <w:sz w:val="24"/>
          <w:szCs w:val="28"/>
          <w:lang w:val="en-US" w:eastAsia="en-US"/>
        </w:rPr>
        <w:t>ha</w:t>
      </w:r>
      <w:r>
        <w:rPr>
          <w:rFonts w:ascii="Calibri" w:eastAsia="Times New Roman" w:hAnsi="Calibri" w:cs="Times New Roman"/>
          <w:sz w:val="24"/>
          <w:szCs w:val="28"/>
          <w:lang w:val="en-US" w:eastAsia="en-US"/>
        </w:rPr>
        <w:t>d</w:t>
      </w:r>
      <w:r w:rsidR="00B22DBE" w:rsidRPr="00B22DBE">
        <w:rPr>
          <w:rFonts w:ascii="Calibri" w:eastAsia="Times New Roman" w:hAnsi="Calibri" w:cs="Times New Roman"/>
          <w:sz w:val="24"/>
          <w:szCs w:val="28"/>
          <w:lang w:val="en-US" w:eastAsia="en-US"/>
        </w:rPr>
        <w:t xml:space="preserve"> approved employee cost at Rs </w:t>
      </w:r>
      <w:r w:rsidR="00DA2A6B">
        <w:rPr>
          <w:rFonts w:ascii="Calibri" w:eastAsia="Times New Roman" w:hAnsi="Calibri" w:cs="Times New Roman"/>
          <w:sz w:val="24"/>
          <w:szCs w:val="28"/>
          <w:lang w:val="en-US" w:eastAsia="en-US"/>
        </w:rPr>
        <w:t xml:space="preserve">79.03 </w:t>
      </w:r>
      <w:r w:rsidR="000242BC">
        <w:rPr>
          <w:rFonts w:ascii="Calibri" w:eastAsia="Times New Roman" w:hAnsi="Calibri" w:cs="Times New Roman"/>
          <w:sz w:val="24"/>
          <w:szCs w:val="28"/>
          <w:lang w:val="en-US" w:eastAsia="en-US"/>
        </w:rPr>
        <w:t xml:space="preserve">Crore </w:t>
      </w:r>
      <w:r w:rsidR="00DA2A6B">
        <w:rPr>
          <w:rFonts w:ascii="Calibri" w:eastAsia="Times New Roman" w:hAnsi="Calibri" w:cs="Times New Roman"/>
          <w:sz w:val="24"/>
          <w:szCs w:val="28"/>
          <w:lang w:val="en-US" w:eastAsia="en-US"/>
        </w:rPr>
        <w:t>for FY 2013-14</w:t>
      </w:r>
      <w:r w:rsidR="00B22DBE" w:rsidRPr="00B22DBE">
        <w:rPr>
          <w:rFonts w:ascii="Calibri" w:eastAsia="Times New Roman" w:hAnsi="Calibri" w:cs="Times New Roman"/>
          <w:sz w:val="24"/>
          <w:szCs w:val="28"/>
          <w:lang w:val="en-US" w:eastAsia="en-US"/>
        </w:rPr>
        <w:t xml:space="preserve">. The EPDS has furnished actuals at Rs </w:t>
      </w:r>
      <w:r w:rsidR="00DA2A6B">
        <w:rPr>
          <w:rFonts w:ascii="Calibri" w:eastAsia="Times New Roman" w:hAnsi="Calibri" w:cs="Times New Roman"/>
          <w:sz w:val="24"/>
          <w:szCs w:val="28"/>
          <w:lang w:val="en-US" w:eastAsia="en-US"/>
        </w:rPr>
        <w:t xml:space="preserve">47.51 </w:t>
      </w:r>
      <w:r w:rsidR="00DE2D22">
        <w:rPr>
          <w:rFonts w:ascii="Calibri" w:eastAsia="Times New Roman" w:hAnsi="Calibri" w:cs="Times New Roman"/>
          <w:sz w:val="24"/>
          <w:szCs w:val="28"/>
          <w:lang w:val="en-US" w:eastAsia="en-US"/>
        </w:rPr>
        <w:t>Cr</w:t>
      </w:r>
      <w:r w:rsidR="00DA2A6B">
        <w:rPr>
          <w:rFonts w:ascii="Calibri" w:eastAsia="Times New Roman" w:hAnsi="Calibri" w:cs="Times New Roman"/>
          <w:sz w:val="24"/>
          <w:szCs w:val="28"/>
          <w:lang w:val="en-US" w:eastAsia="en-US"/>
        </w:rPr>
        <w:t xml:space="preserve"> for FY 2013-14</w:t>
      </w:r>
      <w:r w:rsidR="00B22DBE" w:rsidRPr="00B22DBE">
        <w:rPr>
          <w:rFonts w:ascii="Calibri" w:eastAsia="Times New Roman" w:hAnsi="Calibri" w:cs="Times New Roman"/>
          <w:sz w:val="24"/>
          <w:szCs w:val="28"/>
          <w:lang w:val="en-US" w:eastAsia="en-US"/>
        </w:rPr>
        <w:t>.</w:t>
      </w:r>
    </w:p>
    <w:p w:rsidR="00B22DBE" w:rsidRPr="00B22DBE" w:rsidRDefault="00B22DBE" w:rsidP="00443C0A">
      <w:pPr>
        <w:widowControl w:val="0"/>
        <w:tabs>
          <w:tab w:val="left" w:pos="851"/>
        </w:tabs>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B22DBE" w:rsidRPr="00B22DBE" w:rsidRDefault="00B22DBE" w:rsidP="00DA2A6B">
      <w:pPr>
        <w:widowControl w:val="0"/>
        <w:tabs>
          <w:tab w:val="left" w:pos="851"/>
        </w:tabs>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B22DBE">
        <w:rPr>
          <w:rFonts w:ascii="Calibri" w:eastAsia="Times New Roman" w:hAnsi="Calibri" w:cs="Times New Roman"/>
          <w:b/>
          <w:sz w:val="24"/>
          <w:szCs w:val="28"/>
          <w:lang w:val="en-US" w:eastAsia="en-US"/>
        </w:rPr>
        <w:t>The Commission</w:t>
      </w:r>
      <w:r w:rsidR="000242BC">
        <w:rPr>
          <w:rFonts w:ascii="Calibri" w:eastAsia="Times New Roman" w:hAnsi="Calibri" w:cs="Times New Roman"/>
          <w:b/>
          <w:sz w:val="24"/>
          <w:szCs w:val="28"/>
          <w:lang w:val="en-US" w:eastAsia="en-US"/>
        </w:rPr>
        <w:t>,</w:t>
      </w:r>
      <w:r w:rsidRPr="00B22DBE">
        <w:rPr>
          <w:rFonts w:ascii="Calibri" w:eastAsia="Times New Roman" w:hAnsi="Calibri" w:cs="Times New Roman"/>
          <w:b/>
          <w:sz w:val="24"/>
          <w:szCs w:val="28"/>
          <w:lang w:val="en-US" w:eastAsia="en-US"/>
        </w:rPr>
        <w:t xml:space="preserve"> accordingly</w:t>
      </w:r>
      <w:r w:rsidR="000242BC">
        <w:rPr>
          <w:rFonts w:ascii="Calibri" w:eastAsia="Times New Roman" w:hAnsi="Calibri" w:cs="Times New Roman"/>
          <w:b/>
          <w:sz w:val="24"/>
          <w:szCs w:val="28"/>
          <w:lang w:val="en-US" w:eastAsia="en-US"/>
        </w:rPr>
        <w:t>,</w:t>
      </w:r>
      <w:r w:rsidRPr="00B22DBE">
        <w:rPr>
          <w:rFonts w:ascii="Calibri" w:eastAsia="Times New Roman" w:hAnsi="Calibri" w:cs="Times New Roman"/>
          <w:b/>
          <w:sz w:val="24"/>
          <w:szCs w:val="28"/>
          <w:lang w:val="en-US" w:eastAsia="en-US"/>
        </w:rPr>
        <w:t xml:space="preserve">  now approves Rs </w:t>
      </w:r>
      <w:r w:rsidR="00DA2A6B">
        <w:rPr>
          <w:rFonts w:ascii="Calibri" w:eastAsia="Times New Roman" w:hAnsi="Calibri" w:cs="Times New Roman"/>
          <w:b/>
          <w:sz w:val="24"/>
          <w:szCs w:val="28"/>
          <w:lang w:val="en-US" w:eastAsia="en-US"/>
        </w:rPr>
        <w:t xml:space="preserve">47.51 </w:t>
      </w:r>
      <w:r w:rsidR="000242BC">
        <w:rPr>
          <w:rFonts w:ascii="Calibri" w:eastAsia="Times New Roman" w:hAnsi="Calibri" w:cs="Times New Roman"/>
          <w:b/>
          <w:sz w:val="24"/>
          <w:szCs w:val="28"/>
          <w:lang w:val="en-US" w:eastAsia="en-US"/>
        </w:rPr>
        <w:t>Crore</w:t>
      </w:r>
      <w:r w:rsidR="000242BC" w:rsidRPr="00B22DBE">
        <w:rPr>
          <w:rFonts w:ascii="Calibri" w:eastAsia="Times New Roman" w:hAnsi="Calibri" w:cs="Times New Roman"/>
          <w:b/>
          <w:sz w:val="24"/>
          <w:szCs w:val="28"/>
          <w:lang w:val="en-US" w:eastAsia="en-US"/>
        </w:rPr>
        <w:t xml:space="preserve"> </w:t>
      </w:r>
      <w:r w:rsidRPr="00B22DBE">
        <w:rPr>
          <w:rFonts w:ascii="Calibri" w:eastAsia="Times New Roman" w:hAnsi="Calibri" w:cs="Times New Roman"/>
          <w:b/>
          <w:sz w:val="24"/>
          <w:szCs w:val="28"/>
          <w:lang w:val="en-US" w:eastAsia="en-US"/>
        </w:rPr>
        <w:t>t</w:t>
      </w:r>
      <w:r w:rsidR="00DA2A6B">
        <w:rPr>
          <w:rFonts w:ascii="Calibri" w:eastAsia="Times New Roman" w:hAnsi="Calibri" w:cs="Times New Roman"/>
          <w:b/>
          <w:sz w:val="24"/>
          <w:szCs w:val="28"/>
          <w:lang w:val="en-US" w:eastAsia="en-US"/>
        </w:rPr>
        <w:t>owards employee cost for FY 2013-14</w:t>
      </w:r>
      <w:r w:rsidR="000242BC">
        <w:rPr>
          <w:rFonts w:ascii="Calibri" w:eastAsia="Times New Roman" w:hAnsi="Calibri" w:cs="Times New Roman"/>
          <w:b/>
          <w:sz w:val="24"/>
          <w:szCs w:val="28"/>
          <w:lang w:val="en-US" w:eastAsia="en-US"/>
        </w:rPr>
        <w:t xml:space="preserve">, </w:t>
      </w:r>
      <w:r w:rsidRPr="00B22DBE">
        <w:rPr>
          <w:rFonts w:ascii="Calibri" w:eastAsia="Times New Roman" w:hAnsi="Calibri" w:cs="Times New Roman"/>
          <w:b/>
          <w:sz w:val="24"/>
          <w:szCs w:val="28"/>
          <w:lang w:val="en-US" w:eastAsia="en-US"/>
        </w:rPr>
        <w:t>as per actuals furnished by EPDS.</w:t>
      </w:r>
    </w:p>
    <w:p w:rsidR="00B22DBE" w:rsidRPr="00B22DBE" w:rsidRDefault="00B22DBE" w:rsidP="00B22DBE">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B22DBE" w:rsidRPr="00443C0A" w:rsidRDefault="00B22DBE" w:rsidP="00F21D16">
      <w:pPr>
        <w:pStyle w:val="Heading2"/>
        <w:ind w:left="851" w:hanging="851"/>
        <w:rPr>
          <w:sz w:val="26"/>
          <w:lang w:val="en-US" w:eastAsia="en-US"/>
        </w:rPr>
      </w:pPr>
      <w:bookmarkStart w:id="90" w:name="_Toc383175970"/>
      <w:bookmarkStart w:id="91" w:name="_Toc414367764"/>
      <w:r w:rsidRPr="00443C0A">
        <w:rPr>
          <w:sz w:val="26"/>
          <w:lang w:val="en-US" w:eastAsia="en-US"/>
        </w:rPr>
        <w:t>5.10</w:t>
      </w:r>
      <w:r w:rsidRPr="00443C0A">
        <w:rPr>
          <w:sz w:val="26"/>
          <w:lang w:val="en-US" w:eastAsia="en-US"/>
        </w:rPr>
        <w:tab/>
      </w:r>
      <w:r w:rsidR="00DA2A6B" w:rsidRPr="00443C0A">
        <w:rPr>
          <w:sz w:val="26"/>
          <w:lang w:val="en-US" w:eastAsia="en-US"/>
        </w:rPr>
        <w:t xml:space="preserve"> </w:t>
      </w:r>
      <w:r w:rsidRPr="00443C0A">
        <w:rPr>
          <w:sz w:val="26"/>
          <w:lang w:val="en-US" w:eastAsia="en-US"/>
        </w:rPr>
        <w:t>Repairs and Maintenance Expenses</w:t>
      </w:r>
      <w:bookmarkEnd w:id="90"/>
      <w:bookmarkEnd w:id="91"/>
    </w:p>
    <w:p w:rsidR="00B22DBE" w:rsidRDefault="00CD7BA0" w:rsidP="00DA2A6B">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The Commission v</w:t>
      </w:r>
      <w:r w:rsidR="000242BC">
        <w:rPr>
          <w:rFonts w:ascii="Calibri" w:eastAsia="Times New Roman" w:hAnsi="Calibri" w:cs="Times New Roman"/>
          <w:sz w:val="24"/>
          <w:szCs w:val="28"/>
          <w:lang w:val="en-US" w:eastAsia="en-US"/>
        </w:rPr>
        <w:t>ide</w:t>
      </w:r>
      <w:r>
        <w:rPr>
          <w:rFonts w:ascii="Calibri" w:eastAsia="Times New Roman" w:hAnsi="Calibri" w:cs="Times New Roman"/>
          <w:sz w:val="24"/>
          <w:szCs w:val="28"/>
          <w:lang w:val="en-US" w:eastAsia="en-US"/>
        </w:rPr>
        <w:t xml:space="preserve"> its Order dated 30.3.2013</w:t>
      </w:r>
      <w:r w:rsidR="00DA2A6B">
        <w:rPr>
          <w:rFonts w:ascii="Calibri" w:eastAsia="Times New Roman" w:hAnsi="Calibri" w:cs="Times New Roman"/>
          <w:sz w:val="24"/>
          <w:szCs w:val="28"/>
          <w:lang w:val="en-US" w:eastAsia="en-US"/>
        </w:rPr>
        <w:t xml:space="preserve"> </w:t>
      </w:r>
      <w:r w:rsidR="00B22DBE" w:rsidRPr="00B22DBE">
        <w:rPr>
          <w:rFonts w:ascii="Calibri" w:eastAsia="Times New Roman" w:hAnsi="Calibri" w:cs="Times New Roman"/>
          <w:sz w:val="24"/>
          <w:szCs w:val="28"/>
          <w:lang w:val="en-US" w:eastAsia="en-US"/>
        </w:rPr>
        <w:t xml:space="preserve">had approved R&amp;M expenses </w:t>
      </w:r>
      <w:r w:rsidR="000242BC">
        <w:rPr>
          <w:rFonts w:ascii="Calibri" w:eastAsia="Times New Roman" w:hAnsi="Calibri" w:cs="Times New Roman"/>
          <w:sz w:val="24"/>
          <w:szCs w:val="28"/>
          <w:lang w:val="en-US" w:eastAsia="en-US"/>
        </w:rPr>
        <w:t xml:space="preserve">of </w:t>
      </w:r>
      <w:r w:rsidR="000242BC" w:rsidRPr="00B22DBE">
        <w:rPr>
          <w:rFonts w:ascii="Calibri" w:eastAsia="Times New Roman" w:hAnsi="Calibri" w:cs="Times New Roman"/>
          <w:sz w:val="24"/>
          <w:szCs w:val="28"/>
          <w:lang w:val="en-US" w:eastAsia="en-US"/>
        </w:rPr>
        <w:t xml:space="preserve"> </w:t>
      </w:r>
      <w:r w:rsidR="00B22DBE" w:rsidRPr="00B22DBE">
        <w:rPr>
          <w:rFonts w:ascii="Calibri" w:eastAsia="Times New Roman" w:hAnsi="Calibri" w:cs="Times New Roman"/>
          <w:sz w:val="24"/>
          <w:szCs w:val="28"/>
          <w:lang w:val="en-US" w:eastAsia="en-US"/>
        </w:rPr>
        <w:t xml:space="preserve">Rs. </w:t>
      </w:r>
      <w:r w:rsidR="00DA2A6B">
        <w:rPr>
          <w:rFonts w:ascii="Calibri" w:eastAsia="Times New Roman" w:hAnsi="Calibri" w:cs="Times New Roman"/>
          <w:sz w:val="24"/>
          <w:szCs w:val="28"/>
          <w:lang w:val="en-US" w:eastAsia="en-US"/>
        </w:rPr>
        <w:t xml:space="preserve">17.00 </w:t>
      </w:r>
      <w:r w:rsidR="000242BC">
        <w:rPr>
          <w:rFonts w:ascii="Calibri" w:eastAsia="Times New Roman" w:hAnsi="Calibri" w:cs="Times New Roman"/>
          <w:sz w:val="24"/>
          <w:szCs w:val="28"/>
          <w:lang w:val="en-US" w:eastAsia="en-US"/>
        </w:rPr>
        <w:t xml:space="preserve">crore </w:t>
      </w:r>
      <w:r w:rsidR="00DA2A6B">
        <w:rPr>
          <w:rFonts w:ascii="Calibri" w:eastAsia="Times New Roman" w:hAnsi="Calibri" w:cs="Times New Roman"/>
          <w:sz w:val="24"/>
          <w:szCs w:val="28"/>
          <w:lang w:val="en-US" w:eastAsia="en-US"/>
        </w:rPr>
        <w:t>for FY 2013-14</w:t>
      </w:r>
      <w:r w:rsidR="00B22DBE" w:rsidRPr="00B22DBE">
        <w:rPr>
          <w:rFonts w:ascii="Calibri" w:eastAsia="Times New Roman" w:hAnsi="Calibri" w:cs="Times New Roman"/>
          <w:sz w:val="24"/>
          <w:szCs w:val="28"/>
          <w:lang w:val="en-US" w:eastAsia="en-US"/>
        </w:rPr>
        <w:t>. The EPDS has furnished a</w:t>
      </w:r>
      <w:r w:rsidR="00DA2A6B">
        <w:rPr>
          <w:rFonts w:ascii="Calibri" w:eastAsia="Times New Roman" w:hAnsi="Calibri" w:cs="Times New Roman"/>
          <w:sz w:val="24"/>
          <w:szCs w:val="28"/>
          <w:lang w:val="en-US" w:eastAsia="en-US"/>
        </w:rPr>
        <w:t xml:space="preserve">ctual R&amp;M expenses </w:t>
      </w:r>
      <w:r w:rsidR="000242BC">
        <w:rPr>
          <w:rFonts w:ascii="Calibri" w:eastAsia="Times New Roman" w:hAnsi="Calibri" w:cs="Times New Roman"/>
          <w:sz w:val="24"/>
          <w:szCs w:val="28"/>
          <w:lang w:val="en-US" w:eastAsia="en-US"/>
        </w:rPr>
        <w:t xml:space="preserve">of </w:t>
      </w:r>
      <w:r w:rsidR="00DA2A6B">
        <w:rPr>
          <w:rFonts w:ascii="Calibri" w:eastAsia="Times New Roman" w:hAnsi="Calibri" w:cs="Times New Roman"/>
          <w:sz w:val="24"/>
          <w:szCs w:val="28"/>
          <w:lang w:val="en-US" w:eastAsia="en-US"/>
        </w:rPr>
        <w:t xml:space="preserve">Rs 40.88 </w:t>
      </w:r>
      <w:r w:rsidR="00DE2D22">
        <w:rPr>
          <w:rFonts w:ascii="Calibri" w:eastAsia="Times New Roman" w:hAnsi="Calibri" w:cs="Times New Roman"/>
          <w:sz w:val="24"/>
          <w:szCs w:val="28"/>
          <w:lang w:val="en-US" w:eastAsia="en-US"/>
        </w:rPr>
        <w:t>Cr</w:t>
      </w:r>
      <w:r w:rsidR="00DA2A6B">
        <w:rPr>
          <w:rFonts w:ascii="Calibri" w:eastAsia="Times New Roman" w:hAnsi="Calibri" w:cs="Times New Roman"/>
          <w:sz w:val="24"/>
          <w:szCs w:val="28"/>
          <w:lang w:val="en-US" w:eastAsia="en-US"/>
        </w:rPr>
        <w:t xml:space="preserve"> for FY 2013-14</w:t>
      </w:r>
      <w:r w:rsidR="00B22DBE" w:rsidRPr="00B22DBE">
        <w:rPr>
          <w:rFonts w:ascii="Calibri" w:eastAsia="Times New Roman" w:hAnsi="Calibri" w:cs="Times New Roman"/>
          <w:sz w:val="24"/>
          <w:szCs w:val="28"/>
          <w:lang w:val="en-US" w:eastAsia="en-US"/>
        </w:rPr>
        <w:t>.</w:t>
      </w:r>
    </w:p>
    <w:p w:rsidR="00DE2D22" w:rsidRDefault="00DE2D22" w:rsidP="004A4C9C">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B22DBE" w:rsidRDefault="00B22DBE" w:rsidP="00DA2A6B">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B22DBE">
        <w:rPr>
          <w:rFonts w:ascii="Calibri" w:eastAsia="Times New Roman" w:hAnsi="Calibri" w:cs="Times New Roman"/>
          <w:b/>
          <w:sz w:val="24"/>
          <w:szCs w:val="28"/>
          <w:lang w:val="en-US" w:eastAsia="en-US"/>
        </w:rPr>
        <w:t>The Commission</w:t>
      </w:r>
      <w:r w:rsidR="00CD7BA0">
        <w:rPr>
          <w:rFonts w:ascii="Calibri" w:eastAsia="Times New Roman" w:hAnsi="Calibri" w:cs="Times New Roman"/>
          <w:b/>
          <w:sz w:val="24"/>
          <w:szCs w:val="28"/>
          <w:lang w:val="en-US" w:eastAsia="en-US"/>
        </w:rPr>
        <w:t xml:space="preserve"> </w:t>
      </w:r>
      <w:r w:rsidRPr="00B22DBE">
        <w:rPr>
          <w:rFonts w:ascii="Calibri" w:eastAsia="Times New Roman" w:hAnsi="Calibri" w:cs="Times New Roman"/>
          <w:b/>
          <w:sz w:val="24"/>
          <w:szCs w:val="28"/>
          <w:lang w:val="en-US" w:eastAsia="en-US"/>
        </w:rPr>
        <w:t>accordingly</w:t>
      </w:r>
      <w:r w:rsidR="00CD7BA0">
        <w:rPr>
          <w:rFonts w:ascii="Calibri" w:eastAsia="Times New Roman" w:hAnsi="Calibri" w:cs="Times New Roman"/>
          <w:b/>
          <w:sz w:val="24"/>
          <w:szCs w:val="28"/>
          <w:lang w:val="en-US" w:eastAsia="en-US"/>
        </w:rPr>
        <w:t xml:space="preserve"> </w:t>
      </w:r>
      <w:r w:rsidRPr="00B22DBE">
        <w:rPr>
          <w:rFonts w:ascii="Calibri" w:eastAsia="Times New Roman" w:hAnsi="Calibri" w:cs="Times New Roman"/>
          <w:b/>
          <w:sz w:val="24"/>
          <w:szCs w:val="28"/>
          <w:lang w:val="en-US" w:eastAsia="en-US"/>
        </w:rPr>
        <w:t xml:space="preserve">now approves Rs </w:t>
      </w:r>
      <w:r w:rsidR="00DA2A6B">
        <w:rPr>
          <w:rFonts w:ascii="Calibri" w:eastAsia="Times New Roman" w:hAnsi="Calibri" w:cs="Times New Roman"/>
          <w:b/>
          <w:sz w:val="24"/>
          <w:szCs w:val="28"/>
          <w:lang w:val="en-US" w:eastAsia="en-US"/>
        </w:rPr>
        <w:t xml:space="preserve">40.88 </w:t>
      </w:r>
      <w:r w:rsidR="000242BC">
        <w:rPr>
          <w:rFonts w:ascii="Calibri" w:eastAsia="Times New Roman" w:hAnsi="Calibri" w:cs="Times New Roman"/>
          <w:b/>
          <w:sz w:val="24"/>
          <w:szCs w:val="28"/>
          <w:lang w:val="en-US" w:eastAsia="en-US"/>
        </w:rPr>
        <w:t xml:space="preserve">Crore </w:t>
      </w:r>
      <w:r w:rsidRPr="00B22DBE">
        <w:rPr>
          <w:rFonts w:ascii="Calibri" w:eastAsia="Times New Roman" w:hAnsi="Calibri" w:cs="Times New Roman"/>
          <w:b/>
          <w:sz w:val="24"/>
          <w:szCs w:val="28"/>
          <w:lang w:val="en-US" w:eastAsia="en-US"/>
        </w:rPr>
        <w:t xml:space="preserve">towards R&amp;M expenses for </w:t>
      </w:r>
      <w:r w:rsidR="00DA2A6B">
        <w:rPr>
          <w:rFonts w:ascii="Calibri" w:eastAsia="Times New Roman" w:hAnsi="Calibri" w:cs="Times New Roman"/>
          <w:b/>
          <w:sz w:val="24"/>
          <w:szCs w:val="28"/>
          <w:lang w:val="en-US" w:eastAsia="en-US"/>
        </w:rPr>
        <w:t>FY 2013-14</w:t>
      </w:r>
      <w:r w:rsidR="000242BC">
        <w:rPr>
          <w:rFonts w:ascii="Calibri" w:eastAsia="Times New Roman" w:hAnsi="Calibri" w:cs="Times New Roman"/>
          <w:b/>
          <w:sz w:val="24"/>
          <w:szCs w:val="28"/>
          <w:lang w:val="en-US" w:eastAsia="en-US"/>
        </w:rPr>
        <w:t>,</w:t>
      </w:r>
      <w:r w:rsidRPr="00B22DBE">
        <w:rPr>
          <w:rFonts w:ascii="Calibri" w:eastAsia="Times New Roman" w:hAnsi="Calibri" w:cs="Times New Roman"/>
          <w:b/>
          <w:sz w:val="24"/>
          <w:szCs w:val="28"/>
          <w:lang w:val="en-US" w:eastAsia="en-US"/>
        </w:rPr>
        <w:t xml:space="preserve"> as per actuals furnished by EPDS.</w:t>
      </w:r>
    </w:p>
    <w:p w:rsidR="00DA2A6B" w:rsidRPr="00B22DBE" w:rsidRDefault="00DA2A6B" w:rsidP="00DE2D22">
      <w:pPr>
        <w:widowControl w:val="0"/>
        <w:autoSpaceDE w:val="0"/>
        <w:autoSpaceDN w:val="0"/>
        <w:adjustRightInd w:val="0"/>
        <w:spacing w:after="0" w:line="240" w:lineRule="auto"/>
        <w:jc w:val="both"/>
        <w:rPr>
          <w:rFonts w:ascii="Calibri" w:eastAsia="Times New Roman" w:hAnsi="Calibri" w:cs="Times New Roman"/>
          <w:b/>
          <w:sz w:val="24"/>
          <w:szCs w:val="28"/>
          <w:lang w:val="en-US" w:eastAsia="en-US"/>
        </w:rPr>
      </w:pPr>
    </w:p>
    <w:p w:rsidR="00DA2A6B" w:rsidRPr="00443C0A" w:rsidRDefault="00DA2A6B" w:rsidP="00F21D16">
      <w:pPr>
        <w:pStyle w:val="Heading2"/>
        <w:ind w:left="851" w:hanging="851"/>
        <w:rPr>
          <w:sz w:val="26"/>
          <w:lang w:val="en-US" w:eastAsia="en-US"/>
        </w:rPr>
      </w:pPr>
      <w:bookmarkStart w:id="92" w:name="_Toc414367765"/>
      <w:r w:rsidRPr="00443C0A">
        <w:rPr>
          <w:sz w:val="26"/>
          <w:lang w:val="en-US" w:eastAsia="en-US"/>
        </w:rPr>
        <w:t>5.11</w:t>
      </w:r>
      <w:r w:rsidRPr="00443C0A">
        <w:rPr>
          <w:sz w:val="26"/>
          <w:lang w:val="en-US" w:eastAsia="en-US"/>
        </w:rPr>
        <w:tab/>
        <w:t xml:space="preserve"> Administrative and General Expenses</w:t>
      </w:r>
      <w:bookmarkEnd w:id="92"/>
    </w:p>
    <w:p w:rsidR="00DA2A6B" w:rsidRPr="00DA2A6B" w:rsidRDefault="00CD7BA0" w:rsidP="00DA2A6B">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The Commission v</w:t>
      </w:r>
      <w:r w:rsidR="000242BC">
        <w:rPr>
          <w:rFonts w:ascii="Calibri" w:eastAsia="Times New Roman" w:hAnsi="Calibri" w:cs="Times New Roman"/>
          <w:sz w:val="24"/>
          <w:szCs w:val="28"/>
          <w:lang w:val="en-US" w:eastAsia="en-US"/>
        </w:rPr>
        <w:t>i</w:t>
      </w:r>
      <w:r>
        <w:rPr>
          <w:rFonts w:ascii="Calibri" w:eastAsia="Times New Roman" w:hAnsi="Calibri" w:cs="Times New Roman"/>
          <w:sz w:val="24"/>
          <w:szCs w:val="28"/>
          <w:lang w:val="en-US" w:eastAsia="en-US"/>
        </w:rPr>
        <w:t xml:space="preserve">de its Order dated 30.3.2013 </w:t>
      </w:r>
      <w:r w:rsidR="00DA2A6B">
        <w:rPr>
          <w:rFonts w:ascii="Calibri" w:eastAsia="Times New Roman" w:hAnsi="Calibri" w:cs="Times New Roman"/>
          <w:sz w:val="24"/>
          <w:szCs w:val="28"/>
          <w:lang w:val="en-US" w:eastAsia="en-US"/>
        </w:rPr>
        <w:t xml:space="preserve"> </w:t>
      </w:r>
      <w:r w:rsidR="00DA2A6B" w:rsidRPr="00DA2A6B">
        <w:rPr>
          <w:rFonts w:ascii="Calibri" w:eastAsia="Times New Roman" w:hAnsi="Calibri" w:cs="Times New Roman"/>
          <w:sz w:val="24"/>
          <w:szCs w:val="28"/>
          <w:lang w:val="en-US" w:eastAsia="en-US"/>
        </w:rPr>
        <w:t xml:space="preserve">had approved Rs </w:t>
      </w:r>
      <w:r w:rsidR="00DA2A6B">
        <w:rPr>
          <w:rFonts w:ascii="Calibri" w:eastAsia="Times New Roman" w:hAnsi="Calibri" w:cs="Times New Roman"/>
          <w:sz w:val="24"/>
          <w:szCs w:val="28"/>
          <w:lang w:val="en-US" w:eastAsia="en-US"/>
        </w:rPr>
        <w:t>3.71</w:t>
      </w:r>
      <w:r w:rsidR="00DA2A6B" w:rsidRPr="00DA2A6B">
        <w:rPr>
          <w:rFonts w:ascii="Calibri" w:eastAsia="Times New Roman" w:hAnsi="Calibri" w:cs="Times New Roman"/>
          <w:sz w:val="24"/>
          <w:szCs w:val="28"/>
          <w:lang w:val="en-US" w:eastAsia="en-US"/>
        </w:rPr>
        <w:t xml:space="preserve"> </w:t>
      </w:r>
      <w:r w:rsidR="000242BC">
        <w:rPr>
          <w:rFonts w:ascii="Calibri" w:eastAsia="Times New Roman" w:hAnsi="Calibri" w:cs="Times New Roman"/>
          <w:sz w:val="24"/>
          <w:szCs w:val="28"/>
          <w:lang w:val="en-US" w:eastAsia="en-US"/>
        </w:rPr>
        <w:t xml:space="preserve">Crore </w:t>
      </w:r>
      <w:r w:rsidR="00DA2A6B" w:rsidRPr="00DA2A6B">
        <w:rPr>
          <w:rFonts w:ascii="Calibri" w:eastAsia="Times New Roman" w:hAnsi="Calibri" w:cs="Times New Roman"/>
          <w:sz w:val="24"/>
          <w:szCs w:val="28"/>
          <w:lang w:val="en-US" w:eastAsia="en-US"/>
        </w:rPr>
        <w:t>towards Administrative and General Expenses for FY 201</w:t>
      </w:r>
      <w:r w:rsidR="00DA2A6B">
        <w:rPr>
          <w:rFonts w:ascii="Calibri" w:eastAsia="Times New Roman" w:hAnsi="Calibri" w:cs="Times New Roman"/>
          <w:sz w:val="24"/>
          <w:szCs w:val="28"/>
          <w:lang w:val="en-US" w:eastAsia="en-US"/>
        </w:rPr>
        <w:t>3-14</w:t>
      </w:r>
      <w:r w:rsidR="00DA2A6B" w:rsidRPr="00DA2A6B">
        <w:rPr>
          <w:rFonts w:ascii="Calibri" w:eastAsia="Times New Roman" w:hAnsi="Calibri" w:cs="Times New Roman"/>
          <w:sz w:val="24"/>
          <w:szCs w:val="28"/>
          <w:lang w:val="en-US" w:eastAsia="en-US"/>
        </w:rPr>
        <w:t xml:space="preserve">. The EPDS has furnished actuals at Rs. </w:t>
      </w:r>
      <w:r w:rsidR="00DA2A6B">
        <w:rPr>
          <w:rFonts w:ascii="Calibri" w:eastAsia="Times New Roman" w:hAnsi="Calibri" w:cs="Times New Roman"/>
          <w:sz w:val="24"/>
          <w:szCs w:val="28"/>
          <w:lang w:val="en-US" w:eastAsia="en-US"/>
        </w:rPr>
        <w:t xml:space="preserve">2.58 </w:t>
      </w:r>
      <w:r w:rsidR="000242BC">
        <w:rPr>
          <w:rFonts w:ascii="Calibri" w:eastAsia="Times New Roman" w:hAnsi="Calibri" w:cs="Times New Roman"/>
          <w:sz w:val="24"/>
          <w:szCs w:val="28"/>
          <w:lang w:val="en-US" w:eastAsia="en-US"/>
        </w:rPr>
        <w:t>Crore for</w:t>
      </w:r>
      <w:r w:rsidR="00DA2A6B">
        <w:rPr>
          <w:rFonts w:ascii="Calibri" w:eastAsia="Times New Roman" w:hAnsi="Calibri" w:cs="Times New Roman"/>
          <w:sz w:val="24"/>
          <w:szCs w:val="28"/>
          <w:lang w:val="en-US" w:eastAsia="en-US"/>
        </w:rPr>
        <w:t xml:space="preserve"> FY 2013-14</w:t>
      </w:r>
      <w:r w:rsidR="00DA2A6B" w:rsidRPr="00DA2A6B">
        <w:rPr>
          <w:rFonts w:ascii="Calibri" w:eastAsia="Times New Roman" w:hAnsi="Calibri" w:cs="Times New Roman"/>
          <w:sz w:val="24"/>
          <w:szCs w:val="28"/>
          <w:lang w:val="en-US" w:eastAsia="en-US"/>
        </w:rPr>
        <w:t>.</w:t>
      </w:r>
    </w:p>
    <w:p w:rsidR="00DA2A6B" w:rsidRPr="00DA2A6B" w:rsidRDefault="00DA2A6B" w:rsidP="00DA2A6B">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080D49" w:rsidRPr="00DA2A6B" w:rsidRDefault="00DA2A6B" w:rsidP="003E0B1E">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DA2A6B">
        <w:rPr>
          <w:rFonts w:ascii="Calibri" w:eastAsia="Times New Roman" w:hAnsi="Calibri" w:cs="Times New Roman"/>
          <w:b/>
          <w:sz w:val="24"/>
          <w:szCs w:val="28"/>
          <w:lang w:val="en-US" w:eastAsia="en-US"/>
        </w:rPr>
        <w:t>The</w:t>
      </w:r>
      <w:r>
        <w:rPr>
          <w:rFonts w:ascii="Calibri" w:eastAsia="Times New Roman" w:hAnsi="Calibri" w:cs="Times New Roman"/>
          <w:b/>
          <w:sz w:val="24"/>
          <w:szCs w:val="28"/>
          <w:lang w:val="en-US" w:eastAsia="en-US"/>
        </w:rPr>
        <w:t xml:space="preserve"> </w:t>
      </w:r>
      <w:r w:rsidR="000242BC">
        <w:rPr>
          <w:rFonts w:ascii="Calibri" w:eastAsia="Times New Roman" w:hAnsi="Calibri" w:cs="Times New Roman"/>
          <w:b/>
          <w:sz w:val="24"/>
          <w:szCs w:val="28"/>
          <w:lang w:val="en-US" w:eastAsia="en-US"/>
        </w:rPr>
        <w:t xml:space="preserve">Commission </w:t>
      </w:r>
      <w:r>
        <w:rPr>
          <w:rFonts w:ascii="Calibri" w:eastAsia="Times New Roman" w:hAnsi="Calibri" w:cs="Times New Roman"/>
          <w:b/>
          <w:sz w:val="24"/>
          <w:szCs w:val="28"/>
          <w:lang w:val="en-US" w:eastAsia="en-US"/>
        </w:rPr>
        <w:t>now approves Rs 2.58</w:t>
      </w:r>
      <w:r w:rsidRPr="00DA2A6B">
        <w:rPr>
          <w:rFonts w:ascii="Calibri" w:eastAsia="Times New Roman" w:hAnsi="Calibri" w:cs="Times New Roman"/>
          <w:b/>
          <w:sz w:val="24"/>
          <w:szCs w:val="28"/>
          <w:lang w:val="en-US" w:eastAsia="en-US"/>
        </w:rPr>
        <w:t xml:space="preserve"> </w:t>
      </w:r>
      <w:r w:rsidR="00DE2D22">
        <w:rPr>
          <w:rFonts w:ascii="Calibri" w:eastAsia="Times New Roman" w:hAnsi="Calibri" w:cs="Times New Roman"/>
          <w:b/>
          <w:sz w:val="24"/>
          <w:szCs w:val="28"/>
          <w:lang w:val="en-US" w:eastAsia="en-US"/>
        </w:rPr>
        <w:t>Cr</w:t>
      </w:r>
      <w:r w:rsidRPr="00DA2A6B">
        <w:rPr>
          <w:rFonts w:ascii="Calibri" w:eastAsia="Times New Roman" w:hAnsi="Calibri" w:cs="Times New Roman"/>
          <w:b/>
          <w:sz w:val="24"/>
          <w:szCs w:val="28"/>
          <w:lang w:val="en-US" w:eastAsia="en-US"/>
        </w:rPr>
        <w:t xml:space="preserve"> towards Administratio</w:t>
      </w:r>
      <w:r>
        <w:rPr>
          <w:rFonts w:ascii="Calibri" w:eastAsia="Times New Roman" w:hAnsi="Calibri" w:cs="Times New Roman"/>
          <w:b/>
          <w:sz w:val="24"/>
          <w:szCs w:val="28"/>
          <w:lang w:val="en-US" w:eastAsia="en-US"/>
        </w:rPr>
        <w:t>n &amp; General Expenses for FY 2013-14</w:t>
      </w:r>
      <w:r w:rsidR="000242BC">
        <w:rPr>
          <w:rFonts w:ascii="Calibri" w:eastAsia="Times New Roman" w:hAnsi="Calibri" w:cs="Times New Roman"/>
          <w:b/>
          <w:sz w:val="24"/>
          <w:szCs w:val="28"/>
          <w:lang w:val="en-US" w:eastAsia="en-US"/>
        </w:rPr>
        <w:t>,</w:t>
      </w:r>
      <w:r w:rsidRPr="00DA2A6B">
        <w:rPr>
          <w:rFonts w:ascii="Calibri" w:eastAsia="Times New Roman" w:hAnsi="Calibri" w:cs="Times New Roman"/>
          <w:b/>
          <w:sz w:val="24"/>
          <w:szCs w:val="28"/>
          <w:lang w:val="en-US" w:eastAsia="en-US"/>
        </w:rPr>
        <w:t xml:space="preserve"> as per actuals furnished by EPDS.</w:t>
      </w:r>
    </w:p>
    <w:p w:rsidR="00DA2A6B" w:rsidRPr="00DA2A6B" w:rsidRDefault="00DA2A6B" w:rsidP="00DA2A6B">
      <w:pPr>
        <w:widowControl w:val="0"/>
        <w:autoSpaceDE w:val="0"/>
        <w:autoSpaceDN w:val="0"/>
        <w:adjustRightInd w:val="0"/>
        <w:spacing w:after="0" w:line="240" w:lineRule="auto"/>
        <w:ind w:left="720"/>
        <w:jc w:val="both"/>
        <w:rPr>
          <w:rFonts w:ascii="Calibri" w:eastAsia="Times New Roman" w:hAnsi="Calibri" w:cs="Times New Roman"/>
          <w:b/>
          <w:sz w:val="24"/>
          <w:szCs w:val="28"/>
          <w:lang w:val="en-US" w:eastAsia="en-US"/>
        </w:rPr>
      </w:pPr>
    </w:p>
    <w:p w:rsidR="00DA2A6B" w:rsidRPr="00443C0A" w:rsidRDefault="00DA2A6B" w:rsidP="00F21D16">
      <w:pPr>
        <w:pStyle w:val="Heading2"/>
        <w:ind w:left="851" w:hanging="851"/>
        <w:rPr>
          <w:sz w:val="26"/>
          <w:lang w:val="en-US" w:eastAsia="en-US"/>
        </w:rPr>
      </w:pPr>
      <w:bookmarkStart w:id="93" w:name="_Toc383175972"/>
      <w:bookmarkStart w:id="94" w:name="_Toc414367766"/>
      <w:r w:rsidRPr="00443C0A">
        <w:rPr>
          <w:sz w:val="26"/>
          <w:lang w:val="en-US" w:eastAsia="en-US"/>
        </w:rPr>
        <w:t>5.12</w:t>
      </w:r>
      <w:r w:rsidRPr="00443C0A">
        <w:rPr>
          <w:sz w:val="26"/>
          <w:lang w:val="en-US" w:eastAsia="en-US"/>
        </w:rPr>
        <w:tab/>
        <w:t xml:space="preserve">Capital Investment </w:t>
      </w:r>
      <w:r w:rsidR="000242BC">
        <w:rPr>
          <w:sz w:val="26"/>
          <w:lang w:val="en-US" w:eastAsia="en-US"/>
        </w:rPr>
        <w:t>and</w:t>
      </w:r>
      <w:r w:rsidR="000242BC" w:rsidRPr="00443C0A">
        <w:rPr>
          <w:sz w:val="26"/>
          <w:lang w:val="en-US" w:eastAsia="en-US"/>
        </w:rPr>
        <w:t xml:space="preserve"> </w:t>
      </w:r>
      <w:r w:rsidRPr="00443C0A">
        <w:rPr>
          <w:sz w:val="26"/>
          <w:lang w:val="en-US" w:eastAsia="en-US"/>
        </w:rPr>
        <w:t>Capitalisation during FY 2013-1</w:t>
      </w:r>
      <w:bookmarkEnd w:id="93"/>
      <w:r w:rsidRPr="00443C0A">
        <w:rPr>
          <w:sz w:val="26"/>
          <w:lang w:val="en-US" w:eastAsia="en-US"/>
        </w:rPr>
        <w:t>4</w:t>
      </w:r>
      <w:bookmarkEnd w:id="94"/>
    </w:p>
    <w:p w:rsidR="00DA2A6B" w:rsidRDefault="00CD7BA0" w:rsidP="00443C0A">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C</w:t>
      </w:r>
      <w:r w:rsidR="00DA2A6B" w:rsidRPr="00DA2A6B">
        <w:rPr>
          <w:rFonts w:ascii="Calibri" w:eastAsia="Times New Roman" w:hAnsi="Calibri" w:cs="Times New Roman"/>
          <w:sz w:val="24"/>
          <w:szCs w:val="28"/>
          <w:lang w:val="en-US" w:eastAsia="en-US"/>
        </w:rPr>
        <w:t>apital investment and capitali</w:t>
      </w:r>
      <w:r w:rsidR="000242BC">
        <w:rPr>
          <w:rFonts w:ascii="Calibri" w:eastAsia="Times New Roman" w:hAnsi="Calibri" w:cs="Times New Roman"/>
          <w:sz w:val="24"/>
          <w:szCs w:val="28"/>
          <w:lang w:val="en-US" w:eastAsia="en-US"/>
        </w:rPr>
        <w:t>s</w:t>
      </w:r>
      <w:r w:rsidR="00DA2A6B" w:rsidRPr="00DA2A6B">
        <w:rPr>
          <w:rFonts w:ascii="Calibri" w:eastAsia="Times New Roman" w:hAnsi="Calibri" w:cs="Times New Roman"/>
          <w:sz w:val="24"/>
          <w:szCs w:val="28"/>
          <w:lang w:val="en-US" w:eastAsia="en-US"/>
        </w:rPr>
        <w:t>ation</w:t>
      </w:r>
      <w:r w:rsidR="00DA2A6B">
        <w:rPr>
          <w:rFonts w:ascii="Calibri" w:eastAsia="Times New Roman" w:hAnsi="Calibri" w:cs="Times New Roman"/>
          <w:sz w:val="24"/>
          <w:szCs w:val="28"/>
          <w:lang w:val="en-US" w:eastAsia="en-US"/>
        </w:rPr>
        <w:t xml:space="preserve"> during FY 2013-14</w:t>
      </w:r>
      <w:r w:rsidR="00DA2A6B" w:rsidRPr="00DA2A6B">
        <w:rPr>
          <w:rFonts w:ascii="Calibri" w:eastAsia="Times New Roman" w:hAnsi="Calibri" w:cs="Times New Roman"/>
          <w:sz w:val="24"/>
          <w:szCs w:val="28"/>
          <w:lang w:val="en-US" w:eastAsia="en-US"/>
        </w:rPr>
        <w:t xml:space="preserve"> approved by the Commission</w:t>
      </w:r>
      <w:r w:rsidR="000242BC">
        <w:rPr>
          <w:rFonts w:ascii="Calibri" w:eastAsia="Times New Roman" w:hAnsi="Calibri" w:cs="Times New Roman"/>
          <w:sz w:val="24"/>
          <w:szCs w:val="28"/>
          <w:lang w:val="en-US" w:eastAsia="en-US"/>
        </w:rPr>
        <w:t>,</w:t>
      </w:r>
      <w:r w:rsidR="00DA2A6B" w:rsidRPr="00DA2A6B">
        <w:rPr>
          <w:rFonts w:ascii="Calibri" w:eastAsia="Times New Roman" w:hAnsi="Calibri" w:cs="Times New Roman"/>
          <w:sz w:val="24"/>
          <w:szCs w:val="28"/>
          <w:lang w:val="en-US" w:eastAsia="en-US"/>
        </w:rPr>
        <w:t xml:space="preserve"> </w:t>
      </w:r>
      <w:r w:rsidR="00335E9E">
        <w:rPr>
          <w:rFonts w:ascii="Calibri" w:eastAsia="Times New Roman" w:hAnsi="Calibri" w:cs="Times New Roman"/>
          <w:sz w:val="24"/>
          <w:szCs w:val="28"/>
          <w:lang w:val="en-US" w:eastAsia="en-US"/>
        </w:rPr>
        <w:t xml:space="preserve">vide </w:t>
      </w:r>
      <w:r w:rsidR="00335E9E" w:rsidRPr="00DA2A6B">
        <w:rPr>
          <w:rFonts w:ascii="Calibri" w:eastAsia="Times New Roman" w:hAnsi="Calibri" w:cs="Times New Roman"/>
          <w:sz w:val="24"/>
          <w:szCs w:val="28"/>
          <w:lang w:val="en-US" w:eastAsia="en-US"/>
        </w:rPr>
        <w:t>its</w:t>
      </w:r>
      <w:r w:rsidR="00DA2A6B" w:rsidRPr="00DA2A6B">
        <w:rPr>
          <w:rFonts w:ascii="Calibri" w:eastAsia="Times New Roman" w:hAnsi="Calibri" w:cs="Times New Roman"/>
          <w:sz w:val="24"/>
          <w:szCs w:val="28"/>
          <w:lang w:val="en-US" w:eastAsia="en-US"/>
        </w:rPr>
        <w:t xml:space="preserve"> </w:t>
      </w:r>
      <w:r w:rsidR="000242BC" w:rsidRPr="00DA2A6B">
        <w:rPr>
          <w:rFonts w:ascii="Calibri" w:eastAsia="Times New Roman" w:hAnsi="Calibri" w:cs="Times New Roman"/>
          <w:sz w:val="24"/>
          <w:szCs w:val="28"/>
          <w:lang w:val="en-US" w:eastAsia="en-US"/>
        </w:rPr>
        <w:t xml:space="preserve">Order </w:t>
      </w:r>
      <w:r w:rsidR="00DA2A6B" w:rsidRPr="00DA2A6B">
        <w:rPr>
          <w:rFonts w:ascii="Calibri" w:eastAsia="Times New Roman" w:hAnsi="Calibri" w:cs="Times New Roman"/>
          <w:sz w:val="24"/>
          <w:szCs w:val="28"/>
          <w:lang w:val="en-US" w:eastAsia="en-US"/>
        </w:rPr>
        <w:t xml:space="preserve">dated </w:t>
      </w:r>
      <w:r w:rsidR="00DA2A6B">
        <w:rPr>
          <w:rFonts w:ascii="Calibri" w:eastAsia="Times New Roman" w:hAnsi="Calibri" w:cs="Times New Roman"/>
          <w:sz w:val="24"/>
          <w:szCs w:val="28"/>
          <w:lang w:val="en-US" w:eastAsia="en-US"/>
        </w:rPr>
        <w:t>30.3.2013</w:t>
      </w:r>
      <w:r>
        <w:rPr>
          <w:rFonts w:ascii="Calibri" w:eastAsia="Times New Roman" w:hAnsi="Calibri" w:cs="Times New Roman"/>
          <w:sz w:val="24"/>
          <w:szCs w:val="28"/>
          <w:lang w:val="en-US" w:eastAsia="en-US"/>
        </w:rPr>
        <w:t xml:space="preserve"> and</w:t>
      </w:r>
      <w:r w:rsidR="00335E9E">
        <w:rPr>
          <w:rFonts w:ascii="Calibri" w:eastAsia="Times New Roman" w:hAnsi="Calibri" w:cs="Times New Roman"/>
          <w:sz w:val="24"/>
          <w:szCs w:val="28"/>
          <w:lang w:val="en-US" w:eastAsia="en-US"/>
        </w:rPr>
        <w:t xml:space="preserve"> </w:t>
      </w:r>
      <w:r w:rsidR="00DA2A6B" w:rsidRPr="00DA2A6B">
        <w:rPr>
          <w:rFonts w:ascii="Calibri" w:eastAsia="Times New Roman" w:hAnsi="Calibri" w:cs="Times New Roman"/>
          <w:sz w:val="24"/>
          <w:szCs w:val="28"/>
          <w:lang w:val="en-US" w:eastAsia="en-US"/>
        </w:rPr>
        <w:t xml:space="preserve">actuals furnished by EPDS and now approved by the </w:t>
      </w:r>
      <w:r w:rsidR="00DA2A6B" w:rsidRPr="00DA2A6B">
        <w:rPr>
          <w:rFonts w:ascii="Calibri" w:eastAsia="Times New Roman" w:hAnsi="Calibri" w:cs="Times New Roman"/>
          <w:sz w:val="24"/>
          <w:szCs w:val="28"/>
          <w:lang w:val="en-US" w:eastAsia="en-US"/>
        </w:rPr>
        <w:lastRenderedPageBreak/>
        <w:t xml:space="preserve">Commission are furnished in Table </w:t>
      </w:r>
      <w:r w:rsidR="00335E9E">
        <w:rPr>
          <w:rFonts w:ascii="Calibri" w:eastAsia="Times New Roman" w:hAnsi="Calibri" w:cs="Times New Roman"/>
          <w:sz w:val="24"/>
          <w:szCs w:val="28"/>
          <w:lang w:val="en-US" w:eastAsia="en-US"/>
        </w:rPr>
        <w:t xml:space="preserve"> </w:t>
      </w:r>
      <w:r w:rsidR="00DA2A6B" w:rsidRPr="00DA2A6B">
        <w:rPr>
          <w:rFonts w:ascii="Calibri" w:eastAsia="Times New Roman" w:hAnsi="Calibri" w:cs="Times New Roman"/>
          <w:sz w:val="24"/>
          <w:szCs w:val="28"/>
          <w:lang w:val="en-US" w:eastAsia="en-US"/>
        </w:rPr>
        <w:t>below:</w:t>
      </w:r>
    </w:p>
    <w:p w:rsidR="00DA2A6B" w:rsidRPr="00DA2A6B" w:rsidRDefault="00DA2A6B" w:rsidP="00DA2A6B">
      <w:pPr>
        <w:widowControl w:val="0"/>
        <w:autoSpaceDE w:val="0"/>
        <w:autoSpaceDN w:val="0"/>
        <w:adjustRightInd w:val="0"/>
        <w:spacing w:after="0" w:line="240" w:lineRule="auto"/>
        <w:jc w:val="both"/>
        <w:rPr>
          <w:rFonts w:ascii="Calibri" w:eastAsia="Times New Roman" w:hAnsi="Calibri" w:cs="Times New Roman"/>
          <w:sz w:val="24"/>
          <w:szCs w:val="28"/>
          <w:lang w:val="en-US" w:eastAsia="en-US"/>
        </w:rPr>
      </w:pPr>
    </w:p>
    <w:p w:rsidR="00DA2A6B" w:rsidRDefault="00DA2A6B" w:rsidP="00335E9E">
      <w:pPr>
        <w:pStyle w:val="Title"/>
        <w:spacing w:line="240" w:lineRule="auto"/>
        <w:rPr>
          <w:kern w:val="32"/>
          <w:lang w:val="en-US"/>
        </w:rPr>
      </w:pPr>
      <w:bookmarkStart w:id="95" w:name="_Toc383175973"/>
      <w:r w:rsidRPr="00DA2A6B">
        <w:rPr>
          <w:kern w:val="32"/>
          <w:lang w:val="en-US"/>
        </w:rPr>
        <w:t xml:space="preserve">               </w:t>
      </w:r>
      <w:bookmarkStart w:id="96" w:name="_Toc414367846"/>
      <w:r w:rsidRPr="00DA2A6B">
        <w:rPr>
          <w:kern w:val="32"/>
          <w:lang w:val="en-US"/>
        </w:rPr>
        <w:t xml:space="preserve">Table 5.7: Capital Investment </w:t>
      </w:r>
      <w:r w:rsidR="00335E9E">
        <w:rPr>
          <w:kern w:val="32"/>
          <w:lang w:val="en-US"/>
        </w:rPr>
        <w:t xml:space="preserve">and </w:t>
      </w:r>
      <w:r w:rsidRPr="00DA2A6B">
        <w:rPr>
          <w:kern w:val="32"/>
          <w:lang w:val="en-US"/>
        </w:rPr>
        <w:t>Capitalisation approved by the Commission for</w:t>
      </w:r>
      <w:bookmarkEnd w:id="96"/>
      <w:r w:rsidRPr="00DA2A6B">
        <w:rPr>
          <w:kern w:val="32"/>
          <w:lang w:val="en-US"/>
        </w:rPr>
        <w:t xml:space="preserve"> </w:t>
      </w:r>
      <w:bookmarkStart w:id="97" w:name="_Toc414367847"/>
      <w:r>
        <w:rPr>
          <w:kern w:val="32"/>
          <w:lang w:val="en-US"/>
        </w:rPr>
        <w:t>FY 2013</w:t>
      </w:r>
      <w:r w:rsidRPr="00DA2A6B">
        <w:rPr>
          <w:kern w:val="32"/>
          <w:lang w:val="en-US"/>
        </w:rPr>
        <w:t>-1</w:t>
      </w:r>
      <w:bookmarkEnd w:id="95"/>
      <w:r>
        <w:rPr>
          <w:kern w:val="32"/>
          <w:lang w:val="en-US"/>
        </w:rPr>
        <w:t>4</w:t>
      </w:r>
      <w:bookmarkEnd w:id="97"/>
    </w:p>
    <w:p w:rsidR="00E05F32" w:rsidRPr="00080D49" w:rsidRDefault="00E05F32" w:rsidP="00E05F32">
      <w:pPr>
        <w:rPr>
          <w:b/>
          <w:lang w:val="en-US" w:eastAsia="en-US"/>
        </w:rPr>
      </w:pP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sidRPr="00080D49">
        <w:rPr>
          <w:b/>
          <w:lang w:val="en-US" w:eastAsia="en-US"/>
        </w:rPr>
        <w:t>(Rs. Cr)</w:t>
      </w:r>
    </w:p>
    <w:tbl>
      <w:tblPr>
        <w:tblW w:w="844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
        <w:gridCol w:w="3074"/>
        <w:gridCol w:w="1782"/>
        <w:gridCol w:w="1553"/>
        <w:gridCol w:w="1498"/>
      </w:tblGrid>
      <w:tr w:rsidR="00DA2A6B" w:rsidRPr="00DA2A6B" w:rsidTr="004A4C9C">
        <w:tc>
          <w:tcPr>
            <w:tcW w:w="538" w:type="dxa"/>
            <w:vAlign w:val="center"/>
          </w:tcPr>
          <w:p w:rsidR="00DA2A6B" w:rsidRPr="00DA2A6B" w:rsidRDefault="00DA2A6B" w:rsidP="00DA2A6B">
            <w:pPr>
              <w:spacing w:after="0" w:line="240" w:lineRule="auto"/>
              <w:jc w:val="both"/>
              <w:rPr>
                <w:rFonts w:ascii="Calibri" w:eastAsia="Times New Roman" w:hAnsi="Calibri" w:cs="Times New Roman"/>
                <w:b/>
                <w:bCs/>
                <w:szCs w:val="24"/>
                <w:lang w:val="en-US" w:eastAsia="en-US"/>
              </w:rPr>
            </w:pPr>
            <w:r w:rsidRPr="00DA2A6B">
              <w:rPr>
                <w:rFonts w:ascii="Calibri" w:eastAsia="Times New Roman" w:hAnsi="Calibri" w:cs="Times New Roman"/>
                <w:b/>
                <w:bCs/>
                <w:szCs w:val="24"/>
                <w:lang w:val="en-US" w:eastAsia="en-US"/>
              </w:rPr>
              <w:t>SI. No.</w:t>
            </w:r>
          </w:p>
        </w:tc>
        <w:tc>
          <w:tcPr>
            <w:tcW w:w="3074" w:type="dxa"/>
            <w:vAlign w:val="center"/>
          </w:tcPr>
          <w:p w:rsidR="00DA2A6B" w:rsidRPr="00DA2A6B" w:rsidRDefault="00335E9E" w:rsidP="00DA2A6B">
            <w:pPr>
              <w:spacing w:after="0" w:line="240" w:lineRule="auto"/>
              <w:jc w:val="both"/>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Item</w:t>
            </w:r>
          </w:p>
        </w:tc>
        <w:tc>
          <w:tcPr>
            <w:tcW w:w="1782" w:type="dxa"/>
            <w:vAlign w:val="center"/>
          </w:tcPr>
          <w:p w:rsidR="00DA2A6B" w:rsidRPr="00DA2A6B" w:rsidRDefault="00DA2A6B" w:rsidP="00DA2A6B">
            <w:pPr>
              <w:spacing w:after="0" w:line="240" w:lineRule="auto"/>
              <w:jc w:val="both"/>
              <w:rPr>
                <w:rFonts w:ascii="Calibri" w:eastAsia="Times New Roman" w:hAnsi="Calibri" w:cs="Times New Roman"/>
                <w:b/>
                <w:bCs/>
                <w:szCs w:val="24"/>
                <w:lang w:val="en-US" w:eastAsia="en-US"/>
              </w:rPr>
            </w:pPr>
            <w:r w:rsidRPr="00DA2A6B">
              <w:rPr>
                <w:rFonts w:ascii="Calibri" w:eastAsia="Times New Roman" w:hAnsi="Calibri" w:cs="Times New Roman"/>
                <w:b/>
                <w:bCs/>
                <w:szCs w:val="24"/>
                <w:lang w:val="en-US" w:eastAsia="en-US"/>
              </w:rPr>
              <w:t>Approved by the Commission</w:t>
            </w:r>
            <w:r>
              <w:rPr>
                <w:rFonts w:ascii="Calibri" w:eastAsia="Times New Roman" w:hAnsi="Calibri" w:cs="Times New Roman"/>
                <w:b/>
                <w:bCs/>
                <w:szCs w:val="24"/>
                <w:lang w:val="en-US" w:eastAsia="en-US"/>
              </w:rPr>
              <w:t xml:space="preserve"> in tariff order dated 30.3.2013</w:t>
            </w:r>
            <w:r w:rsidRPr="00DA2A6B">
              <w:rPr>
                <w:rFonts w:ascii="Calibri" w:eastAsia="Times New Roman" w:hAnsi="Calibri" w:cs="Times New Roman"/>
                <w:b/>
                <w:bCs/>
                <w:szCs w:val="24"/>
                <w:lang w:val="en-US" w:eastAsia="en-US"/>
              </w:rPr>
              <w:t xml:space="preserve"> for </w:t>
            </w:r>
          </w:p>
          <w:p w:rsidR="00DA2A6B" w:rsidRPr="00DA2A6B" w:rsidRDefault="00DA2A6B" w:rsidP="00DA2A6B">
            <w:pPr>
              <w:spacing w:after="0" w:line="240" w:lineRule="auto"/>
              <w:jc w:val="both"/>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FY 2013</w:t>
            </w:r>
            <w:r w:rsidRPr="00DA2A6B">
              <w:rPr>
                <w:rFonts w:ascii="Calibri" w:eastAsia="Times New Roman" w:hAnsi="Calibri" w:cs="Times New Roman"/>
                <w:b/>
                <w:bCs/>
                <w:szCs w:val="24"/>
                <w:lang w:val="en-US" w:eastAsia="en-US"/>
              </w:rPr>
              <w:t>.1</w:t>
            </w:r>
            <w:r>
              <w:rPr>
                <w:rFonts w:ascii="Calibri" w:eastAsia="Times New Roman" w:hAnsi="Calibri" w:cs="Times New Roman"/>
                <w:b/>
                <w:bCs/>
                <w:szCs w:val="24"/>
                <w:lang w:val="en-US" w:eastAsia="en-US"/>
              </w:rPr>
              <w:t>4</w:t>
            </w:r>
          </w:p>
        </w:tc>
        <w:tc>
          <w:tcPr>
            <w:tcW w:w="1553" w:type="dxa"/>
            <w:vAlign w:val="center"/>
          </w:tcPr>
          <w:p w:rsidR="00DA2A6B" w:rsidRPr="00DA2A6B" w:rsidRDefault="00DA2A6B" w:rsidP="00DA2A6B">
            <w:pPr>
              <w:spacing w:after="0" w:line="240" w:lineRule="auto"/>
              <w:jc w:val="both"/>
              <w:rPr>
                <w:rFonts w:ascii="Calibri" w:eastAsia="Times New Roman" w:hAnsi="Calibri" w:cs="Times New Roman"/>
                <w:b/>
                <w:bCs/>
                <w:szCs w:val="24"/>
                <w:lang w:val="en-US" w:eastAsia="en-US"/>
              </w:rPr>
            </w:pPr>
            <w:r w:rsidRPr="00DA2A6B">
              <w:rPr>
                <w:rFonts w:ascii="Calibri" w:eastAsia="Times New Roman" w:hAnsi="Calibri" w:cs="Times New Roman"/>
                <w:b/>
                <w:bCs/>
                <w:szCs w:val="24"/>
                <w:lang w:val="en-US" w:eastAsia="en-US"/>
              </w:rPr>
              <w:t xml:space="preserve">Actuals furnished by EPDS for </w:t>
            </w:r>
          </w:p>
          <w:p w:rsidR="00DA2A6B" w:rsidRPr="00DA2A6B" w:rsidRDefault="00DA2A6B" w:rsidP="00DA2A6B">
            <w:pPr>
              <w:spacing w:after="0" w:line="240" w:lineRule="auto"/>
              <w:jc w:val="both"/>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FY 2013</w:t>
            </w:r>
            <w:r w:rsidRPr="00DA2A6B">
              <w:rPr>
                <w:rFonts w:ascii="Calibri" w:eastAsia="Times New Roman" w:hAnsi="Calibri" w:cs="Times New Roman"/>
                <w:b/>
                <w:bCs/>
                <w:szCs w:val="24"/>
                <w:lang w:val="en-US" w:eastAsia="en-US"/>
              </w:rPr>
              <w:t>-1</w:t>
            </w:r>
            <w:r>
              <w:rPr>
                <w:rFonts w:ascii="Calibri" w:eastAsia="Times New Roman" w:hAnsi="Calibri" w:cs="Times New Roman"/>
                <w:b/>
                <w:bCs/>
                <w:szCs w:val="24"/>
                <w:lang w:val="en-US" w:eastAsia="en-US"/>
              </w:rPr>
              <w:t>4</w:t>
            </w:r>
          </w:p>
        </w:tc>
        <w:tc>
          <w:tcPr>
            <w:tcW w:w="1498" w:type="dxa"/>
            <w:vAlign w:val="center"/>
          </w:tcPr>
          <w:p w:rsidR="00DA2A6B" w:rsidRPr="00DA2A6B" w:rsidRDefault="00DA2A6B" w:rsidP="00DA2A6B">
            <w:pPr>
              <w:spacing w:after="0" w:line="240" w:lineRule="auto"/>
              <w:jc w:val="both"/>
              <w:rPr>
                <w:rFonts w:ascii="Calibri" w:eastAsia="Times New Roman" w:hAnsi="Calibri" w:cs="Times New Roman"/>
                <w:b/>
                <w:bCs/>
                <w:szCs w:val="24"/>
                <w:lang w:val="en-US" w:eastAsia="en-US"/>
              </w:rPr>
            </w:pPr>
            <w:r w:rsidRPr="00DA2A6B">
              <w:rPr>
                <w:rFonts w:ascii="Calibri" w:eastAsia="Times New Roman" w:hAnsi="Calibri" w:cs="Times New Roman"/>
                <w:b/>
                <w:bCs/>
                <w:szCs w:val="24"/>
                <w:lang w:val="en-US" w:eastAsia="en-US"/>
              </w:rPr>
              <w:t>Now ap</w:t>
            </w:r>
            <w:r>
              <w:rPr>
                <w:rFonts w:ascii="Calibri" w:eastAsia="Times New Roman" w:hAnsi="Calibri" w:cs="Times New Roman"/>
                <w:b/>
                <w:bCs/>
                <w:szCs w:val="24"/>
                <w:lang w:val="en-US" w:eastAsia="en-US"/>
              </w:rPr>
              <w:t xml:space="preserve">proved by </w:t>
            </w:r>
            <w:r w:rsidR="00335E9E">
              <w:rPr>
                <w:rFonts w:ascii="Calibri" w:eastAsia="Times New Roman" w:hAnsi="Calibri" w:cs="Times New Roman"/>
                <w:b/>
                <w:bCs/>
                <w:szCs w:val="24"/>
                <w:lang w:val="en-US" w:eastAsia="en-US"/>
              </w:rPr>
              <w:t xml:space="preserve">the </w:t>
            </w:r>
            <w:r>
              <w:rPr>
                <w:rFonts w:ascii="Calibri" w:eastAsia="Times New Roman" w:hAnsi="Calibri" w:cs="Times New Roman"/>
                <w:b/>
                <w:bCs/>
                <w:szCs w:val="24"/>
                <w:lang w:val="en-US" w:eastAsia="en-US"/>
              </w:rPr>
              <w:t>Commission for FY 2013-</w:t>
            </w:r>
            <w:r w:rsidRPr="00DA2A6B">
              <w:rPr>
                <w:rFonts w:ascii="Calibri" w:eastAsia="Times New Roman" w:hAnsi="Calibri" w:cs="Times New Roman"/>
                <w:b/>
                <w:bCs/>
                <w:szCs w:val="24"/>
                <w:lang w:val="en-US" w:eastAsia="en-US"/>
              </w:rPr>
              <w:t>1</w:t>
            </w:r>
            <w:r>
              <w:rPr>
                <w:rFonts w:ascii="Calibri" w:eastAsia="Times New Roman" w:hAnsi="Calibri" w:cs="Times New Roman"/>
                <w:b/>
                <w:bCs/>
                <w:szCs w:val="24"/>
                <w:lang w:val="en-US" w:eastAsia="en-US"/>
              </w:rPr>
              <w:t>4</w:t>
            </w:r>
          </w:p>
        </w:tc>
      </w:tr>
      <w:tr w:rsidR="00DA2A6B" w:rsidRPr="00DA2A6B" w:rsidTr="004A4C9C">
        <w:tc>
          <w:tcPr>
            <w:tcW w:w="538" w:type="dxa"/>
          </w:tcPr>
          <w:p w:rsidR="00DA2A6B" w:rsidRPr="00DA2A6B" w:rsidRDefault="00DA2A6B" w:rsidP="00DA2A6B">
            <w:pPr>
              <w:spacing w:after="0" w:line="240" w:lineRule="auto"/>
              <w:jc w:val="both"/>
              <w:rPr>
                <w:rFonts w:ascii="Calibri" w:eastAsia="Times New Roman" w:hAnsi="Calibri" w:cs="Times New Roman"/>
                <w:bCs/>
                <w:szCs w:val="24"/>
                <w:lang w:val="en-US" w:eastAsia="en-US"/>
              </w:rPr>
            </w:pPr>
            <w:r w:rsidRPr="00DA2A6B">
              <w:rPr>
                <w:rFonts w:ascii="Calibri" w:eastAsia="Times New Roman" w:hAnsi="Calibri" w:cs="Times New Roman"/>
                <w:bCs/>
                <w:szCs w:val="24"/>
                <w:lang w:val="en-US" w:eastAsia="en-US"/>
              </w:rPr>
              <w:t>1</w:t>
            </w:r>
          </w:p>
        </w:tc>
        <w:tc>
          <w:tcPr>
            <w:tcW w:w="3074" w:type="dxa"/>
          </w:tcPr>
          <w:p w:rsidR="00DA2A6B" w:rsidRPr="00DA2A6B" w:rsidRDefault="00DA2A6B" w:rsidP="00DA2A6B">
            <w:pPr>
              <w:spacing w:after="0" w:line="240" w:lineRule="auto"/>
              <w:jc w:val="both"/>
              <w:rPr>
                <w:rFonts w:ascii="Calibri" w:eastAsia="Times New Roman" w:hAnsi="Calibri" w:cs="Times New Roman"/>
                <w:bCs/>
                <w:szCs w:val="24"/>
                <w:lang w:val="en-US" w:eastAsia="en-US"/>
              </w:rPr>
            </w:pPr>
            <w:r w:rsidRPr="00DA2A6B">
              <w:rPr>
                <w:rFonts w:ascii="Calibri" w:eastAsia="Times New Roman" w:hAnsi="Calibri" w:cs="Times New Roman"/>
                <w:bCs/>
                <w:szCs w:val="24"/>
                <w:lang w:val="en-US" w:eastAsia="en-US"/>
              </w:rPr>
              <w:t>Opening Balance of CWIP</w:t>
            </w:r>
          </w:p>
        </w:tc>
        <w:tc>
          <w:tcPr>
            <w:tcW w:w="1782" w:type="dxa"/>
            <w:vAlign w:val="center"/>
          </w:tcPr>
          <w:p w:rsidR="00DA2A6B" w:rsidRPr="00DA2A6B" w:rsidRDefault="00DA2A6B" w:rsidP="00DA2A6B">
            <w:pPr>
              <w:spacing w:after="0" w:line="240" w:lineRule="auto"/>
              <w:jc w:val="both"/>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w:t>
            </w:r>
          </w:p>
        </w:tc>
        <w:tc>
          <w:tcPr>
            <w:tcW w:w="1553" w:type="dxa"/>
            <w:vAlign w:val="center"/>
          </w:tcPr>
          <w:p w:rsidR="00DA2A6B" w:rsidRPr="00DA2A6B" w:rsidRDefault="00DA2A6B" w:rsidP="00DA2A6B">
            <w:pPr>
              <w:spacing w:after="0" w:line="240" w:lineRule="auto"/>
              <w:jc w:val="both"/>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63.30</w:t>
            </w:r>
          </w:p>
        </w:tc>
        <w:tc>
          <w:tcPr>
            <w:tcW w:w="1498" w:type="dxa"/>
            <w:vAlign w:val="center"/>
          </w:tcPr>
          <w:p w:rsidR="00DA2A6B" w:rsidRPr="00DA2A6B" w:rsidRDefault="00DA2A6B" w:rsidP="00DA2A6B">
            <w:pPr>
              <w:spacing w:after="0" w:line="240" w:lineRule="auto"/>
              <w:jc w:val="both"/>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63.30</w:t>
            </w:r>
          </w:p>
        </w:tc>
      </w:tr>
      <w:tr w:rsidR="00DA2A6B" w:rsidRPr="00DA2A6B" w:rsidTr="004A4C9C">
        <w:tc>
          <w:tcPr>
            <w:tcW w:w="538"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sidRPr="00DA2A6B">
              <w:rPr>
                <w:rFonts w:ascii="Calibri" w:eastAsia="Times New Roman" w:hAnsi="Calibri" w:cs="Times New Roman"/>
                <w:szCs w:val="24"/>
                <w:lang w:val="en-US" w:eastAsia="en-US"/>
              </w:rPr>
              <w:t>2</w:t>
            </w:r>
          </w:p>
        </w:tc>
        <w:tc>
          <w:tcPr>
            <w:tcW w:w="3074"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sidRPr="00DA2A6B">
              <w:rPr>
                <w:rFonts w:ascii="Calibri" w:eastAsia="Times New Roman" w:hAnsi="Calibri" w:cs="Times New Roman"/>
                <w:szCs w:val="24"/>
                <w:lang w:val="en-US" w:eastAsia="en-US"/>
              </w:rPr>
              <w:t>Capital Investment during the year</w:t>
            </w:r>
          </w:p>
        </w:tc>
        <w:tc>
          <w:tcPr>
            <w:tcW w:w="1782"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100.97</w:t>
            </w:r>
          </w:p>
        </w:tc>
        <w:tc>
          <w:tcPr>
            <w:tcW w:w="1553"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104.68</w:t>
            </w:r>
          </w:p>
        </w:tc>
        <w:tc>
          <w:tcPr>
            <w:tcW w:w="1498"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104.69</w:t>
            </w:r>
          </w:p>
        </w:tc>
      </w:tr>
      <w:tr w:rsidR="00DA2A6B" w:rsidRPr="00DA2A6B" w:rsidTr="004A4C9C">
        <w:tc>
          <w:tcPr>
            <w:tcW w:w="538"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sidRPr="00DA2A6B">
              <w:rPr>
                <w:rFonts w:ascii="Calibri" w:eastAsia="Times New Roman" w:hAnsi="Calibri" w:cs="Times New Roman"/>
                <w:szCs w:val="24"/>
                <w:lang w:val="en-US" w:eastAsia="en-US"/>
              </w:rPr>
              <w:t>3</w:t>
            </w:r>
          </w:p>
        </w:tc>
        <w:tc>
          <w:tcPr>
            <w:tcW w:w="3074"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sidRPr="00DA2A6B">
              <w:rPr>
                <w:rFonts w:ascii="Calibri" w:eastAsia="Times New Roman" w:hAnsi="Calibri" w:cs="Times New Roman"/>
                <w:szCs w:val="24"/>
                <w:lang w:val="en-US" w:eastAsia="en-US"/>
              </w:rPr>
              <w:t>Total</w:t>
            </w:r>
          </w:p>
        </w:tc>
        <w:tc>
          <w:tcPr>
            <w:tcW w:w="1782"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100.97</w:t>
            </w:r>
          </w:p>
        </w:tc>
        <w:tc>
          <w:tcPr>
            <w:tcW w:w="1553"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167.99</w:t>
            </w:r>
          </w:p>
        </w:tc>
        <w:tc>
          <w:tcPr>
            <w:tcW w:w="1498"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167.99</w:t>
            </w:r>
          </w:p>
        </w:tc>
      </w:tr>
      <w:tr w:rsidR="00DA2A6B" w:rsidRPr="00DA2A6B" w:rsidTr="004A4C9C">
        <w:tc>
          <w:tcPr>
            <w:tcW w:w="538"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sidRPr="00DA2A6B">
              <w:rPr>
                <w:rFonts w:ascii="Calibri" w:eastAsia="Times New Roman" w:hAnsi="Calibri" w:cs="Times New Roman"/>
                <w:szCs w:val="24"/>
                <w:lang w:val="en-US" w:eastAsia="en-US"/>
              </w:rPr>
              <w:t>4</w:t>
            </w:r>
          </w:p>
        </w:tc>
        <w:tc>
          <w:tcPr>
            <w:tcW w:w="3074"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sidRPr="00DA2A6B">
              <w:rPr>
                <w:rFonts w:ascii="Calibri" w:eastAsia="Times New Roman" w:hAnsi="Calibri" w:cs="Times New Roman"/>
                <w:szCs w:val="24"/>
                <w:lang w:val="en-US" w:eastAsia="en-US"/>
              </w:rPr>
              <w:t>Capitalisation during the year</w:t>
            </w:r>
          </w:p>
        </w:tc>
        <w:tc>
          <w:tcPr>
            <w:tcW w:w="1782"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100.97</w:t>
            </w:r>
          </w:p>
        </w:tc>
        <w:tc>
          <w:tcPr>
            <w:tcW w:w="1553"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102.26</w:t>
            </w:r>
          </w:p>
        </w:tc>
        <w:tc>
          <w:tcPr>
            <w:tcW w:w="1498"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102.26</w:t>
            </w:r>
          </w:p>
        </w:tc>
      </w:tr>
      <w:tr w:rsidR="00DA2A6B" w:rsidRPr="00DA2A6B" w:rsidTr="004A4C9C">
        <w:tc>
          <w:tcPr>
            <w:tcW w:w="538"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sidRPr="00DA2A6B">
              <w:rPr>
                <w:rFonts w:ascii="Calibri" w:eastAsia="Times New Roman" w:hAnsi="Calibri" w:cs="Times New Roman"/>
                <w:szCs w:val="24"/>
                <w:lang w:val="en-US" w:eastAsia="en-US"/>
              </w:rPr>
              <w:t>5</w:t>
            </w:r>
          </w:p>
        </w:tc>
        <w:tc>
          <w:tcPr>
            <w:tcW w:w="3074"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sidRPr="00DA2A6B">
              <w:rPr>
                <w:rFonts w:ascii="Calibri" w:eastAsia="Times New Roman" w:hAnsi="Calibri" w:cs="Times New Roman"/>
                <w:szCs w:val="24"/>
                <w:lang w:val="en-US" w:eastAsia="en-US"/>
              </w:rPr>
              <w:t>Closing Balance</w:t>
            </w:r>
          </w:p>
        </w:tc>
        <w:tc>
          <w:tcPr>
            <w:tcW w:w="1782"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w:t>
            </w:r>
          </w:p>
        </w:tc>
        <w:tc>
          <w:tcPr>
            <w:tcW w:w="1553"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65.73</w:t>
            </w:r>
          </w:p>
        </w:tc>
        <w:tc>
          <w:tcPr>
            <w:tcW w:w="1498" w:type="dxa"/>
          </w:tcPr>
          <w:p w:rsidR="00DA2A6B" w:rsidRPr="00DA2A6B" w:rsidRDefault="00DA2A6B" w:rsidP="00DA2A6B">
            <w:pPr>
              <w:spacing w:after="0" w:line="240" w:lineRule="auto"/>
              <w:jc w:val="both"/>
              <w:rPr>
                <w:rFonts w:ascii="Calibri" w:eastAsia="Times New Roman" w:hAnsi="Calibri" w:cs="Times New Roman"/>
                <w:szCs w:val="24"/>
                <w:lang w:val="en-US" w:eastAsia="en-US"/>
              </w:rPr>
            </w:pPr>
            <w:r>
              <w:rPr>
                <w:rFonts w:ascii="Calibri" w:eastAsia="Times New Roman" w:hAnsi="Calibri" w:cs="Times New Roman"/>
                <w:szCs w:val="24"/>
                <w:lang w:val="en-US" w:eastAsia="en-US"/>
              </w:rPr>
              <w:t>65.73</w:t>
            </w:r>
          </w:p>
        </w:tc>
      </w:tr>
    </w:tbl>
    <w:p w:rsidR="00DA2A6B" w:rsidRPr="00DA2A6B" w:rsidRDefault="00DA2A6B" w:rsidP="00DA2A6B">
      <w:pPr>
        <w:widowControl w:val="0"/>
        <w:autoSpaceDE w:val="0"/>
        <w:autoSpaceDN w:val="0"/>
        <w:adjustRightInd w:val="0"/>
        <w:spacing w:after="0" w:line="240" w:lineRule="auto"/>
        <w:jc w:val="both"/>
        <w:rPr>
          <w:rFonts w:ascii="Calibri" w:eastAsia="Times New Roman" w:hAnsi="Calibri" w:cs="Times New Roman"/>
          <w:sz w:val="24"/>
          <w:szCs w:val="28"/>
          <w:lang w:val="en-US" w:eastAsia="en-US"/>
        </w:rPr>
      </w:pPr>
    </w:p>
    <w:p w:rsidR="00DA2A6B" w:rsidRDefault="00DA2A6B" w:rsidP="00DA2A6B">
      <w:pPr>
        <w:widowControl w:val="0"/>
        <w:autoSpaceDE w:val="0"/>
        <w:autoSpaceDN w:val="0"/>
        <w:adjustRightInd w:val="0"/>
        <w:spacing w:after="0" w:line="360" w:lineRule="auto"/>
        <w:ind w:left="851"/>
        <w:jc w:val="both"/>
        <w:rPr>
          <w:rFonts w:ascii="Calibri" w:eastAsia="Times New Roman" w:hAnsi="Calibri" w:cs="Times New Roman"/>
          <w:b/>
          <w:bCs/>
          <w:sz w:val="24"/>
          <w:szCs w:val="28"/>
          <w:lang w:val="en-US" w:eastAsia="en-US"/>
        </w:rPr>
      </w:pPr>
      <w:r w:rsidRPr="00DA2A6B">
        <w:rPr>
          <w:rFonts w:ascii="Calibri" w:eastAsia="Times New Roman" w:hAnsi="Calibri" w:cs="Times New Roman"/>
          <w:b/>
          <w:bCs/>
          <w:sz w:val="24"/>
          <w:szCs w:val="28"/>
          <w:lang w:val="en-US" w:eastAsia="en-US"/>
        </w:rPr>
        <w:t xml:space="preserve">The Commission now approves </w:t>
      </w:r>
      <w:r w:rsidR="00335E9E">
        <w:rPr>
          <w:rFonts w:ascii="Calibri" w:eastAsia="Times New Roman" w:hAnsi="Calibri" w:cs="Times New Roman"/>
          <w:b/>
          <w:bCs/>
          <w:sz w:val="24"/>
          <w:szCs w:val="28"/>
          <w:lang w:val="en-US" w:eastAsia="en-US"/>
        </w:rPr>
        <w:t xml:space="preserve">the </w:t>
      </w:r>
      <w:r w:rsidRPr="00DA2A6B">
        <w:rPr>
          <w:rFonts w:ascii="Calibri" w:eastAsia="Times New Roman" w:hAnsi="Calibri" w:cs="Times New Roman"/>
          <w:b/>
          <w:bCs/>
          <w:sz w:val="24"/>
          <w:szCs w:val="28"/>
          <w:lang w:val="en-US" w:eastAsia="en-US"/>
        </w:rPr>
        <w:t xml:space="preserve">capital investment of Rs </w:t>
      </w:r>
      <w:r>
        <w:rPr>
          <w:rFonts w:ascii="Calibri" w:eastAsia="Times New Roman" w:hAnsi="Calibri" w:cs="Times New Roman"/>
          <w:b/>
          <w:bCs/>
          <w:sz w:val="24"/>
          <w:szCs w:val="28"/>
          <w:lang w:val="en-US" w:eastAsia="en-US"/>
        </w:rPr>
        <w:t>104.69</w:t>
      </w:r>
      <w:r w:rsidRPr="00DA2A6B">
        <w:rPr>
          <w:rFonts w:ascii="Calibri" w:eastAsia="Times New Roman" w:hAnsi="Calibri" w:cs="Times New Roman"/>
          <w:b/>
          <w:bCs/>
          <w:sz w:val="24"/>
          <w:szCs w:val="28"/>
          <w:lang w:val="en-US" w:eastAsia="en-US"/>
        </w:rPr>
        <w:t xml:space="preserve"> </w:t>
      </w:r>
      <w:r w:rsidR="00DE2D22">
        <w:rPr>
          <w:rFonts w:ascii="Calibri" w:eastAsia="Times New Roman" w:hAnsi="Calibri" w:cs="Times New Roman"/>
          <w:b/>
          <w:bCs/>
          <w:sz w:val="24"/>
          <w:szCs w:val="28"/>
          <w:lang w:val="en-US" w:eastAsia="en-US"/>
        </w:rPr>
        <w:t>Cr</w:t>
      </w:r>
      <w:r w:rsidR="00335E9E">
        <w:rPr>
          <w:rFonts w:ascii="Calibri" w:eastAsia="Times New Roman" w:hAnsi="Calibri" w:cs="Times New Roman"/>
          <w:b/>
          <w:bCs/>
          <w:sz w:val="24"/>
          <w:szCs w:val="28"/>
          <w:lang w:val="en-US" w:eastAsia="en-US"/>
        </w:rPr>
        <w:t>ore</w:t>
      </w:r>
      <w:r w:rsidRPr="00DA2A6B">
        <w:rPr>
          <w:rFonts w:ascii="Calibri" w:eastAsia="Times New Roman" w:hAnsi="Calibri" w:cs="Times New Roman"/>
          <w:b/>
          <w:bCs/>
          <w:sz w:val="24"/>
          <w:szCs w:val="28"/>
          <w:lang w:val="en-US" w:eastAsia="en-US"/>
        </w:rPr>
        <w:t xml:space="preserve"> </w:t>
      </w:r>
      <w:r>
        <w:rPr>
          <w:rFonts w:ascii="Calibri" w:eastAsia="Times New Roman" w:hAnsi="Calibri" w:cs="Times New Roman"/>
          <w:b/>
          <w:bCs/>
          <w:sz w:val="24"/>
          <w:szCs w:val="28"/>
          <w:lang w:val="en-US" w:eastAsia="en-US"/>
        </w:rPr>
        <w:t xml:space="preserve">and capitalisation of Rs 102.26 </w:t>
      </w:r>
      <w:r w:rsidR="00DE2D22">
        <w:rPr>
          <w:rFonts w:ascii="Calibri" w:eastAsia="Times New Roman" w:hAnsi="Calibri" w:cs="Times New Roman"/>
          <w:b/>
          <w:bCs/>
          <w:sz w:val="24"/>
          <w:szCs w:val="28"/>
          <w:lang w:val="en-US" w:eastAsia="en-US"/>
        </w:rPr>
        <w:t>Cr</w:t>
      </w:r>
      <w:r w:rsidR="00335E9E">
        <w:rPr>
          <w:rFonts w:ascii="Calibri" w:eastAsia="Times New Roman" w:hAnsi="Calibri" w:cs="Times New Roman"/>
          <w:b/>
          <w:bCs/>
          <w:sz w:val="24"/>
          <w:szCs w:val="28"/>
          <w:lang w:val="en-US" w:eastAsia="en-US"/>
        </w:rPr>
        <w:t xml:space="preserve">ore </w:t>
      </w:r>
      <w:r>
        <w:rPr>
          <w:rFonts w:ascii="Calibri" w:eastAsia="Times New Roman" w:hAnsi="Calibri" w:cs="Times New Roman"/>
          <w:b/>
          <w:bCs/>
          <w:sz w:val="24"/>
          <w:szCs w:val="28"/>
          <w:lang w:val="en-US" w:eastAsia="en-US"/>
        </w:rPr>
        <w:t xml:space="preserve"> during  FY 2013-14</w:t>
      </w:r>
      <w:r w:rsidRPr="00DA2A6B">
        <w:rPr>
          <w:rFonts w:ascii="Calibri" w:eastAsia="Times New Roman" w:hAnsi="Calibri" w:cs="Times New Roman"/>
          <w:b/>
          <w:bCs/>
          <w:sz w:val="24"/>
          <w:szCs w:val="28"/>
          <w:lang w:val="en-US" w:eastAsia="en-US"/>
        </w:rPr>
        <w:t xml:space="preserve"> as per </w:t>
      </w:r>
      <w:r w:rsidR="00CD7BA0">
        <w:rPr>
          <w:rFonts w:ascii="Calibri" w:eastAsia="Times New Roman" w:hAnsi="Calibri" w:cs="Times New Roman"/>
          <w:b/>
          <w:bCs/>
          <w:sz w:val="24"/>
          <w:szCs w:val="28"/>
          <w:lang w:val="en-US" w:eastAsia="en-US"/>
        </w:rPr>
        <w:t xml:space="preserve">actual </w:t>
      </w:r>
      <w:r w:rsidRPr="00DA2A6B">
        <w:rPr>
          <w:rFonts w:ascii="Calibri" w:eastAsia="Times New Roman" w:hAnsi="Calibri" w:cs="Times New Roman"/>
          <w:b/>
          <w:bCs/>
          <w:sz w:val="24"/>
          <w:szCs w:val="28"/>
          <w:lang w:val="en-US" w:eastAsia="en-US"/>
        </w:rPr>
        <w:t>furnished by EPDS.</w:t>
      </w:r>
    </w:p>
    <w:p w:rsidR="00443C0A" w:rsidRPr="00DA2A6B" w:rsidRDefault="00443C0A" w:rsidP="004A4C9C">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DA2A6B" w:rsidRPr="00443C0A" w:rsidRDefault="00DA2A6B" w:rsidP="00443C0A">
      <w:pPr>
        <w:pStyle w:val="Heading2"/>
        <w:spacing w:line="240" w:lineRule="auto"/>
        <w:ind w:left="851" w:hanging="851"/>
        <w:rPr>
          <w:sz w:val="26"/>
          <w:lang w:val="en-US" w:eastAsia="en-US"/>
        </w:rPr>
      </w:pPr>
      <w:bookmarkStart w:id="98" w:name="_Toc383175974"/>
      <w:bookmarkStart w:id="99" w:name="_Toc414367767"/>
      <w:r w:rsidRPr="00443C0A">
        <w:rPr>
          <w:sz w:val="26"/>
          <w:lang w:val="en-US" w:eastAsia="en-US"/>
        </w:rPr>
        <w:t>5.13</w:t>
      </w:r>
      <w:r w:rsidRPr="00443C0A">
        <w:rPr>
          <w:sz w:val="26"/>
          <w:lang w:val="en-US" w:eastAsia="en-US"/>
        </w:rPr>
        <w:tab/>
        <w:t>Gross Fixed Assets</w:t>
      </w:r>
      <w:bookmarkEnd w:id="98"/>
      <w:bookmarkEnd w:id="99"/>
    </w:p>
    <w:p w:rsidR="00DA2A6B" w:rsidRPr="00DA2A6B" w:rsidRDefault="00DA2A6B" w:rsidP="00DA2A6B">
      <w:pPr>
        <w:widowControl w:val="0"/>
        <w:autoSpaceDE w:val="0"/>
        <w:autoSpaceDN w:val="0"/>
        <w:adjustRightInd w:val="0"/>
        <w:spacing w:after="0" w:line="240" w:lineRule="auto"/>
        <w:ind w:left="360"/>
        <w:jc w:val="both"/>
        <w:rPr>
          <w:rFonts w:ascii="Calibri" w:eastAsia="Times New Roman" w:hAnsi="Calibri" w:cs="Times New Roman"/>
          <w:b/>
          <w:sz w:val="24"/>
          <w:szCs w:val="28"/>
          <w:lang w:val="en-US" w:eastAsia="en-US"/>
        </w:rPr>
      </w:pPr>
    </w:p>
    <w:p w:rsidR="004C0827" w:rsidRPr="00DA2A6B" w:rsidRDefault="00942941" w:rsidP="00080D49">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 xml:space="preserve">The Commission in </w:t>
      </w:r>
      <w:r w:rsidR="00335E9E">
        <w:rPr>
          <w:rFonts w:ascii="Calibri" w:eastAsia="Times New Roman" w:hAnsi="Calibri" w:cs="Times New Roman"/>
          <w:sz w:val="24"/>
          <w:szCs w:val="28"/>
          <w:lang w:val="en-US" w:eastAsia="en-US"/>
        </w:rPr>
        <w:t>its</w:t>
      </w:r>
      <w:r>
        <w:rPr>
          <w:rFonts w:ascii="Calibri" w:eastAsia="Times New Roman" w:hAnsi="Calibri" w:cs="Times New Roman"/>
          <w:sz w:val="24"/>
          <w:szCs w:val="28"/>
          <w:lang w:val="en-US" w:eastAsia="en-US"/>
        </w:rPr>
        <w:t xml:space="preserve"> Tariff Order dated 30.3.2013 </w:t>
      </w:r>
      <w:r w:rsidR="00DA2A6B" w:rsidRPr="00DA2A6B">
        <w:rPr>
          <w:rFonts w:ascii="Calibri" w:eastAsia="Times New Roman" w:hAnsi="Calibri" w:cs="Times New Roman"/>
          <w:sz w:val="24"/>
          <w:szCs w:val="28"/>
          <w:lang w:val="en-US" w:eastAsia="en-US"/>
        </w:rPr>
        <w:t xml:space="preserve"> had approved the value of gross fixed assets</w:t>
      </w:r>
      <w:r w:rsidR="00DA2A6B">
        <w:rPr>
          <w:rFonts w:ascii="Calibri" w:eastAsia="Times New Roman" w:hAnsi="Calibri" w:cs="Times New Roman"/>
          <w:sz w:val="24"/>
          <w:szCs w:val="28"/>
          <w:lang w:val="en-US" w:eastAsia="en-US"/>
        </w:rPr>
        <w:t xml:space="preserve"> at Rs. 271.39 </w:t>
      </w:r>
      <w:r w:rsidR="00DE2D22">
        <w:rPr>
          <w:rFonts w:ascii="Calibri" w:eastAsia="Times New Roman" w:hAnsi="Calibri" w:cs="Times New Roman"/>
          <w:sz w:val="24"/>
          <w:szCs w:val="28"/>
          <w:lang w:val="en-US" w:eastAsia="en-US"/>
        </w:rPr>
        <w:t>Cr</w:t>
      </w:r>
      <w:r w:rsidR="00335E9E">
        <w:rPr>
          <w:rFonts w:ascii="Calibri" w:eastAsia="Times New Roman" w:hAnsi="Calibri" w:cs="Times New Roman"/>
          <w:sz w:val="24"/>
          <w:szCs w:val="28"/>
          <w:lang w:val="en-US" w:eastAsia="en-US"/>
        </w:rPr>
        <w:t>ore</w:t>
      </w:r>
      <w:r w:rsidR="00DA2A6B">
        <w:rPr>
          <w:rFonts w:ascii="Calibri" w:eastAsia="Times New Roman" w:hAnsi="Calibri" w:cs="Times New Roman"/>
          <w:sz w:val="24"/>
          <w:szCs w:val="28"/>
          <w:lang w:val="en-US" w:eastAsia="en-US"/>
        </w:rPr>
        <w:t xml:space="preserve"> at the end of FY 2013-14</w:t>
      </w:r>
      <w:r w:rsidR="00DA2A6B" w:rsidRPr="00DA2A6B">
        <w:rPr>
          <w:rFonts w:ascii="Calibri" w:eastAsia="Times New Roman" w:hAnsi="Calibri" w:cs="Times New Roman"/>
          <w:sz w:val="24"/>
          <w:szCs w:val="28"/>
          <w:lang w:val="en-US" w:eastAsia="en-US"/>
        </w:rPr>
        <w:t xml:space="preserve">. </w:t>
      </w:r>
      <w:r w:rsidR="00A171F0">
        <w:rPr>
          <w:rFonts w:ascii="Calibri" w:eastAsia="Times New Roman" w:hAnsi="Calibri" w:cs="Times New Roman"/>
          <w:sz w:val="24"/>
          <w:szCs w:val="28"/>
          <w:lang w:val="en-US" w:eastAsia="en-US"/>
        </w:rPr>
        <w:t>The EPDS i</w:t>
      </w:r>
      <w:r w:rsidR="00335E9E" w:rsidRPr="00DA2A6B">
        <w:rPr>
          <w:rFonts w:ascii="Calibri" w:eastAsia="Times New Roman" w:hAnsi="Calibri" w:cs="Times New Roman"/>
          <w:sz w:val="24"/>
          <w:szCs w:val="28"/>
          <w:lang w:val="en-US" w:eastAsia="en-US"/>
        </w:rPr>
        <w:t>n its ARR</w:t>
      </w:r>
      <w:r w:rsidR="00335E9E">
        <w:rPr>
          <w:rFonts w:ascii="Calibri" w:eastAsia="Times New Roman" w:hAnsi="Calibri" w:cs="Times New Roman"/>
          <w:sz w:val="24"/>
          <w:szCs w:val="28"/>
          <w:lang w:val="en-US" w:eastAsia="en-US"/>
        </w:rPr>
        <w:t xml:space="preserve"> and Tariff Petition for FY 2015-16, </w:t>
      </w:r>
      <w:r w:rsidR="00335E9E" w:rsidRPr="00DA2A6B">
        <w:rPr>
          <w:rFonts w:ascii="Calibri" w:eastAsia="Times New Roman" w:hAnsi="Calibri" w:cs="Times New Roman"/>
          <w:sz w:val="24"/>
          <w:szCs w:val="28"/>
          <w:lang w:val="en-US" w:eastAsia="en-US"/>
        </w:rPr>
        <w:t xml:space="preserve"> </w:t>
      </w:r>
      <w:r w:rsidR="00DA2A6B" w:rsidRPr="00DA2A6B">
        <w:rPr>
          <w:rFonts w:ascii="Calibri" w:eastAsia="Times New Roman" w:hAnsi="Calibri" w:cs="Times New Roman"/>
          <w:sz w:val="24"/>
          <w:szCs w:val="28"/>
          <w:lang w:val="en-US" w:eastAsia="en-US"/>
        </w:rPr>
        <w:t xml:space="preserve"> EPDS has </w:t>
      </w:r>
      <w:r w:rsidR="00335E9E">
        <w:rPr>
          <w:rFonts w:ascii="Calibri" w:eastAsia="Times New Roman" w:hAnsi="Calibri" w:cs="Times New Roman"/>
          <w:sz w:val="24"/>
          <w:szCs w:val="28"/>
          <w:lang w:val="en-US" w:eastAsia="en-US"/>
        </w:rPr>
        <w:t xml:space="preserve"> </w:t>
      </w:r>
      <w:r w:rsidR="00DA2A6B" w:rsidRPr="00DA2A6B">
        <w:rPr>
          <w:rFonts w:ascii="Calibri" w:eastAsia="Times New Roman" w:hAnsi="Calibri" w:cs="Times New Roman"/>
          <w:sz w:val="24"/>
          <w:szCs w:val="28"/>
          <w:lang w:val="en-US" w:eastAsia="en-US"/>
        </w:rPr>
        <w:t xml:space="preserve">stated that the value of gross fixed assets </w:t>
      </w:r>
      <w:r w:rsidR="00A171F0">
        <w:rPr>
          <w:rFonts w:ascii="Calibri" w:eastAsia="Times New Roman" w:hAnsi="Calibri" w:cs="Times New Roman"/>
          <w:sz w:val="24"/>
          <w:szCs w:val="28"/>
          <w:lang w:val="en-US" w:eastAsia="en-US"/>
        </w:rPr>
        <w:t>are taken from the Asset R</w:t>
      </w:r>
      <w:r w:rsidR="00DA2A6B" w:rsidRPr="00DA2A6B">
        <w:rPr>
          <w:rFonts w:ascii="Calibri" w:eastAsia="Times New Roman" w:hAnsi="Calibri" w:cs="Times New Roman"/>
          <w:sz w:val="24"/>
          <w:szCs w:val="28"/>
          <w:lang w:val="en-US" w:eastAsia="en-US"/>
        </w:rPr>
        <w:t>egisters</w:t>
      </w:r>
      <w:r w:rsidR="00335E9E">
        <w:rPr>
          <w:rFonts w:ascii="Calibri" w:eastAsia="Times New Roman" w:hAnsi="Calibri" w:cs="Times New Roman"/>
          <w:sz w:val="24"/>
          <w:szCs w:val="28"/>
          <w:lang w:val="en-US" w:eastAsia="en-US"/>
        </w:rPr>
        <w:t>,</w:t>
      </w:r>
      <w:r w:rsidR="00DA2A6B" w:rsidRPr="00DA2A6B">
        <w:rPr>
          <w:rFonts w:ascii="Calibri" w:eastAsia="Times New Roman" w:hAnsi="Calibri" w:cs="Times New Roman"/>
          <w:sz w:val="24"/>
          <w:szCs w:val="28"/>
          <w:lang w:val="en-US" w:eastAsia="en-US"/>
        </w:rPr>
        <w:t xml:space="preserve"> as detailed in Table </w:t>
      </w:r>
      <w:r w:rsidR="00335E9E">
        <w:rPr>
          <w:rFonts w:ascii="Calibri" w:eastAsia="Times New Roman" w:hAnsi="Calibri" w:cs="Times New Roman"/>
          <w:sz w:val="24"/>
          <w:szCs w:val="28"/>
          <w:lang w:val="en-US" w:eastAsia="en-US"/>
        </w:rPr>
        <w:t xml:space="preserve"> </w:t>
      </w:r>
      <w:r w:rsidR="00DA2A6B" w:rsidRPr="00DA2A6B">
        <w:rPr>
          <w:rFonts w:ascii="Calibri" w:eastAsia="Times New Roman" w:hAnsi="Calibri" w:cs="Times New Roman"/>
          <w:sz w:val="24"/>
          <w:szCs w:val="28"/>
          <w:lang w:val="en-US" w:eastAsia="en-US"/>
        </w:rPr>
        <w:t>below:</w:t>
      </w:r>
    </w:p>
    <w:p w:rsidR="00DA2A6B" w:rsidRPr="00DA2A6B" w:rsidRDefault="00DA2A6B" w:rsidP="004F1880">
      <w:pPr>
        <w:pStyle w:val="Title"/>
        <w:rPr>
          <w:kern w:val="32"/>
          <w:lang w:val="en-US"/>
        </w:rPr>
      </w:pPr>
      <w:bookmarkStart w:id="100" w:name="_Toc414367848"/>
      <w:r w:rsidRPr="00DA2A6B">
        <w:rPr>
          <w:kern w:val="32"/>
          <w:lang w:val="en-US"/>
        </w:rPr>
        <w:t>Table 5.8</w:t>
      </w:r>
      <w:r>
        <w:rPr>
          <w:kern w:val="32"/>
          <w:lang w:val="en-US"/>
        </w:rPr>
        <w:t>: Gross Fixed Assets during 2013-14</w:t>
      </w:r>
      <w:bookmarkEnd w:id="100"/>
    </w:p>
    <w:tbl>
      <w:tblPr>
        <w:tblW w:w="0" w:type="auto"/>
        <w:jc w:val="center"/>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4"/>
        <w:gridCol w:w="2676"/>
        <w:gridCol w:w="2268"/>
      </w:tblGrid>
      <w:tr w:rsidR="00DA2A6B" w:rsidRPr="00DA2A6B" w:rsidTr="00D63869">
        <w:trPr>
          <w:trHeight w:val="436"/>
          <w:jc w:val="center"/>
        </w:trPr>
        <w:tc>
          <w:tcPr>
            <w:tcW w:w="694" w:type="dxa"/>
            <w:vAlign w:val="center"/>
          </w:tcPr>
          <w:p w:rsidR="00DA2A6B" w:rsidRPr="00DA2A6B" w:rsidRDefault="00DA2A6B" w:rsidP="004A4C9C">
            <w:pPr>
              <w:widowControl w:val="0"/>
              <w:autoSpaceDE w:val="0"/>
              <w:autoSpaceDN w:val="0"/>
              <w:adjustRightInd w:val="0"/>
              <w:spacing w:after="0" w:line="240" w:lineRule="auto"/>
              <w:jc w:val="center"/>
              <w:rPr>
                <w:rFonts w:ascii="Calibri" w:eastAsia="Times New Roman" w:hAnsi="Calibri" w:cs="Times New Roman"/>
                <w:b/>
                <w:szCs w:val="28"/>
                <w:lang w:val="en-US" w:eastAsia="en-US"/>
              </w:rPr>
            </w:pPr>
            <w:r w:rsidRPr="00DA2A6B">
              <w:rPr>
                <w:rFonts w:ascii="Calibri" w:eastAsia="Times New Roman" w:hAnsi="Calibri" w:cs="Times New Roman"/>
                <w:b/>
                <w:szCs w:val="28"/>
                <w:lang w:val="en-US" w:eastAsia="en-US"/>
              </w:rPr>
              <w:t>Sl. No.</w:t>
            </w:r>
          </w:p>
        </w:tc>
        <w:tc>
          <w:tcPr>
            <w:tcW w:w="2676" w:type="dxa"/>
            <w:vAlign w:val="center"/>
          </w:tcPr>
          <w:p w:rsidR="00DA2A6B" w:rsidRPr="00DA2A6B" w:rsidRDefault="00335E9E" w:rsidP="00DA2A6B">
            <w:pPr>
              <w:widowControl w:val="0"/>
              <w:autoSpaceDE w:val="0"/>
              <w:autoSpaceDN w:val="0"/>
              <w:adjustRightInd w:val="0"/>
              <w:spacing w:after="0" w:line="240" w:lineRule="auto"/>
              <w:jc w:val="both"/>
              <w:rPr>
                <w:rFonts w:ascii="Calibri" w:eastAsia="Times New Roman" w:hAnsi="Calibri" w:cs="Times New Roman"/>
                <w:b/>
                <w:szCs w:val="28"/>
                <w:lang w:val="en-US" w:eastAsia="en-US"/>
              </w:rPr>
            </w:pPr>
            <w:r>
              <w:rPr>
                <w:rFonts w:ascii="Calibri" w:eastAsia="Times New Roman" w:hAnsi="Calibri" w:cs="Times New Roman"/>
                <w:b/>
                <w:szCs w:val="28"/>
                <w:lang w:val="en-US" w:eastAsia="en-US"/>
              </w:rPr>
              <w:t>Item</w:t>
            </w:r>
          </w:p>
        </w:tc>
        <w:tc>
          <w:tcPr>
            <w:tcW w:w="2268" w:type="dxa"/>
            <w:vAlign w:val="center"/>
          </w:tcPr>
          <w:p w:rsidR="00DA2A6B" w:rsidRDefault="00DA2A6B" w:rsidP="00DA2A6B">
            <w:pPr>
              <w:widowControl w:val="0"/>
              <w:autoSpaceDE w:val="0"/>
              <w:autoSpaceDN w:val="0"/>
              <w:adjustRightInd w:val="0"/>
              <w:spacing w:after="0" w:line="240" w:lineRule="auto"/>
              <w:jc w:val="center"/>
              <w:rPr>
                <w:rFonts w:ascii="Calibri" w:eastAsia="Times New Roman" w:hAnsi="Calibri" w:cs="Times New Roman"/>
                <w:b/>
                <w:szCs w:val="28"/>
                <w:lang w:val="en-US" w:eastAsia="en-US"/>
              </w:rPr>
            </w:pPr>
            <w:r>
              <w:rPr>
                <w:rFonts w:ascii="Calibri" w:eastAsia="Times New Roman" w:hAnsi="Calibri" w:cs="Times New Roman"/>
                <w:b/>
                <w:szCs w:val="28"/>
                <w:lang w:val="en-US" w:eastAsia="en-US"/>
              </w:rPr>
              <w:t>Amount</w:t>
            </w:r>
          </w:p>
          <w:p w:rsidR="00DA2A6B" w:rsidRPr="00DA2A6B" w:rsidRDefault="00DA2A6B" w:rsidP="00DA2A6B">
            <w:pPr>
              <w:widowControl w:val="0"/>
              <w:autoSpaceDE w:val="0"/>
              <w:autoSpaceDN w:val="0"/>
              <w:adjustRightInd w:val="0"/>
              <w:spacing w:after="0" w:line="240" w:lineRule="auto"/>
              <w:jc w:val="center"/>
              <w:rPr>
                <w:rFonts w:ascii="Calibri" w:eastAsia="Times New Roman" w:hAnsi="Calibri" w:cs="Times New Roman"/>
                <w:b/>
                <w:szCs w:val="28"/>
                <w:lang w:val="en-US" w:eastAsia="en-US"/>
              </w:rPr>
            </w:pPr>
            <w:r>
              <w:rPr>
                <w:rFonts w:ascii="Calibri" w:eastAsia="Times New Roman" w:hAnsi="Calibri" w:cs="Times New Roman"/>
                <w:b/>
                <w:szCs w:val="28"/>
                <w:lang w:val="en-US" w:eastAsia="en-US"/>
              </w:rPr>
              <w:t>(</w:t>
            </w:r>
            <w:r w:rsidRPr="00DA2A6B">
              <w:rPr>
                <w:rFonts w:ascii="Calibri" w:eastAsia="Times New Roman" w:hAnsi="Calibri" w:cs="Times New Roman"/>
                <w:b/>
                <w:szCs w:val="28"/>
                <w:lang w:val="en-US" w:eastAsia="en-US"/>
              </w:rPr>
              <w:t xml:space="preserve">Rs. </w:t>
            </w:r>
            <w:r w:rsidR="00DE2D22">
              <w:rPr>
                <w:rFonts w:ascii="Calibri" w:eastAsia="Times New Roman" w:hAnsi="Calibri" w:cs="Times New Roman"/>
                <w:b/>
                <w:szCs w:val="28"/>
                <w:lang w:val="en-US" w:eastAsia="en-US"/>
              </w:rPr>
              <w:t>Cr</w:t>
            </w:r>
            <w:r>
              <w:rPr>
                <w:rFonts w:ascii="Calibri" w:eastAsia="Times New Roman" w:hAnsi="Calibri" w:cs="Times New Roman"/>
                <w:b/>
                <w:szCs w:val="28"/>
                <w:lang w:val="en-US" w:eastAsia="en-US"/>
              </w:rPr>
              <w:t>)</w:t>
            </w:r>
          </w:p>
        </w:tc>
      </w:tr>
      <w:tr w:rsidR="00DA2A6B" w:rsidRPr="00DA2A6B" w:rsidTr="00D63869">
        <w:trPr>
          <w:trHeight w:val="284"/>
          <w:jc w:val="center"/>
        </w:trPr>
        <w:tc>
          <w:tcPr>
            <w:tcW w:w="694" w:type="dxa"/>
            <w:vAlign w:val="center"/>
          </w:tcPr>
          <w:p w:rsidR="00DA2A6B" w:rsidRPr="00DA2A6B" w:rsidRDefault="00DA2A6B" w:rsidP="004A4C9C">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1</w:t>
            </w:r>
          </w:p>
        </w:tc>
        <w:tc>
          <w:tcPr>
            <w:tcW w:w="2676" w:type="dxa"/>
            <w:vAlign w:val="center"/>
          </w:tcPr>
          <w:p w:rsidR="00DA2A6B" w:rsidRPr="00DA2A6B" w:rsidRDefault="00DA2A6B" w:rsidP="005815F3">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Opening Balance</w:t>
            </w:r>
          </w:p>
        </w:tc>
        <w:tc>
          <w:tcPr>
            <w:tcW w:w="2268" w:type="dxa"/>
            <w:vAlign w:val="bottom"/>
          </w:tcPr>
          <w:p w:rsidR="00DA2A6B" w:rsidRPr="00DA2A6B" w:rsidRDefault="00DA2A6B" w:rsidP="00DA2A6B">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Pr>
                <w:rFonts w:ascii="Calibri" w:eastAsia="Times New Roman" w:hAnsi="Calibri" w:cs="Times New Roman"/>
                <w:szCs w:val="28"/>
                <w:lang w:val="en-US" w:eastAsia="en-US"/>
              </w:rPr>
              <w:t>654.41</w:t>
            </w:r>
          </w:p>
        </w:tc>
      </w:tr>
      <w:tr w:rsidR="00DA2A6B" w:rsidRPr="00DA2A6B" w:rsidTr="00D63869">
        <w:trPr>
          <w:jc w:val="center"/>
        </w:trPr>
        <w:tc>
          <w:tcPr>
            <w:tcW w:w="694" w:type="dxa"/>
            <w:vAlign w:val="center"/>
          </w:tcPr>
          <w:p w:rsidR="00DA2A6B" w:rsidRPr="00DA2A6B" w:rsidRDefault="00DA2A6B" w:rsidP="004A4C9C">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2</w:t>
            </w:r>
          </w:p>
        </w:tc>
        <w:tc>
          <w:tcPr>
            <w:tcW w:w="2676" w:type="dxa"/>
            <w:vAlign w:val="center"/>
          </w:tcPr>
          <w:p w:rsidR="00DA2A6B" w:rsidRPr="00DA2A6B" w:rsidRDefault="00DA2A6B" w:rsidP="00DA2A6B">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Additions during the year</w:t>
            </w:r>
          </w:p>
        </w:tc>
        <w:tc>
          <w:tcPr>
            <w:tcW w:w="2268" w:type="dxa"/>
            <w:vAlign w:val="bottom"/>
          </w:tcPr>
          <w:p w:rsidR="00DA2A6B" w:rsidRPr="00DA2A6B" w:rsidRDefault="00DA2A6B" w:rsidP="00DA2A6B">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Pr>
                <w:rFonts w:ascii="Calibri" w:eastAsia="Times New Roman" w:hAnsi="Calibri" w:cs="Times New Roman"/>
                <w:szCs w:val="28"/>
                <w:lang w:val="en-US" w:eastAsia="en-US"/>
              </w:rPr>
              <w:t>102.26</w:t>
            </w:r>
          </w:p>
        </w:tc>
      </w:tr>
      <w:tr w:rsidR="00DA2A6B" w:rsidRPr="00DA2A6B" w:rsidTr="00D63869">
        <w:trPr>
          <w:jc w:val="center"/>
        </w:trPr>
        <w:tc>
          <w:tcPr>
            <w:tcW w:w="694" w:type="dxa"/>
            <w:vAlign w:val="center"/>
          </w:tcPr>
          <w:p w:rsidR="00DA2A6B" w:rsidRPr="00DA2A6B" w:rsidRDefault="00DA2A6B" w:rsidP="004A4C9C">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3</w:t>
            </w:r>
          </w:p>
        </w:tc>
        <w:tc>
          <w:tcPr>
            <w:tcW w:w="2676" w:type="dxa"/>
            <w:vAlign w:val="center"/>
          </w:tcPr>
          <w:p w:rsidR="00DA2A6B" w:rsidRPr="00DA2A6B" w:rsidRDefault="00DA2A6B" w:rsidP="00DA2A6B">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Closing Balance</w:t>
            </w:r>
          </w:p>
        </w:tc>
        <w:tc>
          <w:tcPr>
            <w:tcW w:w="2268" w:type="dxa"/>
            <w:vAlign w:val="bottom"/>
          </w:tcPr>
          <w:p w:rsidR="00DA2A6B" w:rsidRPr="00DA2A6B" w:rsidRDefault="00DA2A6B" w:rsidP="00DA2A6B">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Pr>
                <w:rFonts w:ascii="Calibri" w:eastAsia="Times New Roman" w:hAnsi="Calibri" w:cs="Times New Roman"/>
                <w:szCs w:val="28"/>
                <w:lang w:val="en-US" w:eastAsia="en-US"/>
              </w:rPr>
              <w:t>756.67</w:t>
            </w:r>
          </w:p>
        </w:tc>
      </w:tr>
    </w:tbl>
    <w:p w:rsidR="00DA2A6B" w:rsidRPr="00DA2A6B" w:rsidRDefault="00DA2A6B" w:rsidP="00DA2A6B">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DA2A6B" w:rsidRPr="00DA2A6B" w:rsidRDefault="00DA2A6B" w:rsidP="00DA2A6B">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DA2A6B">
        <w:rPr>
          <w:rFonts w:ascii="Calibri" w:eastAsia="Times New Roman" w:hAnsi="Calibri" w:cs="Times New Roman"/>
          <w:b/>
          <w:sz w:val="24"/>
          <w:szCs w:val="28"/>
          <w:lang w:val="en-US" w:eastAsia="en-US"/>
        </w:rPr>
        <w:t>Commission’s Analysis</w:t>
      </w:r>
    </w:p>
    <w:p w:rsidR="00DA2A6B" w:rsidRDefault="00DA2A6B" w:rsidP="00DA2A6B">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DE2D22">
        <w:rPr>
          <w:rFonts w:ascii="Calibri" w:eastAsia="Times New Roman" w:hAnsi="Calibri" w:cs="Times New Roman"/>
          <w:sz w:val="24"/>
          <w:szCs w:val="28"/>
          <w:lang w:val="en-US" w:eastAsia="en-US"/>
        </w:rPr>
        <w:t>In the absence of audited annual accounts, the information furnished by EPDS c</w:t>
      </w:r>
      <w:r w:rsidR="000E55C5">
        <w:rPr>
          <w:rFonts w:ascii="Calibri" w:eastAsia="Times New Roman" w:hAnsi="Calibri" w:cs="Times New Roman"/>
          <w:sz w:val="24"/>
          <w:szCs w:val="28"/>
          <w:lang w:val="en-US" w:eastAsia="en-US"/>
        </w:rPr>
        <w:t>annot be taken as authentic</w:t>
      </w:r>
      <w:r w:rsidRPr="00DE2D22">
        <w:rPr>
          <w:rFonts w:ascii="Calibri" w:eastAsia="Times New Roman" w:hAnsi="Calibri" w:cs="Times New Roman"/>
          <w:sz w:val="24"/>
          <w:szCs w:val="28"/>
          <w:lang w:val="en-US" w:eastAsia="en-US"/>
        </w:rPr>
        <w:t>. As such</w:t>
      </w:r>
      <w:r w:rsidR="001B6A80">
        <w:rPr>
          <w:rFonts w:ascii="Calibri" w:eastAsia="Times New Roman" w:hAnsi="Calibri" w:cs="Times New Roman"/>
          <w:sz w:val="24"/>
          <w:szCs w:val="28"/>
          <w:lang w:val="en-US" w:eastAsia="en-US"/>
        </w:rPr>
        <w:t>,</w:t>
      </w:r>
      <w:r w:rsidRPr="00DE2D22">
        <w:rPr>
          <w:rFonts w:ascii="Calibri" w:eastAsia="Times New Roman" w:hAnsi="Calibri" w:cs="Times New Roman"/>
          <w:sz w:val="24"/>
          <w:szCs w:val="28"/>
          <w:lang w:val="en-US" w:eastAsia="en-US"/>
        </w:rPr>
        <w:t xml:space="preserve"> depreciation cannot b</w:t>
      </w:r>
      <w:r w:rsidR="00A171F0">
        <w:rPr>
          <w:rFonts w:ascii="Calibri" w:eastAsia="Times New Roman" w:hAnsi="Calibri" w:cs="Times New Roman"/>
          <w:sz w:val="24"/>
          <w:szCs w:val="28"/>
          <w:lang w:val="en-US" w:eastAsia="en-US"/>
        </w:rPr>
        <w:t>e allowed on the opening GFA as furnsihed</w:t>
      </w:r>
      <w:r w:rsidR="001B6A80">
        <w:rPr>
          <w:rFonts w:ascii="Calibri" w:eastAsia="Times New Roman" w:hAnsi="Calibri" w:cs="Times New Roman"/>
          <w:sz w:val="24"/>
          <w:szCs w:val="28"/>
          <w:lang w:val="en-US" w:eastAsia="en-US"/>
        </w:rPr>
        <w:t xml:space="preserve"> </w:t>
      </w:r>
      <w:r w:rsidRPr="00DE2D22">
        <w:rPr>
          <w:rFonts w:ascii="Calibri" w:eastAsia="Times New Roman" w:hAnsi="Calibri" w:cs="Times New Roman"/>
          <w:sz w:val="24"/>
          <w:szCs w:val="28"/>
          <w:lang w:val="en-US" w:eastAsia="en-US"/>
        </w:rPr>
        <w:t xml:space="preserve"> by the EPDS.</w:t>
      </w:r>
    </w:p>
    <w:p w:rsidR="009568EA" w:rsidRDefault="009568EA" w:rsidP="00DA2A6B">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p>
    <w:p w:rsidR="00DA2A6B" w:rsidRPr="00DA2A6B" w:rsidRDefault="00DA2A6B" w:rsidP="00FC7806">
      <w:pPr>
        <w:widowControl w:val="0"/>
        <w:autoSpaceDE w:val="0"/>
        <w:autoSpaceDN w:val="0"/>
        <w:adjustRightInd w:val="0"/>
        <w:spacing w:after="0" w:line="240" w:lineRule="auto"/>
        <w:jc w:val="both"/>
        <w:rPr>
          <w:rFonts w:ascii="Calibri" w:eastAsia="Times New Roman" w:hAnsi="Calibri" w:cs="Times New Roman"/>
          <w:sz w:val="24"/>
          <w:szCs w:val="28"/>
          <w:lang w:val="en-US" w:eastAsia="en-US"/>
        </w:rPr>
      </w:pPr>
    </w:p>
    <w:p w:rsidR="00DA2A6B" w:rsidRPr="00443C0A" w:rsidRDefault="00DA2A6B" w:rsidP="00DE2D22">
      <w:pPr>
        <w:pStyle w:val="Heading2"/>
        <w:spacing w:line="240" w:lineRule="auto"/>
        <w:ind w:left="851" w:hanging="851"/>
        <w:rPr>
          <w:sz w:val="26"/>
          <w:lang w:val="en-US" w:eastAsia="en-US"/>
        </w:rPr>
      </w:pPr>
      <w:bookmarkStart w:id="101" w:name="_Toc383175976"/>
      <w:bookmarkStart w:id="102" w:name="_Toc414367768"/>
      <w:r w:rsidRPr="00443C0A">
        <w:rPr>
          <w:sz w:val="26"/>
          <w:lang w:val="en-US" w:eastAsia="en-US"/>
        </w:rPr>
        <w:lastRenderedPageBreak/>
        <w:t>5.14</w:t>
      </w:r>
      <w:r w:rsidRPr="00443C0A">
        <w:rPr>
          <w:sz w:val="26"/>
          <w:lang w:val="en-US" w:eastAsia="en-US"/>
        </w:rPr>
        <w:tab/>
        <w:t>Depreciation</w:t>
      </w:r>
      <w:bookmarkEnd w:id="101"/>
      <w:bookmarkEnd w:id="102"/>
    </w:p>
    <w:p w:rsidR="00DA2A6B" w:rsidRPr="00DA2A6B" w:rsidRDefault="00DA2A6B" w:rsidP="00DA2A6B">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DA2A6B" w:rsidRPr="00DA2A6B" w:rsidRDefault="009568EA" w:rsidP="00DA2A6B">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 xml:space="preserve">The </w:t>
      </w:r>
      <w:r w:rsidR="00DA2A6B" w:rsidRPr="00DA2A6B">
        <w:rPr>
          <w:rFonts w:ascii="Calibri" w:eastAsia="Times New Roman" w:hAnsi="Calibri" w:cs="Times New Roman"/>
          <w:sz w:val="24"/>
          <w:szCs w:val="28"/>
          <w:lang w:val="en-US" w:eastAsia="en-US"/>
        </w:rPr>
        <w:t xml:space="preserve"> EPDS </w:t>
      </w:r>
      <w:r>
        <w:rPr>
          <w:rFonts w:ascii="Calibri" w:eastAsia="Times New Roman" w:hAnsi="Calibri" w:cs="Times New Roman"/>
          <w:sz w:val="24"/>
          <w:szCs w:val="28"/>
          <w:lang w:val="en-US" w:eastAsia="en-US"/>
        </w:rPr>
        <w:t xml:space="preserve"> in its Review Petition has furnished </w:t>
      </w:r>
      <w:r w:rsidR="00DA2A6B" w:rsidRPr="00DA2A6B">
        <w:rPr>
          <w:rFonts w:ascii="Calibri" w:eastAsia="Times New Roman" w:hAnsi="Calibri" w:cs="Times New Roman"/>
          <w:sz w:val="24"/>
          <w:szCs w:val="28"/>
          <w:lang w:val="en-US" w:eastAsia="en-US"/>
        </w:rPr>
        <w:t xml:space="preserve">depreciation of Rs </w:t>
      </w:r>
      <w:r w:rsidR="00E54026">
        <w:rPr>
          <w:rFonts w:ascii="Calibri" w:eastAsia="Times New Roman" w:hAnsi="Calibri" w:cs="Times New Roman"/>
          <w:sz w:val="24"/>
          <w:szCs w:val="28"/>
          <w:lang w:val="en-US" w:eastAsia="en-US"/>
        </w:rPr>
        <w:t xml:space="preserve">33.94 </w:t>
      </w:r>
      <w:r w:rsidR="00DE2D22">
        <w:rPr>
          <w:rFonts w:ascii="Calibri" w:eastAsia="Times New Roman" w:hAnsi="Calibri" w:cs="Times New Roman"/>
          <w:sz w:val="24"/>
          <w:szCs w:val="28"/>
          <w:lang w:val="en-US" w:eastAsia="en-US"/>
        </w:rPr>
        <w:t>Cr</w:t>
      </w:r>
      <w:r w:rsidR="001B6A80">
        <w:rPr>
          <w:rFonts w:ascii="Calibri" w:eastAsia="Times New Roman" w:hAnsi="Calibri" w:cs="Times New Roman"/>
          <w:sz w:val="24"/>
          <w:szCs w:val="28"/>
          <w:lang w:val="en-US" w:eastAsia="en-US"/>
        </w:rPr>
        <w:t>ore</w:t>
      </w:r>
      <w:r w:rsidR="00E54026">
        <w:rPr>
          <w:rFonts w:ascii="Calibri" w:eastAsia="Times New Roman" w:hAnsi="Calibri" w:cs="Times New Roman"/>
          <w:sz w:val="24"/>
          <w:szCs w:val="28"/>
          <w:lang w:val="en-US" w:eastAsia="en-US"/>
        </w:rPr>
        <w:t xml:space="preserve"> for the year 2013-14</w:t>
      </w:r>
      <w:r w:rsidR="00DA2A6B" w:rsidRPr="00DA2A6B">
        <w:rPr>
          <w:rFonts w:ascii="Calibri" w:eastAsia="Times New Roman" w:hAnsi="Calibri" w:cs="Times New Roman"/>
          <w:sz w:val="24"/>
          <w:szCs w:val="28"/>
          <w:lang w:val="en-US" w:eastAsia="en-US"/>
        </w:rPr>
        <w:t>.</w:t>
      </w:r>
    </w:p>
    <w:p w:rsidR="00DA2A6B" w:rsidRPr="00DA2A6B" w:rsidRDefault="00DA2A6B" w:rsidP="00DE2D22">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DA2A6B" w:rsidRDefault="00DA2A6B" w:rsidP="00DA2A6B">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DA2A6B">
        <w:rPr>
          <w:rFonts w:ascii="Calibri" w:eastAsia="Times New Roman" w:hAnsi="Calibri" w:cs="Times New Roman"/>
          <w:b/>
          <w:sz w:val="24"/>
          <w:szCs w:val="28"/>
          <w:lang w:val="en-US" w:eastAsia="en-US"/>
        </w:rPr>
        <w:t>Commission’s Analysis</w:t>
      </w:r>
    </w:p>
    <w:p w:rsidR="00DE2D22" w:rsidRPr="00DA2A6B" w:rsidRDefault="00DE2D22" w:rsidP="00DE2D22">
      <w:pPr>
        <w:widowControl w:val="0"/>
        <w:autoSpaceDE w:val="0"/>
        <w:autoSpaceDN w:val="0"/>
        <w:adjustRightInd w:val="0"/>
        <w:spacing w:after="0" w:line="240" w:lineRule="auto"/>
        <w:ind w:left="851"/>
        <w:jc w:val="both"/>
        <w:rPr>
          <w:rFonts w:ascii="Calibri" w:eastAsia="Times New Roman" w:hAnsi="Calibri" w:cs="Times New Roman"/>
          <w:b/>
          <w:sz w:val="24"/>
          <w:szCs w:val="28"/>
          <w:lang w:val="en-US" w:eastAsia="en-US"/>
        </w:rPr>
      </w:pPr>
    </w:p>
    <w:p w:rsidR="00DA2A6B" w:rsidRDefault="00DA2A6B" w:rsidP="00DA2A6B">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DA2A6B">
        <w:rPr>
          <w:rFonts w:ascii="Calibri" w:eastAsia="Times New Roman" w:hAnsi="Calibri" w:cs="Times New Roman"/>
          <w:sz w:val="24"/>
          <w:szCs w:val="28"/>
          <w:lang w:val="en-US" w:eastAsia="en-US"/>
        </w:rPr>
        <w:t xml:space="preserve">The EPDS has not furnished the calculation at which the amount of depreciation </w:t>
      </w:r>
      <w:r w:rsidR="001B6A80">
        <w:rPr>
          <w:rFonts w:ascii="Calibri" w:eastAsia="Times New Roman" w:hAnsi="Calibri" w:cs="Times New Roman"/>
          <w:sz w:val="24"/>
          <w:szCs w:val="28"/>
          <w:lang w:val="en-US" w:eastAsia="en-US"/>
        </w:rPr>
        <w:t xml:space="preserve">has been </w:t>
      </w:r>
      <w:r w:rsidRPr="00DA2A6B">
        <w:rPr>
          <w:rFonts w:ascii="Calibri" w:eastAsia="Times New Roman" w:hAnsi="Calibri" w:cs="Times New Roman"/>
          <w:sz w:val="24"/>
          <w:szCs w:val="28"/>
          <w:lang w:val="en-US" w:eastAsia="en-US"/>
        </w:rPr>
        <w:t>arrived</w:t>
      </w:r>
      <w:r w:rsidR="001B6A80">
        <w:rPr>
          <w:rFonts w:ascii="Calibri" w:eastAsia="Times New Roman" w:hAnsi="Calibri" w:cs="Times New Roman"/>
          <w:sz w:val="24"/>
          <w:szCs w:val="28"/>
          <w:lang w:val="en-US" w:eastAsia="en-US"/>
        </w:rPr>
        <w:t xml:space="preserve"> at. </w:t>
      </w:r>
      <w:r w:rsidR="009568EA">
        <w:rPr>
          <w:rFonts w:ascii="Calibri" w:eastAsia="Times New Roman" w:hAnsi="Calibri" w:cs="Times New Roman"/>
          <w:sz w:val="24"/>
          <w:szCs w:val="28"/>
          <w:lang w:val="en-US" w:eastAsia="en-US"/>
        </w:rPr>
        <w:t xml:space="preserve">The Commission in </w:t>
      </w:r>
      <w:r w:rsidR="001B6A80">
        <w:rPr>
          <w:rFonts w:ascii="Calibri" w:eastAsia="Times New Roman" w:hAnsi="Calibri" w:cs="Times New Roman"/>
          <w:sz w:val="24"/>
          <w:szCs w:val="28"/>
          <w:lang w:val="en-US" w:eastAsia="en-US"/>
        </w:rPr>
        <w:t>its tariff order da</w:t>
      </w:r>
      <w:r w:rsidR="009568EA">
        <w:rPr>
          <w:rFonts w:ascii="Calibri" w:eastAsia="Times New Roman" w:hAnsi="Calibri" w:cs="Times New Roman"/>
          <w:sz w:val="24"/>
          <w:szCs w:val="28"/>
          <w:lang w:val="en-US" w:eastAsia="en-US"/>
        </w:rPr>
        <w:t>ted 30.3.2014</w:t>
      </w:r>
      <w:r w:rsidRPr="00DA2A6B">
        <w:rPr>
          <w:rFonts w:ascii="Calibri" w:eastAsia="Times New Roman" w:hAnsi="Calibri" w:cs="Times New Roman"/>
          <w:sz w:val="24"/>
          <w:szCs w:val="28"/>
          <w:lang w:val="en-US" w:eastAsia="en-US"/>
        </w:rPr>
        <w:t xml:space="preserve"> had approved </w:t>
      </w:r>
      <w:r w:rsidR="001B6A80">
        <w:rPr>
          <w:rFonts w:ascii="Calibri" w:eastAsia="Times New Roman" w:hAnsi="Calibri" w:cs="Times New Roman"/>
          <w:sz w:val="24"/>
          <w:szCs w:val="28"/>
          <w:lang w:val="en-US" w:eastAsia="en-US"/>
        </w:rPr>
        <w:t xml:space="preserve">a </w:t>
      </w:r>
      <w:r w:rsidRPr="00DA2A6B">
        <w:rPr>
          <w:rFonts w:ascii="Calibri" w:eastAsia="Times New Roman" w:hAnsi="Calibri" w:cs="Times New Roman"/>
          <w:sz w:val="24"/>
          <w:szCs w:val="28"/>
          <w:lang w:val="en-US" w:eastAsia="en-US"/>
        </w:rPr>
        <w:t xml:space="preserve">depreciation of Rs </w:t>
      </w:r>
      <w:r w:rsidR="00E54026">
        <w:rPr>
          <w:rFonts w:ascii="Calibri" w:eastAsia="Times New Roman" w:hAnsi="Calibri" w:cs="Times New Roman"/>
          <w:sz w:val="24"/>
          <w:szCs w:val="28"/>
          <w:lang w:val="en-US" w:eastAsia="en-US"/>
        </w:rPr>
        <w:t xml:space="preserve">11.66 </w:t>
      </w:r>
      <w:r w:rsidR="00DE2D22">
        <w:rPr>
          <w:rFonts w:ascii="Calibri" w:eastAsia="Times New Roman" w:hAnsi="Calibri" w:cs="Times New Roman"/>
          <w:sz w:val="24"/>
          <w:szCs w:val="28"/>
          <w:lang w:val="en-US" w:eastAsia="en-US"/>
        </w:rPr>
        <w:t>Cr</w:t>
      </w:r>
      <w:r w:rsidR="001B6A80">
        <w:rPr>
          <w:rFonts w:ascii="Calibri" w:eastAsia="Times New Roman" w:hAnsi="Calibri" w:cs="Times New Roman"/>
          <w:sz w:val="24"/>
          <w:szCs w:val="28"/>
          <w:lang w:val="en-US" w:eastAsia="en-US"/>
        </w:rPr>
        <w:t>ore</w:t>
      </w:r>
      <w:r w:rsidR="00E54026">
        <w:rPr>
          <w:rFonts w:ascii="Calibri" w:eastAsia="Times New Roman" w:hAnsi="Calibri" w:cs="Times New Roman"/>
          <w:sz w:val="24"/>
          <w:szCs w:val="28"/>
          <w:lang w:val="en-US" w:eastAsia="en-US"/>
        </w:rPr>
        <w:t xml:space="preserve"> for FY 2013-14</w:t>
      </w:r>
      <w:r w:rsidRPr="00DA2A6B">
        <w:rPr>
          <w:rFonts w:ascii="Calibri" w:eastAsia="Times New Roman" w:hAnsi="Calibri" w:cs="Times New Roman"/>
          <w:sz w:val="24"/>
          <w:szCs w:val="28"/>
          <w:lang w:val="en-US" w:eastAsia="en-US"/>
        </w:rPr>
        <w:t xml:space="preserve"> on the </w:t>
      </w:r>
      <w:r w:rsidR="00E54026">
        <w:rPr>
          <w:rFonts w:ascii="Calibri" w:eastAsia="Times New Roman" w:hAnsi="Calibri" w:cs="Times New Roman"/>
          <w:sz w:val="24"/>
          <w:szCs w:val="28"/>
          <w:lang w:val="en-US" w:eastAsia="en-US"/>
        </w:rPr>
        <w:t xml:space="preserve">Opening GFA of Rs. 170.42 </w:t>
      </w:r>
      <w:r w:rsidR="00DE2D22">
        <w:rPr>
          <w:rFonts w:ascii="Calibri" w:eastAsia="Times New Roman" w:hAnsi="Calibri" w:cs="Times New Roman"/>
          <w:sz w:val="24"/>
          <w:szCs w:val="28"/>
          <w:lang w:val="en-US" w:eastAsia="en-US"/>
        </w:rPr>
        <w:t>Cr</w:t>
      </w:r>
      <w:r w:rsidR="009568EA">
        <w:rPr>
          <w:rFonts w:ascii="Calibri" w:eastAsia="Times New Roman" w:hAnsi="Calibri" w:cs="Times New Roman"/>
          <w:sz w:val="24"/>
          <w:szCs w:val="28"/>
          <w:lang w:val="en-US" w:eastAsia="en-US"/>
        </w:rPr>
        <w:t xml:space="preserve"> and proposed capitalization </w:t>
      </w:r>
      <w:r w:rsidR="00E54026">
        <w:rPr>
          <w:rFonts w:ascii="Calibri" w:eastAsia="Times New Roman" w:hAnsi="Calibri" w:cs="Times New Roman"/>
          <w:sz w:val="24"/>
          <w:szCs w:val="28"/>
          <w:lang w:val="en-US" w:eastAsia="en-US"/>
        </w:rPr>
        <w:t>during FY 2013-14</w:t>
      </w:r>
      <w:r w:rsidR="009568EA">
        <w:rPr>
          <w:rFonts w:ascii="Calibri" w:eastAsia="Times New Roman" w:hAnsi="Calibri" w:cs="Times New Roman"/>
          <w:sz w:val="24"/>
          <w:szCs w:val="28"/>
          <w:lang w:val="en-US" w:eastAsia="en-US"/>
        </w:rPr>
        <w:t xml:space="preserve"> at Rs.100.97 Cr </w:t>
      </w:r>
      <w:r w:rsidRPr="00DA2A6B">
        <w:rPr>
          <w:rFonts w:ascii="Calibri" w:eastAsia="Times New Roman" w:hAnsi="Calibri" w:cs="Times New Roman"/>
          <w:sz w:val="24"/>
          <w:szCs w:val="28"/>
          <w:lang w:val="en-US" w:eastAsia="en-US"/>
        </w:rPr>
        <w:t xml:space="preserve">at the rate of 5.28%. </w:t>
      </w:r>
      <w:r w:rsidR="00DA09BB" w:rsidRPr="00DA2A6B">
        <w:rPr>
          <w:rFonts w:ascii="Calibri" w:eastAsia="Times New Roman" w:hAnsi="Calibri" w:cs="Times New Roman"/>
          <w:sz w:val="24"/>
          <w:szCs w:val="28"/>
          <w:lang w:val="en-US" w:eastAsia="en-US"/>
        </w:rPr>
        <w:t>Now, the</w:t>
      </w:r>
      <w:r w:rsidRPr="00DA2A6B">
        <w:rPr>
          <w:rFonts w:ascii="Calibri" w:eastAsia="Times New Roman" w:hAnsi="Calibri" w:cs="Times New Roman"/>
          <w:sz w:val="24"/>
          <w:szCs w:val="28"/>
          <w:lang w:val="en-US" w:eastAsia="en-US"/>
        </w:rPr>
        <w:t xml:space="preserve"> EPDS has stated that Rs </w:t>
      </w:r>
      <w:r w:rsidR="00E54026">
        <w:rPr>
          <w:rFonts w:ascii="Calibri" w:eastAsia="Times New Roman" w:hAnsi="Calibri" w:cs="Times New Roman"/>
          <w:sz w:val="24"/>
          <w:szCs w:val="28"/>
          <w:lang w:val="en-US" w:eastAsia="en-US"/>
        </w:rPr>
        <w:t>102.26</w:t>
      </w:r>
      <w:r w:rsidRPr="00DA2A6B">
        <w:rPr>
          <w:rFonts w:ascii="Calibri" w:eastAsia="Times New Roman" w:hAnsi="Calibri" w:cs="Times New Roman"/>
          <w:sz w:val="24"/>
          <w:szCs w:val="28"/>
          <w:lang w:val="en-US" w:eastAsia="en-US"/>
        </w:rPr>
        <w:t xml:space="preserve"> </w:t>
      </w:r>
      <w:r w:rsidR="00DE2D22">
        <w:rPr>
          <w:rFonts w:ascii="Calibri" w:eastAsia="Times New Roman" w:hAnsi="Calibri" w:cs="Times New Roman"/>
          <w:sz w:val="24"/>
          <w:szCs w:val="28"/>
          <w:lang w:val="en-US" w:eastAsia="en-US"/>
        </w:rPr>
        <w:t>Cr</w:t>
      </w:r>
      <w:r w:rsidR="00DA09BB">
        <w:rPr>
          <w:rFonts w:ascii="Calibri" w:eastAsia="Times New Roman" w:hAnsi="Calibri" w:cs="Times New Roman"/>
          <w:sz w:val="24"/>
          <w:szCs w:val="28"/>
          <w:lang w:val="en-US" w:eastAsia="en-US"/>
        </w:rPr>
        <w:t xml:space="preserve">ores </w:t>
      </w:r>
      <w:r w:rsidR="00E54026">
        <w:rPr>
          <w:rFonts w:ascii="Calibri" w:eastAsia="Times New Roman" w:hAnsi="Calibri" w:cs="Times New Roman"/>
          <w:sz w:val="24"/>
          <w:szCs w:val="28"/>
          <w:lang w:val="en-US" w:eastAsia="en-US"/>
        </w:rPr>
        <w:t>were capitalised during FY 2013-14</w:t>
      </w:r>
      <w:r w:rsidRPr="00DA2A6B">
        <w:rPr>
          <w:rFonts w:ascii="Calibri" w:eastAsia="Times New Roman" w:hAnsi="Calibri" w:cs="Times New Roman"/>
          <w:sz w:val="24"/>
          <w:szCs w:val="28"/>
          <w:lang w:val="en-US" w:eastAsia="en-US"/>
        </w:rPr>
        <w:t>. The depreciation on this capitali</w:t>
      </w:r>
      <w:r w:rsidR="00DA09BB">
        <w:rPr>
          <w:rFonts w:ascii="Calibri" w:eastAsia="Times New Roman" w:hAnsi="Calibri" w:cs="Times New Roman"/>
          <w:sz w:val="24"/>
          <w:szCs w:val="28"/>
          <w:lang w:val="en-US" w:eastAsia="en-US"/>
        </w:rPr>
        <w:t>s</w:t>
      </w:r>
      <w:r w:rsidRPr="00DA2A6B">
        <w:rPr>
          <w:rFonts w:ascii="Calibri" w:eastAsia="Times New Roman" w:hAnsi="Calibri" w:cs="Times New Roman"/>
          <w:sz w:val="24"/>
          <w:szCs w:val="28"/>
          <w:lang w:val="en-US" w:eastAsia="en-US"/>
        </w:rPr>
        <w:t xml:space="preserve">ed amount of Rs </w:t>
      </w:r>
      <w:r w:rsidR="00E54026">
        <w:rPr>
          <w:rFonts w:ascii="Calibri" w:eastAsia="Times New Roman" w:hAnsi="Calibri" w:cs="Times New Roman"/>
          <w:sz w:val="24"/>
          <w:szCs w:val="28"/>
          <w:lang w:val="en-US" w:eastAsia="en-US"/>
        </w:rPr>
        <w:t>102.36</w:t>
      </w:r>
      <w:r w:rsidRPr="00DA2A6B">
        <w:rPr>
          <w:rFonts w:ascii="Calibri" w:eastAsia="Times New Roman" w:hAnsi="Calibri" w:cs="Times New Roman"/>
          <w:sz w:val="24"/>
          <w:szCs w:val="28"/>
          <w:lang w:val="en-US" w:eastAsia="en-US"/>
        </w:rPr>
        <w:t xml:space="preserve"> </w:t>
      </w:r>
      <w:r w:rsidR="00DE2D22">
        <w:rPr>
          <w:rFonts w:ascii="Calibri" w:eastAsia="Times New Roman" w:hAnsi="Calibri" w:cs="Times New Roman"/>
          <w:sz w:val="24"/>
          <w:szCs w:val="28"/>
          <w:lang w:val="en-US" w:eastAsia="en-US"/>
        </w:rPr>
        <w:t>Cr</w:t>
      </w:r>
      <w:r w:rsidRPr="00DA2A6B">
        <w:rPr>
          <w:rFonts w:ascii="Calibri" w:eastAsia="Times New Roman" w:hAnsi="Calibri" w:cs="Times New Roman"/>
          <w:sz w:val="24"/>
          <w:szCs w:val="28"/>
          <w:lang w:val="en-US" w:eastAsia="en-US"/>
        </w:rPr>
        <w:t xml:space="preserve"> </w:t>
      </w:r>
      <w:r w:rsidR="002216C0">
        <w:rPr>
          <w:rFonts w:ascii="Calibri" w:eastAsia="Times New Roman" w:hAnsi="Calibri" w:cs="Times New Roman"/>
          <w:sz w:val="24"/>
          <w:szCs w:val="28"/>
          <w:lang w:val="en-US" w:eastAsia="en-US"/>
        </w:rPr>
        <w:t xml:space="preserve">is shown in  </w:t>
      </w:r>
      <w:r w:rsidR="009568EA">
        <w:rPr>
          <w:rFonts w:ascii="Calibri" w:eastAsia="Times New Roman" w:hAnsi="Calibri" w:cs="Times New Roman"/>
          <w:sz w:val="24"/>
          <w:szCs w:val="28"/>
          <w:lang w:val="en-US" w:eastAsia="en-US"/>
        </w:rPr>
        <w:t xml:space="preserve">the Table </w:t>
      </w:r>
      <w:r w:rsidR="00DA09BB">
        <w:rPr>
          <w:rFonts w:ascii="Calibri" w:eastAsia="Times New Roman" w:hAnsi="Calibri" w:cs="Times New Roman"/>
          <w:sz w:val="24"/>
          <w:szCs w:val="28"/>
          <w:lang w:val="en-US" w:eastAsia="en-US"/>
        </w:rPr>
        <w:t xml:space="preserve"> </w:t>
      </w:r>
      <w:r w:rsidRPr="00DA2A6B">
        <w:rPr>
          <w:rFonts w:ascii="Calibri" w:eastAsia="Times New Roman" w:hAnsi="Calibri" w:cs="Times New Roman"/>
          <w:sz w:val="24"/>
          <w:szCs w:val="28"/>
          <w:lang w:val="en-US" w:eastAsia="en-US"/>
        </w:rPr>
        <w:t>below:</w:t>
      </w:r>
    </w:p>
    <w:p w:rsidR="00DA2A6B" w:rsidRPr="00DA2A6B" w:rsidRDefault="00DA2A6B" w:rsidP="004F1880">
      <w:pPr>
        <w:pStyle w:val="Title"/>
        <w:rPr>
          <w:kern w:val="32"/>
          <w:lang w:val="en-US"/>
        </w:rPr>
      </w:pPr>
      <w:bookmarkStart w:id="103" w:name="_Toc383175977"/>
      <w:bookmarkStart w:id="104" w:name="_Toc414367849"/>
      <w:r w:rsidRPr="00DA2A6B">
        <w:rPr>
          <w:kern w:val="32"/>
          <w:lang w:val="en-US"/>
        </w:rPr>
        <w:t>Table 5.9: Depreci</w:t>
      </w:r>
      <w:r w:rsidR="00E54026">
        <w:rPr>
          <w:kern w:val="32"/>
          <w:lang w:val="en-US"/>
        </w:rPr>
        <w:t>ation for 2013-14</w:t>
      </w:r>
      <w:r w:rsidRPr="00DA2A6B">
        <w:rPr>
          <w:kern w:val="32"/>
          <w:lang w:val="en-US"/>
        </w:rPr>
        <w:t xml:space="preserve"> approved by the Commission</w:t>
      </w:r>
      <w:bookmarkEnd w:id="103"/>
      <w:bookmarkEnd w:id="104"/>
    </w:p>
    <w:p w:rsidR="00DA2A6B" w:rsidRPr="00DA2A6B" w:rsidRDefault="009568EA" w:rsidP="003472C7">
      <w:pPr>
        <w:widowControl w:val="0"/>
        <w:tabs>
          <w:tab w:val="left" w:pos="8190"/>
        </w:tabs>
        <w:autoSpaceDE w:val="0"/>
        <w:autoSpaceDN w:val="0"/>
        <w:adjustRightInd w:val="0"/>
        <w:spacing w:after="0" w:line="240" w:lineRule="auto"/>
        <w:ind w:left="3600" w:right="1253" w:firstLine="720"/>
        <w:jc w:val="right"/>
        <w:rPr>
          <w:rFonts w:ascii="Calibri" w:eastAsia="Times New Roman" w:hAnsi="Calibri" w:cs="Times New Roman"/>
          <w:b/>
          <w:szCs w:val="28"/>
          <w:lang w:val="en-US" w:eastAsia="en-US"/>
        </w:rPr>
      </w:pPr>
      <w:r>
        <w:rPr>
          <w:rFonts w:ascii="Calibri" w:eastAsia="Times New Roman" w:hAnsi="Calibri" w:cs="Times New Roman"/>
          <w:b/>
          <w:szCs w:val="28"/>
          <w:lang w:val="en-US" w:eastAsia="en-US"/>
        </w:rPr>
        <w:t xml:space="preserve">           </w:t>
      </w:r>
      <w:r w:rsidR="00E54026">
        <w:rPr>
          <w:rFonts w:ascii="Calibri" w:eastAsia="Times New Roman" w:hAnsi="Calibri" w:cs="Times New Roman"/>
          <w:b/>
          <w:szCs w:val="28"/>
          <w:lang w:val="en-US" w:eastAsia="en-US"/>
        </w:rPr>
        <w:t xml:space="preserve"> (Rs. </w:t>
      </w:r>
      <w:r w:rsidR="00DE2D22">
        <w:rPr>
          <w:rFonts w:ascii="Calibri" w:eastAsia="Times New Roman" w:hAnsi="Calibri" w:cs="Times New Roman"/>
          <w:b/>
          <w:szCs w:val="28"/>
          <w:lang w:val="en-US" w:eastAsia="en-US"/>
        </w:rPr>
        <w:t>Cr</w:t>
      </w:r>
      <w:r w:rsidR="00DA2A6B" w:rsidRPr="00DA2A6B">
        <w:rPr>
          <w:rFonts w:ascii="Calibri" w:eastAsia="Times New Roman" w:hAnsi="Calibri" w:cs="Times New Roman"/>
          <w:b/>
          <w:szCs w:val="28"/>
          <w:lang w:val="en-US" w:eastAsia="en-US"/>
        </w:rPr>
        <w:t>)</w:t>
      </w: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3969"/>
        <w:gridCol w:w="2126"/>
      </w:tblGrid>
      <w:tr w:rsidR="00DA2A6B" w:rsidRPr="00DA2A6B" w:rsidTr="003472C7">
        <w:trPr>
          <w:trHeight w:val="508"/>
        </w:trPr>
        <w:tc>
          <w:tcPr>
            <w:tcW w:w="992" w:type="dxa"/>
            <w:vAlign w:val="center"/>
          </w:tcPr>
          <w:p w:rsidR="00DA2A6B" w:rsidRPr="00DA2A6B" w:rsidRDefault="00E54026" w:rsidP="00E54026">
            <w:pPr>
              <w:widowControl w:val="0"/>
              <w:autoSpaceDE w:val="0"/>
              <w:autoSpaceDN w:val="0"/>
              <w:adjustRightInd w:val="0"/>
              <w:spacing w:after="0" w:line="240" w:lineRule="auto"/>
              <w:jc w:val="center"/>
              <w:rPr>
                <w:rFonts w:ascii="Calibri" w:eastAsia="Times New Roman" w:hAnsi="Calibri" w:cs="Times New Roman"/>
                <w:b/>
                <w:szCs w:val="28"/>
                <w:lang w:val="en-US" w:eastAsia="en-US"/>
              </w:rPr>
            </w:pPr>
            <w:r>
              <w:rPr>
                <w:rFonts w:ascii="Calibri" w:eastAsia="Times New Roman" w:hAnsi="Calibri" w:cs="Times New Roman"/>
                <w:b/>
                <w:szCs w:val="28"/>
                <w:lang w:val="en-US" w:eastAsia="en-US"/>
              </w:rPr>
              <w:t>SI</w:t>
            </w:r>
            <w:r w:rsidR="00DA2A6B" w:rsidRPr="00DA2A6B">
              <w:rPr>
                <w:rFonts w:ascii="Calibri" w:eastAsia="Times New Roman" w:hAnsi="Calibri" w:cs="Times New Roman"/>
                <w:b/>
                <w:szCs w:val="28"/>
                <w:lang w:val="en-US" w:eastAsia="en-US"/>
              </w:rPr>
              <w:t>.</w:t>
            </w:r>
            <w:r>
              <w:rPr>
                <w:rFonts w:ascii="Calibri" w:eastAsia="Times New Roman" w:hAnsi="Calibri" w:cs="Times New Roman"/>
                <w:b/>
                <w:szCs w:val="28"/>
                <w:lang w:val="en-US" w:eastAsia="en-US"/>
              </w:rPr>
              <w:t xml:space="preserve"> </w:t>
            </w:r>
            <w:r w:rsidR="00DA2A6B" w:rsidRPr="00DA2A6B">
              <w:rPr>
                <w:rFonts w:ascii="Calibri" w:eastAsia="Times New Roman" w:hAnsi="Calibri" w:cs="Times New Roman"/>
                <w:b/>
                <w:szCs w:val="28"/>
                <w:lang w:val="en-US" w:eastAsia="en-US"/>
              </w:rPr>
              <w:t>No.</w:t>
            </w:r>
          </w:p>
        </w:tc>
        <w:tc>
          <w:tcPr>
            <w:tcW w:w="3969" w:type="dxa"/>
            <w:vAlign w:val="center"/>
          </w:tcPr>
          <w:p w:rsidR="00DA2A6B" w:rsidRPr="00DA2A6B" w:rsidRDefault="00DA09BB" w:rsidP="00DA2A6B">
            <w:pPr>
              <w:widowControl w:val="0"/>
              <w:autoSpaceDE w:val="0"/>
              <w:autoSpaceDN w:val="0"/>
              <w:adjustRightInd w:val="0"/>
              <w:spacing w:after="0" w:line="240" w:lineRule="auto"/>
              <w:jc w:val="both"/>
              <w:rPr>
                <w:rFonts w:ascii="Calibri" w:eastAsia="Times New Roman" w:hAnsi="Calibri" w:cs="Times New Roman"/>
                <w:b/>
                <w:szCs w:val="28"/>
                <w:lang w:val="en-US" w:eastAsia="en-US"/>
              </w:rPr>
            </w:pPr>
            <w:r>
              <w:rPr>
                <w:rFonts w:ascii="Calibri" w:eastAsia="Times New Roman" w:hAnsi="Calibri" w:cs="Times New Roman"/>
                <w:b/>
                <w:szCs w:val="28"/>
                <w:lang w:val="en-US" w:eastAsia="en-US"/>
              </w:rPr>
              <w:t>Item</w:t>
            </w:r>
          </w:p>
        </w:tc>
        <w:tc>
          <w:tcPr>
            <w:tcW w:w="2126" w:type="dxa"/>
            <w:vAlign w:val="center"/>
          </w:tcPr>
          <w:p w:rsidR="00DA2A6B" w:rsidRPr="00DA2A6B" w:rsidRDefault="00E54026" w:rsidP="00E54026">
            <w:pPr>
              <w:widowControl w:val="0"/>
              <w:autoSpaceDE w:val="0"/>
              <w:autoSpaceDN w:val="0"/>
              <w:adjustRightInd w:val="0"/>
              <w:spacing w:after="0" w:line="240" w:lineRule="auto"/>
              <w:jc w:val="center"/>
              <w:rPr>
                <w:rFonts w:ascii="Calibri" w:eastAsia="Times New Roman" w:hAnsi="Calibri" w:cs="Times New Roman"/>
                <w:b/>
                <w:szCs w:val="28"/>
                <w:lang w:val="en-US" w:eastAsia="en-US"/>
              </w:rPr>
            </w:pPr>
            <w:r>
              <w:rPr>
                <w:rFonts w:ascii="Calibri" w:eastAsia="Times New Roman" w:hAnsi="Calibri" w:cs="Times New Roman"/>
                <w:b/>
                <w:szCs w:val="28"/>
                <w:lang w:val="en-US" w:eastAsia="en-US"/>
              </w:rPr>
              <w:t>Amount</w:t>
            </w:r>
          </w:p>
        </w:tc>
      </w:tr>
      <w:tr w:rsidR="00DA2A6B" w:rsidRPr="00DA2A6B" w:rsidTr="003472C7">
        <w:trPr>
          <w:trHeight w:val="284"/>
        </w:trPr>
        <w:tc>
          <w:tcPr>
            <w:tcW w:w="992" w:type="dxa"/>
            <w:vAlign w:val="center"/>
          </w:tcPr>
          <w:p w:rsidR="00DA2A6B" w:rsidRPr="00DA2A6B" w:rsidRDefault="00DA2A6B"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1</w:t>
            </w:r>
          </w:p>
        </w:tc>
        <w:tc>
          <w:tcPr>
            <w:tcW w:w="3969" w:type="dxa"/>
          </w:tcPr>
          <w:p w:rsidR="00DA2A6B" w:rsidRPr="00DA2A6B" w:rsidRDefault="00DA2A6B" w:rsidP="00DA2A6B">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Opening Balances GFA</w:t>
            </w:r>
            <w:r w:rsidR="00E54026">
              <w:rPr>
                <w:rFonts w:ascii="Calibri" w:eastAsia="Times New Roman" w:hAnsi="Calibri" w:cs="Times New Roman"/>
                <w:szCs w:val="28"/>
                <w:lang w:val="en-US" w:eastAsia="en-US"/>
              </w:rPr>
              <w:t xml:space="preserve"> as on 01.04.2013</w:t>
            </w:r>
          </w:p>
        </w:tc>
        <w:tc>
          <w:tcPr>
            <w:tcW w:w="2126" w:type="dxa"/>
            <w:vAlign w:val="center"/>
          </w:tcPr>
          <w:p w:rsidR="00DA2A6B" w:rsidRPr="00DA2A6B" w:rsidRDefault="00E54026"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Pr>
                <w:rFonts w:ascii="Calibri" w:eastAsia="Times New Roman" w:hAnsi="Calibri" w:cs="Times New Roman"/>
                <w:szCs w:val="28"/>
                <w:lang w:val="en-US" w:eastAsia="en-US"/>
              </w:rPr>
              <w:t>98.47</w:t>
            </w:r>
          </w:p>
        </w:tc>
      </w:tr>
      <w:tr w:rsidR="00DA2A6B" w:rsidRPr="00DA2A6B" w:rsidTr="003472C7">
        <w:tc>
          <w:tcPr>
            <w:tcW w:w="992" w:type="dxa"/>
            <w:vAlign w:val="center"/>
          </w:tcPr>
          <w:p w:rsidR="00DA2A6B" w:rsidRPr="00DA2A6B" w:rsidRDefault="00DA2A6B"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2</w:t>
            </w:r>
          </w:p>
        </w:tc>
        <w:tc>
          <w:tcPr>
            <w:tcW w:w="3969" w:type="dxa"/>
          </w:tcPr>
          <w:p w:rsidR="00DA2A6B" w:rsidRPr="00DA2A6B" w:rsidRDefault="00DA2A6B" w:rsidP="00DA2A6B">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Additions during the year</w:t>
            </w:r>
            <w:r w:rsidR="00E54026">
              <w:rPr>
                <w:rFonts w:ascii="Calibri" w:eastAsia="Times New Roman" w:hAnsi="Calibri" w:cs="Times New Roman"/>
                <w:szCs w:val="28"/>
                <w:lang w:val="en-US" w:eastAsia="en-US"/>
              </w:rPr>
              <w:t xml:space="preserve"> 2013-14</w:t>
            </w:r>
          </w:p>
        </w:tc>
        <w:tc>
          <w:tcPr>
            <w:tcW w:w="2126" w:type="dxa"/>
            <w:vAlign w:val="center"/>
          </w:tcPr>
          <w:p w:rsidR="00DA2A6B" w:rsidRPr="00DA2A6B" w:rsidRDefault="00E54026"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Pr>
                <w:rFonts w:ascii="Calibri" w:eastAsia="Times New Roman" w:hAnsi="Calibri" w:cs="Times New Roman"/>
                <w:szCs w:val="28"/>
                <w:lang w:val="en-US" w:eastAsia="en-US"/>
              </w:rPr>
              <w:t>102.26</w:t>
            </w:r>
          </w:p>
        </w:tc>
      </w:tr>
      <w:tr w:rsidR="00DA2A6B" w:rsidRPr="00DA2A6B" w:rsidTr="003472C7">
        <w:tc>
          <w:tcPr>
            <w:tcW w:w="992" w:type="dxa"/>
            <w:vAlign w:val="center"/>
          </w:tcPr>
          <w:p w:rsidR="00DA2A6B" w:rsidRPr="00DA2A6B" w:rsidRDefault="00DA2A6B"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3</w:t>
            </w:r>
          </w:p>
        </w:tc>
        <w:tc>
          <w:tcPr>
            <w:tcW w:w="3969" w:type="dxa"/>
          </w:tcPr>
          <w:p w:rsidR="00DA2A6B" w:rsidRPr="00DA2A6B" w:rsidRDefault="00DA2A6B" w:rsidP="00DA2A6B">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Closing Balance</w:t>
            </w:r>
            <w:r w:rsidR="00E54026">
              <w:rPr>
                <w:rFonts w:ascii="Calibri" w:eastAsia="Times New Roman" w:hAnsi="Calibri" w:cs="Times New Roman"/>
                <w:szCs w:val="28"/>
                <w:lang w:val="en-US" w:eastAsia="en-US"/>
              </w:rPr>
              <w:t xml:space="preserve"> to end of 01.04.2014</w:t>
            </w:r>
          </w:p>
        </w:tc>
        <w:tc>
          <w:tcPr>
            <w:tcW w:w="2126" w:type="dxa"/>
            <w:vAlign w:val="center"/>
          </w:tcPr>
          <w:p w:rsidR="00DA2A6B" w:rsidRPr="00DA2A6B" w:rsidRDefault="00E54026"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Pr>
                <w:rFonts w:ascii="Calibri" w:eastAsia="Times New Roman" w:hAnsi="Calibri" w:cs="Times New Roman"/>
                <w:szCs w:val="28"/>
                <w:lang w:val="en-US" w:eastAsia="en-US"/>
              </w:rPr>
              <w:t>200.73</w:t>
            </w:r>
          </w:p>
        </w:tc>
      </w:tr>
      <w:tr w:rsidR="00DA2A6B" w:rsidRPr="00DA2A6B" w:rsidTr="003472C7">
        <w:tc>
          <w:tcPr>
            <w:tcW w:w="992" w:type="dxa"/>
            <w:vAlign w:val="center"/>
          </w:tcPr>
          <w:p w:rsidR="00DA2A6B" w:rsidRPr="00DA2A6B" w:rsidRDefault="00DA2A6B"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4</w:t>
            </w:r>
          </w:p>
        </w:tc>
        <w:tc>
          <w:tcPr>
            <w:tcW w:w="3969" w:type="dxa"/>
          </w:tcPr>
          <w:p w:rsidR="00DA2A6B" w:rsidRPr="00DA2A6B" w:rsidRDefault="00DA2A6B" w:rsidP="00DA2A6B">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Average GFA</w:t>
            </w:r>
          </w:p>
        </w:tc>
        <w:tc>
          <w:tcPr>
            <w:tcW w:w="2126" w:type="dxa"/>
            <w:vAlign w:val="center"/>
          </w:tcPr>
          <w:p w:rsidR="00DA2A6B" w:rsidRPr="00DA2A6B" w:rsidRDefault="00E54026"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Pr>
                <w:rFonts w:ascii="Calibri" w:eastAsia="Times New Roman" w:hAnsi="Calibri" w:cs="Times New Roman"/>
                <w:szCs w:val="28"/>
                <w:lang w:val="en-US" w:eastAsia="en-US"/>
              </w:rPr>
              <w:t>149.60</w:t>
            </w:r>
          </w:p>
        </w:tc>
      </w:tr>
      <w:tr w:rsidR="00DA2A6B" w:rsidRPr="00DA2A6B" w:rsidTr="003472C7">
        <w:tc>
          <w:tcPr>
            <w:tcW w:w="992" w:type="dxa"/>
            <w:vAlign w:val="center"/>
          </w:tcPr>
          <w:p w:rsidR="00DA2A6B" w:rsidRPr="00DA2A6B" w:rsidRDefault="00DA2A6B"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5</w:t>
            </w:r>
          </w:p>
        </w:tc>
        <w:tc>
          <w:tcPr>
            <w:tcW w:w="3969" w:type="dxa"/>
          </w:tcPr>
          <w:p w:rsidR="00DA2A6B" w:rsidRPr="00DA2A6B" w:rsidRDefault="00DA2A6B" w:rsidP="00DA2A6B">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Rate of Depreciation</w:t>
            </w:r>
          </w:p>
        </w:tc>
        <w:tc>
          <w:tcPr>
            <w:tcW w:w="2126" w:type="dxa"/>
            <w:vAlign w:val="center"/>
          </w:tcPr>
          <w:p w:rsidR="00DA2A6B" w:rsidRPr="00DA2A6B" w:rsidRDefault="00DA2A6B"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5.28%</w:t>
            </w:r>
          </w:p>
        </w:tc>
      </w:tr>
      <w:tr w:rsidR="00DA2A6B" w:rsidRPr="00DA2A6B" w:rsidTr="003472C7">
        <w:tc>
          <w:tcPr>
            <w:tcW w:w="992" w:type="dxa"/>
            <w:vAlign w:val="center"/>
          </w:tcPr>
          <w:p w:rsidR="00DA2A6B" w:rsidRPr="00DA2A6B" w:rsidRDefault="00DA2A6B"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6</w:t>
            </w:r>
          </w:p>
        </w:tc>
        <w:tc>
          <w:tcPr>
            <w:tcW w:w="3969" w:type="dxa"/>
          </w:tcPr>
          <w:p w:rsidR="00DA2A6B" w:rsidRPr="00DA2A6B" w:rsidRDefault="00DA2A6B" w:rsidP="00DA2A6B">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DA2A6B">
              <w:rPr>
                <w:rFonts w:ascii="Calibri" w:eastAsia="Times New Roman" w:hAnsi="Calibri" w:cs="Times New Roman"/>
                <w:szCs w:val="28"/>
                <w:lang w:val="en-US" w:eastAsia="en-US"/>
              </w:rPr>
              <w:t>Depreciation</w:t>
            </w:r>
          </w:p>
        </w:tc>
        <w:tc>
          <w:tcPr>
            <w:tcW w:w="2126" w:type="dxa"/>
            <w:vAlign w:val="center"/>
          </w:tcPr>
          <w:p w:rsidR="00DA2A6B" w:rsidRPr="00DA2A6B" w:rsidRDefault="00E54026" w:rsidP="00E54026">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Pr>
                <w:rFonts w:ascii="Calibri" w:eastAsia="Times New Roman" w:hAnsi="Calibri" w:cs="Times New Roman"/>
                <w:szCs w:val="28"/>
                <w:lang w:val="en-US" w:eastAsia="en-US"/>
              </w:rPr>
              <w:t>7.89</w:t>
            </w:r>
          </w:p>
        </w:tc>
      </w:tr>
    </w:tbl>
    <w:p w:rsidR="00DA2A6B" w:rsidRPr="00DA2A6B" w:rsidRDefault="00DA2A6B" w:rsidP="00DA2A6B">
      <w:pPr>
        <w:widowControl w:val="0"/>
        <w:autoSpaceDE w:val="0"/>
        <w:autoSpaceDN w:val="0"/>
        <w:adjustRightInd w:val="0"/>
        <w:spacing w:after="0" w:line="360" w:lineRule="auto"/>
        <w:jc w:val="both"/>
        <w:rPr>
          <w:rFonts w:ascii="Calibri" w:eastAsia="Times New Roman" w:hAnsi="Calibri" w:cs="Times New Roman"/>
          <w:b/>
          <w:sz w:val="24"/>
          <w:szCs w:val="28"/>
          <w:lang w:val="en-US" w:eastAsia="en-US"/>
        </w:rPr>
      </w:pPr>
    </w:p>
    <w:p w:rsidR="00DA2A6B" w:rsidRDefault="00DA2A6B" w:rsidP="00E54026">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DA2A6B">
        <w:rPr>
          <w:rFonts w:ascii="Calibri" w:eastAsia="Times New Roman" w:hAnsi="Calibri" w:cs="Times New Roman"/>
          <w:b/>
          <w:sz w:val="24"/>
          <w:szCs w:val="28"/>
          <w:lang w:val="en-US" w:eastAsia="en-US"/>
        </w:rPr>
        <w:t>The Commission</w:t>
      </w:r>
      <w:r w:rsidR="009568EA">
        <w:rPr>
          <w:rFonts w:ascii="Calibri" w:eastAsia="Times New Roman" w:hAnsi="Calibri" w:cs="Times New Roman"/>
          <w:b/>
          <w:sz w:val="24"/>
          <w:szCs w:val="28"/>
          <w:lang w:val="en-US" w:eastAsia="en-US"/>
        </w:rPr>
        <w:t xml:space="preserve"> </w:t>
      </w:r>
      <w:r w:rsidRPr="00DA2A6B">
        <w:rPr>
          <w:rFonts w:ascii="Calibri" w:eastAsia="Times New Roman" w:hAnsi="Calibri" w:cs="Times New Roman"/>
          <w:b/>
          <w:sz w:val="24"/>
          <w:szCs w:val="28"/>
          <w:lang w:val="en-US" w:eastAsia="en-US"/>
        </w:rPr>
        <w:t>accordingly</w:t>
      </w:r>
      <w:r w:rsidR="009568EA">
        <w:rPr>
          <w:rFonts w:ascii="Calibri" w:eastAsia="Times New Roman" w:hAnsi="Calibri" w:cs="Times New Roman"/>
          <w:b/>
          <w:sz w:val="24"/>
          <w:szCs w:val="28"/>
          <w:lang w:val="en-US" w:eastAsia="en-US"/>
        </w:rPr>
        <w:t xml:space="preserve"> </w:t>
      </w:r>
      <w:r w:rsidRPr="00DA2A6B">
        <w:rPr>
          <w:rFonts w:ascii="Calibri" w:eastAsia="Times New Roman" w:hAnsi="Calibri" w:cs="Times New Roman"/>
          <w:b/>
          <w:sz w:val="24"/>
          <w:szCs w:val="28"/>
          <w:lang w:val="en-US" w:eastAsia="en-US"/>
        </w:rPr>
        <w:t xml:space="preserve">now approves </w:t>
      </w:r>
      <w:r w:rsidR="00DA09BB">
        <w:rPr>
          <w:rFonts w:ascii="Calibri" w:eastAsia="Times New Roman" w:hAnsi="Calibri" w:cs="Times New Roman"/>
          <w:b/>
          <w:sz w:val="24"/>
          <w:szCs w:val="28"/>
          <w:lang w:val="en-US" w:eastAsia="en-US"/>
        </w:rPr>
        <w:t xml:space="preserve">a </w:t>
      </w:r>
      <w:r w:rsidRPr="00DA2A6B">
        <w:rPr>
          <w:rFonts w:ascii="Calibri" w:eastAsia="Times New Roman" w:hAnsi="Calibri" w:cs="Times New Roman"/>
          <w:b/>
          <w:sz w:val="24"/>
          <w:szCs w:val="28"/>
          <w:lang w:val="en-US" w:eastAsia="en-US"/>
        </w:rPr>
        <w:t xml:space="preserve">depreciation </w:t>
      </w:r>
      <w:r w:rsidR="00DA09BB">
        <w:rPr>
          <w:rFonts w:ascii="Calibri" w:eastAsia="Times New Roman" w:hAnsi="Calibri" w:cs="Times New Roman"/>
          <w:b/>
          <w:sz w:val="24"/>
          <w:szCs w:val="28"/>
          <w:lang w:val="en-US" w:eastAsia="en-US"/>
        </w:rPr>
        <w:t xml:space="preserve">of </w:t>
      </w:r>
      <w:r w:rsidR="00DA09BB" w:rsidRPr="00DA2A6B">
        <w:rPr>
          <w:rFonts w:ascii="Calibri" w:eastAsia="Times New Roman" w:hAnsi="Calibri" w:cs="Times New Roman"/>
          <w:b/>
          <w:sz w:val="24"/>
          <w:szCs w:val="28"/>
          <w:lang w:val="en-US" w:eastAsia="en-US"/>
        </w:rPr>
        <w:t xml:space="preserve"> </w:t>
      </w:r>
      <w:r w:rsidRPr="00DA2A6B">
        <w:rPr>
          <w:rFonts w:ascii="Calibri" w:eastAsia="Times New Roman" w:hAnsi="Calibri" w:cs="Times New Roman"/>
          <w:b/>
          <w:sz w:val="24"/>
          <w:szCs w:val="28"/>
          <w:lang w:val="en-US" w:eastAsia="en-US"/>
        </w:rPr>
        <w:t xml:space="preserve">Rs </w:t>
      </w:r>
      <w:r w:rsidR="00E54026">
        <w:rPr>
          <w:rFonts w:ascii="Calibri" w:eastAsia="Times New Roman" w:hAnsi="Calibri" w:cs="Times New Roman"/>
          <w:b/>
          <w:sz w:val="24"/>
          <w:szCs w:val="28"/>
          <w:lang w:val="en-US" w:eastAsia="en-US"/>
        </w:rPr>
        <w:t xml:space="preserve">7.89 </w:t>
      </w:r>
      <w:r w:rsidR="00DE2D22">
        <w:rPr>
          <w:rFonts w:ascii="Calibri" w:eastAsia="Times New Roman" w:hAnsi="Calibri" w:cs="Times New Roman"/>
          <w:b/>
          <w:sz w:val="24"/>
          <w:szCs w:val="28"/>
          <w:lang w:val="en-US" w:eastAsia="en-US"/>
        </w:rPr>
        <w:t>Cr</w:t>
      </w:r>
      <w:r w:rsidR="00E54026">
        <w:rPr>
          <w:rFonts w:ascii="Calibri" w:eastAsia="Times New Roman" w:hAnsi="Calibri" w:cs="Times New Roman"/>
          <w:b/>
          <w:sz w:val="24"/>
          <w:szCs w:val="28"/>
          <w:lang w:val="en-US" w:eastAsia="en-US"/>
        </w:rPr>
        <w:t>ore for FY 2013-14</w:t>
      </w:r>
      <w:r w:rsidR="002216C0">
        <w:rPr>
          <w:rFonts w:ascii="Calibri" w:eastAsia="Times New Roman" w:hAnsi="Calibri" w:cs="Times New Roman"/>
          <w:b/>
          <w:sz w:val="24"/>
          <w:szCs w:val="28"/>
          <w:lang w:val="en-US" w:eastAsia="en-US"/>
        </w:rPr>
        <w:t>.</w:t>
      </w:r>
    </w:p>
    <w:p w:rsidR="00E54026" w:rsidRPr="00DA2A6B" w:rsidRDefault="00E54026" w:rsidP="00E54026">
      <w:pPr>
        <w:widowControl w:val="0"/>
        <w:autoSpaceDE w:val="0"/>
        <w:autoSpaceDN w:val="0"/>
        <w:adjustRightInd w:val="0"/>
        <w:spacing w:after="0" w:line="240" w:lineRule="auto"/>
        <w:ind w:left="720"/>
        <w:jc w:val="both"/>
        <w:rPr>
          <w:rFonts w:ascii="Calibri" w:eastAsia="Times New Roman" w:hAnsi="Calibri" w:cs="Times New Roman"/>
          <w:b/>
          <w:sz w:val="24"/>
          <w:szCs w:val="28"/>
          <w:lang w:val="en-US" w:eastAsia="en-US"/>
        </w:rPr>
      </w:pPr>
    </w:p>
    <w:p w:rsidR="00E54026" w:rsidRPr="00443C0A" w:rsidRDefault="00E54026" w:rsidP="00DE2D22">
      <w:pPr>
        <w:pStyle w:val="Heading2"/>
        <w:spacing w:line="240" w:lineRule="auto"/>
        <w:ind w:left="851" w:hanging="851"/>
        <w:rPr>
          <w:sz w:val="26"/>
          <w:lang w:val="en-US" w:eastAsia="en-US"/>
        </w:rPr>
      </w:pPr>
      <w:bookmarkStart w:id="105" w:name="_Toc414367769"/>
      <w:r w:rsidRPr="00443C0A">
        <w:rPr>
          <w:sz w:val="26"/>
          <w:lang w:val="en-US" w:eastAsia="en-US"/>
        </w:rPr>
        <w:t>5.15</w:t>
      </w:r>
      <w:r w:rsidRPr="00443C0A">
        <w:rPr>
          <w:sz w:val="26"/>
          <w:lang w:val="en-US" w:eastAsia="en-US"/>
        </w:rPr>
        <w:tab/>
      </w:r>
      <w:r w:rsidR="00443C0A">
        <w:rPr>
          <w:sz w:val="26"/>
          <w:lang w:val="en-US" w:eastAsia="en-US"/>
        </w:rPr>
        <w:t xml:space="preserve"> </w:t>
      </w:r>
      <w:r w:rsidRPr="00443C0A">
        <w:rPr>
          <w:sz w:val="26"/>
          <w:lang w:val="en-US" w:eastAsia="en-US"/>
        </w:rPr>
        <w:t>Interest and Finance Charges</w:t>
      </w:r>
      <w:bookmarkEnd w:id="105"/>
    </w:p>
    <w:p w:rsidR="00E54026" w:rsidRPr="00E54026" w:rsidRDefault="00E54026" w:rsidP="00E54026">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E54026" w:rsidRPr="00E54026" w:rsidRDefault="00E54026" w:rsidP="00E54026">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E54026">
        <w:rPr>
          <w:rFonts w:ascii="Calibri" w:eastAsia="Times New Roman" w:hAnsi="Calibri" w:cs="Times New Roman"/>
          <w:sz w:val="24"/>
          <w:szCs w:val="28"/>
          <w:lang w:val="en-US" w:eastAsia="en-US"/>
        </w:rPr>
        <w:t xml:space="preserve">The EPDS has furnished interest and finance charges at </w:t>
      </w:r>
      <w:r>
        <w:rPr>
          <w:rFonts w:ascii="Calibri" w:eastAsia="Times New Roman" w:hAnsi="Calibri" w:cs="Times New Roman"/>
          <w:sz w:val="24"/>
          <w:szCs w:val="28"/>
          <w:lang w:val="en-US" w:eastAsia="en-US"/>
        </w:rPr>
        <w:t xml:space="preserve">Rs 58.40 </w:t>
      </w:r>
      <w:r w:rsidR="00DE2D22">
        <w:rPr>
          <w:rFonts w:ascii="Calibri" w:eastAsia="Times New Roman" w:hAnsi="Calibri" w:cs="Times New Roman"/>
          <w:sz w:val="24"/>
          <w:szCs w:val="28"/>
          <w:lang w:val="en-US" w:eastAsia="en-US"/>
        </w:rPr>
        <w:t>Cr</w:t>
      </w:r>
      <w:r>
        <w:rPr>
          <w:rFonts w:ascii="Calibri" w:eastAsia="Times New Roman" w:hAnsi="Calibri" w:cs="Times New Roman"/>
          <w:sz w:val="24"/>
          <w:szCs w:val="28"/>
          <w:lang w:val="en-US" w:eastAsia="en-US"/>
        </w:rPr>
        <w:t xml:space="preserve"> during the year 2013-14</w:t>
      </w:r>
      <w:r w:rsidRPr="00E54026">
        <w:rPr>
          <w:rFonts w:ascii="Calibri" w:eastAsia="Times New Roman" w:hAnsi="Calibri" w:cs="Times New Roman"/>
          <w:sz w:val="24"/>
          <w:szCs w:val="28"/>
          <w:lang w:val="en-US" w:eastAsia="en-US"/>
        </w:rPr>
        <w:t>.</w:t>
      </w:r>
    </w:p>
    <w:p w:rsidR="00E54026" w:rsidRPr="00E54026" w:rsidRDefault="00E54026" w:rsidP="00E54026">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E54026" w:rsidRPr="00E54026" w:rsidRDefault="00E54026" w:rsidP="00E54026">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E54026">
        <w:rPr>
          <w:rFonts w:ascii="Calibri" w:eastAsia="Times New Roman" w:hAnsi="Calibri" w:cs="Times New Roman"/>
          <w:b/>
          <w:sz w:val="24"/>
          <w:szCs w:val="28"/>
          <w:lang w:val="en-US" w:eastAsia="en-US"/>
        </w:rPr>
        <w:t>Commission’s Analysis</w:t>
      </w:r>
    </w:p>
    <w:p w:rsidR="00E54026" w:rsidRDefault="009568EA" w:rsidP="00E54026">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The Commission in</w:t>
      </w:r>
      <w:r w:rsidR="000C5D9B">
        <w:rPr>
          <w:rFonts w:ascii="Calibri" w:eastAsia="Times New Roman" w:hAnsi="Calibri" w:cs="Times New Roman"/>
          <w:sz w:val="24"/>
          <w:szCs w:val="28"/>
          <w:lang w:val="en-US" w:eastAsia="en-US"/>
        </w:rPr>
        <w:t xml:space="preserve"> </w:t>
      </w:r>
      <w:r w:rsidR="000C5D9B" w:rsidRPr="00E54026">
        <w:rPr>
          <w:rFonts w:ascii="Calibri" w:eastAsia="Times New Roman" w:hAnsi="Calibri" w:cs="Times New Roman"/>
          <w:sz w:val="24"/>
          <w:szCs w:val="28"/>
          <w:lang w:val="en-US" w:eastAsia="en-US"/>
        </w:rPr>
        <w:t>its</w:t>
      </w:r>
      <w:r w:rsidR="000C5D9B">
        <w:rPr>
          <w:rFonts w:ascii="Calibri" w:eastAsia="Times New Roman" w:hAnsi="Calibri" w:cs="Times New Roman"/>
          <w:sz w:val="24"/>
          <w:szCs w:val="28"/>
          <w:lang w:val="en-US" w:eastAsia="en-US"/>
        </w:rPr>
        <w:t xml:space="preserve"> Ta</w:t>
      </w:r>
      <w:r>
        <w:rPr>
          <w:rFonts w:ascii="Calibri" w:eastAsia="Times New Roman" w:hAnsi="Calibri" w:cs="Times New Roman"/>
          <w:sz w:val="24"/>
          <w:szCs w:val="28"/>
          <w:lang w:val="en-US" w:eastAsia="en-US"/>
        </w:rPr>
        <w:t xml:space="preserve">riff Order dated 30.3.2013 </w:t>
      </w:r>
      <w:r w:rsidR="00E54026" w:rsidRPr="00E54026">
        <w:rPr>
          <w:rFonts w:ascii="Calibri" w:eastAsia="Times New Roman" w:hAnsi="Calibri" w:cs="Times New Roman"/>
          <w:sz w:val="24"/>
          <w:szCs w:val="28"/>
          <w:lang w:val="en-US" w:eastAsia="en-US"/>
        </w:rPr>
        <w:t xml:space="preserve">had </w:t>
      </w:r>
      <w:r w:rsidR="00E54026">
        <w:rPr>
          <w:rFonts w:ascii="Calibri" w:eastAsia="Times New Roman" w:hAnsi="Calibri" w:cs="Times New Roman"/>
          <w:sz w:val="24"/>
          <w:szCs w:val="28"/>
          <w:lang w:val="en-US" w:eastAsia="en-US"/>
        </w:rPr>
        <w:t xml:space="preserve">not </w:t>
      </w:r>
      <w:r w:rsidR="00E54026" w:rsidRPr="00E54026">
        <w:rPr>
          <w:rFonts w:ascii="Calibri" w:eastAsia="Times New Roman" w:hAnsi="Calibri" w:cs="Times New Roman"/>
          <w:sz w:val="24"/>
          <w:szCs w:val="28"/>
          <w:lang w:val="en-US" w:eastAsia="en-US"/>
        </w:rPr>
        <w:t xml:space="preserve">approved </w:t>
      </w:r>
      <w:r w:rsidR="00E54026">
        <w:rPr>
          <w:rFonts w:ascii="Calibri" w:eastAsia="Times New Roman" w:hAnsi="Calibri" w:cs="Times New Roman"/>
          <w:sz w:val="24"/>
          <w:szCs w:val="28"/>
          <w:lang w:val="en-US" w:eastAsia="en-US"/>
        </w:rPr>
        <w:t xml:space="preserve">any </w:t>
      </w:r>
      <w:r w:rsidR="00E54026" w:rsidRPr="00E54026">
        <w:rPr>
          <w:rFonts w:ascii="Calibri" w:eastAsia="Times New Roman" w:hAnsi="Calibri" w:cs="Times New Roman"/>
          <w:sz w:val="24"/>
          <w:szCs w:val="28"/>
          <w:lang w:val="en-US" w:eastAsia="en-US"/>
        </w:rPr>
        <w:t>interest and fin</w:t>
      </w:r>
      <w:r w:rsidR="002216C0">
        <w:rPr>
          <w:rFonts w:ascii="Calibri" w:eastAsia="Times New Roman" w:hAnsi="Calibri" w:cs="Times New Roman"/>
          <w:sz w:val="24"/>
          <w:szCs w:val="28"/>
          <w:lang w:val="en-US" w:eastAsia="en-US"/>
        </w:rPr>
        <w:t>ance charges</w:t>
      </w:r>
      <w:r w:rsidR="00E54026">
        <w:rPr>
          <w:rFonts w:ascii="Calibri" w:eastAsia="Times New Roman" w:hAnsi="Calibri" w:cs="Times New Roman"/>
          <w:sz w:val="24"/>
          <w:szCs w:val="28"/>
          <w:lang w:val="en-US" w:eastAsia="en-US"/>
        </w:rPr>
        <w:t>.</w:t>
      </w:r>
      <w:r w:rsidR="00E54026" w:rsidRPr="00E54026">
        <w:rPr>
          <w:rFonts w:ascii="Calibri" w:eastAsia="Times New Roman" w:hAnsi="Calibri" w:cs="Times New Roman"/>
          <w:sz w:val="24"/>
          <w:szCs w:val="28"/>
          <w:lang w:val="en-US" w:eastAsia="en-US"/>
        </w:rPr>
        <w:t xml:space="preserve"> </w:t>
      </w:r>
    </w:p>
    <w:p w:rsidR="00E54026" w:rsidRDefault="00E54026" w:rsidP="00E54026">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E54026" w:rsidRPr="00E54026" w:rsidRDefault="00E54026" w:rsidP="009568EA">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EPDS has not shown</w:t>
      </w:r>
      <w:r w:rsidR="002216C0">
        <w:rPr>
          <w:rFonts w:ascii="Calibri" w:eastAsia="Times New Roman" w:hAnsi="Calibri" w:cs="Times New Roman"/>
          <w:sz w:val="24"/>
          <w:szCs w:val="28"/>
          <w:lang w:val="en-US" w:eastAsia="en-US"/>
        </w:rPr>
        <w:t xml:space="preserve"> any</w:t>
      </w:r>
      <w:r>
        <w:rPr>
          <w:rFonts w:ascii="Calibri" w:eastAsia="Times New Roman" w:hAnsi="Calibri" w:cs="Times New Roman"/>
          <w:sz w:val="24"/>
          <w:szCs w:val="28"/>
          <w:lang w:val="en-US" w:eastAsia="en-US"/>
        </w:rPr>
        <w:t xml:space="preserve"> loans and interest</w:t>
      </w:r>
      <w:r w:rsidR="000C5D9B">
        <w:rPr>
          <w:rFonts w:ascii="Calibri" w:eastAsia="Times New Roman" w:hAnsi="Calibri" w:cs="Times New Roman"/>
          <w:sz w:val="24"/>
          <w:szCs w:val="28"/>
          <w:lang w:val="en-US" w:eastAsia="en-US"/>
        </w:rPr>
        <w:t xml:space="preserve"> </w:t>
      </w:r>
      <w:r w:rsidR="009568EA">
        <w:rPr>
          <w:rFonts w:ascii="Calibri" w:eastAsia="Times New Roman" w:hAnsi="Calibri" w:cs="Times New Roman"/>
          <w:sz w:val="24"/>
          <w:szCs w:val="28"/>
          <w:lang w:val="en-US" w:eastAsia="en-US"/>
        </w:rPr>
        <w:t xml:space="preserve">. No interest is allowed in Tariff Order for FY 2013-1. The Commission </w:t>
      </w:r>
      <w:r>
        <w:rPr>
          <w:rFonts w:ascii="Calibri" w:eastAsia="Times New Roman" w:hAnsi="Calibri" w:cs="Times New Roman"/>
          <w:sz w:val="24"/>
          <w:szCs w:val="28"/>
          <w:lang w:val="en-US" w:eastAsia="en-US"/>
        </w:rPr>
        <w:t>therefore</w:t>
      </w:r>
      <w:r w:rsidR="000C5D9B">
        <w:rPr>
          <w:rFonts w:ascii="Calibri" w:eastAsia="Times New Roman" w:hAnsi="Calibri" w:cs="Times New Roman"/>
          <w:sz w:val="24"/>
          <w:szCs w:val="28"/>
          <w:lang w:val="en-US" w:eastAsia="en-US"/>
        </w:rPr>
        <w:t>,</w:t>
      </w:r>
      <w:r>
        <w:rPr>
          <w:rFonts w:ascii="Calibri" w:eastAsia="Times New Roman" w:hAnsi="Calibri" w:cs="Times New Roman"/>
          <w:sz w:val="24"/>
          <w:szCs w:val="28"/>
          <w:lang w:val="en-US" w:eastAsia="en-US"/>
        </w:rPr>
        <w:t xml:space="preserve"> does not</w:t>
      </w:r>
      <w:r w:rsidR="009568EA">
        <w:rPr>
          <w:rFonts w:ascii="Calibri" w:eastAsia="Times New Roman" w:hAnsi="Calibri" w:cs="Times New Roman"/>
          <w:sz w:val="24"/>
          <w:szCs w:val="28"/>
          <w:lang w:val="en-US" w:eastAsia="en-US"/>
        </w:rPr>
        <w:t xml:space="preserve"> consider any </w:t>
      </w:r>
      <w:r>
        <w:rPr>
          <w:rFonts w:ascii="Calibri" w:eastAsia="Times New Roman" w:hAnsi="Calibri" w:cs="Times New Roman"/>
          <w:sz w:val="24"/>
          <w:szCs w:val="28"/>
          <w:lang w:val="en-US" w:eastAsia="en-US"/>
        </w:rPr>
        <w:t xml:space="preserve"> interest</w:t>
      </w:r>
      <w:r w:rsidR="009568EA">
        <w:rPr>
          <w:rFonts w:ascii="Calibri" w:eastAsia="Times New Roman" w:hAnsi="Calibri" w:cs="Times New Roman"/>
          <w:sz w:val="24"/>
          <w:szCs w:val="28"/>
          <w:lang w:val="en-US" w:eastAsia="en-US"/>
        </w:rPr>
        <w:t>.</w:t>
      </w:r>
    </w:p>
    <w:p w:rsidR="00E54026" w:rsidRPr="00443C0A" w:rsidRDefault="00E54026" w:rsidP="00F21D16">
      <w:pPr>
        <w:pStyle w:val="Heading2"/>
        <w:ind w:left="851" w:hanging="851"/>
        <w:rPr>
          <w:sz w:val="26"/>
          <w:lang w:val="en-US" w:eastAsia="en-US"/>
        </w:rPr>
      </w:pPr>
      <w:bookmarkStart w:id="106" w:name="_Toc383175980"/>
      <w:bookmarkStart w:id="107" w:name="_Toc414367770"/>
      <w:r w:rsidRPr="00443C0A">
        <w:rPr>
          <w:sz w:val="26"/>
          <w:lang w:val="en-US" w:eastAsia="en-US"/>
        </w:rPr>
        <w:t>5.16</w:t>
      </w:r>
      <w:r w:rsidRPr="00443C0A">
        <w:rPr>
          <w:sz w:val="26"/>
          <w:lang w:val="en-US" w:eastAsia="en-US"/>
        </w:rPr>
        <w:tab/>
        <w:t>Interest on Working Capital</w:t>
      </w:r>
      <w:bookmarkEnd w:id="106"/>
      <w:bookmarkEnd w:id="107"/>
    </w:p>
    <w:p w:rsidR="00E54026" w:rsidRPr="00E54026" w:rsidRDefault="00E54026" w:rsidP="00E54026">
      <w:pPr>
        <w:widowControl w:val="0"/>
        <w:autoSpaceDE w:val="0"/>
        <w:autoSpaceDN w:val="0"/>
        <w:adjustRightInd w:val="0"/>
        <w:spacing w:after="0" w:line="360" w:lineRule="auto"/>
        <w:ind w:left="720"/>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 xml:space="preserve">  </w:t>
      </w:r>
      <w:r w:rsidRPr="00E54026">
        <w:rPr>
          <w:rFonts w:ascii="Calibri" w:eastAsia="Times New Roman" w:hAnsi="Calibri" w:cs="Times New Roman"/>
          <w:sz w:val="24"/>
          <w:szCs w:val="28"/>
          <w:lang w:val="en-US" w:eastAsia="en-US"/>
        </w:rPr>
        <w:t>The EPDS has not claimed any interest on</w:t>
      </w:r>
      <w:r>
        <w:rPr>
          <w:rFonts w:ascii="Calibri" w:eastAsia="Times New Roman" w:hAnsi="Calibri" w:cs="Times New Roman"/>
          <w:sz w:val="24"/>
          <w:szCs w:val="28"/>
          <w:lang w:val="en-US" w:eastAsia="en-US"/>
        </w:rPr>
        <w:t xml:space="preserve"> working capital for  FY 2013-14</w:t>
      </w:r>
      <w:r w:rsidRPr="00E54026">
        <w:rPr>
          <w:rFonts w:ascii="Calibri" w:eastAsia="Times New Roman" w:hAnsi="Calibri" w:cs="Times New Roman"/>
          <w:sz w:val="24"/>
          <w:szCs w:val="28"/>
          <w:lang w:val="en-US" w:eastAsia="en-US"/>
        </w:rPr>
        <w:t>.</w:t>
      </w:r>
    </w:p>
    <w:p w:rsidR="00E54026" w:rsidRPr="00E54026" w:rsidRDefault="00E54026" w:rsidP="00E54026">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E54026" w:rsidRPr="00E54026" w:rsidRDefault="00E54026" w:rsidP="00E54026">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E54026">
        <w:rPr>
          <w:rFonts w:ascii="Calibri" w:eastAsia="Times New Roman" w:hAnsi="Calibri" w:cs="Times New Roman"/>
          <w:b/>
          <w:sz w:val="24"/>
          <w:szCs w:val="28"/>
          <w:lang w:val="en-US" w:eastAsia="en-US"/>
        </w:rPr>
        <w:t>Commission’s Analysis</w:t>
      </w:r>
    </w:p>
    <w:p w:rsidR="00E54026" w:rsidRDefault="00E54026" w:rsidP="00E54026">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E54026">
        <w:rPr>
          <w:rFonts w:ascii="Calibri" w:eastAsia="Times New Roman" w:hAnsi="Calibri" w:cs="Times New Roman"/>
          <w:sz w:val="24"/>
          <w:szCs w:val="28"/>
          <w:lang w:val="en-US" w:eastAsia="en-US"/>
        </w:rPr>
        <w:t xml:space="preserve">As per Regulations 113 of SSERC (Terms and </w:t>
      </w:r>
      <w:r w:rsidR="000C5D9B" w:rsidRPr="00E54026">
        <w:rPr>
          <w:rFonts w:ascii="Calibri" w:eastAsia="Times New Roman" w:hAnsi="Calibri" w:cs="Times New Roman"/>
          <w:sz w:val="24"/>
          <w:szCs w:val="28"/>
          <w:lang w:val="en-US" w:eastAsia="en-US"/>
        </w:rPr>
        <w:t>Conditio</w:t>
      </w:r>
      <w:r w:rsidR="000C5D9B">
        <w:rPr>
          <w:rFonts w:ascii="Calibri" w:eastAsia="Times New Roman" w:hAnsi="Calibri" w:cs="Times New Roman"/>
          <w:sz w:val="24"/>
          <w:szCs w:val="28"/>
          <w:lang w:val="en-US" w:eastAsia="en-US"/>
        </w:rPr>
        <w:t xml:space="preserve">ns </w:t>
      </w:r>
      <w:r>
        <w:rPr>
          <w:rFonts w:ascii="Calibri" w:eastAsia="Times New Roman" w:hAnsi="Calibri" w:cs="Times New Roman"/>
          <w:sz w:val="24"/>
          <w:szCs w:val="28"/>
          <w:lang w:val="en-US" w:eastAsia="en-US"/>
        </w:rPr>
        <w:t xml:space="preserve">for </w:t>
      </w:r>
      <w:r w:rsidR="000C5D9B">
        <w:rPr>
          <w:rFonts w:ascii="Calibri" w:eastAsia="Times New Roman" w:hAnsi="Calibri" w:cs="Times New Roman"/>
          <w:sz w:val="24"/>
          <w:szCs w:val="28"/>
          <w:lang w:val="en-US" w:eastAsia="en-US"/>
        </w:rPr>
        <w:t xml:space="preserve">Determination </w:t>
      </w:r>
      <w:r>
        <w:rPr>
          <w:rFonts w:ascii="Calibri" w:eastAsia="Times New Roman" w:hAnsi="Calibri" w:cs="Times New Roman"/>
          <w:sz w:val="24"/>
          <w:szCs w:val="28"/>
          <w:lang w:val="en-US" w:eastAsia="en-US"/>
        </w:rPr>
        <w:t>of Tariff),</w:t>
      </w:r>
      <w:r w:rsidRPr="00E54026">
        <w:rPr>
          <w:rFonts w:ascii="Calibri" w:eastAsia="Times New Roman" w:hAnsi="Calibri" w:cs="Times New Roman"/>
          <w:sz w:val="24"/>
          <w:szCs w:val="28"/>
          <w:lang w:val="en-US" w:eastAsia="en-US"/>
        </w:rPr>
        <w:t xml:space="preserve"> Regulations</w:t>
      </w:r>
      <w:r w:rsidR="000C5D9B">
        <w:rPr>
          <w:rFonts w:ascii="Calibri" w:eastAsia="Times New Roman" w:hAnsi="Calibri" w:cs="Times New Roman"/>
          <w:sz w:val="24"/>
          <w:szCs w:val="28"/>
          <w:lang w:val="en-US" w:eastAsia="en-US"/>
        </w:rPr>
        <w:t>,</w:t>
      </w:r>
      <w:r w:rsidRPr="00E54026">
        <w:rPr>
          <w:rFonts w:ascii="Calibri" w:eastAsia="Times New Roman" w:hAnsi="Calibri" w:cs="Times New Roman"/>
          <w:sz w:val="24"/>
          <w:szCs w:val="28"/>
          <w:lang w:val="en-US" w:eastAsia="en-US"/>
        </w:rPr>
        <w:t xml:space="preserve"> 2012</w:t>
      </w:r>
      <w:r w:rsidR="000C5D9B">
        <w:rPr>
          <w:rFonts w:ascii="Calibri" w:eastAsia="Times New Roman" w:hAnsi="Calibri" w:cs="Times New Roman"/>
          <w:sz w:val="24"/>
          <w:szCs w:val="28"/>
          <w:lang w:val="en-US" w:eastAsia="en-US"/>
        </w:rPr>
        <w:t>,</w:t>
      </w:r>
      <w:r w:rsidRPr="00E54026">
        <w:rPr>
          <w:rFonts w:ascii="Calibri" w:eastAsia="Times New Roman" w:hAnsi="Calibri" w:cs="Times New Roman"/>
          <w:sz w:val="24"/>
          <w:szCs w:val="28"/>
          <w:lang w:val="en-US" w:eastAsia="en-US"/>
        </w:rPr>
        <w:t xml:space="preserve"> interest on working capital shall be calculated on normative basis</w:t>
      </w:r>
      <w:r w:rsidR="000C5D9B">
        <w:rPr>
          <w:rFonts w:ascii="Calibri" w:eastAsia="Times New Roman" w:hAnsi="Calibri" w:cs="Times New Roman"/>
          <w:sz w:val="24"/>
          <w:szCs w:val="28"/>
          <w:lang w:val="en-US" w:eastAsia="en-US"/>
        </w:rPr>
        <w:t>,</w:t>
      </w:r>
      <w:r w:rsidRPr="00E54026">
        <w:rPr>
          <w:rFonts w:ascii="Calibri" w:eastAsia="Times New Roman" w:hAnsi="Calibri" w:cs="Times New Roman"/>
          <w:sz w:val="24"/>
          <w:szCs w:val="28"/>
          <w:lang w:val="en-US" w:eastAsia="en-US"/>
        </w:rPr>
        <w:t xml:space="preserve"> notwithstanding that the licensee has not taken working capital loan from any outside agency.</w:t>
      </w:r>
    </w:p>
    <w:p w:rsidR="00E54026" w:rsidRPr="00E54026" w:rsidRDefault="00E54026"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E54026" w:rsidRPr="00E54026" w:rsidRDefault="00E54026" w:rsidP="00EF5FE0">
      <w:pPr>
        <w:widowControl w:val="0"/>
        <w:numPr>
          <w:ilvl w:val="0"/>
          <w:numId w:val="4"/>
        </w:numPr>
        <w:autoSpaceDE w:val="0"/>
        <w:autoSpaceDN w:val="0"/>
        <w:adjustRightInd w:val="0"/>
        <w:spacing w:after="0" w:line="360" w:lineRule="auto"/>
        <w:ind w:left="1276" w:hanging="425"/>
        <w:jc w:val="both"/>
        <w:rPr>
          <w:rFonts w:ascii="Calibri" w:eastAsia="Times New Roman" w:hAnsi="Calibri" w:cs="Times New Roman"/>
          <w:sz w:val="24"/>
          <w:szCs w:val="28"/>
          <w:lang w:val="en-US" w:eastAsia="en-US"/>
        </w:rPr>
      </w:pPr>
      <w:r w:rsidRPr="00E54026">
        <w:rPr>
          <w:rFonts w:ascii="Calibri" w:eastAsia="Times New Roman" w:hAnsi="Calibri" w:cs="Times New Roman"/>
          <w:sz w:val="24"/>
          <w:szCs w:val="28"/>
          <w:lang w:val="en-US" w:eastAsia="en-US"/>
        </w:rPr>
        <w:t>The Working Capital consists of:</w:t>
      </w:r>
    </w:p>
    <w:p w:rsidR="00E54026" w:rsidRDefault="00E54026" w:rsidP="00EF5FE0">
      <w:pPr>
        <w:widowControl w:val="0"/>
        <w:numPr>
          <w:ilvl w:val="0"/>
          <w:numId w:val="5"/>
        </w:numPr>
        <w:autoSpaceDE w:val="0"/>
        <w:autoSpaceDN w:val="0"/>
        <w:adjustRightInd w:val="0"/>
        <w:spacing w:after="0" w:line="360" w:lineRule="auto"/>
        <w:ind w:left="1276" w:firstLine="142"/>
        <w:jc w:val="both"/>
        <w:rPr>
          <w:rFonts w:ascii="Calibri" w:eastAsia="Times New Roman" w:hAnsi="Calibri" w:cs="Times New Roman"/>
          <w:sz w:val="24"/>
          <w:szCs w:val="28"/>
          <w:lang w:val="en-US" w:eastAsia="en-US"/>
        </w:rPr>
      </w:pPr>
      <w:r w:rsidRPr="00E54026">
        <w:rPr>
          <w:rFonts w:ascii="Calibri" w:eastAsia="Times New Roman" w:hAnsi="Calibri" w:cs="Times New Roman"/>
          <w:sz w:val="24"/>
          <w:szCs w:val="28"/>
          <w:lang w:val="en-US" w:eastAsia="en-US"/>
        </w:rPr>
        <w:t>Operation &amp; Maintenance expenses for one month</w:t>
      </w:r>
      <w:r w:rsidR="00DE2D22">
        <w:rPr>
          <w:rFonts w:ascii="Calibri" w:eastAsia="Times New Roman" w:hAnsi="Calibri" w:cs="Times New Roman"/>
          <w:sz w:val="24"/>
          <w:szCs w:val="28"/>
          <w:lang w:val="en-US" w:eastAsia="en-US"/>
        </w:rPr>
        <w:t>.</w:t>
      </w:r>
    </w:p>
    <w:p w:rsidR="00DE2D22" w:rsidRPr="00E54026" w:rsidRDefault="00DE2D22" w:rsidP="00DE2D22">
      <w:pPr>
        <w:widowControl w:val="0"/>
        <w:autoSpaceDE w:val="0"/>
        <w:autoSpaceDN w:val="0"/>
        <w:adjustRightInd w:val="0"/>
        <w:spacing w:after="0" w:line="360" w:lineRule="auto"/>
        <w:ind w:left="1418"/>
        <w:jc w:val="both"/>
        <w:rPr>
          <w:rFonts w:ascii="Calibri" w:eastAsia="Times New Roman" w:hAnsi="Calibri" w:cs="Times New Roman"/>
          <w:sz w:val="24"/>
          <w:szCs w:val="28"/>
          <w:lang w:val="en-US" w:eastAsia="en-US"/>
        </w:rPr>
      </w:pPr>
    </w:p>
    <w:p w:rsidR="00E54026" w:rsidRPr="00E54026" w:rsidRDefault="00E54026" w:rsidP="00EF5FE0">
      <w:pPr>
        <w:widowControl w:val="0"/>
        <w:numPr>
          <w:ilvl w:val="0"/>
          <w:numId w:val="5"/>
        </w:numPr>
        <w:autoSpaceDE w:val="0"/>
        <w:autoSpaceDN w:val="0"/>
        <w:adjustRightInd w:val="0"/>
        <w:spacing w:after="0" w:line="360" w:lineRule="auto"/>
        <w:ind w:left="2127" w:hanging="709"/>
        <w:jc w:val="both"/>
        <w:rPr>
          <w:rFonts w:ascii="Calibri" w:eastAsia="Times New Roman" w:hAnsi="Calibri" w:cs="Times New Roman"/>
          <w:sz w:val="24"/>
          <w:szCs w:val="28"/>
          <w:lang w:val="en-US" w:eastAsia="en-US"/>
        </w:rPr>
      </w:pPr>
      <w:r w:rsidRPr="00E54026">
        <w:rPr>
          <w:rFonts w:ascii="Calibri" w:eastAsia="Times New Roman" w:hAnsi="Calibri" w:cs="Times New Roman"/>
          <w:sz w:val="24"/>
          <w:szCs w:val="28"/>
          <w:lang w:val="en-US" w:eastAsia="en-US"/>
        </w:rPr>
        <w:t>Budget for maintenance spares</w:t>
      </w:r>
      <w:r w:rsidR="00C42987">
        <w:rPr>
          <w:rFonts w:ascii="Calibri" w:eastAsia="Times New Roman" w:hAnsi="Calibri" w:cs="Times New Roman"/>
          <w:sz w:val="24"/>
          <w:szCs w:val="28"/>
          <w:lang w:val="en-US" w:eastAsia="en-US"/>
        </w:rPr>
        <w:t>,</w:t>
      </w:r>
      <w:r w:rsidRPr="00E54026">
        <w:rPr>
          <w:rFonts w:ascii="Calibri" w:eastAsia="Times New Roman" w:hAnsi="Calibri" w:cs="Times New Roman"/>
          <w:sz w:val="24"/>
          <w:szCs w:val="28"/>
          <w:lang w:val="en-US" w:eastAsia="en-US"/>
        </w:rPr>
        <w:t xml:space="preserve"> at the rate of 1% of </w:t>
      </w:r>
      <w:r w:rsidR="00C42987">
        <w:rPr>
          <w:rFonts w:ascii="Calibri" w:eastAsia="Times New Roman" w:hAnsi="Calibri" w:cs="Times New Roman"/>
          <w:sz w:val="24"/>
          <w:szCs w:val="28"/>
          <w:lang w:val="en-US" w:eastAsia="en-US"/>
        </w:rPr>
        <w:t xml:space="preserve">the </w:t>
      </w:r>
      <w:r w:rsidRPr="00E54026">
        <w:rPr>
          <w:rFonts w:ascii="Calibri" w:eastAsia="Times New Roman" w:hAnsi="Calibri" w:cs="Times New Roman"/>
          <w:sz w:val="24"/>
          <w:szCs w:val="28"/>
          <w:lang w:val="en-US" w:eastAsia="en-US"/>
        </w:rPr>
        <w:t>historical cost of GFA</w:t>
      </w:r>
      <w:r w:rsidR="00C42987">
        <w:rPr>
          <w:rFonts w:ascii="Calibri" w:eastAsia="Times New Roman" w:hAnsi="Calibri" w:cs="Times New Roman"/>
          <w:sz w:val="24"/>
          <w:szCs w:val="28"/>
          <w:lang w:val="en-US" w:eastAsia="en-US"/>
        </w:rPr>
        <w:t>,</w:t>
      </w:r>
      <w:r w:rsidRPr="00E54026">
        <w:rPr>
          <w:rFonts w:ascii="Calibri" w:eastAsia="Times New Roman" w:hAnsi="Calibri" w:cs="Times New Roman"/>
          <w:sz w:val="24"/>
          <w:szCs w:val="28"/>
          <w:lang w:val="en-US" w:eastAsia="en-US"/>
        </w:rPr>
        <w:t xml:space="preserve"> escalated at the rate of 6% P.A from the date of commercial operation.</w:t>
      </w:r>
    </w:p>
    <w:p w:rsidR="00E54026" w:rsidRPr="00E54026" w:rsidRDefault="00E54026" w:rsidP="00EF5FE0">
      <w:pPr>
        <w:widowControl w:val="0"/>
        <w:numPr>
          <w:ilvl w:val="0"/>
          <w:numId w:val="5"/>
        </w:numPr>
        <w:autoSpaceDE w:val="0"/>
        <w:autoSpaceDN w:val="0"/>
        <w:adjustRightInd w:val="0"/>
        <w:spacing w:after="0" w:line="360" w:lineRule="auto"/>
        <w:ind w:left="2127" w:hanging="709"/>
        <w:jc w:val="both"/>
        <w:rPr>
          <w:rFonts w:ascii="Calibri" w:eastAsia="Times New Roman" w:hAnsi="Calibri" w:cs="Times New Roman"/>
          <w:sz w:val="24"/>
          <w:szCs w:val="28"/>
          <w:lang w:val="en-US" w:eastAsia="en-US"/>
        </w:rPr>
      </w:pPr>
      <w:r w:rsidRPr="00E54026">
        <w:rPr>
          <w:rFonts w:ascii="Calibri" w:eastAsia="Times New Roman" w:hAnsi="Calibri" w:cs="Times New Roman"/>
          <w:sz w:val="24"/>
          <w:szCs w:val="28"/>
          <w:lang w:val="en-US" w:eastAsia="en-US"/>
        </w:rPr>
        <w:t>Receivables equivalent to 2 months on fixed and variable charges of sale of energy.</w:t>
      </w:r>
    </w:p>
    <w:p w:rsidR="00E54026" w:rsidRDefault="00E54026" w:rsidP="00EF5FE0">
      <w:pPr>
        <w:widowControl w:val="0"/>
        <w:numPr>
          <w:ilvl w:val="0"/>
          <w:numId w:val="4"/>
        </w:numPr>
        <w:autoSpaceDE w:val="0"/>
        <w:autoSpaceDN w:val="0"/>
        <w:adjustRightInd w:val="0"/>
        <w:spacing w:after="0" w:line="360" w:lineRule="auto"/>
        <w:ind w:left="1276" w:hanging="425"/>
        <w:jc w:val="both"/>
        <w:rPr>
          <w:rFonts w:ascii="Calibri" w:eastAsia="Times New Roman" w:hAnsi="Calibri" w:cs="Times New Roman"/>
          <w:sz w:val="24"/>
          <w:szCs w:val="28"/>
          <w:lang w:val="en-US" w:eastAsia="en-US"/>
        </w:rPr>
      </w:pPr>
      <w:r w:rsidRPr="00E54026">
        <w:rPr>
          <w:rFonts w:ascii="Calibri" w:eastAsia="Times New Roman" w:hAnsi="Calibri" w:cs="Times New Roman"/>
          <w:sz w:val="24"/>
          <w:szCs w:val="28"/>
          <w:lang w:val="en-US" w:eastAsia="en-US"/>
        </w:rPr>
        <w:t>Rate of interest on working capital shall be equal to the short term prime lending rate of SBI</w:t>
      </w:r>
      <w:r w:rsidR="00C42987">
        <w:rPr>
          <w:rFonts w:ascii="Calibri" w:eastAsia="Times New Roman" w:hAnsi="Calibri" w:cs="Times New Roman"/>
          <w:sz w:val="24"/>
          <w:szCs w:val="28"/>
          <w:lang w:val="en-US" w:eastAsia="en-US"/>
        </w:rPr>
        <w:t>,</w:t>
      </w:r>
      <w:r w:rsidRPr="00E54026">
        <w:rPr>
          <w:rFonts w:ascii="Calibri" w:eastAsia="Times New Roman" w:hAnsi="Calibri" w:cs="Times New Roman"/>
          <w:sz w:val="24"/>
          <w:szCs w:val="28"/>
          <w:lang w:val="en-US" w:eastAsia="en-US"/>
        </w:rPr>
        <w:t xml:space="preserve"> as on 1</w:t>
      </w:r>
      <w:r w:rsidRPr="00E54026">
        <w:rPr>
          <w:rFonts w:ascii="Calibri" w:eastAsia="Times New Roman" w:hAnsi="Calibri" w:cs="Times New Roman"/>
          <w:sz w:val="24"/>
          <w:szCs w:val="28"/>
          <w:vertAlign w:val="superscript"/>
          <w:lang w:val="en-US" w:eastAsia="en-US"/>
        </w:rPr>
        <w:t>st</w:t>
      </w:r>
      <w:r w:rsidRPr="00E54026">
        <w:rPr>
          <w:rFonts w:ascii="Calibri" w:eastAsia="Times New Roman" w:hAnsi="Calibri" w:cs="Times New Roman"/>
          <w:sz w:val="24"/>
          <w:szCs w:val="28"/>
          <w:lang w:val="en-US" w:eastAsia="en-US"/>
        </w:rPr>
        <w:t xml:space="preserve"> April of </w:t>
      </w:r>
      <w:r w:rsidR="00C42987">
        <w:rPr>
          <w:rFonts w:ascii="Calibri" w:eastAsia="Times New Roman" w:hAnsi="Calibri" w:cs="Times New Roman"/>
          <w:sz w:val="24"/>
          <w:szCs w:val="28"/>
          <w:lang w:val="en-US" w:eastAsia="en-US"/>
        </w:rPr>
        <w:t xml:space="preserve">the </w:t>
      </w:r>
      <w:r w:rsidRPr="00E54026">
        <w:rPr>
          <w:rFonts w:ascii="Calibri" w:eastAsia="Times New Roman" w:hAnsi="Calibri" w:cs="Times New Roman"/>
          <w:sz w:val="24"/>
          <w:szCs w:val="28"/>
          <w:lang w:val="en-US" w:eastAsia="en-US"/>
        </w:rPr>
        <w:t>relevant year.</w:t>
      </w:r>
    </w:p>
    <w:p w:rsidR="00E6633A" w:rsidRPr="00DE2D22" w:rsidRDefault="00E6633A" w:rsidP="00DE2D22">
      <w:pPr>
        <w:widowControl w:val="0"/>
        <w:autoSpaceDE w:val="0"/>
        <w:autoSpaceDN w:val="0"/>
        <w:adjustRightInd w:val="0"/>
        <w:spacing w:after="0" w:line="240" w:lineRule="auto"/>
        <w:ind w:left="851"/>
        <w:jc w:val="both"/>
        <w:rPr>
          <w:rFonts w:ascii="Calibri" w:eastAsia="Times New Roman" w:hAnsi="Calibri" w:cs="Times New Roman"/>
          <w:sz w:val="10"/>
          <w:szCs w:val="28"/>
          <w:lang w:val="en-US" w:eastAsia="en-US"/>
        </w:rPr>
      </w:pPr>
    </w:p>
    <w:p w:rsidR="00B127C3" w:rsidRDefault="00E6633A" w:rsidP="00E6633A">
      <w:pPr>
        <w:spacing w:line="360" w:lineRule="auto"/>
        <w:ind w:left="851"/>
        <w:jc w:val="both"/>
        <w:rPr>
          <w:color w:val="000000" w:themeColor="text1"/>
          <w:sz w:val="24"/>
          <w:szCs w:val="48"/>
        </w:rPr>
      </w:pPr>
      <w:r w:rsidRPr="00E6633A">
        <w:rPr>
          <w:color w:val="000000" w:themeColor="text1"/>
          <w:sz w:val="24"/>
          <w:szCs w:val="48"/>
        </w:rPr>
        <w:t>Accordingly</w:t>
      </w:r>
      <w:r w:rsidR="00C42987">
        <w:rPr>
          <w:color w:val="000000" w:themeColor="text1"/>
          <w:sz w:val="24"/>
          <w:szCs w:val="48"/>
        </w:rPr>
        <w:t>,</w:t>
      </w:r>
      <w:r w:rsidRPr="00E6633A">
        <w:rPr>
          <w:color w:val="000000" w:themeColor="text1"/>
          <w:sz w:val="24"/>
          <w:szCs w:val="48"/>
        </w:rPr>
        <w:t xml:space="preserve"> </w:t>
      </w:r>
      <w:r w:rsidR="00C42987">
        <w:rPr>
          <w:color w:val="000000" w:themeColor="text1"/>
          <w:sz w:val="24"/>
          <w:szCs w:val="48"/>
        </w:rPr>
        <w:t xml:space="preserve">the </w:t>
      </w:r>
      <w:r w:rsidRPr="00E6633A">
        <w:rPr>
          <w:color w:val="000000" w:themeColor="text1"/>
          <w:sz w:val="24"/>
          <w:szCs w:val="48"/>
        </w:rPr>
        <w:t xml:space="preserve">Commission </w:t>
      </w:r>
      <w:r w:rsidR="00C42987">
        <w:rPr>
          <w:color w:val="000000" w:themeColor="text1"/>
          <w:sz w:val="24"/>
          <w:szCs w:val="48"/>
        </w:rPr>
        <w:t xml:space="preserve">has </w:t>
      </w:r>
      <w:r w:rsidRPr="00E6633A">
        <w:rPr>
          <w:color w:val="000000" w:themeColor="text1"/>
          <w:sz w:val="24"/>
          <w:szCs w:val="48"/>
        </w:rPr>
        <w:t xml:space="preserve">arrived </w:t>
      </w:r>
      <w:r>
        <w:rPr>
          <w:color w:val="000000" w:themeColor="text1"/>
          <w:sz w:val="24"/>
          <w:szCs w:val="48"/>
        </w:rPr>
        <w:t xml:space="preserve">at </w:t>
      </w:r>
      <w:r w:rsidR="00C42987">
        <w:rPr>
          <w:color w:val="000000" w:themeColor="text1"/>
          <w:sz w:val="24"/>
          <w:szCs w:val="48"/>
        </w:rPr>
        <w:t xml:space="preserve">the </w:t>
      </w:r>
      <w:r w:rsidRPr="00E6633A">
        <w:rPr>
          <w:color w:val="000000" w:themeColor="text1"/>
          <w:sz w:val="24"/>
          <w:szCs w:val="48"/>
        </w:rPr>
        <w:t>interest on working capital</w:t>
      </w:r>
      <w:r w:rsidR="00334A01">
        <w:rPr>
          <w:color w:val="000000" w:themeColor="text1"/>
          <w:sz w:val="24"/>
          <w:szCs w:val="48"/>
        </w:rPr>
        <w:t xml:space="preserve"> </w:t>
      </w:r>
      <w:r w:rsidRPr="00E6633A">
        <w:rPr>
          <w:color w:val="000000" w:themeColor="text1"/>
          <w:sz w:val="24"/>
          <w:szCs w:val="48"/>
        </w:rPr>
        <w:t xml:space="preserve">as shown in  </w:t>
      </w:r>
      <w:r w:rsidR="00334A01">
        <w:rPr>
          <w:color w:val="000000" w:themeColor="text1"/>
          <w:sz w:val="24"/>
          <w:szCs w:val="48"/>
        </w:rPr>
        <w:t xml:space="preserve">the </w:t>
      </w:r>
      <w:r w:rsidRPr="00E6633A">
        <w:rPr>
          <w:color w:val="000000" w:themeColor="text1"/>
          <w:sz w:val="24"/>
          <w:szCs w:val="48"/>
        </w:rPr>
        <w:t xml:space="preserve">Table </w:t>
      </w:r>
      <w:r w:rsidR="00334A01">
        <w:rPr>
          <w:color w:val="000000" w:themeColor="text1"/>
          <w:sz w:val="24"/>
          <w:szCs w:val="48"/>
        </w:rPr>
        <w:t xml:space="preserve"> </w:t>
      </w:r>
      <w:r w:rsidRPr="00E6633A">
        <w:rPr>
          <w:color w:val="000000" w:themeColor="text1"/>
          <w:sz w:val="24"/>
          <w:szCs w:val="48"/>
        </w:rPr>
        <w:t>below:</w:t>
      </w:r>
    </w:p>
    <w:p w:rsidR="00E6633A" w:rsidRPr="00E6633A" w:rsidRDefault="004F1880" w:rsidP="00DE2D22">
      <w:pPr>
        <w:pStyle w:val="Title"/>
        <w:spacing w:line="240" w:lineRule="auto"/>
        <w:rPr>
          <w:lang w:val="en-US"/>
        </w:rPr>
      </w:pPr>
      <w:bookmarkStart w:id="108" w:name="_Toc414367850"/>
      <w:r>
        <w:rPr>
          <w:lang w:val="en-US"/>
        </w:rPr>
        <w:t>Table 5.10</w:t>
      </w:r>
      <w:r w:rsidR="00E6633A" w:rsidRPr="00E6633A">
        <w:rPr>
          <w:lang w:val="en-US"/>
        </w:rPr>
        <w:t xml:space="preserve">: Interest on Working Capital  </w:t>
      </w:r>
      <w:r w:rsidR="00E6633A">
        <w:rPr>
          <w:lang w:val="en-US"/>
        </w:rPr>
        <w:t>now approved for FY 2013-14</w:t>
      </w:r>
      <w:bookmarkEnd w:id="108"/>
    </w:p>
    <w:p w:rsidR="00E6633A" w:rsidRPr="00E6633A" w:rsidRDefault="00E6633A" w:rsidP="00E6633A">
      <w:pPr>
        <w:widowControl w:val="0"/>
        <w:autoSpaceDE w:val="0"/>
        <w:autoSpaceDN w:val="0"/>
        <w:adjustRightInd w:val="0"/>
        <w:spacing w:after="0" w:line="240" w:lineRule="auto"/>
        <w:ind w:left="720"/>
        <w:jc w:val="both"/>
        <w:rPr>
          <w:rFonts w:ascii="Calibri" w:eastAsia="Times New Roman" w:hAnsi="Calibri" w:cs="Times New Roman"/>
          <w:szCs w:val="28"/>
          <w:lang w:val="en-US" w:eastAsia="en-US"/>
        </w:rPr>
      </w:pPr>
    </w:p>
    <w:tbl>
      <w:tblPr>
        <w:tblW w:w="0" w:type="auto"/>
        <w:tblInd w:w="1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3402"/>
        <w:gridCol w:w="1701"/>
        <w:gridCol w:w="2211"/>
      </w:tblGrid>
      <w:tr w:rsidR="00E6633A" w:rsidRPr="00E6633A" w:rsidTr="003472C7">
        <w:trPr>
          <w:trHeight w:val="259"/>
        </w:trPr>
        <w:tc>
          <w:tcPr>
            <w:tcW w:w="816" w:type="dxa"/>
            <w:vAlign w:val="center"/>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b/>
                <w:lang w:val="en-US" w:eastAsia="en-US"/>
              </w:rPr>
            </w:pPr>
            <w:r w:rsidRPr="00E6633A">
              <w:rPr>
                <w:rFonts w:ascii="Calibri" w:eastAsia="Times New Roman" w:hAnsi="Calibri" w:cs="Calibri"/>
                <w:b/>
                <w:lang w:val="en-US" w:eastAsia="en-US"/>
              </w:rPr>
              <w:t>Sl. No.</w:t>
            </w:r>
          </w:p>
        </w:tc>
        <w:tc>
          <w:tcPr>
            <w:tcW w:w="3402" w:type="dxa"/>
            <w:vAlign w:val="center"/>
          </w:tcPr>
          <w:p w:rsidR="00E6633A" w:rsidRPr="00E6633A" w:rsidRDefault="005E572B" w:rsidP="00E6633A">
            <w:pPr>
              <w:widowControl w:val="0"/>
              <w:autoSpaceDE w:val="0"/>
              <w:autoSpaceDN w:val="0"/>
              <w:adjustRightInd w:val="0"/>
              <w:spacing w:after="0" w:line="240" w:lineRule="auto"/>
              <w:jc w:val="both"/>
              <w:rPr>
                <w:rFonts w:ascii="Calibri" w:eastAsia="Times New Roman" w:hAnsi="Calibri" w:cs="Calibri"/>
                <w:b/>
                <w:lang w:val="en-US" w:eastAsia="en-US"/>
              </w:rPr>
            </w:pPr>
            <w:r>
              <w:rPr>
                <w:rFonts w:ascii="Calibri" w:eastAsia="Times New Roman" w:hAnsi="Calibri" w:cs="Calibri"/>
                <w:b/>
                <w:lang w:val="en-US" w:eastAsia="en-US"/>
              </w:rPr>
              <w:t>Item</w:t>
            </w:r>
          </w:p>
        </w:tc>
        <w:tc>
          <w:tcPr>
            <w:tcW w:w="1701" w:type="dxa"/>
            <w:vAlign w:val="center"/>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b/>
                <w:lang w:val="en-US" w:eastAsia="en-US"/>
              </w:rPr>
            </w:pPr>
            <w:r w:rsidRPr="00E6633A">
              <w:rPr>
                <w:rFonts w:ascii="Calibri" w:eastAsia="Times New Roman" w:hAnsi="Calibri" w:cs="Calibri"/>
                <w:b/>
                <w:lang w:val="en-US" w:eastAsia="en-US"/>
              </w:rPr>
              <w:t>Total Cost</w:t>
            </w:r>
          </w:p>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b/>
                <w:lang w:val="en-US" w:eastAsia="en-US"/>
              </w:rPr>
            </w:pPr>
            <w:r w:rsidRPr="00E6633A">
              <w:rPr>
                <w:rFonts w:ascii="Calibri" w:eastAsia="Times New Roman" w:hAnsi="Calibri" w:cs="Calibri"/>
                <w:b/>
                <w:lang w:val="en-US" w:eastAsia="en-US"/>
              </w:rPr>
              <w:t xml:space="preserve">Rs / </w:t>
            </w:r>
            <w:r w:rsidR="00DE2D22">
              <w:rPr>
                <w:rFonts w:ascii="Calibri" w:eastAsia="Times New Roman" w:hAnsi="Calibri" w:cs="Calibri"/>
                <w:b/>
                <w:lang w:val="en-US" w:eastAsia="en-US"/>
              </w:rPr>
              <w:t>Cr</w:t>
            </w:r>
          </w:p>
        </w:tc>
        <w:tc>
          <w:tcPr>
            <w:tcW w:w="2211" w:type="dxa"/>
            <w:vAlign w:val="center"/>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b/>
                <w:lang w:val="en-US" w:eastAsia="en-US"/>
              </w:rPr>
            </w:pPr>
            <w:r w:rsidRPr="00E6633A">
              <w:rPr>
                <w:rFonts w:ascii="Calibri" w:eastAsia="Times New Roman" w:hAnsi="Calibri" w:cs="Calibri"/>
                <w:b/>
                <w:lang w:val="en-US" w:eastAsia="en-US"/>
              </w:rPr>
              <w:t>Amount required for working capital</w:t>
            </w:r>
          </w:p>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b/>
                <w:lang w:val="en-US" w:eastAsia="en-US"/>
              </w:rPr>
            </w:pPr>
            <w:r w:rsidRPr="00E6633A">
              <w:rPr>
                <w:rFonts w:ascii="Calibri" w:eastAsia="Times New Roman" w:hAnsi="Calibri" w:cs="Calibri"/>
                <w:b/>
                <w:lang w:val="en-US" w:eastAsia="en-US"/>
              </w:rPr>
              <w:t xml:space="preserve">(Rs. </w:t>
            </w:r>
            <w:r w:rsidR="00DE2D22">
              <w:rPr>
                <w:rFonts w:ascii="Calibri" w:eastAsia="Times New Roman" w:hAnsi="Calibri" w:cs="Calibri"/>
                <w:b/>
                <w:lang w:val="en-US" w:eastAsia="en-US"/>
              </w:rPr>
              <w:t>Cr</w:t>
            </w:r>
            <w:r w:rsidRPr="00E6633A">
              <w:rPr>
                <w:rFonts w:ascii="Calibri" w:eastAsia="Times New Roman" w:hAnsi="Calibri" w:cs="Calibri"/>
                <w:b/>
                <w:lang w:val="en-US" w:eastAsia="en-US"/>
              </w:rPr>
              <w:t>)</w:t>
            </w:r>
          </w:p>
        </w:tc>
      </w:tr>
      <w:tr w:rsidR="00E6633A" w:rsidRPr="00E6633A" w:rsidTr="003472C7">
        <w:trPr>
          <w:trHeight w:val="284"/>
        </w:trPr>
        <w:tc>
          <w:tcPr>
            <w:tcW w:w="816" w:type="dxa"/>
            <w:vAlign w:val="center"/>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1</w:t>
            </w:r>
          </w:p>
        </w:tc>
        <w:tc>
          <w:tcPr>
            <w:tcW w:w="3402" w:type="dxa"/>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O&amp;M Expenses</w:t>
            </w:r>
          </w:p>
        </w:tc>
        <w:tc>
          <w:tcPr>
            <w:tcW w:w="1701" w:type="dxa"/>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2211" w:type="dxa"/>
            <w:vAlign w:val="center"/>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p>
        </w:tc>
      </w:tr>
      <w:tr w:rsidR="00E6633A" w:rsidRPr="00E6633A" w:rsidTr="003472C7">
        <w:tc>
          <w:tcPr>
            <w:tcW w:w="816" w:type="dxa"/>
            <w:vAlign w:val="center"/>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p>
        </w:tc>
        <w:tc>
          <w:tcPr>
            <w:tcW w:w="3402" w:type="dxa"/>
          </w:tcPr>
          <w:p w:rsidR="00E6633A" w:rsidRPr="00E6633A" w:rsidRDefault="00E6633A" w:rsidP="00EF5FE0">
            <w:pPr>
              <w:widowControl w:val="0"/>
              <w:numPr>
                <w:ilvl w:val="0"/>
                <w:numId w:val="6"/>
              </w:numPr>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 xml:space="preserve"> Employee Cost</w:t>
            </w:r>
          </w:p>
        </w:tc>
        <w:tc>
          <w:tcPr>
            <w:tcW w:w="1701" w:type="dxa"/>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47.51</w:t>
            </w:r>
          </w:p>
        </w:tc>
        <w:tc>
          <w:tcPr>
            <w:tcW w:w="2211" w:type="dxa"/>
            <w:vAlign w:val="center"/>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3.96</w:t>
            </w:r>
          </w:p>
        </w:tc>
      </w:tr>
      <w:tr w:rsidR="00E6633A" w:rsidRPr="00E6633A" w:rsidTr="003472C7">
        <w:tc>
          <w:tcPr>
            <w:tcW w:w="816" w:type="dxa"/>
            <w:vAlign w:val="center"/>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p>
        </w:tc>
        <w:tc>
          <w:tcPr>
            <w:tcW w:w="3402" w:type="dxa"/>
          </w:tcPr>
          <w:p w:rsidR="00E6633A" w:rsidRPr="00E6633A" w:rsidRDefault="00E6633A" w:rsidP="00EF5FE0">
            <w:pPr>
              <w:widowControl w:val="0"/>
              <w:numPr>
                <w:ilvl w:val="0"/>
                <w:numId w:val="6"/>
              </w:numPr>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R&amp;M Expenses</w:t>
            </w:r>
          </w:p>
        </w:tc>
        <w:tc>
          <w:tcPr>
            <w:tcW w:w="1701" w:type="dxa"/>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40.88</w:t>
            </w:r>
          </w:p>
        </w:tc>
        <w:tc>
          <w:tcPr>
            <w:tcW w:w="2211" w:type="dxa"/>
            <w:vAlign w:val="center"/>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3.41</w:t>
            </w:r>
          </w:p>
        </w:tc>
      </w:tr>
      <w:tr w:rsidR="00E6633A" w:rsidRPr="00E6633A" w:rsidTr="003472C7">
        <w:tc>
          <w:tcPr>
            <w:tcW w:w="816" w:type="dxa"/>
            <w:vAlign w:val="center"/>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p>
        </w:tc>
        <w:tc>
          <w:tcPr>
            <w:tcW w:w="3402" w:type="dxa"/>
          </w:tcPr>
          <w:p w:rsidR="00E6633A" w:rsidRPr="00E6633A" w:rsidRDefault="00E6633A" w:rsidP="00EF5FE0">
            <w:pPr>
              <w:widowControl w:val="0"/>
              <w:numPr>
                <w:ilvl w:val="0"/>
                <w:numId w:val="6"/>
              </w:numPr>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Adm &amp; Gen Expenses</w:t>
            </w:r>
          </w:p>
        </w:tc>
        <w:tc>
          <w:tcPr>
            <w:tcW w:w="1701" w:type="dxa"/>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2.58</w:t>
            </w:r>
          </w:p>
        </w:tc>
        <w:tc>
          <w:tcPr>
            <w:tcW w:w="2211" w:type="dxa"/>
            <w:vAlign w:val="center"/>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0.22</w:t>
            </w:r>
          </w:p>
        </w:tc>
      </w:tr>
      <w:tr w:rsidR="00E6633A" w:rsidRPr="00E6633A" w:rsidTr="003472C7">
        <w:tc>
          <w:tcPr>
            <w:tcW w:w="816" w:type="dxa"/>
            <w:vAlign w:val="center"/>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2</w:t>
            </w:r>
          </w:p>
        </w:tc>
        <w:tc>
          <w:tcPr>
            <w:tcW w:w="3402" w:type="dxa"/>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Maintenance of spares</w:t>
            </w:r>
          </w:p>
        </w:tc>
        <w:tc>
          <w:tcPr>
            <w:tcW w:w="1701" w:type="dxa"/>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w:t>
            </w:r>
          </w:p>
        </w:tc>
        <w:tc>
          <w:tcPr>
            <w:tcW w:w="2211" w:type="dxa"/>
            <w:vAlign w:val="center"/>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sidRPr="00E6633A">
              <w:rPr>
                <w:rFonts w:ascii="Calibri" w:eastAsia="Times New Roman" w:hAnsi="Calibri" w:cs="Calibri"/>
                <w:lang w:val="en-US" w:eastAsia="en-US"/>
              </w:rPr>
              <w:t>-</w:t>
            </w:r>
          </w:p>
        </w:tc>
      </w:tr>
      <w:tr w:rsidR="00E6633A" w:rsidRPr="00E6633A" w:rsidTr="003472C7">
        <w:tc>
          <w:tcPr>
            <w:tcW w:w="816" w:type="dxa"/>
            <w:vAlign w:val="center"/>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3</w:t>
            </w:r>
          </w:p>
        </w:tc>
        <w:tc>
          <w:tcPr>
            <w:tcW w:w="3402" w:type="dxa"/>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Receivables</w:t>
            </w:r>
          </w:p>
        </w:tc>
        <w:tc>
          <w:tcPr>
            <w:tcW w:w="1701" w:type="dxa"/>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111.01</w:t>
            </w:r>
          </w:p>
        </w:tc>
        <w:tc>
          <w:tcPr>
            <w:tcW w:w="2211" w:type="dxa"/>
            <w:vAlign w:val="center"/>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18.50</w:t>
            </w:r>
          </w:p>
        </w:tc>
      </w:tr>
      <w:tr w:rsidR="00E6633A" w:rsidRPr="00E6633A" w:rsidTr="003472C7">
        <w:tc>
          <w:tcPr>
            <w:tcW w:w="816" w:type="dxa"/>
            <w:vAlign w:val="center"/>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4</w:t>
            </w:r>
          </w:p>
        </w:tc>
        <w:tc>
          <w:tcPr>
            <w:tcW w:w="3402" w:type="dxa"/>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Total</w:t>
            </w:r>
          </w:p>
        </w:tc>
        <w:tc>
          <w:tcPr>
            <w:tcW w:w="1701" w:type="dxa"/>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2211" w:type="dxa"/>
            <w:vAlign w:val="center"/>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26.09</w:t>
            </w:r>
          </w:p>
        </w:tc>
      </w:tr>
      <w:tr w:rsidR="00E6633A" w:rsidRPr="00E6633A" w:rsidTr="003472C7">
        <w:tc>
          <w:tcPr>
            <w:tcW w:w="816" w:type="dxa"/>
            <w:vAlign w:val="center"/>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5</w:t>
            </w:r>
          </w:p>
        </w:tc>
        <w:tc>
          <w:tcPr>
            <w:tcW w:w="3402" w:type="dxa"/>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SBI PLR as on 1.4.2012</w:t>
            </w:r>
          </w:p>
        </w:tc>
        <w:tc>
          <w:tcPr>
            <w:tcW w:w="1701" w:type="dxa"/>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sidRPr="00E6633A">
              <w:rPr>
                <w:rFonts w:ascii="Calibri" w:eastAsia="Times New Roman" w:hAnsi="Calibri" w:cs="Calibri"/>
                <w:lang w:val="en-US" w:eastAsia="en-US"/>
              </w:rPr>
              <w:t>%</w:t>
            </w:r>
          </w:p>
        </w:tc>
        <w:tc>
          <w:tcPr>
            <w:tcW w:w="2211" w:type="dxa"/>
            <w:vAlign w:val="center"/>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14.45</w:t>
            </w:r>
            <w:r w:rsidRPr="00E6633A">
              <w:rPr>
                <w:rFonts w:ascii="Calibri" w:eastAsia="Times New Roman" w:hAnsi="Calibri" w:cs="Calibri"/>
                <w:lang w:val="en-US" w:eastAsia="en-US"/>
              </w:rPr>
              <w:t>%</w:t>
            </w:r>
          </w:p>
        </w:tc>
      </w:tr>
      <w:tr w:rsidR="00E6633A" w:rsidRPr="00E6633A" w:rsidTr="003472C7">
        <w:tc>
          <w:tcPr>
            <w:tcW w:w="816" w:type="dxa"/>
            <w:vAlign w:val="center"/>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6</w:t>
            </w:r>
          </w:p>
        </w:tc>
        <w:tc>
          <w:tcPr>
            <w:tcW w:w="3402" w:type="dxa"/>
          </w:tcPr>
          <w:p w:rsidR="00E6633A" w:rsidRPr="00E6633A" w:rsidRDefault="00E6633A" w:rsidP="00E6633A">
            <w:pPr>
              <w:widowControl w:val="0"/>
              <w:autoSpaceDE w:val="0"/>
              <w:autoSpaceDN w:val="0"/>
              <w:adjustRightInd w:val="0"/>
              <w:spacing w:after="0" w:line="240" w:lineRule="auto"/>
              <w:jc w:val="both"/>
              <w:rPr>
                <w:rFonts w:ascii="Calibri" w:eastAsia="Times New Roman" w:hAnsi="Calibri" w:cs="Calibri"/>
                <w:lang w:val="en-US" w:eastAsia="en-US"/>
              </w:rPr>
            </w:pPr>
            <w:r w:rsidRPr="00E6633A">
              <w:rPr>
                <w:rFonts w:ascii="Calibri" w:eastAsia="Times New Roman" w:hAnsi="Calibri" w:cs="Calibri"/>
                <w:lang w:val="en-US" w:eastAsia="en-US"/>
              </w:rPr>
              <w:t>Interest on working capital</w:t>
            </w:r>
          </w:p>
        </w:tc>
        <w:tc>
          <w:tcPr>
            <w:tcW w:w="1701" w:type="dxa"/>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2211" w:type="dxa"/>
            <w:vAlign w:val="center"/>
          </w:tcPr>
          <w:p w:rsidR="00E6633A" w:rsidRPr="00E6633A" w:rsidRDefault="00E6633A" w:rsidP="00E6633A">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3.77</w:t>
            </w:r>
          </w:p>
        </w:tc>
      </w:tr>
    </w:tbl>
    <w:p w:rsidR="00E6633A" w:rsidRPr="00E6633A" w:rsidRDefault="00E6633A" w:rsidP="00443C0A">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E6633A" w:rsidRDefault="00E6633A" w:rsidP="00E6633A">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E6633A">
        <w:rPr>
          <w:rFonts w:ascii="Calibri" w:eastAsia="Times New Roman" w:hAnsi="Calibri" w:cs="Times New Roman"/>
          <w:b/>
          <w:sz w:val="24"/>
          <w:szCs w:val="28"/>
          <w:lang w:val="en-US" w:eastAsia="en-US"/>
        </w:rPr>
        <w:t xml:space="preserve">The Commission now approves interest on working capital at Rs. </w:t>
      </w:r>
      <w:r>
        <w:rPr>
          <w:rFonts w:ascii="Calibri" w:eastAsia="Times New Roman" w:hAnsi="Calibri" w:cs="Times New Roman"/>
          <w:b/>
          <w:sz w:val="24"/>
          <w:szCs w:val="28"/>
          <w:lang w:val="en-US" w:eastAsia="en-US"/>
        </w:rPr>
        <w:t xml:space="preserve">3.77 </w:t>
      </w:r>
      <w:r w:rsidR="00DE2D22">
        <w:rPr>
          <w:rFonts w:ascii="Calibri" w:eastAsia="Times New Roman" w:hAnsi="Calibri" w:cs="Times New Roman"/>
          <w:b/>
          <w:sz w:val="24"/>
          <w:szCs w:val="28"/>
          <w:lang w:val="en-US" w:eastAsia="en-US"/>
        </w:rPr>
        <w:t>Cr</w:t>
      </w:r>
      <w:r w:rsidR="005E572B">
        <w:rPr>
          <w:rFonts w:ascii="Calibri" w:eastAsia="Times New Roman" w:hAnsi="Calibri" w:cs="Times New Roman"/>
          <w:b/>
          <w:sz w:val="24"/>
          <w:szCs w:val="28"/>
          <w:lang w:val="en-US" w:eastAsia="en-US"/>
        </w:rPr>
        <w:t>ore</w:t>
      </w:r>
      <w:r>
        <w:rPr>
          <w:rFonts w:ascii="Calibri" w:eastAsia="Times New Roman" w:hAnsi="Calibri" w:cs="Times New Roman"/>
          <w:b/>
          <w:sz w:val="24"/>
          <w:szCs w:val="28"/>
          <w:lang w:val="en-US" w:eastAsia="en-US"/>
        </w:rPr>
        <w:t xml:space="preserve"> for                        FY 2013 -14</w:t>
      </w:r>
      <w:r w:rsidRPr="00E6633A">
        <w:rPr>
          <w:rFonts w:ascii="Calibri" w:eastAsia="Times New Roman" w:hAnsi="Calibri" w:cs="Times New Roman"/>
          <w:b/>
          <w:sz w:val="24"/>
          <w:szCs w:val="28"/>
          <w:lang w:val="en-US" w:eastAsia="en-US"/>
        </w:rPr>
        <w:t>.</w:t>
      </w:r>
    </w:p>
    <w:p w:rsidR="004D4037" w:rsidRDefault="004D4037" w:rsidP="00E6633A">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p>
    <w:p w:rsidR="004D4037" w:rsidRPr="00E6633A" w:rsidRDefault="004D4037" w:rsidP="00E6633A">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p>
    <w:p w:rsidR="00E6633A" w:rsidRPr="00DE2D22" w:rsidRDefault="00E6633A" w:rsidP="00DE2D22">
      <w:pPr>
        <w:widowControl w:val="0"/>
        <w:autoSpaceDE w:val="0"/>
        <w:autoSpaceDN w:val="0"/>
        <w:adjustRightInd w:val="0"/>
        <w:spacing w:after="0" w:line="240" w:lineRule="auto"/>
        <w:ind w:left="720"/>
        <w:jc w:val="both"/>
        <w:rPr>
          <w:rFonts w:ascii="Calibri" w:eastAsia="Times New Roman" w:hAnsi="Calibri" w:cs="Times New Roman"/>
          <w:sz w:val="10"/>
          <w:szCs w:val="28"/>
          <w:lang w:val="en-US" w:eastAsia="en-US"/>
        </w:rPr>
      </w:pPr>
    </w:p>
    <w:p w:rsidR="00E6633A" w:rsidRDefault="00E6633A" w:rsidP="00DE2D22">
      <w:pPr>
        <w:pStyle w:val="Heading2"/>
        <w:spacing w:line="240" w:lineRule="auto"/>
        <w:ind w:left="851" w:hanging="851"/>
        <w:rPr>
          <w:sz w:val="26"/>
          <w:lang w:val="en-US" w:eastAsia="en-US"/>
        </w:rPr>
      </w:pPr>
      <w:bookmarkStart w:id="109" w:name="_Toc383175981"/>
      <w:bookmarkStart w:id="110" w:name="_Toc414367771"/>
      <w:r w:rsidRPr="00443C0A">
        <w:rPr>
          <w:sz w:val="26"/>
          <w:lang w:val="en-US" w:eastAsia="en-US"/>
        </w:rPr>
        <w:t>5.17</w:t>
      </w:r>
      <w:r w:rsidRPr="00443C0A">
        <w:rPr>
          <w:sz w:val="26"/>
          <w:lang w:val="en-US" w:eastAsia="en-US"/>
        </w:rPr>
        <w:tab/>
      </w:r>
      <w:r w:rsidR="00443C0A">
        <w:rPr>
          <w:sz w:val="26"/>
          <w:lang w:val="en-US" w:eastAsia="en-US"/>
        </w:rPr>
        <w:t xml:space="preserve"> </w:t>
      </w:r>
      <w:r w:rsidRPr="00443C0A">
        <w:rPr>
          <w:sz w:val="26"/>
          <w:lang w:val="en-US" w:eastAsia="en-US"/>
        </w:rPr>
        <w:t>Return on Equity</w:t>
      </w:r>
      <w:bookmarkEnd w:id="109"/>
      <w:bookmarkEnd w:id="110"/>
    </w:p>
    <w:p w:rsidR="00DE2D22" w:rsidRPr="00DE2D22" w:rsidRDefault="00DE2D22" w:rsidP="00DE2D22">
      <w:pPr>
        <w:spacing w:line="240" w:lineRule="auto"/>
        <w:rPr>
          <w:sz w:val="2"/>
          <w:lang w:val="en-US" w:eastAsia="en-US"/>
        </w:rPr>
      </w:pPr>
    </w:p>
    <w:p w:rsidR="00E6633A" w:rsidRDefault="00DE2D22" w:rsidP="00DE2D22">
      <w:pPr>
        <w:widowControl w:val="0"/>
        <w:autoSpaceDE w:val="0"/>
        <w:autoSpaceDN w:val="0"/>
        <w:adjustRightInd w:val="0"/>
        <w:spacing w:after="0" w:line="360" w:lineRule="auto"/>
        <w:ind w:firstLine="720"/>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 xml:space="preserve">   </w:t>
      </w:r>
      <w:r w:rsidR="002216C0">
        <w:rPr>
          <w:rFonts w:ascii="Calibri" w:eastAsia="Times New Roman" w:hAnsi="Calibri" w:cs="Times New Roman"/>
          <w:sz w:val="24"/>
          <w:szCs w:val="28"/>
          <w:lang w:val="en-US" w:eastAsia="en-US"/>
        </w:rPr>
        <w:t xml:space="preserve"> EPDS has claimed Rs. 29.63</w:t>
      </w:r>
      <w:r w:rsidR="00E6633A" w:rsidRPr="00E6633A">
        <w:rPr>
          <w:rFonts w:ascii="Calibri" w:eastAsia="Times New Roman" w:hAnsi="Calibri" w:cs="Times New Roman"/>
          <w:sz w:val="24"/>
          <w:szCs w:val="28"/>
          <w:lang w:val="en-US" w:eastAsia="en-US"/>
        </w:rPr>
        <w:t xml:space="preserve"> </w:t>
      </w:r>
      <w:r>
        <w:rPr>
          <w:rFonts w:ascii="Calibri" w:eastAsia="Times New Roman" w:hAnsi="Calibri" w:cs="Times New Roman"/>
          <w:sz w:val="24"/>
          <w:szCs w:val="28"/>
          <w:lang w:val="en-US" w:eastAsia="en-US"/>
        </w:rPr>
        <w:t>Cr</w:t>
      </w:r>
      <w:r w:rsidR="0088015D">
        <w:rPr>
          <w:rFonts w:ascii="Calibri" w:eastAsia="Times New Roman" w:hAnsi="Calibri" w:cs="Times New Roman"/>
          <w:sz w:val="24"/>
          <w:szCs w:val="28"/>
          <w:lang w:val="en-US" w:eastAsia="en-US"/>
        </w:rPr>
        <w:t xml:space="preserve">ore </w:t>
      </w:r>
      <w:r w:rsidR="00E6633A" w:rsidRPr="00E6633A">
        <w:rPr>
          <w:rFonts w:ascii="Calibri" w:eastAsia="Times New Roman" w:hAnsi="Calibri" w:cs="Times New Roman"/>
          <w:sz w:val="24"/>
          <w:szCs w:val="28"/>
          <w:lang w:val="en-US" w:eastAsia="en-US"/>
        </w:rPr>
        <w:t xml:space="preserve"> towa</w:t>
      </w:r>
      <w:r w:rsidR="00E6633A">
        <w:rPr>
          <w:rFonts w:ascii="Calibri" w:eastAsia="Times New Roman" w:hAnsi="Calibri" w:cs="Times New Roman"/>
          <w:sz w:val="24"/>
          <w:szCs w:val="28"/>
          <w:lang w:val="en-US" w:eastAsia="en-US"/>
        </w:rPr>
        <w:t>rds return on equity for FY 2013-14</w:t>
      </w:r>
      <w:r w:rsidR="00E6633A" w:rsidRPr="00E6633A">
        <w:rPr>
          <w:rFonts w:ascii="Calibri" w:eastAsia="Times New Roman" w:hAnsi="Calibri" w:cs="Times New Roman"/>
          <w:sz w:val="24"/>
          <w:szCs w:val="28"/>
          <w:lang w:val="en-US" w:eastAsia="en-US"/>
        </w:rPr>
        <w:t>.</w:t>
      </w:r>
    </w:p>
    <w:p w:rsidR="00E6633A" w:rsidRPr="00DE2D22" w:rsidRDefault="00E6633A" w:rsidP="00DE2D22">
      <w:pPr>
        <w:widowControl w:val="0"/>
        <w:autoSpaceDE w:val="0"/>
        <w:autoSpaceDN w:val="0"/>
        <w:adjustRightInd w:val="0"/>
        <w:spacing w:after="0" w:line="240" w:lineRule="auto"/>
        <w:ind w:left="851"/>
        <w:jc w:val="both"/>
        <w:rPr>
          <w:rFonts w:ascii="Calibri" w:eastAsia="Times New Roman" w:hAnsi="Calibri" w:cs="Times New Roman"/>
          <w:sz w:val="12"/>
          <w:szCs w:val="28"/>
          <w:lang w:val="en-US" w:eastAsia="en-US"/>
        </w:rPr>
      </w:pPr>
    </w:p>
    <w:p w:rsidR="00E6633A" w:rsidRPr="00E6633A" w:rsidRDefault="00E6633A" w:rsidP="00E6633A">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E6633A">
        <w:rPr>
          <w:rFonts w:ascii="Calibri" w:eastAsia="Times New Roman" w:hAnsi="Calibri" w:cs="Times New Roman"/>
          <w:b/>
          <w:sz w:val="24"/>
          <w:szCs w:val="28"/>
          <w:lang w:val="en-US" w:eastAsia="en-US"/>
        </w:rPr>
        <w:t>Commission’s Analysis</w:t>
      </w:r>
    </w:p>
    <w:p w:rsidR="00E6633A" w:rsidRPr="00E6633A" w:rsidRDefault="00E6633A" w:rsidP="00E6633A">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Regulation 110 of SSERC (Terms and Conditions for determination of Tariff) Regulations</w:t>
      </w:r>
      <w:r w:rsidR="0088015D">
        <w:rPr>
          <w:rFonts w:ascii="Calibri" w:eastAsia="Times New Roman" w:hAnsi="Calibri" w:cs="Times New Roman"/>
          <w:sz w:val="24"/>
          <w:szCs w:val="28"/>
          <w:lang w:val="en-US" w:eastAsia="en-US"/>
        </w:rPr>
        <w:t>,</w:t>
      </w:r>
      <w:r w:rsidRPr="00E6633A">
        <w:rPr>
          <w:rFonts w:ascii="Calibri" w:eastAsia="Times New Roman" w:hAnsi="Calibri" w:cs="Times New Roman"/>
          <w:sz w:val="24"/>
          <w:szCs w:val="28"/>
          <w:lang w:val="en-US" w:eastAsia="en-US"/>
        </w:rPr>
        <w:t xml:space="preserve"> 2012, provides </w:t>
      </w:r>
      <w:r w:rsidR="0088015D">
        <w:rPr>
          <w:rFonts w:ascii="Calibri" w:eastAsia="Times New Roman" w:hAnsi="Calibri" w:cs="Times New Roman"/>
          <w:sz w:val="24"/>
          <w:szCs w:val="28"/>
          <w:lang w:val="en-US" w:eastAsia="en-US"/>
        </w:rPr>
        <w:t xml:space="preserve">for </w:t>
      </w:r>
      <w:r w:rsidRPr="00E6633A">
        <w:rPr>
          <w:rFonts w:ascii="Calibri" w:eastAsia="Times New Roman" w:hAnsi="Calibri" w:cs="Times New Roman"/>
          <w:sz w:val="24"/>
          <w:szCs w:val="28"/>
          <w:lang w:val="en-US" w:eastAsia="en-US"/>
        </w:rPr>
        <w:t xml:space="preserve">return on equity at 14% PA on the equity amount appearing in the audited balance sheet of </w:t>
      </w:r>
      <w:r w:rsidR="0088015D">
        <w:rPr>
          <w:rFonts w:ascii="Calibri" w:eastAsia="Times New Roman" w:hAnsi="Calibri" w:cs="Times New Roman"/>
          <w:sz w:val="24"/>
          <w:szCs w:val="28"/>
          <w:lang w:val="en-US" w:eastAsia="en-US"/>
        </w:rPr>
        <w:t xml:space="preserve">the </w:t>
      </w:r>
      <w:r w:rsidRPr="00E6633A">
        <w:rPr>
          <w:rFonts w:ascii="Calibri" w:eastAsia="Times New Roman" w:hAnsi="Calibri" w:cs="Times New Roman"/>
          <w:sz w:val="24"/>
          <w:szCs w:val="28"/>
          <w:lang w:val="en-US" w:eastAsia="en-US"/>
        </w:rPr>
        <w:t>annual accounts.</w:t>
      </w:r>
    </w:p>
    <w:p w:rsidR="00E6633A" w:rsidRPr="00E6633A" w:rsidRDefault="00E6633A" w:rsidP="00E6633A">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E6633A" w:rsidRDefault="00E6633A" w:rsidP="00E6633A">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E6633A">
        <w:rPr>
          <w:rFonts w:ascii="Calibri" w:eastAsia="Times New Roman" w:hAnsi="Calibri" w:cs="Times New Roman"/>
          <w:b/>
          <w:sz w:val="24"/>
          <w:szCs w:val="28"/>
          <w:lang w:val="en-US" w:eastAsia="en-US"/>
        </w:rPr>
        <w:t xml:space="preserve">The </w:t>
      </w:r>
      <w:r w:rsidR="00334A01">
        <w:rPr>
          <w:rFonts w:ascii="Calibri" w:eastAsia="Times New Roman" w:hAnsi="Calibri" w:cs="Times New Roman"/>
          <w:b/>
          <w:sz w:val="24"/>
          <w:szCs w:val="28"/>
          <w:lang w:val="en-US" w:eastAsia="en-US"/>
        </w:rPr>
        <w:t>EPDS</w:t>
      </w:r>
      <w:r w:rsidR="0088015D">
        <w:rPr>
          <w:rFonts w:ascii="Calibri" w:eastAsia="Times New Roman" w:hAnsi="Calibri" w:cs="Times New Roman"/>
          <w:b/>
          <w:sz w:val="24"/>
          <w:szCs w:val="28"/>
          <w:lang w:val="en-US" w:eastAsia="en-US"/>
        </w:rPr>
        <w:t xml:space="preserve"> </w:t>
      </w:r>
      <w:r w:rsidR="0088015D" w:rsidRPr="00E6633A">
        <w:rPr>
          <w:rFonts w:ascii="Calibri" w:eastAsia="Times New Roman" w:hAnsi="Calibri" w:cs="Times New Roman"/>
          <w:b/>
          <w:sz w:val="24"/>
          <w:szCs w:val="28"/>
          <w:lang w:val="en-US" w:eastAsia="en-US"/>
        </w:rPr>
        <w:t xml:space="preserve"> </w:t>
      </w:r>
      <w:r w:rsidRPr="00E6633A">
        <w:rPr>
          <w:rFonts w:ascii="Calibri" w:eastAsia="Times New Roman" w:hAnsi="Calibri" w:cs="Times New Roman"/>
          <w:b/>
          <w:sz w:val="24"/>
          <w:szCs w:val="28"/>
          <w:lang w:val="en-US" w:eastAsia="en-US"/>
        </w:rPr>
        <w:t xml:space="preserve">has not produced audited annual accounts. In addition, since it is a State Government Department, </w:t>
      </w:r>
      <w:r w:rsidR="00334A01">
        <w:rPr>
          <w:rFonts w:ascii="Calibri" w:eastAsia="Times New Roman" w:hAnsi="Calibri" w:cs="Times New Roman"/>
          <w:b/>
          <w:sz w:val="24"/>
          <w:szCs w:val="28"/>
          <w:lang w:val="en-US" w:eastAsia="en-US"/>
        </w:rPr>
        <w:t>the expenses are funded by the G</w:t>
      </w:r>
      <w:r w:rsidRPr="00E6633A">
        <w:rPr>
          <w:rFonts w:ascii="Calibri" w:eastAsia="Times New Roman" w:hAnsi="Calibri" w:cs="Times New Roman"/>
          <w:b/>
          <w:sz w:val="24"/>
          <w:szCs w:val="28"/>
          <w:lang w:val="en-US" w:eastAsia="en-US"/>
        </w:rPr>
        <w:t>overnment. As such</w:t>
      </w:r>
      <w:r w:rsidR="0088015D">
        <w:rPr>
          <w:rFonts w:ascii="Calibri" w:eastAsia="Times New Roman" w:hAnsi="Calibri" w:cs="Times New Roman"/>
          <w:b/>
          <w:sz w:val="24"/>
          <w:szCs w:val="28"/>
          <w:lang w:val="en-US" w:eastAsia="en-US"/>
        </w:rPr>
        <w:t>,</w:t>
      </w:r>
      <w:r w:rsidRPr="00E6633A">
        <w:rPr>
          <w:rFonts w:ascii="Calibri" w:eastAsia="Times New Roman" w:hAnsi="Calibri" w:cs="Times New Roman"/>
          <w:b/>
          <w:sz w:val="24"/>
          <w:szCs w:val="28"/>
          <w:lang w:val="en-US" w:eastAsia="en-US"/>
        </w:rPr>
        <w:t xml:space="preserve"> no separate return is to be allowed for return on equity.</w:t>
      </w:r>
    </w:p>
    <w:p w:rsidR="002216C0" w:rsidRDefault="002216C0" w:rsidP="002216C0">
      <w:pPr>
        <w:widowControl w:val="0"/>
        <w:autoSpaceDE w:val="0"/>
        <w:autoSpaceDN w:val="0"/>
        <w:adjustRightInd w:val="0"/>
        <w:spacing w:after="0" w:line="240" w:lineRule="auto"/>
        <w:jc w:val="both"/>
        <w:rPr>
          <w:rFonts w:ascii="Calibri" w:eastAsia="Times New Roman" w:hAnsi="Calibri" w:cs="Times New Roman"/>
          <w:b/>
          <w:sz w:val="24"/>
          <w:szCs w:val="28"/>
          <w:lang w:val="en-US" w:eastAsia="en-US"/>
        </w:rPr>
      </w:pPr>
    </w:p>
    <w:p w:rsidR="00E6633A" w:rsidRPr="00443C0A" w:rsidRDefault="00E6633A" w:rsidP="00443C0A">
      <w:pPr>
        <w:pStyle w:val="Heading2"/>
        <w:spacing w:line="240" w:lineRule="auto"/>
        <w:ind w:left="851" w:hanging="851"/>
        <w:rPr>
          <w:sz w:val="26"/>
          <w:lang w:val="en-US" w:eastAsia="en-US"/>
        </w:rPr>
      </w:pPr>
      <w:bookmarkStart w:id="111" w:name="_Toc383175982"/>
      <w:bookmarkStart w:id="112" w:name="_Toc414367772"/>
      <w:r w:rsidRPr="00443C0A">
        <w:rPr>
          <w:sz w:val="26"/>
          <w:lang w:val="en-US" w:eastAsia="en-US"/>
        </w:rPr>
        <w:t>5.18</w:t>
      </w:r>
      <w:r w:rsidRPr="00443C0A">
        <w:rPr>
          <w:sz w:val="26"/>
          <w:lang w:val="en-US" w:eastAsia="en-US"/>
        </w:rPr>
        <w:tab/>
        <w:t>Non</w:t>
      </w:r>
      <w:r w:rsidR="0088015D">
        <w:rPr>
          <w:sz w:val="26"/>
          <w:lang w:val="en-US" w:eastAsia="en-US"/>
        </w:rPr>
        <w:t>-</w:t>
      </w:r>
      <w:r w:rsidRPr="00443C0A">
        <w:rPr>
          <w:sz w:val="26"/>
          <w:lang w:val="en-US" w:eastAsia="en-US"/>
        </w:rPr>
        <w:t>Tariff Income</w:t>
      </w:r>
      <w:bookmarkEnd w:id="111"/>
      <w:bookmarkEnd w:id="112"/>
    </w:p>
    <w:p w:rsidR="00E6633A" w:rsidRPr="00E6633A" w:rsidRDefault="00E6633A" w:rsidP="00E6633A">
      <w:pPr>
        <w:widowControl w:val="0"/>
        <w:autoSpaceDE w:val="0"/>
        <w:autoSpaceDN w:val="0"/>
        <w:adjustRightInd w:val="0"/>
        <w:spacing w:after="0" w:line="240" w:lineRule="auto"/>
        <w:ind w:left="360"/>
        <w:jc w:val="both"/>
        <w:rPr>
          <w:rFonts w:ascii="Calibri" w:eastAsia="Times New Roman" w:hAnsi="Calibri" w:cs="Times New Roman"/>
          <w:b/>
          <w:sz w:val="24"/>
          <w:szCs w:val="28"/>
          <w:lang w:val="en-US" w:eastAsia="en-US"/>
        </w:rPr>
      </w:pPr>
    </w:p>
    <w:p w:rsidR="00E6633A" w:rsidRDefault="00E6633A" w:rsidP="00E6633A">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 xml:space="preserve"> EPDS has </w:t>
      </w:r>
      <w:r w:rsidR="0088015D">
        <w:rPr>
          <w:rFonts w:ascii="Calibri" w:eastAsia="Times New Roman" w:hAnsi="Calibri" w:cs="Times New Roman"/>
          <w:sz w:val="24"/>
          <w:szCs w:val="28"/>
          <w:lang w:val="en-US" w:eastAsia="en-US"/>
        </w:rPr>
        <w:t>projected a</w:t>
      </w:r>
      <w:r w:rsidR="0088015D" w:rsidRPr="00E6633A">
        <w:rPr>
          <w:rFonts w:ascii="Calibri" w:eastAsia="Times New Roman" w:hAnsi="Calibri" w:cs="Times New Roman"/>
          <w:sz w:val="24"/>
          <w:szCs w:val="28"/>
          <w:lang w:val="en-US" w:eastAsia="en-US"/>
        </w:rPr>
        <w:t xml:space="preserve"> </w:t>
      </w:r>
      <w:r w:rsidRPr="00E6633A">
        <w:rPr>
          <w:rFonts w:ascii="Calibri" w:eastAsia="Times New Roman" w:hAnsi="Calibri" w:cs="Times New Roman"/>
          <w:sz w:val="24"/>
          <w:szCs w:val="28"/>
          <w:lang w:val="en-US" w:eastAsia="en-US"/>
        </w:rPr>
        <w:t>non</w:t>
      </w:r>
      <w:r w:rsidR="0088015D">
        <w:rPr>
          <w:rFonts w:ascii="Calibri" w:eastAsia="Times New Roman" w:hAnsi="Calibri" w:cs="Times New Roman"/>
          <w:sz w:val="24"/>
          <w:szCs w:val="28"/>
          <w:lang w:val="en-US" w:eastAsia="en-US"/>
        </w:rPr>
        <w:t>-</w:t>
      </w:r>
      <w:r w:rsidRPr="00E6633A">
        <w:rPr>
          <w:rFonts w:ascii="Calibri" w:eastAsia="Times New Roman" w:hAnsi="Calibri" w:cs="Times New Roman"/>
          <w:sz w:val="24"/>
          <w:szCs w:val="28"/>
          <w:lang w:val="en-US" w:eastAsia="en-US"/>
        </w:rPr>
        <w:t>tariff income at Rs</w:t>
      </w:r>
      <w:r w:rsidR="002216C0">
        <w:rPr>
          <w:rFonts w:ascii="Calibri" w:eastAsia="Times New Roman" w:hAnsi="Calibri" w:cs="Times New Roman"/>
          <w:sz w:val="24"/>
          <w:szCs w:val="28"/>
          <w:lang w:val="en-US" w:eastAsia="en-US"/>
        </w:rPr>
        <w:t>.</w:t>
      </w:r>
      <w:r w:rsidRPr="00E6633A">
        <w:rPr>
          <w:rFonts w:ascii="Calibri" w:eastAsia="Times New Roman" w:hAnsi="Calibri" w:cs="Times New Roman"/>
          <w:sz w:val="24"/>
          <w:szCs w:val="28"/>
          <w:lang w:val="en-US" w:eastAsia="en-US"/>
        </w:rPr>
        <w:t xml:space="preserve"> </w:t>
      </w:r>
      <w:r w:rsidR="002216C0">
        <w:rPr>
          <w:rFonts w:ascii="Calibri" w:eastAsia="Times New Roman" w:hAnsi="Calibri" w:cs="Times New Roman"/>
          <w:sz w:val="24"/>
          <w:szCs w:val="28"/>
          <w:lang w:val="en-US" w:eastAsia="en-US"/>
        </w:rPr>
        <w:t xml:space="preserve">0.86 </w:t>
      </w:r>
      <w:r w:rsidR="00DE2D22">
        <w:rPr>
          <w:rFonts w:ascii="Calibri" w:eastAsia="Times New Roman" w:hAnsi="Calibri" w:cs="Times New Roman"/>
          <w:sz w:val="24"/>
          <w:szCs w:val="28"/>
          <w:lang w:val="en-US" w:eastAsia="en-US"/>
        </w:rPr>
        <w:t>Cr</w:t>
      </w:r>
      <w:r w:rsidR="0088015D">
        <w:rPr>
          <w:rFonts w:ascii="Calibri" w:eastAsia="Times New Roman" w:hAnsi="Calibri" w:cs="Times New Roman"/>
          <w:sz w:val="24"/>
          <w:szCs w:val="28"/>
          <w:lang w:val="en-US" w:eastAsia="en-US"/>
        </w:rPr>
        <w:t>ore</w:t>
      </w:r>
      <w:r>
        <w:rPr>
          <w:rFonts w:ascii="Calibri" w:eastAsia="Times New Roman" w:hAnsi="Calibri" w:cs="Times New Roman"/>
          <w:sz w:val="24"/>
          <w:szCs w:val="28"/>
          <w:lang w:val="en-US" w:eastAsia="en-US"/>
        </w:rPr>
        <w:t xml:space="preserve"> during the year 2013-14</w:t>
      </w:r>
      <w:r w:rsidRPr="00E6633A">
        <w:rPr>
          <w:rFonts w:ascii="Calibri" w:eastAsia="Times New Roman" w:hAnsi="Calibri" w:cs="Times New Roman"/>
          <w:sz w:val="24"/>
          <w:szCs w:val="28"/>
          <w:lang w:val="en-US" w:eastAsia="en-US"/>
        </w:rPr>
        <w:t>.</w:t>
      </w:r>
    </w:p>
    <w:p w:rsidR="00443C0A" w:rsidRDefault="00443C0A" w:rsidP="00443C0A">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E6633A" w:rsidRPr="00E6633A" w:rsidRDefault="00E6633A" w:rsidP="00E6633A">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E6633A">
        <w:rPr>
          <w:rFonts w:ascii="Calibri" w:eastAsia="Times New Roman" w:hAnsi="Calibri" w:cs="Times New Roman"/>
          <w:b/>
          <w:sz w:val="24"/>
          <w:szCs w:val="28"/>
          <w:lang w:val="en-US" w:eastAsia="en-US"/>
        </w:rPr>
        <w:t>Commission’s Analysis</w:t>
      </w:r>
    </w:p>
    <w:p w:rsidR="00E6633A" w:rsidRDefault="00E6633A" w:rsidP="00E6633A">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 xml:space="preserve">As per Regulation 117 of SSERC (Terms and Conditions for </w:t>
      </w:r>
      <w:r w:rsidR="0088015D" w:rsidRPr="00E6633A">
        <w:rPr>
          <w:rFonts w:ascii="Calibri" w:eastAsia="Times New Roman" w:hAnsi="Calibri" w:cs="Times New Roman"/>
          <w:sz w:val="24"/>
          <w:szCs w:val="28"/>
          <w:lang w:val="en-US" w:eastAsia="en-US"/>
        </w:rPr>
        <w:t xml:space="preserve">Determination </w:t>
      </w:r>
      <w:r w:rsidRPr="00E6633A">
        <w:rPr>
          <w:rFonts w:ascii="Calibri" w:eastAsia="Times New Roman" w:hAnsi="Calibri" w:cs="Times New Roman"/>
          <w:sz w:val="24"/>
          <w:szCs w:val="28"/>
          <w:lang w:val="en-US" w:eastAsia="en-US"/>
        </w:rPr>
        <w:t>of Tariff) Regulations</w:t>
      </w:r>
      <w:r w:rsidR="0088015D">
        <w:rPr>
          <w:rFonts w:ascii="Calibri" w:eastAsia="Times New Roman" w:hAnsi="Calibri" w:cs="Times New Roman"/>
          <w:sz w:val="24"/>
          <w:szCs w:val="28"/>
          <w:lang w:val="en-US" w:eastAsia="en-US"/>
        </w:rPr>
        <w:t>,</w:t>
      </w:r>
      <w:r w:rsidRPr="00E6633A">
        <w:rPr>
          <w:rFonts w:ascii="Calibri" w:eastAsia="Times New Roman" w:hAnsi="Calibri" w:cs="Times New Roman"/>
          <w:sz w:val="24"/>
          <w:szCs w:val="28"/>
          <w:lang w:val="en-US" w:eastAsia="en-US"/>
        </w:rPr>
        <w:t xml:space="preserve"> 2012, non</w:t>
      </w:r>
      <w:r w:rsidR="0088015D">
        <w:rPr>
          <w:rFonts w:ascii="Calibri" w:eastAsia="Times New Roman" w:hAnsi="Calibri" w:cs="Times New Roman"/>
          <w:sz w:val="24"/>
          <w:szCs w:val="28"/>
          <w:lang w:val="en-US" w:eastAsia="en-US"/>
        </w:rPr>
        <w:t>-</w:t>
      </w:r>
      <w:r w:rsidRPr="00E6633A">
        <w:rPr>
          <w:rFonts w:ascii="Calibri" w:eastAsia="Times New Roman" w:hAnsi="Calibri" w:cs="Times New Roman"/>
          <w:sz w:val="24"/>
          <w:szCs w:val="28"/>
          <w:lang w:val="en-US" w:eastAsia="en-US"/>
        </w:rPr>
        <w:t xml:space="preserve"> tariff income comprises of:</w:t>
      </w:r>
    </w:p>
    <w:p w:rsidR="00FC7806" w:rsidRPr="00E6633A" w:rsidRDefault="00FC7806" w:rsidP="00E6633A">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p>
    <w:p w:rsidR="00E6633A" w:rsidRPr="00E6633A" w:rsidRDefault="00E6633A" w:rsidP="00E6633A">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Meter /metering equipment/service line rentals</w:t>
      </w:r>
    </w:p>
    <w:p w:rsidR="00FC7806" w:rsidRPr="00E6633A" w:rsidRDefault="00FC7806" w:rsidP="00FC7806">
      <w:pPr>
        <w:widowControl w:val="0"/>
        <w:autoSpaceDE w:val="0"/>
        <w:autoSpaceDN w:val="0"/>
        <w:adjustRightInd w:val="0"/>
        <w:spacing w:after="0" w:line="360" w:lineRule="auto"/>
        <w:ind w:left="1440"/>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Service charges</w:t>
      </w:r>
    </w:p>
    <w:p w:rsidR="00FC7806" w:rsidRPr="00E6633A" w:rsidRDefault="00FC7806" w:rsidP="00FC7806">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Customer charges</w:t>
      </w:r>
    </w:p>
    <w:p w:rsidR="00FC7806" w:rsidRPr="00E6633A" w:rsidRDefault="00FC7806" w:rsidP="00FC7806">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Revenue from late payment surcharge</w:t>
      </w:r>
    </w:p>
    <w:p w:rsidR="00FC7806" w:rsidRPr="00E6633A" w:rsidRDefault="00FC7806" w:rsidP="00FC7806">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Recover</w:t>
      </w:r>
      <w:r w:rsidR="0088015D">
        <w:rPr>
          <w:rFonts w:ascii="Calibri" w:eastAsia="Times New Roman" w:hAnsi="Calibri" w:cs="Times New Roman"/>
          <w:sz w:val="24"/>
          <w:szCs w:val="28"/>
          <w:lang w:val="en-US" w:eastAsia="en-US"/>
        </w:rPr>
        <w:t xml:space="preserve">ies on account </w:t>
      </w:r>
      <w:r w:rsidRPr="00E6633A">
        <w:rPr>
          <w:rFonts w:ascii="Calibri" w:eastAsia="Times New Roman" w:hAnsi="Calibri" w:cs="Times New Roman"/>
          <w:sz w:val="24"/>
          <w:szCs w:val="28"/>
          <w:lang w:val="en-US" w:eastAsia="en-US"/>
        </w:rPr>
        <w:t xml:space="preserve"> of theft and pilferage of energy</w:t>
      </w:r>
    </w:p>
    <w:p w:rsidR="00FC7806" w:rsidRPr="00E6633A" w:rsidRDefault="00FC7806" w:rsidP="00FC7806">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Miscellaneous receipts.</w:t>
      </w:r>
    </w:p>
    <w:p w:rsidR="00FC7806" w:rsidRPr="00E6633A" w:rsidRDefault="00FC7806" w:rsidP="00FC7806">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lastRenderedPageBreak/>
        <w:t>Interest on staff loans and advances</w:t>
      </w:r>
    </w:p>
    <w:p w:rsidR="00FC7806" w:rsidRPr="00E6633A" w:rsidRDefault="00FC7806" w:rsidP="00FC7806">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Interest on advances to suppliers</w:t>
      </w:r>
    </w:p>
    <w:p w:rsidR="00FC7806" w:rsidRPr="00E6633A" w:rsidRDefault="00FC7806" w:rsidP="00FC7806">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FC7806"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Income from other business</w:t>
      </w:r>
    </w:p>
    <w:p w:rsidR="00FC7806" w:rsidRPr="00E6633A" w:rsidRDefault="00FC7806" w:rsidP="00FC7806">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Income from staff welfare activities</w:t>
      </w:r>
    </w:p>
    <w:p w:rsidR="00FC7806" w:rsidRPr="00E6633A" w:rsidRDefault="00FC7806" w:rsidP="00FC7806">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Excess found on physical verification of stores</w:t>
      </w:r>
    </w:p>
    <w:p w:rsidR="00FC7806" w:rsidRPr="00E6633A" w:rsidRDefault="00FC7806" w:rsidP="00FC7806">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Interest on investments fixed and call deposits and bank balances</w:t>
      </w:r>
    </w:p>
    <w:p w:rsidR="00FC7806" w:rsidRPr="00E6633A" w:rsidRDefault="00FC7806" w:rsidP="00FC7806">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E6633A"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E6633A">
        <w:rPr>
          <w:rFonts w:ascii="Calibri" w:eastAsia="Times New Roman" w:hAnsi="Calibri" w:cs="Times New Roman"/>
          <w:sz w:val="24"/>
          <w:szCs w:val="28"/>
          <w:lang w:val="en-US" w:eastAsia="en-US"/>
        </w:rPr>
        <w:t>Prior period Income.</w:t>
      </w:r>
    </w:p>
    <w:p w:rsidR="00E6633A" w:rsidRDefault="00E6633A" w:rsidP="00FC7806">
      <w:pPr>
        <w:widowControl w:val="0"/>
        <w:autoSpaceDE w:val="0"/>
        <w:autoSpaceDN w:val="0"/>
        <w:adjustRightInd w:val="0"/>
        <w:spacing w:after="0" w:line="240" w:lineRule="auto"/>
        <w:jc w:val="both"/>
        <w:rPr>
          <w:rFonts w:ascii="Calibri" w:eastAsia="Times New Roman" w:hAnsi="Calibri" w:cs="Times New Roman"/>
          <w:sz w:val="24"/>
          <w:szCs w:val="28"/>
          <w:lang w:val="en-US" w:eastAsia="en-US"/>
        </w:rPr>
      </w:pPr>
    </w:p>
    <w:p w:rsidR="00E6633A" w:rsidRPr="00E6633A" w:rsidRDefault="00E6633A" w:rsidP="00334A01">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 xml:space="preserve">Keeping </w:t>
      </w:r>
      <w:r w:rsidR="00334A01">
        <w:rPr>
          <w:rFonts w:ascii="Calibri" w:eastAsia="Times New Roman" w:hAnsi="Calibri" w:cs="Times New Roman"/>
          <w:sz w:val="24"/>
          <w:szCs w:val="28"/>
          <w:lang w:val="en-US" w:eastAsia="en-US"/>
        </w:rPr>
        <w:t xml:space="preserve">in view </w:t>
      </w:r>
      <w:r w:rsidR="0088015D">
        <w:rPr>
          <w:rFonts w:ascii="Calibri" w:eastAsia="Times New Roman" w:hAnsi="Calibri" w:cs="Times New Roman"/>
          <w:sz w:val="24"/>
          <w:szCs w:val="28"/>
          <w:lang w:val="en-US" w:eastAsia="en-US"/>
        </w:rPr>
        <w:t xml:space="preserve">the </w:t>
      </w:r>
      <w:r>
        <w:rPr>
          <w:rFonts w:ascii="Calibri" w:eastAsia="Times New Roman" w:hAnsi="Calibri" w:cs="Times New Roman"/>
          <w:sz w:val="24"/>
          <w:szCs w:val="28"/>
          <w:lang w:val="en-US" w:eastAsia="en-US"/>
        </w:rPr>
        <w:t>above types of income</w:t>
      </w:r>
      <w:r w:rsidR="0088015D">
        <w:rPr>
          <w:rFonts w:ascii="Calibri" w:eastAsia="Times New Roman" w:hAnsi="Calibri" w:cs="Times New Roman"/>
          <w:sz w:val="24"/>
          <w:szCs w:val="28"/>
          <w:lang w:val="en-US" w:eastAsia="en-US"/>
        </w:rPr>
        <w:t xml:space="preserve"> </w:t>
      </w:r>
      <w:r w:rsidR="00334A01">
        <w:rPr>
          <w:rFonts w:ascii="Calibri" w:eastAsia="Times New Roman" w:hAnsi="Calibri" w:cs="Times New Roman"/>
          <w:sz w:val="24"/>
          <w:szCs w:val="28"/>
          <w:lang w:val="en-US" w:eastAsia="en-US"/>
        </w:rPr>
        <w:t xml:space="preserve"> the Co</w:t>
      </w:r>
      <w:r w:rsidR="0088015D">
        <w:rPr>
          <w:rFonts w:ascii="Calibri" w:eastAsia="Times New Roman" w:hAnsi="Calibri" w:cs="Times New Roman"/>
          <w:sz w:val="24"/>
          <w:szCs w:val="28"/>
          <w:lang w:val="en-US" w:eastAsia="en-US"/>
        </w:rPr>
        <w:t>mmission</w:t>
      </w:r>
      <w:r>
        <w:rPr>
          <w:rFonts w:ascii="Calibri" w:eastAsia="Times New Roman" w:hAnsi="Calibri" w:cs="Times New Roman"/>
          <w:sz w:val="24"/>
          <w:szCs w:val="28"/>
          <w:lang w:val="en-US" w:eastAsia="en-US"/>
        </w:rPr>
        <w:t xml:space="preserve"> </w:t>
      </w:r>
      <w:r w:rsidR="0088015D">
        <w:rPr>
          <w:rFonts w:ascii="Calibri" w:eastAsia="Times New Roman" w:hAnsi="Calibri" w:cs="Times New Roman"/>
          <w:sz w:val="24"/>
          <w:szCs w:val="28"/>
          <w:lang w:val="en-US" w:eastAsia="en-US"/>
        </w:rPr>
        <w:t xml:space="preserve">had </w:t>
      </w:r>
      <w:r>
        <w:rPr>
          <w:rFonts w:ascii="Calibri" w:eastAsia="Times New Roman" w:hAnsi="Calibri" w:cs="Times New Roman"/>
          <w:sz w:val="24"/>
          <w:szCs w:val="28"/>
          <w:lang w:val="en-US" w:eastAsia="en-US"/>
        </w:rPr>
        <w:t xml:space="preserve">approved </w:t>
      </w:r>
      <w:r w:rsidR="0088015D">
        <w:rPr>
          <w:rFonts w:ascii="Calibri" w:eastAsia="Times New Roman" w:hAnsi="Calibri" w:cs="Times New Roman"/>
          <w:sz w:val="24"/>
          <w:szCs w:val="28"/>
          <w:lang w:val="en-US" w:eastAsia="en-US"/>
        </w:rPr>
        <w:t xml:space="preserve">a Non-Tariff income of </w:t>
      </w:r>
      <w:r>
        <w:rPr>
          <w:rFonts w:ascii="Calibri" w:eastAsia="Times New Roman" w:hAnsi="Calibri" w:cs="Times New Roman"/>
          <w:sz w:val="24"/>
          <w:szCs w:val="28"/>
          <w:lang w:val="en-US" w:eastAsia="en-US"/>
        </w:rPr>
        <w:t xml:space="preserve"> Rs. 2.4 0</w:t>
      </w:r>
      <w:r w:rsidR="00DE2D22">
        <w:rPr>
          <w:rFonts w:ascii="Calibri" w:eastAsia="Times New Roman" w:hAnsi="Calibri" w:cs="Times New Roman"/>
          <w:sz w:val="24"/>
          <w:szCs w:val="28"/>
          <w:lang w:val="en-US" w:eastAsia="en-US"/>
        </w:rPr>
        <w:t>Cr</w:t>
      </w:r>
      <w:r>
        <w:rPr>
          <w:rFonts w:ascii="Calibri" w:eastAsia="Times New Roman" w:hAnsi="Calibri" w:cs="Times New Roman"/>
          <w:sz w:val="24"/>
          <w:szCs w:val="28"/>
          <w:lang w:val="en-US" w:eastAsia="en-US"/>
        </w:rPr>
        <w:t xml:space="preserve"> in the Tariff Order. EDPS now submits </w:t>
      </w:r>
      <w:r w:rsidR="0088015D">
        <w:rPr>
          <w:rFonts w:ascii="Calibri" w:eastAsia="Times New Roman" w:hAnsi="Calibri" w:cs="Times New Roman"/>
          <w:sz w:val="24"/>
          <w:szCs w:val="28"/>
          <w:lang w:val="en-US" w:eastAsia="en-US"/>
        </w:rPr>
        <w:t xml:space="preserve">a </w:t>
      </w:r>
      <w:r>
        <w:rPr>
          <w:rFonts w:ascii="Calibri" w:eastAsia="Times New Roman" w:hAnsi="Calibri" w:cs="Times New Roman"/>
          <w:sz w:val="24"/>
          <w:szCs w:val="28"/>
          <w:lang w:val="en-US" w:eastAsia="en-US"/>
        </w:rPr>
        <w:t xml:space="preserve">Non </w:t>
      </w:r>
      <w:r w:rsidR="0088015D">
        <w:rPr>
          <w:rFonts w:ascii="Calibri" w:eastAsia="Times New Roman" w:hAnsi="Calibri" w:cs="Times New Roman"/>
          <w:sz w:val="24"/>
          <w:szCs w:val="28"/>
          <w:lang w:val="en-US" w:eastAsia="en-US"/>
        </w:rPr>
        <w:t>-</w:t>
      </w:r>
      <w:r>
        <w:rPr>
          <w:rFonts w:ascii="Calibri" w:eastAsia="Times New Roman" w:hAnsi="Calibri" w:cs="Times New Roman"/>
          <w:sz w:val="24"/>
          <w:szCs w:val="28"/>
          <w:lang w:val="en-US" w:eastAsia="en-US"/>
        </w:rPr>
        <w:t xml:space="preserve">Tariff Income </w:t>
      </w:r>
      <w:r w:rsidR="0088015D">
        <w:rPr>
          <w:rFonts w:ascii="Calibri" w:eastAsia="Times New Roman" w:hAnsi="Calibri" w:cs="Times New Roman"/>
          <w:sz w:val="24"/>
          <w:szCs w:val="28"/>
          <w:lang w:val="en-US" w:eastAsia="en-US"/>
        </w:rPr>
        <w:t xml:space="preserve">of </w:t>
      </w:r>
      <w:r>
        <w:rPr>
          <w:rFonts w:ascii="Calibri" w:eastAsia="Times New Roman" w:hAnsi="Calibri" w:cs="Times New Roman"/>
          <w:sz w:val="24"/>
          <w:szCs w:val="28"/>
          <w:lang w:val="en-US" w:eastAsia="en-US"/>
        </w:rPr>
        <w:t xml:space="preserve">Rs. 0.86 </w:t>
      </w:r>
      <w:r w:rsidR="00DE2D22">
        <w:rPr>
          <w:rFonts w:ascii="Calibri" w:eastAsia="Times New Roman" w:hAnsi="Calibri" w:cs="Times New Roman"/>
          <w:sz w:val="24"/>
          <w:szCs w:val="28"/>
          <w:lang w:val="en-US" w:eastAsia="en-US"/>
        </w:rPr>
        <w:t>Cr</w:t>
      </w:r>
      <w:r w:rsidR="002216C0">
        <w:rPr>
          <w:rFonts w:ascii="Calibri" w:eastAsia="Times New Roman" w:hAnsi="Calibri" w:cs="Times New Roman"/>
          <w:sz w:val="24"/>
          <w:szCs w:val="28"/>
          <w:lang w:val="en-US" w:eastAsia="en-US"/>
        </w:rPr>
        <w:t xml:space="preserve"> as</w:t>
      </w:r>
      <w:r>
        <w:rPr>
          <w:rFonts w:ascii="Calibri" w:eastAsia="Times New Roman" w:hAnsi="Calibri" w:cs="Times New Roman"/>
          <w:sz w:val="24"/>
          <w:szCs w:val="28"/>
          <w:lang w:val="en-US" w:eastAsia="en-US"/>
        </w:rPr>
        <w:t xml:space="preserve"> </w:t>
      </w:r>
      <w:r w:rsidR="0088015D">
        <w:rPr>
          <w:rFonts w:ascii="Calibri" w:eastAsia="Times New Roman" w:hAnsi="Calibri" w:cs="Times New Roman"/>
          <w:sz w:val="24"/>
          <w:szCs w:val="28"/>
          <w:lang w:val="en-US" w:eastAsia="en-US"/>
        </w:rPr>
        <w:t xml:space="preserve">the </w:t>
      </w:r>
      <w:r>
        <w:rPr>
          <w:rFonts w:ascii="Calibri" w:eastAsia="Times New Roman" w:hAnsi="Calibri" w:cs="Times New Roman"/>
          <w:sz w:val="24"/>
          <w:szCs w:val="28"/>
          <w:lang w:val="en-US" w:eastAsia="en-US"/>
        </w:rPr>
        <w:t>actual</w:t>
      </w:r>
      <w:r w:rsidR="0088015D">
        <w:rPr>
          <w:rFonts w:ascii="Calibri" w:eastAsia="Times New Roman" w:hAnsi="Calibri" w:cs="Times New Roman"/>
          <w:sz w:val="24"/>
          <w:szCs w:val="28"/>
          <w:lang w:val="en-US" w:eastAsia="en-US"/>
        </w:rPr>
        <w:t>s</w:t>
      </w:r>
      <w:r>
        <w:rPr>
          <w:rFonts w:ascii="Calibri" w:eastAsia="Times New Roman" w:hAnsi="Calibri" w:cs="Times New Roman"/>
          <w:sz w:val="24"/>
          <w:szCs w:val="28"/>
          <w:lang w:val="en-US" w:eastAsia="en-US"/>
        </w:rPr>
        <w:t>.</w:t>
      </w:r>
    </w:p>
    <w:p w:rsidR="00EC2577" w:rsidRPr="00E6633A" w:rsidRDefault="00E6633A" w:rsidP="00334A01">
      <w:pPr>
        <w:tabs>
          <w:tab w:val="left" w:pos="2565"/>
        </w:tabs>
        <w:spacing w:line="360" w:lineRule="auto"/>
        <w:ind w:left="851"/>
        <w:jc w:val="both"/>
        <w:rPr>
          <w:b/>
          <w:color w:val="000000" w:themeColor="text1"/>
          <w:sz w:val="24"/>
          <w:szCs w:val="48"/>
        </w:rPr>
      </w:pPr>
      <w:r w:rsidRPr="00E6633A">
        <w:rPr>
          <w:b/>
          <w:color w:val="000000" w:themeColor="text1"/>
          <w:sz w:val="24"/>
          <w:szCs w:val="48"/>
        </w:rPr>
        <w:t xml:space="preserve">The </w:t>
      </w:r>
      <w:r>
        <w:rPr>
          <w:b/>
          <w:color w:val="000000" w:themeColor="text1"/>
          <w:sz w:val="24"/>
          <w:szCs w:val="48"/>
        </w:rPr>
        <w:t>Commission</w:t>
      </w:r>
      <w:r w:rsidR="00334A01">
        <w:rPr>
          <w:b/>
          <w:color w:val="000000" w:themeColor="text1"/>
          <w:sz w:val="24"/>
          <w:szCs w:val="48"/>
        </w:rPr>
        <w:t xml:space="preserve"> therefore </w:t>
      </w:r>
      <w:r>
        <w:rPr>
          <w:b/>
          <w:color w:val="000000" w:themeColor="text1"/>
          <w:sz w:val="24"/>
          <w:szCs w:val="48"/>
        </w:rPr>
        <w:t xml:space="preserve"> considers Rs. 0.86 </w:t>
      </w:r>
      <w:r w:rsidR="00DE2D22">
        <w:rPr>
          <w:b/>
          <w:color w:val="000000" w:themeColor="text1"/>
          <w:sz w:val="24"/>
          <w:szCs w:val="48"/>
        </w:rPr>
        <w:t>Cr</w:t>
      </w:r>
      <w:r w:rsidR="0088015D">
        <w:rPr>
          <w:b/>
          <w:color w:val="000000" w:themeColor="text1"/>
          <w:sz w:val="24"/>
          <w:szCs w:val="48"/>
        </w:rPr>
        <w:t>ore</w:t>
      </w:r>
      <w:r>
        <w:rPr>
          <w:b/>
          <w:color w:val="000000" w:themeColor="text1"/>
          <w:sz w:val="24"/>
          <w:szCs w:val="48"/>
        </w:rPr>
        <w:t xml:space="preserve"> towards Non </w:t>
      </w:r>
      <w:r w:rsidR="0088015D">
        <w:rPr>
          <w:b/>
          <w:color w:val="000000" w:themeColor="text1"/>
          <w:sz w:val="24"/>
          <w:szCs w:val="48"/>
        </w:rPr>
        <w:t>-</w:t>
      </w:r>
      <w:r>
        <w:rPr>
          <w:b/>
          <w:color w:val="000000" w:themeColor="text1"/>
          <w:sz w:val="24"/>
          <w:szCs w:val="48"/>
        </w:rPr>
        <w:t>Tariff Income for FY 2013-14</w:t>
      </w:r>
      <w:r w:rsidR="0088015D">
        <w:rPr>
          <w:b/>
          <w:color w:val="000000" w:themeColor="text1"/>
          <w:sz w:val="24"/>
          <w:szCs w:val="48"/>
        </w:rPr>
        <w:t>,</w:t>
      </w:r>
      <w:r>
        <w:rPr>
          <w:b/>
          <w:color w:val="000000" w:themeColor="text1"/>
          <w:sz w:val="24"/>
          <w:szCs w:val="48"/>
        </w:rPr>
        <w:t xml:space="preserve"> as per </w:t>
      </w:r>
      <w:r w:rsidR="0088015D">
        <w:rPr>
          <w:b/>
          <w:color w:val="000000" w:themeColor="text1"/>
          <w:sz w:val="24"/>
          <w:szCs w:val="48"/>
        </w:rPr>
        <w:t xml:space="preserve">the </w:t>
      </w:r>
      <w:r>
        <w:rPr>
          <w:b/>
          <w:color w:val="000000" w:themeColor="text1"/>
          <w:sz w:val="24"/>
          <w:szCs w:val="48"/>
        </w:rPr>
        <w:t>actual</w:t>
      </w:r>
      <w:r w:rsidR="0088015D">
        <w:rPr>
          <w:b/>
          <w:color w:val="000000" w:themeColor="text1"/>
          <w:sz w:val="24"/>
          <w:szCs w:val="48"/>
        </w:rPr>
        <w:t xml:space="preserve">s </w:t>
      </w:r>
      <w:r>
        <w:rPr>
          <w:b/>
          <w:color w:val="000000" w:themeColor="text1"/>
          <w:sz w:val="24"/>
          <w:szCs w:val="48"/>
        </w:rPr>
        <w:t xml:space="preserve"> reported.</w:t>
      </w:r>
    </w:p>
    <w:p w:rsidR="00EC2577" w:rsidRPr="00EC2577" w:rsidRDefault="00E6633A" w:rsidP="00EC2577">
      <w:pPr>
        <w:pStyle w:val="Heading2"/>
        <w:spacing w:line="240" w:lineRule="auto"/>
        <w:ind w:left="851" w:hanging="851"/>
        <w:rPr>
          <w:sz w:val="26"/>
          <w:lang w:val="en-US" w:eastAsia="en-US"/>
        </w:rPr>
      </w:pPr>
      <w:bookmarkStart w:id="113" w:name="_Toc383175983"/>
      <w:bookmarkStart w:id="114" w:name="_Toc414367773"/>
      <w:r w:rsidRPr="00443C0A">
        <w:rPr>
          <w:sz w:val="26"/>
          <w:lang w:val="en-US" w:eastAsia="en-US"/>
        </w:rPr>
        <w:t>5.19</w:t>
      </w:r>
      <w:r w:rsidRPr="00443C0A">
        <w:rPr>
          <w:sz w:val="26"/>
          <w:lang w:val="en-US" w:eastAsia="en-US"/>
        </w:rPr>
        <w:tab/>
        <w:t>Revenue f</w:t>
      </w:r>
      <w:r w:rsidR="001A278B" w:rsidRPr="00443C0A">
        <w:rPr>
          <w:sz w:val="26"/>
          <w:lang w:val="en-US" w:eastAsia="en-US"/>
        </w:rPr>
        <w:t xml:space="preserve">rom </w:t>
      </w:r>
      <w:r w:rsidR="0088015D" w:rsidRPr="00443C0A">
        <w:rPr>
          <w:sz w:val="26"/>
          <w:lang w:val="en-US" w:eastAsia="en-US"/>
        </w:rPr>
        <w:t xml:space="preserve">Existing Tariffs </w:t>
      </w:r>
      <w:r w:rsidR="001A278B" w:rsidRPr="00443C0A">
        <w:rPr>
          <w:sz w:val="26"/>
          <w:lang w:val="en-US" w:eastAsia="en-US"/>
        </w:rPr>
        <w:t>for FY 2013</w:t>
      </w:r>
      <w:r w:rsidRPr="00443C0A">
        <w:rPr>
          <w:sz w:val="26"/>
          <w:lang w:val="en-US" w:eastAsia="en-US"/>
        </w:rPr>
        <w:t>-1</w:t>
      </w:r>
      <w:bookmarkEnd w:id="113"/>
      <w:r w:rsidR="001A278B" w:rsidRPr="00443C0A">
        <w:rPr>
          <w:sz w:val="26"/>
          <w:lang w:val="en-US" w:eastAsia="en-US"/>
        </w:rPr>
        <w:t>4</w:t>
      </w:r>
      <w:bookmarkEnd w:id="114"/>
    </w:p>
    <w:p w:rsidR="00E6633A" w:rsidRPr="00E6633A" w:rsidRDefault="00E6633A" w:rsidP="00E6633A">
      <w:pPr>
        <w:widowControl w:val="0"/>
        <w:autoSpaceDE w:val="0"/>
        <w:autoSpaceDN w:val="0"/>
        <w:adjustRightInd w:val="0"/>
        <w:spacing w:after="0" w:line="240" w:lineRule="auto"/>
        <w:ind w:left="360"/>
        <w:jc w:val="both"/>
        <w:rPr>
          <w:rFonts w:ascii="Calibri" w:eastAsia="Times New Roman" w:hAnsi="Calibri" w:cs="Times New Roman"/>
          <w:b/>
          <w:sz w:val="24"/>
          <w:szCs w:val="28"/>
          <w:lang w:val="en-US" w:eastAsia="en-US"/>
        </w:rPr>
      </w:pPr>
    </w:p>
    <w:p w:rsidR="004C0827" w:rsidRPr="00334A01" w:rsidRDefault="00334A01" w:rsidP="00334A01">
      <w:pPr>
        <w:widowControl w:val="0"/>
        <w:autoSpaceDE w:val="0"/>
        <w:autoSpaceDN w:val="0"/>
        <w:adjustRightInd w:val="0"/>
        <w:spacing w:after="0" w:line="360" w:lineRule="auto"/>
        <w:ind w:left="851"/>
        <w:jc w:val="both"/>
        <w:rPr>
          <w:rFonts w:ascii="Calibri" w:eastAsia="Times New Roman" w:hAnsi="Calibri" w:cs="Times New Roman"/>
          <w:b/>
          <w:szCs w:val="28"/>
          <w:lang w:val="en-US" w:eastAsia="en-US"/>
        </w:rPr>
      </w:pPr>
      <w:r>
        <w:rPr>
          <w:rFonts w:ascii="Calibri" w:eastAsia="Times New Roman" w:hAnsi="Calibri" w:cs="Times New Roman"/>
          <w:sz w:val="24"/>
          <w:szCs w:val="28"/>
          <w:lang w:val="en-US" w:eastAsia="en-US"/>
        </w:rPr>
        <w:t>R</w:t>
      </w:r>
      <w:r w:rsidR="0088015D" w:rsidRPr="00E6633A">
        <w:rPr>
          <w:rFonts w:ascii="Calibri" w:eastAsia="Times New Roman" w:hAnsi="Calibri" w:cs="Times New Roman"/>
          <w:sz w:val="24"/>
          <w:szCs w:val="28"/>
          <w:lang w:val="en-US" w:eastAsia="en-US"/>
        </w:rPr>
        <w:t xml:space="preserve">evenue </w:t>
      </w:r>
      <w:r w:rsidR="00E6633A" w:rsidRPr="00E6633A">
        <w:rPr>
          <w:rFonts w:ascii="Calibri" w:eastAsia="Times New Roman" w:hAnsi="Calibri" w:cs="Times New Roman"/>
          <w:sz w:val="24"/>
          <w:szCs w:val="28"/>
          <w:lang w:val="en-US" w:eastAsia="en-US"/>
        </w:rPr>
        <w:t>from existing tariffs approv</w:t>
      </w:r>
      <w:r w:rsidR="001A278B">
        <w:rPr>
          <w:rFonts w:ascii="Calibri" w:eastAsia="Times New Roman" w:hAnsi="Calibri" w:cs="Times New Roman"/>
          <w:sz w:val="24"/>
          <w:szCs w:val="28"/>
          <w:lang w:val="en-US" w:eastAsia="en-US"/>
        </w:rPr>
        <w:t xml:space="preserve">ed by the Commission for FY 2013-14 in </w:t>
      </w:r>
      <w:r w:rsidR="0088015D">
        <w:rPr>
          <w:rFonts w:ascii="Calibri" w:eastAsia="Times New Roman" w:hAnsi="Calibri" w:cs="Times New Roman"/>
          <w:sz w:val="24"/>
          <w:szCs w:val="28"/>
          <w:lang w:val="en-US" w:eastAsia="en-US"/>
        </w:rPr>
        <w:t>the Tariff Order</w:t>
      </w:r>
      <w:r w:rsidR="001A278B">
        <w:rPr>
          <w:rFonts w:ascii="Calibri" w:eastAsia="Times New Roman" w:hAnsi="Calibri" w:cs="Times New Roman"/>
          <w:sz w:val="24"/>
          <w:szCs w:val="28"/>
          <w:lang w:val="en-US" w:eastAsia="en-US"/>
        </w:rPr>
        <w:t xml:space="preserve"> dated 30.3.2013</w:t>
      </w:r>
      <w:r>
        <w:rPr>
          <w:rFonts w:ascii="Calibri" w:eastAsia="Times New Roman" w:hAnsi="Calibri" w:cs="Times New Roman"/>
          <w:sz w:val="24"/>
          <w:szCs w:val="28"/>
          <w:lang w:val="en-US" w:eastAsia="en-US"/>
        </w:rPr>
        <w:t xml:space="preserve">,  and </w:t>
      </w:r>
      <w:r w:rsidR="00E6633A" w:rsidRPr="00E6633A">
        <w:rPr>
          <w:rFonts w:ascii="Calibri" w:eastAsia="Times New Roman" w:hAnsi="Calibri" w:cs="Times New Roman"/>
          <w:sz w:val="24"/>
          <w:szCs w:val="28"/>
          <w:lang w:val="en-US" w:eastAsia="en-US"/>
        </w:rPr>
        <w:t>actuals furnished by the EPDS and</w:t>
      </w:r>
      <w:r w:rsidR="0088015D">
        <w:rPr>
          <w:rFonts w:ascii="Calibri" w:eastAsia="Times New Roman" w:hAnsi="Calibri" w:cs="Times New Roman"/>
          <w:sz w:val="24"/>
          <w:szCs w:val="28"/>
          <w:lang w:val="en-US" w:eastAsia="en-US"/>
        </w:rPr>
        <w:t xml:space="preserve"> </w:t>
      </w:r>
      <w:r w:rsidR="00E6633A" w:rsidRPr="00E6633A">
        <w:rPr>
          <w:rFonts w:ascii="Calibri" w:eastAsia="Times New Roman" w:hAnsi="Calibri" w:cs="Times New Roman"/>
          <w:sz w:val="24"/>
          <w:szCs w:val="28"/>
          <w:lang w:val="en-US" w:eastAsia="en-US"/>
        </w:rPr>
        <w:t xml:space="preserve">now approved by the Commission are furnished in </w:t>
      </w:r>
      <w:r>
        <w:rPr>
          <w:rFonts w:ascii="Calibri" w:eastAsia="Times New Roman" w:hAnsi="Calibri" w:cs="Times New Roman"/>
          <w:sz w:val="24"/>
          <w:szCs w:val="28"/>
          <w:lang w:val="en-US" w:eastAsia="en-US"/>
        </w:rPr>
        <w:t xml:space="preserve">the </w:t>
      </w:r>
      <w:r w:rsidR="00E6633A" w:rsidRPr="00E6633A">
        <w:rPr>
          <w:rFonts w:ascii="Calibri" w:eastAsia="Times New Roman" w:hAnsi="Calibri" w:cs="Times New Roman"/>
          <w:sz w:val="24"/>
          <w:szCs w:val="28"/>
          <w:lang w:val="en-US" w:eastAsia="en-US"/>
        </w:rPr>
        <w:t>Table below:</w:t>
      </w:r>
      <w:r w:rsidR="00E6633A" w:rsidRPr="00E6633A">
        <w:rPr>
          <w:rFonts w:ascii="Calibri" w:eastAsia="Times New Roman" w:hAnsi="Calibri" w:cs="Times New Roman"/>
          <w:b/>
          <w:szCs w:val="28"/>
          <w:lang w:val="en-US" w:eastAsia="en-US"/>
        </w:rPr>
        <w:t xml:space="preserve">   </w:t>
      </w:r>
    </w:p>
    <w:p w:rsidR="001A278B" w:rsidRPr="00334A01" w:rsidRDefault="004F1880" w:rsidP="00334A01">
      <w:pPr>
        <w:pStyle w:val="Title"/>
        <w:rPr>
          <w:kern w:val="32"/>
          <w:lang w:val="en-US"/>
        </w:rPr>
      </w:pPr>
      <w:bookmarkStart w:id="115" w:name="_Toc383175984"/>
      <w:bookmarkStart w:id="116" w:name="_Toc414367851"/>
      <w:r>
        <w:rPr>
          <w:kern w:val="32"/>
          <w:lang w:val="en-US"/>
        </w:rPr>
        <w:t>Table 5.11</w:t>
      </w:r>
      <w:r w:rsidR="00E6633A" w:rsidRPr="00E6633A">
        <w:rPr>
          <w:kern w:val="32"/>
          <w:lang w:val="en-US"/>
        </w:rPr>
        <w:t>: Revenue from</w:t>
      </w:r>
      <w:r w:rsidR="001A278B">
        <w:rPr>
          <w:kern w:val="32"/>
          <w:lang w:val="en-US"/>
        </w:rPr>
        <w:t xml:space="preserve"> the existing Tariff for FY 2013</w:t>
      </w:r>
      <w:r w:rsidR="00E6633A" w:rsidRPr="00E6633A">
        <w:rPr>
          <w:kern w:val="32"/>
          <w:lang w:val="en-US"/>
        </w:rPr>
        <w:t>-1</w:t>
      </w:r>
      <w:bookmarkEnd w:id="115"/>
      <w:r w:rsidR="001A278B">
        <w:rPr>
          <w:kern w:val="32"/>
          <w:lang w:val="en-US"/>
        </w:rPr>
        <w:t>4</w:t>
      </w:r>
      <w:bookmarkStart w:id="117" w:name="_Toc383175985"/>
      <w:r w:rsidR="001A278B">
        <w:rPr>
          <w:kern w:val="32"/>
          <w:lang w:val="en-US"/>
        </w:rPr>
        <w:t xml:space="preserve"> a</w:t>
      </w:r>
      <w:r w:rsidR="00E6633A" w:rsidRPr="00E6633A">
        <w:rPr>
          <w:kern w:val="32"/>
          <w:lang w:val="en-US"/>
        </w:rPr>
        <w:t>pproved by Commission</w:t>
      </w:r>
      <w:bookmarkEnd w:id="116"/>
      <w:bookmarkEnd w:id="117"/>
    </w:p>
    <w:tbl>
      <w:tblPr>
        <w:tblW w:w="8050" w:type="dxa"/>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
        <w:gridCol w:w="2307"/>
        <w:gridCol w:w="933"/>
        <w:gridCol w:w="936"/>
        <w:gridCol w:w="821"/>
        <w:gridCol w:w="820"/>
        <w:gridCol w:w="783"/>
        <w:gridCol w:w="774"/>
      </w:tblGrid>
      <w:tr w:rsidR="00E6633A" w:rsidRPr="00E6633A" w:rsidTr="003B4BA9">
        <w:trPr>
          <w:cantSplit/>
        </w:trPr>
        <w:tc>
          <w:tcPr>
            <w:tcW w:w="676" w:type="dxa"/>
            <w:vMerge w:val="restart"/>
            <w:vAlign w:val="center"/>
          </w:tcPr>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SI. No.</w:t>
            </w:r>
          </w:p>
        </w:tc>
        <w:tc>
          <w:tcPr>
            <w:tcW w:w="2307" w:type="dxa"/>
            <w:vMerge w:val="restart"/>
            <w:vAlign w:val="center"/>
          </w:tcPr>
          <w:p w:rsidR="00E6633A" w:rsidRPr="00E6633A" w:rsidRDefault="0088015D" w:rsidP="00E6633A">
            <w:pPr>
              <w:spacing w:after="0" w:line="240" w:lineRule="auto"/>
              <w:jc w:val="both"/>
              <w:rPr>
                <w:rFonts w:ascii="Calibri" w:eastAsia="Times New Roman" w:hAnsi="Calibri" w:cs="Times New Roman"/>
                <w:b/>
                <w:bCs/>
                <w:sz w:val="20"/>
                <w:szCs w:val="24"/>
                <w:lang w:val="en-US" w:eastAsia="en-US"/>
              </w:rPr>
            </w:pPr>
            <w:r>
              <w:rPr>
                <w:rFonts w:ascii="Calibri" w:eastAsia="Times New Roman" w:hAnsi="Calibri" w:cs="Times New Roman"/>
                <w:b/>
                <w:bCs/>
                <w:sz w:val="20"/>
                <w:szCs w:val="24"/>
                <w:lang w:val="en-US" w:eastAsia="en-US"/>
              </w:rPr>
              <w:t>Item</w:t>
            </w:r>
          </w:p>
        </w:tc>
        <w:tc>
          <w:tcPr>
            <w:tcW w:w="1869" w:type="dxa"/>
            <w:gridSpan w:val="2"/>
            <w:vAlign w:val="center"/>
          </w:tcPr>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 xml:space="preserve">Approved by the Commission </w:t>
            </w:r>
          </w:p>
          <w:p w:rsidR="001A278B"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In TO dated 30.03.201</w:t>
            </w:r>
            <w:r w:rsidR="001A278B">
              <w:rPr>
                <w:rFonts w:ascii="Calibri" w:eastAsia="Times New Roman" w:hAnsi="Calibri" w:cs="Times New Roman"/>
                <w:b/>
                <w:bCs/>
                <w:sz w:val="20"/>
                <w:szCs w:val="24"/>
                <w:lang w:val="en-US" w:eastAsia="en-US"/>
              </w:rPr>
              <w:t>3</w:t>
            </w:r>
          </w:p>
        </w:tc>
        <w:tc>
          <w:tcPr>
            <w:tcW w:w="1641" w:type="dxa"/>
            <w:gridSpan w:val="2"/>
            <w:vAlign w:val="center"/>
          </w:tcPr>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 xml:space="preserve">Actuals furnished by EPDS </w:t>
            </w:r>
          </w:p>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p>
        </w:tc>
        <w:tc>
          <w:tcPr>
            <w:tcW w:w="1557" w:type="dxa"/>
            <w:gridSpan w:val="2"/>
            <w:vAlign w:val="center"/>
          </w:tcPr>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 xml:space="preserve">Now approved by </w:t>
            </w:r>
            <w:r w:rsidR="0088015D">
              <w:rPr>
                <w:rFonts w:ascii="Calibri" w:eastAsia="Times New Roman" w:hAnsi="Calibri" w:cs="Times New Roman"/>
                <w:b/>
                <w:bCs/>
                <w:sz w:val="20"/>
                <w:szCs w:val="24"/>
                <w:lang w:val="en-US" w:eastAsia="en-US"/>
              </w:rPr>
              <w:t xml:space="preserve">the </w:t>
            </w:r>
            <w:r w:rsidRPr="00E6633A">
              <w:rPr>
                <w:rFonts w:ascii="Calibri" w:eastAsia="Times New Roman" w:hAnsi="Calibri" w:cs="Times New Roman"/>
                <w:b/>
                <w:bCs/>
                <w:sz w:val="20"/>
                <w:szCs w:val="24"/>
                <w:lang w:val="en-US" w:eastAsia="en-US"/>
              </w:rPr>
              <w:t xml:space="preserve">Commission </w:t>
            </w:r>
          </w:p>
        </w:tc>
      </w:tr>
      <w:tr w:rsidR="00E6633A" w:rsidRPr="00E6633A" w:rsidTr="003B4BA9">
        <w:trPr>
          <w:cantSplit/>
        </w:trPr>
        <w:tc>
          <w:tcPr>
            <w:tcW w:w="676" w:type="dxa"/>
            <w:vMerge/>
          </w:tcPr>
          <w:p w:rsidR="00E6633A" w:rsidRPr="00E6633A" w:rsidRDefault="00E6633A" w:rsidP="00E6633A">
            <w:pPr>
              <w:spacing w:after="0" w:line="240" w:lineRule="auto"/>
              <w:jc w:val="both"/>
              <w:rPr>
                <w:rFonts w:ascii="Calibri" w:eastAsia="Times New Roman" w:hAnsi="Calibri" w:cs="Times New Roman"/>
                <w:bCs/>
                <w:sz w:val="20"/>
                <w:szCs w:val="24"/>
                <w:lang w:val="en-US" w:eastAsia="en-US"/>
              </w:rPr>
            </w:pPr>
          </w:p>
        </w:tc>
        <w:tc>
          <w:tcPr>
            <w:tcW w:w="2307" w:type="dxa"/>
            <w:vMerge/>
          </w:tcPr>
          <w:p w:rsidR="00E6633A" w:rsidRPr="00E6633A" w:rsidRDefault="00E6633A" w:rsidP="00E6633A">
            <w:pPr>
              <w:spacing w:after="0" w:line="240" w:lineRule="auto"/>
              <w:jc w:val="both"/>
              <w:rPr>
                <w:rFonts w:ascii="Calibri" w:eastAsia="Times New Roman" w:hAnsi="Calibri" w:cs="Times New Roman"/>
                <w:bCs/>
                <w:sz w:val="20"/>
                <w:szCs w:val="24"/>
                <w:lang w:val="en-US" w:eastAsia="en-US"/>
              </w:rPr>
            </w:pPr>
          </w:p>
        </w:tc>
        <w:tc>
          <w:tcPr>
            <w:tcW w:w="933" w:type="dxa"/>
            <w:vAlign w:val="center"/>
          </w:tcPr>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Energy Sales MU</w:t>
            </w:r>
          </w:p>
        </w:tc>
        <w:tc>
          <w:tcPr>
            <w:tcW w:w="936" w:type="dxa"/>
            <w:vAlign w:val="center"/>
          </w:tcPr>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Amount</w:t>
            </w:r>
          </w:p>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 xml:space="preserve">Rs. </w:t>
            </w:r>
            <w:r w:rsidR="00DE2D22">
              <w:rPr>
                <w:rFonts w:ascii="Calibri" w:eastAsia="Times New Roman" w:hAnsi="Calibri" w:cs="Times New Roman"/>
                <w:b/>
                <w:bCs/>
                <w:sz w:val="20"/>
                <w:szCs w:val="24"/>
                <w:lang w:val="en-US" w:eastAsia="en-US"/>
              </w:rPr>
              <w:t>Cr</w:t>
            </w:r>
          </w:p>
        </w:tc>
        <w:tc>
          <w:tcPr>
            <w:tcW w:w="821" w:type="dxa"/>
            <w:vAlign w:val="center"/>
          </w:tcPr>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Sales</w:t>
            </w:r>
            <w:r w:rsidR="00E05F32">
              <w:rPr>
                <w:rFonts w:ascii="Calibri" w:eastAsia="Times New Roman" w:hAnsi="Calibri" w:cs="Times New Roman"/>
                <w:b/>
                <w:bCs/>
                <w:sz w:val="20"/>
                <w:szCs w:val="24"/>
                <w:lang w:val="en-US" w:eastAsia="en-US"/>
              </w:rPr>
              <w:t xml:space="preserve"> (MU)</w:t>
            </w:r>
          </w:p>
        </w:tc>
        <w:tc>
          <w:tcPr>
            <w:tcW w:w="820" w:type="dxa"/>
            <w:vAlign w:val="center"/>
          </w:tcPr>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Amt</w:t>
            </w:r>
            <w:r w:rsidR="00E05F32">
              <w:rPr>
                <w:rFonts w:ascii="Calibri" w:eastAsia="Times New Roman" w:hAnsi="Calibri" w:cs="Times New Roman"/>
                <w:b/>
                <w:bCs/>
                <w:sz w:val="20"/>
                <w:szCs w:val="24"/>
                <w:lang w:val="en-US" w:eastAsia="en-US"/>
              </w:rPr>
              <w:t xml:space="preserve"> (Rs. Cr)</w:t>
            </w:r>
          </w:p>
        </w:tc>
        <w:tc>
          <w:tcPr>
            <w:tcW w:w="783" w:type="dxa"/>
            <w:vAlign w:val="center"/>
          </w:tcPr>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Energy Sales</w:t>
            </w:r>
            <w:r w:rsidR="00E05F32">
              <w:rPr>
                <w:rFonts w:ascii="Calibri" w:eastAsia="Times New Roman" w:hAnsi="Calibri" w:cs="Times New Roman"/>
                <w:b/>
                <w:bCs/>
                <w:sz w:val="20"/>
                <w:szCs w:val="24"/>
                <w:lang w:val="en-US" w:eastAsia="en-US"/>
              </w:rPr>
              <w:t xml:space="preserve"> (MU)</w:t>
            </w:r>
          </w:p>
        </w:tc>
        <w:tc>
          <w:tcPr>
            <w:tcW w:w="774" w:type="dxa"/>
            <w:vAlign w:val="center"/>
          </w:tcPr>
          <w:p w:rsidR="00E6633A" w:rsidRPr="00E6633A" w:rsidRDefault="00E6633A" w:rsidP="00E6633A">
            <w:pPr>
              <w:spacing w:after="0" w:line="240" w:lineRule="auto"/>
              <w:jc w:val="both"/>
              <w:rPr>
                <w:rFonts w:ascii="Calibri" w:eastAsia="Times New Roman" w:hAnsi="Calibri" w:cs="Times New Roman"/>
                <w:b/>
                <w:bCs/>
                <w:sz w:val="20"/>
                <w:szCs w:val="24"/>
                <w:lang w:val="en-US" w:eastAsia="en-US"/>
              </w:rPr>
            </w:pPr>
            <w:r w:rsidRPr="00E6633A">
              <w:rPr>
                <w:rFonts w:ascii="Calibri" w:eastAsia="Times New Roman" w:hAnsi="Calibri" w:cs="Times New Roman"/>
                <w:b/>
                <w:bCs/>
                <w:sz w:val="20"/>
                <w:szCs w:val="24"/>
                <w:lang w:val="en-US" w:eastAsia="en-US"/>
              </w:rPr>
              <w:t>Amt</w:t>
            </w:r>
            <w:r w:rsidR="00E05F32">
              <w:rPr>
                <w:rFonts w:ascii="Calibri" w:eastAsia="Times New Roman" w:hAnsi="Calibri" w:cs="Times New Roman"/>
                <w:b/>
                <w:bCs/>
                <w:sz w:val="20"/>
                <w:szCs w:val="24"/>
                <w:lang w:val="en-US" w:eastAsia="en-US"/>
              </w:rPr>
              <w:t xml:space="preserve"> (Rs. Cr)</w:t>
            </w:r>
          </w:p>
        </w:tc>
      </w:tr>
      <w:tr w:rsidR="00E6633A" w:rsidRPr="00E6633A" w:rsidTr="003B4BA9">
        <w:tc>
          <w:tcPr>
            <w:tcW w:w="676" w:type="dxa"/>
          </w:tcPr>
          <w:p w:rsidR="00E6633A" w:rsidRPr="00E6633A" w:rsidRDefault="00E6633A" w:rsidP="00E6633A">
            <w:pPr>
              <w:spacing w:after="0" w:line="240" w:lineRule="auto"/>
              <w:jc w:val="both"/>
              <w:rPr>
                <w:rFonts w:ascii="Calibri" w:eastAsia="Times New Roman" w:hAnsi="Calibri" w:cs="Times New Roman"/>
                <w:bCs/>
                <w:sz w:val="20"/>
                <w:szCs w:val="24"/>
                <w:lang w:val="en-US" w:eastAsia="en-US"/>
              </w:rPr>
            </w:pPr>
            <w:r w:rsidRPr="00E6633A">
              <w:rPr>
                <w:rFonts w:ascii="Calibri" w:eastAsia="Times New Roman" w:hAnsi="Calibri" w:cs="Times New Roman"/>
                <w:bCs/>
                <w:sz w:val="20"/>
                <w:szCs w:val="24"/>
                <w:lang w:val="en-US" w:eastAsia="en-US"/>
              </w:rPr>
              <w:t>1</w:t>
            </w:r>
          </w:p>
        </w:tc>
        <w:tc>
          <w:tcPr>
            <w:tcW w:w="2307" w:type="dxa"/>
          </w:tcPr>
          <w:p w:rsidR="00E6633A" w:rsidRPr="00E6633A" w:rsidRDefault="00E6633A" w:rsidP="00E6633A">
            <w:pPr>
              <w:spacing w:after="0" w:line="240" w:lineRule="auto"/>
              <w:jc w:val="both"/>
              <w:rPr>
                <w:rFonts w:ascii="Calibri" w:eastAsia="Times New Roman" w:hAnsi="Calibri" w:cs="Times New Roman"/>
                <w:bCs/>
                <w:sz w:val="20"/>
                <w:szCs w:val="24"/>
                <w:lang w:val="en-US" w:eastAsia="en-US"/>
              </w:rPr>
            </w:pPr>
            <w:r w:rsidRPr="00E6633A">
              <w:rPr>
                <w:rFonts w:ascii="Calibri" w:eastAsia="Times New Roman" w:hAnsi="Calibri" w:cs="Times New Roman"/>
                <w:bCs/>
                <w:sz w:val="20"/>
                <w:szCs w:val="24"/>
                <w:lang w:val="en-US" w:eastAsia="en-US"/>
              </w:rPr>
              <w:t xml:space="preserve">Within </w:t>
            </w:r>
            <w:r w:rsidR="0088015D">
              <w:rPr>
                <w:rFonts w:ascii="Calibri" w:eastAsia="Times New Roman" w:hAnsi="Calibri" w:cs="Times New Roman"/>
                <w:bCs/>
                <w:sz w:val="20"/>
                <w:szCs w:val="24"/>
                <w:lang w:val="en-US" w:eastAsia="en-US"/>
              </w:rPr>
              <w:t xml:space="preserve">the </w:t>
            </w:r>
            <w:r w:rsidRPr="00E6633A">
              <w:rPr>
                <w:rFonts w:ascii="Calibri" w:eastAsia="Times New Roman" w:hAnsi="Calibri" w:cs="Times New Roman"/>
                <w:bCs/>
                <w:sz w:val="20"/>
                <w:szCs w:val="24"/>
                <w:lang w:val="en-US" w:eastAsia="en-US"/>
              </w:rPr>
              <w:t>State</w:t>
            </w:r>
          </w:p>
        </w:tc>
        <w:tc>
          <w:tcPr>
            <w:tcW w:w="933" w:type="dxa"/>
          </w:tcPr>
          <w:p w:rsidR="00E6633A" w:rsidRPr="00E6633A" w:rsidRDefault="001A278B" w:rsidP="00E6633A">
            <w:pPr>
              <w:spacing w:after="0" w:line="240" w:lineRule="auto"/>
              <w:jc w:val="both"/>
              <w:rPr>
                <w:rFonts w:ascii="Calibri" w:eastAsia="Times New Roman" w:hAnsi="Calibri" w:cs="Times New Roman"/>
                <w:bCs/>
                <w:sz w:val="20"/>
                <w:szCs w:val="24"/>
                <w:lang w:val="en-US" w:eastAsia="en-US"/>
              </w:rPr>
            </w:pPr>
            <w:r>
              <w:rPr>
                <w:rFonts w:ascii="Calibri" w:eastAsia="Times New Roman" w:hAnsi="Calibri" w:cs="Times New Roman"/>
                <w:bCs/>
                <w:sz w:val="20"/>
                <w:szCs w:val="24"/>
                <w:lang w:val="en-US" w:eastAsia="en-US"/>
              </w:rPr>
              <w:t>271.59</w:t>
            </w:r>
          </w:p>
        </w:tc>
        <w:tc>
          <w:tcPr>
            <w:tcW w:w="936" w:type="dxa"/>
          </w:tcPr>
          <w:p w:rsidR="00E6633A" w:rsidRPr="00E6633A" w:rsidRDefault="001A278B" w:rsidP="00E6633A">
            <w:pPr>
              <w:spacing w:after="0" w:line="240" w:lineRule="auto"/>
              <w:jc w:val="both"/>
              <w:rPr>
                <w:rFonts w:ascii="Calibri" w:eastAsia="Times New Roman" w:hAnsi="Calibri" w:cs="Times New Roman"/>
                <w:bCs/>
                <w:sz w:val="20"/>
                <w:szCs w:val="24"/>
                <w:lang w:val="en-US" w:eastAsia="en-US"/>
              </w:rPr>
            </w:pPr>
            <w:r>
              <w:rPr>
                <w:rFonts w:ascii="Calibri" w:eastAsia="Times New Roman" w:hAnsi="Calibri" w:cs="Times New Roman"/>
                <w:bCs/>
                <w:sz w:val="20"/>
                <w:szCs w:val="24"/>
                <w:lang w:val="en-US" w:eastAsia="en-US"/>
              </w:rPr>
              <w:t>101.66</w:t>
            </w:r>
          </w:p>
        </w:tc>
        <w:tc>
          <w:tcPr>
            <w:tcW w:w="821" w:type="dxa"/>
          </w:tcPr>
          <w:p w:rsidR="00E6633A" w:rsidRPr="00E6633A" w:rsidRDefault="001A278B" w:rsidP="00E6633A">
            <w:pPr>
              <w:spacing w:after="0" w:line="240" w:lineRule="auto"/>
              <w:jc w:val="both"/>
              <w:rPr>
                <w:rFonts w:ascii="Calibri" w:eastAsia="Times New Roman" w:hAnsi="Calibri" w:cs="Times New Roman"/>
                <w:bCs/>
                <w:sz w:val="20"/>
                <w:szCs w:val="24"/>
                <w:lang w:val="en-US" w:eastAsia="en-US"/>
              </w:rPr>
            </w:pPr>
            <w:r>
              <w:rPr>
                <w:rFonts w:ascii="Calibri" w:eastAsia="Times New Roman" w:hAnsi="Calibri" w:cs="Times New Roman"/>
                <w:bCs/>
                <w:sz w:val="20"/>
                <w:szCs w:val="24"/>
                <w:lang w:val="en-US" w:eastAsia="en-US"/>
              </w:rPr>
              <w:t>237.37</w:t>
            </w:r>
          </w:p>
        </w:tc>
        <w:tc>
          <w:tcPr>
            <w:tcW w:w="820" w:type="dxa"/>
          </w:tcPr>
          <w:p w:rsidR="00E6633A" w:rsidRPr="00E6633A" w:rsidRDefault="001A278B" w:rsidP="00E6633A">
            <w:pPr>
              <w:spacing w:after="0" w:line="240" w:lineRule="auto"/>
              <w:jc w:val="both"/>
              <w:rPr>
                <w:rFonts w:ascii="Calibri" w:eastAsia="Times New Roman" w:hAnsi="Calibri" w:cs="Times New Roman"/>
                <w:bCs/>
                <w:sz w:val="20"/>
                <w:szCs w:val="24"/>
                <w:lang w:val="en-US" w:eastAsia="en-US"/>
              </w:rPr>
            </w:pPr>
            <w:r>
              <w:rPr>
                <w:rFonts w:ascii="Calibri" w:eastAsia="Times New Roman" w:hAnsi="Calibri" w:cs="Times New Roman"/>
                <w:bCs/>
                <w:sz w:val="20"/>
                <w:szCs w:val="24"/>
                <w:lang w:val="en-US" w:eastAsia="en-US"/>
              </w:rPr>
              <w:t>111.01</w:t>
            </w:r>
          </w:p>
        </w:tc>
        <w:tc>
          <w:tcPr>
            <w:tcW w:w="783" w:type="dxa"/>
          </w:tcPr>
          <w:p w:rsidR="00E6633A" w:rsidRPr="00E6633A" w:rsidRDefault="001A278B" w:rsidP="00E6633A">
            <w:pPr>
              <w:spacing w:after="0" w:line="240" w:lineRule="auto"/>
              <w:jc w:val="both"/>
              <w:rPr>
                <w:rFonts w:ascii="Calibri" w:eastAsia="Times New Roman" w:hAnsi="Calibri" w:cs="Times New Roman"/>
                <w:bCs/>
                <w:sz w:val="20"/>
                <w:szCs w:val="24"/>
                <w:lang w:val="en-US" w:eastAsia="en-US"/>
              </w:rPr>
            </w:pPr>
            <w:r>
              <w:rPr>
                <w:rFonts w:ascii="Calibri" w:eastAsia="Times New Roman" w:hAnsi="Calibri" w:cs="Times New Roman"/>
                <w:bCs/>
                <w:sz w:val="20"/>
                <w:szCs w:val="24"/>
                <w:lang w:val="en-US" w:eastAsia="en-US"/>
              </w:rPr>
              <w:t>237.37</w:t>
            </w:r>
          </w:p>
        </w:tc>
        <w:tc>
          <w:tcPr>
            <w:tcW w:w="774" w:type="dxa"/>
          </w:tcPr>
          <w:p w:rsidR="00E6633A" w:rsidRPr="00E6633A" w:rsidRDefault="001A278B" w:rsidP="00E6633A">
            <w:pPr>
              <w:spacing w:after="0" w:line="240" w:lineRule="auto"/>
              <w:jc w:val="both"/>
              <w:rPr>
                <w:rFonts w:ascii="Calibri" w:eastAsia="Times New Roman" w:hAnsi="Calibri" w:cs="Times New Roman"/>
                <w:bCs/>
                <w:sz w:val="20"/>
                <w:szCs w:val="24"/>
                <w:lang w:val="en-US" w:eastAsia="en-US"/>
              </w:rPr>
            </w:pPr>
            <w:r>
              <w:rPr>
                <w:rFonts w:ascii="Calibri" w:eastAsia="Times New Roman" w:hAnsi="Calibri" w:cs="Times New Roman"/>
                <w:bCs/>
                <w:sz w:val="20"/>
                <w:szCs w:val="24"/>
                <w:lang w:val="en-US" w:eastAsia="en-US"/>
              </w:rPr>
              <w:t>111.01</w:t>
            </w:r>
          </w:p>
        </w:tc>
      </w:tr>
      <w:tr w:rsidR="00E6633A" w:rsidRPr="00E6633A" w:rsidTr="003B4BA9">
        <w:tc>
          <w:tcPr>
            <w:tcW w:w="676" w:type="dxa"/>
          </w:tcPr>
          <w:p w:rsidR="00E6633A" w:rsidRPr="00E6633A" w:rsidRDefault="00E6633A" w:rsidP="00E6633A">
            <w:pPr>
              <w:spacing w:after="0" w:line="240" w:lineRule="auto"/>
              <w:jc w:val="both"/>
              <w:rPr>
                <w:rFonts w:ascii="Calibri" w:eastAsia="Times New Roman" w:hAnsi="Calibri" w:cs="Times New Roman"/>
                <w:sz w:val="20"/>
                <w:szCs w:val="24"/>
                <w:lang w:val="en-US" w:eastAsia="en-US"/>
              </w:rPr>
            </w:pPr>
            <w:r w:rsidRPr="00E6633A">
              <w:rPr>
                <w:rFonts w:ascii="Calibri" w:eastAsia="Times New Roman" w:hAnsi="Calibri" w:cs="Times New Roman"/>
                <w:sz w:val="20"/>
                <w:szCs w:val="24"/>
                <w:lang w:val="en-US" w:eastAsia="en-US"/>
              </w:rPr>
              <w:t>2</w:t>
            </w:r>
          </w:p>
        </w:tc>
        <w:tc>
          <w:tcPr>
            <w:tcW w:w="2307" w:type="dxa"/>
          </w:tcPr>
          <w:p w:rsidR="00E6633A" w:rsidRPr="00E6633A" w:rsidRDefault="00E6633A" w:rsidP="00E6633A">
            <w:pPr>
              <w:spacing w:after="0" w:line="240" w:lineRule="auto"/>
              <w:jc w:val="both"/>
              <w:rPr>
                <w:rFonts w:ascii="Calibri" w:eastAsia="Times New Roman" w:hAnsi="Calibri" w:cs="Times New Roman"/>
                <w:sz w:val="20"/>
                <w:szCs w:val="24"/>
                <w:lang w:val="en-US" w:eastAsia="en-US"/>
              </w:rPr>
            </w:pPr>
            <w:r w:rsidRPr="00E6633A">
              <w:rPr>
                <w:rFonts w:ascii="Calibri" w:eastAsia="Times New Roman" w:hAnsi="Calibri" w:cs="Times New Roman"/>
                <w:sz w:val="20"/>
                <w:szCs w:val="24"/>
                <w:lang w:val="en-US" w:eastAsia="en-US"/>
              </w:rPr>
              <w:t xml:space="preserve">Outside </w:t>
            </w:r>
            <w:r w:rsidR="0088015D">
              <w:rPr>
                <w:rFonts w:ascii="Calibri" w:eastAsia="Times New Roman" w:hAnsi="Calibri" w:cs="Times New Roman"/>
                <w:sz w:val="20"/>
                <w:szCs w:val="24"/>
                <w:lang w:val="en-US" w:eastAsia="en-US"/>
              </w:rPr>
              <w:t xml:space="preserve">the </w:t>
            </w:r>
            <w:r w:rsidRPr="00E6633A">
              <w:rPr>
                <w:rFonts w:ascii="Calibri" w:eastAsia="Times New Roman" w:hAnsi="Calibri" w:cs="Times New Roman"/>
                <w:sz w:val="20"/>
                <w:szCs w:val="24"/>
                <w:lang w:val="en-US" w:eastAsia="en-US"/>
              </w:rPr>
              <w:t>State</w:t>
            </w:r>
          </w:p>
        </w:tc>
        <w:tc>
          <w:tcPr>
            <w:tcW w:w="933" w:type="dxa"/>
          </w:tcPr>
          <w:p w:rsidR="00E6633A" w:rsidRPr="00E6633A" w:rsidRDefault="00937BB7" w:rsidP="00E6633A">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91.49</w:t>
            </w:r>
          </w:p>
        </w:tc>
        <w:tc>
          <w:tcPr>
            <w:tcW w:w="936" w:type="dxa"/>
          </w:tcPr>
          <w:p w:rsidR="00E6633A" w:rsidRPr="00E6633A" w:rsidRDefault="00937BB7" w:rsidP="00E6633A">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33.57</w:t>
            </w:r>
          </w:p>
        </w:tc>
        <w:tc>
          <w:tcPr>
            <w:tcW w:w="821" w:type="dxa"/>
          </w:tcPr>
          <w:p w:rsidR="00E6633A" w:rsidRPr="00E6633A" w:rsidRDefault="001A278B" w:rsidP="00E6633A">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436.21</w:t>
            </w:r>
          </w:p>
        </w:tc>
        <w:tc>
          <w:tcPr>
            <w:tcW w:w="820" w:type="dxa"/>
          </w:tcPr>
          <w:p w:rsidR="00E6633A" w:rsidRPr="00E6633A" w:rsidRDefault="001A278B" w:rsidP="00E6633A">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98.15</w:t>
            </w:r>
          </w:p>
        </w:tc>
        <w:tc>
          <w:tcPr>
            <w:tcW w:w="783" w:type="dxa"/>
          </w:tcPr>
          <w:p w:rsidR="00E6633A" w:rsidRPr="00E6633A" w:rsidRDefault="001A278B" w:rsidP="00E6633A">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436.37</w:t>
            </w:r>
          </w:p>
        </w:tc>
        <w:tc>
          <w:tcPr>
            <w:tcW w:w="774" w:type="dxa"/>
          </w:tcPr>
          <w:p w:rsidR="00E6633A" w:rsidRPr="00E6633A" w:rsidRDefault="001A278B" w:rsidP="00E6633A">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58.15</w:t>
            </w:r>
          </w:p>
        </w:tc>
      </w:tr>
      <w:tr w:rsidR="001A278B" w:rsidRPr="00E6633A" w:rsidTr="003B4BA9">
        <w:trPr>
          <w:trHeight w:val="70"/>
        </w:trPr>
        <w:tc>
          <w:tcPr>
            <w:tcW w:w="676" w:type="dxa"/>
          </w:tcPr>
          <w:p w:rsidR="001A278B" w:rsidRPr="00E6633A" w:rsidRDefault="001A278B" w:rsidP="00E6633A">
            <w:pPr>
              <w:spacing w:after="0" w:line="240" w:lineRule="auto"/>
              <w:jc w:val="both"/>
              <w:rPr>
                <w:rFonts w:ascii="Calibri" w:eastAsia="Times New Roman" w:hAnsi="Calibri" w:cs="Times New Roman"/>
                <w:sz w:val="20"/>
                <w:szCs w:val="24"/>
                <w:lang w:val="en-US" w:eastAsia="en-US"/>
              </w:rPr>
            </w:pPr>
            <w:r w:rsidRPr="00E6633A">
              <w:rPr>
                <w:rFonts w:ascii="Calibri" w:eastAsia="Times New Roman" w:hAnsi="Calibri" w:cs="Times New Roman"/>
                <w:sz w:val="20"/>
                <w:szCs w:val="24"/>
                <w:lang w:val="en-US" w:eastAsia="en-US"/>
              </w:rPr>
              <w:t>3</w:t>
            </w:r>
          </w:p>
        </w:tc>
        <w:tc>
          <w:tcPr>
            <w:tcW w:w="2307" w:type="dxa"/>
          </w:tcPr>
          <w:p w:rsidR="001A278B" w:rsidRPr="00E6633A" w:rsidRDefault="001A278B" w:rsidP="00E6633A">
            <w:pPr>
              <w:spacing w:after="0" w:line="240" w:lineRule="auto"/>
              <w:jc w:val="both"/>
              <w:rPr>
                <w:rFonts w:ascii="Calibri" w:eastAsia="Times New Roman" w:hAnsi="Calibri" w:cs="Times New Roman"/>
                <w:sz w:val="20"/>
                <w:szCs w:val="24"/>
                <w:lang w:val="en-US" w:eastAsia="en-US"/>
              </w:rPr>
            </w:pPr>
            <w:r w:rsidRPr="00E6633A">
              <w:rPr>
                <w:rFonts w:ascii="Calibri" w:eastAsia="Times New Roman" w:hAnsi="Calibri" w:cs="Times New Roman"/>
                <w:sz w:val="20"/>
                <w:szCs w:val="24"/>
                <w:lang w:val="en-US" w:eastAsia="en-US"/>
              </w:rPr>
              <w:t>Total</w:t>
            </w:r>
          </w:p>
        </w:tc>
        <w:tc>
          <w:tcPr>
            <w:tcW w:w="933" w:type="dxa"/>
          </w:tcPr>
          <w:p w:rsidR="001A278B" w:rsidRPr="00E6633A" w:rsidRDefault="00937BB7" w:rsidP="00E6633A">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363.08</w:t>
            </w:r>
          </w:p>
        </w:tc>
        <w:tc>
          <w:tcPr>
            <w:tcW w:w="936" w:type="dxa"/>
          </w:tcPr>
          <w:p w:rsidR="001A278B" w:rsidRPr="00E6633A" w:rsidRDefault="00937BB7" w:rsidP="00E6633A">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135.23</w:t>
            </w:r>
          </w:p>
        </w:tc>
        <w:tc>
          <w:tcPr>
            <w:tcW w:w="821" w:type="dxa"/>
          </w:tcPr>
          <w:p w:rsidR="001A278B" w:rsidRPr="00E6633A" w:rsidRDefault="001A278B" w:rsidP="00E6633A">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673.58</w:t>
            </w:r>
          </w:p>
        </w:tc>
        <w:tc>
          <w:tcPr>
            <w:tcW w:w="820" w:type="dxa"/>
          </w:tcPr>
          <w:p w:rsidR="001A278B" w:rsidRPr="00E6633A" w:rsidRDefault="001A278B" w:rsidP="00CA73B6">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209.18</w:t>
            </w:r>
          </w:p>
        </w:tc>
        <w:tc>
          <w:tcPr>
            <w:tcW w:w="783" w:type="dxa"/>
          </w:tcPr>
          <w:p w:rsidR="001A278B" w:rsidRPr="00E6633A" w:rsidRDefault="001A278B" w:rsidP="00CA73B6">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673.58</w:t>
            </w:r>
          </w:p>
        </w:tc>
        <w:tc>
          <w:tcPr>
            <w:tcW w:w="774" w:type="dxa"/>
          </w:tcPr>
          <w:p w:rsidR="001A278B" w:rsidRPr="00E6633A" w:rsidRDefault="001A278B" w:rsidP="00E6633A">
            <w:pPr>
              <w:spacing w:after="0" w:line="240" w:lineRule="auto"/>
              <w:jc w:val="both"/>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209.16</w:t>
            </w:r>
          </w:p>
        </w:tc>
      </w:tr>
    </w:tbl>
    <w:p w:rsidR="00EC2577" w:rsidRPr="00E6633A" w:rsidRDefault="00EC2577" w:rsidP="004C61D0">
      <w:pPr>
        <w:widowControl w:val="0"/>
        <w:autoSpaceDE w:val="0"/>
        <w:autoSpaceDN w:val="0"/>
        <w:adjustRightInd w:val="0"/>
        <w:spacing w:after="0" w:line="360" w:lineRule="auto"/>
        <w:jc w:val="both"/>
        <w:rPr>
          <w:rFonts w:ascii="Calibri" w:eastAsia="Times New Roman" w:hAnsi="Calibri" w:cs="Times New Roman"/>
          <w:sz w:val="24"/>
          <w:szCs w:val="28"/>
          <w:lang w:val="en-US" w:eastAsia="en-US"/>
        </w:rPr>
      </w:pPr>
    </w:p>
    <w:p w:rsidR="00E6633A" w:rsidRDefault="00E6633A" w:rsidP="004C61D0">
      <w:pPr>
        <w:widowControl w:val="0"/>
        <w:autoSpaceDE w:val="0"/>
        <w:autoSpaceDN w:val="0"/>
        <w:adjustRightInd w:val="0"/>
        <w:spacing w:after="0" w:line="360" w:lineRule="auto"/>
        <w:ind w:left="851"/>
        <w:rPr>
          <w:rFonts w:ascii="Calibri" w:eastAsia="Times New Roman" w:hAnsi="Calibri" w:cs="Times New Roman"/>
          <w:b/>
          <w:sz w:val="24"/>
          <w:szCs w:val="28"/>
          <w:lang w:val="en-US" w:eastAsia="en-US"/>
        </w:rPr>
      </w:pPr>
      <w:r w:rsidRPr="00E6633A">
        <w:rPr>
          <w:rFonts w:ascii="Calibri" w:eastAsia="Times New Roman" w:hAnsi="Calibri" w:cs="Times New Roman"/>
          <w:b/>
          <w:sz w:val="24"/>
          <w:szCs w:val="28"/>
          <w:lang w:val="en-US" w:eastAsia="en-US"/>
        </w:rPr>
        <w:lastRenderedPageBreak/>
        <w:t xml:space="preserve">The Commission </w:t>
      </w:r>
      <w:r w:rsidR="001A278B">
        <w:rPr>
          <w:rFonts w:ascii="Calibri" w:eastAsia="Times New Roman" w:hAnsi="Calibri" w:cs="Times New Roman"/>
          <w:b/>
          <w:sz w:val="24"/>
          <w:szCs w:val="28"/>
          <w:lang w:val="en-US" w:eastAsia="en-US"/>
        </w:rPr>
        <w:t xml:space="preserve">now </w:t>
      </w:r>
      <w:r w:rsidRPr="00E6633A">
        <w:rPr>
          <w:rFonts w:ascii="Calibri" w:eastAsia="Times New Roman" w:hAnsi="Calibri" w:cs="Times New Roman"/>
          <w:b/>
          <w:sz w:val="24"/>
          <w:szCs w:val="28"/>
          <w:lang w:val="en-US" w:eastAsia="en-US"/>
        </w:rPr>
        <w:t>approves revenue from e</w:t>
      </w:r>
      <w:r w:rsidR="001A278B">
        <w:rPr>
          <w:rFonts w:ascii="Calibri" w:eastAsia="Times New Roman" w:hAnsi="Calibri" w:cs="Times New Roman"/>
          <w:b/>
          <w:sz w:val="24"/>
          <w:szCs w:val="28"/>
          <w:lang w:val="en-US" w:eastAsia="en-US"/>
        </w:rPr>
        <w:t xml:space="preserve">xisting tariff at Rs 209.16 </w:t>
      </w:r>
      <w:r w:rsidR="00DE2D22">
        <w:rPr>
          <w:rFonts w:ascii="Calibri" w:eastAsia="Times New Roman" w:hAnsi="Calibri" w:cs="Times New Roman"/>
          <w:b/>
          <w:sz w:val="24"/>
          <w:szCs w:val="28"/>
          <w:lang w:val="en-US" w:eastAsia="en-US"/>
        </w:rPr>
        <w:t>Cr</w:t>
      </w:r>
      <w:r w:rsidR="001A278B">
        <w:rPr>
          <w:rFonts w:ascii="Calibri" w:eastAsia="Times New Roman" w:hAnsi="Calibri" w:cs="Times New Roman"/>
          <w:b/>
          <w:sz w:val="24"/>
          <w:szCs w:val="28"/>
          <w:lang w:val="en-US" w:eastAsia="en-US"/>
        </w:rPr>
        <w:t xml:space="preserve"> for   </w:t>
      </w:r>
      <w:r w:rsidR="004C61D0">
        <w:rPr>
          <w:rFonts w:ascii="Calibri" w:eastAsia="Times New Roman" w:hAnsi="Calibri" w:cs="Times New Roman"/>
          <w:b/>
          <w:sz w:val="24"/>
          <w:szCs w:val="28"/>
          <w:lang w:val="en-US" w:eastAsia="en-US"/>
        </w:rPr>
        <w:t>F</w:t>
      </w:r>
      <w:r w:rsidR="001A278B">
        <w:rPr>
          <w:rFonts w:ascii="Calibri" w:eastAsia="Times New Roman" w:hAnsi="Calibri" w:cs="Times New Roman"/>
          <w:b/>
          <w:sz w:val="24"/>
          <w:szCs w:val="28"/>
          <w:lang w:val="en-US" w:eastAsia="en-US"/>
        </w:rPr>
        <w:t>Y 2013-14</w:t>
      </w:r>
      <w:r w:rsidRPr="00E6633A">
        <w:rPr>
          <w:rFonts w:ascii="Calibri" w:eastAsia="Times New Roman" w:hAnsi="Calibri" w:cs="Times New Roman"/>
          <w:b/>
          <w:sz w:val="24"/>
          <w:szCs w:val="28"/>
          <w:lang w:val="en-US" w:eastAsia="en-US"/>
        </w:rPr>
        <w:t>.</w:t>
      </w:r>
    </w:p>
    <w:p w:rsidR="00EC2577" w:rsidRPr="00E6633A" w:rsidRDefault="00EC2577" w:rsidP="00334A01">
      <w:pPr>
        <w:widowControl w:val="0"/>
        <w:autoSpaceDE w:val="0"/>
        <w:autoSpaceDN w:val="0"/>
        <w:adjustRightInd w:val="0"/>
        <w:spacing w:after="0" w:line="240" w:lineRule="auto"/>
        <w:jc w:val="both"/>
        <w:rPr>
          <w:rFonts w:ascii="Calibri" w:eastAsia="Times New Roman" w:hAnsi="Calibri" w:cs="Times New Roman"/>
          <w:sz w:val="24"/>
          <w:szCs w:val="28"/>
          <w:lang w:val="en-US" w:eastAsia="en-US"/>
        </w:rPr>
      </w:pPr>
    </w:p>
    <w:p w:rsidR="00E6633A" w:rsidRPr="00443C0A" w:rsidRDefault="00E6633A" w:rsidP="00F21D16">
      <w:pPr>
        <w:pStyle w:val="Heading2"/>
        <w:ind w:hanging="720"/>
        <w:rPr>
          <w:sz w:val="26"/>
          <w:lang w:val="en-US" w:eastAsia="en-US"/>
        </w:rPr>
      </w:pPr>
      <w:bookmarkStart w:id="118" w:name="_Toc383175986"/>
      <w:bookmarkStart w:id="119" w:name="_Toc414367774"/>
      <w:r w:rsidRPr="00443C0A">
        <w:rPr>
          <w:sz w:val="26"/>
          <w:lang w:val="en-US" w:eastAsia="en-US"/>
        </w:rPr>
        <w:t>5.20</w:t>
      </w:r>
      <w:r w:rsidRPr="00443C0A">
        <w:rPr>
          <w:sz w:val="26"/>
          <w:lang w:val="en-US" w:eastAsia="en-US"/>
        </w:rPr>
        <w:tab/>
        <w:t>Aggregate Reven</w:t>
      </w:r>
      <w:r w:rsidR="001A278B" w:rsidRPr="00443C0A">
        <w:rPr>
          <w:sz w:val="26"/>
          <w:lang w:val="en-US" w:eastAsia="en-US"/>
        </w:rPr>
        <w:t>ue Requirement (ARR) for FY 2013</w:t>
      </w:r>
      <w:r w:rsidRPr="00443C0A">
        <w:rPr>
          <w:sz w:val="26"/>
          <w:lang w:val="en-US" w:eastAsia="en-US"/>
        </w:rPr>
        <w:t>-1</w:t>
      </w:r>
      <w:bookmarkEnd w:id="118"/>
      <w:r w:rsidR="001A278B" w:rsidRPr="00443C0A">
        <w:rPr>
          <w:sz w:val="26"/>
          <w:lang w:val="en-US" w:eastAsia="en-US"/>
        </w:rPr>
        <w:t>4</w:t>
      </w:r>
      <w:bookmarkEnd w:id="119"/>
    </w:p>
    <w:p w:rsidR="00E6633A" w:rsidRDefault="00334A01" w:rsidP="00E6633A">
      <w:pPr>
        <w:widowControl w:val="0"/>
        <w:autoSpaceDE w:val="0"/>
        <w:autoSpaceDN w:val="0"/>
        <w:adjustRightInd w:val="0"/>
        <w:spacing w:after="0" w:line="360" w:lineRule="auto"/>
        <w:ind w:left="720"/>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w:t>
      </w:r>
      <w:r w:rsidR="001A278B">
        <w:rPr>
          <w:rFonts w:ascii="Calibri" w:eastAsia="Times New Roman" w:hAnsi="Calibri" w:cs="Times New Roman"/>
          <w:sz w:val="24"/>
          <w:szCs w:val="28"/>
          <w:lang w:val="en-US" w:eastAsia="en-US"/>
        </w:rPr>
        <w:t>he ARR for FY 2013-14</w:t>
      </w:r>
      <w:r w:rsidR="00E6633A" w:rsidRPr="00E6633A">
        <w:rPr>
          <w:rFonts w:ascii="Calibri" w:eastAsia="Times New Roman" w:hAnsi="Calibri" w:cs="Times New Roman"/>
          <w:sz w:val="24"/>
          <w:szCs w:val="28"/>
          <w:lang w:val="en-US" w:eastAsia="en-US"/>
        </w:rPr>
        <w:t xml:space="preserve"> approved by the Commission in its </w:t>
      </w:r>
      <w:r w:rsidR="0088015D" w:rsidRPr="00E6633A">
        <w:rPr>
          <w:rFonts w:ascii="Calibri" w:eastAsia="Times New Roman" w:hAnsi="Calibri" w:cs="Times New Roman"/>
          <w:sz w:val="24"/>
          <w:szCs w:val="28"/>
          <w:lang w:val="en-US" w:eastAsia="en-US"/>
        </w:rPr>
        <w:t xml:space="preserve">Tariff Order </w:t>
      </w:r>
      <w:r>
        <w:rPr>
          <w:rFonts w:ascii="Calibri" w:eastAsia="Times New Roman" w:hAnsi="Calibri" w:cs="Times New Roman"/>
          <w:sz w:val="24"/>
          <w:szCs w:val="28"/>
          <w:lang w:val="en-US" w:eastAsia="en-US"/>
        </w:rPr>
        <w:t>for F Y</w:t>
      </w:r>
      <w:r w:rsidR="001A278B">
        <w:rPr>
          <w:rFonts w:ascii="Calibri" w:eastAsia="Times New Roman" w:hAnsi="Calibri" w:cs="Times New Roman"/>
          <w:sz w:val="24"/>
          <w:szCs w:val="28"/>
          <w:lang w:val="en-US" w:eastAsia="en-US"/>
        </w:rPr>
        <w:t xml:space="preserve"> 2013-14</w:t>
      </w:r>
      <w:r w:rsidR="0088015D">
        <w:rPr>
          <w:rFonts w:ascii="Calibri" w:eastAsia="Times New Roman" w:hAnsi="Calibri" w:cs="Times New Roman"/>
          <w:sz w:val="24"/>
          <w:szCs w:val="28"/>
          <w:lang w:val="en-US" w:eastAsia="en-US"/>
        </w:rPr>
        <w:t xml:space="preserve">,  </w:t>
      </w:r>
      <w:r w:rsidR="00E6633A" w:rsidRPr="00E6633A">
        <w:rPr>
          <w:rFonts w:ascii="Calibri" w:eastAsia="Times New Roman" w:hAnsi="Calibri" w:cs="Times New Roman"/>
          <w:sz w:val="24"/>
          <w:szCs w:val="28"/>
          <w:lang w:val="en-US" w:eastAsia="en-US"/>
        </w:rPr>
        <w:t xml:space="preserve"> actuals furnished by the EPDS and now approved by the Commission are furnished in </w:t>
      </w:r>
      <w:r w:rsidR="001C55EE">
        <w:rPr>
          <w:rFonts w:ascii="Calibri" w:eastAsia="Times New Roman" w:hAnsi="Calibri" w:cs="Times New Roman"/>
          <w:sz w:val="24"/>
          <w:szCs w:val="28"/>
          <w:lang w:val="en-US" w:eastAsia="en-US"/>
        </w:rPr>
        <w:t xml:space="preserve">the </w:t>
      </w:r>
      <w:r w:rsidR="00E6633A" w:rsidRPr="00E6633A">
        <w:rPr>
          <w:rFonts w:ascii="Calibri" w:eastAsia="Times New Roman" w:hAnsi="Calibri" w:cs="Times New Roman"/>
          <w:sz w:val="24"/>
          <w:szCs w:val="28"/>
          <w:lang w:val="en-US" w:eastAsia="en-US"/>
        </w:rPr>
        <w:t xml:space="preserve">Table </w:t>
      </w:r>
      <w:r w:rsidR="0088015D">
        <w:rPr>
          <w:rFonts w:ascii="Calibri" w:eastAsia="Times New Roman" w:hAnsi="Calibri" w:cs="Times New Roman"/>
          <w:sz w:val="24"/>
          <w:szCs w:val="28"/>
          <w:lang w:val="en-US" w:eastAsia="en-US"/>
        </w:rPr>
        <w:t xml:space="preserve"> </w:t>
      </w:r>
      <w:r w:rsidR="00E6633A" w:rsidRPr="00E6633A">
        <w:rPr>
          <w:rFonts w:ascii="Calibri" w:eastAsia="Times New Roman" w:hAnsi="Calibri" w:cs="Times New Roman"/>
          <w:sz w:val="24"/>
          <w:szCs w:val="28"/>
          <w:lang w:val="en-US" w:eastAsia="en-US"/>
        </w:rPr>
        <w:t>below:</w:t>
      </w:r>
    </w:p>
    <w:p w:rsidR="001A278B" w:rsidRPr="001A278B" w:rsidRDefault="004F1880" w:rsidP="00DE2D22">
      <w:pPr>
        <w:pStyle w:val="Title"/>
        <w:spacing w:line="240" w:lineRule="auto"/>
        <w:rPr>
          <w:kern w:val="32"/>
          <w:lang w:val="en-US"/>
        </w:rPr>
      </w:pPr>
      <w:bookmarkStart w:id="120" w:name="_Toc414367852"/>
      <w:r>
        <w:rPr>
          <w:kern w:val="32"/>
          <w:lang w:val="en-US"/>
        </w:rPr>
        <w:t>Table 5.12</w:t>
      </w:r>
      <w:r w:rsidR="001A278B" w:rsidRPr="001A278B">
        <w:rPr>
          <w:kern w:val="32"/>
          <w:lang w:val="en-US"/>
        </w:rPr>
        <w:t>: Aggregate Revenue Requirement approved by the Commission</w:t>
      </w:r>
      <w:bookmarkEnd w:id="120"/>
    </w:p>
    <w:p w:rsidR="001A278B" w:rsidRDefault="001A278B" w:rsidP="004F1880">
      <w:pPr>
        <w:pStyle w:val="Title"/>
        <w:rPr>
          <w:kern w:val="32"/>
          <w:lang w:val="en-US"/>
        </w:rPr>
      </w:pPr>
      <w:bookmarkStart w:id="121" w:name="_Toc414367853"/>
      <w:r>
        <w:rPr>
          <w:kern w:val="32"/>
          <w:lang w:val="en-US"/>
        </w:rPr>
        <w:t>for FY 2013</w:t>
      </w:r>
      <w:r w:rsidRPr="001A278B">
        <w:rPr>
          <w:kern w:val="32"/>
          <w:lang w:val="en-US"/>
        </w:rPr>
        <w:t>-1</w:t>
      </w:r>
      <w:r>
        <w:rPr>
          <w:kern w:val="32"/>
          <w:lang w:val="en-US"/>
        </w:rPr>
        <w:t>4</w:t>
      </w:r>
      <w:bookmarkEnd w:id="121"/>
    </w:p>
    <w:p w:rsidR="00E05F32" w:rsidRPr="00080D49" w:rsidRDefault="00E05F32" w:rsidP="00E05F32">
      <w:pPr>
        <w:rPr>
          <w:b/>
          <w:lang w:val="en-US" w:eastAsia="en-US"/>
        </w:rPr>
      </w:pPr>
      <w:r w:rsidRPr="00080D49">
        <w:rPr>
          <w:b/>
          <w:lang w:val="en-US" w:eastAsia="en-US"/>
        </w:rPr>
        <w:t xml:space="preserve">                                                                                                                                                                  (Rs. Cr)</w:t>
      </w:r>
    </w:p>
    <w:tbl>
      <w:tblPr>
        <w:tblW w:w="8298" w:type="dxa"/>
        <w:jc w:val="righ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6"/>
        <w:gridCol w:w="2697"/>
        <w:gridCol w:w="1757"/>
        <w:gridCol w:w="1531"/>
        <w:gridCol w:w="1557"/>
      </w:tblGrid>
      <w:tr w:rsidR="001A278B" w:rsidRPr="001A278B" w:rsidTr="00CA73B6">
        <w:trPr>
          <w:jc w:val="right"/>
        </w:trPr>
        <w:tc>
          <w:tcPr>
            <w:tcW w:w="756" w:type="dxa"/>
            <w:vAlign w:val="center"/>
          </w:tcPr>
          <w:p w:rsidR="001A278B" w:rsidRPr="001A278B" w:rsidRDefault="001A278B" w:rsidP="001A278B">
            <w:pPr>
              <w:spacing w:after="0" w:line="240" w:lineRule="auto"/>
              <w:jc w:val="center"/>
              <w:rPr>
                <w:rFonts w:ascii="Calibri" w:eastAsia="Times New Roman" w:hAnsi="Calibri" w:cs="Times New Roman"/>
                <w:b/>
                <w:bCs/>
                <w:szCs w:val="24"/>
                <w:lang w:val="en-US" w:eastAsia="en-US"/>
              </w:rPr>
            </w:pPr>
            <w:r w:rsidRPr="001A278B">
              <w:rPr>
                <w:rFonts w:ascii="Calibri" w:eastAsia="Times New Roman" w:hAnsi="Calibri" w:cs="Times New Roman"/>
                <w:b/>
                <w:bCs/>
                <w:szCs w:val="24"/>
                <w:lang w:val="en-US" w:eastAsia="en-US"/>
              </w:rPr>
              <w:t>SI. No.</w:t>
            </w:r>
          </w:p>
        </w:tc>
        <w:tc>
          <w:tcPr>
            <w:tcW w:w="2697" w:type="dxa"/>
            <w:vAlign w:val="center"/>
          </w:tcPr>
          <w:p w:rsidR="001A278B" w:rsidRPr="001A278B" w:rsidRDefault="0088015D" w:rsidP="001A278B">
            <w:pPr>
              <w:spacing w:after="0" w:line="240" w:lineRule="auto"/>
              <w:jc w:val="both"/>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Item</w:t>
            </w:r>
          </w:p>
        </w:tc>
        <w:tc>
          <w:tcPr>
            <w:tcW w:w="1757" w:type="dxa"/>
            <w:vAlign w:val="center"/>
          </w:tcPr>
          <w:p w:rsidR="001A278B" w:rsidRPr="001A278B" w:rsidRDefault="001A278B" w:rsidP="00DE2D22">
            <w:pPr>
              <w:spacing w:after="0" w:line="240" w:lineRule="auto"/>
              <w:jc w:val="center"/>
              <w:rPr>
                <w:rFonts w:ascii="Calibri" w:eastAsia="Times New Roman" w:hAnsi="Calibri" w:cs="Times New Roman"/>
                <w:b/>
                <w:bCs/>
                <w:szCs w:val="24"/>
                <w:lang w:val="en-US" w:eastAsia="en-US"/>
              </w:rPr>
            </w:pPr>
            <w:r w:rsidRPr="001A278B">
              <w:rPr>
                <w:rFonts w:ascii="Calibri" w:eastAsia="Times New Roman" w:hAnsi="Calibri" w:cs="Times New Roman"/>
                <w:b/>
                <w:bCs/>
                <w:szCs w:val="24"/>
                <w:lang w:val="en-US" w:eastAsia="en-US"/>
              </w:rPr>
              <w:t>Approved by the Commission</w:t>
            </w:r>
          </w:p>
          <w:p w:rsidR="001A278B" w:rsidRPr="001A278B" w:rsidRDefault="001A278B" w:rsidP="00DE2D22">
            <w:pPr>
              <w:spacing w:after="0" w:line="240" w:lineRule="auto"/>
              <w:jc w:val="center"/>
              <w:rPr>
                <w:rFonts w:ascii="Calibri" w:eastAsia="Times New Roman" w:hAnsi="Calibri" w:cs="Times New Roman"/>
                <w:b/>
                <w:bCs/>
                <w:szCs w:val="24"/>
                <w:lang w:val="en-US" w:eastAsia="en-US"/>
              </w:rPr>
            </w:pPr>
          </w:p>
        </w:tc>
        <w:tc>
          <w:tcPr>
            <w:tcW w:w="1531" w:type="dxa"/>
            <w:vAlign w:val="center"/>
          </w:tcPr>
          <w:p w:rsidR="001A278B" w:rsidRPr="001A278B" w:rsidRDefault="001A278B" w:rsidP="00DE2D22">
            <w:pPr>
              <w:spacing w:after="0" w:line="240" w:lineRule="auto"/>
              <w:jc w:val="center"/>
              <w:rPr>
                <w:rFonts w:ascii="Calibri" w:eastAsia="Times New Roman" w:hAnsi="Calibri" w:cs="Times New Roman"/>
                <w:b/>
                <w:bCs/>
                <w:szCs w:val="24"/>
                <w:lang w:val="en-US" w:eastAsia="en-US"/>
              </w:rPr>
            </w:pPr>
            <w:r w:rsidRPr="001A278B">
              <w:rPr>
                <w:rFonts w:ascii="Calibri" w:eastAsia="Times New Roman" w:hAnsi="Calibri" w:cs="Times New Roman"/>
                <w:b/>
                <w:bCs/>
                <w:szCs w:val="24"/>
                <w:lang w:val="en-US" w:eastAsia="en-US"/>
              </w:rPr>
              <w:t>Actuals furnished by EPDS</w:t>
            </w:r>
          </w:p>
          <w:p w:rsidR="001A278B" w:rsidRPr="001A278B" w:rsidRDefault="001A278B" w:rsidP="00DE2D22">
            <w:pPr>
              <w:spacing w:after="0" w:line="240" w:lineRule="auto"/>
              <w:jc w:val="center"/>
              <w:rPr>
                <w:rFonts w:ascii="Calibri" w:eastAsia="Times New Roman" w:hAnsi="Calibri" w:cs="Times New Roman"/>
                <w:b/>
                <w:bCs/>
                <w:szCs w:val="24"/>
                <w:lang w:val="en-US" w:eastAsia="en-US"/>
              </w:rPr>
            </w:pPr>
          </w:p>
        </w:tc>
        <w:tc>
          <w:tcPr>
            <w:tcW w:w="1557" w:type="dxa"/>
            <w:vAlign w:val="center"/>
          </w:tcPr>
          <w:p w:rsidR="001A278B" w:rsidRPr="001A278B" w:rsidRDefault="001A278B" w:rsidP="00DE2D22">
            <w:pPr>
              <w:spacing w:after="0" w:line="240" w:lineRule="auto"/>
              <w:jc w:val="center"/>
              <w:rPr>
                <w:rFonts w:ascii="Calibri" w:eastAsia="Times New Roman" w:hAnsi="Calibri" w:cs="Times New Roman"/>
                <w:b/>
                <w:bCs/>
                <w:szCs w:val="24"/>
                <w:lang w:val="en-US" w:eastAsia="en-US"/>
              </w:rPr>
            </w:pPr>
            <w:r w:rsidRPr="001A278B">
              <w:rPr>
                <w:rFonts w:ascii="Calibri" w:eastAsia="Times New Roman" w:hAnsi="Calibri" w:cs="Times New Roman"/>
                <w:b/>
                <w:bCs/>
                <w:szCs w:val="24"/>
                <w:lang w:val="en-US" w:eastAsia="en-US"/>
              </w:rPr>
              <w:t xml:space="preserve">Now approved by </w:t>
            </w:r>
            <w:r w:rsidR="0088015D">
              <w:rPr>
                <w:rFonts w:ascii="Calibri" w:eastAsia="Times New Roman" w:hAnsi="Calibri" w:cs="Times New Roman"/>
                <w:b/>
                <w:bCs/>
                <w:szCs w:val="24"/>
                <w:lang w:val="en-US" w:eastAsia="en-US"/>
              </w:rPr>
              <w:t xml:space="preserve">the </w:t>
            </w:r>
            <w:r w:rsidRPr="001A278B">
              <w:rPr>
                <w:rFonts w:ascii="Calibri" w:eastAsia="Times New Roman" w:hAnsi="Calibri" w:cs="Times New Roman"/>
                <w:b/>
                <w:bCs/>
                <w:szCs w:val="24"/>
                <w:lang w:val="en-US" w:eastAsia="en-US"/>
              </w:rPr>
              <w:t>Commission</w:t>
            </w:r>
          </w:p>
        </w:tc>
      </w:tr>
      <w:tr w:rsidR="001A278B" w:rsidRPr="001A278B" w:rsidTr="00CA73B6">
        <w:trPr>
          <w:jc w:val="right"/>
        </w:trPr>
        <w:tc>
          <w:tcPr>
            <w:tcW w:w="756" w:type="dxa"/>
            <w:vAlign w:val="center"/>
          </w:tcPr>
          <w:p w:rsidR="001A278B" w:rsidRPr="001A278B" w:rsidRDefault="001A278B"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1</w:t>
            </w:r>
          </w:p>
        </w:tc>
        <w:tc>
          <w:tcPr>
            <w:tcW w:w="2697" w:type="dxa"/>
          </w:tcPr>
          <w:p w:rsidR="001A278B" w:rsidRPr="001A278B" w:rsidRDefault="001A278B"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Cost of Fuel</w:t>
            </w:r>
          </w:p>
        </w:tc>
        <w:tc>
          <w:tcPr>
            <w:tcW w:w="1757" w:type="dxa"/>
            <w:vAlign w:val="center"/>
          </w:tcPr>
          <w:p w:rsidR="001A278B" w:rsidRPr="001A278B" w:rsidRDefault="001A278B"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0.32</w:t>
            </w:r>
          </w:p>
        </w:tc>
        <w:tc>
          <w:tcPr>
            <w:tcW w:w="1531" w:type="dxa"/>
            <w:vAlign w:val="center"/>
          </w:tcPr>
          <w:p w:rsidR="001A278B"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0.17</w:t>
            </w:r>
          </w:p>
        </w:tc>
        <w:tc>
          <w:tcPr>
            <w:tcW w:w="1557" w:type="dxa"/>
            <w:vAlign w:val="center"/>
          </w:tcPr>
          <w:p w:rsidR="001A278B"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0.17</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2</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Cost of Power Purchase</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212.30</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209.14</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209.14</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3</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Employee Costs</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79.03</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47.51</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47.51</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4</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R&amp;M Expenses</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17.00</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40.88</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40.88</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5</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Admn &amp; Gen. Expenses</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3.71</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2.58</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2.58</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6</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Depreciation</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11.66</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33.94</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7.89</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7</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Int &amp; Fin Charges</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69.47</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8</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Int on W.C.</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3.77</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9</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Return on Equity</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29.63</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10</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Total ARR</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324.02</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437.17</w:t>
            </w:r>
          </w:p>
        </w:tc>
        <w:tc>
          <w:tcPr>
            <w:tcW w:w="1557" w:type="dxa"/>
            <w:vAlign w:val="center"/>
          </w:tcPr>
          <w:p w:rsidR="00C30C34" w:rsidRPr="001A278B" w:rsidRDefault="002216C0"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311</w:t>
            </w:r>
            <w:r w:rsidR="00C30C34">
              <w:rPr>
                <w:rFonts w:ascii="Calibri" w:eastAsia="Times New Roman" w:hAnsi="Calibri" w:cs="Times New Roman"/>
                <w:bCs/>
                <w:szCs w:val="24"/>
                <w:lang w:val="en-US" w:eastAsia="en-US"/>
              </w:rPr>
              <w:t>.</w:t>
            </w:r>
            <w:r>
              <w:rPr>
                <w:rFonts w:ascii="Calibri" w:eastAsia="Times New Roman" w:hAnsi="Calibri" w:cs="Times New Roman"/>
                <w:bCs/>
                <w:szCs w:val="24"/>
                <w:lang w:val="en-US" w:eastAsia="en-US"/>
              </w:rPr>
              <w:t>94</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11</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Less: Non Tariff Income</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2.40</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0.86</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0.86</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12</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Net ARR</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321.62</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436.32</w:t>
            </w:r>
          </w:p>
        </w:tc>
        <w:tc>
          <w:tcPr>
            <w:tcW w:w="1557" w:type="dxa"/>
            <w:vAlign w:val="center"/>
          </w:tcPr>
          <w:p w:rsidR="00C30C34" w:rsidRPr="001A278B" w:rsidRDefault="002216C0"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311.08</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13</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Revenue from Tariff</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101.66</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111.01</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111.01</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14</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Revenue from outside sales</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33.57</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98.15</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98.15</w:t>
            </w:r>
          </w:p>
        </w:tc>
      </w:tr>
      <w:tr w:rsidR="00C30C34" w:rsidRPr="001A278B" w:rsidTr="00CA73B6">
        <w:trPr>
          <w:jc w:val="right"/>
        </w:trPr>
        <w:tc>
          <w:tcPr>
            <w:tcW w:w="756" w:type="dxa"/>
            <w:vAlign w:val="center"/>
          </w:tcPr>
          <w:p w:rsidR="00C30C34" w:rsidRPr="001A278B" w:rsidRDefault="00C30C34" w:rsidP="001A278B">
            <w:pPr>
              <w:spacing w:after="0" w:line="240" w:lineRule="auto"/>
              <w:jc w:val="center"/>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15</w:t>
            </w:r>
          </w:p>
        </w:tc>
        <w:tc>
          <w:tcPr>
            <w:tcW w:w="2697" w:type="dxa"/>
          </w:tcPr>
          <w:p w:rsidR="00C30C34" w:rsidRPr="001A278B" w:rsidRDefault="00C30C34" w:rsidP="001A278B">
            <w:pPr>
              <w:spacing w:after="0" w:line="240" w:lineRule="auto"/>
              <w:jc w:val="both"/>
              <w:rPr>
                <w:rFonts w:ascii="Calibri" w:eastAsia="Times New Roman" w:hAnsi="Calibri" w:cs="Times New Roman"/>
                <w:bCs/>
                <w:szCs w:val="24"/>
                <w:lang w:val="en-US" w:eastAsia="en-US"/>
              </w:rPr>
            </w:pPr>
            <w:r w:rsidRPr="001A278B">
              <w:rPr>
                <w:rFonts w:ascii="Calibri" w:eastAsia="Times New Roman" w:hAnsi="Calibri" w:cs="Times New Roman"/>
                <w:bCs/>
                <w:szCs w:val="24"/>
                <w:lang w:val="en-US" w:eastAsia="en-US"/>
              </w:rPr>
              <w:t>Gap</w:t>
            </w:r>
          </w:p>
        </w:tc>
        <w:tc>
          <w:tcPr>
            <w:tcW w:w="17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186.39</w:t>
            </w:r>
          </w:p>
        </w:tc>
        <w:tc>
          <w:tcPr>
            <w:tcW w:w="1531"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227.16</w:t>
            </w:r>
          </w:p>
        </w:tc>
        <w:tc>
          <w:tcPr>
            <w:tcW w:w="1557" w:type="dxa"/>
            <w:vAlign w:val="center"/>
          </w:tcPr>
          <w:p w:rsidR="00C30C34" w:rsidRPr="001A278B" w:rsidRDefault="00C30C34"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101.</w:t>
            </w:r>
            <w:r w:rsidR="002216C0">
              <w:rPr>
                <w:rFonts w:ascii="Calibri" w:eastAsia="Times New Roman" w:hAnsi="Calibri" w:cs="Times New Roman"/>
                <w:bCs/>
                <w:szCs w:val="24"/>
                <w:lang w:val="en-US" w:eastAsia="en-US"/>
              </w:rPr>
              <w:t>92</w:t>
            </w:r>
          </w:p>
        </w:tc>
      </w:tr>
    </w:tbl>
    <w:p w:rsidR="001A278B" w:rsidRPr="001A278B" w:rsidRDefault="001A278B" w:rsidP="001A278B">
      <w:pPr>
        <w:spacing w:after="0" w:line="240" w:lineRule="auto"/>
        <w:ind w:left="720"/>
        <w:jc w:val="both"/>
        <w:rPr>
          <w:rFonts w:ascii="Calibri" w:eastAsia="Times New Roman" w:hAnsi="Calibri" w:cs="Times New Roman"/>
          <w:sz w:val="24"/>
          <w:szCs w:val="24"/>
          <w:lang w:val="en-US" w:eastAsia="en-US"/>
        </w:rPr>
      </w:pPr>
    </w:p>
    <w:p w:rsidR="001A278B" w:rsidRDefault="001C55EE" w:rsidP="001C55EE">
      <w:pPr>
        <w:spacing w:after="0" w:line="360" w:lineRule="auto"/>
        <w:ind w:left="1440"/>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P</w:t>
      </w:r>
      <w:r w:rsidR="0088015D">
        <w:rPr>
          <w:rFonts w:ascii="Calibri" w:eastAsia="Times New Roman" w:hAnsi="Calibri" w:cs="Times New Roman"/>
          <w:sz w:val="24"/>
          <w:szCs w:val="24"/>
          <w:lang w:val="en-US" w:eastAsia="en-US"/>
        </w:rPr>
        <w:t xml:space="preserve">rovisional </w:t>
      </w:r>
      <w:r w:rsidR="00C30C34">
        <w:rPr>
          <w:rFonts w:ascii="Calibri" w:eastAsia="Times New Roman" w:hAnsi="Calibri" w:cs="Times New Roman"/>
          <w:sz w:val="24"/>
          <w:szCs w:val="24"/>
          <w:lang w:val="en-US" w:eastAsia="en-US"/>
        </w:rPr>
        <w:t>True up for FY 2013-14</w:t>
      </w:r>
      <w:r w:rsidR="001A278B" w:rsidRPr="001A278B">
        <w:rPr>
          <w:rFonts w:ascii="Calibri" w:eastAsia="Times New Roman" w:hAnsi="Calibri" w:cs="Times New Roman"/>
          <w:sz w:val="24"/>
          <w:szCs w:val="24"/>
          <w:lang w:val="en-US" w:eastAsia="en-US"/>
        </w:rPr>
        <w:t xml:space="preserve"> indicates that the revenue gap has been reduced to Rs. </w:t>
      </w:r>
      <w:r w:rsidR="002216C0">
        <w:rPr>
          <w:rFonts w:ascii="Calibri" w:eastAsia="Times New Roman" w:hAnsi="Calibri" w:cs="Times New Roman"/>
          <w:sz w:val="24"/>
          <w:szCs w:val="24"/>
          <w:lang w:val="en-US" w:eastAsia="en-US"/>
        </w:rPr>
        <w:t>101.92</w:t>
      </w:r>
      <w:r w:rsidR="00C30C34">
        <w:rPr>
          <w:rFonts w:ascii="Calibri" w:eastAsia="Times New Roman" w:hAnsi="Calibri" w:cs="Times New Roman"/>
          <w:sz w:val="24"/>
          <w:szCs w:val="24"/>
          <w:lang w:val="en-US" w:eastAsia="en-US"/>
        </w:rPr>
        <w:t xml:space="preserve"> </w:t>
      </w:r>
      <w:r w:rsidR="00DE2D22">
        <w:rPr>
          <w:rFonts w:ascii="Calibri" w:eastAsia="Times New Roman" w:hAnsi="Calibri" w:cs="Times New Roman"/>
          <w:sz w:val="24"/>
          <w:szCs w:val="24"/>
          <w:lang w:val="en-US" w:eastAsia="en-US"/>
        </w:rPr>
        <w:t>Cr</w:t>
      </w:r>
      <w:r w:rsidR="001A278B" w:rsidRPr="001A278B">
        <w:rPr>
          <w:rFonts w:ascii="Calibri" w:eastAsia="Times New Roman" w:hAnsi="Calibri" w:cs="Times New Roman"/>
          <w:sz w:val="24"/>
          <w:szCs w:val="24"/>
          <w:lang w:val="en-US" w:eastAsia="en-US"/>
        </w:rPr>
        <w:t>ore</w:t>
      </w:r>
      <w:r w:rsidR="0088015D">
        <w:rPr>
          <w:rFonts w:ascii="Calibri" w:eastAsia="Times New Roman" w:hAnsi="Calibri" w:cs="Times New Roman"/>
          <w:sz w:val="24"/>
          <w:szCs w:val="24"/>
          <w:lang w:val="en-US" w:eastAsia="en-US"/>
        </w:rPr>
        <w:t>,</w:t>
      </w:r>
      <w:r w:rsidR="001A278B" w:rsidRPr="001A278B">
        <w:rPr>
          <w:rFonts w:ascii="Calibri" w:eastAsia="Times New Roman" w:hAnsi="Calibri" w:cs="Times New Roman"/>
          <w:sz w:val="24"/>
          <w:szCs w:val="24"/>
          <w:lang w:val="en-US" w:eastAsia="en-US"/>
        </w:rPr>
        <w:t xml:space="preserve"> as against Rs. </w:t>
      </w:r>
      <w:r w:rsidR="00C30C34">
        <w:rPr>
          <w:rFonts w:ascii="Calibri" w:eastAsia="Times New Roman" w:hAnsi="Calibri" w:cs="Times New Roman"/>
          <w:sz w:val="24"/>
          <w:szCs w:val="24"/>
          <w:lang w:val="en-US" w:eastAsia="en-US"/>
        </w:rPr>
        <w:t>186.39</w:t>
      </w:r>
      <w:r w:rsidR="001A278B" w:rsidRPr="001A278B">
        <w:rPr>
          <w:rFonts w:ascii="Calibri" w:eastAsia="Times New Roman" w:hAnsi="Calibri" w:cs="Times New Roman"/>
          <w:sz w:val="24"/>
          <w:szCs w:val="24"/>
          <w:lang w:val="en-US" w:eastAsia="en-US"/>
        </w:rPr>
        <w:t xml:space="preserve"> </w:t>
      </w:r>
      <w:r w:rsidR="00DE2D22">
        <w:rPr>
          <w:rFonts w:ascii="Calibri" w:eastAsia="Times New Roman" w:hAnsi="Calibri" w:cs="Times New Roman"/>
          <w:sz w:val="24"/>
          <w:szCs w:val="24"/>
          <w:lang w:val="en-US" w:eastAsia="en-US"/>
        </w:rPr>
        <w:t>Cr</w:t>
      </w:r>
      <w:r w:rsidR="001A278B" w:rsidRPr="001A278B">
        <w:rPr>
          <w:rFonts w:ascii="Calibri" w:eastAsia="Times New Roman" w:hAnsi="Calibri" w:cs="Times New Roman"/>
          <w:sz w:val="24"/>
          <w:szCs w:val="24"/>
          <w:lang w:val="en-US" w:eastAsia="en-US"/>
        </w:rPr>
        <w:t xml:space="preserve">ore approved in </w:t>
      </w:r>
      <w:r w:rsidR="0088015D">
        <w:rPr>
          <w:rFonts w:ascii="Calibri" w:eastAsia="Times New Roman" w:hAnsi="Calibri" w:cs="Times New Roman"/>
          <w:sz w:val="24"/>
          <w:szCs w:val="24"/>
          <w:lang w:val="en-US" w:eastAsia="en-US"/>
        </w:rPr>
        <w:t xml:space="preserve">the </w:t>
      </w:r>
      <w:r w:rsidR="0088015D" w:rsidRPr="001A278B">
        <w:rPr>
          <w:rFonts w:ascii="Calibri" w:eastAsia="Times New Roman" w:hAnsi="Calibri" w:cs="Times New Roman"/>
          <w:sz w:val="24"/>
          <w:szCs w:val="24"/>
          <w:lang w:val="en-US" w:eastAsia="en-US"/>
        </w:rPr>
        <w:t>Tariff Order</w:t>
      </w:r>
      <w:r w:rsidR="001A278B" w:rsidRPr="001A278B">
        <w:rPr>
          <w:rFonts w:ascii="Calibri" w:eastAsia="Times New Roman" w:hAnsi="Calibri" w:cs="Times New Roman"/>
          <w:sz w:val="24"/>
          <w:szCs w:val="24"/>
          <w:lang w:val="en-US" w:eastAsia="en-US"/>
        </w:rPr>
        <w:t xml:space="preserve"> </w:t>
      </w:r>
      <w:r w:rsidR="00C30C34">
        <w:rPr>
          <w:rFonts w:ascii="Calibri" w:eastAsia="Times New Roman" w:hAnsi="Calibri" w:cs="Times New Roman"/>
          <w:sz w:val="24"/>
          <w:szCs w:val="24"/>
          <w:lang w:val="en-US" w:eastAsia="en-US"/>
        </w:rPr>
        <w:t>for FY 2013-14.</w:t>
      </w:r>
    </w:p>
    <w:p w:rsidR="00C30C34" w:rsidRDefault="00C30C34" w:rsidP="001A278B">
      <w:pPr>
        <w:spacing w:after="0" w:line="360" w:lineRule="auto"/>
        <w:ind w:left="720"/>
        <w:jc w:val="both"/>
        <w:rPr>
          <w:rFonts w:ascii="Calibri" w:eastAsia="Times New Roman" w:hAnsi="Calibri" w:cs="Times New Roman"/>
          <w:sz w:val="24"/>
          <w:szCs w:val="24"/>
          <w:lang w:val="en-US" w:eastAsia="en-US"/>
        </w:rPr>
      </w:pPr>
    </w:p>
    <w:p w:rsidR="00C30C34" w:rsidRDefault="00C30C34" w:rsidP="001A278B">
      <w:pPr>
        <w:spacing w:after="0" w:line="360" w:lineRule="auto"/>
        <w:ind w:left="720"/>
        <w:jc w:val="both"/>
        <w:rPr>
          <w:rFonts w:ascii="Calibri" w:eastAsia="Times New Roman" w:hAnsi="Calibri" w:cs="Times New Roman"/>
          <w:sz w:val="24"/>
          <w:szCs w:val="24"/>
          <w:lang w:val="en-US" w:eastAsia="en-US"/>
        </w:rPr>
      </w:pPr>
    </w:p>
    <w:p w:rsidR="00C30C34" w:rsidRDefault="00C30C34" w:rsidP="001A278B">
      <w:pPr>
        <w:spacing w:after="0" w:line="360" w:lineRule="auto"/>
        <w:ind w:left="720"/>
        <w:jc w:val="both"/>
        <w:rPr>
          <w:rFonts w:ascii="Calibri" w:eastAsia="Times New Roman" w:hAnsi="Calibri" w:cs="Times New Roman"/>
          <w:sz w:val="24"/>
          <w:szCs w:val="24"/>
          <w:lang w:val="en-US" w:eastAsia="en-US"/>
        </w:rPr>
      </w:pPr>
    </w:p>
    <w:p w:rsidR="004C0827" w:rsidRDefault="004C0827">
      <w:pPr>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br w:type="page"/>
      </w:r>
    </w:p>
    <w:p w:rsidR="00D61B48" w:rsidRPr="00F21D16" w:rsidRDefault="00D61B48" w:rsidP="000062EE">
      <w:pPr>
        <w:pStyle w:val="Heading1"/>
        <w:jc w:val="center"/>
        <w:rPr>
          <w:rFonts w:eastAsia="Times New Roman"/>
          <w:kern w:val="32"/>
          <w:sz w:val="36"/>
          <w:lang w:val="en-US" w:eastAsia="en-US"/>
        </w:rPr>
      </w:pPr>
      <w:bookmarkStart w:id="122" w:name="_Toc414367775"/>
      <w:r w:rsidRPr="00F21D16">
        <w:rPr>
          <w:rFonts w:eastAsia="Times New Roman"/>
          <w:kern w:val="32"/>
          <w:sz w:val="36"/>
          <w:lang w:val="en-US" w:eastAsia="en-US"/>
        </w:rPr>
        <w:lastRenderedPageBreak/>
        <w:t xml:space="preserve">6. </w:t>
      </w:r>
      <w:r w:rsidRPr="00F21D16">
        <w:rPr>
          <w:rFonts w:eastAsia="Times New Roman"/>
          <w:kern w:val="32"/>
          <w:sz w:val="36"/>
          <w:szCs w:val="40"/>
          <w:lang w:val="en-US" w:eastAsia="en-US"/>
        </w:rPr>
        <w:t>REVIEW</w:t>
      </w:r>
      <w:r w:rsidRPr="00F21D16">
        <w:rPr>
          <w:rFonts w:eastAsia="Times New Roman"/>
          <w:kern w:val="32"/>
          <w:sz w:val="36"/>
          <w:lang w:val="en-US" w:eastAsia="en-US"/>
        </w:rPr>
        <w:t xml:space="preserve"> FOR FY 201</w:t>
      </w:r>
      <w:r w:rsidR="00265829">
        <w:rPr>
          <w:rFonts w:eastAsia="Times New Roman"/>
          <w:kern w:val="32"/>
          <w:sz w:val="36"/>
          <w:lang w:val="en-US" w:eastAsia="en-US"/>
        </w:rPr>
        <w:t>4</w:t>
      </w:r>
      <w:r w:rsidRPr="00F21D16">
        <w:rPr>
          <w:rFonts w:eastAsia="Times New Roman"/>
          <w:kern w:val="32"/>
          <w:sz w:val="36"/>
          <w:lang w:val="en-US" w:eastAsia="en-US"/>
        </w:rPr>
        <w:t>-1</w:t>
      </w:r>
      <w:bookmarkEnd w:id="122"/>
      <w:r w:rsidR="00265829">
        <w:rPr>
          <w:rFonts w:eastAsia="Times New Roman"/>
          <w:kern w:val="32"/>
          <w:sz w:val="36"/>
          <w:lang w:val="en-US" w:eastAsia="en-US"/>
        </w:rPr>
        <w:t>5</w:t>
      </w:r>
    </w:p>
    <w:p w:rsidR="00D61B48" w:rsidRPr="00D61B48" w:rsidRDefault="00851C1A" w:rsidP="00D61B48">
      <w:pPr>
        <w:spacing w:after="0" w:line="240" w:lineRule="auto"/>
        <w:jc w:val="both"/>
        <w:rPr>
          <w:rFonts w:ascii="Calibri" w:eastAsia="Times New Roman" w:hAnsi="Calibri" w:cs="Times New Roman"/>
          <w:sz w:val="24"/>
          <w:szCs w:val="24"/>
          <w:lang w:val="en-US" w:eastAsia="en-US"/>
        </w:rPr>
      </w:pPr>
      <w:r w:rsidRPr="00851C1A">
        <w:rPr>
          <w:rFonts w:ascii="Calibri" w:eastAsia="Times New Roman" w:hAnsi="Calibri" w:cs="Times New Roman"/>
          <w:noProof/>
          <w:sz w:val="24"/>
          <w:szCs w:val="24"/>
          <w:lang w:val="en-US" w:eastAsia="en-US"/>
        </w:rPr>
        <w:pict>
          <v:line id="_x0000_s1069" style="position:absolute;left:0;text-align:left;z-index:251668480" from="3pt,11.05pt" to="455.25pt,11.05pt" strokeweight="3pt">
            <v:stroke linestyle="thinThin"/>
          </v:line>
        </w:pict>
      </w:r>
    </w:p>
    <w:p w:rsidR="00C30C34" w:rsidRDefault="00C30C34" w:rsidP="001A278B">
      <w:pPr>
        <w:spacing w:after="0" w:line="360" w:lineRule="auto"/>
        <w:ind w:left="720"/>
        <w:jc w:val="both"/>
        <w:rPr>
          <w:rFonts w:ascii="Calibri" w:eastAsia="Times New Roman" w:hAnsi="Calibri" w:cs="Times New Roman"/>
          <w:sz w:val="24"/>
          <w:szCs w:val="24"/>
          <w:lang w:val="en-US" w:eastAsia="en-US"/>
        </w:rPr>
      </w:pPr>
    </w:p>
    <w:p w:rsidR="00D61B48" w:rsidRPr="00443C0A" w:rsidRDefault="00D61B48" w:rsidP="00F21D16">
      <w:pPr>
        <w:pStyle w:val="Heading2"/>
        <w:ind w:left="851" w:hanging="851"/>
        <w:rPr>
          <w:sz w:val="26"/>
          <w:lang w:val="en-US" w:eastAsia="en-US"/>
        </w:rPr>
      </w:pPr>
      <w:bookmarkStart w:id="123" w:name="_Toc383175989"/>
      <w:bookmarkStart w:id="124" w:name="_Toc414367776"/>
      <w:r w:rsidRPr="00443C0A">
        <w:rPr>
          <w:sz w:val="26"/>
          <w:lang w:val="en-US" w:eastAsia="en-US"/>
        </w:rPr>
        <w:t>6.1</w:t>
      </w:r>
      <w:r w:rsidRPr="00443C0A">
        <w:rPr>
          <w:sz w:val="26"/>
          <w:lang w:val="en-US" w:eastAsia="en-US"/>
        </w:rPr>
        <w:tab/>
        <w:t>Preamble</w:t>
      </w:r>
      <w:bookmarkEnd w:id="123"/>
      <w:bookmarkEnd w:id="124"/>
    </w:p>
    <w:p w:rsidR="00D61B48" w:rsidRPr="00D61B48" w:rsidRDefault="00080D49" w:rsidP="00D61B48">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Pr>
          <w:rFonts w:ascii="Calibri" w:eastAsia="Times New Roman" w:hAnsi="Calibri" w:cs="Times New Roman"/>
          <w:bCs/>
          <w:spacing w:val="-1"/>
          <w:sz w:val="24"/>
          <w:szCs w:val="28"/>
          <w:lang w:val="en-US" w:eastAsia="en-US"/>
        </w:rPr>
        <w:t xml:space="preserve">The </w:t>
      </w:r>
      <w:r w:rsidR="00D61B48" w:rsidRPr="00D61B48">
        <w:rPr>
          <w:rFonts w:ascii="Calibri" w:eastAsia="Times New Roman" w:hAnsi="Calibri" w:cs="Times New Roman"/>
          <w:bCs/>
          <w:spacing w:val="-1"/>
          <w:sz w:val="24"/>
          <w:szCs w:val="28"/>
          <w:lang w:val="en-US" w:eastAsia="en-US"/>
        </w:rPr>
        <w:t>Commission had</w:t>
      </w:r>
      <w:r w:rsidR="00265829">
        <w:rPr>
          <w:rFonts w:ascii="Calibri" w:eastAsia="Times New Roman" w:hAnsi="Calibri" w:cs="Times New Roman"/>
          <w:bCs/>
          <w:spacing w:val="-1"/>
          <w:sz w:val="24"/>
          <w:szCs w:val="28"/>
          <w:lang w:val="en-US" w:eastAsia="en-US"/>
        </w:rPr>
        <w:t xml:space="preserve"> approved the ARR and Tariffs for FY 2014-15 in its o</w:t>
      </w:r>
      <w:r w:rsidR="00E05F32">
        <w:rPr>
          <w:rFonts w:ascii="Calibri" w:eastAsia="Times New Roman" w:hAnsi="Calibri" w:cs="Times New Roman"/>
          <w:bCs/>
          <w:spacing w:val="-1"/>
          <w:sz w:val="24"/>
          <w:szCs w:val="28"/>
          <w:lang w:val="en-US" w:eastAsia="en-US"/>
        </w:rPr>
        <w:t xml:space="preserve">rder </w:t>
      </w:r>
      <w:r w:rsidR="00265829">
        <w:rPr>
          <w:rFonts w:ascii="Calibri" w:eastAsia="Times New Roman" w:hAnsi="Calibri" w:cs="Times New Roman"/>
          <w:bCs/>
          <w:spacing w:val="-1"/>
          <w:sz w:val="24"/>
          <w:szCs w:val="28"/>
          <w:lang w:val="en-US" w:eastAsia="en-US"/>
        </w:rPr>
        <w:t>dated 15.04.2015 based on the projected data furnished by the EPDS. Now the EPDS</w:t>
      </w:r>
      <w:r w:rsidR="00F977BB">
        <w:rPr>
          <w:rFonts w:ascii="Calibri" w:eastAsia="Times New Roman" w:hAnsi="Calibri" w:cs="Times New Roman"/>
          <w:bCs/>
          <w:spacing w:val="-1"/>
          <w:sz w:val="24"/>
          <w:szCs w:val="28"/>
          <w:lang w:val="en-US" w:eastAsia="en-US"/>
        </w:rPr>
        <w:t xml:space="preserve"> </w:t>
      </w:r>
      <w:r w:rsidR="00D61B48" w:rsidRPr="00D61B48">
        <w:rPr>
          <w:rFonts w:ascii="Calibri" w:eastAsia="Times New Roman" w:hAnsi="Calibri" w:cs="Times New Roman"/>
          <w:bCs/>
          <w:spacing w:val="-1"/>
          <w:sz w:val="24"/>
          <w:szCs w:val="28"/>
          <w:lang w:val="en-US" w:eastAsia="en-US"/>
        </w:rPr>
        <w:t>has submitted</w:t>
      </w:r>
      <w:r w:rsidR="00D61B48">
        <w:rPr>
          <w:rFonts w:ascii="Calibri" w:eastAsia="Times New Roman" w:hAnsi="Calibri" w:cs="Times New Roman"/>
          <w:bCs/>
          <w:spacing w:val="-1"/>
          <w:sz w:val="24"/>
          <w:szCs w:val="28"/>
          <w:lang w:val="en-US" w:eastAsia="en-US"/>
        </w:rPr>
        <w:t xml:space="preserve"> proposals for review of FY 2014-15</w:t>
      </w:r>
      <w:r w:rsidR="00265829">
        <w:rPr>
          <w:rFonts w:ascii="Calibri" w:eastAsia="Times New Roman" w:hAnsi="Calibri" w:cs="Times New Roman"/>
          <w:bCs/>
          <w:spacing w:val="-1"/>
          <w:sz w:val="24"/>
          <w:szCs w:val="28"/>
          <w:lang w:val="en-US" w:eastAsia="en-US"/>
        </w:rPr>
        <w:t xml:space="preserve"> </w:t>
      </w:r>
      <w:r w:rsidR="00D61B48" w:rsidRPr="00D61B48">
        <w:rPr>
          <w:rFonts w:ascii="Calibri" w:eastAsia="Times New Roman" w:hAnsi="Calibri" w:cs="Times New Roman"/>
          <w:bCs/>
          <w:spacing w:val="-1"/>
          <w:sz w:val="24"/>
          <w:szCs w:val="28"/>
          <w:lang w:val="en-US" w:eastAsia="en-US"/>
        </w:rPr>
        <w:t>duly furnishing data based</w:t>
      </w:r>
      <w:r w:rsidR="00D61B48">
        <w:rPr>
          <w:rFonts w:ascii="Calibri" w:eastAsia="Times New Roman" w:hAnsi="Calibri" w:cs="Times New Roman"/>
          <w:bCs/>
          <w:spacing w:val="-1"/>
          <w:sz w:val="24"/>
          <w:szCs w:val="28"/>
          <w:lang w:val="en-US" w:eastAsia="en-US"/>
        </w:rPr>
        <w:t xml:space="preserve"> on </w:t>
      </w:r>
      <w:r w:rsidR="00265829">
        <w:rPr>
          <w:rFonts w:ascii="Calibri" w:eastAsia="Times New Roman" w:hAnsi="Calibri" w:cs="Times New Roman"/>
          <w:bCs/>
          <w:spacing w:val="-1"/>
          <w:sz w:val="24"/>
          <w:szCs w:val="28"/>
          <w:lang w:val="en-US" w:eastAsia="en-US"/>
        </w:rPr>
        <w:t>the revised e</w:t>
      </w:r>
      <w:r w:rsidR="00F977BB">
        <w:rPr>
          <w:rFonts w:ascii="Calibri" w:eastAsia="Times New Roman" w:hAnsi="Calibri" w:cs="Times New Roman"/>
          <w:bCs/>
          <w:spacing w:val="-1"/>
          <w:sz w:val="24"/>
          <w:szCs w:val="28"/>
          <w:lang w:val="en-US" w:eastAsia="en-US"/>
        </w:rPr>
        <w:t xml:space="preserve">stimates </w:t>
      </w:r>
      <w:r w:rsidR="00D61B48">
        <w:rPr>
          <w:rFonts w:ascii="Calibri" w:eastAsia="Times New Roman" w:hAnsi="Calibri" w:cs="Times New Roman"/>
          <w:bCs/>
          <w:spacing w:val="-1"/>
          <w:sz w:val="24"/>
          <w:szCs w:val="28"/>
          <w:lang w:val="en-US" w:eastAsia="en-US"/>
        </w:rPr>
        <w:t>for FY 2014-15</w:t>
      </w:r>
      <w:r w:rsidR="00D61B48" w:rsidRPr="00D61B48">
        <w:rPr>
          <w:rFonts w:ascii="Calibri" w:eastAsia="Times New Roman" w:hAnsi="Calibri" w:cs="Times New Roman"/>
          <w:bCs/>
          <w:spacing w:val="-1"/>
          <w:sz w:val="24"/>
          <w:szCs w:val="28"/>
          <w:lang w:val="en-US" w:eastAsia="en-US"/>
        </w:rPr>
        <w:t>.</w:t>
      </w:r>
    </w:p>
    <w:p w:rsidR="00D61B48" w:rsidRPr="00D61B48" w:rsidRDefault="00D61B48" w:rsidP="00D61B48">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D61B48" w:rsidRPr="00D61B48" w:rsidRDefault="00D61B48" w:rsidP="00D61B48">
      <w:pPr>
        <w:widowControl w:val="0"/>
        <w:autoSpaceDE w:val="0"/>
        <w:autoSpaceDN w:val="0"/>
        <w:adjustRightInd w:val="0"/>
        <w:spacing w:after="0" w:line="360" w:lineRule="auto"/>
        <w:ind w:left="720"/>
        <w:jc w:val="both"/>
        <w:rPr>
          <w:rFonts w:ascii="Calibri" w:eastAsia="Times New Roman" w:hAnsi="Calibri" w:cs="Times New Roman"/>
          <w:bCs/>
          <w:spacing w:val="-1"/>
          <w:sz w:val="24"/>
          <w:szCs w:val="28"/>
          <w:lang w:val="en-US" w:eastAsia="en-US"/>
        </w:rPr>
      </w:pPr>
      <w:r w:rsidRPr="00D61B48">
        <w:rPr>
          <w:rFonts w:ascii="Calibri" w:eastAsia="Times New Roman" w:hAnsi="Calibri" w:cs="Times New Roman"/>
          <w:bCs/>
          <w:spacing w:val="-1"/>
          <w:sz w:val="24"/>
          <w:szCs w:val="28"/>
          <w:lang w:val="en-US" w:eastAsia="en-US"/>
        </w:rPr>
        <w:t xml:space="preserve">“Regulation 14(1) &amp; (2) of the SSERC (Terms and </w:t>
      </w:r>
      <w:r w:rsidR="00F977BB" w:rsidRPr="00D61B48">
        <w:rPr>
          <w:rFonts w:ascii="Calibri" w:eastAsia="Times New Roman" w:hAnsi="Calibri" w:cs="Times New Roman"/>
          <w:bCs/>
          <w:spacing w:val="-1"/>
          <w:sz w:val="24"/>
          <w:szCs w:val="28"/>
          <w:lang w:val="en-US" w:eastAsia="en-US"/>
        </w:rPr>
        <w:t xml:space="preserve">Conditions </w:t>
      </w:r>
      <w:r w:rsidRPr="00D61B48">
        <w:rPr>
          <w:rFonts w:ascii="Calibri" w:eastAsia="Times New Roman" w:hAnsi="Calibri" w:cs="Times New Roman"/>
          <w:bCs/>
          <w:spacing w:val="-1"/>
          <w:sz w:val="24"/>
          <w:szCs w:val="28"/>
          <w:lang w:val="en-US" w:eastAsia="en-US"/>
        </w:rPr>
        <w:t xml:space="preserve">for </w:t>
      </w:r>
      <w:r w:rsidR="00F977BB" w:rsidRPr="00D61B48">
        <w:rPr>
          <w:rFonts w:ascii="Calibri" w:eastAsia="Times New Roman" w:hAnsi="Calibri" w:cs="Times New Roman"/>
          <w:bCs/>
          <w:spacing w:val="-1"/>
          <w:sz w:val="24"/>
          <w:szCs w:val="28"/>
          <w:lang w:val="en-US" w:eastAsia="en-US"/>
        </w:rPr>
        <w:t xml:space="preserve">Determination </w:t>
      </w:r>
      <w:r w:rsidRPr="00D61B48">
        <w:rPr>
          <w:rFonts w:ascii="Calibri" w:eastAsia="Times New Roman" w:hAnsi="Calibri" w:cs="Times New Roman"/>
          <w:bCs/>
          <w:spacing w:val="-1"/>
          <w:sz w:val="24"/>
          <w:szCs w:val="28"/>
          <w:lang w:val="en-US" w:eastAsia="en-US"/>
        </w:rPr>
        <w:t>of Tariff) Regulation</w:t>
      </w:r>
      <w:r w:rsidR="00F977BB">
        <w:rPr>
          <w:rFonts w:ascii="Calibri" w:eastAsia="Times New Roman" w:hAnsi="Calibri" w:cs="Times New Roman"/>
          <w:bCs/>
          <w:spacing w:val="-1"/>
          <w:sz w:val="24"/>
          <w:szCs w:val="28"/>
          <w:lang w:val="en-US" w:eastAsia="en-US"/>
        </w:rPr>
        <w:t>,</w:t>
      </w:r>
      <w:r w:rsidRPr="00D61B48">
        <w:rPr>
          <w:rFonts w:ascii="Calibri" w:eastAsia="Times New Roman" w:hAnsi="Calibri" w:cs="Times New Roman"/>
          <w:bCs/>
          <w:spacing w:val="-1"/>
          <w:sz w:val="24"/>
          <w:szCs w:val="28"/>
          <w:lang w:val="en-US" w:eastAsia="en-US"/>
        </w:rPr>
        <w:t xml:space="preserve"> 2012</w:t>
      </w:r>
      <w:r w:rsidR="00F977BB">
        <w:rPr>
          <w:rFonts w:ascii="Calibri" w:eastAsia="Times New Roman" w:hAnsi="Calibri" w:cs="Times New Roman"/>
          <w:bCs/>
          <w:spacing w:val="-1"/>
          <w:sz w:val="24"/>
          <w:szCs w:val="28"/>
          <w:lang w:val="en-US" w:eastAsia="en-US"/>
        </w:rPr>
        <w:t>,</w:t>
      </w:r>
      <w:r w:rsidRPr="00D61B48">
        <w:rPr>
          <w:rFonts w:ascii="Calibri" w:eastAsia="Times New Roman" w:hAnsi="Calibri" w:cs="Times New Roman"/>
          <w:bCs/>
          <w:spacing w:val="-1"/>
          <w:sz w:val="24"/>
          <w:szCs w:val="28"/>
          <w:lang w:val="en-US" w:eastAsia="en-US"/>
        </w:rPr>
        <w:t xml:space="preserve"> </w:t>
      </w:r>
      <w:r w:rsidR="00F977BB">
        <w:rPr>
          <w:rFonts w:ascii="Calibri" w:eastAsia="Times New Roman" w:hAnsi="Calibri" w:cs="Times New Roman"/>
          <w:bCs/>
          <w:spacing w:val="-1"/>
          <w:sz w:val="24"/>
          <w:szCs w:val="28"/>
          <w:lang w:val="en-US" w:eastAsia="en-US"/>
        </w:rPr>
        <w:t>reads</w:t>
      </w:r>
      <w:r w:rsidR="00F977BB" w:rsidRPr="00D61B48">
        <w:rPr>
          <w:rFonts w:ascii="Calibri" w:eastAsia="Times New Roman" w:hAnsi="Calibri" w:cs="Times New Roman"/>
          <w:bCs/>
          <w:spacing w:val="-1"/>
          <w:sz w:val="24"/>
          <w:szCs w:val="28"/>
          <w:lang w:val="en-US" w:eastAsia="en-US"/>
        </w:rPr>
        <w:t xml:space="preserve"> </w:t>
      </w:r>
      <w:r w:rsidRPr="00D61B48">
        <w:rPr>
          <w:rFonts w:ascii="Calibri" w:eastAsia="Times New Roman" w:hAnsi="Calibri" w:cs="Times New Roman"/>
          <w:bCs/>
          <w:spacing w:val="-1"/>
          <w:sz w:val="24"/>
          <w:szCs w:val="28"/>
          <w:lang w:val="en-US" w:eastAsia="en-US"/>
        </w:rPr>
        <w:t xml:space="preserve">as </w:t>
      </w:r>
      <w:r w:rsidR="00F977BB">
        <w:rPr>
          <w:rFonts w:ascii="Calibri" w:eastAsia="Times New Roman" w:hAnsi="Calibri" w:cs="Times New Roman"/>
          <w:bCs/>
          <w:spacing w:val="-1"/>
          <w:sz w:val="24"/>
          <w:szCs w:val="28"/>
          <w:lang w:val="en-US" w:eastAsia="en-US"/>
        </w:rPr>
        <w:t>under</w:t>
      </w:r>
      <w:r w:rsidRPr="00D61B48">
        <w:rPr>
          <w:rFonts w:ascii="Calibri" w:eastAsia="Times New Roman" w:hAnsi="Calibri" w:cs="Times New Roman"/>
          <w:bCs/>
          <w:spacing w:val="-1"/>
          <w:sz w:val="24"/>
          <w:szCs w:val="28"/>
          <w:lang w:val="en-US" w:eastAsia="en-US"/>
        </w:rPr>
        <w:t>:</w:t>
      </w:r>
    </w:p>
    <w:p w:rsidR="00D61B48" w:rsidRPr="00D61B48" w:rsidRDefault="00D61B48" w:rsidP="00D61B48">
      <w:pPr>
        <w:widowControl w:val="0"/>
        <w:autoSpaceDE w:val="0"/>
        <w:autoSpaceDN w:val="0"/>
        <w:adjustRightInd w:val="0"/>
        <w:spacing w:after="0" w:line="240" w:lineRule="auto"/>
        <w:ind w:left="720"/>
        <w:jc w:val="both"/>
        <w:rPr>
          <w:rFonts w:ascii="Calibri" w:eastAsia="Times New Roman" w:hAnsi="Calibri" w:cs="Times New Roman"/>
          <w:bCs/>
          <w:spacing w:val="-1"/>
          <w:sz w:val="24"/>
          <w:szCs w:val="28"/>
          <w:lang w:val="en-US" w:eastAsia="en-US"/>
        </w:rPr>
      </w:pPr>
    </w:p>
    <w:p w:rsidR="00D61B48" w:rsidRPr="00D61B48" w:rsidRDefault="00D61B48" w:rsidP="00EF5FE0">
      <w:pPr>
        <w:widowControl w:val="0"/>
        <w:numPr>
          <w:ilvl w:val="0"/>
          <w:numId w:val="8"/>
        </w:numPr>
        <w:tabs>
          <w:tab w:val="clear" w:pos="1080"/>
        </w:tabs>
        <w:autoSpaceDE w:val="0"/>
        <w:autoSpaceDN w:val="0"/>
        <w:adjustRightInd w:val="0"/>
        <w:spacing w:after="0" w:line="360" w:lineRule="auto"/>
        <w:ind w:left="1418" w:hanging="425"/>
        <w:jc w:val="both"/>
        <w:rPr>
          <w:rFonts w:ascii="Calibri" w:eastAsia="Times New Roman" w:hAnsi="Calibri" w:cs="Times New Roman"/>
          <w:sz w:val="24"/>
          <w:szCs w:val="28"/>
          <w:lang w:val="en-US" w:eastAsia="en-US"/>
        </w:rPr>
      </w:pPr>
      <w:r w:rsidRPr="00D61B48">
        <w:rPr>
          <w:rFonts w:ascii="Calibri" w:eastAsia="Times New Roman" w:hAnsi="Calibri" w:cs="Times New Roman"/>
          <w:bCs/>
          <w:spacing w:val="-1"/>
          <w:sz w:val="24"/>
          <w:szCs w:val="28"/>
          <w:lang w:val="en-US" w:eastAsia="en-US"/>
        </w:rPr>
        <w:t xml:space="preserve">The Commission shall undertake a Review of the expenses and revenues approved by the </w:t>
      </w:r>
      <w:r w:rsidR="00F977BB" w:rsidRPr="00D61B48">
        <w:rPr>
          <w:rFonts w:ascii="Calibri" w:eastAsia="Times New Roman" w:hAnsi="Calibri" w:cs="Times New Roman"/>
          <w:bCs/>
          <w:spacing w:val="-1"/>
          <w:sz w:val="24"/>
          <w:szCs w:val="28"/>
          <w:lang w:val="en-US" w:eastAsia="en-US"/>
        </w:rPr>
        <w:t xml:space="preserve">Commission </w:t>
      </w:r>
      <w:r w:rsidRPr="00D61B48">
        <w:rPr>
          <w:rFonts w:ascii="Calibri" w:eastAsia="Times New Roman" w:hAnsi="Calibri" w:cs="Times New Roman"/>
          <w:bCs/>
          <w:spacing w:val="-1"/>
          <w:sz w:val="24"/>
          <w:szCs w:val="28"/>
          <w:lang w:val="en-US" w:eastAsia="en-US"/>
        </w:rPr>
        <w:t xml:space="preserve">in the </w:t>
      </w:r>
      <w:r w:rsidR="00F977BB" w:rsidRPr="00D61B48">
        <w:rPr>
          <w:rFonts w:ascii="Calibri" w:eastAsia="Times New Roman" w:hAnsi="Calibri" w:cs="Times New Roman"/>
          <w:bCs/>
          <w:spacing w:val="-1"/>
          <w:sz w:val="24"/>
          <w:szCs w:val="28"/>
          <w:lang w:val="en-US" w:eastAsia="en-US"/>
        </w:rPr>
        <w:t>Tariff Order</w:t>
      </w:r>
      <w:r w:rsidRPr="00D61B48">
        <w:rPr>
          <w:rFonts w:ascii="Calibri" w:eastAsia="Times New Roman" w:hAnsi="Calibri" w:cs="Times New Roman"/>
          <w:bCs/>
          <w:spacing w:val="-1"/>
          <w:sz w:val="24"/>
          <w:szCs w:val="28"/>
          <w:lang w:val="en-US" w:eastAsia="en-US"/>
        </w:rPr>
        <w:t>. While doing so</w:t>
      </w:r>
      <w:r w:rsidR="00F977BB">
        <w:rPr>
          <w:rFonts w:ascii="Calibri" w:eastAsia="Times New Roman" w:hAnsi="Calibri" w:cs="Times New Roman"/>
          <w:bCs/>
          <w:spacing w:val="-1"/>
          <w:sz w:val="24"/>
          <w:szCs w:val="28"/>
          <w:lang w:val="en-US" w:eastAsia="en-US"/>
        </w:rPr>
        <w:t>,</w:t>
      </w:r>
      <w:r w:rsidRPr="00D61B48">
        <w:rPr>
          <w:rFonts w:ascii="Calibri" w:eastAsia="Times New Roman" w:hAnsi="Calibri" w:cs="Times New Roman"/>
          <w:bCs/>
          <w:spacing w:val="-1"/>
          <w:sz w:val="24"/>
          <w:szCs w:val="28"/>
          <w:lang w:val="en-US" w:eastAsia="en-US"/>
        </w:rPr>
        <w:t xml:space="preserve"> the Commission shall consider variation between approvals and revised estimates / pre actuals of sale of electricity, income and expenditure for the relevant year and permit necessary adjustments / charges in case such variations are for adequate and justifiable reasons. Such an exercise shall be called ‘Review’.</w:t>
      </w:r>
    </w:p>
    <w:p w:rsidR="00D61B48" w:rsidRPr="00265829" w:rsidRDefault="00D61B48" w:rsidP="00EF5FE0">
      <w:pPr>
        <w:widowControl w:val="0"/>
        <w:numPr>
          <w:ilvl w:val="0"/>
          <w:numId w:val="8"/>
        </w:numPr>
        <w:tabs>
          <w:tab w:val="clear" w:pos="1080"/>
        </w:tabs>
        <w:autoSpaceDE w:val="0"/>
        <w:autoSpaceDN w:val="0"/>
        <w:adjustRightInd w:val="0"/>
        <w:spacing w:after="0" w:line="360" w:lineRule="auto"/>
        <w:ind w:left="1418" w:hanging="425"/>
        <w:jc w:val="both"/>
        <w:rPr>
          <w:rFonts w:ascii="Calibri" w:eastAsia="Times New Roman" w:hAnsi="Calibri" w:cs="Times New Roman"/>
          <w:sz w:val="24"/>
          <w:szCs w:val="28"/>
          <w:lang w:val="en-US" w:eastAsia="en-US"/>
        </w:rPr>
      </w:pPr>
      <w:r w:rsidRPr="00D61B48">
        <w:rPr>
          <w:rFonts w:ascii="Calibri" w:eastAsia="Times New Roman" w:hAnsi="Calibri" w:cs="Times New Roman"/>
          <w:sz w:val="24"/>
          <w:szCs w:val="24"/>
          <w:lang w:val="en-US" w:eastAsia="en-US"/>
        </w:rPr>
        <w:t>After audited accounts of a year are made available the commission shall under take similar exercise as above with reference to the final actual figures as the audited accounts. This exercise with reference to the audited accounts shall be called ‘Truing up’. The Truing up for any year will ordinarily not be considered after more than one year after ‘Review”.</w:t>
      </w:r>
    </w:p>
    <w:p w:rsidR="00D61B48" w:rsidRPr="00D61B48" w:rsidRDefault="00265829" w:rsidP="00265829">
      <w:pPr>
        <w:widowControl w:val="0"/>
        <w:autoSpaceDE w:val="0"/>
        <w:autoSpaceDN w:val="0"/>
        <w:adjustRightInd w:val="0"/>
        <w:spacing w:after="0" w:line="360" w:lineRule="auto"/>
        <w:ind w:left="1418" w:hanging="698"/>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(c )</w:t>
      </w:r>
      <w:r>
        <w:rPr>
          <w:rFonts w:ascii="Calibri" w:eastAsia="Times New Roman" w:hAnsi="Calibri" w:cs="Times New Roman"/>
          <w:sz w:val="24"/>
          <w:szCs w:val="28"/>
          <w:lang w:val="en-US" w:eastAsia="en-US"/>
        </w:rPr>
        <w:tab/>
      </w:r>
      <w:r w:rsidR="00D61B48" w:rsidRPr="00D61B48">
        <w:rPr>
          <w:rFonts w:ascii="Calibri" w:eastAsia="Times New Roman" w:hAnsi="Calibri" w:cs="Times New Roman"/>
          <w:sz w:val="24"/>
          <w:szCs w:val="28"/>
          <w:lang w:val="en-US" w:eastAsia="en-US"/>
        </w:rPr>
        <w:t xml:space="preserve">The Commission considers it appropriate and fair to revisit and review the approvals granted by it in the </w:t>
      </w:r>
      <w:r w:rsidR="00F977BB" w:rsidRPr="00D61B48">
        <w:rPr>
          <w:rFonts w:ascii="Calibri" w:eastAsia="Times New Roman" w:hAnsi="Calibri" w:cs="Times New Roman"/>
          <w:sz w:val="24"/>
          <w:szCs w:val="28"/>
          <w:lang w:val="en-US" w:eastAsia="en-US"/>
        </w:rPr>
        <w:t xml:space="preserve">Tariff Order </w:t>
      </w:r>
      <w:r w:rsidR="00F977BB">
        <w:rPr>
          <w:rFonts w:ascii="Calibri" w:eastAsia="Times New Roman" w:hAnsi="Calibri" w:cs="Times New Roman"/>
          <w:sz w:val="24"/>
          <w:szCs w:val="28"/>
          <w:lang w:val="en-US" w:eastAsia="en-US"/>
        </w:rPr>
        <w:t>for</w:t>
      </w:r>
      <w:r w:rsidR="00F977BB" w:rsidRPr="00D61B48">
        <w:rPr>
          <w:rFonts w:ascii="Calibri" w:eastAsia="Times New Roman" w:hAnsi="Calibri" w:cs="Times New Roman"/>
          <w:sz w:val="24"/>
          <w:szCs w:val="28"/>
          <w:lang w:val="en-US" w:eastAsia="en-US"/>
        </w:rPr>
        <w:t xml:space="preserve"> </w:t>
      </w:r>
      <w:r w:rsidR="00D61B48" w:rsidRPr="00D61B48">
        <w:rPr>
          <w:rFonts w:ascii="Calibri" w:eastAsia="Times New Roman" w:hAnsi="Calibri" w:cs="Times New Roman"/>
          <w:sz w:val="24"/>
          <w:szCs w:val="28"/>
          <w:lang w:val="en-US" w:eastAsia="en-US"/>
        </w:rPr>
        <w:t xml:space="preserve">FY 2013-14, with reference to </w:t>
      </w:r>
      <w:r w:rsidR="00F977BB">
        <w:rPr>
          <w:rFonts w:ascii="Calibri" w:eastAsia="Times New Roman" w:hAnsi="Calibri" w:cs="Times New Roman"/>
          <w:sz w:val="24"/>
          <w:szCs w:val="28"/>
          <w:lang w:val="en-US" w:eastAsia="en-US"/>
        </w:rPr>
        <w:t xml:space="preserve">the </w:t>
      </w:r>
      <w:r w:rsidR="00F977BB" w:rsidRPr="00D61B48">
        <w:rPr>
          <w:rFonts w:ascii="Calibri" w:eastAsia="Times New Roman" w:hAnsi="Calibri" w:cs="Times New Roman"/>
          <w:sz w:val="24"/>
          <w:szCs w:val="28"/>
          <w:lang w:val="en-US" w:eastAsia="en-US"/>
        </w:rPr>
        <w:t>Revised Estimate</w:t>
      </w:r>
      <w:r w:rsidR="00F977BB">
        <w:rPr>
          <w:rFonts w:ascii="Calibri" w:eastAsia="Times New Roman" w:hAnsi="Calibri" w:cs="Times New Roman"/>
          <w:sz w:val="24"/>
          <w:szCs w:val="28"/>
          <w:lang w:val="en-US" w:eastAsia="en-US"/>
        </w:rPr>
        <w:t>s</w:t>
      </w:r>
      <w:r w:rsidR="00D61B48" w:rsidRPr="00D61B48">
        <w:rPr>
          <w:rFonts w:ascii="Calibri" w:eastAsia="Times New Roman" w:hAnsi="Calibri" w:cs="Times New Roman"/>
          <w:sz w:val="24"/>
          <w:szCs w:val="28"/>
          <w:lang w:val="en-US" w:eastAsia="en-US"/>
        </w:rPr>
        <w:t xml:space="preserve"> now made available by the EPDS</w:t>
      </w:r>
      <w:r w:rsidR="00F977BB">
        <w:rPr>
          <w:rFonts w:ascii="Calibri" w:eastAsia="Times New Roman" w:hAnsi="Calibri" w:cs="Times New Roman"/>
          <w:sz w:val="24"/>
          <w:szCs w:val="28"/>
          <w:lang w:val="en-US" w:eastAsia="en-US"/>
        </w:rPr>
        <w:t>,</w:t>
      </w:r>
      <w:r w:rsidR="00D61B48" w:rsidRPr="00D61B48">
        <w:rPr>
          <w:rFonts w:ascii="Calibri" w:eastAsia="Times New Roman" w:hAnsi="Calibri" w:cs="Times New Roman"/>
          <w:sz w:val="24"/>
          <w:szCs w:val="28"/>
          <w:lang w:val="en-US" w:eastAsia="en-US"/>
        </w:rPr>
        <w:t xml:space="preserve"> but without altering the principles and norms adopted earlier. These matters are discussed in the succeeding paragraphs.</w:t>
      </w:r>
    </w:p>
    <w:p w:rsidR="00D61B48" w:rsidRPr="00D61B48" w:rsidRDefault="00D61B48" w:rsidP="004178B0">
      <w:pPr>
        <w:widowControl w:val="0"/>
        <w:autoSpaceDE w:val="0"/>
        <w:autoSpaceDN w:val="0"/>
        <w:adjustRightInd w:val="0"/>
        <w:spacing w:after="0" w:line="240" w:lineRule="auto"/>
        <w:ind w:left="1080"/>
        <w:jc w:val="both"/>
        <w:rPr>
          <w:rFonts w:ascii="Calibri" w:eastAsia="Times New Roman" w:hAnsi="Calibri" w:cs="Times New Roman"/>
          <w:sz w:val="24"/>
          <w:szCs w:val="28"/>
          <w:lang w:val="en-US" w:eastAsia="en-US"/>
        </w:rPr>
      </w:pPr>
    </w:p>
    <w:p w:rsidR="00D61B48" w:rsidRPr="00443C0A" w:rsidRDefault="00D61B48" w:rsidP="00F21D16">
      <w:pPr>
        <w:pStyle w:val="Heading2"/>
        <w:ind w:left="851" w:hanging="851"/>
        <w:rPr>
          <w:sz w:val="26"/>
          <w:lang w:val="en-US" w:eastAsia="en-US"/>
        </w:rPr>
      </w:pPr>
      <w:bookmarkStart w:id="125" w:name="_Toc383175990"/>
      <w:bookmarkStart w:id="126" w:name="_Toc414367777"/>
      <w:r w:rsidRPr="00443C0A">
        <w:rPr>
          <w:sz w:val="26"/>
          <w:lang w:val="en-US" w:eastAsia="en-US"/>
        </w:rPr>
        <w:t>6.2</w:t>
      </w:r>
      <w:r w:rsidRPr="00443C0A">
        <w:rPr>
          <w:sz w:val="26"/>
          <w:lang w:val="en-US" w:eastAsia="en-US"/>
        </w:rPr>
        <w:tab/>
        <w:t>Energy Demand (Sales)</w:t>
      </w:r>
      <w:bookmarkEnd w:id="125"/>
      <w:bookmarkEnd w:id="126"/>
    </w:p>
    <w:p w:rsidR="00D61B48" w:rsidRPr="00D61B48" w:rsidRDefault="00F977BB" w:rsidP="004178B0">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 xml:space="preserve">Vide </w:t>
      </w:r>
      <w:r w:rsidRPr="00D61B48">
        <w:rPr>
          <w:rFonts w:ascii="Calibri" w:eastAsia="Times New Roman" w:hAnsi="Calibri" w:cs="Times New Roman"/>
          <w:sz w:val="24"/>
          <w:szCs w:val="28"/>
          <w:lang w:val="en-US" w:eastAsia="en-US"/>
        </w:rPr>
        <w:t xml:space="preserve">its Tariff Order dated </w:t>
      </w:r>
      <w:r>
        <w:rPr>
          <w:rFonts w:ascii="Calibri" w:eastAsia="Times New Roman" w:hAnsi="Calibri" w:cs="Times New Roman"/>
          <w:sz w:val="24"/>
          <w:szCs w:val="28"/>
          <w:lang w:val="en-US" w:eastAsia="en-US"/>
        </w:rPr>
        <w:t xml:space="preserve">15.04.2015, </w:t>
      </w:r>
      <w:r w:rsidRPr="00D61B48">
        <w:rPr>
          <w:rFonts w:ascii="Calibri" w:eastAsia="Times New Roman" w:hAnsi="Calibri" w:cs="Times New Roman"/>
          <w:sz w:val="24"/>
          <w:szCs w:val="28"/>
          <w:lang w:val="en-US" w:eastAsia="en-US"/>
        </w:rPr>
        <w:t xml:space="preserve"> </w:t>
      </w:r>
      <w:r>
        <w:rPr>
          <w:rFonts w:ascii="Calibri" w:eastAsia="Times New Roman" w:hAnsi="Calibri" w:cs="Times New Roman"/>
          <w:sz w:val="24"/>
          <w:szCs w:val="28"/>
          <w:lang w:val="en-US" w:eastAsia="en-US"/>
        </w:rPr>
        <w:t>t</w:t>
      </w:r>
      <w:r w:rsidR="00D61B48" w:rsidRPr="00D61B48">
        <w:rPr>
          <w:rFonts w:ascii="Calibri" w:eastAsia="Times New Roman" w:hAnsi="Calibri" w:cs="Times New Roman"/>
          <w:sz w:val="24"/>
          <w:szCs w:val="28"/>
          <w:lang w:val="en-US" w:eastAsia="en-US"/>
        </w:rPr>
        <w:t xml:space="preserve">he Commission had approved energy sales </w:t>
      </w:r>
      <w:r>
        <w:rPr>
          <w:rFonts w:ascii="Calibri" w:eastAsia="Times New Roman" w:hAnsi="Calibri" w:cs="Times New Roman"/>
          <w:sz w:val="24"/>
          <w:szCs w:val="28"/>
          <w:lang w:val="en-US" w:eastAsia="en-US"/>
        </w:rPr>
        <w:t xml:space="preserve">of </w:t>
      </w:r>
      <w:r w:rsidRPr="00D61B48">
        <w:rPr>
          <w:rFonts w:ascii="Calibri" w:eastAsia="Times New Roman" w:hAnsi="Calibri" w:cs="Times New Roman"/>
          <w:sz w:val="24"/>
          <w:szCs w:val="28"/>
          <w:lang w:val="en-US" w:eastAsia="en-US"/>
        </w:rPr>
        <w:t xml:space="preserve"> </w:t>
      </w:r>
      <w:r>
        <w:rPr>
          <w:rFonts w:ascii="Calibri" w:eastAsia="Times New Roman" w:hAnsi="Calibri" w:cs="Times New Roman"/>
          <w:sz w:val="24"/>
          <w:szCs w:val="28"/>
          <w:lang w:val="en-US" w:eastAsia="en-US"/>
        </w:rPr>
        <w:t xml:space="preserve">264 MU </w:t>
      </w:r>
      <w:r w:rsidR="00D61B48" w:rsidRPr="00D61B48">
        <w:rPr>
          <w:rFonts w:ascii="Calibri" w:eastAsia="Times New Roman" w:hAnsi="Calibri" w:cs="Times New Roman"/>
          <w:sz w:val="24"/>
          <w:szCs w:val="28"/>
          <w:lang w:val="en-US" w:eastAsia="en-US"/>
        </w:rPr>
        <w:t xml:space="preserve">within the state </w:t>
      </w:r>
      <w:r w:rsidR="004178B0">
        <w:rPr>
          <w:rFonts w:ascii="Calibri" w:eastAsia="Times New Roman" w:hAnsi="Calibri" w:cs="Times New Roman"/>
          <w:sz w:val="24"/>
          <w:szCs w:val="28"/>
          <w:lang w:val="en-US" w:eastAsia="en-US"/>
        </w:rPr>
        <w:t>for FY 2014-15</w:t>
      </w:r>
      <w:r>
        <w:rPr>
          <w:rFonts w:ascii="Calibri" w:eastAsia="Times New Roman" w:hAnsi="Calibri" w:cs="Times New Roman"/>
          <w:sz w:val="24"/>
          <w:szCs w:val="28"/>
          <w:lang w:val="en-US" w:eastAsia="en-US"/>
        </w:rPr>
        <w:t>,</w:t>
      </w:r>
      <w:r w:rsidR="00D61B48" w:rsidRPr="00D61B48">
        <w:rPr>
          <w:rFonts w:ascii="Calibri" w:eastAsia="Times New Roman" w:hAnsi="Calibri" w:cs="Times New Roman"/>
          <w:sz w:val="24"/>
          <w:szCs w:val="28"/>
          <w:lang w:val="en-US" w:eastAsia="en-US"/>
        </w:rPr>
        <w:t xml:space="preserve"> as against </w:t>
      </w:r>
      <w:r w:rsidR="004178B0">
        <w:rPr>
          <w:rFonts w:ascii="Calibri" w:eastAsia="Times New Roman" w:hAnsi="Calibri" w:cs="Times New Roman"/>
          <w:sz w:val="24"/>
          <w:szCs w:val="28"/>
          <w:lang w:val="en-US" w:eastAsia="en-US"/>
        </w:rPr>
        <w:t xml:space="preserve">255.79 </w:t>
      </w:r>
      <w:r w:rsidR="00D61B48" w:rsidRPr="00D61B48">
        <w:rPr>
          <w:rFonts w:ascii="Calibri" w:eastAsia="Times New Roman" w:hAnsi="Calibri" w:cs="Times New Roman"/>
          <w:sz w:val="24"/>
          <w:szCs w:val="28"/>
          <w:lang w:val="en-US" w:eastAsia="en-US"/>
        </w:rPr>
        <w:t>MU projected by EPDS.</w:t>
      </w:r>
    </w:p>
    <w:p w:rsidR="00D61B48" w:rsidRPr="00D61B48" w:rsidRDefault="00D61B48" w:rsidP="00D61B48">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4178B0" w:rsidRDefault="00265829" w:rsidP="004178B0">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The EPDS i</w:t>
      </w:r>
      <w:r w:rsidR="00F977BB" w:rsidRPr="004178B0">
        <w:rPr>
          <w:rFonts w:ascii="Calibri" w:eastAsia="Times New Roman" w:hAnsi="Calibri" w:cs="Times New Roman"/>
          <w:sz w:val="24"/>
          <w:szCs w:val="28"/>
          <w:lang w:val="en-US" w:eastAsia="en-US"/>
        </w:rPr>
        <w:t>n</w:t>
      </w:r>
      <w:r w:rsidR="00F977BB">
        <w:rPr>
          <w:rFonts w:ascii="Calibri" w:eastAsia="Times New Roman" w:hAnsi="Calibri" w:cs="Times New Roman"/>
          <w:sz w:val="24"/>
          <w:szCs w:val="28"/>
          <w:lang w:val="en-US" w:eastAsia="en-US"/>
        </w:rPr>
        <w:t xml:space="preserve"> its </w:t>
      </w:r>
      <w:r w:rsidR="00E05F32">
        <w:rPr>
          <w:rFonts w:ascii="Calibri" w:eastAsia="Times New Roman" w:hAnsi="Calibri" w:cs="Times New Roman"/>
          <w:sz w:val="24"/>
          <w:szCs w:val="28"/>
          <w:lang w:val="en-US" w:eastAsia="en-US"/>
        </w:rPr>
        <w:t xml:space="preserve">Review Petition </w:t>
      </w:r>
      <w:r>
        <w:rPr>
          <w:rFonts w:ascii="Calibri" w:eastAsia="Times New Roman" w:hAnsi="Calibri" w:cs="Times New Roman"/>
          <w:sz w:val="24"/>
          <w:szCs w:val="28"/>
          <w:lang w:val="en-US" w:eastAsia="en-US"/>
        </w:rPr>
        <w:t>for FY 2014-15</w:t>
      </w:r>
      <w:r w:rsidR="004178B0" w:rsidRPr="004178B0">
        <w:rPr>
          <w:rFonts w:ascii="Calibri" w:eastAsia="Times New Roman" w:hAnsi="Calibri" w:cs="Times New Roman"/>
          <w:sz w:val="24"/>
          <w:szCs w:val="28"/>
          <w:lang w:val="en-US" w:eastAsia="en-US"/>
        </w:rPr>
        <w:t xml:space="preserve"> has submitted </w:t>
      </w:r>
      <w:bookmarkStart w:id="127" w:name="_Toc383175991"/>
      <w:r w:rsidR="00F977BB">
        <w:rPr>
          <w:rFonts w:ascii="Calibri" w:eastAsia="Times New Roman" w:hAnsi="Calibri" w:cs="Times New Roman"/>
          <w:sz w:val="24"/>
          <w:szCs w:val="28"/>
          <w:lang w:val="en-US" w:eastAsia="en-US"/>
        </w:rPr>
        <w:t xml:space="preserve">the </w:t>
      </w:r>
      <w:r w:rsidR="002216C0">
        <w:rPr>
          <w:rFonts w:ascii="Calibri" w:eastAsia="Times New Roman" w:hAnsi="Calibri" w:cs="Times New Roman"/>
          <w:sz w:val="24"/>
          <w:szCs w:val="28"/>
          <w:lang w:val="en-US" w:eastAsia="en-US"/>
        </w:rPr>
        <w:t>estimated sales</w:t>
      </w:r>
      <w:r>
        <w:rPr>
          <w:rFonts w:ascii="Calibri" w:eastAsia="Times New Roman" w:hAnsi="Calibri" w:cs="Times New Roman"/>
          <w:sz w:val="24"/>
          <w:szCs w:val="28"/>
          <w:lang w:val="en-US" w:eastAsia="en-US"/>
        </w:rPr>
        <w:t xml:space="preserve"> </w:t>
      </w:r>
      <w:r w:rsidR="002216C0">
        <w:rPr>
          <w:rFonts w:ascii="Calibri" w:eastAsia="Times New Roman" w:hAnsi="Calibri" w:cs="Times New Roman"/>
          <w:sz w:val="24"/>
          <w:szCs w:val="28"/>
          <w:lang w:val="en-US" w:eastAsia="en-US"/>
        </w:rPr>
        <w:lastRenderedPageBreak/>
        <w:t xml:space="preserve">considering </w:t>
      </w:r>
      <w:r w:rsidR="00F977BB">
        <w:rPr>
          <w:rFonts w:ascii="Calibri" w:eastAsia="Times New Roman" w:hAnsi="Calibri" w:cs="Times New Roman"/>
          <w:sz w:val="24"/>
          <w:szCs w:val="28"/>
          <w:lang w:val="en-US" w:eastAsia="en-US"/>
        </w:rPr>
        <w:t xml:space="preserve"> </w:t>
      </w:r>
      <w:r w:rsidR="002216C0">
        <w:rPr>
          <w:rFonts w:ascii="Calibri" w:eastAsia="Times New Roman" w:hAnsi="Calibri" w:cs="Times New Roman"/>
          <w:sz w:val="24"/>
          <w:szCs w:val="28"/>
          <w:lang w:val="en-US" w:eastAsia="en-US"/>
        </w:rPr>
        <w:t>actual</w:t>
      </w:r>
      <w:r>
        <w:rPr>
          <w:rFonts w:ascii="Calibri" w:eastAsia="Times New Roman" w:hAnsi="Calibri" w:cs="Times New Roman"/>
          <w:sz w:val="24"/>
          <w:szCs w:val="28"/>
          <w:lang w:val="en-US" w:eastAsia="en-US"/>
        </w:rPr>
        <w:t xml:space="preserve"> </w:t>
      </w:r>
      <w:r w:rsidR="002216C0">
        <w:rPr>
          <w:rFonts w:ascii="Calibri" w:eastAsia="Times New Roman" w:hAnsi="Calibri" w:cs="Times New Roman"/>
          <w:sz w:val="24"/>
          <w:szCs w:val="28"/>
          <w:lang w:val="en-US" w:eastAsia="en-US"/>
        </w:rPr>
        <w:t xml:space="preserve"> for </w:t>
      </w:r>
      <w:r w:rsidR="00F977BB">
        <w:rPr>
          <w:rFonts w:ascii="Calibri" w:eastAsia="Times New Roman" w:hAnsi="Calibri" w:cs="Times New Roman"/>
          <w:sz w:val="24"/>
          <w:szCs w:val="28"/>
          <w:lang w:val="en-US" w:eastAsia="en-US"/>
        </w:rPr>
        <w:t xml:space="preserve">a </w:t>
      </w:r>
      <w:r w:rsidR="002216C0">
        <w:rPr>
          <w:rFonts w:ascii="Calibri" w:eastAsia="Times New Roman" w:hAnsi="Calibri" w:cs="Times New Roman"/>
          <w:sz w:val="24"/>
          <w:szCs w:val="28"/>
          <w:lang w:val="en-US" w:eastAsia="en-US"/>
        </w:rPr>
        <w:t>certain period and estimate</w:t>
      </w:r>
      <w:r w:rsidR="00F977BB">
        <w:rPr>
          <w:rFonts w:ascii="Calibri" w:eastAsia="Times New Roman" w:hAnsi="Calibri" w:cs="Times New Roman"/>
          <w:sz w:val="24"/>
          <w:szCs w:val="28"/>
          <w:lang w:val="en-US" w:eastAsia="en-US"/>
        </w:rPr>
        <w:t xml:space="preserve"> </w:t>
      </w:r>
      <w:r w:rsidR="002216C0">
        <w:rPr>
          <w:rFonts w:ascii="Calibri" w:eastAsia="Times New Roman" w:hAnsi="Calibri" w:cs="Times New Roman"/>
          <w:sz w:val="24"/>
          <w:szCs w:val="28"/>
          <w:lang w:val="en-US" w:eastAsia="en-US"/>
        </w:rPr>
        <w:t xml:space="preserve"> for the balance period.</w:t>
      </w:r>
    </w:p>
    <w:p w:rsidR="00082B8D" w:rsidRPr="004178B0" w:rsidRDefault="00082B8D" w:rsidP="00082B8D">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bookmarkEnd w:id="127"/>
    <w:p w:rsidR="004178B0" w:rsidRPr="004178B0" w:rsidRDefault="004178B0" w:rsidP="004178B0">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4178B0">
        <w:rPr>
          <w:rFonts w:ascii="Calibri" w:eastAsia="Times New Roman" w:hAnsi="Calibri" w:cs="Times New Roman"/>
          <w:sz w:val="24"/>
          <w:szCs w:val="28"/>
          <w:lang w:val="en-US" w:eastAsia="en-US"/>
        </w:rPr>
        <w:t>Accordingly comparative statement of category</w:t>
      </w:r>
      <w:r w:rsidR="00F977BB">
        <w:rPr>
          <w:rFonts w:ascii="Calibri" w:eastAsia="Times New Roman" w:hAnsi="Calibri" w:cs="Times New Roman"/>
          <w:sz w:val="24"/>
          <w:szCs w:val="28"/>
          <w:lang w:val="en-US" w:eastAsia="en-US"/>
        </w:rPr>
        <w:t>-</w:t>
      </w:r>
      <w:r w:rsidRPr="004178B0">
        <w:rPr>
          <w:rFonts w:ascii="Calibri" w:eastAsia="Times New Roman" w:hAnsi="Calibri" w:cs="Times New Roman"/>
          <w:sz w:val="24"/>
          <w:szCs w:val="28"/>
          <w:lang w:val="en-US" w:eastAsia="en-US"/>
        </w:rPr>
        <w:t>wise energy sales approv</w:t>
      </w:r>
      <w:r w:rsidR="00082B8D">
        <w:rPr>
          <w:rFonts w:ascii="Calibri" w:eastAsia="Times New Roman" w:hAnsi="Calibri" w:cs="Times New Roman"/>
          <w:sz w:val="24"/>
          <w:szCs w:val="28"/>
          <w:lang w:val="en-US" w:eastAsia="en-US"/>
        </w:rPr>
        <w:t>ed by the Commission for FY 2014-15</w:t>
      </w:r>
      <w:r w:rsidR="00265829">
        <w:rPr>
          <w:rFonts w:ascii="Calibri" w:eastAsia="Times New Roman" w:hAnsi="Calibri" w:cs="Times New Roman"/>
          <w:sz w:val="24"/>
          <w:szCs w:val="28"/>
          <w:lang w:val="en-US" w:eastAsia="en-US"/>
        </w:rPr>
        <w:t>, estimate by EPDS and</w:t>
      </w:r>
      <w:r w:rsidR="00F977BB">
        <w:rPr>
          <w:rFonts w:ascii="Calibri" w:eastAsia="Times New Roman" w:hAnsi="Calibri" w:cs="Times New Roman"/>
          <w:sz w:val="24"/>
          <w:szCs w:val="28"/>
          <w:lang w:val="en-US" w:eastAsia="en-US"/>
        </w:rPr>
        <w:t xml:space="preserve"> </w:t>
      </w:r>
      <w:r w:rsidR="00082B8D">
        <w:rPr>
          <w:rFonts w:ascii="Calibri" w:eastAsia="Times New Roman" w:hAnsi="Calibri" w:cs="Times New Roman"/>
          <w:sz w:val="24"/>
          <w:szCs w:val="28"/>
          <w:lang w:val="en-US" w:eastAsia="en-US"/>
        </w:rPr>
        <w:t xml:space="preserve">approved by the Commission </w:t>
      </w:r>
      <w:r w:rsidR="00265829">
        <w:rPr>
          <w:rFonts w:ascii="Calibri" w:eastAsia="Times New Roman" w:hAnsi="Calibri" w:cs="Times New Roman"/>
          <w:sz w:val="24"/>
          <w:szCs w:val="28"/>
          <w:lang w:val="en-US" w:eastAsia="en-US"/>
        </w:rPr>
        <w:t xml:space="preserve">are shown </w:t>
      </w:r>
      <w:r w:rsidR="00082B8D">
        <w:rPr>
          <w:rFonts w:ascii="Calibri" w:eastAsia="Times New Roman" w:hAnsi="Calibri" w:cs="Times New Roman"/>
          <w:sz w:val="24"/>
          <w:szCs w:val="28"/>
          <w:lang w:val="en-US" w:eastAsia="en-US"/>
        </w:rPr>
        <w:t xml:space="preserve"> in  Table </w:t>
      </w:r>
      <w:r w:rsidR="00265829">
        <w:rPr>
          <w:rFonts w:ascii="Calibri" w:eastAsia="Times New Roman" w:hAnsi="Calibri" w:cs="Times New Roman"/>
          <w:sz w:val="24"/>
          <w:szCs w:val="28"/>
          <w:lang w:val="en-US" w:eastAsia="en-US"/>
        </w:rPr>
        <w:t xml:space="preserve"> </w:t>
      </w:r>
      <w:r w:rsidR="00082B8D">
        <w:rPr>
          <w:rFonts w:ascii="Calibri" w:eastAsia="Times New Roman" w:hAnsi="Calibri" w:cs="Times New Roman"/>
          <w:sz w:val="24"/>
          <w:szCs w:val="28"/>
          <w:lang w:val="en-US" w:eastAsia="en-US"/>
        </w:rPr>
        <w:t>below:</w:t>
      </w:r>
    </w:p>
    <w:p w:rsidR="004178B0" w:rsidRPr="004178B0" w:rsidRDefault="004F1880" w:rsidP="004F1880">
      <w:pPr>
        <w:pStyle w:val="Title"/>
        <w:rPr>
          <w:kern w:val="32"/>
          <w:lang w:val="en-US"/>
        </w:rPr>
      </w:pPr>
      <w:bookmarkStart w:id="128" w:name="_Toc383175992"/>
      <w:bookmarkStart w:id="129" w:name="_Toc414367854"/>
      <w:r>
        <w:rPr>
          <w:kern w:val="32"/>
          <w:lang w:val="en-US"/>
        </w:rPr>
        <w:t>Table 6.1</w:t>
      </w:r>
      <w:r w:rsidR="004178B0" w:rsidRPr="004178B0">
        <w:rPr>
          <w:kern w:val="32"/>
          <w:lang w:val="en-US"/>
        </w:rPr>
        <w:t>: Energy Sales ap</w:t>
      </w:r>
      <w:r w:rsidR="00082B8D">
        <w:rPr>
          <w:kern w:val="32"/>
          <w:lang w:val="en-US"/>
        </w:rPr>
        <w:t xml:space="preserve">proved by </w:t>
      </w:r>
      <w:r w:rsidR="00F977BB">
        <w:rPr>
          <w:kern w:val="32"/>
          <w:lang w:val="en-US"/>
        </w:rPr>
        <w:t xml:space="preserve">the </w:t>
      </w:r>
      <w:r w:rsidR="00082B8D">
        <w:rPr>
          <w:kern w:val="32"/>
          <w:lang w:val="en-US"/>
        </w:rPr>
        <w:t>Commission for FY 2014</w:t>
      </w:r>
      <w:r w:rsidR="004178B0" w:rsidRPr="004178B0">
        <w:rPr>
          <w:kern w:val="32"/>
          <w:lang w:val="en-US"/>
        </w:rPr>
        <w:t>-1</w:t>
      </w:r>
      <w:bookmarkEnd w:id="128"/>
      <w:r w:rsidR="00082B8D">
        <w:rPr>
          <w:kern w:val="32"/>
          <w:lang w:val="en-US"/>
        </w:rPr>
        <w:t>5</w:t>
      </w:r>
      <w:bookmarkEnd w:id="129"/>
    </w:p>
    <w:p w:rsidR="004178B0" w:rsidRPr="004178B0" w:rsidRDefault="00082B8D" w:rsidP="00265829">
      <w:pPr>
        <w:widowControl w:val="0"/>
        <w:autoSpaceDE w:val="0"/>
        <w:autoSpaceDN w:val="0"/>
        <w:adjustRightInd w:val="0"/>
        <w:spacing w:after="0" w:line="240" w:lineRule="auto"/>
        <w:ind w:left="6480" w:right="527" w:firstLine="720"/>
        <w:jc w:val="center"/>
        <w:rPr>
          <w:rFonts w:ascii="Calibri" w:eastAsia="Times New Roman" w:hAnsi="Calibri" w:cs="Times New Roman"/>
          <w:b/>
          <w:sz w:val="20"/>
          <w:szCs w:val="28"/>
          <w:lang w:val="en-US" w:eastAsia="en-US"/>
        </w:rPr>
      </w:pPr>
      <w:r>
        <w:rPr>
          <w:rFonts w:ascii="Calibri" w:eastAsia="Times New Roman" w:hAnsi="Calibri" w:cs="Times New Roman"/>
          <w:b/>
          <w:sz w:val="20"/>
          <w:szCs w:val="28"/>
          <w:lang w:val="en-US" w:eastAsia="en-US"/>
        </w:rPr>
        <w:t xml:space="preserve"> (MU</w:t>
      </w:r>
      <w:r w:rsidR="004178B0" w:rsidRPr="004178B0">
        <w:rPr>
          <w:rFonts w:ascii="Calibri" w:eastAsia="Times New Roman" w:hAnsi="Calibri" w:cs="Times New Roman"/>
          <w:b/>
          <w:sz w:val="20"/>
          <w:szCs w:val="28"/>
          <w:lang w:val="en-US" w:eastAsia="en-US"/>
        </w:rPr>
        <w:t>)</w:t>
      </w:r>
    </w:p>
    <w:tbl>
      <w:tblPr>
        <w:tblW w:w="8236"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1"/>
        <w:gridCol w:w="1701"/>
        <w:gridCol w:w="1701"/>
        <w:gridCol w:w="2283"/>
      </w:tblGrid>
      <w:tr w:rsidR="004178B0" w:rsidRPr="004178B0" w:rsidTr="00082B8D">
        <w:trPr>
          <w:trHeight w:val="716"/>
        </w:trPr>
        <w:tc>
          <w:tcPr>
            <w:tcW w:w="2551" w:type="dxa"/>
            <w:vAlign w:val="center"/>
          </w:tcPr>
          <w:p w:rsidR="004178B0" w:rsidRPr="004178B0" w:rsidRDefault="00F977BB" w:rsidP="004178B0">
            <w:pPr>
              <w:spacing w:after="0" w:line="240" w:lineRule="auto"/>
              <w:jc w:val="both"/>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Item</w:t>
            </w:r>
          </w:p>
        </w:tc>
        <w:tc>
          <w:tcPr>
            <w:tcW w:w="1701" w:type="dxa"/>
            <w:vAlign w:val="center"/>
          </w:tcPr>
          <w:p w:rsidR="004178B0" w:rsidRPr="004178B0" w:rsidRDefault="004178B0" w:rsidP="00082B8D">
            <w:pPr>
              <w:spacing w:after="0" w:line="240" w:lineRule="auto"/>
              <w:jc w:val="center"/>
              <w:rPr>
                <w:rFonts w:ascii="Calibri" w:eastAsia="Times New Roman" w:hAnsi="Calibri" w:cs="Times New Roman"/>
                <w:b/>
                <w:bCs/>
                <w:szCs w:val="24"/>
                <w:lang w:val="en-US" w:eastAsia="en-US"/>
              </w:rPr>
            </w:pPr>
            <w:r w:rsidRPr="004178B0">
              <w:rPr>
                <w:rFonts w:ascii="Calibri" w:eastAsia="Times New Roman" w:hAnsi="Calibri" w:cs="Times New Roman"/>
                <w:b/>
                <w:bCs/>
                <w:szCs w:val="24"/>
                <w:lang w:val="en-US" w:eastAsia="en-US"/>
              </w:rPr>
              <w:t xml:space="preserve">As Approved by </w:t>
            </w:r>
            <w:r w:rsidR="00082B8D">
              <w:rPr>
                <w:rFonts w:ascii="Calibri" w:eastAsia="Times New Roman" w:hAnsi="Calibri" w:cs="Times New Roman"/>
                <w:b/>
                <w:bCs/>
                <w:szCs w:val="24"/>
                <w:lang w:val="en-US" w:eastAsia="en-US"/>
              </w:rPr>
              <w:t>the Commission in TO for FY 2014</w:t>
            </w:r>
            <w:r w:rsidRPr="004178B0">
              <w:rPr>
                <w:rFonts w:ascii="Calibri" w:eastAsia="Times New Roman" w:hAnsi="Calibri" w:cs="Times New Roman"/>
                <w:b/>
                <w:bCs/>
                <w:szCs w:val="24"/>
                <w:lang w:val="en-US" w:eastAsia="en-US"/>
              </w:rPr>
              <w:t>-1</w:t>
            </w:r>
            <w:r w:rsidR="00082B8D">
              <w:rPr>
                <w:rFonts w:ascii="Calibri" w:eastAsia="Times New Roman" w:hAnsi="Calibri" w:cs="Times New Roman"/>
                <w:b/>
                <w:bCs/>
                <w:szCs w:val="24"/>
                <w:lang w:val="en-US" w:eastAsia="en-US"/>
              </w:rPr>
              <w:t>5</w:t>
            </w:r>
          </w:p>
        </w:tc>
        <w:tc>
          <w:tcPr>
            <w:tcW w:w="1701" w:type="dxa"/>
            <w:vAlign w:val="center"/>
          </w:tcPr>
          <w:p w:rsidR="004178B0" w:rsidRPr="004178B0" w:rsidRDefault="001E006B" w:rsidP="00082B8D">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Revised Estimate</w:t>
            </w:r>
          </w:p>
        </w:tc>
        <w:tc>
          <w:tcPr>
            <w:tcW w:w="2283" w:type="dxa"/>
            <w:vAlign w:val="center"/>
          </w:tcPr>
          <w:p w:rsidR="004178B0" w:rsidRPr="004178B0" w:rsidRDefault="004178B0" w:rsidP="00082B8D">
            <w:pPr>
              <w:spacing w:after="0" w:line="240" w:lineRule="auto"/>
              <w:jc w:val="center"/>
              <w:rPr>
                <w:rFonts w:ascii="Calibri" w:eastAsia="Times New Roman" w:hAnsi="Calibri" w:cs="Times New Roman"/>
                <w:b/>
                <w:bCs/>
                <w:szCs w:val="24"/>
                <w:lang w:val="en-US" w:eastAsia="en-US"/>
              </w:rPr>
            </w:pPr>
            <w:r w:rsidRPr="004178B0">
              <w:rPr>
                <w:rFonts w:ascii="Calibri" w:eastAsia="Times New Roman" w:hAnsi="Calibri" w:cs="Times New Roman"/>
                <w:b/>
                <w:bCs/>
                <w:szCs w:val="24"/>
                <w:lang w:val="en-US" w:eastAsia="en-US"/>
              </w:rPr>
              <w:t xml:space="preserve">Now approved by </w:t>
            </w:r>
            <w:r w:rsidR="00F977BB">
              <w:rPr>
                <w:rFonts w:ascii="Calibri" w:eastAsia="Times New Roman" w:hAnsi="Calibri" w:cs="Times New Roman"/>
                <w:b/>
                <w:bCs/>
                <w:szCs w:val="24"/>
                <w:lang w:val="en-US" w:eastAsia="en-US"/>
              </w:rPr>
              <w:t xml:space="preserve">the </w:t>
            </w:r>
            <w:r w:rsidRPr="004178B0">
              <w:rPr>
                <w:rFonts w:ascii="Calibri" w:eastAsia="Times New Roman" w:hAnsi="Calibri" w:cs="Times New Roman"/>
                <w:b/>
                <w:bCs/>
                <w:szCs w:val="24"/>
                <w:lang w:val="en-US" w:eastAsia="en-US"/>
              </w:rPr>
              <w:t>Commission</w:t>
            </w:r>
          </w:p>
        </w:tc>
      </w:tr>
      <w:tr w:rsidR="004178B0" w:rsidRPr="004178B0" w:rsidTr="00082B8D">
        <w:tc>
          <w:tcPr>
            <w:tcW w:w="2551" w:type="dxa"/>
          </w:tcPr>
          <w:p w:rsidR="004178B0" w:rsidRPr="004178B0" w:rsidRDefault="004178B0" w:rsidP="004178B0">
            <w:pPr>
              <w:spacing w:after="0" w:line="240" w:lineRule="auto"/>
              <w:jc w:val="both"/>
              <w:rPr>
                <w:rFonts w:ascii="Calibri" w:eastAsia="Times New Roman" w:hAnsi="Calibri" w:cs="Times New Roman"/>
                <w:bCs/>
                <w:szCs w:val="24"/>
                <w:lang w:val="en-US" w:eastAsia="en-US"/>
              </w:rPr>
            </w:pPr>
            <w:r w:rsidRPr="004178B0">
              <w:rPr>
                <w:rFonts w:ascii="Calibri" w:eastAsia="Times New Roman" w:hAnsi="Calibri" w:cs="Times New Roman"/>
                <w:bCs/>
                <w:szCs w:val="24"/>
                <w:lang w:val="en-US" w:eastAsia="en-US"/>
              </w:rPr>
              <w:t>Domestic</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84.00</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87.49</w:t>
            </w:r>
          </w:p>
        </w:tc>
        <w:tc>
          <w:tcPr>
            <w:tcW w:w="2283"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87.49</w:t>
            </w:r>
          </w:p>
        </w:tc>
      </w:tr>
      <w:tr w:rsidR="004178B0" w:rsidRPr="004178B0" w:rsidTr="00082B8D">
        <w:tc>
          <w:tcPr>
            <w:tcW w:w="2551" w:type="dxa"/>
          </w:tcPr>
          <w:p w:rsidR="004178B0" w:rsidRPr="004178B0" w:rsidRDefault="004178B0" w:rsidP="004178B0">
            <w:pPr>
              <w:spacing w:after="0" w:line="240" w:lineRule="auto"/>
              <w:jc w:val="both"/>
              <w:rPr>
                <w:rFonts w:ascii="Calibri" w:eastAsia="Times New Roman" w:hAnsi="Calibri" w:cs="Times New Roman"/>
                <w:bCs/>
                <w:szCs w:val="24"/>
                <w:lang w:val="en-US" w:eastAsia="en-US"/>
              </w:rPr>
            </w:pPr>
            <w:r w:rsidRPr="004178B0">
              <w:rPr>
                <w:rFonts w:ascii="Calibri" w:eastAsia="Times New Roman" w:hAnsi="Calibri" w:cs="Times New Roman"/>
                <w:bCs/>
                <w:szCs w:val="24"/>
                <w:lang w:val="en-US" w:eastAsia="en-US"/>
              </w:rPr>
              <w:t>Commercial</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46.00</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36.45</w:t>
            </w:r>
          </w:p>
        </w:tc>
        <w:tc>
          <w:tcPr>
            <w:tcW w:w="2283"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36.45</w:t>
            </w:r>
          </w:p>
        </w:tc>
      </w:tr>
      <w:tr w:rsidR="004178B0" w:rsidRPr="004178B0" w:rsidTr="00082B8D">
        <w:tc>
          <w:tcPr>
            <w:tcW w:w="2551" w:type="dxa"/>
          </w:tcPr>
          <w:p w:rsidR="004178B0" w:rsidRPr="004178B0" w:rsidRDefault="004178B0" w:rsidP="004178B0">
            <w:pPr>
              <w:spacing w:after="0" w:line="240" w:lineRule="auto"/>
              <w:jc w:val="both"/>
              <w:rPr>
                <w:rFonts w:ascii="Calibri" w:eastAsia="Times New Roman" w:hAnsi="Calibri" w:cs="Times New Roman"/>
                <w:bCs/>
                <w:szCs w:val="24"/>
                <w:lang w:val="en-US" w:eastAsia="en-US"/>
              </w:rPr>
            </w:pPr>
            <w:r w:rsidRPr="004178B0">
              <w:rPr>
                <w:rFonts w:ascii="Calibri" w:eastAsia="Times New Roman" w:hAnsi="Calibri" w:cs="Times New Roman"/>
                <w:bCs/>
                <w:szCs w:val="24"/>
                <w:lang w:val="en-US" w:eastAsia="en-US"/>
              </w:rPr>
              <w:t>Public Lighting</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1.00</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0.36</w:t>
            </w:r>
          </w:p>
        </w:tc>
        <w:tc>
          <w:tcPr>
            <w:tcW w:w="2283"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0.36</w:t>
            </w:r>
          </w:p>
        </w:tc>
      </w:tr>
      <w:tr w:rsidR="004178B0" w:rsidRPr="004178B0" w:rsidTr="00082B8D">
        <w:tc>
          <w:tcPr>
            <w:tcW w:w="2551" w:type="dxa"/>
          </w:tcPr>
          <w:p w:rsidR="004178B0" w:rsidRPr="004178B0" w:rsidRDefault="004178B0" w:rsidP="004178B0">
            <w:pPr>
              <w:spacing w:after="0" w:line="240" w:lineRule="auto"/>
              <w:jc w:val="both"/>
              <w:rPr>
                <w:rFonts w:ascii="Calibri" w:eastAsia="Times New Roman" w:hAnsi="Calibri" w:cs="Times New Roman"/>
                <w:bCs/>
                <w:szCs w:val="24"/>
                <w:lang w:val="en-US" w:eastAsia="en-US"/>
              </w:rPr>
            </w:pPr>
            <w:r w:rsidRPr="004178B0">
              <w:rPr>
                <w:rFonts w:ascii="Calibri" w:eastAsia="Times New Roman" w:hAnsi="Calibri" w:cs="Times New Roman"/>
                <w:bCs/>
                <w:szCs w:val="24"/>
                <w:lang w:val="en-US" w:eastAsia="en-US"/>
              </w:rPr>
              <w:t>Temporary Supply</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1.00</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1.65</w:t>
            </w:r>
          </w:p>
        </w:tc>
        <w:tc>
          <w:tcPr>
            <w:tcW w:w="2283"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1.65</w:t>
            </w:r>
          </w:p>
        </w:tc>
      </w:tr>
      <w:tr w:rsidR="004178B0" w:rsidRPr="004178B0" w:rsidTr="00082B8D">
        <w:tc>
          <w:tcPr>
            <w:tcW w:w="2551" w:type="dxa"/>
          </w:tcPr>
          <w:p w:rsidR="004178B0" w:rsidRPr="004178B0" w:rsidRDefault="004178B0" w:rsidP="004178B0">
            <w:pPr>
              <w:spacing w:after="0" w:line="240" w:lineRule="auto"/>
              <w:jc w:val="both"/>
              <w:rPr>
                <w:rFonts w:ascii="Calibri" w:eastAsia="Times New Roman" w:hAnsi="Calibri" w:cs="Times New Roman"/>
                <w:bCs/>
                <w:szCs w:val="24"/>
                <w:lang w:val="en-US" w:eastAsia="en-US"/>
              </w:rPr>
            </w:pPr>
            <w:r w:rsidRPr="004178B0">
              <w:rPr>
                <w:rFonts w:ascii="Calibri" w:eastAsia="Times New Roman" w:hAnsi="Calibri" w:cs="Times New Roman"/>
                <w:bCs/>
                <w:szCs w:val="24"/>
                <w:lang w:val="en-US" w:eastAsia="en-US"/>
              </w:rPr>
              <w:t>HT Industrial Consumers</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111.00</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100.02</w:t>
            </w:r>
          </w:p>
        </w:tc>
        <w:tc>
          <w:tcPr>
            <w:tcW w:w="2283"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100.02</w:t>
            </w:r>
          </w:p>
        </w:tc>
      </w:tr>
      <w:tr w:rsidR="004178B0" w:rsidRPr="004178B0" w:rsidTr="00082B8D">
        <w:tc>
          <w:tcPr>
            <w:tcW w:w="2551" w:type="dxa"/>
          </w:tcPr>
          <w:p w:rsidR="004178B0" w:rsidRPr="004178B0" w:rsidRDefault="004178B0" w:rsidP="004178B0">
            <w:pPr>
              <w:spacing w:after="0" w:line="240" w:lineRule="auto"/>
              <w:jc w:val="both"/>
              <w:rPr>
                <w:rFonts w:ascii="Calibri" w:eastAsia="Times New Roman" w:hAnsi="Calibri" w:cs="Times New Roman"/>
                <w:bCs/>
                <w:szCs w:val="24"/>
                <w:lang w:val="en-US" w:eastAsia="en-US"/>
              </w:rPr>
            </w:pPr>
            <w:r w:rsidRPr="004178B0">
              <w:rPr>
                <w:rFonts w:ascii="Calibri" w:eastAsia="Times New Roman" w:hAnsi="Calibri" w:cs="Times New Roman"/>
                <w:bCs/>
                <w:szCs w:val="24"/>
                <w:lang w:val="en-US" w:eastAsia="en-US"/>
              </w:rPr>
              <w:t>LT Industrial Consumers</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2.00</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1.18</w:t>
            </w:r>
          </w:p>
        </w:tc>
        <w:tc>
          <w:tcPr>
            <w:tcW w:w="2283"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1.18</w:t>
            </w:r>
          </w:p>
        </w:tc>
      </w:tr>
      <w:tr w:rsidR="004178B0" w:rsidRPr="004178B0" w:rsidTr="00082B8D">
        <w:tc>
          <w:tcPr>
            <w:tcW w:w="2551" w:type="dxa"/>
          </w:tcPr>
          <w:p w:rsidR="004178B0" w:rsidRPr="004178B0" w:rsidRDefault="004178B0" w:rsidP="004178B0">
            <w:pPr>
              <w:spacing w:after="0" w:line="240" w:lineRule="auto"/>
              <w:jc w:val="both"/>
              <w:rPr>
                <w:rFonts w:ascii="Calibri" w:eastAsia="Times New Roman" w:hAnsi="Calibri" w:cs="Times New Roman"/>
                <w:bCs/>
                <w:szCs w:val="24"/>
                <w:lang w:val="en-US" w:eastAsia="en-US"/>
              </w:rPr>
            </w:pPr>
            <w:r w:rsidRPr="004178B0">
              <w:rPr>
                <w:rFonts w:ascii="Calibri" w:eastAsia="Times New Roman" w:hAnsi="Calibri" w:cs="Times New Roman"/>
                <w:bCs/>
                <w:szCs w:val="24"/>
                <w:lang w:val="en-US" w:eastAsia="en-US"/>
              </w:rPr>
              <w:t>Bulk Supply</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19.00</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18.28</w:t>
            </w:r>
          </w:p>
        </w:tc>
        <w:tc>
          <w:tcPr>
            <w:tcW w:w="2283"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18.28</w:t>
            </w:r>
          </w:p>
        </w:tc>
      </w:tr>
      <w:tr w:rsidR="004178B0" w:rsidRPr="004178B0" w:rsidTr="00082B8D">
        <w:tc>
          <w:tcPr>
            <w:tcW w:w="2551" w:type="dxa"/>
          </w:tcPr>
          <w:p w:rsidR="004178B0" w:rsidRPr="004178B0" w:rsidRDefault="004178B0" w:rsidP="004178B0">
            <w:pPr>
              <w:spacing w:after="0" w:line="240" w:lineRule="auto"/>
              <w:jc w:val="both"/>
              <w:rPr>
                <w:rFonts w:ascii="Calibri" w:eastAsia="Times New Roman" w:hAnsi="Calibri" w:cs="Times New Roman"/>
                <w:bCs/>
                <w:szCs w:val="24"/>
                <w:lang w:val="en-US" w:eastAsia="en-US"/>
              </w:rPr>
            </w:pPr>
            <w:r w:rsidRPr="004178B0">
              <w:rPr>
                <w:rFonts w:ascii="Calibri" w:eastAsia="Times New Roman" w:hAnsi="Calibri" w:cs="Times New Roman"/>
                <w:bCs/>
                <w:szCs w:val="24"/>
                <w:lang w:val="en-US" w:eastAsia="en-US"/>
              </w:rPr>
              <w:t>Sales within State</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264.00</w:t>
            </w:r>
          </w:p>
        </w:tc>
        <w:tc>
          <w:tcPr>
            <w:tcW w:w="1701"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245.44</w:t>
            </w:r>
          </w:p>
        </w:tc>
        <w:tc>
          <w:tcPr>
            <w:tcW w:w="2283" w:type="dxa"/>
            <w:vAlign w:val="center"/>
          </w:tcPr>
          <w:p w:rsidR="004178B0" w:rsidRPr="004178B0" w:rsidRDefault="00082B8D" w:rsidP="00082B8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245.44</w:t>
            </w:r>
          </w:p>
        </w:tc>
      </w:tr>
    </w:tbl>
    <w:p w:rsidR="004178B0" w:rsidRPr="004178B0" w:rsidRDefault="004178B0" w:rsidP="00082B8D">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4178B0" w:rsidRPr="004178B0" w:rsidRDefault="004178B0" w:rsidP="00082B8D">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4178B0">
        <w:rPr>
          <w:rFonts w:ascii="Calibri" w:eastAsia="Times New Roman" w:hAnsi="Calibri" w:cs="Times New Roman"/>
          <w:b/>
          <w:sz w:val="24"/>
          <w:szCs w:val="28"/>
          <w:lang w:val="en-US" w:eastAsia="en-US"/>
        </w:rPr>
        <w:t>The Commission now a</w:t>
      </w:r>
      <w:r w:rsidR="00082B8D">
        <w:rPr>
          <w:rFonts w:ascii="Calibri" w:eastAsia="Times New Roman" w:hAnsi="Calibri" w:cs="Times New Roman"/>
          <w:b/>
          <w:sz w:val="24"/>
          <w:szCs w:val="28"/>
          <w:lang w:val="en-US" w:eastAsia="en-US"/>
        </w:rPr>
        <w:t xml:space="preserve">pproves energy sales </w:t>
      </w:r>
      <w:r w:rsidR="000B3E2F">
        <w:rPr>
          <w:rFonts w:ascii="Calibri" w:eastAsia="Times New Roman" w:hAnsi="Calibri" w:cs="Times New Roman"/>
          <w:b/>
          <w:sz w:val="24"/>
          <w:szCs w:val="28"/>
          <w:lang w:val="en-US" w:eastAsia="en-US"/>
        </w:rPr>
        <w:t xml:space="preserve">for FY 2014-15 at </w:t>
      </w:r>
      <w:r w:rsidR="00F977BB">
        <w:rPr>
          <w:rFonts w:ascii="Calibri" w:eastAsia="Times New Roman" w:hAnsi="Calibri" w:cs="Times New Roman"/>
          <w:b/>
          <w:sz w:val="24"/>
          <w:szCs w:val="28"/>
          <w:lang w:val="en-US" w:eastAsia="en-US"/>
        </w:rPr>
        <w:t xml:space="preserve"> 245.44</w:t>
      </w:r>
      <w:r w:rsidR="00F977BB" w:rsidRPr="004178B0">
        <w:rPr>
          <w:rFonts w:ascii="Calibri" w:eastAsia="Times New Roman" w:hAnsi="Calibri" w:cs="Times New Roman"/>
          <w:b/>
          <w:sz w:val="24"/>
          <w:szCs w:val="28"/>
          <w:lang w:val="en-US" w:eastAsia="en-US"/>
        </w:rPr>
        <w:t xml:space="preserve"> MU </w:t>
      </w:r>
      <w:r w:rsidRPr="004178B0">
        <w:rPr>
          <w:rFonts w:ascii="Calibri" w:eastAsia="Times New Roman" w:hAnsi="Calibri" w:cs="Times New Roman"/>
          <w:b/>
          <w:sz w:val="24"/>
          <w:szCs w:val="28"/>
          <w:lang w:val="en-US" w:eastAsia="en-US"/>
        </w:rPr>
        <w:t xml:space="preserve"> as against </w:t>
      </w:r>
      <w:r w:rsidR="00F977BB">
        <w:rPr>
          <w:rFonts w:ascii="Calibri" w:eastAsia="Times New Roman" w:hAnsi="Calibri" w:cs="Times New Roman"/>
          <w:b/>
          <w:sz w:val="24"/>
          <w:szCs w:val="28"/>
          <w:lang w:val="en-US" w:eastAsia="en-US"/>
        </w:rPr>
        <w:t xml:space="preserve"> </w:t>
      </w:r>
      <w:r w:rsidRPr="004178B0">
        <w:rPr>
          <w:rFonts w:ascii="Calibri" w:eastAsia="Times New Roman" w:hAnsi="Calibri" w:cs="Times New Roman"/>
          <w:b/>
          <w:sz w:val="24"/>
          <w:szCs w:val="28"/>
          <w:lang w:val="en-US" w:eastAsia="en-US"/>
        </w:rPr>
        <w:t xml:space="preserve">RE of </w:t>
      </w:r>
      <w:r w:rsidR="001E006B">
        <w:rPr>
          <w:rFonts w:ascii="Calibri" w:eastAsia="Times New Roman" w:hAnsi="Calibri" w:cs="Times New Roman"/>
          <w:b/>
          <w:sz w:val="24"/>
          <w:szCs w:val="28"/>
          <w:lang w:val="en-US" w:eastAsia="en-US"/>
        </w:rPr>
        <w:t>264.00</w:t>
      </w:r>
      <w:r w:rsidRPr="004178B0">
        <w:rPr>
          <w:rFonts w:ascii="Calibri" w:eastAsia="Times New Roman" w:hAnsi="Calibri" w:cs="Times New Roman"/>
          <w:b/>
          <w:sz w:val="24"/>
          <w:szCs w:val="28"/>
          <w:lang w:val="en-US" w:eastAsia="en-US"/>
        </w:rPr>
        <w:t xml:space="preserve"> MU </w:t>
      </w:r>
      <w:r w:rsidR="00082B8D">
        <w:rPr>
          <w:rFonts w:ascii="Calibri" w:eastAsia="Times New Roman" w:hAnsi="Calibri" w:cs="Times New Roman"/>
          <w:b/>
          <w:sz w:val="24"/>
          <w:szCs w:val="28"/>
          <w:lang w:val="en-US" w:eastAsia="en-US"/>
        </w:rPr>
        <w:t>approved in the Tariff Order</w:t>
      </w:r>
      <w:r w:rsidRPr="004178B0">
        <w:rPr>
          <w:rFonts w:ascii="Calibri" w:eastAsia="Times New Roman" w:hAnsi="Calibri" w:cs="Times New Roman"/>
          <w:b/>
          <w:sz w:val="24"/>
          <w:szCs w:val="28"/>
          <w:lang w:val="en-US" w:eastAsia="en-US"/>
        </w:rPr>
        <w:t>.</w:t>
      </w:r>
    </w:p>
    <w:p w:rsidR="004178B0" w:rsidRPr="004178B0" w:rsidRDefault="004178B0" w:rsidP="00082B8D">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4178B0" w:rsidRPr="00443C0A" w:rsidRDefault="004178B0" w:rsidP="006A7EC8">
      <w:pPr>
        <w:pStyle w:val="Heading2"/>
        <w:ind w:left="851" w:hanging="851"/>
        <w:rPr>
          <w:sz w:val="26"/>
          <w:lang w:val="en-US" w:eastAsia="en-US"/>
        </w:rPr>
      </w:pPr>
      <w:bookmarkStart w:id="130" w:name="_Toc383175993"/>
      <w:bookmarkStart w:id="131" w:name="_Toc414367778"/>
      <w:r w:rsidRPr="00443C0A">
        <w:rPr>
          <w:sz w:val="26"/>
          <w:lang w:val="en-US" w:eastAsia="en-US"/>
        </w:rPr>
        <w:t>6.3</w:t>
      </w:r>
      <w:r w:rsidRPr="00443C0A">
        <w:rPr>
          <w:sz w:val="26"/>
          <w:lang w:val="en-US" w:eastAsia="en-US"/>
        </w:rPr>
        <w:tab/>
        <w:t>Transmission &amp; Distribution Losses (T&amp;D Losses)</w:t>
      </w:r>
      <w:bookmarkEnd w:id="130"/>
      <w:bookmarkEnd w:id="131"/>
    </w:p>
    <w:p w:rsidR="004178B0" w:rsidRPr="004178B0" w:rsidRDefault="004178B0" w:rsidP="004178B0">
      <w:pPr>
        <w:widowControl w:val="0"/>
        <w:autoSpaceDE w:val="0"/>
        <w:autoSpaceDN w:val="0"/>
        <w:adjustRightInd w:val="0"/>
        <w:spacing w:after="0" w:line="240" w:lineRule="auto"/>
        <w:ind w:left="720"/>
        <w:jc w:val="both"/>
        <w:rPr>
          <w:rFonts w:ascii="Calibri" w:eastAsia="Times New Roman" w:hAnsi="Calibri" w:cs="Times New Roman"/>
          <w:b/>
          <w:sz w:val="24"/>
          <w:szCs w:val="28"/>
          <w:lang w:val="en-US" w:eastAsia="en-US"/>
        </w:rPr>
      </w:pPr>
    </w:p>
    <w:p w:rsidR="004178B0" w:rsidRDefault="000B3E2F" w:rsidP="00082B8D">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The Commission i</w:t>
      </w:r>
      <w:r w:rsidR="00F977BB">
        <w:rPr>
          <w:rFonts w:ascii="Calibri" w:eastAsia="Times New Roman" w:hAnsi="Calibri" w:cs="Times New Roman"/>
          <w:sz w:val="24"/>
          <w:szCs w:val="28"/>
          <w:lang w:val="en-US" w:eastAsia="en-US"/>
        </w:rPr>
        <w:t xml:space="preserve">n its order </w:t>
      </w:r>
      <w:r>
        <w:rPr>
          <w:rFonts w:ascii="Calibri" w:eastAsia="Times New Roman" w:hAnsi="Calibri" w:cs="Times New Roman"/>
          <w:sz w:val="24"/>
          <w:szCs w:val="28"/>
          <w:lang w:val="en-US" w:eastAsia="en-US"/>
        </w:rPr>
        <w:t>of</w:t>
      </w:r>
      <w:r w:rsidR="00374266">
        <w:rPr>
          <w:rFonts w:ascii="Calibri" w:eastAsia="Times New Roman" w:hAnsi="Calibri" w:cs="Times New Roman"/>
          <w:sz w:val="24"/>
          <w:szCs w:val="28"/>
          <w:lang w:val="en-US" w:eastAsia="en-US"/>
        </w:rPr>
        <w:t xml:space="preserve"> FY</w:t>
      </w:r>
      <w:r>
        <w:rPr>
          <w:rFonts w:ascii="Calibri" w:eastAsia="Times New Roman" w:hAnsi="Calibri" w:cs="Times New Roman"/>
          <w:sz w:val="24"/>
          <w:szCs w:val="28"/>
          <w:lang w:val="en-US" w:eastAsia="en-US"/>
        </w:rPr>
        <w:t xml:space="preserve"> 2014-15</w:t>
      </w:r>
      <w:r w:rsidR="00082B8D">
        <w:rPr>
          <w:rFonts w:ascii="Calibri" w:eastAsia="Times New Roman" w:hAnsi="Calibri" w:cs="Times New Roman"/>
          <w:sz w:val="24"/>
          <w:szCs w:val="28"/>
          <w:lang w:val="en-US" w:eastAsia="en-US"/>
        </w:rPr>
        <w:t xml:space="preserve"> </w:t>
      </w:r>
      <w:r w:rsidR="004178B0" w:rsidRPr="004178B0">
        <w:rPr>
          <w:rFonts w:ascii="Calibri" w:eastAsia="Times New Roman" w:hAnsi="Calibri" w:cs="Times New Roman"/>
          <w:sz w:val="24"/>
          <w:szCs w:val="28"/>
          <w:lang w:val="en-US" w:eastAsia="en-US"/>
        </w:rPr>
        <w:t>ha</w:t>
      </w:r>
      <w:r w:rsidR="00F977BB">
        <w:rPr>
          <w:rFonts w:ascii="Calibri" w:eastAsia="Times New Roman" w:hAnsi="Calibri" w:cs="Times New Roman"/>
          <w:sz w:val="24"/>
          <w:szCs w:val="28"/>
          <w:lang w:val="en-US" w:eastAsia="en-US"/>
        </w:rPr>
        <w:t>d</w:t>
      </w:r>
      <w:r w:rsidR="004178B0" w:rsidRPr="004178B0">
        <w:rPr>
          <w:rFonts w:ascii="Calibri" w:eastAsia="Times New Roman" w:hAnsi="Calibri" w:cs="Times New Roman"/>
          <w:sz w:val="24"/>
          <w:szCs w:val="28"/>
          <w:lang w:val="en-US" w:eastAsia="en-US"/>
        </w:rPr>
        <w:t xml:space="preserve"> fix</w:t>
      </w:r>
      <w:r w:rsidR="00082B8D">
        <w:rPr>
          <w:rFonts w:ascii="Calibri" w:eastAsia="Times New Roman" w:hAnsi="Calibri" w:cs="Times New Roman"/>
          <w:sz w:val="24"/>
          <w:szCs w:val="28"/>
          <w:lang w:val="en-US" w:eastAsia="en-US"/>
        </w:rPr>
        <w:t>ed the target of T&amp;D Losses at 36% for FY 2014-15</w:t>
      </w:r>
      <w:r w:rsidR="004178B0" w:rsidRPr="004178B0">
        <w:rPr>
          <w:rFonts w:ascii="Calibri" w:eastAsia="Times New Roman" w:hAnsi="Calibri" w:cs="Times New Roman"/>
          <w:sz w:val="24"/>
          <w:szCs w:val="28"/>
          <w:lang w:val="en-US" w:eastAsia="en-US"/>
        </w:rPr>
        <w:t xml:space="preserve">. </w:t>
      </w:r>
      <w:r>
        <w:rPr>
          <w:rFonts w:ascii="Calibri" w:eastAsia="Times New Roman" w:hAnsi="Calibri" w:cs="Times New Roman"/>
          <w:sz w:val="24"/>
          <w:szCs w:val="28"/>
          <w:lang w:val="en-US" w:eastAsia="en-US"/>
        </w:rPr>
        <w:t>EPDS i</w:t>
      </w:r>
      <w:r w:rsidR="00374266" w:rsidRPr="004178B0">
        <w:rPr>
          <w:rFonts w:ascii="Calibri" w:eastAsia="Times New Roman" w:hAnsi="Calibri" w:cs="Times New Roman"/>
          <w:sz w:val="24"/>
          <w:szCs w:val="28"/>
          <w:lang w:val="en-US" w:eastAsia="en-US"/>
        </w:rPr>
        <w:t>n</w:t>
      </w:r>
      <w:r w:rsidR="00374266">
        <w:rPr>
          <w:rFonts w:ascii="Calibri" w:eastAsia="Times New Roman" w:hAnsi="Calibri" w:cs="Times New Roman"/>
          <w:sz w:val="24"/>
          <w:szCs w:val="28"/>
          <w:lang w:val="en-US" w:eastAsia="en-US"/>
        </w:rPr>
        <w:t xml:space="preserve"> </w:t>
      </w:r>
      <w:r w:rsidR="00082B8D">
        <w:rPr>
          <w:rFonts w:ascii="Calibri" w:eastAsia="Times New Roman" w:hAnsi="Calibri" w:cs="Times New Roman"/>
          <w:sz w:val="24"/>
          <w:szCs w:val="28"/>
          <w:lang w:val="en-US" w:eastAsia="en-US"/>
        </w:rPr>
        <w:t xml:space="preserve">its </w:t>
      </w:r>
      <w:r w:rsidR="00374266">
        <w:rPr>
          <w:rFonts w:ascii="Calibri" w:eastAsia="Times New Roman" w:hAnsi="Calibri" w:cs="Times New Roman"/>
          <w:sz w:val="24"/>
          <w:szCs w:val="28"/>
          <w:lang w:val="en-US" w:eastAsia="en-US"/>
        </w:rPr>
        <w:t xml:space="preserve">Review Petition </w:t>
      </w:r>
      <w:r w:rsidR="00082B8D">
        <w:rPr>
          <w:rFonts w:ascii="Calibri" w:eastAsia="Times New Roman" w:hAnsi="Calibri" w:cs="Times New Roman"/>
          <w:sz w:val="24"/>
          <w:szCs w:val="28"/>
          <w:lang w:val="en-US" w:eastAsia="en-US"/>
        </w:rPr>
        <w:t>for FY 2014-15</w:t>
      </w:r>
      <w:r w:rsidR="00374266">
        <w:rPr>
          <w:rFonts w:ascii="Calibri" w:eastAsia="Times New Roman" w:hAnsi="Calibri" w:cs="Times New Roman"/>
          <w:sz w:val="24"/>
          <w:szCs w:val="28"/>
          <w:lang w:val="en-US" w:eastAsia="en-US"/>
        </w:rPr>
        <w:t>,</w:t>
      </w:r>
      <w:r w:rsidR="004178B0" w:rsidRPr="004178B0">
        <w:rPr>
          <w:rFonts w:ascii="Calibri" w:eastAsia="Times New Roman" w:hAnsi="Calibri" w:cs="Times New Roman"/>
          <w:sz w:val="24"/>
          <w:szCs w:val="28"/>
          <w:lang w:val="en-US" w:eastAsia="en-US"/>
        </w:rPr>
        <w:t xml:space="preserve"> </w:t>
      </w:r>
      <w:r w:rsidR="00374266" w:rsidRPr="004178B0">
        <w:rPr>
          <w:rFonts w:ascii="Calibri" w:eastAsia="Times New Roman" w:hAnsi="Calibri" w:cs="Times New Roman"/>
          <w:sz w:val="24"/>
          <w:szCs w:val="28"/>
          <w:lang w:val="en-US" w:eastAsia="en-US"/>
        </w:rPr>
        <w:t xml:space="preserve">EPDS </w:t>
      </w:r>
      <w:r w:rsidR="004178B0" w:rsidRPr="004178B0">
        <w:rPr>
          <w:rFonts w:ascii="Calibri" w:eastAsia="Times New Roman" w:hAnsi="Calibri" w:cs="Times New Roman"/>
          <w:sz w:val="24"/>
          <w:szCs w:val="28"/>
          <w:lang w:val="en-US" w:eastAsia="en-US"/>
        </w:rPr>
        <w:t>has stated that the estimated T&amp;D Losses during FY 20</w:t>
      </w:r>
      <w:r w:rsidR="00082B8D">
        <w:rPr>
          <w:rFonts w:ascii="Calibri" w:eastAsia="Times New Roman" w:hAnsi="Calibri" w:cs="Times New Roman"/>
          <w:sz w:val="24"/>
          <w:szCs w:val="28"/>
          <w:lang w:val="en-US" w:eastAsia="en-US"/>
        </w:rPr>
        <w:t>14-15</w:t>
      </w:r>
      <w:r w:rsidR="004178B0" w:rsidRPr="004178B0">
        <w:rPr>
          <w:rFonts w:ascii="Calibri" w:eastAsia="Times New Roman" w:hAnsi="Calibri" w:cs="Times New Roman"/>
          <w:sz w:val="24"/>
          <w:szCs w:val="28"/>
          <w:lang w:val="en-US" w:eastAsia="en-US"/>
        </w:rPr>
        <w:t xml:space="preserve"> </w:t>
      </w:r>
      <w:r>
        <w:rPr>
          <w:rFonts w:ascii="Calibri" w:eastAsia="Times New Roman" w:hAnsi="Calibri" w:cs="Times New Roman"/>
          <w:sz w:val="24"/>
          <w:szCs w:val="28"/>
          <w:lang w:val="en-US" w:eastAsia="en-US"/>
        </w:rPr>
        <w:t xml:space="preserve">are at </w:t>
      </w:r>
      <w:r w:rsidR="00374266">
        <w:rPr>
          <w:rFonts w:ascii="Calibri" w:eastAsia="Times New Roman" w:hAnsi="Calibri" w:cs="Times New Roman"/>
          <w:sz w:val="24"/>
          <w:szCs w:val="28"/>
          <w:lang w:val="en-US" w:eastAsia="en-US"/>
        </w:rPr>
        <w:t xml:space="preserve"> </w:t>
      </w:r>
      <w:r w:rsidR="00082B8D">
        <w:rPr>
          <w:rFonts w:ascii="Calibri" w:eastAsia="Times New Roman" w:hAnsi="Calibri" w:cs="Times New Roman"/>
          <w:sz w:val="24"/>
          <w:szCs w:val="28"/>
          <w:lang w:val="en-US" w:eastAsia="en-US"/>
        </w:rPr>
        <w:t>40</w:t>
      </w:r>
      <w:r w:rsidR="004178B0" w:rsidRPr="004178B0">
        <w:rPr>
          <w:rFonts w:ascii="Calibri" w:eastAsia="Times New Roman" w:hAnsi="Calibri" w:cs="Times New Roman"/>
          <w:sz w:val="24"/>
          <w:szCs w:val="28"/>
          <w:lang w:val="en-US" w:eastAsia="en-US"/>
        </w:rPr>
        <w:t>%.</w:t>
      </w:r>
    </w:p>
    <w:p w:rsidR="00082B8D" w:rsidRPr="004178B0" w:rsidRDefault="00082B8D" w:rsidP="00082B8D">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4178B0" w:rsidRDefault="004178B0" w:rsidP="00082B8D">
      <w:pPr>
        <w:widowControl w:val="0"/>
        <w:autoSpaceDE w:val="0"/>
        <w:autoSpaceDN w:val="0"/>
        <w:adjustRightInd w:val="0"/>
        <w:spacing w:after="0" w:line="240" w:lineRule="auto"/>
        <w:ind w:left="851"/>
        <w:jc w:val="both"/>
        <w:rPr>
          <w:rFonts w:ascii="Calibri" w:eastAsia="Times New Roman" w:hAnsi="Calibri" w:cs="Times New Roman"/>
          <w:b/>
          <w:sz w:val="24"/>
          <w:szCs w:val="28"/>
          <w:lang w:val="en-US" w:eastAsia="en-US"/>
        </w:rPr>
      </w:pPr>
      <w:r w:rsidRPr="004178B0">
        <w:rPr>
          <w:rFonts w:ascii="Calibri" w:eastAsia="Times New Roman" w:hAnsi="Calibri" w:cs="Times New Roman"/>
          <w:b/>
          <w:sz w:val="24"/>
          <w:szCs w:val="28"/>
          <w:lang w:val="en-US" w:eastAsia="en-US"/>
        </w:rPr>
        <w:t>Commission’s Analysis</w:t>
      </w:r>
    </w:p>
    <w:p w:rsidR="00082B8D" w:rsidRPr="004178B0" w:rsidRDefault="00082B8D" w:rsidP="00082B8D">
      <w:pPr>
        <w:widowControl w:val="0"/>
        <w:autoSpaceDE w:val="0"/>
        <w:autoSpaceDN w:val="0"/>
        <w:adjustRightInd w:val="0"/>
        <w:spacing w:after="0" w:line="240" w:lineRule="auto"/>
        <w:ind w:left="851"/>
        <w:jc w:val="both"/>
        <w:rPr>
          <w:rFonts w:ascii="Calibri" w:eastAsia="Times New Roman" w:hAnsi="Calibri" w:cs="Times New Roman"/>
          <w:b/>
          <w:sz w:val="24"/>
          <w:szCs w:val="28"/>
          <w:lang w:val="en-US" w:eastAsia="en-US"/>
        </w:rPr>
      </w:pPr>
    </w:p>
    <w:p w:rsidR="004178B0" w:rsidRDefault="004178B0" w:rsidP="00082B8D">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4178B0">
        <w:rPr>
          <w:rFonts w:ascii="Calibri" w:eastAsia="Times New Roman" w:hAnsi="Calibri" w:cs="Times New Roman"/>
          <w:sz w:val="24"/>
          <w:szCs w:val="28"/>
          <w:lang w:val="en-US" w:eastAsia="en-US"/>
        </w:rPr>
        <w:t xml:space="preserve">The EPDS has considered sales outside </w:t>
      </w:r>
      <w:r w:rsidR="00374266">
        <w:rPr>
          <w:rFonts w:ascii="Calibri" w:eastAsia="Times New Roman" w:hAnsi="Calibri" w:cs="Times New Roman"/>
          <w:sz w:val="24"/>
          <w:szCs w:val="28"/>
          <w:lang w:val="en-US" w:eastAsia="en-US"/>
        </w:rPr>
        <w:t xml:space="preserve">the </w:t>
      </w:r>
      <w:r w:rsidR="000B3E2F">
        <w:rPr>
          <w:rFonts w:ascii="Calibri" w:eastAsia="Times New Roman" w:hAnsi="Calibri" w:cs="Times New Roman"/>
          <w:sz w:val="24"/>
          <w:szCs w:val="28"/>
          <w:lang w:val="en-US" w:eastAsia="en-US"/>
        </w:rPr>
        <w:t>S</w:t>
      </w:r>
      <w:r w:rsidRPr="004178B0">
        <w:rPr>
          <w:rFonts w:ascii="Calibri" w:eastAsia="Times New Roman" w:hAnsi="Calibri" w:cs="Times New Roman"/>
          <w:sz w:val="24"/>
          <w:szCs w:val="28"/>
          <w:lang w:val="en-US" w:eastAsia="en-US"/>
        </w:rPr>
        <w:t>tate while cal</w:t>
      </w:r>
      <w:r w:rsidR="000B3E2F">
        <w:rPr>
          <w:rFonts w:ascii="Calibri" w:eastAsia="Times New Roman" w:hAnsi="Calibri" w:cs="Times New Roman"/>
          <w:sz w:val="24"/>
          <w:szCs w:val="28"/>
          <w:lang w:val="en-US" w:eastAsia="en-US"/>
        </w:rPr>
        <w:t>culating T&amp;D Losses within the S</w:t>
      </w:r>
      <w:r w:rsidRPr="004178B0">
        <w:rPr>
          <w:rFonts w:ascii="Calibri" w:eastAsia="Times New Roman" w:hAnsi="Calibri" w:cs="Times New Roman"/>
          <w:sz w:val="24"/>
          <w:szCs w:val="28"/>
          <w:lang w:val="en-US" w:eastAsia="en-US"/>
        </w:rPr>
        <w:t>tate</w:t>
      </w:r>
      <w:r w:rsidR="000B3E2F">
        <w:rPr>
          <w:rFonts w:ascii="Calibri" w:eastAsia="Times New Roman" w:hAnsi="Calibri" w:cs="Times New Roman"/>
          <w:sz w:val="24"/>
          <w:szCs w:val="28"/>
          <w:lang w:val="en-US" w:eastAsia="en-US"/>
        </w:rPr>
        <w:t xml:space="preserve">, which is not </w:t>
      </w:r>
      <w:r w:rsidR="004F7594">
        <w:rPr>
          <w:rFonts w:ascii="Calibri" w:eastAsia="Times New Roman" w:hAnsi="Calibri" w:cs="Times New Roman"/>
          <w:sz w:val="24"/>
          <w:szCs w:val="28"/>
          <w:lang w:val="en-US" w:eastAsia="en-US"/>
        </w:rPr>
        <w:t>correct. T&amp;D Losses within the S</w:t>
      </w:r>
      <w:r w:rsidRPr="004178B0">
        <w:rPr>
          <w:rFonts w:ascii="Calibri" w:eastAsia="Times New Roman" w:hAnsi="Calibri" w:cs="Times New Roman"/>
          <w:sz w:val="24"/>
          <w:szCs w:val="28"/>
          <w:lang w:val="en-US" w:eastAsia="en-US"/>
        </w:rPr>
        <w:t xml:space="preserve">tate have </w:t>
      </w:r>
      <w:r w:rsidR="004F7594">
        <w:rPr>
          <w:rFonts w:ascii="Calibri" w:eastAsia="Times New Roman" w:hAnsi="Calibri" w:cs="Times New Roman"/>
          <w:sz w:val="24"/>
          <w:szCs w:val="28"/>
          <w:lang w:val="en-US" w:eastAsia="en-US"/>
        </w:rPr>
        <w:t>no impact on sales outside the S</w:t>
      </w:r>
      <w:r w:rsidRPr="004178B0">
        <w:rPr>
          <w:rFonts w:ascii="Calibri" w:eastAsia="Times New Roman" w:hAnsi="Calibri" w:cs="Times New Roman"/>
          <w:sz w:val="24"/>
          <w:szCs w:val="28"/>
          <w:lang w:val="en-US" w:eastAsia="en-US"/>
        </w:rPr>
        <w:t>tate. As such</w:t>
      </w:r>
      <w:r w:rsidR="00374266">
        <w:rPr>
          <w:rFonts w:ascii="Calibri" w:eastAsia="Times New Roman" w:hAnsi="Calibri" w:cs="Times New Roman"/>
          <w:sz w:val="24"/>
          <w:szCs w:val="28"/>
          <w:lang w:val="en-US" w:eastAsia="en-US"/>
        </w:rPr>
        <w:t>,</w:t>
      </w:r>
      <w:r w:rsidRPr="004178B0">
        <w:rPr>
          <w:rFonts w:ascii="Calibri" w:eastAsia="Times New Roman" w:hAnsi="Calibri" w:cs="Times New Roman"/>
          <w:sz w:val="24"/>
          <w:szCs w:val="28"/>
          <w:lang w:val="en-US" w:eastAsia="en-US"/>
        </w:rPr>
        <w:t xml:space="preserve"> outside sales</w:t>
      </w:r>
      <w:r w:rsidR="001E006B">
        <w:rPr>
          <w:rFonts w:ascii="Calibri" w:eastAsia="Times New Roman" w:hAnsi="Calibri" w:cs="Times New Roman"/>
          <w:sz w:val="24"/>
          <w:szCs w:val="28"/>
          <w:lang w:val="en-US" w:eastAsia="en-US"/>
        </w:rPr>
        <w:t xml:space="preserve"> can</w:t>
      </w:r>
      <w:r w:rsidRPr="004178B0">
        <w:rPr>
          <w:rFonts w:ascii="Calibri" w:eastAsia="Times New Roman" w:hAnsi="Calibri" w:cs="Times New Roman"/>
          <w:sz w:val="24"/>
          <w:szCs w:val="28"/>
          <w:lang w:val="en-US" w:eastAsia="en-US"/>
        </w:rPr>
        <w:t xml:space="preserve">not be considered for </w:t>
      </w:r>
      <w:r w:rsidR="00374266">
        <w:rPr>
          <w:rFonts w:ascii="Calibri" w:eastAsia="Times New Roman" w:hAnsi="Calibri" w:cs="Times New Roman"/>
          <w:sz w:val="24"/>
          <w:szCs w:val="28"/>
          <w:lang w:val="en-US" w:eastAsia="en-US"/>
        </w:rPr>
        <w:t xml:space="preserve">the </w:t>
      </w:r>
      <w:r w:rsidRPr="004178B0">
        <w:rPr>
          <w:rFonts w:ascii="Calibri" w:eastAsia="Times New Roman" w:hAnsi="Calibri" w:cs="Times New Roman"/>
          <w:sz w:val="24"/>
          <w:szCs w:val="28"/>
          <w:lang w:val="en-US" w:eastAsia="en-US"/>
        </w:rPr>
        <w:t>purpose of calculation of T&amp;D Losses within the state.</w:t>
      </w:r>
    </w:p>
    <w:p w:rsidR="004178B0" w:rsidRPr="004178B0" w:rsidRDefault="004178B0" w:rsidP="00297F94">
      <w:pPr>
        <w:widowControl w:val="0"/>
        <w:autoSpaceDE w:val="0"/>
        <w:autoSpaceDN w:val="0"/>
        <w:adjustRightInd w:val="0"/>
        <w:spacing w:after="0" w:line="240" w:lineRule="auto"/>
        <w:jc w:val="both"/>
        <w:rPr>
          <w:rFonts w:ascii="Calibri" w:eastAsia="Times New Roman" w:hAnsi="Calibri" w:cs="Times New Roman"/>
          <w:sz w:val="24"/>
          <w:szCs w:val="28"/>
          <w:lang w:val="en-US" w:eastAsia="en-US"/>
        </w:rPr>
      </w:pPr>
    </w:p>
    <w:p w:rsidR="004178B0" w:rsidRDefault="004178B0" w:rsidP="00082B8D">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4178B0">
        <w:rPr>
          <w:rFonts w:ascii="Calibri" w:eastAsia="Times New Roman" w:hAnsi="Calibri" w:cs="Times New Roman"/>
          <w:sz w:val="24"/>
          <w:szCs w:val="28"/>
          <w:lang w:val="en-US" w:eastAsia="en-US"/>
        </w:rPr>
        <w:t>UI purchases are considered in calculation of inter</w:t>
      </w:r>
      <w:r w:rsidR="00374266">
        <w:rPr>
          <w:rFonts w:ascii="Calibri" w:eastAsia="Times New Roman" w:hAnsi="Calibri" w:cs="Times New Roman"/>
          <w:sz w:val="24"/>
          <w:szCs w:val="28"/>
          <w:lang w:val="en-US" w:eastAsia="en-US"/>
        </w:rPr>
        <w:t>-</w:t>
      </w:r>
      <w:r w:rsidRPr="004178B0">
        <w:rPr>
          <w:rFonts w:ascii="Calibri" w:eastAsia="Times New Roman" w:hAnsi="Calibri" w:cs="Times New Roman"/>
          <w:sz w:val="24"/>
          <w:szCs w:val="28"/>
          <w:lang w:val="en-US" w:eastAsia="en-US"/>
        </w:rPr>
        <w:t>state pool losses. Here also</w:t>
      </w:r>
      <w:r w:rsidR="004F7594">
        <w:rPr>
          <w:rFonts w:ascii="Calibri" w:eastAsia="Times New Roman" w:hAnsi="Calibri" w:cs="Times New Roman"/>
          <w:sz w:val="24"/>
          <w:szCs w:val="28"/>
          <w:lang w:val="en-US" w:eastAsia="en-US"/>
        </w:rPr>
        <w:t xml:space="preserve"> as</w:t>
      </w:r>
      <w:r w:rsidR="00374266">
        <w:rPr>
          <w:rFonts w:ascii="Calibri" w:eastAsia="Times New Roman" w:hAnsi="Calibri" w:cs="Times New Roman"/>
          <w:sz w:val="24"/>
          <w:szCs w:val="28"/>
          <w:lang w:val="en-US" w:eastAsia="en-US"/>
        </w:rPr>
        <w:t xml:space="preserve"> </w:t>
      </w:r>
      <w:r w:rsidRPr="004178B0">
        <w:rPr>
          <w:rFonts w:ascii="Calibri" w:eastAsia="Times New Roman" w:hAnsi="Calibri" w:cs="Times New Roman"/>
          <w:sz w:val="24"/>
          <w:szCs w:val="28"/>
          <w:lang w:val="en-US" w:eastAsia="en-US"/>
        </w:rPr>
        <w:t xml:space="preserve">the UI purchases will take place at </w:t>
      </w:r>
      <w:r w:rsidR="00374266">
        <w:rPr>
          <w:rFonts w:ascii="Calibri" w:eastAsia="Times New Roman" w:hAnsi="Calibri" w:cs="Times New Roman"/>
          <w:sz w:val="24"/>
          <w:szCs w:val="28"/>
          <w:lang w:val="en-US" w:eastAsia="en-US"/>
        </w:rPr>
        <w:t xml:space="preserve">the </w:t>
      </w:r>
      <w:r w:rsidR="004F7594">
        <w:rPr>
          <w:rFonts w:ascii="Calibri" w:eastAsia="Times New Roman" w:hAnsi="Calibri" w:cs="Times New Roman"/>
          <w:sz w:val="24"/>
          <w:szCs w:val="28"/>
          <w:lang w:val="en-US" w:eastAsia="en-US"/>
        </w:rPr>
        <w:t>S</w:t>
      </w:r>
      <w:r w:rsidRPr="004178B0">
        <w:rPr>
          <w:rFonts w:ascii="Calibri" w:eastAsia="Times New Roman" w:hAnsi="Calibri" w:cs="Times New Roman"/>
          <w:sz w:val="24"/>
          <w:szCs w:val="28"/>
          <w:lang w:val="en-US" w:eastAsia="en-US"/>
        </w:rPr>
        <w:t>tate periphery</w:t>
      </w:r>
      <w:r w:rsidR="00374266">
        <w:rPr>
          <w:rFonts w:ascii="Calibri" w:eastAsia="Times New Roman" w:hAnsi="Calibri" w:cs="Times New Roman"/>
          <w:sz w:val="24"/>
          <w:szCs w:val="28"/>
          <w:lang w:val="en-US" w:eastAsia="en-US"/>
        </w:rPr>
        <w:t>,</w:t>
      </w:r>
      <w:r w:rsidRPr="004178B0">
        <w:rPr>
          <w:rFonts w:ascii="Calibri" w:eastAsia="Times New Roman" w:hAnsi="Calibri" w:cs="Times New Roman"/>
          <w:sz w:val="24"/>
          <w:szCs w:val="28"/>
          <w:lang w:val="en-US" w:eastAsia="en-US"/>
        </w:rPr>
        <w:t xml:space="preserve"> inter</w:t>
      </w:r>
      <w:r w:rsidR="00374266">
        <w:rPr>
          <w:rFonts w:ascii="Calibri" w:eastAsia="Times New Roman" w:hAnsi="Calibri" w:cs="Times New Roman"/>
          <w:sz w:val="24"/>
          <w:szCs w:val="28"/>
          <w:lang w:val="en-US" w:eastAsia="en-US"/>
        </w:rPr>
        <w:t>-</w:t>
      </w:r>
      <w:r w:rsidRPr="004178B0">
        <w:rPr>
          <w:rFonts w:ascii="Calibri" w:eastAsia="Times New Roman" w:hAnsi="Calibri" w:cs="Times New Roman"/>
          <w:sz w:val="24"/>
          <w:szCs w:val="28"/>
          <w:lang w:val="en-US" w:eastAsia="en-US"/>
        </w:rPr>
        <w:t>state pool losses have no effect on UI purchases.</w:t>
      </w:r>
      <w:r w:rsidR="004F7594">
        <w:rPr>
          <w:rFonts w:ascii="Calibri" w:eastAsia="Times New Roman" w:hAnsi="Calibri" w:cs="Times New Roman"/>
          <w:sz w:val="24"/>
          <w:szCs w:val="28"/>
          <w:lang w:val="en-US" w:eastAsia="en-US"/>
        </w:rPr>
        <w:t xml:space="preserve"> T&amp;D loss calculation</w:t>
      </w:r>
      <w:r w:rsidRPr="004178B0">
        <w:rPr>
          <w:rFonts w:ascii="Calibri" w:eastAsia="Times New Roman" w:hAnsi="Calibri" w:cs="Times New Roman"/>
          <w:sz w:val="24"/>
          <w:szCs w:val="28"/>
          <w:lang w:val="en-US" w:eastAsia="en-US"/>
        </w:rPr>
        <w:t xml:space="preserve"> cannot be taken as correct.</w:t>
      </w:r>
    </w:p>
    <w:p w:rsidR="00082B8D" w:rsidRDefault="00082B8D" w:rsidP="00082B8D">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082B8D" w:rsidRPr="00082B8D" w:rsidRDefault="00082B8D" w:rsidP="00082B8D">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082B8D">
        <w:rPr>
          <w:rFonts w:ascii="Calibri" w:eastAsia="Times New Roman" w:hAnsi="Calibri" w:cs="Times New Roman"/>
          <w:sz w:val="24"/>
          <w:szCs w:val="28"/>
          <w:lang w:val="en-US" w:eastAsia="en-US"/>
        </w:rPr>
        <w:t>Further</w:t>
      </w:r>
      <w:r w:rsidR="004F7594">
        <w:rPr>
          <w:rFonts w:ascii="Calibri" w:eastAsia="Times New Roman" w:hAnsi="Calibri" w:cs="Times New Roman"/>
          <w:sz w:val="24"/>
          <w:szCs w:val="28"/>
          <w:lang w:val="en-US" w:eastAsia="en-US"/>
        </w:rPr>
        <w:t xml:space="preserve"> as per</w:t>
      </w:r>
      <w:r w:rsidR="00374266">
        <w:rPr>
          <w:rFonts w:ascii="Calibri" w:eastAsia="Times New Roman" w:hAnsi="Calibri" w:cs="Times New Roman"/>
          <w:sz w:val="24"/>
          <w:szCs w:val="28"/>
          <w:lang w:val="en-US" w:eastAsia="en-US"/>
        </w:rPr>
        <w:t xml:space="preserve"> </w:t>
      </w:r>
      <w:r w:rsidRPr="00082B8D">
        <w:rPr>
          <w:rFonts w:ascii="Calibri" w:eastAsia="Times New Roman" w:hAnsi="Calibri" w:cs="Times New Roman"/>
          <w:sz w:val="24"/>
          <w:szCs w:val="28"/>
          <w:lang w:val="en-US" w:eastAsia="en-US"/>
        </w:rPr>
        <w:t xml:space="preserve">weekly loss scheduling of ERLDC </w:t>
      </w:r>
      <w:r w:rsidR="004F7594">
        <w:rPr>
          <w:rFonts w:ascii="Calibri" w:eastAsia="Times New Roman" w:hAnsi="Calibri" w:cs="Times New Roman"/>
          <w:sz w:val="24"/>
          <w:szCs w:val="28"/>
          <w:lang w:val="en-US" w:eastAsia="en-US"/>
        </w:rPr>
        <w:t>for from</w:t>
      </w:r>
      <w:r w:rsidR="00374266" w:rsidRPr="00082B8D">
        <w:rPr>
          <w:rFonts w:ascii="Calibri" w:eastAsia="Times New Roman" w:hAnsi="Calibri" w:cs="Times New Roman"/>
          <w:sz w:val="24"/>
          <w:szCs w:val="28"/>
          <w:lang w:val="en-US" w:eastAsia="en-US"/>
        </w:rPr>
        <w:t xml:space="preserve"> </w:t>
      </w:r>
      <w:r w:rsidRPr="00082B8D">
        <w:rPr>
          <w:rFonts w:ascii="Calibri" w:eastAsia="Times New Roman" w:hAnsi="Calibri" w:cs="Times New Roman"/>
          <w:sz w:val="24"/>
          <w:szCs w:val="28"/>
          <w:lang w:val="en-US" w:eastAsia="en-US"/>
        </w:rPr>
        <w:t xml:space="preserve">1.4.2013 to 16.3.2014, the average pool loss during the above period </w:t>
      </w:r>
      <w:r w:rsidR="00374266">
        <w:rPr>
          <w:rFonts w:ascii="Calibri" w:eastAsia="Times New Roman" w:hAnsi="Calibri" w:cs="Times New Roman"/>
          <w:sz w:val="24"/>
          <w:szCs w:val="28"/>
          <w:lang w:val="en-US" w:eastAsia="en-US"/>
        </w:rPr>
        <w:t>was</w:t>
      </w:r>
      <w:r w:rsidR="00374266" w:rsidRPr="00082B8D">
        <w:rPr>
          <w:rFonts w:ascii="Calibri" w:eastAsia="Times New Roman" w:hAnsi="Calibri" w:cs="Times New Roman"/>
          <w:sz w:val="24"/>
          <w:szCs w:val="28"/>
          <w:lang w:val="en-US" w:eastAsia="en-US"/>
        </w:rPr>
        <w:t xml:space="preserve"> </w:t>
      </w:r>
      <w:r w:rsidRPr="00082B8D">
        <w:rPr>
          <w:rFonts w:ascii="Calibri" w:eastAsia="Times New Roman" w:hAnsi="Calibri" w:cs="Times New Roman"/>
          <w:sz w:val="24"/>
          <w:szCs w:val="28"/>
          <w:lang w:val="en-US" w:eastAsia="en-US"/>
        </w:rPr>
        <w:t>2.30%. As such</w:t>
      </w:r>
      <w:r w:rsidR="00374266">
        <w:rPr>
          <w:rFonts w:ascii="Calibri" w:eastAsia="Times New Roman" w:hAnsi="Calibri" w:cs="Times New Roman"/>
          <w:sz w:val="24"/>
          <w:szCs w:val="28"/>
          <w:lang w:val="en-US" w:eastAsia="en-US"/>
        </w:rPr>
        <w:t>,</w:t>
      </w:r>
      <w:r>
        <w:rPr>
          <w:rFonts w:ascii="Calibri" w:eastAsia="Times New Roman" w:hAnsi="Calibri" w:cs="Times New Roman"/>
          <w:sz w:val="24"/>
          <w:szCs w:val="28"/>
          <w:lang w:val="en-US" w:eastAsia="en-US"/>
        </w:rPr>
        <w:t xml:space="preserve"> the pool loss for the year 2014-15</w:t>
      </w:r>
      <w:r w:rsidRPr="00082B8D">
        <w:rPr>
          <w:rFonts w:ascii="Calibri" w:eastAsia="Times New Roman" w:hAnsi="Calibri" w:cs="Times New Roman"/>
          <w:sz w:val="24"/>
          <w:szCs w:val="28"/>
          <w:lang w:val="en-US" w:eastAsia="en-US"/>
        </w:rPr>
        <w:t xml:space="preserve"> </w:t>
      </w:r>
      <w:r w:rsidR="004F7594">
        <w:rPr>
          <w:rFonts w:ascii="Calibri" w:eastAsia="Times New Roman" w:hAnsi="Calibri" w:cs="Times New Roman"/>
          <w:sz w:val="24"/>
          <w:szCs w:val="28"/>
          <w:lang w:val="en-US" w:eastAsia="en-US"/>
        </w:rPr>
        <w:t xml:space="preserve">is </w:t>
      </w:r>
      <w:r w:rsidRPr="00082B8D">
        <w:rPr>
          <w:rFonts w:ascii="Calibri" w:eastAsia="Times New Roman" w:hAnsi="Calibri" w:cs="Times New Roman"/>
          <w:sz w:val="24"/>
          <w:szCs w:val="28"/>
          <w:lang w:val="en-US" w:eastAsia="en-US"/>
        </w:rPr>
        <w:t>considered at 2.30%</w:t>
      </w:r>
      <w:r w:rsidR="004F7594">
        <w:rPr>
          <w:rFonts w:ascii="Calibri" w:eastAsia="Times New Roman" w:hAnsi="Calibri" w:cs="Times New Roman"/>
          <w:sz w:val="24"/>
          <w:szCs w:val="28"/>
          <w:lang w:val="en-US" w:eastAsia="en-US"/>
        </w:rPr>
        <w:t xml:space="preserve"> and </w:t>
      </w:r>
      <w:r w:rsidR="00374266">
        <w:rPr>
          <w:rFonts w:ascii="Calibri" w:eastAsia="Times New Roman" w:hAnsi="Calibri" w:cs="Times New Roman"/>
          <w:sz w:val="24"/>
          <w:szCs w:val="28"/>
          <w:lang w:val="en-US" w:eastAsia="en-US"/>
        </w:rPr>
        <w:t xml:space="preserve"> </w:t>
      </w:r>
      <w:r w:rsidRPr="00082B8D">
        <w:rPr>
          <w:rFonts w:ascii="Calibri" w:eastAsia="Times New Roman" w:hAnsi="Calibri" w:cs="Times New Roman"/>
          <w:sz w:val="24"/>
          <w:szCs w:val="28"/>
          <w:lang w:val="en-US" w:eastAsia="en-US"/>
        </w:rPr>
        <w:t xml:space="preserve">T&amp;D Loss </w:t>
      </w:r>
      <w:r w:rsidR="004F7594">
        <w:rPr>
          <w:rFonts w:ascii="Calibri" w:eastAsia="Times New Roman" w:hAnsi="Calibri" w:cs="Times New Roman"/>
          <w:sz w:val="24"/>
          <w:szCs w:val="28"/>
          <w:lang w:val="en-US" w:eastAsia="en-US"/>
        </w:rPr>
        <w:t xml:space="preserve">are </w:t>
      </w:r>
      <w:r w:rsidR="00374266">
        <w:rPr>
          <w:rFonts w:ascii="Calibri" w:eastAsia="Times New Roman" w:hAnsi="Calibri" w:cs="Times New Roman"/>
          <w:sz w:val="24"/>
          <w:szCs w:val="28"/>
          <w:lang w:val="en-US" w:eastAsia="en-US"/>
        </w:rPr>
        <w:t xml:space="preserve"> as shown </w:t>
      </w:r>
      <w:r w:rsidR="004F7594">
        <w:rPr>
          <w:rFonts w:ascii="Calibri" w:eastAsia="Times New Roman" w:hAnsi="Calibri" w:cs="Times New Roman"/>
          <w:sz w:val="24"/>
          <w:szCs w:val="28"/>
          <w:lang w:val="en-US" w:eastAsia="en-US"/>
        </w:rPr>
        <w:t xml:space="preserve">as detailed </w:t>
      </w:r>
      <w:r w:rsidR="00374266">
        <w:rPr>
          <w:rFonts w:ascii="Calibri" w:eastAsia="Times New Roman" w:hAnsi="Calibri" w:cs="Times New Roman"/>
          <w:sz w:val="24"/>
          <w:szCs w:val="28"/>
          <w:lang w:val="en-US" w:eastAsia="en-US"/>
        </w:rPr>
        <w:t xml:space="preserve">in </w:t>
      </w:r>
      <w:r w:rsidRPr="00082B8D">
        <w:rPr>
          <w:rFonts w:ascii="Calibri" w:eastAsia="Times New Roman" w:hAnsi="Calibri" w:cs="Times New Roman"/>
          <w:sz w:val="24"/>
          <w:szCs w:val="28"/>
          <w:lang w:val="en-US" w:eastAsia="en-US"/>
        </w:rPr>
        <w:t xml:space="preserve"> Table </w:t>
      </w:r>
      <w:r w:rsidR="00374266">
        <w:rPr>
          <w:rFonts w:ascii="Calibri" w:eastAsia="Times New Roman" w:hAnsi="Calibri" w:cs="Times New Roman"/>
          <w:sz w:val="24"/>
          <w:szCs w:val="28"/>
          <w:lang w:val="en-US" w:eastAsia="en-US"/>
        </w:rPr>
        <w:t xml:space="preserve"> </w:t>
      </w:r>
      <w:r w:rsidRPr="00082B8D">
        <w:rPr>
          <w:rFonts w:ascii="Calibri" w:eastAsia="Times New Roman" w:hAnsi="Calibri" w:cs="Times New Roman"/>
          <w:sz w:val="24"/>
          <w:szCs w:val="28"/>
          <w:lang w:val="en-US" w:eastAsia="en-US"/>
        </w:rPr>
        <w:t>below:</w:t>
      </w:r>
    </w:p>
    <w:p w:rsidR="00082B8D" w:rsidRPr="00082B8D" w:rsidRDefault="00082B8D" w:rsidP="00082B8D">
      <w:pPr>
        <w:spacing w:after="0" w:line="240" w:lineRule="auto"/>
        <w:rPr>
          <w:rFonts w:ascii="Calibri" w:eastAsia="Times New Roman" w:hAnsi="Calibri" w:cs="Arial"/>
          <w:b/>
          <w:kern w:val="32"/>
          <w:sz w:val="24"/>
          <w:szCs w:val="24"/>
          <w:lang w:val="en-US" w:eastAsia="en-US"/>
        </w:rPr>
      </w:pPr>
      <w:bookmarkStart w:id="132" w:name="_Toc383175994"/>
    </w:p>
    <w:p w:rsidR="00082B8D" w:rsidRPr="00082B8D" w:rsidRDefault="00082B8D" w:rsidP="00DE2D22">
      <w:pPr>
        <w:pStyle w:val="Title"/>
        <w:spacing w:line="240" w:lineRule="auto"/>
        <w:rPr>
          <w:kern w:val="32"/>
          <w:lang w:val="en-US"/>
        </w:rPr>
      </w:pPr>
      <w:bookmarkStart w:id="133" w:name="_Toc414367855"/>
      <w:r w:rsidRPr="00082B8D">
        <w:rPr>
          <w:kern w:val="32"/>
          <w:lang w:val="en-US"/>
        </w:rPr>
        <w:t>Table 6</w:t>
      </w:r>
      <w:r w:rsidR="004F1880">
        <w:rPr>
          <w:kern w:val="32"/>
          <w:lang w:val="en-US"/>
        </w:rPr>
        <w:t>.2</w:t>
      </w:r>
      <w:r w:rsidRPr="00082B8D">
        <w:rPr>
          <w:kern w:val="32"/>
          <w:lang w:val="en-US"/>
        </w:rPr>
        <w:t>: T&amp;D</w:t>
      </w:r>
      <w:r>
        <w:rPr>
          <w:kern w:val="32"/>
          <w:lang w:val="en-US"/>
        </w:rPr>
        <w:t xml:space="preserve"> Loss calculation during FY 2014</w:t>
      </w:r>
      <w:r w:rsidRPr="00082B8D">
        <w:rPr>
          <w:kern w:val="32"/>
          <w:lang w:val="en-US"/>
        </w:rPr>
        <w:t>-1</w:t>
      </w:r>
      <w:bookmarkEnd w:id="132"/>
      <w:r>
        <w:rPr>
          <w:kern w:val="32"/>
          <w:lang w:val="en-US"/>
        </w:rPr>
        <w:t>5</w:t>
      </w:r>
      <w:bookmarkEnd w:id="133"/>
    </w:p>
    <w:p w:rsidR="00082B8D" w:rsidRPr="00082B8D" w:rsidRDefault="00082B8D" w:rsidP="00082B8D">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tbl>
      <w:tblPr>
        <w:tblW w:w="0" w:type="auto"/>
        <w:jc w:val="righ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4"/>
        <w:gridCol w:w="4678"/>
        <w:gridCol w:w="1054"/>
        <w:gridCol w:w="1701"/>
      </w:tblGrid>
      <w:tr w:rsidR="00082B8D" w:rsidRPr="00082B8D" w:rsidTr="00082B8D">
        <w:trPr>
          <w:trHeight w:val="520"/>
          <w:jc w:val="right"/>
        </w:trPr>
        <w:tc>
          <w:tcPr>
            <w:tcW w:w="7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b/>
                <w:lang w:val="en-US" w:eastAsia="en-US"/>
              </w:rPr>
            </w:pPr>
            <w:r w:rsidRPr="00082B8D">
              <w:rPr>
                <w:rFonts w:ascii="Calibri" w:eastAsia="Times New Roman" w:hAnsi="Calibri" w:cs="Calibri"/>
                <w:b/>
                <w:lang w:val="en-US" w:eastAsia="en-US"/>
              </w:rPr>
              <w:t>S. No.</w:t>
            </w:r>
          </w:p>
        </w:tc>
        <w:tc>
          <w:tcPr>
            <w:tcW w:w="4678" w:type="dxa"/>
            <w:vAlign w:val="center"/>
          </w:tcPr>
          <w:p w:rsidR="00082B8D" w:rsidRPr="00082B8D" w:rsidRDefault="00374266" w:rsidP="00082B8D">
            <w:pPr>
              <w:keepNext/>
              <w:widowControl w:val="0"/>
              <w:autoSpaceDE w:val="0"/>
              <w:autoSpaceDN w:val="0"/>
              <w:adjustRightInd w:val="0"/>
              <w:spacing w:after="0" w:line="240" w:lineRule="auto"/>
              <w:jc w:val="both"/>
              <w:outlineLvl w:val="2"/>
              <w:rPr>
                <w:rFonts w:ascii="Calibri" w:eastAsia="Times New Roman" w:hAnsi="Calibri" w:cs="Calibri"/>
                <w:b/>
                <w:lang w:val="en-US" w:eastAsia="en-US"/>
              </w:rPr>
            </w:pPr>
            <w:r>
              <w:rPr>
                <w:rFonts w:ascii="Calibri" w:eastAsia="Times New Roman" w:hAnsi="Calibri" w:cs="Calibri"/>
                <w:b/>
                <w:lang w:val="en-US" w:eastAsia="en-US"/>
              </w:rPr>
              <w:t>Item</w:t>
            </w:r>
          </w:p>
        </w:tc>
        <w:tc>
          <w:tcPr>
            <w:tcW w:w="10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b/>
                <w:lang w:val="en-US" w:eastAsia="en-US"/>
              </w:rPr>
            </w:pPr>
            <w:r w:rsidRPr="00082B8D">
              <w:rPr>
                <w:rFonts w:ascii="Calibri" w:eastAsia="Times New Roman" w:hAnsi="Calibri" w:cs="Calibri"/>
                <w:b/>
                <w:lang w:val="en-US" w:eastAsia="en-US"/>
              </w:rPr>
              <w:t>UoM</w:t>
            </w:r>
          </w:p>
        </w:tc>
        <w:tc>
          <w:tcPr>
            <w:tcW w:w="1701"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b/>
                <w:lang w:val="en-US" w:eastAsia="en-US"/>
              </w:rPr>
            </w:pPr>
            <w:r>
              <w:rPr>
                <w:rFonts w:ascii="Calibri" w:eastAsia="Times New Roman" w:hAnsi="Calibri" w:cs="Calibri"/>
                <w:b/>
                <w:lang w:val="en-US" w:eastAsia="en-US"/>
              </w:rPr>
              <w:t>FY 2014</w:t>
            </w:r>
            <w:r w:rsidRPr="00082B8D">
              <w:rPr>
                <w:rFonts w:ascii="Calibri" w:eastAsia="Times New Roman" w:hAnsi="Calibri" w:cs="Calibri"/>
                <w:b/>
                <w:lang w:val="en-US" w:eastAsia="en-US"/>
              </w:rPr>
              <w:t>-1</w:t>
            </w:r>
            <w:r>
              <w:rPr>
                <w:rFonts w:ascii="Calibri" w:eastAsia="Times New Roman" w:hAnsi="Calibri" w:cs="Calibri"/>
                <w:b/>
                <w:lang w:val="en-US" w:eastAsia="en-US"/>
              </w:rPr>
              <w:t>5</w:t>
            </w:r>
          </w:p>
        </w:tc>
      </w:tr>
      <w:tr w:rsidR="00082B8D" w:rsidRPr="00082B8D" w:rsidTr="00082B8D">
        <w:trPr>
          <w:jc w:val="right"/>
        </w:trPr>
        <w:tc>
          <w:tcPr>
            <w:tcW w:w="754" w:type="dxa"/>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1</w:t>
            </w:r>
          </w:p>
        </w:tc>
        <w:tc>
          <w:tcPr>
            <w:tcW w:w="4678" w:type="dxa"/>
          </w:tcPr>
          <w:p w:rsidR="00082B8D" w:rsidRPr="00082B8D" w:rsidRDefault="00082B8D" w:rsidP="00082B8D">
            <w:pPr>
              <w:widowControl w:val="0"/>
              <w:autoSpaceDE w:val="0"/>
              <w:autoSpaceDN w:val="0"/>
              <w:adjustRightInd w:val="0"/>
              <w:spacing w:after="0" w:line="240" w:lineRule="auto"/>
              <w:jc w:val="both"/>
              <w:rPr>
                <w:rFonts w:ascii="Calibri" w:eastAsia="Times New Roman" w:hAnsi="Calibri" w:cs="Calibri"/>
                <w:lang w:val="en-US" w:eastAsia="en-US"/>
              </w:rPr>
            </w:pPr>
            <w:r w:rsidRPr="00082B8D">
              <w:rPr>
                <w:rFonts w:ascii="Calibri" w:eastAsia="Times New Roman" w:hAnsi="Calibri" w:cs="Calibri"/>
                <w:lang w:val="en-US" w:eastAsia="en-US"/>
              </w:rPr>
              <w:t>Own Generation</w:t>
            </w:r>
          </w:p>
        </w:tc>
        <w:tc>
          <w:tcPr>
            <w:tcW w:w="10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MU</w:t>
            </w:r>
          </w:p>
        </w:tc>
        <w:tc>
          <w:tcPr>
            <w:tcW w:w="1701" w:type="dxa"/>
            <w:vAlign w:val="center"/>
          </w:tcPr>
          <w:p w:rsidR="00082B8D" w:rsidRPr="00082B8D" w:rsidRDefault="00082B8D" w:rsidP="00CA73B6">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6.00</w:t>
            </w:r>
          </w:p>
        </w:tc>
      </w:tr>
      <w:tr w:rsidR="00082B8D" w:rsidRPr="00082B8D" w:rsidTr="00082B8D">
        <w:trPr>
          <w:jc w:val="right"/>
        </w:trPr>
        <w:tc>
          <w:tcPr>
            <w:tcW w:w="754" w:type="dxa"/>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2</w:t>
            </w:r>
          </w:p>
        </w:tc>
        <w:tc>
          <w:tcPr>
            <w:tcW w:w="4678" w:type="dxa"/>
          </w:tcPr>
          <w:p w:rsidR="00082B8D" w:rsidRPr="00082B8D" w:rsidRDefault="00082B8D" w:rsidP="00082B8D">
            <w:pPr>
              <w:widowControl w:val="0"/>
              <w:autoSpaceDE w:val="0"/>
              <w:autoSpaceDN w:val="0"/>
              <w:adjustRightInd w:val="0"/>
              <w:spacing w:after="0" w:line="240" w:lineRule="auto"/>
              <w:jc w:val="both"/>
              <w:rPr>
                <w:rFonts w:ascii="Calibri" w:eastAsia="Times New Roman" w:hAnsi="Calibri" w:cs="Calibri"/>
                <w:lang w:val="en-US" w:eastAsia="en-US"/>
              </w:rPr>
            </w:pPr>
            <w:r w:rsidRPr="00082B8D">
              <w:rPr>
                <w:rFonts w:ascii="Calibri" w:eastAsia="Times New Roman" w:hAnsi="Calibri" w:cs="Calibri"/>
                <w:lang w:val="en-US" w:eastAsia="en-US"/>
              </w:rPr>
              <w:t xml:space="preserve">Power Purchase from </w:t>
            </w:r>
          </w:p>
        </w:tc>
        <w:tc>
          <w:tcPr>
            <w:tcW w:w="10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CGS</w:t>
            </w:r>
          </w:p>
        </w:tc>
        <w:tc>
          <w:tcPr>
            <w:tcW w:w="1701" w:type="dxa"/>
            <w:vAlign w:val="center"/>
          </w:tcPr>
          <w:p w:rsidR="00082B8D" w:rsidRPr="00082B8D" w:rsidRDefault="00082B8D" w:rsidP="00CA73B6">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843.2</w:t>
            </w:r>
            <w:r w:rsidR="001E006B">
              <w:rPr>
                <w:rFonts w:ascii="Calibri" w:eastAsia="Times New Roman" w:hAnsi="Calibri" w:cs="Calibri"/>
                <w:lang w:val="en-US" w:eastAsia="en-US"/>
              </w:rPr>
              <w:t>7</w:t>
            </w:r>
          </w:p>
        </w:tc>
      </w:tr>
      <w:tr w:rsidR="00082B8D" w:rsidRPr="00082B8D" w:rsidTr="00082B8D">
        <w:trPr>
          <w:jc w:val="right"/>
        </w:trPr>
        <w:tc>
          <w:tcPr>
            <w:tcW w:w="754" w:type="dxa"/>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3</w:t>
            </w:r>
          </w:p>
        </w:tc>
        <w:tc>
          <w:tcPr>
            <w:tcW w:w="4678" w:type="dxa"/>
          </w:tcPr>
          <w:p w:rsidR="00082B8D" w:rsidRPr="00082B8D" w:rsidRDefault="00082B8D" w:rsidP="00082B8D">
            <w:pPr>
              <w:widowControl w:val="0"/>
              <w:autoSpaceDE w:val="0"/>
              <w:autoSpaceDN w:val="0"/>
              <w:adjustRightInd w:val="0"/>
              <w:spacing w:after="0" w:line="240" w:lineRule="auto"/>
              <w:jc w:val="both"/>
              <w:rPr>
                <w:rFonts w:ascii="Calibri" w:eastAsia="Times New Roman" w:hAnsi="Calibri" w:cs="Calibri"/>
                <w:lang w:val="en-US" w:eastAsia="en-US"/>
              </w:rPr>
            </w:pPr>
            <w:r w:rsidRPr="00082B8D">
              <w:rPr>
                <w:rFonts w:ascii="Calibri" w:eastAsia="Times New Roman" w:hAnsi="Calibri" w:cs="Calibri"/>
                <w:lang w:val="en-US" w:eastAsia="en-US"/>
              </w:rPr>
              <w:t>Pool Loss</w:t>
            </w:r>
          </w:p>
        </w:tc>
        <w:tc>
          <w:tcPr>
            <w:tcW w:w="10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w:t>
            </w:r>
          </w:p>
        </w:tc>
        <w:tc>
          <w:tcPr>
            <w:tcW w:w="1701" w:type="dxa"/>
            <w:vAlign w:val="center"/>
          </w:tcPr>
          <w:p w:rsidR="00082B8D" w:rsidRPr="00082B8D" w:rsidRDefault="00082B8D" w:rsidP="00CA73B6">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2.30</w:t>
            </w:r>
          </w:p>
        </w:tc>
      </w:tr>
      <w:tr w:rsidR="00082B8D" w:rsidRPr="00082B8D" w:rsidTr="00082B8D">
        <w:trPr>
          <w:jc w:val="right"/>
        </w:trPr>
        <w:tc>
          <w:tcPr>
            <w:tcW w:w="754" w:type="dxa"/>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4</w:t>
            </w:r>
          </w:p>
        </w:tc>
        <w:tc>
          <w:tcPr>
            <w:tcW w:w="4678" w:type="dxa"/>
          </w:tcPr>
          <w:p w:rsidR="00082B8D" w:rsidRPr="00082B8D" w:rsidRDefault="001E006B" w:rsidP="00082B8D">
            <w:pPr>
              <w:widowControl w:val="0"/>
              <w:autoSpaceDE w:val="0"/>
              <w:autoSpaceDN w:val="0"/>
              <w:adjustRightInd w:val="0"/>
              <w:spacing w:after="0" w:line="240" w:lineRule="auto"/>
              <w:jc w:val="both"/>
              <w:rPr>
                <w:rFonts w:ascii="Calibri" w:eastAsia="Times New Roman" w:hAnsi="Calibri" w:cs="Calibri"/>
                <w:lang w:val="en-US" w:eastAsia="en-US"/>
              </w:rPr>
            </w:pPr>
            <w:r>
              <w:rPr>
                <w:rFonts w:ascii="Calibri" w:eastAsia="Times New Roman" w:hAnsi="Calibri" w:cs="Calibri"/>
                <w:lang w:val="en-US" w:eastAsia="en-US"/>
              </w:rPr>
              <w:t xml:space="preserve">Pool Loss </w:t>
            </w:r>
          </w:p>
        </w:tc>
        <w:tc>
          <w:tcPr>
            <w:tcW w:w="10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MU</w:t>
            </w:r>
          </w:p>
        </w:tc>
        <w:tc>
          <w:tcPr>
            <w:tcW w:w="1701" w:type="dxa"/>
            <w:vAlign w:val="center"/>
          </w:tcPr>
          <w:p w:rsidR="00082B8D" w:rsidRPr="00082B8D" w:rsidRDefault="00082B8D" w:rsidP="00CA73B6">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5.11</w:t>
            </w:r>
          </w:p>
        </w:tc>
      </w:tr>
      <w:tr w:rsidR="00082B8D" w:rsidRPr="00082B8D" w:rsidTr="00082B8D">
        <w:trPr>
          <w:jc w:val="right"/>
        </w:trPr>
        <w:tc>
          <w:tcPr>
            <w:tcW w:w="754" w:type="dxa"/>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5</w:t>
            </w:r>
          </w:p>
        </w:tc>
        <w:tc>
          <w:tcPr>
            <w:tcW w:w="4678" w:type="dxa"/>
          </w:tcPr>
          <w:p w:rsidR="00082B8D" w:rsidRPr="00082B8D" w:rsidRDefault="00082B8D" w:rsidP="00082B8D">
            <w:pPr>
              <w:widowControl w:val="0"/>
              <w:autoSpaceDE w:val="0"/>
              <w:autoSpaceDN w:val="0"/>
              <w:adjustRightInd w:val="0"/>
              <w:spacing w:after="0" w:line="240" w:lineRule="auto"/>
              <w:jc w:val="both"/>
              <w:rPr>
                <w:rFonts w:ascii="Calibri" w:eastAsia="Times New Roman" w:hAnsi="Calibri" w:cs="Calibri"/>
                <w:lang w:val="en-US" w:eastAsia="en-US"/>
              </w:rPr>
            </w:pPr>
            <w:r w:rsidRPr="00082B8D">
              <w:rPr>
                <w:rFonts w:ascii="Calibri" w:eastAsia="Times New Roman" w:hAnsi="Calibri" w:cs="Calibri"/>
                <w:lang w:val="en-US" w:eastAsia="en-US"/>
              </w:rPr>
              <w:t>UI Purchases</w:t>
            </w:r>
          </w:p>
        </w:tc>
        <w:tc>
          <w:tcPr>
            <w:tcW w:w="10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MU</w:t>
            </w:r>
          </w:p>
        </w:tc>
        <w:tc>
          <w:tcPr>
            <w:tcW w:w="1701" w:type="dxa"/>
            <w:vAlign w:val="center"/>
          </w:tcPr>
          <w:p w:rsidR="00082B8D" w:rsidRPr="00082B8D" w:rsidRDefault="00082B8D" w:rsidP="00CA73B6">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w:t>
            </w:r>
          </w:p>
        </w:tc>
      </w:tr>
      <w:tr w:rsidR="00082B8D" w:rsidRPr="00082B8D" w:rsidTr="00082B8D">
        <w:trPr>
          <w:jc w:val="right"/>
        </w:trPr>
        <w:tc>
          <w:tcPr>
            <w:tcW w:w="754" w:type="dxa"/>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6</w:t>
            </w:r>
          </w:p>
        </w:tc>
        <w:tc>
          <w:tcPr>
            <w:tcW w:w="4678" w:type="dxa"/>
          </w:tcPr>
          <w:p w:rsidR="00082B8D" w:rsidRPr="00082B8D" w:rsidRDefault="00082B8D" w:rsidP="00082B8D">
            <w:pPr>
              <w:widowControl w:val="0"/>
              <w:autoSpaceDE w:val="0"/>
              <w:autoSpaceDN w:val="0"/>
              <w:adjustRightInd w:val="0"/>
              <w:spacing w:after="0" w:line="240" w:lineRule="auto"/>
              <w:jc w:val="both"/>
              <w:rPr>
                <w:rFonts w:ascii="Calibri" w:eastAsia="Times New Roman" w:hAnsi="Calibri" w:cs="Calibri"/>
                <w:lang w:val="en-US" w:eastAsia="en-US"/>
              </w:rPr>
            </w:pPr>
            <w:r w:rsidRPr="00082B8D">
              <w:rPr>
                <w:rFonts w:ascii="Calibri" w:eastAsia="Times New Roman" w:hAnsi="Calibri" w:cs="Calibri"/>
                <w:lang w:val="en-US" w:eastAsia="en-US"/>
              </w:rPr>
              <w:t>Sales to Trading</w:t>
            </w:r>
          </w:p>
        </w:tc>
        <w:tc>
          <w:tcPr>
            <w:tcW w:w="10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MU</w:t>
            </w:r>
          </w:p>
        </w:tc>
        <w:tc>
          <w:tcPr>
            <w:tcW w:w="1701" w:type="dxa"/>
            <w:vAlign w:val="center"/>
          </w:tcPr>
          <w:p w:rsidR="00082B8D" w:rsidRPr="00082B8D" w:rsidRDefault="00082B8D" w:rsidP="00CA73B6">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436.21</w:t>
            </w:r>
          </w:p>
        </w:tc>
      </w:tr>
      <w:tr w:rsidR="00082B8D" w:rsidRPr="00082B8D" w:rsidTr="00082B8D">
        <w:trPr>
          <w:jc w:val="right"/>
        </w:trPr>
        <w:tc>
          <w:tcPr>
            <w:tcW w:w="754" w:type="dxa"/>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7</w:t>
            </w:r>
          </w:p>
        </w:tc>
        <w:tc>
          <w:tcPr>
            <w:tcW w:w="4678" w:type="dxa"/>
          </w:tcPr>
          <w:p w:rsidR="00082B8D" w:rsidRPr="00082B8D" w:rsidRDefault="00082B8D" w:rsidP="00082B8D">
            <w:pPr>
              <w:widowControl w:val="0"/>
              <w:autoSpaceDE w:val="0"/>
              <w:autoSpaceDN w:val="0"/>
              <w:adjustRightInd w:val="0"/>
              <w:spacing w:after="0" w:line="240" w:lineRule="auto"/>
              <w:jc w:val="both"/>
              <w:rPr>
                <w:rFonts w:ascii="Calibri" w:eastAsia="Times New Roman" w:hAnsi="Calibri" w:cs="Calibri"/>
                <w:lang w:val="en-US" w:eastAsia="en-US"/>
              </w:rPr>
            </w:pPr>
            <w:r w:rsidRPr="00082B8D">
              <w:rPr>
                <w:rFonts w:ascii="Calibri" w:eastAsia="Times New Roman" w:hAnsi="Calibri" w:cs="Calibri"/>
                <w:lang w:val="en-US" w:eastAsia="en-US"/>
              </w:rPr>
              <w:t>Energy availabl</w:t>
            </w:r>
            <w:r w:rsidR="001E006B">
              <w:rPr>
                <w:rFonts w:ascii="Calibri" w:eastAsia="Times New Roman" w:hAnsi="Calibri" w:cs="Calibri"/>
                <w:lang w:val="en-US" w:eastAsia="en-US"/>
              </w:rPr>
              <w:t xml:space="preserve">e at State Periphery (1+2 – 4 </w:t>
            </w:r>
            <w:r w:rsidRPr="00082B8D">
              <w:rPr>
                <w:rFonts w:ascii="Calibri" w:eastAsia="Times New Roman" w:hAnsi="Calibri" w:cs="Calibri"/>
                <w:lang w:val="en-US" w:eastAsia="en-US"/>
              </w:rPr>
              <w:t>-6)</w:t>
            </w:r>
          </w:p>
        </w:tc>
        <w:tc>
          <w:tcPr>
            <w:tcW w:w="10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MU</w:t>
            </w:r>
          </w:p>
        </w:tc>
        <w:tc>
          <w:tcPr>
            <w:tcW w:w="1701" w:type="dxa"/>
            <w:vAlign w:val="center"/>
          </w:tcPr>
          <w:p w:rsidR="00082B8D" w:rsidRPr="00082B8D" w:rsidRDefault="00082B8D" w:rsidP="00CA73B6">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407.97</w:t>
            </w:r>
          </w:p>
        </w:tc>
      </w:tr>
      <w:tr w:rsidR="00082B8D" w:rsidRPr="00082B8D" w:rsidTr="00082B8D">
        <w:trPr>
          <w:jc w:val="right"/>
        </w:trPr>
        <w:tc>
          <w:tcPr>
            <w:tcW w:w="754" w:type="dxa"/>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8</w:t>
            </w:r>
          </w:p>
        </w:tc>
        <w:tc>
          <w:tcPr>
            <w:tcW w:w="4678" w:type="dxa"/>
          </w:tcPr>
          <w:p w:rsidR="00082B8D" w:rsidRPr="00082B8D" w:rsidRDefault="00082B8D" w:rsidP="00082B8D">
            <w:pPr>
              <w:widowControl w:val="0"/>
              <w:autoSpaceDE w:val="0"/>
              <w:autoSpaceDN w:val="0"/>
              <w:adjustRightInd w:val="0"/>
              <w:spacing w:after="0" w:line="240" w:lineRule="auto"/>
              <w:jc w:val="both"/>
              <w:rPr>
                <w:rFonts w:ascii="Calibri" w:eastAsia="Times New Roman" w:hAnsi="Calibri" w:cs="Calibri"/>
                <w:lang w:val="en-US" w:eastAsia="en-US"/>
              </w:rPr>
            </w:pPr>
            <w:r w:rsidRPr="00082B8D">
              <w:rPr>
                <w:rFonts w:ascii="Calibri" w:eastAsia="Times New Roman" w:hAnsi="Calibri" w:cs="Calibri"/>
                <w:lang w:val="en-US" w:eastAsia="en-US"/>
              </w:rPr>
              <w:t>Sales within the state</w:t>
            </w:r>
          </w:p>
        </w:tc>
        <w:tc>
          <w:tcPr>
            <w:tcW w:w="10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MU</w:t>
            </w:r>
          </w:p>
        </w:tc>
        <w:tc>
          <w:tcPr>
            <w:tcW w:w="1701" w:type="dxa"/>
            <w:vAlign w:val="center"/>
          </w:tcPr>
          <w:p w:rsidR="00082B8D" w:rsidRPr="00082B8D" w:rsidRDefault="00082B8D" w:rsidP="00CA73B6">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245.44</w:t>
            </w:r>
          </w:p>
        </w:tc>
      </w:tr>
      <w:tr w:rsidR="00082B8D" w:rsidRPr="00082B8D" w:rsidTr="00082B8D">
        <w:trPr>
          <w:jc w:val="right"/>
        </w:trPr>
        <w:tc>
          <w:tcPr>
            <w:tcW w:w="754" w:type="dxa"/>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9</w:t>
            </w:r>
          </w:p>
        </w:tc>
        <w:tc>
          <w:tcPr>
            <w:tcW w:w="4678" w:type="dxa"/>
          </w:tcPr>
          <w:p w:rsidR="00082B8D" w:rsidRPr="00082B8D" w:rsidRDefault="00082B8D" w:rsidP="00082B8D">
            <w:pPr>
              <w:widowControl w:val="0"/>
              <w:autoSpaceDE w:val="0"/>
              <w:autoSpaceDN w:val="0"/>
              <w:adjustRightInd w:val="0"/>
              <w:spacing w:after="0" w:line="240" w:lineRule="auto"/>
              <w:jc w:val="both"/>
              <w:rPr>
                <w:rFonts w:ascii="Calibri" w:eastAsia="Times New Roman" w:hAnsi="Calibri" w:cs="Calibri"/>
                <w:lang w:val="en-US" w:eastAsia="en-US"/>
              </w:rPr>
            </w:pPr>
            <w:r w:rsidRPr="00082B8D">
              <w:rPr>
                <w:rFonts w:ascii="Calibri" w:eastAsia="Times New Roman" w:hAnsi="Calibri" w:cs="Calibri"/>
                <w:lang w:val="en-US" w:eastAsia="en-US"/>
              </w:rPr>
              <w:t>T&amp;D Loss (7-8)</w:t>
            </w:r>
          </w:p>
        </w:tc>
        <w:tc>
          <w:tcPr>
            <w:tcW w:w="10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MU</w:t>
            </w:r>
          </w:p>
        </w:tc>
        <w:tc>
          <w:tcPr>
            <w:tcW w:w="1701" w:type="dxa"/>
            <w:vAlign w:val="center"/>
          </w:tcPr>
          <w:p w:rsidR="00082B8D" w:rsidRPr="00082B8D" w:rsidRDefault="00082B8D" w:rsidP="00CA73B6">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162.53</w:t>
            </w:r>
          </w:p>
        </w:tc>
      </w:tr>
      <w:tr w:rsidR="00082B8D" w:rsidRPr="00082B8D" w:rsidTr="00082B8D">
        <w:trPr>
          <w:jc w:val="right"/>
        </w:trPr>
        <w:tc>
          <w:tcPr>
            <w:tcW w:w="754" w:type="dxa"/>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10</w:t>
            </w:r>
          </w:p>
        </w:tc>
        <w:tc>
          <w:tcPr>
            <w:tcW w:w="4678" w:type="dxa"/>
          </w:tcPr>
          <w:p w:rsidR="00082B8D" w:rsidRPr="00082B8D" w:rsidRDefault="00082B8D" w:rsidP="00082B8D">
            <w:pPr>
              <w:widowControl w:val="0"/>
              <w:autoSpaceDE w:val="0"/>
              <w:autoSpaceDN w:val="0"/>
              <w:adjustRightInd w:val="0"/>
              <w:spacing w:after="0" w:line="240" w:lineRule="auto"/>
              <w:jc w:val="both"/>
              <w:rPr>
                <w:rFonts w:ascii="Calibri" w:eastAsia="Times New Roman" w:hAnsi="Calibri" w:cs="Calibri"/>
                <w:lang w:val="en-US" w:eastAsia="en-US"/>
              </w:rPr>
            </w:pPr>
            <w:r w:rsidRPr="00082B8D">
              <w:rPr>
                <w:rFonts w:ascii="Calibri" w:eastAsia="Times New Roman" w:hAnsi="Calibri" w:cs="Calibri"/>
                <w:lang w:val="en-US" w:eastAsia="en-US"/>
              </w:rPr>
              <w:t>T&amp;D Loss (9-7)/100</w:t>
            </w:r>
          </w:p>
        </w:tc>
        <w:tc>
          <w:tcPr>
            <w:tcW w:w="1054" w:type="dxa"/>
            <w:vAlign w:val="center"/>
          </w:tcPr>
          <w:p w:rsidR="00082B8D" w:rsidRPr="00082B8D" w:rsidRDefault="00082B8D" w:rsidP="00082B8D">
            <w:pPr>
              <w:widowControl w:val="0"/>
              <w:autoSpaceDE w:val="0"/>
              <w:autoSpaceDN w:val="0"/>
              <w:adjustRightInd w:val="0"/>
              <w:spacing w:after="0" w:line="240" w:lineRule="auto"/>
              <w:jc w:val="center"/>
              <w:rPr>
                <w:rFonts w:ascii="Calibri" w:eastAsia="Times New Roman" w:hAnsi="Calibri" w:cs="Calibri"/>
                <w:lang w:val="en-US" w:eastAsia="en-US"/>
              </w:rPr>
            </w:pPr>
            <w:r w:rsidRPr="00082B8D">
              <w:rPr>
                <w:rFonts w:ascii="Calibri" w:eastAsia="Times New Roman" w:hAnsi="Calibri" w:cs="Calibri"/>
                <w:lang w:val="en-US" w:eastAsia="en-US"/>
              </w:rPr>
              <w:t>%</w:t>
            </w:r>
          </w:p>
        </w:tc>
        <w:tc>
          <w:tcPr>
            <w:tcW w:w="1701" w:type="dxa"/>
            <w:vAlign w:val="center"/>
          </w:tcPr>
          <w:p w:rsidR="00082B8D" w:rsidRPr="00082B8D" w:rsidRDefault="00082B8D" w:rsidP="00E465F0">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39.8</w:t>
            </w:r>
            <w:r w:rsidR="00E465F0">
              <w:rPr>
                <w:rFonts w:ascii="Calibri" w:eastAsia="Times New Roman" w:hAnsi="Calibri" w:cs="Calibri"/>
                <w:lang w:val="en-US" w:eastAsia="en-US"/>
              </w:rPr>
              <w:t>4</w:t>
            </w:r>
            <w:r>
              <w:rPr>
                <w:rFonts w:ascii="Calibri" w:eastAsia="Times New Roman" w:hAnsi="Calibri" w:cs="Calibri"/>
                <w:lang w:val="en-US" w:eastAsia="en-US"/>
              </w:rPr>
              <w:t>%</w:t>
            </w:r>
          </w:p>
        </w:tc>
      </w:tr>
    </w:tbl>
    <w:p w:rsidR="00082B8D" w:rsidRPr="00082B8D" w:rsidRDefault="00082B8D" w:rsidP="00082B8D">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082B8D" w:rsidRPr="00082B8D" w:rsidRDefault="00082B8D" w:rsidP="00082B8D">
      <w:pPr>
        <w:widowControl w:val="0"/>
        <w:autoSpaceDE w:val="0"/>
        <w:autoSpaceDN w:val="0"/>
        <w:adjustRightInd w:val="0"/>
        <w:spacing w:after="0" w:line="360" w:lineRule="auto"/>
        <w:ind w:left="851"/>
        <w:jc w:val="both"/>
        <w:rPr>
          <w:rFonts w:ascii="Calibri" w:eastAsia="Times New Roman" w:hAnsi="Calibri" w:cs="Times New Roman"/>
          <w:b/>
          <w:bCs/>
          <w:sz w:val="24"/>
          <w:szCs w:val="28"/>
          <w:lang w:val="en-US" w:eastAsia="en-US"/>
        </w:rPr>
      </w:pPr>
      <w:r w:rsidRPr="00082B8D">
        <w:rPr>
          <w:rFonts w:ascii="Calibri" w:eastAsia="Times New Roman" w:hAnsi="Calibri" w:cs="Times New Roman"/>
          <w:b/>
          <w:bCs/>
          <w:sz w:val="24"/>
          <w:szCs w:val="28"/>
          <w:lang w:val="en-US" w:eastAsia="en-US"/>
        </w:rPr>
        <w:t>The Commission n</w:t>
      </w:r>
      <w:r>
        <w:rPr>
          <w:rFonts w:ascii="Calibri" w:eastAsia="Times New Roman" w:hAnsi="Calibri" w:cs="Times New Roman"/>
          <w:b/>
          <w:bCs/>
          <w:sz w:val="24"/>
          <w:szCs w:val="28"/>
          <w:lang w:val="en-US" w:eastAsia="en-US"/>
        </w:rPr>
        <w:t>ow approves T&amp;D Loss for FY 2014-15</w:t>
      </w:r>
      <w:r w:rsidRPr="00082B8D">
        <w:rPr>
          <w:rFonts w:ascii="Calibri" w:eastAsia="Times New Roman" w:hAnsi="Calibri" w:cs="Times New Roman"/>
          <w:b/>
          <w:bCs/>
          <w:sz w:val="24"/>
          <w:szCs w:val="28"/>
          <w:lang w:val="en-US" w:eastAsia="en-US"/>
        </w:rPr>
        <w:t xml:space="preserve"> at </w:t>
      </w:r>
      <w:r>
        <w:rPr>
          <w:rFonts w:ascii="Calibri" w:eastAsia="Times New Roman" w:hAnsi="Calibri" w:cs="Times New Roman"/>
          <w:b/>
          <w:bCs/>
          <w:sz w:val="24"/>
          <w:szCs w:val="28"/>
          <w:lang w:val="en-US" w:eastAsia="en-US"/>
        </w:rPr>
        <w:t>39.8</w:t>
      </w:r>
      <w:r w:rsidR="00E465F0">
        <w:rPr>
          <w:rFonts w:ascii="Calibri" w:eastAsia="Times New Roman" w:hAnsi="Calibri" w:cs="Times New Roman"/>
          <w:b/>
          <w:bCs/>
          <w:sz w:val="24"/>
          <w:szCs w:val="28"/>
          <w:lang w:val="en-US" w:eastAsia="en-US"/>
        </w:rPr>
        <w:t>4</w:t>
      </w:r>
      <w:r w:rsidRPr="00082B8D">
        <w:rPr>
          <w:rFonts w:ascii="Calibri" w:eastAsia="Times New Roman" w:hAnsi="Calibri" w:cs="Times New Roman"/>
          <w:b/>
          <w:bCs/>
          <w:sz w:val="24"/>
          <w:szCs w:val="28"/>
          <w:lang w:val="en-US" w:eastAsia="en-US"/>
        </w:rPr>
        <w:t>%.</w:t>
      </w:r>
    </w:p>
    <w:p w:rsidR="00082B8D" w:rsidRPr="00082B8D" w:rsidRDefault="00082B8D" w:rsidP="00082B8D">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082B8D" w:rsidRPr="00443C0A" w:rsidRDefault="00082B8D" w:rsidP="006A7EC8">
      <w:pPr>
        <w:pStyle w:val="Heading2"/>
        <w:ind w:left="851" w:hanging="851"/>
        <w:rPr>
          <w:sz w:val="26"/>
          <w:lang w:val="en-US" w:eastAsia="en-US"/>
        </w:rPr>
      </w:pPr>
      <w:bookmarkStart w:id="134" w:name="_Toc383175996"/>
      <w:bookmarkStart w:id="135" w:name="_Toc414367779"/>
      <w:r w:rsidRPr="00443C0A">
        <w:rPr>
          <w:sz w:val="26"/>
          <w:lang w:val="en-US" w:eastAsia="en-US"/>
        </w:rPr>
        <w:t>6.4</w:t>
      </w:r>
      <w:r w:rsidRPr="00443C0A">
        <w:rPr>
          <w:sz w:val="26"/>
          <w:lang w:val="en-US" w:eastAsia="en-US"/>
        </w:rPr>
        <w:tab/>
      </w:r>
      <w:r w:rsidR="00443C0A">
        <w:rPr>
          <w:sz w:val="26"/>
          <w:lang w:val="en-US" w:eastAsia="en-US"/>
        </w:rPr>
        <w:t xml:space="preserve"> </w:t>
      </w:r>
      <w:r w:rsidRPr="00443C0A">
        <w:rPr>
          <w:sz w:val="26"/>
          <w:lang w:val="en-US" w:eastAsia="en-US"/>
        </w:rPr>
        <w:t>Own Generation</w:t>
      </w:r>
      <w:bookmarkEnd w:id="134"/>
      <w:bookmarkEnd w:id="135"/>
    </w:p>
    <w:p w:rsidR="00082B8D" w:rsidRPr="00082B8D" w:rsidRDefault="00082B8D" w:rsidP="00CA73B6">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082B8D">
        <w:rPr>
          <w:rFonts w:ascii="Calibri" w:eastAsia="Times New Roman" w:hAnsi="Calibri" w:cs="Times New Roman"/>
          <w:sz w:val="24"/>
          <w:szCs w:val="28"/>
          <w:lang w:val="en-US" w:eastAsia="en-US"/>
        </w:rPr>
        <w:t>At present</w:t>
      </w:r>
      <w:r w:rsidR="00374266">
        <w:rPr>
          <w:rFonts w:ascii="Calibri" w:eastAsia="Times New Roman" w:hAnsi="Calibri" w:cs="Times New Roman"/>
          <w:sz w:val="24"/>
          <w:szCs w:val="28"/>
          <w:lang w:val="en-US" w:eastAsia="en-US"/>
        </w:rPr>
        <w:t>,</w:t>
      </w:r>
      <w:r w:rsidR="004F7594">
        <w:rPr>
          <w:rFonts w:ascii="Calibri" w:eastAsia="Times New Roman" w:hAnsi="Calibri" w:cs="Times New Roman"/>
          <w:sz w:val="24"/>
          <w:szCs w:val="28"/>
          <w:lang w:val="en-US" w:eastAsia="en-US"/>
        </w:rPr>
        <w:t xml:space="preserve"> EPDS is having 12</w:t>
      </w:r>
      <w:r w:rsidRPr="00082B8D">
        <w:rPr>
          <w:rFonts w:ascii="Calibri" w:eastAsia="Times New Roman" w:hAnsi="Calibri" w:cs="Times New Roman"/>
          <w:sz w:val="24"/>
          <w:szCs w:val="28"/>
          <w:lang w:val="en-US" w:eastAsia="en-US"/>
        </w:rPr>
        <w:t xml:space="preserve"> </w:t>
      </w:r>
      <w:r w:rsidR="00CA73B6">
        <w:rPr>
          <w:rFonts w:ascii="Calibri" w:eastAsia="Times New Roman" w:hAnsi="Calibri" w:cs="Times New Roman"/>
          <w:sz w:val="24"/>
          <w:szCs w:val="28"/>
          <w:lang w:val="en-US" w:eastAsia="en-US"/>
        </w:rPr>
        <w:t xml:space="preserve">small </w:t>
      </w:r>
      <w:r w:rsidRPr="00082B8D">
        <w:rPr>
          <w:rFonts w:ascii="Calibri" w:eastAsia="Times New Roman" w:hAnsi="Calibri" w:cs="Times New Roman"/>
          <w:sz w:val="24"/>
          <w:szCs w:val="28"/>
          <w:lang w:val="en-US" w:eastAsia="en-US"/>
        </w:rPr>
        <w:t xml:space="preserve">Hydro generating stations with </w:t>
      </w:r>
      <w:r w:rsidR="00374266">
        <w:rPr>
          <w:rFonts w:ascii="Calibri" w:eastAsia="Times New Roman" w:hAnsi="Calibri" w:cs="Times New Roman"/>
          <w:sz w:val="24"/>
          <w:szCs w:val="28"/>
          <w:lang w:val="en-US" w:eastAsia="en-US"/>
        </w:rPr>
        <w:t xml:space="preserve">a total </w:t>
      </w:r>
      <w:r w:rsidR="004F7594">
        <w:rPr>
          <w:rFonts w:ascii="Calibri" w:eastAsia="Times New Roman" w:hAnsi="Calibri" w:cs="Times New Roman"/>
          <w:sz w:val="24"/>
          <w:szCs w:val="28"/>
          <w:lang w:val="en-US" w:eastAsia="en-US"/>
        </w:rPr>
        <w:t>installed capacity of 35.70</w:t>
      </w:r>
      <w:r w:rsidRPr="00082B8D">
        <w:rPr>
          <w:rFonts w:ascii="Calibri" w:eastAsia="Times New Roman" w:hAnsi="Calibri" w:cs="Times New Roman"/>
          <w:sz w:val="24"/>
          <w:szCs w:val="28"/>
          <w:lang w:val="en-US" w:eastAsia="en-US"/>
        </w:rPr>
        <w:t xml:space="preserve"> MW and 2 diesel generating stations with </w:t>
      </w:r>
      <w:r w:rsidR="00374266">
        <w:rPr>
          <w:rFonts w:ascii="Calibri" w:eastAsia="Times New Roman" w:hAnsi="Calibri" w:cs="Times New Roman"/>
          <w:sz w:val="24"/>
          <w:szCs w:val="28"/>
          <w:lang w:val="en-US" w:eastAsia="en-US"/>
        </w:rPr>
        <w:t xml:space="preserve">a total </w:t>
      </w:r>
      <w:r w:rsidR="00F3015A">
        <w:rPr>
          <w:rFonts w:ascii="Calibri" w:eastAsia="Times New Roman" w:hAnsi="Calibri" w:cs="Times New Roman"/>
          <w:sz w:val="24"/>
          <w:szCs w:val="28"/>
          <w:lang w:val="en-US" w:eastAsia="en-US"/>
        </w:rPr>
        <w:t>i</w:t>
      </w:r>
      <w:r w:rsidRPr="00082B8D">
        <w:rPr>
          <w:rFonts w:ascii="Calibri" w:eastAsia="Times New Roman" w:hAnsi="Calibri" w:cs="Times New Roman"/>
          <w:sz w:val="24"/>
          <w:szCs w:val="28"/>
          <w:lang w:val="en-US" w:eastAsia="en-US"/>
        </w:rPr>
        <w:t xml:space="preserve">nstalled </w:t>
      </w:r>
      <w:r w:rsidR="00CA73B6">
        <w:rPr>
          <w:rFonts w:ascii="Calibri" w:eastAsia="Times New Roman" w:hAnsi="Calibri" w:cs="Times New Roman"/>
          <w:sz w:val="24"/>
          <w:szCs w:val="28"/>
          <w:lang w:val="en-US" w:eastAsia="en-US"/>
        </w:rPr>
        <w:t>capacity of 4.99</w:t>
      </w:r>
      <w:r w:rsidRPr="00082B8D">
        <w:rPr>
          <w:rFonts w:ascii="Calibri" w:eastAsia="Times New Roman" w:hAnsi="Calibri" w:cs="Times New Roman"/>
          <w:sz w:val="24"/>
          <w:szCs w:val="28"/>
          <w:lang w:val="en-US" w:eastAsia="en-US"/>
        </w:rPr>
        <w:t xml:space="preserve"> MW.</w:t>
      </w:r>
      <w:r w:rsidR="004F7594">
        <w:rPr>
          <w:rFonts w:ascii="Calibri" w:eastAsia="Times New Roman" w:hAnsi="Calibri" w:cs="Times New Roman"/>
          <w:sz w:val="24"/>
          <w:szCs w:val="28"/>
          <w:lang w:val="en-US" w:eastAsia="en-US"/>
        </w:rPr>
        <w:t>Out of the 12 generating stations, only 7 stations are operational as on date with an installed capacity of 20.70 MW.</w:t>
      </w:r>
    </w:p>
    <w:p w:rsidR="00082B8D" w:rsidRPr="00082B8D" w:rsidRDefault="00082B8D" w:rsidP="00CA73B6">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082B8D" w:rsidRPr="00082B8D" w:rsidRDefault="004F7594" w:rsidP="00CA73B6">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 xml:space="preserve">The Commission in </w:t>
      </w:r>
      <w:r w:rsidR="00CA73B6">
        <w:rPr>
          <w:rFonts w:ascii="Calibri" w:eastAsia="Times New Roman" w:hAnsi="Calibri" w:cs="Times New Roman"/>
          <w:sz w:val="24"/>
          <w:szCs w:val="28"/>
          <w:lang w:val="en-US" w:eastAsia="en-US"/>
        </w:rPr>
        <w:t xml:space="preserve"> its </w:t>
      </w:r>
      <w:r w:rsidR="00374266">
        <w:rPr>
          <w:rFonts w:ascii="Calibri" w:eastAsia="Times New Roman" w:hAnsi="Calibri" w:cs="Times New Roman"/>
          <w:sz w:val="24"/>
          <w:szCs w:val="28"/>
          <w:lang w:val="en-US" w:eastAsia="en-US"/>
        </w:rPr>
        <w:t xml:space="preserve">Tariff Order </w:t>
      </w:r>
      <w:r w:rsidR="00CA73B6">
        <w:rPr>
          <w:rFonts w:ascii="Calibri" w:eastAsia="Times New Roman" w:hAnsi="Calibri" w:cs="Times New Roman"/>
          <w:sz w:val="24"/>
          <w:szCs w:val="28"/>
          <w:lang w:val="en-US" w:eastAsia="en-US"/>
        </w:rPr>
        <w:t>for FY 2014-15</w:t>
      </w:r>
      <w:r>
        <w:rPr>
          <w:rFonts w:ascii="Calibri" w:eastAsia="Times New Roman" w:hAnsi="Calibri" w:cs="Times New Roman"/>
          <w:sz w:val="24"/>
          <w:szCs w:val="28"/>
          <w:lang w:val="en-US" w:eastAsia="en-US"/>
        </w:rPr>
        <w:t xml:space="preserve"> </w:t>
      </w:r>
      <w:r w:rsidR="00082B8D" w:rsidRPr="00082B8D">
        <w:rPr>
          <w:rFonts w:ascii="Calibri" w:eastAsia="Times New Roman" w:hAnsi="Calibri" w:cs="Times New Roman"/>
          <w:sz w:val="24"/>
          <w:szCs w:val="28"/>
          <w:lang w:val="en-US" w:eastAsia="en-US"/>
        </w:rPr>
        <w:t xml:space="preserve">had approved own generation at </w:t>
      </w:r>
      <w:r w:rsidR="00CA73B6">
        <w:rPr>
          <w:rFonts w:ascii="Calibri" w:eastAsia="Times New Roman" w:hAnsi="Calibri" w:cs="Times New Roman"/>
          <w:sz w:val="24"/>
          <w:szCs w:val="28"/>
          <w:lang w:val="en-US" w:eastAsia="en-US"/>
        </w:rPr>
        <w:t>10.05</w:t>
      </w:r>
      <w:r>
        <w:rPr>
          <w:rFonts w:ascii="Calibri" w:eastAsia="Times New Roman" w:hAnsi="Calibri" w:cs="Times New Roman"/>
          <w:sz w:val="24"/>
          <w:szCs w:val="28"/>
          <w:lang w:val="en-US" w:eastAsia="en-US"/>
        </w:rPr>
        <w:t xml:space="preserve"> MU. The EPDS has furnished</w:t>
      </w:r>
      <w:r w:rsidR="00374266">
        <w:rPr>
          <w:rFonts w:ascii="Calibri" w:eastAsia="Times New Roman" w:hAnsi="Calibri" w:cs="Times New Roman"/>
          <w:sz w:val="24"/>
          <w:szCs w:val="28"/>
          <w:lang w:val="en-US" w:eastAsia="en-US"/>
        </w:rPr>
        <w:t xml:space="preserve"> </w:t>
      </w:r>
      <w:r w:rsidR="00082B8D" w:rsidRPr="00082B8D">
        <w:rPr>
          <w:rFonts w:ascii="Calibri" w:eastAsia="Times New Roman" w:hAnsi="Calibri" w:cs="Times New Roman"/>
          <w:sz w:val="24"/>
          <w:szCs w:val="28"/>
          <w:lang w:val="en-US" w:eastAsia="en-US"/>
        </w:rPr>
        <w:t xml:space="preserve">revised estimate of </w:t>
      </w:r>
      <w:r w:rsidR="00374266">
        <w:rPr>
          <w:rFonts w:ascii="Calibri" w:eastAsia="Times New Roman" w:hAnsi="Calibri" w:cs="Times New Roman"/>
          <w:sz w:val="24"/>
          <w:szCs w:val="28"/>
          <w:lang w:val="en-US" w:eastAsia="en-US"/>
        </w:rPr>
        <w:t xml:space="preserve"> </w:t>
      </w:r>
      <w:r w:rsidR="00082B8D" w:rsidRPr="00082B8D">
        <w:rPr>
          <w:rFonts w:ascii="Calibri" w:eastAsia="Times New Roman" w:hAnsi="Calibri" w:cs="Times New Roman"/>
          <w:sz w:val="24"/>
          <w:szCs w:val="28"/>
          <w:lang w:val="en-US" w:eastAsia="en-US"/>
        </w:rPr>
        <w:t xml:space="preserve">own generation at </w:t>
      </w:r>
      <w:r w:rsidR="00CA73B6">
        <w:rPr>
          <w:rFonts w:ascii="Calibri" w:eastAsia="Times New Roman" w:hAnsi="Calibri" w:cs="Times New Roman"/>
          <w:sz w:val="24"/>
          <w:szCs w:val="28"/>
          <w:lang w:val="en-US" w:eastAsia="en-US"/>
        </w:rPr>
        <w:t>6.00 MU for FY 2014-15</w:t>
      </w:r>
      <w:r w:rsidR="00082B8D" w:rsidRPr="00082B8D">
        <w:rPr>
          <w:rFonts w:ascii="Calibri" w:eastAsia="Times New Roman" w:hAnsi="Calibri" w:cs="Times New Roman"/>
          <w:sz w:val="24"/>
          <w:szCs w:val="28"/>
          <w:lang w:val="en-US" w:eastAsia="en-US"/>
        </w:rPr>
        <w:t>.</w:t>
      </w:r>
    </w:p>
    <w:p w:rsidR="00082B8D" w:rsidRPr="00082B8D" w:rsidRDefault="00082B8D" w:rsidP="00CA73B6">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082B8D" w:rsidRDefault="00082B8D" w:rsidP="00CA73B6">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082B8D">
        <w:rPr>
          <w:rFonts w:ascii="Calibri" w:eastAsia="Times New Roman" w:hAnsi="Calibri" w:cs="Times New Roman"/>
          <w:b/>
          <w:sz w:val="24"/>
          <w:szCs w:val="28"/>
          <w:lang w:val="en-US" w:eastAsia="en-US"/>
        </w:rPr>
        <w:t xml:space="preserve">The Commission now approves </w:t>
      </w:r>
      <w:r w:rsidR="004F7594">
        <w:rPr>
          <w:rFonts w:ascii="Calibri" w:eastAsia="Times New Roman" w:hAnsi="Calibri" w:cs="Times New Roman"/>
          <w:b/>
          <w:sz w:val="24"/>
          <w:szCs w:val="28"/>
          <w:lang w:val="en-US" w:eastAsia="en-US"/>
        </w:rPr>
        <w:t>Own G</w:t>
      </w:r>
      <w:r w:rsidRPr="00082B8D">
        <w:rPr>
          <w:rFonts w:ascii="Calibri" w:eastAsia="Times New Roman" w:hAnsi="Calibri" w:cs="Times New Roman"/>
          <w:b/>
          <w:sz w:val="24"/>
          <w:szCs w:val="28"/>
          <w:lang w:val="en-US" w:eastAsia="en-US"/>
        </w:rPr>
        <w:t>eneration during FY 201</w:t>
      </w:r>
      <w:r w:rsidR="00CA73B6">
        <w:rPr>
          <w:rFonts w:ascii="Calibri" w:eastAsia="Times New Roman" w:hAnsi="Calibri" w:cs="Times New Roman"/>
          <w:b/>
          <w:sz w:val="24"/>
          <w:szCs w:val="28"/>
          <w:lang w:val="en-US" w:eastAsia="en-US"/>
        </w:rPr>
        <w:t>4-15</w:t>
      </w:r>
      <w:r w:rsidRPr="00082B8D">
        <w:rPr>
          <w:rFonts w:ascii="Calibri" w:eastAsia="Times New Roman" w:hAnsi="Calibri" w:cs="Times New Roman"/>
          <w:b/>
          <w:sz w:val="24"/>
          <w:szCs w:val="28"/>
          <w:lang w:val="en-US" w:eastAsia="en-US"/>
        </w:rPr>
        <w:t xml:space="preserve"> at </w:t>
      </w:r>
      <w:r w:rsidR="00CA73B6">
        <w:rPr>
          <w:rFonts w:ascii="Calibri" w:eastAsia="Times New Roman" w:hAnsi="Calibri" w:cs="Times New Roman"/>
          <w:b/>
          <w:sz w:val="24"/>
          <w:szCs w:val="28"/>
          <w:lang w:val="en-US" w:eastAsia="en-US"/>
        </w:rPr>
        <w:t>6.00</w:t>
      </w:r>
      <w:r w:rsidRPr="00082B8D">
        <w:rPr>
          <w:rFonts w:ascii="Calibri" w:eastAsia="Times New Roman" w:hAnsi="Calibri" w:cs="Times New Roman"/>
          <w:b/>
          <w:sz w:val="24"/>
          <w:szCs w:val="28"/>
          <w:lang w:val="en-US" w:eastAsia="en-US"/>
        </w:rPr>
        <w:t xml:space="preserve"> MU</w:t>
      </w:r>
      <w:r w:rsidR="00374266">
        <w:rPr>
          <w:rFonts w:ascii="Calibri" w:eastAsia="Times New Roman" w:hAnsi="Calibri" w:cs="Times New Roman"/>
          <w:b/>
          <w:sz w:val="24"/>
          <w:szCs w:val="28"/>
          <w:lang w:val="en-US" w:eastAsia="en-US"/>
        </w:rPr>
        <w:t>,</w:t>
      </w:r>
      <w:r w:rsidR="004F7594">
        <w:rPr>
          <w:rFonts w:ascii="Calibri" w:eastAsia="Times New Roman" w:hAnsi="Calibri" w:cs="Times New Roman"/>
          <w:b/>
          <w:sz w:val="24"/>
          <w:szCs w:val="28"/>
          <w:lang w:val="en-US" w:eastAsia="en-US"/>
        </w:rPr>
        <w:t xml:space="preserve"> as per RE furnished by the EPDS.</w:t>
      </w:r>
    </w:p>
    <w:p w:rsidR="00810BAE" w:rsidRPr="00082B8D" w:rsidRDefault="00810BAE" w:rsidP="00297F94">
      <w:pPr>
        <w:widowControl w:val="0"/>
        <w:autoSpaceDE w:val="0"/>
        <w:autoSpaceDN w:val="0"/>
        <w:adjustRightInd w:val="0"/>
        <w:spacing w:after="0" w:line="360" w:lineRule="auto"/>
        <w:jc w:val="both"/>
        <w:rPr>
          <w:rFonts w:ascii="Calibri" w:eastAsia="Times New Roman" w:hAnsi="Calibri" w:cs="Times New Roman"/>
          <w:b/>
          <w:sz w:val="24"/>
          <w:szCs w:val="28"/>
          <w:lang w:val="en-US" w:eastAsia="en-US"/>
        </w:rPr>
      </w:pPr>
    </w:p>
    <w:p w:rsidR="00CA73B6" w:rsidRPr="00443C0A" w:rsidRDefault="00443C0A" w:rsidP="00443C0A">
      <w:pPr>
        <w:pStyle w:val="Heading2"/>
        <w:spacing w:line="240" w:lineRule="auto"/>
        <w:ind w:left="851" w:hanging="851"/>
        <w:rPr>
          <w:sz w:val="26"/>
          <w:lang w:val="en-US" w:eastAsia="en-US"/>
        </w:rPr>
      </w:pPr>
      <w:bookmarkStart w:id="136" w:name="_Toc383175997"/>
      <w:bookmarkStart w:id="137" w:name="_Toc414367780"/>
      <w:r>
        <w:rPr>
          <w:sz w:val="26"/>
          <w:lang w:val="en-US" w:eastAsia="en-US"/>
        </w:rPr>
        <w:t>6.5</w:t>
      </w:r>
      <w:r>
        <w:rPr>
          <w:sz w:val="26"/>
          <w:lang w:val="en-US" w:eastAsia="en-US"/>
        </w:rPr>
        <w:tab/>
      </w:r>
      <w:r w:rsidR="00CA73B6" w:rsidRPr="00443C0A">
        <w:rPr>
          <w:sz w:val="26"/>
          <w:lang w:val="en-US" w:eastAsia="en-US"/>
        </w:rPr>
        <w:t>Power Purchase</w:t>
      </w:r>
      <w:bookmarkEnd w:id="136"/>
      <w:bookmarkEnd w:id="137"/>
    </w:p>
    <w:p w:rsidR="00CA73B6" w:rsidRPr="00CA73B6" w:rsidRDefault="00CA73B6" w:rsidP="00CA73B6">
      <w:pPr>
        <w:widowControl w:val="0"/>
        <w:autoSpaceDE w:val="0"/>
        <w:autoSpaceDN w:val="0"/>
        <w:adjustRightInd w:val="0"/>
        <w:spacing w:after="0" w:line="240" w:lineRule="auto"/>
        <w:ind w:left="720"/>
        <w:jc w:val="both"/>
        <w:rPr>
          <w:rFonts w:ascii="Calibri" w:eastAsia="Times New Roman" w:hAnsi="Calibri" w:cs="Times New Roman"/>
          <w:b/>
          <w:sz w:val="24"/>
          <w:szCs w:val="28"/>
          <w:lang w:val="en-US" w:eastAsia="en-US"/>
        </w:rPr>
      </w:pPr>
    </w:p>
    <w:p w:rsidR="00CA73B6" w:rsidRDefault="00CA73B6" w:rsidP="00443C0A">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CA73B6">
        <w:rPr>
          <w:rFonts w:ascii="Calibri" w:eastAsia="Times New Roman" w:hAnsi="Calibri" w:cs="Times New Roman"/>
          <w:sz w:val="24"/>
          <w:szCs w:val="28"/>
          <w:lang w:val="en-US" w:eastAsia="en-US"/>
        </w:rPr>
        <w:t xml:space="preserve"> </w:t>
      </w:r>
      <w:r w:rsidR="00D93A61">
        <w:rPr>
          <w:rFonts w:ascii="Calibri" w:eastAsia="Times New Roman" w:hAnsi="Calibri" w:cs="Times New Roman"/>
          <w:sz w:val="24"/>
          <w:szCs w:val="28"/>
          <w:lang w:val="en-US" w:eastAsia="en-US"/>
        </w:rPr>
        <w:t>The Commission in</w:t>
      </w:r>
      <w:r w:rsidR="00374266" w:rsidRPr="00CA73B6">
        <w:rPr>
          <w:rFonts w:ascii="Calibri" w:eastAsia="Times New Roman" w:hAnsi="Calibri" w:cs="Times New Roman"/>
          <w:sz w:val="24"/>
          <w:szCs w:val="28"/>
          <w:lang w:val="en-US" w:eastAsia="en-US"/>
        </w:rPr>
        <w:t xml:space="preserve"> </w:t>
      </w:r>
      <w:r>
        <w:rPr>
          <w:rFonts w:ascii="Calibri" w:eastAsia="Times New Roman" w:hAnsi="Calibri" w:cs="Times New Roman"/>
          <w:sz w:val="24"/>
          <w:szCs w:val="28"/>
          <w:lang w:val="en-US" w:eastAsia="en-US"/>
        </w:rPr>
        <w:t xml:space="preserve">its </w:t>
      </w:r>
      <w:r w:rsidR="00374266">
        <w:rPr>
          <w:rFonts w:ascii="Calibri" w:eastAsia="Times New Roman" w:hAnsi="Calibri" w:cs="Times New Roman"/>
          <w:sz w:val="24"/>
          <w:szCs w:val="28"/>
          <w:lang w:val="en-US" w:eastAsia="en-US"/>
        </w:rPr>
        <w:t xml:space="preserve">Tariff Order </w:t>
      </w:r>
      <w:r>
        <w:rPr>
          <w:rFonts w:ascii="Calibri" w:eastAsia="Times New Roman" w:hAnsi="Calibri" w:cs="Times New Roman"/>
          <w:sz w:val="24"/>
          <w:szCs w:val="28"/>
          <w:lang w:val="en-US" w:eastAsia="en-US"/>
        </w:rPr>
        <w:t xml:space="preserve">dated </w:t>
      </w:r>
      <w:r w:rsidR="001E006B">
        <w:rPr>
          <w:rFonts w:ascii="Calibri" w:eastAsia="Times New Roman" w:hAnsi="Calibri" w:cs="Times New Roman"/>
          <w:sz w:val="24"/>
          <w:szCs w:val="28"/>
          <w:lang w:val="en-US" w:eastAsia="en-US"/>
        </w:rPr>
        <w:t>15.04.2014</w:t>
      </w:r>
      <w:r w:rsidRPr="00CA73B6">
        <w:rPr>
          <w:rFonts w:ascii="Calibri" w:eastAsia="Times New Roman" w:hAnsi="Calibri" w:cs="Times New Roman"/>
          <w:sz w:val="24"/>
          <w:szCs w:val="28"/>
          <w:lang w:val="en-US" w:eastAsia="en-US"/>
        </w:rPr>
        <w:t xml:space="preserve"> had approved power purchase quantity </w:t>
      </w:r>
      <w:r w:rsidR="00D93A61">
        <w:rPr>
          <w:rFonts w:ascii="Calibri" w:eastAsia="Times New Roman" w:hAnsi="Calibri" w:cs="Times New Roman"/>
          <w:sz w:val="24"/>
          <w:szCs w:val="28"/>
          <w:lang w:val="en-US" w:eastAsia="en-US"/>
        </w:rPr>
        <w:t xml:space="preserve">at </w:t>
      </w:r>
      <w:r>
        <w:rPr>
          <w:rFonts w:ascii="Calibri" w:eastAsia="Times New Roman" w:hAnsi="Calibri" w:cs="Times New Roman"/>
          <w:sz w:val="24"/>
          <w:szCs w:val="28"/>
          <w:lang w:val="en-US" w:eastAsia="en-US"/>
        </w:rPr>
        <w:t>809.81</w:t>
      </w:r>
      <w:r w:rsidRPr="00CA73B6">
        <w:rPr>
          <w:rFonts w:ascii="Calibri" w:eastAsia="Times New Roman" w:hAnsi="Calibri" w:cs="Times New Roman"/>
          <w:sz w:val="24"/>
          <w:szCs w:val="28"/>
          <w:lang w:val="en-US" w:eastAsia="en-US"/>
        </w:rPr>
        <w:t xml:space="preserve"> MU</w:t>
      </w:r>
      <w:r w:rsidR="00F3015A">
        <w:rPr>
          <w:rFonts w:ascii="Calibri" w:eastAsia="Times New Roman" w:hAnsi="Calibri" w:cs="Times New Roman"/>
          <w:sz w:val="24"/>
          <w:szCs w:val="28"/>
          <w:lang w:val="en-US" w:eastAsia="en-US"/>
        </w:rPr>
        <w:t xml:space="preserve">. </w:t>
      </w:r>
      <w:r w:rsidR="0045200B" w:rsidRPr="0045200B">
        <w:rPr>
          <w:rFonts w:ascii="Calibri" w:eastAsia="Times New Roman" w:hAnsi="Calibri" w:cs="Times New Roman"/>
          <w:sz w:val="24"/>
          <w:szCs w:val="28"/>
          <w:lang w:val="en-US" w:eastAsia="en-US"/>
        </w:rPr>
        <w:t xml:space="preserve"> </w:t>
      </w:r>
      <w:r w:rsidR="00D93A61">
        <w:rPr>
          <w:rFonts w:ascii="Calibri" w:eastAsia="Times New Roman" w:hAnsi="Calibri" w:cs="Times New Roman"/>
          <w:sz w:val="24"/>
          <w:szCs w:val="28"/>
          <w:lang w:val="en-US" w:eastAsia="en-US"/>
        </w:rPr>
        <w:t xml:space="preserve">The EPDS has furnished RE </w:t>
      </w:r>
      <w:r w:rsidR="0045200B">
        <w:rPr>
          <w:rFonts w:ascii="Calibri" w:eastAsia="Times New Roman" w:hAnsi="Calibri" w:cs="Times New Roman"/>
          <w:sz w:val="24"/>
          <w:szCs w:val="28"/>
          <w:lang w:val="en-US" w:eastAsia="en-US"/>
        </w:rPr>
        <w:t>for FY 2014-15</w:t>
      </w:r>
      <w:r w:rsidR="00D93A61">
        <w:rPr>
          <w:rFonts w:ascii="Calibri" w:eastAsia="Times New Roman" w:hAnsi="Calibri" w:cs="Times New Roman"/>
          <w:sz w:val="24"/>
          <w:szCs w:val="28"/>
          <w:lang w:val="en-US" w:eastAsia="en-US"/>
        </w:rPr>
        <w:t xml:space="preserve"> at 820.31 MU</w:t>
      </w:r>
      <w:r w:rsidR="003B4BA9">
        <w:rPr>
          <w:rFonts w:ascii="Calibri" w:eastAsia="Times New Roman" w:hAnsi="Calibri" w:cs="Times New Roman"/>
          <w:sz w:val="24"/>
          <w:szCs w:val="28"/>
          <w:lang w:val="en-US" w:eastAsia="en-US"/>
        </w:rPr>
        <w:t xml:space="preserve"> </w:t>
      </w:r>
      <w:r w:rsidR="00D93A61">
        <w:rPr>
          <w:rFonts w:ascii="Calibri" w:eastAsia="Times New Roman" w:hAnsi="Calibri" w:cs="Times New Roman"/>
          <w:sz w:val="24"/>
          <w:szCs w:val="28"/>
          <w:lang w:val="en-US" w:eastAsia="en-US"/>
        </w:rPr>
        <w:t xml:space="preserve">including UI Purchases of 10.49 MU and </w:t>
      </w:r>
      <w:r w:rsidRPr="00CA73B6">
        <w:rPr>
          <w:rFonts w:ascii="Calibri" w:eastAsia="Times New Roman" w:hAnsi="Calibri" w:cs="Times New Roman"/>
          <w:sz w:val="24"/>
          <w:szCs w:val="28"/>
          <w:lang w:val="en-US" w:eastAsia="en-US"/>
        </w:rPr>
        <w:t>free power of 304.11 MU</w:t>
      </w:r>
      <w:r w:rsidR="00D93A61">
        <w:rPr>
          <w:rFonts w:ascii="Calibri" w:eastAsia="Times New Roman" w:hAnsi="Calibri" w:cs="Times New Roman"/>
          <w:sz w:val="24"/>
          <w:szCs w:val="28"/>
          <w:lang w:val="en-US" w:eastAsia="en-US"/>
        </w:rPr>
        <w:t xml:space="preserve"> in Review Petition for FY 2014-15 as </w:t>
      </w:r>
      <w:r w:rsidR="00D93A61">
        <w:rPr>
          <w:rFonts w:ascii="Calibri" w:eastAsia="Times New Roman" w:hAnsi="Calibri" w:cs="Times New Roman"/>
          <w:sz w:val="24"/>
          <w:szCs w:val="28"/>
          <w:lang w:val="en-US" w:eastAsia="en-US"/>
        </w:rPr>
        <w:lastRenderedPageBreak/>
        <w:t xml:space="preserve">detailed </w:t>
      </w:r>
      <w:r w:rsidR="0045200B">
        <w:rPr>
          <w:rFonts w:ascii="Calibri" w:eastAsia="Times New Roman" w:hAnsi="Calibri" w:cs="Times New Roman"/>
          <w:sz w:val="24"/>
          <w:szCs w:val="28"/>
          <w:lang w:val="en-US" w:eastAsia="en-US"/>
        </w:rPr>
        <w:t xml:space="preserve">in </w:t>
      </w:r>
      <w:r>
        <w:rPr>
          <w:rFonts w:ascii="Calibri" w:eastAsia="Times New Roman" w:hAnsi="Calibri" w:cs="Times New Roman"/>
          <w:sz w:val="24"/>
          <w:szCs w:val="28"/>
          <w:lang w:val="en-US" w:eastAsia="en-US"/>
        </w:rPr>
        <w:t xml:space="preserve"> </w:t>
      </w:r>
      <w:r w:rsidRPr="00CA73B6">
        <w:rPr>
          <w:rFonts w:ascii="Calibri" w:eastAsia="Times New Roman" w:hAnsi="Calibri" w:cs="Times New Roman"/>
          <w:sz w:val="24"/>
          <w:szCs w:val="28"/>
          <w:lang w:val="en-US" w:eastAsia="en-US"/>
        </w:rPr>
        <w:t xml:space="preserve">Table </w:t>
      </w:r>
      <w:r w:rsidR="0045200B">
        <w:rPr>
          <w:rFonts w:ascii="Calibri" w:eastAsia="Times New Roman" w:hAnsi="Calibri" w:cs="Times New Roman"/>
          <w:sz w:val="24"/>
          <w:szCs w:val="28"/>
          <w:lang w:val="en-US" w:eastAsia="en-US"/>
        </w:rPr>
        <w:t xml:space="preserve"> </w:t>
      </w:r>
      <w:r w:rsidRPr="00CA73B6">
        <w:rPr>
          <w:rFonts w:ascii="Calibri" w:eastAsia="Times New Roman" w:hAnsi="Calibri" w:cs="Times New Roman"/>
          <w:sz w:val="24"/>
          <w:szCs w:val="28"/>
          <w:lang w:val="en-US" w:eastAsia="en-US"/>
        </w:rPr>
        <w:t>below:</w:t>
      </w:r>
    </w:p>
    <w:p w:rsidR="00297F94" w:rsidRDefault="00297F94" w:rsidP="00443C0A">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p>
    <w:p w:rsidR="00297F94" w:rsidRPr="00CA73B6" w:rsidRDefault="00297F94" w:rsidP="00443C0A">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p>
    <w:p w:rsidR="00CA73B6" w:rsidRPr="00CA73B6" w:rsidRDefault="00CA73B6" w:rsidP="00CA73B6">
      <w:pPr>
        <w:spacing w:after="0" w:line="240" w:lineRule="auto"/>
        <w:rPr>
          <w:rFonts w:ascii="Times New Roman" w:eastAsia="Times New Roman" w:hAnsi="Times New Roman" w:cs="Times New Roman"/>
          <w:sz w:val="24"/>
          <w:szCs w:val="24"/>
          <w:lang w:val="en-US" w:eastAsia="en-US"/>
        </w:rPr>
      </w:pPr>
      <w:bookmarkStart w:id="138" w:name="_Toc383175998"/>
    </w:p>
    <w:p w:rsidR="00CA73B6" w:rsidRPr="00CA73B6" w:rsidRDefault="004F1880" w:rsidP="004F1880">
      <w:pPr>
        <w:pStyle w:val="Title"/>
        <w:rPr>
          <w:kern w:val="32"/>
          <w:lang w:val="en-US"/>
        </w:rPr>
      </w:pPr>
      <w:bookmarkStart w:id="139" w:name="_Toc414367856"/>
      <w:r>
        <w:rPr>
          <w:kern w:val="32"/>
          <w:lang w:val="en-US"/>
        </w:rPr>
        <w:t>Table 6.3</w:t>
      </w:r>
      <w:r w:rsidR="00CA73B6" w:rsidRPr="00CA73B6">
        <w:rPr>
          <w:kern w:val="32"/>
          <w:lang w:val="en-US"/>
        </w:rPr>
        <w:t>: Power Purchase by EPDS approv</w:t>
      </w:r>
      <w:r w:rsidR="00CA73B6">
        <w:rPr>
          <w:kern w:val="32"/>
          <w:lang w:val="en-US"/>
        </w:rPr>
        <w:t>ed by the Commission for FY 2014</w:t>
      </w:r>
      <w:r w:rsidR="00CA73B6" w:rsidRPr="00CA73B6">
        <w:rPr>
          <w:kern w:val="32"/>
          <w:lang w:val="en-US"/>
        </w:rPr>
        <w:t>-1</w:t>
      </w:r>
      <w:bookmarkEnd w:id="138"/>
      <w:r w:rsidR="00CA73B6">
        <w:rPr>
          <w:kern w:val="32"/>
          <w:lang w:val="en-US"/>
        </w:rPr>
        <w:t>5</w:t>
      </w:r>
      <w:bookmarkEnd w:id="139"/>
    </w:p>
    <w:p w:rsidR="00CA73B6" w:rsidRPr="00CA73B6" w:rsidRDefault="00E465F0" w:rsidP="00CA73B6">
      <w:pPr>
        <w:widowControl w:val="0"/>
        <w:autoSpaceDE w:val="0"/>
        <w:autoSpaceDN w:val="0"/>
        <w:adjustRightInd w:val="0"/>
        <w:spacing w:after="0" w:line="240" w:lineRule="auto"/>
        <w:ind w:left="720"/>
        <w:jc w:val="both"/>
        <w:rPr>
          <w:rFonts w:ascii="Calibri" w:eastAsia="Times New Roman" w:hAnsi="Calibri" w:cs="Times New Roman"/>
          <w:b/>
          <w:sz w:val="24"/>
          <w:szCs w:val="28"/>
          <w:lang w:val="en-US" w:eastAsia="en-US"/>
        </w:rPr>
      </w:pPr>
      <w:r>
        <w:rPr>
          <w:rFonts w:ascii="Calibri" w:eastAsia="Times New Roman" w:hAnsi="Calibri" w:cs="Times New Roman"/>
          <w:b/>
          <w:sz w:val="24"/>
          <w:szCs w:val="28"/>
          <w:lang w:val="en-US" w:eastAsia="en-US"/>
        </w:rPr>
        <w:tab/>
      </w:r>
      <w:r>
        <w:rPr>
          <w:rFonts w:ascii="Calibri" w:eastAsia="Times New Roman" w:hAnsi="Calibri" w:cs="Times New Roman"/>
          <w:b/>
          <w:sz w:val="24"/>
          <w:szCs w:val="28"/>
          <w:lang w:val="en-US" w:eastAsia="en-US"/>
        </w:rPr>
        <w:tab/>
      </w:r>
      <w:r>
        <w:rPr>
          <w:rFonts w:ascii="Calibri" w:eastAsia="Times New Roman" w:hAnsi="Calibri" w:cs="Times New Roman"/>
          <w:b/>
          <w:sz w:val="24"/>
          <w:szCs w:val="28"/>
          <w:lang w:val="en-US" w:eastAsia="en-US"/>
        </w:rPr>
        <w:tab/>
      </w:r>
      <w:r>
        <w:rPr>
          <w:rFonts w:ascii="Calibri" w:eastAsia="Times New Roman" w:hAnsi="Calibri" w:cs="Times New Roman"/>
          <w:b/>
          <w:sz w:val="24"/>
          <w:szCs w:val="28"/>
          <w:lang w:val="en-US" w:eastAsia="en-US"/>
        </w:rPr>
        <w:tab/>
      </w:r>
      <w:r>
        <w:rPr>
          <w:rFonts w:ascii="Calibri" w:eastAsia="Times New Roman" w:hAnsi="Calibri" w:cs="Times New Roman"/>
          <w:b/>
          <w:sz w:val="24"/>
          <w:szCs w:val="28"/>
          <w:lang w:val="en-US" w:eastAsia="en-US"/>
        </w:rPr>
        <w:tab/>
      </w:r>
      <w:r>
        <w:rPr>
          <w:rFonts w:ascii="Calibri" w:eastAsia="Times New Roman" w:hAnsi="Calibri" w:cs="Times New Roman"/>
          <w:b/>
          <w:sz w:val="24"/>
          <w:szCs w:val="28"/>
          <w:lang w:val="en-US" w:eastAsia="en-US"/>
        </w:rPr>
        <w:tab/>
      </w:r>
      <w:r>
        <w:rPr>
          <w:rFonts w:ascii="Calibri" w:eastAsia="Times New Roman" w:hAnsi="Calibri" w:cs="Times New Roman"/>
          <w:b/>
          <w:sz w:val="24"/>
          <w:szCs w:val="28"/>
          <w:lang w:val="en-US" w:eastAsia="en-US"/>
        </w:rPr>
        <w:tab/>
      </w:r>
      <w:r>
        <w:rPr>
          <w:rFonts w:ascii="Calibri" w:eastAsia="Times New Roman" w:hAnsi="Calibri" w:cs="Times New Roman"/>
          <w:b/>
          <w:sz w:val="24"/>
          <w:szCs w:val="28"/>
          <w:lang w:val="en-US" w:eastAsia="en-US"/>
        </w:rPr>
        <w:tab/>
      </w:r>
      <w:r>
        <w:rPr>
          <w:rFonts w:ascii="Calibri" w:eastAsia="Times New Roman" w:hAnsi="Calibri" w:cs="Times New Roman"/>
          <w:b/>
          <w:sz w:val="24"/>
          <w:szCs w:val="28"/>
          <w:lang w:val="en-US" w:eastAsia="en-US"/>
        </w:rPr>
        <w:tab/>
      </w:r>
      <w:r>
        <w:rPr>
          <w:rFonts w:ascii="Calibri" w:eastAsia="Times New Roman" w:hAnsi="Calibri" w:cs="Times New Roman"/>
          <w:b/>
          <w:sz w:val="24"/>
          <w:szCs w:val="28"/>
          <w:lang w:val="en-US" w:eastAsia="en-US"/>
        </w:rPr>
        <w:tab/>
        <w:t>(MU)</w:t>
      </w:r>
    </w:p>
    <w:tbl>
      <w:tblPr>
        <w:tblW w:w="823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7"/>
        <w:gridCol w:w="2041"/>
        <w:gridCol w:w="1984"/>
        <w:gridCol w:w="1701"/>
        <w:gridCol w:w="1701"/>
      </w:tblGrid>
      <w:tr w:rsidR="00CA73B6" w:rsidRPr="00CA73B6" w:rsidTr="00CA73B6">
        <w:trPr>
          <w:tblHeader/>
        </w:trPr>
        <w:tc>
          <w:tcPr>
            <w:tcW w:w="807" w:type="dxa"/>
            <w:vAlign w:val="center"/>
          </w:tcPr>
          <w:p w:rsidR="00CA73B6" w:rsidRPr="00CA73B6" w:rsidRDefault="00CA73B6" w:rsidP="00DE2D22">
            <w:pPr>
              <w:spacing w:after="0" w:line="240" w:lineRule="auto"/>
              <w:jc w:val="center"/>
              <w:rPr>
                <w:rFonts w:ascii="Calibri" w:eastAsia="Times New Roman" w:hAnsi="Calibri" w:cs="Times New Roman"/>
                <w:b/>
                <w:bCs/>
                <w:szCs w:val="24"/>
                <w:lang w:val="en-US" w:eastAsia="en-US"/>
              </w:rPr>
            </w:pPr>
            <w:r w:rsidRPr="00CA73B6">
              <w:rPr>
                <w:rFonts w:ascii="Calibri" w:eastAsia="Times New Roman" w:hAnsi="Calibri" w:cs="Times New Roman"/>
                <w:b/>
                <w:bCs/>
                <w:szCs w:val="24"/>
                <w:lang w:val="en-US" w:eastAsia="en-US"/>
              </w:rPr>
              <w:t>SI. No.</w:t>
            </w:r>
          </w:p>
        </w:tc>
        <w:tc>
          <w:tcPr>
            <w:tcW w:w="2041" w:type="dxa"/>
            <w:vAlign w:val="center"/>
          </w:tcPr>
          <w:p w:rsidR="00CA73B6" w:rsidRPr="00CA73B6" w:rsidRDefault="00CA73B6" w:rsidP="00CA73B6">
            <w:pPr>
              <w:keepNext/>
              <w:spacing w:after="0" w:line="240" w:lineRule="auto"/>
              <w:jc w:val="both"/>
              <w:outlineLvl w:val="2"/>
              <w:rPr>
                <w:rFonts w:ascii="Calibri" w:eastAsia="Times New Roman" w:hAnsi="Calibri" w:cs="Times New Roman"/>
                <w:b/>
                <w:bCs/>
                <w:szCs w:val="24"/>
                <w:lang w:val="en-US" w:eastAsia="en-US"/>
              </w:rPr>
            </w:pPr>
            <w:bookmarkStart w:id="140" w:name="_Toc383167726"/>
            <w:bookmarkStart w:id="141" w:name="_Toc383169444"/>
            <w:bookmarkStart w:id="142" w:name="_Toc383173892"/>
            <w:bookmarkStart w:id="143" w:name="_Toc383175999"/>
            <w:r w:rsidRPr="00CA73B6">
              <w:rPr>
                <w:rFonts w:ascii="Calibri" w:eastAsia="Times New Roman" w:hAnsi="Calibri" w:cs="Times New Roman"/>
                <w:b/>
                <w:bCs/>
                <w:szCs w:val="24"/>
                <w:lang w:val="en-US" w:eastAsia="en-US"/>
              </w:rPr>
              <w:t>Stations</w:t>
            </w:r>
            <w:bookmarkEnd w:id="140"/>
            <w:bookmarkEnd w:id="141"/>
            <w:bookmarkEnd w:id="142"/>
            <w:bookmarkEnd w:id="143"/>
          </w:p>
        </w:tc>
        <w:tc>
          <w:tcPr>
            <w:tcW w:w="1984" w:type="dxa"/>
            <w:vAlign w:val="center"/>
          </w:tcPr>
          <w:p w:rsidR="00CA73B6" w:rsidRPr="00CA73B6" w:rsidRDefault="00CA73B6" w:rsidP="00CA73B6">
            <w:pPr>
              <w:spacing w:after="0" w:line="240" w:lineRule="auto"/>
              <w:jc w:val="center"/>
              <w:rPr>
                <w:rFonts w:ascii="Calibri" w:eastAsia="Times New Roman" w:hAnsi="Calibri" w:cs="Times New Roman"/>
                <w:b/>
                <w:bCs/>
                <w:szCs w:val="24"/>
                <w:lang w:val="en-US" w:eastAsia="en-US"/>
              </w:rPr>
            </w:pPr>
            <w:r w:rsidRPr="00CA73B6">
              <w:rPr>
                <w:rFonts w:ascii="Calibri" w:eastAsia="Times New Roman" w:hAnsi="Calibri" w:cs="Times New Roman"/>
                <w:b/>
                <w:bCs/>
                <w:szCs w:val="24"/>
                <w:lang w:val="en-US" w:eastAsia="en-US"/>
              </w:rPr>
              <w:t xml:space="preserve">Approved by the Commission in tariff order </w:t>
            </w:r>
            <w:r>
              <w:rPr>
                <w:rFonts w:ascii="Calibri" w:eastAsia="Times New Roman" w:hAnsi="Calibri" w:cs="Times New Roman"/>
                <w:b/>
                <w:bCs/>
                <w:szCs w:val="24"/>
                <w:lang w:val="en-US" w:eastAsia="en-US"/>
              </w:rPr>
              <w:t>for FY 2014-15</w:t>
            </w:r>
          </w:p>
        </w:tc>
        <w:tc>
          <w:tcPr>
            <w:tcW w:w="1701" w:type="dxa"/>
            <w:vAlign w:val="center"/>
          </w:tcPr>
          <w:p w:rsidR="00CA73B6" w:rsidRPr="00CA73B6" w:rsidRDefault="001E006B" w:rsidP="00CA73B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Revised Estimate</w:t>
            </w:r>
          </w:p>
        </w:tc>
        <w:tc>
          <w:tcPr>
            <w:tcW w:w="1701" w:type="dxa"/>
            <w:vAlign w:val="center"/>
          </w:tcPr>
          <w:p w:rsidR="00CA73B6" w:rsidRPr="00CA73B6" w:rsidRDefault="00CA73B6" w:rsidP="00CA73B6">
            <w:pPr>
              <w:spacing w:after="0" w:line="240" w:lineRule="auto"/>
              <w:jc w:val="center"/>
              <w:rPr>
                <w:rFonts w:ascii="Calibri" w:eastAsia="Times New Roman" w:hAnsi="Calibri" w:cs="Times New Roman"/>
                <w:b/>
                <w:bCs/>
                <w:szCs w:val="24"/>
                <w:lang w:val="en-US" w:eastAsia="en-US"/>
              </w:rPr>
            </w:pPr>
            <w:r w:rsidRPr="00CA73B6">
              <w:rPr>
                <w:rFonts w:ascii="Calibri" w:eastAsia="Times New Roman" w:hAnsi="Calibri" w:cs="Times New Roman"/>
                <w:b/>
                <w:bCs/>
                <w:szCs w:val="24"/>
                <w:lang w:val="en-US" w:eastAsia="en-US"/>
              </w:rPr>
              <w:t xml:space="preserve">Now approved by </w:t>
            </w:r>
            <w:r w:rsidR="0045200B">
              <w:rPr>
                <w:rFonts w:ascii="Calibri" w:eastAsia="Times New Roman" w:hAnsi="Calibri" w:cs="Times New Roman"/>
                <w:b/>
                <w:bCs/>
                <w:szCs w:val="24"/>
                <w:lang w:val="en-US" w:eastAsia="en-US"/>
              </w:rPr>
              <w:t xml:space="preserve">the </w:t>
            </w:r>
            <w:r w:rsidRPr="00CA73B6">
              <w:rPr>
                <w:rFonts w:ascii="Calibri" w:eastAsia="Times New Roman" w:hAnsi="Calibri" w:cs="Times New Roman"/>
                <w:b/>
                <w:bCs/>
                <w:szCs w:val="24"/>
                <w:lang w:val="en-US" w:eastAsia="en-US"/>
              </w:rPr>
              <w:t>Commission</w:t>
            </w:r>
          </w:p>
          <w:p w:rsidR="00CA73B6" w:rsidRPr="00CA73B6" w:rsidRDefault="00CA73B6" w:rsidP="00CA73B6">
            <w:pPr>
              <w:spacing w:after="0" w:line="240" w:lineRule="auto"/>
              <w:jc w:val="center"/>
              <w:rPr>
                <w:rFonts w:ascii="Calibri" w:eastAsia="Times New Roman" w:hAnsi="Calibri" w:cs="Times New Roman"/>
                <w:b/>
                <w:bCs/>
                <w:szCs w:val="24"/>
                <w:lang w:val="en-US" w:eastAsia="en-US"/>
              </w:rPr>
            </w:pPr>
            <w:r w:rsidRPr="00CA73B6">
              <w:rPr>
                <w:rFonts w:ascii="Calibri" w:eastAsia="Times New Roman" w:hAnsi="Calibri" w:cs="Times New Roman"/>
                <w:b/>
                <w:bCs/>
                <w:szCs w:val="24"/>
                <w:lang w:val="en-US" w:eastAsia="en-US"/>
              </w:rPr>
              <w:t>(MU)</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bCs/>
                <w:szCs w:val="24"/>
                <w:lang w:val="en-US" w:eastAsia="en-US"/>
              </w:rPr>
            </w:pPr>
            <w:r w:rsidRPr="00CA73B6">
              <w:rPr>
                <w:rFonts w:ascii="Calibri" w:eastAsia="Times New Roman" w:hAnsi="Calibri" w:cs="Times New Roman"/>
                <w:bCs/>
                <w:szCs w:val="24"/>
                <w:lang w:val="en-US" w:eastAsia="en-US"/>
              </w:rPr>
              <w:t>1</w:t>
            </w:r>
          </w:p>
        </w:tc>
        <w:tc>
          <w:tcPr>
            <w:tcW w:w="204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sidRPr="00CA73B6">
              <w:rPr>
                <w:rFonts w:ascii="Calibri" w:eastAsia="Times New Roman" w:hAnsi="Calibri" w:cs="Times New Roman"/>
                <w:bCs/>
                <w:szCs w:val="24"/>
                <w:lang w:val="en-US" w:eastAsia="en-US"/>
              </w:rPr>
              <w:t>2</w:t>
            </w:r>
          </w:p>
        </w:tc>
        <w:tc>
          <w:tcPr>
            <w:tcW w:w="1984" w:type="dxa"/>
          </w:tcPr>
          <w:p w:rsidR="00CA73B6" w:rsidRPr="00CA73B6" w:rsidRDefault="00CA73B6" w:rsidP="00CA73B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3</w:t>
            </w:r>
          </w:p>
        </w:tc>
        <w:tc>
          <w:tcPr>
            <w:tcW w:w="1701" w:type="dxa"/>
          </w:tcPr>
          <w:p w:rsidR="00CA73B6" w:rsidRPr="00CA73B6" w:rsidRDefault="00CA73B6" w:rsidP="00CA73B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4</w:t>
            </w:r>
          </w:p>
        </w:tc>
        <w:tc>
          <w:tcPr>
            <w:tcW w:w="1701" w:type="dxa"/>
          </w:tcPr>
          <w:p w:rsidR="00CA73B6" w:rsidRPr="00CA73B6" w:rsidRDefault="00CA73B6" w:rsidP="00CA73B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5</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szCs w:val="24"/>
                <w:lang w:val="en-US" w:eastAsia="en-US"/>
              </w:rPr>
            </w:pPr>
            <w:r w:rsidRPr="00CA73B6">
              <w:rPr>
                <w:rFonts w:ascii="Calibri" w:eastAsia="Times New Roman" w:hAnsi="Calibri" w:cs="Times New Roman"/>
                <w:szCs w:val="24"/>
                <w:lang w:val="en-US" w:eastAsia="en-US"/>
              </w:rPr>
              <w:t>1</w:t>
            </w:r>
          </w:p>
        </w:tc>
        <w:tc>
          <w:tcPr>
            <w:tcW w:w="204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r w:rsidRPr="00CA73B6">
              <w:rPr>
                <w:rFonts w:ascii="Calibri" w:eastAsia="Times New Roman" w:hAnsi="Calibri" w:cs="Times New Roman"/>
                <w:szCs w:val="24"/>
                <w:lang w:val="en-US" w:eastAsia="en-US"/>
              </w:rPr>
              <w:t>NTPC</w:t>
            </w:r>
          </w:p>
        </w:tc>
        <w:tc>
          <w:tcPr>
            <w:tcW w:w="1984"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p>
        </w:tc>
        <w:tc>
          <w:tcPr>
            <w:tcW w:w="170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p>
        </w:tc>
        <w:tc>
          <w:tcPr>
            <w:tcW w:w="170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szCs w:val="24"/>
                <w:lang w:val="en-US" w:eastAsia="en-US"/>
              </w:rPr>
            </w:pPr>
          </w:p>
        </w:tc>
        <w:tc>
          <w:tcPr>
            <w:tcW w:w="204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r w:rsidRPr="00CA73B6">
              <w:rPr>
                <w:rFonts w:ascii="Calibri" w:eastAsia="Times New Roman" w:hAnsi="Calibri" w:cs="Times New Roman"/>
                <w:szCs w:val="24"/>
                <w:lang w:val="en-US" w:eastAsia="en-US"/>
              </w:rPr>
              <w:t>a) FSTPP</w:t>
            </w:r>
          </w:p>
        </w:tc>
        <w:tc>
          <w:tcPr>
            <w:tcW w:w="1984"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122.32</w:t>
            </w: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102.95</w:t>
            </w: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102.95</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szCs w:val="24"/>
                <w:lang w:val="en-US" w:eastAsia="en-US"/>
              </w:rPr>
            </w:pPr>
          </w:p>
        </w:tc>
        <w:tc>
          <w:tcPr>
            <w:tcW w:w="204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r w:rsidRPr="00CA73B6">
              <w:rPr>
                <w:rFonts w:ascii="Calibri" w:eastAsia="Times New Roman" w:hAnsi="Calibri" w:cs="Times New Roman"/>
                <w:szCs w:val="24"/>
                <w:lang w:val="en-US" w:eastAsia="en-US"/>
              </w:rPr>
              <w:t>b) KHSTPP-III</w:t>
            </w:r>
          </w:p>
        </w:tc>
        <w:tc>
          <w:tcPr>
            <w:tcW w:w="1984"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szCs w:val="24"/>
                <w:lang w:val="en-US" w:eastAsia="en-US"/>
              </w:rPr>
            </w:pPr>
          </w:p>
        </w:tc>
        <w:tc>
          <w:tcPr>
            <w:tcW w:w="204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r w:rsidRPr="00CA73B6">
              <w:rPr>
                <w:rFonts w:ascii="Calibri" w:eastAsia="Times New Roman" w:hAnsi="Calibri" w:cs="Times New Roman"/>
                <w:szCs w:val="24"/>
                <w:lang w:val="en-US" w:eastAsia="en-US"/>
              </w:rPr>
              <w:t>c) KHSTPP-I</w:t>
            </w:r>
          </w:p>
        </w:tc>
        <w:tc>
          <w:tcPr>
            <w:tcW w:w="1984"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75.22</w:t>
            </w: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84.31</w:t>
            </w: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84.31</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szCs w:val="24"/>
                <w:lang w:val="en-US" w:eastAsia="en-US"/>
              </w:rPr>
            </w:pPr>
          </w:p>
        </w:tc>
        <w:tc>
          <w:tcPr>
            <w:tcW w:w="204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r w:rsidRPr="00CA73B6">
              <w:rPr>
                <w:rFonts w:ascii="Calibri" w:eastAsia="Times New Roman" w:hAnsi="Calibri" w:cs="Times New Roman"/>
                <w:szCs w:val="24"/>
                <w:lang w:val="en-US" w:eastAsia="en-US"/>
              </w:rPr>
              <w:t>d) KHSTPP-II</w:t>
            </w:r>
          </w:p>
        </w:tc>
        <w:tc>
          <w:tcPr>
            <w:tcW w:w="1984"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30.41</w:t>
            </w: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26.04</w:t>
            </w: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26.04</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bCs/>
                <w:szCs w:val="24"/>
                <w:lang w:val="en-US" w:eastAsia="en-US"/>
              </w:rPr>
            </w:pPr>
          </w:p>
        </w:tc>
        <w:tc>
          <w:tcPr>
            <w:tcW w:w="2041" w:type="dxa"/>
          </w:tcPr>
          <w:p w:rsidR="00CA73B6" w:rsidRPr="00CA73B6" w:rsidRDefault="00CA73B6" w:rsidP="00CA73B6">
            <w:pPr>
              <w:spacing w:after="0" w:line="240" w:lineRule="auto"/>
              <w:jc w:val="both"/>
              <w:rPr>
                <w:rFonts w:ascii="Calibri" w:eastAsia="Times New Roman" w:hAnsi="Calibri" w:cs="Times New Roman"/>
                <w:bCs/>
                <w:szCs w:val="24"/>
                <w:lang w:val="en-US" w:eastAsia="en-US"/>
              </w:rPr>
            </w:pPr>
            <w:r w:rsidRPr="00CA73B6">
              <w:rPr>
                <w:rFonts w:ascii="Calibri" w:eastAsia="Times New Roman" w:hAnsi="Calibri" w:cs="Times New Roman"/>
                <w:bCs/>
                <w:szCs w:val="24"/>
                <w:lang w:val="en-US" w:eastAsia="en-US"/>
              </w:rPr>
              <w:t>e) TSTPP</w:t>
            </w:r>
          </w:p>
        </w:tc>
        <w:tc>
          <w:tcPr>
            <w:tcW w:w="1984"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160.91</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165.93</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165.93</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szCs w:val="24"/>
                <w:lang w:val="en-US" w:eastAsia="en-US"/>
              </w:rPr>
            </w:pPr>
          </w:p>
        </w:tc>
        <w:tc>
          <w:tcPr>
            <w:tcW w:w="204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p>
        </w:tc>
        <w:tc>
          <w:tcPr>
            <w:tcW w:w="1984"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szCs w:val="24"/>
                <w:lang w:val="en-US" w:eastAsia="en-US"/>
              </w:rPr>
            </w:pPr>
            <w:r w:rsidRPr="00CA73B6">
              <w:rPr>
                <w:rFonts w:ascii="Calibri" w:eastAsia="Times New Roman" w:hAnsi="Calibri" w:cs="Times New Roman"/>
                <w:szCs w:val="24"/>
                <w:lang w:val="en-US" w:eastAsia="en-US"/>
              </w:rPr>
              <w:t>2</w:t>
            </w:r>
          </w:p>
        </w:tc>
        <w:tc>
          <w:tcPr>
            <w:tcW w:w="204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r w:rsidRPr="00CA73B6">
              <w:rPr>
                <w:rFonts w:ascii="Calibri" w:eastAsia="Times New Roman" w:hAnsi="Calibri" w:cs="Times New Roman"/>
                <w:szCs w:val="24"/>
                <w:lang w:val="en-US" w:eastAsia="en-US"/>
              </w:rPr>
              <w:t>NHPC</w:t>
            </w:r>
          </w:p>
        </w:tc>
        <w:tc>
          <w:tcPr>
            <w:tcW w:w="1984"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bCs/>
                <w:szCs w:val="24"/>
                <w:lang w:val="en-US" w:eastAsia="en-US"/>
              </w:rPr>
            </w:pPr>
          </w:p>
        </w:tc>
        <w:tc>
          <w:tcPr>
            <w:tcW w:w="2041" w:type="dxa"/>
          </w:tcPr>
          <w:p w:rsidR="00CA73B6" w:rsidRPr="00CA73B6" w:rsidRDefault="00CA73B6" w:rsidP="00CA73B6">
            <w:pPr>
              <w:spacing w:after="0" w:line="240" w:lineRule="auto"/>
              <w:jc w:val="both"/>
              <w:rPr>
                <w:rFonts w:ascii="Calibri" w:eastAsia="Times New Roman" w:hAnsi="Calibri" w:cs="Times New Roman"/>
                <w:bCs/>
                <w:szCs w:val="24"/>
                <w:lang w:val="en-US" w:eastAsia="en-US"/>
              </w:rPr>
            </w:pPr>
            <w:r w:rsidRPr="00CA73B6">
              <w:rPr>
                <w:rFonts w:ascii="Calibri" w:eastAsia="Times New Roman" w:hAnsi="Calibri" w:cs="Times New Roman"/>
                <w:bCs/>
                <w:szCs w:val="24"/>
                <w:lang w:val="en-US" w:eastAsia="en-US"/>
              </w:rPr>
              <w:t>a) RANGIT-III</w:t>
            </w:r>
          </w:p>
        </w:tc>
        <w:tc>
          <w:tcPr>
            <w:tcW w:w="1984"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4.23</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7.59</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7.59</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szCs w:val="24"/>
                <w:lang w:val="en-US" w:eastAsia="en-US"/>
              </w:rPr>
            </w:pPr>
          </w:p>
        </w:tc>
        <w:tc>
          <w:tcPr>
            <w:tcW w:w="204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r w:rsidRPr="00CA73B6">
              <w:rPr>
                <w:rFonts w:ascii="Calibri" w:eastAsia="Times New Roman" w:hAnsi="Calibri" w:cs="Times New Roman"/>
                <w:szCs w:val="24"/>
                <w:lang w:val="en-US" w:eastAsia="en-US"/>
              </w:rPr>
              <w:t>b) TEESTA-V</w:t>
            </w:r>
          </w:p>
        </w:tc>
        <w:tc>
          <w:tcPr>
            <w:tcW w:w="1984"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26.38</w:t>
            </w: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27.05</w:t>
            </w: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27.05</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szCs w:val="24"/>
                <w:lang w:val="en-US" w:eastAsia="en-US"/>
              </w:rPr>
            </w:pPr>
          </w:p>
        </w:tc>
        <w:tc>
          <w:tcPr>
            <w:tcW w:w="204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p>
        </w:tc>
        <w:tc>
          <w:tcPr>
            <w:tcW w:w="1984"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bCs/>
                <w:szCs w:val="24"/>
                <w:lang w:val="en-US" w:eastAsia="en-US"/>
              </w:rPr>
            </w:pPr>
            <w:r w:rsidRPr="00CA73B6">
              <w:rPr>
                <w:rFonts w:ascii="Calibri" w:eastAsia="Times New Roman" w:hAnsi="Calibri" w:cs="Times New Roman"/>
                <w:bCs/>
                <w:szCs w:val="24"/>
                <w:lang w:val="en-US" w:eastAsia="en-US"/>
              </w:rPr>
              <w:t>3</w:t>
            </w:r>
          </w:p>
        </w:tc>
        <w:tc>
          <w:tcPr>
            <w:tcW w:w="2041" w:type="dxa"/>
          </w:tcPr>
          <w:p w:rsidR="00CA73B6" w:rsidRPr="00CA73B6" w:rsidRDefault="00CA73B6" w:rsidP="00CA73B6">
            <w:pPr>
              <w:spacing w:after="0" w:line="240" w:lineRule="auto"/>
              <w:jc w:val="both"/>
              <w:rPr>
                <w:rFonts w:ascii="Calibri" w:eastAsia="Times New Roman" w:hAnsi="Calibri" w:cs="Times New Roman"/>
                <w:bCs/>
                <w:szCs w:val="24"/>
                <w:lang w:val="en-US" w:eastAsia="en-US"/>
              </w:rPr>
            </w:pPr>
            <w:r w:rsidRPr="00CA73B6">
              <w:rPr>
                <w:rFonts w:ascii="Calibri" w:eastAsia="Times New Roman" w:hAnsi="Calibri" w:cs="Times New Roman"/>
                <w:bCs/>
                <w:szCs w:val="24"/>
                <w:lang w:val="en-US" w:eastAsia="en-US"/>
              </w:rPr>
              <w:t>Other Sources</w:t>
            </w:r>
          </w:p>
        </w:tc>
        <w:tc>
          <w:tcPr>
            <w:tcW w:w="1984"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szCs w:val="24"/>
                <w:lang w:val="en-US" w:eastAsia="en-US"/>
              </w:rPr>
            </w:pPr>
          </w:p>
        </w:tc>
        <w:tc>
          <w:tcPr>
            <w:tcW w:w="2041" w:type="dxa"/>
          </w:tcPr>
          <w:p w:rsidR="00CA73B6" w:rsidRPr="00CA73B6" w:rsidRDefault="00CA73B6" w:rsidP="00CA73B6">
            <w:pPr>
              <w:spacing w:after="0" w:line="240" w:lineRule="auto"/>
              <w:jc w:val="both"/>
              <w:rPr>
                <w:rFonts w:ascii="Calibri" w:eastAsia="Times New Roman" w:hAnsi="Calibri" w:cs="Times New Roman"/>
                <w:szCs w:val="24"/>
                <w:lang w:val="en-US" w:eastAsia="en-US"/>
              </w:rPr>
            </w:pPr>
            <w:r w:rsidRPr="00CA73B6">
              <w:rPr>
                <w:rFonts w:ascii="Calibri" w:eastAsia="Times New Roman" w:hAnsi="Calibri" w:cs="Times New Roman"/>
                <w:szCs w:val="24"/>
                <w:lang w:val="en-US" w:eastAsia="en-US"/>
              </w:rPr>
              <w:t>a) PTC</w:t>
            </w:r>
          </w:p>
        </w:tc>
        <w:tc>
          <w:tcPr>
            <w:tcW w:w="1984"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34.71</w:t>
            </w: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40.25</w:t>
            </w:r>
          </w:p>
        </w:tc>
        <w:tc>
          <w:tcPr>
            <w:tcW w:w="1701" w:type="dxa"/>
          </w:tcPr>
          <w:p w:rsidR="00CA73B6" w:rsidRPr="00CA73B6" w:rsidRDefault="00CA73B6" w:rsidP="00CA73B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40.25</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bCs/>
                <w:szCs w:val="24"/>
                <w:lang w:val="en-US" w:eastAsia="en-US"/>
              </w:rPr>
            </w:pPr>
          </w:p>
        </w:tc>
        <w:tc>
          <w:tcPr>
            <w:tcW w:w="2041" w:type="dxa"/>
          </w:tcPr>
          <w:p w:rsidR="00CA73B6" w:rsidRPr="00CA73B6" w:rsidRDefault="00CA73B6" w:rsidP="00CA73B6">
            <w:pPr>
              <w:keepNext/>
              <w:spacing w:after="0" w:line="240" w:lineRule="auto"/>
              <w:jc w:val="both"/>
              <w:outlineLvl w:val="1"/>
              <w:rPr>
                <w:rFonts w:ascii="Calibri" w:eastAsia="Times New Roman" w:hAnsi="Calibri" w:cs="Arial"/>
                <w:bCs/>
                <w:szCs w:val="20"/>
                <w:lang w:val="en-US" w:eastAsia="en-US"/>
              </w:rPr>
            </w:pPr>
            <w:bookmarkStart w:id="144" w:name="_Toc383167727"/>
            <w:bookmarkStart w:id="145" w:name="_Toc383169445"/>
            <w:bookmarkStart w:id="146" w:name="_Toc383173893"/>
            <w:bookmarkStart w:id="147" w:name="_Toc383176000"/>
            <w:r w:rsidRPr="00CA73B6">
              <w:rPr>
                <w:rFonts w:ascii="Calibri" w:eastAsia="Times New Roman" w:hAnsi="Calibri" w:cs="Arial"/>
                <w:bCs/>
                <w:szCs w:val="20"/>
                <w:lang w:val="en-US" w:eastAsia="en-US"/>
              </w:rPr>
              <w:t>b) WBSEDCL</w:t>
            </w:r>
            <w:bookmarkEnd w:id="144"/>
            <w:bookmarkEnd w:id="145"/>
            <w:bookmarkEnd w:id="146"/>
            <w:bookmarkEnd w:id="147"/>
          </w:p>
        </w:tc>
        <w:tc>
          <w:tcPr>
            <w:tcW w:w="1984"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47.11</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56.88</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56.88</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bCs/>
                <w:szCs w:val="24"/>
                <w:lang w:val="en-US" w:eastAsia="en-US"/>
              </w:rPr>
            </w:pPr>
          </w:p>
        </w:tc>
        <w:tc>
          <w:tcPr>
            <w:tcW w:w="2041" w:type="dxa"/>
          </w:tcPr>
          <w:p w:rsidR="00CA73B6" w:rsidRPr="00CA73B6" w:rsidRDefault="00CA73B6" w:rsidP="00CA73B6">
            <w:pPr>
              <w:keepNext/>
              <w:spacing w:after="0" w:line="240" w:lineRule="auto"/>
              <w:jc w:val="both"/>
              <w:outlineLvl w:val="1"/>
              <w:rPr>
                <w:rFonts w:ascii="Calibri" w:eastAsia="Times New Roman" w:hAnsi="Calibri" w:cs="Arial"/>
                <w:bCs/>
                <w:szCs w:val="20"/>
                <w:lang w:val="en-US" w:eastAsia="en-US"/>
              </w:rPr>
            </w:pPr>
            <w:bookmarkStart w:id="148" w:name="_Toc383167728"/>
            <w:bookmarkStart w:id="149" w:name="_Toc383169446"/>
            <w:bookmarkStart w:id="150" w:name="_Toc383173894"/>
            <w:bookmarkStart w:id="151" w:name="_Toc383176001"/>
            <w:r w:rsidRPr="00CA73B6">
              <w:rPr>
                <w:rFonts w:ascii="Calibri" w:eastAsia="Times New Roman" w:hAnsi="Calibri" w:cs="Arial"/>
                <w:bCs/>
                <w:szCs w:val="20"/>
                <w:lang w:val="en-US" w:eastAsia="en-US"/>
              </w:rPr>
              <w:t>c) SPDC</w:t>
            </w:r>
            <w:bookmarkEnd w:id="148"/>
            <w:bookmarkEnd w:id="149"/>
            <w:bookmarkEnd w:id="150"/>
            <w:bookmarkEnd w:id="151"/>
          </w:p>
        </w:tc>
        <w:tc>
          <w:tcPr>
            <w:tcW w:w="1984"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4.41</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12.67</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12.67</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bCs/>
                <w:szCs w:val="24"/>
                <w:lang w:val="en-US" w:eastAsia="en-US"/>
              </w:rPr>
            </w:pPr>
          </w:p>
        </w:tc>
        <w:tc>
          <w:tcPr>
            <w:tcW w:w="2041" w:type="dxa"/>
          </w:tcPr>
          <w:p w:rsidR="00CA73B6" w:rsidRPr="00CA73B6" w:rsidRDefault="00CA73B6" w:rsidP="00CA73B6">
            <w:pPr>
              <w:keepNext/>
              <w:spacing w:after="0" w:line="240" w:lineRule="auto"/>
              <w:jc w:val="both"/>
              <w:outlineLvl w:val="1"/>
              <w:rPr>
                <w:rFonts w:ascii="Calibri" w:eastAsia="Times New Roman" w:hAnsi="Calibri" w:cs="Arial"/>
                <w:bCs/>
                <w:szCs w:val="20"/>
                <w:lang w:val="en-US" w:eastAsia="en-US"/>
              </w:rPr>
            </w:pPr>
          </w:p>
        </w:tc>
        <w:tc>
          <w:tcPr>
            <w:tcW w:w="1984"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bCs/>
                <w:szCs w:val="24"/>
                <w:lang w:val="en-US" w:eastAsia="en-US"/>
              </w:rPr>
            </w:pPr>
            <w:r w:rsidRPr="00CA73B6">
              <w:rPr>
                <w:rFonts w:ascii="Calibri" w:eastAsia="Times New Roman" w:hAnsi="Calibri" w:cs="Times New Roman"/>
                <w:bCs/>
                <w:szCs w:val="24"/>
                <w:lang w:val="en-US" w:eastAsia="en-US"/>
              </w:rPr>
              <w:t>4</w:t>
            </w:r>
          </w:p>
        </w:tc>
        <w:tc>
          <w:tcPr>
            <w:tcW w:w="2041" w:type="dxa"/>
          </w:tcPr>
          <w:p w:rsidR="00CA73B6" w:rsidRPr="00CA73B6" w:rsidRDefault="00CA73B6" w:rsidP="00CA73B6">
            <w:pPr>
              <w:keepNext/>
              <w:spacing w:after="0" w:line="240" w:lineRule="auto"/>
              <w:jc w:val="both"/>
              <w:outlineLvl w:val="1"/>
              <w:rPr>
                <w:rFonts w:ascii="Calibri" w:eastAsia="Times New Roman" w:hAnsi="Calibri" w:cs="Arial"/>
                <w:bCs/>
                <w:szCs w:val="20"/>
                <w:lang w:val="en-US" w:eastAsia="en-US"/>
              </w:rPr>
            </w:pPr>
            <w:bookmarkStart w:id="152" w:name="_Toc383167729"/>
            <w:bookmarkStart w:id="153" w:name="_Toc383169447"/>
            <w:bookmarkStart w:id="154" w:name="_Toc383173895"/>
            <w:bookmarkStart w:id="155" w:name="_Toc383176002"/>
            <w:r w:rsidRPr="00CA73B6">
              <w:rPr>
                <w:rFonts w:ascii="Calibri" w:eastAsia="Times New Roman" w:hAnsi="Calibri" w:cs="Arial"/>
                <w:bCs/>
                <w:szCs w:val="20"/>
                <w:lang w:val="en-US" w:eastAsia="en-US"/>
              </w:rPr>
              <w:t>UI Purchase</w:t>
            </w:r>
            <w:bookmarkEnd w:id="152"/>
            <w:bookmarkEnd w:id="153"/>
            <w:bookmarkEnd w:id="154"/>
            <w:bookmarkEnd w:id="155"/>
          </w:p>
        </w:tc>
        <w:tc>
          <w:tcPr>
            <w:tcW w:w="1984"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5.28</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5.28</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bCs/>
                <w:szCs w:val="24"/>
                <w:lang w:val="en-US" w:eastAsia="en-US"/>
              </w:rPr>
            </w:pPr>
          </w:p>
        </w:tc>
        <w:tc>
          <w:tcPr>
            <w:tcW w:w="2041" w:type="dxa"/>
          </w:tcPr>
          <w:p w:rsidR="00CA73B6" w:rsidRPr="00CA73B6" w:rsidRDefault="00CA73B6" w:rsidP="00CA73B6">
            <w:pPr>
              <w:keepNext/>
              <w:spacing w:after="0" w:line="240" w:lineRule="auto"/>
              <w:jc w:val="both"/>
              <w:outlineLvl w:val="1"/>
              <w:rPr>
                <w:rFonts w:ascii="Calibri" w:eastAsia="Times New Roman" w:hAnsi="Calibri" w:cs="Arial"/>
                <w:bCs/>
                <w:szCs w:val="20"/>
                <w:lang w:val="en-US" w:eastAsia="en-US"/>
              </w:rPr>
            </w:pPr>
            <w:bookmarkStart w:id="156" w:name="_Toc383167730"/>
            <w:bookmarkStart w:id="157" w:name="_Toc383169448"/>
            <w:bookmarkStart w:id="158" w:name="_Toc383173896"/>
            <w:bookmarkStart w:id="159" w:name="_Toc383176003"/>
            <w:r w:rsidRPr="00CA73B6">
              <w:rPr>
                <w:rFonts w:ascii="Calibri" w:eastAsia="Times New Roman" w:hAnsi="Calibri" w:cs="Arial"/>
                <w:bCs/>
                <w:szCs w:val="20"/>
                <w:lang w:val="en-US" w:eastAsia="en-US"/>
              </w:rPr>
              <w:t>Free Power</w:t>
            </w:r>
            <w:bookmarkEnd w:id="156"/>
            <w:bookmarkEnd w:id="157"/>
            <w:bookmarkEnd w:id="158"/>
            <w:bookmarkEnd w:id="159"/>
          </w:p>
        </w:tc>
        <w:tc>
          <w:tcPr>
            <w:tcW w:w="1984"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304.11</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314.32</w:t>
            </w: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314.32</w:t>
            </w: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bCs/>
                <w:szCs w:val="24"/>
                <w:lang w:val="en-US" w:eastAsia="en-US"/>
              </w:rPr>
            </w:pPr>
          </w:p>
        </w:tc>
        <w:tc>
          <w:tcPr>
            <w:tcW w:w="2041" w:type="dxa"/>
          </w:tcPr>
          <w:p w:rsidR="00CA73B6" w:rsidRPr="00CA73B6" w:rsidRDefault="00CA73B6" w:rsidP="00CA73B6">
            <w:pPr>
              <w:keepNext/>
              <w:spacing w:after="0" w:line="240" w:lineRule="auto"/>
              <w:jc w:val="both"/>
              <w:outlineLvl w:val="1"/>
              <w:rPr>
                <w:rFonts w:ascii="Calibri" w:eastAsia="Times New Roman" w:hAnsi="Calibri" w:cs="Arial"/>
                <w:bCs/>
                <w:szCs w:val="20"/>
                <w:lang w:val="en-US" w:eastAsia="en-US"/>
              </w:rPr>
            </w:pPr>
          </w:p>
        </w:tc>
        <w:tc>
          <w:tcPr>
            <w:tcW w:w="1984"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p>
        </w:tc>
        <w:tc>
          <w:tcPr>
            <w:tcW w:w="1701" w:type="dxa"/>
          </w:tcPr>
          <w:p w:rsidR="00CA73B6" w:rsidRPr="00CA73B6" w:rsidRDefault="00CA73B6" w:rsidP="00CA73B6">
            <w:pPr>
              <w:spacing w:after="0" w:line="240" w:lineRule="auto"/>
              <w:jc w:val="center"/>
              <w:rPr>
                <w:rFonts w:ascii="Calibri" w:eastAsia="Times New Roman" w:hAnsi="Calibri" w:cs="Times New Roman"/>
                <w:bCs/>
                <w:szCs w:val="24"/>
                <w:lang w:val="en-US" w:eastAsia="en-US"/>
              </w:rPr>
            </w:pPr>
          </w:p>
        </w:tc>
      </w:tr>
      <w:tr w:rsidR="00CA73B6" w:rsidRPr="00CA73B6" w:rsidTr="00CA73B6">
        <w:tc>
          <w:tcPr>
            <w:tcW w:w="807" w:type="dxa"/>
          </w:tcPr>
          <w:p w:rsidR="00CA73B6" w:rsidRPr="00CA73B6" w:rsidRDefault="00CA73B6" w:rsidP="00DE2D22">
            <w:pPr>
              <w:spacing w:after="0" w:line="240" w:lineRule="auto"/>
              <w:jc w:val="center"/>
              <w:rPr>
                <w:rFonts w:ascii="Calibri" w:eastAsia="Times New Roman" w:hAnsi="Calibri" w:cs="Times New Roman"/>
                <w:bCs/>
                <w:szCs w:val="24"/>
                <w:lang w:val="en-US" w:eastAsia="en-US"/>
              </w:rPr>
            </w:pPr>
          </w:p>
        </w:tc>
        <w:tc>
          <w:tcPr>
            <w:tcW w:w="2041" w:type="dxa"/>
          </w:tcPr>
          <w:p w:rsidR="00CA73B6" w:rsidRPr="00CA73B6" w:rsidRDefault="00CA73B6" w:rsidP="00CA73B6">
            <w:pPr>
              <w:keepNext/>
              <w:spacing w:after="0" w:line="240" w:lineRule="auto"/>
              <w:jc w:val="both"/>
              <w:outlineLvl w:val="1"/>
              <w:rPr>
                <w:rFonts w:ascii="Calibri" w:eastAsia="Times New Roman" w:hAnsi="Calibri" w:cs="Arial"/>
                <w:b/>
                <w:bCs/>
                <w:szCs w:val="20"/>
                <w:lang w:val="en-US" w:eastAsia="en-US"/>
              </w:rPr>
            </w:pPr>
            <w:bookmarkStart w:id="160" w:name="_Toc383167731"/>
            <w:bookmarkStart w:id="161" w:name="_Toc383169449"/>
            <w:bookmarkStart w:id="162" w:name="_Toc383173897"/>
            <w:bookmarkStart w:id="163" w:name="_Toc383176004"/>
            <w:r w:rsidRPr="00CA73B6">
              <w:rPr>
                <w:rFonts w:ascii="Calibri" w:eastAsia="Times New Roman" w:hAnsi="Calibri" w:cs="Arial"/>
                <w:b/>
                <w:bCs/>
                <w:szCs w:val="20"/>
                <w:lang w:val="en-US" w:eastAsia="en-US"/>
              </w:rPr>
              <w:t>Total</w:t>
            </w:r>
            <w:bookmarkEnd w:id="160"/>
            <w:bookmarkEnd w:id="161"/>
            <w:bookmarkEnd w:id="162"/>
            <w:bookmarkEnd w:id="163"/>
          </w:p>
        </w:tc>
        <w:tc>
          <w:tcPr>
            <w:tcW w:w="1984" w:type="dxa"/>
          </w:tcPr>
          <w:p w:rsidR="00CA73B6" w:rsidRPr="00CA73B6" w:rsidRDefault="00CA73B6" w:rsidP="00CA73B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809.81</w:t>
            </w:r>
          </w:p>
        </w:tc>
        <w:tc>
          <w:tcPr>
            <w:tcW w:w="1701" w:type="dxa"/>
          </w:tcPr>
          <w:p w:rsidR="00CA73B6" w:rsidRPr="00CA73B6" w:rsidRDefault="00CA73B6" w:rsidP="00CA73B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843.2</w:t>
            </w:r>
            <w:r w:rsidR="001E006B">
              <w:rPr>
                <w:rFonts w:ascii="Calibri" w:eastAsia="Times New Roman" w:hAnsi="Calibri" w:cs="Times New Roman"/>
                <w:b/>
                <w:bCs/>
                <w:szCs w:val="24"/>
                <w:lang w:val="en-US" w:eastAsia="en-US"/>
              </w:rPr>
              <w:t>7</w:t>
            </w:r>
          </w:p>
        </w:tc>
        <w:tc>
          <w:tcPr>
            <w:tcW w:w="1701" w:type="dxa"/>
          </w:tcPr>
          <w:p w:rsidR="00CA73B6" w:rsidRPr="00CA73B6" w:rsidRDefault="00CA73B6" w:rsidP="00CA73B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843.2</w:t>
            </w:r>
            <w:r w:rsidR="001E006B">
              <w:rPr>
                <w:rFonts w:ascii="Calibri" w:eastAsia="Times New Roman" w:hAnsi="Calibri" w:cs="Times New Roman"/>
                <w:b/>
                <w:bCs/>
                <w:szCs w:val="24"/>
                <w:lang w:val="en-US" w:eastAsia="en-US"/>
              </w:rPr>
              <w:t>7</w:t>
            </w:r>
          </w:p>
        </w:tc>
      </w:tr>
    </w:tbl>
    <w:p w:rsidR="00CA73B6" w:rsidRPr="00CA73B6" w:rsidRDefault="00CA73B6"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297F94" w:rsidRDefault="00297F94" w:rsidP="00CA73B6">
      <w:pPr>
        <w:widowControl w:val="0"/>
        <w:autoSpaceDE w:val="0"/>
        <w:autoSpaceDN w:val="0"/>
        <w:adjustRightInd w:val="0"/>
        <w:spacing w:after="0" w:line="360" w:lineRule="auto"/>
        <w:ind w:left="720"/>
        <w:jc w:val="both"/>
        <w:rPr>
          <w:rFonts w:ascii="Calibri" w:eastAsia="Times New Roman" w:hAnsi="Calibri" w:cs="Times New Roman"/>
          <w:b/>
          <w:sz w:val="24"/>
          <w:szCs w:val="28"/>
          <w:lang w:val="en-US" w:eastAsia="en-US"/>
        </w:rPr>
      </w:pPr>
    </w:p>
    <w:p w:rsidR="00297F94" w:rsidRDefault="00297F94" w:rsidP="00CA73B6">
      <w:pPr>
        <w:widowControl w:val="0"/>
        <w:autoSpaceDE w:val="0"/>
        <w:autoSpaceDN w:val="0"/>
        <w:adjustRightInd w:val="0"/>
        <w:spacing w:after="0" w:line="360" w:lineRule="auto"/>
        <w:ind w:left="720"/>
        <w:jc w:val="both"/>
        <w:rPr>
          <w:rFonts w:ascii="Calibri" w:eastAsia="Times New Roman" w:hAnsi="Calibri" w:cs="Times New Roman"/>
          <w:b/>
          <w:sz w:val="24"/>
          <w:szCs w:val="28"/>
          <w:lang w:val="en-US" w:eastAsia="en-US"/>
        </w:rPr>
      </w:pPr>
    </w:p>
    <w:p w:rsidR="00CA73B6" w:rsidRDefault="00CA73B6" w:rsidP="00CA73B6">
      <w:pPr>
        <w:widowControl w:val="0"/>
        <w:autoSpaceDE w:val="0"/>
        <w:autoSpaceDN w:val="0"/>
        <w:adjustRightInd w:val="0"/>
        <w:spacing w:after="0" w:line="360" w:lineRule="auto"/>
        <w:ind w:left="720"/>
        <w:jc w:val="both"/>
        <w:rPr>
          <w:rFonts w:ascii="Calibri" w:eastAsia="Times New Roman" w:hAnsi="Calibri" w:cs="Times New Roman"/>
          <w:sz w:val="24"/>
          <w:szCs w:val="28"/>
          <w:lang w:val="en-US" w:eastAsia="en-US"/>
        </w:rPr>
      </w:pPr>
      <w:r w:rsidRPr="00CA73B6">
        <w:rPr>
          <w:rFonts w:ascii="Calibri" w:eastAsia="Times New Roman" w:hAnsi="Calibri" w:cs="Times New Roman"/>
          <w:b/>
          <w:sz w:val="24"/>
          <w:szCs w:val="28"/>
          <w:lang w:val="en-US" w:eastAsia="en-US"/>
        </w:rPr>
        <w:t xml:space="preserve">The Commission now approves power purchase of </w:t>
      </w:r>
      <w:r w:rsidR="001E006B">
        <w:rPr>
          <w:rFonts w:ascii="Calibri" w:eastAsia="Times New Roman" w:hAnsi="Calibri" w:cs="Times New Roman"/>
          <w:b/>
          <w:sz w:val="24"/>
          <w:szCs w:val="28"/>
          <w:lang w:val="en-US" w:eastAsia="en-US"/>
        </w:rPr>
        <w:t>843.27</w:t>
      </w:r>
      <w:r w:rsidR="00A813AA">
        <w:rPr>
          <w:rFonts w:ascii="Calibri" w:eastAsia="Times New Roman" w:hAnsi="Calibri" w:cs="Times New Roman"/>
          <w:b/>
          <w:sz w:val="24"/>
          <w:szCs w:val="28"/>
          <w:lang w:val="en-US" w:eastAsia="en-US"/>
        </w:rPr>
        <w:t xml:space="preserve"> M</w:t>
      </w:r>
      <w:r w:rsidRPr="00CA73B6">
        <w:rPr>
          <w:rFonts w:ascii="Calibri" w:eastAsia="Times New Roman" w:hAnsi="Calibri" w:cs="Times New Roman"/>
          <w:b/>
          <w:sz w:val="24"/>
          <w:szCs w:val="28"/>
          <w:lang w:val="en-US" w:eastAsia="en-US"/>
        </w:rPr>
        <w:t xml:space="preserve"> including UI purchase of </w:t>
      </w:r>
      <w:r w:rsidR="001E006B">
        <w:rPr>
          <w:rFonts w:ascii="Calibri" w:eastAsia="Times New Roman" w:hAnsi="Calibri" w:cs="Times New Roman"/>
          <w:b/>
          <w:sz w:val="24"/>
          <w:szCs w:val="28"/>
          <w:lang w:val="en-US" w:eastAsia="en-US"/>
        </w:rPr>
        <w:t>5.28</w:t>
      </w:r>
      <w:r w:rsidRPr="00CA73B6">
        <w:rPr>
          <w:rFonts w:ascii="Calibri" w:eastAsia="Times New Roman" w:hAnsi="Calibri" w:cs="Times New Roman"/>
          <w:b/>
          <w:sz w:val="24"/>
          <w:szCs w:val="28"/>
          <w:lang w:val="en-US" w:eastAsia="en-US"/>
        </w:rPr>
        <w:t xml:space="preserve"> MU and free p</w:t>
      </w:r>
      <w:r w:rsidR="00674FB8">
        <w:rPr>
          <w:rFonts w:ascii="Calibri" w:eastAsia="Times New Roman" w:hAnsi="Calibri" w:cs="Times New Roman"/>
          <w:b/>
          <w:sz w:val="24"/>
          <w:szCs w:val="28"/>
          <w:lang w:val="en-US" w:eastAsia="en-US"/>
        </w:rPr>
        <w:t xml:space="preserve">ower of </w:t>
      </w:r>
      <w:r w:rsidR="001E006B">
        <w:rPr>
          <w:rFonts w:ascii="Calibri" w:eastAsia="Times New Roman" w:hAnsi="Calibri" w:cs="Times New Roman"/>
          <w:b/>
          <w:sz w:val="24"/>
          <w:szCs w:val="28"/>
          <w:lang w:val="en-US" w:eastAsia="en-US"/>
        </w:rPr>
        <w:t>314.32</w:t>
      </w:r>
      <w:r w:rsidR="00674FB8">
        <w:rPr>
          <w:rFonts w:ascii="Calibri" w:eastAsia="Times New Roman" w:hAnsi="Calibri" w:cs="Times New Roman"/>
          <w:b/>
          <w:sz w:val="24"/>
          <w:szCs w:val="28"/>
          <w:lang w:val="en-US" w:eastAsia="en-US"/>
        </w:rPr>
        <w:t xml:space="preserve"> MU</w:t>
      </w:r>
      <w:r w:rsidR="00A813AA">
        <w:rPr>
          <w:rFonts w:ascii="Calibri" w:eastAsia="Times New Roman" w:hAnsi="Calibri" w:cs="Times New Roman"/>
          <w:b/>
          <w:sz w:val="24"/>
          <w:szCs w:val="28"/>
          <w:lang w:val="en-US" w:eastAsia="en-US"/>
        </w:rPr>
        <w:t xml:space="preserve"> </w:t>
      </w:r>
      <w:r w:rsidR="00674FB8">
        <w:rPr>
          <w:rFonts w:ascii="Calibri" w:eastAsia="Times New Roman" w:hAnsi="Calibri" w:cs="Times New Roman"/>
          <w:b/>
          <w:sz w:val="24"/>
          <w:szCs w:val="28"/>
          <w:lang w:val="en-US" w:eastAsia="en-US"/>
        </w:rPr>
        <w:t>during FY 2014-15</w:t>
      </w:r>
      <w:r w:rsidR="00A813AA">
        <w:rPr>
          <w:rFonts w:ascii="Calibri" w:eastAsia="Times New Roman" w:hAnsi="Calibri" w:cs="Times New Roman"/>
          <w:b/>
          <w:sz w:val="24"/>
          <w:szCs w:val="28"/>
          <w:lang w:val="en-US" w:eastAsia="en-US"/>
        </w:rPr>
        <w:t xml:space="preserve"> </w:t>
      </w:r>
      <w:r w:rsidRPr="00CA73B6">
        <w:rPr>
          <w:rFonts w:ascii="Calibri" w:eastAsia="Times New Roman" w:hAnsi="Calibri" w:cs="Times New Roman"/>
          <w:b/>
          <w:sz w:val="24"/>
          <w:szCs w:val="28"/>
          <w:lang w:val="en-US" w:eastAsia="en-US"/>
        </w:rPr>
        <w:t>as per RE furnished by EPDS.</w:t>
      </w:r>
      <w:r w:rsidRPr="00CA73B6">
        <w:rPr>
          <w:rFonts w:ascii="Calibri" w:eastAsia="Times New Roman" w:hAnsi="Calibri" w:cs="Times New Roman"/>
          <w:sz w:val="24"/>
          <w:szCs w:val="28"/>
          <w:lang w:val="en-US" w:eastAsia="en-US"/>
        </w:rPr>
        <w:t xml:space="preserve"> </w:t>
      </w:r>
    </w:p>
    <w:p w:rsidR="00674FB8" w:rsidRDefault="00674FB8"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810BAE" w:rsidRDefault="00810BAE"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297F94" w:rsidRDefault="00297F94"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CA73B6" w:rsidRPr="00443C0A" w:rsidRDefault="00CA73B6" w:rsidP="006A7EC8">
      <w:pPr>
        <w:pStyle w:val="Heading2"/>
        <w:ind w:left="851" w:hanging="851"/>
        <w:rPr>
          <w:sz w:val="26"/>
          <w:lang w:val="en-US" w:eastAsia="en-US"/>
        </w:rPr>
      </w:pPr>
      <w:bookmarkStart w:id="164" w:name="_Toc383176005"/>
      <w:bookmarkStart w:id="165" w:name="_Toc414367781"/>
      <w:r w:rsidRPr="00443C0A">
        <w:rPr>
          <w:sz w:val="26"/>
          <w:lang w:val="en-US" w:eastAsia="en-US"/>
        </w:rPr>
        <w:t>6.6</w:t>
      </w:r>
      <w:r w:rsidRPr="00443C0A">
        <w:rPr>
          <w:sz w:val="26"/>
          <w:lang w:val="en-US" w:eastAsia="en-US"/>
        </w:rPr>
        <w:tab/>
        <w:t>Energy Balance</w:t>
      </w:r>
      <w:bookmarkEnd w:id="164"/>
      <w:bookmarkEnd w:id="165"/>
    </w:p>
    <w:p w:rsidR="00810BAE" w:rsidRPr="00CA73B6" w:rsidRDefault="00CA73B6" w:rsidP="000C1B15">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CA73B6">
        <w:rPr>
          <w:rFonts w:ascii="Calibri" w:eastAsia="Times New Roman" w:hAnsi="Calibri" w:cs="Times New Roman"/>
          <w:sz w:val="24"/>
          <w:szCs w:val="28"/>
          <w:lang w:val="en-US" w:eastAsia="en-US"/>
        </w:rPr>
        <w:t>The details of energy requirement and availability projected by the EPDS</w:t>
      </w:r>
      <w:r w:rsidR="00A813AA">
        <w:rPr>
          <w:rFonts w:ascii="Calibri" w:eastAsia="Times New Roman" w:hAnsi="Calibri" w:cs="Times New Roman"/>
          <w:sz w:val="24"/>
          <w:szCs w:val="28"/>
          <w:lang w:val="en-US" w:eastAsia="en-US"/>
        </w:rPr>
        <w:t xml:space="preserve"> and </w:t>
      </w:r>
      <w:r w:rsidRPr="00CA73B6">
        <w:rPr>
          <w:rFonts w:ascii="Calibri" w:eastAsia="Times New Roman" w:hAnsi="Calibri" w:cs="Times New Roman"/>
          <w:sz w:val="24"/>
          <w:szCs w:val="28"/>
          <w:lang w:val="en-US" w:eastAsia="en-US"/>
        </w:rPr>
        <w:t xml:space="preserve"> approv</w:t>
      </w:r>
      <w:r w:rsidR="00674FB8">
        <w:rPr>
          <w:rFonts w:ascii="Calibri" w:eastAsia="Times New Roman" w:hAnsi="Calibri" w:cs="Times New Roman"/>
          <w:sz w:val="24"/>
          <w:szCs w:val="28"/>
          <w:lang w:val="en-US" w:eastAsia="en-US"/>
        </w:rPr>
        <w:t>ed by the Commission for FY 2014-15</w:t>
      </w:r>
      <w:r w:rsidRPr="00CA73B6">
        <w:rPr>
          <w:rFonts w:ascii="Calibri" w:eastAsia="Times New Roman" w:hAnsi="Calibri" w:cs="Times New Roman"/>
          <w:sz w:val="24"/>
          <w:szCs w:val="28"/>
          <w:lang w:val="en-US" w:eastAsia="en-US"/>
        </w:rPr>
        <w:t xml:space="preserve"> and now approved by the Commission are furnished in Table below:</w:t>
      </w:r>
    </w:p>
    <w:p w:rsidR="00674FB8" w:rsidRDefault="00674FB8" w:rsidP="004F1880">
      <w:pPr>
        <w:pStyle w:val="Title"/>
        <w:rPr>
          <w:kern w:val="32"/>
          <w:lang w:val="en-US"/>
        </w:rPr>
      </w:pPr>
      <w:bookmarkStart w:id="166" w:name="_Toc383176006"/>
      <w:bookmarkStart w:id="167" w:name="_Toc414367857"/>
      <w:r w:rsidRPr="00674FB8">
        <w:rPr>
          <w:kern w:val="32"/>
          <w:lang w:val="en-US"/>
        </w:rPr>
        <w:lastRenderedPageBreak/>
        <w:t>Tab</w:t>
      </w:r>
      <w:r>
        <w:rPr>
          <w:kern w:val="32"/>
          <w:lang w:val="en-US"/>
        </w:rPr>
        <w:t>l</w:t>
      </w:r>
      <w:r w:rsidR="004F1880">
        <w:rPr>
          <w:kern w:val="32"/>
          <w:lang w:val="en-US"/>
        </w:rPr>
        <w:t>e 6.4</w:t>
      </w:r>
      <w:r w:rsidRPr="00674FB8">
        <w:rPr>
          <w:kern w:val="32"/>
          <w:lang w:val="en-US"/>
        </w:rPr>
        <w:t>: Energy Balance approv</w:t>
      </w:r>
      <w:r>
        <w:rPr>
          <w:kern w:val="32"/>
          <w:lang w:val="en-US"/>
        </w:rPr>
        <w:t>ed by the Commission for FY 2014</w:t>
      </w:r>
      <w:r w:rsidRPr="00674FB8">
        <w:rPr>
          <w:kern w:val="32"/>
          <w:lang w:val="en-US"/>
        </w:rPr>
        <w:t>-1</w:t>
      </w:r>
      <w:bookmarkEnd w:id="166"/>
      <w:r>
        <w:rPr>
          <w:kern w:val="32"/>
          <w:lang w:val="en-US"/>
        </w:rPr>
        <w:t>5</w:t>
      </w:r>
      <w:bookmarkEnd w:id="167"/>
    </w:p>
    <w:p w:rsidR="00674FB8" w:rsidRPr="00674FB8" w:rsidRDefault="00BF67A8" w:rsidP="00BF67A8">
      <w:pPr>
        <w:widowControl w:val="0"/>
        <w:autoSpaceDE w:val="0"/>
        <w:autoSpaceDN w:val="0"/>
        <w:adjustRightInd w:val="0"/>
        <w:spacing w:after="0" w:line="240" w:lineRule="auto"/>
        <w:ind w:left="720" w:right="617"/>
        <w:jc w:val="center"/>
        <w:rPr>
          <w:rFonts w:ascii="Calibri" w:eastAsia="Times New Roman" w:hAnsi="Calibri" w:cs="Times New Roman"/>
          <w:b/>
          <w:sz w:val="24"/>
          <w:szCs w:val="28"/>
          <w:lang w:val="en-US" w:eastAsia="en-US"/>
        </w:rPr>
      </w:pPr>
      <w:r>
        <w:rPr>
          <w:rFonts w:ascii="Calibri" w:eastAsia="Times New Roman" w:hAnsi="Calibri" w:cs="Times New Roman"/>
          <w:b/>
          <w:sz w:val="24"/>
          <w:szCs w:val="28"/>
          <w:lang w:val="en-US" w:eastAsia="en-US"/>
        </w:rPr>
        <w:t xml:space="preserve">                                                                                                                     </w:t>
      </w:r>
      <w:r w:rsidR="00674FB8">
        <w:rPr>
          <w:rFonts w:ascii="Calibri" w:eastAsia="Times New Roman" w:hAnsi="Calibri" w:cs="Times New Roman"/>
          <w:b/>
          <w:sz w:val="24"/>
          <w:szCs w:val="28"/>
          <w:lang w:val="en-US" w:eastAsia="en-US"/>
        </w:rPr>
        <w:t>(MU)</w:t>
      </w:r>
    </w:p>
    <w:tbl>
      <w:tblPr>
        <w:tblW w:w="8220"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0"/>
        <w:gridCol w:w="2154"/>
        <w:gridCol w:w="1984"/>
        <w:gridCol w:w="1701"/>
        <w:gridCol w:w="1701"/>
      </w:tblGrid>
      <w:tr w:rsidR="00674FB8" w:rsidRPr="00674FB8" w:rsidTr="009939C6">
        <w:trPr>
          <w:tblHeader/>
        </w:trPr>
        <w:tc>
          <w:tcPr>
            <w:tcW w:w="680" w:type="dxa"/>
            <w:vAlign w:val="center"/>
          </w:tcPr>
          <w:p w:rsidR="00674FB8" w:rsidRPr="00674FB8" w:rsidRDefault="00674FB8" w:rsidP="00DE2D22">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SI. No.</w:t>
            </w:r>
          </w:p>
        </w:tc>
        <w:tc>
          <w:tcPr>
            <w:tcW w:w="2154" w:type="dxa"/>
            <w:vAlign w:val="center"/>
          </w:tcPr>
          <w:p w:rsidR="00674FB8" w:rsidRPr="00674FB8" w:rsidRDefault="00674FB8" w:rsidP="00674FB8">
            <w:pPr>
              <w:keepNext/>
              <w:spacing w:after="0" w:line="240" w:lineRule="auto"/>
              <w:jc w:val="both"/>
              <w:outlineLvl w:val="2"/>
              <w:rPr>
                <w:rFonts w:ascii="Calibri" w:eastAsia="Times New Roman" w:hAnsi="Calibri" w:cs="Times New Roman"/>
                <w:b/>
                <w:bCs/>
                <w:szCs w:val="24"/>
                <w:lang w:val="en-US" w:eastAsia="en-US"/>
              </w:rPr>
            </w:pPr>
            <w:bookmarkStart w:id="168" w:name="_Toc383167732"/>
            <w:bookmarkStart w:id="169" w:name="_Toc383169451"/>
            <w:bookmarkStart w:id="170" w:name="_Toc383173899"/>
            <w:bookmarkStart w:id="171" w:name="_Toc383176007"/>
            <w:r w:rsidRPr="00674FB8">
              <w:rPr>
                <w:rFonts w:ascii="Calibri" w:eastAsia="Times New Roman" w:hAnsi="Calibri" w:cs="Times New Roman"/>
                <w:b/>
                <w:bCs/>
                <w:szCs w:val="24"/>
                <w:lang w:val="en-US" w:eastAsia="en-US"/>
              </w:rPr>
              <w:t>Stations</w:t>
            </w:r>
            <w:bookmarkEnd w:id="168"/>
            <w:bookmarkEnd w:id="169"/>
            <w:bookmarkEnd w:id="170"/>
            <w:bookmarkEnd w:id="171"/>
          </w:p>
        </w:tc>
        <w:tc>
          <w:tcPr>
            <w:tcW w:w="1984" w:type="dxa"/>
            <w:vAlign w:val="center"/>
          </w:tcPr>
          <w:p w:rsidR="00674FB8" w:rsidRPr="00674FB8" w:rsidRDefault="00674FB8" w:rsidP="00674FB8">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 xml:space="preserve">Approved by the Commission </w:t>
            </w:r>
            <w:r>
              <w:rPr>
                <w:rFonts w:ascii="Calibri" w:eastAsia="Times New Roman" w:hAnsi="Calibri" w:cs="Times New Roman"/>
                <w:b/>
                <w:bCs/>
                <w:szCs w:val="24"/>
                <w:lang w:val="en-US" w:eastAsia="en-US"/>
              </w:rPr>
              <w:t>for FY 2013-14</w:t>
            </w:r>
          </w:p>
        </w:tc>
        <w:tc>
          <w:tcPr>
            <w:tcW w:w="1701" w:type="dxa"/>
            <w:vAlign w:val="center"/>
          </w:tcPr>
          <w:p w:rsidR="00674FB8" w:rsidRPr="00674FB8" w:rsidRDefault="001E006B" w:rsidP="00674FB8">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Revised Estimate</w:t>
            </w:r>
          </w:p>
        </w:tc>
        <w:tc>
          <w:tcPr>
            <w:tcW w:w="1701" w:type="dxa"/>
            <w:vAlign w:val="center"/>
          </w:tcPr>
          <w:p w:rsidR="00674FB8" w:rsidRPr="00674FB8" w:rsidRDefault="00674FB8" w:rsidP="00674FB8">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 xml:space="preserve">Now approved by </w:t>
            </w:r>
            <w:r w:rsidR="0045200B">
              <w:rPr>
                <w:rFonts w:ascii="Calibri" w:eastAsia="Times New Roman" w:hAnsi="Calibri" w:cs="Times New Roman"/>
                <w:b/>
                <w:bCs/>
                <w:szCs w:val="24"/>
                <w:lang w:val="en-US" w:eastAsia="en-US"/>
              </w:rPr>
              <w:t xml:space="preserve">the </w:t>
            </w:r>
            <w:r w:rsidRPr="00674FB8">
              <w:rPr>
                <w:rFonts w:ascii="Calibri" w:eastAsia="Times New Roman" w:hAnsi="Calibri" w:cs="Times New Roman"/>
                <w:b/>
                <w:bCs/>
                <w:szCs w:val="24"/>
                <w:lang w:val="en-US" w:eastAsia="en-US"/>
              </w:rPr>
              <w:t>Commission</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w:t>
            </w:r>
          </w:p>
        </w:tc>
        <w:tc>
          <w:tcPr>
            <w:tcW w:w="2154"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2</w:t>
            </w:r>
          </w:p>
        </w:tc>
        <w:tc>
          <w:tcPr>
            <w:tcW w:w="1984"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w:t>
            </w:r>
          </w:p>
        </w:tc>
        <w:tc>
          <w:tcPr>
            <w:tcW w:w="1701"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w:t>
            </w:r>
          </w:p>
        </w:tc>
        <w:tc>
          <w:tcPr>
            <w:tcW w:w="1701"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I</w:t>
            </w:r>
          </w:p>
        </w:tc>
        <w:tc>
          <w:tcPr>
            <w:tcW w:w="2154" w:type="dxa"/>
          </w:tcPr>
          <w:p w:rsidR="00674FB8" w:rsidRPr="00674FB8" w:rsidRDefault="00674FB8" w:rsidP="00674FB8">
            <w:pPr>
              <w:spacing w:after="0" w:line="240" w:lineRule="auto"/>
              <w:jc w:val="both"/>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Energy Requirement</w:t>
            </w:r>
          </w:p>
        </w:tc>
        <w:tc>
          <w:tcPr>
            <w:tcW w:w="1984" w:type="dxa"/>
          </w:tcPr>
          <w:p w:rsidR="00674FB8" w:rsidRPr="00674FB8" w:rsidRDefault="00674FB8" w:rsidP="00674FB8">
            <w:pPr>
              <w:spacing w:after="0" w:line="240" w:lineRule="auto"/>
              <w:jc w:val="center"/>
              <w:rPr>
                <w:rFonts w:ascii="Calibri" w:eastAsia="Times New Roman" w:hAnsi="Calibri" w:cs="Times New Roman"/>
                <w:b/>
                <w:bCs/>
                <w:szCs w:val="24"/>
                <w:lang w:val="en-US" w:eastAsia="en-US"/>
              </w:rPr>
            </w:pPr>
          </w:p>
        </w:tc>
        <w:tc>
          <w:tcPr>
            <w:tcW w:w="1701" w:type="dxa"/>
          </w:tcPr>
          <w:p w:rsidR="00674FB8" w:rsidRPr="00674FB8" w:rsidRDefault="00674FB8" w:rsidP="00674FB8">
            <w:pPr>
              <w:spacing w:after="0" w:line="240" w:lineRule="auto"/>
              <w:jc w:val="center"/>
              <w:rPr>
                <w:rFonts w:ascii="Calibri" w:eastAsia="Times New Roman" w:hAnsi="Calibri" w:cs="Times New Roman"/>
                <w:b/>
                <w:bCs/>
                <w:szCs w:val="24"/>
                <w:lang w:val="en-US" w:eastAsia="en-US"/>
              </w:rPr>
            </w:pPr>
          </w:p>
        </w:tc>
        <w:tc>
          <w:tcPr>
            <w:tcW w:w="1701" w:type="dxa"/>
          </w:tcPr>
          <w:p w:rsidR="00674FB8" w:rsidRPr="00674FB8" w:rsidRDefault="00674FB8" w:rsidP="00674FB8">
            <w:pPr>
              <w:spacing w:after="0" w:line="240" w:lineRule="auto"/>
              <w:jc w:val="center"/>
              <w:rPr>
                <w:rFonts w:ascii="Calibri" w:eastAsia="Times New Roman" w:hAnsi="Calibri" w:cs="Times New Roman"/>
                <w:b/>
                <w:bCs/>
                <w:szCs w:val="24"/>
                <w:lang w:val="en-US" w:eastAsia="en-US"/>
              </w:rPr>
            </w:pP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1</w:t>
            </w:r>
          </w:p>
        </w:tc>
        <w:tc>
          <w:tcPr>
            <w:tcW w:w="2154" w:type="dxa"/>
          </w:tcPr>
          <w:p w:rsidR="00674FB8" w:rsidRPr="00674FB8" w:rsidRDefault="00674FB8" w:rsidP="00E465F0">
            <w:pPr>
              <w:spacing w:after="0" w:line="240" w:lineRule="auto"/>
              <w:jc w:val="both"/>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 xml:space="preserve">Energy Sales   </w:t>
            </w:r>
          </w:p>
        </w:tc>
        <w:tc>
          <w:tcPr>
            <w:tcW w:w="1984"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264.00</w:t>
            </w:r>
          </w:p>
        </w:tc>
        <w:tc>
          <w:tcPr>
            <w:tcW w:w="1701"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245.44</w:t>
            </w:r>
          </w:p>
        </w:tc>
        <w:tc>
          <w:tcPr>
            <w:tcW w:w="1701" w:type="dxa"/>
          </w:tcPr>
          <w:p w:rsidR="00674FB8" w:rsidRPr="00674FB8" w:rsidRDefault="00674FB8" w:rsidP="009939C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245.44</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2</w:t>
            </w:r>
          </w:p>
        </w:tc>
        <w:tc>
          <w:tcPr>
            <w:tcW w:w="2154" w:type="dxa"/>
          </w:tcPr>
          <w:p w:rsidR="00674FB8" w:rsidRPr="00674FB8" w:rsidRDefault="00674FB8" w:rsidP="00E465F0">
            <w:pPr>
              <w:spacing w:after="0" w:line="240" w:lineRule="auto"/>
              <w:jc w:val="both"/>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 xml:space="preserve">Sales outside </w:t>
            </w:r>
            <w:r w:rsidR="0045200B">
              <w:rPr>
                <w:rFonts w:ascii="Calibri" w:eastAsia="Times New Roman" w:hAnsi="Calibri" w:cs="Times New Roman"/>
                <w:szCs w:val="24"/>
                <w:lang w:val="en-US" w:eastAsia="en-US"/>
              </w:rPr>
              <w:t xml:space="preserve">the </w:t>
            </w:r>
            <w:r w:rsidRPr="00674FB8">
              <w:rPr>
                <w:rFonts w:ascii="Calibri" w:eastAsia="Times New Roman" w:hAnsi="Calibri" w:cs="Times New Roman"/>
                <w:szCs w:val="24"/>
                <w:lang w:val="en-US" w:eastAsia="en-US"/>
              </w:rPr>
              <w:t>state</w:t>
            </w:r>
            <w:r w:rsidR="007D26E3">
              <w:rPr>
                <w:rFonts w:ascii="Calibri" w:eastAsia="Times New Roman" w:hAnsi="Calibri" w:cs="Times New Roman"/>
                <w:szCs w:val="24"/>
                <w:lang w:val="en-US" w:eastAsia="en-US"/>
              </w:rPr>
              <w:t xml:space="preserve"> </w:t>
            </w:r>
          </w:p>
        </w:tc>
        <w:tc>
          <w:tcPr>
            <w:tcW w:w="1984"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0.00</w:t>
            </w:r>
          </w:p>
        </w:tc>
        <w:tc>
          <w:tcPr>
            <w:tcW w:w="1701"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436.21</w:t>
            </w:r>
          </w:p>
        </w:tc>
        <w:tc>
          <w:tcPr>
            <w:tcW w:w="1701" w:type="dxa"/>
          </w:tcPr>
          <w:p w:rsidR="00674FB8" w:rsidRPr="00674FB8" w:rsidRDefault="00674FB8" w:rsidP="009939C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436.21</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3</w:t>
            </w:r>
          </w:p>
        </w:tc>
        <w:tc>
          <w:tcPr>
            <w:tcW w:w="2154" w:type="dxa"/>
          </w:tcPr>
          <w:p w:rsidR="00674FB8" w:rsidRPr="00674FB8" w:rsidRDefault="00674FB8" w:rsidP="00674FB8">
            <w:pPr>
              <w:spacing w:after="0" w:line="240" w:lineRule="auto"/>
              <w:jc w:val="both"/>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Total Sales  (MU)</w:t>
            </w:r>
          </w:p>
        </w:tc>
        <w:tc>
          <w:tcPr>
            <w:tcW w:w="1984"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0.00</w:t>
            </w:r>
          </w:p>
        </w:tc>
        <w:tc>
          <w:tcPr>
            <w:tcW w:w="1701"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681.65</w:t>
            </w:r>
          </w:p>
        </w:tc>
        <w:tc>
          <w:tcPr>
            <w:tcW w:w="1701" w:type="dxa"/>
          </w:tcPr>
          <w:p w:rsidR="00674FB8" w:rsidRPr="00674FB8" w:rsidRDefault="00674FB8" w:rsidP="009939C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681.65</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4</w:t>
            </w:r>
          </w:p>
        </w:tc>
        <w:tc>
          <w:tcPr>
            <w:tcW w:w="2154" w:type="dxa"/>
          </w:tcPr>
          <w:p w:rsidR="00674FB8" w:rsidRPr="00674FB8" w:rsidRDefault="00674FB8" w:rsidP="00674FB8">
            <w:pPr>
              <w:spacing w:after="0" w:line="240" w:lineRule="auto"/>
              <w:jc w:val="both"/>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T&amp;D Loss (%)</w:t>
            </w:r>
          </w:p>
        </w:tc>
        <w:tc>
          <w:tcPr>
            <w:tcW w:w="1984"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36.00</w:t>
            </w:r>
          </w:p>
        </w:tc>
        <w:tc>
          <w:tcPr>
            <w:tcW w:w="1701"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40.00</w:t>
            </w:r>
          </w:p>
        </w:tc>
        <w:tc>
          <w:tcPr>
            <w:tcW w:w="1701" w:type="dxa"/>
          </w:tcPr>
          <w:p w:rsidR="00674FB8" w:rsidRPr="00674FB8" w:rsidRDefault="00674FB8" w:rsidP="009939C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40.00</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bCs/>
                <w:szCs w:val="24"/>
                <w:lang w:val="en-US" w:eastAsia="en-US"/>
              </w:rPr>
            </w:pPr>
            <w:r w:rsidRPr="00674FB8">
              <w:rPr>
                <w:rFonts w:ascii="Calibri" w:eastAsia="Times New Roman" w:hAnsi="Calibri" w:cs="Times New Roman"/>
                <w:bCs/>
                <w:szCs w:val="24"/>
                <w:lang w:val="en-US" w:eastAsia="en-US"/>
              </w:rPr>
              <w:t>5</w:t>
            </w:r>
          </w:p>
        </w:tc>
        <w:tc>
          <w:tcPr>
            <w:tcW w:w="2154" w:type="dxa"/>
          </w:tcPr>
          <w:p w:rsidR="00674FB8" w:rsidRPr="00674FB8" w:rsidRDefault="00674FB8" w:rsidP="00674FB8">
            <w:pPr>
              <w:spacing w:after="0" w:line="240" w:lineRule="auto"/>
              <w:jc w:val="both"/>
              <w:rPr>
                <w:rFonts w:ascii="Calibri" w:eastAsia="Times New Roman" w:hAnsi="Calibri" w:cs="Times New Roman"/>
                <w:bCs/>
                <w:szCs w:val="24"/>
                <w:lang w:val="en-US" w:eastAsia="en-US"/>
              </w:rPr>
            </w:pPr>
            <w:r w:rsidRPr="00674FB8">
              <w:rPr>
                <w:rFonts w:ascii="Calibri" w:eastAsia="Times New Roman" w:hAnsi="Calibri" w:cs="Times New Roman"/>
                <w:bCs/>
                <w:szCs w:val="24"/>
                <w:lang w:val="en-US" w:eastAsia="en-US"/>
              </w:rPr>
              <w:t>T&amp;D Loss (MU)</w:t>
            </w:r>
          </w:p>
        </w:tc>
        <w:tc>
          <w:tcPr>
            <w:tcW w:w="1984"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148.50</w:t>
            </w:r>
          </w:p>
        </w:tc>
        <w:tc>
          <w:tcPr>
            <w:tcW w:w="1701"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162.53</w:t>
            </w:r>
          </w:p>
        </w:tc>
        <w:tc>
          <w:tcPr>
            <w:tcW w:w="1701" w:type="dxa"/>
          </w:tcPr>
          <w:p w:rsidR="00674FB8" w:rsidRPr="00674FB8" w:rsidRDefault="00674FB8" w:rsidP="009939C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162.53</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bCs/>
                <w:szCs w:val="24"/>
                <w:lang w:val="en-US" w:eastAsia="en-US"/>
              </w:rPr>
            </w:pPr>
            <w:r w:rsidRPr="00674FB8">
              <w:rPr>
                <w:rFonts w:ascii="Calibri" w:eastAsia="Times New Roman" w:hAnsi="Calibri" w:cs="Times New Roman"/>
                <w:bCs/>
                <w:szCs w:val="24"/>
                <w:lang w:val="en-US" w:eastAsia="en-US"/>
              </w:rPr>
              <w:t>6</w:t>
            </w:r>
          </w:p>
        </w:tc>
        <w:tc>
          <w:tcPr>
            <w:tcW w:w="2154" w:type="dxa"/>
          </w:tcPr>
          <w:p w:rsidR="00674FB8" w:rsidRPr="00674FB8" w:rsidRDefault="00674FB8" w:rsidP="00E465F0">
            <w:pPr>
              <w:spacing w:after="0" w:line="240" w:lineRule="auto"/>
              <w:jc w:val="both"/>
              <w:rPr>
                <w:rFonts w:ascii="Calibri" w:eastAsia="Times New Roman" w:hAnsi="Calibri" w:cs="Times New Roman"/>
                <w:bCs/>
                <w:szCs w:val="24"/>
                <w:lang w:val="en-US" w:eastAsia="en-US"/>
              </w:rPr>
            </w:pPr>
            <w:r w:rsidRPr="00674FB8">
              <w:rPr>
                <w:rFonts w:ascii="Calibri" w:eastAsia="Times New Roman" w:hAnsi="Calibri" w:cs="Times New Roman"/>
                <w:bCs/>
                <w:szCs w:val="24"/>
                <w:lang w:val="en-US" w:eastAsia="en-US"/>
              </w:rPr>
              <w:t xml:space="preserve">Energy Requirement (3+5) </w:t>
            </w:r>
          </w:p>
        </w:tc>
        <w:tc>
          <w:tcPr>
            <w:tcW w:w="1984"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412.50</w:t>
            </w:r>
          </w:p>
        </w:tc>
        <w:tc>
          <w:tcPr>
            <w:tcW w:w="1701"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844.18</w:t>
            </w:r>
          </w:p>
        </w:tc>
        <w:tc>
          <w:tcPr>
            <w:tcW w:w="1701" w:type="dxa"/>
          </w:tcPr>
          <w:p w:rsidR="00674FB8" w:rsidRPr="00674FB8" w:rsidRDefault="00674FB8" w:rsidP="009939C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844.18</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II</w:t>
            </w:r>
          </w:p>
        </w:tc>
        <w:tc>
          <w:tcPr>
            <w:tcW w:w="2154" w:type="dxa"/>
          </w:tcPr>
          <w:p w:rsidR="00674FB8" w:rsidRPr="00674FB8" w:rsidRDefault="00674FB8" w:rsidP="00674FB8">
            <w:pPr>
              <w:spacing w:after="0" w:line="240" w:lineRule="auto"/>
              <w:jc w:val="both"/>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Energy Availability</w:t>
            </w:r>
          </w:p>
        </w:tc>
        <w:tc>
          <w:tcPr>
            <w:tcW w:w="1984" w:type="dxa"/>
          </w:tcPr>
          <w:p w:rsidR="00674FB8" w:rsidRPr="00674FB8" w:rsidRDefault="00674FB8" w:rsidP="00674FB8">
            <w:pPr>
              <w:spacing w:after="0" w:line="240" w:lineRule="auto"/>
              <w:jc w:val="center"/>
              <w:rPr>
                <w:rFonts w:ascii="Calibri" w:eastAsia="Times New Roman" w:hAnsi="Calibri" w:cs="Times New Roman"/>
                <w:b/>
                <w:bCs/>
                <w:szCs w:val="24"/>
                <w:lang w:val="en-US" w:eastAsia="en-US"/>
              </w:rPr>
            </w:pPr>
          </w:p>
        </w:tc>
        <w:tc>
          <w:tcPr>
            <w:tcW w:w="1701" w:type="dxa"/>
          </w:tcPr>
          <w:p w:rsidR="00674FB8" w:rsidRPr="00674FB8" w:rsidRDefault="00674FB8" w:rsidP="00674FB8">
            <w:pPr>
              <w:spacing w:after="0" w:line="240" w:lineRule="auto"/>
              <w:jc w:val="center"/>
              <w:rPr>
                <w:rFonts w:ascii="Calibri" w:eastAsia="Times New Roman" w:hAnsi="Calibri" w:cs="Times New Roman"/>
                <w:b/>
                <w:bCs/>
                <w:szCs w:val="24"/>
                <w:lang w:val="en-US" w:eastAsia="en-US"/>
              </w:rPr>
            </w:pPr>
          </w:p>
        </w:tc>
        <w:tc>
          <w:tcPr>
            <w:tcW w:w="1701" w:type="dxa"/>
          </w:tcPr>
          <w:p w:rsidR="00674FB8" w:rsidRPr="00674FB8" w:rsidRDefault="00674FB8" w:rsidP="009939C6">
            <w:pPr>
              <w:spacing w:after="0" w:line="240" w:lineRule="auto"/>
              <w:jc w:val="center"/>
              <w:rPr>
                <w:rFonts w:ascii="Calibri" w:eastAsia="Times New Roman" w:hAnsi="Calibri" w:cs="Times New Roman"/>
                <w:b/>
                <w:bCs/>
                <w:szCs w:val="24"/>
                <w:lang w:val="en-US" w:eastAsia="en-US"/>
              </w:rPr>
            </w:pP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bCs/>
                <w:szCs w:val="24"/>
                <w:lang w:val="en-US" w:eastAsia="en-US"/>
              </w:rPr>
            </w:pPr>
            <w:r w:rsidRPr="00674FB8">
              <w:rPr>
                <w:rFonts w:ascii="Calibri" w:eastAsia="Times New Roman" w:hAnsi="Calibri" w:cs="Times New Roman"/>
                <w:bCs/>
                <w:szCs w:val="24"/>
                <w:lang w:val="en-US" w:eastAsia="en-US"/>
              </w:rPr>
              <w:t>7</w:t>
            </w:r>
          </w:p>
        </w:tc>
        <w:tc>
          <w:tcPr>
            <w:tcW w:w="2154" w:type="dxa"/>
          </w:tcPr>
          <w:p w:rsidR="00674FB8" w:rsidRPr="00674FB8" w:rsidRDefault="00674FB8" w:rsidP="00E465F0">
            <w:pPr>
              <w:spacing w:after="0" w:line="240" w:lineRule="auto"/>
              <w:jc w:val="both"/>
              <w:rPr>
                <w:rFonts w:ascii="Calibri" w:eastAsia="Times New Roman" w:hAnsi="Calibri" w:cs="Times New Roman"/>
                <w:bCs/>
                <w:szCs w:val="24"/>
                <w:lang w:val="en-US" w:eastAsia="en-US"/>
              </w:rPr>
            </w:pPr>
            <w:r w:rsidRPr="00674FB8">
              <w:rPr>
                <w:rFonts w:ascii="Calibri" w:eastAsia="Times New Roman" w:hAnsi="Calibri" w:cs="Times New Roman"/>
                <w:bCs/>
                <w:szCs w:val="24"/>
                <w:lang w:val="en-US" w:eastAsia="en-US"/>
              </w:rPr>
              <w:t xml:space="preserve">Own Generation </w:t>
            </w:r>
          </w:p>
        </w:tc>
        <w:tc>
          <w:tcPr>
            <w:tcW w:w="1984"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10.05</w:t>
            </w:r>
          </w:p>
        </w:tc>
        <w:tc>
          <w:tcPr>
            <w:tcW w:w="1701"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6.00</w:t>
            </w:r>
          </w:p>
        </w:tc>
        <w:tc>
          <w:tcPr>
            <w:tcW w:w="1701" w:type="dxa"/>
          </w:tcPr>
          <w:p w:rsidR="00674FB8" w:rsidRPr="00674FB8" w:rsidRDefault="00674FB8" w:rsidP="009939C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6.00</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8</w:t>
            </w:r>
          </w:p>
        </w:tc>
        <w:tc>
          <w:tcPr>
            <w:tcW w:w="2154" w:type="dxa"/>
          </w:tcPr>
          <w:p w:rsidR="00674FB8" w:rsidRPr="00674FB8" w:rsidRDefault="00674FB8" w:rsidP="00E465F0">
            <w:pPr>
              <w:spacing w:after="0" w:line="240" w:lineRule="auto"/>
              <w:jc w:val="both"/>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 xml:space="preserve">Energy Purchase </w:t>
            </w:r>
          </w:p>
        </w:tc>
        <w:tc>
          <w:tcPr>
            <w:tcW w:w="1984"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809.81</w:t>
            </w:r>
          </w:p>
        </w:tc>
        <w:tc>
          <w:tcPr>
            <w:tcW w:w="1701"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843.2</w:t>
            </w:r>
            <w:r w:rsidR="00CD0849">
              <w:rPr>
                <w:rFonts w:ascii="Calibri" w:eastAsia="Times New Roman" w:hAnsi="Calibri" w:cs="Times New Roman"/>
                <w:szCs w:val="24"/>
                <w:lang w:val="en-US" w:eastAsia="en-US"/>
              </w:rPr>
              <w:t>7</w:t>
            </w:r>
          </w:p>
        </w:tc>
        <w:tc>
          <w:tcPr>
            <w:tcW w:w="1701" w:type="dxa"/>
          </w:tcPr>
          <w:p w:rsidR="00674FB8" w:rsidRPr="00674FB8" w:rsidRDefault="00674FB8" w:rsidP="009939C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843.2</w:t>
            </w:r>
            <w:r w:rsidR="00CD0849">
              <w:rPr>
                <w:rFonts w:ascii="Calibri" w:eastAsia="Times New Roman" w:hAnsi="Calibri" w:cs="Times New Roman"/>
                <w:szCs w:val="24"/>
                <w:lang w:val="en-US" w:eastAsia="en-US"/>
              </w:rPr>
              <w:t>7</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9</w:t>
            </w:r>
          </w:p>
        </w:tc>
        <w:tc>
          <w:tcPr>
            <w:tcW w:w="2154" w:type="dxa"/>
          </w:tcPr>
          <w:p w:rsidR="00674FB8" w:rsidRPr="00674FB8" w:rsidRDefault="00674FB8" w:rsidP="00674FB8">
            <w:pPr>
              <w:spacing w:after="0" w:line="240" w:lineRule="auto"/>
              <w:jc w:val="both"/>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UI Purchases</w:t>
            </w:r>
          </w:p>
        </w:tc>
        <w:tc>
          <w:tcPr>
            <w:tcW w:w="1984"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0.00</w:t>
            </w:r>
          </w:p>
        </w:tc>
        <w:tc>
          <w:tcPr>
            <w:tcW w:w="1701"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0.00</w:t>
            </w:r>
          </w:p>
        </w:tc>
        <w:tc>
          <w:tcPr>
            <w:tcW w:w="1701" w:type="dxa"/>
          </w:tcPr>
          <w:p w:rsidR="00674FB8" w:rsidRPr="00674FB8" w:rsidRDefault="00674FB8" w:rsidP="009939C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0.00</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10</w:t>
            </w:r>
          </w:p>
        </w:tc>
        <w:tc>
          <w:tcPr>
            <w:tcW w:w="2154" w:type="dxa"/>
          </w:tcPr>
          <w:p w:rsidR="00674FB8" w:rsidRPr="00674FB8" w:rsidRDefault="00674FB8" w:rsidP="00674FB8">
            <w:pPr>
              <w:spacing w:after="0" w:line="240" w:lineRule="auto"/>
              <w:jc w:val="both"/>
              <w:rPr>
                <w:rFonts w:ascii="Calibri" w:eastAsia="Times New Roman" w:hAnsi="Calibri" w:cs="Times New Roman"/>
                <w:szCs w:val="24"/>
                <w:lang w:val="en-US" w:eastAsia="en-US"/>
              </w:rPr>
            </w:pPr>
            <w:r w:rsidRPr="00674FB8">
              <w:rPr>
                <w:rFonts w:ascii="Calibri" w:eastAsia="Times New Roman" w:hAnsi="Calibri" w:cs="Times New Roman"/>
                <w:szCs w:val="24"/>
                <w:lang w:val="en-US" w:eastAsia="en-US"/>
              </w:rPr>
              <w:t>Pool  Loss %</w:t>
            </w:r>
          </w:p>
        </w:tc>
        <w:tc>
          <w:tcPr>
            <w:tcW w:w="1984"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2.30</w:t>
            </w:r>
          </w:p>
        </w:tc>
        <w:tc>
          <w:tcPr>
            <w:tcW w:w="1701" w:type="dxa"/>
          </w:tcPr>
          <w:p w:rsidR="00674FB8" w:rsidRPr="00674FB8" w:rsidRDefault="00674FB8" w:rsidP="00674FB8">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2.30</w:t>
            </w:r>
          </w:p>
        </w:tc>
        <w:tc>
          <w:tcPr>
            <w:tcW w:w="1701" w:type="dxa"/>
          </w:tcPr>
          <w:p w:rsidR="00674FB8" w:rsidRPr="00674FB8" w:rsidRDefault="00674FB8" w:rsidP="009939C6">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2.30</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bCs/>
                <w:szCs w:val="24"/>
                <w:lang w:val="en-US" w:eastAsia="en-US"/>
              </w:rPr>
            </w:pPr>
            <w:r w:rsidRPr="00674FB8">
              <w:rPr>
                <w:rFonts w:ascii="Calibri" w:eastAsia="Times New Roman" w:hAnsi="Calibri" w:cs="Times New Roman"/>
                <w:bCs/>
                <w:szCs w:val="24"/>
                <w:lang w:val="en-US" w:eastAsia="en-US"/>
              </w:rPr>
              <w:t>11</w:t>
            </w:r>
          </w:p>
        </w:tc>
        <w:tc>
          <w:tcPr>
            <w:tcW w:w="2154" w:type="dxa"/>
          </w:tcPr>
          <w:p w:rsidR="00674FB8" w:rsidRPr="00674FB8" w:rsidRDefault="00674FB8" w:rsidP="00CD0849">
            <w:pPr>
              <w:spacing w:after="0" w:line="240" w:lineRule="auto"/>
              <w:jc w:val="both"/>
              <w:rPr>
                <w:rFonts w:ascii="Calibri" w:eastAsia="Times New Roman" w:hAnsi="Calibri" w:cs="Times New Roman"/>
                <w:bCs/>
                <w:szCs w:val="24"/>
                <w:lang w:val="en-US" w:eastAsia="en-US"/>
              </w:rPr>
            </w:pPr>
            <w:r w:rsidRPr="00674FB8">
              <w:rPr>
                <w:rFonts w:ascii="Calibri" w:eastAsia="Times New Roman" w:hAnsi="Calibri" w:cs="Times New Roman"/>
                <w:bCs/>
                <w:szCs w:val="24"/>
                <w:lang w:val="en-US" w:eastAsia="en-US"/>
              </w:rPr>
              <w:t>Pool Loss (MU)</w:t>
            </w:r>
          </w:p>
        </w:tc>
        <w:tc>
          <w:tcPr>
            <w:tcW w:w="1984"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18.63</w:t>
            </w:r>
          </w:p>
        </w:tc>
        <w:tc>
          <w:tcPr>
            <w:tcW w:w="1701"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5.11</w:t>
            </w:r>
          </w:p>
        </w:tc>
        <w:tc>
          <w:tcPr>
            <w:tcW w:w="1701" w:type="dxa"/>
          </w:tcPr>
          <w:p w:rsidR="00674FB8" w:rsidRPr="00674FB8" w:rsidRDefault="00674FB8" w:rsidP="009939C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5.11</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bCs/>
                <w:szCs w:val="24"/>
                <w:lang w:val="en-US" w:eastAsia="en-US"/>
              </w:rPr>
            </w:pPr>
            <w:r w:rsidRPr="00674FB8">
              <w:rPr>
                <w:rFonts w:ascii="Calibri" w:eastAsia="Times New Roman" w:hAnsi="Calibri" w:cs="Times New Roman"/>
                <w:bCs/>
                <w:szCs w:val="24"/>
                <w:lang w:val="en-US" w:eastAsia="en-US"/>
              </w:rPr>
              <w:t>12</w:t>
            </w:r>
          </w:p>
        </w:tc>
        <w:tc>
          <w:tcPr>
            <w:tcW w:w="2154" w:type="dxa"/>
          </w:tcPr>
          <w:p w:rsidR="00674FB8" w:rsidRPr="00674FB8" w:rsidRDefault="00674FB8" w:rsidP="00E465F0">
            <w:pPr>
              <w:keepNext/>
              <w:spacing w:after="0" w:line="240" w:lineRule="auto"/>
              <w:outlineLvl w:val="1"/>
              <w:rPr>
                <w:rFonts w:ascii="Calibri" w:eastAsia="Times New Roman" w:hAnsi="Calibri" w:cs="Arial"/>
                <w:bCs/>
                <w:szCs w:val="20"/>
                <w:lang w:val="en-US" w:eastAsia="en-US"/>
              </w:rPr>
            </w:pPr>
            <w:bookmarkStart w:id="172" w:name="_Toc383167733"/>
            <w:bookmarkStart w:id="173" w:name="_Toc383169452"/>
            <w:bookmarkStart w:id="174" w:name="_Toc383173900"/>
            <w:bookmarkStart w:id="175" w:name="_Toc383176008"/>
            <w:r w:rsidRPr="00674FB8">
              <w:rPr>
                <w:rFonts w:ascii="Calibri" w:eastAsia="Times New Roman" w:hAnsi="Calibri" w:cs="Arial"/>
                <w:bCs/>
                <w:szCs w:val="20"/>
                <w:lang w:val="en-US" w:eastAsia="en-US"/>
              </w:rPr>
              <w:t xml:space="preserve">Energy available at State Periphery (7+8+9-11) </w:t>
            </w:r>
            <w:bookmarkEnd w:id="172"/>
            <w:bookmarkEnd w:id="173"/>
            <w:bookmarkEnd w:id="174"/>
            <w:bookmarkEnd w:id="175"/>
          </w:p>
        </w:tc>
        <w:tc>
          <w:tcPr>
            <w:tcW w:w="1984"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801.23</w:t>
            </w:r>
          </w:p>
        </w:tc>
        <w:tc>
          <w:tcPr>
            <w:tcW w:w="1701"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844.18</w:t>
            </w:r>
          </w:p>
        </w:tc>
        <w:tc>
          <w:tcPr>
            <w:tcW w:w="1701" w:type="dxa"/>
          </w:tcPr>
          <w:p w:rsidR="00674FB8" w:rsidRPr="00674FB8" w:rsidRDefault="00674FB8" w:rsidP="009939C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844.18</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bCs/>
                <w:szCs w:val="24"/>
                <w:lang w:val="en-US" w:eastAsia="en-US"/>
              </w:rPr>
            </w:pPr>
            <w:r w:rsidRPr="00674FB8">
              <w:rPr>
                <w:rFonts w:ascii="Calibri" w:eastAsia="Times New Roman" w:hAnsi="Calibri" w:cs="Times New Roman"/>
                <w:bCs/>
                <w:szCs w:val="24"/>
                <w:lang w:val="en-US" w:eastAsia="en-US"/>
              </w:rPr>
              <w:t>13</w:t>
            </w:r>
          </w:p>
        </w:tc>
        <w:tc>
          <w:tcPr>
            <w:tcW w:w="2154" w:type="dxa"/>
          </w:tcPr>
          <w:p w:rsidR="00674FB8" w:rsidRPr="00674FB8" w:rsidRDefault="00674FB8" w:rsidP="00674FB8">
            <w:pPr>
              <w:keepNext/>
              <w:spacing w:after="0" w:line="240" w:lineRule="auto"/>
              <w:jc w:val="both"/>
              <w:outlineLvl w:val="1"/>
              <w:rPr>
                <w:rFonts w:ascii="Calibri" w:eastAsia="Times New Roman" w:hAnsi="Calibri" w:cs="Arial"/>
                <w:bCs/>
                <w:szCs w:val="20"/>
                <w:lang w:val="en-US" w:eastAsia="en-US"/>
              </w:rPr>
            </w:pPr>
            <w:bookmarkStart w:id="176" w:name="_Toc383167734"/>
            <w:bookmarkStart w:id="177" w:name="_Toc383169453"/>
            <w:bookmarkStart w:id="178" w:name="_Toc383173901"/>
            <w:bookmarkStart w:id="179" w:name="_Toc383176009"/>
            <w:r w:rsidRPr="00674FB8">
              <w:rPr>
                <w:rFonts w:ascii="Calibri" w:eastAsia="Times New Roman" w:hAnsi="Calibri" w:cs="Arial"/>
                <w:bCs/>
                <w:szCs w:val="20"/>
                <w:lang w:val="en-US" w:eastAsia="en-US"/>
              </w:rPr>
              <w:t>Energy Requirement</w:t>
            </w:r>
            <w:bookmarkEnd w:id="176"/>
            <w:bookmarkEnd w:id="177"/>
            <w:bookmarkEnd w:id="178"/>
            <w:bookmarkEnd w:id="179"/>
          </w:p>
        </w:tc>
        <w:tc>
          <w:tcPr>
            <w:tcW w:w="1984"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412.50</w:t>
            </w:r>
          </w:p>
        </w:tc>
        <w:tc>
          <w:tcPr>
            <w:tcW w:w="1701"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844.18</w:t>
            </w:r>
          </w:p>
        </w:tc>
        <w:tc>
          <w:tcPr>
            <w:tcW w:w="1701" w:type="dxa"/>
          </w:tcPr>
          <w:p w:rsidR="00674FB8" w:rsidRPr="00674FB8" w:rsidRDefault="00674FB8" w:rsidP="009939C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844.18</w:t>
            </w:r>
          </w:p>
        </w:tc>
      </w:tr>
      <w:tr w:rsidR="00674FB8" w:rsidRPr="00674FB8" w:rsidTr="009939C6">
        <w:tc>
          <w:tcPr>
            <w:tcW w:w="680" w:type="dxa"/>
          </w:tcPr>
          <w:p w:rsidR="00674FB8" w:rsidRPr="00674FB8" w:rsidRDefault="00674FB8" w:rsidP="00DE2D22">
            <w:pPr>
              <w:spacing w:after="0" w:line="240" w:lineRule="auto"/>
              <w:jc w:val="center"/>
              <w:rPr>
                <w:rFonts w:ascii="Calibri" w:eastAsia="Times New Roman" w:hAnsi="Calibri" w:cs="Times New Roman"/>
                <w:bCs/>
                <w:szCs w:val="24"/>
                <w:lang w:val="en-US" w:eastAsia="en-US"/>
              </w:rPr>
            </w:pPr>
            <w:r w:rsidRPr="00674FB8">
              <w:rPr>
                <w:rFonts w:ascii="Calibri" w:eastAsia="Times New Roman" w:hAnsi="Calibri" w:cs="Times New Roman"/>
                <w:bCs/>
                <w:szCs w:val="24"/>
                <w:lang w:val="en-US" w:eastAsia="en-US"/>
              </w:rPr>
              <w:t>14</w:t>
            </w:r>
          </w:p>
        </w:tc>
        <w:tc>
          <w:tcPr>
            <w:tcW w:w="2154" w:type="dxa"/>
          </w:tcPr>
          <w:p w:rsidR="00674FB8" w:rsidRPr="00674FB8" w:rsidRDefault="00674FB8" w:rsidP="00674FB8">
            <w:pPr>
              <w:keepNext/>
              <w:spacing w:after="0" w:line="240" w:lineRule="auto"/>
              <w:jc w:val="both"/>
              <w:outlineLvl w:val="1"/>
              <w:rPr>
                <w:rFonts w:ascii="Calibri" w:eastAsia="Times New Roman" w:hAnsi="Calibri" w:cs="Arial"/>
                <w:bCs/>
                <w:szCs w:val="20"/>
                <w:lang w:val="en-US" w:eastAsia="en-US"/>
              </w:rPr>
            </w:pPr>
            <w:bookmarkStart w:id="180" w:name="_Toc383167735"/>
            <w:bookmarkStart w:id="181" w:name="_Toc383169454"/>
            <w:bookmarkStart w:id="182" w:name="_Toc383173902"/>
            <w:bookmarkStart w:id="183" w:name="_Toc383176010"/>
            <w:r w:rsidRPr="00674FB8">
              <w:rPr>
                <w:rFonts w:ascii="Calibri" w:eastAsia="Times New Roman" w:hAnsi="Calibri" w:cs="Arial"/>
                <w:bCs/>
                <w:szCs w:val="20"/>
                <w:lang w:val="en-US" w:eastAsia="en-US"/>
              </w:rPr>
              <w:t>Surplus Power</w:t>
            </w:r>
            <w:bookmarkEnd w:id="180"/>
            <w:bookmarkEnd w:id="181"/>
            <w:bookmarkEnd w:id="182"/>
            <w:bookmarkEnd w:id="183"/>
            <w:r w:rsidRPr="00674FB8">
              <w:rPr>
                <w:rFonts w:ascii="Calibri" w:eastAsia="Times New Roman" w:hAnsi="Calibri" w:cs="Arial"/>
                <w:bCs/>
                <w:szCs w:val="20"/>
                <w:lang w:val="en-US" w:eastAsia="en-US"/>
              </w:rPr>
              <w:t xml:space="preserve"> </w:t>
            </w:r>
          </w:p>
          <w:p w:rsidR="00674FB8" w:rsidRPr="00674FB8" w:rsidRDefault="00674FB8" w:rsidP="00674FB8">
            <w:pPr>
              <w:keepNext/>
              <w:spacing w:after="0" w:line="240" w:lineRule="auto"/>
              <w:jc w:val="both"/>
              <w:outlineLvl w:val="1"/>
              <w:rPr>
                <w:rFonts w:ascii="Calibri" w:eastAsia="Times New Roman" w:hAnsi="Calibri" w:cs="Arial"/>
                <w:bCs/>
                <w:szCs w:val="20"/>
                <w:lang w:val="en-US" w:eastAsia="en-US"/>
              </w:rPr>
            </w:pPr>
          </w:p>
        </w:tc>
        <w:tc>
          <w:tcPr>
            <w:tcW w:w="1984"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388.73</w:t>
            </w:r>
          </w:p>
        </w:tc>
        <w:tc>
          <w:tcPr>
            <w:tcW w:w="1701" w:type="dxa"/>
          </w:tcPr>
          <w:p w:rsidR="00674FB8" w:rsidRPr="00674FB8" w:rsidRDefault="00674FB8" w:rsidP="00674FB8">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0.00</w:t>
            </w:r>
          </w:p>
        </w:tc>
        <w:tc>
          <w:tcPr>
            <w:tcW w:w="1701" w:type="dxa"/>
          </w:tcPr>
          <w:p w:rsidR="00674FB8" w:rsidRPr="00674FB8" w:rsidRDefault="00674FB8" w:rsidP="009939C6">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0.00</w:t>
            </w:r>
          </w:p>
        </w:tc>
      </w:tr>
    </w:tbl>
    <w:p w:rsidR="00674FB8" w:rsidRPr="00674FB8" w:rsidRDefault="00674FB8" w:rsidP="00674FB8">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674FB8" w:rsidRPr="00674FB8" w:rsidRDefault="00674FB8"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674FB8" w:rsidRPr="00443C0A" w:rsidRDefault="00674FB8" w:rsidP="006A7EC8">
      <w:pPr>
        <w:pStyle w:val="Heading2"/>
        <w:ind w:left="851" w:hanging="851"/>
        <w:rPr>
          <w:sz w:val="26"/>
          <w:lang w:val="en-US" w:eastAsia="en-US"/>
        </w:rPr>
      </w:pPr>
      <w:bookmarkStart w:id="184" w:name="_Toc383176012"/>
      <w:bookmarkStart w:id="185" w:name="_Toc414367782"/>
      <w:r w:rsidRPr="00443C0A">
        <w:rPr>
          <w:sz w:val="26"/>
          <w:lang w:val="en-US" w:eastAsia="en-US"/>
        </w:rPr>
        <w:t>6.7</w:t>
      </w:r>
      <w:r w:rsidRPr="00443C0A">
        <w:rPr>
          <w:sz w:val="26"/>
          <w:lang w:val="en-US" w:eastAsia="en-US"/>
        </w:rPr>
        <w:tab/>
        <w:t>Fuel Cost</w:t>
      </w:r>
      <w:bookmarkEnd w:id="184"/>
      <w:bookmarkEnd w:id="185"/>
      <w:r w:rsidR="001B441D">
        <w:rPr>
          <w:sz w:val="26"/>
          <w:lang w:val="en-US" w:eastAsia="en-US"/>
        </w:rPr>
        <w:t xml:space="preserve"> </w:t>
      </w:r>
    </w:p>
    <w:p w:rsidR="00674FB8" w:rsidRDefault="00BF67A8" w:rsidP="00674FB8">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w:t>
      </w:r>
      <w:r w:rsidR="00674FB8" w:rsidRPr="00674FB8">
        <w:rPr>
          <w:rFonts w:ascii="Calibri" w:eastAsia="Times New Roman" w:hAnsi="Calibri" w:cs="Times New Roman"/>
          <w:sz w:val="24"/>
          <w:szCs w:val="28"/>
          <w:lang w:val="en-US" w:eastAsia="en-US"/>
        </w:rPr>
        <w:t>he fuel cos</w:t>
      </w:r>
      <w:r>
        <w:rPr>
          <w:rFonts w:ascii="Calibri" w:eastAsia="Times New Roman" w:hAnsi="Calibri" w:cs="Times New Roman"/>
          <w:sz w:val="24"/>
          <w:szCs w:val="28"/>
          <w:lang w:val="en-US" w:eastAsia="en-US"/>
        </w:rPr>
        <w:t>t approved by the Commission in</w:t>
      </w:r>
      <w:r w:rsidR="00D75A16">
        <w:rPr>
          <w:rFonts w:ascii="Calibri" w:eastAsia="Times New Roman" w:hAnsi="Calibri" w:cs="Times New Roman"/>
          <w:sz w:val="24"/>
          <w:szCs w:val="28"/>
          <w:lang w:val="en-US" w:eastAsia="en-US"/>
        </w:rPr>
        <w:t xml:space="preserve"> </w:t>
      </w:r>
      <w:r w:rsidR="00D75A16" w:rsidRPr="00674FB8">
        <w:rPr>
          <w:rFonts w:ascii="Calibri" w:eastAsia="Times New Roman" w:hAnsi="Calibri" w:cs="Times New Roman"/>
          <w:sz w:val="24"/>
          <w:szCs w:val="28"/>
          <w:lang w:val="en-US" w:eastAsia="en-US"/>
        </w:rPr>
        <w:t xml:space="preserve">Tariff Order </w:t>
      </w:r>
      <w:r w:rsidR="00674FB8" w:rsidRPr="00674FB8">
        <w:rPr>
          <w:rFonts w:ascii="Calibri" w:eastAsia="Times New Roman" w:hAnsi="Calibri" w:cs="Times New Roman"/>
          <w:sz w:val="24"/>
          <w:szCs w:val="28"/>
          <w:lang w:val="en-US" w:eastAsia="en-US"/>
        </w:rPr>
        <w:t>for FY 20</w:t>
      </w:r>
      <w:r w:rsidR="00674FB8">
        <w:rPr>
          <w:rFonts w:ascii="Calibri" w:eastAsia="Times New Roman" w:hAnsi="Calibri" w:cs="Times New Roman"/>
          <w:sz w:val="24"/>
          <w:szCs w:val="28"/>
          <w:lang w:val="en-US" w:eastAsia="en-US"/>
        </w:rPr>
        <w:t>14-15</w:t>
      </w:r>
      <w:r>
        <w:rPr>
          <w:rFonts w:ascii="Calibri" w:eastAsia="Times New Roman" w:hAnsi="Calibri" w:cs="Times New Roman"/>
          <w:sz w:val="24"/>
          <w:szCs w:val="28"/>
          <w:lang w:val="en-US" w:eastAsia="en-US"/>
        </w:rPr>
        <w:t xml:space="preserve"> and </w:t>
      </w:r>
      <w:r w:rsidR="00674FB8" w:rsidRPr="00674FB8">
        <w:rPr>
          <w:rFonts w:ascii="Calibri" w:eastAsia="Times New Roman" w:hAnsi="Calibri" w:cs="Times New Roman"/>
          <w:sz w:val="24"/>
          <w:szCs w:val="28"/>
          <w:lang w:val="en-US" w:eastAsia="en-US"/>
        </w:rPr>
        <w:t xml:space="preserve"> RE furnished by EPDS and now approved by the Commission are furnished in </w:t>
      </w:r>
      <w:r w:rsidR="00D75A16" w:rsidRPr="00674FB8">
        <w:rPr>
          <w:rFonts w:ascii="Calibri" w:eastAsia="Times New Roman" w:hAnsi="Calibri" w:cs="Times New Roman"/>
          <w:sz w:val="24"/>
          <w:szCs w:val="28"/>
          <w:lang w:val="en-US" w:eastAsia="en-US"/>
        </w:rPr>
        <w:t xml:space="preserve">Table </w:t>
      </w:r>
      <w:r w:rsidR="00D75A16">
        <w:rPr>
          <w:rFonts w:ascii="Calibri" w:eastAsia="Times New Roman" w:hAnsi="Calibri" w:cs="Times New Roman"/>
          <w:sz w:val="24"/>
          <w:szCs w:val="28"/>
          <w:lang w:val="en-US" w:eastAsia="en-US"/>
        </w:rPr>
        <w:t xml:space="preserve"> </w:t>
      </w:r>
      <w:r w:rsidR="00674FB8" w:rsidRPr="00674FB8">
        <w:rPr>
          <w:rFonts w:ascii="Calibri" w:eastAsia="Times New Roman" w:hAnsi="Calibri" w:cs="Times New Roman"/>
          <w:sz w:val="24"/>
          <w:szCs w:val="28"/>
          <w:lang w:val="en-US" w:eastAsia="en-US"/>
        </w:rPr>
        <w:t>below.</w:t>
      </w:r>
    </w:p>
    <w:p w:rsidR="00674FB8" w:rsidRDefault="004F1880" w:rsidP="004F1880">
      <w:pPr>
        <w:pStyle w:val="Title"/>
        <w:rPr>
          <w:kern w:val="32"/>
          <w:lang w:val="en-US"/>
        </w:rPr>
      </w:pPr>
      <w:bookmarkStart w:id="186" w:name="_Toc383176013"/>
      <w:bookmarkStart w:id="187" w:name="_Toc414367858"/>
      <w:r>
        <w:rPr>
          <w:kern w:val="32"/>
          <w:lang w:val="en-US"/>
        </w:rPr>
        <w:t>Table 6.5</w:t>
      </w:r>
      <w:r w:rsidR="00674FB8" w:rsidRPr="00674FB8">
        <w:rPr>
          <w:kern w:val="32"/>
          <w:lang w:val="en-US"/>
        </w:rPr>
        <w:t>: Fuel Cost approved by the Commission for FY 2013-14</w:t>
      </w:r>
      <w:bookmarkEnd w:id="186"/>
      <w:bookmarkEnd w:id="187"/>
    </w:p>
    <w:p w:rsidR="00BF67A8" w:rsidRPr="00BF67A8" w:rsidRDefault="00BF67A8" w:rsidP="00BF67A8">
      <w:pPr>
        <w:tabs>
          <w:tab w:val="left" w:pos="7935"/>
        </w:tabs>
        <w:rPr>
          <w:b/>
          <w:lang w:val="en-US" w:eastAsia="en-US"/>
        </w:rPr>
      </w:pPr>
      <w:r>
        <w:rPr>
          <w:lang w:val="en-US" w:eastAsia="en-US"/>
        </w:rPr>
        <w:tab/>
      </w:r>
      <w:r w:rsidRPr="00BF67A8">
        <w:rPr>
          <w:b/>
          <w:lang w:val="en-US" w:eastAsia="en-US"/>
        </w:rPr>
        <w:t>(Rs.Cr)</w:t>
      </w:r>
    </w:p>
    <w:tbl>
      <w:tblPr>
        <w:tblW w:w="8095"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
        <w:gridCol w:w="1189"/>
        <w:gridCol w:w="2540"/>
        <w:gridCol w:w="1701"/>
        <w:gridCol w:w="2127"/>
      </w:tblGrid>
      <w:tr w:rsidR="001B441D" w:rsidRPr="00674FB8" w:rsidTr="001B441D">
        <w:trPr>
          <w:cantSplit/>
        </w:trPr>
        <w:tc>
          <w:tcPr>
            <w:tcW w:w="538" w:type="dxa"/>
            <w:vMerge w:val="restart"/>
            <w:vAlign w:val="center"/>
          </w:tcPr>
          <w:p w:rsidR="001B441D" w:rsidRPr="00674FB8" w:rsidRDefault="001B441D" w:rsidP="00674FB8">
            <w:pPr>
              <w:spacing w:after="0" w:line="240" w:lineRule="auto"/>
              <w:jc w:val="both"/>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SI. No.</w:t>
            </w:r>
          </w:p>
        </w:tc>
        <w:tc>
          <w:tcPr>
            <w:tcW w:w="1189" w:type="dxa"/>
            <w:vMerge w:val="restart"/>
            <w:vAlign w:val="center"/>
          </w:tcPr>
          <w:p w:rsidR="001B441D" w:rsidRPr="00674FB8" w:rsidRDefault="00D75A16" w:rsidP="00674FB8">
            <w:pPr>
              <w:spacing w:after="0" w:line="240" w:lineRule="auto"/>
              <w:jc w:val="both"/>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Item</w:t>
            </w:r>
          </w:p>
        </w:tc>
        <w:tc>
          <w:tcPr>
            <w:tcW w:w="2540" w:type="dxa"/>
            <w:vAlign w:val="center"/>
          </w:tcPr>
          <w:p w:rsidR="001B441D" w:rsidRPr="00674FB8" w:rsidRDefault="001B441D" w:rsidP="001B441D">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 xml:space="preserve">Approved by the Commission in tariff order </w:t>
            </w:r>
            <w:r>
              <w:rPr>
                <w:rFonts w:ascii="Calibri" w:eastAsia="Times New Roman" w:hAnsi="Calibri" w:cs="Times New Roman"/>
                <w:b/>
                <w:bCs/>
                <w:szCs w:val="24"/>
                <w:lang w:val="en-US" w:eastAsia="en-US"/>
              </w:rPr>
              <w:t>for FY 2014-15</w:t>
            </w:r>
          </w:p>
        </w:tc>
        <w:tc>
          <w:tcPr>
            <w:tcW w:w="1701" w:type="dxa"/>
            <w:vAlign w:val="center"/>
          </w:tcPr>
          <w:p w:rsidR="001B441D" w:rsidRPr="00674FB8" w:rsidRDefault="001B441D" w:rsidP="001B441D">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Revised Estimate</w:t>
            </w:r>
          </w:p>
        </w:tc>
        <w:tc>
          <w:tcPr>
            <w:tcW w:w="2127" w:type="dxa"/>
            <w:vAlign w:val="center"/>
          </w:tcPr>
          <w:p w:rsidR="001B441D" w:rsidRPr="00674FB8" w:rsidRDefault="001B441D" w:rsidP="001B441D">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 xml:space="preserve">Now approved by </w:t>
            </w:r>
            <w:r w:rsidR="00D75A16">
              <w:rPr>
                <w:rFonts w:ascii="Calibri" w:eastAsia="Times New Roman" w:hAnsi="Calibri" w:cs="Times New Roman"/>
                <w:b/>
                <w:bCs/>
                <w:szCs w:val="24"/>
                <w:lang w:val="en-US" w:eastAsia="en-US"/>
              </w:rPr>
              <w:t xml:space="preserve">the </w:t>
            </w:r>
            <w:r w:rsidRPr="00674FB8">
              <w:rPr>
                <w:rFonts w:ascii="Calibri" w:eastAsia="Times New Roman" w:hAnsi="Calibri" w:cs="Times New Roman"/>
                <w:b/>
                <w:bCs/>
                <w:szCs w:val="24"/>
                <w:lang w:val="en-US" w:eastAsia="en-US"/>
              </w:rPr>
              <w:t>Commission</w:t>
            </w:r>
          </w:p>
        </w:tc>
      </w:tr>
      <w:tr w:rsidR="001B441D" w:rsidRPr="00674FB8" w:rsidTr="001B441D">
        <w:trPr>
          <w:cantSplit/>
        </w:trPr>
        <w:tc>
          <w:tcPr>
            <w:tcW w:w="538" w:type="dxa"/>
            <w:vMerge/>
            <w:vAlign w:val="center"/>
          </w:tcPr>
          <w:p w:rsidR="001B441D" w:rsidRPr="00674FB8" w:rsidRDefault="001B441D" w:rsidP="00674FB8">
            <w:pPr>
              <w:spacing w:after="0" w:line="240" w:lineRule="auto"/>
              <w:jc w:val="both"/>
              <w:rPr>
                <w:rFonts w:ascii="Calibri" w:eastAsia="Times New Roman" w:hAnsi="Calibri" w:cs="Times New Roman"/>
                <w:b/>
                <w:bCs/>
                <w:szCs w:val="24"/>
                <w:lang w:val="en-US" w:eastAsia="en-US"/>
              </w:rPr>
            </w:pPr>
          </w:p>
        </w:tc>
        <w:tc>
          <w:tcPr>
            <w:tcW w:w="1189" w:type="dxa"/>
            <w:vMerge/>
            <w:vAlign w:val="center"/>
          </w:tcPr>
          <w:p w:rsidR="001B441D" w:rsidRPr="00674FB8" w:rsidRDefault="001B441D" w:rsidP="00674FB8">
            <w:pPr>
              <w:spacing w:after="0" w:line="240" w:lineRule="auto"/>
              <w:jc w:val="both"/>
              <w:rPr>
                <w:rFonts w:ascii="Calibri" w:eastAsia="Times New Roman" w:hAnsi="Calibri" w:cs="Times New Roman"/>
                <w:b/>
                <w:bCs/>
                <w:szCs w:val="24"/>
                <w:lang w:val="en-US" w:eastAsia="en-US"/>
              </w:rPr>
            </w:pPr>
          </w:p>
        </w:tc>
        <w:tc>
          <w:tcPr>
            <w:tcW w:w="2540" w:type="dxa"/>
            <w:vAlign w:val="center"/>
          </w:tcPr>
          <w:p w:rsidR="001B441D" w:rsidRPr="00674FB8" w:rsidRDefault="001B441D" w:rsidP="001B441D">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Fuel Cost</w:t>
            </w:r>
          </w:p>
        </w:tc>
        <w:tc>
          <w:tcPr>
            <w:tcW w:w="1701" w:type="dxa"/>
            <w:vAlign w:val="center"/>
          </w:tcPr>
          <w:p w:rsidR="001B441D" w:rsidRPr="00674FB8" w:rsidRDefault="001B441D" w:rsidP="001B441D">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Fuel Cost</w:t>
            </w:r>
          </w:p>
        </w:tc>
        <w:tc>
          <w:tcPr>
            <w:tcW w:w="2127" w:type="dxa"/>
            <w:vAlign w:val="center"/>
          </w:tcPr>
          <w:p w:rsidR="001B441D" w:rsidRPr="00674FB8" w:rsidRDefault="001B441D" w:rsidP="001B441D">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Fuel Cost</w:t>
            </w:r>
          </w:p>
        </w:tc>
      </w:tr>
      <w:tr w:rsidR="001B441D" w:rsidRPr="001B441D" w:rsidTr="001B441D">
        <w:tc>
          <w:tcPr>
            <w:tcW w:w="538" w:type="dxa"/>
          </w:tcPr>
          <w:p w:rsidR="001B441D" w:rsidRPr="001B441D" w:rsidRDefault="001B441D" w:rsidP="001B441D">
            <w:pPr>
              <w:spacing w:after="0" w:line="240" w:lineRule="auto"/>
              <w:jc w:val="center"/>
              <w:rPr>
                <w:rFonts w:ascii="Calibri" w:eastAsia="Times New Roman" w:hAnsi="Calibri" w:cs="Times New Roman"/>
                <w:bCs/>
                <w:szCs w:val="24"/>
                <w:lang w:val="en-US" w:eastAsia="en-US"/>
              </w:rPr>
            </w:pPr>
            <w:r w:rsidRPr="001B441D">
              <w:rPr>
                <w:rFonts w:ascii="Calibri" w:eastAsia="Times New Roman" w:hAnsi="Calibri" w:cs="Times New Roman"/>
                <w:bCs/>
                <w:szCs w:val="24"/>
                <w:lang w:val="en-US" w:eastAsia="en-US"/>
              </w:rPr>
              <w:t>1</w:t>
            </w:r>
          </w:p>
        </w:tc>
        <w:tc>
          <w:tcPr>
            <w:tcW w:w="1189" w:type="dxa"/>
          </w:tcPr>
          <w:p w:rsidR="001B441D" w:rsidRPr="001B441D" w:rsidRDefault="00D75A16" w:rsidP="001B441D">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 xml:space="preserve">Fuel </w:t>
            </w:r>
            <w:r w:rsidR="001B441D" w:rsidRPr="001B441D">
              <w:rPr>
                <w:rFonts w:ascii="Calibri" w:eastAsia="Times New Roman" w:hAnsi="Calibri" w:cs="Times New Roman"/>
                <w:bCs/>
                <w:szCs w:val="24"/>
                <w:lang w:val="en-US" w:eastAsia="en-US"/>
              </w:rPr>
              <w:t>Cost</w:t>
            </w:r>
          </w:p>
        </w:tc>
        <w:tc>
          <w:tcPr>
            <w:tcW w:w="2540" w:type="dxa"/>
          </w:tcPr>
          <w:p w:rsidR="001B441D" w:rsidRPr="001B441D" w:rsidRDefault="001B441D" w:rsidP="001B441D">
            <w:pPr>
              <w:spacing w:after="0" w:line="240" w:lineRule="auto"/>
              <w:jc w:val="center"/>
              <w:rPr>
                <w:rFonts w:ascii="Calibri" w:eastAsia="Times New Roman" w:hAnsi="Calibri" w:cs="Times New Roman"/>
                <w:bCs/>
                <w:szCs w:val="24"/>
                <w:lang w:val="en-US" w:eastAsia="en-US"/>
              </w:rPr>
            </w:pPr>
            <w:r w:rsidRPr="001B441D">
              <w:rPr>
                <w:rFonts w:ascii="Calibri" w:eastAsia="Times New Roman" w:hAnsi="Calibri" w:cs="Times New Roman"/>
                <w:bCs/>
                <w:szCs w:val="24"/>
                <w:lang w:val="en-US" w:eastAsia="en-US"/>
              </w:rPr>
              <w:t>0.35</w:t>
            </w:r>
            <w:r w:rsidR="00E465F0">
              <w:rPr>
                <w:rFonts w:ascii="Calibri" w:eastAsia="Times New Roman" w:hAnsi="Calibri" w:cs="Times New Roman"/>
                <w:bCs/>
                <w:szCs w:val="24"/>
                <w:lang w:val="en-US" w:eastAsia="en-US"/>
              </w:rPr>
              <w:t xml:space="preserve"> </w:t>
            </w:r>
          </w:p>
        </w:tc>
        <w:tc>
          <w:tcPr>
            <w:tcW w:w="1701" w:type="dxa"/>
          </w:tcPr>
          <w:p w:rsidR="001B441D" w:rsidRPr="001B441D" w:rsidRDefault="001B441D" w:rsidP="001B441D">
            <w:pPr>
              <w:spacing w:after="0" w:line="240" w:lineRule="auto"/>
              <w:jc w:val="center"/>
              <w:rPr>
                <w:rFonts w:ascii="Calibri" w:eastAsia="Times New Roman" w:hAnsi="Calibri" w:cs="Times New Roman"/>
                <w:bCs/>
                <w:szCs w:val="24"/>
                <w:lang w:val="en-US" w:eastAsia="en-US"/>
              </w:rPr>
            </w:pPr>
            <w:r w:rsidRPr="001B441D">
              <w:rPr>
                <w:rFonts w:ascii="Calibri" w:eastAsia="Times New Roman" w:hAnsi="Calibri" w:cs="Times New Roman"/>
                <w:bCs/>
                <w:szCs w:val="24"/>
                <w:lang w:val="en-US" w:eastAsia="en-US"/>
              </w:rPr>
              <w:t>0.19</w:t>
            </w:r>
            <w:r w:rsidR="00D75A16">
              <w:rPr>
                <w:rFonts w:ascii="Calibri" w:eastAsia="Times New Roman" w:hAnsi="Calibri" w:cs="Times New Roman"/>
                <w:bCs/>
                <w:szCs w:val="24"/>
                <w:lang w:val="en-US" w:eastAsia="en-US"/>
              </w:rPr>
              <w:t xml:space="preserve"> </w:t>
            </w:r>
          </w:p>
        </w:tc>
        <w:tc>
          <w:tcPr>
            <w:tcW w:w="2127" w:type="dxa"/>
          </w:tcPr>
          <w:p w:rsidR="001B441D" w:rsidRPr="001B441D" w:rsidRDefault="001B441D" w:rsidP="001B441D">
            <w:pPr>
              <w:spacing w:after="0" w:line="240" w:lineRule="auto"/>
              <w:jc w:val="center"/>
              <w:rPr>
                <w:rFonts w:ascii="Calibri" w:eastAsia="Times New Roman" w:hAnsi="Calibri" w:cs="Times New Roman"/>
                <w:bCs/>
                <w:szCs w:val="24"/>
                <w:lang w:val="en-US" w:eastAsia="en-US"/>
              </w:rPr>
            </w:pPr>
            <w:r w:rsidRPr="001B441D">
              <w:rPr>
                <w:rFonts w:ascii="Calibri" w:eastAsia="Times New Roman" w:hAnsi="Calibri" w:cs="Times New Roman"/>
                <w:bCs/>
                <w:szCs w:val="24"/>
                <w:lang w:val="en-US" w:eastAsia="en-US"/>
              </w:rPr>
              <w:t>0.19</w:t>
            </w:r>
            <w:r w:rsidR="00D75A16">
              <w:rPr>
                <w:rFonts w:ascii="Calibri" w:eastAsia="Times New Roman" w:hAnsi="Calibri" w:cs="Times New Roman"/>
                <w:bCs/>
                <w:szCs w:val="24"/>
                <w:lang w:val="en-US" w:eastAsia="en-US"/>
              </w:rPr>
              <w:t xml:space="preserve"> </w:t>
            </w:r>
          </w:p>
        </w:tc>
      </w:tr>
    </w:tbl>
    <w:p w:rsidR="00674FB8" w:rsidRPr="00674FB8" w:rsidRDefault="00674FB8" w:rsidP="00674FB8">
      <w:pPr>
        <w:widowControl w:val="0"/>
        <w:autoSpaceDE w:val="0"/>
        <w:autoSpaceDN w:val="0"/>
        <w:adjustRightInd w:val="0"/>
        <w:spacing w:after="0" w:line="240" w:lineRule="auto"/>
        <w:ind w:left="720"/>
        <w:jc w:val="both"/>
        <w:rPr>
          <w:rFonts w:ascii="Calibri" w:eastAsia="Times New Roman" w:hAnsi="Calibri" w:cs="Times New Roman"/>
          <w:b/>
          <w:sz w:val="24"/>
          <w:szCs w:val="28"/>
          <w:lang w:val="en-US" w:eastAsia="en-US"/>
        </w:rPr>
      </w:pPr>
    </w:p>
    <w:p w:rsidR="00C30C34" w:rsidRDefault="00674FB8" w:rsidP="00A30D6D">
      <w:pPr>
        <w:spacing w:after="0" w:line="360" w:lineRule="auto"/>
        <w:ind w:left="851"/>
        <w:jc w:val="both"/>
        <w:rPr>
          <w:rFonts w:ascii="Calibri" w:eastAsia="Times New Roman" w:hAnsi="Calibri" w:cs="Times New Roman"/>
          <w:b/>
          <w:sz w:val="24"/>
          <w:szCs w:val="28"/>
          <w:lang w:val="en-US" w:eastAsia="en-US"/>
        </w:rPr>
      </w:pPr>
      <w:r w:rsidRPr="00674FB8">
        <w:rPr>
          <w:rFonts w:ascii="Calibri" w:eastAsia="Times New Roman" w:hAnsi="Calibri" w:cs="Times New Roman"/>
          <w:b/>
          <w:sz w:val="24"/>
          <w:szCs w:val="28"/>
          <w:lang w:val="en-US" w:eastAsia="en-US"/>
        </w:rPr>
        <w:t>The Commission no</w:t>
      </w:r>
      <w:r w:rsidR="00A30D6D">
        <w:rPr>
          <w:rFonts w:ascii="Calibri" w:eastAsia="Times New Roman" w:hAnsi="Calibri" w:cs="Times New Roman"/>
          <w:b/>
          <w:sz w:val="24"/>
          <w:szCs w:val="28"/>
          <w:lang w:val="en-US" w:eastAsia="en-US"/>
        </w:rPr>
        <w:t>w approves fuel cost of Rs. 0.19</w:t>
      </w:r>
      <w:r w:rsidRPr="00674FB8">
        <w:rPr>
          <w:rFonts w:ascii="Calibri" w:eastAsia="Times New Roman" w:hAnsi="Calibri" w:cs="Times New Roman"/>
          <w:b/>
          <w:sz w:val="24"/>
          <w:szCs w:val="28"/>
          <w:lang w:val="en-US" w:eastAsia="en-US"/>
        </w:rPr>
        <w:t xml:space="preserve"> </w:t>
      </w:r>
      <w:r w:rsidR="00DE2D22">
        <w:rPr>
          <w:rFonts w:ascii="Calibri" w:eastAsia="Times New Roman" w:hAnsi="Calibri" w:cs="Times New Roman"/>
          <w:b/>
          <w:sz w:val="24"/>
          <w:szCs w:val="28"/>
          <w:lang w:val="en-US" w:eastAsia="en-US"/>
        </w:rPr>
        <w:t>Cr</w:t>
      </w:r>
      <w:r w:rsidRPr="00674FB8">
        <w:rPr>
          <w:rFonts w:ascii="Calibri" w:eastAsia="Times New Roman" w:hAnsi="Calibri" w:cs="Times New Roman"/>
          <w:b/>
          <w:sz w:val="24"/>
          <w:szCs w:val="28"/>
          <w:lang w:val="en-US" w:eastAsia="en-US"/>
        </w:rPr>
        <w:t xml:space="preserve"> for FY 201</w:t>
      </w:r>
      <w:r w:rsidR="00A30D6D">
        <w:rPr>
          <w:rFonts w:ascii="Calibri" w:eastAsia="Times New Roman" w:hAnsi="Calibri" w:cs="Times New Roman"/>
          <w:b/>
          <w:sz w:val="24"/>
          <w:szCs w:val="28"/>
          <w:lang w:val="en-US" w:eastAsia="en-US"/>
        </w:rPr>
        <w:t>4-15</w:t>
      </w:r>
      <w:r w:rsidR="00D75A16">
        <w:rPr>
          <w:rFonts w:ascii="Calibri" w:eastAsia="Times New Roman" w:hAnsi="Calibri" w:cs="Times New Roman"/>
          <w:b/>
          <w:sz w:val="24"/>
          <w:szCs w:val="28"/>
          <w:lang w:val="en-US" w:eastAsia="en-US"/>
        </w:rPr>
        <w:t>,</w:t>
      </w:r>
      <w:r w:rsidRPr="00674FB8">
        <w:rPr>
          <w:rFonts w:ascii="Calibri" w:eastAsia="Times New Roman" w:hAnsi="Calibri" w:cs="Times New Roman"/>
          <w:b/>
          <w:sz w:val="24"/>
          <w:szCs w:val="28"/>
          <w:lang w:val="en-US" w:eastAsia="en-US"/>
        </w:rPr>
        <w:t xml:space="preserve"> as </w:t>
      </w:r>
      <w:r w:rsidR="00D75A16">
        <w:rPr>
          <w:rFonts w:ascii="Calibri" w:eastAsia="Times New Roman" w:hAnsi="Calibri" w:cs="Times New Roman"/>
          <w:b/>
          <w:sz w:val="24"/>
          <w:szCs w:val="28"/>
          <w:lang w:val="en-US" w:eastAsia="en-US"/>
        </w:rPr>
        <w:t xml:space="preserve">projected </w:t>
      </w:r>
      <w:r w:rsidR="00D75A16" w:rsidRPr="00674FB8">
        <w:rPr>
          <w:rFonts w:ascii="Calibri" w:eastAsia="Times New Roman" w:hAnsi="Calibri" w:cs="Times New Roman"/>
          <w:b/>
          <w:sz w:val="24"/>
          <w:szCs w:val="28"/>
          <w:lang w:val="en-US" w:eastAsia="en-US"/>
        </w:rPr>
        <w:t>by</w:t>
      </w:r>
      <w:r w:rsidRPr="00674FB8">
        <w:rPr>
          <w:rFonts w:ascii="Calibri" w:eastAsia="Times New Roman" w:hAnsi="Calibri" w:cs="Times New Roman"/>
          <w:b/>
          <w:sz w:val="24"/>
          <w:szCs w:val="28"/>
          <w:lang w:val="en-US" w:eastAsia="en-US"/>
        </w:rPr>
        <w:t xml:space="preserve"> EPDS</w:t>
      </w:r>
      <w:r w:rsidR="001B441D">
        <w:rPr>
          <w:rFonts w:ascii="Calibri" w:eastAsia="Times New Roman" w:hAnsi="Calibri" w:cs="Times New Roman"/>
          <w:b/>
          <w:sz w:val="24"/>
          <w:szCs w:val="28"/>
          <w:lang w:val="en-US" w:eastAsia="en-US"/>
        </w:rPr>
        <w:t>.</w:t>
      </w:r>
    </w:p>
    <w:p w:rsidR="00BF67A8" w:rsidRDefault="00BF67A8" w:rsidP="00A30D6D">
      <w:pPr>
        <w:spacing w:after="0" w:line="360" w:lineRule="auto"/>
        <w:ind w:left="851"/>
        <w:jc w:val="both"/>
        <w:rPr>
          <w:rFonts w:ascii="Calibri" w:eastAsia="Times New Roman" w:hAnsi="Calibri" w:cs="Times New Roman"/>
          <w:b/>
          <w:sz w:val="24"/>
          <w:szCs w:val="28"/>
          <w:lang w:val="en-US" w:eastAsia="en-US"/>
        </w:rPr>
      </w:pPr>
    </w:p>
    <w:p w:rsidR="00C30C34" w:rsidRDefault="00C30C34" w:rsidP="000374D5">
      <w:pPr>
        <w:spacing w:after="0" w:line="240" w:lineRule="auto"/>
        <w:jc w:val="both"/>
        <w:rPr>
          <w:rFonts w:ascii="Calibri" w:eastAsia="Times New Roman" w:hAnsi="Calibri" w:cs="Times New Roman"/>
          <w:sz w:val="24"/>
          <w:szCs w:val="24"/>
          <w:lang w:val="en-US" w:eastAsia="en-US"/>
        </w:rPr>
      </w:pPr>
    </w:p>
    <w:p w:rsidR="00A30D6D" w:rsidRPr="00443C0A" w:rsidRDefault="00A30D6D" w:rsidP="00DE2D22">
      <w:pPr>
        <w:pStyle w:val="Heading2"/>
        <w:spacing w:line="240" w:lineRule="auto"/>
        <w:ind w:left="851" w:hanging="851"/>
        <w:rPr>
          <w:sz w:val="26"/>
          <w:lang w:val="en-US" w:eastAsia="en-US"/>
        </w:rPr>
      </w:pPr>
      <w:bookmarkStart w:id="188" w:name="_Toc414367783"/>
      <w:r w:rsidRPr="00443C0A">
        <w:rPr>
          <w:sz w:val="26"/>
          <w:lang w:val="en-US" w:eastAsia="en-US"/>
        </w:rPr>
        <w:lastRenderedPageBreak/>
        <w:t>6.8</w:t>
      </w:r>
      <w:r w:rsidRPr="00443C0A">
        <w:rPr>
          <w:sz w:val="26"/>
          <w:lang w:val="en-US" w:eastAsia="en-US"/>
        </w:rPr>
        <w:tab/>
        <w:t xml:space="preserve"> Power Purchase Cost</w:t>
      </w:r>
      <w:bookmarkEnd w:id="188"/>
    </w:p>
    <w:p w:rsidR="00A30D6D" w:rsidRPr="00A30D6D" w:rsidRDefault="00A30D6D" w:rsidP="00A30D6D">
      <w:pPr>
        <w:widowControl w:val="0"/>
        <w:autoSpaceDE w:val="0"/>
        <w:autoSpaceDN w:val="0"/>
        <w:adjustRightInd w:val="0"/>
        <w:spacing w:after="0" w:line="240" w:lineRule="auto"/>
        <w:ind w:left="720"/>
        <w:jc w:val="both"/>
        <w:rPr>
          <w:rFonts w:ascii="Calibri" w:eastAsia="Times New Roman" w:hAnsi="Calibri" w:cs="Times New Roman"/>
          <w:b/>
          <w:sz w:val="24"/>
          <w:szCs w:val="28"/>
          <w:lang w:val="en-US" w:eastAsia="en-US"/>
        </w:rPr>
      </w:pPr>
    </w:p>
    <w:p w:rsidR="00A30D6D" w:rsidRPr="00A30D6D" w:rsidRDefault="00BF67A8" w:rsidP="00A30D6D">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The</w:t>
      </w:r>
      <w:r w:rsidR="00A30D6D" w:rsidRPr="00A30D6D">
        <w:rPr>
          <w:rFonts w:ascii="Calibri" w:eastAsia="Times New Roman" w:hAnsi="Calibri" w:cs="Times New Roman"/>
          <w:sz w:val="24"/>
          <w:szCs w:val="28"/>
          <w:lang w:val="en-US" w:eastAsia="en-US"/>
        </w:rPr>
        <w:t xml:space="preserve"> Power Purchase Cost approv</w:t>
      </w:r>
      <w:r w:rsidR="00A30D6D">
        <w:rPr>
          <w:rFonts w:ascii="Calibri" w:eastAsia="Times New Roman" w:hAnsi="Calibri" w:cs="Times New Roman"/>
          <w:sz w:val="24"/>
          <w:szCs w:val="28"/>
          <w:lang w:val="en-US" w:eastAsia="en-US"/>
        </w:rPr>
        <w:t>ed by the Commission for FY 2014-15</w:t>
      </w:r>
      <w:r>
        <w:rPr>
          <w:rFonts w:ascii="Calibri" w:eastAsia="Times New Roman" w:hAnsi="Calibri" w:cs="Times New Roman"/>
          <w:sz w:val="24"/>
          <w:szCs w:val="28"/>
          <w:lang w:val="en-US" w:eastAsia="en-US"/>
        </w:rPr>
        <w:t xml:space="preserve"> and </w:t>
      </w:r>
      <w:r w:rsidR="00A30D6D" w:rsidRPr="00A30D6D">
        <w:rPr>
          <w:rFonts w:ascii="Calibri" w:eastAsia="Times New Roman" w:hAnsi="Calibri" w:cs="Times New Roman"/>
          <w:sz w:val="24"/>
          <w:szCs w:val="28"/>
          <w:lang w:val="en-US" w:eastAsia="en-US"/>
        </w:rPr>
        <w:t xml:space="preserve"> RE furnished by the EPDS and now approved by the Commission </w:t>
      </w:r>
      <w:r w:rsidR="00D75A16">
        <w:rPr>
          <w:rFonts w:ascii="Calibri" w:eastAsia="Times New Roman" w:hAnsi="Calibri" w:cs="Times New Roman"/>
          <w:sz w:val="24"/>
          <w:szCs w:val="28"/>
          <w:lang w:val="en-US" w:eastAsia="en-US"/>
        </w:rPr>
        <w:t xml:space="preserve">are </w:t>
      </w:r>
      <w:r w:rsidR="00D75A16" w:rsidRPr="00A30D6D">
        <w:rPr>
          <w:rFonts w:ascii="Calibri" w:eastAsia="Times New Roman" w:hAnsi="Calibri" w:cs="Times New Roman"/>
          <w:sz w:val="24"/>
          <w:szCs w:val="28"/>
          <w:lang w:val="en-US" w:eastAsia="en-US"/>
        </w:rPr>
        <w:t xml:space="preserve"> </w:t>
      </w:r>
      <w:r w:rsidR="00A30D6D" w:rsidRPr="00A30D6D">
        <w:rPr>
          <w:rFonts w:ascii="Calibri" w:eastAsia="Times New Roman" w:hAnsi="Calibri" w:cs="Times New Roman"/>
          <w:sz w:val="24"/>
          <w:szCs w:val="28"/>
          <w:lang w:val="en-US" w:eastAsia="en-US"/>
        </w:rPr>
        <w:t xml:space="preserve">furnished in Table </w:t>
      </w:r>
      <w:r w:rsidR="00D75A16">
        <w:rPr>
          <w:rFonts w:ascii="Calibri" w:eastAsia="Times New Roman" w:hAnsi="Calibri" w:cs="Times New Roman"/>
          <w:sz w:val="24"/>
          <w:szCs w:val="28"/>
          <w:lang w:val="en-US" w:eastAsia="en-US"/>
        </w:rPr>
        <w:t xml:space="preserve"> </w:t>
      </w:r>
      <w:r w:rsidR="00A30D6D" w:rsidRPr="00A30D6D">
        <w:rPr>
          <w:rFonts w:ascii="Calibri" w:eastAsia="Times New Roman" w:hAnsi="Calibri" w:cs="Times New Roman"/>
          <w:sz w:val="24"/>
          <w:szCs w:val="28"/>
          <w:lang w:val="en-US" w:eastAsia="en-US"/>
        </w:rPr>
        <w:t>below:</w:t>
      </w:r>
    </w:p>
    <w:p w:rsidR="00A30D6D" w:rsidRPr="00A30D6D" w:rsidRDefault="00A30D6D" w:rsidP="00DE2D22">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A30D6D" w:rsidRDefault="004F1880" w:rsidP="004A4C9C">
      <w:pPr>
        <w:pStyle w:val="Title"/>
        <w:spacing w:line="240" w:lineRule="auto"/>
        <w:rPr>
          <w:kern w:val="32"/>
          <w:lang w:val="en-US"/>
        </w:rPr>
      </w:pPr>
      <w:bookmarkStart w:id="189" w:name="_Toc383176015"/>
      <w:r>
        <w:rPr>
          <w:kern w:val="32"/>
          <w:lang w:val="en-US"/>
        </w:rPr>
        <w:t xml:space="preserve">       </w:t>
      </w:r>
      <w:bookmarkStart w:id="190" w:name="_Toc414367859"/>
      <w:r>
        <w:rPr>
          <w:kern w:val="32"/>
          <w:lang w:val="en-US"/>
        </w:rPr>
        <w:t>Table 6.6</w:t>
      </w:r>
      <w:r w:rsidR="00A30D6D" w:rsidRPr="00A30D6D">
        <w:rPr>
          <w:kern w:val="32"/>
          <w:lang w:val="en-US"/>
        </w:rPr>
        <w:t xml:space="preserve">: Power Purchase Cost approved by the Commission </w:t>
      </w:r>
      <w:r w:rsidR="00A30D6D">
        <w:rPr>
          <w:kern w:val="32"/>
          <w:lang w:val="en-US"/>
        </w:rPr>
        <w:t>for FY 2014</w:t>
      </w:r>
      <w:r w:rsidR="00A30D6D" w:rsidRPr="00A30D6D">
        <w:rPr>
          <w:kern w:val="32"/>
          <w:lang w:val="en-US"/>
        </w:rPr>
        <w:t>-1</w:t>
      </w:r>
      <w:bookmarkEnd w:id="189"/>
      <w:r w:rsidR="00A30D6D">
        <w:rPr>
          <w:kern w:val="32"/>
          <w:lang w:val="en-US"/>
        </w:rPr>
        <w:t>5</w:t>
      </w:r>
      <w:bookmarkEnd w:id="190"/>
    </w:p>
    <w:p w:rsidR="004A4C9C" w:rsidRPr="004A4C9C" w:rsidRDefault="004A4C9C" w:rsidP="004A4C9C">
      <w:pPr>
        <w:rPr>
          <w:sz w:val="10"/>
          <w:lang w:val="en-US" w:eastAsia="en-US"/>
        </w:rPr>
      </w:pPr>
    </w:p>
    <w:tbl>
      <w:tblPr>
        <w:tblW w:w="8095"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
        <w:gridCol w:w="1189"/>
        <w:gridCol w:w="2540"/>
        <w:gridCol w:w="1701"/>
        <w:gridCol w:w="2127"/>
      </w:tblGrid>
      <w:tr w:rsidR="00F119A1" w:rsidRPr="00674FB8" w:rsidTr="005C29A6">
        <w:trPr>
          <w:cantSplit/>
        </w:trPr>
        <w:tc>
          <w:tcPr>
            <w:tcW w:w="538" w:type="dxa"/>
            <w:vMerge w:val="restart"/>
            <w:vAlign w:val="center"/>
          </w:tcPr>
          <w:p w:rsidR="00F119A1" w:rsidRPr="00674FB8" w:rsidRDefault="00F119A1" w:rsidP="005C29A6">
            <w:pPr>
              <w:spacing w:after="0" w:line="240" w:lineRule="auto"/>
              <w:jc w:val="both"/>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SI. No.</w:t>
            </w:r>
          </w:p>
        </w:tc>
        <w:tc>
          <w:tcPr>
            <w:tcW w:w="1189" w:type="dxa"/>
            <w:vMerge w:val="restart"/>
            <w:vAlign w:val="center"/>
          </w:tcPr>
          <w:p w:rsidR="00F119A1" w:rsidRPr="00674FB8" w:rsidRDefault="00D75A16" w:rsidP="005C29A6">
            <w:pPr>
              <w:spacing w:after="0" w:line="240" w:lineRule="auto"/>
              <w:jc w:val="both"/>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Item</w:t>
            </w:r>
          </w:p>
        </w:tc>
        <w:tc>
          <w:tcPr>
            <w:tcW w:w="2540" w:type="dxa"/>
            <w:vAlign w:val="center"/>
          </w:tcPr>
          <w:p w:rsidR="00F119A1" w:rsidRPr="00674FB8" w:rsidRDefault="00F119A1" w:rsidP="005C29A6">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 xml:space="preserve">Approved by the Commission in </w:t>
            </w:r>
            <w:r w:rsidR="00F3015A" w:rsidRPr="00674FB8">
              <w:rPr>
                <w:rFonts w:ascii="Calibri" w:eastAsia="Times New Roman" w:hAnsi="Calibri" w:cs="Times New Roman"/>
                <w:b/>
                <w:bCs/>
                <w:szCs w:val="24"/>
                <w:lang w:val="en-US" w:eastAsia="en-US"/>
              </w:rPr>
              <w:t>Tariff Order</w:t>
            </w:r>
            <w:r w:rsidRPr="00674FB8">
              <w:rPr>
                <w:rFonts w:ascii="Calibri" w:eastAsia="Times New Roman" w:hAnsi="Calibri" w:cs="Times New Roman"/>
                <w:b/>
                <w:bCs/>
                <w:szCs w:val="24"/>
                <w:lang w:val="en-US" w:eastAsia="en-US"/>
              </w:rPr>
              <w:t xml:space="preserve"> </w:t>
            </w:r>
            <w:r>
              <w:rPr>
                <w:rFonts w:ascii="Calibri" w:eastAsia="Times New Roman" w:hAnsi="Calibri" w:cs="Times New Roman"/>
                <w:b/>
                <w:bCs/>
                <w:szCs w:val="24"/>
                <w:lang w:val="en-US" w:eastAsia="en-US"/>
              </w:rPr>
              <w:t>for FY 2014-15</w:t>
            </w:r>
          </w:p>
        </w:tc>
        <w:tc>
          <w:tcPr>
            <w:tcW w:w="1701" w:type="dxa"/>
            <w:vAlign w:val="center"/>
          </w:tcPr>
          <w:p w:rsidR="00F119A1" w:rsidRPr="00674FB8" w:rsidRDefault="00F119A1" w:rsidP="005C29A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Revised Estimate</w:t>
            </w:r>
          </w:p>
        </w:tc>
        <w:tc>
          <w:tcPr>
            <w:tcW w:w="2127" w:type="dxa"/>
            <w:vAlign w:val="center"/>
          </w:tcPr>
          <w:p w:rsidR="00F119A1" w:rsidRPr="00674FB8" w:rsidRDefault="00F119A1" w:rsidP="005C29A6">
            <w:pPr>
              <w:spacing w:after="0" w:line="240" w:lineRule="auto"/>
              <w:jc w:val="center"/>
              <w:rPr>
                <w:rFonts w:ascii="Calibri" w:eastAsia="Times New Roman" w:hAnsi="Calibri" w:cs="Times New Roman"/>
                <w:b/>
                <w:bCs/>
                <w:szCs w:val="24"/>
                <w:lang w:val="en-US" w:eastAsia="en-US"/>
              </w:rPr>
            </w:pPr>
            <w:r w:rsidRPr="00674FB8">
              <w:rPr>
                <w:rFonts w:ascii="Calibri" w:eastAsia="Times New Roman" w:hAnsi="Calibri" w:cs="Times New Roman"/>
                <w:b/>
                <w:bCs/>
                <w:szCs w:val="24"/>
                <w:lang w:val="en-US" w:eastAsia="en-US"/>
              </w:rPr>
              <w:t xml:space="preserve">Now approved by </w:t>
            </w:r>
            <w:r w:rsidR="00D75A16">
              <w:rPr>
                <w:rFonts w:ascii="Calibri" w:eastAsia="Times New Roman" w:hAnsi="Calibri" w:cs="Times New Roman"/>
                <w:b/>
                <w:bCs/>
                <w:szCs w:val="24"/>
                <w:lang w:val="en-US" w:eastAsia="en-US"/>
              </w:rPr>
              <w:t xml:space="preserve">the </w:t>
            </w:r>
            <w:r w:rsidRPr="00674FB8">
              <w:rPr>
                <w:rFonts w:ascii="Calibri" w:eastAsia="Times New Roman" w:hAnsi="Calibri" w:cs="Times New Roman"/>
                <w:b/>
                <w:bCs/>
                <w:szCs w:val="24"/>
                <w:lang w:val="en-US" w:eastAsia="en-US"/>
              </w:rPr>
              <w:t>Commission</w:t>
            </w:r>
          </w:p>
        </w:tc>
      </w:tr>
      <w:tr w:rsidR="00F119A1" w:rsidRPr="00674FB8" w:rsidTr="005C29A6">
        <w:trPr>
          <w:cantSplit/>
        </w:trPr>
        <w:tc>
          <w:tcPr>
            <w:tcW w:w="538" w:type="dxa"/>
            <w:vMerge/>
            <w:vAlign w:val="center"/>
          </w:tcPr>
          <w:p w:rsidR="00F119A1" w:rsidRPr="00674FB8" w:rsidRDefault="00F119A1" w:rsidP="005C29A6">
            <w:pPr>
              <w:spacing w:after="0" w:line="240" w:lineRule="auto"/>
              <w:jc w:val="both"/>
              <w:rPr>
                <w:rFonts w:ascii="Calibri" w:eastAsia="Times New Roman" w:hAnsi="Calibri" w:cs="Times New Roman"/>
                <w:b/>
                <w:bCs/>
                <w:szCs w:val="24"/>
                <w:lang w:val="en-US" w:eastAsia="en-US"/>
              </w:rPr>
            </w:pPr>
          </w:p>
        </w:tc>
        <w:tc>
          <w:tcPr>
            <w:tcW w:w="1189" w:type="dxa"/>
            <w:vMerge/>
            <w:vAlign w:val="center"/>
          </w:tcPr>
          <w:p w:rsidR="00F119A1" w:rsidRPr="00674FB8" w:rsidRDefault="00F119A1" w:rsidP="005C29A6">
            <w:pPr>
              <w:spacing w:after="0" w:line="240" w:lineRule="auto"/>
              <w:jc w:val="both"/>
              <w:rPr>
                <w:rFonts w:ascii="Calibri" w:eastAsia="Times New Roman" w:hAnsi="Calibri" w:cs="Times New Roman"/>
                <w:b/>
                <w:bCs/>
                <w:szCs w:val="24"/>
                <w:lang w:val="en-US" w:eastAsia="en-US"/>
              </w:rPr>
            </w:pPr>
          </w:p>
        </w:tc>
        <w:tc>
          <w:tcPr>
            <w:tcW w:w="2540" w:type="dxa"/>
            <w:vAlign w:val="center"/>
          </w:tcPr>
          <w:p w:rsidR="00F119A1" w:rsidRPr="00674FB8" w:rsidRDefault="00F119A1" w:rsidP="005C29A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Rs. Cr</w:t>
            </w:r>
          </w:p>
        </w:tc>
        <w:tc>
          <w:tcPr>
            <w:tcW w:w="1701" w:type="dxa"/>
            <w:vAlign w:val="center"/>
          </w:tcPr>
          <w:p w:rsidR="00F119A1" w:rsidRPr="00674FB8" w:rsidRDefault="00F119A1" w:rsidP="005C29A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Rs. Cr</w:t>
            </w:r>
          </w:p>
        </w:tc>
        <w:tc>
          <w:tcPr>
            <w:tcW w:w="2127" w:type="dxa"/>
            <w:vAlign w:val="center"/>
          </w:tcPr>
          <w:p w:rsidR="00F119A1" w:rsidRPr="00674FB8" w:rsidRDefault="00F119A1" w:rsidP="005C29A6">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Rs. Cr</w:t>
            </w:r>
          </w:p>
        </w:tc>
      </w:tr>
      <w:tr w:rsidR="00F119A1" w:rsidRPr="00F119A1" w:rsidTr="005C29A6">
        <w:tc>
          <w:tcPr>
            <w:tcW w:w="538" w:type="dxa"/>
          </w:tcPr>
          <w:p w:rsidR="00F119A1" w:rsidRPr="00F119A1" w:rsidRDefault="00F119A1" w:rsidP="00F119A1">
            <w:pPr>
              <w:spacing w:after="0" w:line="240" w:lineRule="auto"/>
              <w:jc w:val="center"/>
              <w:rPr>
                <w:rFonts w:ascii="Calibri" w:eastAsia="Times New Roman" w:hAnsi="Calibri" w:cs="Times New Roman"/>
                <w:bCs/>
                <w:szCs w:val="24"/>
                <w:lang w:val="en-US" w:eastAsia="en-US"/>
              </w:rPr>
            </w:pPr>
            <w:r w:rsidRPr="00F119A1">
              <w:rPr>
                <w:rFonts w:ascii="Calibri" w:eastAsia="Times New Roman" w:hAnsi="Calibri" w:cs="Times New Roman"/>
                <w:bCs/>
                <w:szCs w:val="24"/>
                <w:lang w:val="en-US" w:eastAsia="en-US"/>
              </w:rPr>
              <w:t>1</w:t>
            </w:r>
          </w:p>
        </w:tc>
        <w:tc>
          <w:tcPr>
            <w:tcW w:w="1189" w:type="dxa"/>
          </w:tcPr>
          <w:p w:rsidR="00F119A1" w:rsidRPr="00F119A1" w:rsidRDefault="00D75A16" w:rsidP="00F119A1">
            <w:pPr>
              <w:spacing w:after="0" w:line="240" w:lineRule="auto"/>
              <w:jc w:val="center"/>
              <w:rPr>
                <w:rFonts w:ascii="Calibri" w:eastAsia="Times New Roman" w:hAnsi="Calibri" w:cs="Times New Roman"/>
                <w:bCs/>
                <w:szCs w:val="24"/>
                <w:lang w:val="en-US" w:eastAsia="en-US"/>
              </w:rPr>
            </w:pPr>
            <w:r>
              <w:rPr>
                <w:rFonts w:ascii="Calibri" w:eastAsia="Times New Roman" w:hAnsi="Calibri" w:cs="Times New Roman"/>
                <w:bCs/>
                <w:szCs w:val="24"/>
                <w:lang w:val="en-US" w:eastAsia="en-US"/>
              </w:rPr>
              <w:t xml:space="preserve">Power Purchase </w:t>
            </w:r>
            <w:r w:rsidR="00F119A1" w:rsidRPr="00F119A1">
              <w:rPr>
                <w:rFonts w:ascii="Calibri" w:eastAsia="Times New Roman" w:hAnsi="Calibri" w:cs="Times New Roman"/>
                <w:bCs/>
                <w:szCs w:val="24"/>
                <w:lang w:val="en-US" w:eastAsia="en-US"/>
              </w:rPr>
              <w:t>Cost</w:t>
            </w:r>
          </w:p>
        </w:tc>
        <w:tc>
          <w:tcPr>
            <w:tcW w:w="2540" w:type="dxa"/>
          </w:tcPr>
          <w:p w:rsidR="00F119A1" w:rsidRPr="00F119A1" w:rsidRDefault="00F119A1" w:rsidP="00F119A1">
            <w:pPr>
              <w:spacing w:after="0" w:line="240" w:lineRule="auto"/>
              <w:jc w:val="center"/>
              <w:rPr>
                <w:rFonts w:ascii="Calibri" w:eastAsia="Times New Roman" w:hAnsi="Calibri" w:cs="Times New Roman"/>
                <w:bCs/>
                <w:szCs w:val="24"/>
                <w:lang w:val="en-US" w:eastAsia="en-US"/>
              </w:rPr>
            </w:pPr>
            <w:r w:rsidRPr="00F119A1">
              <w:rPr>
                <w:rFonts w:ascii="Calibri" w:eastAsia="Times New Roman" w:hAnsi="Calibri" w:cs="Times New Roman"/>
                <w:bCs/>
                <w:szCs w:val="24"/>
                <w:lang w:val="en-US" w:eastAsia="en-US"/>
              </w:rPr>
              <w:t>173.70</w:t>
            </w:r>
          </w:p>
        </w:tc>
        <w:tc>
          <w:tcPr>
            <w:tcW w:w="1701" w:type="dxa"/>
          </w:tcPr>
          <w:p w:rsidR="00F119A1" w:rsidRPr="00F119A1" w:rsidRDefault="00F119A1" w:rsidP="00F119A1">
            <w:pPr>
              <w:spacing w:after="0" w:line="240" w:lineRule="auto"/>
              <w:jc w:val="center"/>
              <w:rPr>
                <w:rFonts w:ascii="Calibri" w:eastAsia="Times New Roman" w:hAnsi="Calibri" w:cs="Times New Roman"/>
                <w:bCs/>
                <w:szCs w:val="24"/>
                <w:lang w:val="en-US" w:eastAsia="en-US"/>
              </w:rPr>
            </w:pPr>
            <w:r w:rsidRPr="00F119A1">
              <w:rPr>
                <w:rFonts w:ascii="Calibri" w:eastAsia="Times New Roman" w:hAnsi="Calibri" w:cs="Times New Roman"/>
                <w:bCs/>
                <w:szCs w:val="24"/>
                <w:lang w:val="en-US" w:eastAsia="en-US"/>
              </w:rPr>
              <w:t>209.14</w:t>
            </w:r>
          </w:p>
        </w:tc>
        <w:tc>
          <w:tcPr>
            <w:tcW w:w="2127" w:type="dxa"/>
          </w:tcPr>
          <w:p w:rsidR="00F119A1" w:rsidRPr="00F119A1" w:rsidRDefault="00F119A1" w:rsidP="00F119A1">
            <w:pPr>
              <w:spacing w:after="0" w:line="240" w:lineRule="auto"/>
              <w:jc w:val="center"/>
              <w:rPr>
                <w:rFonts w:ascii="Calibri" w:eastAsia="Times New Roman" w:hAnsi="Calibri" w:cs="Times New Roman"/>
                <w:bCs/>
                <w:szCs w:val="24"/>
                <w:lang w:val="en-US" w:eastAsia="en-US"/>
              </w:rPr>
            </w:pPr>
            <w:r w:rsidRPr="00F119A1">
              <w:rPr>
                <w:rFonts w:ascii="Calibri" w:eastAsia="Times New Roman" w:hAnsi="Calibri" w:cs="Times New Roman"/>
                <w:bCs/>
                <w:szCs w:val="24"/>
                <w:lang w:val="en-US" w:eastAsia="en-US"/>
              </w:rPr>
              <w:t>209.14</w:t>
            </w:r>
          </w:p>
        </w:tc>
      </w:tr>
    </w:tbl>
    <w:p w:rsidR="00F119A1" w:rsidRPr="00A30D6D" w:rsidRDefault="00F119A1" w:rsidP="000374D5">
      <w:pPr>
        <w:keepNext/>
        <w:spacing w:before="240" w:after="60" w:line="240" w:lineRule="auto"/>
        <w:outlineLvl w:val="0"/>
        <w:rPr>
          <w:rFonts w:ascii="Calibri" w:eastAsia="Times New Roman" w:hAnsi="Calibri" w:cs="Arial"/>
          <w:b/>
          <w:kern w:val="32"/>
          <w:sz w:val="24"/>
          <w:szCs w:val="24"/>
          <w:lang w:val="en-US" w:eastAsia="en-US"/>
        </w:rPr>
      </w:pPr>
    </w:p>
    <w:p w:rsidR="00A30D6D" w:rsidRPr="00A30D6D" w:rsidRDefault="00A30D6D" w:rsidP="00A30D6D">
      <w:pPr>
        <w:widowControl w:val="0"/>
        <w:autoSpaceDE w:val="0"/>
        <w:autoSpaceDN w:val="0"/>
        <w:adjustRightInd w:val="0"/>
        <w:spacing w:after="0" w:line="360" w:lineRule="auto"/>
        <w:ind w:left="851"/>
        <w:jc w:val="both"/>
        <w:rPr>
          <w:rFonts w:ascii="Calibri" w:eastAsia="Times New Roman" w:hAnsi="Calibri" w:cs="Times New Roman"/>
          <w:b/>
          <w:bCs/>
          <w:sz w:val="24"/>
          <w:szCs w:val="28"/>
          <w:lang w:val="en-US" w:eastAsia="en-US"/>
        </w:rPr>
      </w:pPr>
      <w:r w:rsidRPr="00A30D6D">
        <w:rPr>
          <w:rFonts w:ascii="Calibri" w:eastAsia="Times New Roman" w:hAnsi="Calibri" w:cs="Times New Roman"/>
          <w:b/>
          <w:bCs/>
          <w:sz w:val="24"/>
          <w:szCs w:val="28"/>
          <w:lang w:val="en-US" w:eastAsia="en-US"/>
        </w:rPr>
        <w:t xml:space="preserve">The Commission now approves </w:t>
      </w:r>
      <w:r w:rsidR="00D75A16">
        <w:rPr>
          <w:rFonts w:ascii="Calibri" w:eastAsia="Times New Roman" w:hAnsi="Calibri" w:cs="Times New Roman"/>
          <w:b/>
          <w:bCs/>
          <w:sz w:val="24"/>
          <w:szCs w:val="28"/>
          <w:lang w:val="en-US" w:eastAsia="en-US"/>
        </w:rPr>
        <w:t xml:space="preserve">the </w:t>
      </w:r>
      <w:r w:rsidRPr="00A30D6D">
        <w:rPr>
          <w:rFonts w:ascii="Calibri" w:eastAsia="Times New Roman" w:hAnsi="Calibri" w:cs="Times New Roman"/>
          <w:b/>
          <w:bCs/>
          <w:sz w:val="24"/>
          <w:szCs w:val="28"/>
          <w:lang w:val="en-US" w:eastAsia="en-US"/>
        </w:rPr>
        <w:t xml:space="preserve">power purchase cost of Rs </w:t>
      </w:r>
      <w:r>
        <w:rPr>
          <w:rFonts w:ascii="Calibri" w:eastAsia="Times New Roman" w:hAnsi="Calibri" w:cs="Times New Roman"/>
          <w:b/>
          <w:bCs/>
          <w:sz w:val="24"/>
          <w:szCs w:val="28"/>
          <w:lang w:val="en-US" w:eastAsia="en-US"/>
        </w:rPr>
        <w:t>209.1</w:t>
      </w:r>
      <w:r w:rsidR="00DE2D22">
        <w:rPr>
          <w:rFonts w:ascii="Calibri" w:eastAsia="Times New Roman" w:hAnsi="Calibri" w:cs="Times New Roman"/>
          <w:b/>
          <w:bCs/>
          <w:sz w:val="24"/>
          <w:szCs w:val="28"/>
          <w:lang w:val="en-US" w:eastAsia="en-US"/>
        </w:rPr>
        <w:t>4 Cr</w:t>
      </w:r>
      <w:r>
        <w:rPr>
          <w:rFonts w:ascii="Calibri" w:eastAsia="Times New Roman" w:hAnsi="Calibri" w:cs="Times New Roman"/>
          <w:b/>
          <w:bCs/>
          <w:sz w:val="24"/>
          <w:szCs w:val="28"/>
          <w:lang w:val="en-US" w:eastAsia="en-US"/>
        </w:rPr>
        <w:t xml:space="preserve"> for FY 2014-15.</w:t>
      </w:r>
      <w:r w:rsidRPr="00A30D6D">
        <w:rPr>
          <w:rFonts w:ascii="Calibri" w:eastAsia="Times New Roman" w:hAnsi="Calibri" w:cs="Times New Roman"/>
          <w:b/>
          <w:bCs/>
          <w:sz w:val="24"/>
          <w:szCs w:val="28"/>
          <w:lang w:val="en-US" w:eastAsia="en-US"/>
        </w:rPr>
        <w:t xml:space="preserve"> </w:t>
      </w:r>
    </w:p>
    <w:p w:rsidR="00A30D6D" w:rsidRPr="00A30D6D" w:rsidRDefault="00A30D6D" w:rsidP="00DE2D22">
      <w:pPr>
        <w:widowControl w:val="0"/>
        <w:autoSpaceDE w:val="0"/>
        <w:autoSpaceDN w:val="0"/>
        <w:adjustRightInd w:val="0"/>
        <w:spacing w:after="0" w:line="240" w:lineRule="auto"/>
        <w:ind w:left="720"/>
        <w:jc w:val="both"/>
        <w:rPr>
          <w:rFonts w:ascii="Calibri" w:eastAsia="Times New Roman" w:hAnsi="Calibri" w:cs="Times New Roman"/>
          <w:b/>
          <w:bCs/>
          <w:sz w:val="24"/>
          <w:szCs w:val="28"/>
          <w:lang w:val="en-US" w:eastAsia="en-US"/>
        </w:rPr>
      </w:pPr>
    </w:p>
    <w:p w:rsidR="00A30D6D" w:rsidRPr="00443C0A" w:rsidRDefault="00A30D6D" w:rsidP="00DE2D22">
      <w:pPr>
        <w:pStyle w:val="Heading2"/>
        <w:spacing w:line="240" w:lineRule="auto"/>
        <w:ind w:left="851" w:hanging="851"/>
        <w:rPr>
          <w:sz w:val="26"/>
          <w:lang w:val="en-US" w:eastAsia="en-US"/>
        </w:rPr>
      </w:pPr>
      <w:bookmarkStart w:id="191" w:name="_Toc383176017"/>
      <w:bookmarkStart w:id="192" w:name="_Toc414367784"/>
      <w:r w:rsidRPr="00443C0A">
        <w:rPr>
          <w:sz w:val="26"/>
          <w:lang w:val="en-US" w:eastAsia="en-US"/>
        </w:rPr>
        <w:t>6.9</w:t>
      </w:r>
      <w:r w:rsidRPr="00443C0A">
        <w:rPr>
          <w:sz w:val="26"/>
          <w:lang w:val="en-US" w:eastAsia="en-US"/>
        </w:rPr>
        <w:tab/>
      </w:r>
      <w:r w:rsidR="00443C0A">
        <w:rPr>
          <w:sz w:val="26"/>
          <w:lang w:val="en-US" w:eastAsia="en-US"/>
        </w:rPr>
        <w:t xml:space="preserve"> </w:t>
      </w:r>
      <w:r w:rsidRPr="00443C0A">
        <w:rPr>
          <w:sz w:val="26"/>
          <w:lang w:val="en-US" w:eastAsia="en-US"/>
        </w:rPr>
        <w:t>Employee Cost</w:t>
      </w:r>
      <w:bookmarkEnd w:id="191"/>
      <w:bookmarkEnd w:id="192"/>
    </w:p>
    <w:p w:rsidR="00A30D6D" w:rsidRPr="00A30D6D" w:rsidRDefault="00A30D6D" w:rsidP="00A30D6D">
      <w:pPr>
        <w:widowControl w:val="0"/>
        <w:autoSpaceDE w:val="0"/>
        <w:autoSpaceDN w:val="0"/>
        <w:adjustRightInd w:val="0"/>
        <w:spacing w:after="0" w:line="240" w:lineRule="auto"/>
        <w:ind w:left="720"/>
        <w:jc w:val="both"/>
        <w:rPr>
          <w:rFonts w:ascii="Calibri" w:eastAsia="Times New Roman" w:hAnsi="Calibri" w:cs="Times New Roman"/>
          <w:b/>
          <w:sz w:val="24"/>
          <w:szCs w:val="28"/>
          <w:lang w:val="en-US" w:eastAsia="en-US"/>
        </w:rPr>
      </w:pPr>
    </w:p>
    <w:p w:rsidR="00A30D6D" w:rsidRPr="00A30D6D" w:rsidRDefault="00BF67A8" w:rsidP="00A30D6D">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The Commission i</w:t>
      </w:r>
      <w:r w:rsidR="00F3015A" w:rsidRPr="00A30D6D">
        <w:rPr>
          <w:rFonts w:ascii="Calibri" w:eastAsia="Times New Roman" w:hAnsi="Calibri" w:cs="Times New Roman"/>
          <w:sz w:val="24"/>
          <w:szCs w:val="28"/>
          <w:lang w:val="en-US" w:eastAsia="en-US"/>
        </w:rPr>
        <w:t xml:space="preserve">n </w:t>
      </w:r>
      <w:r w:rsidR="00D75A16" w:rsidRPr="00A30D6D">
        <w:rPr>
          <w:rFonts w:ascii="Calibri" w:eastAsia="Times New Roman" w:hAnsi="Calibri" w:cs="Times New Roman"/>
          <w:sz w:val="24"/>
          <w:szCs w:val="28"/>
          <w:lang w:val="en-US" w:eastAsia="en-US"/>
        </w:rPr>
        <w:t>its Order</w:t>
      </w:r>
      <w:r w:rsidR="00F3015A">
        <w:rPr>
          <w:rFonts w:ascii="Calibri" w:eastAsia="Times New Roman" w:hAnsi="Calibri" w:cs="Times New Roman"/>
          <w:sz w:val="24"/>
          <w:szCs w:val="28"/>
          <w:lang w:val="en-US" w:eastAsia="en-US"/>
        </w:rPr>
        <w:t xml:space="preserve"> </w:t>
      </w:r>
      <w:r w:rsidR="00D75A16" w:rsidRPr="00A30D6D">
        <w:rPr>
          <w:rFonts w:ascii="Calibri" w:eastAsia="Times New Roman" w:hAnsi="Calibri" w:cs="Times New Roman"/>
          <w:sz w:val="24"/>
          <w:szCs w:val="28"/>
          <w:lang w:val="en-US" w:eastAsia="en-US"/>
        </w:rPr>
        <w:t xml:space="preserve">dated </w:t>
      </w:r>
      <w:r>
        <w:rPr>
          <w:rFonts w:ascii="Calibri" w:eastAsia="Times New Roman" w:hAnsi="Calibri" w:cs="Times New Roman"/>
          <w:sz w:val="24"/>
          <w:szCs w:val="28"/>
          <w:lang w:val="en-US" w:eastAsia="en-US"/>
        </w:rPr>
        <w:t>15.04.2015</w:t>
      </w:r>
      <w:r w:rsidR="00A30D6D" w:rsidRPr="00A30D6D">
        <w:rPr>
          <w:rFonts w:ascii="Calibri" w:eastAsia="Times New Roman" w:hAnsi="Calibri" w:cs="Times New Roman"/>
          <w:sz w:val="24"/>
          <w:szCs w:val="28"/>
          <w:lang w:val="en-US" w:eastAsia="en-US"/>
        </w:rPr>
        <w:t xml:space="preserve"> had approved employee cost </w:t>
      </w:r>
      <w:r>
        <w:rPr>
          <w:rFonts w:ascii="Calibri" w:eastAsia="Times New Roman" w:hAnsi="Calibri" w:cs="Times New Roman"/>
          <w:sz w:val="24"/>
          <w:szCs w:val="28"/>
          <w:lang w:val="en-US" w:eastAsia="en-US"/>
        </w:rPr>
        <w:t>at</w:t>
      </w:r>
      <w:r w:rsidR="00D75A16">
        <w:rPr>
          <w:rFonts w:ascii="Calibri" w:eastAsia="Times New Roman" w:hAnsi="Calibri" w:cs="Times New Roman"/>
          <w:sz w:val="24"/>
          <w:szCs w:val="28"/>
          <w:lang w:val="en-US" w:eastAsia="en-US"/>
        </w:rPr>
        <w:t xml:space="preserve"> </w:t>
      </w:r>
      <w:r w:rsidR="00A30D6D" w:rsidRPr="00A30D6D">
        <w:rPr>
          <w:rFonts w:ascii="Calibri" w:eastAsia="Times New Roman" w:hAnsi="Calibri" w:cs="Times New Roman"/>
          <w:sz w:val="24"/>
          <w:szCs w:val="28"/>
          <w:lang w:val="en-US" w:eastAsia="en-US"/>
        </w:rPr>
        <w:t xml:space="preserve">Rs </w:t>
      </w:r>
      <w:r w:rsidR="00A30D6D">
        <w:rPr>
          <w:rFonts w:ascii="Calibri" w:eastAsia="Times New Roman" w:hAnsi="Calibri" w:cs="Times New Roman"/>
          <w:sz w:val="24"/>
          <w:szCs w:val="28"/>
          <w:lang w:val="en-US" w:eastAsia="en-US"/>
        </w:rPr>
        <w:t xml:space="preserve">47.89 </w:t>
      </w:r>
      <w:r w:rsidR="00DE2D22">
        <w:rPr>
          <w:rFonts w:ascii="Calibri" w:eastAsia="Times New Roman" w:hAnsi="Calibri" w:cs="Times New Roman"/>
          <w:sz w:val="24"/>
          <w:szCs w:val="28"/>
          <w:lang w:val="en-US" w:eastAsia="en-US"/>
        </w:rPr>
        <w:t>Cr</w:t>
      </w:r>
      <w:r w:rsidR="00A30D6D">
        <w:rPr>
          <w:rFonts w:ascii="Calibri" w:eastAsia="Times New Roman" w:hAnsi="Calibri" w:cs="Times New Roman"/>
          <w:sz w:val="24"/>
          <w:szCs w:val="28"/>
          <w:lang w:val="en-US" w:eastAsia="en-US"/>
        </w:rPr>
        <w:t xml:space="preserve"> for FY 2014-15</w:t>
      </w:r>
      <w:r w:rsidR="00A30D6D" w:rsidRPr="00A30D6D">
        <w:rPr>
          <w:rFonts w:ascii="Calibri" w:eastAsia="Times New Roman" w:hAnsi="Calibri" w:cs="Times New Roman"/>
          <w:sz w:val="24"/>
          <w:szCs w:val="28"/>
          <w:lang w:val="en-US" w:eastAsia="en-US"/>
        </w:rPr>
        <w:t xml:space="preserve">. The EPDS has furnished </w:t>
      </w:r>
      <w:r w:rsidR="00A30D6D">
        <w:rPr>
          <w:rFonts w:ascii="Calibri" w:eastAsia="Times New Roman" w:hAnsi="Calibri" w:cs="Times New Roman"/>
          <w:sz w:val="24"/>
          <w:szCs w:val="28"/>
          <w:lang w:val="en-US" w:eastAsia="en-US"/>
        </w:rPr>
        <w:t>provisional accounts</w:t>
      </w:r>
      <w:r w:rsidR="00A30D6D" w:rsidRPr="00A30D6D">
        <w:rPr>
          <w:rFonts w:ascii="Calibri" w:eastAsia="Times New Roman" w:hAnsi="Calibri" w:cs="Times New Roman"/>
          <w:sz w:val="24"/>
          <w:szCs w:val="28"/>
          <w:lang w:val="en-US" w:eastAsia="en-US"/>
        </w:rPr>
        <w:t xml:space="preserve"> </w:t>
      </w:r>
      <w:r>
        <w:rPr>
          <w:rFonts w:ascii="Calibri" w:eastAsia="Times New Roman" w:hAnsi="Calibri" w:cs="Times New Roman"/>
          <w:sz w:val="24"/>
          <w:szCs w:val="28"/>
          <w:lang w:val="en-US" w:eastAsia="en-US"/>
        </w:rPr>
        <w:t>at</w:t>
      </w:r>
      <w:r w:rsidR="00D75A16">
        <w:rPr>
          <w:rFonts w:ascii="Calibri" w:eastAsia="Times New Roman" w:hAnsi="Calibri" w:cs="Times New Roman"/>
          <w:sz w:val="24"/>
          <w:szCs w:val="28"/>
          <w:lang w:val="en-US" w:eastAsia="en-US"/>
        </w:rPr>
        <w:t xml:space="preserve"> </w:t>
      </w:r>
      <w:r w:rsidR="00A30D6D" w:rsidRPr="00A30D6D">
        <w:rPr>
          <w:rFonts w:ascii="Calibri" w:eastAsia="Times New Roman" w:hAnsi="Calibri" w:cs="Times New Roman"/>
          <w:sz w:val="24"/>
          <w:szCs w:val="28"/>
          <w:lang w:val="en-US" w:eastAsia="en-US"/>
        </w:rPr>
        <w:t xml:space="preserve">Rs </w:t>
      </w:r>
      <w:r w:rsidR="00A30D6D">
        <w:rPr>
          <w:rFonts w:ascii="Calibri" w:eastAsia="Times New Roman" w:hAnsi="Calibri" w:cs="Times New Roman"/>
          <w:sz w:val="24"/>
          <w:szCs w:val="28"/>
          <w:lang w:val="en-US" w:eastAsia="en-US"/>
        </w:rPr>
        <w:t xml:space="preserve">65.20 </w:t>
      </w:r>
      <w:r w:rsidR="00DE2D22">
        <w:rPr>
          <w:rFonts w:ascii="Calibri" w:eastAsia="Times New Roman" w:hAnsi="Calibri" w:cs="Times New Roman"/>
          <w:sz w:val="24"/>
          <w:szCs w:val="28"/>
          <w:lang w:val="en-US" w:eastAsia="en-US"/>
        </w:rPr>
        <w:t>Cr</w:t>
      </w:r>
      <w:r w:rsidR="00D75A16">
        <w:rPr>
          <w:rFonts w:ascii="Calibri" w:eastAsia="Times New Roman" w:hAnsi="Calibri" w:cs="Times New Roman"/>
          <w:sz w:val="24"/>
          <w:szCs w:val="28"/>
          <w:lang w:val="en-US" w:eastAsia="en-US"/>
        </w:rPr>
        <w:t>ore</w:t>
      </w:r>
      <w:r w:rsidR="00A30D6D">
        <w:rPr>
          <w:rFonts w:ascii="Calibri" w:eastAsia="Times New Roman" w:hAnsi="Calibri" w:cs="Times New Roman"/>
          <w:sz w:val="24"/>
          <w:szCs w:val="28"/>
          <w:lang w:val="en-US" w:eastAsia="en-US"/>
        </w:rPr>
        <w:t xml:space="preserve"> for FY 2014-15</w:t>
      </w:r>
      <w:r w:rsidR="00A30D6D" w:rsidRPr="00A30D6D">
        <w:rPr>
          <w:rFonts w:ascii="Calibri" w:eastAsia="Times New Roman" w:hAnsi="Calibri" w:cs="Times New Roman"/>
          <w:sz w:val="24"/>
          <w:szCs w:val="28"/>
          <w:lang w:val="en-US" w:eastAsia="en-US"/>
        </w:rPr>
        <w:t>.</w:t>
      </w:r>
    </w:p>
    <w:p w:rsidR="00A30D6D" w:rsidRPr="00A30D6D" w:rsidRDefault="00A30D6D" w:rsidP="00A30D6D">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A30D6D" w:rsidRPr="00A30D6D" w:rsidRDefault="00A30D6D" w:rsidP="00A30D6D">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A30D6D">
        <w:rPr>
          <w:rFonts w:ascii="Calibri" w:eastAsia="Times New Roman" w:hAnsi="Calibri" w:cs="Times New Roman"/>
          <w:b/>
          <w:sz w:val="24"/>
          <w:szCs w:val="28"/>
          <w:lang w:val="en-US" w:eastAsia="en-US"/>
        </w:rPr>
        <w:t>The Commission</w:t>
      </w:r>
      <w:r w:rsidR="00BF67A8">
        <w:rPr>
          <w:rFonts w:ascii="Calibri" w:eastAsia="Times New Roman" w:hAnsi="Calibri" w:cs="Times New Roman"/>
          <w:b/>
          <w:sz w:val="24"/>
          <w:szCs w:val="28"/>
          <w:lang w:val="en-US" w:eastAsia="en-US"/>
        </w:rPr>
        <w:t xml:space="preserve"> </w:t>
      </w:r>
      <w:r w:rsidRPr="00A30D6D">
        <w:rPr>
          <w:rFonts w:ascii="Calibri" w:eastAsia="Times New Roman" w:hAnsi="Calibri" w:cs="Times New Roman"/>
          <w:b/>
          <w:sz w:val="24"/>
          <w:szCs w:val="28"/>
          <w:lang w:val="en-US" w:eastAsia="en-US"/>
        </w:rPr>
        <w:t>accordingly</w:t>
      </w:r>
      <w:r w:rsidR="00BF67A8">
        <w:rPr>
          <w:rFonts w:ascii="Calibri" w:eastAsia="Times New Roman" w:hAnsi="Calibri" w:cs="Times New Roman"/>
          <w:b/>
          <w:sz w:val="24"/>
          <w:szCs w:val="28"/>
          <w:lang w:val="en-US" w:eastAsia="en-US"/>
        </w:rPr>
        <w:t xml:space="preserve"> now</w:t>
      </w:r>
      <w:r w:rsidRPr="00A30D6D">
        <w:rPr>
          <w:rFonts w:ascii="Calibri" w:eastAsia="Times New Roman" w:hAnsi="Calibri" w:cs="Times New Roman"/>
          <w:b/>
          <w:sz w:val="24"/>
          <w:szCs w:val="28"/>
          <w:lang w:val="en-US" w:eastAsia="en-US"/>
        </w:rPr>
        <w:t xml:space="preserve"> approves Rs </w:t>
      </w:r>
      <w:r>
        <w:rPr>
          <w:rFonts w:ascii="Calibri" w:eastAsia="Times New Roman" w:hAnsi="Calibri" w:cs="Times New Roman"/>
          <w:b/>
          <w:sz w:val="24"/>
          <w:szCs w:val="28"/>
          <w:lang w:val="en-US" w:eastAsia="en-US"/>
        </w:rPr>
        <w:t>65.20</w:t>
      </w:r>
      <w:r w:rsidRPr="00A30D6D">
        <w:rPr>
          <w:rFonts w:ascii="Calibri" w:eastAsia="Times New Roman" w:hAnsi="Calibri" w:cs="Times New Roman"/>
          <w:b/>
          <w:sz w:val="24"/>
          <w:szCs w:val="28"/>
          <w:lang w:val="en-US" w:eastAsia="en-US"/>
        </w:rPr>
        <w:t xml:space="preserve"> </w:t>
      </w:r>
      <w:r w:rsidR="00DE2D22">
        <w:rPr>
          <w:rFonts w:ascii="Calibri" w:eastAsia="Times New Roman" w:hAnsi="Calibri" w:cs="Times New Roman"/>
          <w:b/>
          <w:sz w:val="24"/>
          <w:szCs w:val="28"/>
          <w:lang w:val="en-US" w:eastAsia="en-US"/>
        </w:rPr>
        <w:t>Cr</w:t>
      </w:r>
      <w:r w:rsidRPr="00A30D6D">
        <w:rPr>
          <w:rFonts w:ascii="Calibri" w:eastAsia="Times New Roman" w:hAnsi="Calibri" w:cs="Times New Roman"/>
          <w:b/>
          <w:sz w:val="24"/>
          <w:szCs w:val="28"/>
          <w:lang w:val="en-US" w:eastAsia="en-US"/>
        </w:rPr>
        <w:t xml:space="preserve"> t</w:t>
      </w:r>
      <w:r>
        <w:rPr>
          <w:rFonts w:ascii="Calibri" w:eastAsia="Times New Roman" w:hAnsi="Calibri" w:cs="Times New Roman"/>
          <w:b/>
          <w:sz w:val="24"/>
          <w:szCs w:val="28"/>
          <w:lang w:val="en-US" w:eastAsia="en-US"/>
        </w:rPr>
        <w:t>owards employee cost for FY 2014-15</w:t>
      </w:r>
      <w:r w:rsidR="00FE7889">
        <w:rPr>
          <w:rFonts w:ascii="Calibri" w:eastAsia="Times New Roman" w:hAnsi="Calibri" w:cs="Times New Roman"/>
          <w:b/>
          <w:sz w:val="24"/>
          <w:szCs w:val="28"/>
          <w:lang w:val="en-US" w:eastAsia="en-US"/>
        </w:rPr>
        <w:t xml:space="preserve"> </w:t>
      </w:r>
      <w:r w:rsidRPr="00A30D6D">
        <w:rPr>
          <w:rFonts w:ascii="Calibri" w:eastAsia="Times New Roman" w:hAnsi="Calibri" w:cs="Times New Roman"/>
          <w:b/>
          <w:sz w:val="24"/>
          <w:szCs w:val="28"/>
          <w:lang w:val="en-US" w:eastAsia="en-US"/>
        </w:rPr>
        <w:t xml:space="preserve">as per </w:t>
      </w:r>
      <w:r w:rsidR="00D75A16">
        <w:rPr>
          <w:rFonts w:ascii="Calibri" w:eastAsia="Times New Roman" w:hAnsi="Calibri" w:cs="Times New Roman"/>
          <w:b/>
          <w:sz w:val="24"/>
          <w:szCs w:val="28"/>
          <w:lang w:val="en-US" w:eastAsia="en-US"/>
        </w:rPr>
        <w:t xml:space="preserve">the Provisional </w:t>
      </w:r>
      <w:r>
        <w:rPr>
          <w:rFonts w:ascii="Calibri" w:eastAsia="Times New Roman" w:hAnsi="Calibri" w:cs="Times New Roman"/>
          <w:b/>
          <w:sz w:val="24"/>
          <w:szCs w:val="28"/>
          <w:lang w:val="en-US" w:eastAsia="en-US"/>
        </w:rPr>
        <w:t>Accounts</w:t>
      </w:r>
      <w:r w:rsidRPr="00A30D6D">
        <w:rPr>
          <w:rFonts w:ascii="Calibri" w:eastAsia="Times New Roman" w:hAnsi="Calibri" w:cs="Times New Roman"/>
          <w:b/>
          <w:sz w:val="24"/>
          <w:szCs w:val="28"/>
          <w:lang w:val="en-US" w:eastAsia="en-US"/>
        </w:rPr>
        <w:t xml:space="preserve"> furnished by EPDS.</w:t>
      </w:r>
    </w:p>
    <w:p w:rsidR="00A30D6D" w:rsidRPr="00A30D6D" w:rsidRDefault="00A30D6D" w:rsidP="00A30D6D">
      <w:pPr>
        <w:widowControl w:val="0"/>
        <w:autoSpaceDE w:val="0"/>
        <w:autoSpaceDN w:val="0"/>
        <w:adjustRightInd w:val="0"/>
        <w:spacing w:after="0" w:line="240" w:lineRule="auto"/>
        <w:ind w:left="720"/>
        <w:jc w:val="both"/>
        <w:rPr>
          <w:rFonts w:ascii="Calibri" w:eastAsia="Times New Roman" w:hAnsi="Calibri" w:cs="Times New Roman"/>
          <w:b/>
          <w:sz w:val="24"/>
          <w:szCs w:val="28"/>
          <w:lang w:val="en-US" w:eastAsia="en-US"/>
        </w:rPr>
      </w:pPr>
    </w:p>
    <w:p w:rsidR="00A30D6D" w:rsidRPr="00DE2D22" w:rsidRDefault="00A30D6D" w:rsidP="00DE2D22">
      <w:pPr>
        <w:pStyle w:val="Heading2"/>
        <w:spacing w:line="240" w:lineRule="auto"/>
        <w:ind w:left="851" w:hanging="851"/>
        <w:rPr>
          <w:sz w:val="26"/>
          <w:lang w:val="en-US" w:eastAsia="en-US"/>
        </w:rPr>
      </w:pPr>
      <w:bookmarkStart w:id="193" w:name="_Toc383176018"/>
      <w:bookmarkStart w:id="194" w:name="_Toc414367785"/>
      <w:r w:rsidRPr="00DE2D22">
        <w:rPr>
          <w:lang w:val="en-US" w:eastAsia="en-US"/>
        </w:rPr>
        <w:t>6.10</w:t>
      </w:r>
      <w:r w:rsidRPr="00DE2D22">
        <w:rPr>
          <w:sz w:val="30"/>
          <w:lang w:val="en-US" w:eastAsia="en-US"/>
        </w:rPr>
        <w:tab/>
      </w:r>
      <w:r w:rsidRPr="00DE2D22">
        <w:rPr>
          <w:sz w:val="26"/>
          <w:lang w:val="en-US" w:eastAsia="en-US"/>
        </w:rPr>
        <w:t>Repair and Maintenance Expenses</w:t>
      </w:r>
      <w:bookmarkEnd w:id="193"/>
      <w:bookmarkEnd w:id="194"/>
    </w:p>
    <w:p w:rsidR="00A30D6D" w:rsidRPr="00A30D6D" w:rsidRDefault="00A30D6D" w:rsidP="00A30D6D">
      <w:pPr>
        <w:widowControl w:val="0"/>
        <w:autoSpaceDE w:val="0"/>
        <w:autoSpaceDN w:val="0"/>
        <w:adjustRightInd w:val="0"/>
        <w:spacing w:after="0" w:line="240" w:lineRule="auto"/>
        <w:ind w:left="360"/>
        <w:jc w:val="both"/>
        <w:rPr>
          <w:rFonts w:ascii="Calibri" w:eastAsia="Times New Roman" w:hAnsi="Calibri" w:cs="Times New Roman"/>
          <w:b/>
          <w:sz w:val="24"/>
          <w:szCs w:val="28"/>
          <w:lang w:val="en-US" w:eastAsia="en-US"/>
        </w:rPr>
      </w:pPr>
    </w:p>
    <w:p w:rsidR="00DE2D22" w:rsidRPr="00A30D6D" w:rsidRDefault="00FE7889" w:rsidP="000374D5">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The Commission in</w:t>
      </w:r>
      <w:r w:rsidR="007D084A">
        <w:rPr>
          <w:rFonts w:ascii="Calibri" w:eastAsia="Times New Roman" w:hAnsi="Calibri" w:cs="Times New Roman"/>
          <w:sz w:val="24"/>
          <w:szCs w:val="28"/>
          <w:lang w:val="en-US" w:eastAsia="en-US"/>
        </w:rPr>
        <w:t xml:space="preserve"> </w:t>
      </w:r>
      <w:r w:rsidR="007D084A" w:rsidRPr="00A30D6D">
        <w:rPr>
          <w:rFonts w:ascii="Calibri" w:eastAsia="Times New Roman" w:hAnsi="Calibri" w:cs="Times New Roman"/>
          <w:sz w:val="24"/>
          <w:szCs w:val="28"/>
          <w:lang w:val="en-US" w:eastAsia="en-US"/>
        </w:rPr>
        <w:t>its Order-dated 30.3.201</w:t>
      </w:r>
      <w:r>
        <w:rPr>
          <w:rFonts w:ascii="Calibri" w:eastAsia="Times New Roman" w:hAnsi="Calibri" w:cs="Times New Roman"/>
          <w:sz w:val="24"/>
          <w:szCs w:val="28"/>
          <w:lang w:val="en-US" w:eastAsia="en-US"/>
        </w:rPr>
        <w:t>4</w:t>
      </w:r>
      <w:r w:rsidR="00A30D6D" w:rsidRPr="00A30D6D">
        <w:rPr>
          <w:rFonts w:ascii="Calibri" w:eastAsia="Times New Roman" w:hAnsi="Calibri" w:cs="Times New Roman"/>
          <w:sz w:val="24"/>
          <w:szCs w:val="28"/>
          <w:lang w:val="en-US" w:eastAsia="en-US"/>
        </w:rPr>
        <w:t xml:space="preserve"> had approved R&amp;M expenses </w:t>
      </w:r>
      <w:r>
        <w:rPr>
          <w:rFonts w:ascii="Calibri" w:eastAsia="Times New Roman" w:hAnsi="Calibri" w:cs="Times New Roman"/>
          <w:sz w:val="24"/>
          <w:szCs w:val="28"/>
          <w:lang w:val="en-US" w:eastAsia="en-US"/>
        </w:rPr>
        <w:t>at</w:t>
      </w:r>
      <w:r w:rsidR="007D084A">
        <w:rPr>
          <w:rFonts w:ascii="Calibri" w:eastAsia="Times New Roman" w:hAnsi="Calibri" w:cs="Times New Roman"/>
          <w:sz w:val="24"/>
          <w:szCs w:val="28"/>
          <w:lang w:val="en-US" w:eastAsia="en-US"/>
        </w:rPr>
        <w:t xml:space="preserve"> </w:t>
      </w:r>
      <w:r w:rsidR="00A30D6D" w:rsidRPr="00A30D6D">
        <w:rPr>
          <w:rFonts w:ascii="Calibri" w:eastAsia="Times New Roman" w:hAnsi="Calibri" w:cs="Times New Roman"/>
          <w:sz w:val="24"/>
          <w:szCs w:val="28"/>
          <w:lang w:val="en-US" w:eastAsia="en-US"/>
        </w:rPr>
        <w:t xml:space="preserve">Rs. </w:t>
      </w:r>
      <w:r w:rsidR="00A30D6D">
        <w:rPr>
          <w:rFonts w:ascii="Calibri" w:eastAsia="Times New Roman" w:hAnsi="Calibri" w:cs="Times New Roman"/>
          <w:sz w:val="24"/>
          <w:szCs w:val="28"/>
          <w:lang w:val="en-US" w:eastAsia="en-US"/>
        </w:rPr>
        <w:t xml:space="preserve">34.98 </w:t>
      </w:r>
      <w:r w:rsidR="00DE2D22">
        <w:rPr>
          <w:rFonts w:ascii="Calibri" w:eastAsia="Times New Roman" w:hAnsi="Calibri" w:cs="Times New Roman"/>
          <w:sz w:val="24"/>
          <w:szCs w:val="28"/>
          <w:lang w:val="en-US" w:eastAsia="en-US"/>
        </w:rPr>
        <w:t>Cr</w:t>
      </w:r>
      <w:r w:rsidR="00A30D6D">
        <w:rPr>
          <w:rFonts w:ascii="Calibri" w:eastAsia="Times New Roman" w:hAnsi="Calibri" w:cs="Times New Roman"/>
          <w:sz w:val="24"/>
          <w:szCs w:val="28"/>
          <w:lang w:val="en-US" w:eastAsia="en-US"/>
        </w:rPr>
        <w:t xml:space="preserve"> for FY 2014-15</w:t>
      </w:r>
      <w:r w:rsidR="00A30D6D" w:rsidRPr="00A30D6D">
        <w:rPr>
          <w:rFonts w:ascii="Calibri" w:eastAsia="Times New Roman" w:hAnsi="Calibri" w:cs="Times New Roman"/>
          <w:sz w:val="24"/>
          <w:szCs w:val="28"/>
          <w:lang w:val="en-US" w:eastAsia="en-US"/>
        </w:rPr>
        <w:t xml:space="preserve">. The EPDS has furnished </w:t>
      </w:r>
      <w:r w:rsidR="00F119A1">
        <w:rPr>
          <w:rFonts w:ascii="Calibri" w:eastAsia="Times New Roman" w:hAnsi="Calibri" w:cs="Times New Roman"/>
          <w:sz w:val="24"/>
          <w:szCs w:val="28"/>
          <w:lang w:val="en-US" w:eastAsia="en-US"/>
        </w:rPr>
        <w:t>estimated</w:t>
      </w:r>
      <w:r w:rsidR="00CD1B58">
        <w:rPr>
          <w:rFonts w:ascii="Calibri" w:eastAsia="Times New Roman" w:hAnsi="Calibri" w:cs="Times New Roman"/>
          <w:sz w:val="24"/>
          <w:szCs w:val="28"/>
          <w:lang w:val="en-US" w:eastAsia="en-US"/>
        </w:rPr>
        <w:t xml:space="preserve"> </w:t>
      </w:r>
      <w:r w:rsidR="00A30D6D" w:rsidRPr="00A30D6D">
        <w:rPr>
          <w:rFonts w:ascii="Calibri" w:eastAsia="Times New Roman" w:hAnsi="Calibri" w:cs="Times New Roman"/>
          <w:sz w:val="24"/>
          <w:szCs w:val="28"/>
          <w:lang w:val="en-US" w:eastAsia="en-US"/>
        </w:rPr>
        <w:t xml:space="preserve">expenses at Rs </w:t>
      </w:r>
      <w:r w:rsidR="00CD1B58">
        <w:rPr>
          <w:rFonts w:ascii="Calibri" w:eastAsia="Times New Roman" w:hAnsi="Calibri" w:cs="Times New Roman"/>
          <w:sz w:val="24"/>
          <w:szCs w:val="28"/>
          <w:lang w:val="en-US" w:eastAsia="en-US"/>
        </w:rPr>
        <w:t xml:space="preserve">31.66 </w:t>
      </w:r>
      <w:r w:rsidR="00DE2D22">
        <w:rPr>
          <w:rFonts w:ascii="Calibri" w:eastAsia="Times New Roman" w:hAnsi="Calibri" w:cs="Times New Roman"/>
          <w:sz w:val="24"/>
          <w:szCs w:val="28"/>
          <w:lang w:val="en-US" w:eastAsia="en-US"/>
        </w:rPr>
        <w:t>Cr</w:t>
      </w:r>
      <w:r w:rsidR="00CD1B58">
        <w:rPr>
          <w:rFonts w:ascii="Calibri" w:eastAsia="Times New Roman" w:hAnsi="Calibri" w:cs="Times New Roman"/>
          <w:sz w:val="24"/>
          <w:szCs w:val="28"/>
          <w:lang w:val="en-US" w:eastAsia="en-US"/>
        </w:rPr>
        <w:t xml:space="preserve"> for FY 2014-15</w:t>
      </w:r>
      <w:r w:rsidR="00A30D6D" w:rsidRPr="00A30D6D">
        <w:rPr>
          <w:rFonts w:ascii="Calibri" w:eastAsia="Times New Roman" w:hAnsi="Calibri" w:cs="Times New Roman"/>
          <w:sz w:val="24"/>
          <w:szCs w:val="28"/>
          <w:lang w:val="en-US" w:eastAsia="en-US"/>
        </w:rPr>
        <w:t>.</w:t>
      </w:r>
    </w:p>
    <w:p w:rsidR="00A30D6D" w:rsidRDefault="00A30D6D" w:rsidP="00CD1B58">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A30D6D">
        <w:rPr>
          <w:rFonts w:ascii="Calibri" w:eastAsia="Times New Roman" w:hAnsi="Calibri" w:cs="Times New Roman"/>
          <w:b/>
          <w:sz w:val="24"/>
          <w:szCs w:val="28"/>
          <w:lang w:val="en-US" w:eastAsia="en-US"/>
        </w:rPr>
        <w:t>The Commission</w:t>
      </w:r>
      <w:r w:rsidR="00FE7889">
        <w:rPr>
          <w:rFonts w:ascii="Calibri" w:eastAsia="Times New Roman" w:hAnsi="Calibri" w:cs="Times New Roman"/>
          <w:b/>
          <w:sz w:val="24"/>
          <w:szCs w:val="28"/>
          <w:lang w:val="en-US" w:eastAsia="en-US"/>
        </w:rPr>
        <w:t xml:space="preserve"> </w:t>
      </w:r>
      <w:r w:rsidRPr="00A30D6D">
        <w:rPr>
          <w:rFonts w:ascii="Calibri" w:eastAsia="Times New Roman" w:hAnsi="Calibri" w:cs="Times New Roman"/>
          <w:b/>
          <w:sz w:val="24"/>
          <w:szCs w:val="28"/>
          <w:lang w:val="en-US" w:eastAsia="en-US"/>
        </w:rPr>
        <w:t>accordingly</w:t>
      </w:r>
      <w:r w:rsidR="00FE7889">
        <w:rPr>
          <w:rFonts w:ascii="Calibri" w:eastAsia="Times New Roman" w:hAnsi="Calibri" w:cs="Times New Roman"/>
          <w:b/>
          <w:sz w:val="24"/>
          <w:szCs w:val="28"/>
          <w:lang w:val="en-US" w:eastAsia="en-US"/>
        </w:rPr>
        <w:t xml:space="preserve"> now </w:t>
      </w:r>
      <w:r w:rsidRPr="00A30D6D">
        <w:rPr>
          <w:rFonts w:ascii="Calibri" w:eastAsia="Times New Roman" w:hAnsi="Calibri" w:cs="Times New Roman"/>
          <w:b/>
          <w:sz w:val="24"/>
          <w:szCs w:val="28"/>
          <w:lang w:val="en-US" w:eastAsia="en-US"/>
        </w:rPr>
        <w:t xml:space="preserve"> approves Rs </w:t>
      </w:r>
      <w:r w:rsidR="00CD1B58">
        <w:rPr>
          <w:rFonts w:ascii="Calibri" w:eastAsia="Times New Roman" w:hAnsi="Calibri" w:cs="Times New Roman"/>
          <w:b/>
          <w:sz w:val="24"/>
          <w:szCs w:val="28"/>
          <w:lang w:val="en-US" w:eastAsia="en-US"/>
        </w:rPr>
        <w:t>31.66</w:t>
      </w:r>
      <w:r w:rsidRPr="00A30D6D">
        <w:rPr>
          <w:rFonts w:ascii="Calibri" w:eastAsia="Times New Roman" w:hAnsi="Calibri" w:cs="Times New Roman"/>
          <w:b/>
          <w:sz w:val="24"/>
          <w:szCs w:val="28"/>
          <w:lang w:val="en-US" w:eastAsia="en-US"/>
        </w:rPr>
        <w:t xml:space="preserve"> </w:t>
      </w:r>
      <w:r w:rsidR="00DE2D22">
        <w:rPr>
          <w:rFonts w:ascii="Calibri" w:eastAsia="Times New Roman" w:hAnsi="Calibri" w:cs="Times New Roman"/>
          <w:b/>
          <w:sz w:val="24"/>
          <w:szCs w:val="28"/>
          <w:lang w:val="en-US" w:eastAsia="en-US"/>
        </w:rPr>
        <w:t>Cr</w:t>
      </w:r>
      <w:r w:rsidRPr="00A30D6D">
        <w:rPr>
          <w:rFonts w:ascii="Calibri" w:eastAsia="Times New Roman" w:hAnsi="Calibri" w:cs="Times New Roman"/>
          <w:b/>
          <w:sz w:val="24"/>
          <w:szCs w:val="28"/>
          <w:lang w:val="en-US" w:eastAsia="en-US"/>
        </w:rPr>
        <w:t xml:space="preserve"> </w:t>
      </w:r>
      <w:r w:rsidR="00CD1B58">
        <w:rPr>
          <w:rFonts w:ascii="Calibri" w:eastAsia="Times New Roman" w:hAnsi="Calibri" w:cs="Times New Roman"/>
          <w:b/>
          <w:sz w:val="24"/>
          <w:szCs w:val="28"/>
          <w:lang w:val="en-US" w:eastAsia="en-US"/>
        </w:rPr>
        <w:t>towards R&amp;M expenses for FY 2014-15</w:t>
      </w:r>
      <w:r w:rsidR="00FE7889">
        <w:rPr>
          <w:rFonts w:ascii="Calibri" w:eastAsia="Times New Roman" w:hAnsi="Calibri" w:cs="Times New Roman"/>
          <w:b/>
          <w:sz w:val="24"/>
          <w:szCs w:val="28"/>
          <w:lang w:val="en-US" w:eastAsia="en-US"/>
        </w:rPr>
        <w:t xml:space="preserve"> </w:t>
      </w:r>
      <w:r w:rsidRPr="00A30D6D">
        <w:rPr>
          <w:rFonts w:ascii="Calibri" w:eastAsia="Times New Roman" w:hAnsi="Calibri" w:cs="Times New Roman"/>
          <w:b/>
          <w:sz w:val="24"/>
          <w:szCs w:val="28"/>
          <w:lang w:val="en-US" w:eastAsia="en-US"/>
        </w:rPr>
        <w:t>as per RE furnished by EPDS.</w:t>
      </w:r>
    </w:p>
    <w:p w:rsidR="00C30C34" w:rsidRDefault="00C30C34" w:rsidP="00F33DBA">
      <w:pPr>
        <w:spacing w:after="0" w:line="240" w:lineRule="auto"/>
        <w:jc w:val="both"/>
        <w:rPr>
          <w:rFonts w:ascii="Calibri" w:eastAsia="Times New Roman" w:hAnsi="Calibri" w:cs="Times New Roman"/>
          <w:sz w:val="24"/>
          <w:szCs w:val="24"/>
          <w:lang w:val="en-US" w:eastAsia="en-US"/>
        </w:rPr>
      </w:pPr>
    </w:p>
    <w:p w:rsidR="00CD1B58" w:rsidRPr="00443C0A" w:rsidRDefault="00CD1B58" w:rsidP="00DE2D22">
      <w:pPr>
        <w:pStyle w:val="Heading2"/>
        <w:spacing w:line="240" w:lineRule="auto"/>
        <w:ind w:left="851" w:hanging="851"/>
        <w:rPr>
          <w:sz w:val="26"/>
          <w:lang w:val="en-US" w:eastAsia="en-US"/>
        </w:rPr>
      </w:pPr>
      <w:bookmarkStart w:id="195" w:name="_Toc414367786"/>
      <w:r w:rsidRPr="00443C0A">
        <w:rPr>
          <w:sz w:val="26"/>
          <w:lang w:val="en-US" w:eastAsia="en-US"/>
        </w:rPr>
        <w:t>6.11</w:t>
      </w:r>
      <w:r w:rsidRPr="00443C0A">
        <w:rPr>
          <w:sz w:val="26"/>
          <w:lang w:val="en-US" w:eastAsia="en-US"/>
        </w:rPr>
        <w:tab/>
        <w:t>Administrative and General Expenses</w:t>
      </w:r>
      <w:bookmarkEnd w:id="195"/>
    </w:p>
    <w:p w:rsidR="00CD1B58" w:rsidRPr="00CD1B58" w:rsidRDefault="00CD1B58" w:rsidP="00CD1B58">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CD1B58" w:rsidRPr="00CD1B58" w:rsidRDefault="00CD1B58" w:rsidP="00CD1B58">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CD1B58">
        <w:rPr>
          <w:rFonts w:ascii="Calibri" w:eastAsia="Times New Roman" w:hAnsi="Calibri" w:cs="Times New Roman"/>
          <w:sz w:val="24"/>
          <w:szCs w:val="28"/>
          <w:lang w:val="en-US" w:eastAsia="en-US"/>
        </w:rPr>
        <w:t>The Commiss</w:t>
      </w:r>
      <w:r>
        <w:rPr>
          <w:rFonts w:ascii="Calibri" w:eastAsia="Times New Roman" w:hAnsi="Calibri" w:cs="Times New Roman"/>
          <w:sz w:val="24"/>
          <w:szCs w:val="28"/>
          <w:lang w:val="en-US" w:eastAsia="en-US"/>
        </w:rPr>
        <w:t xml:space="preserve">ion in its </w:t>
      </w:r>
      <w:r w:rsidR="007D084A">
        <w:rPr>
          <w:rFonts w:ascii="Calibri" w:eastAsia="Times New Roman" w:hAnsi="Calibri" w:cs="Times New Roman"/>
          <w:sz w:val="24"/>
          <w:szCs w:val="28"/>
          <w:lang w:val="en-US" w:eastAsia="en-US"/>
        </w:rPr>
        <w:t xml:space="preserve">Order </w:t>
      </w:r>
      <w:r>
        <w:rPr>
          <w:rFonts w:ascii="Calibri" w:eastAsia="Times New Roman" w:hAnsi="Calibri" w:cs="Times New Roman"/>
          <w:sz w:val="24"/>
          <w:szCs w:val="28"/>
          <w:lang w:val="en-US" w:eastAsia="en-US"/>
        </w:rPr>
        <w:t>dated 30.3.2014</w:t>
      </w:r>
      <w:r w:rsidR="007D084A">
        <w:rPr>
          <w:rFonts w:ascii="Calibri" w:eastAsia="Times New Roman" w:hAnsi="Calibri" w:cs="Times New Roman"/>
          <w:sz w:val="24"/>
          <w:szCs w:val="28"/>
          <w:lang w:val="en-US" w:eastAsia="en-US"/>
        </w:rPr>
        <w:t>,</w:t>
      </w:r>
      <w:r>
        <w:rPr>
          <w:rFonts w:ascii="Calibri" w:eastAsia="Times New Roman" w:hAnsi="Calibri" w:cs="Times New Roman"/>
          <w:sz w:val="24"/>
          <w:szCs w:val="28"/>
          <w:lang w:val="en-US" w:eastAsia="en-US"/>
        </w:rPr>
        <w:t xml:space="preserve"> had approved Rs 3.10</w:t>
      </w:r>
      <w:r w:rsidRPr="00CD1B58">
        <w:rPr>
          <w:rFonts w:ascii="Calibri" w:eastAsia="Times New Roman" w:hAnsi="Calibri" w:cs="Times New Roman"/>
          <w:sz w:val="24"/>
          <w:szCs w:val="28"/>
          <w:lang w:val="en-US" w:eastAsia="en-US"/>
        </w:rPr>
        <w:t xml:space="preserve"> </w:t>
      </w:r>
      <w:r w:rsidR="00DE2D22">
        <w:rPr>
          <w:rFonts w:ascii="Calibri" w:eastAsia="Times New Roman" w:hAnsi="Calibri" w:cs="Times New Roman"/>
          <w:sz w:val="24"/>
          <w:szCs w:val="28"/>
          <w:lang w:val="en-US" w:eastAsia="en-US"/>
        </w:rPr>
        <w:t>Cr</w:t>
      </w:r>
      <w:r w:rsidRPr="00CD1B58">
        <w:rPr>
          <w:rFonts w:ascii="Calibri" w:eastAsia="Times New Roman" w:hAnsi="Calibri" w:cs="Times New Roman"/>
          <w:sz w:val="24"/>
          <w:szCs w:val="28"/>
          <w:lang w:val="en-US" w:eastAsia="en-US"/>
        </w:rPr>
        <w:t xml:space="preserve"> towards Administration </w:t>
      </w:r>
      <w:r>
        <w:rPr>
          <w:rFonts w:ascii="Calibri" w:eastAsia="Times New Roman" w:hAnsi="Calibri" w:cs="Times New Roman"/>
          <w:sz w:val="24"/>
          <w:szCs w:val="28"/>
          <w:lang w:val="en-US" w:eastAsia="en-US"/>
        </w:rPr>
        <w:t>and General Expenses for FY 2014-15</w:t>
      </w:r>
      <w:r w:rsidRPr="00CD1B58">
        <w:rPr>
          <w:rFonts w:ascii="Calibri" w:eastAsia="Times New Roman" w:hAnsi="Calibri" w:cs="Times New Roman"/>
          <w:sz w:val="24"/>
          <w:szCs w:val="28"/>
          <w:lang w:val="en-US" w:eastAsia="en-US"/>
        </w:rPr>
        <w:t xml:space="preserve">. The EPDS has furnished </w:t>
      </w:r>
      <w:r>
        <w:rPr>
          <w:rFonts w:ascii="Calibri" w:eastAsia="Times New Roman" w:hAnsi="Calibri" w:cs="Times New Roman"/>
          <w:sz w:val="24"/>
          <w:szCs w:val="28"/>
          <w:lang w:val="en-US" w:eastAsia="en-US"/>
        </w:rPr>
        <w:t>provisional accounts</w:t>
      </w:r>
      <w:r w:rsidRPr="00CD1B58">
        <w:rPr>
          <w:rFonts w:ascii="Calibri" w:eastAsia="Times New Roman" w:hAnsi="Calibri" w:cs="Times New Roman"/>
          <w:sz w:val="24"/>
          <w:szCs w:val="28"/>
          <w:lang w:val="en-US" w:eastAsia="en-US"/>
        </w:rPr>
        <w:t xml:space="preserve"> </w:t>
      </w:r>
      <w:r w:rsidR="00FE7889">
        <w:rPr>
          <w:rFonts w:ascii="Calibri" w:eastAsia="Times New Roman" w:hAnsi="Calibri" w:cs="Times New Roman"/>
          <w:sz w:val="24"/>
          <w:szCs w:val="28"/>
          <w:lang w:val="en-US" w:eastAsia="en-US"/>
        </w:rPr>
        <w:t>at</w:t>
      </w:r>
      <w:r w:rsidR="007D084A">
        <w:rPr>
          <w:rFonts w:ascii="Calibri" w:eastAsia="Times New Roman" w:hAnsi="Calibri" w:cs="Times New Roman"/>
          <w:sz w:val="24"/>
          <w:szCs w:val="28"/>
          <w:lang w:val="en-US" w:eastAsia="en-US"/>
        </w:rPr>
        <w:t xml:space="preserve"> </w:t>
      </w:r>
      <w:r w:rsidRPr="00CD1B58">
        <w:rPr>
          <w:rFonts w:ascii="Calibri" w:eastAsia="Times New Roman" w:hAnsi="Calibri" w:cs="Times New Roman"/>
          <w:sz w:val="24"/>
          <w:szCs w:val="28"/>
          <w:lang w:val="en-US" w:eastAsia="en-US"/>
        </w:rPr>
        <w:t xml:space="preserve">Rs. </w:t>
      </w:r>
      <w:r>
        <w:rPr>
          <w:rFonts w:ascii="Calibri" w:eastAsia="Times New Roman" w:hAnsi="Calibri" w:cs="Times New Roman"/>
          <w:sz w:val="24"/>
          <w:szCs w:val="28"/>
          <w:lang w:val="en-US" w:eastAsia="en-US"/>
        </w:rPr>
        <w:t xml:space="preserve">2.53 </w:t>
      </w:r>
      <w:r w:rsidR="00DE2D22">
        <w:rPr>
          <w:rFonts w:ascii="Calibri" w:eastAsia="Times New Roman" w:hAnsi="Calibri" w:cs="Times New Roman"/>
          <w:sz w:val="24"/>
          <w:szCs w:val="28"/>
          <w:lang w:val="en-US" w:eastAsia="en-US"/>
        </w:rPr>
        <w:t>Cr</w:t>
      </w:r>
      <w:r>
        <w:rPr>
          <w:rFonts w:ascii="Calibri" w:eastAsia="Times New Roman" w:hAnsi="Calibri" w:cs="Times New Roman"/>
          <w:sz w:val="24"/>
          <w:szCs w:val="28"/>
          <w:lang w:val="en-US" w:eastAsia="en-US"/>
        </w:rPr>
        <w:t xml:space="preserve"> for FY 2014-15</w:t>
      </w:r>
      <w:r w:rsidRPr="00CD1B58">
        <w:rPr>
          <w:rFonts w:ascii="Calibri" w:eastAsia="Times New Roman" w:hAnsi="Calibri" w:cs="Times New Roman"/>
          <w:sz w:val="24"/>
          <w:szCs w:val="28"/>
          <w:lang w:val="en-US" w:eastAsia="en-US"/>
        </w:rPr>
        <w:t>.</w:t>
      </w:r>
    </w:p>
    <w:p w:rsidR="00CD1B58" w:rsidRPr="00CD1B58" w:rsidRDefault="00CD1B58" w:rsidP="00CD1B58">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CD1B58" w:rsidRPr="00CD1B58" w:rsidRDefault="00CD1B58" w:rsidP="00CD1B58">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CD1B58">
        <w:rPr>
          <w:rFonts w:ascii="Calibri" w:eastAsia="Times New Roman" w:hAnsi="Calibri" w:cs="Times New Roman"/>
          <w:b/>
          <w:sz w:val="24"/>
          <w:szCs w:val="28"/>
          <w:lang w:val="en-US" w:eastAsia="en-US"/>
        </w:rPr>
        <w:lastRenderedPageBreak/>
        <w:t xml:space="preserve">The </w:t>
      </w:r>
      <w:r w:rsidR="007D084A" w:rsidRPr="00CD1B58">
        <w:rPr>
          <w:rFonts w:ascii="Calibri" w:eastAsia="Times New Roman" w:hAnsi="Calibri" w:cs="Times New Roman"/>
          <w:b/>
          <w:sz w:val="24"/>
          <w:szCs w:val="28"/>
          <w:lang w:val="en-US" w:eastAsia="en-US"/>
        </w:rPr>
        <w:t>Commission</w:t>
      </w:r>
      <w:r w:rsidRPr="00CD1B58">
        <w:rPr>
          <w:rFonts w:ascii="Calibri" w:eastAsia="Times New Roman" w:hAnsi="Calibri" w:cs="Times New Roman"/>
          <w:b/>
          <w:sz w:val="24"/>
          <w:szCs w:val="28"/>
          <w:lang w:val="en-US" w:eastAsia="en-US"/>
        </w:rPr>
        <w:t xml:space="preserve"> now approves Rs </w:t>
      </w:r>
      <w:r>
        <w:rPr>
          <w:rFonts w:ascii="Calibri" w:eastAsia="Times New Roman" w:hAnsi="Calibri" w:cs="Times New Roman"/>
          <w:b/>
          <w:sz w:val="24"/>
          <w:szCs w:val="28"/>
          <w:lang w:val="en-US" w:eastAsia="en-US"/>
        </w:rPr>
        <w:t>2.53</w:t>
      </w:r>
      <w:r w:rsidRPr="00CD1B58">
        <w:rPr>
          <w:rFonts w:ascii="Calibri" w:eastAsia="Times New Roman" w:hAnsi="Calibri" w:cs="Times New Roman"/>
          <w:b/>
          <w:sz w:val="24"/>
          <w:szCs w:val="28"/>
          <w:lang w:val="en-US" w:eastAsia="en-US"/>
        </w:rPr>
        <w:t xml:space="preserve"> </w:t>
      </w:r>
      <w:r w:rsidR="00DE2D22">
        <w:rPr>
          <w:rFonts w:ascii="Calibri" w:eastAsia="Times New Roman" w:hAnsi="Calibri" w:cs="Times New Roman"/>
          <w:b/>
          <w:sz w:val="24"/>
          <w:szCs w:val="28"/>
          <w:lang w:val="en-US" w:eastAsia="en-US"/>
        </w:rPr>
        <w:t>Cr</w:t>
      </w:r>
      <w:r w:rsidRPr="00CD1B58">
        <w:rPr>
          <w:rFonts w:ascii="Calibri" w:eastAsia="Times New Roman" w:hAnsi="Calibri" w:cs="Times New Roman"/>
          <w:b/>
          <w:sz w:val="24"/>
          <w:szCs w:val="28"/>
          <w:lang w:val="en-US" w:eastAsia="en-US"/>
        </w:rPr>
        <w:t xml:space="preserve"> towards Administrati</w:t>
      </w:r>
      <w:r w:rsidR="00F3015A">
        <w:rPr>
          <w:rFonts w:ascii="Calibri" w:eastAsia="Times New Roman" w:hAnsi="Calibri" w:cs="Times New Roman"/>
          <w:b/>
          <w:sz w:val="24"/>
          <w:szCs w:val="28"/>
          <w:lang w:val="en-US" w:eastAsia="en-US"/>
        </w:rPr>
        <w:t>ve</w:t>
      </w:r>
      <w:r>
        <w:rPr>
          <w:rFonts w:ascii="Calibri" w:eastAsia="Times New Roman" w:hAnsi="Calibri" w:cs="Times New Roman"/>
          <w:b/>
          <w:sz w:val="24"/>
          <w:szCs w:val="28"/>
          <w:lang w:val="en-US" w:eastAsia="en-US"/>
        </w:rPr>
        <w:t xml:space="preserve"> &amp; General Expenses for FY 2014-15</w:t>
      </w:r>
      <w:r w:rsidR="00FE7889">
        <w:rPr>
          <w:rFonts w:ascii="Calibri" w:eastAsia="Times New Roman" w:hAnsi="Calibri" w:cs="Times New Roman"/>
          <w:b/>
          <w:sz w:val="24"/>
          <w:szCs w:val="28"/>
          <w:lang w:val="en-US" w:eastAsia="en-US"/>
        </w:rPr>
        <w:t xml:space="preserve"> </w:t>
      </w:r>
      <w:r>
        <w:rPr>
          <w:rFonts w:ascii="Calibri" w:eastAsia="Times New Roman" w:hAnsi="Calibri" w:cs="Times New Roman"/>
          <w:b/>
          <w:sz w:val="24"/>
          <w:szCs w:val="28"/>
          <w:lang w:val="en-US" w:eastAsia="en-US"/>
        </w:rPr>
        <w:t xml:space="preserve">as per </w:t>
      </w:r>
      <w:r w:rsidR="007D084A">
        <w:rPr>
          <w:rFonts w:ascii="Calibri" w:eastAsia="Times New Roman" w:hAnsi="Calibri" w:cs="Times New Roman"/>
          <w:b/>
          <w:sz w:val="24"/>
          <w:szCs w:val="28"/>
          <w:lang w:val="en-US" w:eastAsia="en-US"/>
        </w:rPr>
        <w:t xml:space="preserve"> </w:t>
      </w:r>
      <w:r>
        <w:rPr>
          <w:rFonts w:ascii="Calibri" w:eastAsia="Times New Roman" w:hAnsi="Calibri" w:cs="Times New Roman"/>
          <w:b/>
          <w:sz w:val="24"/>
          <w:szCs w:val="28"/>
          <w:lang w:val="en-US" w:eastAsia="en-US"/>
        </w:rPr>
        <w:t>provisional accounts</w:t>
      </w:r>
      <w:r w:rsidR="00FE7889">
        <w:rPr>
          <w:rFonts w:ascii="Calibri" w:eastAsia="Times New Roman" w:hAnsi="Calibri" w:cs="Times New Roman"/>
          <w:b/>
          <w:sz w:val="24"/>
          <w:szCs w:val="28"/>
          <w:lang w:val="en-US" w:eastAsia="en-US"/>
        </w:rPr>
        <w:t>.</w:t>
      </w:r>
    </w:p>
    <w:p w:rsidR="00CD1B58" w:rsidRPr="00CD1B58" w:rsidRDefault="00CD1B58" w:rsidP="00CD1B58">
      <w:pPr>
        <w:widowControl w:val="0"/>
        <w:autoSpaceDE w:val="0"/>
        <w:autoSpaceDN w:val="0"/>
        <w:adjustRightInd w:val="0"/>
        <w:spacing w:after="0" w:line="240" w:lineRule="auto"/>
        <w:ind w:left="720"/>
        <w:jc w:val="both"/>
        <w:rPr>
          <w:rFonts w:ascii="Calibri" w:eastAsia="Times New Roman" w:hAnsi="Calibri" w:cs="Times New Roman"/>
          <w:b/>
          <w:sz w:val="24"/>
          <w:szCs w:val="28"/>
          <w:lang w:val="en-US" w:eastAsia="en-US"/>
        </w:rPr>
      </w:pPr>
    </w:p>
    <w:p w:rsidR="00CD1B58" w:rsidRPr="00443C0A" w:rsidRDefault="00443C0A" w:rsidP="00DE2D22">
      <w:pPr>
        <w:pStyle w:val="Heading2"/>
        <w:spacing w:line="240" w:lineRule="auto"/>
        <w:ind w:left="851" w:hanging="851"/>
        <w:rPr>
          <w:sz w:val="26"/>
          <w:lang w:val="en-US" w:eastAsia="en-US"/>
        </w:rPr>
      </w:pPr>
      <w:bookmarkStart w:id="196" w:name="_Toc383176020"/>
      <w:bookmarkStart w:id="197" w:name="_Toc414367787"/>
      <w:r>
        <w:rPr>
          <w:sz w:val="26"/>
          <w:lang w:val="en-US" w:eastAsia="en-US"/>
        </w:rPr>
        <w:t>6.12</w:t>
      </w:r>
      <w:r>
        <w:rPr>
          <w:sz w:val="26"/>
          <w:lang w:val="en-US" w:eastAsia="en-US"/>
        </w:rPr>
        <w:tab/>
      </w:r>
      <w:r w:rsidR="00CD1B58" w:rsidRPr="00443C0A">
        <w:rPr>
          <w:sz w:val="26"/>
          <w:lang w:val="en-US" w:eastAsia="en-US"/>
        </w:rPr>
        <w:t xml:space="preserve">Capital Investment </w:t>
      </w:r>
      <w:r w:rsidR="007D084A">
        <w:rPr>
          <w:sz w:val="26"/>
          <w:lang w:val="en-US" w:eastAsia="en-US"/>
        </w:rPr>
        <w:t>and</w:t>
      </w:r>
      <w:r w:rsidR="007D084A" w:rsidRPr="00443C0A">
        <w:rPr>
          <w:sz w:val="26"/>
          <w:lang w:val="en-US" w:eastAsia="en-US"/>
        </w:rPr>
        <w:t xml:space="preserve"> </w:t>
      </w:r>
      <w:r w:rsidR="001C32F0" w:rsidRPr="00443C0A">
        <w:rPr>
          <w:sz w:val="26"/>
          <w:lang w:val="en-US" w:eastAsia="en-US"/>
        </w:rPr>
        <w:t>Capitalization</w:t>
      </w:r>
      <w:r w:rsidR="00CD1B58" w:rsidRPr="00443C0A">
        <w:rPr>
          <w:sz w:val="26"/>
          <w:lang w:val="en-US" w:eastAsia="en-US"/>
        </w:rPr>
        <w:t xml:space="preserve"> during FY 2014-1</w:t>
      </w:r>
      <w:bookmarkEnd w:id="196"/>
      <w:r w:rsidR="00CD1B58" w:rsidRPr="00443C0A">
        <w:rPr>
          <w:sz w:val="26"/>
          <w:lang w:val="en-US" w:eastAsia="en-US"/>
        </w:rPr>
        <w:t>5</w:t>
      </w:r>
      <w:bookmarkEnd w:id="197"/>
    </w:p>
    <w:p w:rsidR="00CD1B58" w:rsidRDefault="00FE7889" w:rsidP="00FE7889">
      <w:pPr>
        <w:widowControl w:val="0"/>
        <w:autoSpaceDE w:val="0"/>
        <w:autoSpaceDN w:val="0"/>
        <w:adjustRightInd w:val="0"/>
        <w:spacing w:after="0" w:line="360" w:lineRule="auto"/>
        <w:ind w:left="720"/>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C</w:t>
      </w:r>
      <w:r w:rsidR="00CD1B58" w:rsidRPr="00CD1B58">
        <w:rPr>
          <w:rFonts w:ascii="Calibri" w:eastAsia="Times New Roman" w:hAnsi="Calibri" w:cs="Times New Roman"/>
          <w:sz w:val="24"/>
          <w:szCs w:val="28"/>
          <w:lang w:val="en-US" w:eastAsia="en-US"/>
        </w:rPr>
        <w:t xml:space="preserve">apital investment and </w:t>
      </w:r>
      <w:r w:rsidR="001C32F0" w:rsidRPr="00CD1B58">
        <w:rPr>
          <w:rFonts w:ascii="Calibri" w:eastAsia="Times New Roman" w:hAnsi="Calibri" w:cs="Times New Roman"/>
          <w:sz w:val="24"/>
          <w:szCs w:val="28"/>
          <w:lang w:val="en-US" w:eastAsia="en-US"/>
        </w:rPr>
        <w:t>capitali</w:t>
      </w:r>
      <w:r w:rsidR="001C32F0">
        <w:rPr>
          <w:rFonts w:ascii="Calibri" w:eastAsia="Times New Roman" w:hAnsi="Calibri" w:cs="Times New Roman"/>
          <w:sz w:val="24"/>
          <w:szCs w:val="28"/>
          <w:lang w:val="en-US" w:eastAsia="en-US"/>
        </w:rPr>
        <w:t>z</w:t>
      </w:r>
      <w:r w:rsidR="001C32F0" w:rsidRPr="00CD1B58">
        <w:rPr>
          <w:rFonts w:ascii="Calibri" w:eastAsia="Times New Roman" w:hAnsi="Calibri" w:cs="Times New Roman"/>
          <w:sz w:val="24"/>
          <w:szCs w:val="28"/>
          <w:lang w:val="en-US" w:eastAsia="en-US"/>
        </w:rPr>
        <w:t>ation</w:t>
      </w:r>
      <w:r w:rsidR="00CD1B58">
        <w:rPr>
          <w:rFonts w:ascii="Calibri" w:eastAsia="Times New Roman" w:hAnsi="Calibri" w:cs="Times New Roman"/>
          <w:sz w:val="24"/>
          <w:szCs w:val="28"/>
          <w:lang w:val="en-US" w:eastAsia="en-US"/>
        </w:rPr>
        <w:t xml:space="preserve"> during FY 2014-15</w:t>
      </w:r>
      <w:r w:rsidR="00CD1B58" w:rsidRPr="00CD1B58">
        <w:rPr>
          <w:rFonts w:ascii="Calibri" w:eastAsia="Times New Roman" w:hAnsi="Calibri" w:cs="Times New Roman"/>
          <w:sz w:val="24"/>
          <w:szCs w:val="28"/>
          <w:lang w:val="en-US" w:eastAsia="en-US"/>
        </w:rPr>
        <w:t xml:space="preserve"> approved by the Commission in its </w:t>
      </w:r>
      <w:r w:rsidR="007D084A" w:rsidRPr="00CD1B58">
        <w:rPr>
          <w:rFonts w:ascii="Calibri" w:eastAsia="Times New Roman" w:hAnsi="Calibri" w:cs="Times New Roman"/>
          <w:sz w:val="24"/>
          <w:szCs w:val="28"/>
          <w:lang w:val="en-US" w:eastAsia="en-US"/>
        </w:rPr>
        <w:t xml:space="preserve">Order </w:t>
      </w:r>
      <w:r w:rsidR="00CD1B58" w:rsidRPr="00CD1B58">
        <w:rPr>
          <w:rFonts w:ascii="Calibri" w:eastAsia="Times New Roman" w:hAnsi="Calibri" w:cs="Times New Roman"/>
          <w:sz w:val="24"/>
          <w:szCs w:val="28"/>
          <w:lang w:val="en-US" w:eastAsia="en-US"/>
        </w:rPr>
        <w:t xml:space="preserve">dated </w:t>
      </w:r>
      <w:r w:rsidR="00F119A1">
        <w:rPr>
          <w:rFonts w:ascii="Calibri" w:eastAsia="Times New Roman" w:hAnsi="Calibri" w:cs="Times New Roman"/>
          <w:sz w:val="24"/>
          <w:szCs w:val="28"/>
          <w:lang w:val="en-US" w:eastAsia="en-US"/>
        </w:rPr>
        <w:t>15.04.2014</w:t>
      </w:r>
      <w:r>
        <w:rPr>
          <w:rFonts w:ascii="Calibri" w:eastAsia="Times New Roman" w:hAnsi="Calibri" w:cs="Times New Roman"/>
          <w:sz w:val="24"/>
          <w:szCs w:val="28"/>
          <w:lang w:val="en-US" w:eastAsia="en-US"/>
        </w:rPr>
        <w:t xml:space="preserve"> and </w:t>
      </w:r>
      <w:r w:rsidR="00CD1B58">
        <w:rPr>
          <w:rFonts w:ascii="Calibri" w:eastAsia="Times New Roman" w:hAnsi="Calibri" w:cs="Times New Roman"/>
          <w:sz w:val="24"/>
          <w:szCs w:val="28"/>
          <w:lang w:val="en-US" w:eastAsia="en-US"/>
        </w:rPr>
        <w:t>provisional accounts</w:t>
      </w:r>
      <w:r w:rsidR="00CD1B58" w:rsidRPr="00CD1B58">
        <w:rPr>
          <w:rFonts w:ascii="Calibri" w:eastAsia="Times New Roman" w:hAnsi="Calibri" w:cs="Times New Roman"/>
          <w:sz w:val="24"/>
          <w:szCs w:val="28"/>
          <w:lang w:val="en-US" w:eastAsia="en-US"/>
        </w:rPr>
        <w:t xml:space="preserve"> furnished by EPDS and now approved by the Co</w:t>
      </w:r>
      <w:r>
        <w:rPr>
          <w:rFonts w:ascii="Calibri" w:eastAsia="Times New Roman" w:hAnsi="Calibri" w:cs="Times New Roman"/>
          <w:sz w:val="24"/>
          <w:szCs w:val="28"/>
          <w:lang w:val="en-US" w:eastAsia="en-US"/>
        </w:rPr>
        <w:t>mmission are furnished in Table</w:t>
      </w:r>
      <w:r w:rsidR="007D084A">
        <w:rPr>
          <w:rFonts w:ascii="Calibri" w:eastAsia="Times New Roman" w:hAnsi="Calibri" w:cs="Times New Roman"/>
          <w:sz w:val="24"/>
          <w:szCs w:val="28"/>
          <w:lang w:val="en-US" w:eastAsia="en-US"/>
        </w:rPr>
        <w:t xml:space="preserve"> </w:t>
      </w:r>
      <w:r w:rsidR="00CD1B58" w:rsidRPr="00CD1B58">
        <w:rPr>
          <w:rFonts w:ascii="Calibri" w:eastAsia="Times New Roman" w:hAnsi="Calibri" w:cs="Times New Roman"/>
          <w:sz w:val="24"/>
          <w:szCs w:val="28"/>
          <w:lang w:val="en-US" w:eastAsia="en-US"/>
        </w:rPr>
        <w:t>below:</w:t>
      </w:r>
    </w:p>
    <w:p w:rsidR="00CD1B58" w:rsidRPr="00CD1B58" w:rsidRDefault="00CD1B58" w:rsidP="00CD1B58">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CD1B58" w:rsidRPr="00CD1B58" w:rsidRDefault="004F1880" w:rsidP="00DE2D22">
      <w:pPr>
        <w:pStyle w:val="Title"/>
        <w:spacing w:line="240" w:lineRule="auto"/>
        <w:rPr>
          <w:kern w:val="32"/>
          <w:lang w:val="en-US"/>
        </w:rPr>
      </w:pPr>
      <w:bookmarkStart w:id="198" w:name="_Toc383176021"/>
      <w:r>
        <w:rPr>
          <w:kern w:val="32"/>
          <w:lang w:val="en-US"/>
        </w:rPr>
        <w:t xml:space="preserve">              </w:t>
      </w:r>
      <w:bookmarkStart w:id="199" w:name="_Toc414367860"/>
      <w:r>
        <w:rPr>
          <w:kern w:val="32"/>
          <w:lang w:val="en-US"/>
        </w:rPr>
        <w:t>Table 6.7</w:t>
      </w:r>
      <w:r w:rsidR="00CD1B58" w:rsidRPr="00CD1B58">
        <w:rPr>
          <w:kern w:val="32"/>
          <w:lang w:val="en-US"/>
        </w:rPr>
        <w:t xml:space="preserve">: Capital Investment </w:t>
      </w:r>
      <w:r w:rsidR="007D084A">
        <w:rPr>
          <w:kern w:val="32"/>
          <w:lang w:val="en-US"/>
        </w:rPr>
        <w:t xml:space="preserve">and </w:t>
      </w:r>
      <w:r w:rsidR="001C32F0" w:rsidRPr="00CD1B58">
        <w:rPr>
          <w:kern w:val="32"/>
          <w:lang w:val="en-US"/>
        </w:rPr>
        <w:t>Capitalization</w:t>
      </w:r>
      <w:r w:rsidR="00CD1B58" w:rsidRPr="00CD1B58">
        <w:rPr>
          <w:kern w:val="32"/>
          <w:lang w:val="en-US"/>
        </w:rPr>
        <w:t xml:space="preserve"> approved by the Commission for</w:t>
      </w:r>
      <w:bookmarkEnd w:id="199"/>
    </w:p>
    <w:p w:rsidR="00E465F0" w:rsidRDefault="00CD1B58" w:rsidP="004F1880">
      <w:pPr>
        <w:pStyle w:val="Title"/>
        <w:rPr>
          <w:kern w:val="32"/>
          <w:lang w:val="en-US"/>
        </w:rPr>
      </w:pPr>
      <w:bookmarkStart w:id="200" w:name="_Toc414367861"/>
      <w:r>
        <w:rPr>
          <w:kern w:val="32"/>
          <w:lang w:val="en-US"/>
        </w:rPr>
        <w:t>FY 2014</w:t>
      </w:r>
      <w:r w:rsidRPr="00CD1B58">
        <w:rPr>
          <w:kern w:val="32"/>
          <w:lang w:val="en-US"/>
        </w:rPr>
        <w:t>-1</w:t>
      </w:r>
      <w:bookmarkEnd w:id="198"/>
      <w:r>
        <w:rPr>
          <w:kern w:val="32"/>
          <w:lang w:val="en-US"/>
        </w:rPr>
        <w:t>5</w:t>
      </w:r>
      <w:bookmarkEnd w:id="200"/>
      <w:r w:rsidR="007D084A">
        <w:rPr>
          <w:kern w:val="32"/>
          <w:lang w:val="en-US"/>
        </w:rPr>
        <w:t xml:space="preserve"> </w:t>
      </w:r>
    </w:p>
    <w:p w:rsidR="00CD1B58" w:rsidRPr="00CD1B58" w:rsidRDefault="00E465F0" w:rsidP="004F1880">
      <w:pPr>
        <w:pStyle w:val="Title"/>
        <w:rPr>
          <w:kern w:val="32"/>
          <w:lang w:val="en-US"/>
        </w:rPr>
      </w:pPr>
      <w:r>
        <w:rPr>
          <w:kern w:val="32"/>
          <w:lang w:val="en-US"/>
        </w:rPr>
        <w:tab/>
      </w:r>
      <w:r>
        <w:rPr>
          <w:kern w:val="32"/>
          <w:lang w:val="en-US"/>
        </w:rPr>
        <w:tab/>
      </w:r>
      <w:r>
        <w:rPr>
          <w:kern w:val="32"/>
          <w:lang w:val="en-US"/>
        </w:rPr>
        <w:tab/>
      </w:r>
      <w:r>
        <w:rPr>
          <w:kern w:val="32"/>
          <w:lang w:val="en-US"/>
        </w:rPr>
        <w:tab/>
      </w:r>
      <w:r>
        <w:rPr>
          <w:kern w:val="32"/>
          <w:lang w:val="en-US"/>
        </w:rPr>
        <w:tab/>
      </w:r>
      <w:r>
        <w:rPr>
          <w:kern w:val="32"/>
          <w:lang w:val="en-US"/>
        </w:rPr>
        <w:tab/>
      </w:r>
      <w:r>
        <w:rPr>
          <w:kern w:val="32"/>
          <w:lang w:val="en-US"/>
        </w:rPr>
        <w:tab/>
      </w:r>
      <w:r>
        <w:rPr>
          <w:kern w:val="32"/>
          <w:lang w:val="en-US"/>
        </w:rPr>
        <w:tab/>
      </w:r>
      <w:r>
        <w:rPr>
          <w:kern w:val="32"/>
          <w:lang w:val="en-US"/>
        </w:rPr>
        <w:tab/>
      </w:r>
      <w:r w:rsidR="007D084A">
        <w:rPr>
          <w:kern w:val="32"/>
          <w:lang w:val="en-US"/>
        </w:rPr>
        <w:t>(Rs in Crore)</w:t>
      </w:r>
    </w:p>
    <w:tbl>
      <w:tblPr>
        <w:tblW w:w="817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7"/>
        <w:gridCol w:w="2324"/>
        <w:gridCol w:w="1871"/>
        <w:gridCol w:w="1644"/>
        <w:gridCol w:w="1531"/>
      </w:tblGrid>
      <w:tr w:rsidR="00CD1B58" w:rsidRPr="00CD1B58" w:rsidTr="009939C6">
        <w:tc>
          <w:tcPr>
            <w:tcW w:w="807" w:type="dxa"/>
            <w:vAlign w:val="center"/>
          </w:tcPr>
          <w:p w:rsidR="00CD1B58" w:rsidRPr="00CD1B58" w:rsidRDefault="00CD1B58" w:rsidP="00DE2D22">
            <w:pPr>
              <w:spacing w:after="0" w:line="240" w:lineRule="auto"/>
              <w:jc w:val="center"/>
              <w:rPr>
                <w:rFonts w:ascii="Calibri" w:eastAsia="Times New Roman" w:hAnsi="Calibri" w:cs="Times New Roman"/>
                <w:b/>
                <w:bCs/>
                <w:sz w:val="20"/>
                <w:szCs w:val="24"/>
                <w:lang w:val="en-US" w:eastAsia="en-US"/>
              </w:rPr>
            </w:pPr>
            <w:r w:rsidRPr="00CD1B58">
              <w:rPr>
                <w:rFonts w:ascii="Calibri" w:eastAsia="Times New Roman" w:hAnsi="Calibri" w:cs="Times New Roman"/>
                <w:b/>
                <w:bCs/>
                <w:sz w:val="20"/>
                <w:szCs w:val="24"/>
                <w:lang w:val="en-US" w:eastAsia="en-US"/>
              </w:rPr>
              <w:t>SI. No.</w:t>
            </w:r>
          </w:p>
        </w:tc>
        <w:tc>
          <w:tcPr>
            <w:tcW w:w="2324" w:type="dxa"/>
            <w:vAlign w:val="center"/>
          </w:tcPr>
          <w:p w:rsidR="00CD1B58" w:rsidRPr="00CD1B58" w:rsidRDefault="007D084A" w:rsidP="00CD1B58">
            <w:pPr>
              <w:spacing w:after="0" w:line="240" w:lineRule="auto"/>
              <w:jc w:val="both"/>
              <w:rPr>
                <w:rFonts w:ascii="Calibri" w:eastAsia="Times New Roman" w:hAnsi="Calibri" w:cs="Times New Roman"/>
                <w:b/>
                <w:bCs/>
                <w:sz w:val="20"/>
                <w:szCs w:val="24"/>
                <w:lang w:val="en-US" w:eastAsia="en-US"/>
              </w:rPr>
            </w:pPr>
            <w:r>
              <w:rPr>
                <w:rFonts w:ascii="Calibri" w:eastAsia="Times New Roman" w:hAnsi="Calibri" w:cs="Times New Roman"/>
                <w:b/>
                <w:bCs/>
                <w:sz w:val="20"/>
                <w:szCs w:val="24"/>
                <w:lang w:val="en-US" w:eastAsia="en-US"/>
              </w:rPr>
              <w:t>Item</w:t>
            </w:r>
          </w:p>
        </w:tc>
        <w:tc>
          <w:tcPr>
            <w:tcW w:w="1871" w:type="dxa"/>
            <w:vAlign w:val="center"/>
          </w:tcPr>
          <w:p w:rsidR="00CD1B58" w:rsidRPr="00CD1B58" w:rsidRDefault="00CD1B58" w:rsidP="00CD1B58">
            <w:pPr>
              <w:spacing w:after="0" w:line="240" w:lineRule="auto"/>
              <w:jc w:val="center"/>
              <w:rPr>
                <w:rFonts w:ascii="Calibri" w:eastAsia="Times New Roman" w:hAnsi="Calibri" w:cs="Times New Roman"/>
                <w:b/>
                <w:bCs/>
                <w:sz w:val="20"/>
                <w:szCs w:val="24"/>
                <w:lang w:val="en-US" w:eastAsia="en-US"/>
              </w:rPr>
            </w:pPr>
            <w:r w:rsidRPr="00CD1B58">
              <w:rPr>
                <w:rFonts w:ascii="Calibri" w:eastAsia="Times New Roman" w:hAnsi="Calibri" w:cs="Times New Roman"/>
                <w:b/>
                <w:bCs/>
                <w:sz w:val="20"/>
                <w:szCs w:val="24"/>
                <w:lang w:val="en-US" w:eastAsia="en-US"/>
              </w:rPr>
              <w:t>Approved by the Commission</w:t>
            </w:r>
            <w:r>
              <w:rPr>
                <w:rFonts w:ascii="Calibri" w:eastAsia="Times New Roman" w:hAnsi="Calibri" w:cs="Times New Roman"/>
                <w:b/>
                <w:bCs/>
                <w:sz w:val="20"/>
                <w:szCs w:val="24"/>
                <w:lang w:val="en-US" w:eastAsia="en-US"/>
              </w:rPr>
              <w:t xml:space="preserve"> in </w:t>
            </w:r>
            <w:r w:rsidR="007D084A">
              <w:rPr>
                <w:rFonts w:ascii="Calibri" w:eastAsia="Times New Roman" w:hAnsi="Calibri" w:cs="Times New Roman"/>
                <w:b/>
                <w:bCs/>
                <w:sz w:val="20"/>
                <w:szCs w:val="24"/>
                <w:lang w:val="en-US" w:eastAsia="en-US"/>
              </w:rPr>
              <w:t xml:space="preserve">the Tariff Order </w:t>
            </w:r>
            <w:r w:rsidRPr="00CD1B58">
              <w:rPr>
                <w:rFonts w:ascii="Calibri" w:eastAsia="Times New Roman" w:hAnsi="Calibri" w:cs="Times New Roman"/>
                <w:b/>
                <w:bCs/>
                <w:sz w:val="20"/>
                <w:szCs w:val="24"/>
                <w:lang w:val="en-US" w:eastAsia="en-US"/>
              </w:rPr>
              <w:t>for</w:t>
            </w:r>
          </w:p>
          <w:p w:rsidR="00CD1B58" w:rsidRPr="00CD1B58" w:rsidRDefault="00CD1B58" w:rsidP="00CD1B58">
            <w:pPr>
              <w:spacing w:after="0" w:line="240" w:lineRule="auto"/>
              <w:jc w:val="center"/>
              <w:rPr>
                <w:rFonts w:ascii="Calibri" w:eastAsia="Times New Roman" w:hAnsi="Calibri" w:cs="Times New Roman"/>
                <w:b/>
                <w:bCs/>
                <w:sz w:val="20"/>
                <w:szCs w:val="24"/>
                <w:lang w:val="en-US" w:eastAsia="en-US"/>
              </w:rPr>
            </w:pPr>
            <w:r>
              <w:rPr>
                <w:rFonts w:ascii="Calibri" w:eastAsia="Times New Roman" w:hAnsi="Calibri" w:cs="Times New Roman"/>
                <w:b/>
                <w:bCs/>
                <w:sz w:val="20"/>
                <w:szCs w:val="24"/>
                <w:lang w:val="en-US" w:eastAsia="en-US"/>
              </w:rPr>
              <w:t>FY 2014</w:t>
            </w:r>
            <w:r w:rsidRPr="00CD1B58">
              <w:rPr>
                <w:rFonts w:ascii="Calibri" w:eastAsia="Times New Roman" w:hAnsi="Calibri" w:cs="Times New Roman"/>
                <w:b/>
                <w:bCs/>
                <w:sz w:val="20"/>
                <w:szCs w:val="24"/>
                <w:lang w:val="en-US" w:eastAsia="en-US"/>
              </w:rPr>
              <w:t>-1</w:t>
            </w:r>
            <w:r>
              <w:rPr>
                <w:rFonts w:ascii="Calibri" w:eastAsia="Times New Roman" w:hAnsi="Calibri" w:cs="Times New Roman"/>
                <w:b/>
                <w:bCs/>
                <w:sz w:val="20"/>
                <w:szCs w:val="24"/>
                <w:lang w:val="en-US" w:eastAsia="en-US"/>
              </w:rPr>
              <w:t>5</w:t>
            </w:r>
          </w:p>
        </w:tc>
        <w:tc>
          <w:tcPr>
            <w:tcW w:w="1644" w:type="dxa"/>
            <w:vAlign w:val="center"/>
          </w:tcPr>
          <w:p w:rsidR="00CD1B58" w:rsidRPr="00CD1B58" w:rsidRDefault="00CD1B58" w:rsidP="00CD1B58">
            <w:pPr>
              <w:spacing w:after="0" w:line="240" w:lineRule="auto"/>
              <w:jc w:val="center"/>
              <w:rPr>
                <w:rFonts w:ascii="Calibri" w:eastAsia="Times New Roman" w:hAnsi="Calibri" w:cs="Times New Roman"/>
                <w:b/>
                <w:bCs/>
                <w:sz w:val="20"/>
                <w:szCs w:val="24"/>
                <w:lang w:val="en-US" w:eastAsia="en-US"/>
              </w:rPr>
            </w:pPr>
            <w:r w:rsidRPr="00CD1B58">
              <w:rPr>
                <w:rFonts w:ascii="Calibri" w:eastAsia="Times New Roman" w:hAnsi="Calibri" w:cs="Times New Roman"/>
                <w:b/>
                <w:bCs/>
                <w:sz w:val="20"/>
                <w:szCs w:val="24"/>
                <w:lang w:val="en-US" w:eastAsia="en-US"/>
              </w:rPr>
              <w:t>RE furnished by EPDS for</w:t>
            </w:r>
          </w:p>
          <w:p w:rsidR="00CD1B58" w:rsidRPr="00CD1B58" w:rsidRDefault="00CD1B58" w:rsidP="00CD1B58">
            <w:pPr>
              <w:spacing w:after="0" w:line="240" w:lineRule="auto"/>
              <w:jc w:val="center"/>
              <w:rPr>
                <w:rFonts w:ascii="Calibri" w:eastAsia="Times New Roman" w:hAnsi="Calibri" w:cs="Times New Roman"/>
                <w:b/>
                <w:bCs/>
                <w:sz w:val="20"/>
                <w:szCs w:val="24"/>
                <w:lang w:val="en-US" w:eastAsia="en-US"/>
              </w:rPr>
            </w:pPr>
            <w:r>
              <w:rPr>
                <w:rFonts w:ascii="Calibri" w:eastAsia="Times New Roman" w:hAnsi="Calibri" w:cs="Times New Roman"/>
                <w:b/>
                <w:bCs/>
                <w:sz w:val="20"/>
                <w:szCs w:val="24"/>
                <w:lang w:val="en-US" w:eastAsia="en-US"/>
              </w:rPr>
              <w:t>FY 2014</w:t>
            </w:r>
            <w:r w:rsidRPr="00CD1B58">
              <w:rPr>
                <w:rFonts w:ascii="Calibri" w:eastAsia="Times New Roman" w:hAnsi="Calibri" w:cs="Times New Roman"/>
                <w:b/>
                <w:bCs/>
                <w:sz w:val="20"/>
                <w:szCs w:val="24"/>
                <w:lang w:val="en-US" w:eastAsia="en-US"/>
              </w:rPr>
              <w:t>-1</w:t>
            </w:r>
            <w:r>
              <w:rPr>
                <w:rFonts w:ascii="Calibri" w:eastAsia="Times New Roman" w:hAnsi="Calibri" w:cs="Times New Roman"/>
                <w:b/>
                <w:bCs/>
                <w:sz w:val="20"/>
                <w:szCs w:val="24"/>
                <w:lang w:val="en-US" w:eastAsia="en-US"/>
              </w:rPr>
              <w:t>5</w:t>
            </w:r>
          </w:p>
        </w:tc>
        <w:tc>
          <w:tcPr>
            <w:tcW w:w="1531" w:type="dxa"/>
            <w:vAlign w:val="center"/>
          </w:tcPr>
          <w:p w:rsidR="00CD1B58" w:rsidRPr="00CD1B58" w:rsidRDefault="00CD1B58" w:rsidP="00CD1B58">
            <w:pPr>
              <w:spacing w:after="0" w:line="240" w:lineRule="auto"/>
              <w:jc w:val="center"/>
              <w:rPr>
                <w:rFonts w:ascii="Calibri" w:eastAsia="Times New Roman" w:hAnsi="Calibri" w:cs="Times New Roman"/>
                <w:b/>
                <w:bCs/>
                <w:sz w:val="20"/>
                <w:szCs w:val="24"/>
                <w:lang w:val="en-US" w:eastAsia="en-US"/>
              </w:rPr>
            </w:pPr>
            <w:r w:rsidRPr="00CD1B58">
              <w:rPr>
                <w:rFonts w:ascii="Calibri" w:eastAsia="Times New Roman" w:hAnsi="Calibri" w:cs="Times New Roman"/>
                <w:b/>
                <w:bCs/>
                <w:sz w:val="20"/>
                <w:szCs w:val="24"/>
                <w:lang w:val="en-US" w:eastAsia="en-US"/>
              </w:rPr>
              <w:t xml:space="preserve">Now approved by </w:t>
            </w:r>
            <w:r w:rsidR="007D084A">
              <w:rPr>
                <w:rFonts w:ascii="Calibri" w:eastAsia="Times New Roman" w:hAnsi="Calibri" w:cs="Times New Roman"/>
                <w:b/>
                <w:bCs/>
                <w:sz w:val="20"/>
                <w:szCs w:val="24"/>
                <w:lang w:val="en-US" w:eastAsia="en-US"/>
              </w:rPr>
              <w:t xml:space="preserve">the </w:t>
            </w:r>
            <w:r w:rsidRPr="00CD1B58">
              <w:rPr>
                <w:rFonts w:ascii="Calibri" w:eastAsia="Times New Roman" w:hAnsi="Calibri" w:cs="Times New Roman"/>
                <w:b/>
                <w:bCs/>
                <w:sz w:val="20"/>
                <w:szCs w:val="24"/>
                <w:lang w:val="en-US" w:eastAsia="en-US"/>
              </w:rPr>
              <w:t>Commission for</w:t>
            </w:r>
          </w:p>
          <w:p w:rsidR="00CD1B58" w:rsidRPr="00CD1B58" w:rsidRDefault="00CD1B58" w:rsidP="00CD1B58">
            <w:pPr>
              <w:spacing w:after="0" w:line="240" w:lineRule="auto"/>
              <w:jc w:val="center"/>
              <w:rPr>
                <w:rFonts w:ascii="Calibri" w:eastAsia="Times New Roman" w:hAnsi="Calibri" w:cs="Times New Roman"/>
                <w:b/>
                <w:bCs/>
                <w:sz w:val="20"/>
                <w:szCs w:val="24"/>
                <w:lang w:val="en-US" w:eastAsia="en-US"/>
              </w:rPr>
            </w:pPr>
            <w:r>
              <w:rPr>
                <w:rFonts w:ascii="Calibri" w:eastAsia="Times New Roman" w:hAnsi="Calibri" w:cs="Times New Roman"/>
                <w:b/>
                <w:bCs/>
                <w:sz w:val="20"/>
                <w:szCs w:val="24"/>
                <w:lang w:val="en-US" w:eastAsia="en-US"/>
              </w:rPr>
              <w:t>FY 2014</w:t>
            </w:r>
            <w:r w:rsidRPr="00CD1B58">
              <w:rPr>
                <w:rFonts w:ascii="Calibri" w:eastAsia="Times New Roman" w:hAnsi="Calibri" w:cs="Times New Roman"/>
                <w:b/>
                <w:bCs/>
                <w:sz w:val="20"/>
                <w:szCs w:val="24"/>
                <w:lang w:val="en-US" w:eastAsia="en-US"/>
              </w:rPr>
              <w:t>-1</w:t>
            </w:r>
            <w:r>
              <w:rPr>
                <w:rFonts w:ascii="Calibri" w:eastAsia="Times New Roman" w:hAnsi="Calibri" w:cs="Times New Roman"/>
                <w:b/>
                <w:bCs/>
                <w:sz w:val="20"/>
                <w:szCs w:val="24"/>
                <w:lang w:val="en-US" w:eastAsia="en-US"/>
              </w:rPr>
              <w:t>5</w:t>
            </w:r>
          </w:p>
        </w:tc>
      </w:tr>
      <w:tr w:rsidR="00C314E4" w:rsidRPr="00CD1B58" w:rsidTr="009939C6">
        <w:tc>
          <w:tcPr>
            <w:tcW w:w="807" w:type="dxa"/>
          </w:tcPr>
          <w:p w:rsidR="00C314E4" w:rsidRPr="00CD1B58" w:rsidRDefault="00C314E4" w:rsidP="00DE2D22">
            <w:pPr>
              <w:spacing w:after="0" w:line="240" w:lineRule="auto"/>
              <w:jc w:val="center"/>
              <w:rPr>
                <w:rFonts w:ascii="Calibri" w:eastAsia="Times New Roman" w:hAnsi="Calibri" w:cs="Times New Roman"/>
                <w:bCs/>
                <w:sz w:val="20"/>
                <w:szCs w:val="24"/>
                <w:lang w:val="en-US" w:eastAsia="en-US"/>
              </w:rPr>
            </w:pPr>
            <w:r w:rsidRPr="00CD1B58">
              <w:rPr>
                <w:rFonts w:ascii="Calibri" w:eastAsia="Times New Roman" w:hAnsi="Calibri" w:cs="Times New Roman"/>
                <w:bCs/>
                <w:sz w:val="20"/>
                <w:szCs w:val="24"/>
                <w:lang w:val="en-US" w:eastAsia="en-US"/>
              </w:rPr>
              <w:t>1</w:t>
            </w:r>
          </w:p>
        </w:tc>
        <w:tc>
          <w:tcPr>
            <w:tcW w:w="2324" w:type="dxa"/>
          </w:tcPr>
          <w:p w:rsidR="00C314E4" w:rsidRPr="00CD1B58" w:rsidRDefault="00C314E4" w:rsidP="00CD1B58">
            <w:pPr>
              <w:spacing w:after="0" w:line="240" w:lineRule="auto"/>
              <w:jc w:val="both"/>
              <w:rPr>
                <w:rFonts w:ascii="Calibri" w:eastAsia="Times New Roman" w:hAnsi="Calibri" w:cs="Times New Roman"/>
                <w:bCs/>
                <w:sz w:val="20"/>
                <w:szCs w:val="24"/>
                <w:lang w:val="en-US" w:eastAsia="en-US"/>
              </w:rPr>
            </w:pPr>
            <w:r w:rsidRPr="00CD1B58">
              <w:rPr>
                <w:rFonts w:ascii="Calibri" w:eastAsia="Times New Roman" w:hAnsi="Calibri" w:cs="Times New Roman"/>
                <w:bCs/>
                <w:sz w:val="20"/>
                <w:szCs w:val="24"/>
                <w:lang w:val="en-US" w:eastAsia="en-US"/>
              </w:rPr>
              <w:t>Opening Balance of CWIP</w:t>
            </w:r>
          </w:p>
        </w:tc>
        <w:tc>
          <w:tcPr>
            <w:tcW w:w="1871" w:type="dxa"/>
            <w:vAlign w:val="center"/>
          </w:tcPr>
          <w:p w:rsidR="00C314E4" w:rsidRPr="00CD1B58" w:rsidRDefault="00C314E4" w:rsidP="00C314E4">
            <w:pPr>
              <w:spacing w:after="0" w:line="240" w:lineRule="auto"/>
              <w:jc w:val="center"/>
              <w:rPr>
                <w:rFonts w:ascii="Calibri" w:eastAsia="Times New Roman" w:hAnsi="Calibri" w:cs="Times New Roman"/>
                <w:bCs/>
                <w:sz w:val="20"/>
                <w:szCs w:val="24"/>
                <w:lang w:val="en-US" w:eastAsia="en-US"/>
              </w:rPr>
            </w:pPr>
            <w:r>
              <w:rPr>
                <w:rFonts w:ascii="Calibri" w:eastAsia="Times New Roman" w:hAnsi="Calibri" w:cs="Times New Roman"/>
                <w:bCs/>
                <w:sz w:val="20"/>
                <w:szCs w:val="24"/>
                <w:lang w:val="en-US" w:eastAsia="en-US"/>
              </w:rPr>
              <w:t>-</w:t>
            </w:r>
          </w:p>
        </w:tc>
        <w:tc>
          <w:tcPr>
            <w:tcW w:w="1644" w:type="dxa"/>
            <w:vAlign w:val="center"/>
          </w:tcPr>
          <w:p w:rsidR="00C314E4" w:rsidRPr="00CD1B58" w:rsidRDefault="00C314E4" w:rsidP="00C314E4">
            <w:pPr>
              <w:spacing w:after="0" w:line="240" w:lineRule="auto"/>
              <w:jc w:val="center"/>
              <w:rPr>
                <w:rFonts w:ascii="Calibri" w:eastAsia="Times New Roman" w:hAnsi="Calibri" w:cs="Times New Roman"/>
                <w:bCs/>
                <w:sz w:val="20"/>
                <w:szCs w:val="24"/>
                <w:lang w:val="en-US" w:eastAsia="en-US"/>
              </w:rPr>
            </w:pPr>
            <w:r>
              <w:rPr>
                <w:rFonts w:ascii="Calibri" w:eastAsia="Times New Roman" w:hAnsi="Calibri" w:cs="Times New Roman"/>
                <w:bCs/>
                <w:sz w:val="20"/>
                <w:szCs w:val="24"/>
                <w:lang w:val="en-US" w:eastAsia="en-US"/>
              </w:rPr>
              <w:t>65.73</w:t>
            </w:r>
          </w:p>
        </w:tc>
        <w:tc>
          <w:tcPr>
            <w:tcW w:w="1531" w:type="dxa"/>
            <w:vAlign w:val="center"/>
          </w:tcPr>
          <w:p w:rsidR="00C314E4" w:rsidRPr="00CD1B58" w:rsidRDefault="00C314E4" w:rsidP="00C314E4">
            <w:pPr>
              <w:spacing w:after="0" w:line="240" w:lineRule="auto"/>
              <w:jc w:val="center"/>
              <w:rPr>
                <w:rFonts w:ascii="Calibri" w:eastAsia="Times New Roman" w:hAnsi="Calibri" w:cs="Times New Roman"/>
                <w:bCs/>
                <w:sz w:val="20"/>
                <w:szCs w:val="24"/>
                <w:lang w:val="en-US" w:eastAsia="en-US"/>
              </w:rPr>
            </w:pPr>
            <w:r>
              <w:rPr>
                <w:rFonts w:ascii="Calibri" w:eastAsia="Times New Roman" w:hAnsi="Calibri" w:cs="Times New Roman"/>
                <w:bCs/>
                <w:sz w:val="20"/>
                <w:szCs w:val="24"/>
                <w:lang w:val="en-US" w:eastAsia="en-US"/>
              </w:rPr>
              <w:t>65.73</w:t>
            </w:r>
          </w:p>
        </w:tc>
      </w:tr>
      <w:tr w:rsidR="00C314E4" w:rsidRPr="00CD1B58" w:rsidTr="009939C6">
        <w:tc>
          <w:tcPr>
            <w:tcW w:w="807" w:type="dxa"/>
          </w:tcPr>
          <w:p w:rsidR="00C314E4" w:rsidRPr="00CD1B58" w:rsidRDefault="00C314E4" w:rsidP="00DE2D22">
            <w:pPr>
              <w:spacing w:after="0" w:line="240" w:lineRule="auto"/>
              <w:jc w:val="center"/>
              <w:rPr>
                <w:rFonts w:ascii="Calibri" w:eastAsia="Times New Roman" w:hAnsi="Calibri" w:cs="Times New Roman"/>
                <w:sz w:val="20"/>
                <w:szCs w:val="24"/>
                <w:lang w:val="en-US" w:eastAsia="en-US"/>
              </w:rPr>
            </w:pPr>
            <w:r w:rsidRPr="00CD1B58">
              <w:rPr>
                <w:rFonts w:ascii="Calibri" w:eastAsia="Times New Roman" w:hAnsi="Calibri" w:cs="Times New Roman"/>
                <w:sz w:val="20"/>
                <w:szCs w:val="24"/>
                <w:lang w:val="en-US" w:eastAsia="en-US"/>
              </w:rPr>
              <w:t>2</w:t>
            </w:r>
          </w:p>
        </w:tc>
        <w:tc>
          <w:tcPr>
            <w:tcW w:w="2324" w:type="dxa"/>
          </w:tcPr>
          <w:p w:rsidR="00C314E4" w:rsidRPr="00CD1B58" w:rsidRDefault="00C314E4" w:rsidP="00CD1B58">
            <w:pPr>
              <w:spacing w:after="0" w:line="240" w:lineRule="auto"/>
              <w:jc w:val="both"/>
              <w:rPr>
                <w:rFonts w:ascii="Calibri" w:eastAsia="Times New Roman" w:hAnsi="Calibri" w:cs="Times New Roman"/>
                <w:sz w:val="20"/>
                <w:szCs w:val="24"/>
                <w:lang w:val="en-US" w:eastAsia="en-US"/>
              </w:rPr>
            </w:pPr>
            <w:r w:rsidRPr="00CD1B58">
              <w:rPr>
                <w:rFonts w:ascii="Calibri" w:eastAsia="Times New Roman" w:hAnsi="Calibri" w:cs="Times New Roman"/>
                <w:sz w:val="20"/>
                <w:szCs w:val="24"/>
                <w:lang w:val="en-US" w:eastAsia="en-US"/>
              </w:rPr>
              <w:t>Capital Investment during the year</w:t>
            </w:r>
          </w:p>
        </w:tc>
        <w:tc>
          <w:tcPr>
            <w:tcW w:w="1871" w:type="dxa"/>
          </w:tcPr>
          <w:p w:rsidR="00C314E4" w:rsidRPr="00CD1B58" w:rsidRDefault="00C314E4" w:rsidP="00C314E4">
            <w:pPr>
              <w:spacing w:after="0" w:line="240" w:lineRule="auto"/>
              <w:jc w:val="center"/>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138.98</w:t>
            </w:r>
          </w:p>
        </w:tc>
        <w:tc>
          <w:tcPr>
            <w:tcW w:w="1644" w:type="dxa"/>
          </w:tcPr>
          <w:p w:rsidR="00C314E4" w:rsidRPr="00CD1B58" w:rsidRDefault="00C314E4" w:rsidP="00C314E4">
            <w:pPr>
              <w:spacing w:after="0" w:line="240" w:lineRule="auto"/>
              <w:jc w:val="center"/>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63.30</w:t>
            </w:r>
          </w:p>
        </w:tc>
        <w:tc>
          <w:tcPr>
            <w:tcW w:w="1531" w:type="dxa"/>
          </w:tcPr>
          <w:p w:rsidR="00C314E4" w:rsidRPr="00CD1B58" w:rsidRDefault="00C314E4" w:rsidP="00C314E4">
            <w:pPr>
              <w:spacing w:after="0" w:line="240" w:lineRule="auto"/>
              <w:jc w:val="center"/>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63.30</w:t>
            </w:r>
          </w:p>
        </w:tc>
      </w:tr>
      <w:tr w:rsidR="00C314E4" w:rsidRPr="00CD1B58" w:rsidTr="009939C6">
        <w:tc>
          <w:tcPr>
            <w:tcW w:w="807" w:type="dxa"/>
          </w:tcPr>
          <w:p w:rsidR="00C314E4" w:rsidRPr="00CD1B58" w:rsidRDefault="00C314E4" w:rsidP="00DE2D22">
            <w:pPr>
              <w:spacing w:after="0" w:line="240" w:lineRule="auto"/>
              <w:jc w:val="center"/>
              <w:rPr>
                <w:rFonts w:ascii="Calibri" w:eastAsia="Times New Roman" w:hAnsi="Calibri" w:cs="Times New Roman"/>
                <w:b/>
                <w:sz w:val="20"/>
                <w:szCs w:val="24"/>
                <w:lang w:val="en-US" w:eastAsia="en-US"/>
              </w:rPr>
            </w:pPr>
            <w:r w:rsidRPr="00CD1B58">
              <w:rPr>
                <w:rFonts w:ascii="Calibri" w:eastAsia="Times New Roman" w:hAnsi="Calibri" w:cs="Times New Roman"/>
                <w:b/>
                <w:sz w:val="20"/>
                <w:szCs w:val="24"/>
                <w:lang w:val="en-US" w:eastAsia="en-US"/>
              </w:rPr>
              <w:t>3</w:t>
            </w:r>
          </w:p>
        </w:tc>
        <w:tc>
          <w:tcPr>
            <w:tcW w:w="2324" w:type="dxa"/>
          </w:tcPr>
          <w:p w:rsidR="00C314E4" w:rsidRPr="00C314E4" w:rsidRDefault="00C314E4" w:rsidP="00CD1B58">
            <w:pPr>
              <w:spacing w:after="0" w:line="240" w:lineRule="auto"/>
              <w:jc w:val="both"/>
              <w:rPr>
                <w:rFonts w:ascii="Calibri" w:eastAsia="Times New Roman" w:hAnsi="Calibri" w:cs="Times New Roman"/>
                <w:b/>
                <w:sz w:val="20"/>
                <w:szCs w:val="24"/>
                <w:lang w:val="en-US" w:eastAsia="en-US"/>
              </w:rPr>
            </w:pPr>
            <w:r w:rsidRPr="00CD1B58">
              <w:rPr>
                <w:rFonts w:ascii="Calibri" w:eastAsia="Times New Roman" w:hAnsi="Calibri" w:cs="Times New Roman"/>
                <w:b/>
                <w:sz w:val="20"/>
                <w:szCs w:val="24"/>
                <w:lang w:val="en-US" w:eastAsia="en-US"/>
              </w:rPr>
              <w:t>Total</w:t>
            </w:r>
          </w:p>
          <w:p w:rsidR="00C314E4" w:rsidRPr="00CD1B58" w:rsidRDefault="00C314E4" w:rsidP="00CD1B58">
            <w:pPr>
              <w:spacing w:after="0" w:line="240" w:lineRule="auto"/>
              <w:jc w:val="both"/>
              <w:rPr>
                <w:rFonts w:ascii="Calibri" w:eastAsia="Times New Roman" w:hAnsi="Calibri" w:cs="Times New Roman"/>
                <w:b/>
                <w:sz w:val="20"/>
                <w:szCs w:val="24"/>
                <w:lang w:val="en-US" w:eastAsia="en-US"/>
              </w:rPr>
            </w:pPr>
          </w:p>
        </w:tc>
        <w:tc>
          <w:tcPr>
            <w:tcW w:w="1871" w:type="dxa"/>
          </w:tcPr>
          <w:p w:rsidR="00C314E4" w:rsidRPr="00CD1B58" w:rsidRDefault="00C314E4" w:rsidP="00C314E4">
            <w:pPr>
              <w:spacing w:after="0" w:line="240" w:lineRule="auto"/>
              <w:jc w:val="center"/>
              <w:rPr>
                <w:rFonts w:ascii="Calibri" w:eastAsia="Times New Roman" w:hAnsi="Calibri" w:cs="Times New Roman"/>
                <w:b/>
                <w:sz w:val="20"/>
                <w:szCs w:val="24"/>
                <w:lang w:val="en-US" w:eastAsia="en-US"/>
              </w:rPr>
            </w:pPr>
            <w:r w:rsidRPr="00C314E4">
              <w:rPr>
                <w:rFonts w:ascii="Calibri" w:eastAsia="Times New Roman" w:hAnsi="Calibri" w:cs="Times New Roman"/>
                <w:b/>
                <w:sz w:val="20"/>
                <w:szCs w:val="24"/>
                <w:lang w:val="en-US" w:eastAsia="en-US"/>
              </w:rPr>
              <w:t>-</w:t>
            </w:r>
          </w:p>
        </w:tc>
        <w:tc>
          <w:tcPr>
            <w:tcW w:w="1644" w:type="dxa"/>
          </w:tcPr>
          <w:p w:rsidR="00C314E4" w:rsidRPr="00CD1B58" w:rsidRDefault="00C314E4" w:rsidP="00C314E4">
            <w:pPr>
              <w:spacing w:after="0" w:line="240" w:lineRule="auto"/>
              <w:jc w:val="center"/>
              <w:rPr>
                <w:rFonts w:ascii="Calibri" w:eastAsia="Times New Roman" w:hAnsi="Calibri" w:cs="Times New Roman"/>
                <w:b/>
                <w:sz w:val="20"/>
                <w:szCs w:val="24"/>
                <w:lang w:val="en-US" w:eastAsia="en-US"/>
              </w:rPr>
            </w:pPr>
            <w:r w:rsidRPr="00C314E4">
              <w:rPr>
                <w:rFonts w:ascii="Calibri" w:eastAsia="Times New Roman" w:hAnsi="Calibri" w:cs="Times New Roman"/>
                <w:b/>
                <w:sz w:val="20"/>
                <w:szCs w:val="24"/>
                <w:lang w:val="en-US" w:eastAsia="en-US"/>
              </w:rPr>
              <w:t>129.04</w:t>
            </w:r>
          </w:p>
        </w:tc>
        <w:tc>
          <w:tcPr>
            <w:tcW w:w="1531" w:type="dxa"/>
          </w:tcPr>
          <w:p w:rsidR="00C314E4" w:rsidRPr="00CD1B58" w:rsidRDefault="00C314E4" w:rsidP="00C314E4">
            <w:pPr>
              <w:spacing w:after="0" w:line="240" w:lineRule="auto"/>
              <w:jc w:val="center"/>
              <w:rPr>
                <w:rFonts w:ascii="Calibri" w:eastAsia="Times New Roman" w:hAnsi="Calibri" w:cs="Times New Roman"/>
                <w:b/>
                <w:sz w:val="20"/>
                <w:szCs w:val="24"/>
                <w:lang w:val="en-US" w:eastAsia="en-US"/>
              </w:rPr>
            </w:pPr>
            <w:r w:rsidRPr="00C314E4">
              <w:rPr>
                <w:rFonts w:ascii="Calibri" w:eastAsia="Times New Roman" w:hAnsi="Calibri" w:cs="Times New Roman"/>
                <w:b/>
                <w:sz w:val="20"/>
                <w:szCs w:val="24"/>
                <w:lang w:val="en-US" w:eastAsia="en-US"/>
              </w:rPr>
              <w:t>129.04</w:t>
            </w:r>
          </w:p>
        </w:tc>
      </w:tr>
      <w:tr w:rsidR="00C314E4" w:rsidRPr="00CD1B58" w:rsidTr="009939C6">
        <w:tc>
          <w:tcPr>
            <w:tcW w:w="807" w:type="dxa"/>
          </w:tcPr>
          <w:p w:rsidR="00C314E4" w:rsidRPr="00CD1B58" w:rsidRDefault="00C314E4" w:rsidP="00DE2D22">
            <w:pPr>
              <w:spacing w:after="0" w:line="240" w:lineRule="auto"/>
              <w:jc w:val="center"/>
              <w:rPr>
                <w:rFonts w:ascii="Calibri" w:eastAsia="Times New Roman" w:hAnsi="Calibri" w:cs="Times New Roman"/>
                <w:sz w:val="20"/>
                <w:szCs w:val="24"/>
                <w:lang w:val="en-US" w:eastAsia="en-US"/>
              </w:rPr>
            </w:pPr>
            <w:r w:rsidRPr="00CD1B58">
              <w:rPr>
                <w:rFonts w:ascii="Calibri" w:eastAsia="Times New Roman" w:hAnsi="Calibri" w:cs="Times New Roman"/>
                <w:sz w:val="20"/>
                <w:szCs w:val="24"/>
                <w:lang w:val="en-US" w:eastAsia="en-US"/>
              </w:rPr>
              <w:t>4</w:t>
            </w:r>
          </w:p>
        </w:tc>
        <w:tc>
          <w:tcPr>
            <w:tcW w:w="2324" w:type="dxa"/>
          </w:tcPr>
          <w:p w:rsidR="00C314E4" w:rsidRPr="00CD1B58" w:rsidRDefault="005A13A4" w:rsidP="00CD1B58">
            <w:pPr>
              <w:spacing w:after="0" w:line="240" w:lineRule="auto"/>
              <w:jc w:val="both"/>
              <w:rPr>
                <w:rFonts w:ascii="Calibri" w:eastAsia="Times New Roman" w:hAnsi="Calibri" w:cs="Times New Roman"/>
                <w:sz w:val="20"/>
                <w:szCs w:val="24"/>
                <w:lang w:val="en-US" w:eastAsia="en-US"/>
              </w:rPr>
            </w:pPr>
            <w:r w:rsidRPr="00CD1B58">
              <w:rPr>
                <w:rFonts w:ascii="Calibri" w:eastAsia="Times New Roman" w:hAnsi="Calibri" w:cs="Times New Roman"/>
                <w:sz w:val="20"/>
                <w:szCs w:val="24"/>
                <w:lang w:val="en-US" w:eastAsia="en-US"/>
              </w:rPr>
              <w:t>Capitalization</w:t>
            </w:r>
            <w:r w:rsidR="00C314E4" w:rsidRPr="00CD1B58">
              <w:rPr>
                <w:rFonts w:ascii="Calibri" w:eastAsia="Times New Roman" w:hAnsi="Calibri" w:cs="Times New Roman"/>
                <w:sz w:val="20"/>
                <w:szCs w:val="24"/>
                <w:lang w:val="en-US" w:eastAsia="en-US"/>
              </w:rPr>
              <w:t xml:space="preserve"> during the year</w:t>
            </w:r>
          </w:p>
        </w:tc>
        <w:tc>
          <w:tcPr>
            <w:tcW w:w="1871" w:type="dxa"/>
          </w:tcPr>
          <w:p w:rsidR="00C314E4" w:rsidRPr="00CD1B58" w:rsidRDefault="00C314E4" w:rsidP="00C314E4">
            <w:pPr>
              <w:spacing w:after="0" w:line="240" w:lineRule="auto"/>
              <w:jc w:val="center"/>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125.28</w:t>
            </w:r>
          </w:p>
        </w:tc>
        <w:tc>
          <w:tcPr>
            <w:tcW w:w="1644" w:type="dxa"/>
          </w:tcPr>
          <w:p w:rsidR="00C314E4" w:rsidRPr="00CD1B58" w:rsidRDefault="00C314E4" w:rsidP="00C314E4">
            <w:pPr>
              <w:spacing w:after="0" w:line="240" w:lineRule="auto"/>
              <w:jc w:val="center"/>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78.50</w:t>
            </w:r>
          </w:p>
        </w:tc>
        <w:tc>
          <w:tcPr>
            <w:tcW w:w="1531" w:type="dxa"/>
          </w:tcPr>
          <w:p w:rsidR="00C314E4" w:rsidRPr="00CD1B58" w:rsidRDefault="00C314E4" w:rsidP="00C314E4">
            <w:pPr>
              <w:spacing w:after="0" w:line="240" w:lineRule="auto"/>
              <w:jc w:val="center"/>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78.50</w:t>
            </w:r>
          </w:p>
        </w:tc>
      </w:tr>
      <w:tr w:rsidR="00C314E4" w:rsidRPr="00CD1B58" w:rsidTr="009939C6">
        <w:tc>
          <w:tcPr>
            <w:tcW w:w="807" w:type="dxa"/>
          </w:tcPr>
          <w:p w:rsidR="00C314E4" w:rsidRPr="00CD1B58" w:rsidRDefault="00C314E4" w:rsidP="00DE2D22">
            <w:pPr>
              <w:spacing w:after="0" w:line="240" w:lineRule="auto"/>
              <w:jc w:val="center"/>
              <w:rPr>
                <w:rFonts w:ascii="Calibri" w:eastAsia="Times New Roman" w:hAnsi="Calibri" w:cs="Times New Roman"/>
                <w:sz w:val="20"/>
                <w:szCs w:val="24"/>
                <w:lang w:val="en-US" w:eastAsia="en-US"/>
              </w:rPr>
            </w:pPr>
            <w:r w:rsidRPr="00CD1B58">
              <w:rPr>
                <w:rFonts w:ascii="Calibri" w:eastAsia="Times New Roman" w:hAnsi="Calibri" w:cs="Times New Roman"/>
                <w:sz w:val="20"/>
                <w:szCs w:val="24"/>
                <w:lang w:val="en-US" w:eastAsia="en-US"/>
              </w:rPr>
              <w:t>5</w:t>
            </w:r>
          </w:p>
        </w:tc>
        <w:tc>
          <w:tcPr>
            <w:tcW w:w="2324" w:type="dxa"/>
          </w:tcPr>
          <w:p w:rsidR="00C314E4" w:rsidRPr="00CD1B58" w:rsidRDefault="00C314E4" w:rsidP="00CD1B58">
            <w:pPr>
              <w:spacing w:after="0" w:line="240" w:lineRule="auto"/>
              <w:jc w:val="both"/>
              <w:rPr>
                <w:rFonts w:ascii="Calibri" w:eastAsia="Times New Roman" w:hAnsi="Calibri" w:cs="Times New Roman"/>
                <w:sz w:val="20"/>
                <w:szCs w:val="24"/>
                <w:lang w:val="en-US" w:eastAsia="en-US"/>
              </w:rPr>
            </w:pPr>
            <w:r w:rsidRPr="00CD1B58">
              <w:rPr>
                <w:rFonts w:ascii="Calibri" w:eastAsia="Times New Roman" w:hAnsi="Calibri" w:cs="Times New Roman"/>
                <w:sz w:val="20"/>
                <w:szCs w:val="24"/>
                <w:lang w:val="en-US" w:eastAsia="en-US"/>
              </w:rPr>
              <w:t>Closing Balance of CWIP</w:t>
            </w:r>
          </w:p>
        </w:tc>
        <w:tc>
          <w:tcPr>
            <w:tcW w:w="1871" w:type="dxa"/>
          </w:tcPr>
          <w:p w:rsidR="00C314E4" w:rsidRPr="00CD1B58" w:rsidRDefault="00C314E4" w:rsidP="00C314E4">
            <w:pPr>
              <w:spacing w:after="0" w:line="240" w:lineRule="auto"/>
              <w:jc w:val="center"/>
              <w:rPr>
                <w:rFonts w:ascii="Calibri" w:eastAsia="Times New Roman" w:hAnsi="Calibri" w:cs="Times New Roman"/>
                <w:sz w:val="20"/>
                <w:szCs w:val="24"/>
                <w:lang w:val="en-US" w:eastAsia="en-US"/>
              </w:rPr>
            </w:pPr>
          </w:p>
        </w:tc>
        <w:tc>
          <w:tcPr>
            <w:tcW w:w="1644" w:type="dxa"/>
          </w:tcPr>
          <w:p w:rsidR="00C314E4" w:rsidRPr="00CD1B58" w:rsidRDefault="00C314E4" w:rsidP="00C314E4">
            <w:pPr>
              <w:spacing w:after="0" w:line="240" w:lineRule="auto"/>
              <w:jc w:val="center"/>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50.49</w:t>
            </w:r>
          </w:p>
        </w:tc>
        <w:tc>
          <w:tcPr>
            <w:tcW w:w="1531" w:type="dxa"/>
          </w:tcPr>
          <w:p w:rsidR="00C314E4" w:rsidRPr="00CD1B58" w:rsidRDefault="00C314E4" w:rsidP="00C314E4">
            <w:pPr>
              <w:spacing w:after="0" w:line="240" w:lineRule="auto"/>
              <w:jc w:val="center"/>
              <w:rPr>
                <w:rFonts w:ascii="Calibri" w:eastAsia="Times New Roman" w:hAnsi="Calibri" w:cs="Times New Roman"/>
                <w:sz w:val="20"/>
                <w:szCs w:val="24"/>
                <w:lang w:val="en-US" w:eastAsia="en-US"/>
              </w:rPr>
            </w:pPr>
            <w:r>
              <w:rPr>
                <w:rFonts w:ascii="Calibri" w:eastAsia="Times New Roman" w:hAnsi="Calibri" w:cs="Times New Roman"/>
                <w:sz w:val="20"/>
                <w:szCs w:val="24"/>
                <w:lang w:val="en-US" w:eastAsia="en-US"/>
              </w:rPr>
              <w:t>50.49</w:t>
            </w:r>
          </w:p>
        </w:tc>
      </w:tr>
    </w:tbl>
    <w:p w:rsidR="00CD1B58" w:rsidRPr="00CD1B58" w:rsidRDefault="00CD1B58" w:rsidP="00CD1B58">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CD1B58" w:rsidRPr="00DE2D22" w:rsidRDefault="00CD1B58" w:rsidP="00DE2D22">
      <w:pPr>
        <w:widowControl w:val="0"/>
        <w:autoSpaceDE w:val="0"/>
        <w:autoSpaceDN w:val="0"/>
        <w:adjustRightInd w:val="0"/>
        <w:spacing w:after="0" w:line="240" w:lineRule="auto"/>
        <w:ind w:left="720"/>
        <w:jc w:val="both"/>
        <w:rPr>
          <w:rFonts w:ascii="Calibri" w:eastAsia="Times New Roman" w:hAnsi="Calibri" w:cs="Times New Roman"/>
          <w:sz w:val="2"/>
          <w:szCs w:val="28"/>
          <w:lang w:val="en-US" w:eastAsia="en-US"/>
        </w:rPr>
      </w:pPr>
    </w:p>
    <w:p w:rsidR="00CD1B58" w:rsidRPr="00CD1B58" w:rsidRDefault="00CD1B58" w:rsidP="00C314E4">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CD1B58">
        <w:rPr>
          <w:rFonts w:ascii="Calibri" w:eastAsia="Times New Roman" w:hAnsi="Calibri" w:cs="Times New Roman"/>
          <w:b/>
          <w:sz w:val="24"/>
          <w:szCs w:val="28"/>
          <w:lang w:val="en-US" w:eastAsia="en-US"/>
        </w:rPr>
        <w:t xml:space="preserve">The Commission now approves </w:t>
      </w:r>
      <w:r w:rsidR="007D084A">
        <w:rPr>
          <w:rFonts w:ascii="Calibri" w:eastAsia="Times New Roman" w:hAnsi="Calibri" w:cs="Times New Roman"/>
          <w:b/>
          <w:sz w:val="24"/>
          <w:szCs w:val="28"/>
          <w:lang w:val="en-US" w:eastAsia="en-US"/>
        </w:rPr>
        <w:t xml:space="preserve">the </w:t>
      </w:r>
      <w:r w:rsidRPr="00CD1B58">
        <w:rPr>
          <w:rFonts w:ascii="Calibri" w:eastAsia="Times New Roman" w:hAnsi="Calibri" w:cs="Times New Roman"/>
          <w:b/>
          <w:sz w:val="24"/>
          <w:szCs w:val="28"/>
          <w:lang w:val="en-US" w:eastAsia="en-US"/>
        </w:rPr>
        <w:t xml:space="preserve">capital investment of Rs </w:t>
      </w:r>
      <w:r w:rsidR="00C314E4">
        <w:rPr>
          <w:rFonts w:ascii="Calibri" w:eastAsia="Times New Roman" w:hAnsi="Calibri" w:cs="Times New Roman"/>
          <w:b/>
          <w:sz w:val="24"/>
          <w:szCs w:val="28"/>
          <w:lang w:val="en-US" w:eastAsia="en-US"/>
        </w:rPr>
        <w:t>63.30</w:t>
      </w:r>
      <w:r w:rsidRPr="00CD1B58">
        <w:rPr>
          <w:rFonts w:ascii="Calibri" w:eastAsia="Times New Roman" w:hAnsi="Calibri" w:cs="Times New Roman"/>
          <w:b/>
          <w:sz w:val="24"/>
          <w:szCs w:val="28"/>
          <w:lang w:val="en-US" w:eastAsia="en-US"/>
        </w:rPr>
        <w:t xml:space="preserve"> </w:t>
      </w:r>
      <w:r w:rsidR="00DE2D22">
        <w:rPr>
          <w:rFonts w:ascii="Calibri" w:eastAsia="Times New Roman" w:hAnsi="Calibri" w:cs="Times New Roman"/>
          <w:b/>
          <w:sz w:val="24"/>
          <w:szCs w:val="28"/>
          <w:lang w:val="en-US" w:eastAsia="en-US"/>
        </w:rPr>
        <w:t>Cr</w:t>
      </w:r>
      <w:r w:rsidR="007D084A">
        <w:rPr>
          <w:rFonts w:ascii="Calibri" w:eastAsia="Times New Roman" w:hAnsi="Calibri" w:cs="Times New Roman"/>
          <w:b/>
          <w:sz w:val="24"/>
          <w:szCs w:val="28"/>
          <w:lang w:val="en-US" w:eastAsia="en-US"/>
        </w:rPr>
        <w:t>ore</w:t>
      </w:r>
      <w:r w:rsidRPr="00CD1B58">
        <w:rPr>
          <w:rFonts w:ascii="Calibri" w:eastAsia="Times New Roman" w:hAnsi="Calibri" w:cs="Times New Roman"/>
          <w:b/>
          <w:sz w:val="24"/>
          <w:szCs w:val="28"/>
          <w:lang w:val="en-US" w:eastAsia="en-US"/>
        </w:rPr>
        <w:t xml:space="preserve"> and </w:t>
      </w:r>
      <w:r w:rsidR="006A612E" w:rsidRPr="00CD1B58">
        <w:rPr>
          <w:rFonts w:ascii="Calibri" w:eastAsia="Times New Roman" w:hAnsi="Calibri" w:cs="Times New Roman"/>
          <w:b/>
          <w:sz w:val="24"/>
          <w:szCs w:val="28"/>
          <w:lang w:val="en-US" w:eastAsia="en-US"/>
        </w:rPr>
        <w:t>capitalization</w:t>
      </w:r>
      <w:r w:rsidRPr="00CD1B58">
        <w:rPr>
          <w:rFonts w:ascii="Calibri" w:eastAsia="Times New Roman" w:hAnsi="Calibri" w:cs="Times New Roman"/>
          <w:b/>
          <w:sz w:val="24"/>
          <w:szCs w:val="28"/>
          <w:lang w:val="en-US" w:eastAsia="en-US"/>
        </w:rPr>
        <w:t xml:space="preserve"> of Rs </w:t>
      </w:r>
      <w:r w:rsidR="00C314E4">
        <w:rPr>
          <w:rFonts w:ascii="Calibri" w:eastAsia="Times New Roman" w:hAnsi="Calibri" w:cs="Times New Roman"/>
          <w:b/>
          <w:sz w:val="24"/>
          <w:szCs w:val="28"/>
          <w:lang w:val="en-US" w:eastAsia="en-US"/>
        </w:rPr>
        <w:t>78.55</w:t>
      </w:r>
      <w:r w:rsidRPr="00CD1B58">
        <w:rPr>
          <w:rFonts w:ascii="Calibri" w:eastAsia="Times New Roman" w:hAnsi="Calibri" w:cs="Times New Roman"/>
          <w:b/>
          <w:sz w:val="24"/>
          <w:szCs w:val="28"/>
          <w:lang w:val="en-US" w:eastAsia="en-US"/>
        </w:rPr>
        <w:t xml:space="preserve"> </w:t>
      </w:r>
      <w:r w:rsidR="00DE2D22">
        <w:rPr>
          <w:rFonts w:ascii="Calibri" w:eastAsia="Times New Roman" w:hAnsi="Calibri" w:cs="Times New Roman"/>
          <w:b/>
          <w:sz w:val="24"/>
          <w:szCs w:val="28"/>
          <w:lang w:val="en-US" w:eastAsia="en-US"/>
        </w:rPr>
        <w:t>Cr</w:t>
      </w:r>
      <w:r w:rsidRPr="00CD1B58">
        <w:rPr>
          <w:rFonts w:ascii="Calibri" w:eastAsia="Times New Roman" w:hAnsi="Calibri" w:cs="Times New Roman"/>
          <w:b/>
          <w:sz w:val="24"/>
          <w:szCs w:val="28"/>
          <w:lang w:val="en-US" w:eastAsia="en-US"/>
        </w:rPr>
        <w:t xml:space="preserve"> during the FY </w:t>
      </w:r>
      <w:r w:rsidR="00C314E4">
        <w:rPr>
          <w:rFonts w:ascii="Calibri" w:eastAsia="Times New Roman" w:hAnsi="Calibri" w:cs="Times New Roman"/>
          <w:b/>
          <w:sz w:val="24"/>
          <w:szCs w:val="28"/>
          <w:lang w:val="en-US" w:eastAsia="en-US"/>
        </w:rPr>
        <w:t>2014-15</w:t>
      </w:r>
      <w:r w:rsidR="00FE7889">
        <w:rPr>
          <w:rFonts w:ascii="Calibri" w:eastAsia="Times New Roman" w:hAnsi="Calibri" w:cs="Times New Roman"/>
          <w:b/>
          <w:sz w:val="24"/>
          <w:szCs w:val="28"/>
          <w:lang w:val="en-US" w:eastAsia="en-US"/>
        </w:rPr>
        <w:t xml:space="preserve"> </w:t>
      </w:r>
      <w:r w:rsidRPr="00CD1B58">
        <w:rPr>
          <w:rFonts w:ascii="Calibri" w:eastAsia="Times New Roman" w:hAnsi="Calibri" w:cs="Times New Roman"/>
          <w:b/>
          <w:sz w:val="24"/>
          <w:szCs w:val="28"/>
          <w:lang w:val="en-US" w:eastAsia="en-US"/>
        </w:rPr>
        <w:t xml:space="preserve">as per </w:t>
      </w:r>
      <w:r w:rsidR="007D084A">
        <w:rPr>
          <w:rFonts w:ascii="Calibri" w:eastAsia="Times New Roman" w:hAnsi="Calibri" w:cs="Times New Roman"/>
          <w:b/>
          <w:sz w:val="24"/>
          <w:szCs w:val="28"/>
          <w:lang w:val="en-US" w:eastAsia="en-US"/>
        </w:rPr>
        <w:t xml:space="preserve">the </w:t>
      </w:r>
      <w:r w:rsidRPr="00CD1B58">
        <w:rPr>
          <w:rFonts w:ascii="Calibri" w:eastAsia="Times New Roman" w:hAnsi="Calibri" w:cs="Times New Roman"/>
          <w:b/>
          <w:sz w:val="24"/>
          <w:szCs w:val="28"/>
          <w:lang w:val="en-US" w:eastAsia="en-US"/>
        </w:rPr>
        <w:t>RE  furnished by EPDS.</w:t>
      </w:r>
    </w:p>
    <w:p w:rsidR="00CD1B58" w:rsidRPr="00CD1B58" w:rsidRDefault="00CD1B58" w:rsidP="00CD1B58">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CD1B58" w:rsidRPr="00443C0A" w:rsidRDefault="00CD1B58" w:rsidP="00443C0A">
      <w:pPr>
        <w:pStyle w:val="Heading2"/>
        <w:spacing w:line="240" w:lineRule="auto"/>
        <w:ind w:left="851" w:hanging="851"/>
        <w:rPr>
          <w:sz w:val="26"/>
          <w:lang w:val="en-US" w:eastAsia="en-US"/>
        </w:rPr>
      </w:pPr>
      <w:bookmarkStart w:id="201" w:name="_Toc383176022"/>
      <w:bookmarkStart w:id="202" w:name="_Toc414367788"/>
      <w:r w:rsidRPr="00443C0A">
        <w:rPr>
          <w:sz w:val="26"/>
          <w:lang w:val="en-US" w:eastAsia="en-US"/>
        </w:rPr>
        <w:t>6.13</w:t>
      </w:r>
      <w:r w:rsidRPr="00443C0A">
        <w:rPr>
          <w:sz w:val="26"/>
          <w:lang w:val="en-US" w:eastAsia="en-US"/>
        </w:rPr>
        <w:tab/>
      </w:r>
      <w:r w:rsidR="00443C0A">
        <w:rPr>
          <w:sz w:val="26"/>
          <w:lang w:val="en-US" w:eastAsia="en-US"/>
        </w:rPr>
        <w:t xml:space="preserve"> </w:t>
      </w:r>
      <w:r w:rsidRPr="00443C0A">
        <w:rPr>
          <w:sz w:val="26"/>
          <w:lang w:val="en-US" w:eastAsia="en-US"/>
        </w:rPr>
        <w:t>Gross Fixed Assets</w:t>
      </w:r>
      <w:bookmarkEnd w:id="201"/>
      <w:bookmarkEnd w:id="202"/>
    </w:p>
    <w:p w:rsidR="00CD1B58" w:rsidRPr="00CD1B58" w:rsidRDefault="00CD1B58" w:rsidP="00CD1B58">
      <w:pPr>
        <w:widowControl w:val="0"/>
        <w:autoSpaceDE w:val="0"/>
        <w:autoSpaceDN w:val="0"/>
        <w:adjustRightInd w:val="0"/>
        <w:spacing w:after="0" w:line="240" w:lineRule="auto"/>
        <w:ind w:left="360"/>
        <w:jc w:val="both"/>
        <w:rPr>
          <w:rFonts w:ascii="Calibri" w:eastAsia="Times New Roman" w:hAnsi="Calibri" w:cs="Times New Roman"/>
          <w:b/>
          <w:sz w:val="24"/>
          <w:szCs w:val="28"/>
          <w:lang w:val="en-US" w:eastAsia="en-US"/>
        </w:rPr>
      </w:pPr>
    </w:p>
    <w:p w:rsidR="00CD1B58" w:rsidRDefault="00CD1B58" w:rsidP="00C314E4">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CD1B58">
        <w:rPr>
          <w:rFonts w:ascii="Calibri" w:eastAsia="Times New Roman" w:hAnsi="Calibri" w:cs="Times New Roman"/>
          <w:sz w:val="24"/>
          <w:szCs w:val="28"/>
          <w:lang w:val="en-US" w:eastAsia="en-US"/>
        </w:rPr>
        <w:t xml:space="preserve">In the absence of valid information regarding gross fixed assets, the Commission in its </w:t>
      </w:r>
      <w:r w:rsidR="007D084A" w:rsidRPr="00CD1B58">
        <w:rPr>
          <w:rFonts w:ascii="Calibri" w:eastAsia="Times New Roman" w:hAnsi="Calibri" w:cs="Times New Roman"/>
          <w:sz w:val="24"/>
          <w:szCs w:val="28"/>
          <w:lang w:val="en-US" w:eastAsia="en-US"/>
        </w:rPr>
        <w:t xml:space="preserve">Tariff Order </w:t>
      </w:r>
      <w:r w:rsidRPr="00CD1B58">
        <w:rPr>
          <w:rFonts w:ascii="Calibri" w:eastAsia="Times New Roman" w:hAnsi="Calibri" w:cs="Times New Roman"/>
          <w:sz w:val="24"/>
          <w:szCs w:val="28"/>
          <w:lang w:val="en-US" w:eastAsia="en-US"/>
        </w:rPr>
        <w:t xml:space="preserve">dated </w:t>
      </w:r>
      <w:r w:rsidR="00C314E4">
        <w:rPr>
          <w:rFonts w:ascii="Calibri" w:eastAsia="Times New Roman" w:hAnsi="Calibri" w:cs="Times New Roman"/>
          <w:sz w:val="24"/>
          <w:szCs w:val="28"/>
          <w:lang w:val="en-US" w:eastAsia="en-US"/>
        </w:rPr>
        <w:t>15.04.2014</w:t>
      </w:r>
      <w:r w:rsidR="007D084A">
        <w:rPr>
          <w:rFonts w:ascii="Calibri" w:eastAsia="Times New Roman" w:hAnsi="Calibri" w:cs="Times New Roman"/>
          <w:sz w:val="24"/>
          <w:szCs w:val="28"/>
          <w:lang w:val="en-US" w:eastAsia="en-US"/>
        </w:rPr>
        <w:t>,</w:t>
      </w:r>
      <w:r w:rsidRPr="00CD1B58">
        <w:rPr>
          <w:rFonts w:ascii="Calibri" w:eastAsia="Times New Roman" w:hAnsi="Calibri" w:cs="Times New Roman"/>
          <w:sz w:val="24"/>
          <w:szCs w:val="28"/>
          <w:lang w:val="en-US" w:eastAsia="en-US"/>
        </w:rPr>
        <w:t xml:space="preserve"> had not approved the value of gross fixed assets.</w:t>
      </w:r>
      <w:r w:rsidR="00FE7889">
        <w:rPr>
          <w:rFonts w:ascii="Calibri" w:eastAsia="Times New Roman" w:hAnsi="Calibri" w:cs="Times New Roman"/>
          <w:sz w:val="24"/>
          <w:szCs w:val="28"/>
          <w:lang w:val="en-US" w:eastAsia="en-US"/>
        </w:rPr>
        <w:t xml:space="preserve"> The EPDS in </w:t>
      </w:r>
      <w:r w:rsidR="007D084A">
        <w:rPr>
          <w:rFonts w:ascii="Calibri" w:eastAsia="Times New Roman" w:hAnsi="Calibri" w:cs="Times New Roman"/>
          <w:sz w:val="24"/>
          <w:szCs w:val="28"/>
          <w:lang w:val="en-US" w:eastAsia="en-US"/>
        </w:rPr>
        <w:t xml:space="preserve">its </w:t>
      </w:r>
      <w:r w:rsidR="00FE7889">
        <w:rPr>
          <w:rFonts w:ascii="Calibri" w:eastAsia="Times New Roman" w:hAnsi="Calibri" w:cs="Times New Roman"/>
          <w:sz w:val="24"/>
          <w:szCs w:val="28"/>
          <w:lang w:val="en-US" w:eastAsia="en-US"/>
        </w:rPr>
        <w:t xml:space="preserve">review petition for FY 2014-15 </w:t>
      </w:r>
      <w:r w:rsidRPr="00CD1B58">
        <w:rPr>
          <w:rFonts w:ascii="Calibri" w:eastAsia="Times New Roman" w:hAnsi="Calibri" w:cs="Times New Roman"/>
          <w:sz w:val="24"/>
          <w:szCs w:val="28"/>
          <w:lang w:val="en-US" w:eastAsia="en-US"/>
        </w:rPr>
        <w:t xml:space="preserve">has stated that the values of gross fixed assets </w:t>
      </w:r>
      <w:r w:rsidR="007D084A">
        <w:rPr>
          <w:rFonts w:ascii="Calibri" w:eastAsia="Times New Roman" w:hAnsi="Calibri" w:cs="Times New Roman"/>
          <w:sz w:val="24"/>
          <w:szCs w:val="28"/>
          <w:lang w:val="en-US" w:eastAsia="en-US"/>
        </w:rPr>
        <w:t xml:space="preserve">have been </w:t>
      </w:r>
      <w:r w:rsidRPr="00CD1B58">
        <w:rPr>
          <w:rFonts w:ascii="Calibri" w:eastAsia="Times New Roman" w:hAnsi="Calibri" w:cs="Times New Roman"/>
          <w:sz w:val="24"/>
          <w:szCs w:val="28"/>
          <w:lang w:val="en-US" w:eastAsia="en-US"/>
        </w:rPr>
        <w:t>taken from the asset registers</w:t>
      </w:r>
      <w:r w:rsidR="007D084A">
        <w:rPr>
          <w:rFonts w:ascii="Calibri" w:eastAsia="Times New Roman" w:hAnsi="Calibri" w:cs="Times New Roman"/>
          <w:sz w:val="24"/>
          <w:szCs w:val="28"/>
          <w:lang w:val="en-US" w:eastAsia="en-US"/>
        </w:rPr>
        <w:t>,</w:t>
      </w:r>
      <w:r w:rsidRPr="00CD1B58">
        <w:rPr>
          <w:rFonts w:ascii="Calibri" w:eastAsia="Times New Roman" w:hAnsi="Calibri" w:cs="Times New Roman"/>
          <w:sz w:val="24"/>
          <w:szCs w:val="28"/>
          <w:lang w:val="en-US" w:eastAsia="en-US"/>
        </w:rPr>
        <w:t xml:space="preserve"> as detailed in Table</w:t>
      </w:r>
      <w:r w:rsidR="00FE7889">
        <w:rPr>
          <w:rFonts w:ascii="Calibri" w:eastAsia="Times New Roman" w:hAnsi="Calibri" w:cs="Times New Roman"/>
          <w:sz w:val="24"/>
          <w:szCs w:val="28"/>
          <w:lang w:val="en-US" w:eastAsia="en-US"/>
        </w:rPr>
        <w:t xml:space="preserve"> </w:t>
      </w:r>
      <w:r w:rsidRPr="00CD1B58">
        <w:rPr>
          <w:rFonts w:ascii="Calibri" w:eastAsia="Times New Roman" w:hAnsi="Calibri" w:cs="Times New Roman"/>
          <w:sz w:val="24"/>
          <w:szCs w:val="28"/>
          <w:lang w:val="en-US" w:eastAsia="en-US"/>
        </w:rPr>
        <w:t>below:</w:t>
      </w:r>
    </w:p>
    <w:p w:rsidR="00C30C34" w:rsidRDefault="00C30C34" w:rsidP="00DE2D22">
      <w:pPr>
        <w:spacing w:after="0" w:line="240" w:lineRule="auto"/>
        <w:ind w:left="720"/>
        <w:jc w:val="both"/>
        <w:rPr>
          <w:rFonts w:ascii="Calibri" w:eastAsia="Times New Roman" w:hAnsi="Calibri" w:cs="Times New Roman"/>
          <w:sz w:val="24"/>
          <w:szCs w:val="24"/>
          <w:lang w:val="en-US" w:eastAsia="en-US"/>
        </w:rPr>
      </w:pPr>
    </w:p>
    <w:p w:rsidR="00C314E4" w:rsidRPr="00C314E4" w:rsidRDefault="004F1880" w:rsidP="004F1880">
      <w:pPr>
        <w:pStyle w:val="Title"/>
        <w:rPr>
          <w:kern w:val="32"/>
          <w:lang w:val="en-US"/>
        </w:rPr>
      </w:pPr>
      <w:bookmarkStart w:id="203" w:name="_Toc414367862"/>
      <w:r>
        <w:rPr>
          <w:kern w:val="32"/>
          <w:lang w:val="en-US"/>
        </w:rPr>
        <w:t>Table 6.8</w:t>
      </w:r>
      <w:r w:rsidR="00C314E4" w:rsidRPr="00C314E4">
        <w:rPr>
          <w:kern w:val="32"/>
          <w:lang w:val="en-US"/>
        </w:rPr>
        <w:t>: Gross Fixed Asse</w:t>
      </w:r>
      <w:r w:rsidR="00C314E4">
        <w:rPr>
          <w:kern w:val="32"/>
          <w:lang w:val="en-US"/>
        </w:rPr>
        <w:t>ts furnished by EPDS for FY 2014-15</w:t>
      </w:r>
      <w:bookmarkEnd w:id="203"/>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2835"/>
        <w:gridCol w:w="2551"/>
      </w:tblGrid>
      <w:tr w:rsidR="00C314E4" w:rsidRPr="00C314E4" w:rsidTr="00BD7F04">
        <w:trPr>
          <w:trHeight w:val="436"/>
        </w:trPr>
        <w:tc>
          <w:tcPr>
            <w:tcW w:w="1134" w:type="dxa"/>
            <w:vAlign w:val="center"/>
          </w:tcPr>
          <w:p w:rsidR="00C314E4" w:rsidRPr="00C314E4" w:rsidRDefault="00C314E4" w:rsidP="00C314E4">
            <w:pPr>
              <w:widowControl w:val="0"/>
              <w:autoSpaceDE w:val="0"/>
              <w:autoSpaceDN w:val="0"/>
              <w:adjustRightInd w:val="0"/>
              <w:spacing w:after="0" w:line="240" w:lineRule="auto"/>
              <w:jc w:val="center"/>
              <w:rPr>
                <w:rFonts w:ascii="Calibri" w:eastAsia="Times New Roman" w:hAnsi="Calibri" w:cs="Times New Roman"/>
                <w:b/>
                <w:szCs w:val="28"/>
                <w:lang w:val="en-US" w:eastAsia="en-US"/>
              </w:rPr>
            </w:pPr>
            <w:r w:rsidRPr="00C314E4">
              <w:rPr>
                <w:rFonts w:ascii="Calibri" w:eastAsia="Times New Roman" w:hAnsi="Calibri" w:cs="Times New Roman"/>
                <w:b/>
                <w:szCs w:val="28"/>
                <w:lang w:val="en-US" w:eastAsia="en-US"/>
              </w:rPr>
              <w:t>SI. No.</w:t>
            </w:r>
          </w:p>
        </w:tc>
        <w:tc>
          <w:tcPr>
            <w:tcW w:w="2835" w:type="dxa"/>
            <w:vAlign w:val="center"/>
          </w:tcPr>
          <w:p w:rsidR="00C314E4" w:rsidRPr="00C314E4" w:rsidRDefault="007D084A" w:rsidP="00C314E4">
            <w:pPr>
              <w:widowControl w:val="0"/>
              <w:autoSpaceDE w:val="0"/>
              <w:autoSpaceDN w:val="0"/>
              <w:adjustRightInd w:val="0"/>
              <w:spacing w:after="0" w:line="240" w:lineRule="auto"/>
              <w:jc w:val="both"/>
              <w:rPr>
                <w:rFonts w:ascii="Calibri" w:eastAsia="Times New Roman" w:hAnsi="Calibri" w:cs="Times New Roman"/>
                <w:b/>
                <w:szCs w:val="28"/>
                <w:lang w:val="en-US" w:eastAsia="en-US"/>
              </w:rPr>
            </w:pPr>
            <w:r>
              <w:rPr>
                <w:rFonts w:ascii="Calibri" w:eastAsia="Times New Roman" w:hAnsi="Calibri" w:cs="Times New Roman"/>
                <w:b/>
                <w:szCs w:val="28"/>
                <w:lang w:val="en-US" w:eastAsia="en-US"/>
              </w:rPr>
              <w:t>Item</w:t>
            </w:r>
          </w:p>
        </w:tc>
        <w:tc>
          <w:tcPr>
            <w:tcW w:w="2551" w:type="dxa"/>
            <w:vAlign w:val="center"/>
          </w:tcPr>
          <w:p w:rsidR="00C314E4" w:rsidRPr="00C314E4" w:rsidRDefault="00C314E4" w:rsidP="00C314E4">
            <w:pPr>
              <w:widowControl w:val="0"/>
              <w:autoSpaceDE w:val="0"/>
              <w:autoSpaceDN w:val="0"/>
              <w:adjustRightInd w:val="0"/>
              <w:spacing w:after="0" w:line="240" w:lineRule="auto"/>
              <w:jc w:val="center"/>
              <w:rPr>
                <w:rFonts w:ascii="Calibri" w:eastAsia="Times New Roman" w:hAnsi="Calibri" w:cs="Times New Roman"/>
                <w:b/>
                <w:szCs w:val="28"/>
                <w:lang w:val="en-US" w:eastAsia="en-US"/>
              </w:rPr>
            </w:pPr>
            <w:r w:rsidRPr="00C314E4">
              <w:rPr>
                <w:rFonts w:ascii="Calibri" w:eastAsia="Times New Roman" w:hAnsi="Calibri" w:cs="Times New Roman"/>
                <w:b/>
                <w:szCs w:val="28"/>
                <w:lang w:val="en-US" w:eastAsia="en-US"/>
              </w:rPr>
              <w:t xml:space="preserve">Rs. </w:t>
            </w:r>
            <w:r w:rsidR="00DE2D22">
              <w:rPr>
                <w:rFonts w:ascii="Calibri" w:eastAsia="Times New Roman" w:hAnsi="Calibri" w:cs="Times New Roman"/>
                <w:b/>
                <w:szCs w:val="28"/>
                <w:lang w:val="en-US" w:eastAsia="en-US"/>
              </w:rPr>
              <w:t>Cr</w:t>
            </w:r>
            <w:r w:rsidRPr="00C314E4">
              <w:rPr>
                <w:rFonts w:ascii="Calibri" w:eastAsia="Times New Roman" w:hAnsi="Calibri" w:cs="Times New Roman"/>
                <w:b/>
                <w:szCs w:val="28"/>
                <w:lang w:val="en-US" w:eastAsia="en-US"/>
              </w:rPr>
              <w:t>.</w:t>
            </w:r>
          </w:p>
        </w:tc>
      </w:tr>
      <w:tr w:rsidR="00C314E4" w:rsidRPr="00C314E4" w:rsidTr="00BD7F04">
        <w:trPr>
          <w:trHeight w:val="284"/>
        </w:trPr>
        <w:tc>
          <w:tcPr>
            <w:tcW w:w="1134" w:type="dxa"/>
            <w:vAlign w:val="center"/>
          </w:tcPr>
          <w:p w:rsidR="00C314E4" w:rsidRPr="00C314E4" w:rsidRDefault="00C314E4" w:rsidP="00C314E4">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C314E4">
              <w:rPr>
                <w:rFonts w:ascii="Calibri" w:eastAsia="Times New Roman" w:hAnsi="Calibri" w:cs="Times New Roman"/>
                <w:szCs w:val="28"/>
                <w:lang w:val="en-US" w:eastAsia="en-US"/>
              </w:rPr>
              <w:t>1</w:t>
            </w:r>
          </w:p>
        </w:tc>
        <w:tc>
          <w:tcPr>
            <w:tcW w:w="2835" w:type="dxa"/>
            <w:vAlign w:val="center"/>
          </w:tcPr>
          <w:p w:rsidR="00C314E4" w:rsidRPr="00C314E4" w:rsidRDefault="00C314E4" w:rsidP="00F3015A">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C314E4">
              <w:rPr>
                <w:rFonts w:ascii="Calibri" w:eastAsia="Times New Roman" w:hAnsi="Calibri" w:cs="Times New Roman"/>
                <w:szCs w:val="28"/>
                <w:lang w:val="en-US" w:eastAsia="en-US"/>
              </w:rPr>
              <w:t>Opening Balance</w:t>
            </w:r>
          </w:p>
        </w:tc>
        <w:tc>
          <w:tcPr>
            <w:tcW w:w="2551" w:type="dxa"/>
            <w:vAlign w:val="center"/>
          </w:tcPr>
          <w:p w:rsidR="00C314E4" w:rsidRPr="00C314E4" w:rsidRDefault="00C314E4" w:rsidP="00C314E4">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Pr>
                <w:rFonts w:ascii="Calibri" w:eastAsia="Times New Roman" w:hAnsi="Calibri" w:cs="Times New Roman"/>
                <w:szCs w:val="28"/>
                <w:lang w:val="en-US" w:eastAsia="en-US"/>
              </w:rPr>
              <w:t>756.67</w:t>
            </w:r>
          </w:p>
        </w:tc>
      </w:tr>
      <w:tr w:rsidR="00C314E4" w:rsidRPr="00C314E4" w:rsidTr="00BD7F04">
        <w:tc>
          <w:tcPr>
            <w:tcW w:w="1134" w:type="dxa"/>
            <w:vAlign w:val="center"/>
          </w:tcPr>
          <w:p w:rsidR="00C314E4" w:rsidRPr="00C314E4" w:rsidRDefault="00C314E4" w:rsidP="00C314E4">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C314E4">
              <w:rPr>
                <w:rFonts w:ascii="Calibri" w:eastAsia="Times New Roman" w:hAnsi="Calibri" w:cs="Times New Roman"/>
                <w:szCs w:val="28"/>
                <w:lang w:val="en-US" w:eastAsia="en-US"/>
              </w:rPr>
              <w:t>2</w:t>
            </w:r>
          </w:p>
        </w:tc>
        <w:tc>
          <w:tcPr>
            <w:tcW w:w="2835" w:type="dxa"/>
            <w:vAlign w:val="center"/>
          </w:tcPr>
          <w:p w:rsidR="00C314E4" w:rsidRPr="00C314E4" w:rsidRDefault="00C314E4" w:rsidP="00C314E4">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C314E4">
              <w:rPr>
                <w:rFonts w:ascii="Calibri" w:eastAsia="Times New Roman" w:hAnsi="Calibri" w:cs="Times New Roman"/>
                <w:szCs w:val="28"/>
                <w:lang w:val="en-US" w:eastAsia="en-US"/>
              </w:rPr>
              <w:t>Additions during the year</w:t>
            </w:r>
          </w:p>
        </w:tc>
        <w:tc>
          <w:tcPr>
            <w:tcW w:w="2551" w:type="dxa"/>
            <w:vAlign w:val="center"/>
          </w:tcPr>
          <w:p w:rsidR="00C314E4" w:rsidRPr="00C314E4" w:rsidRDefault="00C314E4" w:rsidP="00C314E4">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Pr>
                <w:rFonts w:ascii="Calibri" w:eastAsia="Times New Roman" w:hAnsi="Calibri" w:cs="Times New Roman"/>
                <w:szCs w:val="28"/>
                <w:lang w:val="en-US" w:eastAsia="en-US"/>
              </w:rPr>
              <w:t>78.55</w:t>
            </w:r>
          </w:p>
        </w:tc>
      </w:tr>
      <w:tr w:rsidR="00C314E4" w:rsidRPr="00C314E4" w:rsidTr="00BD7F04">
        <w:tc>
          <w:tcPr>
            <w:tcW w:w="1134" w:type="dxa"/>
            <w:vAlign w:val="center"/>
          </w:tcPr>
          <w:p w:rsidR="00C314E4" w:rsidRPr="00C314E4" w:rsidRDefault="00C314E4" w:rsidP="00C314E4">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sidRPr="00C314E4">
              <w:rPr>
                <w:rFonts w:ascii="Calibri" w:eastAsia="Times New Roman" w:hAnsi="Calibri" w:cs="Times New Roman"/>
                <w:szCs w:val="28"/>
                <w:lang w:val="en-US" w:eastAsia="en-US"/>
              </w:rPr>
              <w:t>3</w:t>
            </w:r>
          </w:p>
        </w:tc>
        <w:tc>
          <w:tcPr>
            <w:tcW w:w="2835" w:type="dxa"/>
            <w:vAlign w:val="center"/>
          </w:tcPr>
          <w:p w:rsidR="00C314E4" w:rsidRPr="00C314E4" w:rsidRDefault="00C314E4" w:rsidP="00C314E4">
            <w:pPr>
              <w:widowControl w:val="0"/>
              <w:autoSpaceDE w:val="0"/>
              <w:autoSpaceDN w:val="0"/>
              <w:adjustRightInd w:val="0"/>
              <w:spacing w:after="0" w:line="240" w:lineRule="auto"/>
              <w:jc w:val="both"/>
              <w:rPr>
                <w:rFonts w:ascii="Calibri" w:eastAsia="Times New Roman" w:hAnsi="Calibri" w:cs="Times New Roman"/>
                <w:szCs w:val="28"/>
                <w:lang w:val="en-US" w:eastAsia="en-US"/>
              </w:rPr>
            </w:pPr>
            <w:r w:rsidRPr="00C314E4">
              <w:rPr>
                <w:rFonts w:ascii="Calibri" w:eastAsia="Times New Roman" w:hAnsi="Calibri" w:cs="Times New Roman"/>
                <w:szCs w:val="28"/>
                <w:lang w:val="en-US" w:eastAsia="en-US"/>
              </w:rPr>
              <w:t>Closing Balance</w:t>
            </w:r>
          </w:p>
        </w:tc>
        <w:tc>
          <w:tcPr>
            <w:tcW w:w="2551" w:type="dxa"/>
            <w:vAlign w:val="center"/>
          </w:tcPr>
          <w:p w:rsidR="00C314E4" w:rsidRPr="00C314E4" w:rsidRDefault="00C314E4" w:rsidP="00C314E4">
            <w:pPr>
              <w:widowControl w:val="0"/>
              <w:autoSpaceDE w:val="0"/>
              <w:autoSpaceDN w:val="0"/>
              <w:adjustRightInd w:val="0"/>
              <w:spacing w:after="0" w:line="240" w:lineRule="auto"/>
              <w:jc w:val="center"/>
              <w:rPr>
                <w:rFonts w:ascii="Calibri" w:eastAsia="Times New Roman" w:hAnsi="Calibri" w:cs="Times New Roman"/>
                <w:szCs w:val="28"/>
                <w:lang w:val="en-US" w:eastAsia="en-US"/>
              </w:rPr>
            </w:pPr>
            <w:r>
              <w:rPr>
                <w:rFonts w:ascii="Calibri" w:eastAsia="Times New Roman" w:hAnsi="Calibri" w:cs="Times New Roman"/>
                <w:szCs w:val="28"/>
                <w:lang w:val="en-US" w:eastAsia="en-US"/>
              </w:rPr>
              <w:t>835.22</w:t>
            </w:r>
          </w:p>
        </w:tc>
      </w:tr>
    </w:tbl>
    <w:p w:rsidR="00C314E4" w:rsidRPr="00C314E4" w:rsidRDefault="00C314E4" w:rsidP="00C314E4">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FE7889" w:rsidRDefault="00FE7889" w:rsidP="006A612E">
      <w:pPr>
        <w:widowControl w:val="0"/>
        <w:autoSpaceDE w:val="0"/>
        <w:autoSpaceDN w:val="0"/>
        <w:adjustRightInd w:val="0"/>
        <w:spacing w:after="0" w:line="240" w:lineRule="auto"/>
        <w:ind w:left="851"/>
        <w:jc w:val="both"/>
        <w:rPr>
          <w:rFonts w:ascii="Calibri" w:eastAsia="Times New Roman" w:hAnsi="Calibri" w:cs="Times New Roman"/>
          <w:b/>
          <w:sz w:val="24"/>
          <w:szCs w:val="28"/>
          <w:lang w:val="en-US" w:eastAsia="en-US"/>
        </w:rPr>
      </w:pPr>
    </w:p>
    <w:p w:rsidR="00297F94" w:rsidRDefault="00297F94" w:rsidP="006A612E">
      <w:pPr>
        <w:widowControl w:val="0"/>
        <w:autoSpaceDE w:val="0"/>
        <w:autoSpaceDN w:val="0"/>
        <w:adjustRightInd w:val="0"/>
        <w:spacing w:after="0" w:line="240" w:lineRule="auto"/>
        <w:ind w:left="851"/>
        <w:jc w:val="both"/>
        <w:rPr>
          <w:rFonts w:ascii="Calibri" w:eastAsia="Times New Roman" w:hAnsi="Calibri" w:cs="Times New Roman"/>
          <w:b/>
          <w:sz w:val="24"/>
          <w:szCs w:val="28"/>
          <w:lang w:val="en-US" w:eastAsia="en-US"/>
        </w:rPr>
      </w:pPr>
    </w:p>
    <w:p w:rsidR="00C314E4" w:rsidRPr="00C314E4" w:rsidRDefault="00C314E4" w:rsidP="006A612E">
      <w:pPr>
        <w:widowControl w:val="0"/>
        <w:autoSpaceDE w:val="0"/>
        <w:autoSpaceDN w:val="0"/>
        <w:adjustRightInd w:val="0"/>
        <w:spacing w:after="0" w:line="240" w:lineRule="auto"/>
        <w:ind w:left="851"/>
        <w:jc w:val="both"/>
        <w:rPr>
          <w:rFonts w:ascii="Calibri" w:eastAsia="Times New Roman" w:hAnsi="Calibri" w:cs="Times New Roman"/>
          <w:b/>
          <w:sz w:val="24"/>
          <w:szCs w:val="28"/>
          <w:lang w:val="en-US" w:eastAsia="en-US"/>
        </w:rPr>
      </w:pPr>
      <w:r w:rsidRPr="00C314E4">
        <w:rPr>
          <w:rFonts w:ascii="Calibri" w:eastAsia="Times New Roman" w:hAnsi="Calibri" w:cs="Times New Roman"/>
          <w:b/>
          <w:sz w:val="24"/>
          <w:szCs w:val="28"/>
          <w:lang w:val="en-US" w:eastAsia="en-US"/>
        </w:rPr>
        <w:lastRenderedPageBreak/>
        <w:t>Commission Analysis</w:t>
      </w:r>
    </w:p>
    <w:p w:rsidR="00C314E4" w:rsidRPr="00C314E4" w:rsidRDefault="00C314E4" w:rsidP="00C314E4">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C314E4">
        <w:rPr>
          <w:rFonts w:ascii="Calibri" w:eastAsia="Times New Roman" w:hAnsi="Calibri" w:cs="Times New Roman"/>
          <w:b/>
          <w:sz w:val="24"/>
          <w:szCs w:val="28"/>
          <w:lang w:val="en-US" w:eastAsia="en-US"/>
        </w:rPr>
        <w:t>In the ab</w:t>
      </w:r>
      <w:r w:rsidR="00FE7889">
        <w:rPr>
          <w:rFonts w:ascii="Calibri" w:eastAsia="Times New Roman" w:hAnsi="Calibri" w:cs="Times New Roman"/>
          <w:b/>
          <w:sz w:val="24"/>
          <w:szCs w:val="28"/>
          <w:lang w:val="en-US" w:eastAsia="en-US"/>
        </w:rPr>
        <w:t>sence of audited annual account</w:t>
      </w:r>
      <w:r w:rsidRPr="00C314E4">
        <w:rPr>
          <w:rFonts w:ascii="Calibri" w:eastAsia="Times New Roman" w:hAnsi="Calibri" w:cs="Times New Roman"/>
          <w:b/>
          <w:sz w:val="24"/>
          <w:szCs w:val="28"/>
          <w:lang w:val="en-US" w:eastAsia="en-US"/>
        </w:rPr>
        <w:t xml:space="preserve"> the information furnished by EPDS cannot be taken as </w:t>
      </w:r>
      <w:r w:rsidR="00F119A1">
        <w:rPr>
          <w:rFonts w:ascii="Calibri" w:eastAsia="Times New Roman" w:hAnsi="Calibri" w:cs="Times New Roman"/>
          <w:b/>
          <w:sz w:val="24"/>
          <w:szCs w:val="28"/>
          <w:lang w:val="en-US" w:eastAsia="en-US"/>
        </w:rPr>
        <w:t>authentic</w:t>
      </w:r>
      <w:r w:rsidRPr="00C314E4">
        <w:rPr>
          <w:rFonts w:ascii="Calibri" w:eastAsia="Times New Roman" w:hAnsi="Calibri" w:cs="Times New Roman"/>
          <w:b/>
          <w:sz w:val="24"/>
          <w:szCs w:val="28"/>
          <w:lang w:val="en-US" w:eastAsia="en-US"/>
        </w:rPr>
        <w:t>. As such</w:t>
      </w:r>
      <w:r w:rsidR="007D084A">
        <w:rPr>
          <w:rFonts w:ascii="Calibri" w:eastAsia="Times New Roman" w:hAnsi="Calibri" w:cs="Times New Roman"/>
          <w:b/>
          <w:sz w:val="24"/>
          <w:szCs w:val="28"/>
          <w:lang w:val="en-US" w:eastAsia="en-US"/>
        </w:rPr>
        <w:t>,</w:t>
      </w:r>
      <w:r w:rsidRPr="00C314E4">
        <w:rPr>
          <w:rFonts w:ascii="Calibri" w:eastAsia="Times New Roman" w:hAnsi="Calibri" w:cs="Times New Roman"/>
          <w:b/>
          <w:sz w:val="24"/>
          <w:szCs w:val="28"/>
          <w:lang w:val="en-US" w:eastAsia="en-US"/>
        </w:rPr>
        <w:t xml:space="preserve"> depreciation cannot be allowed on the opening GFA</w:t>
      </w:r>
      <w:r w:rsidR="007D084A">
        <w:rPr>
          <w:rFonts w:ascii="Calibri" w:eastAsia="Times New Roman" w:hAnsi="Calibri" w:cs="Times New Roman"/>
          <w:b/>
          <w:sz w:val="24"/>
          <w:szCs w:val="28"/>
          <w:lang w:val="en-US" w:eastAsia="en-US"/>
        </w:rPr>
        <w:t xml:space="preserve"> </w:t>
      </w:r>
      <w:r w:rsidRPr="00C314E4">
        <w:rPr>
          <w:rFonts w:ascii="Calibri" w:eastAsia="Times New Roman" w:hAnsi="Calibri" w:cs="Times New Roman"/>
          <w:b/>
          <w:sz w:val="24"/>
          <w:szCs w:val="28"/>
          <w:lang w:val="en-US" w:eastAsia="en-US"/>
        </w:rPr>
        <w:t>furnished by the EPDS.</w:t>
      </w:r>
    </w:p>
    <w:p w:rsidR="00C314E4" w:rsidRPr="00C314E4" w:rsidRDefault="00C314E4" w:rsidP="00C314E4">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C314E4" w:rsidRPr="00443C0A" w:rsidRDefault="00C314E4" w:rsidP="00DE2D22">
      <w:pPr>
        <w:pStyle w:val="Heading2"/>
        <w:spacing w:line="240" w:lineRule="auto"/>
        <w:ind w:left="851" w:hanging="851"/>
        <w:rPr>
          <w:sz w:val="26"/>
          <w:lang w:val="en-US" w:eastAsia="en-US"/>
        </w:rPr>
      </w:pPr>
      <w:bookmarkStart w:id="204" w:name="_Toc383176024"/>
      <w:bookmarkStart w:id="205" w:name="_Toc414367789"/>
      <w:r w:rsidRPr="00443C0A">
        <w:rPr>
          <w:sz w:val="26"/>
          <w:lang w:val="en-US" w:eastAsia="en-US"/>
        </w:rPr>
        <w:t>6.14</w:t>
      </w:r>
      <w:r w:rsidRPr="00443C0A">
        <w:rPr>
          <w:sz w:val="26"/>
          <w:lang w:val="en-US" w:eastAsia="en-US"/>
        </w:rPr>
        <w:tab/>
      </w:r>
      <w:r w:rsidR="00443C0A">
        <w:rPr>
          <w:sz w:val="26"/>
          <w:lang w:val="en-US" w:eastAsia="en-US"/>
        </w:rPr>
        <w:t xml:space="preserve"> </w:t>
      </w:r>
      <w:r w:rsidRPr="00443C0A">
        <w:rPr>
          <w:sz w:val="26"/>
          <w:lang w:val="en-US" w:eastAsia="en-US"/>
        </w:rPr>
        <w:t>Depreciation</w:t>
      </w:r>
      <w:bookmarkEnd w:id="204"/>
      <w:bookmarkEnd w:id="205"/>
    </w:p>
    <w:p w:rsidR="00C314E4" w:rsidRPr="00C314E4" w:rsidRDefault="00C314E4" w:rsidP="00C314E4">
      <w:pPr>
        <w:widowControl w:val="0"/>
        <w:autoSpaceDE w:val="0"/>
        <w:autoSpaceDN w:val="0"/>
        <w:adjustRightInd w:val="0"/>
        <w:spacing w:after="0" w:line="240" w:lineRule="auto"/>
        <w:ind w:left="360"/>
        <w:jc w:val="both"/>
        <w:rPr>
          <w:rFonts w:ascii="Calibri" w:eastAsia="Times New Roman" w:hAnsi="Calibri" w:cs="Times New Roman"/>
          <w:b/>
          <w:sz w:val="24"/>
          <w:szCs w:val="28"/>
          <w:lang w:val="en-US" w:eastAsia="en-US"/>
        </w:rPr>
      </w:pPr>
    </w:p>
    <w:p w:rsidR="00C314E4" w:rsidRPr="00C314E4" w:rsidRDefault="00FE7889" w:rsidP="00FE7889">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 xml:space="preserve">The </w:t>
      </w:r>
      <w:r w:rsidR="00C314E4" w:rsidRPr="00C314E4">
        <w:rPr>
          <w:rFonts w:ascii="Calibri" w:eastAsia="Times New Roman" w:hAnsi="Calibri" w:cs="Times New Roman"/>
          <w:sz w:val="24"/>
          <w:szCs w:val="28"/>
          <w:lang w:val="en-US" w:eastAsia="en-US"/>
        </w:rPr>
        <w:t xml:space="preserve">EPDS has </w:t>
      </w:r>
      <w:r>
        <w:rPr>
          <w:rFonts w:ascii="Calibri" w:eastAsia="Times New Roman" w:hAnsi="Calibri" w:cs="Times New Roman"/>
          <w:sz w:val="24"/>
          <w:szCs w:val="28"/>
          <w:lang w:val="en-US" w:eastAsia="en-US"/>
        </w:rPr>
        <w:t xml:space="preserve">in its review petition has </w:t>
      </w:r>
      <w:r w:rsidR="00C314E4" w:rsidRPr="00C314E4">
        <w:rPr>
          <w:rFonts w:ascii="Calibri" w:eastAsia="Times New Roman" w:hAnsi="Calibri" w:cs="Times New Roman"/>
          <w:sz w:val="24"/>
          <w:szCs w:val="28"/>
          <w:lang w:val="en-US" w:eastAsia="en-US"/>
        </w:rPr>
        <w:t xml:space="preserve">furnished depreciation of Rs </w:t>
      </w:r>
      <w:r w:rsidR="00C314E4">
        <w:rPr>
          <w:rFonts w:ascii="Calibri" w:eastAsia="Times New Roman" w:hAnsi="Calibri" w:cs="Times New Roman"/>
          <w:sz w:val="24"/>
          <w:szCs w:val="28"/>
          <w:lang w:val="en-US" w:eastAsia="en-US"/>
        </w:rPr>
        <w:t xml:space="preserve">38.71 </w:t>
      </w:r>
      <w:r w:rsidR="00DE2D22">
        <w:rPr>
          <w:rFonts w:ascii="Calibri" w:eastAsia="Times New Roman" w:hAnsi="Calibri" w:cs="Times New Roman"/>
          <w:sz w:val="24"/>
          <w:szCs w:val="28"/>
          <w:lang w:val="en-US" w:eastAsia="en-US"/>
        </w:rPr>
        <w:t>Cr</w:t>
      </w:r>
      <w:r w:rsidR="007D084A">
        <w:rPr>
          <w:rFonts w:ascii="Calibri" w:eastAsia="Times New Roman" w:hAnsi="Calibri" w:cs="Times New Roman"/>
          <w:sz w:val="24"/>
          <w:szCs w:val="28"/>
          <w:lang w:val="en-US" w:eastAsia="en-US"/>
        </w:rPr>
        <w:t xml:space="preserve">ore </w:t>
      </w:r>
      <w:r w:rsidR="00C314E4">
        <w:rPr>
          <w:rFonts w:ascii="Calibri" w:eastAsia="Times New Roman" w:hAnsi="Calibri" w:cs="Times New Roman"/>
          <w:sz w:val="24"/>
          <w:szCs w:val="28"/>
          <w:lang w:val="en-US" w:eastAsia="en-US"/>
        </w:rPr>
        <w:t xml:space="preserve"> for </w:t>
      </w:r>
      <w:r>
        <w:rPr>
          <w:rFonts w:ascii="Calibri" w:eastAsia="Times New Roman" w:hAnsi="Calibri" w:cs="Times New Roman"/>
          <w:sz w:val="24"/>
          <w:szCs w:val="28"/>
          <w:lang w:val="en-US" w:eastAsia="en-US"/>
        </w:rPr>
        <w:t xml:space="preserve">the year </w:t>
      </w:r>
      <w:r w:rsidR="00C314E4">
        <w:rPr>
          <w:rFonts w:ascii="Calibri" w:eastAsia="Times New Roman" w:hAnsi="Calibri" w:cs="Times New Roman"/>
          <w:sz w:val="24"/>
          <w:szCs w:val="28"/>
          <w:lang w:val="en-US" w:eastAsia="en-US"/>
        </w:rPr>
        <w:t>2014-15</w:t>
      </w:r>
      <w:r w:rsidR="00C314E4" w:rsidRPr="00C314E4">
        <w:rPr>
          <w:rFonts w:ascii="Calibri" w:eastAsia="Times New Roman" w:hAnsi="Calibri" w:cs="Times New Roman"/>
          <w:sz w:val="24"/>
          <w:szCs w:val="28"/>
          <w:lang w:val="en-US" w:eastAsia="en-US"/>
        </w:rPr>
        <w:t>.</w:t>
      </w:r>
    </w:p>
    <w:p w:rsidR="00C314E4" w:rsidRDefault="00C314E4" w:rsidP="00DE2D22">
      <w:pPr>
        <w:widowControl w:val="0"/>
        <w:autoSpaceDE w:val="0"/>
        <w:autoSpaceDN w:val="0"/>
        <w:adjustRightInd w:val="0"/>
        <w:spacing w:after="0" w:line="240" w:lineRule="auto"/>
        <w:ind w:left="851"/>
        <w:jc w:val="both"/>
        <w:rPr>
          <w:rFonts w:ascii="Calibri" w:eastAsia="Times New Roman" w:hAnsi="Calibri" w:cs="Times New Roman"/>
          <w:b/>
          <w:sz w:val="24"/>
          <w:szCs w:val="28"/>
          <w:lang w:val="en-US" w:eastAsia="en-US"/>
        </w:rPr>
      </w:pPr>
      <w:r w:rsidRPr="00C314E4">
        <w:rPr>
          <w:rFonts w:ascii="Calibri" w:eastAsia="Times New Roman" w:hAnsi="Calibri" w:cs="Times New Roman"/>
          <w:b/>
          <w:sz w:val="24"/>
          <w:szCs w:val="28"/>
          <w:lang w:val="en-US" w:eastAsia="en-US"/>
        </w:rPr>
        <w:t>Commission’s Analysis</w:t>
      </w:r>
    </w:p>
    <w:p w:rsidR="00C314E4" w:rsidRPr="00C314E4" w:rsidRDefault="00C314E4" w:rsidP="00C314E4">
      <w:pPr>
        <w:widowControl w:val="0"/>
        <w:autoSpaceDE w:val="0"/>
        <w:autoSpaceDN w:val="0"/>
        <w:adjustRightInd w:val="0"/>
        <w:spacing w:after="0" w:line="240" w:lineRule="auto"/>
        <w:ind w:left="851"/>
        <w:jc w:val="both"/>
        <w:rPr>
          <w:rFonts w:ascii="Calibri" w:eastAsia="Times New Roman" w:hAnsi="Calibri" w:cs="Times New Roman"/>
          <w:b/>
          <w:sz w:val="24"/>
          <w:szCs w:val="28"/>
          <w:lang w:val="en-US" w:eastAsia="en-US"/>
        </w:rPr>
      </w:pPr>
    </w:p>
    <w:p w:rsidR="00DE2D22" w:rsidRPr="00C314E4" w:rsidRDefault="00C314E4" w:rsidP="006A612E">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C314E4">
        <w:rPr>
          <w:rFonts w:ascii="Calibri" w:eastAsia="Times New Roman" w:hAnsi="Calibri" w:cs="Times New Roman"/>
          <w:sz w:val="24"/>
          <w:szCs w:val="28"/>
          <w:lang w:val="en-US" w:eastAsia="en-US"/>
        </w:rPr>
        <w:t xml:space="preserve">The EPDS has not furnished the calculation at which the amount of depreciation </w:t>
      </w:r>
      <w:r>
        <w:rPr>
          <w:rFonts w:ascii="Calibri" w:eastAsia="Times New Roman" w:hAnsi="Calibri" w:cs="Times New Roman"/>
          <w:sz w:val="24"/>
          <w:szCs w:val="28"/>
          <w:lang w:val="en-US" w:eastAsia="en-US"/>
        </w:rPr>
        <w:t xml:space="preserve">was </w:t>
      </w:r>
      <w:r w:rsidRPr="00C314E4">
        <w:rPr>
          <w:rFonts w:ascii="Calibri" w:eastAsia="Times New Roman" w:hAnsi="Calibri" w:cs="Times New Roman"/>
          <w:sz w:val="24"/>
          <w:szCs w:val="28"/>
          <w:lang w:val="en-US" w:eastAsia="en-US"/>
        </w:rPr>
        <w:t>arrived</w:t>
      </w:r>
      <w:r w:rsidR="007D084A">
        <w:rPr>
          <w:rFonts w:ascii="Calibri" w:eastAsia="Times New Roman" w:hAnsi="Calibri" w:cs="Times New Roman"/>
          <w:sz w:val="24"/>
          <w:szCs w:val="28"/>
          <w:lang w:val="en-US" w:eastAsia="en-US"/>
        </w:rPr>
        <w:t xml:space="preserve"> at</w:t>
      </w:r>
      <w:r w:rsidR="00FE7889">
        <w:rPr>
          <w:rFonts w:ascii="Calibri" w:eastAsia="Times New Roman" w:hAnsi="Calibri" w:cs="Times New Roman"/>
          <w:sz w:val="24"/>
          <w:szCs w:val="28"/>
          <w:lang w:val="en-US" w:eastAsia="en-US"/>
        </w:rPr>
        <w:t xml:space="preserve">. The </w:t>
      </w:r>
      <w:r w:rsidR="00354FEC">
        <w:rPr>
          <w:rFonts w:ascii="Calibri" w:eastAsia="Times New Roman" w:hAnsi="Calibri" w:cs="Times New Roman"/>
          <w:sz w:val="24"/>
          <w:szCs w:val="28"/>
          <w:lang w:val="en-US" w:eastAsia="en-US"/>
        </w:rPr>
        <w:t>Commission</w:t>
      </w:r>
      <w:r w:rsidRPr="00C314E4">
        <w:rPr>
          <w:rFonts w:ascii="Calibri" w:eastAsia="Times New Roman" w:hAnsi="Calibri" w:cs="Times New Roman"/>
          <w:sz w:val="24"/>
          <w:szCs w:val="28"/>
          <w:lang w:val="en-US" w:eastAsia="en-US"/>
        </w:rPr>
        <w:t xml:space="preserve"> in its </w:t>
      </w:r>
      <w:r w:rsidR="007D084A" w:rsidRPr="00C314E4">
        <w:rPr>
          <w:rFonts w:ascii="Calibri" w:eastAsia="Times New Roman" w:hAnsi="Calibri" w:cs="Times New Roman"/>
          <w:sz w:val="24"/>
          <w:szCs w:val="28"/>
          <w:lang w:val="en-US" w:eastAsia="en-US"/>
        </w:rPr>
        <w:t xml:space="preserve">Tariff Order </w:t>
      </w:r>
      <w:r w:rsidRPr="00C314E4">
        <w:rPr>
          <w:rFonts w:ascii="Calibri" w:eastAsia="Times New Roman" w:hAnsi="Calibri" w:cs="Times New Roman"/>
          <w:sz w:val="24"/>
          <w:szCs w:val="28"/>
          <w:lang w:val="en-US" w:eastAsia="en-US"/>
        </w:rPr>
        <w:t xml:space="preserve">dated </w:t>
      </w:r>
      <w:r w:rsidR="00221E4D">
        <w:rPr>
          <w:rFonts w:ascii="Calibri" w:eastAsia="Times New Roman" w:hAnsi="Calibri" w:cs="Times New Roman"/>
          <w:sz w:val="24"/>
          <w:szCs w:val="28"/>
          <w:lang w:val="en-US" w:eastAsia="en-US"/>
        </w:rPr>
        <w:t>15.04.2015</w:t>
      </w:r>
      <w:r w:rsidRPr="00C314E4">
        <w:rPr>
          <w:rFonts w:ascii="Calibri" w:eastAsia="Times New Roman" w:hAnsi="Calibri" w:cs="Times New Roman"/>
          <w:sz w:val="24"/>
          <w:szCs w:val="28"/>
          <w:lang w:val="en-US" w:eastAsia="en-US"/>
        </w:rPr>
        <w:t xml:space="preserve"> had approved </w:t>
      </w:r>
      <w:r w:rsidR="007D084A">
        <w:rPr>
          <w:rFonts w:ascii="Calibri" w:eastAsia="Times New Roman" w:hAnsi="Calibri" w:cs="Times New Roman"/>
          <w:sz w:val="24"/>
          <w:szCs w:val="28"/>
          <w:lang w:val="en-US" w:eastAsia="en-US"/>
        </w:rPr>
        <w:t xml:space="preserve"> </w:t>
      </w:r>
      <w:r w:rsidRPr="00C314E4">
        <w:rPr>
          <w:rFonts w:ascii="Calibri" w:eastAsia="Times New Roman" w:hAnsi="Calibri" w:cs="Times New Roman"/>
          <w:sz w:val="24"/>
          <w:szCs w:val="28"/>
          <w:lang w:val="en-US" w:eastAsia="en-US"/>
        </w:rPr>
        <w:t xml:space="preserve">depreciation of Rs </w:t>
      </w:r>
      <w:r w:rsidR="00221E4D">
        <w:rPr>
          <w:rFonts w:ascii="Calibri" w:eastAsia="Times New Roman" w:hAnsi="Calibri" w:cs="Times New Roman"/>
          <w:sz w:val="24"/>
          <w:szCs w:val="28"/>
          <w:lang w:val="en-US" w:eastAsia="en-US"/>
        </w:rPr>
        <w:t xml:space="preserve">14.00 </w:t>
      </w:r>
      <w:r w:rsidR="00DE2D22">
        <w:rPr>
          <w:rFonts w:ascii="Calibri" w:eastAsia="Times New Roman" w:hAnsi="Calibri" w:cs="Times New Roman"/>
          <w:sz w:val="24"/>
          <w:szCs w:val="28"/>
          <w:lang w:val="en-US" w:eastAsia="en-US"/>
        </w:rPr>
        <w:t>Cr</w:t>
      </w:r>
      <w:r w:rsidR="007D084A">
        <w:rPr>
          <w:rFonts w:ascii="Calibri" w:eastAsia="Times New Roman" w:hAnsi="Calibri" w:cs="Times New Roman"/>
          <w:sz w:val="24"/>
          <w:szCs w:val="28"/>
          <w:lang w:val="en-US" w:eastAsia="en-US"/>
        </w:rPr>
        <w:t xml:space="preserve">ore </w:t>
      </w:r>
      <w:r w:rsidR="00221E4D">
        <w:rPr>
          <w:rFonts w:ascii="Calibri" w:eastAsia="Times New Roman" w:hAnsi="Calibri" w:cs="Times New Roman"/>
          <w:sz w:val="24"/>
          <w:szCs w:val="28"/>
          <w:lang w:val="en-US" w:eastAsia="en-US"/>
        </w:rPr>
        <w:t xml:space="preserve"> for FY 2014-15</w:t>
      </w:r>
      <w:r w:rsidRPr="00C314E4">
        <w:rPr>
          <w:rFonts w:ascii="Calibri" w:eastAsia="Times New Roman" w:hAnsi="Calibri" w:cs="Times New Roman"/>
          <w:sz w:val="24"/>
          <w:szCs w:val="28"/>
          <w:lang w:val="en-US" w:eastAsia="en-US"/>
        </w:rPr>
        <w:t xml:space="preserve"> on the </w:t>
      </w:r>
      <w:r w:rsidR="00221E4D">
        <w:rPr>
          <w:rFonts w:ascii="Calibri" w:eastAsia="Times New Roman" w:hAnsi="Calibri" w:cs="Times New Roman"/>
          <w:sz w:val="24"/>
          <w:szCs w:val="28"/>
          <w:lang w:val="en-US" w:eastAsia="en-US"/>
        </w:rPr>
        <w:t>average</w:t>
      </w:r>
      <w:r w:rsidRPr="00C314E4">
        <w:rPr>
          <w:rFonts w:ascii="Calibri" w:eastAsia="Times New Roman" w:hAnsi="Calibri" w:cs="Times New Roman"/>
          <w:sz w:val="24"/>
          <w:szCs w:val="28"/>
          <w:lang w:val="en-US" w:eastAsia="en-US"/>
        </w:rPr>
        <w:t xml:space="preserve"> GFA of Rs. </w:t>
      </w:r>
      <w:r w:rsidR="00221E4D">
        <w:rPr>
          <w:rFonts w:ascii="Calibri" w:eastAsia="Times New Roman" w:hAnsi="Calibri" w:cs="Times New Roman"/>
          <w:sz w:val="24"/>
          <w:szCs w:val="28"/>
          <w:lang w:val="en-US" w:eastAsia="en-US"/>
        </w:rPr>
        <w:t>265.10</w:t>
      </w:r>
      <w:r w:rsidRPr="00C314E4">
        <w:rPr>
          <w:rFonts w:ascii="Calibri" w:eastAsia="Times New Roman" w:hAnsi="Calibri" w:cs="Times New Roman"/>
          <w:sz w:val="24"/>
          <w:szCs w:val="28"/>
          <w:lang w:val="en-US" w:eastAsia="en-US"/>
        </w:rPr>
        <w:t xml:space="preserve"> </w:t>
      </w:r>
      <w:r w:rsidR="00DE2D22">
        <w:rPr>
          <w:rFonts w:ascii="Calibri" w:eastAsia="Times New Roman" w:hAnsi="Calibri" w:cs="Times New Roman"/>
          <w:sz w:val="24"/>
          <w:szCs w:val="28"/>
          <w:lang w:val="en-US" w:eastAsia="en-US"/>
        </w:rPr>
        <w:t>Cr</w:t>
      </w:r>
      <w:r w:rsidR="00221E4D">
        <w:rPr>
          <w:rFonts w:ascii="Calibri" w:eastAsia="Times New Roman" w:hAnsi="Calibri" w:cs="Times New Roman"/>
          <w:sz w:val="24"/>
          <w:szCs w:val="28"/>
          <w:lang w:val="en-US" w:eastAsia="en-US"/>
        </w:rPr>
        <w:t xml:space="preserve"> during FY 2014-15</w:t>
      </w:r>
      <w:r w:rsidRPr="00C314E4">
        <w:rPr>
          <w:rFonts w:ascii="Calibri" w:eastAsia="Times New Roman" w:hAnsi="Calibri" w:cs="Times New Roman"/>
          <w:sz w:val="24"/>
          <w:szCs w:val="28"/>
          <w:lang w:val="en-US" w:eastAsia="en-US"/>
        </w:rPr>
        <w:t xml:space="preserve"> at the rate of 5.2</w:t>
      </w:r>
      <w:r w:rsidR="00FE7889">
        <w:rPr>
          <w:rFonts w:ascii="Calibri" w:eastAsia="Times New Roman" w:hAnsi="Calibri" w:cs="Times New Roman"/>
          <w:sz w:val="24"/>
          <w:szCs w:val="28"/>
          <w:lang w:val="en-US" w:eastAsia="en-US"/>
        </w:rPr>
        <w:t xml:space="preserve">8%. The EPDS has stated </w:t>
      </w:r>
      <w:r w:rsidRPr="00C314E4">
        <w:rPr>
          <w:rFonts w:ascii="Calibri" w:eastAsia="Times New Roman" w:hAnsi="Calibri" w:cs="Times New Roman"/>
          <w:sz w:val="24"/>
          <w:szCs w:val="28"/>
          <w:lang w:val="en-US" w:eastAsia="en-US"/>
        </w:rPr>
        <w:t xml:space="preserve"> Rs. 98.47 </w:t>
      </w:r>
      <w:r w:rsidR="00DE2D22">
        <w:rPr>
          <w:rFonts w:ascii="Calibri" w:eastAsia="Times New Roman" w:hAnsi="Calibri" w:cs="Times New Roman"/>
          <w:sz w:val="24"/>
          <w:szCs w:val="28"/>
          <w:lang w:val="en-US" w:eastAsia="en-US"/>
        </w:rPr>
        <w:t>Cr</w:t>
      </w:r>
      <w:r w:rsidRPr="00C314E4">
        <w:rPr>
          <w:rFonts w:ascii="Calibri" w:eastAsia="Times New Roman" w:hAnsi="Calibri" w:cs="Times New Roman"/>
          <w:sz w:val="24"/>
          <w:szCs w:val="28"/>
          <w:lang w:val="en-US" w:eastAsia="en-US"/>
        </w:rPr>
        <w:t xml:space="preserve">ore during FY 2012-13 and Rs 103.98 </w:t>
      </w:r>
      <w:r w:rsidR="00DE2D22">
        <w:rPr>
          <w:rFonts w:ascii="Calibri" w:eastAsia="Times New Roman" w:hAnsi="Calibri" w:cs="Times New Roman"/>
          <w:sz w:val="24"/>
          <w:szCs w:val="28"/>
          <w:lang w:val="en-US" w:eastAsia="en-US"/>
        </w:rPr>
        <w:t>Cr</w:t>
      </w:r>
      <w:r w:rsidRPr="00C314E4">
        <w:rPr>
          <w:rFonts w:ascii="Calibri" w:eastAsia="Times New Roman" w:hAnsi="Calibri" w:cs="Times New Roman"/>
          <w:sz w:val="24"/>
          <w:szCs w:val="28"/>
          <w:lang w:val="en-US" w:eastAsia="en-US"/>
        </w:rPr>
        <w:t xml:space="preserve"> during FY 2013-14 are capitali</w:t>
      </w:r>
      <w:r w:rsidR="007D084A">
        <w:rPr>
          <w:rFonts w:ascii="Calibri" w:eastAsia="Times New Roman" w:hAnsi="Calibri" w:cs="Times New Roman"/>
          <w:sz w:val="24"/>
          <w:szCs w:val="28"/>
          <w:lang w:val="en-US" w:eastAsia="en-US"/>
        </w:rPr>
        <w:t>s</w:t>
      </w:r>
      <w:r w:rsidRPr="00C314E4">
        <w:rPr>
          <w:rFonts w:ascii="Calibri" w:eastAsia="Times New Roman" w:hAnsi="Calibri" w:cs="Times New Roman"/>
          <w:sz w:val="24"/>
          <w:szCs w:val="28"/>
          <w:lang w:val="en-US" w:eastAsia="en-US"/>
        </w:rPr>
        <w:t xml:space="preserve">ed. As </w:t>
      </w:r>
      <w:r w:rsidR="00FE7889">
        <w:rPr>
          <w:rFonts w:ascii="Calibri" w:eastAsia="Times New Roman" w:hAnsi="Calibri" w:cs="Times New Roman"/>
          <w:sz w:val="24"/>
          <w:szCs w:val="28"/>
          <w:lang w:val="en-US" w:eastAsia="en-US"/>
        </w:rPr>
        <w:t>such</w:t>
      </w:r>
      <w:r w:rsidR="007D084A">
        <w:rPr>
          <w:rFonts w:ascii="Calibri" w:eastAsia="Times New Roman" w:hAnsi="Calibri" w:cs="Times New Roman"/>
          <w:sz w:val="24"/>
          <w:szCs w:val="28"/>
          <w:lang w:val="en-US" w:eastAsia="en-US"/>
        </w:rPr>
        <w:t xml:space="preserve"> </w:t>
      </w:r>
      <w:r w:rsidRPr="00C314E4">
        <w:rPr>
          <w:rFonts w:ascii="Calibri" w:eastAsia="Times New Roman" w:hAnsi="Calibri" w:cs="Times New Roman"/>
          <w:sz w:val="24"/>
          <w:szCs w:val="28"/>
          <w:lang w:val="en-US" w:eastAsia="en-US"/>
        </w:rPr>
        <w:t xml:space="preserve">the depreciation </w:t>
      </w:r>
      <w:r w:rsidR="007D084A">
        <w:rPr>
          <w:rFonts w:ascii="Calibri" w:eastAsia="Times New Roman" w:hAnsi="Calibri" w:cs="Times New Roman"/>
          <w:sz w:val="24"/>
          <w:szCs w:val="28"/>
          <w:lang w:val="en-US" w:eastAsia="en-US"/>
        </w:rPr>
        <w:t xml:space="preserve">has been </w:t>
      </w:r>
      <w:r w:rsidR="00F119A1">
        <w:rPr>
          <w:rFonts w:ascii="Calibri" w:eastAsia="Times New Roman" w:hAnsi="Calibri" w:cs="Times New Roman"/>
          <w:sz w:val="24"/>
          <w:szCs w:val="28"/>
          <w:lang w:val="en-US" w:eastAsia="en-US"/>
        </w:rPr>
        <w:t xml:space="preserve">worked out </w:t>
      </w:r>
      <w:r w:rsidRPr="00C314E4">
        <w:rPr>
          <w:rFonts w:ascii="Calibri" w:eastAsia="Times New Roman" w:hAnsi="Calibri" w:cs="Times New Roman"/>
          <w:sz w:val="24"/>
          <w:szCs w:val="28"/>
          <w:lang w:val="en-US" w:eastAsia="en-US"/>
        </w:rPr>
        <w:t>accordingly</w:t>
      </w:r>
      <w:r w:rsidR="00FE7889">
        <w:rPr>
          <w:rFonts w:ascii="Calibri" w:eastAsia="Times New Roman" w:hAnsi="Calibri" w:cs="Times New Roman"/>
          <w:sz w:val="24"/>
          <w:szCs w:val="28"/>
          <w:lang w:val="en-US" w:eastAsia="en-US"/>
        </w:rPr>
        <w:t xml:space="preserve"> </w:t>
      </w:r>
      <w:r w:rsidRPr="00C314E4">
        <w:rPr>
          <w:rFonts w:ascii="Calibri" w:eastAsia="Times New Roman" w:hAnsi="Calibri" w:cs="Times New Roman"/>
          <w:sz w:val="24"/>
          <w:szCs w:val="28"/>
          <w:lang w:val="en-US" w:eastAsia="en-US"/>
        </w:rPr>
        <w:t>as detailed in Table below:</w:t>
      </w:r>
      <w:bookmarkStart w:id="206" w:name="_Toc383176025"/>
    </w:p>
    <w:p w:rsidR="00C314E4" w:rsidRPr="00C314E4" w:rsidRDefault="00C314E4" w:rsidP="00366448">
      <w:pPr>
        <w:pStyle w:val="Title"/>
        <w:spacing w:line="240" w:lineRule="auto"/>
        <w:rPr>
          <w:kern w:val="32"/>
          <w:lang w:val="en-US"/>
        </w:rPr>
      </w:pPr>
      <w:bookmarkStart w:id="207" w:name="_Toc414367863"/>
      <w:r w:rsidRPr="00C314E4">
        <w:rPr>
          <w:kern w:val="32"/>
          <w:lang w:val="en-US"/>
        </w:rPr>
        <w:t>T</w:t>
      </w:r>
      <w:r w:rsidR="004F1880">
        <w:rPr>
          <w:kern w:val="32"/>
          <w:lang w:val="en-US"/>
        </w:rPr>
        <w:t>able 6.9</w:t>
      </w:r>
      <w:r w:rsidR="00221E4D">
        <w:rPr>
          <w:kern w:val="32"/>
          <w:lang w:val="en-US"/>
        </w:rPr>
        <w:t>: Depreciation for 2014-1</w:t>
      </w:r>
      <w:r w:rsidR="00F119A1">
        <w:rPr>
          <w:kern w:val="32"/>
          <w:lang w:val="en-US"/>
        </w:rPr>
        <w:t>5</w:t>
      </w:r>
      <w:r w:rsidRPr="00C314E4">
        <w:rPr>
          <w:kern w:val="32"/>
          <w:lang w:val="en-US"/>
        </w:rPr>
        <w:t xml:space="preserve"> </w:t>
      </w:r>
      <w:r w:rsidR="007D084A" w:rsidRPr="00C314E4">
        <w:rPr>
          <w:kern w:val="32"/>
          <w:lang w:val="en-US"/>
        </w:rPr>
        <w:t xml:space="preserve">Approved </w:t>
      </w:r>
      <w:r w:rsidRPr="00C314E4">
        <w:rPr>
          <w:kern w:val="32"/>
          <w:lang w:val="en-US"/>
        </w:rPr>
        <w:t>by the Commission</w:t>
      </w:r>
      <w:bookmarkEnd w:id="206"/>
      <w:bookmarkEnd w:id="207"/>
    </w:p>
    <w:p w:rsidR="00C314E4" w:rsidRPr="00366448" w:rsidRDefault="00C314E4" w:rsidP="00BD7F04">
      <w:pPr>
        <w:widowControl w:val="0"/>
        <w:autoSpaceDE w:val="0"/>
        <w:autoSpaceDN w:val="0"/>
        <w:adjustRightInd w:val="0"/>
        <w:spacing w:after="0" w:line="240" w:lineRule="auto"/>
        <w:ind w:left="3600" w:right="1253" w:firstLine="720"/>
        <w:jc w:val="right"/>
        <w:rPr>
          <w:rFonts w:ascii="Calibri" w:eastAsia="Times New Roman" w:hAnsi="Calibri" w:cs="Times New Roman"/>
          <w:b/>
          <w:szCs w:val="24"/>
          <w:lang w:val="en-US" w:eastAsia="en-US"/>
        </w:rPr>
      </w:pPr>
      <w:r w:rsidRPr="00366448">
        <w:rPr>
          <w:rFonts w:ascii="Calibri" w:eastAsia="Times New Roman" w:hAnsi="Calibri" w:cs="Times New Roman"/>
          <w:b/>
          <w:szCs w:val="24"/>
          <w:lang w:val="en-US" w:eastAsia="en-US"/>
        </w:rPr>
        <w:t xml:space="preserve">(Rs. </w:t>
      </w:r>
      <w:r w:rsidR="00DE2D22" w:rsidRPr="00366448">
        <w:rPr>
          <w:rFonts w:ascii="Calibri" w:eastAsia="Times New Roman" w:hAnsi="Calibri" w:cs="Times New Roman"/>
          <w:b/>
          <w:szCs w:val="24"/>
          <w:lang w:val="en-US" w:eastAsia="en-US"/>
        </w:rPr>
        <w:t>Cr</w:t>
      </w:r>
      <w:r w:rsidRPr="00366448">
        <w:rPr>
          <w:rFonts w:ascii="Calibri" w:eastAsia="Times New Roman" w:hAnsi="Calibri" w:cs="Times New Roman"/>
          <w:b/>
          <w:szCs w:val="24"/>
          <w:lang w:val="en-US" w:eastAsia="en-US"/>
        </w:rPr>
        <w:t>)</w:t>
      </w:r>
    </w:p>
    <w:tbl>
      <w:tblPr>
        <w:tblW w:w="0" w:type="auto"/>
        <w:tblInd w:w="2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2"/>
        <w:gridCol w:w="2842"/>
        <w:gridCol w:w="2835"/>
      </w:tblGrid>
      <w:tr w:rsidR="00C314E4" w:rsidRPr="00366448" w:rsidTr="00BD7F04">
        <w:trPr>
          <w:trHeight w:val="508"/>
        </w:trPr>
        <w:tc>
          <w:tcPr>
            <w:tcW w:w="1042" w:type="dxa"/>
            <w:vAlign w:val="center"/>
          </w:tcPr>
          <w:p w:rsidR="00C314E4" w:rsidRPr="00366448" w:rsidRDefault="00C314E4" w:rsidP="00366448">
            <w:pPr>
              <w:widowControl w:val="0"/>
              <w:autoSpaceDE w:val="0"/>
              <w:autoSpaceDN w:val="0"/>
              <w:adjustRightInd w:val="0"/>
              <w:spacing w:after="0" w:line="240" w:lineRule="auto"/>
              <w:jc w:val="center"/>
              <w:rPr>
                <w:rFonts w:ascii="Calibri" w:eastAsia="Times New Roman" w:hAnsi="Calibri" w:cs="Times New Roman"/>
                <w:b/>
                <w:szCs w:val="24"/>
                <w:lang w:val="en-US" w:eastAsia="en-US"/>
              </w:rPr>
            </w:pPr>
            <w:r w:rsidRPr="00366448">
              <w:rPr>
                <w:rFonts w:ascii="Calibri" w:eastAsia="Times New Roman" w:hAnsi="Calibri" w:cs="Times New Roman"/>
                <w:b/>
                <w:szCs w:val="24"/>
                <w:lang w:val="en-US" w:eastAsia="en-US"/>
              </w:rPr>
              <w:t>SI. No.</w:t>
            </w:r>
          </w:p>
        </w:tc>
        <w:tc>
          <w:tcPr>
            <w:tcW w:w="2842" w:type="dxa"/>
            <w:vAlign w:val="center"/>
          </w:tcPr>
          <w:p w:rsidR="00C314E4" w:rsidRPr="00366448" w:rsidRDefault="007D084A" w:rsidP="00C314E4">
            <w:pPr>
              <w:keepNext/>
              <w:widowControl w:val="0"/>
              <w:autoSpaceDE w:val="0"/>
              <w:autoSpaceDN w:val="0"/>
              <w:adjustRightInd w:val="0"/>
              <w:spacing w:after="0" w:line="240" w:lineRule="auto"/>
              <w:jc w:val="both"/>
              <w:outlineLvl w:val="2"/>
              <w:rPr>
                <w:rFonts w:ascii="Calibri" w:eastAsia="Times New Roman" w:hAnsi="Calibri" w:cs="Times New Roman"/>
                <w:b/>
                <w:szCs w:val="24"/>
                <w:lang w:val="en-US" w:eastAsia="en-US"/>
              </w:rPr>
            </w:pPr>
            <w:r>
              <w:rPr>
                <w:rFonts w:ascii="Calibri" w:eastAsia="Times New Roman" w:hAnsi="Calibri" w:cs="Times New Roman"/>
                <w:b/>
                <w:szCs w:val="24"/>
                <w:lang w:val="en-US" w:eastAsia="en-US"/>
              </w:rPr>
              <w:t>Item</w:t>
            </w:r>
          </w:p>
        </w:tc>
        <w:tc>
          <w:tcPr>
            <w:tcW w:w="2835" w:type="dxa"/>
            <w:vAlign w:val="center"/>
          </w:tcPr>
          <w:p w:rsidR="00C314E4" w:rsidRPr="00366448" w:rsidRDefault="00C314E4" w:rsidP="00221E4D">
            <w:pPr>
              <w:widowControl w:val="0"/>
              <w:autoSpaceDE w:val="0"/>
              <w:autoSpaceDN w:val="0"/>
              <w:adjustRightInd w:val="0"/>
              <w:spacing w:after="0" w:line="240" w:lineRule="auto"/>
              <w:jc w:val="center"/>
              <w:rPr>
                <w:rFonts w:ascii="Calibri" w:eastAsia="Times New Roman" w:hAnsi="Calibri" w:cs="Times New Roman"/>
                <w:b/>
                <w:szCs w:val="24"/>
                <w:lang w:val="en-US" w:eastAsia="en-US"/>
              </w:rPr>
            </w:pPr>
            <w:r w:rsidRPr="00366448">
              <w:rPr>
                <w:rFonts w:ascii="Calibri" w:eastAsia="Times New Roman" w:hAnsi="Calibri" w:cs="Times New Roman"/>
                <w:b/>
                <w:szCs w:val="24"/>
                <w:lang w:val="en-US" w:eastAsia="en-US"/>
              </w:rPr>
              <w:t xml:space="preserve">Rs. </w:t>
            </w:r>
            <w:r w:rsidR="00DE2D22" w:rsidRPr="00366448">
              <w:rPr>
                <w:rFonts w:ascii="Calibri" w:eastAsia="Times New Roman" w:hAnsi="Calibri" w:cs="Times New Roman"/>
                <w:b/>
                <w:szCs w:val="24"/>
                <w:lang w:val="en-US" w:eastAsia="en-US"/>
              </w:rPr>
              <w:t>Cr</w:t>
            </w:r>
            <w:r w:rsidRPr="00366448">
              <w:rPr>
                <w:rFonts w:ascii="Calibri" w:eastAsia="Times New Roman" w:hAnsi="Calibri" w:cs="Times New Roman"/>
                <w:b/>
                <w:szCs w:val="24"/>
                <w:lang w:val="en-US" w:eastAsia="en-US"/>
              </w:rPr>
              <w:t>.</w:t>
            </w:r>
          </w:p>
        </w:tc>
      </w:tr>
      <w:tr w:rsidR="00C314E4" w:rsidRPr="00366448" w:rsidTr="00BD7F04">
        <w:trPr>
          <w:trHeight w:val="284"/>
        </w:trPr>
        <w:tc>
          <w:tcPr>
            <w:tcW w:w="1042" w:type="dxa"/>
            <w:vAlign w:val="center"/>
          </w:tcPr>
          <w:p w:rsidR="00C314E4" w:rsidRPr="00366448" w:rsidRDefault="00C314E4" w:rsidP="00366448">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1</w:t>
            </w:r>
          </w:p>
        </w:tc>
        <w:tc>
          <w:tcPr>
            <w:tcW w:w="2842" w:type="dxa"/>
          </w:tcPr>
          <w:p w:rsidR="00C314E4" w:rsidRPr="00366448" w:rsidRDefault="00C314E4" w:rsidP="00C314E4">
            <w:pPr>
              <w:widowControl w:val="0"/>
              <w:autoSpaceDE w:val="0"/>
              <w:autoSpaceDN w:val="0"/>
              <w:adjustRightInd w:val="0"/>
              <w:spacing w:after="0" w:line="240" w:lineRule="auto"/>
              <w:jc w:val="both"/>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Opening Balances GFA</w:t>
            </w:r>
          </w:p>
        </w:tc>
        <w:tc>
          <w:tcPr>
            <w:tcW w:w="2835" w:type="dxa"/>
            <w:vAlign w:val="center"/>
          </w:tcPr>
          <w:p w:rsidR="00C314E4" w:rsidRPr="00366448" w:rsidRDefault="00C314E4" w:rsidP="00221E4D">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98.47</w:t>
            </w:r>
          </w:p>
        </w:tc>
      </w:tr>
      <w:tr w:rsidR="00C314E4" w:rsidRPr="00366448" w:rsidTr="00BD7F04">
        <w:tc>
          <w:tcPr>
            <w:tcW w:w="1042" w:type="dxa"/>
            <w:vAlign w:val="center"/>
          </w:tcPr>
          <w:p w:rsidR="00C314E4" w:rsidRPr="00366448" w:rsidRDefault="00C314E4" w:rsidP="00366448">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2</w:t>
            </w:r>
          </w:p>
        </w:tc>
        <w:tc>
          <w:tcPr>
            <w:tcW w:w="2842" w:type="dxa"/>
          </w:tcPr>
          <w:p w:rsidR="00C314E4" w:rsidRPr="00366448" w:rsidRDefault="00C314E4" w:rsidP="00C314E4">
            <w:pPr>
              <w:widowControl w:val="0"/>
              <w:autoSpaceDE w:val="0"/>
              <w:autoSpaceDN w:val="0"/>
              <w:adjustRightInd w:val="0"/>
              <w:spacing w:after="0" w:line="240" w:lineRule="auto"/>
              <w:jc w:val="both"/>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Additions during the year</w:t>
            </w:r>
          </w:p>
        </w:tc>
        <w:tc>
          <w:tcPr>
            <w:tcW w:w="2835" w:type="dxa"/>
            <w:vAlign w:val="center"/>
          </w:tcPr>
          <w:p w:rsidR="00C314E4" w:rsidRPr="00366448" w:rsidRDefault="00C314E4" w:rsidP="00221E4D">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103.98</w:t>
            </w:r>
          </w:p>
        </w:tc>
      </w:tr>
      <w:tr w:rsidR="00C314E4" w:rsidRPr="00366448" w:rsidTr="00BD7F04">
        <w:tc>
          <w:tcPr>
            <w:tcW w:w="1042" w:type="dxa"/>
            <w:vAlign w:val="center"/>
          </w:tcPr>
          <w:p w:rsidR="00C314E4" w:rsidRPr="00366448" w:rsidRDefault="00C314E4" w:rsidP="00366448">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3</w:t>
            </w:r>
          </w:p>
        </w:tc>
        <w:tc>
          <w:tcPr>
            <w:tcW w:w="2842" w:type="dxa"/>
          </w:tcPr>
          <w:p w:rsidR="00C314E4" w:rsidRPr="00366448" w:rsidRDefault="00C314E4" w:rsidP="00C314E4">
            <w:pPr>
              <w:widowControl w:val="0"/>
              <w:autoSpaceDE w:val="0"/>
              <w:autoSpaceDN w:val="0"/>
              <w:adjustRightInd w:val="0"/>
              <w:spacing w:after="0" w:line="240" w:lineRule="auto"/>
              <w:jc w:val="both"/>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Closing Balance</w:t>
            </w:r>
          </w:p>
        </w:tc>
        <w:tc>
          <w:tcPr>
            <w:tcW w:w="2835" w:type="dxa"/>
            <w:vAlign w:val="center"/>
          </w:tcPr>
          <w:p w:rsidR="00C314E4" w:rsidRPr="00366448" w:rsidRDefault="00C314E4" w:rsidP="00221E4D">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202.45</w:t>
            </w:r>
          </w:p>
        </w:tc>
      </w:tr>
      <w:tr w:rsidR="00C314E4" w:rsidRPr="00366448" w:rsidTr="00BD7F04">
        <w:tc>
          <w:tcPr>
            <w:tcW w:w="1042" w:type="dxa"/>
            <w:vAlign w:val="center"/>
          </w:tcPr>
          <w:p w:rsidR="00C314E4" w:rsidRPr="00366448" w:rsidRDefault="00C314E4" w:rsidP="00366448">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4</w:t>
            </w:r>
          </w:p>
        </w:tc>
        <w:tc>
          <w:tcPr>
            <w:tcW w:w="2842" w:type="dxa"/>
          </w:tcPr>
          <w:p w:rsidR="00C314E4" w:rsidRPr="00366448" w:rsidRDefault="00C314E4" w:rsidP="00C314E4">
            <w:pPr>
              <w:widowControl w:val="0"/>
              <w:autoSpaceDE w:val="0"/>
              <w:autoSpaceDN w:val="0"/>
              <w:adjustRightInd w:val="0"/>
              <w:spacing w:after="0" w:line="240" w:lineRule="auto"/>
              <w:jc w:val="both"/>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Average GFA</w:t>
            </w:r>
          </w:p>
        </w:tc>
        <w:tc>
          <w:tcPr>
            <w:tcW w:w="2835" w:type="dxa"/>
            <w:vAlign w:val="center"/>
          </w:tcPr>
          <w:p w:rsidR="00C314E4" w:rsidRPr="00366448" w:rsidRDefault="00C314E4" w:rsidP="00221E4D">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150.46</w:t>
            </w:r>
          </w:p>
        </w:tc>
      </w:tr>
      <w:tr w:rsidR="00C314E4" w:rsidRPr="00366448" w:rsidTr="00BD7F04">
        <w:tc>
          <w:tcPr>
            <w:tcW w:w="1042" w:type="dxa"/>
            <w:vAlign w:val="center"/>
          </w:tcPr>
          <w:p w:rsidR="00C314E4" w:rsidRPr="00366448" w:rsidRDefault="00C314E4" w:rsidP="00366448">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5</w:t>
            </w:r>
          </w:p>
        </w:tc>
        <w:tc>
          <w:tcPr>
            <w:tcW w:w="2842" w:type="dxa"/>
          </w:tcPr>
          <w:p w:rsidR="00C314E4" w:rsidRPr="00366448" w:rsidRDefault="00C314E4" w:rsidP="00C314E4">
            <w:pPr>
              <w:widowControl w:val="0"/>
              <w:autoSpaceDE w:val="0"/>
              <w:autoSpaceDN w:val="0"/>
              <w:adjustRightInd w:val="0"/>
              <w:spacing w:after="0" w:line="240" w:lineRule="auto"/>
              <w:jc w:val="both"/>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Rate of Depreciation</w:t>
            </w:r>
          </w:p>
        </w:tc>
        <w:tc>
          <w:tcPr>
            <w:tcW w:w="2835" w:type="dxa"/>
            <w:vAlign w:val="center"/>
          </w:tcPr>
          <w:p w:rsidR="00C314E4" w:rsidRPr="00366448" w:rsidRDefault="00C314E4" w:rsidP="00221E4D">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5.28%</w:t>
            </w:r>
          </w:p>
        </w:tc>
      </w:tr>
      <w:tr w:rsidR="00C314E4" w:rsidRPr="00366448" w:rsidTr="00BD7F04">
        <w:tc>
          <w:tcPr>
            <w:tcW w:w="1042" w:type="dxa"/>
            <w:vAlign w:val="center"/>
          </w:tcPr>
          <w:p w:rsidR="00C314E4" w:rsidRPr="00366448" w:rsidRDefault="00C314E4" w:rsidP="00366448">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6</w:t>
            </w:r>
          </w:p>
        </w:tc>
        <w:tc>
          <w:tcPr>
            <w:tcW w:w="2842" w:type="dxa"/>
          </w:tcPr>
          <w:p w:rsidR="00C314E4" w:rsidRPr="00366448" w:rsidRDefault="00C314E4" w:rsidP="00C314E4">
            <w:pPr>
              <w:widowControl w:val="0"/>
              <w:autoSpaceDE w:val="0"/>
              <w:autoSpaceDN w:val="0"/>
              <w:adjustRightInd w:val="0"/>
              <w:spacing w:after="0" w:line="240" w:lineRule="auto"/>
              <w:jc w:val="both"/>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Depreciation</w:t>
            </w:r>
          </w:p>
        </w:tc>
        <w:tc>
          <w:tcPr>
            <w:tcW w:w="2835" w:type="dxa"/>
            <w:vAlign w:val="center"/>
          </w:tcPr>
          <w:p w:rsidR="00C314E4" w:rsidRPr="00366448" w:rsidRDefault="00C314E4" w:rsidP="00221E4D">
            <w:pPr>
              <w:widowControl w:val="0"/>
              <w:autoSpaceDE w:val="0"/>
              <w:autoSpaceDN w:val="0"/>
              <w:adjustRightInd w:val="0"/>
              <w:spacing w:after="0" w:line="240" w:lineRule="auto"/>
              <w:jc w:val="center"/>
              <w:rPr>
                <w:rFonts w:ascii="Calibri" w:eastAsia="Times New Roman" w:hAnsi="Calibri" w:cs="Times New Roman"/>
                <w:szCs w:val="24"/>
                <w:lang w:val="en-US" w:eastAsia="en-US"/>
              </w:rPr>
            </w:pPr>
            <w:r w:rsidRPr="00366448">
              <w:rPr>
                <w:rFonts w:ascii="Calibri" w:eastAsia="Times New Roman" w:hAnsi="Calibri" w:cs="Times New Roman"/>
                <w:szCs w:val="24"/>
                <w:lang w:val="en-US" w:eastAsia="en-US"/>
              </w:rPr>
              <w:t>7.94</w:t>
            </w:r>
          </w:p>
        </w:tc>
      </w:tr>
    </w:tbl>
    <w:p w:rsidR="00BD7F04" w:rsidRDefault="00BD7F04" w:rsidP="00221E4D">
      <w:pPr>
        <w:spacing w:after="0" w:line="360" w:lineRule="auto"/>
        <w:ind w:left="851"/>
        <w:jc w:val="both"/>
        <w:rPr>
          <w:rFonts w:ascii="Calibri" w:eastAsia="Times New Roman" w:hAnsi="Calibri" w:cs="Times New Roman"/>
          <w:b/>
          <w:sz w:val="24"/>
          <w:szCs w:val="24"/>
          <w:lang w:val="en-US" w:eastAsia="en-US"/>
        </w:rPr>
      </w:pPr>
    </w:p>
    <w:p w:rsidR="00C30C34" w:rsidRDefault="00C314E4" w:rsidP="00221E4D">
      <w:pPr>
        <w:spacing w:after="0" w:line="360" w:lineRule="auto"/>
        <w:ind w:left="851"/>
        <w:jc w:val="both"/>
        <w:rPr>
          <w:rFonts w:ascii="Calibri" w:eastAsia="Times New Roman" w:hAnsi="Calibri" w:cs="Times New Roman"/>
          <w:sz w:val="24"/>
          <w:szCs w:val="24"/>
          <w:lang w:val="en-US" w:eastAsia="en-US"/>
        </w:rPr>
      </w:pPr>
      <w:r w:rsidRPr="00C314E4">
        <w:rPr>
          <w:rFonts w:ascii="Calibri" w:eastAsia="Times New Roman" w:hAnsi="Calibri" w:cs="Times New Roman"/>
          <w:b/>
          <w:sz w:val="24"/>
          <w:szCs w:val="24"/>
          <w:lang w:val="en-US" w:eastAsia="en-US"/>
        </w:rPr>
        <w:t>The Commission</w:t>
      </w:r>
      <w:r w:rsidR="00FE7889">
        <w:rPr>
          <w:rFonts w:ascii="Calibri" w:eastAsia="Times New Roman" w:hAnsi="Calibri" w:cs="Times New Roman"/>
          <w:b/>
          <w:sz w:val="24"/>
          <w:szCs w:val="24"/>
          <w:lang w:val="en-US" w:eastAsia="en-US"/>
        </w:rPr>
        <w:t xml:space="preserve"> </w:t>
      </w:r>
      <w:r w:rsidRPr="00C314E4">
        <w:rPr>
          <w:rFonts w:ascii="Calibri" w:eastAsia="Times New Roman" w:hAnsi="Calibri" w:cs="Times New Roman"/>
          <w:b/>
          <w:sz w:val="24"/>
          <w:szCs w:val="24"/>
          <w:lang w:val="en-US" w:eastAsia="en-US"/>
        </w:rPr>
        <w:t>accordingly</w:t>
      </w:r>
      <w:r w:rsidR="00FE7889">
        <w:rPr>
          <w:rFonts w:ascii="Calibri" w:eastAsia="Times New Roman" w:hAnsi="Calibri" w:cs="Times New Roman"/>
          <w:b/>
          <w:sz w:val="24"/>
          <w:szCs w:val="24"/>
          <w:lang w:val="en-US" w:eastAsia="en-US"/>
        </w:rPr>
        <w:t xml:space="preserve"> </w:t>
      </w:r>
      <w:r w:rsidR="00B65038">
        <w:rPr>
          <w:rFonts w:ascii="Calibri" w:eastAsia="Times New Roman" w:hAnsi="Calibri" w:cs="Times New Roman"/>
          <w:b/>
          <w:sz w:val="24"/>
          <w:szCs w:val="24"/>
          <w:lang w:val="en-US" w:eastAsia="en-US"/>
        </w:rPr>
        <w:t xml:space="preserve">approves </w:t>
      </w:r>
      <w:r w:rsidRPr="00C314E4">
        <w:rPr>
          <w:rFonts w:ascii="Calibri" w:eastAsia="Times New Roman" w:hAnsi="Calibri" w:cs="Times New Roman"/>
          <w:b/>
          <w:sz w:val="24"/>
          <w:szCs w:val="24"/>
          <w:lang w:val="en-US" w:eastAsia="en-US"/>
        </w:rPr>
        <w:t xml:space="preserve">depreciation at Rs 7.94 </w:t>
      </w:r>
      <w:r w:rsidR="00DE2D22">
        <w:rPr>
          <w:rFonts w:ascii="Calibri" w:eastAsia="Times New Roman" w:hAnsi="Calibri" w:cs="Times New Roman"/>
          <w:b/>
          <w:sz w:val="24"/>
          <w:szCs w:val="24"/>
          <w:lang w:val="en-US" w:eastAsia="en-US"/>
        </w:rPr>
        <w:t>Cr</w:t>
      </w:r>
      <w:r w:rsidR="00B65038">
        <w:rPr>
          <w:rFonts w:ascii="Calibri" w:eastAsia="Times New Roman" w:hAnsi="Calibri" w:cs="Times New Roman"/>
          <w:b/>
          <w:sz w:val="24"/>
          <w:szCs w:val="24"/>
          <w:lang w:val="en-US" w:eastAsia="en-US"/>
        </w:rPr>
        <w:t>ore</w:t>
      </w:r>
      <w:r w:rsidR="00221E4D">
        <w:rPr>
          <w:rFonts w:ascii="Calibri" w:eastAsia="Times New Roman" w:hAnsi="Calibri" w:cs="Times New Roman"/>
          <w:b/>
          <w:sz w:val="24"/>
          <w:szCs w:val="24"/>
          <w:lang w:val="en-US" w:eastAsia="en-US"/>
        </w:rPr>
        <w:t xml:space="preserve"> for FY 2014-15</w:t>
      </w:r>
      <w:r w:rsidRPr="00C314E4">
        <w:rPr>
          <w:rFonts w:ascii="Calibri" w:eastAsia="Times New Roman" w:hAnsi="Calibri" w:cs="Times New Roman"/>
          <w:b/>
          <w:sz w:val="24"/>
          <w:szCs w:val="24"/>
          <w:lang w:val="en-US" w:eastAsia="en-US"/>
        </w:rPr>
        <w:t>.</w:t>
      </w:r>
    </w:p>
    <w:p w:rsidR="00C30C34" w:rsidRPr="001A278B" w:rsidRDefault="00C30C34" w:rsidP="00221E4D">
      <w:pPr>
        <w:spacing w:after="0" w:line="240" w:lineRule="auto"/>
        <w:ind w:left="720"/>
        <w:jc w:val="both"/>
        <w:rPr>
          <w:rFonts w:ascii="Calibri" w:eastAsia="Times New Roman" w:hAnsi="Calibri" w:cs="Times New Roman"/>
          <w:sz w:val="24"/>
          <w:szCs w:val="24"/>
          <w:lang w:val="en-US" w:eastAsia="en-US"/>
        </w:rPr>
      </w:pPr>
    </w:p>
    <w:p w:rsidR="00221E4D" w:rsidRPr="00443C0A" w:rsidRDefault="00221E4D" w:rsidP="00DE2D22">
      <w:pPr>
        <w:pStyle w:val="Heading2"/>
        <w:spacing w:line="240" w:lineRule="auto"/>
        <w:ind w:left="851" w:hanging="851"/>
        <w:rPr>
          <w:sz w:val="26"/>
          <w:lang w:val="en-US" w:eastAsia="en-US"/>
        </w:rPr>
      </w:pPr>
      <w:bookmarkStart w:id="208" w:name="_Toc383176027"/>
      <w:bookmarkStart w:id="209" w:name="_Toc414367790"/>
      <w:r w:rsidRPr="00443C0A">
        <w:rPr>
          <w:sz w:val="26"/>
          <w:lang w:val="en-US" w:eastAsia="en-US"/>
        </w:rPr>
        <w:t>6.15</w:t>
      </w:r>
      <w:r w:rsidRPr="00443C0A">
        <w:rPr>
          <w:sz w:val="26"/>
          <w:lang w:val="en-US" w:eastAsia="en-US"/>
        </w:rPr>
        <w:tab/>
        <w:t>Interest and Finance Charges</w:t>
      </w:r>
      <w:bookmarkEnd w:id="208"/>
      <w:bookmarkEnd w:id="209"/>
    </w:p>
    <w:p w:rsidR="00221E4D" w:rsidRPr="00221E4D" w:rsidRDefault="00221E4D" w:rsidP="00221E4D">
      <w:pPr>
        <w:widowControl w:val="0"/>
        <w:autoSpaceDE w:val="0"/>
        <w:autoSpaceDN w:val="0"/>
        <w:adjustRightInd w:val="0"/>
        <w:spacing w:after="0" w:line="240" w:lineRule="auto"/>
        <w:ind w:left="360"/>
        <w:jc w:val="both"/>
        <w:rPr>
          <w:rFonts w:ascii="Calibri" w:eastAsia="Times New Roman" w:hAnsi="Calibri" w:cs="Times New Roman"/>
          <w:b/>
          <w:sz w:val="24"/>
          <w:szCs w:val="24"/>
          <w:lang w:val="en-US" w:eastAsia="en-US"/>
        </w:rPr>
      </w:pPr>
    </w:p>
    <w:p w:rsidR="00221E4D" w:rsidRDefault="00FE7889" w:rsidP="00BD7F04">
      <w:pPr>
        <w:widowControl w:val="0"/>
        <w:autoSpaceDE w:val="0"/>
        <w:autoSpaceDN w:val="0"/>
        <w:adjustRightInd w:val="0"/>
        <w:spacing w:after="0" w:line="36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 xml:space="preserve">The EPDS has furnished </w:t>
      </w:r>
      <w:r w:rsidR="00221E4D" w:rsidRPr="00221E4D">
        <w:rPr>
          <w:rFonts w:ascii="Calibri" w:eastAsia="Times New Roman" w:hAnsi="Calibri" w:cs="Times New Roman"/>
          <w:sz w:val="24"/>
          <w:szCs w:val="24"/>
          <w:lang w:val="en-US" w:eastAsia="en-US"/>
        </w:rPr>
        <w:t xml:space="preserve">interest and finance charges </w:t>
      </w:r>
      <w:r>
        <w:rPr>
          <w:rFonts w:ascii="Calibri" w:eastAsia="Times New Roman" w:hAnsi="Calibri" w:cs="Times New Roman"/>
          <w:sz w:val="24"/>
          <w:szCs w:val="24"/>
          <w:lang w:val="en-US" w:eastAsia="en-US"/>
        </w:rPr>
        <w:t>at</w:t>
      </w:r>
      <w:r w:rsidR="007D084A">
        <w:rPr>
          <w:rFonts w:ascii="Calibri" w:eastAsia="Times New Roman" w:hAnsi="Calibri" w:cs="Times New Roman"/>
          <w:sz w:val="24"/>
          <w:szCs w:val="24"/>
          <w:lang w:val="en-US" w:eastAsia="en-US"/>
        </w:rPr>
        <w:t xml:space="preserve"> </w:t>
      </w:r>
      <w:r w:rsidR="00221E4D" w:rsidRPr="00221E4D">
        <w:rPr>
          <w:rFonts w:ascii="Calibri" w:eastAsia="Times New Roman" w:hAnsi="Calibri" w:cs="Times New Roman"/>
          <w:sz w:val="24"/>
          <w:szCs w:val="24"/>
          <w:lang w:val="en-US" w:eastAsia="en-US"/>
        </w:rPr>
        <w:t xml:space="preserve">Rs </w:t>
      </w:r>
      <w:r w:rsidR="00221E4D">
        <w:rPr>
          <w:rFonts w:ascii="Calibri" w:eastAsia="Times New Roman" w:hAnsi="Calibri" w:cs="Times New Roman"/>
          <w:sz w:val="24"/>
          <w:szCs w:val="24"/>
          <w:lang w:val="en-US" w:eastAsia="en-US"/>
        </w:rPr>
        <w:t>71.86</w:t>
      </w:r>
      <w:r w:rsidR="00221E4D" w:rsidRPr="00221E4D">
        <w:rPr>
          <w:rFonts w:ascii="Calibri" w:eastAsia="Times New Roman" w:hAnsi="Calibri" w:cs="Times New Roman"/>
          <w:sz w:val="24"/>
          <w:szCs w:val="24"/>
          <w:lang w:val="en-US" w:eastAsia="en-US"/>
        </w:rPr>
        <w:t xml:space="preserve"> </w:t>
      </w:r>
      <w:r w:rsidR="00DE2D22">
        <w:rPr>
          <w:rFonts w:ascii="Calibri" w:eastAsia="Times New Roman" w:hAnsi="Calibri" w:cs="Times New Roman"/>
          <w:sz w:val="24"/>
          <w:szCs w:val="24"/>
          <w:lang w:val="en-US" w:eastAsia="en-US"/>
        </w:rPr>
        <w:t>Cr</w:t>
      </w:r>
      <w:r w:rsidR="00221E4D" w:rsidRPr="00221E4D">
        <w:rPr>
          <w:rFonts w:ascii="Calibri" w:eastAsia="Times New Roman" w:hAnsi="Calibri" w:cs="Times New Roman"/>
          <w:sz w:val="24"/>
          <w:szCs w:val="24"/>
          <w:lang w:val="en-US" w:eastAsia="en-US"/>
        </w:rPr>
        <w:t xml:space="preserve"> during the year 2013-14.</w:t>
      </w:r>
    </w:p>
    <w:p w:rsidR="001C32F0" w:rsidRPr="00221E4D" w:rsidRDefault="001C32F0" w:rsidP="00DE2D22">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p>
    <w:p w:rsidR="00221E4D" w:rsidRPr="00221E4D" w:rsidRDefault="00221E4D" w:rsidP="00221E4D">
      <w:pPr>
        <w:widowControl w:val="0"/>
        <w:autoSpaceDE w:val="0"/>
        <w:autoSpaceDN w:val="0"/>
        <w:adjustRightInd w:val="0"/>
        <w:spacing w:after="0" w:line="360" w:lineRule="auto"/>
        <w:ind w:left="851"/>
        <w:jc w:val="both"/>
        <w:rPr>
          <w:rFonts w:ascii="Calibri" w:eastAsia="Times New Roman" w:hAnsi="Calibri" w:cs="Times New Roman"/>
          <w:b/>
          <w:sz w:val="24"/>
          <w:szCs w:val="24"/>
          <w:lang w:val="en-US" w:eastAsia="en-US"/>
        </w:rPr>
      </w:pPr>
      <w:r>
        <w:rPr>
          <w:rFonts w:ascii="Calibri" w:eastAsia="Times New Roman" w:hAnsi="Calibri" w:cs="Times New Roman"/>
          <w:b/>
          <w:sz w:val="24"/>
          <w:szCs w:val="24"/>
          <w:lang w:val="en-US" w:eastAsia="en-US"/>
        </w:rPr>
        <w:t xml:space="preserve"> </w:t>
      </w:r>
      <w:r w:rsidRPr="00221E4D">
        <w:rPr>
          <w:rFonts w:ascii="Calibri" w:eastAsia="Times New Roman" w:hAnsi="Calibri" w:cs="Times New Roman"/>
          <w:b/>
          <w:sz w:val="24"/>
          <w:szCs w:val="24"/>
          <w:lang w:val="en-US" w:eastAsia="en-US"/>
        </w:rPr>
        <w:t>Commission’s Analysis</w:t>
      </w:r>
    </w:p>
    <w:p w:rsidR="00221E4D" w:rsidRPr="00221E4D" w:rsidRDefault="00221E4D" w:rsidP="00221E4D">
      <w:pPr>
        <w:widowControl w:val="0"/>
        <w:autoSpaceDE w:val="0"/>
        <w:autoSpaceDN w:val="0"/>
        <w:adjustRightInd w:val="0"/>
        <w:spacing w:after="0" w:line="360" w:lineRule="auto"/>
        <w:ind w:left="851"/>
        <w:jc w:val="both"/>
        <w:rPr>
          <w:rFonts w:ascii="Calibri" w:eastAsia="Times New Roman" w:hAnsi="Calibri" w:cs="Times New Roman"/>
          <w:sz w:val="24"/>
          <w:szCs w:val="24"/>
          <w:lang w:val="en-US" w:eastAsia="en-US"/>
        </w:rPr>
      </w:pPr>
      <w:r w:rsidRPr="00221E4D">
        <w:rPr>
          <w:rFonts w:ascii="Calibri" w:eastAsia="Times New Roman" w:hAnsi="Calibri" w:cs="Times New Roman"/>
          <w:sz w:val="24"/>
          <w:szCs w:val="24"/>
          <w:lang w:val="en-US" w:eastAsia="en-US"/>
        </w:rPr>
        <w:t xml:space="preserve">The Commission in </w:t>
      </w:r>
      <w:r>
        <w:rPr>
          <w:rFonts w:ascii="Calibri" w:eastAsia="Times New Roman" w:hAnsi="Calibri" w:cs="Times New Roman"/>
          <w:sz w:val="24"/>
          <w:szCs w:val="24"/>
          <w:lang w:val="en-US" w:eastAsia="en-US"/>
        </w:rPr>
        <w:t xml:space="preserve">its </w:t>
      </w:r>
      <w:r w:rsidR="007D084A">
        <w:rPr>
          <w:rFonts w:ascii="Calibri" w:eastAsia="Times New Roman" w:hAnsi="Calibri" w:cs="Times New Roman"/>
          <w:sz w:val="24"/>
          <w:szCs w:val="24"/>
          <w:lang w:val="en-US" w:eastAsia="en-US"/>
        </w:rPr>
        <w:t xml:space="preserve">Tariff Order </w:t>
      </w:r>
      <w:r>
        <w:rPr>
          <w:rFonts w:ascii="Calibri" w:eastAsia="Times New Roman" w:hAnsi="Calibri" w:cs="Times New Roman"/>
          <w:sz w:val="24"/>
          <w:szCs w:val="24"/>
          <w:lang w:val="en-US" w:eastAsia="en-US"/>
        </w:rPr>
        <w:t>dated 30.3.2014</w:t>
      </w:r>
      <w:r w:rsidRPr="00221E4D">
        <w:rPr>
          <w:rFonts w:ascii="Calibri" w:eastAsia="Times New Roman" w:hAnsi="Calibri" w:cs="Times New Roman"/>
          <w:sz w:val="24"/>
          <w:szCs w:val="24"/>
          <w:lang w:val="en-US" w:eastAsia="en-US"/>
        </w:rPr>
        <w:t xml:space="preserve"> had not considered interest and Finance </w:t>
      </w:r>
      <w:r>
        <w:rPr>
          <w:rFonts w:ascii="Calibri" w:eastAsia="Times New Roman" w:hAnsi="Calibri" w:cs="Times New Roman"/>
          <w:sz w:val="24"/>
          <w:szCs w:val="24"/>
          <w:lang w:val="en-US" w:eastAsia="en-US"/>
        </w:rPr>
        <w:t>charges for FY 2014-15</w:t>
      </w:r>
      <w:r w:rsidRPr="00221E4D">
        <w:rPr>
          <w:rFonts w:ascii="Calibri" w:eastAsia="Times New Roman" w:hAnsi="Calibri" w:cs="Times New Roman"/>
          <w:sz w:val="24"/>
          <w:szCs w:val="24"/>
          <w:lang w:val="en-US" w:eastAsia="en-US"/>
        </w:rPr>
        <w:t>.</w:t>
      </w:r>
    </w:p>
    <w:p w:rsidR="00221E4D" w:rsidRPr="00221E4D" w:rsidRDefault="00221E4D" w:rsidP="00221E4D">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p>
    <w:p w:rsidR="00494570" w:rsidRDefault="00494570" w:rsidP="00221E4D">
      <w:pPr>
        <w:widowControl w:val="0"/>
        <w:autoSpaceDE w:val="0"/>
        <w:autoSpaceDN w:val="0"/>
        <w:adjustRightInd w:val="0"/>
        <w:spacing w:after="0" w:line="360" w:lineRule="auto"/>
        <w:ind w:left="851"/>
        <w:jc w:val="both"/>
        <w:rPr>
          <w:rFonts w:ascii="Calibri" w:eastAsia="Times New Roman" w:hAnsi="Calibri" w:cs="Times New Roman"/>
          <w:sz w:val="24"/>
          <w:szCs w:val="24"/>
          <w:lang w:val="en-US" w:eastAsia="en-US"/>
        </w:rPr>
      </w:pPr>
    </w:p>
    <w:p w:rsidR="00221E4D" w:rsidRDefault="00FE7889" w:rsidP="00221E4D">
      <w:pPr>
        <w:widowControl w:val="0"/>
        <w:autoSpaceDE w:val="0"/>
        <w:autoSpaceDN w:val="0"/>
        <w:adjustRightInd w:val="0"/>
        <w:spacing w:after="0" w:line="36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lastRenderedPageBreak/>
        <w:t xml:space="preserve">The EPDS in its </w:t>
      </w:r>
      <w:r w:rsidR="000F1367" w:rsidRPr="00221E4D">
        <w:rPr>
          <w:rFonts w:ascii="Calibri" w:eastAsia="Times New Roman" w:hAnsi="Calibri" w:cs="Times New Roman"/>
          <w:sz w:val="24"/>
          <w:szCs w:val="24"/>
          <w:lang w:val="en-US" w:eastAsia="en-US"/>
        </w:rPr>
        <w:t>additional information submitted on 24.01.2014</w:t>
      </w:r>
      <w:r w:rsidR="00221E4D" w:rsidRPr="00221E4D">
        <w:rPr>
          <w:rFonts w:ascii="Calibri" w:eastAsia="Times New Roman" w:hAnsi="Calibri" w:cs="Times New Roman"/>
          <w:sz w:val="24"/>
          <w:szCs w:val="24"/>
          <w:lang w:val="en-US" w:eastAsia="en-US"/>
        </w:rPr>
        <w:t xml:space="preserve"> has stated that no loans were availed </w:t>
      </w:r>
      <w:r w:rsidR="00221E4D">
        <w:rPr>
          <w:rFonts w:ascii="Calibri" w:eastAsia="Times New Roman" w:hAnsi="Calibri" w:cs="Times New Roman"/>
          <w:sz w:val="24"/>
          <w:szCs w:val="24"/>
          <w:lang w:val="en-US" w:eastAsia="en-US"/>
        </w:rPr>
        <w:t>during FY 2014-15</w:t>
      </w:r>
      <w:r w:rsidR="00221E4D" w:rsidRPr="00221E4D">
        <w:rPr>
          <w:rFonts w:ascii="Calibri" w:eastAsia="Times New Roman" w:hAnsi="Calibri" w:cs="Times New Roman"/>
          <w:sz w:val="24"/>
          <w:szCs w:val="24"/>
          <w:lang w:val="en-US" w:eastAsia="en-US"/>
        </w:rPr>
        <w:t>.</w:t>
      </w:r>
    </w:p>
    <w:p w:rsidR="00221E4D" w:rsidRPr="00221E4D" w:rsidRDefault="00221E4D" w:rsidP="00221E4D">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p>
    <w:p w:rsidR="00221E4D" w:rsidRDefault="00221E4D" w:rsidP="00221E4D">
      <w:pPr>
        <w:widowControl w:val="0"/>
        <w:autoSpaceDE w:val="0"/>
        <w:autoSpaceDN w:val="0"/>
        <w:adjustRightInd w:val="0"/>
        <w:spacing w:after="0" w:line="360" w:lineRule="auto"/>
        <w:ind w:left="851"/>
        <w:jc w:val="both"/>
        <w:rPr>
          <w:rFonts w:ascii="Calibri" w:eastAsia="Times New Roman" w:hAnsi="Calibri" w:cs="Times New Roman"/>
          <w:b/>
          <w:bCs/>
          <w:sz w:val="24"/>
          <w:szCs w:val="24"/>
          <w:lang w:val="en-US" w:eastAsia="en-US"/>
        </w:rPr>
      </w:pPr>
      <w:r w:rsidRPr="00221E4D">
        <w:rPr>
          <w:rFonts w:ascii="Calibri" w:eastAsia="Times New Roman" w:hAnsi="Calibri" w:cs="Times New Roman"/>
          <w:b/>
          <w:bCs/>
          <w:sz w:val="24"/>
          <w:szCs w:val="24"/>
          <w:lang w:val="en-US" w:eastAsia="en-US"/>
        </w:rPr>
        <w:t>As such the Commission has not considered interest an</w:t>
      </w:r>
      <w:r>
        <w:rPr>
          <w:rFonts w:ascii="Calibri" w:eastAsia="Times New Roman" w:hAnsi="Calibri" w:cs="Times New Roman"/>
          <w:b/>
          <w:bCs/>
          <w:sz w:val="24"/>
          <w:szCs w:val="24"/>
          <w:lang w:val="en-US" w:eastAsia="en-US"/>
        </w:rPr>
        <w:t>d finance charges during FY 2014-15</w:t>
      </w:r>
      <w:r w:rsidRPr="00221E4D">
        <w:rPr>
          <w:rFonts w:ascii="Calibri" w:eastAsia="Times New Roman" w:hAnsi="Calibri" w:cs="Times New Roman"/>
          <w:b/>
          <w:bCs/>
          <w:sz w:val="24"/>
          <w:szCs w:val="24"/>
          <w:lang w:val="en-US" w:eastAsia="en-US"/>
        </w:rPr>
        <w:t>.</w:t>
      </w:r>
    </w:p>
    <w:p w:rsidR="00494570" w:rsidRPr="00221E4D" w:rsidRDefault="00494570" w:rsidP="00221E4D">
      <w:pPr>
        <w:widowControl w:val="0"/>
        <w:autoSpaceDE w:val="0"/>
        <w:autoSpaceDN w:val="0"/>
        <w:adjustRightInd w:val="0"/>
        <w:spacing w:after="0" w:line="360" w:lineRule="auto"/>
        <w:ind w:left="851"/>
        <w:jc w:val="both"/>
        <w:rPr>
          <w:rFonts w:ascii="Calibri" w:eastAsia="Times New Roman" w:hAnsi="Calibri" w:cs="Times New Roman"/>
          <w:b/>
          <w:bCs/>
          <w:sz w:val="24"/>
          <w:szCs w:val="24"/>
          <w:lang w:val="en-US" w:eastAsia="en-US"/>
        </w:rPr>
      </w:pPr>
    </w:p>
    <w:p w:rsidR="00221E4D" w:rsidRPr="00221E4D" w:rsidRDefault="00221E4D" w:rsidP="00DE2D22">
      <w:pPr>
        <w:widowControl w:val="0"/>
        <w:autoSpaceDE w:val="0"/>
        <w:autoSpaceDN w:val="0"/>
        <w:adjustRightInd w:val="0"/>
        <w:spacing w:after="0" w:line="240" w:lineRule="auto"/>
        <w:ind w:left="720"/>
        <w:jc w:val="both"/>
        <w:rPr>
          <w:rFonts w:ascii="Calibri" w:eastAsia="Times New Roman" w:hAnsi="Calibri" w:cs="Times New Roman"/>
          <w:sz w:val="24"/>
          <w:szCs w:val="24"/>
          <w:lang w:val="en-US" w:eastAsia="en-US"/>
        </w:rPr>
      </w:pPr>
    </w:p>
    <w:p w:rsidR="00221E4D" w:rsidRPr="00443C0A" w:rsidRDefault="00221E4D" w:rsidP="00DE2D22">
      <w:pPr>
        <w:pStyle w:val="Heading2"/>
        <w:spacing w:line="240" w:lineRule="auto"/>
        <w:ind w:left="851" w:hanging="851"/>
        <w:rPr>
          <w:sz w:val="26"/>
          <w:lang w:val="en-US" w:eastAsia="en-US"/>
        </w:rPr>
      </w:pPr>
      <w:bookmarkStart w:id="210" w:name="_Toc383176028"/>
      <w:r w:rsidRPr="00443C0A">
        <w:rPr>
          <w:sz w:val="26"/>
          <w:lang w:val="en-US" w:eastAsia="en-US"/>
        </w:rPr>
        <w:t xml:space="preserve"> </w:t>
      </w:r>
      <w:bookmarkStart w:id="211" w:name="_Toc414367791"/>
      <w:r w:rsidR="00443C0A">
        <w:rPr>
          <w:sz w:val="26"/>
          <w:lang w:val="en-US" w:eastAsia="en-US"/>
        </w:rPr>
        <w:t>6.16</w:t>
      </w:r>
      <w:r w:rsidR="00443C0A">
        <w:rPr>
          <w:sz w:val="26"/>
          <w:lang w:val="en-US" w:eastAsia="en-US"/>
        </w:rPr>
        <w:tab/>
      </w:r>
      <w:r w:rsidRPr="00443C0A">
        <w:rPr>
          <w:sz w:val="26"/>
          <w:lang w:val="en-US" w:eastAsia="en-US"/>
        </w:rPr>
        <w:t>Interest on Working Capital</w:t>
      </w:r>
      <w:bookmarkEnd w:id="210"/>
      <w:bookmarkEnd w:id="211"/>
    </w:p>
    <w:p w:rsidR="00221E4D" w:rsidRPr="00221E4D" w:rsidRDefault="00221E4D" w:rsidP="00221E4D">
      <w:pPr>
        <w:widowControl w:val="0"/>
        <w:autoSpaceDE w:val="0"/>
        <w:autoSpaceDN w:val="0"/>
        <w:adjustRightInd w:val="0"/>
        <w:spacing w:after="0" w:line="240" w:lineRule="auto"/>
        <w:ind w:left="360"/>
        <w:jc w:val="both"/>
        <w:rPr>
          <w:rFonts w:ascii="Calibri" w:eastAsia="Times New Roman" w:hAnsi="Calibri" w:cs="Times New Roman"/>
          <w:b/>
          <w:sz w:val="24"/>
          <w:szCs w:val="24"/>
          <w:lang w:val="en-US" w:eastAsia="en-US"/>
        </w:rPr>
      </w:pPr>
    </w:p>
    <w:p w:rsidR="00221E4D" w:rsidRDefault="00221E4D" w:rsidP="00DE2D22">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sidRPr="00221E4D">
        <w:rPr>
          <w:rFonts w:ascii="Calibri" w:eastAsia="Times New Roman" w:hAnsi="Calibri" w:cs="Times New Roman"/>
          <w:sz w:val="24"/>
          <w:szCs w:val="24"/>
          <w:lang w:val="en-US" w:eastAsia="en-US"/>
        </w:rPr>
        <w:t>The EPDS has not claimed any interest on</w:t>
      </w:r>
      <w:r>
        <w:rPr>
          <w:rFonts w:ascii="Calibri" w:eastAsia="Times New Roman" w:hAnsi="Calibri" w:cs="Times New Roman"/>
          <w:sz w:val="24"/>
          <w:szCs w:val="24"/>
          <w:lang w:val="en-US" w:eastAsia="en-US"/>
        </w:rPr>
        <w:t xml:space="preserve"> working capital for the FY 2014-15</w:t>
      </w:r>
      <w:r w:rsidRPr="00221E4D">
        <w:rPr>
          <w:rFonts w:ascii="Calibri" w:eastAsia="Times New Roman" w:hAnsi="Calibri" w:cs="Times New Roman"/>
          <w:sz w:val="24"/>
          <w:szCs w:val="24"/>
          <w:lang w:val="en-US" w:eastAsia="en-US"/>
        </w:rPr>
        <w:t>.</w:t>
      </w:r>
    </w:p>
    <w:p w:rsidR="00494570" w:rsidRPr="00221E4D" w:rsidRDefault="00494570" w:rsidP="00DE2D22">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p>
    <w:p w:rsidR="00221E4D" w:rsidRPr="00221E4D" w:rsidRDefault="00221E4D" w:rsidP="00221E4D">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p>
    <w:p w:rsidR="00221E4D" w:rsidRPr="00221E4D" w:rsidRDefault="00221E4D" w:rsidP="00221E4D">
      <w:pPr>
        <w:widowControl w:val="0"/>
        <w:autoSpaceDE w:val="0"/>
        <w:autoSpaceDN w:val="0"/>
        <w:adjustRightInd w:val="0"/>
        <w:spacing w:after="0" w:line="360" w:lineRule="auto"/>
        <w:ind w:left="851"/>
        <w:jc w:val="both"/>
        <w:rPr>
          <w:rFonts w:ascii="Calibri" w:eastAsia="Times New Roman" w:hAnsi="Calibri" w:cs="Times New Roman"/>
          <w:b/>
          <w:sz w:val="24"/>
          <w:szCs w:val="24"/>
          <w:lang w:val="en-US" w:eastAsia="en-US"/>
        </w:rPr>
      </w:pPr>
      <w:r w:rsidRPr="00221E4D">
        <w:rPr>
          <w:rFonts w:ascii="Calibri" w:eastAsia="Times New Roman" w:hAnsi="Calibri" w:cs="Times New Roman"/>
          <w:b/>
          <w:sz w:val="24"/>
          <w:szCs w:val="24"/>
          <w:lang w:val="en-US" w:eastAsia="en-US"/>
        </w:rPr>
        <w:t>Commission’s Analysis</w:t>
      </w:r>
    </w:p>
    <w:p w:rsidR="00221E4D" w:rsidRPr="00221E4D" w:rsidRDefault="00221E4D" w:rsidP="00221E4D">
      <w:pPr>
        <w:widowControl w:val="0"/>
        <w:autoSpaceDE w:val="0"/>
        <w:autoSpaceDN w:val="0"/>
        <w:adjustRightInd w:val="0"/>
        <w:spacing w:after="0" w:line="360" w:lineRule="auto"/>
        <w:ind w:left="851"/>
        <w:jc w:val="both"/>
        <w:rPr>
          <w:rFonts w:ascii="Calibri" w:eastAsia="Times New Roman" w:hAnsi="Calibri" w:cs="Times New Roman"/>
          <w:sz w:val="24"/>
          <w:szCs w:val="24"/>
          <w:lang w:val="en-US" w:eastAsia="en-US"/>
        </w:rPr>
      </w:pPr>
      <w:r w:rsidRPr="00221E4D">
        <w:rPr>
          <w:rFonts w:ascii="Calibri" w:eastAsia="Times New Roman" w:hAnsi="Calibri" w:cs="Times New Roman"/>
          <w:sz w:val="24"/>
          <w:szCs w:val="24"/>
          <w:lang w:val="en-US" w:eastAsia="en-US"/>
        </w:rPr>
        <w:t xml:space="preserve">As per Regulations, 113 of SSERC (Terms and </w:t>
      </w:r>
      <w:r w:rsidR="000F1367" w:rsidRPr="00221E4D">
        <w:rPr>
          <w:rFonts w:ascii="Calibri" w:eastAsia="Times New Roman" w:hAnsi="Calibri" w:cs="Times New Roman"/>
          <w:sz w:val="24"/>
          <w:szCs w:val="24"/>
          <w:lang w:val="en-US" w:eastAsia="en-US"/>
        </w:rPr>
        <w:t xml:space="preserve">Conditions </w:t>
      </w:r>
      <w:r w:rsidRPr="00221E4D">
        <w:rPr>
          <w:rFonts w:ascii="Calibri" w:eastAsia="Times New Roman" w:hAnsi="Calibri" w:cs="Times New Roman"/>
          <w:sz w:val="24"/>
          <w:szCs w:val="24"/>
          <w:lang w:val="en-US" w:eastAsia="en-US"/>
        </w:rPr>
        <w:t xml:space="preserve">for </w:t>
      </w:r>
      <w:r w:rsidR="000F1367" w:rsidRPr="00221E4D">
        <w:rPr>
          <w:rFonts w:ascii="Calibri" w:eastAsia="Times New Roman" w:hAnsi="Calibri" w:cs="Times New Roman"/>
          <w:sz w:val="24"/>
          <w:szCs w:val="24"/>
          <w:lang w:val="en-US" w:eastAsia="en-US"/>
        </w:rPr>
        <w:t xml:space="preserve">Determination </w:t>
      </w:r>
      <w:r w:rsidRPr="00221E4D">
        <w:rPr>
          <w:rFonts w:ascii="Calibri" w:eastAsia="Times New Roman" w:hAnsi="Calibri" w:cs="Times New Roman"/>
          <w:sz w:val="24"/>
          <w:szCs w:val="24"/>
          <w:lang w:val="en-US" w:eastAsia="en-US"/>
        </w:rPr>
        <w:t>of Tariff), Regulations</w:t>
      </w:r>
      <w:r w:rsidR="000F1367">
        <w:rPr>
          <w:rFonts w:ascii="Calibri" w:eastAsia="Times New Roman" w:hAnsi="Calibri" w:cs="Times New Roman"/>
          <w:sz w:val="24"/>
          <w:szCs w:val="24"/>
          <w:lang w:val="en-US" w:eastAsia="en-US"/>
        </w:rPr>
        <w:t>,</w:t>
      </w:r>
      <w:r w:rsidRPr="00221E4D">
        <w:rPr>
          <w:rFonts w:ascii="Calibri" w:eastAsia="Times New Roman" w:hAnsi="Calibri" w:cs="Times New Roman"/>
          <w:sz w:val="24"/>
          <w:szCs w:val="24"/>
          <w:lang w:val="en-US" w:eastAsia="en-US"/>
        </w:rPr>
        <w:t xml:space="preserve"> 2012</w:t>
      </w:r>
      <w:r w:rsidR="000F1367">
        <w:rPr>
          <w:rFonts w:ascii="Calibri" w:eastAsia="Times New Roman" w:hAnsi="Calibri" w:cs="Times New Roman"/>
          <w:sz w:val="24"/>
          <w:szCs w:val="24"/>
          <w:lang w:val="en-US" w:eastAsia="en-US"/>
        </w:rPr>
        <w:t>,</w:t>
      </w:r>
      <w:r w:rsidRPr="00221E4D">
        <w:rPr>
          <w:rFonts w:ascii="Calibri" w:eastAsia="Times New Roman" w:hAnsi="Calibri" w:cs="Times New Roman"/>
          <w:sz w:val="24"/>
          <w:szCs w:val="24"/>
          <w:lang w:val="en-US" w:eastAsia="en-US"/>
        </w:rPr>
        <w:t xml:space="preserve"> interest on working capital shall be calculated on normative basis notwithstanding that the</w:t>
      </w:r>
      <w:r w:rsidR="000F1367">
        <w:rPr>
          <w:rFonts w:ascii="Calibri" w:eastAsia="Times New Roman" w:hAnsi="Calibri" w:cs="Times New Roman"/>
          <w:sz w:val="24"/>
          <w:szCs w:val="24"/>
          <w:lang w:val="en-US" w:eastAsia="en-US"/>
        </w:rPr>
        <w:t xml:space="preserve"> </w:t>
      </w:r>
      <w:r w:rsidRPr="00221E4D">
        <w:rPr>
          <w:rFonts w:ascii="Calibri" w:eastAsia="Times New Roman" w:hAnsi="Calibri" w:cs="Times New Roman"/>
          <w:sz w:val="24"/>
          <w:szCs w:val="24"/>
          <w:lang w:val="en-US" w:eastAsia="en-US"/>
        </w:rPr>
        <w:t xml:space="preserve"> Licensee has not taken working capital loan from any outside agency.</w:t>
      </w:r>
    </w:p>
    <w:p w:rsidR="00221E4D" w:rsidRPr="00221E4D" w:rsidRDefault="00221E4D" w:rsidP="00DE2D22">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221E4D" w:rsidRPr="00221E4D" w:rsidRDefault="00221E4D" w:rsidP="00EF5FE0">
      <w:pPr>
        <w:pStyle w:val="ListParagraph"/>
        <w:widowControl w:val="0"/>
        <w:numPr>
          <w:ilvl w:val="0"/>
          <w:numId w:val="10"/>
        </w:numPr>
        <w:autoSpaceDE w:val="0"/>
        <w:autoSpaceDN w:val="0"/>
        <w:adjustRightInd w:val="0"/>
        <w:rPr>
          <w:lang w:val="en-US"/>
        </w:rPr>
      </w:pPr>
      <w:r w:rsidRPr="00221E4D">
        <w:rPr>
          <w:lang w:val="en-US"/>
        </w:rPr>
        <w:t>The Working Capital consists of:</w:t>
      </w:r>
    </w:p>
    <w:p w:rsidR="00221E4D" w:rsidRPr="00221E4D" w:rsidRDefault="00221E4D" w:rsidP="00EF5FE0">
      <w:pPr>
        <w:widowControl w:val="0"/>
        <w:numPr>
          <w:ilvl w:val="1"/>
          <w:numId w:val="9"/>
        </w:numPr>
        <w:autoSpaceDE w:val="0"/>
        <w:autoSpaceDN w:val="0"/>
        <w:adjustRightInd w:val="0"/>
        <w:spacing w:after="0" w:line="360" w:lineRule="auto"/>
        <w:jc w:val="both"/>
        <w:rPr>
          <w:rFonts w:ascii="Calibri" w:eastAsia="Times New Roman" w:hAnsi="Calibri" w:cs="Times New Roman"/>
          <w:sz w:val="24"/>
          <w:szCs w:val="24"/>
          <w:lang w:val="en-US" w:eastAsia="en-US"/>
        </w:rPr>
      </w:pPr>
      <w:r w:rsidRPr="00221E4D">
        <w:rPr>
          <w:rFonts w:ascii="Calibri" w:eastAsia="Times New Roman" w:hAnsi="Calibri" w:cs="Times New Roman"/>
          <w:sz w:val="24"/>
          <w:szCs w:val="24"/>
          <w:lang w:val="en-US" w:eastAsia="en-US"/>
        </w:rPr>
        <w:t>Operation &amp; Maintenance expenses for one month</w:t>
      </w:r>
    </w:p>
    <w:p w:rsidR="00221E4D" w:rsidRPr="00221E4D" w:rsidRDefault="00221E4D" w:rsidP="00EF5FE0">
      <w:pPr>
        <w:widowControl w:val="0"/>
        <w:numPr>
          <w:ilvl w:val="1"/>
          <w:numId w:val="9"/>
        </w:numPr>
        <w:autoSpaceDE w:val="0"/>
        <w:autoSpaceDN w:val="0"/>
        <w:adjustRightInd w:val="0"/>
        <w:spacing w:after="0" w:line="360" w:lineRule="auto"/>
        <w:jc w:val="both"/>
        <w:rPr>
          <w:rFonts w:ascii="Calibri" w:eastAsia="Times New Roman" w:hAnsi="Calibri" w:cs="Times New Roman"/>
          <w:sz w:val="24"/>
          <w:szCs w:val="24"/>
          <w:lang w:val="en-US" w:eastAsia="en-US"/>
        </w:rPr>
      </w:pPr>
      <w:r w:rsidRPr="00221E4D">
        <w:rPr>
          <w:rFonts w:ascii="Calibri" w:eastAsia="Times New Roman" w:hAnsi="Calibri" w:cs="Times New Roman"/>
          <w:sz w:val="24"/>
          <w:szCs w:val="24"/>
          <w:lang w:val="en-US" w:eastAsia="en-US"/>
        </w:rPr>
        <w:t xml:space="preserve">Budget for maintenance of spares at the rate of 1% of </w:t>
      </w:r>
      <w:r w:rsidR="000F1367">
        <w:rPr>
          <w:rFonts w:ascii="Calibri" w:eastAsia="Times New Roman" w:hAnsi="Calibri" w:cs="Times New Roman"/>
          <w:sz w:val="24"/>
          <w:szCs w:val="24"/>
          <w:lang w:val="en-US" w:eastAsia="en-US"/>
        </w:rPr>
        <w:t xml:space="preserve">the </w:t>
      </w:r>
      <w:r w:rsidRPr="00221E4D">
        <w:rPr>
          <w:rFonts w:ascii="Calibri" w:eastAsia="Times New Roman" w:hAnsi="Calibri" w:cs="Times New Roman"/>
          <w:sz w:val="24"/>
          <w:szCs w:val="24"/>
          <w:lang w:val="en-US" w:eastAsia="en-US"/>
        </w:rPr>
        <w:t>historical cost and escalated at the rate of 6% P.A from the date of commercial operations.</w:t>
      </w:r>
    </w:p>
    <w:p w:rsidR="00221E4D" w:rsidRDefault="00221E4D" w:rsidP="00EF5FE0">
      <w:pPr>
        <w:widowControl w:val="0"/>
        <w:numPr>
          <w:ilvl w:val="1"/>
          <w:numId w:val="9"/>
        </w:numPr>
        <w:autoSpaceDE w:val="0"/>
        <w:autoSpaceDN w:val="0"/>
        <w:adjustRightInd w:val="0"/>
        <w:spacing w:after="0" w:line="360" w:lineRule="auto"/>
        <w:jc w:val="both"/>
        <w:rPr>
          <w:rFonts w:ascii="Calibri" w:eastAsia="Times New Roman" w:hAnsi="Calibri" w:cs="Times New Roman"/>
          <w:sz w:val="24"/>
          <w:szCs w:val="24"/>
          <w:lang w:val="en-US" w:eastAsia="en-US"/>
        </w:rPr>
      </w:pPr>
      <w:r w:rsidRPr="00221E4D">
        <w:rPr>
          <w:rFonts w:ascii="Calibri" w:eastAsia="Times New Roman" w:hAnsi="Calibri" w:cs="Times New Roman"/>
          <w:sz w:val="24"/>
          <w:szCs w:val="24"/>
          <w:lang w:val="en-US" w:eastAsia="en-US"/>
        </w:rPr>
        <w:t>Receivables equivalent to 2 months on fixed and variable charges of sale of energy.</w:t>
      </w:r>
    </w:p>
    <w:p w:rsidR="00494570" w:rsidRDefault="00494570" w:rsidP="00494570">
      <w:pPr>
        <w:widowControl w:val="0"/>
        <w:autoSpaceDE w:val="0"/>
        <w:autoSpaceDN w:val="0"/>
        <w:adjustRightInd w:val="0"/>
        <w:spacing w:after="0" w:line="360" w:lineRule="auto"/>
        <w:ind w:left="2160"/>
        <w:jc w:val="both"/>
        <w:rPr>
          <w:rFonts w:ascii="Calibri" w:eastAsia="Times New Roman" w:hAnsi="Calibri" w:cs="Times New Roman"/>
          <w:sz w:val="24"/>
          <w:szCs w:val="24"/>
          <w:lang w:val="en-US" w:eastAsia="en-US"/>
        </w:rPr>
      </w:pPr>
    </w:p>
    <w:p w:rsidR="003B08BE" w:rsidRPr="003B08BE" w:rsidRDefault="003B08BE" w:rsidP="003B08BE">
      <w:pPr>
        <w:widowControl w:val="0"/>
        <w:autoSpaceDE w:val="0"/>
        <w:autoSpaceDN w:val="0"/>
        <w:adjustRightInd w:val="0"/>
        <w:spacing w:after="0" w:line="360" w:lineRule="auto"/>
        <w:ind w:left="851"/>
        <w:jc w:val="both"/>
        <w:rPr>
          <w:rFonts w:ascii="Calibri" w:eastAsia="Times New Roman" w:hAnsi="Calibri" w:cs="Times New Roman"/>
          <w:sz w:val="24"/>
          <w:szCs w:val="24"/>
          <w:lang w:val="en-US" w:eastAsia="en-US"/>
        </w:rPr>
      </w:pPr>
      <w:r w:rsidRPr="003B08BE">
        <w:rPr>
          <w:rFonts w:ascii="Calibri" w:eastAsia="Times New Roman" w:hAnsi="Calibri" w:cs="Times New Roman"/>
          <w:sz w:val="24"/>
          <w:szCs w:val="24"/>
          <w:lang w:val="en-US" w:eastAsia="en-US"/>
        </w:rPr>
        <w:t xml:space="preserve">Rate of interest on working capital shall be equal to the short term prime lending rate of SBI as </w:t>
      </w:r>
      <w:r>
        <w:rPr>
          <w:rFonts w:ascii="Calibri" w:eastAsia="Times New Roman" w:hAnsi="Calibri" w:cs="Times New Roman"/>
          <w:sz w:val="24"/>
          <w:szCs w:val="24"/>
          <w:lang w:val="en-US" w:eastAsia="en-US"/>
        </w:rPr>
        <w:t xml:space="preserve"> </w:t>
      </w:r>
      <w:r w:rsidRPr="003B08BE">
        <w:rPr>
          <w:rFonts w:ascii="Calibri" w:eastAsia="Times New Roman" w:hAnsi="Calibri" w:cs="Times New Roman"/>
          <w:sz w:val="24"/>
          <w:szCs w:val="24"/>
          <w:lang w:val="en-US" w:eastAsia="en-US"/>
        </w:rPr>
        <w:t>on 1</w:t>
      </w:r>
      <w:r w:rsidRPr="003B08BE">
        <w:rPr>
          <w:rFonts w:ascii="Calibri" w:eastAsia="Times New Roman" w:hAnsi="Calibri" w:cs="Times New Roman"/>
          <w:sz w:val="24"/>
          <w:szCs w:val="24"/>
          <w:vertAlign w:val="superscript"/>
          <w:lang w:val="en-US" w:eastAsia="en-US"/>
        </w:rPr>
        <w:t>st</w:t>
      </w:r>
      <w:r w:rsidRPr="003B08BE">
        <w:rPr>
          <w:rFonts w:ascii="Calibri" w:eastAsia="Times New Roman" w:hAnsi="Calibri" w:cs="Times New Roman"/>
          <w:sz w:val="24"/>
          <w:szCs w:val="24"/>
          <w:lang w:val="en-US" w:eastAsia="en-US"/>
        </w:rPr>
        <w:t xml:space="preserve"> April of </w:t>
      </w:r>
      <w:r w:rsidR="000F1367">
        <w:rPr>
          <w:rFonts w:ascii="Calibri" w:eastAsia="Times New Roman" w:hAnsi="Calibri" w:cs="Times New Roman"/>
          <w:sz w:val="24"/>
          <w:szCs w:val="24"/>
          <w:lang w:val="en-US" w:eastAsia="en-US"/>
        </w:rPr>
        <w:t xml:space="preserve">the </w:t>
      </w:r>
      <w:r w:rsidRPr="003B08BE">
        <w:rPr>
          <w:rFonts w:ascii="Calibri" w:eastAsia="Times New Roman" w:hAnsi="Calibri" w:cs="Times New Roman"/>
          <w:sz w:val="24"/>
          <w:szCs w:val="24"/>
          <w:lang w:val="en-US" w:eastAsia="en-US"/>
        </w:rPr>
        <w:t>relevant year.</w:t>
      </w:r>
    </w:p>
    <w:p w:rsidR="003B08BE" w:rsidRPr="003B08BE" w:rsidRDefault="003B08BE" w:rsidP="00DE2D22">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p>
    <w:p w:rsidR="003B08BE" w:rsidRDefault="003B08BE" w:rsidP="00494570">
      <w:pPr>
        <w:widowControl w:val="0"/>
        <w:autoSpaceDE w:val="0"/>
        <w:autoSpaceDN w:val="0"/>
        <w:adjustRightInd w:val="0"/>
        <w:spacing w:after="0" w:line="360" w:lineRule="auto"/>
        <w:ind w:left="851"/>
        <w:contextualSpacing/>
        <w:jc w:val="both"/>
        <w:rPr>
          <w:rFonts w:ascii="Calibri" w:eastAsia="Times New Roman" w:hAnsi="Calibri" w:cs="Times New Roman"/>
          <w:sz w:val="24"/>
          <w:szCs w:val="24"/>
          <w:lang w:val="en-US" w:eastAsia="en-US"/>
        </w:rPr>
      </w:pPr>
      <w:r w:rsidRPr="003B08BE">
        <w:rPr>
          <w:rFonts w:ascii="Calibri" w:eastAsia="Times New Roman" w:hAnsi="Calibri" w:cs="Times New Roman"/>
          <w:sz w:val="24"/>
          <w:szCs w:val="24"/>
          <w:lang w:val="en-US" w:eastAsia="en-US"/>
        </w:rPr>
        <w:t>Accordingly</w:t>
      </w:r>
      <w:r w:rsidR="000F1367">
        <w:rPr>
          <w:rFonts w:ascii="Calibri" w:eastAsia="Times New Roman" w:hAnsi="Calibri" w:cs="Times New Roman"/>
          <w:sz w:val="24"/>
          <w:szCs w:val="24"/>
          <w:lang w:val="en-US" w:eastAsia="en-US"/>
        </w:rPr>
        <w:t>,</w:t>
      </w:r>
      <w:r w:rsidRPr="003B08BE">
        <w:rPr>
          <w:rFonts w:ascii="Calibri" w:eastAsia="Times New Roman" w:hAnsi="Calibri" w:cs="Times New Roman"/>
          <w:sz w:val="24"/>
          <w:szCs w:val="24"/>
          <w:lang w:val="en-US" w:eastAsia="en-US"/>
        </w:rPr>
        <w:t xml:space="preserve"> the Commission approves interes</w:t>
      </w:r>
      <w:r>
        <w:rPr>
          <w:rFonts w:ascii="Calibri" w:eastAsia="Times New Roman" w:hAnsi="Calibri" w:cs="Times New Roman"/>
          <w:sz w:val="24"/>
          <w:szCs w:val="24"/>
          <w:lang w:val="en-US" w:eastAsia="en-US"/>
        </w:rPr>
        <w:t>t on working capital for FY 2014-15</w:t>
      </w:r>
      <w:r w:rsidR="000F1367">
        <w:rPr>
          <w:rFonts w:ascii="Calibri" w:eastAsia="Times New Roman" w:hAnsi="Calibri" w:cs="Times New Roman"/>
          <w:sz w:val="24"/>
          <w:szCs w:val="24"/>
          <w:lang w:val="en-US" w:eastAsia="en-US"/>
        </w:rPr>
        <w:t>,</w:t>
      </w:r>
      <w:r w:rsidRPr="003B08BE">
        <w:rPr>
          <w:rFonts w:ascii="Calibri" w:eastAsia="Times New Roman" w:hAnsi="Calibri" w:cs="Times New Roman"/>
          <w:sz w:val="24"/>
          <w:szCs w:val="24"/>
          <w:lang w:val="en-US" w:eastAsia="en-US"/>
        </w:rPr>
        <w:t xml:space="preserve"> as shown below</w:t>
      </w:r>
      <w:r w:rsidR="00494570">
        <w:rPr>
          <w:rFonts w:ascii="Calibri" w:eastAsia="Times New Roman" w:hAnsi="Calibri" w:cs="Times New Roman"/>
          <w:sz w:val="24"/>
          <w:szCs w:val="24"/>
          <w:lang w:val="en-US" w:eastAsia="en-US"/>
        </w:rPr>
        <w:t>.</w:t>
      </w:r>
      <w:r w:rsidRPr="003B08BE">
        <w:rPr>
          <w:rFonts w:ascii="Calibri" w:eastAsia="Times New Roman" w:hAnsi="Calibri" w:cs="Times New Roman"/>
          <w:sz w:val="24"/>
          <w:szCs w:val="24"/>
          <w:lang w:val="en-US" w:eastAsia="en-US"/>
        </w:rPr>
        <w:t>The interest on worki</w:t>
      </w:r>
      <w:r>
        <w:rPr>
          <w:rFonts w:ascii="Calibri" w:eastAsia="Times New Roman" w:hAnsi="Calibri" w:cs="Times New Roman"/>
          <w:sz w:val="24"/>
          <w:szCs w:val="24"/>
          <w:lang w:val="en-US" w:eastAsia="en-US"/>
        </w:rPr>
        <w:t>ng capital works out to Rs. 4.00</w:t>
      </w:r>
      <w:r w:rsidRPr="003B08BE">
        <w:rPr>
          <w:rFonts w:ascii="Calibri" w:eastAsia="Times New Roman" w:hAnsi="Calibri" w:cs="Times New Roman"/>
          <w:sz w:val="24"/>
          <w:szCs w:val="24"/>
          <w:lang w:val="en-US" w:eastAsia="en-US"/>
        </w:rPr>
        <w:t xml:space="preserve"> </w:t>
      </w:r>
      <w:r w:rsidR="00DE2D22">
        <w:rPr>
          <w:rFonts w:ascii="Calibri" w:eastAsia="Times New Roman" w:hAnsi="Calibri" w:cs="Times New Roman"/>
          <w:sz w:val="24"/>
          <w:szCs w:val="24"/>
          <w:lang w:val="en-US" w:eastAsia="en-US"/>
        </w:rPr>
        <w:t>Cr</w:t>
      </w:r>
      <w:r w:rsidR="000F1367">
        <w:rPr>
          <w:rFonts w:ascii="Calibri" w:eastAsia="Times New Roman" w:hAnsi="Calibri" w:cs="Times New Roman"/>
          <w:sz w:val="24"/>
          <w:szCs w:val="24"/>
          <w:lang w:val="en-US" w:eastAsia="en-US"/>
        </w:rPr>
        <w:t xml:space="preserve">ore, </w:t>
      </w:r>
      <w:r w:rsidR="00494570">
        <w:rPr>
          <w:rFonts w:ascii="Calibri" w:eastAsia="Times New Roman" w:hAnsi="Calibri" w:cs="Times New Roman"/>
          <w:sz w:val="24"/>
          <w:szCs w:val="24"/>
          <w:lang w:val="en-US" w:eastAsia="en-US"/>
        </w:rPr>
        <w:t xml:space="preserve"> as detailed in T</w:t>
      </w:r>
      <w:r w:rsidRPr="003B08BE">
        <w:rPr>
          <w:rFonts w:ascii="Calibri" w:eastAsia="Times New Roman" w:hAnsi="Calibri" w:cs="Times New Roman"/>
          <w:sz w:val="24"/>
          <w:szCs w:val="24"/>
          <w:lang w:val="en-US" w:eastAsia="en-US"/>
        </w:rPr>
        <w:t xml:space="preserve">able </w:t>
      </w:r>
      <w:r w:rsidR="000F1367">
        <w:rPr>
          <w:rFonts w:ascii="Calibri" w:eastAsia="Times New Roman" w:hAnsi="Calibri" w:cs="Times New Roman"/>
          <w:sz w:val="24"/>
          <w:szCs w:val="24"/>
          <w:lang w:val="en-US" w:eastAsia="en-US"/>
        </w:rPr>
        <w:t xml:space="preserve"> </w:t>
      </w:r>
      <w:r w:rsidRPr="003B08BE">
        <w:rPr>
          <w:rFonts w:ascii="Calibri" w:eastAsia="Times New Roman" w:hAnsi="Calibri" w:cs="Times New Roman"/>
          <w:sz w:val="24"/>
          <w:szCs w:val="24"/>
          <w:lang w:val="en-US" w:eastAsia="en-US"/>
        </w:rPr>
        <w:t>below:</w:t>
      </w:r>
    </w:p>
    <w:p w:rsidR="00494570" w:rsidRDefault="00494570" w:rsidP="00494570">
      <w:pPr>
        <w:widowControl w:val="0"/>
        <w:autoSpaceDE w:val="0"/>
        <w:autoSpaceDN w:val="0"/>
        <w:adjustRightInd w:val="0"/>
        <w:spacing w:after="0" w:line="360" w:lineRule="auto"/>
        <w:ind w:left="851"/>
        <w:contextualSpacing/>
        <w:jc w:val="both"/>
        <w:rPr>
          <w:rFonts w:ascii="Calibri" w:eastAsia="Times New Roman" w:hAnsi="Calibri" w:cs="Times New Roman"/>
          <w:sz w:val="24"/>
          <w:szCs w:val="24"/>
          <w:lang w:val="en-US" w:eastAsia="en-US"/>
        </w:rPr>
      </w:pPr>
    </w:p>
    <w:p w:rsidR="00494570" w:rsidRDefault="00494570" w:rsidP="00494570">
      <w:pPr>
        <w:widowControl w:val="0"/>
        <w:autoSpaceDE w:val="0"/>
        <w:autoSpaceDN w:val="0"/>
        <w:adjustRightInd w:val="0"/>
        <w:spacing w:after="0" w:line="360" w:lineRule="auto"/>
        <w:ind w:left="851"/>
        <w:contextualSpacing/>
        <w:jc w:val="both"/>
        <w:rPr>
          <w:rFonts w:ascii="Calibri" w:eastAsia="Times New Roman" w:hAnsi="Calibri" w:cs="Times New Roman"/>
          <w:sz w:val="24"/>
          <w:szCs w:val="24"/>
          <w:lang w:val="en-US" w:eastAsia="en-US"/>
        </w:rPr>
      </w:pPr>
    </w:p>
    <w:p w:rsidR="003B08BE" w:rsidRDefault="003B08BE" w:rsidP="00494570">
      <w:pPr>
        <w:widowControl w:val="0"/>
        <w:autoSpaceDE w:val="0"/>
        <w:autoSpaceDN w:val="0"/>
        <w:adjustRightInd w:val="0"/>
        <w:spacing w:after="0" w:line="240" w:lineRule="auto"/>
        <w:jc w:val="both"/>
        <w:rPr>
          <w:rFonts w:ascii="Calibri" w:eastAsia="Times New Roman" w:hAnsi="Calibri" w:cs="Times New Roman"/>
          <w:b/>
          <w:szCs w:val="28"/>
          <w:lang w:val="en-US" w:eastAsia="en-US"/>
        </w:rPr>
      </w:pPr>
    </w:p>
    <w:p w:rsidR="001C32F0" w:rsidRPr="003B08BE" w:rsidRDefault="001C32F0" w:rsidP="003B08BE">
      <w:pPr>
        <w:widowControl w:val="0"/>
        <w:autoSpaceDE w:val="0"/>
        <w:autoSpaceDN w:val="0"/>
        <w:adjustRightInd w:val="0"/>
        <w:spacing w:after="0" w:line="240" w:lineRule="auto"/>
        <w:ind w:left="720"/>
        <w:jc w:val="both"/>
        <w:rPr>
          <w:rFonts w:ascii="Calibri" w:eastAsia="Times New Roman" w:hAnsi="Calibri" w:cs="Times New Roman"/>
          <w:b/>
          <w:szCs w:val="28"/>
          <w:lang w:val="en-US" w:eastAsia="en-US"/>
        </w:rPr>
      </w:pPr>
    </w:p>
    <w:p w:rsidR="003B08BE" w:rsidRPr="003B08BE" w:rsidRDefault="004F1880" w:rsidP="00DE2D22">
      <w:pPr>
        <w:pStyle w:val="Title"/>
        <w:spacing w:line="240" w:lineRule="auto"/>
        <w:rPr>
          <w:lang w:val="en-US"/>
        </w:rPr>
      </w:pPr>
      <w:bookmarkStart w:id="212" w:name="_Toc414367864"/>
      <w:bookmarkStart w:id="213" w:name="_Toc383176029"/>
      <w:r>
        <w:rPr>
          <w:lang w:val="en-US"/>
        </w:rPr>
        <w:lastRenderedPageBreak/>
        <w:t>Table 6.10</w:t>
      </w:r>
      <w:r w:rsidR="003B08BE" w:rsidRPr="003B08BE">
        <w:rPr>
          <w:lang w:val="en-US"/>
        </w:rPr>
        <w:t>: Interest on Working Capital approved by the Commission for</w:t>
      </w:r>
      <w:bookmarkEnd w:id="212"/>
    </w:p>
    <w:p w:rsidR="003B08BE" w:rsidRPr="003B08BE" w:rsidRDefault="003B08BE" w:rsidP="00DE2D22">
      <w:pPr>
        <w:pStyle w:val="Title"/>
        <w:spacing w:line="240" w:lineRule="auto"/>
        <w:rPr>
          <w:lang w:val="en-US"/>
        </w:rPr>
      </w:pPr>
      <w:bookmarkStart w:id="214" w:name="_Toc414367865"/>
      <w:r>
        <w:rPr>
          <w:lang w:val="en-US"/>
        </w:rPr>
        <w:t>FY 2014</w:t>
      </w:r>
      <w:r w:rsidRPr="003B08BE">
        <w:rPr>
          <w:lang w:val="en-US"/>
        </w:rPr>
        <w:t>-1</w:t>
      </w:r>
      <w:bookmarkEnd w:id="213"/>
      <w:r>
        <w:rPr>
          <w:lang w:val="en-US"/>
        </w:rPr>
        <w:t>5</w:t>
      </w:r>
      <w:bookmarkEnd w:id="214"/>
    </w:p>
    <w:p w:rsidR="003B08BE" w:rsidRPr="003B08BE" w:rsidRDefault="003B08BE" w:rsidP="003B08BE">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tbl>
      <w:tblPr>
        <w:tblW w:w="0" w:type="auto"/>
        <w:jc w:val="right"/>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3402"/>
        <w:gridCol w:w="1701"/>
        <w:gridCol w:w="2211"/>
      </w:tblGrid>
      <w:tr w:rsidR="003B08BE" w:rsidRPr="003B08BE" w:rsidTr="009939C6">
        <w:trPr>
          <w:trHeight w:val="259"/>
          <w:jc w:val="right"/>
        </w:trPr>
        <w:tc>
          <w:tcPr>
            <w:tcW w:w="816"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b/>
                <w:lang w:val="en-US" w:eastAsia="en-US"/>
              </w:rPr>
            </w:pPr>
            <w:r w:rsidRPr="003B08BE">
              <w:rPr>
                <w:rFonts w:ascii="Calibri" w:eastAsia="Times New Roman" w:hAnsi="Calibri" w:cs="Calibri"/>
                <w:b/>
                <w:lang w:val="en-US" w:eastAsia="en-US"/>
              </w:rPr>
              <w:t>SI. No.</w:t>
            </w:r>
          </w:p>
        </w:tc>
        <w:tc>
          <w:tcPr>
            <w:tcW w:w="3402" w:type="dxa"/>
            <w:vAlign w:val="center"/>
          </w:tcPr>
          <w:p w:rsidR="003B08BE" w:rsidRPr="003B08BE" w:rsidRDefault="000F1367" w:rsidP="003B08BE">
            <w:pPr>
              <w:widowControl w:val="0"/>
              <w:autoSpaceDE w:val="0"/>
              <w:autoSpaceDN w:val="0"/>
              <w:adjustRightInd w:val="0"/>
              <w:spacing w:after="0" w:line="240" w:lineRule="auto"/>
              <w:jc w:val="both"/>
              <w:rPr>
                <w:rFonts w:ascii="Calibri" w:eastAsia="Times New Roman" w:hAnsi="Calibri" w:cs="Calibri"/>
                <w:b/>
                <w:lang w:val="en-US" w:eastAsia="en-US"/>
              </w:rPr>
            </w:pPr>
            <w:r>
              <w:rPr>
                <w:rFonts w:ascii="Calibri" w:eastAsia="Times New Roman" w:hAnsi="Calibri" w:cs="Calibri"/>
                <w:b/>
                <w:lang w:val="en-US" w:eastAsia="en-US"/>
              </w:rPr>
              <w:t>Item</w:t>
            </w:r>
          </w:p>
        </w:tc>
        <w:tc>
          <w:tcPr>
            <w:tcW w:w="1701"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b/>
                <w:lang w:val="en-US" w:eastAsia="en-US"/>
              </w:rPr>
            </w:pPr>
            <w:r w:rsidRPr="003B08BE">
              <w:rPr>
                <w:rFonts w:ascii="Calibri" w:eastAsia="Times New Roman" w:hAnsi="Calibri" w:cs="Calibri"/>
                <w:b/>
                <w:lang w:val="en-US" w:eastAsia="en-US"/>
              </w:rPr>
              <w:t>Total Cost</w:t>
            </w:r>
          </w:p>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b/>
                <w:lang w:val="en-US" w:eastAsia="en-US"/>
              </w:rPr>
            </w:pPr>
            <w:r w:rsidRPr="003B08BE">
              <w:rPr>
                <w:rFonts w:ascii="Calibri" w:eastAsia="Times New Roman" w:hAnsi="Calibri" w:cs="Calibri"/>
                <w:b/>
                <w:lang w:val="en-US" w:eastAsia="en-US"/>
              </w:rPr>
              <w:t xml:space="preserve">Rs / </w:t>
            </w:r>
            <w:r w:rsidR="00DE2D22">
              <w:rPr>
                <w:rFonts w:ascii="Calibri" w:eastAsia="Times New Roman" w:hAnsi="Calibri" w:cs="Calibri"/>
                <w:b/>
                <w:lang w:val="en-US" w:eastAsia="en-US"/>
              </w:rPr>
              <w:t>Cr</w:t>
            </w:r>
          </w:p>
        </w:tc>
        <w:tc>
          <w:tcPr>
            <w:tcW w:w="2211"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b/>
                <w:lang w:val="en-US" w:eastAsia="en-US"/>
              </w:rPr>
            </w:pPr>
            <w:r w:rsidRPr="003B08BE">
              <w:rPr>
                <w:rFonts w:ascii="Calibri" w:eastAsia="Times New Roman" w:hAnsi="Calibri" w:cs="Calibri"/>
                <w:b/>
                <w:lang w:val="en-US" w:eastAsia="en-US"/>
              </w:rPr>
              <w:t>Amount required for working capital</w:t>
            </w:r>
          </w:p>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b/>
                <w:lang w:val="en-US" w:eastAsia="en-US"/>
              </w:rPr>
            </w:pPr>
            <w:r w:rsidRPr="003B08BE">
              <w:rPr>
                <w:rFonts w:ascii="Calibri" w:eastAsia="Times New Roman" w:hAnsi="Calibri" w:cs="Calibri"/>
                <w:b/>
                <w:lang w:val="en-US" w:eastAsia="en-US"/>
              </w:rPr>
              <w:t xml:space="preserve">(Rs. </w:t>
            </w:r>
            <w:r w:rsidR="00DE2D22">
              <w:rPr>
                <w:rFonts w:ascii="Calibri" w:eastAsia="Times New Roman" w:hAnsi="Calibri" w:cs="Calibri"/>
                <w:b/>
                <w:lang w:val="en-US" w:eastAsia="en-US"/>
              </w:rPr>
              <w:t>Cr</w:t>
            </w:r>
            <w:r w:rsidRPr="003B08BE">
              <w:rPr>
                <w:rFonts w:ascii="Calibri" w:eastAsia="Times New Roman" w:hAnsi="Calibri" w:cs="Calibri"/>
                <w:b/>
                <w:lang w:val="en-US" w:eastAsia="en-US"/>
              </w:rPr>
              <w:t>)</w:t>
            </w:r>
          </w:p>
        </w:tc>
      </w:tr>
      <w:tr w:rsidR="003B08BE" w:rsidRPr="003B08BE" w:rsidTr="009939C6">
        <w:trPr>
          <w:trHeight w:val="284"/>
          <w:jc w:val="right"/>
        </w:trPr>
        <w:tc>
          <w:tcPr>
            <w:tcW w:w="816"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sidRPr="003B08BE">
              <w:rPr>
                <w:rFonts w:ascii="Calibri" w:eastAsia="Times New Roman" w:hAnsi="Calibri" w:cs="Calibri"/>
                <w:lang w:val="en-US" w:eastAsia="en-US"/>
              </w:rPr>
              <w:t>1</w:t>
            </w:r>
          </w:p>
        </w:tc>
        <w:tc>
          <w:tcPr>
            <w:tcW w:w="3402" w:type="dxa"/>
          </w:tcPr>
          <w:p w:rsidR="003B08BE" w:rsidRPr="003B08BE" w:rsidRDefault="003B08BE" w:rsidP="003B08BE">
            <w:pPr>
              <w:widowControl w:val="0"/>
              <w:autoSpaceDE w:val="0"/>
              <w:autoSpaceDN w:val="0"/>
              <w:adjustRightInd w:val="0"/>
              <w:spacing w:after="0" w:line="240" w:lineRule="auto"/>
              <w:jc w:val="both"/>
              <w:rPr>
                <w:rFonts w:ascii="Calibri" w:eastAsia="Times New Roman" w:hAnsi="Calibri" w:cs="Calibri"/>
                <w:lang w:val="en-US" w:eastAsia="en-US"/>
              </w:rPr>
            </w:pPr>
            <w:r w:rsidRPr="003B08BE">
              <w:rPr>
                <w:rFonts w:ascii="Calibri" w:eastAsia="Times New Roman" w:hAnsi="Calibri" w:cs="Calibri"/>
                <w:lang w:val="en-US" w:eastAsia="en-US"/>
              </w:rPr>
              <w:t>O&amp;M Expenses</w:t>
            </w:r>
          </w:p>
        </w:tc>
        <w:tc>
          <w:tcPr>
            <w:tcW w:w="1701" w:type="dxa"/>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2211"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p>
        </w:tc>
      </w:tr>
      <w:tr w:rsidR="003B08BE" w:rsidRPr="003B08BE" w:rsidTr="009939C6">
        <w:trPr>
          <w:jc w:val="right"/>
        </w:trPr>
        <w:tc>
          <w:tcPr>
            <w:tcW w:w="816"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3402" w:type="dxa"/>
          </w:tcPr>
          <w:p w:rsidR="003B08BE" w:rsidRPr="00366448" w:rsidRDefault="003B08BE" w:rsidP="00EF5FE0">
            <w:pPr>
              <w:pStyle w:val="ListParagraph"/>
              <w:widowControl w:val="0"/>
              <w:numPr>
                <w:ilvl w:val="0"/>
                <w:numId w:val="22"/>
              </w:numPr>
              <w:autoSpaceDE w:val="0"/>
              <w:autoSpaceDN w:val="0"/>
              <w:adjustRightInd w:val="0"/>
              <w:spacing w:line="240" w:lineRule="auto"/>
              <w:rPr>
                <w:rFonts w:cs="Calibri"/>
                <w:lang w:val="en-US"/>
              </w:rPr>
            </w:pPr>
            <w:r w:rsidRPr="00366448">
              <w:rPr>
                <w:rFonts w:cs="Calibri"/>
                <w:lang w:val="en-US"/>
              </w:rPr>
              <w:t xml:space="preserve"> Employee Cost</w:t>
            </w:r>
          </w:p>
        </w:tc>
        <w:tc>
          <w:tcPr>
            <w:tcW w:w="1701" w:type="dxa"/>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62.50</w:t>
            </w:r>
          </w:p>
        </w:tc>
        <w:tc>
          <w:tcPr>
            <w:tcW w:w="2211"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5.20</w:t>
            </w:r>
          </w:p>
        </w:tc>
      </w:tr>
      <w:tr w:rsidR="003B08BE" w:rsidRPr="003B08BE" w:rsidTr="009939C6">
        <w:trPr>
          <w:jc w:val="right"/>
        </w:trPr>
        <w:tc>
          <w:tcPr>
            <w:tcW w:w="816"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3402" w:type="dxa"/>
          </w:tcPr>
          <w:p w:rsidR="003B08BE" w:rsidRPr="00366448" w:rsidRDefault="003B08BE" w:rsidP="00EF5FE0">
            <w:pPr>
              <w:pStyle w:val="ListParagraph"/>
              <w:widowControl w:val="0"/>
              <w:numPr>
                <w:ilvl w:val="0"/>
                <w:numId w:val="22"/>
              </w:numPr>
              <w:autoSpaceDE w:val="0"/>
              <w:autoSpaceDN w:val="0"/>
              <w:adjustRightInd w:val="0"/>
              <w:spacing w:line="240" w:lineRule="auto"/>
              <w:rPr>
                <w:rFonts w:cs="Calibri"/>
                <w:lang w:val="en-US"/>
              </w:rPr>
            </w:pPr>
            <w:r w:rsidRPr="00366448">
              <w:rPr>
                <w:rFonts w:cs="Calibri"/>
                <w:lang w:val="en-US"/>
              </w:rPr>
              <w:t>R&amp;M Expenses</w:t>
            </w:r>
          </w:p>
        </w:tc>
        <w:tc>
          <w:tcPr>
            <w:tcW w:w="1701" w:type="dxa"/>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31.66</w:t>
            </w:r>
          </w:p>
        </w:tc>
        <w:tc>
          <w:tcPr>
            <w:tcW w:w="2211"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2.64</w:t>
            </w:r>
          </w:p>
        </w:tc>
      </w:tr>
      <w:tr w:rsidR="003B08BE" w:rsidRPr="003B08BE" w:rsidTr="009939C6">
        <w:trPr>
          <w:jc w:val="right"/>
        </w:trPr>
        <w:tc>
          <w:tcPr>
            <w:tcW w:w="816"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3402" w:type="dxa"/>
          </w:tcPr>
          <w:p w:rsidR="003B08BE" w:rsidRPr="003B08BE" w:rsidRDefault="003B08BE" w:rsidP="00EF5FE0">
            <w:pPr>
              <w:widowControl w:val="0"/>
              <w:numPr>
                <w:ilvl w:val="0"/>
                <w:numId w:val="22"/>
              </w:numPr>
              <w:autoSpaceDE w:val="0"/>
              <w:autoSpaceDN w:val="0"/>
              <w:adjustRightInd w:val="0"/>
              <w:spacing w:after="0" w:line="240" w:lineRule="auto"/>
              <w:jc w:val="both"/>
              <w:rPr>
                <w:rFonts w:ascii="Calibri" w:eastAsia="Times New Roman" w:hAnsi="Calibri" w:cs="Calibri"/>
                <w:lang w:val="en-US" w:eastAsia="en-US"/>
              </w:rPr>
            </w:pPr>
            <w:r w:rsidRPr="003B08BE">
              <w:rPr>
                <w:rFonts w:ascii="Calibri" w:eastAsia="Times New Roman" w:hAnsi="Calibri" w:cs="Calibri"/>
                <w:lang w:val="en-US" w:eastAsia="en-US"/>
              </w:rPr>
              <w:t>Admin &amp; Gen Expenses</w:t>
            </w:r>
          </w:p>
        </w:tc>
        <w:tc>
          <w:tcPr>
            <w:tcW w:w="1701" w:type="dxa"/>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2.53</w:t>
            </w:r>
          </w:p>
        </w:tc>
        <w:tc>
          <w:tcPr>
            <w:tcW w:w="2211"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0.21</w:t>
            </w:r>
          </w:p>
        </w:tc>
      </w:tr>
      <w:tr w:rsidR="003B08BE" w:rsidRPr="003B08BE" w:rsidTr="009939C6">
        <w:trPr>
          <w:jc w:val="right"/>
        </w:trPr>
        <w:tc>
          <w:tcPr>
            <w:tcW w:w="816"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sidRPr="003B08BE">
              <w:rPr>
                <w:rFonts w:ascii="Calibri" w:eastAsia="Times New Roman" w:hAnsi="Calibri" w:cs="Calibri"/>
                <w:lang w:val="en-US" w:eastAsia="en-US"/>
              </w:rPr>
              <w:t>2</w:t>
            </w:r>
          </w:p>
        </w:tc>
        <w:tc>
          <w:tcPr>
            <w:tcW w:w="3402" w:type="dxa"/>
          </w:tcPr>
          <w:p w:rsidR="003B08BE" w:rsidRPr="003B08BE" w:rsidRDefault="003B08BE" w:rsidP="003B08BE">
            <w:pPr>
              <w:widowControl w:val="0"/>
              <w:autoSpaceDE w:val="0"/>
              <w:autoSpaceDN w:val="0"/>
              <w:adjustRightInd w:val="0"/>
              <w:spacing w:after="0" w:line="240" w:lineRule="auto"/>
              <w:jc w:val="both"/>
              <w:rPr>
                <w:rFonts w:ascii="Calibri" w:eastAsia="Times New Roman" w:hAnsi="Calibri" w:cs="Calibri"/>
                <w:lang w:val="en-US" w:eastAsia="en-US"/>
              </w:rPr>
            </w:pPr>
            <w:r w:rsidRPr="003B08BE">
              <w:rPr>
                <w:rFonts w:ascii="Calibri" w:eastAsia="Times New Roman" w:hAnsi="Calibri" w:cs="Calibri"/>
                <w:lang w:val="en-US" w:eastAsia="en-US"/>
              </w:rPr>
              <w:t>Maintenance of spares</w:t>
            </w:r>
          </w:p>
        </w:tc>
        <w:tc>
          <w:tcPr>
            <w:tcW w:w="1701" w:type="dxa"/>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2211"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p>
        </w:tc>
      </w:tr>
      <w:tr w:rsidR="003B08BE" w:rsidRPr="003B08BE" w:rsidTr="009939C6">
        <w:trPr>
          <w:jc w:val="right"/>
        </w:trPr>
        <w:tc>
          <w:tcPr>
            <w:tcW w:w="816"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sidRPr="003B08BE">
              <w:rPr>
                <w:rFonts w:ascii="Calibri" w:eastAsia="Times New Roman" w:hAnsi="Calibri" w:cs="Calibri"/>
                <w:lang w:val="en-US" w:eastAsia="en-US"/>
              </w:rPr>
              <w:t>3</w:t>
            </w:r>
          </w:p>
        </w:tc>
        <w:tc>
          <w:tcPr>
            <w:tcW w:w="3402" w:type="dxa"/>
          </w:tcPr>
          <w:p w:rsidR="003B08BE" w:rsidRPr="003B08BE" w:rsidRDefault="003B08BE" w:rsidP="003B08BE">
            <w:pPr>
              <w:widowControl w:val="0"/>
              <w:autoSpaceDE w:val="0"/>
              <w:autoSpaceDN w:val="0"/>
              <w:adjustRightInd w:val="0"/>
              <w:spacing w:after="0" w:line="240" w:lineRule="auto"/>
              <w:jc w:val="both"/>
              <w:rPr>
                <w:rFonts w:ascii="Calibri" w:eastAsia="Times New Roman" w:hAnsi="Calibri" w:cs="Calibri"/>
                <w:lang w:val="en-US" w:eastAsia="en-US"/>
              </w:rPr>
            </w:pPr>
            <w:r w:rsidRPr="003B08BE">
              <w:rPr>
                <w:rFonts w:ascii="Calibri" w:eastAsia="Times New Roman" w:hAnsi="Calibri" w:cs="Calibri"/>
                <w:lang w:val="en-US" w:eastAsia="en-US"/>
              </w:rPr>
              <w:t>Receivables</w:t>
            </w:r>
          </w:p>
        </w:tc>
        <w:tc>
          <w:tcPr>
            <w:tcW w:w="1701" w:type="dxa"/>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114.51</w:t>
            </w:r>
          </w:p>
        </w:tc>
        <w:tc>
          <w:tcPr>
            <w:tcW w:w="2211"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19.08</w:t>
            </w:r>
          </w:p>
        </w:tc>
      </w:tr>
      <w:tr w:rsidR="003B08BE" w:rsidRPr="003B08BE" w:rsidTr="009939C6">
        <w:trPr>
          <w:jc w:val="right"/>
        </w:trPr>
        <w:tc>
          <w:tcPr>
            <w:tcW w:w="816"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sidRPr="003B08BE">
              <w:rPr>
                <w:rFonts w:ascii="Calibri" w:eastAsia="Times New Roman" w:hAnsi="Calibri" w:cs="Calibri"/>
                <w:lang w:val="en-US" w:eastAsia="en-US"/>
              </w:rPr>
              <w:t>4</w:t>
            </w:r>
          </w:p>
        </w:tc>
        <w:tc>
          <w:tcPr>
            <w:tcW w:w="3402" w:type="dxa"/>
          </w:tcPr>
          <w:p w:rsidR="003B08BE" w:rsidRPr="003B08BE" w:rsidRDefault="003B08BE" w:rsidP="003B08BE">
            <w:pPr>
              <w:widowControl w:val="0"/>
              <w:autoSpaceDE w:val="0"/>
              <w:autoSpaceDN w:val="0"/>
              <w:adjustRightInd w:val="0"/>
              <w:spacing w:after="0" w:line="240" w:lineRule="auto"/>
              <w:jc w:val="both"/>
              <w:rPr>
                <w:rFonts w:ascii="Calibri" w:eastAsia="Times New Roman" w:hAnsi="Calibri" w:cs="Calibri"/>
                <w:lang w:val="en-US" w:eastAsia="en-US"/>
              </w:rPr>
            </w:pPr>
            <w:r w:rsidRPr="003B08BE">
              <w:rPr>
                <w:rFonts w:ascii="Calibri" w:eastAsia="Times New Roman" w:hAnsi="Calibri" w:cs="Calibri"/>
                <w:lang w:val="en-US" w:eastAsia="en-US"/>
              </w:rPr>
              <w:t>Total</w:t>
            </w:r>
          </w:p>
        </w:tc>
        <w:tc>
          <w:tcPr>
            <w:tcW w:w="1701" w:type="dxa"/>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2211"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27.13</w:t>
            </w:r>
          </w:p>
        </w:tc>
      </w:tr>
      <w:tr w:rsidR="003B08BE" w:rsidRPr="003B08BE" w:rsidTr="009939C6">
        <w:trPr>
          <w:jc w:val="right"/>
        </w:trPr>
        <w:tc>
          <w:tcPr>
            <w:tcW w:w="816"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sidRPr="003B08BE">
              <w:rPr>
                <w:rFonts w:ascii="Calibri" w:eastAsia="Times New Roman" w:hAnsi="Calibri" w:cs="Calibri"/>
                <w:lang w:val="en-US" w:eastAsia="en-US"/>
              </w:rPr>
              <w:t>5</w:t>
            </w:r>
          </w:p>
        </w:tc>
        <w:tc>
          <w:tcPr>
            <w:tcW w:w="3402" w:type="dxa"/>
          </w:tcPr>
          <w:p w:rsidR="003B08BE" w:rsidRPr="003B08BE" w:rsidRDefault="003B08BE" w:rsidP="003B08BE">
            <w:pPr>
              <w:widowControl w:val="0"/>
              <w:autoSpaceDE w:val="0"/>
              <w:autoSpaceDN w:val="0"/>
              <w:adjustRightInd w:val="0"/>
              <w:spacing w:after="0" w:line="240" w:lineRule="auto"/>
              <w:jc w:val="both"/>
              <w:rPr>
                <w:rFonts w:ascii="Calibri" w:eastAsia="Times New Roman" w:hAnsi="Calibri" w:cs="Calibri"/>
                <w:lang w:val="en-US" w:eastAsia="en-US"/>
              </w:rPr>
            </w:pPr>
            <w:r w:rsidRPr="003B08BE">
              <w:rPr>
                <w:rFonts w:ascii="Calibri" w:eastAsia="Times New Roman" w:hAnsi="Calibri" w:cs="Calibri"/>
                <w:lang w:val="en-US" w:eastAsia="en-US"/>
              </w:rPr>
              <w:t>SBI PLR as on 1.4.201</w:t>
            </w:r>
            <w:r>
              <w:rPr>
                <w:rFonts w:ascii="Calibri" w:eastAsia="Times New Roman" w:hAnsi="Calibri" w:cs="Calibri"/>
                <w:lang w:val="en-US" w:eastAsia="en-US"/>
              </w:rPr>
              <w:t>4</w:t>
            </w:r>
          </w:p>
        </w:tc>
        <w:tc>
          <w:tcPr>
            <w:tcW w:w="1701" w:type="dxa"/>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2211"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14.75%</w:t>
            </w:r>
          </w:p>
        </w:tc>
      </w:tr>
      <w:tr w:rsidR="003B08BE" w:rsidRPr="003B08BE" w:rsidTr="009939C6">
        <w:trPr>
          <w:jc w:val="right"/>
        </w:trPr>
        <w:tc>
          <w:tcPr>
            <w:tcW w:w="816"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sidRPr="003B08BE">
              <w:rPr>
                <w:rFonts w:ascii="Calibri" w:eastAsia="Times New Roman" w:hAnsi="Calibri" w:cs="Calibri"/>
                <w:lang w:val="en-US" w:eastAsia="en-US"/>
              </w:rPr>
              <w:t>6</w:t>
            </w:r>
          </w:p>
        </w:tc>
        <w:tc>
          <w:tcPr>
            <w:tcW w:w="3402" w:type="dxa"/>
          </w:tcPr>
          <w:p w:rsidR="003B08BE" w:rsidRPr="003B08BE" w:rsidRDefault="003B08BE" w:rsidP="003B08BE">
            <w:pPr>
              <w:widowControl w:val="0"/>
              <w:autoSpaceDE w:val="0"/>
              <w:autoSpaceDN w:val="0"/>
              <w:adjustRightInd w:val="0"/>
              <w:spacing w:after="0" w:line="240" w:lineRule="auto"/>
              <w:jc w:val="both"/>
              <w:rPr>
                <w:rFonts w:ascii="Calibri" w:eastAsia="Times New Roman" w:hAnsi="Calibri" w:cs="Calibri"/>
                <w:lang w:val="en-US" w:eastAsia="en-US"/>
              </w:rPr>
            </w:pPr>
            <w:r w:rsidRPr="003B08BE">
              <w:rPr>
                <w:rFonts w:ascii="Calibri" w:eastAsia="Times New Roman" w:hAnsi="Calibri" w:cs="Calibri"/>
                <w:lang w:val="en-US" w:eastAsia="en-US"/>
              </w:rPr>
              <w:t>Interest on working capital</w:t>
            </w:r>
          </w:p>
        </w:tc>
        <w:tc>
          <w:tcPr>
            <w:tcW w:w="1701" w:type="dxa"/>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p>
        </w:tc>
        <w:tc>
          <w:tcPr>
            <w:tcW w:w="2211" w:type="dxa"/>
            <w:vAlign w:val="center"/>
          </w:tcPr>
          <w:p w:rsidR="003B08BE" w:rsidRPr="003B08BE" w:rsidRDefault="003B08BE" w:rsidP="003B08BE">
            <w:pPr>
              <w:widowControl w:val="0"/>
              <w:autoSpaceDE w:val="0"/>
              <w:autoSpaceDN w:val="0"/>
              <w:adjustRightInd w:val="0"/>
              <w:spacing w:after="0" w:line="240" w:lineRule="auto"/>
              <w:jc w:val="center"/>
              <w:rPr>
                <w:rFonts w:ascii="Calibri" w:eastAsia="Times New Roman" w:hAnsi="Calibri" w:cs="Calibri"/>
                <w:lang w:val="en-US" w:eastAsia="en-US"/>
              </w:rPr>
            </w:pPr>
            <w:r>
              <w:rPr>
                <w:rFonts w:ascii="Calibri" w:eastAsia="Times New Roman" w:hAnsi="Calibri" w:cs="Calibri"/>
                <w:lang w:val="en-US" w:eastAsia="en-US"/>
              </w:rPr>
              <w:t>4.00</w:t>
            </w:r>
          </w:p>
        </w:tc>
      </w:tr>
    </w:tbl>
    <w:p w:rsidR="003B08BE" w:rsidRPr="003B08BE" w:rsidRDefault="003B08BE" w:rsidP="003B08BE">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3B08BE" w:rsidRDefault="003B08BE" w:rsidP="00443C0A">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3B08BE">
        <w:rPr>
          <w:rFonts w:ascii="Calibri" w:eastAsia="Times New Roman" w:hAnsi="Calibri" w:cs="Times New Roman"/>
          <w:b/>
          <w:sz w:val="24"/>
          <w:szCs w:val="28"/>
          <w:lang w:val="en-US" w:eastAsia="en-US"/>
        </w:rPr>
        <w:t xml:space="preserve">The Commission now approves interest on working capital at Rs. </w:t>
      </w:r>
      <w:r>
        <w:rPr>
          <w:rFonts w:ascii="Calibri" w:eastAsia="Times New Roman" w:hAnsi="Calibri" w:cs="Times New Roman"/>
          <w:b/>
          <w:sz w:val="24"/>
          <w:szCs w:val="28"/>
          <w:lang w:val="en-US" w:eastAsia="en-US"/>
        </w:rPr>
        <w:t>4.00</w:t>
      </w:r>
      <w:r w:rsidRPr="003B08BE">
        <w:rPr>
          <w:rFonts w:ascii="Calibri" w:eastAsia="Times New Roman" w:hAnsi="Calibri" w:cs="Times New Roman"/>
          <w:b/>
          <w:sz w:val="24"/>
          <w:szCs w:val="28"/>
          <w:lang w:val="en-US" w:eastAsia="en-US"/>
        </w:rPr>
        <w:t xml:space="preserve"> </w:t>
      </w:r>
      <w:r w:rsidR="00DE2D22">
        <w:rPr>
          <w:rFonts w:ascii="Calibri" w:eastAsia="Times New Roman" w:hAnsi="Calibri" w:cs="Times New Roman"/>
          <w:b/>
          <w:sz w:val="24"/>
          <w:szCs w:val="28"/>
          <w:lang w:val="en-US" w:eastAsia="en-US"/>
        </w:rPr>
        <w:t>Cr</w:t>
      </w:r>
      <w:r w:rsidRPr="003B08BE">
        <w:rPr>
          <w:rFonts w:ascii="Calibri" w:eastAsia="Times New Roman" w:hAnsi="Calibri" w:cs="Times New Roman"/>
          <w:b/>
          <w:sz w:val="24"/>
          <w:szCs w:val="28"/>
          <w:lang w:val="en-US" w:eastAsia="en-US"/>
        </w:rPr>
        <w:t xml:space="preserve"> for </w:t>
      </w:r>
      <w:r w:rsidR="0080499D">
        <w:rPr>
          <w:rFonts w:ascii="Calibri" w:eastAsia="Times New Roman" w:hAnsi="Calibri" w:cs="Times New Roman"/>
          <w:b/>
          <w:sz w:val="24"/>
          <w:szCs w:val="28"/>
          <w:lang w:val="en-US" w:eastAsia="en-US"/>
        </w:rPr>
        <w:t xml:space="preserve">                   </w:t>
      </w:r>
      <w:r w:rsidRPr="003B08BE">
        <w:rPr>
          <w:rFonts w:ascii="Calibri" w:eastAsia="Times New Roman" w:hAnsi="Calibri" w:cs="Times New Roman"/>
          <w:b/>
          <w:sz w:val="24"/>
          <w:szCs w:val="28"/>
          <w:lang w:val="en-US" w:eastAsia="en-US"/>
        </w:rPr>
        <w:t xml:space="preserve"> FY </w:t>
      </w:r>
      <w:r>
        <w:rPr>
          <w:rFonts w:ascii="Calibri" w:eastAsia="Times New Roman" w:hAnsi="Calibri" w:cs="Times New Roman"/>
          <w:b/>
          <w:sz w:val="24"/>
          <w:szCs w:val="28"/>
          <w:lang w:val="en-US" w:eastAsia="en-US"/>
        </w:rPr>
        <w:t>2014-15.</w:t>
      </w:r>
    </w:p>
    <w:p w:rsidR="003B08BE" w:rsidRPr="003B08BE" w:rsidRDefault="003B08BE" w:rsidP="00366448">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3B08BE" w:rsidRPr="00443C0A" w:rsidRDefault="003B08BE" w:rsidP="006A7EC8">
      <w:pPr>
        <w:pStyle w:val="Heading2"/>
        <w:ind w:left="851" w:hanging="851"/>
        <w:rPr>
          <w:sz w:val="26"/>
          <w:lang w:val="en-US" w:eastAsia="en-US"/>
        </w:rPr>
      </w:pPr>
      <w:bookmarkStart w:id="215" w:name="_Toc383176030"/>
      <w:bookmarkStart w:id="216" w:name="_Toc414367792"/>
      <w:r w:rsidRPr="00443C0A">
        <w:rPr>
          <w:sz w:val="26"/>
          <w:lang w:val="en-US" w:eastAsia="en-US"/>
        </w:rPr>
        <w:t>6.17</w:t>
      </w:r>
      <w:r w:rsidRPr="00443C0A">
        <w:rPr>
          <w:sz w:val="26"/>
          <w:lang w:val="en-US" w:eastAsia="en-US"/>
        </w:rPr>
        <w:tab/>
        <w:t>Return on Equity</w:t>
      </w:r>
      <w:bookmarkEnd w:id="215"/>
      <w:bookmarkEnd w:id="216"/>
    </w:p>
    <w:p w:rsidR="003B08BE" w:rsidRPr="003B08BE" w:rsidRDefault="003B08BE" w:rsidP="003B08BE">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3B08BE">
        <w:rPr>
          <w:rFonts w:ascii="Calibri" w:eastAsia="Times New Roman" w:hAnsi="Calibri" w:cs="Times New Roman"/>
          <w:sz w:val="24"/>
          <w:szCs w:val="28"/>
          <w:lang w:val="en-US" w:eastAsia="en-US"/>
        </w:rPr>
        <w:t>The EPDS has claimed Rs</w:t>
      </w:r>
      <w:r>
        <w:rPr>
          <w:rFonts w:ascii="Calibri" w:eastAsia="Times New Roman" w:hAnsi="Calibri" w:cs="Times New Roman"/>
          <w:sz w:val="24"/>
          <w:szCs w:val="28"/>
          <w:lang w:val="en-US" w:eastAsia="en-US"/>
        </w:rPr>
        <w:t>.</w:t>
      </w:r>
      <w:r w:rsidRPr="003B08BE">
        <w:rPr>
          <w:rFonts w:ascii="Calibri" w:eastAsia="Times New Roman" w:hAnsi="Calibri" w:cs="Times New Roman"/>
          <w:sz w:val="24"/>
          <w:szCs w:val="28"/>
          <w:lang w:val="en-US" w:eastAsia="en-US"/>
        </w:rPr>
        <w:t xml:space="preserve"> </w:t>
      </w:r>
      <w:r>
        <w:rPr>
          <w:rFonts w:ascii="Calibri" w:eastAsia="Times New Roman" w:hAnsi="Calibri" w:cs="Times New Roman"/>
          <w:sz w:val="24"/>
          <w:szCs w:val="28"/>
          <w:lang w:val="en-US" w:eastAsia="en-US"/>
        </w:rPr>
        <w:t>33.43</w:t>
      </w:r>
      <w:r w:rsidRPr="003B08BE">
        <w:rPr>
          <w:rFonts w:ascii="Calibri" w:eastAsia="Times New Roman" w:hAnsi="Calibri" w:cs="Times New Roman"/>
          <w:sz w:val="24"/>
          <w:szCs w:val="28"/>
          <w:lang w:val="en-US" w:eastAsia="en-US"/>
        </w:rPr>
        <w:t xml:space="preserve"> </w:t>
      </w:r>
      <w:r w:rsidR="00DE2D22">
        <w:rPr>
          <w:rFonts w:ascii="Calibri" w:eastAsia="Times New Roman" w:hAnsi="Calibri" w:cs="Times New Roman"/>
          <w:sz w:val="24"/>
          <w:szCs w:val="28"/>
          <w:lang w:val="en-US" w:eastAsia="en-US"/>
        </w:rPr>
        <w:t>Cr</w:t>
      </w:r>
      <w:r w:rsidRPr="003B08BE">
        <w:rPr>
          <w:rFonts w:ascii="Calibri" w:eastAsia="Times New Roman" w:hAnsi="Calibri" w:cs="Times New Roman"/>
          <w:sz w:val="24"/>
          <w:szCs w:val="28"/>
          <w:lang w:val="en-US" w:eastAsia="en-US"/>
        </w:rPr>
        <w:t xml:space="preserve"> towa</w:t>
      </w:r>
      <w:r>
        <w:rPr>
          <w:rFonts w:ascii="Calibri" w:eastAsia="Times New Roman" w:hAnsi="Calibri" w:cs="Times New Roman"/>
          <w:sz w:val="24"/>
          <w:szCs w:val="28"/>
          <w:lang w:val="en-US" w:eastAsia="en-US"/>
        </w:rPr>
        <w:t>rds return on equity for FY 2014-15</w:t>
      </w:r>
      <w:r w:rsidRPr="003B08BE">
        <w:rPr>
          <w:rFonts w:ascii="Calibri" w:eastAsia="Times New Roman" w:hAnsi="Calibri" w:cs="Times New Roman"/>
          <w:sz w:val="24"/>
          <w:szCs w:val="28"/>
          <w:lang w:val="en-US" w:eastAsia="en-US"/>
        </w:rPr>
        <w:t>.</w:t>
      </w:r>
    </w:p>
    <w:p w:rsidR="003B08BE" w:rsidRPr="003B08BE" w:rsidRDefault="003B08BE" w:rsidP="00366448">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3B08BE" w:rsidRPr="003B08BE" w:rsidRDefault="003B08BE" w:rsidP="003B08BE">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3B08BE">
        <w:rPr>
          <w:rFonts w:ascii="Calibri" w:eastAsia="Times New Roman" w:hAnsi="Calibri" w:cs="Times New Roman"/>
          <w:b/>
          <w:sz w:val="24"/>
          <w:szCs w:val="28"/>
          <w:lang w:val="en-US" w:eastAsia="en-US"/>
        </w:rPr>
        <w:t>Commission’s Analysis</w:t>
      </w:r>
    </w:p>
    <w:p w:rsidR="003B08BE" w:rsidRPr="003B08BE" w:rsidRDefault="003B08BE" w:rsidP="003B08BE">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3B08BE">
        <w:rPr>
          <w:rFonts w:ascii="Calibri" w:eastAsia="Times New Roman" w:hAnsi="Calibri" w:cs="Times New Roman"/>
          <w:sz w:val="24"/>
          <w:szCs w:val="28"/>
          <w:lang w:val="en-US" w:eastAsia="en-US"/>
        </w:rPr>
        <w:t xml:space="preserve">Regulation 110 of SSERC (Terms and Conditions for </w:t>
      </w:r>
      <w:r w:rsidR="000F1367" w:rsidRPr="003B08BE">
        <w:rPr>
          <w:rFonts w:ascii="Calibri" w:eastAsia="Times New Roman" w:hAnsi="Calibri" w:cs="Times New Roman"/>
          <w:sz w:val="24"/>
          <w:szCs w:val="28"/>
          <w:lang w:val="en-US" w:eastAsia="en-US"/>
        </w:rPr>
        <w:t xml:space="preserve">Determination </w:t>
      </w:r>
      <w:r w:rsidRPr="003B08BE">
        <w:rPr>
          <w:rFonts w:ascii="Calibri" w:eastAsia="Times New Roman" w:hAnsi="Calibri" w:cs="Times New Roman"/>
          <w:sz w:val="24"/>
          <w:szCs w:val="28"/>
          <w:lang w:val="en-US" w:eastAsia="en-US"/>
        </w:rPr>
        <w:t>of Tariff) Regulations</w:t>
      </w:r>
      <w:r w:rsidR="000F1367">
        <w:rPr>
          <w:rFonts w:ascii="Calibri" w:eastAsia="Times New Roman" w:hAnsi="Calibri" w:cs="Times New Roman"/>
          <w:sz w:val="24"/>
          <w:szCs w:val="28"/>
          <w:lang w:val="en-US" w:eastAsia="en-US"/>
        </w:rPr>
        <w:t>,</w:t>
      </w:r>
      <w:r w:rsidRPr="003B08BE">
        <w:rPr>
          <w:rFonts w:ascii="Calibri" w:eastAsia="Times New Roman" w:hAnsi="Calibri" w:cs="Times New Roman"/>
          <w:sz w:val="24"/>
          <w:szCs w:val="28"/>
          <w:lang w:val="en-US" w:eastAsia="en-US"/>
        </w:rPr>
        <w:t xml:space="preserve"> 2012, provides </w:t>
      </w:r>
      <w:r w:rsidR="000F1367">
        <w:rPr>
          <w:rFonts w:ascii="Calibri" w:eastAsia="Times New Roman" w:hAnsi="Calibri" w:cs="Times New Roman"/>
          <w:sz w:val="24"/>
          <w:szCs w:val="28"/>
          <w:lang w:val="en-US" w:eastAsia="en-US"/>
        </w:rPr>
        <w:t xml:space="preserve">for </w:t>
      </w:r>
      <w:r w:rsidRPr="003B08BE">
        <w:rPr>
          <w:rFonts w:ascii="Calibri" w:eastAsia="Times New Roman" w:hAnsi="Calibri" w:cs="Times New Roman"/>
          <w:sz w:val="24"/>
          <w:szCs w:val="28"/>
          <w:lang w:val="en-US" w:eastAsia="en-US"/>
        </w:rPr>
        <w:t xml:space="preserve">return on equity at 14% PA on the equity amount appearing in the audited balance sheet of </w:t>
      </w:r>
      <w:r w:rsidR="000F1367">
        <w:rPr>
          <w:rFonts w:ascii="Calibri" w:eastAsia="Times New Roman" w:hAnsi="Calibri" w:cs="Times New Roman"/>
          <w:sz w:val="24"/>
          <w:szCs w:val="28"/>
          <w:lang w:val="en-US" w:eastAsia="en-US"/>
        </w:rPr>
        <w:t xml:space="preserve">the </w:t>
      </w:r>
      <w:r w:rsidRPr="003B08BE">
        <w:rPr>
          <w:rFonts w:ascii="Calibri" w:eastAsia="Times New Roman" w:hAnsi="Calibri" w:cs="Times New Roman"/>
          <w:sz w:val="24"/>
          <w:szCs w:val="28"/>
          <w:lang w:val="en-US" w:eastAsia="en-US"/>
        </w:rPr>
        <w:t>annual accounts.</w:t>
      </w:r>
    </w:p>
    <w:p w:rsidR="003B08BE" w:rsidRPr="003B08BE" w:rsidRDefault="003B08BE" w:rsidP="00366448">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3B08BE" w:rsidRDefault="003B08BE" w:rsidP="003B08BE">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r w:rsidRPr="003B08BE">
        <w:rPr>
          <w:rFonts w:ascii="Calibri" w:eastAsia="Times New Roman" w:hAnsi="Calibri" w:cs="Times New Roman"/>
          <w:b/>
          <w:sz w:val="24"/>
          <w:szCs w:val="28"/>
          <w:lang w:val="en-US" w:eastAsia="en-US"/>
        </w:rPr>
        <w:t xml:space="preserve">The EPDS has not produced audited annual accounts. In addition since it is a State Government Department, the expenses are funded </w:t>
      </w:r>
      <w:r w:rsidR="005D52AE">
        <w:rPr>
          <w:rFonts w:ascii="Calibri" w:eastAsia="Times New Roman" w:hAnsi="Calibri" w:cs="Times New Roman"/>
          <w:b/>
          <w:sz w:val="24"/>
          <w:szCs w:val="28"/>
          <w:lang w:val="en-US" w:eastAsia="en-US"/>
        </w:rPr>
        <w:t>by the G</w:t>
      </w:r>
      <w:r w:rsidRPr="003B08BE">
        <w:rPr>
          <w:rFonts w:ascii="Calibri" w:eastAsia="Times New Roman" w:hAnsi="Calibri" w:cs="Times New Roman"/>
          <w:b/>
          <w:sz w:val="24"/>
          <w:szCs w:val="28"/>
          <w:lang w:val="en-US" w:eastAsia="en-US"/>
        </w:rPr>
        <w:t>overnment. As such</w:t>
      </w:r>
      <w:r w:rsidR="000F1367">
        <w:rPr>
          <w:rFonts w:ascii="Calibri" w:eastAsia="Times New Roman" w:hAnsi="Calibri" w:cs="Times New Roman"/>
          <w:b/>
          <w:sz w:val="24"/>
          <w:szCs w:val="28"/>
          <w:lang w:val="en-US" w:eastAsia="en-US"/>
        </w:rPr>
        <w:t xml:space="preserve">, </w:t>
      </w:r>
      <w:r w:rsidRPr="003B08BE">
        <w:rPr>
          <w:rFonts w:ascii="Calibri" w:eastAsia="Times New Roman" w:hAnsi="Calibri" w:cs="Times New Roman"/>
          <w:b/>
          <w:sz w:val="24"/>
          <w:szCs w:val="28"/>
          <w:lang w:val="en-US" w:eastAsia="en-US"/>
        </w:rPr>
        <w:t>no separate return is to be allowed for return on equity.</w:t>
      </w:r>
    </w:p>
    <w:p w:rsidR="00F33DBA" w:rsidRPr="003B08BE" w:rsidRDefault="00F33DBA" w:rsidP="003B08BE">
      <w:pPr>
        <w:widowControl w:val="0"/>
        <w:autoSpaceDE w:val="0"/>
        <w:autoSpaceDN w:val="0"/>
        <w:adjustRightInd w:val="0"/>
        <w:spacing w:after="0" w:line="360" w:lineRule="auto"/>
        <w:ind w:left="851"/>
        <w:jc w:val="both"/>
        <w:rPr>
          <w:rFonts w:ascii="Calibri" w:eastAsia="Times New Roman" w:hAnsi="Calibri" w:cs="Times New Roman"/>
          <w:b/>
          <w:sz w:val="24"/>
          <w:szCs w:val="28"/>
          <w:lang w:val="en-US" w:eastAsia="en-US"/>
        </w:rPr>
      </w:pPr>
    </w:p>
    <w:p w:rsidR="003B08BE" w:rsidRPr="00221E4D" w:rsidRDefault="003B08BE" w:rsidP="00366448">
      <w:pPr>
        <w:widowControl w:val="0"/>
        <w:autoSpaceDE w:val="0"/>
        <w:autoSpaceDN w:val="0"/>
        <w:adjustRightInd w:val="0"/>
        <w:spacing w:after="0" w:line="240" w:lineRule="auto"/>
        <w:ind w:left="2160"/>
        <w:jc w:val="both"/>
        <w:rPr>
          <w:rFonts w:ascii="Calibri" w:eastAsia="Times New Roman" w:hAnsi="Calibri" w:cs="Times New Roman"/>
          <w:sz w:val="24"/>
          <w:szCs w:val="24"/>
          <w:lang w:val="en-US" w:eastAsia="en-US"/>
        </w:rPr>
      </w:pPr>
    </w:p>
    <w:p w:rsidR="003B08BE" w:rsidRPr="00443C0A" w:rsidRDefault="003B08BE" w:rsidP="00DE2D22">
      <w:pPr>
        <w:pStyle w:val="Heading2"/>
        <w:spacing w:line="240" w:lineRule="auto"/>
        <w:ind w:left="851" w:hanging="851"/>
        <w:rPr>
          <w:sz w:val="26"/>
          <w:lang w:val="en-US" w:eastAsia="en-US"/>
        </w:rPr>
      </w:pPr>
      <w:bookmarkStart w:id="217" w:name="_Toc414367793"/>
      <w:r w:rsidRPr="00443C0A">
        <w:rPr>
          <w:sz w:val="26"/>
          <w:lang w:val="en-US" w:eastAsia="en-US"/>
        </w:rPr>
        <w:t>6.18</w:t>
      </w:r>
      <w:r w:rsidRPr="00443C0A">
        <w:rPr>
          <w:sz w:val="26"/>
          <w:lang w:val="en-US" w:eastAsia="en-US"/>
        </w:rPr>
        <w:tab/>
        <w:t>Non</w:t>
      </w:r>
      <w:r w:rsidR="000F1367">
        <w:rPr>
          <w:sz w:val="26"/>
          <w:lang w:val="en-US" w:eastAsia="en-US"/>
        </w:rPr>
        <w:t>-</w:t>
      </w:r>
      <w:r w:rsidRPr="00443C0A">
        <w:rPr>
          <w:sz w:val="26"/>
          <w:lang w:val="en-US" w:eastAsia="en-US"/>
        </w:rPr>
        <w:t>Tariff Income</w:t>
      </w:r>
      <w:bookmarkEnd w:id="217"/>
    </w:p>
    <w:p w:rsidR="003B08BE" w:rsidRPr="003B08BE" w:rsidRDefault="003B08BE" w:rsidP="003B08BE">
      <w:pPr>
        <w:widowControl w:val="0"/>
        <w:autoSpaceDE w:val="0"/>
        <w:autoSpaceDN w:val="0"/>
        <w:adjustRightInd w:val="0"/>
        <w:spacing w:after="0" w:line="240" w:lineRule="auto"/>
        <w:ind w:left="360"/>
        <w:jc w:val="both"/>
        <w:rPr>
          <w:rFonts w:ascii="Calibri" w:eastAsia="Times New Roman" w:hAnsi="Calibri" w:cs="Times New Roman"/>
          <w:b/>
          <w:sz w:val="24"/>
          <w:szCs w:val="28"/>
          <w:lang w:val="en-US" w:eastAsia="en-US"/>
        </w:rPr>
      </w:pPr>
    </w:p>
    <w:p w:rsidR="003B08BE" w:rsidRDefault="003B08BE" w:rsidP="003B08BE">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3B08BE">
        <w:rPr>
          <w:rFonts w:ascii="Calibri" w:eastAsia="Times New Roman" w:hAnsi="Calibri" w:cs="Times New Roman"/>
          <w:sz w:val="24"/>
          <w:szCs w:val="28"/>
          <w:lang w:val="en-US" w:eastAsia="en-US"/>
        </w:rPr>
        <w:t xml:space="preserve">The EPDS has </w:t>
      </w:r>
      <w:r w:rsidR="005D52AE">
        <w:rPr>
          <w:rFonts w:ascii="Calibri" w:eastAsia="Times New Roman" w:hAnsi="Calibri" w:cs="Times New Roman"/>
          <w:sz w:val="24"/>
          <w:szCs w:val="28"/>
          <w:lang w:val="en-US" w:eastAsia="en-US"/>
        </w:rPr>
        <w:t xml:space="preserve">furnished </w:t>
      </w:r>
      <w:r>
        <w:rPr>
          <w:rFonts w:ascii="Calibri" w:eastAsia="Times New Roman" w:hAnsi="Calibri" w:cs="Times New Roman"/>
          <w:sz w:val="24"/>
          <w:szCs w:val="28"/>
          <w:lang w:val="en-US" w:eastAsia="en-US"/>
        </w:rPr>
        <w:t>non-tariff income at Rs 0.90</w:t>
      </w:r>
      <w:r w:rsidRPr="003B08BE">
        <w:rPr>
          <w:rFonts w:ascii="Calibri" w:eastAsia="Times New Roman" w:hAnsi="Calibri" w:cs="Times New Roman"/>
          <w:sz w:val="24"/>
          <w:szCs w:val="28"/>
          <w:lang w:val="en-US" w:eastAsia="en-US"/>
        </w:rPr>
        <w:t xml:space="preserve"> </w:t>
      </w:r>
      <w:r w:rsidR="00DE2D22">
        <w:rPr>
          <w:rFonts w:ascii="Calibri" w:eastAsia="Times New Roman" w:hAnsi="Calibri" w:cs="Times New Roman"/>
          <w:sz w:val="24"/>
          <w:szCs w:val="28"/>
          <w:lang w:val="en-US" w:eastAsia="en-US"/>
        </w:rPr>
        <w:t>Cr</w:t>
      </w:r>
      <w:r w:rsidRPr="003B08BE">
        <w:rPr>
          <w:rFonts w:ascii="Calibri" w:eastAsia="Times New Roman" w:hAnsi="Calibri" w:cs="Times New Roman"/>
          <w:sz w:val="24"/>
          <w:szCs w:val="28"/>
          <w:lang w:val="en-US" w:eastAsia="en-US"/>
        </w:rPr>
        <w:t xml:space="preserve"> dur</w:t>
      </w:r>
      <w:r>
        <w:rPr>
          <w:rFonts w:ascii="Calibri" w:eastAsia="Times New Roman" w:hAnsi="Calibri" w:cs="Times New Roman"/>
          <w:sz w:val="24"/>
          <w:szCs w:val="28"/>
          <w:lang w:val="en-US" w:eastAsia="en-US"/>
        </w:rPr>
        <w:t>ing the year 2014-15</w:t>
      </w:r>
      <w:r w:rsidRPr="003B08BE">
        <w:rPr>
          <w:rFonts w:ascii="Calibri" w:eastAsia="Times New Roman" w:hAnsi="Calibri" w:cs="Times New Roman"/>
          <w:sz w:val="24"/>
          <w:szCs w:val="28"/>
          <w:lang w:val="en-US" w:eastAsia="en-US"/>
        </w:rPr>
        <w:t>.</w:t>
      </w:r>
      <w:r>
        <w:rPr>
          <w:rFonts w:ascii="Calibri" w:eastAsia="Times New Roman" w:hAnsi="Calibri" w:cs="Times New Roman"/>
          <w:sz w:val="24"/>
          <w:szCs w:val="28"/>
          <w:lang w:val="en-US" w:eastAsia="en-US"/>
        </w:rPr>
        <w:t xml:space="preserve"> It is felt that EPDS has not correctly assessed the Non</w:t>
      </w:r>
      <w:r w:rsidR="000F1367">
        <w:rPr>
          <w:rFonts w:ascii="Calibri" w:eastAsia="Times New Roman" w:hAnsi="Calibri" w:cs="Times New Roman"/>
          <w:sz w:val="24"/>
          <w:szCs w:val="28"/>
          <w:lang w:val="en-US" w:eastAsia="en-US"/>
        </w:rPr>
        <w:t>-</w:t>
      </w:r>
      <w:r>
        <w:rPr>
          <w:rFonts w:ascii="Calibri" w:eastAsia="Times New Roman" w:hAnsi="Calibri" w:cs="Times New Roman"/>
          <w:sz w:val="24"/>
          <w:szCs w:val="28"/>
          <w:lang w:val="en-US" w:eastAsia="en-US"/>
        </w:rPr>
        <w:t>Tariff Income.</w:t>
      </w:r>
    </w:p>
    <w:p w:rsidR="005D52AE" w:rsidRDefault="005D52AE" w:rsidP="003B08BE">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p>
    <w:p w:rsidR="00332481" w:rsidRDefault="00332481" w:rsidP="003B08BE">
      <w:pPr>
        <w:jc w:val="both"/>
        <w:rPr>
          <w:b/>
          <w:color w:val="000000" w:themeColor="text1"/>
          <w:sz w:val="38"/>
          <w:szCs w:val="48"/>
        </w:rPr>
      </w:pPr>
    </w:p>
    <w:p w:rsidR="00332481" w:rsidRPr="00332481" w:rsidRDefault="003B08BE" w:rsidP="002E7C80">
      <w:pPr>
        <w:ind w:firstLine="720"/>
        <w:jc w:val="both"/>
        <w:rPr>
          <w:b/>
          <w:color w:val="000000" w:themeColor="text1"/>
          <w:sz w:val="28"/>
          <w:szCs w:val="28"/>
        </w:rPr>
      </w:pPr>
      <w:r>
        <w:rPr>
          <w:b/>
          <w:color w:val="000000" w:themeColor="text1"/>
          <w:sz w:val="38"/>
          <w:szCs w:val="48"/>
        </w:rPr>
        <w:lastRenderedPageBreak/>
        <w:t xml:space="preserve">  </w:t>
      </w:r>
      <w:r w:rsidRPr="00332481">
        <w:rPr>
          <w:b/>
          <w:color w:val="000000" w:themeColor="text1"/>
          <w:sz w:val="28"/>
          <w:szCs w:val="28"/>
        </w:rPr>
        <w:t>Commissions Analysis</w:t>
      </w:r>
    </w:p>
    <w:p w:rsidR="00B127C3" w:rsidRPr="00332481" w:rsidRDefault="003B08BE" w:rsidP="003B08BE">
      <w:pPr>
        <w:spacing w:line="360" w:lineRule="auto"/>
        <w:ind w:left="851"/>
        <w:jc w:val="both"/>
        <w:rPr>
          <w:color w:val="000000" w:themeColor="text1"/>
          <w:sz w:val="28"/>
          <w:szCs w:val="28"/>
        </w:rPr>
      </w:pPr>
      <w:r w:rsidRPr="00332481">
        <w:rPr>
          <w:color w:val="000000" w:themeColor="text1"/>
          <w:sz w:val="28"/>
          <w:szCs w:val="28"/>
        </w:rPr>
        <w:t xml:space="preserve">The Commission retains </w:t>
      </w:r>
      <w:r w:rsidR="000F1367" w:rsidRPr="00332481">
        <w:rPr>
          <w:color w:val="000000" w:themeColor="text1"/>
          <w:sz w:val="28"/>
          <w:szCs w:val="28"/>
        </w:rPr>
        <w:t xml:space="preserve">the </w:t>
      </w:r>
      <w:r w:rsidRPr="00332481">
        <w:rPr>
          <w:color w:val="000000" w:themeColor="text1"/>
          <w:sz w:val="28"/>
          <w:szCs w:val="28"/>
        </w:rPr>
        <w:t xml:space="preserve">already approved amount of Rs. 2.40 </w:t>
      </w:r>
      <w:r w:rsidR="00DE2D22" w:rsidRPr="00332481">
        <w:rPr>
          <w:color w:val="000000" w:themeColor="text1"/>
          <w:sz w:val="28"/>
          <w:szCs w:val="28"/>
        </w:rPr>
        <w:t>Cr</w:t>
      </w:r>
      <w:r w:rsidR="000F1367" w:rsidRPr="00332481">
        <w:rPr>
          <w:color w:val="000000" w:themeColor="text1"/>
          <w:sz w:val="28"/>
          <w:szCs w:val="28"/>
        </w:rPr>
        <w:t xml:space="preserve">ore </w:t>
      </w:r>
      <w:r w:rsidRPr="00332481">
        <w:rPr>
          <w:color w:val="000000" w:themeColor="text1"/>
          <w:sz w:val="28"/>
          <w:szCs w:val="28"/>
        </w:rPr>
        <w:t xml:space="preserve"> towards Non</w:t>
      </w:r>
      <w:r w:rsidR="000F1367" w:rsidRPr="00332481">
        <w:rPr>
          <w:color w:val="000000" w:themeColor="text1"/>
          <w:sz w:val="28"/>
          <w:szCs w:val="28"/>
        </w:rPr>
        <w:t>-</w:t>
      </w:r>
      <w:r w:rsidRPr="00332481">
        <w:rPr>
          <w:color w:val="000000" w:themeColor="text1"/>
          <w:sz w:val="28"/>
          <w:szCs w:val="28"/>
        </w:rPr>
        <w:t>Tariff Income for FY 2014-15.</w:t>
      </w:r>
    </w:p>
    <w:p w:rsidR="00332481" w:rsidRPr="005D52AE" w:rsidRDefault="00332481" w:rsidP="003B08BE">
      <w:pPr>
        <w:spacing w:line="360" w:lineRule="auto"/>
        <w:ind w:left="851"/>
        <w:jc w:val="both"/>
        <w:rPr>
          <w:b/>
          <w:color w:val="000000" w:themeColor="text1"/>
          <w:sz w:val="24"/>
          <w:szCs w:val="24"/>
        </w:rPr>
      </w:pPr>
    </w:p>
    <w:p w:rsidR="003B08BE" w:rsidRPr="00443C0A" w:rsidRDefault="003B08BE" w:rsidP="00DE2D22">
      <w:pPr>
        <w:pStyle w:val="Heading2"/>
        <w:spacing w:line="240" w:lineRule="auto"/>
        <w:ind w:left="851" w:hanging="851"/>
        <w:rPr>
          <w:sz w:val="26"/>
          <w:lang w:val="en-US" w:eastAsia="en-US"/>
        </w:rPr>
      </w:pPr>
      <w:bookmarkStart w:id="218" w:name="_Toc383176032"/>
      <w:bookmarkStart w:id="219" w:name="_Toc414367794"/>
      <w:r w:rsidRPr="00443C0A">
        <w:rPr>
          <w:sz w:val="26"/>
          <w:lang w:val="en-US" w:eastAsia="en-US"/>
        </w:rPr>
        <w:t>6.19</w:t>
      </w:r>
      <w:r w:rsidRPr="00443C0A">
        <w:rPr>
          <w:sz w:val="26"/>
          <w:lang w:val="en-US" w:eastAsia="en-US"/>
        </w:rPr>
        <w:tab/>
      </w:r>
      <w:r w:rsidRPr="00332481">
        <w:rPr>
          <w:sz w:val="28"/>
          <w:szCs w:val="28"/>
          <w:lang w:val="en-US" w:eastAsia="en-US"/>
        </w:rPr>
        <w:t>Revenue from existing tariff for FY 2014-1</w:t>
      </w:r>
      <w:bookmarkEnd w:id="218"/>
      <w:r w:rsidRPr="00332481">
        <w:rPr>
          <w:sz w:val="28"/>
          <w:szCs w:val="28"/>
          <w:lang w:val="en-US" w:eastAsia="en-US"/>
        </w:rPr>
        <w:t>5</w:t>
      </w:r>
      <w:bookmarkEnd w:id="219"/>
    </w:p>
    <w:p w:rsidR="003B08BE" w:rsidRPr="003B08BE" w:rsidRDefault="003B08BE" w:rsidP="003B08BE">
      <w:pPr>
        <w:widowControl w:val="0"/>
        <w:autoSpaceDE w:val="0"/>
        <w:autoSpaceDN w:val="0"/>
        <w:adjustRightInd w:val="0"/>
        <w:spacing w:after="0" w:line="240" w:lineRule="auto"/>
        <w:ind w:left="360"/>
        <w:jc w:val="both"/>
        <w:rPr>
          <w:rFonts w:ascii="Calibri" w:eastAsia="Times New Roman" w:hAnsi="Calibri" w:cs="Times New Roman"/>
          <w:b/>
          <w:sz w:val="24"/>
          <w:szCs w:val="28"/>
          <w:lang w:val="en-US" w:eastAsia="en-US"/>
        </w:rPr>
      </w:pPr>
    </w:p>
    <w:p w:rsidR="003B08BE" w:rsidRDefault="005D52AE" w:rsidP="005D52AE">
      <w:pPr>
        <w:widowControl w:val="0"/>
        <w:autoSpaceDE w:val="0"/>
        <w:autoSpaceDN w:val="0"/>
        <w:adjustRightInd w:val="0"/>
        <w:spacing w:after="0" w:line="360" w:lineRule="auto"/>
        <w:ind w:left="720"/>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R</w:t>
      </w:r>
      <w:r w:rsidR="003B08BE" w:rsidRPr="003B08BE">
        <w:rPr>
          <w:rFonts w:ascii="Calibri" w:eastAsia="Times New Roman" w:hAnsi="Calibri" w:cs="Times New Roman"/>
          <w:sz w:val="24"/>
          <w:szCs w:val="28"/>
          <w:lang w:val="en-US" w:eastAsia="en-US"/>
        </w:rPr>
        <w:t xml:space="preserve">evenue from </w:t>
      </w:r>
      <w:r w:rsidR="000F1367">
        <w:rPr>
          <w:rFonts w:ascii="Calibri" w:eastAsia="Times New Roman" w:hAnsi="Calibri" w:cs="Times New Roman"/>
          <w:sz w:val="24"/>
          <w:szCs w:val="28"/>
          <w:lang w:val="en-US" w:eastAsia="en-US"/>
        </w:rPr>
        <w:t xml:space="preserve">the </w:t>
      </w:r>
      <w:r w:rsidR="003B08BE" w:rsidRPr="003B08BE">
        <w:rPr>
          <w:rFonts w:ascii="Calibri" w:eastAsia="Times New Roman" w:hAnsi="Calibri" w:cs="Times New Roman"/>
          <w:sz w:val="24"/>
          <w:szCs w:val="28"/>
          <w:lang w:val="en-US" w:eastAsia="en-US"/>
        </w:rPr>
        <w:t>existing tariff approved by the Commission f</w:t>
      </w:r>
      <w:r w:rsidR="003B08BE">
        <w:rPr>
          <w:rFonts w:ascii="Calibri" w:eastAsia="Times New Roman" w:hAnsi="Calibri" w:cs="Times New Roman"/>
          <w:sz w:val="24"/>
          <w:szCs w:val="28"/>
          <w:lang w:val="en-US" w:eastAsia="en-US"/>
        </w:rPr>
        <w:t xml:space="preserve">or FY 2014-15 in </w:t>
      </w:r>
      <w:r>
        <w:rPr>
          <w:rFonts w:ascii="Calibri" w:eastAsia="Times New Roman" w:hAnsi="Calibri" w:cs="Times New Roman"/>
          <w:sz w:val="24"/>
          <w:szCs w:val="28"/>
          <w:lang w:val="en-US" w:eastAsia="en-US"/>
        </w:rPr>
        <w:t xml:space="preserve">its </w:t>
      </w:r>
      <w:r w:rsidR="000F1367">
        <w:rPr>
          <w:rFonts w:ascii="Calibri" w:eastAsia="Times New Roman" w:hAnsi="Calibri" w:cs="Times New Roman"/>
          <w:sz w:val="24"/>
          <w:szCs w:val="28"/>
          <w:lang w:val="en-US" w:eastAsia="en-US"/>
        </w:rPr>
        <w:t>Tariff Order</w:t>
      </w:r>
      <w:r w:rsidR="003B08BE">
        <w:rPr>
          <w:rFonts w:ascii="Calibri" w:eastAsia="Times New Roman" w:hAnsi="Calibri" w:cs="Times New Roman"/>
          <w:sz w:val="24"/>
          <w:szCs w:val="28"/>
          <w:lang w:val="en-US" w:eastAsia="en-US"/>
        </w:rPr>
        <w:t xml:space="preserve"> dated </w:t>
      </w:r>
      <w:r w:rsidR="00F119A1">
        <w:rPr>
          <w:rFonts w:ascii="Calibri" w:eastAsia="Times New Roman" w:hAnsi="Calibri" w:cs="Times New Roman"/>
          <w:sz w:val="24"/>
          <w:szCs w:val="28"/>
          <w:lang w:val="en-US" w:eastAsia="en-US"/>
        </w:rPr>
        <w:t>15.04.2014</w:t>
      </w:r>
      <w:r>
        <w:rPr>
          <w:rFonts w:ascii="Calibri" w:eastAsia="Times New Roman" w:hAnsi="Calibri" w:cs="Times New Roman"/>
          <w:sz w:val="24"/>
          <w:szCs w:val="28"/>
          <w:lang w:val="en-US" w:eastAsia="en-US"/>
        </w:rPr>
        <w:t xml:space="preserve"> and </w:t>
      </w:r>
      <w:r w:rsidR="00E465F0">
        <w:rPr>
          <w:rFonts w:ascii="Calibri" w:eastAsia="Times New Roman" w:hAnsi="Calibri" w:cs="Times New Roman"/>
          <w:sz w:val="24"/>
          <w:szCs w:val="28"/>
          <w:lang w:val="en-US" w:eastAsia="en-US"/>
        </w:rPr>
        <w:t xml:space="preserve">revised estimates </w:t>
      </w:r>
      <w:r w:rsidR="003B08BE" w:rsidRPr="003B08BE">
        <w:rPr>
          <w:rFonts w:ascii="Calibri" w:eastAsia="Times New Roman" w:hAnsi="Calibri" w:cs="Times New Roman"/>
          <w:sz w:val="24"/>
          <w:szCs w:val="28"/>
          <w:lang w:val="en-US" w:eastAsia="en-US"/>
        </w:rPr>
        <w:t xml:space="preserve"> furnished by the EPDS and now approved by the Commission are furnished in Table </w:t>
      </w:r>
      <w:r w:rsidR="000F1367">
        <w:rPr>
          <w:rFonts w:ascii="Calibri" w:eastAsia="Times New Roman" w:hAnsi="Calibri" w:cs="Times New Roman"/>
          <w:sz w:val="24"/>
          <w:szCs w:val="28"/>
          <w:lang w:val="en-US" w:eastAsia="en-US"/>
        </w:rPr>
        <w:t xml:space="preserve"> </w:t>
      </w:r>
      <w:r w:rsidR="003B08BE" w:rsidRPr="003B08BE">
        <w:rPr>
          <w:rFonts w:ascii="Calibri" w:eastAsia="Times New Roman" w:hAnsi="Calibri" w:cs="Times New Roman"/>
          <w:sz w:val="24"/>
          <w:szCs w:val="28"/>
          <w:lang w:val="en-US" w:eastAsia="en-US"/>
        </w:rPr>
        <w:t>below:</w:t>
      </w:r>
    </w:p>
    <w:p w:rsidR="00E2686A" w:rsidRDefault="00E2686A" w:rsidP="001C32F0">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p>
    <w:p w:rsidR="00332481" w:rsidRPr="00332481" w:rsidRDefault="003B08BE" w:rsidP="00332481">
      <w:pPr>
        <w:pStyle w:val="Title"/>
        <w:rPr>
          <w:lang w:val="en-US"/>
        </w:rPr>
      </w:pPr>
      <w:bookmarkStart w:id="220" w:name="_Toc414367866"/>
      <w:r w:rsidRPr="003B08BE">
        <w:rPr>
          <w:lang w:val="en-US"/>
        </w:rPr>
        <w:t>Table</w:t>
      </w:r>
      <w:r w:rsidR="004F1880">
        <w:rPr>
          <w:lang w:val="en-US"/>
        </w:rPr>
        <w:t xml:space="preserve"> 6.11</w:t>
      </w:r>
      <w:r w:rsidRPr="003B08BE">
        <w:rPr>
          <w:lang w:val="en-US"/>
        </w:rPr>
        <w:t>: Revenue from the existing Tariff for FY 2014-15</w:t>
      </w:r>
      <w:r>
        <w:rPr>
          <w:lang w:val="en-US"/>
        </w:rPr>
        <w:t xml:space="preserve"> approved by the Commission</w:t>
      </w:r>
      <w:bookmarkEnd w:id="220"/>
    </w:p>
    <w:p w:rsidR="009939C6" w:rsidRPr="003B08BE" w:rsidRDefault="00332481" w:rsidP="00332481">
      <w:pPr>
        <w:widowControl w:val="0"/>
        <w:tabs>
          <w:tab w:val="left" w:pos="7560"/>
        </w:tabs>
        <w:autoSpaceDE w:val="0"/>
        <w:autoSpaceDN w:val="0"/>
        <w:adjustRightInd w:val="0"/>
        <w:spacing w:after="0" w:line="240" w:lineRule="auto"/>
        <w:ind w:left="851"/>
        <w:rPr>
          <w:rFonts w:ascii="Calibri" w:eastAsia="Times New Roman" w:hAnsi="Calibri" w:cs="Times New Roman"/>
          <w:b/>
          <w:sz w:val="24"/>
          <w:szCs w:val="28"/>
          <w:lang w:val="en-US" w:eastAsia="en-US"/>
        </w:rPr>
      </w:pPr>
      <w:r>
        <w:rPr>
          <w:rFonts w:ascii="Calibri" w:eastAsia="Times New Roman" w:hAnsi="Calibri" w:cs="Times New Roman"/>
          <w:b/>
          <w:sz w:val="24"/>
          <w:szCs w:val="28"/>
          <w:lang w:val="en-US" w:eastAsia="en-US"/>
        </w:rPr>
        <w:tab/>
        <w:t xml:space="preserve">      (Rs.Cr)</w:t>
      </w:r>
    </w:p>
    <w:tbl>
      <w:tblPr>
        <w:tblStyle w:val="TableGrid"/>
        <w:tblW w:w="0" w:type="auto"/>
        <w:tblInd w:w="959" w:type="dxa"/>
        <w:tblLook w:val="04A0"/>
      </w:tblPr>
      <w:tblGrid>
        <w:gridCol w:w="850"/>
        <w:gridCol w:w="2811"/>
        <w:gridCol w:w="2311"/>
        <w:gridCol w:w="2311"/>
      </w:tblGrid>
      <w:tr w:rsidR="009939C6" w:rsidRPr="00332481" w:rsidTr="009939C6">
        <w:tc>
          <w:tcPr>
            <w:tcW w:w="850" w:type="dxa"/>
          </w:tcPr>
          <w:p w:rsidR="009939C6" w:rsidRPr="00332481" w:rsidRDefault="009939C6" w:rsidP="009939C6">
            <w:pPr>
              <w:tabs>
                <w:tab w:val="left" w:pos="2565"/>
              </w:tabs>
              <w:ind w:left="0"/>
              <w:jc w:val="center"/>
              <w:rPr>
                <w:rFonts w:asciiTheme="minorHAnsi" w:hAnsiTheme="minorHAnsi"/>
                <w:b/>
                <w:color w:val="000000" w:themeColor="text1"/>
                <w:sz w:val="24"/>
              </w:rPr>
            </w:pPr>
            <w:r w:rsidRPr="00332481">
              <w:rPr>
                <w:rFonts w:asciiTheme="minorHAnsi" w:hAnsiTheme="minorHAnsi"/>
                <w:b/>
                <w:color w:val="000000" w:themeColor="text1"/>
                <w:sz w:val="24"/>
              </w:rPr>
              <w:t>SI. No.</w:t>
            </w:r>
          </w:p>
        </w:tc>
        <w:tc>
          <w:tcPr>
            <w:tcW w:w="2811" w:type="dxa"/>
          </w:tcPr>
          <w:p w:rsidR="009939C6" w:rsidRPr="00332481" w:rsidRDefault="000F1367" w:rsidP="009939C6">
            <w:pPr>
              <w:tabs>
                <w:tab w:val="left" w:pos="2565"/>
              </w:tabs>
              <w:ind w:left="0"/>
              <w:rPr>
                <w:rFonts w:asciiTheme="minorHAnsi" w:hAnsiTheme="minorHAnsi"/>
                <w:b/>
                <w:color w:val="000000" w:themeColor="text1"/>
                <w:sz w:val="24"/>
              </w:rPr>
            </w:pPr>
            <w:r w:rsidRPr="00332481">
              <w:rPr>
                <w:rFonts w:asciiTheme="minorHAnsi" w:hAnsiTheme="minorHAnsi"/>
                <w:b/>
                <w:color w:val="000000" w:themeColor="text1"/>
                <w:sz w:val="24"/>
              </w:rPr>
              <w:t>Category of Sales</w:t>
            </w:r>
          </w:p>
        </w:tc>
        <w:tc>
          <w:tcPr>
            <w:tcW w:w="2311" w:type="dxa"/>
          </w:tcPr>
          <w:p w:rsidR="009939C6" w:rsidRPr="00332481" w:rsidRDefault="009939C6" w:rsidP="009939C6">
            <w:pPr>
              <w:tabs>
                <w:tab w:val="left" w:pos="2565"/>
              </w:tabs>
              <w:ind w:left="0"/>
              <w:jc w:val="center"/>
              <w:rPr>
                <w:rFonts w:asciiTheme="minorHAnsi" w:hAnsiTheme="minorHAnsi"/>
                <w:b/>
                <w:color w:val="000000" w:themeColor="text1"/>
                <w:sz w:val="24"/>
              </w:rPr>
            </w:pPr>
            <w:r w:rsidRPr="00332481">
              <w:rPr>
                <w:rFonts w:asciiTheme="minorHAnsi" w:hAnsiTheme="minorHAnsi"/>
                <w:b/>
                <w:color w:val="000000" w:themeColor="text1"/>
                <w:sz w:val="24"/>
              </w:rPr>
              <w:t>Approved</w:t>
            </w:r>
          </w:p>
        </w:tc>
        <w:tc>
          <w:tcPr>
            <w:tcW w:w="2311" w:type="dxa"/>
          </w:tcPr>
          <w:p w:rsidR="009939C6" w:rsidRPr="00332481" w:rsidRDefault="00F119A1" w:rsidP="009939C6">
            <w:pPr>
              <w:tabs>
                <w:tab w:val="left" w:pos="2565"/>
              </w:tabs>
              <w:ind w:left="0"/>
              <w:jc w:val="center"/>
              <w:rPr>
                <w:rFonts w:asciiTheme="minorHAnsi" w:hAnsiTheme="minorHAnsi"/>
                <w:b/>
                <w:color w:val="000000" w:themeColor="text1"/>
                <w:sz w:val="24"/>
              </w:rPr>
            </w:pPr>
            <w:r w:rsidRPr="00332481">
              <w:rPr>
                <w:rFonts w:asciiTheme="minorHAnsi" w:hAnsiTheme="minorHAnsi"/>
                <w:b/>
                <w:color w:val="000000" w:themeColor="text1"/>
                <w:sz w:val="24"/>
              </w:rPr>
              <w:t>Revised Estimates</w:t>
            </w:r>
          </w:p>
        </w:tc>
      </w:tr>
      <w:tr w:rsidR="009939C6" w:rsidRPr="00332481" w:rsidTr="009939C6">
        <w:tc>
          <w:tcPr>
            <w:tcW w:w="850" w:type="dxa"/>
          </w:tcPr>
          <w:p w:rsidR="009939C6" w:rsidRPr="00332481" w:rsidRDefault="009939C6"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1</w:t>
            </w:r>
          </w:p>
        </w:tc>
        <w:tc>
          <w:tcPr>
            <w:tcW w:w="2811" w:type="dxa"/>
          </w:tcPr>
          <w:p w:rsidR="009939C6" w:rsidRPr="00332481" w:rsidRDefault="009939C6" w:rsidP="009939C6">
            <w:pPr>
              <w:tabs>
                <w:tab w:val="left" w:pos="2565"/>
              </w:tabs>
              <w:ind w:left="0"/>
              <w:rPr>
                <w:rFonts w:asciiTheme="minorHAnsi" w:hAnsiTheme="minorHAnsi"/>
                <w:color w:val="000000" w:themeColor="text1"/>
                <w:sz w:val="24"/>
              </w:rPr>
            </w:pPr>
            <w:r w:rsidRPr="00332481">
              <w:rPr>
                <w:rFonts w:asciiTheme="minorHAnsi" w:hAnsiTheme="minorHAnsi"/>
                <w:color w:val="000000" w:themeColor="text1"/>
                <w:sz w:val="24"/>
              </w:rPr>
              <w:t>Domestic</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17.89</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19.00</w:t>
            </w:r>
          </w:p>
        </w:tc>
      </w:tr>
      <w:tr w:rsidR="009939C6" w:rsidRPr="00332481" w:rsidTr="009939C6">
        <w:tc>
          <w:tcPr>
            <w:tcW w:w="850" w:type="dxa"/>
          </w:tcPr>
          <w:p w:rsidR="009939C6" w:rsidRPr="00332481" w:rsidRDefault="009939C6"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2</w:t>
            </w:r>
          </w:p>
        </w:tc>
        <w:tc>
          <w:tcPr>
            <w:tcW w:w="2811" w:type="dxa"/>
          </w:tcPr>
          <w:p w:rsidR="009939C6" w:rsidRPr="00332481" w:rsidRDefault="009939C6" w:rsidP="009939C6">
            <w:pPr>
              <w:tabs>
                <w:tab w:val="left" w:pos="2565"/>
              </w:tabs>
              <w:ind w:left="0"/>
              <w:rPr>
                <w:rFonts w:asciiTheme="minorHAnsi" w:hAnsiTheme="minorHAnsi"/>
                <w:color w:val="000000" w:themeColor="text1"/>
                <w:sz w:val="24"/>
              </w:rPr>
            </w:pPr>
            <w:r w:rsidRPr="00332481">
              <w:rPr>
                <w:rFonts w:asciiTheme="minorHAnsi" w:hAnsiTheme="minorHAnsi"/>
                <w:color w:val="000000" w:themeColor="text1"/>
                <w:sz w:val="24"/>
              </w:rPr>
              <w:t>Commercial</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21.57</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19.12</w:t>
            </w:r>
          </w:p>
        </w:tc>
      </w:tr>
      <w:tr w:rsidR="009939C6" w:rsidRPr="00332481" w:rsidTr="009939C6">
        <w:tc>
          <w:tcPr>
            <w:tcW w:w="850" w:type="dxa"/>
          </w:tcPr>
          <w:p w:rsidR="009939C6" w:rsidRPr="00332481" w:rsidRDefault="009939C6"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3</w:t>
            </w:r>
          </w:p>
        </w:tc>
        <w:tc>
          <w:tcPr>
            <w:tcW w:w="2811" w:type="dxa"/>
          </w:tcPr>
          <w:p w:rsidR="009939C6" w:rsidRPr="00332481" w:rsidRDefault="009939C6" w:rsidP="009939C6">
            <w:pPr>
              <w:tabs>
                <w:tab w:val="left" w:pos="2565"/>
              </w:tabs>
              <w:ind w:left="0"/>
              <w:rPr>
                <w:rFonts w:asciiTheme="minorHAnsi" w:hAnsiTheme="minorHAnsi"/>
                <w:color w:val="000000" w:themeColor="text1"/>
                <w:sz w:val="24"/>
              </w:rPr>
            </w:pPr>
            <w:r w:rsidRPr="00332481">
              <w:rPr>
                <w:rFonts w:asciiTheme="minorHAnsi" w:hAnsiTheme="minorHAnsi"/>
                <w:color w:val="000000" w:themeColor="text1"/>
                <w:sz w:val="24"/>
              </w:rPr>
              <w:t>Public Lighting</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0.42</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0.15</w:t>
            </w:r>
          </w:p>
        </w:tc>
      </w:tr>
      <w:tr w:rsidR="009939C6" w:rsidRPr="00332481" w:rsidTr="009939C6">
        <w:tc>
          <w:tcPr>
            <w:tcW w:w="850" w:type="dxa"/>
          </w:tcPr>
          <w:p w:rsidR="009939C6" w:rsidRPr="00332481" w:rsidRDefault="009939C6"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4</w:t>
            </w:r>
          </w:p>
        </w:tc>
        <w:tc>
          <w:tcPr>
            <w:tcW w:w="2811" w:type="dxa"/>
          </w:tcPr>
          <w:p w:rsidR="009939C6" w:rsidRPr="00332481" w:rsidRDefault="009939C6" w:rsidP="009939C6">
            <w:pPr>
              <w:tabs>
                <w:tab w:val="left" w:pos="2565"/>
              </w:tabs>
              <w:ind w:left="0"/>
              <w:rPr>
                <w:rFonts w:asciiTheme="minorHAnsi" w:hAnsiTheme="minorHAnsi"/>
                <w:color w:val="000000" w:themeColor="text1"/>
                <w:sz w:val="24"/>
              </w:rPr>
            </w:pPr>
            <w:r w:rsidRPr="00332481">
              <w:rPr>
                <w:rFonts w:asciiTheme="minorHAnsi" w:hAnsiTheme="minorHAnsi"/>
                <w:color w:val="000000" w:themeColor="text1"/>
                <w:sz w:val="24"/>
              </w:rPr>
              <w:t>Temp. Supply</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0.80</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1.29</w:t>
            </w:r>
          </w:p>
        </w:tc>
      </w:tr>
      <w:tr w:rsidR="009939C6" w:rsidRPr="00332481" w:rsidTr="009939C6">
        <w:tc>
          <w:tcPr>
            <w:tcW w:w="850"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5</w:t>
            </w:r>
          </w:p>
        </w:tc>
        <w:tc>
          <w:tcPr>
            <w:tcW w:w="2811" w:type="dxa"/>
          </w:tcPr>
          <w:p w:rsidR="009939C6" w:rsidRPr="00332481" w:rsidRDefault="009939C6" w:rsidP="009939C6">
            <w:pPr>
              <w:tabs>
                <w:tab w:val="left" w:pos="2565"/>
              </w:tabs>
              <w:ind w:left="0"/>
              <w:rPr>
                <w:rFonts w:asciiTheme="minorHAnsi" w:hAnsiTheme="minorHAnsi"/>
                <w:color w:val="000000" w:themeColor="text1"/>
                <w:sz w:val="24"/>
              </w:rPr>
            </w:pPr>
            <w:r w:rsidRPr="00332481">
              <w:rPr>
                <w:rFonts w:asciiTheme="minorHAnsi" w:hAnsiTheme="minorHAnsi"/>
                <w:color w:val="000000" w:themeColor="text1"/>
                <w:sz w:val="24"/>
              </w:rPr>
              <w:t>HT Industry</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59.72</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62.90</w:t>
            </w:r>
          </w:p>
        </w:tc>
      </w:tr>
      <w:tr w:rsidR="009939C6" w:rsidRPr="00332481" w:rsidTr="009939C6">
        <w:tc>
          <w:tcPr>
            <w:tcW w:w="850"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6</w:t>
            </w:r>
          </w:p>
        </w:tc>
        <w:tc>
          <w:tcPr>
            <w:tcW w:w="2811" w:type="dxa"/>
          </w:tcPr>
          <w:p w:rsidR="009939C6" w:rsidRPr="00332481" w:rsidRDefault="009939C6" w:rsidP="009939C6">
            <w:pPr>
              <w:tabs>
                <w:tab w:val="left" w:pos="2565"/>
              </w:tabs>
              <w:ind w:left="0"/>
              <w:rPr>
                <w:rFonts w:asciiTheme="minorHAnsi" w:hAnsiTheme="minorHAnsi"/>
                <w:color w:val="000000" w:themeColor="text1"/>
                <w:sz w:val="24"/>
              </w:rPr>
            </w:pPr>
            <w:r w:rsidRPr="00332481">
              <w:rPr>
                <w:rFonts w:asciiTheme="minorHAnsi" w:hAnsiTheme="minorHAnsi"/>
                <w:color w:val="000000" w:themeColor="text1"/>
                <w:sz w:val="24"/>
              </w:rPr>
              <w:t>LT Industry</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0.77</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0.88</w:t>
            </w:r>
          </w:p>
        </w:tc>
      </w:tr>
      <w:tr w:rsidR="009939C6" w:rsidRPr="00332481" w:rsidTr="009939C6">
        <w:tc>
          <w:tcPr>
            <w:tcW w:w="850"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7</w:t>
            </w:r>
          </w:p>
        </w:tc>
        <w:tc>
          <w:tcPr>
            <w:tcW w:w="2811" w:type="dxa"/>
          </w:tcPr>
          <w:p w:rsidR="009939C6" w:rsidRPr="00332481" w:rsidRDefault="009939C6" w:rsidP="009939C6">
            <w:pPr>
              <w:tabs>
                <w:tab w:val="left" w:pos="2565"/>
              </w:tabs>
              <w:ind w:left="0"/>
              <w:rPr>
                <w:rFonts w:asciiTheme="minorHAnsi" w:hAnsiTheme="minorHAnsi"/>
                <w:color w:val="000000" w:themeColor="text1"/>
                <w:sz w:val="24"/>
              </w:rPr>
            </w:pPr>
            <w:r w:rsidRPr="00332481">
              <w:rPr>
                <w:rFonts w:asciiTheme="minorHAnsi" w:hAnsiTheme="minorHAnsi"/>
                <w:color w:val="000000" w:themeColor="text1"/>
                <w:sz w:val="24"/>
              </w:rPr>
              <w:t>Bulk Supply</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10.53</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11.17</w:t>
            </w:r>
          </w:p>
        </w:tc>
      </w:tr>
      <w:tr w:rsidR="009939C6" w:rsidRPr="00332481" w:rsidTr="009939C6">
        <w:tc>
          <w:tcPr>
            <w:tcW w:w="850"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8</w:t>
            </w:r>
          </w:p>
        </w:tc>
        <w:tc>
          <w:tcPr>
            <w:tcW w:w="2811" w:type="dxa"/>
          </w:tcPr>
          <w:p w:rsidR="009939C6" w:rsidRPr="00332481" w:rsidRDefault="0024718B" w:rsidP="009939C6">
            <w:pPr>
              <w:tabs>
                <w:tab w:val="left" w:pos="2565"/>
              </w:tabs>
              <w:ind w:left="0"/>
              <w:rPr>
                <w:rFonts w:asciiTheme="minorHAnsi" w:hAnsiTheme="minorHAnsi"/>
                <w:color w:val="000000" w:themeColor="text1"/>
                <w:sz w:val="24"/>
              </w:rPr>
            </w:pPr>
            <w:r w:rsidRPr="00332481">
              <w:rPr>
                <w:rFonts w:asciiTheme="minorHAnsi" w:hAnsiTheme="minorHAnsi"/>
                <w:color w:val="000000" w:themeColor="text1"/>
                <w:sz w:val="24"/>
              </w:rPr>
              <w:t>Outside</w:t>
            </w:r>
            <w:r w:rsidR="009939C6" w:rsidRPr="00332481">
              <w:rPr>
                <w:rFonts w:asciiTheme="minorHAnsi" w:hAnsiTheme="minorHAnsi"/>
                <w:color w:val="000000" w:themeColor="text1"/>
                <w:sz w:val="24"/>
              </w:rPr>
              <w:t xml:space="preserve"> Sales</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112.73</w:t>
            </w:r>
          </w:p>
        </w:tc>
        <w:tc>
          <w:tcPr>
            <w:tcW w:w="2311" w:type="dxa"/>
          </w:tcPr>
          <w:p w:rsidR="009939C6" w:rsidRPr="00332481" w:rsidRDefault="0024718B" w:rsidP="009939C6">
            <w:pPr>
              <w:tabs>
                <w:tab w:val="left" w:pos="2565"/>
              </w:tabs>
              <w:ind w:left="0"/>
              <w:jc w:val="center"/>
              <w:rPr>
                <w:rFonts w:asciiTheme="minorHAnsi" w:hAnsiTheme="minorHAnsi"/>
                <w:color w:val="000000" w:themeColor="text1"/>
                <w:sz w:val="24"/>
              </w:rPr>
            </w:pPr>
            <w:r w:rsidRPr="00332481">
              <w:rPr>
                <w:rFonts w:asciiTheme="minorHAnsi" w:hAnsiTheme="minorHAnsi"/>
                <w:color w:val="000000" w:themeColor="text1"/>
                <w:sz w:val="24"/>
              </w:rPr>
              <w:t>98.15</w:t>
            </w:r>
          </w:p>
        </w:tc>
      </w:tr>
      <w:tr w:rsidR="009939C6" w:rsidRPr="00332481" w:rsidTr="009939C6">
        <w:tc>
          <w:tcPr>
            <w:tcW w:w="850" w:type="dxa"/>
          </w:tcPr>
          <w:p w:rsidR="009939C6" w:rsidRPr="00332481" w:rsidRDefault="009939C6" w:rsidP="009939C6">
            <w:pPr>
              <w:tabs>
                <w:tab w:val="left" w:pos="2565"/>
              </w:tabs>
              <w:ind w:left="0"/>
              <w:jc w:val="center"/>
              <w:rPr>
                <w:rFonts w:asciiTheme="minorHAnsi" w:hAnsiTheme="minorHAnsi"/>
                <w:b/>
                <w:color w:val="000000" w:themeColor="text1"/>
                <w:sz w:val="24"/>
              </w:rPr>
            </w:pPr>
          </w:p>
        </w:tc>
        <w:tc>
          <w:tcPr>
            <w:tcW w:w="2811" w:type="dxa"/>
          </w:tcPr>
          <w:p w:rsidR="009939C6" w:rsidRPr="00332481" w:rsidRDefault="0024718B" w:rsidP="009939C6">
            <w:pPr>
              <w:tabs>
                <w:tab w:val="left" w:pos="2565"/>
              </w:tabs>
              <w:ind w:left="0"/>
              <w:rPr>
                <w:rFonts w:asciiTheme="minorHAnsi" w:hAnsiTheme="minorHAnsi"/>
                <w:b/>
                <w:color w:val="000000" w:themeColor="text1"/>
                <w:sz w:val="24"/>
              </w:rPr>
            </w:pPr>
            <w:r w:rsidRPr="00332481">
              <w:rPr>
                <w:rFonts w:asciiTheme="minorHAnsi" w:hAnsiTheme="minorHAnsi"/>
                <w:b/>
                <w:color w:val="000000" w:themeColor="text1"/>
                <w:sz w:val="24"/>
              </w:rPr>
              <w:t>Total</w:t>
            </w:r>
          </w:p>
        </w:tc>
        <w:tc>
          <w:tcPr>
            <w:tcW w:w="2311" w:type="dxa"/>
          </w:tcPr>
          <w:p w:rsidR="009939C6" w:rsidRPr="00332481" w:rsidRDefault="0024718B" w:rsidP="009939C6">
            <w:pPr>
              <w:tabs>
                <w:tab w:val="left" w:pos="2565"/>
              </w:tabs>
              <w:ind w:left="0"/>
              <w:jc w:val="center"/>
              <w:rPr>
                <w:rFonts w:asciiTheme="minorHAnsi" w:hAnsiTheme="minorHAnsi"/>
                <w:b/>
                <w:color w:val="000000" w:themeColor="text1"/>
                <w:sz w:val="24"/>
              </w:rPr>
            </w:pPr>
            <w:r w:rsidRPr="00332481">
              <w:rPr>
                <w:rFonts w:asciiTheme="minorHAnsi" w:hAnsiTheme="minorHAnsi"/>
                <w:b/>
                <w:color w:val="000000" w:themeColor="text1"/>
                <w:sz w:val="24"/>
              </w:rPr>
              <w:t>224.43</w:t>
            </w:r>
          </w:p>
        </w:tc>
        <w:tc>
          <w:tcPr>
            <w:tcW w:w="2311" w:type="dxa"/>
          </w:tcPr>
          <w:p w:rsidR="009939C6" w:rsidRPr="00332481" w:rsidRDefault="0024718B" w:rsidP="009939C6">
            <w:pPr>
              <w:tabs>
                <w:tab w:val="left" w:pos="2565"/>
              </w:tabs>
              <w:ind w:left="0"/>
              <w:jc w:val="center"/>
              <w:rPr>
                <w:rFonts w:asciiTheme="minorHAnsi" w:hAnsiTheme="minorHAnsi"/>
                <w:b/>
                <w:color w:val="000000" w:themeColor="text1"/>
                <w:sz w:val="24"/>
              </w:rPr>
            </w:pPr>
            <w:r w:rsidRPr="00332481">
              <w:rPr>
                <w:rFonts w:asciiTheme="minorHAnsi" w:hAnsiTheme="minorHAnsi"/>
                <w:b/>
                <w:color w:val="000000" w:themeColor="text1"/>
                <w:sz w:val="24"/>
              </w:rPr>
              <w:t>212.66</w:t>
            </w:r>
          </w:p>
        </w:tc>
      </w:tr>
    </w:tbl>
    <w:p w:rsidR="00B127C3" w:rsidRPr="0024718B" w:rsidRDefault="00B127C3" w:rsidP="00DE2D22">
      <w:pPr>
        <w:tabs>
          <w:tab w:val="left" w:pos="2565"/>
        </w:tabs>
        <w:spacing w:line="240" w:lineRule="auto"/>
        <w:jc w:val="center"/>
        <w:rPr>
          <w:b/>
          <w:color w:val="000000" w:themeColor="text1"/>
          <w:szCs w:val="48"/>
        </w:rPr>
      </w:pPr>
    </w:p>
    <w:p w:rsidR="0024718B" w:rsidRPr="00332481" w:rsidRDefault="0024718B" w:rsidP="00E2686A">
      <w:pPr>
        <w:ind w:left="851"/>
        <w:jc w:val="both"/>
        <w:rPr>
          <w:b/>
          <w:color w:val="000000" w:themeColor="text1"/>
          <w:sz w:val="24"/>
          <w:szCs w:val="24"/>
        </w:rPr>
      </w:pPr>
      <w:r w:rsidRPr="00332481">
        <w:rPr>
          <w:b/>
          <w:color w:val="000000" w:themeColor="text1"/>
          <w:sz w:val="24"/>
          <w:szCs w:val="24"/>
        </w:rPr>
        <w:t xml:space="preserve">The Commission approves </w:t>
      </w:r>
      <w:r w:rsidR="000F1367" w:rsidRPr="00332481">
        <w:rPr>
          <w:b/>
          <w:color w:val="000000" w:themeColor="text1"/>
          <w:sz w:val="24"/>
          <w:szCs w:val="24"/>
        </w:rPr>
        <w:t xml:space="preserve">the </w:t>
      </w:r>
      <w:r w:rsidRPr="00332481">
        <w:rPr>
          <w:b/>
          <w:color w:val="000000" w:themeColor="text1"/>
          <w:sz w:val="24"/>
          <w:szCs w:val="24"/>
        </w:rPr>
        <w:t xml:space="preserve">Revenue </w:t>
      </w:r>
      <w:r w:rsidR="005D52AE" w:rsidRPr="00332481">
        <w:rPr>
          <w:b/>
          <w:color w:val="000000" w:themeColor="text1"/>
          <w:sz w:val="24"/>
          <w:szCs w:val="24"/>
        </w:rPr>
        <w:t xml:space="preserve">from existing Tariff at </w:t>
      </w:r>
      <w:r w:rsidR="000F1367" w:rsidRPr="00332481">
        <w:rPr>
          <w:b/>
          <w:color w:val="000000" w:themeColor="text1"/>
          <w:sz w:val="24"/>
          <w:szCs w:val="24"/>
        </w:rPr>
        <w:t>Rs. 212.66</w:t>
      </w:r>
      <w:r w:rsidR="00332481" w:rsidRPr="00332481">
        <w:rPr>
          <w:b/>
          <w:color w:val="000000" w:themeColor="text1"/>
          <w:sz w:val="24"/>
          <w:szCs w:val="24"/>
        </w:rPr>
        <w:t xml:space="preserve"> Cr</w:t>
      </w:r>
      <w:r w:rsidR="000F1367" w:rsidRPr="00332481">
        <w:rPr>
          <w:b/>
          <w:color w:val="000000" w:themeColor="text1"/>
          <w:sz w:val="24"/>
          <w:szCs w:val="24"/>
        </w:rPr>
        <w:t xml:space="preserve"> </w:t>
      </w:r>
      <w:r w:rsidR="005D52AE" w:rsidRPr="00332481">
        <w:rPr>
          <w:b/>
          <w:color w:val="000000" w:themeColor="text1"/>
          <w:sz w:val="24"/>
          <w:szCs w:val="24"/>
        </w:rPr>
        <w:t xml:space="preserve">including </w:t>
      </w:r>
      <w:r w:rsidRPr="00332481">
        <w:rPr>
          <w:b/>
          <w:color w:val="000000" w:themeColor="text1"/>
          <w:sz w:val="24"/>
          <w:szCs w:val="24"/>
        </w:rPr>
        <w:t xml:space="preserve">Revenue </w:t>
      </w:r>
      <w:r w:rsidR="005D52AE" w:rsidRPr="00332481">
        <w:rPr>
          <w:b/>
          <w:color w:val="000000" w:themeColor="text1"/>
          <w:sz w:val="24"/>
          <w:szCs w:val="24"/>
        </w:rPr>
        <w:t>from outside sales at</w:t>
      </w:r>
      <w:r w:rsidR="000F1367" w:rsidRPr="00332481">
        <w:rPr>
          <w:b/>
          <w:color w:val="000000" w:themeColor="text1"/>
          <w:sz w:val="24"/>
          <w:szCs w:val="24"/>
        </w:rPr>
        <w:t xml:space="preserve">  Rs. 98.15 Cr</w:t>
      </w:r>
      <w:r w:rsidR="005D52AE" w:rsidRPr="00332481">
        <w:rPr>
          <w:b/>
          <w:color w:val="000000" w:themeColor="text1"/>
          <w:sz w:val="24"/>
          <w:szCs w:val="24"/>
        </w:rPr>
        <w:t xml:space="preserve"> </w:t>
      </w:r>
      <w:r w:rsidRPr="00332481">
        <w:rPr>
          <w:b/>
          <w:color w:val="000000" w:themeColor="text1"/>
          <w:sz w:val="24"/>
          <w:szCs w:val="24"/>
        </w:rPr>
        <w:t>for FY 2014-15.</w:t>
      </w:r>
    </w:p>
    <w:p w:rsidR="0024718B" w:rsidRDefault="0024718B" w:rsidP="00DE2D22">
      <w:pPr>
        <w:spacing w:line="240" w:lineRule="auto"/>
        <w:rPr>
          <w:b/>
          <w:color w:val="000000" w:themeColor="text1"/>
          <w:sz w:val="6"/>
          <w:szCs w:val="24"/>
        </w:rPr>
      </w:pPr>
    </w:p>
    <w:p w:rsidR="002E7C80" w:rsidRPr="0024718B" w:rsidRDefault="002E7C80" w:rsidP="00DE2D22">
      <w:pPr>
        <w:spacing w:line="240" w:lineRule="auto"/>
        <w:rPr>
          <w:b/>
          <w:color w:val="000000" w:themeColor="text1"/>
          <w:sz w:val="6"/>
          <w:szCs w:val="24"/>
        </w:rPr>
      </w:pPr>
    </w:p>
    <w:p w:rsidR="0024718B" w:rsidRPr="00443C0A" w:rsidRDefault="0024718B" w:rsidP="006A7EC8">
      <w:pPr>
        <w:pStyle w:val="Heading2"/>
        <w:ind w:left="851" w:hanging="851"/>
        <w:rPr>
          <w:sz w:val="26"/>
          <w:lang w:val="en-US" w:eastAsia="en-US"/>
        </w:rPr>
      </w:pPr>
      <w:bookmarkStart w:id="221" w:name="_Toc383176036"/>
      <w:bookmarkStart w:id="222" w:name="_Toc414367795"/>
      <w:r w:rsidRPr="00443C0A">
        <w:rPr>
          <w:sz w:val="26"/>
          <w:lang w:val="en-US" w:eastAsia="en-US"/>
        </w:rPr>
        <w:t>6.20</w:t>
      </w:r>
      <w:r w:rsidRPr="00443C0A">
        <w:rPr>
          <w:sz w:val="26"/>
          <w:lang w:val="en-US" w:eastAsia="en-US"/>
        </w:rPr>
        <w:tab/>
        <w:t>Aggregate Revenue Requirement (ARR) for FY 2014-1</w:t>
      </w:r>
      <w:bookmarkEnd w:id="221"/>
      <w:r w:rsidRPr="00443C0A">
        <w:rPr>
          <w:sz w:val="26"/>
          <w:lang w:val="en-US" w:eastAsia="en-US"/>
        </w:rPr>
        <w:t>5</w:t>
      </w:r>
      <w:bookmarkEnd w:id="222"/>
    </w:p>
    <w:p w:rsidR="0024718B" w:rsidRPr="0024718B" w:rsidRDefault="0024718B" w:rsidP="0024718B">
      <w:pPr>
        <w:widowControl w:val="0"/>
        <w:autoSpaceDE w:val="0"/>
        <w:autoSpaceDN w:val="0"/>
        <w:adjustRightInd w:val="0"/>
        <w:spacing w:after="0" w:line="240" w:lineRule="auto"/>
        <w:ind w:left="360"/>
        <w:jc w:val="both"/>
        <w:rPr>
          <w:rFonts w:ascii="Calibri" w:eastAsia="Times New Roman" w:hAnsi="Calibri" w:cs="Times New Roman"/>
          <w:b/>
          <w:sz w:val="24"/>
          <w:szCs w:val="28"/>
          <w:lang w:val="en-US" w:eastAsia="en-US"/>
        </w:rPr>
      </w:pPr>
    </w:p>
    <w:p w:rsidR="004C0827" w:rsidRDefault="00332481" w:rsidP="00332481">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Pr>
          <w:rFonts w:ascii="Calibri" w:eastAsia="Times New Roman" w:hAnsi="Calibri" w:cs="Times New Roman"/>
          <w:sz w:val="24"/>
          <w:szCs w:val="28"/>
          <w:lang w:val="en-US" w:eastAsia="en-US"/>
        </w:rPr>
        <w:t xml:space="preserve">The </w:t>
      </w:r>
      <w:r w:rsidR="0024718B">
        <w:rPr>
          <w:rFonts w:ascii="Calibri" w:eastAsia="Times New Roman" w:hAnsi="Calibri" w:cs="Times New Roman"/>
          <w:sz w:val="24"/>
          <w:szCs w:val="28"/>
          <w:lang w:val="en-US" w:eastAsia="en-US"/>
        </w:rPr>
        <w:t>ARR for FY 2014-15</w:t>
      </w:r>
      <w:r w:rsidR="0024718B" w:rsidRPr="0024718B">
        <w:rPr>
          <w:rFonts w:ascii="Calibri" w:eastAsia="Times New Roman" w:hAnsi="Calibri" w:cs="Times New Roman"/>
          <w:sz w:val="24"/>
          <w:szCs w:val="28"/>
          <w:lang w:val="en-US" w:eastAsia="en-US"/>
        </w:rPr>
        <w:t xml:space="preserve"> approved by the Commission in its </w:t>
      </w:r>
      <w:r w:rsidR="000F1367" w:rsidRPr="0024718B">
        <w:rPr>
          <w:rFonts w:ascii="Calibri" w:eastAsia="Times New Roman" w:hAnsi="Calibri" w:cs="Times New Roman"/>
          <w:sz w:val="24"/>
          <w:szCs w:val="28"/>
          <w:lang w:val="en-US" w:eastAsia="en-US"/>
        </w:rPr>
        <w:t>Tariff O</w:t>
      </w:r>
      <w:r w:rsidR="000F1367">
        <w:rPr>
          <w:rFonts w:ascii="Calibri" w:eastAsia="Times New Roman" w:hAnsi="Calibri" w:cs="Times New Roman"/>
          <w:sz w:val="24"/>
          <w:szCs w:val="28"/>
          <w:lang w:val="en-US" w:eastAsia="en-US"/>
        </w:rPr>
        <w:t xml:space="preserve">rder </w:t>
      </w:r>
      <w:r w:rsidR="0024718B">
        <w:rPr>
          <w:rFonts w:ascii="Calibri" w:eastAsia="Times New Roman" w:hAnsi="Calibri" w:cs="Times New Roman"/>
          <w:sz w:val="24"/>
          <w:szCs w:val="28"/>
          <w:lang w:val="en-US" w:eastAsia="en-US"/>
        </w:rPr>
        <w:t>dated 30.3.2014</w:t>
      </w:r>
      <w:r>
        <w:rPr>
          <w:rFonts w:ascii="Calibri" w:eastAsia="Times New Roman" w:hAnsi="Calibri" w:cs="Times New Roman"/>
          <w:sz w:val="24"/>
          <w:szCs w:val="28"/>
          <w:lang w:val="en-US" w:eastAsia="en-US"/>
        </w:rPr>
        <w:t>,</w:t>
      </w:r>
      <w:r w:rsidR="000F1367" w:rsidRPr="0024718B">
        <w:rPr>
          <w:rFonts w:ascii="Calibri" w:eastAsia="Times New Roman" w:hAnsi="Calibri" w:cs="Times New Roman"/>
          <w:sz w:val="24"/>
          <w:szCs w:val="28"/>
          <w:lang w:val="en-US" w:eastAsia="en-US"/>
        </w:rPr>
        <w:t xml:space="preserve">Revised Estimate </w:t>
      </w:r>
      <w:r w:rsidR="0024718B" w:rsidRPr="0024718B">
        <w:rPr>
          <w:rFonts w:ascii="Calibri" w:eastAsia="Times New Roman" w:hAnsi="Calibri" w:cs="Times New Roman"/>
          <w:sz w:val="24"/>
          <w:szCs w:val="28"/>
          <w:lang w:val="en-US" w:eastAsia="en-US"/>
        </w:rPr>
        <w:t>furnished by the EPDS and</w:t>
      </w:r>
      <w:r w:rsidR="000F1367">
        <w:rPr>
          <w:rFonts w:ascii="Calibri" w:eastAsia="Times New Roman" w:hAnsi="Calibri" w:cs="Times New Roman"/>
          <w:sz w:val="24"/>
          <w:szCs w:val="28"/>
          <w:lang w:val="en-US" w:eastAsia="en-US"/>
        </w:rPr>
        <w:t xml:space="preserve"> </w:t>
      </w:r>
      <w:r w:rsidR="0024718B" w:rsidRPr="0024718B">
        <w:rPr>
          <w:rFonts w:ascii="Calibri" w:eastAsia="Times New Roman" w:hAnsi="Calibri" w:cs="Times New Roman"/>
          <w:sz w:val="24"/>
          <w:szCs w:val="28"/>
          <w:lang w:val="en-US" w:eastAsia="en-US"/>
        </w:rPr>
        <w:t>now approved by the Co</w:t>
      </w:r>
      <w:r>
        <w:rPr>
          <w:rFonts w:ascii="Calibri" w:eastAsia="Times New Roman" w:hAnsi="Calibri" w:cs="Times New Roman"/>
          <w:sz w:val="24"/>
          <w:szCs w:val="28"/>
          <w:lang w:val="en-US" w:eastAsia="en-US"/>
        </w:rPr>
        <w:t>mmission are furnished in Table</w:t>
      </w:r>
      <w:r w:rsidR="000F1367">
        <w:rPr>
          <w:rFonts w:ascii="Calibri" w:eastAsia="Times New Roman" w:hAnsi="Calibri" w:cs="Times New Roman"/>
          <w:sz w:val="24"/>
          <w:szCs w:val="28"/>
          <w:lang w:val="en-US" w:eastAsia="en-US"/>
        </w:rPr>
        <w:t xml:space="preserve"> </w:t>
      </w:r>
      <w:r w:rsidR="0024718B" w:rsidRPr="0024718B">
        <w:rPr>
          <w:rFonts w:ascii="Calibri" w:eastAsia="Times New Roman" w:hAnsi="Calibri" w:cs="Times New Roman"/>
          <w:sz w:val="24"/>
          <w:szCs w:val="28"/>
          <w:lang w:val="en-US" w:eastAsia="en-US"/>
        </w:rPr>
        <w:t>below:</w:t>
      </w:r>
    </w:p>
    <w:p w:rsidR="002E7C80" w:rsidRDefault="002E7C80" w:rsidP="00332481">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p>
    <w:p w:rsidR="00332481" w:rsidRPr="00332481" w:rsidRDefault="00332481" w:rsidP="00332481">
      <w:pPr>
        <w:widowControl w:val="0"/>
        <w:autoSpaceDE w:val="0"/>
        <w:autoSpaceDN w:val="0"/>
        <w:adjustRightInd w:val="0"/>
        <w:spacing w:after="0" w:line="360" w:lineRule="auto"/>
        <w:jc w:val="both"/>
        <w:rPr>
          <w:rFonts w:ascii="Calibri" w:eastAsia="Times New Roman" w:hAnsi="Calibri" w:cs="Times New Roman"/>
          <w:sz w:val="24"/>
          <w:szCs w:val="24"/>
          <w:lang w:val="en-US" w:eastAsia="en-US"/>
        </w:rPr>
      </w:pPr>
    </w:p>
    <w:p w:rsidR="00332481" w:rsidRPr="00332481" w:rsidRDefault="00332481" w:rsidP="00332481">
      <w:pPr>
        <w:pStyle w:val="Title"/>
        <w:rPr>
          <w:kern w:val="32"/>
          <w:sz w:val="24"/>
          <w:szCs w:val="24"/>
          <w:lang w:val="en-US"/>
        </w:rPr>
      </w:pPr>
      <w:bookmarkStart w:id="223" w:name="_Toc383176037"/>
      <w:bookmarkStart w:id="224" w:name="_Toc414367867"/>
      <w:r w:rsidRPr="00332481">
        <w:rPr>
          <w:kern w:val="32"/>
          <w:sz w:val="24"/>
          <w:szCs w:val="24"/>
          <w:lang w:val="en-US"/>
        </w:rPr>
        <w:lastRenderedPageBreak/>
        <w:t>Table 6.1</w:t>
      </w:r>
      <w:r w:rsidR="004F1880" w:rsidRPr="00332481">
        <w:rPr>
          <w:kern w:val="32"/>
          <w:sz w:val="24"/>
          <w:szCs w:val="24"/>
          <w:lang w:val="en-US"/>
        </w:rPr>
        <w:t>2</w:t>
      </w:r>
      <w:r w:rsidR="0024718B" w:rsidRPr="00332481">
        <w:rPr>
          <w:kern w:val="32"/>
          <w:sz w:val="24"/>
          <w:szCs w:val="24"/>
          <w:lang w:val="en-US"/>
        </w:rPr>
        <w:t>: Aggregate Revenue Requirement and Gap for FY 2014-</w:t>
      </w:r>
      <w:bookmarkEnd w:id="223"/>
      <w:r w:rsidR="0024718B" w:rsidRPr="00332481">
        <w:rPr>
          <w:kern w:val="32"/>
          <w:sz w:val="24"/>
          <w:szCs w:val="24"/>
          <w:lang w:val="en-US"/>
        </w:rPr>
        <w:t>15</w:t>
      </w:r>
      <w:bookmarkEnd w:id="224"/>
      <w:r w:rsidR="00E465F0" w:rsidRPr="00332481">
        <w:rPr>
          <w:kern w:val="32"/>
          <w:sz w:val="24"/>
          <w:szCs w:val="24"/>
          <w:lang w:val="en-US"/>
        </w:rPr>
        <w:t xml:space="preserve"> </w:t>
      </w:r>
    </w:p>
    <w:p w:rsidR="00332481" w:rsidRDefault="00332481" w:rsidP="00332481">
      <w:pPr>
        <w:tabs>
          <w:tab w:val="left" w:pos="7695"/>
        </w:tabs>
        <w:rPr>
          <w:b/>
          <w:sz w:val="24"/>
          <w:szCs w:val="24"/>
          <w:lang w:val="en-US" w:eastAsia="en-US"/>
        </w:rPr>
      </w:pPr>
      <w:r>
        <w:rPr>
          <w:lang w:val="en-US" w:eastAsia="en-US"/>
        </w:rPr>
        <w:tab/>
      </w:r>
      <w:r w:rsidRPr="00332481">
        <w:rPr>
          <w:b/>
          <w:sz w:val="24"/>
          <w:szCs w:val="24"/>
          <w:lang w:val="en-US" w:eastAsia="en-US"/>
        </w:rPr>
        <w:t>(Rs. Crores)</w:t>
      </w:r>
    </w:p>
    <w:tbl>
      <w:tblPr>
        <w:tblpPr w:leftFromText="180" w:rightFromText="180" w:vertAnchor="text" w:horzAnchor="margin" w:tblpXSpec="center" w:tblpY="13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1"/>
        <w:gridCol w:w="2304"/>
        <w:gridCol w:w="2435"/>
        <w:gridCol w:w="1959"/>
        <w:gridCol w:w="2127"/>
      </w:tblGrid>
      <w:tr w:rsidR="00332481" w:rsidRPr="00332481" w:rsidTr="00332481">
        <w:trPr>
          <w:tblHeader/>
        </w:trPr>
        <w:tc>
          <w:tcPr>
            <w:tcW w:w="781" w:type="dxa"/>
            <w:vAlign w:val="center"/>
          </w:tcPr>
          <w:p w:rsidR="00332481" w:rsidRPr="00332481" w:rsidRDefault="00332481" w:rsidP="00332481">
            <w:pPr>
              <w:spacing w:after="0" w:line="240" w:lineRule="auto"/>
              <w:jc w:val="center"/>
              <w:rPr>
                <w:rFonts w:eastAsia="Times New Roman" w:cs="Times New Roman"/>
                <w:b/>
                <w:bCs/>
                <w:lang w:val="en-US" w:eastAsia="en-US"/>
              </w:rPr>
            </w:pPr>
            <w:r w:rsidRPr="00332481">
              <w:rPr>
                <w:rFonts w:eastAsia="Times New Roman" w:cs="Times New Roman"/>
                <w:b/>
                <w:bCs/>
                <w:lang w:val="en-US" w:eastAsia="en-US"/>
              </w:rPr>
              <w:t>SI. No.</w:t>
            </w:r>
          </w:p>
        </w:tc>
        <w:tc>
          <w:tcPr>
            <w:tcW w:w="2304" w:type="dxa"/>
            <w:vAlign w:val="center"/>
          </w:tcPr>
          <w:p w:rsidR="00332481" w:rsidRPr="00332481" w:rsidRDefault="00332481" w:rsidP="00332481">
            <w:pPr>
              <w:spacing w:after="0" w:line="240" w:lineRule="auto"/>
              <w:jc w:val="both"/>
              <w:rPr>
                <w:rFonts w:eastAsia="Times New Roman" w:cs="Times New Roman"/>
                <w:b/>
                <w:bCs/>
                <w:lang w:val="en-US" w:eastAsia="en-US"/>
              </w:rPr>
            </w:pPr>
            <w:r w:rsidRPr="00332481">
              <w:rPr>
                <w:rFonts w:eastAsia="Times New Roman" w:cs="Times New Roman"/>
                <w:b/>
                <w:bCs/>
                <w:lang w:val="en-US" w:eastAsia="en-US"/>
              </w:rPr>
              <w:t>Item</w:t>
            </w:r>
          </w:p>
        </w:tc>
        <w:tc>
          <w:tcPr>
            <w:tcW w:w="2435" w:type="dxa"/>
            <w:vAlign w:val="center"/>
          </w:tcPr>
          <w:p w:rsidR="00332481" w:rsidRPr="00332481" w:rsidRDefault="00332481" w:rsidP="00332481">
            <w:pPr>
              <w:spacing w:after="0" w:line="240" w:lineRule="auto"/>
              <w:jc w:val="center"/>
              <w:rPr>
                <w:rFonts w:eastAsia="Times New Roman" w:cs="Times New Roman"/>
                <w:b/>
                <w:bCs/>
                <w:lang w:val="en-US" w:eastAsia="en-US"/>
              </w:rPr>
            </w:pPr>
            <w:r w:rsidRPr="00332481">
              <w:rPr>
                <w:rFonts w:eastAsia="Times New Roman" w:cs="Times New Roman"/>
                <w:b/>
                <w:bCs/>
                <w:lang w:val="en-US" w:eastAsia="en-US"/>
              </w:rPr>
              <w:t>Approved by the Commission</w:t>
            </w:r>
          </w:p>
          <w:p w:rsidR="00332481" w:rsidRPr="00332481" w:rsidRDefault="00332481" w:rsidP="00332481">
            <w:pPr>
              <w:spacing w:after="0" w:line="240" w:lineRule="auto"/>
              <w:jc w:val="center"/>
              <w:rPr>
                <w:rFonts w:eastAsia="Times New Roman" w:cs="Times New Roman"/>
                <w:b/>
                <w:bCs/>
                <w:lang w:val="en-US" w:eastAsia="en-US"/>
              </w:rPr>
            </w:pPr>
          </w:p>
        </w:tc>
        <w:tc>
          <w:tcPr>
            <w:tcW w:w="1959" w:type="dxa"/>
            <w:vAlign w:val="center"/>
          </w:tcPr>
          <w:p w:rsidR="00332481" w:rsidRPr="00332481" w:rsidRDefault="00332481" w:rsidP="00332481">
            <w:pPr>
              <w:spacing w:after="0" w:line="240" w:lineRule="auto"/>
              <w:jc w:val="center"/>
              <w:rPr>
                <w:rFonts w:eastAsia="Times New Roman" w:cs="Times New Roman"/>
                <w:b/>
                <w:bCs/>
                <w:lang w:val="en-US" w:eastAsia="en-US"/>
              </w:rPr>
            </w:pPr>
            <w:r w:rsidRPr="00332481">
              <w:rPr>
                <w:rFonts w:eastAsia="Times New Roman" w:cs="Times New Roman"/>
                <w:b/>
                <w:bCs/>
                <w:lang w:val="en-US" w:eastAsia="en-US"/>
              </w:rPr>
              <w:t>Revised Estimates by EPDS</w:t>
            </w:r>
          </w:p>
          <w:p w:rsidR="00332481" w:rsidRPr="00332481" w:rsidRDefault="00332481" w:rsidP="00332481">
            <w:pPr>
              <w:spacing w:after="0" w:line="240" w:lineRule="auto"/>
              <w:jc w:val="center"/>
              <w:rPr>
                <w:rFonts w:eastAsia="Times New Roman" w:cs="Times New Roman"/>
                <w:b/>
                <w:bCs/>
                <w:lang w:val="en-US" w:eastAsia="en-US"/>
              </w:rPr>
            </w:pPr>
          </w:p>
        </w:tc>
        <w:tc>
          <w:tcPr>
            <w:tcW w:w="2127" w:type="dxa"/>
            <w:vAlign w:val="center"/>
          </w:tcPr>
          <w:p w:rsidR="00332481" w:rsidRPr="00332481" w:rsidRDefault="00332481" w:rsidP="00332481">
            <w:pPr>
              <w:spacing w:after="0" w:line="240" w:lineRule="auto"/>
              <w:jc w:val="center"/>
              <w:rPr>
                <w:rFonts w:eastAsia="Times New Roman" w:cs="Times New Roman"/>
                <w:b/>
                <w:bCs/>
                <w:lang w:val="en-US" w:eastAsia="en-US"/>
              </w:rPr>
            </w:pPr>
            <w:r w:rsidRPr="00332481">
              <w:rPr>
                <w:rFonts w:eastAsia="Times New Roman" w:cs="Times New Roman"/>
                <w:b/>
                <w:bCs/>
                <w:lang w:val="en-US" w:eastAsia="en-US"/>
              </w:rPr>
              <w:t>Now approved by the Commission</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Cost of Fuel</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0.35</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0.19</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0.19</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Cost of Power Purchase</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173.70</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209.14</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209.14</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3</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Employee Costs</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47.89</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65.20</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65.20</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4</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R&amp;M Expenses</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34.98</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31.66</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31.66</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5</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Adm. &amp; Gen. Expenses</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3.10</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2.53</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2.53</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6</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Depreciation</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14.00</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36.71</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7.94</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7</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Interest&amp; Fin Charges</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71.86</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8</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Interest on W.C.</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3.73</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4.04</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4.00</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9</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Return on Equity</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33.43</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10</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Total ARR</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277.74</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454.76</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320.66</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11</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Less: Non Tariff Income</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2.40</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0.90</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2.40</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12</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Net ARR</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275.34</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453.86</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318.26</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13</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Revenue from Tariff</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112.00</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114.56</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114.51</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14</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Revenue from outside sales</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112.73</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98.15</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98.15</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15</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Gap</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50.91</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241.15</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105.60</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16</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Energy sales within the state</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264.00</w:t>
            </w:r>
          </w:p>
        </w:tc>
        <w:tc>
          <w:tcPr>
            <w:tcW w:w="1959"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245.44</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245.44</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17</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bCs/>
                <w:lang w:val="en-US" w:eastAsia="en-US"/>
              </w:rPr>
              <w:t>Energy sales outside state</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388.73</w:t>
            </w:r>
          </w:p>
        </w:tc>
        <w:tc>
          <w:tcPr>
            <w:tcW w:w="1959" w:type="dxa"/>
            <w:vAlign w:val="center"/>
          </w:tcPr>
          <w:p w:rsidR="00332481" w:rsidRPr="00332481" w:rsidRDefault="00332481" w:rsidP="00332481">
            <w:pPr>
              <w:spacing w:after="0" w:line="240" w:lineRule="auto"/>
              <w:jc w:val="center"/>
              <w:rPr>
                <w:rFonts w:eastAsia="Times New Roman" w:cs="Times New Roman"/>
                <w:lang w:val="en-US" w:eastAsia="en-US"/>
              </w:rPr>
            </w:pPr>
            <w:r w:rsidRPr="00332481">
              <w:rPr>
                <w:rFonts w:eastAsia="Times New Roman" w:cs="Times New Roman"/>
                <w:lang w:val="en-US" w:eastAsia="en-US"/>
              </w:rPr>
              <w:t>436.21</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436.21</w:t>
            </w:r>
          </w:p>
        </w:tc>
      </w:tr>
      <w:tr w:rsidR="00332481" w:rsidRPr="00332481" w:rsidTr="00332481">
        <w:tc>
          <w:tcPr>
            <w:tcW w:w="781"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bCs/>
                <w:lang w:val="en-US" w:eastAsia="en-US"/>
              </w:rPr>
              <w:t>18</w:t>
            </w:r>
          </w:p>
        </w:tc>
        <w:tc>
          <w:tcPr>
            <w:tcW w:w="2304" w:type="dxa"/>
          </w:tcPr>
          <w:p w:rsidR="00332481" w:rsidRPr="00332481" w:rsidRDefault="00332481" w:rsidP="00332481">
            <w:pPr>
              <w:spacing w:after="0" w:line="240" w:lineRule="auto"/>
              <w:jc w:val="both"/>
              <w:rPr>
                <w:rFonts w:eastAsia="Times New Roman" w:cs="Times New Roman"/>
                <w:bCs/>
                <w:lang w:val="en-US" w:eastAsia="en-US"/>
              </w:rPr>
            </w:pPr>
            <w:r w:rsidRPr="00332481">
              <w:rPr>
                <w:rFonts w:eastAsia="Times New Roman" w:cs="Times New Roman"/>
                <w:lang w:val="en-US" w:eastAsia="en-US"/>
              </w:rPr>
              <w:t>Total Sales</w:t>
            </w:r>
          </w:p>
        </w:tc>
        <w:tc>
          <w:tcPr>
            <w:tcW w:w="2435"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lang w:val="en-US" w:eastAsia="en-US"/>
              </w:rPr>
              <w:t>652.73</w:t>
            </w:r>
          </w:p>
        </w:tc>
        <w:tc>
          <w:tcPr>
            <w:tcW w:w="1959" w:type="dxa"/>
            <w:vAlign w:val="center"/>
          </w:tcPr>
          <w:p w:rsidR="00332481" w:rsidRPr="00332481" w:rsidRDefault="00332481" w:rsidP="00332481">
            <w:pPr>
              <w:spacing w:after="0" w:line="240" w:lineRule="auto"/>
              <w:jc w:val="center"/>
              <w:rPr>
                <w:rFonts w:eastAsia="Times New Roman" w:cs="Times New Roman"/>
                <w:lang w:val="en-US" w:eastAsia="en-US"/>
              </w:rPr>
            </w:pPr>
            <w:r w:rsidRPr="00332481">
              <w:rPr>
                <w:rFonts w:eastAsia="Times New Roman" w:cs="Times New Roman"/>
                <w:lang w:val="en-US" w:eastAsia="en-US"/>
              </w:rPr>
              <w:t>690.65</w:t>
            </w:r>
          </w:p>
        </w:tc>
        <w:tc>
          <w:tcPr>
            <w:tcW w:w="2127" w:type="dxa"/>
            <w:vAlign w:val="center"/>
          </w:tcPr>
          <w:p w:rsidR="00332481" w:rsidRPr="00332481" w:rsidRDefault="00332481" w:rsidP="00332481">
            <w:pPr>
              <w:spacing w:after="0" w:line="240" w:lineRule="auto"/>
              <w:jc w:val="center"/>
              <w:rPr>
                <w:rFonts w:eastAsia="Times New Roman" w:cs="Times New Roman"/>
                <w:bCs/>
                <w:lang w:val="en-US" w:eastAsia="en-US"/>
              </w:rPr>
            </w:pPr>
            <w:r w:rsidRPr="00332481">
              <w:rPr>
                <w:rFonts w:eastAsia="Times New Roman" w:cs="Times New Roman"/>
                <w:lang w:val="en-US" w:eastAsia="en-US"/>
              </w:rPr>
              <w:t>690.65</w:t>
            </w:r>
          </w:p>
        </w:tc>
      </w:tr>
    </w:tbl>
    <w:p w:rsidR="0024718B" w:rsidRPr="0024718B" w:rsidRDefault="00E465F0" w:rsidP="004F1880">
      <w:pPr>
        <w:pStyle w:val="Title"/>
        <w:rPr>
          <w:kern w:val="32"/>
          <w:lang w:val="en-US"/>
        </w:rPr>
      </w:pPr>
      <w:r>
        <w:rPr>
          <w:kern w:val="32"/>
          <w:lang w:val="en-US"/>
        </w:rPr>
        <w:tab/>
      </w:r>
      <w:r>
        <w:rPr>
          <w:kern w:val="32"/>
          <w:lang w:val="en-US"/>
        </w:rPr>
        <w:tab/>
      </w:r>
      <w:r>
        <w:rPr>
          <w:kern w:val="32"/>
          <w:lang w:val="en-US"/>
        </w:rPr>
        <w:tab/>
      </w:r>
      <w:r>
        <w:rPr>
          <w:kern w:val="32"/>
          <w:lang w:val="en-US"/>
        </w:rPr>
        <w:tab/>
      </w:r>
      <w:r>
        <w:rPr>
          <w:kern w:val="32"/>
          <w:lang w:val="en-US"/>
        </w:rPr>
        <w:tab/>
      </w:r>
      <w:r>
        <w:rPr>
          <w:kern w:val="32"/>
          <w:lang w:val="en-US"/>
        </w:rPr>
        <w:tab/>
      </w:r>
      <w:r>
        <w:rPr>
          <w:kern w:val="32"/>
          <w:lang w:val="en-US"/>
        </w:rPr>
        <w:tab/>
      </w:r>
      <w:r>
        <w:rPr>
          <w:kern w:val="32"/>
          <w:lang w:val="en-US"/>
        </w:rPr>
        <w:tab/>
      </w:r>
    </w:p>
    <w:p w:rsidR="00945EED" w:rsidRDefault="00945EED" w:rsidP="0024718B">
      <w:pPr>
        <w:widowControl w:val="0"/>
        <w:autoSpaceDE w:val="0"/>
        <w:autoSpaceDN w:val="0"/>
        <w:adjustRightInd w:val="0"/>
        <w:spacing w:after="0" w:line="360" w:lineRule="auto"/>
        <w:ind w:left="720"/>
        <w:jc w:val="both"/>
        <w:rPr>
          <w:rFonts w:ascii="Calibri" w:eastAsia="Times New Roman" w:hAnsi="Calibri" w:cs="Times New Roman"/>
          <w:b/>
          <w:bCs/>
          <w:spacing w:val="-1"/>
          <w:sz w:val="24"/>
          <w:szCs w:val="28"/>
          <w:lang w:val="en-US" w:eastAsia="en-US"/>
        </w:rPr>
      </w:pPr>
    </w:p>
    <w:p w:rsidR="0024718B" w:rsidRPr="00332481" w:rsidRDefault="00332481" w:rsidP="00332481">
      <w:pPr>
        <w:widowControl w:val="0"/>
        <w:autoSpaceDE w:val="0"/>
        <w:autoSpaceDN w:val="0"/>
        <w:adjustRightInd w:val="0"/>
        <w:spacing w:after="0" w:line="360" w:lineRule="auto"/>
        <w:ind w:right="119"/>
        <w:rPr>
          <w:rFonts w:ascii="Calibri" w:eastAsia="Times New Roman" w:hAnsi="Calibri" w:cs="Times New Roman"/>
          <w:b/>
          <w:bCs/>
          <w:spacing w:val="-1"/>
          <w:sz w:val="28"/>
          <w:szCs w:val="28"/>
          <w:lang w:val="en-US" w:eastAsia="en-US"/>
        </w:rPr>
      </w:pPr>
      <w:r w:rsidRPr="00332481">
        <w:rPr>
          <w:rFonts w:ascii="Calibri" w:eastAsia="Times New Roman" w:hAnsi="Calibri" w:cs="Times New Roman"/>
          <w:b/>
          <w:bCs/>
          <w:spacing w:val="-1"/>
          <w:sz w:val="28"/>
          <w:szCs w:val="28"/>
          <w:lang w:val="en-US" w:eastAsia="en-US"/>
        </w:rPr>
        <w:t>R</w:t>
      </w:r>
      <w:r w:rsidR="00945EED" w:rsidRPr="00332481">
        <w:rPr>
          <w:rFonts w:ascii="Calibri" w:eastAsia="Times New Roman" w:hAnsi="Calibri" w:cs="Times New Roman"/>
          <w:b/>
          <w:bCs/>
          <w:spacing w:val="-1"/>
          <w:sz w:val="28"/>
          <w:szCs w:val="28"/>
          <w:lang w:val="en-US" w:eastAsia="en-US"/>
        </w:rPr>
        <w:t>eview for FY 2014-15</w:t>
      </w:r>
      <w:r w:rsidR="0024718B" w:rsidRPr="00332481">
        <w:rPr>
          <w:rFonts w:ascii="Calibri" w:eastAsia="Times New Roman" w:hAnsi="Calibri" w:cs="Times New Roman"/>
          <w:b/>
          <w:bCs/>
          <w:spacing w:val="-1"/>
          <w:sz w:val="28"/>
          <w:szCs w:val="28"/>
          <w:lang w:val="en-US" w:eastAsia="en-US"/>
        </w:rPr>
        <w:t xml:space="preserve"> indicates that the revenue gap has  </w:t>
      </w:r>
      <w:r w:rsidRPr="00332481">
        <w:rPr>
          <w:rFonts w:ascii="Calibri" w:eastAsia="Times New Roman" w:hAnsi="Calibri" w:cs="Times New Roman"/>
          <w:b/>
          <w:bCs/>
          <w:spacing w:val="-1"/>
          <w:sz w:val="28"/>
          <w:szCs w:val="28"/>
          <w:lang w:val="en-US" w:eastAsia="en-US"/>
        </w:rPr>
        <w:t xml:space="preserve">been </w:t>
      </w:r>
      <w:r w:rsidR="00945EED" w:rsidRPr="00332481">
        <w:rPr>
          <w:rFonts w:ascii="Calibri" w:eastAsia="Times New Roman" w:hAnsi="Calibri" w:cs="Times New Roman"/>
          <w:b/>
          <w:bCs/>
          <w:spacing w:val="-1"/>
          <w:sz w:val="28"/>
          <w:szCs w:val="28"/>
          <w:lang w:val="en-US" w:eastAsia="en-US"/>
        </w:rPr>
        <w:t>in</w:t>
      </w:r>
      <w:r w:rsidR="00F119A1" w:rsidRPr="00332481">
        <w:rPr>
          <w:rFonts w:ascii="Calibri" w:eastAsia="Times New Roman" w:hAnsi="Calibri" w:cs="Times New Roman"/>
          <w:b/>
          <w:bCs/>
          <w:spacing w:val="-1"/>
          <w:sz w:val="28"/>
          <w:szCs w:val="28"/>
          <w:lang w:val="en-US" w:eastAsia="en-US"/>
        </w:rPr>
        <w:t>c</w:t>
      </w:r>
      <w:r w:rsidR="00DE2D22" w:rsidRPr="00332481">
        <w:rPr>
          <w:rFonts w:ascii="Calibri" w:eastAsia="Times New Roman" w:hAnsi="Calibri" w:cs="Times New Roman"/>
          <w:b/>
          <w:bCs/>
          <w:spacing w:val="-1"/>
          <w:sz w:val="28"/>
          <w:szCs w:val="28"/>
          <w:lang w:val="en-US" w:eastAsia="en-US"/>
        </w:rPr>
        <w:t>r</w:t>
      </w:r>
      <w:r w:rsidR="00945EED" w:rsidRPr="00332481">
        <w:rPr>
          <w:rFonts w:ascii="Calibri" w:eastAsia="Times New Roman" w:hAnsi="Calibri" w:cs="Times New Roman"/>
          <w:b/>
          <w:bCs/>
          <w:spacing w:val="-1"/>
          <w:sz w:val="28"/>
          <w:szCs w:val="28"/>
          <w:lang w:val="en-US" w:eastAsia="en-US"/>
        </w:rPr>
        <w:t>eased</w:t>
      </w:r>
      <w:r w:rsidR="0024718B" w:rsidRPr="00332481">
        <w:rPr>
          <w:rFonts w:ascii="Calibri" w:eastAsia="Times New Roman" w:hAnsi="Calibri" w:cs="Times New Roman"/>
          <w:b/>
          <w:bCs/>
          <w:spacing w:val="-1"/>
          <w:sz w:val="28"/>
          <w:szCs w:val="28"/>
          <w:lang w:val="en-US" w:eastAsia="en-US"/>
        </w:rPr>
        <w:t xml:space="preserve"> to </w:t>
      </w:r>
      <w:r w:rsidR="00945EED" w:rsidRPr="00332481">
        <w:rPr>
          <w:rFonts w:ascii="Calibri" w:eastAsia="Times New Roman" w:hAnsi="Calibri" w:cs="Times New Roman"/>
          <w:b/>
          <w:bCs/>
          <w:spacing w:val="-1"/>
          <w:sz w:val="28"/>
          <w:szCs w:val="28"/>
          <w:lang w:val="en-US" w:eastAsia="en-US"/>
        </w:rPr>
        <w:t xml:space="preserve"> </w:t>
      </w:r>
      <w:r w:rsidR="00E47CF1" w:rsidRPr="00332481">
        <w:rPr>
          <w:rFonts w:ascii="Calibri" w:eastAsia="Times New Roman" w:hAnsi="Calibri" w:cs="Times New Roman"/>
          <w:b/>
          <w:bCs/>
          <w:spacing w:val="-1"/>
          <w:sz w:val="28"/>
          <w:szCs w:val="28"/>
          <w:lang w:val="en-US" w:eastAsia="en-US"/>
        </w:rPr>
        <w:t>R</w:t>
      </w:r>
      <w:r w:rsidR="0024718B" w:rsidRPr="00332481">
        <w:rPr>
          <w:rFonts w:ascii="Calibri" w:eastAsia="Times New Roman" w:hAnsi="Calibri" w:cs="Times New Roman"/>
          <w:b/>
          <w:bCs/>
          <w:spacing w:val="-1"/>
          <w:sz w:val="28"/>
          <w:szCs w:val="28"/>
          <w:lang w:val="en-US" w:eastAsia="en-US"/>
        </w:rPr>
        <w:t xml:space="preserve">s. </w:t>
      </w:r>
      <w:r w:rsidR="00F119A1" w:rsidRPr="00332481">
        <w:rPr>
          <w:rFonts w:ascii="Calibri" w:eastAsia="Times New Roman" w:hAnsi="Calibri" w:cs="Times New Roman"/>
          <w:b/>
          <w:bCs/>
          <w:spacing w:val="-1"/>
          <w:sz w:val="28"/>
          <w:szCs w:val="28"/>
          <w:lang w:val="en-US" w:eastAsia="en-US"/>
        </w:rPr>
        <w:t>105.60</w:t>
      </w:r>
      <w:r w:rsidR="00945EED" w:rsidRPr="00332481">
        <w:rPr>
          <w:rFonts w:ascii="Calibri" w:eastAsia="Times New Roman" w:hAnsi="Calibri" w:cs="Times New Roman"/>
          <w:b/>
          <w:bCs/>
          <w:spacing w:val="-1"/>
          <w:sz w:val="28"/>
          <w:szCs w:val="28"/>
          <w:lang w:val="en-US" w:eastAsia="en-US"/>
        </w:rPr>
        <w:t xml:space="preserve"> </w:t>
      </w:r>
      <w:r w:rsidR="00DE2D22" w:rsidRPr="00332481">
        <w:rPr>
          <w:rFonts w:ascii="Calibri" w:eastAsia="Times New Roman" w:hAnsi="Calibri" w:cs="Times New Roman"/>
          <w:b/>
          <w:bCs/>
          <w:spacing w:val="-1"/>
          <w:sz w:val="28"/>
          <w:szCs w:val="28"/>
          <w:lang w:val="en-US" w:eastAsia="en-US"/>
        </w:rPr>
        <w:t>Cr</w:t>
      </w:r>
      <w:r w:rsidR="000F1367" w:rsidRPr="00332481">
        <w:rPr>
          <w:rFonts w:ascii="Calibri" w:eastAsia="Times New Roman" w:hAnsi="Calibri" w:cs="Times New Roman"/>
          <w:b/>
          <w:bCs/>
          <w:spacing w:val="-1"/>
          <w:sz w:val="28"/>
          <w:szCs w:val="28"/>
          <w:lang w:val="en-US" w:eastAsia="en-US"/>
        </w:rPr>
        <w:t>ore</w:t>
      </w:r>
      <w:r w:rsidR="0024718B" w:rsidRPr="00332481">
        <w:rPr>
          <w:rFonts w:ascii="Calibri" w:eastAsia="Times New Roman" w:hAnsi="Calibri" w:cs="Times New Roman"/>
          <w:b/>
          <w:bCs/>
          <w:spacing w:val="-1"/>
          <w:sz w:val="28"/>
          <w:szCs w:val="28"/>
          <w:lang w:val="en-US" w:eastAsia="en-US"/>
        </w:rPr>
        <w:t xml:space="preserve"> as against Rs. </w:t>
      </w:r>
      <w:r w:rsidR="00945EED" w:rsidRPr="00332481">
        <w:rPr>
          <w:rFonts w:ascii="Calibri" w:eastAsia="Times New Roman" w:hAnsi="Calibri" w:cs="Times New Roman"/>
          <w:b/>
          <w:bCs/>
          <w:spacing w:val="-1"/>
          <w:sz w:val="28"/>
          <w:szCs w:val="28"/>
          <w:lang w:val="en-US" w:eastAsia="en-US"/>
        </w:rPr>
        <w:t>50.92</w:t>
      </w:r>
      <w:r w:rsidR="00C45CED" w:rsidRPr="00332481">
        <w:rPr>
          <w:rFonts w:ascii="Calibri" w:eastAsia="Times New Roman" w:hAnsi="Calibri" w:cs="Times New Roman"/>
          <w:b/>
          <w:bCs/>
          <w:spacing w:val="-1"/>
          <w:sz w:val="28"/>
          <w:szCs w:val="28"/>
          <w:lang w:val="en-US" w:eastAsia="en-US"/>
        </w:rPr>
        <w:t xml:space="preserve"> </w:t>
      </w:r>
      <w:r w:rsidR="00DE2D22" w:rsidRPr="00332481">
        <w:rPr>
          <w:rFonts w:ascii="Calibri" w:eastAsia="Times New Roman" w:hAnsi="Calibri" w:cs="Times New Roman"/>
          <w:b/>
          <w:bCs/>
          <w:spacing w:val="-1"/>
          <w:sz w:val="28"/>
          <w:szCs w:val="28"/>
          <w:lang w:val="en-US" w:eastAsia="en-US"/>
        </w:rPr>
        <w:t>Cr</w:t>
      </w:r>
      <w:r w:rsidR="00C45CED" w:rsidRPr="00332481">
        <w:rPr>
          <w:rFonts w:ascii="Calibri" w:eastAsia="Times New Roman" w:hAnsi="Calibri" w:cs="Times New Roman"/>
          <w:b/>
          <w:bCs/>
          <w:spacing w:val="-1"/>
          <w:sz w:val="28"/>
          <w:szCs w:val="28"/>
          <w:lang w:val="en-US" w:eastAsia="en-US"/>
        </w:rPr>
        <w:t xml:space="preserve">ore approved in </w:t>
      </w:r>
      <w:r w:rsidR="000F1367" w:rsidRPr="00332481">
        <w:rPr>
          <w:rFonts w:ascii="Calibri" w:eastAsia="Times New Roman" w:hAnsi="Calibri" w:cs="Times New Roman"/>
          <w:b/>
          <w:bCs/>
          <w:spacing w:val="-1"/>
          <w:sz w:val="28"/>
          <w:szCs w:val="28"/>
          <w:lang w:val="en-US" w:eastAsia="en-US"/>
        </w:rPr>
        <w:t xml:space="preserve">the </w:t>
      </w:r>
      <w:r w:rsidR="00C45CED" w:rsidRPr="00332481">
        <w:rPr>
          <w:rFonts w:ascii="Calibri" w:eastAsia="Times New Roman" w:hAnsi="Calibri" w:cs="Times New Roman"/>
          <w:b/>
          <w:bCs/>
          <w:spacing w:val="-1"/>
          <w:sz w:val="28"/>
          <w:szCs w:val="28"/>
          <w:lang w:val="en-US" w:eastAsia="en-US"/>
        </w:rPr>
        <w:t>Tariff O</w:t>
      </w:r>
      <w:r w:rsidR="0024718B" w:rsidRPr="00332481">
        <w:rPr>
          <w:rFonts w:ascii="Calibri" w:eastAsia="Times New Roman" w:hAnsi="Calibri" w:cs="Times New Roman"/>
          <w:b/>
          <w:bCs/>
          <w:spacing w:val="-1"/>
          <w:sz w:val="28"/>
          <w:szCs w:val="28"/>
          <w:lang w:val="en-US" w:eastAsia="en-US"/>
        </w:rPr>
        <w:t xml:space="preserve">rder </w:t>
      </w:r>
      <w:r w:rsidR="00463163" w:rsidRPr="00332481">
        <w:rPr>
          <w:rFonts w:ascii="Calibri" w:eastAsia="Times New Roman" w:hAnsi="Calibri" w:cs="Times New Roman"/>
          <w:b/>
          <w:bCs/>
          <w:spacing w:val="-1"/>
          <w:sz w:val="28"/>
          <w:szCs w:val="28"/>
          <w:lang w:val="en-US" w:eastAsia="en-US"/>
        </w:rPr>
        <w:t>for FY</w:t>
      </w:r>
      <w:r w:rsidR="00945EED" w:rsidRPr="00332481">
        <w:rPr>
          <w:rFonts w:ascii="Calibri" w:eastAsia="Times New Roman" w:hAnsi="Calibri" w:cs="Times New Roman"/>
          <w:b/>
          <w:bCs/>
          <w:spacing w:val="-1"/>
          <w:sz w:val="28"/>
          <w:szCs w:val="28"/>
          <w:lang w:val="en-US" w:eastAsia="en-US"/>
        </w:rPr>
        <w:t xml:space="preserve"> 2014-15.</w:t>
      </w:r>
    </w:p>
    <w:p w:rsidR="0024718B" w:rsidRPr="0024718B" w:rsidRDefault="0024718B" w:rsidP="0024718B">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p>
    <w:p w:rsidR="00366448" w:rsidRDefault="00366448" w:rsidP="00231066">
      <w:pPr>
        <w:tabs>
          <w:tab w:val="left" w:pos="2565"/>
        </w:tabs>
        <w:jc w:val="center"/>
        <w:rPr>
          <w:b/>
          <w:color w:val="000000" w:themeColor="text1"/>
          <w:sz w:val="38"/>
          <w:szCs w:val="48"/>
        </w:rPr>
      </w:pPr>
    </w:p>
    <w:p w:rsidR="004C0827" w:rsidRDefault="004C0827">
      <w:pPr>
        <w:rPr>
          <w:b/>
          <w:color w:val="000000" w:themeColor="text1"/>
          <w:sz w:val="38"/>
          <w:szCs w:val="48"/>
        </w:rPr>
      </w:pPr>
      <w:r>
        <w:rPr>
          <w:b/>
          <w:color w:val="000000" w:themeColor="text1"/>
          <w:sz w:val="38"/>
          <w:szCs w:val="48"/>
        </w:rPr>
        <w:br w:type="page"/>
      </w:r>
    </w:p>
    <w:p w:rsidR="00F800E3" w:rsidRPr="006A7EC8" w:rsidRDefault="00F800E3" w:rsidP="007F2F7A">
      <w:pPr>
        <w:pStyle w:val="Heading1"/>
        <w:tabs>
          <w:tab w:val="left" w:pos="426"/>
        </w:tabs>
        <w:jc w:val="center"/>
        <w:rPr>
          <w:rFonts w:eastAsia="Times New Roman"/>
          <w:kern w:val="32"/>
          <w:sz w:val="32"/>
          <w:lang w:val="en-US" w:eastAsia="en-US"/>
        </w:rPr>
      </w:pPr>
      <w:bookmarkStart w:id="225" w:name="_Toc414367796"/>
      <w:r w:rsidRPr="006A7EC8">
        <w:rPr>
          <w:rFonts w:eastAsia="Times New Roman"/>
          <w:kern w:val="32"/>
          <w:sz w:val="32"/>
          <w:lang w:val="en-US" w:eastAsia="en-US"/>
        </w:rPr>
        <w:lastRenderedPageBreak/>
        <w:t xml:space="preserve">7. AGGREGATE REVENUE REQUIREMENT FOR FY 2015-16 </w:t>
      </w:r>
      <w:r w:rsidR="00FB6770">
        <w:rPr>
          <w:rFonts w:eastAsia="Times New Roman"/>
          <w:kern w:val="32"/>
          <w:sz w:val="32"/>
          <w:lang w:val="en-US" w:eastAsia="en-US"/>
        </w:rPr>
        <w:t xml:space="preserve">, </w:t>
      </w:r>
      <w:r w:rsidRPr="006A7EC8">
        <w:rPr>
          <w:rFonts w:eastAsia="Times New Roman"/>
          <w:kern w:val="32"/>
          <w:sz w:val="32"/>
          <w:lang w:val="en-US" w:eastAsia="en-US"/>
        </w:rPr>
        <w:t>COMMISSION</w:t>
      </w:r>
      <w:r w:rsidR="006E2838">
        <w:rPr>
          <w:rFonts w:eastAsia="Times New Roman"/>
          <w:kern w:val="32"/>
          <w:sz w:val="32"/>
          <w:lang w:val="en-US" w:eastAsia="en-US"/>
        </w:rPr>
        <w:t>’S</w:t>
      </w:r>
      <w:r w:rsidRPr="006A7EC8">
        <w:rPr>
          <w:rFonts w:eastAsia="Times New Roman"/>
          <w:kern w:val="32"/>
          <w:sz w:val="32"/>
          <w:lang w:val="en-US" w:eastAsia="en-US"/>
        </w:rPr>
        <w:t xml:space="preserve"> ANALYSIS AND DECISIONS</w:t>
      </w:r>
      <w:bookmarkEnd w:id="225"/>
    </w:p>
    <w:p w:rsidR="00F800E3" w:rsidRPr="00F800E3" w:rsidRDefault="00851C1A" w:rsidP="00F800E3">
      <w:pPr>
        <w:widowControl w:val="0"/>
        <w:autoSpaceDE w:val="0"/>
        <w:autoSpaceDN w:val="0"/>
        <w:adjustRightInd w:val="0"/>
        <w:spacing w:after="0" w:line="240" w:lineRule="auto"/>
        <w:jc w:val="both"/>
        <w:rPr>
          <w:rFonts w:ascii="Calibri" w:eastAsia="Times New Roman" w:hAnsi="Calibri" w:cs="Times New Roman"/>
          <w:b/>
          <w:bCs/>
          <w:spacing w:val="-1"/>
          <w:sz w:val="24"/>
          <w:szCs w:val="28"/>
          <w:lang w:val="en-US" w:eastAsia="en-US"/>
        </w:rPr>
      </w:pPr>
      <w:r w:rsidRPr="00851C1A">
        <w:rPr>
          <w:rFonts w:ascii="Calibri" w:eastAsia="Times New Roman" w:hAnsi="Calibri" w:cs="Times New Roman"/>
          <w:b/>
          <w:bCs/>
          <w:noProof/>
          <w:spacing w:val="-1"/>
          <w:sz w:val="24"/>
          <w:szCs w:val="28"/>
          <w:lang w:val="en-US" w:eastAsia="en-US"/>
        </w:rPr>
        <w:pict>
          <v:line id="_x0000_s1071" style="position:absolute;left:0;text-align:left;z-index:251670528" from="-6.75pt,10.65pt" to="450pt,10.65pt" strokeweight="3pt">
            <v:stroke linestyle="thinThin"/>
          </v:line>
        </w:pict>
      </w:r>
    </w:p>
    <w:p w:rsidR="00F800E3" w:rsidRDefault="00F800E3" w:rsidP="00F800E3">
      <w:pPr>
        <w:keepNext/>
        <w:spacing w:after="0" w:line="240" w:lineRule="auto"/>
        <w:jc w:val="both"/>
        <w:outlineLvl w:val="1"/>
        <w:rPr>
          <w:rFonts w:ascii="Calibri" w:eastAsia="Times New Roman" w:hAnsi="Calibri" w:cs="Arial"/>
          <w:b/>
          <w:spacing w:val="-1"/>
          <w:sz w:val="24"/>
          <w:szCs w:val="28"/>
          <w:lang w:val="en-US" w:eastAsia="en-US"/>
        </w:rPr>
      </w:pPr>
      <w:bookmarkStart w:id="226" w:name="_Toc383176039"/>
    </w:p>
    <w:p w:rsidR="00E5209E" w:rsidRDefault="00E5209E" w:rsidP="00F800E3">
      <w:pPr>
        <w:keepNext/>
        <w:spacing w:after="0" w:line="240" w:lineRule="auto"/>
        <w:jc w:val="both"/>
        <w:outlineLvl w:val="1"/>
        <w:rPr>
          <w:rFonts w:ascii="Calibri" w:eastAsia="Times New Roman" w:hAnsi="Calibri" w:cs="Arial"/>
          <w:b/>
          <w:spacing w:val="-1"/>
          <w:sz w:val="24"/>
          <w:szCs w:val="28"/>
          <w:lang w:val="en-US" w:eastAsia="en-US"/>
        </w:rPr>
      </w:pPr>
    </w:p>
    <w:p w:rsidR="00F800E3" w:rsidRPr="00443C0A" w:rsidRDefault="00F800E3" w:rsidP="00366448">
      <w:pPr>
        <w:pStyle w:val="Heading2"/>
        <w:spacing w:line="240" w:lineRule="auto"/>
        <w:ind w:left="851" w:hanging="851"/>
        <w:rPr>
          <w:sz w:val="26"/>
          <w:lang w:val="en-US" w:eastAsia="en-US"/>
        </w:rPr>
      </w:pPr>
      <w:bookmarkStart w:id="227" w:name="_Toc414367797"/>
      <w:r w:rsidRPr="00443C0A">
        <w:rPr>
          <w:sz w:val="26"/>
          <w:lang w:val="en-US" w:eastAsia="en-US"/>
        </w:rPr>
        <w:t>7.1</w:t>
      </w:r>
      <w:r w:rsidRPr="00443C0A">
        <w:rPr>
          <w:sz w:val="26"/>
          <w:lang w:val="en-US" w:eastAsia="en-US"/>
        </w:rPr>
        <w:tab/>
        <w:t>Consumer Categories</w:t>
      </w:r>
      <w:bookmarkEnd w:id="226"/>
      <w:bookmarkEnd w:id="227"/>
    </w:p>
    <w:p w:rsidR="00F800E3" w:rsidRPr="00F800E3" w:rsidRDefault="00F800E3" w:rsidP="00F800E3">
      <w:pPr>
        <w:widowControl w:val="0"/>
        <w:autoSpaceDE w:val="0"/>
        <w:autoSpaceDN w:val="0"/>
        <w:adjustRightInd w:val="0"/>
        <w:spacing w:after="0" w:line="240" w:lineRule="auto"/>
        <w:jc w:val="both"/>
        <w:rPr>
          <w:rFonts w:ascii="Calibri" w:eastAsia="Times New Roman" w:hAnsi="Calibri" w:cs="Times New Roman"/>
          <w:b/>
          <w:bCs/>
          <w:spacing w:val="-1"/>
          <w:sz w:val="24"/>
          <w:szCs w:val="28"/>
          <w:lang w:val="en-US" w:eastAsia="en-US"/>
        </w:rPr>
      </w:pPr>
      <w:r w:rsidRPr="00F800E3">
        <w:rPr>
          <w:rFonts w:ascii="Calibri" w:eastAsia="Times New Roman" w:hAnsi="Calibri" w:cs="Times New Roman"/>
          <w:b/>
          <w:bCs/>
          <w:spacing w:val="-1"/>
          <w:sz w:val="24"/>
          <w:szCs w:val="28"/>
          <w:lang w:val="en-US" w:eastAsia="en-US"/>
        </w:rPr>
        <w:tab/>
      </w:r>
    </w:p>
    <w:p w:rsidR="00F800E3" w:rsidRPr="00F800E3" w:rsidRDefault="00AD1F44" w:rsidP="00F800E3">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Pr>
          <w:rFonts w:ascii="Calibri" w:eastAsia="Times New Roman" w:hAnsi="Calibri" w:cs="Times New Roman"/>
          <w:bCs/>
          <w:spacing w:val="-1"/>
          <w:sz w:val="24"/>
          <w:szCs w:val="28"/>
          <w:lang w:val="en-US" w:eastAsia="en-US"/>
        </w:rPr>
        <w:t xml:space="preserve">The </w:t>
      </w:r>
      <w:r w:rsidR="00F800E3" w:rsidRPr="00F800E3">
        <w:rPr>
          <w:rFonts w:ascii="Calibri" w:eastAsia="Times New Roman" w:hAnsi="Calibri" w:cs="Times New Roman"/>
          <w:bCs/>
          <w:spacing w:val="-1"/>
          <w:sz w:val="24"/>
          <w:szCs w:val="28"/>
          <w:lang w:val="en-US" w:eastAsia="en-US"/>
        </w:rPr>
        <w:t xml:space="preserve">EPDS </w:t>
      </w:r>
      <w:r w:rsidR="006730D9">
        <w:rPr>
          <w:rFonts w:ascii="Calibri" w:eastAsia="Times New Roman" w:hAnsi="Calibri" w:cs="Times New Roman"/>
          <w:bCs/>
          <w:spacing w:val="-1"/>
          <w:sz w:val="24"/>
          <w:szCs w:val="28"/>
          <w:lang w:val="en-US" w:eastAsia="en-US"/>
        </w:rPr>
        <w:t xml:space="preserve">was </w:t>
      </w:r>
      <w:r w:rsidR="00E5209E" w:rsidRPr="00F800E3">
        <w:rPr>
          <w:rFonts w:ascii="Calibri" w:eastAsia="Times New Roman" w:hAnsi="Calibri" w:cs="Times New Roman"/>
          <w:bCs/>
          <w:spacing w:val="-1"/>
          <w:sz w:val="24"/>
          <w:szCs w:val="28"/>
          <w:lang w:val="en-US" w:eastAsia="en-US"/>
        </w:rPr>
        <w:t>serv</w:t>
      </w:r>
      <w:r w:rsidR="00E5209E">
        <w:rPr>
          <w:rFonts w:ascii="Calibri" w:eastAsia="Times New Roman" w:hAnsi="Calibri" w:cs="Times New Roman"/>
          <w:bCs/>
          <w:spacing w:val="-1"/>
          <w:sz w:val="24"/>
          <w:szCs w:val="28"/>
          <w:lang w:val="en-US" w:eastAsia="en-US"/>
        </w:rPr>
        <w:t xml:space="preserve">ing </w:t>
      </w:r>
      <w:r w:rsidR="00E5209E" w:rsidRPr="00F800E3">
        <w:rPr>
          <w:rFonts w:ascii="Calibri" w:eastAsia="Times New Roman" w:hAnsi="Calibri" w:cs="Times New Roman"/>
          <w:bCs/>
          <w:spacing w:val="-1"/>
          <w:sz w:val="24"/>
          <w:szCs w:val="28"/>
          <w:lang w:val="en-US" w:eastAsia="en-US"/>
        </w:rPr>
        <w:t>95984</w:t>
      </w:r>
      <w:r w:rsidR="00F119A1">
        <w:rPr>
          <w:rFonts w:ascii="Calibri" w:eastAsia="Times New Roman" w:hAnsi="Calibri" w:cs="Times New Roman"/>
          <w:bCs/>
          <w:spacing w:val="-1"/>
          <w:sz w:val="24"/>
          <w:szCs w:val="28"/>
          <w:lang w:val="en-US" w:eastAsia="en-US"/>
        </w:rPr>
        <w:t xml:space="preserve"> consumers</w:t>
      </w:r>
      <w:r>
        <w:rPr>
          <w:rFonts w:ascii="Calibri" w:eastAsia="Times New Roman" w:hAnsi="Calibri" w:cs="Times New Roman"/>
          <w:bCs/>
          <w:spacing w:val="-1"/>
          <w:sz w:val="24"/>
          <w:szCs w:val="28"/>
          <w:lang w:val="en-US" w:eastAsia="en-US"/>
        </w:rPr>
        <w:t xml:space="preserve"> as on </w:t>
      </w:r>
      <w:r w:rsidR="00E5209E">
        <w:rPr>
          <w:rFonts w:ascii="Calibri" w:eastAsia="Times New Roman" w:hAnsi="Calibri" w:cs="Times New Roman"/>
          <w:bCs/>
          <w:spacing w:val="-1"/>
          <w:sz w:val="24"/>
          <w:szCs w:val="28"/>
          <w:lang w:val="en-US" w:eastAsia="en-US"/>
        </w:rPr>
        <w:t>31.3.2014 in</w:t>
      </w:r>
      <w:r>
        <w:rPr>
          <w:rFonts w:ascii="Calibri" w:eastAsia="Times New Roman" w:hAnsi="Calibri" w:cs="Times New Roman"/>
          <w:bCs/>
          <w:spacing w:val="-1"/>
          <w:sz w:val="24"/>
          <w:szCs w:val="28"/>
          <w:lang w:val="en-US" w:eastAsia="en-US"/>
        </w:rPr>
        <w:t xml:space="preserve"> </w:t>
      </w:r>
      <w:r w:rsidR="00E5209E">
        <w:rPr>
          <w:rFonts w:ascii="Calibri" w:eastAsia="Times New Roman" w:hAnsi="Calibri" w:cs="Times New Roman"/>
          <w:bCs/>
          <w:spacing w:val="-1"/>
          <w:sz w:val="24"/>
          <w:szCs w:val="28"/>
          <w:lang w:val="en-US" w:eastAsia="en-US"/>
        </w:rPr>
        <w:t xml:space="preserve">its </w:t>
      </w:r>
      <w:r w:rsidR="00E5209E" w:rsidRPr="00F800E3">
        <w:rPr>
          <w:rFonts w:ascii="Calibri" w:eastAsia="Times New Roman" w:hAnsi="Calibri" w:cs="Times New Roman"/>
          <w:bCs/>
          <w:spacing w:val="-1"/>
          <w:sz w:val="24"/>
          <w:szCs w:val="28"/>
          <w:lang w:val="en-US" w:eastAsia="en-US"/>
        </w:rPr>
        <w:t>area</w:t>
      </w:r>
      <w:r w:rsidR="00F800E3" w:rsidRPr="00F800E3">
        <w:rPr>
          <w:rFonts w:ascii="Calibri" w:eastAsia="Times New Roman" w:hAnsi="Calibri" w:cs="Times New Roman"/>
          <w:bCs/>
          <w:spacing w:val="-1"/>
          <w:sz w:val="24"/>
          <w:szCs w:val="28"/>
          <w:lang w:val="en-US" w:eastAsia="en-US"/>
        </w:rPr>
        <w:t xml:space="preserve"> of operation</w:t>
      </w:r>
      <w:r w:rsidR="006730D9">
        <w:rPr>
          <w:rFonts w:ascii="Calibri" w:eastAsia="Times New Roman" w:hAnsi="Calibri" w:cs="Times New Roman"/>
          <w:bCs/>
          <w:spacing w:val="-1"/>
          <w:sz w:val="24"/>
          <w:szCs w:val="28"/>
          <w:lang w:val="en-US" w:eastAsia="en-US"/>
        </w:rPr>
        <w:t xml:space="preserve">.  </w:t>
      </w:r>
      <w:r w:rsidR="00696FDA">
        <w:rPr>
          <w:rFonts w:ascii="Calibri" w:eastAsia="Times New Roman" w:hAnsi="Calibri" w:cs="Times New Roman"/>
          <w:bCs/>
          <w:spacing w:val="-1"/>
          <w:sz w:val="24"/>
          <w:szCs w:val="28"/>
          <w:lang w:val="en-US" w:eastAsia="en-US"/>
        </w:rPr>
        <w:t xml:space="preserve">The </w:t>
      </w:r>
      <w:r w:rsidR="00696FDA" w:rsidRPr="00F800E3">
        <w:rPr>
          <w:rFonts w:ascii="Calibri" w:eastAsia="Times New Roman" w:hAnsi="Calibri" w:cs="Times New Roman"/>
          <w:bCs/>
          <w:spacing w:val="-1"/>
          <w:sz w:val="24"/>
          <w:szCs w:val="28"/>
          <w:lang w:val="en-US" w:eastAsia="en-US"/>
        </w:rPr>
        <w:t>consumers</w:t>
      </w:r>
      <w:r w:rsidR="00F800E3" w:rsidRPr="00F800E3">
        <w:rPr>
          <w:rFonts w:ascii="Calibri" w:eastAsia="Times New Roman" w:hAnsi="Calibri" w:cs="Times New Roman"/>
          <w:bCs/>
          <w:spacing w:val="-1"/>
          <w:sz w:val="24"/>
          <w:szCs w:val="28"/>
          <w:lang w:val="en-US" w:eastAsia="en-US"/>
        </w:rPr>
        <w:t xml:space="preserve"> </w:t>
      </w:r>
      <w:r w:rsidR="006730D9">
        <w:rPr>
          <w:rFonts w:ascii="Calibri" w:eastAsia="Times New Roman" w:hAnsi="Calibri" w:cs="Times New Roman"/>
          <w:bCs/>
          <w:spacing w:val="-1"/>
          <w:sz w:val="24"/>
          <w:szCs w:val="28"/>
          <w:lang w:val="en-US" w:eastAsia="en-US"/>
        </w:rPr>
        <w:t xml:space="preserve">could be </w:t>
      </w:r>
      <w:r w:rsidR="00F800E3" w:rsidRPr="00F800E3">
        <w:rPr>
          <w:rFonts w:ascii="Calibri" w:eastAsia="Times New Roman" w:hAnsi="Calibri" w:cs="Times New Roman"/>
          <w:bCs/>
          <w:spacing w:val="-1"/>
          <w:sz w:val="24"/>
          <w:szCs w:val="28"/>
          <w:lang w:val="en-US" w:eastAsia="en-US"/>
        </w:rPr>
        <w:t xml:space="preserve"> broadly categori</w:t>
      </w:r>
      <w:r w:rsidR="006730D9">
        <w:rPr>
          <w:rFonts w:ascii="Calibri" w:eastAsia="Times New Roman" w:hAnsi="Calibri" w:cs="Times New Roman"/>
          <w:bCs/>
          <w:spacing w:val="-1"/>
          <w:sz w:val="24"/>
          <w:szCs w:val="28"/>
          <w:lang w:val="en-US" w:eastAsia="en-US"/>
        </w:rPr>
        <w:t>s</w:t>
      </w:r>
      <w:r w:rsidR="00F800E3" w:rsidRPr="00F800E3">
        <w:rPr>
          <w:rFonts w:ascii="Calibri" w:eastAsia="Times New Roman" w:hAnsi="Calibri" w:cs="Times New Roman"/>
          <w:bCs/>
          <w:spacing w:val="-1"/>
          <w:sz w:val="24"/>
          <w:szCs w:val="28"/>
          <w:lang w:val="en-US" w:eastAsia="en-US"/>
        </w:rPr>
        <w:t>ed as under:</w:t>
      </w:r>
    </w:p>
    <w:p w:rsidR="00F800E3" w:rsidRPr="00F800E3" w:rsidRDefault="00F800E3" w:rsidP="00F800E3">
      <w:pPr>
        <w:widowControl w:val="0"/>
        <w:autoSpaceDE w:val="0"/>
        <w:autoSpaceDN w:val="0"/>
        <w:adjustRightInd w:val="0"/>
        <w:spacing w:after="0" w:line="240" w:lineRule="auto"/>
        <w:ind w:left="720"/>
        <w:jc w:val="both"/>
        <w:rPr>
          <w:rFonts w:ascii="Calibri" w:eastAsia="Times New Roman" w:hAnsi="Calibri" w:cs="Times New Roman"/>
          <w:bCs/>
          <w:spacing w:val="-1"/>
          <w:sz w:val="24"/>
          <w:szCs w:val="28"/>
          <w:lang w:val="en-US" w:eastAsia="en-US"/>
        </w:rPr>
      </w:pPr>
    </w:p>
    <w:p w:rsidR="00F800E3" w:rsidRPr="00F800E3" w:rsidRDefault="00F800E3" w:rsidP="00F800E3">
      <w:pPr>
        <w:widowControl w:val="0"/>
        <w:autoSpaceDE w:val="0"/>
        <w:autoSpaceDN w:val="0"/>
        <w:adjustRightInd w:val="0"/>
        <w:spacing w:after="0" w:line="360" w:lineRule="auto"/>
        <w:ind w:left="1560" w:hanging="426"/>
        <w:jc w:val="both"/>
        <w:rPr>
          <w:rFonts w:ascii="Calibri" w:eastAsia="Times New Roman" w:hAnsi="Calibri" w:cs="Times New Roman"/>
          <w:bCs/>
          <w:spacing w:val="-1"/>
          <w:sz w:val="24"/>
          <w:szCs w:val="28"/>
          <w:lang w:val="en-US" w:eastAsia="en-US"/>
        </w:rPr>
      </w:pPr>
      <w:r w:rsidRPr="00F800E3">
        <w:rPr>
          <w:rFonts w:ascii="Calibri" w:eastAsia="Times New Roman" w:hAnsi="Calibri" w:cs="Times New Roman"/>
          <w:bCs/>
          <w:spacing w:val="-1"/>
          <w:sz w:val="24"/>
          <w:szCs w:val="28"/>
          <w:lang w:val="en-US" w:eastAsia="en-US"/>
        </w:rPr>
        <w:t>LT Category</w:t>
      </w:r>
    </w:p>
    <w:p w:rsidR="00F800E3" w:rsidRPr="00F800E3" w:rsidRDefault="00F800E3" w:rsidP="00EF5FE0">
      <w:pPr>
        <w:widowControl w:val="0"/>
        <w:numPr>
          <w:ilvl w:val="0"/>
          <w:numId w:val="11"/>
        </w:numPr>
        <w:autoSpaceDE w:val="0"/>
        <w:autoSpaceDN w:val="0"/>
        <w:adjustRightInd w:val="0"/>
        <w:spacing w:after="0" w:line="360" w:lineRule="auto"/>
        <w:ind w:left="1560" w:hanging="426"/>
        <w:jc w:val="both"/>
        <w:rPr>
          <w:rFonts w:ascii="Calibri" w:eastAsia="Times New Roman" w:hAnsi="Calibri" w:cs="Times New Roman"/>
          <w:bCs/>
          <w:spacing w:val="-1"/>
          <w:sz w:val="24"/>
          <w:szCs w:val="28"/>
          <w:lang w:val="en-US" w:eastAsia="en-US"/>
        </w:rPr>
      </w:pPr>
      <w:r w:rsidRPr="00F800E3">
        <w:rPr>
          <w:rFonts w:ascii="Calibri" w:eastAsia="Times New Roman" w:hAnsi="Calibri" w:cs="Times New Roman"/>
          <w:bCs/>
          <w:spacing w:val="-1"/>
          <w:sz w:val="24"/>
          <w:szCs w:val="28"/>
          <w:lang w:val="en-US" w:eastAsia="en-US"/>
        </w:rPr>
        <w:t xml:space="preserve">Domestic </w:t>
      </w:r>
      <w:r w:rsidR="00F119A1">
        <w:rPr>
          <w:rFonts w:ascii="Calibri" w:eastAsia="Times New Roman" w:hAnsi="Calibri" w:cs="Times New Roman"/>
          <w:bCs/>
          <w:spacing w:val="-1"/>
          <w:sz w:val="24"/>
          <w:szCs w:val="28"/>
          <w:lang w:val="en-US" w:eastAsia="en-US"/>
        </w:rPr>
        <w:t>- Rural, Urban</w:t>
      </w:r>
    </w:p>
    <w:p w:rsidR="00F800E3" w:rsidRPr="00F800E3" w:rsidRDefault="00F800E3" w:rsidP="00EF5FE0">
      <w:pPr>
        <w:widowControl w:val="0"/>
        <w:numPr>
          <w:ilvl w:val="0"/>
          <w:numId w:val="11"/>
        </w:numPr>
        <w:autoSpaceDE w:val="0"/>
        <w:autoSpaceDN w:val="0"/>
        <w:adjustRightInd w:val="0"/>
        <w:spacing w:after="0" w:line="360" w:lineRule="auto"/>
        <w:ind w:left="1560" w:hanging="426"/>
        <w:jc w:val="both"/>
        <w:rPr>
          <w:rFonts w:ascii="Calibri" w:eastAsia="Times New Roman" w:hAnsi="Calibri" w:cs="Times New Roman"/>
          <w:bCs/>
          <w:spacing w:val="-1"/>
          <w:sz w:val="24"/>
          <w:szCs w:val="28"/>
          <w:lang w:val="en-US" w:eastAsia="en-US"/>
        </w:rPr>
      </w:pPr>
      <w:r w:rsidRPr="00F800E3">
        <w:rPr>
          <w:rFonts w:ascii="Calibri" w:eastAsia="Times New Roman" w:hAnsi="Calibri" w:cs="Times New Roman"/>
          <w:bCs/>
          <w:spacing w:val="-1"/>
          <w:sz w:val="24"/>
          <w:szCs w:val="28"/>
          <w:lang w:val="en-US" w:eastAsia="en-US"/>
        </w:rPr>
        <w:t>Commercial</w:t>
      </w:r>
      <w:r w:rsidR="00F119A1">
        <w:rPr>
          <w:rFonts w:ascii="Calibri" w:eastAsia="Times New Roman" w:hAnsi="Calibri" w:cs="Times New Roman"/>
          <w:bCs/>
          <w:spacing w:val="-1"/>
          <w:sz w:val="24"/>
          <w:szCs w:val="28"/>
          <w:lang w:val="en-US" w:eastAsia="en-US"/>
        </w:rPr>
        <w:t xml:space="preserve"> - Rural, Urban</w:t>
      </w:r>
    </w:p>
    <w:p w:rsidR="00F800E3" w:rsidRPr="00F800E3" w:rsidRDefault="00F800E3" w:rsidP="00EF5FE0">
      <w:pPr>
        <w:widowControl w:val="0"/>
        <w:numPr>
          <w:ilvl w:val="0"/>
          <w:numId w:val="11"/>
        </w:numPr>
        <w:autoSpaceDE w:val="0"/>
        <w:autoSpaceDN w:val="0"/>
        <w:adjustRightInd w:val="0"/>
        <w:spacing w:after="0" w:line="360" w:lineRule="auto"/>
        <w:ind w:left="1560" w:hanging="426"/>
        <w:jc w:val="both"/>
        <w:rPr>
          <w:rFonts w:ascii="Calibri" w:eastAsia="Times New Roman" w:hAnsi="Calibri" w:cs="Times New Roman"/>
          <w:bCs/>
          <w:spacing w:val="-1"/>
          <w:sz w:val="24"/>
          <w:szCs w:val="28"/>
          <w:lang w:val="en-US" w:eastAsia="en-US"/>
        </w:rPr>
      </w:pPr>
      <w:r w:rsidRPr="00F800E3">
        <w:rPr>
          <w:rFonts w:ascii="Calibri" w:eastAsia="Times New Roman" w:hAnsi="Calibri" w:cs="Times New Roman"/>
          <w:bCs/>
          <w:spacing w:val="-1"/>
          <w:sz w:val="24"/>
          <w:szCs w:val="28"/>
          <w:lang w:val="en-US" w:eastAsia="en-US"/>
        </w:rPr>
        <w:t>Public Lighting</w:t>
      </w:r>
    </w:p>
    <w:p w:rsidR="00F800E3" w:rsidRDefault="00F800E3" w:rsidP="00EF5FE0">
      <w:pPr>
        <w:widowControl w:val="0"/>
        <w:numPr>
          <w:ilvl w:val="0"/>
          <w:numId w:val="11"/>
        </w:numPr>
        <w:autoSpaceDE w:val="0"/>
        <w:autoSpaceDN w:val="0"/>
        <w:adjustRightInd w:val="0"/>
        <w:spacing w:after="0" w:line="360" w:lineRule="auto"/>
        <w:ind w:left="1560" w:hanging="426"/>
        <w:jc w:val="both"/>
        <w:rPr>
          <w:rFonts w:ascii="Calibri" w:eastAsia="Times New Roman" w:hAnsi="Calibri" w:cs="Times New Roman"/>
          <w:bCs/>
          <w:spacing w:val="-1"/>
          <w:sz w:val="24"/>
          <w:szCs w:val="28"/>
          <w:lang w:val="en-US" w:eastAsia="en-US"/>
        </w:rPr>
      </w:pPr>
      <w:r w:rsidRPr="00F800E3">
        <w:rPr>
          <w:rFonts w:ascii="Calibri" w:eastAsia="Times New Roman" w:hAnsi="Calibri" w:cs="Times New Roman"/>
          <w:bCs/>
          <w:spacing w:val="-1"/>
          <w:sz w:val="24"/>
          <w:szCs w:val="28"/>
          <w:lang w:val="en-US" w:eastAsia="en-US"/>
        </w:rPr>
        <w:t>Industrial</w:t>
      </w:r>
      <w:r w:rsidR="00F119A1">
        <w:rPr>
          <w:rFonts w:ascii="Calibri" w:eastAsia="Times New Roman" w:hAnsi="Calibri" w:cs="Times New Roman"/>
          <w:bCs/>
          <w:spacing w:val="-1"/>
          <w:sz w:val="24"/>
          <w:szCs w:val="28"/>
          <w:lang w:val="en-US" w:eastAsia="en-US"/>
        </w:rPr>
        <w:t xml:space="preserve"> - Rural, Urban</w:t>
      </w:r>
    </w:p>
    <w:p w:rsidR="00F800E3" w:rsidRPr="00F119A1" w:rsidRDefault="00F800E3" w:rsidP="00EF5FE0">
      <w:pPr>
        <w:widowControl w:val="0"/>
        <w:numPr>
          <w:ilvl w:val="0"/>
          <w:numId w:val="11"/>
        </w:numPr>
        <w:autoSpaceDE w:val="0"/>
        <w:autoSpaceDN w:val="0"/>
        <w:adjustRightInd w:val="0"/>
        <w:spacing w:after="0" w:line="360" w:lineRule="auto"/>
        <w:ind w:left="1560" w:hanging="426"/>
        <w:jc w:val="both"/>
        <w:rPr>
          <w:rFonts w:ascii="Calibri" w:eastAsia="Times New Roman" w:hAnsi="Calibri" w:cs="Times New Roman"/>
          <w:bCs/>
          <w:spacing w:val="-1"/>
          <w:sz w:val="24"/>
          <w:szCs w:val="28"/>
          <w:lang w:val="en-US" w:eastAsia="en-US"/>
        </w:rPr>
      </w:pPr>
      <w:r w:rsidRPr="00F119A1">
        <w:rPr>
          <w:rFonts w:ascii="Calibri" w:eastAsia="Times New Roman" w:hAnsi="Calibri" w:cs="Times New Roman"/>
          <w:bCs/>
          <w:spacing w:val="-1"/>
          <w:sz w:val="24"/>
          <w:szCs w:val="28"/>
          <w:lang w:val="en-US" w:eastAsia="en-US"/>
        </w:rPr>
        <w:t>Temporary Supply</w:t>
      </w:r>
    </w:p>
    <w:p w:rsidR="00F800E3" w:rsidRPr="00F800E3" w:rsidRDefault="00F800E3" w:rsidP="00F800E3">
      <w:pPr>
        <w:widowControl w:val="0"/>
        <w:autoSpaceDE w:val="0"/>
        <w:autoSpaceDN w:val="0"/>
        <w:adjustRightInd w:val="0"/>
        <w:spacing w:after="0" w:line="240" w:lineRule="auto"/>
        <w:ind w:left="1560" w:hanging="426"/>
        <w:jc w:val="both"/>
        <w:rPr>
          <w:rFonts w:ascii="Calibri" w:eastAsia="Times New Roman" w:hAnsi="Calibri" w:cs="Times New Roman"/>
          <w:bCs/>
          <w:spacing w:val="-1"/>
          <w:sz w:val="24"/>
          <w:szCs w:val="28"/>
          <w:lang w:val="en-US" w:eastAsia="en-US"/>
        </w:rPr>
      </w:pPr>
    </w:p>
    <w:p w:rsidR="00F800E3" w:rsidRDefault="00F800E3" w:rsidP="00F800E3">
      <w:pPr>
        <w:widowControl w:val="0"/>
        <w:autoSpaceDE w:val="0"/>
        <w:autoSpaceDN w:val="0"/>
        <w:adjustRightInd w:val="0"/>
        <w:spacing w:after="0" w:line="360" w:lineRule="auto"/>
        <w:ind w:left="1560" w:hanging="426"/>
        <w:jc w:val="both"/>
        <w:rPr>
          <w:rFonts w:ascii="Calibri" w:eastAsia="Times New Roman" w:hAnsi="Calibri" w:cs="Times New Roman"/>
          <w:bCs/>
          <w:spacing w:val="-1"/>
          <w:sz w:val="24"/>
          <w:szCs w:val="28"/>
          <w:lang w:val="en-US" w:eastAsia="en-US"/>
        </w:rPr>
      </w:pPr>
      <w:r w:rsidRPr="00F800E3">
        <w:rPr>
          <w:rFonts w:ascii="Calibri" w:eastAsia="Times New Roman" w:hAnsi="Calibri" w:cs="Times New Roman"/>
          <w:bCs/>
          <w:spacing w:val="-1"/>
          <w:sz w:val="24"/>
          <w:szCs w:val="28"/>
          <w:lang w:val="en-US" w:eastAsia="en-US"/>
        </w:rPr>
        <w:t>HT Category</w:t>
      </w:r>
    </w:p>
    <w:p w:rsidR="00E5209E" w:rsidRPr="00F800E3" w:rsidRDefault="00E5209E" w:rsidP="00F800E3">
      <w:pPr>
        <w:widowControl w:val="0"/>
        <w:autoSpaceDE w:val="0"/>
        <w:autoSpaceDN w:val="0"/>
        <w:adjustRightInd w:val="0"/>
        <w:spacing w:after="0" w:line="360" w:lineRule="auto"/>
        <w:ind w:left="1560" w:hanging="426"/>
        <w:jc w:val="both"/>
        <w:rPr>
          <w:rFonts w:ascii="Calibri" w:eastAsia="Times New Roman" w:hAnsi="Calibri" w:cs="Times New Roman"/>
          <w:bCs/>
          <w:spacing w:val="-1"/>
          <w:sz w:val="24"/>
          <w:szCs w:val="28"/>
          <w:lang w:val="en-US" w:eastAsia="en-US"/>
        </w:rPr>
      </w:pPr>
    </w:p>
    <w:p w:rsidR="00F800E3" w:rsidRDefault="00F800E3" w:rsidP="00EF5FE0">
      <w:pPr>
        <w:widowControl w:val="0"/>
        <w:numPr>
          <w:ilvl w:val="0"/>
          <w:numId w:val="11"/>
        </w:numPr>
        <w:autoSpaceDE w:val="0"/>
        <w:autoSpaceDN w:val="0"/>
        <w:adjustRightInd w:val="0"/>
        <w:spacing w:after="0" w:line="360" w:lineRule="auto"/>
        <w:ind w:left="1560" w:hanging="426"/>
        <w:jc w:val="both"/>
        <w:rPr>
          <w:rFonts w:ascii="Calibri" w:eastAsia="Times New Roman" w:hAnsi="Calibri" w:cs="Times New Roman"/>
          <w:bCs/>
          <w:spacing w:val="-1"/>
          <w:sz w:val="24"/>
          <w:szCs w:val="28"/>
          <w:lang w:val="en-US" w:eastAsia="en-US"/>
        </w:rPr>
      </w:pPr>
      <w:r w:rsidRPr="00F800E3">
        <w:rPr>
          <w:rFonts w:ascii="Calibri" w:eastAsia="Times New Roman" w:hAnsi="Calibri" w:cs="Times New Roman"/>
          <w:bCs/>
          <w:spacing w:val="-1"/>
          <w:sz w:val="24"/>
          <w:szCs w:val="28"/>
          <w:lang w:val="en-US" w:eastAsia="en-US"/>
        </w:rPr>
        <w:t>Industrial</w:t>
      </w:r>
    </w:p>
    <w:p w:rsidR="00E5209E" w:rsidRPr="00F800E3" w:rsidRDefault="00E5209E" w:rsidP="00E5209E">
      <w:pPr>
        <w:widowControl w:val="0"/>
        <w:autoSpaceDE w:val="0"/>
        <w:autoSpaceDN w:val="0"/>
        <w:adjustRightInd w:val="0"/>
        <w:spacing w:after="0" w:line="360" w:lineRule="auto"/>
        <w:ind w:left="1560"/>
        <w:jc w:val="both"/>
        <w:rPr>
          <w:rFonts w:ascii="Calibri" w:eastAsia="Times New Roman" w:hAnsi="Calibri" w:cs="Times New Roman"/>
          <w:bCs/>
          <w:spacing w:val="-1"/>
          <w:sz w:val="24"/>
          <w:szCs w:val="28"/>
          <w:lang w:val="en-US" w:eastAsia="en-US"/>
        </w:rPr>
      </w:pPr>
    </w:p>
    <w:p w:rsidR="00F800E3" w:rsidRDefault="00F800E3" w:rsidP="00EF5FE0">
      <w:pPr>
        <w:widowControl w:val="0"/>
        <w:numPr>
          <w:ilvl w:val="0"/>
          <w:numId w:val="11"/>
        </w:numPr>
        <w:autoSpaceDE w:val="0"/>
        <w:autoSpaceDN w:val="0"/>
        <w:adjustRightInd w:val="0"/>
        <w:spacing w:after="0" w:line="360" w:lineRule="auto"/>
        <w:ind w:left="1560" w:hanging="426"/>
        <w:jc w:val="both"/>
        <w:rPr>
          <w:rFonts w:ascii="Calibri" w:eastAsia="Times New Roman" w:hAnsi="Calibri" w:cs="Times New Roman"/>
          <w:bCs/>
          <w:spacing w:val="-1"/>
          <w:sz w:val="24"/>
          <w:szCs w:val="28"/>
          <w:lang w:val="en-US" w:eastAsia="en-US"/>
        </w:rPr>
      </w:pPr>
      <w:r w:rsidRPr="00F800E3">
        <w:rPr>
          <w:rFonts w:ascii="Calibri" w:eastAsia="Times New Roman" w:hAnsi="Calibri" w:cs="Times New Roman"/>
          <w:bCs/>
          <w:spacing w:val="-1"/>
          <w:sz w:val="24"/>
          <w:szCs w:val="28"/>
          <w:lang w:val="en-US" w:eastAsia="en-US"/>
        </w:rPr>
        <w:t>Bulk Supply (LT &amp; HT)</w:t>
      </w:r>
    </w:p>
    <w:p w:rsidR="00E5209E" w:rsidRPr="00F800E3" w:rsidRDefault="00E5209E" w:rsidP="00E5209E">
      <w:pPr>
        <w:widowControl w:val="0"/>
        <w:autoSpaceDE w:val="0"/>
        <w:autoSpaceDN w:val="0"/>
        <w:adjustRightInd w:val="0"/>
        <w:spacing w:after="0" w:line="360" w:lineRule="auto"/>
        <w:ind w:left="1560"/>
        <w:jc w:val="both"/>
        <w:rPr>
          <w:rFonts w:ascii="Calibri" w:eastAsia="Times New Roman" w:hAnsi="Calibri" w:cs="Times New Roman"/>
          <w:bCs/>
          <w:spacing w:val="-1"/>
          <w:sz w:val="24"/>
          <w:szCs w:val="28"/>
          <w:lang w:val="en-US" w:eastAsia="en-US"/>
        </w:rPr>
      </w:pPr>
    </w:p>
    <w:p w:rsidR="00F800E3" w:rsidRPr="00F800E3" w:rsidRDefault="00F800E3" w:rsidP="00F800E3">
      <w:pPr>
        <w:widowControl w:val="0"/>
        <w:autoSpaceDE w:val="0"/>
        <w:autoSpaceDN w:val="0"/>
        <w:adjustRightInd w:val="0"/>
        <w:spacing w:after="0" w:line="240" w:lineRule="auto"/>
        <w:jc w:val="both"/>
        <w:rPr>
          <w:rFonts w:ascii="Calibri" w:eastAsia="Times New Roman" w:hAnsi="Calibri" w:cs="Times New Roman"/>
          <w:bCs/>
          <w:spacing w:val="-1"/>
          <w:sz w:val="24"/>
          <w:szCs w:val="28"/>
          <w:lang w:val="en-US" w:eastAsia="en-US"/>
        </w:rPr>
      </w:pPr>
    </w:p>
    <w:p w:rsidR="00F800E3" w:rsidRDefault="00F800E3" w:rsidP="00443C0A">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F800E3">
        <w:rPr>
          <w:rFonts w:ascii="Calibri" w:eastAsia="Times New Roman" w:hAnsi="Calibri" w:cs="Times New Roman"/>
          <w:bCs/>
          <w:spacing w:val="-1"/>
          <w:sz w:val="24"/>
          <w:szCs w:val="28"/>
          <w:lang w:val="en-US" w:eastAsia="en-US"/>
        </w:rPr>
        <w:t xml:space="preserve">The EPDS serves the consumers at 250 V, 440 V and 11 kV levels. </w:t>
      </w:r>
      <w:r>
        <w:rPr>
          <w:rFonts w:ascii="Calibri" w:eastAsia="Times New Roman" w:hAnsi="Calibri" w:cs="Times New Roman"/>
          <w:bCs/>
          <w:spacing w:val="-1"/>
          <w:sz w:val="24"/>
          <w:szCs w:val="28"/>
          <w:lang w:val="en-US" w:eastAsia="en-US"/>
        </w:rPr>
        <w:t xml:space="preserve"> It </w:t>
      </w:r>
      <w:r w:rsidR="00F119A1">
        <w:rPr>
          <w:rFonts w:ascii="Calibri" w:eastAsia="Times New Roman" w:hAnsi="Calibri" w:cs="Times New Roman"/>
          <w:bCs/>
          <w:spacing w:val="-1"/>
          <w:sz w:val="24"/>
          <w:szCs w:val="28"/>
          <w:lang w:val="en-US" w:eastAsia="en-US"/>
        </w:rPr>
        <w:t>is report</w:t>
      </w:r>
      <w:r>
        <w:rPr>
          <w:rFonts w:ascii="Calibri" w:eastAsia="Times New Roman" w:hAnsi="Calibri" w:cs="Times New Roman"/>
          <w:bCs/>
          <w:spacing w:val="-1"/>
          <w:sz w:val="24"/>
          <w:szCs w:val="28"/>
          <w:lang w:val="en-US" w:eastAsia="en-US"/>
        </w:rPr>
        <w:t xml:space="preserve">ed that </w:t>
      </w:r>
      <w:r w:rsidR="006730D9">
        <w:rPr>
          <w:rFonts w:ascii="Calibri" w:eastAsia="Times New Roman" w:hAnsi="Calibri" w:cs="Times New Roman"/>
          <w:bCs/>
          <w:spacing w:val="-1"/>
          <w:sz w:val="24"/>
          <w:szCs w:val="28"/>
          <w:lang w:val="en-US" w:eastAsia="en-US"/>
        </w:rPr>
        <w:t xml:space="preserve">, except public lighting, </w:t>
      </w:r>
      <w:r>
        <w:rPr>
          <w:rFonts w:ascii="Calibri" w:eastAsia="Times New Roman" w:hAnsi="Calibri" w:cs="Times New Roman"/>
          <w:bCs/>
          <w:spacing w:val="-1"/>
          <w:sz w:val="24"/>
          <w:szCs w:val="28"/>
          <w:lang w:val="en-US" w:eastAsia="en-US"/>
        </w:rPr>
        <w:t>m</w:t>
      </w:r>
      <w:r w:rsidRPr="00F800E3">
        <w:rPr>
          <w:rFonts w:ascii="Calibri" w:eastAsia="Times New Roman" w:hAnsi="Calibri" w:cs="Times New Roman"/>
          <w:bCs/>
          <w:spacing w:val="-1"/>
          <w:sz w:val="24"/>
          <w:szCs w:val="28"/>
          <w:lang w:val="en-US" w:eastAsia="en-US"/>
        </w:rPr>
        <w:t xml:space="preserve">ost of the consumers are metered. However </w:t>
      </w:r>
      <w:r w:rsidR="006730D9">
        <w:rPr>
          <w:rFonts w:ascii="Calibri" w:eastAsia="Times New Roman" w:hAnsi="Calibri" w:cs="Times New Roman"/>
          <w:bCs/>
          <w:spacing w:val="-1"/>
          <w:sz w:val="24"/>
          <w:szCs w:val="28"/>
          <w:lang w:val="en-US" w:eastAsia="en-US"/>
        </w:rPr>
        <w:t xml:space="preserve">the </w:t>
      </w:r>
      <w:r w:rsidRPr="00F800E3">
        <w:rPr>
          <w:rFonts w:ascii="Calibri" w:eastAsia="Times New Roman" w:hAnsi="Calibri" w:cs="Times New Roman"/>
          <w:bCs/>
          <w:spacing w:val="-1"/>
          <w:sz w:val="24"/>
          <w:szCs w:val="28"/>
          <w:lang w:val="en-US" w:eastAsia="en-US"/>
        </w:rPr>
        <w:t xml:space="preserve">unmetered consumers are being provided with meters in a phased manner. </w:t>
      </w:r>
    </w:p>
    <w:p w:rsidR="00E5209E" w:rsidRPr="00F800E3" w:rsidRDefault="00E5209E" w:rsidP="00443C0A">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p>
    <w:p w:rsidR="00F800E3" w:rsidRPr="00F800E3" w:rsidRDefault="00F800E3" w:rsidP="00F800E3">
      <w:pPr>
        <w:widowControl w:val="0"/>
        <w:autoSpaceDE w:val="0"/>
        <w:autoSpaceDN w:val="0"/>
        <w:adjustRightInd w:val="0"/>
        <w:spacing w:after="0" w:line="240" w:lineRule="auto"/>
        <w:ind w:left="720"/>
        <w:jc w:val="both"/>
        <w:rPr>
          <w:rFonts w:ascii="Calibri" w:eastAsia="Times New Roman" w:hAnsi="Calibri" w:cs="Times New Roman"/>
          <w:bCs/>
          <w:spacing w:val="-1"/>
          <w:sz w:val="24"/>
          <w:szCs w:val="28"/>
          <w:lang w:val="en-US" w:eastAsia="en-US"/>
        </w:rPr>
      </w:pPr>
    </w:p>
    <w:p w:rsidR="00F800E3" w:rsidRPr="00443C0A" w:rsidRDefault="00F800E3" w:rsidP="00DE2D22">
      <w:pPr>
        <w:pStyle w:val="Heading2"/>
        <w:spacing w:line="240" w:lineRule="auto"/>
        <w:ind w:left="851" w:hanging="851"/>
        <w:rPr>
          <w:sz w:val="26"/>
          <w:lang w:val="en-US" w:eastAsia="en-US"/>
        </w:rPr>
      </w:pPr>
      <w:bookmarkStart w:id="228" w:name="_Toc414367798"/>
      <w:r w:rsidRPr="00443C0A">
        <w:rPr>
          <w:sz w:val="26"/>
          <w:lang w:val="en-US" w:eastAsia="en-US"/>
        </w:rPr>
        <w:t>7.1.1</w:t>
      </w:r>
      <w:r w:rsidRPr="00443C0A">
        <w:rPr>
          <w:sz w:val="26"/>
          <w:lang w:val="en-US" w:eastAsia="en-US"/>
        </w:rPr>
        <w:tab/>
        <w:t>Growth of Consumers</w:t>
      </w:r>
      <w:bookmarkEnd w:id="228"/>
      <w:r w:rsidRPr="00443C0A">
        <w:rPr>
          <w:sz w:val="26"/>
          <w:lang w:val="en-US" w:eastAsia="en-US"/>
        </w:rPr>
        <w:t xml:space="preserve"> </w:t>
      </w:r>
    </w:p>
    <w:p w:rsidR="00F800E3" w:rsidRPr="00F800E3" w:rsidRDefault="00F800E3" w:rsidP="00F800E3">
      <w:pPr>
        <w:widowControl w:val="0"/>
        <w:autoSpaceDE w:val="0"/>
        <w:autoSpaceDN w:val="0"/>
        <w:adjustRightInd w:val="0"/>
        <w:spacing w:after="0" w:line="240" w:lineRule="auto"/>
        <w:jc w:val="both"/>
        <w:rPr>
          <w:rFonts w:ascii="Calibri" w:eastAsia="Times New Roman" w:hAnsi="Calibri" w:cs="Times New Roman"/>
          <w:b/>
          <w:bCs/>
          <w:spacing w:val="-1"/>
          <w:sz w:val="24"/>
          <w:szCs w:val="28"/>
          <w:lang w:val="en-US" w:eastAsia="en-US"/>
        </w:rPr>
      </w:pPr>
    </w:p>
    <w:p w:rsidR="00F800E3" w:rsidRPr="00F800E3" w:rsidRDefault="006730D9" w:rsidP="00443C0A">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Pr>
          <w:rFonts w:ascii="Calibri" w:eastAsia="Times New Roman" w:hAnsi="Calibri" w:cs="Times New Roman"/>
          <w:bCs/>
          <w:spacing w:val="-1"/>
          <w:sz w:val="24"/>
          <w:szCs w:val="28"/>
          <w:lang w:val="en-US" w:eastAsia="en-US"/>
        </w:rPr>
        <w:t>Details of the c</w:t>
      </w:r>
      <w:r w:rsidR="00F800E3" w:rsidRPr="00F800E3">
        <w:rPr>
          <w:rFonts w:ascii="Calibri" w:eastAsia="Times New Roman" w:hAnsi="Calibri" w:cs="Times New Roman"/>
          <w:bCs/>
          <w:spacing w:val="-1"/>
          <w:sz w:val="24"/>
          <w:szCs w:val="28"/>
          <w:lang w:val="en-US" w:eastAsia="en-US"/>
        </w:rPr>
        <w:t>ategory</w:t>
      </w:r>
      <w:r>
        <w:rPr>
          <w:rFonts w:ascii="Calibri" w:eastAsia="Times New Roman" w:hAnsi="Calibri" w:cs="Times New Roman"/>
          <w:bCs/>
          <w:spacing w:val="-1"/>
          <w:sz w:val="24"/>
          <w:szCs w:val="28"/>
          <w:lang w:val="en-US" w:eastAsia="en-US"/>
        </w:rPr>
        <w:t>-</w:t>
      </w:r>
      <w:r w:rsidR="00F800E3" w:rsidRPr="00F800E3">
        <w:rPr>
          <w:rFonts w:ascii="Calibri" w:eastAsia="Times New Roman" w:hAnsi="Calibri" w:cs="Times New Roman"/>
          <w:bCs/>
          <w:spacing w:val="-1"/>
          <w:sz w:val="24"/>
          <w:szCs w:val="28"/>
          <w:lang w:val="en-US" w:eastAsia="en-US"/>
        </w:rPr>
        <w:t xml:space="preserve">wise growth of consumers </w:t>
      </w:r>
      <w:r w:rsidR="00F800E3">
        <w:rPr>
          <w:rFonts w:ascii="Calibri" w:eastAsia="Times New Roman" w:hAnsi="Calibri" w:cs="Times New Roman"/>
          <w:bCs/>
          <w:spacing w:val="-1"/>
          <w:sz w:val="24"/>
          <w:szCs w:val="28"/>
          <w:lang w:val="en-US" w:eastAsia="en-US"/>
        </w:rPr>
        <w:t>with connected loads over the actuals during 2013-14</w:t>
      </w:r>
      <w:r w:rsidR="00F800E3" w:rsidRPr="00F800E3">
        <w:rPr>
          <w:rFonts w:ascii="Calibri" w:eastAsia="Times New Roman" w:hAnsi="Calibri" w:cs="Times New Roman"/>
          <w:bCs/>
          <w:spacing w:val="-1"/>
          <w:sz w:val="24"/>
          <w:szCs w:val="28"/>
          <w:lang w:val="en-US" w:eastAsia="en-US"/>
        </w:rPr>
        <w:t xml:space="preserve">, </w:t>
      </w:r>
      <w:r>
        <w:rPr>
          <w:rFonts w:ascii="Calibri" w:eastAsia="Times New Roman" w:hAnsi="Calibri" w:cs="Times New Roman"/>
          <w:bCs/>
          <w:spacing w:val="-1"/>
          <w:sz w:val="24"/>
          <w:szCs w:val="28"/>
          <w:lang w:val="en-US" w:eastAsia="en-US"/>
        </w:rPr>
        <w:t xml:space="preserve">the </w:t>
      </w:r>
      <w:r w:rsidR="00F800E3" w:rsidRPr="00F800E3">
        <w:rPr>
          <w:rFonts w:ascii="Calibri" w:eastAsia="Times New Roman" w:hAnsi="Calibri" w:cs="Times New Roman"/>
          <w:bCs/>
          <w:spacing w:val="-1"/>
          <w:sz w:val="24"/>
          <w:szCs w:val="28"/>
          <w:lang w:val="en-US" w:eastAsia="en-US"/>
        </w:rPr>
        <w:t>esti</w:t>
      </w:r>
      <w:r w:rsidR="00F800E3">
        <w:rPr>
          <w:rFonts w:ascii="Calibri" w:eastAsia="Times New Roman" w:hAnsi="Calibri" w:cs="Times New Roman"/>
          <w:bCs/>
          <w:spacing w:val="-1"/>
          <w:sz w:val="24"/>
          <w:szCs w:val="28"/>
          <w:lang w:val="en-US" w:eastAsia="en-US"/>
        </w:rPr>
        <w:t xml:space="preserve">mated </w:t>
      </w:r>
      <w:r>
        <w:rPr>
          <w:rFonts w:ascii="Calibri" w:eastAsia="Times New Roman" w:hAnsi="Calibri" w:cs="Times New Roman"/>
          <w:bCs/>
          <w:spacing w:val="-1"/>
          <w:sz w:val="24"/>
          <w:szCs w:val="28"/>
          <w:lang w:val="en-US" w:eastAsia="en-US"/>
        </w:rPr>
        <w:t xml:space="preserve">figures </w:t>
      </w:r>
      <w:r w:rsidR="00F800E3">
        <w:rPr>
          <w:rFonts w:ascii="Calibri" w:eastAsia="Times New Roman" w:hAnsi="Calibri" w:cs="Times New Roman"/>
          <w:bCs/>
          <w:spacing w:val="-1"/>
          <w:sz w:val="24"/>
          <w:szCs w:val="28"/>
          <w:lang w:val="en-US" w:eastAsia="en-US"/>
        </w:rPr>
        <w:t xml:space="preserve">for FY 2014-15 and </w:t>
      </w:r>
      <w:r>
        <w:rPr>
          <w:rFonts w:ascii="Calibri" w:eastAsia="Times New Roman" w:hAnsi="Calibri" w:cs="Times New Roman"/>
          <w:bCs/>
          <w:spacing w:val="-1"/>
          <w:sz w:val="24"/>
          <w:szCs w:val="28"/>
          <w:lang w:val="en-US" w:eastAsia="en-US"/>
        </w:rPr>
        <w:t xml:space="preserve">the projections </w:t>
      </w:r>
      <w:r w:rsidR="00F800E3">
        <w:rPr>
          <w:rFonts w:ascii="Calibri" w:eastAsia="Times New Roman" w:hAnsi="Calibri" w:cs="Times New Roman"/>
          <w:bCs/>
          <w:spacing w:val="-1"/>
          <w:sz w:val="24"/>
          <w:szCs w:val="28"/>
          <w:lang w:val="en-US" w:eastAsia="en-US"/>
        </w:rPr>
        <w:t xml:space="preserve"> for FY 2015-16</w:t>
      </w:r>
      <w:r w:rsidR="00F800E3" w:rsidRPr="00F800E3">
        <w:rPr>
          <w:rFonts w:ascii="Calibri" w:eastAsia="Times New Roman" w:hAnsi="Calibri" w:cs="Times New Roman"/>
          <w:bCs/>
          <w:spacing w:val="-1"/>
          <w:sz w:val="24"/>
          <w:szCs w:val="28"/>
          <w:lang w:val="en-US" w:eastAsia="en-US"/>
        </w:rPr>
        <w:t xml:space="preserve"> are furnished in Table </w:t>
      </w:r>
      <w:r>
        <w:rPr>
          <w:rFonts w:ascii="Calibri" w:eastAsia="Times New Roman" w:hAnsi="Calibri" w:cs="Times New Roman"/>
          <w:bCs/>
          <w:spacing w:val="-1"/>
          <w:sz w:val="24"/>
          <w:szCs w:val="28"/>
          <w:lang w:val="en-US" w:eastAsia="en-US"/>
        </w:rPr>
        <w:t xml:space="preserve">7.1 </w:t>
      </w:r>
      <w:r w:rsidR="00F800E3" w:rsidRPr="00F800E3">
        <w:rPr>
          <w:rFonts w:ascii="Calibri" w:eastAsia="Times New Roman" w:hAnsi="Calibri" w:cs="Times New Roman"/>
          <w:bCs/>
          <w:spacing w:val="-1"/>
          <w:sz w:val="24"/>
          <w:szCs w:val="28"/>
          <w:lang w:val="en-US" w:eastAsia="en-US"/>
        </w:rPr>
        <w:t>below:</w:t>
      </w:r>
    </w:p>
    <w:p w:rsidR="00366448" w:rsidRDefault="00366448" w:rsidP="004F1880">
      <w:pPr>
        <w:pStyle w:val="Title"/>
        <w:rPr>
          <w:rFonts w:asciiTheme="minorHAnsi" w:eastAsiaTheme="minorEastAsia" w:hAnsiTheme="minorHAnsi" w:cstheme="minorBidi"/>
          <w:bCs w:val="0"/>
          <w:color w:val="000000" w:themeColor="text1"/>
          <w:sz w:val="38"/>
          <w:szCs w:val="48"/>
          <w:lang w:eastAsia="en-IN"/>
        </w:rPr>
      </w:pPr>
    </w:p>
    <w:p w:rsidR="00E5209E" w:rsidRPr="00E5209E" w:rsidRDefault="00E5209E" w:rsidP="00E5209E"/>
    <w:p w:rsidR="00F800E3" w:rsidRPr="00FD6D52" w:rsidRDefault="00F800E3" w:rsidP="004F1880">
      <w:pPr>
        <w:pStyle w:val="Title"/>
      </w:pPr>
      <w:bookmarkStart w:id="229" w:name="_Toc414367868"/>
      <w:r w:rsidRPr="00FD6D52">
        <w:t>Table</w:t>
      </w:r>
      <w:r w:rsidR="004F1880">
        <w:t xml:space="preserve"> 7.1</w:t>
      </w:r>
      <w:r w:rsidRPr="00FD6D52">
        <w:t xml:space="preserve">: </w:t>
      </w:r>
      <w:r w:rsidR="00FD6D52">
        <w:t>G</w:t>
      </w:r>
      <w:r w:rsidR="00FD6D52" w:rsidRPr="00FD6D52">
        <w:t>rowth of Consumers</w:t>
      </w:r>
      <w:r w:rsidR="00FD6D52">
        <w:t xml:space="preserve"> and Connected Loads</w:t>
      </w:r>
      <w:bookmarkEnd w:id="229"/>
    </w:p>
    <w:tbl>
      <w:tblPr>
        <w:tblStyle w:val="TableGrid"/>
        <w:tblW w:w="8269" w:type="dxa"/>
        <w:jc w:val="right"/>
        <w:tblInd w:w="95" w:type="dxa"/>
        <w:tblLayout w:type="fixed"/>
        <w:tblLook w:val="04A0"/>
      </w:tblPr>
      <w:tblGrid>
        <w:gridCol w:w="1606"/>
        <w:gridCol w:w="1418"/>
        <w:gridCol w:w="850"/>
        <w:gridCol w:w="1276"/>
        <w:gridCol w:w="851"/>
        <w:gridCol w:w="1275"/>
        <w:gridCol w:w="993"/>
      </w:tblGrid>
      <w:tr w:rsidR="00F119A1" w:rsidRPr="00FD6D52" w:rsidTr="00FC69E3">
        <w:trPr>
          <w:jc w:val="right"/>
        </w:trPr>
        <w:tc>
          <w:tcPr>
            <w:tcW w:w="1606" w:type="dxa"/>
          </w:tcPr>
          <w:p w:rsidR="00F119A1" w:rsidRPr="00FD6D52" w:rsidRDefault="006730D9" w:rsidP="00FC69E3">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Consumer Category</w:t>
            </w:r>
          </w:p>
        </w:tc>
        <w:tc>
          <w:tcPr>
            <w:tcW w:w="2268" w:type="dxa"/>
            <w:gridSpan w:val="2"/>
          </w:tcPr>
          <w:p w:rsidR="00F119A1" w:rsidRPr="00FD6D52" w:rsidRDefault="00F119A1" w:rsidP="00F119A1">
            <w:pPr>
              <w:tabs>
                <w:tab w:val="left" w:pos="2565"/>
              </w:tabs>
              <w:ind w:left="0"/>
              <w:jc w:val="center"/>
              <w:rPr>
                <w:rFonts w:asciiTheme="minorHAnsi" w:hAnsiTheme="minorHAnsi"/>
                <w:b/>
                <w:color w:val="000000" w:themeColor="text1"/>
                <w:szCs w:val="22"/>
              </w:rPr>
            </w:pPr>
            <w:r w:rsidRPr="00FD6D52">
              <w:rPr>
                <w:rFonts w:asciiTheme="minorHAnsi" w:hAnsiTheme="minorHAnsi"/>
                <w:b/>
                <w:color w:val="000000" w:themeColor="text1"/>
                <w:szCs w:val="22"/>
              </w:rPr>
              <w:t>FY 2013-14</w:t>
            </w:r>
          </w:p>
          <w:p w:rsidR="00F119A1" w:rsidRPr="00FD6D52" w:rsidRDefault="00F119A1" w:rsidP="00F119A1">
            <w:pPr>
              <w:tabs>
                <w:tab w:val="left" w:pos="2565"/>
              </w:tabs>
              <w:ind w:left="0"/>
              <w:jc w:val="center"/>
              <w:rPr>
                <w:rFonts w:asciiTheme="minorHAnsi" w:hAnsiTheme="minorHAnsi"/>
                <w:b/>
                <w:color w:val="000000" w:themeColor="text1"/>
                <w:szCs w:val="22"/>
              </w:rPr>
            </w:pPr>
            <w:r w:rsidRPr="00FD6D52">
              <w:rPr>
                <w:rFonts w:asciiTheme="minorHAnsi" w:hAnsiTheme="minorHAnsi"/>
                <w:b/>
                <w:color w:val="000000" w:themeColor="text1"/>
                <w:szCs w:val="22"/>
              </w:rPr>
              <w:t>(Actual)</w:t>
            </w:r>
          </w:p>
        </w:tc>
        <w:tc>
          <w:tcPr>
            <w:tcW w:w="2127" w:type="dxa"/>
            <w:gridSpan w:val="2"/>
          </w:tcPr>
          <w:p w:rsidR="00F119A1" w:rsidRPr="00FD6D52" w:rsidRDefault="00F119A1" w:rsidP="00F119A1">
            <w:pPr>
              <w:tabs>
                <w:tab w:val="left" w:pos="2565"/>
              </w:tabs>
              <w:ind w:left="0"/>
              <w:jc w:val="center"/>
              <w:rPr>
                <w:rFonts w:asciiTheme="minorHAnsi" w:hAnsiTheme="minorHAnsi"/>
                <w:b/>
                <w:color w:val="000000" w:themeColor="text1"/>
                <w:szCs w:val="22"/>
              </w:rPr>
            </w:pPr>
            <w:r w:rsidRPr="00FD6D52">
              <w:rPr>
                <w:rFonts w:asciiTheme="minorHAnsi" w:hAnsiTheme="minorHAnsi"/>
                <w:b/>
                <w:color w:val="000000" w:themeColor="text1"/>
                <w:szCs w:val="22"/>
              </w:rPr>
              <w:t>FY 2014-15</w:t>
            </w:r>
          </w:p>
          <w:p w:rsidR="00F119A1" w:rsidRPr="00FD6D52" w:rsidRDefault="00F119A1" w:rsidP="00F119A1">
            <w:pPr>
              <w:tabs>
                <w:tab w:val="left" w:pos="2565"/>
              </w:tabs>
              <w:ind w:left="0"/>
              <w:jc w:val="center"/>
              <w:rPr>
                <w:rFonts w:asciiTheme="minorHAnsi" w:hAnsiTheme="minorHAnsi"/>
                <w:b/>
                <w:color w:val="000000" w:themeColor="text1"/>
                <w:szCs w:val="22"/>
              </w:rPr>
            </w:pPr>
            <w:r w:rsidRPr="00FD6D52">
              <w:rPr>
                <w:rFonts w:asciiTheme="minorHAnsi" w:hAnsiTheme="minorHAnsi"/>
                <w:b/>
                <w:color w:val="000000" w:themeColor="text1"/>
                <w:szCs w:val="22"/>
              </w:rPr>
              <w:t>(Estimated)</w:t>
            </w:r>
          </w:p>
        </w:tc>
        <w:tc>
          <w:tcPr>
            <w:tcW w:w="2268" w:type="dxa"/>
            <w:gridSpan w:val="2"/>
          </w:tcPr>
          <w:p w:rsidR="00F119A1" w:rsidRDefault="00F119A1" w:rsidP="00F119A1">
            <w:pPr>
              <w:tabs>
                <w:tab w:val="left" w:pos="2565"/>
              </w:tabs>
              <w:ind w:left="0"/>
              <w:jc w:val="center"/>
              <w:rPr>
                <w:rFonts w:asciiTheme="minorHAnsi" w:hAnsiTheme="minorHAnsi"/>
                <w:b/>
                <w:color w:val="000000" w:themeColor="text1"/>
                <w:szCs w:val="22"/>
              </w:rPr>
            </w:pPr>
            <w:r w:rsidRPr="00FD6D52">
              <w:rPr>
                <w:rFonts w:asciiTheme="minorHAnsi" w:hAnsiTheme="minorHAnsi"/>
                <w:b/>
                <w:color w:val="000000" w:themeColor="text1"/>
                <w:szCs w:val="22"/>
              </w:rPr>
              <w:t>FY 2015-16</w:t>
            </w:r>
          </w:p>
          <w:p w:rsidR="00F119A1" w:rsidRPr="00FD6D52" w:rsidRDefault="00F119A1" w:rsidP="00F119A1">
            <w:pPr>
              <w:tabs>
                <w:tab w:val="left" w:pos="2565"/>
              </w:tabs>
              <w:ind w:left="0"/>
              <w:jc w:val="center"/>
              <w:rPr>
                <w:b/>
                <w:color w:val="000000" w:themeColor="text1"/>
              </w:rPr>
            </w:pPr>
            <w:r w:rsidRPr="00FD6D52">
              <w:rPr>
                <w:rFonts w:asciiTheme="minorHAnsi" w:hAnsiTheme="minorHAnsi"/>
                <w:b/>
                <w:color w:val="000000" w:themeColor="text1"/>
                <w:szCs w:val="22"/>
              </w:rPr>
              <w:t>(Projected)</w:t>
            </w:r>
          </w:p>
        </w:tc>
      </w:tr>
      <w:tr w:rsidR="00F119A1" w:rsidRPr="00F119A1" w:rsidTr="00FC69E3">
        <w:trPr>
          <w:jc w:val="right"/>
        </w:trPr>
        <w:tc>
          <w:tcPr>
            <w:tcW w:w="1606" w:type="dxa"/>
          </w:tcPr>
          <w:p w:rsidR="00F119A1" w:rsidRPr="00F119A1" w:rsidRDefault="00F119A1" w:rsidP="00F119A1">
            <w:pPr>
              <w:tabs>
                <w:tab w:val="left" w:pos="2565"/>
              </w:tabs>
              <w:ind w:left="0"/>
              <w:rPr>
                <w:rFonts w:asciiTheme="minorHAnsi" w:hAnsiTheme="minorHAnsi"/>
                <w:b/>
                <w:color w:val="000000" w:themeColor="text1"/>
                <w:szCs w:val="22"/>
              </w:rPr>
            </w:pPr>
          </w:p>
        </w:tc>
        <w:tc>
          <w:tcPr>
            <w:tcW w:w="1418" w:type="dxa"/>
          </w:tcPr>
          <w:p w:rsidR="00F119A1" w:rsidRPr="00F119A1" w:rsidRDefault="00F119A1" w:rsidP="00F119A1">
            <w:pPr>
              <w:tabs>
                <w:tab w:val="left" w:pos="2565"/>
              </w:tabs>
              <w:ind w:left="0"/>
              <w:jc w:val="center"/>
              <w:rPr>
                <w:rFonts w:asciiTheme="minorHAnsi" w:hAnsiTheme="minorHAnsi"/>
                <w:b/>
                <w:color w:val="000000" w:themeColor="text1"/>
                <w:szCs w:val="22"/>
              </w:rPr>
            </w:pPr>
            <w:r w:rsidRPr="00F119A1">
              <w:rPr>
                <w:rFonts w:asciiTheme="minorHAnsi" w:hAnsiTheme="minorHAnsi"/>
                <w:b/>
                <w:color w:val="000000" w:themeColor="text1"/>
                <w:szCs w:val="22"/>
              </w:rPr>
              <w:t>Connected Load</w:t>
            </w:r>
            <w:r w:rsidR="00FC69E3">
              <w:rPr>
                <w:rFonts w:asciiTheme="minorHAnsi" w:hAnsiTheme="minorHAnsi"/>
                <w:b/>
                <w:color w:val="000000" w:themeColor="text1"/>
                <w:szCs w:val="22"/>
              </w:rPr>
              <w:t xml:space="preserve"> (MW)</w:t>
            </w:r>
          </w:p>
        </w:tc>
        <w:tc>
          <w:tcPr>
            <w:tcW w:w="850" w:type="dxa"/>
          </w:tcPr>
          <w:p w:rsidR="00F119A1" w:rsidRPr="00F119A1" w:rsidRDefault="00F119A1" w:rsidP="00F119A1">
            <w:pPr>
              <w:tabs>
                <w:tab w:val="left" w:pos="2565"/>
              </w:tabs>
              <w:ind w:left="0"/>
              <w:jc w:val="center"/>
              <w:rPr>
                <w:rFonts w:asciiTheme="minorHAnsi" w:hAnsiTheme="minorHAnsi"/>
                <w:b/>
                <w:color w:val="000000" w:themeColor="text1"/>
                <w:szCs w:val="22"/>
              </w:rPr>
            </w:pPr>
            <w:r w:rsidRPr="00F119A1">
              <w:rPr>
                <w:rFonts w:asciiTheme="minorHAnsi" w:hAnsiTheme="minorHAnsi"/>
                <w:b/>
                <w:color w:val="000000" w:themeColor="text1"/>
                <w:szCs w:val="22"/>
              </w:rPr>
              <w:t>Nos.</w:t>
            </w:r>
          </w:p>
        </w:tc>
        <w:tc>
          <w:tcPr>
            <w:tcW w:w="1276" w:type="dxa"/>
          </w:tcPr>
          <w:p w:rsidR="00F119A1" w:rsidRPr="00F119A1" w:rsidRDefault="00F119A1" w:rsidP="00F119A1">
            <w:pPr>
              <w:tabs>
                <w:tab w:val="left" w:pos="2565"/>
              </w:tabs>
              <w:ind w:left="0"/>
              <w:jc w:val="center"/>
              <w:rPr>
                <w:rFonts w:asciiTheme="minorHAnsi" w:hAnsiTheme="minorHAnsi"/>
                <w:b/>
                <w:color w:val="000000" w:themeColor="text1"/>
                <w:szCs w:val="22"/>
              </w:rPr>
            </w:pPr>
            <w:r w:rsidRPr="00F119A1">
              <w:rPr>
                <w:rFonts w:asciiTheme="minorHAnsi" w:hAnsiTheme="minorHAnsi"/>
                <w:b/>
                <w:color w:val="000000" w:themeColor="text1"/>
                <w:szCs w:val="22"/>
              </w:rPr>
              <w:t>Connected Load</w:t>
            </w:r>
            <w:r w:rsidR="00FC69E3">
              <w:rPr>
                <w:rFonts w:asciiTheme="minorHAnsi" w:hAnsiTheme="minorHAnsi"/>
                <w:b/>
                <w:color w:val="000000" w:themeColor="text1"/>
                <w:szCs w:val="22"/>
              </w:rPr>
              <w:t xml:space="preserve"> (MW)</w:t>
            </w:r>
          </w:p>
        </w:tc>
        <w:tc>
          <w:tcPr>
            <w:tcW w:w="851" w:type="dxa"/>
          </w:tcPr>
          <w:p w:rsidR="00F119A1" w:rsidRPr="00F119A1" w:rsidRDefault="00F119A1" w:rsidP="00F119A1">
            <w:pPr>
              <w:tabs>
                <w:tab w:val="left" w:pos="2565"/>
              </w:tabs>
              <w:ind w:left="0"/>
              <w:jc w:val="center"/>
              <w:rPr>
                <w:rFonts w:asciiTheme="minorHAnsi" w:hAnsiTheme="minorHAnsi"/>
                <w:b/>
                <w:color w:val="000000" w:themeColor="text1"/>
                <w:szCs w:val="22"/>
              </w:rPr>
            </w:pPr>
            <w:r w:rsidRPr="00F119A1">
              <w:rPr>
                <w:rFonts w:asciiTheme="minorHAnsi" w:hAnsiTheme="minorHAnsi"/>
                <w:b/>
                <w:color w:val="000000" w:themeColor="text1"/>
                <w:szCs w:val="22"/>
              </w:rPr>
              <w:t>Nos.</w:t>
            </w:r>
          </w:p>
        </w:tc>
        <w:tc>
          <w:tcPr>
            <w:tcW w:w="1275" w:type="dxa"/>
          </w:tcPr>
          <w:p w:rsidR="00F119A1" w:rsidRPr="00F119A1" w:rsidRDefault="00FC69E3" w:rsidP="00F119A1">
            <w:pPr>
              <w:tabs>
                <w:tab w:val="left" w:pos="2565"/>
              </w:tabs>
              <w:ind w:left="0"/>
              <w:jc w:val="center"/>
              <w:rPr>
                <w:rFonts w:asciiTheme="minorHAnsi" w:hAnsiTheme="minorHAnsi"/>
                <w:b/>
                <w:color w:val="000000" w:themeColor="text1"/>
                <w:szCs w:val="22"/>
              </w:rPr>
            </w:pPr>
            <w:r w:rsidRPr="00F119A1">
              <w:rPr>
                <w:rFonts w:asciiTheme="minorHAnsi" w:hAnsiTheme="minorHAnsi"/>
                <w:b/>
                <w:color w:val="000000" w:themeColor="text1"/>
                <w:szCs w:val="22"/>
              </w:rPr>
              <w:t>Connected Load</w:t>
            </w:r>
            <w:r>
              <w:rPr>
                <w:rFonts w:asciiTheme="minorHAnsi" w:hAnsiTheme="minorHAnsi"/>
                <w:b/>
                <w:color w:val="000000" w:themeColor="text1"/>
                <w:szCs w:val="22"/>
              </w:rPr>
              <w:t xml:space="preserve"> (MW)</w:t>
            </w:r>
          </w:p>
        </w:tc>
        <w:tc>
          <w:tcPr>
            <w:tcW w:w="993" w:type="dxa"/>
          </w:tcPr>
          <w:p w:rsidR="00F119A1" w:rsidRPr="00F119A1" w:rsidRDefault="00F119A1" w:rsidP="00F119A1">
            <w:pPr>
              <w:tabs>
                <w:tab w:val="left" w:pos="2565"/>
              </w:tabs>
              <w:ind w:left="0"/>
              <w:jc w:val="center"/>
              <w:rPr>
                <w:rFonts w:asciiTheme="minorHAnsi" w:hAnsiTheme="minorHAnsi"/>
                <w:b/>
                <w:color w:val="000000" w:themeColor="text1"/>
                <w:szCs w:val="22"/>
              </w:rPr>
            </w:pPr>
            <w:r w:rsidRPr="00F119A1">
              <w:rPr>
                <w:rFonts w:asciiTheme="minorHAnsi" w:hAnsiTheme="minorHAnsi"/>
                <w:b/>
                <w:color w:val="000000" w:themeColor="text1"/>
                <w:szCs w:val="22"/>
              </w:rPr>
              <w:t>Nos.</w:t>
            </w:r>
          </w:p>
        </w:tc>
      </w:tr>
      <w:tr w:rsidR="00F119A1" w:rsidRPr="00FD6D52" w:rsidTr="00FC69E3">
        <w:trPr>
          <w:jc w:val="right"/>
        </w:trPr>
        <w:tc>
          <w:tcPr>
            <w:tcW w:w="1606" w:type="dxa"/>
          </w:tcPr>
          <w:p w:rsidR="00F119A1" w:rsidRPr="00FD6D52" w:rsidRDefault="00F119A1" w:rsidP="00F119A1">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Domestic</w:t>
            </w:r>
          </w:p>
        </w:tc>
        <w:tc>
          <w:tcPr>
            <w:tcW w:w="1418"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41.38</w:t>
            </w:r>
          </w:p>
        </w:tc>
        <w:tc>
          <w:tcPr>
            <w:tcW w:w="850"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83854</w:t>
            </w:r>
          </w:p>
        </w:tc>
        <w:tc>
          <w:tcPr>
            <w:tcW w:w="1276"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45.15</w:t>
            </w:r>
          </w:p>
        </w:tc>
        <w:tc>
          <w:tcPr>
            <w:tcW w:w="851"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86375</w:t>
            </w:r>
          </w:p>
        </w:tc>
        <w:tc>
          <w:tcPr>
            <w:tcW w:w="1275"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45.83</w:t>
            </w:r>
          </w:p>
        </w:tc>
        <w:tc>
          <w:tcPr>
            <w:tcW w:w="993"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90568</w:t>
            </w:r>
          </w:p>
        </w:tc>
      </w:tr>
      <w:tr w:rsidR="00F119A1" w:rsidRPr="00FD6D52" w:rsidTr="00FC69E3">
        <w:trPr>
          <w:jc w:val="right"/>
        </w:trPr>
        <w:tc>
          <w:tcPr>
            <w:tcW w:w="1606" w:type="dxa"/>
          </w:tcPr>
          <w:p w:rsidR="00F119A1" w:rsidRPr="00FD6D52" w:rsidRDefault="00F119A1" w:rsidP="00F119A1">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Commercial</w:t>
            </w:r>
          </w:p>
        </w:tc>
        <w:tc>
          <w:tcPr>
            <w:tcW w:w="1418"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17.59</w:t>
            </w:r>
          </w:p>
        </w:tc>
        <w:tc>
          <w:tcPr>
            <w:tcW w:w="850"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10277</w:t>
            </w:r>
          </w:p>
        </w:tc>
        <w:tc>
          <w:tcPr>
            <w:tcW w:w="1276"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20.12</w:t>
            </w:r>
          </w:p>
        </w:tc>
        <w:tc>
          <w:tcPr>
            <w:tcW w:w="851"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10585</w:t>
            </w:r>
          </w:p>
        </w:tc>
        <w:tc>
          <w:tcPr>
            <w:tcW w:w="1275"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21.04</w:t>
            </w:r>
          </w:p>
        </w:tc>
        <w:tc>
          <w:tcPr>
            <w:tcW w:w="993"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11099</w:t>
            </w:r>
          </w:p>
        </w:tc>
      </w:tr>
      <w:tr w:rsidR="00F119A1" w:rsidRPr="00FD6D52" w:rsidTr="00FC69E3">
        <w:trPr>
          <w:jc w:val="right"/>
        </w:trPr>
        <w:tc>
          <w:tcPr>
            <w:tcW w:w="1606" w:type="dxa"/>
          </w:tcPr>
          <w:p w:rsidR="00F119A1" w:rsidRPr="00FD6D52" w:rsidRDefault="00F119A1" w:rsidP="00F119A1">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Public Lighting</w:t>
            </w:r>
          </w:p>
        </w:tc>
        <w:tc>
          <w:tcPr>
            <w:tcW w:w="1418"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c>
          <w:tcPr>
            <w:tcW w:w="850"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c>
          <w:tcPr>
            <w:tcW w:w="1276"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c>
          <w:tcPr>
            <w:tcW w:w="851"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c>
          <w:tcPr>
            <w:tcW w:w="1275"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c>
          <w:tcPr>
            <w:tcW w:w="993"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r>
      <w:tr w:rsidR="00F119A1" w:rsidRPr="00FD6D52" w:rsidTr="00FC69E3">
        <w:trPr>
          <w:jc w:val="right"/>
        </w:trPr>
        <w:tc>
          <w:tcPr>
            <w:tcW w:w="1606" w:type="dxa"/>
          </w:tcPr>
          <w:p w:rsidR="00F119A1" w:rsidRPr="00FD6D52" w:rsidRDefault="00F119A1" w:rsidP="00F119A1">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Temporary Supply</w:t>
            </w:r>
          </w:p>
        </w:tc>
        <w:tc>
          <w:tcPr>
            <w:tcW w:w="1418"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c>
          <w:tcPr>
            <w:tcW w:w="850"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c>
          <w:tcPr>
            <w:tcW w:w="1276"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c>
          <w:tcPr>
            <w:tcW w:w="851"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c>
          <w:tcPr>
            <w:tcW w:w="1275"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c>
          <w:tcPr>
            <w:tcW w:w="993"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w:t>
            </w:r>
          </w:p>
        </w:tc>
      </w:tr>
      <w:tr w:rsidR="00F119A1" w:rsidRPr="00FD6D52" w:rsidTr="00FC69E3">
        <w:trPr>
          <w:jc w:val="right"/>
        </w:trPr>
        <w:tc>
          <w:tcPr>
            <w:tcW w:w="1606" w:type="dxa"/>
          </w:tcPr>
          <w:p w:rsidR="00F119A1" w:rsidRPr="00FD6D52" w:rsidRDefault="00F119A1" w:rsidP="00F119A1">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HT Industrial</w:t>
            </w:r>
          </w:p>
        </w:tc>
        <w:tc>
          <w:tcPr>
            <w:tcW w:w="1418"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48.22</w:t>
            </w:r>
          </w:p>
        </w:tc>
        <w:tc>
          <w:tcPr>
            <w:tcW w:w="850"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358</w:t>
            </w:r>
          </w:p>
        </w:tc>
        <w:tc>
          <w:tcPr>
            <w:tcW w:w="1276"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48.66</w:t>
            </w:r>
          </w:p>
        </w:tc>
        <w:tc>
          <w:tcPr>
            <w:tcW w:w="851"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369</w:t>
            </w:r>
          </w:p>
        </w:tc>
        <w:tc>
          <w:tcPr>
            <w:tcW w:w="1275"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49.78</w:t>
            </w:r>
          </w:p>
        </w:tc>
        <w:tc>
          <w:tcPr>
            <w:tcW w:w="993"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387</w:t>
            </w:r>
          </w:p>
        </w:tc>
      </w:tr>
      <w:tr w:rsidR="00F119A1" w:rsidRPr="00FD6D52" w:rsidTr="00FC69E3">
        <w:trPr>
          <w:jc w:val="right"/>
        </w:trPr>
        <w:tc>
          <w:tcPr>
            <w:tcW w:w="1606" w:type="dxa"/>
          </w:tcPr>
          <w:p w:rsidR="00F119A1" w:rsidRPr="00FD6D52" w:rsidRDefault="00F119A1" w:rsidP="00F119A1">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LT Industrial</w:t>
            </w:r>
          </w:p>
        </w:tc>
        <w:tc>
          <w:tcPr>
            <w:tcW w:w="1418"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0.34</w:t>
            </w:r>
          </w:p>
        </w:tc>
        <w:tc>
          <w:tcPr>
            <w:tcW w:w="850"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450</w:t>
            </w:r>
          </w:p>
        </w:tc>
        <w:tc>
          <w:tcPr>
            <w:tcW w:w="1276"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0.36</w:t>
            </w:r>
          </w:p>
        </w:tc>
        <w:tc>
          <w:tcPr>
            <w:tcW w:w="851"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463</w:t>
            </w:r>
          </w:p>
        </w:tc>
        <w:tc>
          <w:tcPr>
            <w:tcW w:w="1275"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0.66</w:t>
            </w:r>
          </w:p>
        </w:tc>
        <w:tc>
          <w:tcPr>
            <w:tcW w:w="993"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486</w:t>
            </w:r>
          </w:p>
        </w:tc>
      </w:tr>
      <w:tr w:rsidR="00F119A1" w:rsidRPr="00FD6D52" w:rsidTr="00FC69E3">
        <w:trPr>
          <w:jc w:val="right"/>
        </w:trPr>
        <w:tc>
          <w:tcPr>
            <w:tcW w:w="1606" w:type="dxa"/>
          </w:tcPr>
          <w:p w:rsidR="00F119A1" w:rsidRPr="00FD6D52" w:rsidRDefault="00F119A1" w:rsidP="00F119A1">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Bulk Supply</w:t>
            </w:r>
          </w:p>
        </w:tc>
        <w:tc>
          <w:tcPr>
            <w:tcW w:w="1418"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8.81</w:t>
            </w:r>
          </w:p>
        </w:tc>
        <w:tc>
          <w:tcPr>
            <w:tcW w:w="850"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1045</w:t>
            </w:r>
          </w:p>
        </w:tc>
        <w:tc>
          <w:tcPr>
            <w:tcW w:w="1276"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9.92</w:t>
            </w:r>
          </w:p>
        </w:tc>
        <w:tc>
          <w:tcPr>
            <w:tcW w:w="851"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1076</w:t>
            </w:r>
          </w:p>
        </w:tc>
        <w:tc>
          <w:tcPr>
            <w:tcW w:w="1275"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10.32</w:t>
            </w:r>
          </w:p>
        </w:tc>
        <w:tc>
          <w:tcPr>
            <w:tcW w:w="993" w:type="dxa"/>
          </w:tcPr>
          <w:p w:rsidR="00F119A1" w:rsidRPr="00FD6D52" w:rsidRDefault="00F119A1" w:rsidP="00F119A1">
            <w:pPr>
              <w:tabs>
                <w:tab w:val="left" w:pos="2565"/>
              </w:tabs>
              <w:ind w:left="0"/>
              <w:jc w:val="center"/>
              <w:rPr>
                <w:rFonts w:asciiTheme="minorHAnsi" w:hAnsiTheme="minorHAnsi"/>
                <w:color w:val="000000" w:themeColor="text1"/>
                <w:szCs w:val="22"/>
              </w:rPr>
            </w:pPr>
            <w:r w:rsidRPr="00FD6D52">
              <w:rPr>
                <w:rFonts w:asciiTheme="minorHAnsi" w:hAnsiTheme="minorHAnsi"/>
                <w:color w:val="000000" w:themeColor="text1"/>
                <w:szCs w:val="22"/>
              </w:rPr>
              <w:t>1129</w:t>
            </w:r>
          </w:p>
        </w:tc>
      </w:tr>
      <w:tr w:rsidR="00F119A1" w:rsidRPr="00FD6D52" w:rsidTr="00FC69E3">
        <w:trPr>
          <w:jc w:val="right"/>
        </w:trPr>
        <w:tc>
          <w:tcPr>
            <w:tcW w:w="1606" w:type="dxa"/>
          </w:tcPr>
          <w:p w:rsidR="00F119A1" w:rsidRPr="00FD6D52" w:rsidRDefault="00F119A1" w:rsidP="00F119A1">
            <w:pPr>
              <w:tabs>
                <w:tab w:val="left" w:pos="2565"/>
              </w:tabs>
              <w:ind w:left="0"/>
              <w:rPr>
                <w:rFonts w:asciiTheme="minorHAnsi" w:hAnsiTheme="minorHAnsi"/>
                <w:b/>
                <w:color w:val="000000" w:themeColor="text1"/>
                <w:szCs w:val="22"/>
              </w:rPr>
            </w:pPr>
            <w:r>
              <w:rPr>
                <w:rFonts w:asciiTheme="minorHAnsi" w:hAnsiTheme="minorHAnsi"/>
                <w:b/>
                <w:color w:val="000000" w:themeColor="text1"/>
                <w:szCs w:val="22"/>
              </w:rPr>
              <w:t>Total</w:t>
            </w:r>
          </w:p>
        </w:tc>
        <w:tc>
          <w:tcPr>
            <w:tcW w:w="1418" w:type="dxa"/>
          </w:tcPr>
          <w:p w:rsidR="00F119A1" w:rsidRPr="00FD6D52" w:rsidRDefault="00F119A1" w:rsidP="00F119A1">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116.34</w:t>
            </w:r>
          </w:p>
        </w:tc>
        <w:tc>
          <w:tcPr>
            <w:tcW w:w="850" w:type="dxa"/>
          </w:tcPr>
          <w:p w:rsidR="00F119A1" w:rsidRPr="00FD6D52" w:rsidRDefault="00F119A1" w:rsidP="00F119A1">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95984</w:t>
            </w:r>
          </w:p>
        </w:tc>
        <w:tc>
          <w:tcPr>
            <w:tcW w:w="1276" w:type="dxa"/>
          </w:tcPr>
          <w:p w:rsidR="00F119A1" w:rsidRPr="00FD6D52" w:rsidRDefault="00F119A1" w:rsidP="00F119A1">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124.21</w:t>
            </w:r>
          </w:p>
        </w:tc>
        <w:tc>
          <w:tcPr>
            <w:tcW w:w="851" w:type="dxa"/>
          </w:tcPr>
          <w:p w:rsidR="00F119A1" w:rsidRPr="00FD6D52" w:rsidRDefault="00F119A1" w:rsidP="00F119A1">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98868</w:t>
            </w:r>
          </w:p>
        </w:tc>
        <w:tc>
          <w:tcPr>
            <w:tcW w:w="1275" w:type="dxa"/>
          </w:tcPr>
          <w:p w:rsidR="00F119A1" w:rsidRPr="00FD6D52" w:rsidRDefault="00F119A1" w:rsidP="00F119A1">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127.63</w:t>
            </w:r>
          </w:p>
        </w:tc>
        <w:tc>
          <w:tcPr>
            <w:tcW w:w="993" w:type="dxa"/>
          </w:tcPr>
          <w:p w:rsidR="00F119A1" w:rsidRPr="00FD6D52" w:rsidRDefault="00F119A1" w:rsidP="00F119A1">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103669</w:t>
            </w:r>
          </w:p>
        </w:tc>
      </w:tr>
    </w:tbl>
    <w:p w:rsidR="00FD6D52" w:rsidRPr="00C66E6C" w:rsidRDefault="00FD6D52" w:rsidP="00DE2D22">
      <w:pPr>
        <w:tabs>
          <w:tab w:val="left" w:pos="2565"/>
        </w:tabs>
        <w:spacing w:line="240" w:lineRule="auto"/>
        <w:jc w:val="center"/>
        <w:rPr>
          <w:b/>
          <w:color w:val="000000" w:themeColor="text1"/>
          <w:sz w:val="24"/>
          <w:szCs w:val="24"/>
        </w:rPr>
      </w:pPr>
    </w:p>
    <w:p w:rsidR="00B53000" w:rsidRPr="00443C0A" w:rsidRDefault="00C66E6C" w:rsidP="006A7EC8">
      <w:pPr>
        <w:pStyle w:val="Heading2"/>
        <w:ind w:left="851" w:hanging="851"/>
        <w:rPr>
          <w:sz w:val="26"/>
        </w:rPr>
      </w:pPr>
      <w:bookmarkStart w:id="230" w:name="_Toc414367799"/>
      <w:r w:rsidRPr="00443C0A">
        <w:rPr>
          <w:sz w:val="26"/>
        </w:rPr>
        <w:t>7.2</w:t>
      </w:r>
      <w:r w:rsidRPr="00443C0A">
        <w:rPr>
          <w:sz w:val="26"/>
        </w:rPr>
        <w:tab/>
        <w:t>Category-wise Energy Sales</w:t>
      </w:r>
      <w:bookmarkEnd w:id="230"/>
    </w:p>
    <w:p w:rsidR="00C66E6C" w:rsidRPr="00C66E6C" w:rsidRDefault="00FB6770" w:rsidP="00443C0A">
      <w:pPr>
        <w:tabs>
          <w:tab w:val="left" w:pos="851"/>
        </w:tabs>
        <w:spacing w:line="360" w:lineRule="auto"/>
        <w:ind w:left="851"/>
        <w:jc w:val="both"/>
        <w:rPr>
          <w:color w:val="000000" w:themeColor="text1"/>
          <w:sz w:val="24"/>
          <w:szCs w:val="24"/>
        </w:rPr>
      </w:pPr>
      <w:r>
        <w:rPr>
          <w:color w:val="000000" w:themeColor="text1"/>
          <w:sz w:val="24"/>
          <w:szCs w:val="24"/>
        </w:rPr>
        <w:t>EPDS has provided</w:t>
      </w:r>
      <w:r w:rsidR="006730D9">
        <w:rPr>
          <w:color w:val="000000" w:themeColor="text1"/>
          <w:sz w:val="24"/>
          <w:szCs w:val="24"/>
        </w:rPr>
        <w:t xml:space="preserve"> </w:t>
      </w:r>
      <w:r w:rsidR="00C66E6C" w:rsidRPr="00C66E6C">
        <w:rPr>
          <w:color w:val="000000" w:themeColor="text1"/>
          <w:sz w:val="24"/>
          <w:szCs w:val="24"/>
        </w:rPr>
        <w:t>actual</w:t>
      </w:r>
      <w:r w:rsidR="00FC69E3">
        <w:rPr>
          <w:color w:val="000000" w:themeColor="text1"/>
          <w:sz w:val="24"/>
          <w:szCs w:val="24"/>
        </w:rPr>
        <w:t xml:space="preserve"> sales for FY 2010-11 to FY 2013-14</w:t>
      </w:r>
      <w:r w:rsidR="00C66E6C" w:rsidRPr="00C66E6C">
        <w:rPr>
          <w:color w:val="000000" w:themeColor="text1"/>
          <w:sz w:val="24"/>
          <w:szCs w:val="24"/>
        </w:rPr>
        <w:t xml:space="preserve">, </w:t>
      </w:r>
      <w:r w:rsidR="006730D9">
        <w:rPr>
          <w:color w:val="000000" w:themeColor="text1"/>
          <w:sz w:val="24"/>
          <w:szCs w:val="24"/>
        </w:rPr>
        <w:t xml:space="preserve"> </w:t>
      </w:r>
      <w:r w:rsidR="00C66E6C" w:rsidRPr="00C66E6C">
        <w:rPr>
          <w:color w:val="000000" w:themeColor="text1"/>
          <w:sz w:val="24"/>
          <w:szCs w:val="24"/>
        </w:rPr>
        <w:t>estimate</w:t>
      </w:r>
      <w:r w:rsidR="006730D9">
        <w:rPr>
          <w:color w:val="000000" w:themeColor="text1"/>
          <w:sz w:val="24"/>
          <w:szCs w:val="24"/>
        </w:rPr>
        <w:t>s</w:t>
      </w:r>
      <w:r w:rsidR="00C66E6C" w:rsidRPr="00C66E6C">
        <w:rPr>
          <w:color w:val="000000" w:themeColor="text1"/>
          <w:sz w:val="24"/>
          <w:szCs w:val="24"/>
        </w:rPr>
        <w:t xml:space="preserve"> for FY 2014-15 and the projected energy sales to various categories of consumer for FY 2015-16</w:t>
      </w:r>
      <w:r>
        <w:rPr>
          <w:color w:val="000000" w:themeColor="text1"/>
          <w:sz w:val="24"/>
          <w:szCs w:val="24"/>
        </w:rPr>
        <w:t xml:space="preserve">  as given below</w:t>
      </w:r>
      <w:r w:rsidR="00C66E6C" w:rsidRPr="00C66E6C">
        <w:rPr>
          <w:color w:val="000000" w:themeColor="text1"/>
          <w:sz w:val="24"/>
          <w:szCs w:val="24"/>
        </w:rPr>
        <w:t xml:space="preserve"> :</w:t>
      </w:r>
    </w:p>
    <w:p w:rsidR="00C66E6C" w:rsidRDefault="00C66E6C" w:rsidP="004F1880">
      <w:pPr>
        <w:pStyle w:val="Title"/>
      </w:pPr>
      <w:bookmarkStart w:id="231" w:name="_Toc414367869"/>
      <w:r w:rsidRPr="00C66E6C">
        <w:t>Table</w:t>
      </w:r>
      <w:r w:rsidR="004F1880">
        <w:t xml:space="preserve"> 7.2</w:t>
      </w:r>
      <w:r w:rsidRPr="00C66E6C">
        <w:t>: Projected Energy Sales for FY 2015-16</w:t>
      </w:r>
      <w:bookmarkEnd w:id="231"/>
    </w:p>
    <w:p w:rsidR="00FC69E3" w:rsidRPr="00FC69E3" w:rsidRDefault="00FC69E3" w:rsidP="00FB6770">
      <w:pPr>
        <w:spacing w:after="0" w:line="240" w:lineRule="auto"/>
        <w:ind w:right="617"/>
        <w:jc w:val="right"/>
        <w:rPr>
          <w:b/>
          <w:lang w:eastAsia="en-US"/>
        </w:rPr>
      </w:pPr>
      <w:r w:rsidRPr="00FC69E3">
        <w:rPr>
          <w:b/>
          <w:lang w:eastAsia="en-US"/>
        </w:rPr>
        <w:t>(MU)</w:t>
      </w:r>
    </w:p>
    <w:tbl>
      <w:tblPr>
        <w:tblStyle w:val="TableGrid"/>
        <w:tblW w:w="0" w:type="auto"/>
        <w:tblInd w:w="1242" w:type="dxa"/>
        <w:tblLayout w:type="fixed"/>
        <w:tblLook w:val="04A0"/>
      </w:tblPr>
      <w:tblGrid>
        <w:gridCol w:w="1985"/>
        <w:gridCol w:w="992"/>
        <w:gridCol w:w="992"/>
        <w:gridCol w:w="993"/>
        <w:gridCol w:w="992"/>
        <w:gridCol w:w="992"/>
        <w:gridCol w:w="1054"/>
      </w:tblGrid>
      <w:tr w:rsidR="00C66E6C" w:rsidRPr="00C66E6C" w:rsidTr="00C66E6C">
        <w:tc>
          <w:tcPr>
            <w:tcW w:w="1985" w:type="dxa"/>
            <w:vAlign w:val="center"/>
          </w:tcPr>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Category</w:t>
            </w:r>
          </w:p>
        </w:tc>
        <w:tc>
          <w:tcPr>
            <w:tcW w:w="992" w:type="dxa"/>
            <w:vAlign w:val="center"/>
          </w:tcPr>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FY</w:t>
            </w:r>
          </w:p>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2010-11</w:t>
            </w:r>
          </w:p>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(Act)</w:t>
            </w:r>
          </w:p>
        </w:tc>
        <w:tc>
          <w:tcPr>
            <w:tcW w:w="992" w:type="dxa"/>
            <w:vAlign w:val="center"/>
          </w:tcPr>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FY</w:t>
            </w:r>
          </w:p>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2011-12</w:t>
            </w:r>
          </w:p>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(Act)</w:t>
            </w:r>
          </w:p>
        </w:tc>
        <w:tc>
          <w:tcPr>
            <w:tcW w:w="993" w:type="dxa"/>
            <w:vAlign w:val="center"/>
          </w:tcPr>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FY</w:t>
            </w:r>
          </w:p>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2012-13</w:t>
            </w:r>
          </w:p>
          <w:p w:rsidR="00C66E6C" w:rsidRPr="00C66E6C" w:rsidRDefault="00C66E6C" w:rsidP="001C422C">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(Act)</w:t>
            </w:r>
          </w:p>
        </w:tc>
        <w:tc>
          <w:tcPr>
            <w:tcW w:w="992" w:type="dxa"/>
            <w:vAlign w:val="center"/>
          </w:tcPr>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FY</w:t>
            </w:r>
          </w:p>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2013-14</w:t>
            </w:r>
          </w:p>
          <w:p w:rsidR="00C66E6C" w:rsidRPr="00C66E6C" w:rsidRDefault="00C66E6C" w:rsidP="001C422C">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(Act)</w:t>
            </w:r>
          </w:p>
        </w:tc>
        <w:tc>
          <w:tcPr>
            <w:tcW w:w="992" w:type="dxa"/>
            <w:vAlign w:val="center"/>
          </w:tcPr>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FY</w:t>
            </w:r>
          </w:p>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2014-15</w:t>
            </w:r>
          </w:p>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(estimated)</w:t>
            </w:r>
          </w:p>
        </w:tc>
        <w:tc>
          <w:tcPr>
            <w:tcW w:w="1054" w:type="dxa"/>
            <w:vAlign w:val="center"/>
          </w:tcPr>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FY</w:t>
            </w:r>
          </w:p>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2015-16</w:t>
            </w:r>
          </w:p>
          <w:p w:rsidR="00C66E6C" w:rsidRPr="00C66E6C" w:rsidRDefault="00C66E6C" w:rsidP="00FC69E3">
            <w:pPr>
              <w:tabs>
                <w:tab w:val="left" w:pos="2565"/>
              </w:tabs>
              <w:ind w:left="0"/>
              <w:jc w:val="center"/>
              <w:rPr>
                <w:rFonts w:asciiTheme="minorHAnsi" w:hAnsiTheme="minorHAnsi"/>
                <w:b/>
                <w:color w:val="000000" w:themeColor="text1"/>
                <w:szCs w:val="22"/>
              </w:rPr>
            </w:pPr>
            <w:r w:rsidRPr="00C66E6C">
              <w:rPr>
                <w:rFonts w:asciiTheme="minorHAnsi" w:hAnsiTheme="minorHAnsi"/>
                <w:b/>
                <w:color w:val="000000" w:themeColor="text1"/>
                <w:szCs w:val="22"/>
              </w:rPr>
              <w:t>(Projected)</w:t>
            </w:r>
          </w:p>
        </w:tc>
      </w:tr>
      <w:tr w:rsidR="00C66E6C" w:rsidRPr="00FD6D52" w:rsidTr="00C66E6C">
        <w:tc>
          <w:tcPr>
            <w:tcW w:w="1985" w:type="dxa"/>
          </w:tcPr>
          <w:p w:rsidR="00C66E6C" w:rsidRPr="00FD6D52" w:rsidRDefault="00C66E6C" w:rsidP="00C66E6C">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Domestic</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57.97</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82.77</w:t>
            </w:r>
          </w:p>
        </w:tc>
        <w:tc>
          <w:tcPr>
            <w:tcW w:w="993"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78.98</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83.98</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87.49</w:t>
            </w:r>
          </w:p>
        </w:tc>
        <w:tc>
          <w:tcPr>
            <w:tcW w:w="1054"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90.69</w:t>
            </w:r>
          </w:p>
        </w:tc>
      </w:tr>
      <w:tr w:rsidR="00C66E6C" w:rsidRPr="00FD6D52" w:rsidTr="00C66E6C">
        <w:tc>
          <w:tcPr>
            <w:tcW w:w="1985" w:type="dxa"/>
          </w:tcPr>
          <w:p w:rsidR="00C66E6C" w:rsidRPr="00FD6D52" w:rsidRDefault="00C66E6C" w:rsidP="00C66E6C">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Commercial</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29.23</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29.72</w:t>
            </w:r>
          </w:p>
        </w:tc>
        <w:tc>
          <w:tcPr>
            <w:tcW w:w="993"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38.26</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35.43</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36.45</w:t>
            </w:r>
          </w:p>
        </w:tc>
        <w:tc>
          <w:tcPr>
            <w:tcW w:w="1054"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38.26</w:t>
            </w:r>
          </w:p>
        </w:tc>
      </w:tr>
      <w:tr w:rsidR="00C66E6C" w:rsidRPr="00FD6D52" w:rsidTr="00C66E6C">
        <w:tc>
          <w:tcPr>
            <w:tcW w:w="1985" w:type="dxa"/>
          </w:tcPr>
          <w:p w:rsidR="00C66E6C" w:rsidRPr="00FD6D52" w:rsidRDefault="00C66E6C" w:rsidP="00C66E6C">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Public Lighting</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2.60</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2.30</w:t>
            </w:r>
          </w:p>
        </w:tc>
        <w:tc>
          <w:tcPr>
            <w:tcW w:w="993"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0.43</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0.35</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0.36</w:t>
            </w:r>
          </w:p>
        </w:tc>
        <w:tc>
          <w:tcPr>
            <w:tcW w:w="1054"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0.38</w:t>
            </w:r>
          </w:p>
        </w:tc>
      </w:tr>
      <w:tr w:rsidR="00C66E6C" w:rsidRPr="00FD6D52" w:rsidTr="00C66E6C">
        <w:tc>
          <w:tcPr>
            <w:tcW w:w="1985" w:type="dxa"/>
          </w:tcPr>
          <w:p w:rsidR="00C66E6C" w:rsidRPr="00FD6D52" w:rsidRDefault="00C66E6C" w:rsidP="00C66E6C">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Temporary Supply</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0.15</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0.30</w:t>
            </w:r>
          </w:p>
        </w:tc>
        <w:tc>
          <w:tcPr>
            <w:tcW w:w="993"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0.09</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1.61</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1.65</w:t>
            </w:r>
          </w:p>
        </w:tc>
        <w:tc>
          <w:tcPr>
            <w:tcW w:w="1054"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1.73</w:t>
            </w:r>
          </w:p>
        </w:tc>
      </w:tr>
      <w:tr w:rsidR="00C66E6C" w:rsidRPr="00FD6D52" w:rsidTr="00C66E6C">
        <w:tc>
          <w:tcPr>
            <w:tcW w:w="1985" w:type="dxa"/>
          </w:tcPr>
          <w:p w:rsidR="00C66E6C" w:rsidRPr="00FD6D52" w:rsidRDefault="00C66E6C" w:rsidP="00C66E6C">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HT Industrial</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58.39</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71.63</w:t>
            </w:r>
          </w:p>
        </w:tc>
        <w:tc>
          <w:tcPr>
            <w:tcW w:w="993"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91.76</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97.11</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100.02</w:t>
            </w:r>
          </w:p>
        </w:tc>
        <w:tc>
          <w:tcPr>
            <w:tcW w:w="1054"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104.88</w:t>
            </w:r>
          </w:p>
        </w:tc>
      </w:tr>
      <w:tr w:rsidR="00C66E6C" w:rsidRPr="00FD6D52" w:rsidTr="00C66E6C">
        <w:tc>
          <w:tcPr>
            <w:tcW w:w="1985" w:type="dxa"/>
          </w:tcPr>
          <w:p w:rsidR="00C66E6C" w:rsidRPr="00FD6D52" w:rsidRDefault="00C66E6C" w:rsidP="00C66E6C">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LT Industrial</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1.31</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8.63</w:t>
            </w:r>
          </w:p>
        </w:tc>
        <w:tc>
          <w:tcPr>
            <w:tcW w:w="993"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1.15</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1.15</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1.18</w:t>
            </w:r>
          </w:p>
        </w:tc>
        <w:tc>
          <w:tcPr>
            <w:tcW w:w="1054"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1.24</w:t>
            </w:r>
          </w:p>
        </w:tc>
      </w:tr>
      <w:tr w:rsidR="00C66E6C" w:rsidRPr="00FD6D52" w:rsidTr="00C66E6C">
        <w:tc>
          <w:tcPr>
            <w:tcW w:w="1985" w:type="dxa"/>
          </w:tcPr>
          <w:p w:rsidR="00C66E6C" w:rsidRPr="00FD6D52" w:rsidRDefault="00C66E6C" w:rsidP="00C66E6C">
            <w:pPr>
              <w:tabs>
                <w:tab w:val="left" w:pos="2565"/>
              </w:tabs>
              <w:ind w:left="0"/>
              <w:rPr>
                <w:rFonts w:asciiTheme="minorHAnsi" w:hAnsiTheme="minorHAnsi"/>
                <w:color w:val="000000" w:themeColor="text1"/>
                <w:szCs w:val="22"/>
              </w:rPr>
            </w:pPr>
            <w:r w:rsidRPr="00FD6D52">
              <w:rPr>
                <w:rFonts w:asciiTheme="minorHAnsi" w:hAnsiTheme="minorHAnsi"/>
                <w:color w:val="000000" w:themeColor="text1"/>
                <w:szCs w:val="22"/>
              </w:rPr>
              <w:t>Bulk Supply</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13.35</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13.21</w:t>
            </w:r>
          </w:p>
        </w:tc>
        <w:tc>
          <w:tcPr>
            <w:tcW w:w="993"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16.23</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17.74</w:t>
            </w:r>
          </w:p>
        </w:tc>
        <w:tc>
          <w:tcPr>
            <w:tcW w:w="992"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18.28</w:t>
            </w:r>
          </w:p>
        </w:tc>
        <w:tc>
          <w:tcPr>
            <w:tcW w:w="1054" w:type="dxa"/>
          </w:tcPr>
          <w:p w:rsidR="00C66E6C" w:rsidRPr="00FD6D52" w:rsidRDefault="00C66E6C" w:rsidP="00C66E6C">
            <w:pPr>
              <w:tabs>
                <w:tab w:val="left" w:pos="2565"/>
              </w:tabs>
              <w:ind w:left="0"/>
              <w:jc w:val="center"/>
              <w:rPr>
                <w:rFonts w:asciiTheme="minorHAnsi" w:hAnsiTheme="minorHAnsi"/>
                <w:color w:val="000000" w:themeColor="text1"/>
                <w:szCs w:val="22"/>
              </w:rPr>
            </w:pPr>
            <w:r>
              <w:rPr>
                <w:rFonts w:asciiTheme="minorHAnsi" w:hAnsiTheme="minorHAnsi"/>
                <w:color w:val="000000" w:themeColor="text1"/>
                <w:szCs w:val="22"/>
              </w:rPr>
              <w:t>19.16</w:t>
            </w:r>
          </w:p>
        </w:tc>
      </w:tr>
      <w:tr w:rsidR="00C66E6C" w:rsidRPr="00FD6D52" w:rsidTr="00C66E6C">
        <w:tc>
          <w:tcPr>
            <w:tcW w:w="1985" w:type="dxa"/>
          </w:tcPr>
          <w:p w:rsidR="00C66E6C" w:rsidRPr="00FD6D52" w:rsidRDefault="00C66E6C" w:rsidP="00C66E6C">
            <w:pPr>
              <w:tabs>
                <w:tab w:val="left" w:pos="2565"/>
              </w:tabs>
              <w:ind w:left="0"/>
              <w:rPr>
                <w:rFonts w:asciiTheme="minorHAnsi" w:hAnsiTheme="minorHAnsi"/>
                <w:b/>
                <w:color w:val="000000" w:themeColor="text1"/>
                <w:szCs w:val="22"/>
              </w:rPr>
            </w:pPr>
            <w:r>
              <w:rPr>
                <w:rFonts w:asciiTheme="minorHAnsi" w:hAnsiTheme="minorHAnsi"/>
                <w:b/>
                <w:color w:val="000000" w:themeColor="text1"/>
                <w:szCs w:val="22"/>
              </w:rPr>
              <w:t>Total</w:t>
            </w:r>
          </w:p>
        </w:tc>
        <w:tc>
          <w:tcPr>
            <w:tcW w:w="992" w:type="dxa"/>
          </w:tcPr>
          <w:p w:rsidR="00C66E6C" w:rsidRPr="00FD6D52" w:rsidRDefault="00C66E6C" w:rsidP="00C66E6C">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163.00</w:t>
            </w:r>
          </w:p>
        </w:tc>
        <w:tc>
          <w:tcPr>
            <w:tcW w:w="992" w:type="dxa"/>
          </w:tcPr>
          <w:p w:rsidR="00C66E6C" w:rsidRPr="00FD6D52" w:rsidRDefault="00C66E6C" w:rsidP="00C66E6C">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208.56</w:t>
            </w:r>
          </w:p>
        </w:tc>
        <w:tc>
          <w:tcPr>
            <w:tcW w:w="993" w:type="dxa"/>
          </w:tcPr>
          <w:p w:rsidR="00C66E6C" w:rsidRPr="00FD6D52" w:rsidRDefault="00C66E6C" w:rsidP="00C66E6C">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226.90</w:t>
            </w:r>
          </w:p>
        </w:tc>
        <w:tc>
          <w:tcPr>
            <w:tcW w:w="992" w:type="dxa"/>
          </w:tcPr>
          <w:p w:rsidR="00C66E6C" w:rsidRPr="00FD6D52" w:rsidRDefault="00C66E6C" w:rsidP="00C66E6C">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237.37</w:t>
            </w:r>
          </w:p>
        </w:tc>
        <w:tc>
          <w:tcPr>
            <w:tcW w:w="992" w:type="dxa"/>
          </w:tcPr>
          <w:p w:rsidR="00C66E6C" w:rsidRPr="00FD6D52" w:rsidRDefault="00C66E6C" w:rsidP="00C66E6C">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245.44</w:t>
            </w:r>
          </w:p>
        </w:tc>
        <w:tc>
          <w:tcPr>
            <w:tcW w:w="1054" w:type="dxa"/>
          </w:tcPr>
          <w:p w:rsidR="00C66E6C" w:rsidRPr="00FD6D52" w:rsidRDefault="00C66E6C" w:rsidP="00C66E6C">
            <w:pPr>
              <w:tabs>
                <w:tab w:val="left" w:pos="2565"/>
              </w:tabs>
              <w:ind w:left="0"/>
              <w:jc w:val="center"/>
              <w:rPr>
                <w:rFonts w:asciiTheme="minorHAnsi" w:hAnsiTheme="minorHAnsi"/>
                <w:b/>
                <w:color w:val="000000" w:themeColor="text1"/>
                <w:szCs w:val="22"/>
              </w:rPr>
            </w:pPr>
            <w:r>
              <w:rPr>
                <w:rFonts w:asciiTheme="minorHAnsi" w:hAnsiTheme="minorHAnsi"/>
                <w:b/>
                <w:color w:val="000000" w:themeColor="text1"/>
                <w:szCs w:val="22"/>
              </w:rPr>
              <w:t>256.34</w:t>
            </w:r>
          </w:p>
        </w:tc>
      </w:tr>
    </w:tbl>
    <w:p w:rsidR="00B53000" w:rsidRPr="00C66E6C" w:rsidRDefault="00B53000" w:rsidP="00231066">
      <w:pPr>
        <w:tabs>
          <w:tab w:val="left" w:pos="2565"/>
        </w:tabs>
        <w:jc w:val="center"/>
        <w:rPr>
          <w:b/>
          <w:color w:val="000000" w:themeColor="text1"/>
          <w:sz w:val="24"/>
          <w:szCs w:val="24"/>
        </w:rPr>
      </w:pPr>
    </w:p>
    <w:p w:rsidR="00C66E6C" w:rsidRDefault="00C66E6C" w:rsidP="00C66E6C">
      <w:pPr>
        <w:widowControl w:val="0"/>
        <w:autoSpaceDE w:val="0"/>
        <w:autoSpaceDN w:val="0"/>
        <w:adjustRightInd w:val="0"/>
        <w:spacing w:line="360" w:lineRule="auto"/>
        <w:ind w:left="720"/>
        <w:jc w:val="both"/>
        <w:rPr>
          <w:rFonts w:ascii="Calibri" w:hAnsi="Calibri"/>
          <w:bCs/>
          <w:spacing w:val="-1"/>
          <w:sz w:val="24"/>
          <w:szCs w:val="28"/>
        </w:rPr>
      </w:pPr>
      <w:r w:rsidRPr="00C66E6C">
        <w:rPr>
          <w:rFonts w:ascii="Calibri" w:hAnsi="Calibri"/>
          <w:bCs/>
          <w:spacing w:val="-1"/>
          <w:sz w:val="24"/>
          <w:szCs w:val="28"/>
        </w:rPr>
        <w:t>The EPDS has projected the category</w:t>
      </w:r>
      <w:r w:rsidR="006730D9">
        <w:rPr>
          <w:rFonts w:ascii="Calibri" w:hAnsi="Calibri"/>
          <w:bCs/>
          <w:spacing w:val="-1"/>
          <w:sz w:val="24"/>
          <w:szCs w:val="28"/>
        </w:rPr>
        <w:t>-</w:t>
      </w:r>
      <w:r w:rsidRPr="00C66E6C">
        <w:rPr>
          <w:rFonts w:ascii="Calibri" w:hAnsi="Calibri"/>
          <w:bCs/>
          <w:spacing w:val="-1"/>
          <w:sz w:val="24"/>
          <w:szCs w:val="28"/>
        </w:rPr>
        <w:t xml:space="preserve">wise energy sales for FY 2015-16 based on </w:t>
      </w:r>
      <w:r w:rsidR="006730D9">
        <w:rPr>
          <w:rFonts w:ascii="Calibri" w:hAnsi="Calibri"/>
          <w:bCs/>
          <w:spacing w:val="-1"/>
          <w:sz w:val="24"/>
          <w:szCs w:val="28"/>
        </w:rPr>
        <w:t xml:space="preserve">the </w:t>
      </w:r>
      <w:r w:rsidRPr="00C66E6C">
        <w:rPr>
          <w:rFonts w:ascii="Calibri" w:hAnsi="Calibri"/>
          <w:bCs/>
          <w:spacing w:val="-1"/>
          <w:sz w:val="24"/>
          <w:szCs w:val="28"/>
        </w:rPr>
        <w:t>actual past sales during FY 2010-11 to 2013-14 and growth rate and new developments on account of Government policies, socio</w:t>
      </w:r>
      <w:r w:rsidR="006730D9">
        <w:rPr>
          <w:rFonts w:ascii="Calibri" w:hAnsi="Calibri"/>
          <w:bCs/>
          <w:spacing w:val="-1"/>
          <w:sz w:val="24"/>
          <w:szCs w:val="28"/>
        </w:rPr>
        <w:t>-</w:t>
      </w:r>
      <w:r w:rsidRPr="00C66E6C">
        <w:rPr>
          <w:rFonts w:ascii="Calibri" w:hAnsi="Calibri"/>
          <w:bCs/>
          <w:spacing w:val="-1"/>
          <w:sz w:val="24"/>
          <w:szCs w:val="28"/>
        </w:rPr>
        <w:t>economic changes, industrial growth</w:t>
      </w:r>
      <w:r w:rsidR="006730D9">
        <w:rPr>
          <w:rFonts w:ascii="Calibri" w:hAnsi="Calibri"/>
          <w:bCs/>
          <w:spacing w:val="-1"/>
          <w:sz w:val="24"/>
          <w:szCs w:val="28"/>
        </w:rPr>
        <w:t>,</w:t>
      </w:r>
      <w:r w:rsidRPr="00C66E6C">
        <w:rPr>
          <w:rFonts w:ascii="Calibri" w:hAnsi="Calibri"/>
          <w:bCs/>
          <w:spacing w:val="-1"/>
          <w:sz w:val="24"/>
          <w:szCs w:val="28"/>
        </w:rPr>
        <w:t xml:space="preserve"> etc.</w:t>
      </w:r>
      <w:r w:rsidR="006730D9">
        <w:rPr>
          <w:rFonts w:ascii="Calibri" w:hAnsi="Calibri"/>
          <w:bCs/>
          <w:spacing w:val="-1"/>
          <w:sz w:val="24"/>
          <w:szCs w:val="28"/>
        </w:rPr>
        <w:t>,</w:t>
      </w:r>
      <w:r w:rsidRPr="00C66E6C">
        <w:rPr>
          <w:rFonts w:ascii="Calibri" w:hAnsi="Calibri"/>
          <w:bCs/>
          <w:spacing w:val="-1"/>
          <w:sz w:val="24"/>
          <w:szCs w:val="28"/>
        </w:rPr>
        <w:t xml:space="preserve"> that would affect consumption a</w:t>
      </w:r>
      <w:r w:rsidR="00FC69E3">
        <w:rPr>
          <w:rFonts w:ascii="Calibri" w:hAnsi="Calibri"/>
          <w:bCs/>
          <w:spacing w:val="-1"/>
          <w:sz w:val="24"/>
          <w:szCs w:val="28"/>
        </w:rPr>
        <w:t>c</w:t>
      </w:r>
      <w:r w:rsidR="00DE2D22">
        <w:rPr>
          <w:rFonts w:ascii="Calibri" w:hAnsi="Calibri"/>
          <w:bCs/>
          <w:spacing w:val="-1"/>
          <w:sz w:val="24"/>
          <w:szCs w:val="28"/>
        </w:rPr>
        <w:t>r</w:t>
      </w:r>
      <w:r w:rsidRPr="00C66E6C">
        <w:rPr>
          <w:rFonts w:ascii="Calibri" w:hAnsi="Calibri"/>
          <w:bCs/>
          <w:spacing w:val="-1"/>
          <w:sz w:val="24"/>
          <w:szCs w:val="28"/>
        </w:rPr>
        <w:t>oss various categories of consumers.</w:t>
      </w:r>
    </w:p>
    <w:p w:rsidR="00C66E6C" w:rsidRDefault="00C66E6C" w:rsidP="00C66E6C">
      <w:pPr>
        <w:widowControl w:val="0"/>
        <w:autoSpaceDE w:val="0"/>
        <w:autoSpaceDN w:val="0"/>
        <w:adjustRightInd w:val="0"/>
        <w:spacing w:line="360" w:lineRule="auto"/>
        <w:ind w:left="720"/>
        <w:jc w:val="both"/>
        <w:rPr>
          <w:rFonts w:ascii="Calibri" w:hAnsi="Calibri"/>
          <w:bCs/>
          <w:spacing w:val="-1"/>
          <w:sz w:val="24"/>
          <w:szCs w:val="28"/>
        </w:rPr>
      </w:pPr>
    </w:p>
    <w:p w:rsidR="00C66E6C" w:rsidRDefault="00C66E6C" w:rsidP="00C66E6C">
      <w:pPr>
        <w:widowControl w:val="0"/>
        <w:autoSpaceDE w:val="0"/>
        <w:autoSpaceDN w:val="0"/>
        <w:adjustRightInd w:val="0"/>
        <w:spacing w:line="360" w:lineRule="auto"/>
        <w:ind w:left="720"/>
        <w:jc w:val="both"/>
        <w:rPr>
          <w:rFonts w:ascii="Calibri" w:hAnsi="Calibri"/>
          <w:bCs/>
          <w:spacing w:val="-1"/>
          <w:sz w:val="24"/>
          <w:szCs w:val="28"/>
        </w:rPr>
      </w:pPr>
    </w:p>
    <w:p w:rsidR="00F13847" w:rsidRDefault="00F13847" w:rsidP="00F13847">
      <w:pPr>
        <w:pStyle w:val="Heading2"/>
        <w:tabs>
          <w:tab w:val="left" w:pos="851"/>
        </w:tabs>
        <w:ind w:left="851" w:hanging="851"/>
        <w:rPr>
          <w:sz w:val="26"/>
          <w:lang w:val="en-US" w:eastAsia="en-US"/>
        </w:rPr>
      </w:pPr>
      <w:bookmarkStart w:id="232" w:name="_Toc414367800"/>
      <w:r>
        <w:rPr>
          <w:sz w:val="26"/>
          <w:lang w:val="en-US" w:eastAsia="en-US"/>
        </w:rPr>
        <w:t xml:space="preserve">7.2.1   </w:t>
      </w:r>
      <w:r w:rsidR="00C66E6C" w:rsidRPr="00443C0A">
        <w:rPr>
          <w:sz w:val="26"/>
          <w:lang w:val="en-US" w:eastAsia="en-US"/>
        </w:rPr>
        <w:t xml:space="preserve">Analysis of </w:t>
      </w:r>
      <w:r w:rsidR="006730D9" w:rsidRPr="00443C0A">
        <w:rPr>
          <w:sz w:val="26"/>
          <w:lang w:val="en-US" w:eastAsia="en-US"/>
        </w:rPr>
        <w:t xml:space="preserve">Energy Sales Projections Furnished </w:t>
      </w:r>
      <w:r w:rsidR="00C66E6C" w:rsidRPr="00443C0A">
        <w:rPr>
          <w:sz w:val="26"/>
          <w:lang w:val="en-US" w:eastAsia="en-US"/>
        </w:rPr>
        <w:t xml:space="preserve">by EPDS and </w:t>
      </w:r>
      <w:r w:rsidR="006730D9">
        <w:rPr>
          <w:sz w:val="26"/>
          <w:lang w:val="en-US" w:eastAsia="en-US"/>
        </w:rPr>
        <w:t xml:space="preserve">the </w:t>
      </w:r>
      <w:r>
        <w:rPr>
          <w:sz w:val="26"/>
          <w:lang w:val="en-US" w:eastAsia="en-US"/>
        </w:rPr>
        <w:t xml:space="preserve">   </w:t>
      </w:r>
    </w:p>
    <w:p w:rsidR="00C66E6C" w:rsidRDefault="00F13847" w:rsidP="00F13847">
      <w:pPr>
        <w:pStyle w:val="Heading2"/>
        <w:tabs>
          <w:tab w:val="left" w:pos="851"/>
        </w:tabs>
        <w:ind w:left="851" w:hanging="851"/>
        <w:rPr>
          <w:sz w:val="26"/>
          <w:lang w:val="en-US" w:eastAsia="en-US"/>
        </w:rPr>
      </w:pPr>
      <w:r>
        <w:rPr>
          <w:sz w:val="26"/>
          <w:lang w:val="en-US" w:eastAsia="en-US"/>
        </w:rPr>
        <w:t xml:space="preserve">             </w:t>
      </w:r>
      <w:r w:rsidR="00C66E6C" w:rsidRPr="00443C0A">
        <w:rPr>
          <w:sz w:val="26"/>
          <w:lang w:val="en-US" w:eastAsia="en-US"/>
        </w:rPr>
        <w:t>Commission’s  decision.</w:t>
      </w:r>
      <w:bookmarkEnd w:id="232"/>
      <w:r w:rsidR="00C66E6C" w:rsidRPr="00443C0A">
        <w:rPr>
          <w:sz w:val="26"/>
          <w:lang w:val="en-US" w:eastAsia="en-US"/>
        </w:rPr>
        <w:t xml:space="preserve"> </w:t>
      </w:r>
    </w:p>
    <w:p w:rsidR="00C66E6C" w:rsidRPr="00C66E6C" w:rsidRDefault="00C66E6C" w:rsidP="008A1D3F">
      <w:pPr>
        <w:widowControl w:val="0"/>
        <w:autoSpaceDE w:val="0"/>
        <w:autoSpaceDN w:val="0"/>
        <w:adjustRightInd w:val="0"/>
        <w:spacing w:after="0" w:line="240" w:lineRule="auto"/>
        <w:jc w:val="both"/>
        <w:rPr>
          <w:rFonts w:ascii="Calibri" w:eastAsia="Times New Roman" w:hAnsi="Calibri" w:cs="Times New Roman"/>
          <w:b/>
          <w:bCs/>
          <w:spacing w:val="-1"/>
          <w:sz w:val="24"/>
          <w:szCs w:val="28"/>
          <w:lang w:val="en-US" w:eastAsia="en-US"/>
        </w:rPr>
      </w:pPr>
    </w:p>
    <w:p w:rsidR="00C66E6C" w:rsidRPr="00C66E6C" w:rsidRDefault="008A1D3F" w:rsidP="00C66E6C">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Pr>
          <w:rFonts w:ascii="Calibri" w:eastAsia="Times New Roman" w:hAnsi="Calibri" w:cs="Times New Roman"/>
          <w:bCs/>
          <w:spacing w:val="-1"/>
          <w:sz w:val="24"/>
          <w:szCs w:val="28"/>
          <w:lang w:val="en-US" w:eastAsia="en-US"/>
        </w:rPr>
        <w:t>R</w:t>
      </w:r>
      <w:r w:rsidR="00C66E6C" w:rsidRPr="00C66E6C">
        <w:rPr>
          <w:rFonts w:ascii="Calibri" w:eastAsia="Times New Roman" w:hAnsi="Calibri" w:cs="Times New Roman"/>
          <w:bCs/>
          <w:spacing w:val="-1"/>
          <w:sz w:val="24"/>
          <w:szCs w:val="28"/>
          <w:lang w:val="en-US" w:eastAsia="en-US"/>
        </w:rPr>
        <w:t>easonable projection of category</w:t>
      </w:r>
      <w:r w:rsidR="006730D9">
        <w:rPr>
          <w:rFonts w:ascii="Calibri" w:eastAsia="Times New Roman" w:hAnsi="Calibri" w:cs="Times New Roman"/>
          <w:bCs/>
          <w:spacing w:val="-1"/>
          <w:sz w:val="24"/>
          <w:szCs w:val="28"/>
          <w:lang w:val="en-US" w:eastAsia="en-US"/>
        </w:rPr>
        <w:t>-</w:t>
      </w:r>
      <w:r w:rsidR="00C66E6C" w:rsidRPr="00C66E6C">
        <w:rPr>
          <w:rFonts w:ascii="Calibri" w:eastAsia="Times New Roman" w:hAnsi="Calibri" w:cs="Times New Roman"/>
          <w:bCs/>
          <w:spacing w:val="-1"/>
          <w:sz w:val="24"/>
          <w:szCs w:val="28"/>
          <w:lang w:val="en-US" w:eastAsia="en-US"/>
        </w:rPr>
        <w:t xml:space="preserve">wise energy sales is essential </w:t>
      </w:r>
      <w:r w:rsidR="006730D9">
        <w:rPr>
          <w:rFonts w:ascii="Calibri" w:eastAsia="Times New Roman" w:hAnsi="Calibri" w:cs="Times New Roman"/>
          <w:bCs/>
          <w:spacing w:val="-1"/>
          <w:sz w:val="24"/>
          <w:szCs w:val="28"/>
          <w:lang w:val="en-US" w:eastAsia="en-US"/>
        </w:rPr>
        <w:t>for</w:t>
      </w:r>
      <w:r>
        <w:rPr>
          <w:rFonts w:ascii="Calibri" w:eastAsia="Times New Roman" w:hAnsi="Calibri" w:cs="Times New Roman"/>
          <w:bCs/>
          <w:spacing w:val="-1"/>
          <w:sz w:val="24"/>
          <w:szCs w:val="28"/>
          <w:lang w:val="en-US" w:eastAsia="en-US"/>
        </w:rPr>
        <w:t xml:space="preserve"> determining the </w:t>
      </w:r>
      <w:r w:rsidR="00C66E6C" w:rsidRPr="00C66E6C">
        <w:rPr>
          <w:rFonts w:ascii="Calibri" w:eastAsia="Times New Roman" w:hAnsi="Calibri" w:cs="Times New Roman"/>
          <w:bCs/>
          <w:spacing w:val="-1"/>
          <w:sz w:val="24"/>
          <w:szCs w:val="28"/>
          <w:lang w:val="en-US" w:eastAsia="en-US"/>
        </w:rPr>
        <w:t xml:space="preserve"> energy required to be purchased and </w:t>
      </w:r>
      <w:r w:rsidR="006730D9">
        <w:rPr>
          <w:rFonts w:ascii="Calibri" w:eastAsia="Times New Roman" w:hAnsi="Calibri" w:cs="Times New Roman"/>
          <w:bCs/>
          <w:spacing w:val="-1"/>
          <w:sz w:val="24"/>
          <w:szCs w:val="28"/>
          <w:lang w:val="en-US" w:eastAsia="en-US"/>
        </w:rPr>
        <w:t xml:space="preserve"> </w:t>
      </w:r>
      <w:r w:rsidR="00C66E6C" w:rsidRPr="00C66E6C">
        <w:rPr>
          <w:rFonts w:ascii="Calibri" w:eastAsia="Times New Roman" w:hAnsi="Calibri" w:cs="Times New Roman"/>
          <w:bCs/>
          <w:spacing w:val="-1"/>
          <w:sz w:val="24"/>
          <w:szCs w:val="28"/>
          <w:lang w:val="en-US" w:eastAsia="en-US"/>
        </w:rPr>
        <w:t>likely r</w:t>
      </w:r>
      <w:r>
        <w:rPr>
          <w:rFonts w:ascii="Calibri" w:eastAsia="Times New Roman" w:hAnsi="Calibri" w:cs="Times New Roman"/>
          <w:bCs/>
          <w:spacing w:val="-1"/>
          <w:sz w:val="24"/>
          <w:szCs w:val="28"/>
          <w:lang w:val="en-US" w:eastAsia="en-US"/>
        </w:rPr>
        <w:t>evenue by</w:t>
      </w:r>
      <w:r w:rsidR="006730D9">
        <w:rPr>
          <w:rFonts w:ascii="Calibri" w:eastAsia="Times New Roman" w:hAnsi="Calibri" w:cs="Times New Roman"/>
          <w:bCs/>
          <w:spacing w:val="-1"/>
          <w:sz w:val="24"/>
          <w:szCs w:val="28"/>
          <w:lang w:val="en-US" w:eastAsia="en-US"/>
        </w:rPr>
        <w:t xml:space="preserve"> </w:t>
      </w:r>
      <w:r w:rsidR="006730D9" w:rsidRPr="00C66E6C">
        <w:rPr>
          <w:rFonts w:ascii="Calibri" w:eastAsia="Times New Roman" w:hAnsi="Calibri" w:cs="Times New Roman"/>
          <w:bCs/>
          <w:spacing w:val="-1"/>
          <w:sz w:val="24"/>
          <w:szCs w:val="28"/>
          <w:lang w:val="en-US" w:eastAsia="en-US"/>
        </w:rPr>
        <w:t xml:space="preserve"> </w:t>
      </w:r>
      <w:r w:rsidR="00C66E6C" w:rsidRPr="00C66E6C">
        <w:rPr>
          <w:rFonts w:ascii="Calibri" w:eastAsia="Times New Roman" w:hAnsi="Calibri" w:cs="Times New Roman"/>
          <w:bCs/>
          <w:spacing w:val="-1"/>
          <w:sz w:val="24"/>
          <w:szCs w:val="28"/>
          <w:lang w:val="en-US" w:eastAsia="en-US"/>
        </w:rPr>
        <w:t>sale of electricity</w:t>
      </w:r>
      <w:r>
        <w:rPr>
          <w:rFonts w:ascii="Calibri" w:eastAsia="Times New Roman" w:hAnsi="Calibri" w:cs="Times New Roman"/>
          <w:bCs/>
          <w:spacing w:val="-1"/>
          <w:sz w:val="24"/>
          <w:szCs w:val="28"/>
          <w:lang w:val="en-US" w:eastAsia="en-US"/>
        </w:rPr>
        <w:t>. S</w:t>
      </w:r>
      <w:r w:rsidR="00C66E6C" w:rsidRPr="00C66E6C">
        <w:rPr>
          <w:rFonts w:ascii="Calibri" w:eastAsia="Times New Roman" w:hAnsi="Calibri" w:cs="Times New Roman"/>
          <w:bCs/>
          <w:spacing w:val="-1"/>
          <w:sz w:val="24"/>
          <w:szCs w:val="28"/>
          <w:lang w:val="en-US" w:eastAsia="en-US"/>
        </w:rPr>
        <w:t xml:space="preserve">ales forecast using the CAGR as the basis for projections is a tried and tested method and is used extensively </w:t>
      </w:r>
      <w:r w:rsidR="006730D9" w:rsidRPr="00C66E6C">
        <w:rPr>
          <w:rFonts w:ascii="Calibri" w:eastAsia="Times New Roman" w:hAnsi="Calibri" w:cs="Times New Roman"/>
          <w:bCs/>
          <w:spacing w:val="-1"/>
          <w:sz w:val="24"/>
          <w:szCs w:val="28"/>
          <w:lang w:val="en-US" w:eastAsia="en-US"/>
        </w:rPr>
        <w:t>a</w:t>
      </w:r>
      <w:r w:rsidR="006730D9">
        <w:rPr>
          <w:rFonts w:ascii="Calibri" w:eastAsia="Times New Roman" w:hAnsi="Calibri" w:cs="Times New Roman"/>
          <w:bCs/>
          <w:spacing w:val="-1"/>
          <w:sz w:val="24"/>
          <w:szCs w:val="28"/>
          <w:lang w:val="en-US" w:eastAsia="en-US"/>
        </w:rPr>
        <w:t>cr</w:t>
      </w:r>
      <w:r w:rsidR="006730D9" w:rsidRPr="00C66E6C">
        <w:rPr>
          <w:rFonts w:ascii="Calibri" w:eastAsia="Times New Roman" w:hAnsi="Calibri" w:cs="Times New Roman"/>
          <w:bCs/>
          <w:spacing w:val="-1"/>
          <w:sz w:val="24"/>
          <w:szCs w:val="28"/>
          <w:lang w:val="en-US" w:eastAsia="en-US"/>
        </w:rPr>
        <w:t xml:space="preserve">oss </w:t>
      </w:r>
      <w:r w:rsidR="00C66E6C" w:rsidRPr="00C66E6C">
        <w:rPr>
          <w:rFonts w:ascii="Calibri" w:eastAsia="Times New Roman" w:hAnsi="Calibri" w:cs="Times New Roman"/>
          <w:bCs/>
          <w:spacing w:val="-1"/>
          <w:sz w:val="24"/>
          <w:szCs w:val="28"/>
          <w:lang w:val="en-US" w:eastAsia="en-US"/>
        </w:rPr>
        <w:t xml:space="preserve">the states and accepted by the Regulators. EPDS has projected </w:t>
      </w:r>
      <w:r w:rsidR="006730D9">
        <w:rPr>
          <w:rFonts w:ascii="Calibri" w:eastAsia="Times New Roman" w:hAnsi="Calibri" w:cs="Times New Roman"/>
          <w:bCs/>
          <w:spacing w:val="-1"/>
          <w:sz w:val="24"/>
          <w:szCs w:val="28"/>
          <w:lang w:val="en-US" w:eastAsia="en-US"/>
        </w:rPr>
        <w:t xml:space="preserve">the </w:t>
      </w:r>
      <w:r w:rsidR="00C66E6C" w:rsidRPr="00C66E6C">
        <w:rPr>
          <w:rFonts w:ascii="Calibri" w:eastAsia="Times New Roman" w:hAnsi="Calibri" w:cs="Times New Roman"/>
          <w:bCs/>
          <w:spacing w:val="-1"/>
          <w:sz w:val="24"/>
          <w:szCs w:val="28"/>
          <w:lang w:val="en-US" w:eastAsia="en-US"/>
        </w:rPr>
        <w:t>catego</w:t>
      </w:r>
      <w:r w:rsidR="00C66E6C">
        <w:rPr>
          <w:rFonts w:ascii="Calibri" w:eastAsia="Times New Roman" w:hAnsi="Calibri" w:cs="Times New Roman"/>
          <w:bCs/>
          <w:spacing w:val="-1"/>
          <w:sz w:val="24"/>
          <w:szCs w:val="28"/>
          <w:lang w:val="en-US" w:eastAsia="en-US"/>
        </w:rPr>
        <w:t>ry</w:t>
      </w:r>
      <w:r w:rsidR="006730D9">
        <w:rPr>
          <w:rFonts w:ascii="Calibri" w:eastAsia="Times New Roman" w:hAnsi="Calibri" w:cs="Times New Roman"/>
          <w:bCs/>
          <w:spacing w:val="-1"/>
          <w:sz w:val="24"/>
          <w:szCs w:val="28"/>
          <w:lang w:val="en-US" w:eastAsia="en-US"/>
        </w:rPr>
        <w:t>-</w:t>
      </w:r>
      <w:r w:rsidR="00C66E6C">
        <w:rPr>
          <w:rFonts w:ascii="Calibri" w:eastAsia="Times New Roman" w:hAnsi="Calibri" w:cs="Times New Roman"/>
          <w:bCs/>
          <w:spacing w:val="-1"/>
          <w:sz w:val="24"/>
          <w:szCs w:val="28"/>
          <w:lang w:val="en-US" w:eastAsia="en-US"/>
        </w:rPr>
        <w:t>wise energy sales for FY 2015-16</w:t>
      </w:r>
      <w:r w:rsidR="006730D9">
        <w:rPr>
          <w:rFonts w:ascii="Calibri" w:eastAsia="Times New Roman" w:hAnsi="Calibri" w:cs="Times New Roman"/>
          <w:bCs/>
          <w:spacing w:val="-1"/>
          <w:sz w:val="24"/>
          <w:szCs w:val="28"/>
          <w:lang w:val="en-US" w:eastAsia="en-US"/>
        </w:rPr>
        <w:t>,</w:t>
      </w:r>
      <w:r w:rsidR="00C66E6C" w:rsidRPr="00C66E6C">
        <w:rPr>
          <w:rFonts w:ascii="Calibri" w:eastAsia="Times New Roman" w:hAnsi="Calibri" w:cs="Times New Roman"/>
          <w:bCs/>
          <w:spacing w:val="-1"/>
          <w:sz w:val="24"/>
          <w:szCs w:val="28"/>
          <w:lang w:val="en-US" w:eastAsia="en-US"/>
        </w:rPr>
        <w:t xml:space="preserve"> based on past trends</w:t>
      </w:r>
      <w:r>
        <w:rPr>
          <w:rFonts w:ascii="Calibri" w:eastAsia="Times New Roman" w:hAnsi="Calibri" w:cs="Times New Roman"/>
          <w:bCs/>
          <w:spacing w:val="-1"/>
          <w:sz w:val="24"/>
          <w:szCs w:val="28"/>
          <w:lang w:val="en-US" w:eastAsia="en-US"/>
        </w:rPr>
        <w:t xml:space="preserve"> over a period of four</w:t>
      </w:r>
      <w:r w:rsidR="006730D9">
        <w:rPr>
          <w:rFonts w:ascii="Calibri" w:eastAsia="Times New Roman" w:hAnsi="Calibri" w:cs="Times New Roman"/>
          <w:bCs/>
          <w:spacing w:val="-1"/>
          <w:sz w:val="24"/>
          <w:szCs w:val="28"/>
          <w:lang w:val="en-US" w:eastAsia="en-US"/>
        </w:rPr>
        <w:t xml:space="preserve"> </w:t>
      </w:r>
      <w:r w:rsidR="00C66E6C" w:rsidRPr="00C66E6C">
        <w:rPr>
          <w:rFonts w:ascii="Calibri" w:eastAsia="Times New Roman" w:hAnsi="Calibri" w:cs="Times New Roman"/>
          <w:bCs/>
          <w:spacing w:val="-1"/>
          <w:sz w:val="24"/>
          <w:szCs w:val="28"/>
          <w:lang w:val="en-US" w:eastAsia="en-US"/>
        </w:rPr>
        <w:t>years.</w:t>
      </w:r>
    </w:p>
    <w:p w:rsidR="00C66E6C" w:rsidRPr="00C66E6C" w:rsidRDefault="00C66E6C" w:rsidP="00C66E6C">
      <w:pPr>
        <w:widowControl w:val="0"/>
        <w:tabs>
          <w:tab w:val="left" w:pos="2715"/>
        </w:tabs>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ab/>
      </w:r>
    </w:p>
    <w:p w:rsidR="00C66E6C" w:rsidRPr="00C66E6C" w:rsidRDefault="00C66E6C" w:rsidP="00C66E6C">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The CAGR of</w:t>
      </w:r>
      <w:r w:rsidR="00FC69E3">
        <w:rPr>
          <w:rFonts w:ascii="Calibri" w:eastAsia="Times New Roman" w:hAnsi="Calibri" w:cs="Times New Roman"/>
          <w:bCs/>
          <w:spacing w:val="-1"/>
          <w:sz w:val="24"/>
          <w:szCs w:val="28"/>
          <w:lang w:val="en-US" w:eastAsia="en-US"/>
        </w:rPr>
        <w:t xml:space="preserve"> the past energy sales from 2010</w:t>
      </w:r>
      <w:r w:rsidRPr="00C66E6C">
        <w:rPr>
          <w:rFonts w:ascii="Calibri" w:eastAsia="Times New Roman" w:hAnsi="Calibri" w:cs="Times New Roman"/>
          <w:bCs/>
          <w:spacing w:val="-1"/>
          <w:sz w:val="24"/>
          <w:szCs w:val="28"/>
          <w:lang w:val="en-US" w:eastAsia="en-US"/>
        </w:rPr>
        <w:t>-</w:t>
      </w:r>
      <w:r w:rsidR="00FC69E3">
        <w:rPr>
          <w:rFonts w:ascii="Calibri" w:eastAsia="Times New Roman" w:hAnsi="Calibri" w:cs="Times New Roman"/>
          <w:bCs/>
          <w:spacing w:val="-1"/>
          <w:sz w:val="24"/>
          <w:szCs w:val="28"/>
          <w:lang w:val="en-US" w:eastAsia="en-US"/>
        </w:rPr>
        <w:t>11</w:t>
      </w:r>
      <w:r>
        <w:rPr>
          <w:rFonts w:ascii="Calibri" w:eastAsia="Times New Roman" w:hAnsi="Calibri" w:cs="Times New Roman"/>
          <w:bCs/>
          <w:spacing w:val="-1"/>
          <w:sz w:val="24"/>
          <w:szCs w:val="28"/>
          <w:lang w:val="en-US" w:eastAsia="en-US"/>
        </w:rPr>
        <w:t xml:space="preserve"> to 2013-14</w:t>
      </w:r>
      <w:r w:rsidRPr="00C66E6C">
        <w:rPr>
          <w:rFonts w:ascii="Calibri" w:eastAsia="Times New Roman" w:hAnsi="Calibri" w:cs="Times New Roman"/>
          <w:bCs/>
          <w:spacing w:val="-1"/>
          <w:sz w:val="24"/>
          <w:szCs w:val="28"/>
          <w:lang w:val="en-US" w:eastAsia="en-US"/>
        </w:rPr>
        <w:t xml:space="preserve"> </w:t>
      </w:r>
      <w:r w:rsidR="006730D9">
        <w:rPr>
          <w:rFonts w:ascii="Calibri" w:eastAsia="Times New Roman" w:hAnsi="Calibri" w:cs="Times New Roman"/>
          <w:bCs/>
          <w:spacing w:val="-1"/>
          <w:sz w:val="24"/>
          <w:szCs w:val="28"/>
          <w:lang w:val="en-US" w:eastAsia="en-US"/>
        </w:rPr>
        <w:t xml:space="preserve">is  </w:t>
      </w:r>
      <w:r w:rsidR="008A1D3F">
        <w:rPr>
          <w:rFonts w:ascii="Calibri" w:eastAsia="Times New Roman" w:hAnsi="Calibri" w:cs="Times New Roman"/>
          <w:bCs/>
          <w:spacing w:val="-1"/>
          <w:sz w:val="24"/>
          <w:szCs w:val="28"/>
          <w:lang w:val="en-US" w:eastAsia="en-US"/>
        </w:rPr>
        <w:t xml:space="preserve">worked out and </w:t>
      </w:r>
      <w:r w:rsidR="00FC69E3">
        <w:rPr>
          <w:rFonts w:ascii="Calibri" w:eastAsia="Times New Roman" w:hAnsi="Calibri" w:cs="Times New Roman"/>
          <w:bCs/>
          <w:spacing w:val="-1"/>
          <w:sz w:val="24"/>
          <w:szCs w:val="28"/>
          <w:lang w:val="en-US" w:eastAsia="en-US"/>
        </w:rPr>
        <w:t>shown</w:t>
      </w:r>
      <w:r w:rsidRPr="00C66E6C">
        <w:rPr>
          <w:rFonts w:ascii="Calibri" w:eastAsia="Times New Roman" w:hAnsi="Calibri" w:cs="Times New Roman"/>
          <w:bCs/>
          <w:spacing w:val="-1"/>
          <w:sz w:val="24"/>
          <w:szCs w:val="28"/>
          <w:lang w:val="en-US" w:eastAsia="en-US"/>
        </w:rPr>
        <w:t xml:space="preserve"> in Table </w:t>
      </w:r>
      <w:r w:rsidR="006730D9">
        <w:rPr>
          <w:rFonts w:ascii="Calibri" w:eastAsia="Times New Roman" w:hAnsi="Calibri" w:cs="Times New Roman"/>
          <w:bCs/>
          <w:spacing w:val="-1"/>
          <w:sz w:val="24"/>
          <w:szCs w:val="28"/>
          <w:lang w:val="en-US" w:eastAsia="en-US"/>
        </w:rPr>
        <w:t xml:space="preserve"> </w:t>
      </w:r>
      <w:r w:rsidRPr="00C66E6C">
        <w:rPr>
          <w:rFonts w:ascii="Calibri" w:eastAsia="Times New Roman" w:hAnsi="Calibri" w:cs="Times New Roman"/>
          <w:bCs/>
          <w:spacing w:val="-1"/>
          <w:sz w:val="24"/>
          <w:szCs w:val="28"/>
          <w:lang w:val="en-US" w:eastAsia="en-US"/>
        </w:rPr>
        <w:t>below:</w:t>
      </w:r>
    </w:p>
    <w:p w:rsidR="00C66E6C" w:rsidRDefault="00C66E6C" w:rsidP="007E11B5">
      <w:pPr>
        <w:pStyle w:val="Title"/>
        <w:spacing w:line="240" w:lineRule="auto"/>
        <w:rPr>
          <w:kern w:val="32"/>
          <w:lang w:val="en-US"/>
        </w:rPr>
      </w:pPr>
      <w:bookmarkStart w:id="233" w:name="_Toc383176044"/>
      <w:bookmarkStart w:id="234" w:name="_Toc414367870"/>
      <w:r w:rsidRPr="00C66E6C">
        <w:rPr>
          <w:kern w:val="32"/>
          <w:lang w:val="en-US"/>
        </w:rPr>
        <w:t>Table 7.3: CAGR of energy sales</w:t>
      </w:r>
      <w:bookmarkEnd w:id="233"/>
      <w:bookmarkEnd w:id="234"/>
      <w:r w:rsidR="007E11B5">
        <w:rPr>
          <w:kern w:val="32"/>
          <w:lang w:val="en-US"/>
        </w:rPr>
        <w:t xml:space="preserve"> </w:t>
      </w:r>
    </w:p>
    <w:p w:rsidR="00E5209E" w:rsidRPr="00E5209E" w:rsidRDefault="00E5209E" w:rsidP="00E5209E">
      <w:pPr>
        <w:rPr>
          <w:lang w:val="en-US" w:eastAsia="en-US"/>
        </w:rPr>
      </w:pPr>
    </w:p>
    <w:p w:rsidR="007E11B5" w:rsidRPr="007E11B5" w:rsidRDefault="007E11B5" w:rsidP="007E11B5">
      <w:pPr>
        <w:rPr>
          <w:sz w:val="2"/>
          <w:lang w:val="en-US" w:eastAsia="en-US"/>
        </w:rPr>
      </w:pPr>
    </w:p>
    <w:tbl>
      <w:tblPr>
        <w:tblW w:w="8094" w:type="dxa"/>
        <w:jc w:val="right"/>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7"/>
        <w:gridCol w:w="1218"/>
        <w:gridCol w:w="966"/>
        <w:gridCol w:w="966"/>
        <w:gridCol w:w="966"/>
        <w:gridCol w:w="966"/>
        <w:gridCol w:w="873"/>
        <w:gridCol w:w="822"/>
        <w:gridCol w:w="750"/>
      </w:tblGrid>
      <w:tr w:rsidR="00C66E6C" w:rsidRPr="00C66E6C" w:rsidTr="00366448">
        <w:trPr>
          <w:trHeight w:val="480"/>
          <w:jc w:val="right"/>
        </w:trPr>
        <w:tc>
          <w:tcPr>
            <w:tcW w:w="567" w:type="dxa"/>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Sl. No.</w:t>
            </w:r>
          </w:p>
        </w:tc>
        <w:tc>
          <w:tcPr>
            <w:tcW w:w="1218" w:type="dxa"/>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Energy Sales</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(MU)</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b/>
                <w:bCs/>
                <w:sz w:val="16"/>
                <w:szCs w:val="18"/>
                <w:lang w:val="en-US" w:eastAsia="en-US"/>
              </w:rPr>
            </w:pPr>
            <w:r>
              <w:rPr>
                <w:rFonts w:ascii="Calibri" w:eastAsia="Arial Unicode MS" w:hAnsi="Calibri" w:cs="Arial"/>
                <w:b/>
                <w:bCs/>
                <w:sz w:val="16"/>
                <w:szCs w:val="18"/>
                <w:lang w:val="en-US" w:eastAsia="en-US"/>
              </w:rPr>
              <w:t>FY 2010-11</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(Act)</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b/>
                <w:bCs/>
                <w:sz w:val="16"/>
                <w:szCs w:val="18"/>
                <w:lang w:val="en-US" w:eastAsia="en-US"/>
              </w:rPr>
            </w:pPr>
            <w:r>
              <w:rPr>
                <w:rFonts w:ascii="Calibri" w:eastAsia="Arial Unicode MS" w:hAnsi="Calibri" w:cs="Arial"/>
                <w:b/>
                <w:bCs/>
                <w:sz w:val="16"/>
                <w:szCs w:val="18"/>
                <w:lang w:val="en-US" w:eastAsia="en-US"/>
              </w:rPr>
              <w:t>FY 2011-12</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(Act)</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b/>
                <w:bCs/>
                <w:sz w:val="16"/>
                <w:szCs w:val="18"/>
                <w:lang w:val="en-US" w:eastAsia="en-US"/>
              </w:rPr>
            </w:pPr>
            <w:r>
              <w:rPr>
                <w:rFonts w:ascii="Calibri" w:eastAsia="Arial Unicode MS" w:hAnsi="Calibri" w:cs="Arial"/>
                <w:b/>
                <w:bCs/>
                <w:sz w:val="16"/>
                <w:szCs w:val="18"/>
                <w:lang w:val="en-US" w:eastAsia="en-US"/>
              </w:rPr>
              <w:t>FY 2012-13</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(Act)</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b/>
                <w:bCs/>
                <w:sz w:val="16"/>
                <w:szCs w:val="18"/>
                <w:lang w:val="en-US" w:eastAsia="en-US"/>
              </w:rPr>
            </w:pPr>
            <w:r>
              <w:rPr>
                <w:rFonts w:ascii="Calibri" w:eastAsia="Arial Unicode MS" w:hAnsi="Calibri" w:cs="Arial"/>
                <w:b/>
                <w:bCs/>
                <w:sz w:val="16"/>
                <w:szCs w:val="18"/>
                <w:lang w:val="en-US" w:eastAsia="en-US"/>
              </w:rPr>
              <w:t>FY 2013-14</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(Act)</w:t>
            </w:r>
          </w:p>
        </w:tc>
        <w:tc>
          <w:tcPr>
            <w:tcW w:w="873" w:type="dxa"/>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CAGR for</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3 years</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from</w:t>
            </w:r>
          </w:p>
          <w:p w:rsidR="00C66E6C" w:rsidRPr="00C66E6C" w:rsidRDefault="00A81973" w:rsidP="00A81973">
            <w:pPr>
              <w:spacing w:after="0" w:line="240" w:lineRule="auto"/>
              <w:jc w:val="center"/>
              <w:rPr>
                <w:rFonts w:ascii="Calibri" w:eastAsia="Arial Unicode MS" w:hAnsi="Calibri" w:cs="Arial"/>
                <w:b/>
                <w:bCs/>
                <w:sz w:val="16"/>
                <w:szCs w:val="18"/>
                <w:lang w:val="en-US" w:eastAsia="en-US"/>
              </w:rPr>
            </w:pPr>
            <w:r>
              <w:rPr>
                <w:rFonts w:ascii="Calibri" w:eastAsia="Arial Unicode MS" w:hAnsi="Calibri" w:cs="Arial"/>
                <w:b/>
                <w:bCs/>
                <w:sz w:val="16"/>
                <w:szCs w:val="18"/>
                <w:lang w:val="en-US" w:eastAsia="en-US"/>
              </w:rPr>
              <w:t>FY 10-11</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To</w:t>
            </w:r>
          </w:p>
          <w:p w:rsidR="00C66E6C" w:rsidRPr="00C66E6C" w:rsidRDefault="00A81973" w:rsidP="00A81973">
            <w:pPr>
              <w:spacing w:after="0" w:line="240" w:lineRule="auto"/>
              <w:jc w:val="center"/>
              <w:rPr>
                <w:rFonts w:ascii="Calibri" w:eastAsia="Arial Unicode MS" w:hAnsi="Calibri" w:cs="Arial"/>
                <w:b/>
                <w:bCs/>
                <w:sz w:val="16"/>
                <w:szCs w:val="18"/>
                <w:lang w:val="en-US" w:eastAsia="en-US"/>
              </w:rPr>
            </w:pPr>
            <w:r>
              <w:rPr>
                <w:rFonts w:ascii="Calibri" w:eastAsia="Arial Unicode MS" w:hAnsi="Calibri" w:cs="Arial"/>
                <w:b/>
                <w:bCs/>
                <w:sz w:val="16"/>
                <w:szCs w:val="18"/>
                <w:lang w:val="en-US" w:eastAsia="en-US"/>
              </w:rPr>
              <w:t>FY 13-14</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w:t>
            </w:r>
          </w:p>
        </w:tc>
        <w:tc>
          <w:tcPr>
            <w:tcW w:w="822" w:type="dxa"/>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CAGR for</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2 years</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from</w:t>
            </w:r>
          </w:p>
          <w:p w:rsidR="00C66E6C" w:rsidRPr="00C66E6C" w:rsidRDefault="00A81973" w:rsidP="00A81973">
            <w:pPr>
              <w:spacing w:after="0" w:line="240" w:lineRule="auto"/>
              <w:jc w:val="center"/>
              <w:rPr>
                <w:rFonts w:ascii="Calibri" w:eastAsia="Arial Unicode MS" w:hAnsi="Calibri" w:cs="Arial"/>
                <w:b/>
                <w:bCs/>
                <w:sz w:val="16"/>
                <w:szCs w:val="18"/>
                <w:lang w:val="en-US" w:eastAsia="en-US"/>
              </w:rPr>
            </w:pPr>
            <w:r>
              <w:rPr>
                <w:rFonts w:ascii="Calibri" w:eastAsia="Arial Unicode MS" w:hAnsi="Calibri" w:cs="Arial"/>
                <w:b/>
                <w:bCs/>
                <w:sz w:val="16"/>
                <w:szCs w:val="18"/>
                <w:lang w:val="en-US" w:eastAsia="en-US"/>
              </w:rPr>
              <w:t>FY 11-12</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To</w:t>
            </w:r>
          </w:p>
          <w:p w:rsidR="00C66E6C" w:rsidRPr="00C66E6C" w:rsidRDefault="00A81973" w:rsidP="00A81973">
            <w:pPr>
              <w:spacing w:after="0" w:line="240" w:lineRule="auto"/>
              <w:jc w:val="center"/>
              <w:rPr>
                <w:rFonts w:ascii="Calibri" w:eastAsia="Arial Unicode MS" w:hAnsi="Calibri" w:cs="Arial"/>
                <w:b/>
                <w:bCs/>
                <w:sz w:val="16"/>
                <w:szCs w:val="18"/>
                <w:lang w:val="en-US" w:eastAsia="en-US"/>
              </w:rPr>
            </w:pPr>
            <w:r>
              <w:rPr>
                <w:rFonts w:ascii="Calibri" w:eastAsia="Arial Unicode MS" w:hAnsi="Calibri" w:cs="Arial"/>
                <w:b/>
                <w:bCs/>
                <w:sz w:val="16"/>
                <w:szCs w:val="18"/>
                <w:lang w:val="en-US" w:eastAsia="en-US"/>
              </w:rPr>
              <w:t>FY 13-14</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w:t>
            </w:r>
          </w:p>
        </w:tc>
        <w:tc>
          <w:tcPr>
            <w:tcW w:w="750" w:type="dxa"/>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CAGR for</w:t>
            </w:r>
          </w:p>
          <w:p w:rsidR="00C66E6C" w:rsidRPr="00C66E6C" w:rsidRDefault="00A81973" w:rsidP="00A81973">
            <w:pPr>
              <w:spacing w:after="0" w:line="240" w:lineRule="auto"/>
              <w:jc w:val="center"/>
              <w:rPr>
                <w:rFonts w:ascii="Calibri" w:eastAsia="Arial Unicode MS" w:hAnsi="Calibri" w:cs="Arial"/>
                <w:b/>
                <w:bCs/>
                <w:sz w:val="16"/>
                <w:szCs w:val="18"/>
                <w:lang w:val="en-US" w:eastAsia="en-US"/>
              </w:rPr>
            </w:pPr>
            <w:r>
              <w:rPr>
                <w:rFonts w:ascii="Calibri" w:eastAsia="Arial Unicode MS" w:hAnsi="Calibri" w:cs="Arial"/>
                <w:b/>
                <w:bCs/>
                <w:sz w:val="16"/>
                <w:szCs w:val="18"/>
                <w:lang w:val="en-US" w:eastAsia="en-US"/>
              </w:rPr>
              <w:t>FY 12-13</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To</w:t>
            </w:r>
          </w:p>
          <w:p w:rsidR="00C66E6C" w:rsidRPr="00C66E6C" w:rsidRDefault="00A81973" w:rsidP="00A81973">
            <w:pPr>
              <w:spacing w:after="0" w:line="240" w:lineRule="auto"/>
              <w:jc w:val="center"/>
              <w:rPr>
                <w:rFonts w:ascii="Calibri" w:eastAsia="Arial Unicode MS" w:hAnsi="Calibri" w:cs="Arial"/>
                <w:b/>
                <w:bCs/>
                <w:sz w:val="16"/>
                <w:szCs w:val="18"/>
                <w:lang w:val="en-US" w:eastAsia="en-US"/>
              </w:rPr>
            </w:pPr>
            <w:r>
              <w:rPr>
                <w:rFonts w:ascii="Calibri" w:eastAsia="Arial Unicode MS" w:hAnsi="Calibri" w:cs="Arial"/>
                <w:b/>
                <w:bCs/>
                <w:sz w:val="16"/>
                <w:szCs w:val="18"/>
                <w:lang w:val="en-US" w:eastAsia="en-US"/>
              </w:rPr>
              <w:t>FY 13-14</w:t>
            </w:r>
          </w:p>
          <w:p w:rsidR="00C66E6C" w:rsidRPr="00C66E6C" w:rsidRDefault="00C66E6C" w:rsidP="00A81973">
            <w:pPr>
              <w:spacing w:after="0" w:line="240" w:lineRule="auto"/>
              <w:jc w:val="center"/>
              <w:rPr>
                <w:rFonts w:ascii="Calibri" w:eastAsia="Arial Unicode MS" w:hAnsi="Calibri" w:cs="Arial"/>
                <w:b/>
                <w:bCs/>
                <w:sz w:val="16"/>
                <w:szCs w:val="18"/>
                <w:lang w:val="en-US" w:eastAsia="en-US"/>
              </w:rPr>
            </w:pPr>
            <w:r w:rsidRPr="00C66E6C">
              <w:rPr>
                <w:rFonts w:ascii="Calibri" w:eastAsia="Arial Unicode MS" w:hAnsi="Calibri" w:cs="Arial"/>
                <w:b/>
                <w:bCs/>
                <w:sz w:val="16"/>
                <w:szCs w:val="18"/>
                <w:lang w:val="en-US" w:eastAsia="en-US"/>
              </w:rPr>
              <w:t>(%)</w:t>
            </w:r>
          </w:p>
        </w:tc>
      </w:tr>
      <w:tr w:rsidR="00C66E6C" w:rsidRPr="00C66E6C" w:rsidTr="00366448">
        <w:trPr>
          <w:trHeight w:val="480"/>
          <w:jc w:val="right"/>
        </w:trPr>
        <w:tc>
          <w:tcPr>
            <w:tcW w:w="567" w:type="dxa"/>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1</w:t>
            </w:r>
          </w:p>
        </w:tc>
        <w:tc>
          <w:tcPr>
            <w:tcW w:w="1218" w:type="dxa"/>
            <w:noWrap/>
            <w:tcMar>
              <w:top w:w="15" w:type="dxa"/>
              <w:left w:w="15" w:type="dxa"/>
              <w:bottom w:w="0" w:type="dxa"/>
              <w:right w:w="15" w:type="dxa"/>
            </w:tcMar>
            <w:vAlign w:val="center"/>
          </w:tcPr>
          <w:p w:rsidR="00C66E6C" w:rsidRPr="00C66E6C" w:rsidRDefault="00C66E6C" w:rsidP="00C66E6C">
            <w:pPr>
              <w:spacing w:after="0" w:line="240" w:lineRule="auto"/>
              <w:jc w:val="both"/>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Domestic</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57.97</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82.77</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78.98</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83.98</w:t>
            </w:r>
          </w:p>
        </w:tc>
        <w:tc>
          <w:tcPr>
            <w:tcW w:w="873"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13.15</w:t>
            </w:r>
          </w:p>
        </w:tc>
        <w:tc>
          <w:tcPr>
            <w:tcW w:w="822"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0.73</w:t>
            </w:r>
          </w:p>
        </w:tc>
        <w:tc>
          <w:tcPr>
            <w:tcW w:w="750"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6.33</w:t>
            </w:r>
          </w:p>
        </w:tc>
      </w:tr>
      <w:tr w:rsidR="00C66E6C" w:rsidRPr="00C66E6C" w:rsidTr="00366448">
        <w:trPr>
          <w:trHeight w:val="480"/>
          <w:jc w:val="right"/>
        </w:trPr>
        <w:tc>
          <w:tcPr>
            <w:tcW w:w="567" w:type="dxa"/>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2</w:t>
            </w:r>
          </w:p>
        </w:tc>
        <w:tc>
          <w:tcPr>
            <w:tcW w:w="1218" w:type="dxa"/>
            <w:noWrap/>
            <w:tcMar>
              <w:top w:w="15" w:type="dxa"/>
              <w:left w:w="15" w:type="dxa"/>
              <w:bottom w:w="0" w:type="dxa"/>
              <w:right w:w="15" w:type="dxa"/>
            </w:tcMar>
            <w:vAlign w:val="center"/>
          </w:tcPr>
          <w:p w:rsidR="00C66E6C" w:rsidRPr="00C66E6C" w:rsidRDefault="00C66E6C" w:rsidP="00C66E6C">
            <w:pPr>
              <w:spacing w:after="0" w:line="240" w:lineRule="auto"/>
              <w:jc w:val="both"/>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Commercial</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29.23</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29.72</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38.26</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35.43</w:t>
            </w:r>
          </w:p>
        </w:tc>
        <w:tc>
          <w:tcPr>
            <w:tcW w:w="873"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6.62</w:t>
            </w:r>
          </w:p>
        </w:tc>
        <w:tc>
          <w:tcPr>
            <w:tcW w:w="822"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9.18</w:t>
            </w:r>
          </w:p>
        </w:tc>
        <w:tc>
          <w:tcPr>
            <w:tcW w:w="750"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(7.40)</w:t>
            </w:r>
          </w:p>
        </w:tc>
      </w:tr>
      <w:tr w:rsidR="00C66E6C" w:rsidRPr="00C66E6C" w:rsidTr="00366448">
        <w:trPr>
          <w:trHeight w:val="480"/>
          <w:jc w:val="right"/>
        </w:trPr>
        <w:tc>
          <w:tcPr>
            <w:tcW w:w="567" w:type="dxa"/>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3</w:t>
            </w:r>
          </w:p>
        </w:tc>
        <w:tc>
          <w:tcPr>
            <w:tcW w:w="1218" w:type="dxa"/>
            <w:noWrap/>
            <w:tcMar>
              <w:top w:w="15" w:type="dxa"/>
              <w:left w:w="15" w:type="dxa"/>
              <w:bottom w:w="0" w:type="dxa"/>
              <w:right w:w="15" w:type="dxa"/>
            </w:tcMar>
            <w:vAlign w:val="center"/>
          </w:tcPr>
          <w:p w:rsidR="00C66E6C" w:rsidRPr="00C66E6C" w:rsidRDefault="00C66E6C" w:rsidP="00C66E6C">
            <w:pPr>
              <w:spacing w:after="0" w:line="240" w:lineRule="auto"/>
              <w:jc w:val="both"/>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Public lighting</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2.60</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2.30</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0.43</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0.35</w:t>
            </w:r>
          </w:p>
        </w:tc>
        <w:tc>
          <w:tcPr>
            <w:tcW w:w="873"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(48.75)</w:t>
            </w:r>
          </w:p>
        </w:tc>
        <w:tc>
          <w:tcPr>
            <w:tcW w:w="822"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(60.99)</w:t>
            </w:r>
          </w:p>
        </w:tc>
        <w:tc>
          <w:tcPr>
            <w:tcW w:w="750"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(18.60)</w:t>
            </w:r>
          </w:p>
        </w:tc>
      </w:tr>
      <w:tr w:rsidR="00C66E6C" w:rsidRPr="00C66E6C" w:rsidTr="00366448">
        <w:trPr>
          <w:trHeight w:val="480"/>
          <w:jc w:val="right"/>
        </w:trPr>
        <w:tc>
          <w:tcPr>
            <w:tcW w:w="567" w:type="dxa"/>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4</w:t>
            </w:r>
          </w:p>
        </w:tc>
        <w:tc>
          <w:tcPr>
            <w:tcW w:w="1218" w:type="dxa"/>
            <w:noWrap/>
            <w:tcMar>
              <w:top w:w="15" w:type="dxa"/>
              <w:left w:w="15" w:type="dxa"/>
              <w:bottom w:w="0" w:type="dxa"/>
              <w:right w:w="15" w:type="dxa"/>
            </w:tcMar>
            <w:vAlign w:val="center"/>
          </w:tcPr>
          <w:p w:rsidR="00C66E6C" w:rsidRPr="00C66E6C" w:rsidRDefault="00C66E6C" w:rsidP="00C66E6C">
            <w:pPr>
              <w:spacing w:after="0" w:line="240" w:lineRule="auto"/>
              <w:jc w:val="both"/>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Temporary Supply</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0.15</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0.30</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0.09</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1.61</w:t>
            </w:r>
          </w:p>
        </w:tc>
        <w:tc>
          <w:tcPr>
            <w:tcW w:w="873"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120.59</w:t>
            </w:r>
          </w:p>
        </w:tc>
        <w:tc>
          <w:tcPr>
            <w:tcW w:w="822"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131.66</w:t>
            </w:r>
          </w:p>
        </w:tc>
        <w:tc>
          <w:tcPr>
            <w:tcW w:w="750"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1688.89</w:t>
            </w:r>
          </w:p>
        </w:tc>
      </w:tr>
      <w:tr w:rsidR="00C66E6C" w:rsidRPr="00C66E6C" w:rsidTr="00366448">
        <w:trPr>
          <w:trHeight w:val="480"/>
          <w:jc w:val="right"/>
        </w:trPr>
        <w:tc>
          <w:tcPr>
            <w:tcW w:w="567" w:type="dxa"/>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5</w:t>
            </w:r>
          </w:p>
        </w:tc>
        <w:tc>
          <w:tcPr>
            <w:tcW w:w="1218" w:type="dxa"/>
            <w:noWrap/>
            <w:tcMar>
              <w:top w:w="15" w:type="dxa"/>
              <w:left w:w="15" w:type="dxa"/>
              <w:bottom w:w="0" w:type="dxa"/>
              <w:right w:w="15" w:type="dxa"/>
            </w:tcMar>
            <w:vAlign w:val="center"/>
          </w:tcPr>
          <w:p w:rsidR="00C66E6C" w:rsidRPr="00C66E6C" w:rsidRDefault="00C66E6C" w:rsidP="00C66E6C">
            <w:pPr>
              <w:spacing w:after="0" w:line="240" w:lineRule="auto"/>
              <w:jc w:val="both"/>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 xml:space="preserve">HT Industrial </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58.39</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71.63</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91.76</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97.11</w:t>
            </w:r>
          </w:p>
        </w:tc>
        <w:tc>
          <w:tcPr>
            <w:tcW w:w="873"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17.48</w:t>
            </w:r>
          </w:p>
        </w:tc>
        <w:tc>
          <w:tcPr>
            <w:tcW w:w="822"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16.44</w:t>
            </w:r>
          </w:p>
        </w:tc>
        <w:tc>
          <w:tcPr>
            <w:tcW w:w="750"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5.83</w:t>
            </w:r>
          </w:p>
        </w:tc>
      </w:tr>
      <w:tr w:rsidR="00C66E6C" w:rsidRPr="00C66E6C" w:rsidTr="00366448">
        <w:trPr>
          <w:trHeight w:val="480"/>
          <w:jc w:val="right"/>
        </w:trPr>
        <w:tc>
          <w:tcPr>
            <w:tcW w:w="567" w:type="dxa"/>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6</w:t>
            </w:r>
          </w:p>
        </w:tc>
        <w:tc>
          <w:tcPr>
            <w:tcW w:w="1218" w:type="dxa"/>
            <w:noWrap/>
            <w:tcMar>
              <w:top w:w="15" w:type="dxa"/>
              <w:left w:w="15" w:type="dxa"/>
              <w:bottom w:w="0" w:type="dxa"/>
              <w:right w:w="15" w:type="dxa"/>
            </w:tcMar>
            <w:vAlign w:val="center"/>
          </w:tcPr>
          <w:p w:rsidR="00C66E6C" w:rsidRPr="00C66E6C" w:rsidRDefault="00C66E6C" w:rsidP="00C66E6C">
            <w:pPr>
              <w:spacing w:after="0" w:line="240" w:lineRule="auto"/>
              <w:jc w:val="both"/>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LT Industrial</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1.31</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8.63</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1.15</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1.15</w:t>
            </w:r>
          </w:p>
        </w:tc>
        <w:tc>
          <w:tcPr>
            <w:tcW w:w="873"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(4.25)</w:t>
            </w:r>
          </w:p>
        </w:tc>
        <w:tc>
          <w:tcPr>
            <w:tcW w:w="822"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(63.50)</w:t>
            </w:r>
          </w:p>
        </w:tc>
        <w:tc>
          <w:tcPr>
            <w:tcW w:w="750"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0.00</w:t>
            </w:r>
          </w:p>
        </w:tc>
      </w:tr>
      <w:tr w:rsidR="00C66E6C" w:rsidRPr="00C66E6C" w:rsidTr="00366448">
        <w:trPr>
          <w:trHeight w:val="480"/>
          <w:jc w:val="right"/>
        </w:trPr>
        <w:tc>
          <w:tcPr>
            <w:tcW w:w="567" w:type="dxa"/>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7</w:t>
            </w:r>
          </w:p>
        </w:tc>
        <w:tc>
          <w:tcPr>
            <w:tcW w:w="1218" w:type="dxa"/>
            <w:noWrap/>
            <w:tcMar>
              <w:top w:w="15" w:type="dxa"/>
              <w:left w:w="15" w:type="dxa"/>
              <w:bottom w:w="0" w:type="dxa"/>
              <w:right w:w="15" w:type="dxa"/>
            </w:tcMar>
            <w:vAlign w:val="center"/>
          </w:tcPr>
          <w:p w:rsidR="00C66E6C" w:rsidRPr="00C66E6C" w:rsidRDefault="00C66E6C" w:rsidP="00C66E6C">
            <w:pPr>
              <w:spacing w:after="0" w:line="240" w:lineRule="auto"/>
              <w:jc w:val="both"/>
              <w:rPr>
                <w:rFonts w:ascii="Calibri" w:eastAsia="Arial Unicode MS" w:hAnsi="Calibri" w:cs="Arial"/>
                <w:sz w:val="18"/>
                <w:szCs w:val="18"/>
                <w:lang w:val="en-US" w:eastAsia="en-US"/>
              </w:rPr>
            </w:pPr>
            <w:r w:rsidRPr="00C66E6C">
              <w:rPr>
                <w:rFonts w:ascii="Calibri" w:eastAsia="Times New Roman" w:hAnsi="Calibri" w:cs="Arial"/>
                <w:sz w:val="18"/>
                <w:szCs w:val="18"/>
                <w:lang w:val="en-US" w:eastAsia="en-US"/>
              </w:rPr>
              <w:t>Bulk Supply</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13.35</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13.21</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16.23</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17.74</w:t>
            </w:r>
          </w:p>
        </w:tc>
        <w:tc>
          <w:tcPr>
            <w:tcW w:w="873"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9.94</w:t>
            </w:r>
          </w:p>
        </w:tc>
        <w:tc>
          <w:tcPr>
            <w:tcW w:w="822"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15.88</w:t>
            </w:r>
          </w:p>
        </w:tc>
        <w:tc>
          <w:tcPr>
            <w:tcW w:w="750" w:type="dxa"/>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sz w:val="18"/>
                <w:szCs w:val="18"/>
                <w:lang w:val="en-US" w:eastAsia="en-US"/>
              </w:rPr>
            </w:pPr>
            <w:r>
              <w:rPr>
                <w:rFonts w:ascii="Calibri" w:eastAsia="Arial Unicode MS" w:hAnsi="Calibri" w:cs="Arial"/>
                <w:sz w:val="18"/>
                <w:szCs w:val="18"/>
                <w:lang w:val="en-US" w:eastAsia="en-US"/>
              </w:rPr>
              <w:t>9.30</w:t>
            </w:r>
          </w:p>
        </w:tc>
      </w:tr>
      <w:tr w:rsidR="00C66E6C" w:rsidRPr="00C66E6C" w:rsidTr="00366448">
        <w:trPr>
          <w:trHeight w:val="480"/>
          <w:jc w:val="right"/>
        </w:trPr>
        <w:tc>
          <w:tcPr>
            <w:tcW w:w="567" w:type="dxa"/>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b/>
                <w:bCs/>
                <w:sz w:val="18"/>
                <w:szCs w:val="18"/>
                <w:lang w:val="en-US" w:eastAsia="en-US"/>
              </w:rPr>
            </w:pPr>
            <w:r w:rsidRPr="00C66E6C">
              <w:rPr>
                <w:rFonts w:ascii="Calibri" w:eastAsia="Arial Unicode MS" w:hAnsi="Calibri" w:cs="Arial"/>
                <w:b/>
                <w:bCs/>
                <w:sz w:val="18"/>
                <w:szCs w:val="18"/>
                <w:lang w:val="en-US" w:eastAsia="en-US"/>
              </w:rPr>
              <w:t>8</w:t>
            </w:r>
          </w:p>
        </w:tc>
        <w:tc>
          <w:tcPr>
            <w:tcW w:w="1218" w:type="dxa"/>
            <w:noWrap/>
            <w:tcMar>
              <w:top w:w="15" w:type="dxa"/>
              <w:left w:w="15" w:type="dxa"/>
              <w:bottom w:w="0" w:type="dxa"/>
              <w:right w:w="15" w:type="dxa"/>
            </w:tcMar>
            <w:vAlign w:val="center"/>
          </w:tcPr>
          <w:p w:rsidR="00C66E6C" w:rsidRPr="00C66E6C" w:rsidRDefault="00C66E6C" w:rsidP="00C66E6C">
            <w:pPr>
              <w:spacing w:after="0" w:line="240" w:lineRule="auto"/>
              <w:jc w:val="both"/>
              <w:rPr>
                <w:rFonts w:ascii="Calibri" w:eastAsia="Arial Unicode MS" w:hAnsi="Calibri" w:cs="Arial"/>
                <w:b/>
                <w:bCs/>
                <w:sz w:val="18"/>
                <w:szCs w:val="18"/>
                <w:lang w:val="en-US" w:eastAsia="en-US"/>
              </w:rPr>
            </w:pPr>
            <w:r w:rsidRPr="00C66E6C">
              <w:rPr>
                <w:rFonts w:ascii="Calibri" w:eastAsia="Times New Roman" w:hAnsi="Calibri" w:cs="Arial"/>
                <w:b/>
                <w:bCs/>
                <w:sz w:val="18"/>
                <w:szCs w:val="18"/>
                <w:lang w:val="en-US" w:eastAsia="en-US"/>
              </w:rPr>
              <w:t xml:space="preserve">Total </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b/>
                <w:bCs/>
                <w:sz w:val="18"/>
                <w:szCs w:val="18"/>
                <w:lang w:val="en-US" w:eastAsia="en-US"/>
              </w:rPr>
            </w:pPr>
            <w:r>
              <w:rPr>
                <w:rFonts w:ascii="Calibri" w:eastAsia="Arial Unicode MS" w:hAnsi="Calibri" w:cs="Arial"/>
                <w:b/>
                <w:bCs/>
                <w:sz w:val="18"/>
                <w:szCs w:val="18"/>
                <w:lang w:val="en-US" w:eastAsia="en-US"/>
              </w:rPr>
              <w:t>163.00</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b/>
                <w:bCs/>
                <w:sz w:val="18"/>
                <w:szCs w:val="18"/>
                <w:lang w:val="en-US" w:eastAsia="en-US"/>
              </w:rPr>
            </w:pPr>
            <w:r>
              <w:rPr>
                <w:rFonts w:ascii="Calibri" w:eastAsia="Arial Unicode MS" w:hAnsi="Calibri" w:cs="Arial"/>
                <w:b/>
                <w:bCs/>
                <w:sz w:val="18"/>
                <w:szCs w:val="18"/>
                <w:lang w:val="en-US" w:eastAsia="en-US"/>
              </w:rPr>
              <w:t>208.56</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b/>
                <w:bCs/>
                <w:sz w:val="18"/>
                <w:szCs w:val="18"/>
                <w:lang w:val="en-US" w:eastAsia="en-US"/>
              </w:rPr>
            </w:pPr>
            <w:r>
              <w:rPr>
                <w:rFonts w:ascii="Calibri" w:eastAsia="Arial Unicode MS" w:hAnsi="Calibri" w:cs="Arial"/>
                <w:b/>
                <w:bCs/>
                <w:sz w:val="18"/>
                <w:szCs w:val="18"/>
                <w:lang w:val="en-US" w:eastAsia="en-US"/>
              </w:rPr>
              <w:t>226.90</w:t>
            </w:r>
          </w:p>
        </w:tc>
        <w:tc>
          <w:tcPr>
            <w:tcW w:w="0" w:type="auto"/>
            <w:noWrap/>
            <w:tcMar>
              <w:top w:w="15" w:type="dxa"/>
              <w:left w:w="15" w:type="dxa"/>
              <w:bottom w:w="0" w:type="dxa"/>
              <w:right w:w="15" w:type="dxa"/>
            </w:tcMar>
            <w:vAlign w:val="center"/>
          </w:tcPr>
          <w:p w:rsidR="00C66E6C" w:rsidRPr="00C66E6C" w:rsidRDefault="00A81973" w:rsidP="00A81973">
            <w:pPr>
              <w:spacing w:after="0" w:line="240" w:lineRule="auto"/>
              <w:jc w:val="center"/>
              <w:rPr>
                <w:rFonts w:ascii="Calibri" w:eastAsia="Arial Unicode MS" w:hAnsi="Calibri" w:cs="Arial"/>
                <w:b/>
                <w:bCs/>
                <w:sz w:val="18"/>
                <w:szCs w:val="18"/>
                <w:lang w:val="en-US" w:eastAsia="en-US"/>
              </w:rPr>
            </w:pPr>
            <w:r>
              <w:rPr>
                <w:rFonts w:ascii="Calibri" w:eastAsia="Arial Unicode MS" w:hAnsi="Calibri" w:cs="Arial"/>
                <w:b/>
                <w:bCs/>
                <w:sz w:val="18"/>
                <w:szCs w:val="18"/>
                <w:lang w:val="en-US" w:eastAsia="en-US"/>
              </w:rPr>
              <w:t>237.37</w:t>
            </w:r>
          </w:p>
        </w:tc>
        <w:tc>
          <w:tcPr>
            <w:tcW w:w="0" w:type="auto"/>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b/>
                <w:bCs/>
                <w:sz w:val="18"/>
                <w:szCs w:val="18"/>
                <w:lang w:val="en-US" w:eastAsia="en-US"/>
              </w:rPr>
            </w:pPr>
          </w:p>
        </w:tc>
        <w:tc>
          <w:tcPr>
            <w:tcW w:w="0" w:type="auto"/>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b/>
                <w:bCs/>
                <w:sz w:val="18"/>
                <w:szCs w:val="18"/>
                <w:lang w:val="en-US" w:eastAsia="en-US"/>
              </w:rPr>
            </w:pPr>
          </w:p>
        </w:tc>
        <w:tc>
          <w:tcPr>
            <w:tcW w:w="750" w:type="dxa"/>
            <w:noWrap/>
            <w:tcMar>
              <w:top w:w="15" w:type="dxa"/>
              <w:left w:w="15" w:type="dxa"/>
              <w:bottom w:w="0" w:type="dxa"/>
              <w:right w:w="15" w:type="dxa"/>
            </w:tcMar>
            <w:vAlign w:val="center"/>
          </w:tcPr>
          <w:p w:rsidR="00C66E6C" w:rsidRPr="00C66E6C" w:rsidRDefault="00C66E6C" w:rsidP="00A81973">
            <w:pPr>
              <w:spacing w:after="0" w:line="240" w:lineRule="auto"/>
              <w:jc w:val="center"/>
              <w:rPr>
                <w:rFonts w:ascii="Calibri" w:eastAsia="Arial Unicode MS" w:hAnsi="Calibri" w:cs="Arial"/>
                <w:b/>
                <w:bCs/>
                <w:sz w:val="18"/>
                <w:szCs w:val="18"/>
                <w:lang w:val="en-US" w:eastAsia="en-US"/>
              </w:rPr>
            </w:pPr>
          </w:p>
        </w:tc>
      </w:tr>
    </w:tbl>
    <w:p w:rsidR="00E5209E" w:rsidRDefault="00E5209E" w:rsidP="001C32DB">
      <w:pPr>
        <w:pStyle w:val="Title"/>
        <w:spacing w:line="240" w:lineRule="auto"/>
        <w:ind w:left="0"/>
        <w:jc w:val="left"/>
        <w:rPr>
          <w:kern w:val="32"/>
          <w:lang w:val="en-US"/>
        </w:rPr>
      </w:pPr>
      <w:bookmarkStart w:id="235" w:name="_Toc383176045"/>
      <w:bookmarkStart w:id="236" w:name="_Toc414367871"/>
    </w:p>
    <w:p w:rsidR="00E5209E" w:rsidRDefault="001C32DB" w:rsidP="001C32DB">
      <w:pPr>
        <w:tabs>
          <w:tab w:val="left" w:pos="2445"/>
        </w:tabs>
        <w:rPr>
          <w:lang w:val="en-US" w:eastAsia="en-US"/>
        </w:rPr>
      </w:pPr>
      <w:r>
        <w:rPr>
          <w:lang w:val="en-US" w:eastAsia="en-US"/>
        </w:rPr>
        <w:tab/>
      </w:r>
    </w:p>
    <w:p w:rsidR="001C32DB" w:rsidRDefault="001C32DB" w:rsidP="001C32DB">
      <w:pPr>
        <w:tabs>
          <w:tab w:val="left" w:pos="2445"/>
        </w:tabs>
        <w:rPr>
          <w:lang w:val="en-US" w:eastAsia="en-US"/>
        </w:rPr>
      </w:pPr>
    </w:p>
    <w:p w:rsidR="001C32DB" w:rsidRDefault="001C32DB" w:rsidP="001C32DB">
      <w:pPr>
        <w:tabs>
          <w:tab w:val="left" w:pos="2445"/>
        </w:tabs>
        <w:rPr>
          <w:lang w:val="en-US" w:eastAsia="en-US"/>
        </w:rPr>
      </w:pPr>
    </w:p>
    <w:p w:rsidR="00297F94" w:rsidRPr="00E5209E" w:rsidRDefault="00297F94" w:rsidP="001C32DB">
      <w:pPr>
        <w:tabs>
          <w:tab w:val="left" w:pos="2445"/>
        </w:tabs>
        <w:rPr>
          <w:lang w:val="en-US" w:eastAsia="en-US"/>
        </w:rPr>
      </w:pPr>
    </w:p>
    <w:p w:rsidR="00C66E6C" w:rsidRDefault="00C66E6C" w:rsidP="007E11B5">
      <w:pPr>
        <w:pStyle w:val="Title"/>
        <w:spacing w:line="240" w:lineRule="auto"/>
        <w:rPr>
          <w:kern w:val="32"/>
          <w:lang w:val="en-US"/>
        </w:rPr>
      </w:pPr>
      <w:r w:rsidRPr="00C66E6C">
        <w:rPr>
          <w:kern w:val="32"/>
          <w:lang w:val="en-US"/>
        </w:rPr>
        <w:lastRenderedPageBreak/>
        <w:t xml:space="preserve">Table 7.4: Specific </w:t>
      </w:r>
      <w:r w:rsidR="006730D9">
        <w:rPr>
          <w:kern w:val="32"/>
          <w:lang w:val="en-US"/>
        </w:rPr>
        <w:t xml:space="preserve">Monthly </w:t>
      </w:r>
      <w:r w:rsidRPr="00C66E6C">
        <w:rPr>
          <w:kern w:val="32"/>
          <w:lang w:val="en-US"/>
        </w:rPr>
        <w:t>Consumption during FY 2012-13</w:t>
      </w:r>
      <w:bookmarkEnd w:id="235"/>
      <w:r w:rsidR="00A81973">
        <w:rPr>
          <w:kern w:val="32"/>
          <w:lang w:val="en-US"/>
        </w:rPr>
        <w:t xml:space="preserve"> and FY 2013-14</w:t>
      </w:r>
      <w:bookmarkEnd w:id="236"/>
    </w:p>
    <w:p w:rsidR="004F1880" w:rsidRPr="00C66E6C" w:rsidRDefault="004F1880" w:rsidP="004F1880">
      <w:pPr>
        <w:pStyle w:val="Title"/>
        <w:rPr>
          <w:kern w:val="32"/>
          <w:lang w:val="en-US"/>
        </w:rPr>
      </w:pPr>
    </w:p>
    <w:tbl>
      <w:tblPr>
        <w:tblW w:w="7056"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1"/>
        <w:gridCol w:w="2383"/>
        <w:gridCol w:w="1891"/>
        <w:gridCol w:w="1891"/>
      </w:tblGrid>
      <w:tr w:rsidR="00A81973" w:rsidRPr="00C66E6C" w:rsidTr="00366448">
        <w:trPr>
          <w:jc w:val="center"/>
        </w:trPr>
        <w:tc>
          <w:tcPr>
            <w:tcW w:w="891" w:type="dxa"/>
          </w:tcPr>
          <w:p w:rsidR="00A81973" w:rsidRPr="00C66E6C" w:rsidRDefault="00A81973" w:rsidP="007E11B5">
            <w:pPr>
              <w:spacing w:after="0" w:line="240" w:lineRule="auto"/>
              <w:jc w:val="center"/>
              <w:rPr>
                <w:rFonts w:ascii="Calibri" w:eastAsia="Times New Roman" w:hAnsi="Calibri" w:cs="Times New Roman"/>
                <w:b/>
                <w:bCs/>
                <w:szCs w:val="24"/>
                <w:lang w:val="en-US" w:eastAsia="en-US"/>
              </w:rPr>
            </w:pPr>
            <w:r w:rsidRPr="00C66E6C">
              <w:rPr>
                <w:rFonts w:ascii="Calibri" w:eastAsia="Times New Roman" w:hAnsi="Calibri" w:cs="Times New Roman"/>
                <w:b/>
                <w:bCs/>
                <w:szCs w:val="24"/>
                <w:lang w:val="en-US" w:eastAsia="en-US"/>
              </w:rPr>
              <w:t>SI. No.</w:t>
            </w:r>
          </w:p>
        </w:tc>
        <w:tc>
          <w:tcPr>
            <w:tcW w:w="2383" w:type="dxa"/>
          </w:tcPr>
          <w:p w:rsidR="00A81973" w:rsidRPr="00C66E6C" w:rsidRDefault="00A81973" w:rsidP="00C66E6C">
            <w:pPr>
              <w:spacing w:after="0" w:line="240" w:lineRule="auto"/>
              <w:jc w:val="both"/>
              <w:rPr>
                <w:rFonts w:ascii="Calibri" w:eastAsia="Times New Roman" w:hAnsi="Calibri" w:cs="Times New Roman"/>
                <w:b/>
                <w:bCs/>
                <w:szCs w:val="24"/>
                <w:lang w:val="en-US" w:eastAsia="en-US"/>
              </w:rPr>
            </w:pPr>
            <w:r w:rsidRPr="00C66E6C">
              <w:rPr>
                <w:rFonts w:ascii="Calibri" w:eastAsia="Times New Roman" w:hAnsi="Calibri" w:cs="Times New Roman"/>
                <w:b/>
                <w:bCs/>
                <w:szCs w:val="24"/>
                <w:lang w:val="en-US" w:eastAsia="en-US"/>
              </w:rPr>
              <w:t>Category</w:t>
            </w:r>
          </w:p>
        </w:tc>
        <w:tc>
          <w:tcPr>
            <w:tcW w:w="1891" w:type="dxa"/>
          </w:tcPr>
          <w:p w:rsidR="00A81973" w:rsidRPr="00C66E6C" w:rsidRDefault="00A81973" w:rsidP="00A81973">
            <w:pPr>
              <w:spacing w:after="0" w:line="240" w:lineRule="auto"/>
              <w:jc w:val="center"/>
              <w:rPr>
                <w:rFonts w:ascii="Calibri" w:eastAsia="Times New Roman" w:hAnsi="Calibri" w:cs="Times New Roman"/>
                <w:b/>
                <w:bCs/>
                <w:szCs w:val="24"/>
                <w:lang w:val="en-US" w:eastAsia="en-US"/>
              </w:rPr>
            </w:pPr>
            <w:r w:rsidRPr="00C66E6C">
              <w:rPr>
                <w:rFonts w:ascii="Calibri" w:eastAsia="Times New Roman" w:hAnsi="Calibri" w:cs="Times New Roman"/>
                <w:b/>
                <w:bCs/>
                <w:szCs w:val="24"/>
                <w:lang w:val="en-US" w:eastAsia="en-US"/>
              </w:rPr>
              <w:t>FY 2012-13</w:t>
            </w:r>
          </w:p>
        </w:tc>
        <w:tc>
          <w:tcPr>
            <w:tcW w:w="1891" w:type="dxa"/>
          </w:tcPr>
          <w:p w:rsidR="00A81973" w:rsidRPr="00C66E6C" w:rsidRDefault="00A81973" w:rsidP="00A81973">
            <w:pPr>
              <w:spacing w:after="0" w:line="240" w:lineRule="auto"/>
              <w:jc w:val="center"/>
              <w:rPr>
                <w:rFonts w:ascii="Calibri" w:eastAsia="Times New Roman" w:hAnsi="Calibri" w:cs="Times New Roman"/>
                <w:b/>
                <w:bCs/>
                <w:szCs w:val="24"/>
                <w:lang w:val="en-US" w:eastAsia="en-US"/>
              </w:rPr>
            </w:pPr>
            <w:r>
              <w:rPr>
                <w:rFonts w:ascii="Calibri" w:eastAsia="Times New Roman" w:hAnsi="Calibri" w:cs="Times New Roman"/>
                <w:b/>
                <w:bCs/>
                <w:szCs w:val="24"/>
                <w:lang w:val="en-US" w:eastAsia="en-US"/>
              </w:rPr>
              <w:t>FY 2013-14</w:t>
            </w:r>
          </w:p>
        </w:tc>
      </w:tr>
      <w:tr w:rsidR="00A81973" w:rsidRPr="00C66E6C" w:rsidTr="00366448">
        <w:trPr>
          <w:jc w:val="center"/>
        </w:trPr>
        <w:tc>
          <w:tcPr>
            <w:tcW w:w="891" w:type="dxa"/>
          </w:tcPr>
          <w:p w:rsidR="00A81973" w:rsidRPr="00C66E6C" w:rsidRDefault="00A81973" w:rsidP="007E11B5">
            <w:pPr>
              <w:spacing w:after="0" w:line="240" w:lineRule="auto"/>
              <w:jc w:val="center"/>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1</w:t>
            </w:r>
          </w:p>
        </w:tc>
        <w:tc>
          <w:tcPr>
            <w:tcW w:w="2383" w:type="dxa"/>
          </w:tcPr>
          <w:p w:rsidR="00A81973" w:rsidRPr="00C66E6C" w:rsidRDefault="00A81973" w:rsidP="00C66E6C">
            <w:pPr>
              <w:spacing w:after="0" w:line="240" w:lineRule="auto"/>
              <w:jc w:val="both"/>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Domestic</w:t>
            </w:r>
          </w:p>
        </w:tc>
        <w:tc>
          <w:tcPr>
            <w:tcW w:w="1891" w:type="dxa"/>
          </w:tcPr>
          <w:p w:rsidR="00A81973" w:rsidRPr="00C66E6C" w:rsidRDefault="00A81973" w:rsidP="00A81973">
            <w:pPr>
              <w:spacing w:after="0" w:line="240" w:lineRule="auto"/>
              <w:jc w:val="center"/>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80</w:t>
            </w:r>
            <w:r>
              <w:rPr>
                <w:rFonts w:ascii="Calibri" w:eastAsia="Times New Roman" w:hAnsi="Calibri" w:cs="Times New Roman"/>
                <w:szCs w:val="24"/>
                <w:lang w:val="en-US" w:eastAsia="en-US"/>
              </w:rPr>
              <w:t>.00</w:t>
            </w:r>
          </w:p>
        </w:tc>
        <w:tc>
          <w:tcPr>
            <w:tcW w:w="1891" w:type="dxa"/>
          </w:tcPr>
          <w:p w:rsidR="00A81973" w:rsidRPr="00C66E6C" w:rsidRDefault="00A81973" w:rsidP="00A81973">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83.00</w:t>
            </w:r>
          </w:p>
        </w:tc>
      </w:tr>
      <w:tr w:rsidR="00A81973" w:rsidRPr="00C66E6C" w:rsidTr="00366448">
        <w:trPr>
          <w:jc w:val="center"/>
        </w:trPr>
        <w:tc>
          <w:tcPr>
            <w:tcW w:w="891" w:type="dxa"/>
          </w:tcPr>
          <w:p w:rsidR="00A81973" w:rsidRPr="00C66E6C" w:rsidRDefault="00A81973" w:rsidP="007E11B5">
            <w:pPr>
              <w:spacing w:after="0" w:line="240" w:lineRule="auto"/>
              <w:jc w:val="center"/>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2</w:t>
            </w:r>
          </w:p>
        </w:tc>
        <w:tc>
          <w:tcPr>
            <w:tcW w:w="2383" w:type="dxa"/>
          </w:tcPr>
          <w:p w:rsidR="00A81973" w:rsidRPr="00C66E6C" w:rsidRDefault="00A81973" w:rsidP="00C66E6C">
            <w:pPr>
              <w:spacing w:after="0" w:line="240" w:lineRule="auto"/>
              <w:jc w:val="both"/>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Commercial</w:t>
            </w:r>
          </w:p>
        </w:tc>
        <w:tc>
          <w:tcPr>
            <w:tcW w:w="1891" w:type="dxa"/>
          </w:tcPr>
          <w:p w:rsidR="00A81973" w:rsidRPr="00C66E6C" w:rsidRDefault="00A81973" w:rsidP="00A81973">
            <w:pPr>
              <w:spacing w:after="0" w:line="240" w:lineRule="auto"/>
              <w:jc w:val="center"/>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330</w:t>
            </w:r>
            <w:r>
              <w:rPr>
                <w:rFonts w:ascii="Calibri" w:eastAsia="Times New Roman" w:hAnsi="Calibri" w:cs="Times New Roman"/>
                <w:szCs w:val="24"/>
                <w:lang w:val="en-US" w:eastAsia="en-US"/>
              </w:rPr>
              <w:t>.00</w:t>
            </w:r>
          </w:p>
        </w:tc>
        <w:tc>
          <w:tcPr>
            <w:tcW w:w="1891" w:type="dxa"/>
          </w:tcPr>
          <w:p w:rsidR="00A81973" w:rsidRPr="00C66E6C" w:rsidRDefault="00A81973" w:rsidP="00A81973">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287.00</w:t>
            </w:r>
          </w:p>
        </w:tc>
      </w:tr>
      <w:tr w:rsidR="00A81973" w:rsidRPr="00C66E6C" w:rsidTr="00366448">
        <w:trPr>
          <w:jc w:val="center"/>
        </w:trPr>
        <w:tc>
          <w:tcPr>
            <w:tcW w:w="891" w:type="dxa"/>
          </w:tcPr>
          <w:p w:rsidR="00A81973" w:rsidRPr="00C66E6C" w:rsidRDefault="00A81973" w:rsidP="007E11B5">
            <w:pPr>
              <w:spacing w:after="0" w:line="240" w:lineRule="auto"/>
              <w:jc w:val="center"/>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3</w:t>
            </w:r>
          </w:p>
        </w:tc>
        <w:tc>
          <w:tcPr>
            <w:tcW w:w="2383" w:type="dxa"/>
          </w:tcPr>
          <w:p w:rsidR="00A81973" w:rsidRPr="00C66E6C" w:rsidRDefault="00A81973" w:rsidP="00C66E6C">
            <w:pPr>
              <w:spacing w:after="0" w:line="240" w:lineRule="auto"/>
              <w:jc w:val="both"/>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Industrial LT</w:t>
            </w:r>
          </w:p>
        </w:tc>
        <w:tc>
          <w:tcPr>
            <w:tcW w:w="1891" w:type="dxa"/>
          </w:tcPr>
          <w:p w:rsidR="00A81973" w:rsidRPr="00C66E6C" w:rsidRDefault="00A81973" w:rsidP="00A81973">
            <w:pPr>
              <w:spacing w:after="0" w:line="240" w:lineRule="auto"/>
              <w:jc w:val="center"/>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246</w:t>
            </w:r>
            <w:r>
              <w:rPr>
                <w:rFonts w:ascii="Calibri" w:eastAsia="Times New Roman" w:hAnsi="Calibri" w:cs="Times New Roman"/>
                <w:szCs w:val="24"/>
                <w:lang w:val="en-US" w:eastAsia="en-US"/>
              </w:rPr>
              <w:t>.00</w:t>
            </w:r>
          </w:p>
        </w:tc>
        <w:tc>
          <w:tcPr>
            <w:tcW w:w="1891" w:type="dxa"/>
          </w:tcPr>
          <w:p w:rsidR="00A81973" w:rsidRPr="00C66E6C" w:rsidRDefault="00A81973" w:rsidP="00A81973">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213.00</w:t>
            </w:r>
          </w:p>
        </w:tc>
      </w:tr>
      <w:tr w:rsidR="00A81973" w:rsidRPr="00C66E6C" w:rsidTr="00366448">
        <w:trPr>
          <w:jc w:val="center"/>
        </w:trPr>
        <w:tc>
          <w:tcPr>
            <w:tcW w:w="891" w:type="dxa"/>
          </w:tcPr>
          <w:p w:rsidR="00A81973" w:rsidRPr="00C66E6C" w:rsidRDefault="00A81973" w:rsidP="007E11B5">
            <w:pPr>
              <w:spacing w:after="0" w:line="240" w:lineRule="auto"/>
              <w:jc w:val="center"/>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4</w:t>
            </w:r>
          </w:p>
        </w:tc>
        <w:tc>
          <w:tcPr>
            <w:tcW w:w="2383" w:type="dxa"/>
          </w:tcPr>
          <w:p w:rsidR="00A81973" w:rsidRPr="00C66E6C" w:rsidRDefault="00A81973" w:rsidP="00C66E6C">
            <w:pPr>
              <w:spacing w:after="0" w:line="240" w:lineRule="auto"/>
              <w:jc w:val="both"/>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Industrial HT</w:t>
            </w:r>
          </w:p>
        </w:tc>
        <w:tc>
          <w:tcPr>
            <w:tcW w:w="1891" w:type="dxa"/>
          </w:tcPr>
          <w:p w:rsidR="00A81973" w:rsidRPr="00C66E6C" w:rsidRDefault="00A81973" w:rsidP="00A81973">
            <w:pPr>
              <w:spacing w:after="0" w:line="240" w:lineRule="auto"/>
              <w:jc w:val="center"/>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23032</w:t>
            </w:r>
            <w:r>
              <w:rPr>
                <w:rFonts w:ascii="Calibri" w:eastAsia="Times New Roman" w:hAnsi="Calibri" w:cs="Times New Roman"/>
                <w:szCs w:val="24"/>
                <w:lang w:val="en-US" w:eastAsia="en-US"/>
              </w:rPr>
              <w:t>.00</w:t>
            </w:r>
          </w:p>
        </w:tc>
        <w:tc>
          <w:tcPr>
            <w:tcW w:w="1891" w:type="dxa"/>
          </w:tcPr>
          <w:p w:rsidR="00A81973" w:rsidRPr="00C66E6C" w:rsidRDefault="00A81973" w:rsidP="00A81973">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22605.00</w:t>
            </w:r>
          </w:p>
        </w:tc>
      </w:tr>
      <w:tr w:rsidR="00A81973" w:rsidRPr="00C66E6C" w:rsidTr="00366448">
        <w:trPr>
          <w:jc w:val="center"/>
        </w:trPr>
        <w:tc>
          <w:tcPr>
            <w:tcW w:w="891" w:type="dxa"/>
          </w:tcPr>
          <w:p w:rsidR="00A81973" w:rsidRPr="00C66E6C" w:rsidRDefault="00A81973" w:rsidP="007E11B5">
            <w:pPr>
              <w:spacing w:after="0" w:line="240" w:lineRule="auto"/>
              <w:jc w:val="center"/>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5</w:t>
            </w:r>
          </w:p>
        </w:tc>
        <w:tc>
          <w:tcPr>
            <w:tcW w:w="2383" w:type="dxa"/>
          </w:tcPr>
          <w:p w:rsidR="00A81973" w:rsidRPr="00C66E6C" w:rsidRDefault="00A81973" w:rsidP="00C66E6C">
            <w:pPr>
              <w:spacing w:after="0" w:line="240" w:lineRule="auto"/>
              <w:jc w:val="both"/>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Bulk Supply</w:t>
            </w:r>
          </w:p>
        </w:tc>
        <w:tc>
          <w:tcPr>
            <w:tcW w:w="1891" w:type="dxa"/>
          </w:tcPr>
          <w:p w:rsidR="00A81973" w:rsidRPr="00C66E6C" w:rsidRDefault="00A81973" w:rsidP="00A81973">
            <w:pPr>
              <w:spacing w:after="0" w:line="240" w:lineRule="auto"/>
              <w:jc w:val="center"/>
              <w:rPr>
                <w:rFonts w:ascii="Calibri" w:eastAsia="Times New Roman" w:hAnsi="Calibri" w:cs="Times New Roman"/>
                <w:szCs w:val="24"/>
                <w:lang w:val="en-US" w:eastAsia="en-US"/>
              </w:rPr>
            </w:pPr>
            <w:r w:rsidRPr="00C66E6C">
              <w:rPr>
                <w:rFonts w:ascii="Calibri" w:eastAsia="Times New Roman" w:hAnsi="Calibri" w:cs="Times New Roman"/>
                <w:szCs w:val="24"/>
                <w:lang w:val="en-US" w:eastAsia="en-US"/>
              </w:rPr>
              <w:t>1595</w:t>
            </w:r>
            <w:r>
              <w:rPr>
                <w:rFonts w:ascii="Calibri" w:eastAsia="Times New Roman" w:hAnsi="Calibri" w:cs="Times New Roman"/>
                <w:szCs w:val="24"/>
                <w:lang w:val="en-US" w:eastAsia="en-US"/>
              </w:rPr>
              <w:t>.00</w:t>
            </w:r>
          </w:p>
        </w:tc>
        <w:tc>
          <w:tcPr>
            <w:tcW w:w="1891" w:type="dxa"/>
          </w:tcPr>
          <w:p w:rsidR="00A81973" w:rsidRPr="00C66E6C" w:rsidRDefault="00A81973" w:rsidP="00A81973">
            <w:pPr>
              <w:spacing w:after="0" w:line="240" w:lineRule="auto"/>
              <w:jc w:val="center"/>
              <w:rPr>
                <w:rFonts w:ascii="Calibri" w:eastAsia="Times New Roman" w:hAnsi="Calibri" w:cs="Times New Roman"/>
                <w:szCs w:val="24"/>
                <w:lang w:val="en-US" w:eastAsia="en-US"/>
              </w:rPr>
            </w:pPr>
            <w:r>
              <w:rPr>
                <w:rFonts w:ascii="Calibri" w:eastAsia="Times New Roman" w:hAnsi="Calibri" w:cs="Times New Roman"/>
                <w:szCs w:val="24"/>
                <w:lang w:val="en-US" w:eastAsia="en-US"/>
              </w:rPr>
              <w:t>1415.00</w:t>
            </w:r>
          </w:p>
        </w:tc>
      </w:tr>
    </w:tbl>
    <w:p w:rsidR="00C66E6C" w:rsidRPr="00C66E6C" w:rsidRDefault="00C66E6C" w:rsidP="00C66E6C">
      <w:pPr>
        <w:spacing w:after="0" w:line="240" w:lineRule="auto"/>
        <w:jc w:val="both"/>
        <w:rPr>
          <w:rFonts w:ascii="Calibri" w:eastAsia="Times New Roman" w:hAnsi="Calibri" w:cs="Times New Roman"/>
          <w:sz w:val="24"/>
          <w:szCs w:val="24"/>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The consumption of each category of consumers is discussed below</w:t>
      </w:r>
      <w:r w:rsidR="00EC0A97">
        <w:rPr>
          <w:rFonts w:ascii="Calibri" w:eastAsia="Times New Roman" w:hAnsi="Calibri" w:cs="Times New Roman"/>
          <w:bCs/>
          <w:spacing w:val="-1"/>
          <w:sz w:val="24"/>
          <w:szCs w:val="28"/>
          <w:lang w:val="en-US" w:eastAsia="en-US"/>
        </w:rPr>
        <w:t>,</w:t>
      </w:r>
      <w:r w:rsidRPr="00C66E6C">
        <w:rPr>
          <w:rFonts w:ascii="Calibri" w:eastAsia="Times New Roman" w:hAnsi="Calibri" w:cs="Times New Roman"/>
          <w:bCs/>
          <w:spacing w:val="-1"/>
          <w:sz w:val="24"/>
          <w:szCs w:val="28"/>
          <w:lang w:val="en-US" w:eastAsia="en-US"/>
        </w:rPr>
        <w:t xml:space="preserve"> </w:t>
      </w:r>
      <w:r w:rsidR="006730D9">
        <w:rPr>
          <w:rFonts w:ascii="Calibri" w:eastAsia="Times New Roman" w:hAnsi="Calibri" w:cs="Times New Roman"/>
          <w:bCs/>
          <w:spacing w:val="-1"/>
          <w:sz w:val="24"/>
          <w:szCs w:val="28"/>
          <w:lang w:val="en-US" w:eastAsia="en-US"/>
        </w:rPr>
        <w:t xml:space="preserve">so as </w:t>
      </w:r>
      <w:r w:rsidRPr="00C66E6C">
        <w:rPr>
          <w:rFonts w:ascii="Calibri" w:eastAsia="Times New Roman" w:hAnsi="Calibri" w:cs="Times New Roman"/>
          <w:bCs/>
          <w:spacing w:val="-1"/>
          <w:sz w:val="24"/>
          <w:szCs w:val="28"/>
          <w:lang w:val="en-US" w:eastAsia="en-US"/>
        </w:rPr>
        <w:t xml:space="preserve">to arrive at </w:t>
      </w:r>
      <w:r w:rsidR="006730D9">
        <w:rPr>
          <w:rFonts w:ascii="Calibri" w:eastAsia="Times New Roman" w:hAnsi="Calibri" w:cs="Times New Roman"/>
          <w:bCs/>
          <w:spacing w:val="-1"/>
          <w:sz w:val="24"/>
          <w:szCs w:val="28"/>
          <w:lang w:val="en-US" w:eastAsia="en-US"/>
        </w:rPr>
        <w:t xml:space="preserve">a </w:t>
      </w:r>
      <w:r w:rsidRPr="00C66E6C">
        <w:rPr>
          <w:rFonts w:ascii="Calibri" w:eastAsia="Times New Roman" w:hAnsi="Calibri" w:cs="Times New Roman"/>
          <w:bCs/>
          <w:spacing w:val="-1"/>
          <w:sz w:val="24"/>
          <w:szCs w:val="28"/>
          <w:lang w:val="en-US" w:eastAsia="en-US"/>
        </w:rPr>
        <w:t>reasonable projection of energy sales for FY 20</w:t>
      </w:r>
      <w:r w:rsidR="00A81973">
        <w:rPr>
          <w:rFonts w:ascii="Calibri" w:eastAsia="Times New Roman" w:hAnsi="Calibri" w:cs="Times New Roman"/>
          <w:bCs/>
          <w:spacing w:val="-1"/>
          <w:sz w:val="24"/>
          <w:szCs w:val="28"/>
          <w:lang w:val="en-US" w:eastAsia="en-US"/>
        </w:rPr>
        <w:t>15-16</w:t>
      </w:r>
      <w:r w:rsidRPr="00C66E6C">
        <w:rPr>
          <w:rFonts w:ascii="Calibri" w:eastAsia="Times New Roman" w:hAnsi="Calibri" w:cs="Times New Roman"/>
          <w:bCs/>
          <w:spacing w:val="-1"/>
          <w:sz w:val="24"/>
          <w:szCs w:val="28"/>
          <w:lang w:val="en-US" w:eastAsia="en-US"/>
        </w:rPr>
        <w:t>.</w:t>
      </w: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t>Domestic</w:t>
      </w: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 xml:space="preserve">The EPDS has projected energy sales to this category at </w:t>
      </w:r>
      <w:r w:rsidR="00A81973">
        <w:rPr>
          <w:rFonts w:ascii="Calibri" w:eastAsia="Times New Roman" w:hAnsi="Calibri" w:cs="Times New Roman"/>
          <w:bCs/>
          <w:spacing w:val="-1"/>
          <w:sz w:val="24"/>
          <w:szCs w:val="28"/>
          <w:lang w:val="en-US" w:eastAsia="en-US"/>
        </w:rPr>
        <w:t>90.69 MU for FY 2015-16</w:t>
      </w:r>
      <w:r w:rsidRPr="00C66E6C">
        <w:rPr>
          <w:rFonts w:ascii="Calibri" w:eastAsia="Times New Roman" w:hAnsi="Calibri" w:cs="Times New Roman"/>
          <w:bCs/>
          <w:spacing w:val="-1"/>
          <w:sz w:val="24"/>
          <w:szCs w:val="28"/>
          <w:lang w:val="en-US" w:eastAsia="en-US"/>
        </w:rPr>
        <w:t xml:space="preserve">. The sales growth </w:t>
      </w:r>
      <w:r w:rsidR="006730D9">
        <w:rPr>
          <w:rFonts w:ascii="Calibri" w:eastAsia="Times New Roman" w:hAnsi="Calibri" w:cs="Times New Roman"/>
          <w:bCs/>
          <w:spacing w:val="-1"/>
          <w:sz w:val="24"/>
          <w:szCs w:val="28"/>
          <w:lang w:val="en-US" w:eastAsia="en-US"/>
        </w:rPr>
        <w:t xml:space="preserve">has been found to be </w:t>
      </w:r>
      <w:r w:rsidR="006730D9" w:rsidRPr="00C66E6C">
        <w:rPr>
          <w:rFonts w:ascii="Calibri" w:eastAsia="Times New Roman" w:hAnsi="Calibri" w:cs="Times New Roman"/>
          <w:bCs/>
          <w:spacing w:val="-1"/>
          <w:sz w:val="24"/>
          <w:szCs w:val="28"/>
          <w:lang w:val="en-US" w:eastAsia="en-US"/>
        </w:rPr>
        <w:t>erratic</w:t>
      </w:r>
      <w:r w:rsidRPr="00C66E6C">
        <w:rPr>
          <w:rFonts w:ascii="Calibri" w:eastAsia="Times New Roman" w:hAnsi="Calibri" w:cs="Times New Roman"/>
          <w:bCs/>
          <w:spacing w:val="-1"/>
          <w:sz w:val="24"/>
          <w:szCs w:val="28"/>
          <w:lang w:val="en-US" w:eastAsia="en-US"/>
        </w:rPr>
        <w:t xml:space="preserve">. Negative growth </w:t>
      </w:r>
      <w:r w:rsidR="001C32DB">
        <w:rPr>
          <w:rFonts w:ascii="Calibri" w:eastAsia="Times New Roman" w:hAnsi="Calibri" w:cs="Times New Roman"/>
          <w:bCs/>
          <w:spacing w:val="-1"/>
          <w:sz w:val="24"/>
          <w:szCs w:val="28"/>
          <w:lang w:val="en-US" w:eastAsia="en-US"/>
        </w:rPr>
        <w:t>i</w:t>
      </w:r>
      <w:r w:rsidRPr="00C66E6C">
        <w:rPr>
          <w:rFonts w:ascii="Calibri" w:eastAsia="Times New Roman" w:hAnsi="Calibri" w:cs="Times New Roman"/>
          <w:bCs/>
          <w:spacing w:val="-1"/>
          <w:sz w:val="24"/>
          <w:szCs w:val="28"/>
          <w:lang w:val="en-US" w:eastAsia="en-US"/>
        </w:rPr>
        <w:t xml:space="preserve">s observed during FY </w:t>
      </w:r>
      <w:r w:rsidR="001C32DB">
        <w:rPr>
          <w:rFonts w:ascii="Calibri" w:eastAsia="Times New Roman" w:hAnsi="Calibri" w:cs="Times New Roman"/>
          <w:bCs/>
          <w:spacing w:val="-1"/>
          <w:sz w:val="24"/>
          <w:szCs w:val="28"/>
          <w:lang w:val="en-US" w:eastAsia="en-US"/>
        </w:rPr>
        <w:t xml:space="preserve">2010-11 and FY 2012-13 over </w:t>
      </w:r>
      <w:r w:rsidR="003A1897">
        <w:rPr>
          <w:rFonts w:ascii="Calibri" w:eastAsia="Times New Roman" w:hAnsi="Calibri" w:cs="Times New Roman"/>
          <w:bCs/>
          <w:spacing w:val="-1"/>
          <w:sz w:val="24"/>
          <w:szCs w:val="28"/>
          <w:lang w:val="en-US" w:eastAsia="en-US"/>
        </w:rPr>
        <w:t xml:space="preserve">the </w:t>
      </w:r>
      <w:r w:rsidRPr="00C66E6C">
        <w:rPr>
          <w:rFonts w:ascii="Calibri" w:eastAsia="Times New Roman" w:hAnsi="Calibri" w:cs="Times New Roman"/>
          <w:bCs/>
          <w:spacing w:val="-1"/>
          <w:sz w:val="24"/>
          <w:szCs w:val="28"/>
          <w:lang w:val="en-US" w:eastAsia="en-US"/>
        </w:rPr>
        <w:t>previous year</w:t>
      </w:r>
      <w:r w:rsidR="001C32DB">
        <w:rPr>
          <w:rFonts w:ascii="Calibri" w:eastAsia="Times New Roman" w:hAnsi="Calibri" w:cs="Times New Roman"/>
          <w:bCs/>
          <w:spacing w:val="-1"/>
          <w:sz w:val="24"/>
          <w:szCs w:val="28"/>
          <w:lang w:val="en-US" w:eastAsia="en-US"/>
        </w:rPr>
        <w:t>’</w:t>
      </w:r>
      <w:r w:rsidRPr="00C66E6C">
        <w:rPr>
          <w:rFonts w:ascii="Calibri" w:eastAsia="Times New Roman" w:hAnsi="Calibri" w:cs="Times New Roman"/>
          <w:bCs/>
          <w:spacing w:val="-1"/>
          <w:sz w:val="24"/>
          <w:szCs w:val="28"/>
          <w:lang w:val="en-US" w:eastAsia="en-US"/>
        </w:rPr>
        <w:t>s</w:t>
      </w:r>
      <w:r w:rsidR="001C32DB">
        <w:rPr>
          <w:rFonts w:ascii="Calibri" w:eastAsia="Times New Roman" w:hAnsi="Calibri" w:cs="Times New Roman"/>
          <w:bCs/>
          <w:spacing w:val="-1"/>
          <w:sz w:val="24"/>
          <w:szCs w:val="28"/>
          <w:lang w:val="en-US" w:eastAsia="en-US"/>
        </w:rPr>
        <w:t xml:space="preserve"> sale and  </w:t>
      </w:r>
      <w:r w:rsidR="00D478BE" w:rsidRPr="00C66E6C">
        <w:rPr>
          <w:rFonts w:ascii="Calibri" w:eastAsia="Times New Roman" w:hAnsi="Calibri" w:cs="Times New Roman"/>
          <w:bCs/>
          <w:spacing w:val="-1"/>
          <w:sz w:val="24"/>
          <w:szCs w:val="28"/>
          <w:lang w:val="en-US" w:eastAsia="en-US"/>
        </w:rPr>
        <w:t>EPDS</w:t>
      </w:r>
      <w:r w:rsidRPr="00C66E6C">
        <w:rPr>
          <w:rFonts w:ascii="Calibri" w:eastAsia="Times New Roman" w:hAnsi="Calibri" w:cs="Times New Roman"/>
          <w:bCs/>
          <w:spacing w:val="-1"/>
          <w:sz w:val="24"/>
          <w:szCs w:val="28"/>
          <w:lang w:val="en-US" w:eastAsia="en-US"/>
        </w:rPr>
        <w:t xml:space="preserve"> has not furnished reasons for such negative gr</w:t>
      </w:r>
      <w:r w:rsidR="00A81973">
        <w:rPr>
          <w:rFonts w:ascii="Calibri" w:eastAsia="Times New Roman" w:hAnsi="Calibri" w:cs="Times New Roman"/>
          <w:bCs/>
          <w:spacing w:val="-1"/>
          <w:sz w:val="24"/>
          <w:szCs w:val="28"/>
          <w:lang w:val="en-US" w:eastAsia="en-US"/>
        </w:rPr>
        <w:t xml:space="preserve">owth. </w:t>
      </w:r>
      <w:r w:rsidR="003A1897">
        <w:rPr>
          <w:rFonts w:ascii="Calibri" w:eastAsia="Times New Roman" w:hAnsi="Calibri" w:cs="Times New Roman"/>
          <w:bCs/>
          <w:spacing w:val="-1"/>
          <w:sz w:val="24"/>
          <w:szCs w:val="28"/>
          <w:lang w:val="en-US" w:eastAsia="en-US"/>
        </w:rPr>
        <w:t>It is seen that t</w:t>
      </w:r>
      <w:r w:rsidR="00A81973">
        <w:rPr>
          <w:rFonts w:ascii="Calibri" w:eastAsia="Times New Roman" w:hAnsi="Calibri" w:cs="Times New Roman"/>
          <w:bCs/>
          <w:spacing w:val="-1"/>
          <w:sz w:val="24"/>
          <w:szCs w:val="28"/>
          <w:lang w:val="en-US" w:eastAsia="en-US"/>
        </w:rPr>
        <w:t>he three year CAGR (FY 11 – FY 14</w:t>
      </w:r>
      <w:r w:rsidRPr="00C66E6C">
        <w:rPr>
          <w:rFonts w:ascii="Calibri" w:eastAsia="Times New Roman" w:hAnsi="Calibri" w:cs="Times New Roman"/>
          <w:bCs/>
          <w:spacing w:val="-1"/>
          <w:sz w:val="24"/>
          <w:szCs w:val="28"/>
          <w:lang w:val="en-US" w:eastAsia="en-US"/>
        </w:rPr>
        <w:t xml:space="preserve">) </w:t>
      </w:r>
      <w:r w:rsidR="001C32DB">
        <w:rPr>
          <w:rFonts w:ascii="Calibri" w:eastAsia="Times New Roman" w:hAnsi="Calibri" w:cs="Times New Roman"/>
          <w:bCs/>
          <w:spacing w:val="-1"/>
          <w:sz w:val="24"/>
          <w:szCs w:val="28"/>
          <w:lang w:val="en-US" w:eastAsia="en-US"/>
        </w:rPr>
        <w:t>i</w:t>
      </w:r>
      <w:r w:rsidRPr="00C66E6C">
        <w:rPr>
          <w:rFonts w:ascii="Calibri" w:eastAsia="Times New Roman" w:hAnsi="Calibri" w:cs="Times New Roman"/>
          <w:bCs/>
          <w:spacing w:val="-1"/>
          <w:sz w:val="24"/>
          <w:szCs w:val="28"/>
          <w:lang w:val="en-US" w:eastAsia="en-US"/>
        </w:rPr>
        <w:t xml:space="preserve">s </w:t>
      </w:r>
      <w:r w:rsidR="00A81973">
        <w:rPr>
          <w:rFonts w:ascii="Calibri" w:eastAsia="Times New Roman" w:hAnsi="Calibri" w:cs="Times New Roman"/>
          <w:bCs/>
          <w:spacing w:val="-1"/>
          <w:sz w:val="24"/>
          <w:szCs w:val="28"/>
          <w:lang w:val="en-US" w:eastAsia="en-US"/>
        </w:rPr>
        <w:t>13.15%</w:t>
      </w:r>
      <w:r w:rsidR="003A1897">
        <w:rPr>
          <w:rFonts w:ascii="Calibri" w:eastAsia="Times New Roman" w:hAnsi="Calibri" w:cs="Times New Roman"/>
          <w:bCs/>
          <w:spacing w:val="-1"/>
          <w:sz w:val="24"/>
          <w:szCs w:val="28"/>
          <w:lang w:val="en-US" w:eastAsia="en-US"/>
        </w:rPr>
        <w:t xml:space="preserve">, </w:t>
      </w:r>
      <w:r w:rsidR="00A81973">
        <w:rPr>
          <w:rFonts w:ascii="Calibri" w:eastAsia="Times New Roman" w:hAnsi="Calibri" w:cs="Times New Roman"/>
          <w:bCs/>
          <w:spacing w:val="-1"/>
          <w:sz w:val="24"/>
          <w:szCs w:val="28"/>
          <w:lang w:val="en-US" w:eastAsia="en-US"/>
        </w:rPr>
        <w:t xml:space="preserve"> while  </w:t>
      </w:r>
      <w:r w:rsidR="001C32DB">
        <w:rPr>
          <w:rFonts w:ascii="Calibri" w:eastAsia="Times New Roman" w:hAnsi="Calibri" w:cs="Times New Roman"/>
          <w:bCs/>
          <w:spacing w:val="-1"/>
          <w:sz w:val="24"/>
          <w:szCs w:val="28"/>
          <w:lang w:val="en-US" w:eastAsia="en-US"/>
        </w:rPr>
        <w:t>2</w:t>
      </w:r>
      <w:r w:rsidR="00A81973">
        <w:rPr>
          <w:rFonts w:ascii="Calibri" w:eastAsia="Times New Roman" w:hAnsi="Calibri" w:cs="Times New Roman"/>
          <w:bCs/>
          <w:spacing w:val="-1"/>
          <w:sz w:val="24"/>
          <w:szCs w:val="28"/>
          <w:lang w:val="en-US" w:eastAsia="en-US"/>
        </w:rPr>
        <w:t xml:space="preserve"> year CAGR (FY 12 - FY 14</w:t>
      </w:r>
      <w:r w:rsidR="001C32DB">
        <w:rPr>
          <w:rFonts w:ascii="Calibri" w:eastAsia="Times New Roman" w:hAnsi="Calibri" w:cs="Times New Roman"/>
          <w:bCs/>
          <w:spacing w:val="-1"/>
          <w:sz w:val="24"/>
          <w:szCs w:val="28"/>
          <w:lang w:val="en-US" w:eastAsia="en-US"/>
        </w:rPr>
        <w:t>) i</w:t>
      </w:r>
      <w:r w:rsidRPr="00C66E6C">
        <w:rPr>
          <w:rFonts w:ascii="Calibri" w:eastAsia="Times New Roman" w:hAnsi="Calibri" w:cs="Times New Roman"/>
          <w:bCs/>
          <w:spacing w:val="-1"/>
          <w:sz w:val="24"/>
          <w:szCs w:val="28"/>
          <w:lang w:val="en-US" w:eastAsia="en-US"/>
        </w:rPr>
        <w:t xml:space="preserve">s </w:t>
      </w:r>
      <w:r w:rsidR="00A81973">
        <w:rPr>
          <w:rFonts w:ascii="Calibri" w:eastAsia="Times New Roman" w:hAnsi="Calibri" w:cs="Times New Roman"/>
          <w:bCs/>
          <w:spacing w:val="-1"/>
          <w:sz w:val="24"/>
          <w:szCs w:val="28"/>
          <w:lang w:val="en-US" w:eastAsia="en-US"/>
        </w:rPr>
        <w:t xml:space="preserve">0.73% and </w:t>
      </w:r>
      <w:r w:rsidR="003A1897">
        <w:rPr>
          <w:rFonts w:ascii="Calibri" w:eastAsia="Times New Roman" w:hAnsi="Calibri" w:cs="Times New Roman"/>
          <w:bCs/>
          <w:spacing w:val="-1"/>
          <w:sz w:val="24"/>
          <w:szCs w:val="28"/>
          <w:lang w:val="en-US" w:eastAsia="en-US"/>
        </w:rPr>
        <w:t xml:space="preserve">the </w:t>
      </w:r>
      <w:r w:rsidR="00A81973">
        <w:rPr>
          <w:rFonts w:ascii="Calibri" w:eastAsia="Times New Roman" w:hAnsi="Calibri" w:cs="Times New Roman"/>
          <w:bCs/>
          <w:spacing w:val="-1"/>
          <w:sz w:val="24"/>
          <w:szCs w:val="28"/>
          <w:lang w:val="en-US" w:eastAsia="en-US"/>
        </w:rPr>
        <w:t>YoY growth (FY 13 – FY 14</w:t>
      </w:r>
      <w:r w:rsidRPr="00C66E6C">
        <w:rPr>
          <w:rFonts w:ascii="Calibri" w:eastAsia="Times New Roman" w:hAnsi="Calibri" w:cs="Times New Roman"/>
          <w:bCs/>
          <w:spacing w:val="-1"/>
          <w:sz w:val="24"/>
          <w:szCs w:val="28"/>
          <w:lang w:val="en-US" w:eastAsia="en-US"/>
        </w:rPr>
        <w:t xml:space="preserve">) </w:t>
      </w:r>
      <w:r w:rsidR="001C32DB">
        <w:rPr>
          <w:rFonts w:ascii="Calibri" w:eastAsia="Times New Roman" w:hAnsi="Calibri" w:cs="Times New Roman"/>
          <w:bCs/>
          <w:spacing w:val="-1"/>
          <w:sz w:val="24"/>
          <w:szCs w:val="28"/>
          <w:lang w:val="en-US" w:eastAsia="en-US"/>
        </w:rPr>
        <w:t>i</w:t>
      </w:r>
      <w:r w:rsidR="003A1897" w:rsidRPr="00C66E6C">
        <w:rPr>
          <w:rFonts w:ascii="Calibri" w:eastAsia="Times New Roman" w:hAnsi="Calibri" w:cs="Times New Roman"/>
          <w:bCs/>
          <w:spacing w:val="-1"/>
          <w:sz w:val="24"/>
          <w:szCs w:val="28"/>
          <w:lang w:val="en-US" w:eastAsia="en-US"/>
        </w:rPr>
        <w:t xml:space="preserve">s </w:t>
      </w:r>
      <w:r w:rsidR="00A81973">
        <w:rPr>
          <w:rFonts w:ascii="Calibri" w:eastAsia="Times New Roman" w:hAnsi="Calibri" w:cs="Times New Roman"/>
          <w:bCs/>
          <w:spacing w:val="-1"/>
          <w:sz w:val="24"/>
          <w:szCs w:val="28"/>
          <w:lang w:val="en-US" w:eastAsia="en-US"/>
        </w:rPr>
        <w:t>6.3</w:t>
      </w:r>
      <w:r w:rsidRPr="00C66E6C">
        <w:rPr>
          <w:rFonts w:ascii="Calibri" w:eastAsia="Times New Roman" w:hAnsi="Calibri" w:cs="Times New Roman"/>
          <w:bCs/>
          <w:spacing w:val="-1"/>
          <w:sz w:val="24"/>
          <w:szCs w:val="28"/>
          <w:lang w:val="en-US" w:eastAsia="en-US"/>
        </w:rPr>
        <w:t>%. The actual spe</w:t>
      </w:r>
      <w:r w:rsidR="00A81973">
        <w:rPr>
          <w:rFonts w:ascii="Calibri" w:eastAsia="Times New Roman" w:hAnsi="Calibri" w:cs="Times New Roman"/>
          <w:bCs/>
          <w:spacing w:val="-1"/>
          <w:sz w:val="24"/>
          <w:szCs w:val="28"/>
          <w:lang w:val="en-US" w:eastAsia="en-US"/>
        </w:rPr>
        <w:t xml:space="preserve">cific consumption during FY 2013-14 </w:t>
      </w:r>
      <w:r w:rsidR="001C32DB">
        <w:rPr>
          <w:rFonts w:ascii="Calibri" w:eastAsia="Times New Roman" w:hAnsi="Calibri" w:cs="Times New Roman"/>
          <w:bCs/>
          <w:spacing w:val="-1"/>
          <w:sz w:val="24"/>
          <w:szCs w:val="28"/>
          <w:lang w:val="en-US" w:eastAsia="en-US"/>
        </w:rPr>
        <w:t>i</w:t>
      </w:r>
      <w:r w:rsidR="003A1897">
        <w:rPr>
          <w:rFonts w:ascii="Calibri" w:eastAsia="Times New Roman" w:hAnsi="Calibri" w:cs="Times New Roman"/>
          <w:bCs/>
          <w:spacing w:val="-1"/>
          <w:sz w:val="24"/>
          <w:szCs w:val="28"/>
          <w:lang w:val="en-US" w:eastAsia="en-US"/>
        </w:rPr>
        <w:t xml:space="preserve">s </w:t>
      </w:r>
      <w:r w:rsidR="00A81973">
        <w:rPr>
          <w:rFonts w:ascii="Calibri" w:eastAsia="Times New Roman" w:hAnsi="Calibri" w:cs="Times New Roman"/>
          <w:bCs/>
          <w:spacing w:val="-1"/>
          <w:sz w:val="24"/>
          <w:szCs w:val="28"/>
          <w:lang w:val="en-US" w:eastAsia="en-US"/>
        </w:rPr>
        <w:t>83</w:t>
      </w:r>
      <w:r w:rsidRPr="00C66E6C">
        <w:rPr>
          <w:rFonts w:ascii="Calibri" w:eastAsia="Times New Roman" w:hAnsi="Calibri" w:cs="Times New Roman"/>
          <w:bCs/>
          <w:spacing w:val="-1"/>
          <w:sz w:val="24"/>
          <w:szCs w:val="28"/>
          <w:lang w:val="en-US" w:eastAsia="en-US"/>
        </w:rPr>
        <w:t xml:space="preserve"> kWh. </w:t>
      </w:r>
      <w:r w:rsidR="00A81973">
        <w:rPr>
          <w:rFonts w:ascii="Calibri" w:eastAsia="Times New Roman" w:hAnsi="Calibri" w:cs="Times New Roman"/>
          <w:bCs/>
          <w:spacing w:val="-1"/>
          <w:sz w:val="24"/>
          <w:szCs w:val="28"/>
          <w:lang w:val="en-US" w:eastAsia="en-US"/>
        </w:rPr>
        <w:t xml:space="preserve">Considering </w:t>
      </w:r>
      <w:r w:rsidR="003A1897">
        <w:rPr>
          <w:rFonts w:ascii="Calibri" w:eastAsia="Times New Roman" w:hAnsi="Calibri" w:cs="Times New Roman"/>
          <w:bCs/>
          <w:spacing w:val="-1"/>
          <w:sz w:val="24"/>
          <w:szCs w:val="28"/>
          <w:lang w:val="en-US" w:eastAsia="en-US"/>
        </w:rPr>
        <w:t xml:space="preserve">the </w:t>
      </w:r>
      <w:r w:rsidR="00A81973">
        <w:rPr>
          <w:rFonts w:ascii="Calibri" w:eastAsia="Times New Roman" w:hAnsi="Calibri" w:cs="Times New Roman"/>
          <w:bCs/>
          <w:spacing w:val="-1"/>
          <w:sz w:val="24"/>
          <w:szCs w:val="28"/>
          <w:lang w:val="en-US" w:eastAsia="en-US"/>
        </w:rPr>
        <w:t>year</w:t>
      </w:r>
      <w:r w:rsidR="003A1897">
        <w:rPr>
          <w:rFonts w:ascii="Calibri" w:eastAsia="Times New Roman" w:hAnsi="Calibri" w:cs="Times New Roman"/>
          <w:bCs/>
          <w:spacing w:val="-1"/>
          <w:sz w:val="24"/>
          <w:szCs w:val="28"/>
          <w:lang w:val="en-US" w:eastAsia="en-US"/>
        </w:rPr>
        <w:t>-</w:t>
      </w:r>
      <w:r w:rsidR="00A81973">
        <w:rPr>
          <w:rFonts w:ascii="Calibri" w:eastAsia="Times New Roman" w:hAnsi="Calibri" w:cs="Times New Roman"/>
          <w:bCs/>
          <w:spacing w:val="-1"/>
          <w:sz w:val="24"/>
          <w:szCs w:val="28"/>
          <w:lang w:val="en-US" w:eastAsia="en-US"/>
        </w:rPr>
        <w:t xml:space="preserve"> on</w:t>
      </w:r>
      <w:r w:rsidR="003A1897">
        <w:rPr>
          <w:rFonts w:ascii="Calibri" w:eastAsia="Times New Roman" w:hAnsi="Calibri" w:cs="Times New Roman"/>
          <w:bCs/>
          <w:spacing w:val="-1"/>
          <w:sz w:val="24"/>
          <w:szCs w:val="28"/>
          <w:lang w:val="en-US" w:eastAsia="en-US"/>
        </w:rPr>
        <w:t>-</w:t>
      </w:r>
      <w:r w:rsidR="00A81973">
        <w:rPr>
          <w:rFonts w:ascii="Calibri" w:eastAsia="Times New Roman" w:hAnsi="Calibri" w:cs="Times New Roman"/>
          <w:bCs/>
          <w:spacing w:val="-1"/>
          <w:sz w:val="24"/>
          <w:szCs w:val="28"/>
          <w:lang w:val="en-US" w:eastAsia="en-US"/>
        </w:rPr>
        <w:t>year growth of 6.33% over the actual</w:t>
      </w:r>
      <w:r w:rsidR="003A1897">
        <w:rPr>
          <w:rFonts w:ascii="Calibri" w:eastAsia="Times New Roman" w:hAnsi="Calibri" w:cs="Times New Roman"/>
          <w:bCs/>
          <w:spacing w:val="-1"/>
          <w:sz w:val="24"/>
          <w:szCs w:val="28"/>
          <w:lang w:val="en-US" w:eastAsia="en-US"/>
        </w:rPr>
        <w:t>s</w:t>
      </w:r>
      <w:r w:rsidR="00A81973">
        <w:rPr>
          <w:rFonts w:ascii="Calibri" w:eastAsia="Times New Roman" w:hAnsi="Calibri" w:cs="Times New Roman"/>
          <w:bCs/>
          <w:spacing w:val="-1"/>
          <w:sz w:val="24"/>
          <w:szCs w:val="28"/>
          <w:lang w:val="en-US" w:eastAsia="en-US"/>
        </w:rPr>
        <w:t xml:space="preserve"> of </w:t>
      </w:r>
      <w:r w:rsidR="003A1897">
        <w:rPr>
          <w:rFonts w:ascii="Calibri" w:eastAsia="Times New Roman" w:hAnsi="Calibri" w:cs="Times New Roman"/>
          <w:bCs/>
          <w:spacing w:val="-1"/>
          <w:sz w:val="24"/>
          <w:szCs w:val="28"/>
          <w:lang w:val="en-US" w:eastAsia="en-US"/>
        </w:rPr>
        <w:t xml:space="preserve">FY </w:t>
      </w:r>
      <w:r w:rsidR="00A81973">
        <w:rPr>
          <w:rFonts w:ascii="Calibri" w:eastAsia="Times New Roman" w:hAnsi="Calibri" w:cs="Times New Roman"/>
          <w:bCs/>
          <w:spacing w:val="-1"/>
          <w:sz w:val="24"/>
          <w:szCs w:val="28"/>
          <w:lang w:val="en-US" w:eastAsia="en-US"/>
        </w:rPr>
        <w:t xml:space="preserve">2013-14, </w:t>
      </w:r>
      <w:r w:rsidR="003A1897">
        <w:rPr>
          <w:rFonts w:ascii="Calibri" w:eastAsia="Times New Roman" w:hAnsi="Calibri" w:cs="Times New Roman"/>
          <w:bCs/>
          <w:spacing w:val="-1"/>
          <w:sz w:val="24"/>
          <w:szCs w:val="28"/>
          <w:lang w:val="en-US" w:eastAsia="en-US"/>
        </w:rPr>
        <w:t xml:space="preserve">the </w:t>
      </w:r>
      <w:r w:rsidR="00A81973">
        <w:rPr>
          <w:rFonts w:ascii="Calibri" w:eastAsia="Times New Roman" w:hAnsi="Calibri" w:cs="Times New Roman"/>
          <w:bCs/>
          <w:spacing w:val="-1"/>
          <w:sz w:val="24"/>
          <w:szCs w:val="28"/>
          <w:lang w:val="en-US" w:eastAsia="en-US"/>
        </w:rPr>
        <w:t xml:space="preserve">consumption for FY 2015-16 would </w:t>
      </w:r>
      <w:r w:rsidR="001C32DB">
        <w:rPr>
          <w:rFonts w:ascii="Calibri" w:eastAsia="Times New Roman" w:hAnsi="Calibri" w:cs="Times New Roman"/>
          <w:bCs/>
          <w:spacing w:val="-1"/>
          <w:sz w:val="24"/>
          <w:szCs w:val="28"/>
          <w:lang w:val="en-US" w:eastAsia="en-US"/>
        </w:rPr>
        <w:t>be</w:t>
      </w:r>
      <w:r w:rsidR="003A1897">
        <w:rPr>
          <w:rFonts w:ascii="Calibri" w:eastAsia="Times New Roman" w:hAnsi="Calibri" w:cs="Times New Roman"/>
          <w:bCs/>
          <w:spacing w:val="-1"/>
          <w:sz w:val="24"/>
          <w:szCs w:val="28"/>
          <w:lang w:val="en-US" w:eastAsia="en-US"/>
        </w:rPr>
        <w:t xml:space="preserve"> </w:t>
      </w:r>
      <w:r w:rsidR="00A81973">
        <w:rPr>
          <w:rFonts w:ascii="Calibri" w:eastAsia="Times New Roman" w:hAnsi="Calibri" w:cs="Times New Roman"/>
          <w:bCs/>
          <w:spacing w:val="-1"/>
          <w:sz w:val="24"/>
          <w:szCs w:val="28"/>
          <w:lang w:val="en-US" w:eastAsia="en-US"/>
        </w:rPr>
        <w:t xml:space="preserve"> 94.95 MU</w:t>
      </w: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t xml:space="preserve">The Commission approves energy sales at </w:t>
      </w:r>
      <w:r w:rsidR="00A81973">
        <w:rPr>
          <w:rFonts w:ascii="Calibri" w:eastAsia="Times New Roman" w:hAnsi="Calibri" w:cs="Times New Roman"/>
          <w:b/>
          <w:bCs/>
          <w:spacing w:val="-1"/>
          <w:sz w:val="24"/>
          <w:szCs w:val="28"/>
          <w:lang w:val="en-US" w:eastAsia="en-US"/>
        </w:rPr>
        <w:t>94.95 MU for FY 2015-16</w:t>
      </w:r>
      <w:r w:rsidR="001C32DB">
        <w:rPr>
          <w:rFonts w:ascii="Calibri" w:eastAsia="Times New Roman" w:hAnsi="Calibri" w:cs="Times New Roman"/>
          <w:b/>
          <w:bCs/>
          <w:spacing w:val="-1"/>
          <w:sz w:val="24"/>
          <w:szCs w:val="28"/>
          <w:lang w:val="en-US" w:eastAsia="en-US"/>
        </w:rPr>
        <w:t xml:space="preserve"> </w:t>
      </w:r>
      <w:r w:rsidR="00A81973">
        <w:rPr>
          <w:rFonts w:ascii="Calibri" w:eastAsia="Times New Roman" w:hAnsi="Calibri" w:cs="Times New Roman"/>
          <w:b/>
          <w:bCs/>
          <w:spacing w:val="-1"/>
          <w:sz w:val="24"/>
          <w:szCs w:val="28"/>
          <w:lang w:val="en-US" w:eastAsia="en-US"/>
        </w:rPr>
        <w:t xml:space="preserve">as against </w:t>
      </w:r>
      <w:r w:rsidR="001C32DB">
        <w:rPr>
          <w:rFonts w:ascii="Calibri" w:eastAsia="Times New Roman" w:hAnsi="Calibri" w:cs="Times New Roman"/>
          <w:b/>
          <w:bCs/>
          <w:spacing w:val="-1"/>
          <w:sz w:val="24"/>
          <w:szCs w:val="28"/>
          <w:lang w:val="en-US" w:eastAsia="en-US"/>
        </w:rPr>
        <w:t>90.69 MU projection of 90.69 MU.</w:t>
      </w: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t>Commercial</w:t>
      </w:r>
    </w:p>
    <w:p w:rsidR="00C66E6C" w:rsidRPr="00C66E6C" w:rsidRDefault="00C66E6C" w:rsidP="006D740B">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p>
    <w:p w:rsid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 xml:space="preserve">The EPDS has projected the energy sales at </w:t>
      </w:r>
      <w:r w:rsidR="00A81973">
        <w:rPr>
          <w:rFonts w:ascii="Calibri" w:eastAsia="Times New Roman" w:hAnsi="Calibri" w:cs="Times New Roman"/>
          <w:bCs/>
          <w:spacing w:val="-1"/>
          <w:sz w:val="24"/>
          <w:szCs w:val="28"/>
          <w:lang w:val="en-US" w:eastAsia="en-US"/>
        </w:rPr>
        <w:t>38.26 MU for FY 2015-16</w:t>
      </w:r>
      <w:r w:rsidRPr="00C66E6C">
        <w:rPr>
          <w:rFonts w:ascii="Calibri" w:eastAsia="Times New Roman" w:hAnsi="Calibri" w:cs="Times New Roman"/>
          <w:bCs/>
          <w:spacing w:val="-1"/>
          <w:sz w:val="24"/>
          <w:szCs w:val="28"/>
          <w:lang w:val="en-US" w:eastAsia="en-US"/>
        </w:rPr>
        <w:t xml:space="preserve">. </w:t>
      </w:r>
      <w:r w:rsidR="00D74FFB">
        <w:rPr>
          <w:rFonts w:ascii="Calibri" w:eastAsia="Times New Roman" w:hAnsi="Calibri" w:cs="Times New Roman"/>
          <w:bCs/>
          <w:spacing w:val="-1"/>
          <w:sz w:val="24"/>
          <w:szCs w:val="28"/>
          <w:lang w:val="en-US" w:eastAsia="en-US"/>
        </w:rPr>
        <w:t xml:space="preserve"> N</w:t>
      </w:r>
      <w:r w:rsidRPr="00C66E6C">
        <w:rPr>
          <w:rFonts w:ascii="Calibri" w:eastAsia="Times New Roman" w:hAnsi="Calibri" w:cs="Times New Roman"/>
          <w:bCs/>
          <w:spacing w:val="-1"/>
          <w:sz w:val="24"/>
          <w:szCs w:val="28"/>
          <w:lang w:val="en-US" w:eastAsia="en-US"/>
        </w:rPr>
        <w:t>egative growth</w:t>
      </w:r>
      <w:r w:rsidR="008A4358">
        <w:rPr>
          <w:rFonts w:ascii="Calibri" w:eastAsia="Times New Roman" w:hAnsi="Calibri" w:cs="Times New Roman"/>
          <w:bCs/>
          <w:spacing w:val="-1"/>
          <w:sz w:val="24"/>
          <w:szCs w:val="28"/>
          <w:lang w:val="en-US" w:eastAsia="en-US"/>
        </w:rPr>
        <w:t xml:space="preserve"> </w:t>
      </w:r>
      <w:r w:rsidR="00D74FFB">
        <w:rPr>
          <w:rFonts w:ascii="Calibri" w:eastAsia="Times New Roman" w:hAnsi="Calibri" w:cs="Times New Roman"/>
          <w:bCs/>
          <w:spacing w:val="-1"/>
          <w:sz w:val="24"/>
          <w:szCs w:val="28"/>
          <w:lang w:val="en-US" w:eastAsia="en-US"/>
        </w:rPr>
        <w:t>is</w:t>
      </w:r>
      <w:r w:rsidR="003A1897">
        <w:rPr>
          <w:rFonts w:ascii="Calibri" w:eastAsia="Times New Roman" w:hAnsi="Calibri" w:cs="Times New Roman"/>
          <w:bCs/>
          <w:spacing w:val="-1"/>
          <w:sz w:val="24"/>
          <w:szCs w:val="28"/>
          <w:lang w:val="en-US" w:eastAsia="en-US"/>
        </w:rPr>
        <w:t xml:space="preserve"> </w:t>
      </w:r>
      <w:r w:rsidR="008A4358">
        <w:rPr>
          <w:rFonts w:ascii="Calibri" w:eastAsia="Times New Roman" w:hAnsi="Calibri" w:cs="Times New Roman"/>
          <w:bCs/>
          <w:spacing w:val="-1"/>
          <w:sz w:val="24"/>
          <w:szCs w:val="28"/>
          <w:lang w:val="en-US" w:eastAsia="en-US"/>
        </w:rPr>
        <w:t>observed during FY 2013-14</w:t>
      </w:r>
      <w:r w:rsidRPr="00C66E6C">
        <w:rPr>
          <w:rFonts w:ascii="Calibri" w:eastAsia="Times New Roman" w:hAnsi="Calibri" w:cs="Times New Roman"/>
          <w:bCs/>
          <w:spacing w:val="-1"/>
          <w:sz w:val="24"/>
          <w:szCs w:val="28"/>
          <w:lang w:val="en-US" w:eastAsia="en-US"/>
        </w:rPr>
        <w:t xml:space="preserve"> ove</w:t>
      </w:r>
      <w:r w:rsidR="00FC69E3">
        <w:rPr>
          <w:rFonts w:ascii="Calibri" w:eastAsia="Times New Roman" w:hAnsi="Calibri" w:cs="Times New Roman"/>
          <w:bCs/>
          <w:spacing w:val="-1"/>
          <w:sz w:val="24"/>
          <w:szCs w:val="28"/>
          <w:lang w:val="en-US" w:eastAsia="en-US"/>
        </w:rPr>
        <w:t>r</w:t>
      </w:r>
      <w:r w:rsidR="00D74FFB">
        <w:rPr>
          <w:rFonts w:ascii="Calibri" w:eastAsia="Times New Roman" w:hAnsi="Calibri" w:cs="Times New Roman"/>
          <w:bCs/>
          <w:spacing w:val="-1"/>
          <w:sz w:val="24"/>
          <w:szCs w:val="28"/>
          <w:lang w:val="en-US" w:eastAsia="en-US"/>
        </w:rPr>
        <w:t xml:space="preserve"> </w:t>
      </w:r>
      <w:r w:rsidR="003A1897">
        <w:rPr>
          <w:rFonts w:ascii="Calibri" w:eastAsia="Times New Roman" w:hAnsi="Calibri" w:cs="Times New Roman"/>
          <w:bCs/>
          <w:spacing w:val="-1"/>
          <w:sz w:val="24"/>
          <w:szCs w:val="28"/>
          <w:lang w:val="en-US" w:eastAsia="en-US"/>
        </w:rPr>
        <w:t xml:space="preserve"> </w:t>
      </w:r>
      <w:r w:rsidR="00FC69E3">
        <w:rPr>
          <w:rFonts w:ascii="Calibri" w:eastAsia="Times New Roman" w:hAnsi="Calibri" w:cs="Times New Roman"/>
          <w:bCs/>
          <w:spacing w:val="-1"/>
          <w:sz w:val="24"/>
          <w:szCs w:val="28"/>
          <w:lang w:val="en-US" w:eastAsia="en-US"/>
        </w:rPr>
        <w:t>FY 2012-13</w:t>
      </w:r>
      <w:r w:rsidR="00D74FFB">
        <w:rPr>
          <w:rFonts w:ascii="Calibri" w:eastAsia="Times New Roman" w:hAnsi="Calibri" w:cs="Times New Roman"/>
          <w:bCs/>
          <w:spacing w:val="-1"/>
          <w:sz w:val="24"/>
          <w:szCs w:val="28"/>
          <w:lang w:val="en-US" w:eastAsia="en-US"/>
        </w:rPr>
        <w:t xml:space="preserve"> growth</w:t>
      </w:r>
      <w:r w:rsidR="00FC69E3">
        <w:rPr>
          <w:rFonts w:ascii="Calibri" w:eastAsia="Times New Roman" w:hAnsi="Calibri" w:cs="Times New Roman"/>
          <w:bCs/>
          <w:spacing w:val="-1"/>
          <w:sz w:val="24"/>
          <w:szCs w:val="28"/>
          <w:lang w:val="en-US" w:eastAsia="en-US"/>
        </w:rPr>
        <w:t xml:space="preserve"> </w:t>
      </w:r>
      <w:r w:rsidR="008A4358">
        <w:rPr>
          <w:rFonts w:ascii="Calibri" w:eastAsia="Times New Roman" w:hAnsi="Calibri" w:cs="Times New Roman"/>
          <w:bCs/>
          <w:spacing w:val="-1"/>
          <w:sz w:val="24"/>
          <w:szCs w:val="28"/>
          <w:lang w:val="en-US" w:eastAsia="en-US"/>
        </w:rPr>
        <w:t xml:space="preserve">. </w:t>
      </w:r>
      <w:r w:rsidRPr="00C66E6C">
        <w:rPr>
          <w:rFonts w:ascii="Calibri" w:eastAsia="Times New Roman" w:hAnsi="Calibri" w:cs="Times New Roman"/>
          <w:bCs/>
          <w:spacing w:val="-1"/>
          <w:sz w:val="24"/>
          <w:szCs w:val="28"/>
          <w:lang w:val="en-US" w:eastAsia="en-US"/>
        </w:rPr>
        <w:t xml:space="preserve">EPDS has not furnished reasons for the </w:t>
      </w:r>
      <w:r w:rsidR="008A4358">
        <w:rPr>
          <w:rFonts w:ascii="Calibri" w:eastAsia="Times New Roman" w:hAnsi="Calibri" w:cs="Times New Roman"/>
          <w:bCs/>
          <w:spacing w:val="-1"/>
          <w:sz w:val="24"/>
          <w:szCs w:val="28"/>
          <w:lang w:val="en-US" w:eastAsia="en-US"/>
        </w:rPr>
        <w:t xml:space="preserve">same. </w:t>
      </w:r>
      <w:r w:rsidR="00D74FFB">
        <w:rPr>
          <w:rFonts w:ascii="Calibri" w:eastAsia="Times New Roman" w:hAnsi="Calibri" w:cs="Times New Roman"/>
          <w:bCs/>
          <w:spacing w:val="-1"/>
          <w:sz w:val="24"/>
          <w:szCs w:val="28"/>
          <w:lang w:val="en-US" w:eastAsia="en-US"/>
        </w:rPr>
        <w:t>T</w:t>
      </w:r>
      <w:r w:rsidR="008A4358">
        <w:rPr>
          <w:rFonts w:ascii="Calibri" w:eastAsia="Times New Roman" w:hAnsi="Calibri" w:cs="Times New Roman"/>
          <w:bCs/>
          <w:spacing w:val="-1"/>
          <w:sz w:val="24"/>
          <w:szCs w:val="28"/>
          <w:lang w:val="en-US" w:eastAsia="en-US"/>
        </w:rPr>
        <w:t xml:space="preserve">he three-year CAGR (FY 11 – FY 14) </w:t>
      </w:r>
      <w:r w:rsidR="00D74FFB">
        <w:rPr>
          <w:rFonts w:ascii="Calibri" w:eastAsia="Times New Roman" w:hAnsi="Calibri" w:cs="Times New Roman"/>
          <w:bCs/>
          <w:spacing w:val="-1"/>
          <w:sz w:val="24"/>
          <w:szCs w:val="28"/>
          <w:lang w:val="en-US" w:eastAsia="en-US"/>
        </w:rPr>
        <w:t>i</w:t>
      </w:r>
      <w:r w:rsidR="008A4358">
        <w:rPr>
          <w:rFonts w:ascii="Calibri" w:eastAsia="Times New Roman" w:hAnsi="Calibri" w:cs="Times New Roman"/>
          <w:bCs/>
          <w:spacing w:val="-1"/>
          <w:sz w:val="24"/>
          <w:szCs w:val="28"/>
          <w:lang w:val="en-US" w:eastAsia="en-US"/>
        </w:rPr>
        <w:t xml:space="preserve">s 6.62%, while </w:t>
      </w:r>
      <w:r w:rsidR="00D74FFB">
        <w:rPr>
          <w:rFonts w:ascii="Calibri" w:eastAsia="Times New Roman" w:hAnsi="Calibri" w:cs="Times New Roman"/>
          <w:bCs/>
          <w:spacing w:val="-1"/>
          <w:sz w:val="24"/>
          <w:szCs w:val="28"/>
          <w:lang w:val="en-US" w:eastAsia="en-US"/>
        </w:rPr>
        <w:t>2</w:t>
      </w:r>
      <w:r w:rsidR="008A4358">
        <w:rPr>
          <w:rFonts w:ascii="Calibri" w:eastAsia="Times New Roman" w:hAnsi="Calibri" w:cs="Times New Roman"/>
          <w:bCs/>
          <w:spacing w:val="-1"/>
          <w:sz w:val="24"/>
          <w:szCs w:val="28"/>
          <w:lang w:val="en-US" w:eastAsia="en-US"/>
        </w:rPr>
        <w:t xml:space="preserve"> year CAGR (FY 12 – FY 14</w:t>
      </w:r>
      <w:r w:rsidR="00D74FFB">
        <w:rPr>
          <w:rFonts w:ascii="Calibri" w:eastAsia="Times New Roman" w:hAnsi="Calibri" w:cs="Times New Roman"/>
          <w:bCs/>
          <w:spacing w:val="-1"/>
          <w:sz w:val="24"/>
          <w:szCs w:val="28"/>
          <w:lang w:val="en-US" w:eastAsia="en-US"/>
        </w:rPr>
        <w:t>) i</w:t>
      </w:r>
      <w:r w:rsidRPr="00C66E6C">
        <w:rPr>
          <w:rFonts w:ascii="Calibri" w:eastAsia="Times New Roman" w:hAnsi="Calibri" w:cs="Times New Roman"/>
          <w:bCs/>
          <w:spacing w:val="-1"/>
          <w:sz w:val="24"/>
          <w:szCs w:val="28"/>
          <w:lang w:val="en-US" w:eastAsia="en-US"/>
        </w:rPr>
        <w:t xml:space="preserve">s </w:t>
      </w:r>
      <w:r w:rsidR="008A4358">
        <w:rPr>
          <w:rFonts w:ascii="Calibri" w:eastAsia="Times New Roman" w:hAnsi="Calibri" w:cs="Times New Roman"/>
          <w:bCs/>
          <w:spacing w:val="-1"/>
          <w:sz w:val="24"/>
          <w:szCs w:val="28"/>
          <w:lang w:val="en-US" w:eastAsia="en-US"/>
        </w:rPr>
        <w:t xml:space="preserve">9.18% and </w:t>
      </w:r>
      <w:r w:rsidR="003A1897">
        <w:rPr>
          <w:rFonts w:ascii="Calibri" w:eastAsia="Times New Roman" w:hAnsi="Calibri" w:cs="Times New Roman"/>
          <w:bCs/>
          <w:spacing w:val="-1"/>
          <w:sz w:val="24"/>
          <w:szCs w:val="28"/>
          <w:lang w:val="en-US" w:eastAsia="en-US"/>
        </w:rPr>
        <w:t xml:space="preserve">the </w:t>
      </w:r>
      <w:r w:rsidR="008A4358">
        <w:rPr>
          <w:rFonts w:ascii="Calibri" w:eastAsia="Times New Roman" w:hAnsi="Calibri" w:cs="Times New Roman"/>
          <w:bCs/>
          <w:spacing w:val="-1"/>
          <w:sz w:val="24"/>
          <w:szCs w:val="28"/>
          <w:lang w:val="en-US" w:eastAsia="en-US"/>
        </w:rPr>
        <w:t>YoY growth (FY 13 – FY 14</w:t>
      </w:r>
      <w:r w:rsidR="00D74FFB">
        <w:rPr>
          <w:rFonts w:ascii="Calibri" w:eastAsia="Times New Roman" w:hAnsi="Calibri" w:cs="Times New Roman"/>
          <w:bCs/>
          <w:spacing w:val="-1"/>
          <w:sz w:val="24"/>
          <w:szCs w:val="28"/>
          <w:lang w:val="en-US" w:eastAsia="en-US"/>
        </w:rPr>
        <w:t>) i</w:t>
      </w:r>
      <w:r w:rsidRPr="00C66E6C">
        <w:rPr>
          <w:rFonts w:ascii="Calibri" w:eastAsia="Times New Roman" w:hAnsi="Calibri" w:cs="Times New Roman"/>
          <w:bCs/>
          <w:spacing w:val="-1"/>
          <w:sz w:val="24"/>
          <w:szCs w:val="28"/>
          <w:lang w:val="en-US" w:eastAsia="en-US"/>
        </w:rPr>
        <w:t xml:space="preserve">s </w:t>
      </w:r>
      <w:r w:rsidR="008A4358">
        <w:rPr>
          <w:rFonts w:ascii="Calibri" w:eastAsia="Times New Roman" w:hAnsi="Calibri" w:cs="Times New Roman"/>
          <w:bCs/>
          <w:spacing w:val="-1"/>
          <w:sz w:val="24"/>
          <w:szCs w:val="28"/>
          <w:lang w:val="en-US" w:eastAsia="en-US"/>
        </w:rPr>
        <w:t>(-) 7.4</w:t>
      </w:r>
      <w:r w:rsidRPr="00C66E6C">
        <w:rPr>
          <w:rFonts w:ascii="Calibri" w:eastAsia="Times New Roman" w:hAnsi="Calibri" w:cs="Times New Roman"/>
          <w:bCs/>
          <w:spacing w:val="-1"/>
          <w:sz w:val="24"/>
          <w:szCs w:val="28"/>
          <w:lang w:val="en-US" w:eastAsia="en-US"/>
        </w:rPr>
        <w:t>%.</w:t>
      </w:r>
    </w:p>
    <w:p w:rsidR="00C66E6C" w:rsidRPr="00C66E6C" w:rsidRDefault="00C66E6C" w:rsidP="00D74FFB">
      <w:pPr>
        <w:widowControl w:val="0"/>
        <w:autoSpaceDE w:val="0"/>
        <w:autoSpaceDN w:val="0"/>
        <w:adjustRightInd w:val="0"/>
        <w:spacing w:after="0" w:line="240" w:lineRule="auto"/>
        <w:jc w:val="both"/>
        <w:rPr>
          <w:rFonts w:ascii="Calibri" w:eastAsia="Times New Roman" w:hAnsi="Calibri" w:cs="Times New Roman"/>
          <w:bCs/>
          <w:spacing w:val="-1"/>
          <w:sz w:val="24"/>
          <w:szCs w:val="28"/>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The Commission consider</w:t>
      </w:r>
      <w:r w:rsidR="00D74FFB">
        <w:rPr>
          <w:rFonts w:ascii="Calibri" w:eastAsia="Times New Roman" w:hAnsi="Calibri" w:cs="Times New Roman"/>
          <w:bCs/>
          <w:spacing w:val="-1"/>
          <w:sz w:val="24"/>
          <w:szCs w:val="28"/>
          <w:lang w:val="en-US" w:eastAsia="en-US"/>
        </w:rPr>
        <w:t>ed</w:t>
      </w:r>
      <w:r w:rsidR="003A1897">
        <w:rPr>
          <w:rFonts w:ascii="Calibri" w:eastAsia="Times New Roman" w:hAnsi="Calibri" w:cs="Times New Roman"/>
          <w:bCs/>
          <w:spacing w:val="-1"/>
          <w:sz w:val="24"/>
          <w:szCs w:val="28"/>
          <w:lang w:val="en-US" w:eastAsia="en-US"/>
        </w:rPr>
        <w:t xml:space="preserve"> </w:t>
      </w:r>
      <w:r w:rsidRPr="00C66E6C">
        <w:rPr>
          <w:rFonts w:ascii="Calibri" w:eastAsia="Times New Roman" w:hAnsi="Calibri" w:cs="Times New Roman"/>
          <w:bCs/>
          <w:spacing w:val="-1"/>
          <w:sz w:val="24"/>
          <w:szCs w:val="28"/>
          <w:lang w:val="en-US" w:eastAsia="en-US"/>
        </w:rPr>
        <w:t xml:space="preserve">reasonable to adopt </w:t>
      </w:r>
      <w:r w:rsidR="00D74FFB">
        <w:rPr>
          <w:rFonts w:ascii="Calibri" w:eastAsia="Times New Roman" w:hAnsi="Calibri" w:cs="Times New Roman"/>
          <w:bCs/>
          <w:spacing w:val="-1"/>
          <w:sz w:val="24"/>
          <w:szCs w:val="28"/>
          <w:lang w:val="en-US" w:eastAsia="en-US"/>
        </w:rPr>
        <w:t>3</w:t>
      </w:r>
      <w:r w:rsidR="003A1897">
        <w:rPr>
          <w:rFonts w:ascii="Calibri" w:eastAsia="Times New Roman" w:hAnsi="Calibri" w:cs="Times New Roman"/>
          <w:bCs/>
          <w:spacing w:val="-1"/>
          <w:sz w:val="24"/>
          <w:szCs w:val="28"/>
          <w:lang w:val="en-US" w:eastAsia="en-US"/>
        </w:rPr>
        <w:t xml:space="preserve"> </w:t>
      </w:r>
      <w:r w:rsidRPr="00C66E6C">
        <w:rPr>
          <w:rFonts w:ascii="Calibri" w:eastAsia="Times New Roman" w:hAnsi="Calibri" w:cs="Times New Roman"/>
          <w:bCs/>
          <w:spacing w:val="-1"/>
          <w:sz w:val="24"/>
          <w:szCs w:val="28"/>
          <w:lang w:val="en-US" w:eastAsia="en-US"/>
        </w:rPr>
        <w:t xml:space="preserve">year CAGR of </w:t>
      </w:r>
      <w:r w:rsidR="008A4358">
        <w:rPr>
          <w:rFonts w:ascii="Calibri" w:eastAsia="Times New Roman" w:hAnsi="Calibri" w:cs="Times New Roman"/>
          <w:bCs/>
          <w:spacing w:val="-1"/>
          <w:sz w:val="24"/>
          <w:szCs w:val="28"/>
          <w:lang w:val="en-US" w:eastAsia="en-US"/>
        </w:rPr>
        <w:t>6.62</w:t>
      </w:r>
      <w:r w:rsidRPr="00C66E6C">
        <w:rPr>
          <w:rFonts w:ascii="Calibri" w:eastAsia="Times New Roman" w:hAnsi="Calibri" w:cs="Times New Roman"/>
          <w:bCs/>
          <w:spacing w:val="-1"/>
          <w:sz w:val="24"/>
          <w:szCs w:val="28"/>
          <w:lang w:val="en-US" w:eastAsia="en-US"/>
        </w:rPr>
        <w:t xml:space="preserve">% P.A </w:t>
      </w:r>
      <w:r w:rsidR="008A4358">
        <w:rPr>
          <w:rFonts w:ascii="Calibri" w:eastAsia="Times New Roman" w:hAnsi="Calibri" w:cs="Times New Roman"/>
          <w:bCs/>
          <w:spacing w:val="-1"/>
          <w:sz w:val="24"/>
          <w:szCs w:val="28"/>
          <w:lang w:val="en-US" w:eastAsia="en-US"/>
        </w:rPr>
        <w:t>over</w:t>
      </w:r>
      <w:r w:rsidR="00D74FFB">
        <w:rPr>
          <w:rFonts w:ascii="Calibri" w:eastAsia="Times New Roman" w:hAnsi="Calibri" w:cs="Times New Roman"/>
          <w:bCs/>
          <w:spacing w:val="-1"/>
          <w:sz w:val="24"/>
          <w:szCs w:val="28"/>
          <w:lang w:val="en-US" w:eastAsia="en-US"/>
        </w:rPr>
        <w:t xml:space="preserve"> </w:t>
      </w:r>
      <w:r w:rsidR="008A4358">
        <w:rPr>
          <w:rFonts w:ascii="Calibri" w:eastAsia="Times New Roman" w:hAnsi="Calibri" w:cs="Times New Roman"/>
          <w:bCs/>
          <w:spacing w:val="-1"/>
          <w:sz w:val="24"/>
          <w:szCs w:val="28"/>
          <w:lang w:val="en-US" w:eastAsia="en-US"/>
        </w:rPr>
        <w:t>actual sales during FY 2013-14</w:t>
      </w:r>
      <w:r w:rsidRPr="00C66E6C">
        <w:rPr>
          <w:rFonts w:ascii="Calibri" w:eastAsia="Times New Roman" w:hAnsi="Calibri" w:cs="Times New Roman"/>
          <w:bCs/>
          <w:spacing w:val="-1"/>
          <w:sz w:val="24"/>
          <w:szCs w:val="28"/>
          <w:lang w:val="en-US" w:eastAsia="en-US"/>
        </w:rPr>
        <w:t xml:space="preserve"> to project </w:t>
      </w:r>
      <w:r w:rsidR="003A1897">
        <w:rPr>
          <w:rFonts w:ascii="Calibri" w:eastAsia="Times New Roman" w:hAnsi="Calibri" w:cs="Times New Roman"/>
          <w:bCs/>
          <w:spacing w:val="-1"/>
          <w:sz w:val="24"/>
          <w:szCs w:val="28"/>
          <w:lang w:val="en-US" w:eastAsia="en-US"/>
        </w:rPr>
        <w:t xml:space="preserve"> </w:t>
      </w:r>
      <w:r w:rsidRPr="00C66E6C">
        <w:rPr>
          <w:rFonts w:ascii="Calibri" w:eastAsia="Times New Roman" w:hAnsi="Calibri" w:cs="Times New Roman"/>
          <w:bCs/>
          <w:spacing w:val="-1"/>
          <w:sz w:val="24"/>
          <w:szCs w:val="28"/>
          <w:lang w:val="en-US" w:eastAsia="en-US"/>
        </w:rPr>
        <w:t xml:space="preserve">sales </w:t>
      </w:r>
      <w:r w:rsidR="008A4358">
        <w:rPr>
          <w:rFonts w:ascii="Calibri" w:eastAsia="Times New Roman" w:hAnsi="Calibri" w:cs="Times New Roman"/>
          <w:bCs/>
          <w:spacing w:val="-1"/>
          <w:sz w:val="24"/>
          <w:szCs w:val="28"/>
          <w:lang w:val="en-US" w:eastAsia="en-US"/>
        </w:rPr>
        <w:t>for FY 2015-16</w:t>
      </w:r>
      <w:r w:rsidR="00D74FFB">
        <w:rPr>
          <w:rFonts w:ascii="Calibri" w:eastAsia="Times New Roman" w:hAnsi="Calibri" w:cs="Times New Roman"/>
          <w:bCs/>
          <w:spacing w:val="-1"/>
          <w:sz w:val="24"/>
          <w:szCs w:val="28"/>
          <w:lang w:val="en-US" w:eastAsia="en-US"/>
        </w:rPr>
        <w:t xml:space="preserve"> which </w:t>
      </w:r>
      <w:r w:rsidR="003A1897">
        <w:rPr>
          <w:rFonts w:ascii="Calibri" w:eastAsia="Times New Roman" w:hAnsi="Calibri" w:cs="Times New Roman"/>
          <w:bCs/>
          <w:spacing w:val="-1"/>
          <w:sz w:val="24"/>
          <w:szCs w:val="28"/>
          <w:lang w:val="en-US" w:eastAsia="en-US"/>
        </w:rPr>
        <w:t xml:space="preserve"> </w:t>
      </w:r>
      <w:r w:rsidRPr="00C66E6C">
        <w:rPr>
          <w:rFonts w:ascii="Calibri" w:eastAsia="Times New Roman" w:hAnsi="Calibri" w:cs="Times New Roman"/>
          <w:bCs/>
          <w:spacing w:val="-1"/>
          <w:sz w:val="24"/>
          <w:szCs w:val="28"/>
          <w:lang w:val="en-US" w:eastAsia="en-US"/>
        </w:rPr>
        <w:t xml:space="preserve"> work</w:t>
      </w:r>
      <w:r w:rsidR="00D74FFB">
        <w:rPr>
          <w:rFonts w:ascii="Calibri" w:eastAsia="Times New Roman" w:hAnsi="Calibri" w:cs="Times New Roman"/>
          <w:bCs/>
          <w:spacing w:val="-1"/>
          <w:sz w:val="24"/>
          <w:szCs w:val="28"/>
          <w:lang w:val="en-US" w:eastAsia="en-US"/>
        </w:rPr>
        <w:t>s</w:t>
      </w:r>
      <w:r w:rsidRPr="00C66E6C">
        <w:rPr>
          <w:rFonts w:ascii="Calibri" w:eastAsia="Times New Roman" w:hAnsi="Calibri" w:cs="Times New Roman"/>
          <w:bCs/>
          <w:spacing w:val="-1"/>
          <w:sz w:val="24"/>
          <w:szCs w:val="28"/>
          <w:lang w:val="en-US" w:eastAsia="en-US"/>
        </w:rPr>
        <w:t xml:space="preserve"> out to </w:t>
      </w:r>
      <w:r w:rsidR="008A4358">
        <w:rPr>
          <w:rFonts w:ascii="Calibri" w:eastAsia="Times New Roman" w:hAnsi="Calibri" w:cs="Times New Roman"/>
          <w:bCs/>
          <w:spacing w:val="-1"/>
          <w:sz w:val="24"/>
          <w:szCs w:val="28"/>
          <w:lang w:val="en-US" w:eastAsia="en-US"/>
        </w:rPr>
        <w:t xml:space="preserve">40.28 </w:t>
      </w:r>
      <w:r w:rsidRPr="00C66E6C">
        <w:rPr>
          <w:rFonts w:ascii="Calibri" w:eastAsia="Times New Roman" w:hAnsi="Calibri" w:cs="Times New Roman"/>
          <w:bCs/>
          <w:spacing w:val="-1"/>
          <w:sz w:val="24"/>
          <w:szCs w:val="28"/>
          <w:lang w:val="en-US" w:eastAsia="en-US"/>
        </w:rPr>
        <w:t>MU.</w:t>
      </w:r>
    </w:p>
    <w:p w:rsidR="00C66E6C" w:rsidRPr="00C66E6C" w:rsidRDefault="00C66E6C" w:rsidP="006D740B">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4C0827" w:rsidRDefault="00C66E6C" w:rsidP="00AA6332">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t xml:space="preserve">The Commission approves energy sales at </w:t>
      </w:r>
      <w:r w:rsidR="008A4358">
        <w:rPr>
          <w:rFonts w:ascii="Calibri" w:eastAsia="Times New Roman" w:hAnsi="Calibri" w:cs="Times New Roman"/>
          <w:b/>
          <w:bCs/>
          <w:spacing w:val="-1"/>
          <w:sz w:val="24"/>
          <w:szCs w:val="28"/>
          <w:lang w:val="en-US" w:eastAsia="en-US"/>
        </w:rPr>
        <w:t>40.28 MU for FY 2015 – 16</w:t>
      </w:r>
      <w:r w:rsidR="003A1897">
        <w:rPr>
          <w:rFonts w:ascii="Calibri" w:eastAsia="Times New Roman" w:hAnsi="Calibri" w:cs="Times New Roman"/>
          <w:b/>
          <w:bCs/>
          <w:spacing w:val="-1"/>
          <w:sz w:val="24"/>
          <w:szCs w:val="28"/>
          <w:lang w:val="en-US" w:eastAsia="en-US"/>
        </w:rPr>
        <w:t>,</w:t>
      </w:r>
      <w:r w:rsidRPr="00C66E6C">
        <w:rPr>
          <w:rFonts w:ascii="Calibri" w:eastAsia="Times New Roman" w:hAnsi="Calibri" w:cs="Times New Roman"/>
          <w:b/>
          <w:bCs/>
          <w:spacing w:val="-1"/>
          <w:sz w:val="24"/>
          <w:szCs w:val="28"/>
          <w:lang w:val="en-US" w:eastAsia="en-US"/>
        </w:rPr>
        <w:t xml:space="preserve"> as against </w:t>
      </w:r>
      <w:r w:rsidR="008A4358">
        <w:rPr>
          <w:rFonts w:ascii="Calibri" w:eastAsia="Times New Roman" w:hAnsi="Calibri" w:cs="Times New Roman"/>
          <w:b/>
          <w:bCs/>
          <w:spacing w:val="-1"/>
          <w:sz w:val="24"/>
          <w:szCs w:val="28"/>
          <w:lang w:val="en-US" w:eastAsia="en-US"/>
        </w:rPr>
        <w:t>38.26</w:t>
      </w:r>
      <w:r w:rsidRPr="00C66E6C">
        <w:rPr>
          <w:rFonts w:ascii="Calibri" w:eastAsia="Times New Roman" w:hAnsi="Calibri" w:cs="Times New Roman"/>
          <w:b/>
          <w:bCs/>
          <w:spacing w:val="-1"/>
          <w:sz w:val="24"/>
          <w:szCs w:val="28"/>
          <w:lang w:val="en-US" w:eastAsia="en-US"/>
        </w:rPr>
        <w:t xml:space="preserve"> MU projected by EPDS.</w:t>
      </w:r>
    </w:p>
    <w:p w:rsidR="00AA6332" w:rsidRPr="00C66E6C" w:rsidRDefault="00AA6332" w:rsidP="00AA6332">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8"/>
          <w:lang w:val="en-US" w:eastAsia="en-US"/>
        </w:rPr>
      </w:pP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lastRenderedPageBreak/>
        <w:t>Public Lighting</w:t>
      </w:r>
    </w:p>
    <w:p w:rsidR="00C66E6C" w:rsidRPr="00C66E6C" w:rsidRDefault="00C66E6C" w:rsidP="006D740B">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p>
    <w:p w:rsidR="00C66E6C" w:rsidRPr="00C66E6C" w:rsidRDefault="00C66E6C" w:rsidP="00EC0A97">
      <w:pPr>
        <w:widowControl w:val="0"/>
        <w:autoSpaceDE w:val="0"/>
        <w:autoSpaceDN w:val="0"/>
        <w:adjustRightInd w:val="0"/>
        <w:spacing w:after="0" w:line="360" w:lineRule="auto"/>
        <w:ind w:left="851"/>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 xml:space="preserve">The </w:t>
      </w:r>
      <w:r w:rsidR="008A4358">
        <w:rPr>
          <w:rFonts w:ascii="Calibri" w:eastAsia="Times New Roman" w:hAnsi="Calibri" w:cs="Times New Roman"/>
          <w:bCs/>
          <w:spacing w:val="-1"/>
          <w:sz w:val="24"/>
          <w:szCs w:val="28"/>
          <w:lang w:val="en-US" w:eastAsia="en-US"/>
        </w:rPr>
        <w:t xml:space="preserve">EPDS has projected sales </w:t>
      </w:r>
      <w:r w:rsidR="00157A05">
        <w:rPr>
          <w:rFonts w:ascii="Calibri" w:eastAsia="Times New Roman" w:hAnsi="Calibri" w:cs="Times New Roman"/>
          <w:bCs/>
          <w:spacing w:val="-1"/>
          <w:sz w:val="24"/>
          <w:szCs w:val="28"/>
          <w:lang w:val="en-US" w:eastAsia="en-US"/>
        </w:rPr>
        <w:t>at</w:t>
      </w:r>
      <w:r w:rsidR="003A1897">
        <w:rPr>
          <w:rFonts w:ascii="Calibri" w:eastAsia="Times New Roman" w:hAnsi="Calibri" w:cs="Times New Roman"/>
          <w:bCs/>
          <w:spacing w:val="-1"/>
          <w:sz w:val="24"/>
          <w:szCs w:val="28"/>
          <w:lang w:val="en-US" w:eastAsia="en-US"/>
        </w:rPr>
        <w:t xml:space="preserve"> </w:t>
      </w:r>
      <w:r w:rsidR="008A4358">
        <w:rPr>
          <w:rFonts w:ascii="Calibri" w:eastAsia="Times New Roman" w:hAnsi="Calibri" w:cs="Times New Roman"/>
          <w:bCs/>
          <w:spacing w:val="-1"/>
          <w:sz w:val="24"/>
          <w:szCs w:val="28"/>
          <w:lang w:val="en-US" w:eastAsia="en-US"/>
        </w:rPr>
        <w:t>0.38 MU for FY 2015-16</w:t>
      </w:r>
      <w:r w:rsidRPr="00C66E6C">
        <w:rPr>
          <w:rFonts w:ascii="Calibri" w:eastAsia="Times New Roman" w:hAnsi="Calibri" w:cs="Times New Roman"/>
          <w:bCs/>
          <w:spacing w:val="-1"/>
          <w:sz w:val="24"/>
          <w:szCs w:val="28"/>
          <w:lang w:val="en-US" w:eastAsia="en-US"/>
        </w:rPr>
        <w:t xml:space="preserve">. This is an unmetered </w:t>
      </w:r>
      <w:r w:rsidR="00FC69E3">
        <w:rPr>
          <w:rFonts w:ascii="Calibri" w:eastAsia="Times New Roman" w:hAnsi="Calibri" w:cs="Times New Roman"/>
          <w:bCs/>
          <w:spacing w:val="-1"/>
          <w:sz w:val="24"/>
          <w:szCs w:val="28"/>
          <w:lang w:val="en-US" w:eastAsia="en-US"/>
        </w:rPr>
        <w:t>category</w:t>
      </w:r>
      <w:r w:rsidRPr="00C66E6C">
        <w:rPr>
          <w:rFonts w:ascii="Calibri" w:eastAsia="Times New Roman" w:hAnsi="Calibri" w:cs="Times New Roman"/>
          <w:bCs/>
          <w:spacing w:val="-1"/>
          <w:sz w:val="24"/>
          <w:szCs w:val="28"/>
          <w:lang w:val="en-US" w:eastAsia="en-US"/>
        </w:rPr>
        <w:t xml:space="preserve"> and negative growth </w:t>
      </w:r>
      <w:r w:rsidR="00157A05">
        <w:rPr>
          <w:rFonts w:ascii="Calibri" w:eastAsia="Times New Roman" w:hAnsi="Calibri" w:cs="Times New Roman"/>
          <w:bCs/>
          <w:spacing w:val="-1"/>
          <w:sz w:val="24"/>
          <w:szCs w:val="28"/>
          <w:lang w:val="en-US" w:eastAsia="en-US"/>
        </w:rPr>
        <w:t xml:space="preserve">is </w:t>
      </w:r>
      <w:r w:rsidRPr="00C66E6C">
        <w:rPr>
          <w:rFonts w:ascii="Calibri" w:eastAsia="Times New Roman" w:hAnsi="Calibri" w:cs="Times New Roman"/>
          <w:bCs/>
          <w:spacing w:val="-1"/>
          <w:sz w:val="24"/>
          <w:szCs w:val="28"/>
          <w:lang w:val="en-US" w:eastAsia="en-US"/>
        </w:rPr>
        <w:t xml:space="preserve">observed since FY 2011-12. </w:t>
      </w:r>
      <w:r w:rsidR="00157A05">
        <w:rPr>
          <w:rFonts w:ascii="Calibri" w:eastAsia="Times New Roman" w:hAnsi="Calibri" w:cs="Times New Roman"/>
          <w:bCs/>
          <w:spacing w:val="-1"/>
          <w:sz w:val="24"/>
          <w:szCs w:val="28"/>
          <w:lang w:val="en-US" w:eastAsia="en-US"/>
        </w:rPr>
        <w:t>S</w:t>
      </w:r>
      <w:r w:rsidRPr="00C66E6C">
        <w:rPr>
          <w:rFonts w:ascii="Calibri" w:eastAsia="Times New Roman" w:hAnsi="Calibri" w:cs="Times New Roman"/>
          <w:bCs/>
          <w:spacing w:val="-1"/>
          <w:sz w:val="24"/>
          <w:szCs w:val="28"/>
          <w:lang w:val="en-US" w:eastAsia="en-US"/>
        </w:rPr>
        <w:t xml:space="preserve">udden fall </w:t>
      </w:r>
      <w:r w:rsidR="00157A05">
        <w:rPr>
          <w:rFonts w:ascii="Calibri" w:eastAsia="Times New Roman" w:hAnsi="Calibri" w:cs="Times New Roman"/>
          <w:bCs/>
          <w:spacing w:val="-1"/>
          <w:sz w:val="24"/>
          <w:szCs w:val="28"/>
          <w:lang w:val="en-US" w:eastAsia="en-US"/>
        </w:rPr>
        <w:t>in sales observed during 2</w:t>
      </w:r>
      <w:r w:rsidRPr="00C66E6C">
        <w:rPr>
          <w:rFonts w:ascii="Calibri" w:eastAsia="Times New Roman" w:hAnsi="Calibri" w:cs="Times New Roman"/>
          <w:bCs/>
          <w:spacing w:val="-1"/>
          <w:sz w:val="24"/>
          <w:szCs w:val="28"/>
          <w:lang w:val="en-US" w:eastAsia="en-US"/>
        </w:rPr>
        <w:t xml:space="preserve">012-13 at </w:t>
      </w:r>
      <w:r w:rsidR="00157A05">
        <w:rPr>
          <w:rFonts w:ascii="Calibri" w:eastAsia="Times New Roman" w:hAnsi="Calibri" w:cs="Times New Roman"/>
          <w:bCs/>
          <w:spacing w:val="-1"/>
          <w:sz w:val="24"/>
          <w:szCs w:val="28"/>
          <w:lang w:val="en-US" w:eastAsia="en-US"/>
        </w:rPr>
        <w:t xml:space="preserve"> 0.43 MU </w:t>
      </w:r>
      <w:r w:rsidRPr="00C66E6C">
        <w:rPr>
          <w:rFonts w:ascii="Calibri" w:eastAsia="Times New Roman" w:hAnsi="Calibri" w:cs="Times New Roman"/>
          <w:bCs/>
          <w:spacing w:val="-1"/>
          <w:sz w:val="24"/>
          <w:szCs w:val="28"/>
          <w:lang w:val="en-US" w:eastAsia="en-US"/>
        </w:rPr>
        <w:t>over sales during FY 2011-12</w:t>
      </w:r>
      <w:r w:rsidR="00157A05">
        <w:rPr>
          <w:rFonts w:ascii="Calibri" w:eastAsia="Times New Roman" w:hAnsi="Calibri" w:cs="Times New Roman"/>
          <w:bCs/>
          <w:spacing w:val="-1"/>
          <w:sz w:val="24"/>
          <w:szCs w:val="28"/>
          <w:lang w:val="en-US" w:eastAsia="en-US"/>
        </w:rPr>
        <w:t xml:space="preserve"> </w:t>
      </w:r>
      <w:r w:rsidRPr="00C66E6C">
        <w:rPr>
          <w:rFonts w:ascii="Calibri" w:eastAsia="Times New Roman" w:hAnsi="Calibri" w:cs="Times New Roman"/>
          <w:bCs/>
          <w:spacing w:val="-1"/>
          <w:sz w:val="24"/>
          <w:szCs w:val="28"/>
          <w:lang w:val="en-US" w:eastAsia="en-US"/>
        </w:rPr>
        <w:t xml:space="preserve">which </w:t>
      </w:r>
      <w:r w:rsidR="00157A05">
        <w:rPr>
          <w:rFonts w:ascii="Calibri" w:eastAsia="Times New Roman" w:hAnsi="Calibri" w:cs="Times New Roman"/>
          <w:bCs/>
          <w:spacing w:val="-1"/>
          <w:sz w:val="24"/>
          <w:szCs w:val="28"/>
          <w:lang w:val="en-US" w:eastAsia="en-US"/>
        </w:rPr>
        <w:t xml:space="preserve"> are</w:t>
      </w:r>
      <w:r w:rsidR="003A1897">
        <w:rPr>
          <w:rFonts w:ascii="Calibri" w:eastAsia="Times New Roman" w:hAnsi="Calibri" w:cs="Times New Roman"/>
          <w:bCs/>
          <w:spacing w:val="-1"/>
          <w:sz w:val="24"/>
          <w:szCs w:val="28"/>
          <w:lang w:val="en-US" w:eastAsia="en-US"/>
        </w:rPr>
        <w:t xml:space="preserve"> </w:t>
      </w:r>
      <w:r w:rsidR="00157A05">
        <w:rPr>
          <w:rFonts w:ascii="Calibri" w:eastAsia="Times New Roman" w:hAnsi="Calibri" w:cs="Times New Roman"/>
          <w:bCs/>
          <w:spacing w:val="-1"/>
          <w:sz w:val="24"/>
          <w:szCs w:val="28"/>
          <w:lang w:val="en-US" w:eastAsia="en-US"/>
        </w:rPr>
        <w:t xml:space="preserve"> at </w:t>
      </w:r>
      <w:r w:rsidRPr="00C66E6C">
        <w:rPr>
          <w:rFonts w:ascii="Calibri" w:eastAsia="Times New Roman" w:hAnsi="Calibri" w:cs="Times New Roman"/>
          <w:bCs/>
          <w:spacing w:val="-1"/>
          <w:sz w:val="24"/>
          <w:szCs w:val="28"/>
          <w:lang w:val="en-US" w:eastAsia="en-US"/>
        </w:rPr>
        <w:t xml:space="preserve"> 2.30 MU. The EPDS has not furnished reasons for the same. </w:t>
      </w:r>
      <w:r w:rsidR="008A4358">
        <w:rPr>
          <w:rFonts w:ascii="Calibri" w:eastAsia="Times New Roman" w:hAnsi="Calibri" w:cs="Times New Roman"/>
          <w:bCs/>
          <w:spacing w:val="-1"/>
          <w:sz w:val="24"/>
          <w:szCs w:val="28"/>
          <w:lang w:val="en-US" w:eastAsia="en-US"/>
        </w:rPr>
        <w:t>Based on the actual consumption of 0.35 in FY 2013-14</w:t>
      </w:r>
      <w:r w:rsidR="00157A05">
        <w:rPr>
          <w:rFonts w:ascii="Calibri" w:eastAsia="Times New Roman" w:hAnsi="Calibri" w:cs="Times New Roman"/>
          <w:bCs/>
          <w:spacing w:val="-1"/>
          <w:sz w:val="24"/>
          <w:szCs w:val="28"/>
          <w:lang w:val="en-US" w:eastAsia="en-US"/>
        </w:rPr>
        <w:t xml:space="preserve"> ,</w:t>
      </w:r>
      <w:r w:rsidR="003A1897">
        <w:rPr>
          <w:rFonts w:ascii="Calibri" w:eastAsia="Times New Roman" w:hAnsi="Calibri" w:cs="Times New Roman"/>
          <w:bCs/>
          <w:spacing w:val="-1"/>
          <w:sz w:val="24"/>
          <w:szCs w:val="28"/>
          <w:lang w:val="en-US" w:eastAsia="en-US"/>
        </w:rPr>
        <w:t xml:space="preserve"> </w:t>
      </w:r>
      <w:r w:rsidR="008A4358">
        <w:rPr>
          <w:rFonts w:ascii="Calibri" w:eastAsia="Times New Roman" w:hAnsi="Calibri" w:cs="Times New Roman"/>
          <w:bCs/>
          <w:spacing w:val="-1"/>
          <w:sz w:val="24"/>
          <w:szCs w:val="28"/>
          <w:lang w:val="en-US" w:eastAsia="en-US"/>
        </w:rPr>
        <w:t>estimated consumption of 0.36 in FY 2014-15, the projected consumption of 0.38 MU for FY 2015-16 is considered reasonable.</w:t>
      </w:r>
    </w:p>
    <w:p w:rsidR="00C66E6C" w:rsidRPr="00C66E6C" w:rsidRDefault="00C66E6C" w:rsidP="006D740B">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t xml:space="preserve">The Commission approves energy sales at </w:t>
      </w:r>
      <w:r w:rsidR="008A4358">
        <w:rPr>
          <w:rFonts w:ascii="Calibri" w:eastAsia="Times New Roman" w:hAnsi="Calibri" w:cs="Times New Roman"/>
          <w:b/>
          <w:bCs/>
          <w:spacing w:val="-1"/>
          <w:sz w:val="24"/>
          <w:szCs w:val="28"/>
          <w:lang w:val="en-US" w:eastAsia="en-US"/>
        </w:rPr>
        <w:t>0.38 MU for FY 2015-16</w:t>
      </w:r>
      <w:r w:rsidR="00157A05">
        <w:rPr>
          <w:rFonts w:ascii="Calibri" w:eastAsia="Times New Roman" w:hAnsi="Calibri" w:cs="Times New Roman"/>
          <w:b/>
          <w:bCs/>
          <w:spacing w:val="-1"/>
          <w:sz w:val="24"/>
          <w:szCs w:val="28"/>
          <w:lang w:val="en-US" w:eastAsia="en-US"/>
        </w:rPr>
        <w:t xml:space="preserve"> </w:t>
      </w:r>
      <w:r w:rsidRPr="00C66E6C">
        <w:rPr>
          <w:rFonts w:ascii="Calibri" w:eastAsia="Times New Roman" w:hAnsi="Calibri" w:cs="Times New Roman"/>
          <w:b/>
          <w:bCs/>
          <w:spacing w:val="-1"/>
          <w:sz w:val="24"/>
          <w:szCs w:val="28"/>
          <w:lang w:val="en-US" w:eastAsia="en-US"/>
        </w:rPr>
        <w:t>as projected by EPDS.</w:t>
      </w: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t>Temporary Supply</w:t>
      </w: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 xml:space="preserve">The EPDS has projected energy sales at </w:t>
      </w:r>
      <w:r w:rsidR="008A4358">
        <w:rPr>
          <w:rFonts w:ascii="Calibri" w:eastAsia="Times New Roman" w:hAnsi="Calibri" w:cs="Times New Roman"/>
          <w:bCs/>
          <w:spacing w:val="-1"/>
          <w:sz w:val="24"/>
          <w:szCs w:val="28"/>
          <w:lang w:val="en-US" w:eastAsia="en-US"/>
        </w:rPr>
        <w:t>1.73 MU for FY 2015</w:t>
      </w:r>
      <w:r w:rsidR="003A1897">
        <w:rPr>
          <w:rFonts w:ascii="Calibri" w:eastAsia="Times New Roman" w:hAnsi="Calibri" w:cs="Times New Roman"/>
          <w:bCs/>
          <w:spacing w:val="-1"/>
          <w:sz w:val="24"/>
          <w:szCs w:val="28"/>
          <w:lang w:val="en-US" w:eastAsia="en-US"/>
        </w:rPr>
        <w:t>-</w:t>
      </w:r>
      <w:r w:rsidR="008A4358">
        <w:rPr>
          <w:rFonts w:ascii="Calibri" w:eastAsia="Times New Roman" w:hAnsi="Calibri" w:cs="Times New Roman"/>
          <w:bCs/>
          <w:spacing w:val="-1"/>
          <w:sz w:val="24"/>
          <w:szCs w:val="28"/>
          <w:lang w:val="en-US" w:eastAsia="en-US"/>
        </w:rPr>
        <w:t>16</w:t>
      </w:r>
      <w:r w:rsidRPr="00C66E6C">
        <w:rPr>
          <w:rFonts w:ascii="Calibri" w:eastAsia="Times New Roman" w:hAnsi="Calibri" w:cs="Times New Roman"/>
          <w:bCs/>
          <w:spacing w:val="-1"/>
          <w:sz w:val="24"/>
          <w:szCs w:val="28"/>
          <w:lang w:val="en-US" w:eastAsia="en-US"/>
        </w:rPr>
        <w:t>. As seen from the past sales</w:t>
      </w:r>
      <w:r w:rsidR="00573185">
        <w:rPr>
          <w:rFonts w:ascii="Calibri" w:eastAsia="Times New Roman" w:hAnsi="Calibri" w:cs="Times New Roman"/>
          <w:bCs/>
          <w:spacing w:val="-1"/>
          <w:sz w:val="24"/>
          <w:szCs w:val="28"/>
          <w:lang w:val="en-US" w:eastAsia="en-US"/>
        </w:rPr>
        <w:t xml:space="preserve"> </w:t>
      </w:r>
      <w:r w:rsidRPr="00C66E6C">
        <w:rPr>
          <w:rFonts w:ascii="Calibri" w:eastAsia="Times New Roman" w:hAnsi="Calibri" w:cs="Times New Roman"/>
          <w:bCs/>
          <w:spacing w:val="-1"/>
          <w:sz w:val="24"/>
          <w:szCs w:val="28"/>
          <w:lang w:val="en-US" w:eastAsia="en-US"/>
        </w:rPr>
        <w:t>the consumption is in</w:t>
      </w:r>
      <w:r w:rsidR="007E11B5">
        <w:rPr>
          <w:rFonts w:ascii="Calibri" w:eastAsia="Times New Roman" w:hAnsi="Calibri" w:cs="Times New Roman"/>
          <w:bCs/>
          <w:spacing w:val="-1"/>
          <w:sz w:val="24"/>
          <w:szCs w:val="28"/>
          <w:lang w:val="en-US" w:eastAsia="en-US"/>
        </w:rPr>
        <w:t>c</w:t>
      </w:r>
      <w:r w:rsidR="00DE2D22">
        <w:rPr>
          <w:rFonts w:ascii="Calibri" w:eastAsia="Times New Roman" w:hAnsi="Calibri" w:cs="Times New Roman"/>
          <w:bCs/>
          <w:spacing w:val="-1"/>
          <w:sz w:val="24"/>
          <w:szCs w:val="28"/>
          <w:lang w:val="en-US" w:eastAsia="en-US"/>
        </w:rPr>
        <w:t>r</w:t>
      </w:r>
      <w:r w:rsidRPr="00C66E6C">
        <w:rPr>
          <w:rFonts w:ascii="Calibri" w:eastAsia="Times New Roman" w:hAnsi="Calibri" w:cs="Times New Roman"/>
          <w:bCs/>
          <w:spacing w:val="-1"/>
          <w:sz w:val="24"/>
          <w:szCs w:val="28"/>
          <w:lang w:val="en-US" w:eastAsia="en-US"/>
        </w:rPr>
        <w:t xml:space="preserve">easing year </w:t>
      </w:r>
      <w:r w:rsidR="008A4358">
        <w:rPr>
          <w:rFonts w:ascii="Calibri" w:eastAsia="Times New Roman" w:hAnsi="Calibri" w:cs="Times New Roman"/>
          <w:bCs/>
          <w:spacing w:val="-1"/>
          <w:sz w:val="24"/>
          <w:szCs w:val="28"/>
          <w:lang w:val="en-US" w:eastAsia="en-US"/>
        </w:rPr>
        <w:t xml:space="preserve">after year. Based on </w:t>
      </w:r>
      <w:r w:rsidR="00061539">
        <w:rPr>
          <w:rFonts w:ascii="Calibri" w:eastAsia="Times New Roman" w:hAnsi="Calibri" w:cs="Times New Roman"/>
          <w:bCs/>
          <w:spacing w:val="-1"/>
          <w:sz w:val="24"/>
          <w:szCs w:val="28"/>
          <w:lang w:val="en-US" w:eastAsia="en-US"/>
        </w:rPr>
        <w:t xml:space="preserve">the </w:t>
      </w:r>
      <w:r w:rsidR="008A4358">
        <w:rPr>
          <w:rFonts w:ascii="Calibri" w:eastAsia="Times New Roman" w:hAnsi="Calibri" w:cs="Times New Roman"/>
          <w:bCs/>
          <w:spacing w:val="-1"/>
          <w:sz w:val="24"/>
          <w:szCs w:val="28"/>
          <w:lang w:val="en-US" w:eastAsia="en-US"/>
        </w:rPr>
        <w:t xml:space="preserve">actual consumption </w:t>
      </w:r>
      <w:r w:rsidR="00061539">
        <w:rPr>
          <w:rFonts w:ascii="Calibri" w:eastAsia="Times New Roman" w:hAnsi="Calibri" w:cs="Times New Roman"/>
          <w:bCs/>
          <w:spacing w:val="-1"/>
          <w:sz w:val="24"/>
          <w:szCs w:val="28"/>
          <w:lang w:val="en-US" w:eastAsia="en-US"/>
        </w:rPr>
        <w:t xml:space="preserve">of </w:t>
      </w:r>
      <w:r w:rsidR="008A4358">
        <w:rPr>
          <w:rFonts w:ascii="Calibri" w:eastAsia="Times New Roman" w:hAnsi="Calibri" w:cs="Times New Roman"/>
          <w:bCs/>
          <w:spacing w:val="-1"/>
          <w:sz w:val="24"/>
          <w:szCs w:val="28"/>
          <w:lang w:val="en-US" w:eastAsia="en-US"/>
        </w:rPr>
        <w:t>1.61 MU in FY 2013-14</w:t>
      </w:r>
      <w:r w:rsidR="00061539">
        <w:rPr>
          <w:rFonts w:ascii="Calibri" w:eastAsia="Times New Roman" w:hAnsi="Calibri" w:cs="Times New Roman"/>
          <w:bCs/>
          <w:spacing w:val="-1"/>
          <w:sz w:val="24"/>
          <w:szCs w:val="28"/>
          <w:lang w:val="en-US" w:eastAsia="en-US"/>
        </w:rPr>
        <w:t>,</w:t>
      </w:r>
      <w:r w:rsidR="008A4358">
        <w:rPr>
          <w:rFonts w:ascii="Calibri" w:eastAsia="Times New Roman" w:hAnsi="Calibri" w:cs="Times New Roman"/>
          <w:bCs/>
          <w:spacing w:val="-1"/>
          <w:sz w:val="24"/>
          <w:szCs w:val="28"/>
          <w:lang w:val="en-US" w:eastAsia="en-US"/>
        </w:rPr>
        <w:t xml:space="preserve"> t</w:t>
      </w:r>
      <w:r w:rsidR="00573185">
        <w:rPr>
          <w:rFonts w:ascii="Calibri" w:eastAsia="Times New Roman" w:hAnsi="Calibri" w:cs="Times New Roman"/>
          <w:bCs/>
          <w:spacing w:val="-1"/>
          <w:sz w:val="24"/>
          <w:szCs w:val="28"/>
          <w:lang w:val="en-US" w:eastAsia="en-US"/>
        </w:rPr>
        <w:t>he projection of EPDS at 1.73 MU</w:t>
      </w:r>
      <w:r w:rsidR="008A4358">
        <w:rPr>
          <w:rFonts w:ascii="Calibri" w:eastAsia="Times New Roman" w:hAnsi="Calibri" w:cs="Times New Roman"/>
          <w:bCs/>
          <w:spacing w:val="-1"/>
          <w:sz w:val="24"/>
          <w:szCs w:val="28"/>
          <w:lang w:val="en-US" w:eastAsia="en-US"/>
        </w:rPr>
        <w:t xml:space="preserve"> for FY 2015-16 is considered </w:t>
      </w:r>
      <w:r w:rsidR="00573185">
        <w:rPr>
          <w:rFonts w:ascii="Calibri" w:eastAsia="Times New Roman" w:hAnsi="Calibri" w:cs="Times New Roman"/>
          <w:bCs/>
          <w:spacing w:val="-1"/>
          <w:sz w:val="24"/>
          <w:szCs w:val="28"/>
          <w:lang w:val="en-US" w:eastAsia="en-US"/>
        </w:rPr>
        <w:t>to</w:t>
      </w:r>
      <w:r w:rsidR="00061539">
        <w:rPr>
          <w:rFonts w:ascii="Calibri" w:eastAsia="Times New Roman" w:hAnsi="Calibri" w:cs="Times New Roman"/>
          <w:bCs/>
          <w:spacing w:val="-1"/>
          <w:sz w:val="24"/>
          <w:szCs w:val="28"/>
          <w:lang w:val="en-US" w:eastAsia="en-US"/>
        </w:rPr>
        <w:t xml:space="preserve"> </w:t>
      </w:r>
      <w:r w:rsidR="008A4358">
        <w:rPr>
          <w:rFonts w:ascii="Calibri" w:eastAsia="Times New Roman" w:hAnsi="Calibri" w:cs="Times New Roman"/>
          <w:bCs/>
          <w:spacing w:val="-1"/>
          <w:sz w:val="24"/>
          <w:szCs w:val="28"/>
          <w:lang w:val="en-US" w:eastAsia="en-US"/>
        </w:rPr>
        <w:t>reasonable.</w:t>
      </w: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t xml:space="preserve">The Commission approves energy sales at </w:t>
      </w:r>
      <w:r w:rsidR="008A4358">
        <w:rPr>
          <w:rFonts w:ascii="Calibri" w:eastAsia="Times New Roman" w:hAnsi="Calibri" w:cs="Times New Roman"/>
          <w:b/>
          <w:bCs/>
          <w:spacing w:val="-1"/>
          <w:sz w:val="24"/>
          <w:szCs w:val="28"/>
          <w:lang w:val="en-US" w:eastAsia="en-US"/>
        </w:rPr>
        <w:t>1.73 MU for FY 2015</w:t>
      </w:r>
      <w:r w:rsidR="00061539">
        <w:rPr>
          <w:rFonts w:ascii="Calibri" w:eastAsia="Times New Roman" w:hAnsi="Calibri" w:cs="Times New Roman"/>
          <w:b/>
          <w:bCs/>
          <w:spacing w:val="-1"/>
          <w:sz w:val="24"/>
          <w:szCs w:val="28"/>
          <w:lang w:val="en-US" w:eastAsia="en-US"/>
        </w:rPr>
        <w:t>-</w:t>
      </w:r>
      <w:r w:rsidR="008A4358">
        <w:rPr>
          <w:rFonts w:ascii="Calibri" w:eastAsia="Times New Roman" w:hAnsi="Calibri" w:cs="Times New Roman"/>
          <w:b/>
          <w:bCs/>
          <w:spacing w:val="-1"/>
          <w:sz w:val="24"/>
          <w:szCs w:val="28"/>
          <w:lang w:val="en-US" w:eastAsia="en-US"/>
        </w:rPr>
        <w:t>16</w:t>
      </w:r>
      <w:r w:rsidR="00573185">
        <w:rPr>
          <w:rFonts w:ascii="Calibri" w:eastAsia="Times New Roman" w:hAnsi="Calibri" w:cs="Times New Roman"/>
          <w:b/>
          <w:bCs/>
          <w:spacing w:val="-1"/>
          <w:sz w:val="24"/>
          <w:szCs w:val="28"/>
          <w:lang w:val="en-US" w:eastAsia="en-US"/>
        </w:rPr>
        <w:t xml:space="preserve"> </w:t>
      </w:r>
      <w:r w:rsidR="008A4358">
        <w:rPr>
          <w:rFonts w:ascii="Calibri" w:eastAsia="Times New Roman" w:hAnsi="Calibri" w:cs="Times New Roman"/>
          <w:b/>
          <w:bCs/>
          <w:spacing w:val="-1"/>
          <w:sz w:val="24"/>
          <w:szCs w:val="28"/>
          <w:lang w:val="en-US" w:eastAsia="en-US"/>
        </w:rPr>
        <w:t>as</w:t>
      </w:r>
      <w:r w:rsidRPr="00C66E6C">
        <w:rPr>
          <w:rFonts w:ascii="Calibri" w:eastAsia="Times New Roman" w:hAnsi="Calibri" w:cs="Times New Roman"/>
          <w:b/>
          <w:bCs/>
          <w:spacing w:val="-1"/>
          <w:sz w:val="24"/>
          <w:szCs w:val="28"/>
          <w:lang w:val="en-US" w:eastAsia="en-US"/>
        </w:rPr>
        <w:t xml:space="preserve"> projected by EPDS.</w:t>
      </w: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t>HT Industrial</w:t>
      </w:r>
    </w:p>
    <w:p w:rsidR="00C66E6C" w:rsidRPr="00C66E6C" w:rsidRDefault="00C66E6C" w:rsidP="006D740B">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 xml:space="preserve">The EPDS has projected energy sales at </w:t>
      </w:r>
      <w:r w:rsidR="008A4358">
        <w:rPr>
          <w:rFonts w:ascii="Calibri" w:eastAsia="Times New Roman" w:hAnsi="Calibri" w:cs="Times New Roman"/>
          <w:bCs/>
          <w:spacing w:val="-1"/>
          <w:sz w:val="24"/>
          <w:szCs w:val="28"/>
          <w:lang w:val="en-US" w:eastAsia="en-US"/>
        </w:rPr>
        <w:t>104.88</w:t>
      </w:r>
      <w:r w:rsidRPr="00C66E6C">
        <w:rPr>
          <w:rFonts w:ascii="Calibri" w:eastAsia="Times New Roman" w:hAnsi="Calibri" w:cs="Times New Roman"/>
          <w:bCs/>
          <w:spacing w:val="-1"/>
          <w:sz w:val="24"/>
          <w:szCs w:val="28"/>
          <w:lang w:val="en-US" w:eastAsia="en-US"/>
        </w:rPr>
        <w:t xml:space="preserve"> MU </w:t>
      </w:r>
      <w:r w:rsidR="008A4358">
        <w:rPr>
          <w:rFonts w:ascii="Calibri" w:eastAsia="Times New Roman" w:hAnsi="Calibri" w:cs="Times New Roman"/>
          <w:bCs/>
          <w:spacing w:val="-1"/>
          <w:sz w:val="24"/>
          <w:szCs w:val="28"/>
          <w:lang w:val="en-US" w:eastAsia="en-US"/>
        </w:rPr>
        <w:t>for FY 2015</w:t>
      </w:r>
      <w:r w:rsidR="00061539">
        <w:rPr>
          <w:rFonts w:ascii="Calibri" w:eastAsia="Times New Roman" w:hAnsi="Calibri" w:cs="Times New Roman"/>
          <w:bCs/>
          <w:spacing w:val="-1"/>
          <w:sz w:val="24"/>
          <w:szCs w:val="28"/>
          <w:lang w:val="en-US" w:eastAsia="en-US"/>
        </w:rPr>
        <w:t>-</w:t>
      </w:r>
      <w:r w:rsidR="008A4358">
        <w:rPr>
          <w:rFonts w:ascii="Calibri" w:eastAsia="Times New Roman" w:hAnsi="Calibri" w:cs="Times New Roman"/>
          <w:bCs/>
          <w:spacing w:val="-1"/>
          <w:sz w:val="24"/>
          <w:szCs w:val="28"/>
          <w:lang w:val="en-US" w:eastAsia="en-US"/>
        </w:rPr>
        <w:t xml:space="preserve">16. </w:t>
      </w:r>
      <w:r w:rsidR="00573185">
        <w:rPr>
          <w:rFonts w:ascii="Calibri" w:eastAsia="Times New Roman" w:hAnsi="Calibri" w:cs="Times New Roman"/>
          <w:bCs/>
          <w:spacing w:val="-1"/>
          <w:sz w:val="24"/>
          <w:szCs w:val="28"/>
          <w:lang w:val="en-US" w:eastAsia="en-US"/>
        </w:rPr>
        <w:t>T</w:t>
      </w:r>
      <w:r w:rsidR="008A4358">
        <w:rPr>
          <w:rFonts w:ascii="Calibri" w:eastAsia="Times New Roman" w:hAnsi="Calibri" w:cs="Times New Roman"/>
          <w:bCs/>
          <w:spacing w:val="-1"/>
          <w:sz w:val="24"/>
          <w:szCs w:val="28"/>
          <w:lang w:val="en-US" w:eastAsia="en-US"/>
        </w:rPr>
        <w:t xml:space="preserve">he </w:t>
      </w:r>
      <w:r w:rsidR="00061539">
        <w:rPr>
          <w:rFonts w:ascii="Calibri" w:eastAsia="Times New Roman" w:hAnsi="Calibri" w:cs="Times New Roman"/>
          <w:bCs/>
          <w:spacing w:val="-1"/>
          <w:sz w:val="24"/>
          <w:szCs w:val="28"/>
          <w:lang w:val="en-US" w:eastAsia="en-US"/>
        </w:rPr>
        <w:t xml:space="preserve">three </w:t>
      </w:r>
      <w:r w:rsidR="008A4358">
        <w:rPr>
          <w:rFonts w:ascii="Calibri" w:eastAsia="Times New Roman" w:hAnsi="Calibri" w:cs="Times New Roman"/>
          <w:bCs/>
          <w:spacing w:val="-1"/>
          <w:sz w:val="24"/>
          <w:szCs w:val="28"/>
          <w:lang w:val="en-US" w:eastAsia="en-US"/>
        </w:rPr>
        <w:t>year growth (FY 11 – FY 14</w:t>
      </w:r>
      <w:r w:rsidRPr="00C66E6C">
        <w:rPr>
          <w:rFonts w:ascii="Calibri" w:eastAsia="Times New Roman" w:hAnsi="Calibri" w:cs="Times New Roman"/>
          <w:bCs/>
          <w:spacing w:val="-1"/>
          <w:sz w:val="24"/>
          <w:szCs w:val="28"/>
          <w:lang w:val="en-US" w:eastAsia="en-US"/>
        </w:rPr>
        <w:t xml:space="preserve">) </w:t>
      </w:r>
      <w:r w:rsidR="00573185">
        <w:rPr>
          <w:rFonts w:ascii="Calibri" w:eastAsia="Times New Roman" w:hAnsi="Calibri" w:cs="Times New Roman"/>
          <w:bCs/>
          <w:spacing w:val="-1"/>
          <w:sz w:val="24"/>
          <w:szCs w:val="28"/>
          <w:lang w:val="en-US" w:eastAsia="en-US"/>
        </w:rPr>
        <w:t>i</w:t>
      </w:r>
      <w:r w:rsidRPr="00C66E6C">
        <w:rPr>
          <w:rFonts w:ascii="Calibri" w:eastAsia="Times New Roman" w:hAnsi="Calibri" w:cs="Times New Roman"/>
          <w:bCs/>
          <w:spacing w:val="-1"/>
          <w:sz w:val="24"/>
          <w:szCs w:val="28"/>
          <w:lang w:val="en-US" w:eastAsia="en-US"/>
        </w:rPr>
        <w:t xml:space="preserve">s </w:t>
      </w:r>
      <w:r w:rsidR="008A4358">
        <w:rPr>
          <w:rFonts w:ascii="Calibri" w:eastAsia="Times New Roman" w:hAnsi="Calibri" w:cs="Times New Roman"/>
          <w:bCs/>
          <w:spacing w:val="-1"/>
          <w:sz w:val="24"/>
          <w:szCs w:val="28"/>
          <w:lang w:val="en-US" w:eastAsia="en-US"/>
        </w:rPr>
        <w:t xml:space="preserve">18.48%, while </w:t>
      </w:r>
      <w:r w:rsidR="00573185">
        <w:rPr>
          <w:rFonts w:ascii="Calibri" w:eastAsia="Times New Roman" w:hAnsi="Calibri" w:cs="Times New Roman"/>
          <w:bCs/>
          <w:spacing w:val="-1"/>
          <w:sz w:val="24"/>
          <w:szCs w:val="28"/>
          <w:lang w:val="en-US" w:eastAsia="en-US"/>
        </w:rPr>
        <w:t>2</w:t>
      </w:r>
      <w:r w:rsidR="008A4358">
        <w:rPr>
          <w:rFonts w:ascii="Calibri" w:eastAsia="Times New Roman" w:hAnsi="Calibri" w:cs="Times New Roman"/>
          <w:bCs/>
          <w:spacing w:val="-1"/>
          <w:sz w:val="24"/>
          <w:szCs w:val="28"/>
          <w:lang w:val="en-US" w:eastAsia="en-US"/>
        </w:rPr>
        <w:t xml:space="preserve"> year growth (FY 12</w:t>
      </w:r>
      <w:r w:rsidRPr="00C66E6C">
        <w:rPr>
          <w:rFonts w:ascii="Calibri" w:eastAsia="Times New Roman" w:hAnsi="Calibri" w:cs="Times New Roman"/>
          <w:bCs/>
          <w:spacing w:val="-1"/>
          <w:sz w:val="24"/>
          <w:szCs w:val="28"/>
          <w:lang w:val="en-US" w:eastAsia="en-US"/>
        </w:rPr>
        <w:t xml:space="preserve"> </w:t>
      </w:r>
      <w:r w:rsidR="008A4358">
        <w:rPr>
          <w:rFonts w:ascii="Calibri" w:eastAsia="Times New Roman" w:hAnsi="Calibri" w:cs="Times New Roman"/>
          <w:bCs/>
          <w:spacing w:val="-1"/>
          <w:sz w:val="24"/>
          <w:szCs w:val="28"/>
          <w:lang w:val="en-US" w:eastAsia="en-US"/>
        </w:rPr>
        <w:t>– FY 14</w:t>
      </w:r>
      <w:r w:rsidRPr="00C66E6C">
        <w:rPr>
          <w:rFonts w:ascii="Calibri" w:eastAsia="Times New Roman" w:hAnsi="Calibri" w:cs="Times New Roman"/>
          <w:bCs/>
          <w:spacing w:val="-1"/>
          <w:sz w:val="24"/>
          <w:szCs w:val="28"/>
          <w:lang w:val="en-US" w:eastAsia="en-US"/>
        </w:rPr>
        <w:t xml:space="preserve">) </w:t>
      </w:r>
      <w:r w:rsidR="00573185">
        <w:rPr>
          <w:rFonts w:ascii="Calibri" w:eastAsia="Times New Roman" w:hAnsi="Calibri" w:cs="Times New Roman"/>
          <w:bCs/>
          <w:spacing w:val="-1"/>
          <w:sz w:val="24"/>
          <w:szCs w:val="28"/>
          <w:lang w:val="en-US" w:eastAsia="en-US"/>
        </w:rPr>
        <w:t>i</w:t>
      </w:r>
      <w:r w:rsidRPr="00C66E6C">
        <w:rPr>
          <w:rFonts w:ascii="Calibri" w:eastAsia="Times New Roman" w:hAnsi="Calibri" w:cs="Times New Roman"/>
          <w:bCs/>
          <w:spacing w:val="-1"/>
          <w:sz w:val="24"/>
          <w:szCs w:val="28"/>
          <w:lang w:val="en-US" w:eastAsia="en-US"/>
        </w:rPr>
        <w:t xml:space="preserve">s </w:t>
      </w:r>
      <w:r w:rsidR="008A4358">
        <w:rPr>
          <w:rFonts w:ascii="Calibri" w:eastAsia="Times New Roman" w:hAnsi="Calibri" w:cs="Times New Roman"/>
          <w:bCs/>
          <w:spacing w:val="-1"/>
          <w:sz w:val="24"/>
          <w:szCs w:val="28"/>
          <w:lang w:val="en-US" w:eastAsia="en-US"/>
        </w:rPr>
        <w:t xml:space="preserve">16.44% and </w:t>
      </w:r>
      <w:r w:rsidR="00061539">
        <w:rPr>
          <w:rFonts w:ascii="Calibri" w:eastAsia="Times New Roman" w:hAnsi="Calibri" w:cs="Times New Roman"/>
          <w:bCs/>
          <w:spacing w:val="-1"/>
          <w:sz w:val="24"/>
          <w:szCs w:val="28"/>
          <w:lang w:val="en-US" w:eastAsia="en-US"/>
        </w:rPr>
        <w:t xml:space="preserve"> </w:t>
      </w:r>
      <w:r w:rsidR="008A4358">
        <w:rPr>
          <w:rFonts w:ascii="Calibri" w:eastAsia="Times New Roman" w:hAnsi="Calibri" w:cs="Times New Roman"/>
          <w:bCs/>
          <w:spacing w:val="-1"/>
          <w:sz w:val="24"/>
          <w:szCs w:val="28"/>
          <w:lang w:val="en-US" w:eastAsia="en-US"/>
        </w:rPr>
        <w:t>YoY growth (FY 13 – FY 14</w:t>
      </w:r>
      <w:r w:rsidRPr="00C66E6C">
        <w:rPr>
          <w:rFonts w:ascii="Calibri" w:eastAsia="Times New Roman" w:hAnsi="Calibri" w:cs="Times New Roman"/>
          <w:bCs/>
          <w:spacing w:val="-1"/>
          <w:sz w:val="24"/>
          <w:szCs w:val="28"/>
          <w:lang w:val="en-US" w:eastAsia="en-US"/>
        </w:rPr>
        <w:t xml:space="preserve">) </w:t>
      </w:r>
      <w:r w:rsidR="00573185">
        <w:rPr>
          <w:rFonts w:ascii="Calibri" w:eastAsia="Times New Roman" w:hAnsi="Calibri" w:cs="Times New Roman"/>
          <w:bCs/>
          <w:spacing w:val="-1"/>
          <w:sz w:val="24"/>
          <w:szCs w:val="28"/>
          <w:lang w:val="en-US" w:eastAsia="en-US"/>
        </w:rPr>
        <w:t>i</w:t>
      </w:r>
      <w:r w:rsidRPr="00C66E6C">
        <w:rPr>
          <w:rFonts w:ascii="Calibri" w:eastAsia="Times New Roman" w:hAnsi="Calibri" w:cs="Times New Roman"/>
          <w:bCs/>
          <w:spacing w:val="-1"/>
          <w:sz w:val="24"/>
          <w:szCs w:val="28"/>
          <w:lang w:val="en-US" w:eastAsia="en-US"/>
        </w:rPr>
        <w:t xml:space="preserve">s </w:t>
      </w:r>
      <w:r w:rsidR="008A4358">
        <w:rPr>
          <w:rFonts w:ascii="Calibri" w:eastAsia="Times New Roman" w:hAnsi="Calibri" w:cs="Times New Roman"/>
          <w:bCs/>
          <w:spacing w:val="-1"/>
          <w:sz w:val="24"/>
          <w:szCs w:val="28"/>
          <w:lang w:val="en-US" w:eastAsia="en-US"/>
        </w:rPr>
        <w:t xml:space="preserve">5.83%. Rapid growth </w:t>
      </w:r>
      <w:r w:rsidR="00573185">
        <w:rPr>
          <w:rFonts w:ascii="Calibri" w:eastAsia="Times New Roman" w:hAnsi="Calibri" w:cs="Times New Roman"/>
          <w:bCs/>
          <w:spacing w:val="-1"/>
          <w:sz w:val="24"/>
          <w:szCs w:val="28"/>
          <w:lang w:val="en-US" w:eastAsia="en-US"/>
        </w:rPr>
        <w:t>i</w:t>
      </w:r>
      <w:r w:rsidR="00061539">
        <w:rPr>
          <w:rFonts w:ascii="Calibri" w:eastAsia="Times New Roman" w:hAnsi="Calibri" w:cs="Times New Roman"/>
          <w:bCs/>
          <w:spacing w:val="-1"/>
          <w:sz w:val="24"/>
          <w:szCs w:val="28"/>
          <w:lang w:val="en-US" w:eastAsia="en-US"/>
        </w:rPr>
        <w:t xml:space="preserve">s </w:t>
      </w:r>
      <w:r w:rsidR="008A4358">
        <w:rPr>
          <w:rFonts w:ascii="Calibri" w:eastAsia="Times New Roman" w:hAnsi="Calibri" w:cs="Times New Roman"/>
          <w:bCs/>
          <w:spacing w:val="-1"/>
          <w:sz w:val="24"/>
          <w:szCs w:val="28"/>
          <w:lang w:val="en-US" w:eastAsia="en-US"/>
        </w:rPr>
        <w:t>observed upto</w:t>
      </w:r>
      <w:r w:rsidRPr="00C66E6C">
        <w:rPr>
          <w:rFonts w:ascii="Calibri" w:eastAsia="Times New Roman" w:hAnsi="Calibri" w:cs="Times New Roman"/>
          <w:bCs/>
          <w:spacing w:val="-1"/>
          <w:sz w:val="24"/>
          <w:szCs w:val="28"/>
          <w:lang w:val="en-US" w:eastAsia="en-US"/>
        </w:rPr>
        <w:t xml:space="preserve"> FY 2012-13 which may not sustain</w:t>
      </w:r>
      <w:r w:rsidR="00573185">
        <w:rPr>
          <w:rFonts w:ascii="Calibri" w:eastAsia="Times New Roman" w:hAnsi="Calibri" w:cs="Times New Roman"/>
          <w:bCs/>
          <w:spacing w:val="-1"/>
          <w:sz w:val="24"/>
          <w:szCs w:val="28"/>
          <w:lang w:val="en-US" w:eastAsia="en-US"/>
        </w:rPr>
        <w:t>. Y</w:t>
      </w:r>
      <w:r w:rsidR="008A4358">
        <w:rPr>
          <w:rFonts w:ascii="Calibri" w:eastAsia="Times New Roman" w:hAnsi="Calibri" w:cs="Times New Roman"/>
          <w:bCs/>
          <w:spacing w:val="-1"/>
          <w:sz w:val="24"/>
          <w:szCs w:val="28"/>
          <w:lang w:val="en-US" w:eastAsia="en-US"/>
        </w:rPr>
        <w:t>ear</w:t>
      </w:r>
      <w:r w:rsidR="00061539">
        <w:rPr>
          <w:rFonts w:ascii="Calibri" w:eastAsia="Times New Roman" w:hAnsi="Calibri" w:cs="Times New Roman"/>
          <w:bCs/>
          <w:spacing w:val="-1"/>
          <w:sz w:val="24"/>
          <w:szCs w:val="28"/>
          <w:lang w:val="en-US" w:eastAsia="en-US"/>
        </w:rPr>
        <w:t>-</w:t>
      </w:r>
      <w:r w:rsidR="008A4358">
        <w:rPr>
          <w:rFonts w:ascii="Calibri" w:eastAsia="Times New Roman" w:hAnsi="Calibri" w:cs="Times New Roman"/>
          <w:bCs/>
          <w:spacing w:val="-1"/>
          <w:sz w:val="24"/>
          <w:szCs w:val="28"/>
          <w:lang w:val="en-US" w:eastAsia="en-US"/>
        </w:rPr>
        <w:t>on</w:t>
      </w:r>
      <w:r w:rsidR="00061539">
        <w:rPr>
          <w:rFonts w:ascii="Calibri" w:eastAsia="Times New Roman" w:hAnsi="Calibri" w:cs="Times New Roman"/>
          <w:bCs/>
          <w:spacing w:val="-1"/>
          <w:sz w:val="24"/>
          <w:szCs w:val="28"/>
          <w:lang w:val="en-US" w:eastAsia="en-US"/>
        </w:rPr>
        <w:t>--</w:t>
      </w:r>
      <w:r w:rsidR="008A4358">
        <w:rPr>
          <w:rFonts w:ascii="Calibri" w:eastAsia="Times New Roman" w:hAnsi="Calibri" w:cs="Times New Roman"/>
          <w:bCs/>
          <w:spacing w:val="-1"/>
          <w:sz w:val="24"/>
          <w:szCs w:val="28"/>
          <w:lang w:val="en-US" w:eastAsia="en-US"/>
        </w:rPr>
        <w:t>year growth of 5.83</w:t>
      </w:r>
      <w:r w:rsidR="00573185">
        <w:rPr>
          <w:rFonts w:ascii="Calibri" w:eastAsia="Times New Roman" w:hAnsi="Calibri" w:cs="Times New Roman"/>
          <w:bCs/>
          <w:spacing w:val="-1"/>
          <w:sz w:val="24"/>
          <w:szCs w:val="28"/>
          <w:lang w:val="en-US" w:eastAsia="en-US"/>
        </w:rPr>
        <w:t xml:space="preserve">% P.A is considered </w:t>
      </w:r>
      <w:r w:rsidRPr="00C66E6C">
        <w:rPr>
          <w:rFonts w:ascii="Calibri" w:eastAsia="Times New Roman" w:hAnsi="Calibri" w:cs="Times New Roman"/>
          <w:bCs/>
          <w:spacing w:val="-1"/>
          <w:sz w:val="24"/>
          <w:szCs w:val="28"/>
          <w:lang w:val="en-US" w:eastAsia="en-US"/>
        </w:rPr>
        <w:t>reasonable</w:t>
      </w:r>
      <w:r w:rsidR="00573185">
        <w:rPr>
          <w:rFonts w:ascii="Calibri" w:eastAsia="Times New Roman" w:hAnsi="Calibri" w:cs="Times New Roman"/>
          <w:bCs/>
          <w:spacing w:val="-1"/>
          <w:sz w:val="24"/>
          <w:szCs w:val="28"/>
          <w:lang w:val="en-US" w:eastAsia="en-US"/>
        </w:rPr>
        <w:t xml:space="preserve"> and </w:t>
      </w:r>
      <w:r w:rsidR="008A4358">
        <w:rPr>
          <w:rFonts w:ascii="Calibri" w:eastAsia="Times New Roman" w:hAnsi="Calibri" w:cs="Times New Roman"/>
          <w:bCs/>
          <w:spacing w:val="-1"/>
          <w:sz w:val="24"/>
          <w:szCs w:val="28"/>
          <w:lang w:val="en-US" w:eastAsia="en-US"/>
        </w:rPr>
        <w:t xml:space="preserve"> consumption</w:t>
      </w:r>
      <w:r w:rsidR="00061539">
        <w:rPr>
          <w:rFonts w:ascii="Calibri" w:eastAsia="Times New Roman" w:hAnsi="Calibri" w:cs="Times New Roman"/>
          <w:bCs/>
          <w:spacing w:val="-1"/>
          <w:sz w:val="24"/>
          <w:szCs w:val="28"/>
          <w:lang w:val="en-US" w:eastAsia="en-US"/>
        </w:rPr>
        <w:t xml:space="preserve"> </w:t>
      </w:r>
      <w:r w:rsidRPr="00C66E6C">
        <w:rPr>
          <w:rFonts w:ascii="Calibri" w:eastAsia="Times New Roman" w:hAnsi="Calibri" w:cs="Times New Roman"/>
          <w:bCs/>
          <w:spacing w:val="-1"/>
          <w:sz w:val="24"/>
          <w:szCs w:val="28"/>
          <w:lang w:val="en-US" w:eastAsia="en-US"/>
        </w:rPr>
        <w:t>work</w:t>
      </w:r>
      <w:r w:rsidR="00573185">
        <w:rPr>
          <w:rFonts w:ascii="Calibri" w:eastAsia="Times New Roman" w:hAnsi="Calibri" w:cs="Times New Roman"/>
          <w:bCs/>
          <w:spacing w:val="-1"/>
          <w:sz w:val="24"/>
          <w:szCs w:val="28"/>
          <w:lang w:val="en-US" w:eastAsia="en-US"/>
        </w:rPr>
        <w:t>s</w:t>
      </w:r>
      <w:r w:rsidRPr="00C66E6C">
        <w:rPr>
          <w:rFonts w:ascii="Calibri" w:eastAsia="Times New Roman" w:hAnsi="Calibri" w:cs="Times New Roman"/>
          <w:bCs/>
          <w:spacing w:val="-1"/>
          <w:sz w:val="24"/>
          <w:szCs w:val="28"/>
          <w:lang w:val="en-US" w:eastAsia="en-US"/>
        </w:rPr>
        <w:t xml:space="preserve"> out to </w:t>
      </w:r>
      <w:r w:rsidR="008A4358">
        <w:rPr>
          <w:rFonts w:ascii="Calibri" w:eastAsia="Times New Roman" w:hAnsi="Calibri" w:cs="Times New Roman"/>
          <w:bCs/>
          <w:spacing w:val="-1"/>
          <w:sz w:val="24"/>
          <w:szCs w:val="28"/>
          <w:lang w:val="en-US" w:eastAsia="en-US"/>
        </w:rPr>
        <w:t>10</w:t>
      </w:r>
      <w:r w:rsidR="00202593">
        <w:rPr>
          <w:rFonts w:ascii="Calibri" w:eastAsia="Times New Roman" w:hAnsi="Calibri" w:cs="Times New Roman"/>
          <w:bCs/>
          <w:spacing w:val="-1"/>
          <w:sz w:val="24"/>
          <w:szCs w:val="28"/>
          <w:lang w:val="en-US" w:eastAsia="en-US"/>
        </w:rPr>
        <w:t>8</w:t>
      </w:r>
      <w:r w:rsidR="008A4358">
        <w:rPr>
          <w:rFonts w:ascii="Calibri" w:eastAsia="Times New Roman" w:hAnsi="Calibri" w:cs="Times New Roman"/>
          <w:bCs/>
          <w:spacing w:val="-1"/>
          <w:sz w:val="24"/>
          <w:szCs w:val="28"/>
          <w:lang w:val="en-US" w:eastAsia="en-US"/>
        </w:rPr>
        <w:t>.</w:t>
      </w:r>
      <w:r w:rsidR="00202593">
        <w:rPr>
          <w:rFonts w:ascii="Calibri" w:eastAsia="Times New Roman" w:hAnsi="Calibri" w:cs="Times New Roman"/>
          <w:bCs/>
          <w:spacing w:val="-1"/>
          <w:sz w:val="24"/>
          <w:szCs w:val="28"/>
          <w:lang w:val="en-US" w:eastAsia="en-US"/>
        </w:rPr>
        <w:t>76</w:t>
      </w:r>
      <w:r w:rsidR="008A4358">
        <w:rPr>
          <w:rFonts w:ascii="Calibri" w:eastAsia="Times New Roman" w:hAnsi="Calibri" w:cs="Times New Roman"/>
          <w:bCs/>
          <w:spacing w:val="-1"/>
          <w:sz w:val="24"/>
          <w:szCs w:val="28"/>
          <w:lang w:val="en-US" w:eastAsia="en-US"/>
        </w:rPr>
        <w:t xml:space="preserve"> MU</w:t>
      </w:r>
      <w:r w:rsidR="00202593">
        <w:rPr>
          <w:rFonts w:ascii="Calibri" w:eastAsia="Times New Roman" w:hAnsi="Calibri" w:cs="Times New Roman"/>
          <w:bCs/>
          <w:spacing w:val="-1"/>
          <w:sz w:val="24"/>
          <w:szCs w:val="28"/>
          <w:lang w:val="en-US" w:eastAsia="en-US"/>
        </w:rPr>
        <w:t xml:space="preserve"> for 2015-16.</w:t>
      </w:r>
    </w:p>
    <w:p w:rsidR="00C66E6C" w:rsidRPr="00C66E6C" w:rsidRDefault="00C66E6C" w:rsidP="006D740B">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Pr="008A4358" w:rsidRDefault="00C66E6C" w:rsidP="006D740B">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8"/>
          <w:lang w:val="en-US" w:eastAsia="en-US"/>
        </w:rPr>
      </w:pPr>
      <w:r w:rsidRPr="008A4358">
        <w:rPr>
          <w:rFonts w:ascii="Calibri" w:eastAsia="Times New Roman" w:hAnsi="Calibri" w:cs="Times New Roman"/>
          <w:b/>
          <w:bCs/>
          <w:spacing w:val="-1"/>
          <w:sz w:val="24"/>
          <w:szCs w:val="28"/>
          <w:lang w:val="en-US" w:eastAsia="en-US"/>
        </w:rPr>
        <w:t xml:space="preserve">The Commission approves energy sales at </w:t>
      </w:r>
      <w:r w:rsidR="008A4358" w:rsidRPr="008A4358">
        <w:rPr>
          <w:rFonts w:ascii="Calibri" w:eastAsia="Times New Roman" w:hAnsi="Calibri" w:cs="Times New Roman"/>
          <w:b/>
          <w:bCs/>
          <w:spacing w:val="-1"/>
          <w:sz w:val="24"/>
          <w:szCs w:val="28"/>
          <w:lang w:val="en-US" w:eastAsia="en-US"/>
        </w:rPr>
        <w:t>108.76 MU</w:t>
      </w:r>
      <w:r w:rsidRPr="008A4358">
        <w:rPr>
          <w:rFonts w:ascii="Calibri" w:eastAsia="Times New Roman" w:hAnsi="Calibri" w:cs="Times New Roman"/>
          <w:b/>
          <w:bCs/>
          <w:spacing w:val="-1"/>
          <w:sz w:val="24"/>
          <w:szCs w:val="28"/>
          <w:lang w:val="en-US" w:eastAsia="en-US"/>
        </w:rPr>
        <w:t xml:space="preserve"> </w:t>
      </w:r>
      <w:r w:rsidR="008A4358" w:rsidRPr="008A4358">
        <w:rPr>
          <w:rFonts w:ascii="Calibri" w:eastAsia="Times New Roman" w:hAnsi="Calibri" w:cs="Times New Roman"/>
          <w:b/>
          <w:bCs/>
          <w:spacing w:val="-1"/>
          <w:sz w:val="24"/>
          <w:szCs w:val="28"/>
          <w:lang w:val="en-US" w:eastAsia="en-US"/>
        </w:rPr>
        <w:t>for FY 2015</w:t>
      </w:r>
      <w:r w:rsidR="00061539">
        <w:rPr>
          <w:rFonts w:ascii="Calibri" w:eastAsia="Times New Roman" w:hAnsi="Calibri" w:cs="Times New Roman"/>
          <w:b/>
          <w:bCs/>
          <w:spacing w:val="-1"/>
          <w:sz w:val="24"/>
          <w:szCs w:val="28"/>
          <w:lang w:val="en-US" w:eastAsia="en-US"/>
        </w:rPr>
        <w:t>-</w:t>
      </w:r>
      <w:r w:rsidR="008A4358" w:rsidRPr="008A4358">
        <w:rPr>
          <w:rFonts w:ascii="Calibri" w:eastAsia="Times New Roman" w:hAnsi="Calibri" w:cs="Times New Roman"/>
          <w:b/>
          <w:bCs/>
          <w:spacing w:val="-1"/>
          <w:sz w:val="24"/>
          <w:szCs w:val="28"/>
          <w:lang w:val="en-US" w:eastAsia="en-US"/>
        </w:rPr>
        <w:t>16</w:t>
      </w:r>
      <w:r w:rsidRPr="008A4358">
        <w:rPr>
          <w:rFonts w:ascii="Calibri" w:eastAsia="Times New Roman" w:hAnsi="Calibri" w:cs="Times New Roman"/>
          <w:b/>
          <w:bCs/>
          <w:spacing w:val="-1"/>
          <w:sz w:val="24"/>
          <w:szCs w:val="28"/>
          <w:lang w:val="en-US" w:eastAsia="en-US"/>
        </w:rPr>
        <w:t xml:space="preserve"> as against </w:t>
      </w:r>
      <w:r w:rsidR="008A4358" w:rsidRPr="008A4358">
        <w:rPr>
          <w:rFonts w:ascii="Calibri" w:eastAsia="Times New Roman" w:hAnsi="Calibri" w:cs="Times New Roman"/>
          <w:b/>
          <w:bCs/>
          <w:spacing w:val="-1"/>
          <w:sz w:val="24"/>
          <w:szCs w:val="28"/>
          <w:lang w:val="en-US" w:eastAsia="en-US"/>
        </w:rPr>
        <w:t>104.88</w:t>
      </w:r>
      <w:r w:rsidRPr="008A4358">
        <w:rPr>
          <w:rFonts w:ascii="Calibri" w:eastAsia="Times New Roman" w:hAnsi="Calibri" w:cs="Times New Roman"/>
          <w:b/>
          <w:bCs/>
          <w:spacing w:val="-1"/>
          <w:sz w:val="24"/>
          <w:szCs w:val="28"/>
          <w:lang w:val="en-US" w:eastAsia="en-US"/>
        </w:rPr>
        <w:t xml:space="preserve"> MU projected by EPDS.</w:t>
      </w: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t>LT Industrial</w:t>
      </w:r>
    </w:p>
    <w:p w:rsidR="00C66E6C" w:rsidRPr="00C66E6C" w:rsidRDefault="00C66E6C" w:rsidP="006D740B">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The EPDS has projected en</w:t>
      </w:r>
      <w:r w:rsidR="008A4358">
        <w:rPr>
          <w:rFonts w:ascii="Calibri" w:eastAsia="Times New Roman" w:hAnsi="Calibri" w:cs="Times New Roman"/>
          <w:bCs/>
          <w:spacing w:val="-1"/>
          <w:sz w:val="24"/>
          <w:szCs w:val="28"/>
          <w:lang w:val="en-US" w:eastAsia="en-US"/>
        </w:rPr>
        <w:t>ergy sales at 1.24MU for FY 2015 – 16</w:t>
      </w:r>
      <w:r w:rsidRPr="00C66E6C">
        <w:rPr>
          <w:rFonts w:ascii="Calibri" w:eastAsia="Times New Roman" w:hAnsi="Calibri" w:cs="Times New Roman"/>
          <w:bCs/>
          <w:spacing w:val="-1"/>
          <w:sz w:val="24"/>
          <w:szCs w:val="28"/>
          <w:lang w:val="en-US" w:eastAsia="en-US"/>
        </w:rPr>
        <w:t>. During FY 20</w:t>
      </w:r>
      <w:r w:rsidR="00FC69E3">
        <w:rPr>
          <w:rFonts w:ascii="Calibri" w:eastAsia="Times New Roman" w:hAnsi="Calibri" w:cs="Times New Roman"/>
          <w:bCs/>
          <w:spacing w:val="-1"/>
          <w:sz w:val="24"/>
          <w:szCs w:val="28"/>
          <w:lang w:val="en-US" w:eastAsia="en-US"/>
        </w:rPr>
        <w:t>11-12</w:t>
      </w:r>
      <w:r w:rsidR="00061539">
        <w:rPr>
          <w:rFonts w:ascii="Calibri" w:eastAsia="Times New Roman" w:hAnsi="Calibri" w:cs="Times New Roman"/>
          <w:bCs/>
          <w:spacing w:val="-1"/>
          <w:sz w:val="24"/>
          <w:szCs w:val="28"/>
          <w:lang w:val="en-US" w:eastAsia="en-US"/>
        </w:rPr>
        <w:t>,</w:t>
      </w:r>
      <w:r w:rsidR="00FC69E3">
        <w:rPr>
          <w:rFonts w:ascii="Calibri" w:eastAsia="Times New Roman" w:hAnsi="Calibri" w:cs="Times New Roman"/>
          <w:bCs/>
          <w:spacing w:val="-1"/>
          <w:sz w:val="24"/>
          <w:szCs w:val="28"/>
          <w:lang w:val="en-US" w:eastAsia="en-US"/>
        </w:rPr>
        <w:t xml:space="preserve"> </w:t>
      </w:r>
      <w:r w:rsidR="00061539">
        <w:rPr>
          <w:rFonts w:ascii="Calibri" w:eastAsia="Times New Roman" w:hAnsi="Calibri" w:cs="Times New Roman"/>
          <w:bCs/>
          <w:spacing w:val="-1"/>
          <w:sz w:val="24"/>
          <w:szCs w:val="28"/>
          <w:lang w:val="en-US" w:eastAsia="en-US"/>
        </w:rPr>
        <w:t xml:space="preserve"> </w:t>
      </w:r>
      <w:r w:rsidR="00FC69E3">
        <w:rPr>
          <w:rFonts w:ascii="Calibri" w:eastAsia="Times New Roman" w:hAnsi="Calibri" w:cs="Times New Roman"/>
          <w:bCs/>
          <w:spacing w:val="-1"/>
          <w:sz w:val="24"/>
          <w:szCs w:val="28"/>
          <w:lang w:val="en-US" w:eastAsia="en-US"/>
        </w:rPr>
        <w:t>sudden jump</w:t>
      </w:r>
      <w:r w:rsidRPr="00C66E6C">
        <w:rPr>
          <w:rFonts w:ascii="Calibri" w:eastAsia="Times New Roman" w:hAnsi="Calibri" w:cs="Times New Roman"/>
          <w:bCs/>
          <w:spacing w:val="-1"/>
          <w:sz w:val="24"/>
          <w:szCs w:val="28"/>
          <w:lang w:val="en-US" w:eastAsia="en-US"/>
        </w:rPr>
        <w:t xml:space="preserve"> in sales </w:t>
      </w:r>
      <w:r w:rsidR="00202593">
        <w:rPr>
          <w:rFonts w:ascii="Calibri" w:eastAsia="Times New Roman" w:hAnsi="Calibri" w:cs="Times New Roman"/>
          <w:bCs/>
          <w:spacing w:val="-1"/>
          <w:sz w:val="24"/>
          <w:szCs w:val="28"/>
          <w:lang w:val="en-US" w:eastAsia="en-US"/>
        </w:rPr>
        <w:t>i</w:t>
      </w:r>
      <w:r w:rsidR="00061539">
        <w:rPr>
          <w:rFonts w:ascii="Calibri" w:eastAsia="Times New Roman" w:hAnsi="Calibri" w:cs="Times New Roman"/>
          <w:bCs/>
          <w:spacing w:val="-1"/>
          <w:sz w:val="24"/>
          <w:szCs w:val="28"/>
          <w:lang w:val="en-US" w:eastAsia="en-US"/>
        </w:rPr>
        <w:t>s</w:t>
      </w:r>
      <w:r w:rsidR="00061539" w:rsidRPr="00C66E6C">
        <w:rPr>
          <w:rFonts w:ascii="Calibri" w:eastAsia="Times New Roman" w:hAnsi="Calibri" w:cs="Times New Roman"/>
          <w:bCs/>
          <w:spacing w:val="-1"/>
          <w:sz w:val="24"/>
          <w:szCs w:val="28"/>
          <w:lang w:val="en-US" w:eastAsia="en-US"/>
        </w:rPr>
        <w:t xml:space="preserve"> </w:t>
      </w:r>
      <w:r w:rsidRPr="00C66E6C">
        <w:rPr>
          <w:rFonts w:ascii="Calibri" w:eastAsia="Times New Roman" w:hAnsi="Calibri" w:cs="Times New Roman"/>
          <w:bCs/>
          <w:spacing w:val="-1"/>
          <w:sz w:val="24"/>
          <w:szCs w:val="28"/>
          <w:lang w:val="en-US" w:eastAsia="en-US"/>
        </w:rPr>
        <w:t xml:space="preserve">observed. The EPDS has not furnished reasons </w:t>
      </w:r>
      <w:r w:rsidR="00061539">
        <w:rPr>
          <w:rFonts w:ascii="Calibri" w:eastAsia="Times New Roman" w:hAnsi="Calibri" w:cs="Times New Roman"/>
          <w:bCs/>
          <w:spacing w:val="-1"/>
          <w:sz w:val="24"/>
          <w:szCs w:val="28"/>
          <w:lang w:val="en-US" w:eastAsia="en-US"/>
        </w:rPr>
        <w:t xml:space="preserve">for </w:t>
      </w:r>
      <w:r w:rsidR="008A4358">
        <w:rPr>
          <w:rFonts w:ascii="Calibri" w:eastAsia="Times New Roman" w:hAnsi="Calibri" w:cs="Times New Roman"/>
          <w:bCs/>
          <w:spacing w:val="-1"/>
          <w:sz w:val="24"/>
          <w:szCs w:val="28"/>
          <w:lang w:val="en-US" w:eastAsia="en-US"/>
        </w:rPr>
        <w:t xml:space="preserve">such </w:t>
      </w:r>
      <w:r w:rsidR="00061539">
        <w:rPr>
          <w:rFonts w:ascii="Calibri" w:eastAsia="Times New Roman" w:hAnsi="Calibri" w:cs="Times New Roman"/>
          <w:bCs/>
          <w:spacing w:val="-1"/>
          <w:sz w:val="24"/>
          <w:szCs w:val="28"/>
          <w:lang w:val="en-US" w:eastAsia="en-US"/>
        </w:rPr>
        <w:t xml:space="preserve"> </w:t>
      </w:r>
      <w:r w:rsidR="008A4358">
        <w:rPr>
          <w:rFonts w:ascii="Calibri" w:eastAsia="Times New Roman" w:hAnsi="Calibri" w:cs="Times New Roman"/>
          <w:bCs/>
          <w:spacing w:val="-1"/>
          <w:sz w:val="24"/>
          <w:szCs w:val="28"/>
          <w:lang w:val="en-US" w:eastAsia="en-US"/>
        </w:rPr>
        <w:t>in</w:t>
      </w:r>
      <w:r w:rsidR="007E11B5">
        <w:rPr>
          <w:rFonts w:ascii="Calibri" w:eastAsia="Times New Roman" w:hAnsi="Calibri" w:cs="Times New Roman"/>
          <w:bCs/>
          <w:spacing w:val="-1"/>
          <w:sz w:val="24"/>
          <w:szCs w:val="28"/>
          <w:lang w:val="en-US" w:eastAsia="en-US"/>
        </w:rPr>
        <w:t>c</w:t>
      </w:r>
      <w:r w:rsidR="00DE2D22">
        <w:rPr>
          <w:rFonts w:ascii="Calibri" w:eastAsia="Times New Roman" w:hAnsi="Calibri" w:cs="Times New Roman"/>
          <w:bCs/>
          <w:spacing w:val="-1"/>
          <w:sz w:val="24"/>
          <w:szCs w:val="28"/>
          <w:lang w:val="en-US" w:eastAsia="en-US"/>
        </w:rPr>
        <w:t>r</w:t>
      </w:r>
      <w:r w:rsidR="008A4358">
        <w:rPr>
          <w:rFonts w:ascii="Calibri" w:eastAsia="Times New Roman" w:hAnsi="Calibri" w:cs="Times New Roman"/>
          <w:bCs/>
          <w:spacing w:val="-1"/>
          <w:sz w:val="24"/>
          <w:szCs w:val="28"/>
          <w:lang w:val="en-US" w:eastAsia="en-US"/>
        </w:rPr>
        <w:t>ease</w:t>
      </w:r>
      <w:r w:rsidRPr="00C66E6C">
        <w:rPr>
          <w:rFonts w:ascii="Calibri" w:eastAsia="Times New Roman" w:hAnsi="Calibri" w:cs="Times New Roman"/>
          <w:bCs/>
          <w:spacing w:val="-1"/>
          <w:sz w:val="24"/>
          <w:szCs w:val="28"/>
          <w:lang w:val="en-US" w:eastAsia="en-US"/>
        </w:rPr>
        <w:t xml:space="preserve">. There is no definite growth trend in energy sales to this category. </w:t>
      </w:r>
      <w:r w:rsidR="008A4358">
        <w:rPr>
          <w:rFonts w:ascii="Calibri" w:eastAsia="Times New Roman" w:hAnsi="Calibri" w:cs="Times New Roman"/>
          <w:bCs/>
          <w:spacing w:val="-1"/>
          <w:sz w:val="24"/>
          <w:szCs w:val="28"/>
          <w:lang w:val="en-US" w:eastAsia="en-US"/>
        </w:rPr>
        <w:t xml:space="preserve">The projection </w:t>
      </w:r>
      <w:r w:rsidR="00061539">
        <w:rPr>
          <w:rFonts w:ascii="Calibri" w:eastAsia="Times New Roman" w:hAnsi="Calibri" w:cs="Times New Roman"/>
          <w:bCs/>
          <w:spacing w:val="-1"/>
          <w:sz w:val="24"/>
          <w:szCs w:val="28"/>
          <w:lang w:val="en-US" w:eastAsia="en-US"/>
        </w:rPr>
        <w:t xml:space="preserve">of </w:t>
      </w:r>
      <w:r w:rsidR="008A4358">
        <w:rPr>
          <w:rFonts w:ascii="Calibri" w:eastAsia="Times New Roman" w:hAnsi="Calibri" w:cs="Times New Roman"/>
          <w:bCs/>
          <w:spacing w:val="-1"/>
          <w:sz w:val="24"/>
          <w:szCs w:val="28"/>
          <w:lang w:val="en-US" w:eastAsia="en-US"/>
        </w:rPr>
        <w:t xml:space="preserve">1.24 Mu by EPDS is considered </w:t>
      </w:r>
      <w:r w:rsidR="00202593">
        <w:rPr>
          <w:rFonts w:ascii="Calibri" w:eastAsia="Times New Roman" w:hAnsi="Calibri" w:cs="Times New Roman"/>
          <w:bCs/>
          <w:spacing w:val="-1"/>
          <w:sz w:val="24"/>
          <w:szCs w:val="28"/>
          <w:lang w:val="en-US" w:eastAsia="en-US"/>
        </w:rPr>
        <w:t xml:space="preserve">to </w:t>
      </w:r>
      <w:r w:rsidR="00061539">
        <w:rPr>
          <w:rFonts w:ascii="Calibri" w:eastAsia="Times New Roman" w:hAnsi="Calibri" w:cs="Times New Roman"/>
          <w:bCs/>
          <w:spacing w:val="-1"/>
          <w:sz w:val="24"/>
          <w:szCs w:val="28"/>
          <w:lang w:val="en-US" w:eastAsia="en-US"/>
        </w:rPr>
        <w:t xml:space="preserve"> </w:t>
      </w:r>
      <w:r w:rsidR="008A4358">
        <w:rPr>
          <w:rFonts w:ascii="Calibri" w:eastAsia="Times New Roman" w:hAnsi="Calibri" w:cs="Times New Roman"/>
          <w:bCs/>
          <w:spacing w:val="-1"/>
          <w:sz w:val="24"/>
          <w:szCs w:val="28"/>
          <w:lang w:val="en-US" w:eastAsia="en-US"/>
        </w:rPr>
        <w:t>reasonable</w:t>
      </w:r>
    </w:p>
    <w:p w:rsidR="00C66E6C" w:rsidRPr="00C66E6C" w:rsidRDefault="00C66E6C" w:rsidP="006D740B">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Pr="00C66E6C" w:rsidRDefault="00202593" w:rsidP="006D740B">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8"/>
          <w:lang w:val="en-US" w:eastAsia="en-US"/>
        </w:rPr>
      </w:pPr>
      <w:r>
        <w:rPr>
          <w:rFonts w:ascii="Calibri" w:eastAsia="Times New Roman" w:hAnsi="Calibri" w:cs="Times New Roman"/>
          <w:b/>
          <w:bCs/>
          <w:spacing w:val="-1"/>
          <w:sz w:val="24"/>
          <w:szCs w:val="28"/>
          <w:lang w:val="en-US" w:eastAsia="en-US"/>
        </w:rPr>
        <w:t>T</w:t>
      </w:r>
      <w:r w:rsidR="00C66E6C" w:rsidRPr="00C66E6C">
        <w:rPr>
          <w:rFonts w:ascii="Calibri" w:eastAsia="Times New Roman" w:hAnsi="Calibri" w:cs="Times New Roman"/>
          <w:b/>
          <w:bCs/>
          <w:spacing w:val="-1"/>
          <w:sz w:val="24"/>
          <w:szCs w:val="28"/>
          <w:lang w:val="en-US" w:eastAsia="en-US"/>
        </w:rPr>
        <w:t xml:space="preserve">he Commission approves energy sales at </w:t>
      </w:r>
      <w:r w:rsidR="008A4358">
        <w:rPr>
          <w:rFonts w:ascii="Calibri" w:eastAsia="Times New Roman" w:hAnsi="Calibri" w:cs="Times New Roman"/>
          <w:b/>
          <w:bCs/>
          <w:spacing w:val="-1"/>
          <w:sz w:val="24"/>
          <w:szCs w:val="28"/>
          <w:lang w:val="en-US" w:eastAsia="en-US"/>
        </w:rPr>
        <w:t>1.24</w:t>
      </w:r>
      <w:r w:rsidR="00A13909">
        <w:rPr>
          <w:rFonts w:ascii="Calibri" w:eastAsia="Times New Roman" w:hAnsi="Calibri" w:cs="Times New Roman"/>
          <w:b/>
          <w:bCs/>
          <w:spacing w:val="-1"/>
          <w:sz w:val="24"/>
          <w:szCs w:val="28"/>
          <w:lang w:val="en-US" w:eastAsia="en-US"/>
        </w:rPr>
        <w:t xml:space="preserve"> MU for FY 2015-16</w:t>
      </w:r>
      <w:r w:rsidR="00C66E6C" w:rsidRPr="00C66E6C">
        <w:rPr>
          <w:rFonts w:ascii="Calibri" w:eastAsia="Times New Roman" w:hAnsi="Calibri" w:cs="Times New Roman"/>
          <w:b/>
          <w:bCs/>
          <w:spacing w:val="-1"/>
          <w:sz w:val="24"/>
          <w:szCs w:val="28"/>
          <w:lang w:val="en-US" w:eastAsia="en-US"/>
        </w:rPr>
        <w:t xml:space="preserve"> as projected by EPDS.</w:t>
      </w:r>
    </w:p>
    <w:p w:rsidR="00C66E6C" w:rsidRPr="00C66E6C" w:rsidRDefault="00C66E6C" w:rsidP="006D740B">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t>Bulk Supply</w:t>
      </w:r>
    </w:p>
    <w:p w:rsidR="00C66E6C" w:rsidRPr="00C66E6C" w:rsidRDefault="00C66E6C" w:rsidP="006D740B">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 xml:space="preserve">The EPDS has projected energy sales at </w:t>
      </w:r>
      <w:r w:rsidR="00A13909">
        <w:rPr>
          <w:rFonts w:ascii="Calibri" w:eastAsia="Times New Roman" w:hAnsi="Calibri" w:cs="Times New Roman"/>
          <w:bCs/>
          <w:spacing w:val="-1"/>
          <w:sz w:val="24"/>
          <w:szCs w:val="28"/>
          <w:lang w:val="en-US" w:eastAsia="en-US"/>
        </w:rPr>
        <w:t>19.16 MU for FY 2015</w:t>
      </w:r>
      <w:r w:rsidR="00061539">
        <w:rPr>
          <w:rFonts w:ascii="Calibri" w:eastAsia="Times New Roman" w:hAnsi="Calibri" w:cs="Times New Roman"/>
          <w:bCs/>
          <w:spacing w:val="-1"/>
          <w:sz w:val="24"/>
          <w:szCs w:val="28"/>
          <w:lang w:val="en-US" w:eastAsia="en-US"/>
        </w:rPr>
        <w:t>-</w:t>
      </w:r>
      <w:r w:rsidR="00A13909">
        <w:rPr>
          <w:rFonts w:ascii="Calibri" w:eastAsia="Times New Roman" w:hAnsi="Calibri" w:cs="Times New Roman"/>
          <w:bCs/>
          <w:spacing w:val="-1"/>
          <w:sz w:val="24"/>
          <w:szCs w:val="28"/>
          <w:lang w:val="en-US" w:eastAsia="en-US"/>
        </w:rPr>
        <w:t>16</w:t>
      </w:r>
      <w:r w:rsidRPr="00C66E6C">
        <w:rPr>
          <w:rFonts w:ascii="Calibri" w:eastAsia="Times New Roman" w:hAnsi="Calibri" w:cs="Times New Roman"/>
          <w:bCs/>
          <w:spacing w:val="-1"/>
          <w:sz w:val="24"/>
          <w:szCs w:val="28"/>
          <w:lang w:val="en-US" w:eastAsia="en-US"/>
        </w:rPr>
        <w:t>. As verified from the past sales</w:t>
      </w:r>
      <w:r w:rsidR="00061539">
        <w:rPr>
          <w:rFonts w:ascii="Calibri" w:eastAsia="Times New Roman" w:hAnsi="Calibri" w:cs="Times New Roman"/>
          <w:bCs/>
          <w:spacing w:val="-1"/>
          <w:sz w:val="24"/>
          <w:szCs w:val="28"/>
          <w:lang w:val="en-US" w:eastAsia="en-US"/>
        </w:rPr>
        <w:t xml:space="preserve">, </w:t>
      </w:r>
      <w:r w:rsidR="00202593">
        <w:rPr>
          <w:rFonts w:ascii="Calibri" w:eastAsia="Times New Roman" w:hAnsi="Calibri" w:cs="Times New Roman"/>
          <w:bCs/>
          <w:spacing w:val="-1"/>
          <w:sz w:val="24"/>
          <w:szCs w:val="28"/>
          <w:lang w:val="en-US" w:eastAsia="en-US"/>
        </w:rPr>
        <w:t>negative growth i</w:t>
      </w:r>
      <w:r w:rsidRPr="00C66E6C">
        <w:rPr>
          <w:rFonts w:ascii="Calibri" w:eastAsia="Times New Roman" w:hAnsi="Calibri" w:cs="Times New Roman"/>
          <w:bCs/>
          <w:spacing w:val="-1"/>
          <w:sz w:val="24"/>
          <w:szCs w:val="28"/>
          <w:lang w:val="en-US" w:eastAsia="en-US"/>
        </w:rPr>
        <w:t>s observed during FY 2010-11 and FY 2011-12 over the</w:t>
      </w:r>
      <w:r w:rsidR="00061539">
        <w:rPr>
          <w:rFonts w:ascii="Calibri" w:eastAsia="Times New Roman" w:hAnsi="Calibri" w:cs="Times New Roman"/>
          <w:bCs/>
          <w:spacing w:val="-1"/>
          <w:sz w:val="24"/>
          <w:szCs w:val="28"/>
          <w:lang w:val="en-US" w:eastAsia="en-US"/>
        </w:rPr>
        <w:t xml:space="preserve"> </w:t>
      </w:r>
      <w:r w:rsidRPr="00C66E6C">
        <w:rPr>
          <w:rFonts w:ascii="Calibri" w:eastAsia="Times New Roman" w:hAnsi="Calibri" w:cs="Times New Roman"/>
          <w:bCs/>
          <w:spacing w:val="-1"/>
          <w:sz w:val="24"/>
          <w:szCs w:val="28"/>
          <w:lang w:val="en-US" w:eastAsia="en-US"/>
        </w:rPr>
        <w:t>previous years. The EPDS has not furnished reasons for the same.</w:t>
      </w:r>
    </w:p>
    <w:p w:rsidR="00A13909" w:rsidRDefault="00A13909" w:rsidP="007E11B5">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807F6D" w:rsidRPr="00C66E6C" w:rsidRDefault="00807F6D" w:rsidP="006D740B">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Pr>
          <w:rFonts w:ascii="Calibri" w:eastAsia="Times New Roman" w:hAnsi="Calibri" w:cs="Times New Roman"/>
          <w:bCs/>
          <w:spacing w:val="-1"/>
          <w:sz w:val="24"/>
          <w:szCs w:val="28"/>
          <w:lang w:val="en-US" w:eastAsia="en-US"/>
        </w:rPr>
        <w:t xml:space="preserve">The growth </w:t>
      </w:r>
      <w:r w:rsidR="00061539">
        <w:rPr>
          <w:rFonts w:ascii="Calibri" w:eastAsia="Times New Roman" w:hAnsi="Calibri" w:cs="Times New Roman"/>
          <w:bCs/>
          <w:spacing w:val="-1"/>
          <w:sz w:val="24"/>
          <w:szCs w:val="28"/>
          <w:lang w:val="en-US" w:eastAsia="en-US"/>
        </w:rPr>
        <w:t xml:space="preserve">from </w:t>
      </w:r>
      <w:r>
        <w:rPr>
          <w:rFonts w:ascii="Calibri" w:eastAsia="Times New Roman" w:hAnsi="Calibri" w:cs="Times New Roman"/>
          <w:bCs/>
          <w:spacing w:val="-1"/>
          <w:sz w:val="24"/>
          <w:szCs w:val="28"/>
          <w:lang w:val="en-US" w:eastAsia="en-US"/>
        </w:rPr>
        <w:t xml:space="preserve"> </w:t>
      </w:r>
      <w:r w:rsidR="00061539">
        <w:rPr>
          <w:rFonts w:ascii="Calibri" w:eastAsia="Times New Roman" w:hAnsi="Calibri" w:cs="Times New Roman"/>
          <w:bCs/>
          <w:spacing w:val="-1"/>
          <w:sz w:val="24"/>
          <w:szCs w:val="28"/>
          <w:lang w:val="en-US" w:eastAsia="en-US"/>
        </w:rPr>
        <w:t xml:space="preserve">FY </w:t>
      </w:r>
      <w:r>
        <w:rPr>
          <w:rFonts w:ascii="Calibri" w:eastAsia="Times New Roman" w:hAnsi="Calibri" w:cs="Times New Roman"/>
          <w:bCs/>
          <w:spacing w:val="-1"/>
          <w:sz w:val="24"/>
          <w:szCs w:val="28"/>
          <w:lang w:val="en-US" w:eastAsia="en-US"/>
        </w:rPr>
        <w:t xml:space="preserve">2012-13 </w:t>
      </w:r>
      <w:r w:rsidR="00202593">
        <w:rPr>
          <w:rFonts w:ascii="Calibri" w:eastAsia="Times New Roman" w:hAnsi="Calibri" w:cs="Times New Roman"/>
          <w:bCs/>
          <w:spacing w:val="-1"/>
          <w:sz w:val="24"/>
          <w:szCs w:val="28"/>
          <w:lang w:val="en-US" w:eastAsia="en-US"/>
        </w:rPr>
        <w:t xml:space="preserve">is </w:t>
      </w:r>
      <w:r>
        <w:rPr>
          <w:rFonts w:ascii="Calibri" w:eastAsia="Times New Roman" w:hAnsi="Calibri" w:cs="Times New Roman"/>
          <w:bCs/>
          <w:spacing w:val="-1"/>
          <w:sz w:val="24"/>
          <w:szCs w:val="28"/>
          <w:lang w:val="en-US" w:eastAsia="en-US"/>
        </w:rPr>
        <w:t xml:space="preserve">found positive and reasonable. The </w:t>
      </w:r>
      <w:r w:rsidR="00061539">
        <w:rPr>
          <w:rFonts w:ascii="Calibri" w:eastAsia="Times New Roman" w:hAnsi="Calibri" w:cs="Times New Roman"/>
          <w:bCs/>
          <w:spacing w:val="-1"/>
          <w:sz w:val="24"/>
          <w:szCs w:val="28"/>
          <w:lang w:val="en-US" w:eastAsia="en-US"/>
        </w:rPr>
        <w:t xml:space="preserve">three </w:t>
      </w:r>
      <w:r>
        <w:rPr>
          <w:rFonts w:ascii="Calibri" w:eastAsia="Times New Roman" w:hAnsi="Calibri" w:cs="Times New Roman"/>
          <w:bCs/>
          <w:spacing w:val="-1"/>
          <w:sz w:val="24"/>
          <w:szCs w:val="28"/>
          <w:lang w:val="en-US" w:eastAsia="en-US"/>
        </w:rPr>
        <w:t xml:space="preserve">year CAGR is 9.94%, </w:t>
      </w:r>
      <w:r w:rsidR="00202593">
        <w:rPr>
          <w:rFonts w:ascii="Calibri" w:eastAsia="Times New Roman" w:hAnsi="Calibri" w:cs="Times New Roman"/>
          <w:bCs/>
          <w:spacing w:val="-1"/>
          <w:sz w:val="24"/>
          <w:szCs w:val="28"/>
          <w:lang w:val="en-US" w:eastAsia="en-US"/>
        </w:rPr>
        <w:t>2</w:t>
      </w:r>
      <w:r w:rsidR="00061539">
        <w:rPr>
          <w:rFonts w:ascii="Calibri" w:eastAsia="Times New Roman" w:hAnsi="Calibri" w:cs="Times New Roman"/>
          <w:bCs/>
          <w:spacing w:val="-1"/>
          <w:sz w:val="24"/>
          <w:szCs w:val="28"/>
          <w:lang w:val="en-US" w:eastAsia="en-US"/>
        </w:rPr>
        <w:t xml:space="preserve"> </w:t>
      </w:r>
      <w:r>
        <w:rPr>
          <w:rFonts w:ascii="Calibri" w:eastAsia="Times New Roman" w:hAnsi="Calibri" w:cs="Times New Roman"/>
          <w:bCs/>
          <w:spacing w:val="-1"/>
          <w:sz w:val="24"/>
          <w:szCs w:val="28"/>
          <w:lang w:val="en-US" w:eastAsia="en-US"/>
        </w:rPr>
        <w:t xml:space="preserve"> year CAGR is 15.88% and year</w:t>
      </w:r>
      <w:r w:rsidR="00061539">
        <w:rPr>
          <w:rFonts w:ascii="Calibri" w:eastAsia="Times New Roman" w:hAnsi="Calibri" w:cs="Times New Roman"/>
          <w:bCs/>
          <w:spacing w:val="-1"/>
          <w:sz w:val="24"/>
          <w:szCs w:val="28"/>
          <w:lang w:val="en-US" w:eastAsia="en-US"/>
        </w:rPr>
        <w:t>-</w:t>
      </w:r>
      <w:r>
        <w:rPr>
          <w:rFonts w:ascii="Calibri" w:eastAsia="Times New Roman" w:hAnsi="Calibri" w:cs="Times New Roman"/>
          <w:bCs/>
          <w:spacing w:val="-1"/>
          <w:sz w:val="24"/>
          <w:szCs w:val="28"/>
          <w:lang w:val="en-US" w:eastAsia="en-US"/>
        </w:rPr>
        <w:t>on</w:t>
      </w:r>
      <w:r w:rsidR="00061539">
        <w:rPr>
          <w:rFonts w:ascii="Calibri" w:eastAsia="Times New Roman" w:hAnsi="Calibri" w:cs="Times New Roman"/>
          <w:bCs/>
          <w:spacing w:val="-1"/>
          <w:sz w:val="24"/>
          <w:szCs w:val="28"/>
          <w:lang w:val="en-US" w:eastAsia="en-US"/>
        </w:rPr>
        <w:t>-</w:t>
      </w:r>
      <w:r>
        <w:rPr>
          <w:rFonts w:ascii="Calibri" w:eastAsia="Times New Roman" w:hAnsi="Calibri" w:cs="Times New Roman"/>
          <w:bCs/>
          <w:spacing w:val="-1"/>
          <w:sz w:val="24"/>
          <w:szCs w:val="28"/>
          <w:lang w:val="en-US" w:eastAsia="en-US"/>
        </w:rPr>
        <w:t xml:space="preserve">year growth is 9.3%. </w:t>
      </w:r>
      <w:r w:rsidR="00061539">
        <w:rPr>
          <w:rFonts w:ascii="Calibri" w:eastAsia="Times New Roman" w:hAnsi="Calibri" w:cs="Times New Roman"/>
          <w:bCs/>
          <w:spacing w:val="-1"/>
          <w:sz w:val="24"/>
          <w:szCs w:val="28"/>
          <w:lang w:val="en-US" w:eastAsia="en-US"/>
        </w:rPr>
        <w:t>The g</w:t>
      </w:r>
      <w:r>
        <w:rPr>
          <w:rFonts w:ascii="Calibri" w:eastAsia="Times New Roman" w:hAnsi="Calibri" w:cs="Times New Roman"/>
          <w:bCs/>
          <w:spacing w:val="-1"/>
          <w:sz w:val="24"/>
          <w:szCs w:val="28"/>
          <w:lang w:val="en-US" w:eastAsia="en-US"/>
        </w:rPr>
        <w:t xml:space="preserve">rowth of 9.3% is found </w:t>
      </w:r>
      <w:r w:rsidR="00061539">
        <w:rPr>
          <w:rFonts w:ascii="Calibri" w:eastAsia="Times New Roman" w:hAnsi="Calibri" w:cs="Times New Roman"/>
          <w:bCs/>
          <w:spacing w:val="-1"/>
          <w:sz w:val="24"/>
          <w:szCs w:val="28"/>
          <w:lang w:val="en-US" w:eastAsia="en-US"/>
        </w:rPr>
        <w:t xml:space="preserve">to be </w:t>
      </w:r>
      <w:r>
        <w:rPr>
          <w:rFonts w:ascii="Calibri" w:eastAsia="Times New Roman" w:hAnsi="Calibri" w:cs="Times New Roman"/>
          <w:bCs/>
          <w:spacing w:val="-1"/>
          <w:sz w:val="24"/>
          <w:szCs w:val="28"/>
          <w:lang w:val="en-US" w:eastAsia="en-US"/>
        </w:rPr>
        <w:t>reasonable.</w:t>
      </w: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C66E6C" w:rsidRP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C66E6C">
        <w:rPr>
          <w:rFonts w:ascii="Calibri" w:eastAsia="Times New Roman" w:hAnsi="Calibri" w:cs="Times New Roman"/>
          <w:bCs/>
          <w:spacing w:val="-1"/>
          <w:sz w:val="24"/>
          <w:szCs w:val="28"/>
          <w:lang w:val="en-US" w:eastAsia="en-US"/>
        </w:rPr>
        <w:t xml:space="preserve">Considering the growth </w:t>
      </w:r>
      <w:r w:rsidR="00807F6D">
        <w:rPr>
          <w:rFonts w:ascii="Calibri" w:eastAsia="Times New Roman" w:hAnsi="Calibri" w:cs="Times New Roman"/>
          <w:bCs/>
          <w:spacing w:val="-1"/>
          <w:sz w:val="24"/>
          <w:szCs w:val="28"/>
          <w:lang w:val="en-US" w:eastAsia="en-US"/>
        </w:rPr>
        <w:t>of 9</w:t>
      </w:r>
      <w:r w:rsidR="00FC69E3">
        <w:rPr>
          <w:rFonts w:ascii="Calibri" w:eastAsia="Times New Roman" w:hAnsi="Calibri" w:cs="Times New Roman"/>
          <w:bCs/>
          <w:spacing w:val="-1"/>
          <w:sz w:val="24"/>
          <w:szCs w:val="28"/>
          <w:lang w:val="en-US" w:eastAsia="en-US"/>
        </w:rPr>
        <w:t>.3% over actuals of FY</w:t>
      </w:r>
      <w:r w:rsidR="00807F6D">
        <w:rPr>
          <w:rFonts w:ascii="Calibri" w:eastAsia="Times New Roman" w:hAnsi="Calibri" w:cs="Times New Roman"/>
          <w:bCs/>
          <w:spacing w:val="-1"/>
          <w:sz w:val="24"/>
          <w:szCs w:val="28"/>
          <w:lang w:val="en-US" w:eastAsia="en-US"/>
        </w:rPr>
        <w:t xml:space="preserve"> 2013-14</w:t>
      </w:r>
      <w:r w:rsidR="00061539">
        <w:rPr>
          <w:rFonts w:ascii="Calibri" w:eastAsia="Times New Roman" w:hAnsi="Calibri" w:cs="Times New Roman"/>
          <w:bCs/>
          <w:spacing w:val="-1"/>
          <w:sz w:val="24"/>
          <w:szCs w:val="28"/>
          <w:lang w:val="en-US" w:eastAsia="en-US"/>
        </w:rPr>
        <w:t>,</w:t>
      </w:r>
      <w:r w:rsidR="00807F6D">
        <w:rPr>
          <w:rFonts w:ascii="Calibri" w:eastAsia="Times New Roman" w:hAnsi="Calibri" w:cs="Times New Roman"/>
          <w:bCs/>
          <w:spacing w:val="-1"/>
          <w:sz w:val="24"/>
          <w:szCs w:val="28"/>
          <w:lang w:val="en-US" w:eastAsia="en-US"/>
        </w:rPr>
        <w:t xml:space="preserve"> the consumption </w:t>
      </w:r>
      <w:r w:rsidR="00202593">
        <w:rPr>
          <w:rFonts w:ascii="Calibri" w:eastAsia="Times New Roman" w:hAnsi="Calibri" w:cs="Times New Roman"/>
          <w:bCs/>
          <w:spacing w:val="-1"/>
          <w:sz w:val="24"/>
          <w:szCs w:val="28"/>
          <w:lang w:val="en-US" w:eastAsia="en-US"/>
        </w:rPr>
        <w:t>is</w:t>
      </w:r>
      <w:r w:rsidR="00061539">
        <w:rPr>
          <w:rFonts w:ascii="Calibri" w:eastAsia="Times New Roman" w:hAnsi="Calibri" w:cs="Times New Roman"/>
          <w:bCs/>
          <w:spacing w:val="-1"/>
          <w:sz w:val="24"/>
          <w:szCs w:val="28"/>
          <w:lang w:val="en-US" w:eastAsia="en-US"/>
        </w:rPr>
        <w:t xml:space="preserve"> </w:t>
      </w:r>
      <w:r w:rsidR="00FC69E3">
        <w:rPr>
          <w:rFonts w:ascii="Calibri" w:eastAsia="Times New Roman" w:hAnsi="Calibri" w:cs="Times New Roman"/>
          <w:bCs/>
          <w:spacing w:val="-1"/>
          <w:sz w:val="24"/>
          <w:szCs w:val="28"/>
          <w:lang w:val="en-US" w:eastAsia="en-US"/>
        </w:rPr>
        <w:t>worked out at 21.19 MU</w:t>
      </w:r>
      <w:r w:rsidR="00202593">
        <w:rPr>
          <w:rFonts w:ascii="Calibri" w:eastAsia="Times New Roman" w:hAnsi="Calibri" w:cs="Times New Roman"/>
          <w:bCs/>
          <w:spacing w:val="-1"/>
          <w:sz w:val="24"/>
          <w:szCs w:val="28"/>
          <w:lang w:val="en-US" w:eastAsia="en-US"/>
        </w:rPr>
        <w:t xml:space="preserve"> and approved at 21.19 MU for 2015-16</w:t>
      </w:r>
      <w:r w:rsidR="00061539">
        <w:rPr>
          <w:rFonts w:ascii="Calibri" w:eastAsia="Times New Roman" w:hAnsi="Calibri" w:cs="Times New Roman"/>
          <w:bCs/>
          <w:spacing w:val="-1"/>
          <w:sz w:val="24"/>
          <w:szCs w:val="28"/>
          <w:lang w:val="en-US" w:eastAsia="en-US"/>
        </w:rPr>
        <w:t xml:space="preserve">.  </w:t>
      </w:r>
    </w:p>
    <w:p w:rsidR="00C66E6C" w:rsidRPr="00C66E6C" w:rsidRDefault="00C66E6C" w:rsidP="007E11B5">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p>
    <w:p w:rsidR="00C66E6C" w:rsidRDefault="00C66E6C" w:rsidP="006D740B">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8"/>
          <w:lang w:val="en-US" w:eastAsia="en-US"/>
        </w:rPr>
      </w:pPr>
      <w:r w:rsidRPr="00C66E6C">
        <w:rPr>
          <w:rFonts w:ascii="Calibri" w:eastAsia="Times New Roman" w:hAnsi="Calibri" w:cs="Times New Roman"/>
          <w:b/>
          <w:bCs/>
          <w:spacing w:val="-1"/>
          <w:sz w:val="24"/>
          <w:szCs w:val="28"/>
          <w:lang w:val="en-US" w:eastAsia="en-US"/>
        </w:rPr>
        <w:t xml:space="preserve">The Commission approves energy sales at </w:t>
      </w:r>
      <w:r w:rsidR="00807F6D">
        <w:rPr>
          <w:rFonts w:ascii="Calibri" w:eastAsia="Times New Roman" w:hAnsi="Calibri" w:cs="Times New Roman"/>
          <w:b/>
          <w:bCs/>
          <w:spacing w:val="-1"/>
          <w:sz w:val="24"/>
          <w:szCs w:val="28"/>
          <w:lang w:val="en-US" w:eastAsia="en-US"/>
        </w:rPr>
        <w:t>21.19 MU for FY 2015</w:t>
      </w:r>
      <w:r w:rsidR="00061539">
        <w:rPr>
          <w:rFonts w:ascii="Calibri" w:eastAsia="Times New Roman" w:hAnsi="Calibri" w:cs="Times New Roman"/>
          <w:b/>
          <w:bCs/>
          <w:spacing w:val="-1"/>
          <w:sz w:val="24"/>
          <w:szCs w:val="28"/>
          <w:lang w:val="en-US" w:eastAsia="en-US"/>
        </w:rPr>
        <w:t>-</w:t>
      </w:r>
      <w:r w:rsidR="00807F6D">
        <w:rPr>
          <w:rFonts w:ascii="Calibri" w:eastAsia="Times New Roman" w:hAnsi="Calibri" w:cs="Times New Roman"/>
          <w:b/>
          <w:bCs/>
          <w:spacing w:val="-1"/>
          <w:sz w:val="24"/>
          <w:szCs w:val="28"/>
          <w:lang w:val="en-US" w:eastAsia="en-US"/>
        </w:rPr>
        <w:t>16</w:t>
      </w:r>
      <w:r w:rsidR="00061539">
        <w:rPr>
          <w:rFonts w:ascii="Calibri" w:eastAsia="Times New Roman" w:hAnsi="Calibri" w:cs="Times New Roman"/>
          <w:b/>
          <w:bCs/>
          <w:spacing w:val="-1"/>
          <w:sz w:val="24"/>
          <w:szCs w:val="28"/>
          <w:lang w:val="en-US" w:eastAsia="en-US"/>
        </w:rPr>
        <w:t>,</w:t>
      </w:r>
      <w:r w:rsidRPr="00C66E6C">
        <w:rPr>
          <w:rFonts w:ascii="Calibri" w:eastAsia="Times New Roman" w:hAnsi="Calibri" w:cs="Times New Roman"/>
          <w:b/>
          <w:bCs/>
          <w:spacing w:val="-1"/>
          <w:sz w:val="24"/>
          <w:szCs w:val="28"/>
          <w:lang w:val="en-US" w:eastAsia="en-US"/>
        </w:rPr>
        <w:t xml:space="preserve"> as against </w:t>
      </w:r>
      <w:r w:rsidR="00807F6D">
        <w:rPr>
          <w:rFonts w:ascii="Calibri" w:eastAsia="Times New Roman" w:hAnsi="Calibri" w:cs="Times New Roman"/>
          <w:b/>
          <w:bCs/>
          <w:spacing w:val="-1"/>
          <w:sz w:val="24"/>
          <w:szCs w:val="28"/>
          <w:lang w:val="en-US" w:eastAsia="en-US"/>
        </w:rPr>
        <w:t>19.16</w:t>
      </w:r>
      <w:r w:rsidRPr="00C66E6C">
        <w:rPr>
          <w:rFonts w:ascii="Calibri" w:eastAsia="Times New Roman" w:hAnsi="Calibri" w:cs="Times New Roman"/>
          <w:b/>
          <w:bCs/>
          <w:spacing w:val="-1"/>
          <w:sz w:val="24"/>
          <w:szCs w:val="28"/>
          <w:lang w:val="en-US" w:eastAsia="en-US"/>
        </w:rPr>
        <w:t xml:space="preserve"> MU projected by EPDS.</w:t>
      </w:r>
    </w:p>
    <w:p w:rsidR="006D740B" w:rsidRPr="00C66E6C" w:rsidRDefault="006D740B" w:rsidP="006D740B">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8"/>
          <w:lang w:val="en-US" w:eastAsia="en-US"/>
        </w:rPr>
      </w:pPr>
    </w:p>
    <w:p w:rsidR="006D740B" w:rsidRPr="00443C0A" w:rsidRDefault="006D740B" w:rsidP="007E11B5">
      <w:pPr>
        <w:pStyle w:val="Heading2"/>
        <w:spacing w:line="240" w:lineRule="auto"/>
        <w:ind w:left="851" w:hanging="851"/>
        <w:rPr>
          <w:sz w:val="26"/>
          <w:lang w:val="en-US" w:eastAsia="en-US"/>
        </w:rPr>
      </w:pPr>
      <w:bookmarkStart w:id="237" w:name="_Toc383176046"/>
      <w:bookmarkStart w:id="238" w:name="_Toc414367801"/>
      <w:r w:rsidRPr="00443C0A">
        <w:rPr>
          <w:sz w:val="26"/>
          <w:lang w:val="en-US" w:eastAsia="en-US"/>
        </w:rPr>
        <w:t>7.3</w:t>
      </w:r>
      <w:r w:rsidRPr="00443C0A">
        <w:rPr>
          <w:sz w:val="26"/>
          <w:lang w:val="en-US" w:eastAsia="en-US"/>
        </w:rPr>
        <w:tab/>
        <w:t>Category</w:t>
      </w:r>
      <w:r w:rsidR="00EC0A97">
        <w:rPr>
          <w:sz w:val="26"/>
          <w:lang w:val="en-US" w:eastAsia="en-US"/>
        </w:rPr>
        <w:t>-</w:t>
      </w:r>
      <w:r w:rsidRPr="00443C0A">
        <w:rPr>
          <w:sz w:val="26"/>
          <w:lang w:val="en-US" w:eastAsia="en-US"/>
        </w:rPr>
        <w:t>Wise Energy Sales</w:t>
      </w:r>
      <w:bookmarkEnd w:id="237"/>
      <w:bookmarkEnd w:id="238"/>
    </w:p>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
          <w:bCs/>
          <w:spacing w:val="-1"/>
          <w:sz w:val="24"/>
          <w:szCs w:val="28"/>
          <w:lang w:val="en-US" w:eastAsia="en-US"/>
        </w:rPr>
      </w:pPr>
    </w:p>
    <w:p w:rsidR="006D740B" w:rsidRDefault="006D740B" w:rsidP="006D740B">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6D740B">
        <w:rPr>
          <w:rFonts w:ascii="Calibri" w:eastAsia="Times New Roman" w:hAnsi="Calibri" w:cs="Times New Roman"/>
          <w:bCs/>
          <w:spacing w:val="-1"/>
          <w:sz w:val="24"/>
          <w:szCs w:val="28"/>
          <w:lang w:val="en-US" w:eastAsia="en-US"/>
        </w:rPr>
        <w:t>The catego</w:t>
      </w:r>
      <w:r>
        <w:rPr>
          <w:rFonts w:ascii="Calibri" w:eastAsia="Times New Roman" w:hAnsi="Calibri" w:cs="Times New Roman"/>
          <w:bCs/>
          <w:spacing w:val="-1"/>
          <w:sz w:val="24"/>
          <w:szCs w:val="28"/>
          <w:lang w:val="en-US" w:eastAsia="en-US"/>
        </w:rPr>
        <w:t>ry</w:t>
      </w:r>
      <w:r w:rsidR="00061539">
        <w:rPr>
          <w:rFonts w:ascii="Calibri" w:eastAsia="Times New Roman" w:hAnsi="Calibri" w:cs="Times New Roman"/>
          <w:bCs/>
          <w:spacing w:val="-1"/>
          <w:sz w:val="24"/>
          <w:szCs w:val="28"/>
          <w:lang w:val="en-US" w:eastAsia="en-US"/>
        </w:rPr>
        <w:t>-</w:t>
      </w:r>
      <w:r>
        <w:rPr>
          <w:rFonts w:ascii="Calibri" w:eastAsia="Times New Roman" w:hAnsi="Calibri" w:cs="Times New Roman"/>
          <w:bCs/>
          <w:spacing w:val="-1"/>
          <w:sz w:val="24"/>
          <w:szCs w:val="28"/>
          <w:lang w:val="en-US" w:eastAsia="en-US"/>
        </w:rPr>
        <w:t>wise energy sales for FY 2015</w:t>
      </w:r>
      <w:r w:rsidR="00061539">
        <w:rPr>
          <w:rFonts w:ascii="Calibri" w:eastAsia="Times New Roman" w:hAnsi="Calibri" w:cs="Times New Roman"/>
          <w:bCs/>
          <w:spacing w:val="-1"/>
          <w:sz w:val="24"/>
          <w:szCs w:val="28"/>
          <w:lang w:val="en-US" w:eastAsia="en-US"/>
        </w:rPr>
        <w:t>-</w:t>
      </w:r>
      <w:r>
        <w:rPr>
          <w:rFonts w:ascii="Calibri" w:eastAsia="Times New Roman" w:hAnsi="Calibri" w:cs="Times New Roman"/>
          <w:bCs/>
          <w:spacing w:val="-1"/>
          <w:sz w:val="24"/>
          <w:szCs w:val="28"/>
          <w:lang w:val="en-US" w:eastAsia="en-US"/>
        </w:rPr>
        <w:t>16</w:t>
      </w:r>
      <w:r w:rsidRPr="006D740B">
        <w:rPr>
          <w:rFonts w:ascii="Calibri" w:eastAsia="Times New Roman" w:hAnsi="Calibri" w:cs="Times New Roman"/>
          <w:bCs/>
          <w:spacing w:val="-1"/>
          <w:sz w:val="24"/>
          <w:szCs w:val="28"/>
          <w:lang w:val="en-US" w:eastAsia="en-US"/>
        </w:rPr>
        <w:t xml:space="preserve"> projected by EPDS and </w:t>
      </w:r>
      <w:r w:rsidR="009C5319">
        <w:rPr>
          <w:rFonts w:ascii="Calibri" w:eastAsia="Times New Roman" w:hAnsi="Calibri" w:cs="Times New Roman"/>
          <w:bCs/>
          <w:spacing w:val="-1"/>
          <w:sz w:val="24"/>
          <w:szCs w:val="28"/>
          <w:lang w:val="en-US" w:eastAsia="en-US"/>
        </w:rPr>
        <w:t xml:space="preserve">those </w:t>
      </w:r>
      <w:r w:rsidRPr="006D740B">
        <w:rPr>
          <w:rFonts w:ascii="Calibri" w:eastAsia="Times New Roman" w:hAnsi="Calibri" w:cs="Times New Roman"/>
          <w:bCs/>
          <w:spacing w:val="-1"/>
          <w:sz w:val="24"/>
          <w:szCs w:val="28"/>
          <w:lang w:val="en-US" w:eastAsia="en-US"/>
        </w:rPr>
        <w:t xml:space="preserve">approved by the Commission are given in Table </w:t>
      </w:r>
      <w:r w:rsidR="009C5319">
        <w:rPr>
          <w:rFonts w:ascii="Calibri" w:eastAsia="Times New Roman" w:hAnsi="Calibri" w:cs="Times New Roman"/>
          <w:bCs/>
          <w:spacing w:val="-1"/>
          <w:sz w:val="24"/>
          <w:szCs w:val="28"/>
          <w:lang w:val="en-US" w:eastAsia="en-US"/>
        </w:rPr>
        <w:t xml:space="preserve"> </w:t>
      </w:r>
      <w:r w:rsidRPr="006D740B">
        <w:rPr>
          <w:rFonts w:ascii="Calibri" w:eastAsia="Times New Roman" w:hAnsi="Calibri" w:cs="Times New Roman"/>
          <w:bCs/>
          <w:spacing w:val="-1"/>
          <w:sz w:val="24"/>
          <w:szCs w:val="28"/>
          <w:lang w:val="en-US" w:eastAsia="en-US"/>
        </w:rPr>
        <w:t>below:</w:t>
      </w:r>
    </w:p>
    <w:p w:rsidR="004C0827" w:rsidRDefault="004C0827" w:rsidP="00AA6332">
      <w:pPr>
        <w:widowControl w:val="0"/>
        <w:autoSpaceDE w:val="0"/>
        <w:autoSpaceDN w:val="0"/>
        <w:adjustRightInd w:val="0"/>
        <w:spacing w:after="0" w:line="360" w:lineRule="auto"/>
        <w:jc w:val="both"/>
        <w:rPr>
          <w:rFonts w:ascii="Calibri" w:eastAsia="Times New Roman" w:hAnsi="Calibri" w:cs="Times New Roman"/>
          <w:bCs/>
          <w:spacing w:val="-1"/>
          <w:sz w:val="24"/>
          <w:szCs w:val="28"/>
          <w:lang w:val="en-US" w:eastAsia="en-US"/>
        </w:rPr>
      </w:pPr>
    </w:p>
    <w:p w:rsidR="006D740B" w:rsidRPr="006D740B" w:rsidRDefault="006D740B" w:rsidP="007E11B5">
      <w:pPr>
        <w:pStyle w:val="Title"/>
        <w:spacing w:line="240" w:lineRule="auto"/>
        <w:rPr>
          <w:kern w:val="32"/>
          <w:lang w:val="en-US"/>
        </w:rPr>
      </w:pPr>
      <w:bookmarkStart w:id="239" w:name="_Toc383176047"/>
      <w:r w:rsidRPr="006D740B">
        <w:rPr>
          <w:kern w:val="32"/>
          <w:lang w:val="en-US"/>
        </w:rPr>
        <w:t xml:space="preserve">              </w:t>
      </w:r>
      <w:bookmarkStart w:id="240" w:name="_Toc414367872"/>
      <w:r w:rsidRPr="006D740B">
        <w:rPr>
          <w:kern w:val="32"/>
          <w:lang w:val="en-US"/>
        </w:rPr>
        <w:t>Table 7.5: Category</w:t>
      </w:r>
      <w:r w:rsidR="009C5319">
        <w:rPr>
          <w:kern w:val="32"/>
          <w:lang w:val="en-US"/>
        </w:rPr>
        <w:t>-</w:t>
      </w:r>
      <w:r w:rsidRPr="006D740B">
        <w:rPr>
          <w:kern w:val="32"/>
          <w:lang w:val="en-US"/>
        </w:rPr>
        <w:t>wise energy sales approved by the Commission for</w:t>
      </w:r>
      <w:bookmarkEnd w:id="240"/>
      <w:r w:rsidRPr="006D740B">
        <w:rPr>
          <w:kern w:val="32"/>
          <w:lang w:val="en-US"/>
        </w:rPr>
        <w:t xml:space="preserve"> </w:t>
      </w:r>
    </w:p>
    <w:p w:rsidR="006D740B" w:rsidRPr="006D740B" w:rsidRDefault="007E11B5" w:rsidP="004F1880">
      <w:pPr>
        <w:pStyle w:val="Title"/>
        <w:rPr>
          <w:kern w:val="32"/>
          <w:lang w:val="en-US"/>
        </w:rPr>
      </w:pPr>
      <w:bookmarkStart w:id="241" w:name="_Toc414367873"/>
      <w:r>
        <w:rPr>
          <w:kern w:val="32"/>
          <w:lang w:val="en-US"/>
        </w:rPr>
        <w:t>FY 2015-</w:t>
      </w:r>
      <w:r w:rsidR="006D740B" w:rsidRPr="006D740B">
        <w:rPr>
          <w:kern w:val="32"/>
          <w:lang w:val="en-US"/>
        </w:rPr>
        <w:t>1</w:t>
      </w:r>
      <w:bookmarkEnd w:id="239"/>
      <w:r w:rsidR="006D740B" w:rsidRPr="006D740B">
        <w:rPr>
          <w:kern w:val="32"/>
          <w:lang w:val="en-US"/>
        </w:rPr>
        <w:t>6</w:t>
      </w:r>
      <w:bookmarkEnd w:id="241"/>
    </w:p>
    <w:p w:rsidR="006D740B" w:rsidRPr="006D740B" w:rsidRDefault="00B53D88" w:rsidP="006D740B">
      <w:pPr>
        <w:widowControl w:val="0"/>
        <w:autoSpaceDE w:val="0"/>
        <w:autoSpaceDN w:val="0"/>
        <w:adjustRightInd w:val="0"/>
        <w:spacing w:after="0" w:line="240" w:lineRule="auto"/>
        <w:ind w:left="720"/>
        <w:jc w:val="both"/>
        <w:rPr>
          <w:rFonts w:ascii="Calibri" w:eastAsia="Times New Roman" w:hAnsi="Calibri" w:cs="Times New Roman"/>
          <w:b/>
          <w:bCs/>
          <w:spacing w:val="-1"/>
          <w:szCs w:val="28"/>
          <w:lang w:val="en-US" w:eastAsia="en-US"/>
        </w:rPr>
      </w:pPr>
      <w:r>
        <w:rPr>
          <w:rFonts w:ascii="Calibri" w:eastAsia="Times New Roman" w:hAnsi="Calibri" w:cs="Times New Roman"/>
          <w:b/>
          <w:bCs/>
          <w:spacing w:val="-1"/>
          <w:szCs w:val="28"/>
          <w:lang w:val="en-US" w:eastAsia="en-US"/>
        </w:rPr>
        <w:t xml:space="preserve">                  </w:t>
      </w:r>
      <w:r>
        <w:rPr>
          <w:rFonts w:ascii="Calibri" w:eastAsia="Times New Roman" w:hAnsi="Calibri" w:cs="Times New Roman"/>
          <w:b/>
          <w:bCs/>
          <w:spacing w:val="-1"/>
          <w:szCs w:val="28"/>
          <w:lang w:val="en-US" w:eastAsia="en-US"/>
        </w:rPr>
        <w:tab/>
      </w:r>
      <w:r>
        <w:rPr>
          <w:rFonts w:ascii="Calibri" w:eastAsia="Times New Roman" w:hAnsi="Calibri" w:cs="Times New Roman"/>
          <w:b/>
          <w:bCs/>
          <w:spacing w:val="-1"/>
          <w:szCs w:val="28"/>
          <w:lang w:val="en-US" w:eastAsia="en-US"/>
        </w:rPr>
        <w:tab/>
      </w:r>
      <w:r>
        <w:rPr>
          <w:rFonts w:ascii="Calibri" w:eastAsia="Times New Roman" w:hAnsi="Calibri" w:cs="Times New Roman"/>
          <w:b/>
          <w:bCs/>
          <w:spacing w:val="-1"/>
          <w:szCs w:val="28"/>
          <w:lang w:val="en-US" w:eastAsia="en-US"/>
        </w:rPr>
        <w:tab/>
      </w:r>
      <w:r>
        <w:rPr>
          <w:rFonts w:ascii="Calibri" w:eastAsia="Times New Roman" w:hAnsi="Calibri" w:cs="Times New Roman"/>
          <w:b/>
          <w:bCs/>
          <w:spacing w:val="-1"/>
          <w:szCs w:val="28"/>
          <w:lang w:val="en-US" w:eastAsia="en-US"/>
        </w:rPr>
        <w:tab/>
      </w:r>
      <w:r>
        <w:rPr>
          <w:rFonts w:ascii="Calibri" w:eastAsia="Times New Roman" w:hAnsi="Calibri" w:cs="Times New Roman"/>
          <w:b/>
          <w:bCs/>
          <w:spacing w:val="-1"/>
          <w:szCs w:val="28"/>
          <w:lang w:val="en-US" w:eastAsia="en-US"/>
        </w:rPr>
        <w:tab/>
      </w:r>
      <w:r>
        <w:rPr>
          <w:rFonts w:ascii="Calibri" w:eastAsia="Times New Roman" w:hAnsi="Calibri" w:cs="Times New Roman"/>
          <w:b/>
          <w:bCs/>
          <w:spacing w:val="-1"/>
          <w:szCs w:val="28"/>
          <w:lang w:val="en-US" w:eastAsia="en-US"/>
        </w:rPr>
        <w:tab/>
      </w:r>
      <w:r>
        <w:rPr>
          <w:rFonts w:ascii="Calibri" w:eastAsia="Times New Roman" w:hAnsi="Calibri" w:cs="Times New Roman"/>
          <w:b/>
          <w:bCs/>
          <w:spacing w:val="-1"/>
          <w:szCs w:val="28"/>
          <w:lang w:val="en-US" w:eastAsia="en-US"/>
        </w:rPr>
        <w:tab/>
      </w:r>
      <w:r>
        <w:rPr>
          <w:rFonts w:ascii="Calibri" w:eastAsia="Times New Roman" w:hAnsi="Calibri" w:cs="Times New Roman"/>
          <w:b/>
          <w:bCs/>
          <w:spacing w:val="-1"/>
          <w:szCs w:val="28"/>
          <w:lang w:val="en-US" w:eastAsia="en-US"/>
        </w:rPr>
        <w:tab/>
      </w:r>
      <w:r>
        <w:rPr>
          <w:rFonts w:ascii="Calibri" w:eastAsia="Times New Roman" w:hAnsi="Calibri" w:cs="Times New Roman"/>
          <w:b/>
          <w:bCs/>
          <w:spacing w:val="-1"/>
          <w:szCs w:val="28"/>
          <w:lang w:val="en-US" w:eastAsia="en-US"/>
        </w:rPr>
        <w:tab/>
        <w:t>(MU)</w:t>
      </w:r>
    </w:p>
    <w:tbl>
      <w:tblPr>
        <w:tblW w:w="0" w:type="auto"/>
        <w:jc w:val="right"/>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5"/>
        <w:gridCol w:w="2101"/>
        <w:gridCol w:w="2670"/>
        <w:gridCol w:w="2721"/>
      </w:tblGrid>
      <w:tr w:rsidR="006D740B" w:rsidRPr="006D740B" w:rsidTr="00AF59EC">
        <w:trPr>
          <w:jc w:val="right"/>
        </w:trPr>
        <w:tc>
          <w:tcPr>
            <w:tcW w:w="695" w:type="dxa"/>
            <w:vAlign w:val="center"/>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
                <w:bCs/>
                <w:spacing w:val="-1"/>
                <w:szCs w:val="28"/>
                <w:lang w:val="en-US" w:eastAsia="en-US"/>
              </w:rPr>
            </w:pPr>
            <w:r w:rsidRPr="006D740B">
              <w:rPr>
                <w:rFonts w:ascii="Calibri" w:eastAsia="Times New Roman" w:hAnsi="Calibri" w:cs="Times New Roman"/>
                <w:b/>
                <w:bCs/>
                <w:spacing w:val="-1"/>
                <w:szCs w:val="28"/>
                <w:lang w:val="en-US" w:eastAsia="en-US"/>
              </w:rPr>
              <w:t xml:space="preserve">SI. </w:t>
            </w:r>
          </w:p>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
                <w:bCs/>
                <w:spacing w:val="-1"/>
                <w:szCs w:val="28"/>
                <w:lang w:val="en-US" w:eastAsia="en-US"/>
              </w:rPr>
            </w:pPr>
            <w:r w:rsidRPr="006D740B">
              <w:rPr>
                <w:rFonts w:ascii="Calibri" w:eastAsia="Times New Roman" w:hAnsi="Calibri" w:cs="Times New Roman"/>
                <w:b/>
                <w:bCs/>
                <w:spacing w:val="-1"/>
                <w:szCs w:val="28"/>
                <w:lang w:val="en-US" w:eastAsia="en-US"/>
              </w:rPr>
              <w:t>No.</w:t>
            </w:r>
          </w:p>
        </w:tc>
        <w:tc>
          <w:tcPr>
            <w:tcW w:w="2101" w:type="dxa"/>
            <w:vAlign w:val="center"/>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
                <w:bCs/>
                <w:spacing w:val="-1"/>
                <w:szCs w:val="28"/>
                <w:lang w:val="en-US" w:eastAsia="en-US"/>
              </w:rPr>
            </w:pPr>
            <w:r w:rsidRPr="006D740B">
              <w:rPr>
                <w:rFonts w:ascii="Calibri" w:eastAsia="Times New Roman" w:hAnsi="Calibri" w:cs="Times New Roman"/>
                <w:b/>
                <w:bCs/>
                <w:spacing w:val="-1"/>
                <w:szCs w:val="28"/>
                <w:lang w:val="en-US" w:eastAsia="en-US"/>
              </w:rPr>
              <w:t>Consumer Category</w:t>
            </w:r>
          </w:p>
        </w:tc>
        <w:tc>
          <w:tcPr>
            <w:tcW w:w="2670" w:type="dxa"/>
            <w:vAlign w:val="center"/>
          </w:tcPr>
          <w:p w:rsidR="006D740B" w:rsidRPr="007E11B5" w:rsidRDefault="006D740B" w:rsidP="007E11B5">
            <w:pPr>
              <w:widowControl w:val="0"/>
              <w:autoSpaceDE w:val="0"/>
              <w:autoSpaceDN w:val="0"/>
              <w:adjustRightInd w:val="0"/>
              <w:spacing w:after="0" w:line="240" w:lineRule="auto"/>
              <w:jc w:val="center"/>
              <w:rPr>
                <w:rFonts w:ascii="Calibri" w:eastAsia="Times New Roman" w:hAnsi="Calibri" w:cs="Times New Roman"/>
                <w:b/>
                <w:bCs/>
                <w:spacing w:val="-1"/>
                <w:szCs w:val="28"/>
                <w:lang w:val="en-US" w:eastAsia="en-US"/>
              </w:rPr>
            </w:pPr>
            <w:r w:rsidRPr="007E11B5">
              <w:rPr>
                <w:rFonts w:ascii="Calibri" w:eastAsia="Times New Roman" w:hAnsi="Calibri" w:cs="Times New Roman"/>
                <w:b/>
                <w:bCs/>
                <w:spacing w:val="-1"/>
                <w:szCs w:val="28"/>
                <w:lang w:val="en-US" w:eastAsia="en-US"/>
              </w:rPr>
              <w:t>Energy Sales Projected by EPDS</w:t>
            </w:r>
          </w:p>
        </w:tc>
        <w:tc>
          <w:tcPr>
            <w:tcW w:w="2721" w:type="dxa"/>
            <w:vAlign w:val="center"/>
          </w:tcPr>
          <w:p w:rsidR="006D740B" w:rsidRPr="007E11B5" w:rsidRDefault="006D740B" w:rsidP="007E11B5">
            <w:pPr>
              <w:widowControl w:val="0"/>
              <w:autoSpaceDE w:val="0"/>
              <w:autoSpaceDN w:val="0"/>
              <w:adjustRightInd w:val="0"/>
              <w:spacing w:after="0" w:line="240" w:lineRule="auto"/>
              <w:jc w:val="center"/>
              <w:rPr>
                <w:rFonts w:ascii="Calibri" w:eastAsia="Times New Roman" w:hAnsi="Calibri" w:cs="Times New Roman"/>
                <w:b/>
                <w:bCs/>
                <w:spacing w:val="-1"/>
                <w:szCs w:val="28"/>
                <w:lang w:val="en-US" w:eastAsia="en-US"/>
              </w:rPr>
            </w:pPr>
            <w:r w:rsidRPr="007E11B5">
              <w:rPr>
                <w:rFonts w:ascii="Calibri" w:eastAsia="Times New Roman" w:hAnsi="Calibri" w:cs="Times New Roman"/>
                <w:b/>
                <w:bCs/>
                <w:spacing w:val="-1"/>
                <w:szCs w:val="28"/>
                <w:lang w:val="en-US" w:eastAsia="en-US"/>
              </w:rPr>
              <w:t>Energy sales approved by the Commission</w:t>
            </w:r>
          </w:p>
        </w:tc>
      </w:tr>
      <w:tr w:rsidR="006D740B" w:rsidRPr="006D740B" w:rsidTr="00AF59EC">
        <w:trPr>
          <w:jc w:val="right"/>
        </w:trPr>
        <w:tc>
          <w:tcPr>
            <w:tcW w:w="695"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1</w:t>
            </w:r>
          </w:p>
        </w:tc>
        <w:tc>
          <w:tcPr>
            <w:tcW w:w="2101"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Domestic</w:t>
            </w:r>
          </w:p>
        </w:tc>
        <w:tc>
          <w:tcPr>
            <w:tcW w:w="2670"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90.69</w:t>
            </w:r>
          </w:p>
        </w:tc>
        <w:tc>
          <w:tcPr>
            <w:tcW w:w="2721"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94.95</w:t>
            </w:r>
          </w:p>
        </w:tc>
      </w:tr>
      <w:tr w:rsidR="006D740B" w:rsidRPr="006D740B" w:rsidTr="00AF59EC">
        <w:trPr>
          <w:jc w:val="right"/>
        </w:trPr>
        <w:tc>
          <w:tcPr>
            <w:tcW w:w="695"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2</w:t>
            </w:r>
          </w:p>
        </w:tc>
        <w:tc>
          <w:tcPr>
            <w:tcW w:w="2101"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Commercial</w:t>
            </w:r>
          </w:p>
        </w:tc>
        <w:tc>
          <w:tcPr>
            <w:tcW w:w="2670"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38.26</w:t>
            </w:r>
          </w:p>
        </w:tc>
        <w:tc>
          <w:tcPr>
            <w:tcW w:w="2721"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40.28</w:t>
            </w:r>
          </w:p>
        </w:tc>
      </w:tr>
      <w:tr w:rsidR="006D740B" w:rsidRPr="006D740B" w:rsidTr="00AF59EC">
        <w:trPr>
          <w:jc w:val="right"/>
        </w:trPr>
        <w:tc>
          <w:tcPr>
            <w:tcW w:w="695"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3</w:t>
            </w:r>
          </w:p>
        </w:tc>
        <w:tc>
          <w:tcPr>
            <w:tcW w:w="2101"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Public Lighting</w:t>
            </w:r>
          </w:p>
        </w:tc>
        <w:tc>
          <w:tcPr>
            <w:tcW w:w="2670"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0.38</w:t>
            </w:r>
          </w:p>
        </w:tc>
        <w:tc>
          <w:tcPr>
            <w:tcW w:w="2721" w:type="dxa"/>
            <w:vAlign w:val="bottom"/>
          </w:tcPr>
          <w:p w:rsidR="006D740B" w:rsidRPr="006D740B" w:rsidRDefault="00FC69E3"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Pr>
                <w:rFonts w:ascii="Calibri" w:eastAsia="Times New Roman" w:hAnsi="Calibri" w:cs="Times New Roman"/>
                <w:bCs/>
                <w:spacing w:val="-1"/>
                <w:szCs w:val="28"/>
                <w:lang w:val="en-US" w:eastAsia="en-US"/>
              </w:rPr>
              <w:t>0.38</w:t>
            </w:r>
          </w:p>
        </w:tc>
      </w:tr>
      <w:tr w:rsidR="006D740B" w:rsidRPr="006D740B" w:rsidTr="00AF59EC">
        <w:trPr>
          <w:jc w:val="right"/>
        </w:trPr>
        <w:tc>
          <w:tcPr>
            <w:tcW w:w="695"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4</w:t>
            </w:r>
          </w:p>
        </w:tc>
        <w:tc>
          <w:tcPr>
            <w:tcW w:w="2101"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Temporary Supply</w:t>
            </w:r>
          </w:p>
        </w:tc>
        <w:tc>
          <w:tcPr>
            <w:tcW w:w="2670"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1.73</w:t>
            </w:r>
          </w:p>
        </w:tc>
        <w:tc>
          <w:tcPr>
            <w:tcW w:w="2721" w:type="dxa"/>
            <w:vAlign w:val="bottom"/>
          </w:tcPr>
          <w:p w:rsidR="006D740B" w:rsidRPr="006D740B" w:rsidRDefault="00FC69E3"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1.73</w:t>
            </w:r>
          </w:p>
        </w:tc>
      </w:tr>
      <w:tr w:rsidR="006D740B" w:rsidRPr="006D740B" w:rsidTr="00AF59EC">
        <w:trPr>
          <w:jc w:val="right"/>
        </w:trPr>
        <w:tc>
          <w:tcPr>
            <w:tcW w:w="695"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5</w:t>
            </w:r>
          </w:p>
        </w:tc>
        <w:tc>
          <w:tcPr>
            <w:tcW w:w="2101"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LT Industrial</w:t>
            </w:r>
          </w:p>
        </w:tc>
        <w:tc>
          <w:tcPr>
            <w:tcW w:w="2670"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1.24</w:t>
            </w:r>
          </w:p>
        </w:tc>
        <w:tc>
          <w:tcPr>
            <w:tcW w:w="2721"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1.24</w:t>
            </w:r>
          </w:p>
        </w:tc>
      </w:tr>
      <w:tr w:rsidR="006D740B" w:rsidRPr="006D740B" w:rsidTr="00AF59EC">
        <w:trPr>
          <w:jc w:val="right"/>
        </w:trPr>
        <w:tc>
          <w:tcPr>
            <w:tcW w:w="695"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6</w:t>
            </w:r>
          </w:p>
        </w:tc>
        <w:tc>
          <w:tcPr>
            <w:tcW w:w="2101"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HT Industrial</w:t>
            </w:r>
          </w:p>
        </w:tc>
        <w:tc>
          <w:tcPr>
            <w:tcW w:w="2670"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104.88</w:t>
            </w:r>
          </w:p>
        </w:tc>
        <w:tc>
          <w:tcPr>
            <w:tcW w:w="2721"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108.76</w:t>
            </w:r>
          </w:p>
        </w:tc>
      </w:tr>
      <w:tr w:rsidR="006D740B" w:rsidRPr="006D740B" w:rsidTr="00AF59EC">
        <w:trPr>
          <w:jc w:val="right"/>
        </w:trPr>
        <w:tc>
          <w:tcPr>
            <w:tcW w:w="695"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7</w:t>
            </w:r>
          </w:p>
        </w:tc>
        <w:tc>
          <w:tcPr>
            <w:tcW w:w="2101"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Bulk Supply</w:t>
            </w:r>
          </w:p>
        </w:tc>
        <w:tc>
          <w:tcPr>
            <w:tcW w:w="2670"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19.16</w:t>
            </w:r>
          </w:p>
        </w:tc>
        <w:tc>
          <w:tcPr>
            <w:tcW w:w="2721"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6D740B">
              <w:rPr>
                <w:rFonts w:ascii="Calibri" w:eastAsia="Times New Roman" w:hAnsi="Calibri" w:cs="Times New Roman"/>
                <w:bCs/>
                <w:spacing w:val="-1"/>
                <w:szCs w:val="28"/>
                <w:lang w:val="en-US" w:eastAsia="en-US"/>
              </w:rPr>
              <w:t>21.19</w:t>
            </w:r>
          </w:p>
        </w:tc>
      </w:tr>
      <w:tr w:rsidR="006D740B" w:rsidRPr="006D740B" w:rsidTr="00AF59EC">
        <w:trPr>
          <w:jc w:val="right"/>
        </w:trPr>
        <w:tc>
          <w:tcPr>
            <w:tcW w:w="695"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
                <w:bCs/>
                <w:spacing w:val="-1"/>
                <w:szCs w:val="28"/>
                <w:lang w:val="en-US" w:eastAsia="en-US"/>
              </w:rPr>
            </w:pPr>
          </w:p>
        </w:tc>
        <w:tc>
          <w:tcPr>
            <w:tcW w:w="2101" w:type="dxa"/>
            <w:vAlign w:val="bottom"/>
          </w:tcPr>
          <w:p w:rsidR="006D740B" w:rsidRPr="006D740B" w:rsidRDefault="006D740B" w:rsidP="006D740B">
            <w:pPr>
              <w:widowControl w:val="0"/>
              <w:autoSpaceDE w:val="0"/>
              <w:autoSpaceDN w:val="0"/>
              <w:adjustRightInd w:val="0"/>
              <w:spacing w:after="0" w:line="240" w:lineRule="auto"/>
              <w:jc w:val="both"/>
              <w:rPr>
                <w:rFonts w:ascii="Calibri" w:eastAsia="Times New Roman" w:hAnsi="Calibri" w:cs="Times New Roman"/>
                <w:b/>
                <w:bCs/>
                <w:spacing w:val="-1"/>
                <w:szCs w:val="28"/>
                <w:lang w:val="en-US" w:eastAsia="en-US"/>
              </w:rPr>
            </w:pPr>
            <w:r w:rsidRPr="006D740B">
              <w:rPr>
                <w:rFonts w:ascii="Calibri" w:eastAsia="Times New Roman" w:hAnsi="Calibri" w:cs="Times New Roman"/>
                <w:b/>
                <w:bCs/>
                <w:spacing w:val="-1"/>
                <w:szCs w:val="28"/>
                <w:lang w:val="en-US" w:eastAsia="en-US"/>
              </w:rPr>
              <w:t>Total</w:t>
            </w:r>
          </w:p>
        </w:tc>
        <w:tc>
          <w:tcPr>
            <w:tcW w:w="2670"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
                <w:bCs/>
                <w:spacing w:val="-1"/>
                <w:szCs w:val="28"/>
                <w:lang w:val="en-US" w:eastAsia="en-US"/>
              </w:rPr>
            </w:pPr>
            <w:r w:rsidRPr="006D740B">
              <w:rPr>
                <w:rFonts w:ascii="Calibri" w:eastAsia="Times New Roman" w:hAnsi="Calibri" w:cs="Times New Roman"/>
                <w:b/>
                <w:bCs/>
                <w:spacing w:val="-1"/>
                <w:szCs w:val="28"/>
                <w:lang w:val="en-US" w:eastAsia="en-US"/>
              </w:rPr>
              <w:t>256.34</w:t>
            </w:r>
          </w:p>
        </w:tc>
        <w:tc>
          <w:tcPr>
            <w:tcW w:w="2721" w:type="dxa"/>
            <w:vAlign w:val="bottom"/>
          </w:tcPr>
          <w:p w:rsidR="006D740B" w:rsidRPr="006D740B" w:rsidRDefault="006D740B" w:rsidP="007E11B5">
            <w:pPr>
              <w:widowControl w:val="0"/>
              <w:autoSpaceDE w:val="0"/>
              <w:autoSpaceDN w:val="0"/>
              <w:adjustRightInd w:val="0"/>
              <w:spacing w:after="0" w:line="240" w:lineRule="auto"/>
              <w:jc w:val="center"/>
              <w:rPr>
                <w:rFonts w:ascii="Calibri" w:eastAsia="Times New Roman" w:hAnsi="Calibri" w:cs="Times New Roman"/>
                <w:b/>
                <w:bCs/>
                <w:spacing w:val="-1"/>
                <w:szCs w:val="28"/>
                <w:lang w:val="en-US" w:eastAsia="en-US"/>
              </w:rPr>
            </w:pPr>
            <w:r w:rsidRPr="006D740B">
              <w:rPr>
                <w:rFonts w:ascii="Calibri" w:eastAsia="Times New Roman" w:hAnsi="Calibri" w:cs="Times New Roman"/>
                <w:b/>
                <w:bCs/>
                <w:spacing w:val="-1"/>
                <w:szCs w:val="28"/>
                <w:lang w:val="en-US" w:eastAsia="en-US"/>
              </w:rPr>
              <w:t>268.53</w:t>
            </w:r>
          </w:p>
        </w:tc>
      </w:tr>
    </w:tbl>
    <w:p w:rsidR="00B53000" w:rsidRPr="00C66E6C" w:rsidRDefault="00B53000" w:rsidP="00231066">
      <w:pPr>
        <w:tabs>
          <w:tab w:val="left" w:pos="2565"/>
        </w:tabs>
        <w:jc w:val="center"/>
        <w:rPr>
          <w:b/>
          <w:color w:val="000000" w:themeColor="text1"/>
          <w:sz w:val="24"/>
          <w:szCs w:val="24"/>
        </w:rPr>
      </w:pPr>
    </w:p>
    <w:p w:rsidR="00D60F2D" w:rsidRPr="00443C0A" w:rsidRDefault="00D60F2D" w:rsidP="007E11B5">
      <w:pPr>
        <w:pStyle w:val="Heading2"/>
        <w:spacing w:line="240" w:lineRule="auto"/>
        <w:ind w:left="851" w:hanging="851"/>
        <w:rPr>
          <w:sz w:val="26"/>
          <w:lang w:val="en-US" w:eastAsia="en-US"/>
        </w:rPr>
      </w:pPr>
      <w:bookmarkStart w:id="242" w:name="_Toc414367802"/>
      <w:r w:rsidRPr="00443C0A">
        <w:rPr>
          <w:sz w:val="26"/>
          <w:lang w:val="en-US" w:eastAsia="en-US"/>
        </w:rPr>
        <w:lastRenderedPageBreak/>
        <w:t>7.4</w:t>
      </w:r>
      <w:r w:rsidRPr="00443C0A">
        <w:rPr>
          <w:sz w:val="26"/>
          <w:lang w:val="en-US" w:eastAsia="en-US"/>
        </w:rPr>
        <w:tab/>
        <w:t>Transmission and Distribution Losses (T&amp;D Losses)</w:t>
      </w:r>
      <w:bookmarkEnd w:id="242"/>
    </w:p>
    <w:p w:rsidR="00D60F2D" w:rsidRPr="00D60F2D" w:rsidRDefault="00D60F2D" w:rsidP="00D60F2D">
      <w:pPr>
        <w:widowControl w:val="0"/>
        <w:autoSpaceDE w:val="0"/>
        <w:autoSpaceDN w:val="0"/>
        <w:adjustRightInd w:val="0"/>
        <w:spacing w:after="0" w:line="240" w:lineRule="auto"/>
        <w:ind w:left="720"/>
        <w:jc w:val="both"/>
        <w:rPr>
          <w:rFonts w:ascii="Calibri" w:eastAsia="Times New Roman" w:hAnsi="Calibri" w:cs="Times New Roman"/>
          <w:b/>
          <w:spacing w:val="-1"/>
          <w:sz w:val="24"/>
          <w:szCs w:val="28"/>
          <w:lang w:val="en-US" w:eastAsia="en-US"/>
        </w:rPr>
      </w:pPr>
    </w:p>
    <w:p w:rsidR="00D60F2D" w:rsidRPr="00D60F2D" w:rsidRDefault="00D60F2D" w:rsidP="00D60F2D">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D60F2D">
        <w:rPr>
          <w:rFonts w:ascii="Calibri" w:eastAsia="Times New Roman" w:hAnsi="Calibri" w:cs="Times New Roman"/>
          <w:bCs/>
          <w:spacing w:val="-1"/>
          <w:sz w:val="24"/>
          <w:szCs w:val="28"/>
          <w:lang w:val="en-US" w:eastAsia="en-US"/>
        </w:rPr>
        <w:t>EPDS has submitted that it had achieved reduction in T&amp;D losses over the past years owing to improvement works executed every year</w:t>
      </w:r>
      <w:r>
        <w:rPr>
          <w:rFonts w:ascii="Calibri" w:eastAsia="Times New Roman" w:hAnsi="Calibri" w:cs="Times New Roman"/>
          <w:bCs/>
          <w:spacing w:val="-1"/>
          <w:sz w:val="24"/>
          <w:szCs w:val="28"/>
          <w:lang w:val="en-US" w:eastAsia="en-US"/>
        </w:rPr>
        <w:t xml:space="preserve"> and stated that </w:t>
      </w:r>
      <w:r w:rsidR="00980092">
        <w:rPr>
          <w:rFonts w:ascii="Calibri" w:eastAsia="Times New Roman" w:hAnsi="Calibri" w:cs="Times New Roman"/>
          <w:bCs/>
          <w:spacing w:val="-1"/>
          <w:sz w:val="24"/>
          <w:szCs w:val="28"/>
          <w:lang w:val="en-US" w:eastAsia="en-US"/>
        </w:rPr>
        <w:t xml:space="preserve">range of </w:t>
      </w:r>
      <w:r>
        <w:rPr>
          <w:rFonts w:ascii="Calibri" w:eastAsia="Times New Roman" w:hAnsi="Calibri" w:cs="Times New Roman"/>
          <w:bCs/>
          <w:spacing w:val="-1"/>
          <w:sz w:val="24"/>
          <w:szCs w:val="28"/>
          <w:lang w:val="en-US" w:eastAsia="en-US"/>
        </w:rPr>
        <w:t xml:space="preserve"> losses will be 35 to 39%</w:t>
      </w:r>
      <w:r w:rsidR="009C5319">
        <w:rPr>
          <w:rFonts w:ascii="Calibri" w:eastAsia="Times New Roman" w:hAnsi="Calibri" w:cs="Times New Roman"/>
          <w:bCs/>
          <w:spacing w:val="-1"/>
          <w:sz w:val="24"/>
          <w:szCs w:val="28"/>
          <w:lang w:val="en-US" w:eastAsia="en-US"/>
        </w:rPr>
        <w:t xml:space="preserve">.   </w:t>
      </w:r>
      <w:r w:rsidR="00980092">
        <w:rPr>
          <w:rFonts w:ascii="Calibri" w:eastAsia="Times New Roman" w:hAnsi="Calibri" w:cs="Times New Roman"/>
          <w:bCs/>
          <w:spacing w:val="-1"/>
          <w:sz w:val="24"/>
          <w:szCs w:val="28"/>
          <w:lang w:val="en-US" w:eastAsia="en-US"/>
        </w:rPr>
        <w:t xml:space="preserve">EPDS projected </w:t>
      </w:r>
      <w:r w:rsidRPr="00D60F2D">
        <w:rPr>
          <w:rFonts w:ascii="Calibri" w:eastAsia="Times New Roman" w:hAnsi="Calibri" w:cs="Times New Roman"/>
          <w:bCs/>
          <w:spacing w:val="-1"/>
          <w:sz w:val="24"/>
          <w:szCs w:val="28"/>
          <w:lang w:val="en-US" w:eastAsia="en-US"/>
        </w:rPr>
        <w:t xml:space="preserve"> T&amp;D Losses </w:t>
      </w:r>
      <w:r w:rsidR="00980092">
        <w:rPr>
          <w:rFonts w:ascii="Calibri" w:eastAsia="Times New Roman" w:hAnsi="Calibri" w:cs="Times New Roman"/>
          <w:bCs/>
          <w:spacing w:val="-1"/>
          <w:sz w:val="24"/>
          <w:szCs w:val="28"/>
          <w:lang w:val="en-US" w:eastAsia="en-US"/>
        </w:rPr>
        <w:t xml:space="preserve">at </w:t>
      </w:r>
      <w:r w:rsidRPr="00D60F2D">
        <w:rPr>
          <w:rFonts w:ascii="Calibri" w:eastAsia="Times New Roman" w:hAnsi="Calibri" w:cs="Times New Roman"/>
          <w:bCs/>
          <w:spacing w:val="-1"/>
          <w:sz w:val="24"/>
          <w:szCs w:val="28"/>
          <w:lang w:val="en-US" w:eastAsia="en-US"/>
        </w:rPr>
        <w:t xml:space="preserve"> </w:t>
      </w:r>
      <w:r>
        <w:rPr>
          <w:rFonts w:ascii="Calibri" w:eastAsia="Times New Roman" w:hAnsi="Calibri" w:cs="Times New Roman"/>
          <w:bCs/>
          <w:spacing w:val="-1"/>
          <w:sz w:val="24"/>
          <w:szCs w:val="28"/>
          <w:lang w:val="en-US" w:eastAsia="en-US"/>
        </w:rPr>
        <w:t xml:space="preserve">39% </w:t>
      </w:r>
      <w:r w:rsidR="00980092">
        <w:rPr>
          <w:rFonts w:ascii="Calibri" w:eastAsia="Times New Roman" w:hAnsi="Calibri" w:cs="Times New Roman"/>
          <w:bCs/>
          <w:spacing w:val="-1"/>
          <w:sz w:val="24"/>
          <w:szCs w:val="28"/>
          <w:lang w:val="en-US" w:eastAsia="en-US"/>
        </w:rPr>
        <w:t>for F</w:t>
      </w:r>
      <w:r>
        <w:rPr>
          <w:rFonts w:ascii="Calibri" w:eastAsia="Times New Roman" w:hAnsi="Calibri" w:cs="Times New Roman"/>
          <w:bCs/>
          <w:spacing w:val="-1"/>
          <w:sz w:val="24"/>
          <w:szCs w:val="28"/>
          <w:lang w:val="en-US" w:eastAsia="en-US"/>
        </w:rPr>
        <w:t>Y 2015-16</w:t>
      </w:r>
      <w:r w:rsidRPr="00D60F2D">
        <w:rPr>
          <w:rFonts w:ascii="Calibri" w:eastAsia="Times New Roman" w:hAnsi="Calibri" w:cs="Times New Roman"/>
          <w:bCs/>
          <w:spacing w:val="-1"/>
          <w:sz w:val="24"/>
          <w:szCs w:val="28"/>
          <w:lang w:val="en-US" w:eastAsia="en-US"/>
        </w:rPr>
        <w:t>.</w:t>
      </w:r>
      <w:r>
        <w:rPr>
          <w:rFonts w:ascii="Calibri" w:eastAsia="Times New Roman" w:hAnsi="Calibri" w:cs="Times New Roman"/>
          <w:bCs/>
          <w:spacing w:val="-1"/>
          <w:sz w:val="24"/>
          <w:szCs w:val="28"/>
          <w:lang w:val="en-US" w:eastAsia="en-US"/>
        </w:rPr>
        <w:t xml:space="preserve"> For </w:t>
      </w:r>
      <w:r w:rsidR="00980092">
        <w:rPr>
          <w:rFonts w:ascii="Calibri" w:eastAsia="Times New Roman" w:hAnsi="Calibri" w:cs="Times New Roman"/>
          <w:bCs/>
          <w:spacing w:val="-1"/>
          <w:sz w:val="24"/>
          <w:szCs w:val="28"/>
          <w:lang w:val="en-US" w:eastAsia="en-US"/>
        </w:rPr>
        <w:t xml:space="preserve">working </w:t>
      </w:r>
      <w:r>
        <w:rPr>
          <w:rFonts w:ascii="Calibri" w:eastAsia="Times New Roman" w:hAnsi="Calibri" w:cs="Times New Roman"/>
          <w:bCs/>
          <w:spacing w:val="-1"/>
          <w:sz w:val="24"/>
          <w:szCs w:val="28"/>
          <w:lang w:val="en-US" w:eastAsia="en-US"/>
        </w:rPr>
        <w:t>energy requirements</w:t>
      </w:r>
      <w:r w:rsidR="009C5319">
        <w:rPr>
          <w:rFonts w:ascii="Calibri" w:eastAsia="Times New Roman" w:hAnsi="Calibri" w:cs="Times New Roman"/>
          <w:bCs/>
          <w:spacing w:val="-1"/>
          <w:sz w:val="24"/>
          <w:szCs w:val="28"/>
          <w:lang w:val="en-US" w:eastAsia="en-US"/>
        </w:rPr>
        <w:t xml:space="preserve">, </w:t>
      </w:r>
      <w:r>
        <w:rPr>
          <w:rFonts w:ascii="Calibri" w:eastAsia="Times New Roman" w:hAnsi="Calibri" w:cs="Times New Roman"/>
          <w:bCs/>
          <w:spacing w:val="-1"/>
          <w:sz w:val="24"/>
          <w:szCs w:val="28"/>
          <w:lang w:val="en-US" w:eastAsia="en-US"/>
        </w:rPr>
        <w:t xml:space="preserve">EPDS has considered a loss </w:t>
      </w:r>
      <w:r w:rsidR="009C5319">
        <w:rPr>
          <w:rFonts w:ascii="Calibri" w:eastAsia="Times New Roman" w:hAnsi="Calibri" w:cs="Times New Roman"/>
          <w:bCs/>
          <w:spacing w:val="-1"/>
          <w:sz w:val="24"/>
          <w:szCs w:val="28"/>
          <w:lang w:val="en-US" w:eastAsia="en-US"/>
        </w:rPr>
        <w:t xml:space="preserve"> </w:t>
      </w:r>
      <w:r>
        <w:rPr>
          <w:rFonts w:ascii="Calibri" w:eastAsia="Times New Roman" w:hAnsi="Calibri" w:cs="Times New Roman"/>
          <w:bCs/>
          <w:spacing w:val="-1"/>
          <w:sz w:val="24"/>
          <w:szCs w:val="28"/>
          <w:lang w:val="en-US" w:eastAsia="en-US"/>
        </w:rPr>
        <w:t>of 38.50%.</w:t>
      </w:r>
    </w:p>
    <w:p w:rsidR="00D60F2D" w:rsidRPr="00D60F2D" w:rsidRDefault="00D60F2D" w:rsidP="007E11B5">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D60F2D" w:rsidRPr="00D60F2D" w:rsidRDefault="00D60F2D" w:rsidP="007E11B5">
      <w:pPr>
        <w:widowControl w:val="0"/>
        <w:autoSpaceDE w:val="0"/>
        <w:autoSpaceDN w:val="0"/>
        <w:adjustRightInd w:val="0"/>
        <w:spacing w:after="0" w:line="240" w:lineRule="auto"/>
        <w:ind w:left="851"/>
        <w:jc w:val="both"/>
        <w:rPr>
          <w:rFonts w:ascii="Calibri" w:eastAsia="Times New Roman" w:hAnsi="Calibri" w:cs="Times New Roman"/>
          <w:b/>
          <w:spacing w:val="-1"/>
          <w:sz w:val="24"/>
          <w:szCs w:val="28"/>
          <w:lang w:val="en-US" w:eastAsia="en-US"/>
        </w:rPr>
      </w:pPr>
      <w:r>
        <w:rPr>
          <w:rFonts w:ascii="Calibri" w:eastAsia="Times New Roman" w:hAnsi="Calibri" w:cs="Times New Roman"/>
          <w:b/>
          <w:spacing w:val="-1"/>
          <w:sz w:val="24"/>
          <w:szCs w:val="28"/>
          <w:lang w:val="en-US" w:eastAsia="en-US"/>
        </w:rPr>
        <w:t>Commission’s A</w:t>
      </w:r>
      <w:r w:rsidRPr="00D60F2D">
        <w:rPr>
          <w:rFonts w:ascii="Calibri" w:eastAsia="Times New Roman" w:hAnsi="Calibri" w:cs="Times New Roman"/>
          <w:b/>
          <w:spacing w:val="-1"/>
          <w:sz w:val="24"/>
          <w:szCs w:val="28"/>
          <w:lang w:val="en-US" w:eastAsia="en-US"/>
        </w:rPr>
        <w:t>nalysis</w:t>
      </w:r>
    </w:p>
    <w:p w:rsidR="00D60F2D" w:rsidRPr="00D60F2D" w:rsidRDefault="00D60F2D" w:rsidP="00D60F2D">
      <w:pPr>
        <w:widowControl w:val="0"/>
        <w:autoSpaceDE w:val="0"/>
        <w:autoSpaceDN w:val="0"/>
        <w:adjustRightInd w:val="0"/>
        <w:spacing w:after="0" w:line="240" w:lineRule="auto"/>
        <w:ind w:left="851"/>
        <w:jc w:val="both"/>
        <w:rPr>
          <w:rFonts w:ascii="Calibri" w:eastAsia="Times New Roman" w:hAnsi="Calibri" w:cs="Times New Roman"/>
          <w:b/>
          <w:spacing w:val="-1"/>
          <w:sz w:val="24"/>
          <w:szCs w:val="28"/>
          <w:lang w:val="en-US" w:eastAsia="en-US"/>
        </w:rPr>
      </w:pPr>
    </w:p>
    <w:p w:rsidR="00D60F2D" w:rsidRPr="00D60F2D" w:rsidRDefault="00D60F2D" w:rsidP="00D60F2D">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Pr>
          <w:rFonts w:ascii="Calibri" w:eastAsia="Times New Roman" w:hAnsi="Calibri" w:cs="Times New Roman"/>
          <w:bCs/>
          <w:spacing w:val="-1"/>
          <w:sz w:val="24"/>
          <w:szCs w:val="28"/>
          <w:lang w:val="en-US" w:eastAsia="en-US"/>
        </w:rPr>
        <w:t>During FY 2013-14</w:t>
      </w:r>
      <w:r w:rsidR="009C5319">
        <w:rPr>
          <w:rFonts w:ascii="Calibri" w:eastAsia="Times New Roman" w:hAnsi="Calibri" w:cs="Times New Roman"/>
          <w:bCs/>
          <w:spacing w:val="-1"/>
          <w:sz w:val="24"/>
          <w:szCs w:val="28"/>
          <w:lang w:val="en-US" w:eastAsia="en-US"/>
        </w:rPr>
        <w:t>,</w:t>
      </w:r>
      <w:r w:rsidRPr="00D60F2D">
        <w:rPr>
          <w:rFonts w:ascii="Calibri" w:eastAsia="Times New Roman" w:hAnsi="Calibri" w:cs="Times New Roman"/>
          <w:bCs/>
          <w:spacing w:val="-1"/>
          <w:sz w:val="24"/>
          <w:szCs w:val="28"/>
          <w:lang w:val="en-US" w:eastAsia="en-US"/>
        </w:rPr>
        <w:t xml:space="preserve"> the actual T&amp;D Loss </w:t>
      </w:r>
      <w:r w:rsidR="009C5319">
        <w:rPr>
          <w:rFonts w:ascii="Calibri" w:eastAsia="Times New Roman" w:hAnsi="Calibri" w:cs="Times New Roman"/>
          <w:bCs/>
          <w:spacing w:val="-1"/>
          <w:sz w:val="24"/>
          <w:szCs w:val="28"/>
          <w:lang w:val="en-US" w:eastAsia="en-US"/>
        </w:rPr>
        <w:t xml:space="preserve"> </w:t>
      </w:r>
      <w:r w:rsidRPr="00D60F2D">
        <w:rPr>
          <w:rFonts w:ascii="Calibri" w:eastAsia="Times New Roman" w:hAnsi="Calibri" w:cs="Times New Roman"/>
          <w:bCs/>
          <w:spacing w:val="-1"/>
          <w:sz w:val="24"/>
          <w:szCs w:val="28"/>
          <w:lang w:val="en-US" w:eastAsia="en-US"/>
        </w:rPr>
        <w:t>work</w:t>
      </w:r>
      <w:r w:rsidR="00980092">
        <w:rPr>
          <w:rFonts w:ascii="Calibri" w:eastAsia="Times New Roman" w:hAnsi="Calibri" w:cs="Times New Roman"/>
          <w:bCs/>
          <w:spacing w:val="-1"/>
          <w:sz w:val="24"/>
          <w:szCs w:val="28"/>
          <w:lang w:val="en-US" w:eastAsia="en-US"/>
        </w:rPr>
        <w:t xml:space="preserve">s </w:t>
      </w:r>
      <w:r w:rsidRPr="00D60F2D">
        <w:rPr>
          <w:rFonts w:ascii="Calibri" w:eastAsia="Times New Roman" w:hAnsi="Calibri" w:cs="Times New Roman"/>
          <w:bCs/>
          <w:spacing w:val="-1"/>
          <w:sz w:val="24"/>
          <w:szCs w:val="28"/>
          <w:lang w:val="en-US" w:eastAsia="en-US"/>
        </w:rPr>
        <w:t xml:space="preserve">out to </w:t>
      </w:r>
      <w:r>
        <w:rPr>
          <w:rFonts w:ascii="Calibri" w:eastAsia="Times New Roman" w:hAnsi="Calibri" w:cs="Times New Roman"/>
          <w:bCs/>
          <w:spacing w:val="-1"/>
          <w:sz w:val="24"/>
          <w:szCs w:val="28"/>
          <w:lang w:val="en-US" w:eastAsia="en-US"/>
        </w:rPr>
        <w:t>38.</w:t>
      </w:r>
      <w:r w:rsidR="00B53D88">
        <w:rPr>
          <w:rFonts w:ascii="Calibri" w:eastAsia="Times New Roman" w:hAnsi="Calibri" w:cs="Times New Roman"/>
          <w:bCs/>
          <w:spacing w:val="-1"/>
          <w:sz w:val="24"/>
          <w:szCs w:val="28"/>
          <w:lang w:val="en-US" w:eastAsia="en-US"/>
        </w:rPr>
        <w:t>94</w:t>
      </w:r>
      <w:r w:rsidRPr="00D60F2D">
        <w:rPr>
          <w:rFonts w:ascii="Calibri" w:eastAsia="Times New Roman" w:hAnsi="Calibri" w:cs="Times New Roman"/>
          <w:bCs/>
          <w:spacing w:val="-1"/>
          <w:sz w:val="24"/>
          <w:szCs w:val="28"/>
          <w:lang w:val="en-US" w:eastAsia="en-US"/>
        </w:rPr>
        <w:t>%</w:t>
      </w:r>
      <w:r w:rsidR="009C5319">
        <w:rPr>
          <w:rFonts w:ascii="Calibri" w:eastAsia="Times New Roman" w:hAnsi="Calibri" w:cs="Times New Roman"/>
          <w:bCs/>
          <w:spacing w:val="-1"/>
          <w:sz w:val="24"/>
          <w:szCs w:val="28"/>
          <w:lang w:val="en-US" w:eastAsia="en-US"/>
        </w:rPr>
        <w:t>,</w:t>
      </w:r>
      <w:r w:rsidRPr="00D60F2D">
        <w:rPr>
          <w:rFonts w:ascii="Calibri" w:eastAsia="Times New Roman" w:hAnsi="Calibri" w:cs="Times New Roman"/>
          <w:bCs/>
          <w:spacing w:val="-1"/>
          <w:sz w:val="24"/>
          <w:szCs w:val="28"/>
          <w:lang w:val="en-US" w:eastAsia="en-US"/>
        </w:rPr>
        <w:t xml:space="preserve"> while</w:t>
      </w:r>
      <w:r>
        <w:rPr>
          <w:rFonts w:ascii="Calibri" w:eastAsia="Times New Roman" w:hAnsi="Calibri" w:cs="Times New Roman"/>
          <w:bCs/>
          <w:spacing w:val="-1"/>
          <w:sz w:val="24"/>
          <w:szCs w:val="28"/>
          <w:lang w:val="en-US" w:eastAsia="en-US"/>
        </w:rPr>
        <w:t xml:space="preserve"> in FY 2014-15</w:t>
      </w:r>
      <w:r w:rsidRPr="00D60F2D">
        <w:rPr>
          <w:rFonts w:ascii="Calibri" w:eastAsia="Times New Roman" w:hAnsi="Calibri" w:cs="Times New Roman"/>
          <w:bCs/>
          <w:spacing w:val="-1"/>
          <w:sz w:val="24"/>
          <w:szCs w:val="28"/>
          <w:lang w:val="en-US" w:eastAsia="en-US"/>
        </w:rPr>
        <w:t xml:space="preserve"> the T&amp;D Losses are estimated at </w:t>
      </w:r>
      <w:r>
        <w:rPr>
          <w:rFonts w:ascii="Calibri" w:eastAsia="Times New Roman" w:hAnsi="Calibri" w:cs="Times New Roman"/>
          <w:bCs/>
          <w:spacing w:val="-1"/>
          <w:sz w:val="24"/>
          <w:szCs w:val="28"/>
          <w:lang w:val="en-US" w:eastAsia="en-US"/>
        </w:rPr>
        <w:t>3</w:t>
      </w:r>
      <w:r w:rsidR="00B53D88">
        <w:rPr>
          <w:rFonts w:ascii="Calibri" w:eastAsia="Times New Roman" w:hAnsi="Calibri" w:cs="Times New Roman"/>
          <w:bCs/>
          <w:spacing w:val="-1"/>
          <w:sz w:val="24"/>
          <w:szCs w:val="28"/>
          <w:lang w:val="en-US" w:eastAsia="en-US"/>
        </w:rPr>
        <w:t>9</w:t>
      </w:r>
      <w:r>
        <w:rPr>
          <w:rFonts w:ascii="Calibri" w:eastAsia="Times New Roman" w:hAnsi="Calibri" w:cs="Times New Roman"/>
          <w:bCs/>
          <w:spacing w:val="-1"/>
          <w:sz w:val="24"/>
          <w:szCs w:val="28"/>
          <w:lang w:val="en-US" w:eastAsia="en-US"/>
        </w:rPr>
        <w:t>.</w:t>
      </w:r>
      <w:r w:rsidR="00B53D88">
        <w:rPr>
          <w:rFonts w:ascii="Calibri" w:eastAsia="Times New Roman" w:hAnsi="Calibri" w:cs="Times New Roman"/>
          <w:bCs/>
          <w:spacing w:val="-1"/>
          <w:sz w:val="24"/>
          <w:szCs w:val="28"/>
          <w:lang w:val="en-US" w:eastAsia="en-US"/>
        </w:rPr>
        <w:t>84</w:t>
      </w:r>
      <w:r w:rsidRPr="00D60F2D">
        <w:rPr>
          <w:rFonts w:ascii="Calibri" w:eastAsia="Times New Roman" w:hAnsi="Calibri" w:cs="Times New Roman"/>
          <w:bCs/>
          <w:spacing w:val="-1"/>
          <w:sz w:val="24"/>
          <w:szCs w:val="28"/>
          <w:lang w:val="en-US" w:eastAsia="en-US"/>
        </w:rPr>
        <w:t>%</w:t>
      </w:r>
      <w:r w:rsidR="009C5319">
        <w:rPr>
          <w:rFonts w:ascii="Calibri" w:eastAsia="Times New Roman" w:hAnsi="Calibri" w:cs="Times New Roman"/>
          <w:bCs/>
          <w:spacing w:val="-1"/>
          <w:sz w:val="24"/>
          <w:szCs w:val="28"/>
          <w:lang w:val="en-US" w:eastAsia="en-US"/>
        </w:rPr>
        <w:t>,</w:t>
      </w:r>
      <w:r w:rsidRPr="00D60F2D">
        <w:rPr>
          <w:rFonts w:ascii="Calibri" w:eastAsia="Times New Roman" w:hAnsi="Calibri" w:cs="Times New Roman"/>
          <w:bCs/>
          <w:spacing w:val="-1"/>
          <w:sz w:val="24"/>
          <w:szCs w:val="28"/>
          <w:lang w:val="en-US" w:eastAsia="en-US"/>
        </w:rPr>
        <w:t xml:space="preserve"> as discussed in </w:t>
      </w:r>
      <w:r w:rsidR="009C5319">
        <w:rPr>
          <w:rFonts w:ascii="Calibri" w:eastAsia="Times New Roman" w:hAnsi="Calibri" w:cs="Times New Roman"/>
          <w:bCs/>
          <w:spacing w:val="-1"/>
          <w:sz w:val="24"/>
          <w:szCs w:val="28"/>
          <w:lang w:val="en-US" w:eastAsia="en-US"/>
        </w:rPr>
        <w:t xml:space="preserve">the </w:t>
      </w:r>
      <w:r w:rsidR="00262D2F">
        <w:rPr>
          <w:rFonts w:ascii="Calibri" w:eastAsia="Times New Roman" w:hAnsi="Calibri" w:cs="Times New Roman"/>
          <w:bCs/>
          <w:spacing w:val="-1"/>
          <w:sz w:val="24"/>
          <w:szCs w:val="28"/>
          <w:lang w:val="en-US" w:eastAsia="en-US"/>
        </w:rPr>
        <w:t xml:space="preserve">review of the respective years. But </w:t>
      </w:r>
      <w:r w:rsidR="00AF59EC">
        <w:rPr>
          <w:rFonts w:ascii="Calibri" w:eastAsia="Times New Roman" w:hAnsi="Calibri" w:cs="Times New Roman"/>
          <w:bCs/>
          <w:spacing w:val="-1"/>
          <w:sz w:val="24"/>
          <w:szCs w:val="28"/>
          <w:lang w:val="en-US" w:eastAsia="en-US"/>
        </w:rPr>
        <w:t xml:space="preserve">in </w:t>
      </w:r>
      <w:r w:rsidR="009C5319">
        <w:rPr>
          <w:rFonts w:ascii="Calibri" w:eastAsia="Times New Roman" w:hAnsi="Calibri" w:cs="Times New Roman"/>
          <w:bCs/>
          <w:spacing w:val="-1"/>
          <w:sz w:val="24"/>
          <w:szCs w:val="28"/>
          <w:lang w:val="en-US" w:eastAsia="en-US"/>
        </w:rPr>
        <w:t xml:space="preserve">the </w:t>
      </w:r>
      <w:r w:rsidR="00AF59EC">
        <w:rPr>
          <w:rFonts w:ascii="Calibri" w:eastAsia="Times New Roman" w:hAnsi="Calibri" w:cs="Times New Roman"/>
          <w:bCs/>
          <w:spacing w:val="-1"/>
          <w:sz w:val="24"/>
          <w:szCs w:val="28"/>
          <w:lang w:val="en-US" w:eastAsia="en-US"/>
        </w:rPr>
        <w:t>Tariff Order for FY 2014-15</w:t>
      </w:r>
      <w:r w:rsidR="009C5319">
        <w:rPr>
          <w:rFonts w:ascii="Calibri" w:eastAsia="Times New Roman" w:hAnsi="Calibri" w:cs="Times New Roman"/>
          <w:bCs/>
          <w:spacing w:val="-1"/>
          <w:sz w:val="24"/>
          <w:szCs w:val="28"/>
          <w:lang w:val="en-US" w:eastAsia="en-US"/>
        </w:rPr>
        <w:t xml:space="preserve">, the </w:t>
      </w:r>
      <w:r w:rsidR="00AF59EC">
        <w:rPr>
          <w:rFonts w:ascii="Calibri" w:eastAsia="Times New Roman" w:hAnsi="Calibri" w:cs="Times New Roman"/>
          <w:bCs/>
          <w:spacing w:val="-1"/>
          <w:sz w:val="24"/>
          <w:szCs w:val="28"/>
          <w:lang w:val="en-US" w:eastAsia="en-US"/>
        </w:rPr>
        <w:t xml:space="preserve"> </w:t>
      </w:r>
      <w:r w:rsidR="0080499D">
        <w:rPr>
          <w:rFonts w:ascii="Calibri" w:eastAsia="Times New Roman" w:hAnsi="Calibri" w:cs="Times New Roman"/>
          <w:bCs/>
          <w:spacing w:val="-1"/>
          <w:sz w:val="24"/>
          <w:szCs w:val="28"/>
          <w:lang w:val="en-US" w:eastAsia="en-US"/>
        </w:rPr>
        <w:t>trajectories</w:t>
      </w:r>
      <w:r w:rsidR="00FC69E3">
        <w:rPr>
          <w:rFonts w:ascii="Calibri" w:eastAsia="Times New Roman" w:hAnsi="Calibri" w:cs="Times New Roman"/>
          <w:bCs/>
          <w:spacing w:val="-1"/>
          <w:sz w:val="24"/>
          <w:szCs w:val="28"/>
          <w:lang w:val="en-US" w:eastAsia="en-US"/>
        </w:rPr>
        <w:t xml:space="preserve"> for</w:t>
      </w:r>
      <w:r w:rsidR="00AF59EC">
        <w:rPr>
          <w:rFonts w:ascii="Calibri" w:eastAsia="Times New Roman" w:hAnsi="Calibri" w:cs="Times New Roman"/>
          <w:bCs/>
          <w:spacing w:val="-1"/>
          <w:sz w:val="24"/>
          <w:szCs w:val="28"/>
          <w:lang w:val="en-US" w:eastAsia="en-US"/>
        </w:rPr>
        <w:t xml:space="preserve"> loss reduction   </w:t>
      </w:r>
      <w:r w:rsidR="009C5319">
        <w:rPr>
          <w:rFonts w:ascii="Calibri" w:eastAsia="Times New Roman" w:hAnsi="Calibri" w:cs="Times New Roman"/>
          <w:bCs/>
          <w:spacing w:val="-1"/>
          <w:sz w:val="24"/>
          <w:szCs w:val="28"/>
          <w:lang w:val="en-US" w:eastAsia="en-US"/>
        </w:rPr>
        <w:t xml:space="preserve">were </w:t>
      </w:r>
      <w:r w:rsidR="005C29A6">
        <w:rPr>
          <w:rFonts w:ascii="Calibri" w:eastAsia="Times New Roman" w:hAnsi="Calibri" w:cs="Times New Roman"/>
          <w:bCs/>
          <w:spacing w:val="-1"/>
          <w:sz w:val="24"/>
          <w:szCs w:val="28"/>
          <w:lang w:val="en-US" w:eastAsia="en-US"/>
        </w:rPr>
        <w:t xml:space="preserve">fixed </w:t>
      </w:r>
      <w:r w:rsidR="00262D2F">
        <w:rPr>
          <w:rFonts w:ascii="Calibri" w:eastAsia="Times New Roman" w:hAnsi="Calibri" w:cs="Times New Roman"/>
          <w:bCs/>
          <w:spacing w:val="-1"/>
          <w:sz w:val="24"/>
          <w:szCs w:val="28"/>
          <w:lang w:val="en-US" w:eastAsia="en-US"/>
        </w:rPr>
        <w:t xml:space="preserve"> and as </w:t>
      </w:r>
      <w:r w:rsidR="005C29A6">
        <w:rPr>
          <w:rFonts w:ascii="Calibri" w:eastAsia="Times New Roman" w:hAnsi="Calibri" w:cs="Times New Roman"/>
          <w:bCs/>
          <w:spacing w:val="-1"/>
          <w:sz w:val="24"/>
          <w:szCs w:val="28"/>
          <w:lang w:val="en-US" w:eastAsia="en-US"/>
        </w:rPr>
        <w:t xml:space="preserve">per </w:t>
      </w:r>
      <w:r w:rsidR="009C5319">
        <w:rPr>
          <w:rFonts w:ascii="Calibri" w:eastAsia="Times New Roman" w:hAnsi="Calibri" w:cs="Times New Roman"/>
          <w:bCs/>
          <w:spacing w:val="-1"/>
          <w:sz w:val="24"/>
          <w:szCs w:val="28"/>
          <w:lang w:val="en-US" w:eastAsia="en-US"/>
        </w:rPr>
        <w:t xml:space="preserve">the </w:t>
      </w:r>
      <w:r w:rsidR="005C29A6">
        <w:rPr>
          <w:rFonts w:ascii="Calibri" w:eastAsia="Times New Roman" w:hAnsi="Calibri" w:cs="Times New Roman"/>
          <w:bCs/>
          <w:spacing w:val="-1"/>
          <w:sz w:val="24"/>
          <w:szCs w:val="28"/>
          <w:lang w:val="en-US" w:eastAsia="en-US"/>
        </w:rPr>
        <w:t>trajectory</w:t>
      </w:r>
      <w:r w:rsidR="00262D2F">
        <w:rPr>
          <w:rFonts w:ascii="Calibri" w:eastAsia="Times New Roman" w:hAnsi="Calibri" w:cs="Times New Roman"/>
          <w:bCs/>
          <w:spacing w:val="-1"/>
          <w:sz w:val="24"/>
          <w:szCs w:val="28"/>
          <w:lang w:val="en-US" w:eastAsia="en-US"/>
        </w:rPr>
        <w:t xml:space="preserve"> </w:t>
      </w:r>
      <w:r w:rsidR="005C29A6">
        <w:rPr>
          <w:rFonts w:ascii="Calibri" w:eastAsia="Times New Roman" w:hAnsi="Calibri" w:cs="Times New Roman"/>
          <w:bCs/>
          <w:spacing w:val="-1"/>
          <w:sz w:val="24"/>
          <w:szCs w:val="28"/>
          <w:lang w:val="en-US" w:eastAsia="en-US"/>
        </w:rPr>
        <w:t xml:space="preserve">the </w:t>
      </w:r>
      <w:r w:rsidR="00AF59EC">
        <w:rPr>
          <w:rFonts w:ascii="Calibri" w:eastAsia="Times New Roman" w:hAnsi="Calibri" w:cs="Times New Roman"/>
          <w:bCs/>
          <w:spacing w:val="-1"/>
          <w:sz w:val="24"/>
          <w:szCs w:val="28"/>
          <w:lang w:val="en-US" w:eastAsia="en-US"/>
        </w:rPr>
        <w:t>Comm</w:t>
      </w:r>
      <w:r w:rsidR="00262D2F">
        <w:rPr>
          <w:rFonts w:ascii="Calibri" w:eastAsia="Times New Roman" w:hAnsi="Calibri" w:cs="Times New Roman"/>
          <w:bCs/>
          <w:spacing w:val="-1"/>
          <w:sz w:val="24"/>
          <w:szCs w:val="28"/>
          <w:lang w:val="en-US" w:eastAsia="en-US"/>
        </w:rPr>
        <w:t>ission has fixed the T&amp;D losses at</w:t>
      </w:r>
      <w:r w:rsidR="009C5319">
        <w:rPr>
          <w:rFonts w:ascii="Calibri" w:eastAsia="Times New Roman" w:hAnsi="Calibri" w:cs="Times New Roman"/>
          <w:bCs/>
          <w:spacing w:val="-1"/>
          <w:sz w:val="24"/>
          <w:szCs w:val="28"/>
          <w:lang w:val="en-US" w:eastAsia="en-US"/>
        </w:rPr>
        <w:t xml:space="preserve"> </w:t>
      </w:r>
      <w:r w:rsidR="005C29A6">
        <w:rPr>
          <w:rFonts w:ascii="Calibri" w:eastAsia="Times New Roman" w:hAnsi="Calibri" w:cs="Times New Roman"/>
          <w:bCs/>
          <w:spacing w:val="-1"/>
          <w:sz w:val="24"/>
          <w:szCs w:val="28"/>
          <w:lang w:val="en-US" w:eastAsia="en-US"/>
        </w:rPr>
        <w:t xml:space="preserve">34% </w:t>
      </w:r>
      <w:r w:rsidR="00AF59EC">
        <w:rPr>
          <w:rFonts w:ascii="Calibri" w:eastAsia="Times New Roman" w:hAnsi="Calibri" w:cs="Times New Roman"/>
          <w:bCs/>
          <w:spacing w:val="-1"/>
          <w:sz w:val="24"/>
          <w:szCs w:val="28"/>
          <w:lang w:val="en-US" w:eastAsia="en-US"/>
        </w:rPr>
        <w:t>for FY 2015-16</w:t>
      </w:r>
      <w:r w:rsidR="005C29A6">
        <w:rPr>
          <w:rFonts w:ascii="Calibri" w:eastAsia="Times New Roman" w:hAnsi="Calibri" w:cs="Times New Roman"/>
          <w:bCs/>
          <w:spacing w:val="-1"/>
          <w:sz w:val="24"/>
          <w:szCs w:val="28"/>
          <w:lang w:val="en-US" w:eastAsia="en-US"/>
        </w:rPr>
        <w:t>.</w:t>
      </w:r>
    </w:p>
    <w:p w:rsidR="00D60F2D" w:rsidRDefault="00D60F2D" w:rsidP="00D60F2D">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546A76" w:rsidRPr="00D60F2D" w:rsidRDefault="00546A76" w:rsidP="00D60F2D">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E5209E" w:rsidRPr="00D60F2D" w:rsidRDefault="00D60F2D" w:rsidP="00297F94">
      <w:pPr>
        <w:widowControl w:val="0"/>
        <w:autoSpaceDE w:val="0"/>
        <w:autoSpaceDN w:val="0"/>
        <w:adjustRightInd w:val="0"/>
        <w:spacing w:after="0" w:line="360" w:lineRule="auto"/>
        <w:ind w:left="851"/>
        <w:jc w:val="both"/>
        <w:rPr>
          <w:rFonts w:ascii="Calibri" w:eastAsia="Times New Roman" w:hAnsi="Calibri" w:cs="Times New Roman"/>
          <w:b/>
          <w:spacing w:val="-1"/>
          <w:sz w:val="24"/>
          <w:szCs w:val="28"/>
          <w:lang w:val="en-US" w:eastAsia="en-US"/>
        </w:rPr>
      </w:pPr>
      <w:r w:rsidRPr="00D60F2D">
        <w:rPr>
          <w:rFonts w:ascii="Calibri" w:eastAsia="Times New Roman" w:hAnsi="Calibri" w:cs="Times New Roman"/>
          <w:b/>
          <w:spacing w:val="-1"/>
          <w:sz w:val="24"/>
          <w:szCs w:val="28"/>
          <w:lang w:val="en-US" w:eastAsia="en-US"/>
        </w:rPr>
        <w:t>The Commission</w:t>
      </w:r>
      <w:r w:rsidR="00262D2F">
        <w:rPr>
          <w:rFonts w:ascii="Calibri" w:eastAsia="Times New Roman" w:hAnsi="Calibri" w:cs="Times New Roman"/>
          <w:b/>
          <w:spacing w:val="-1"/>
          <w:sz w:val="24"/>
          <w:szCs w:val="28"/>
          <w:lang w:val="en-US" w:eastAsia="en-US"/>
        </w:rPr>
        <w:t xml:space="preserve"> </w:t>
      </w:r>
      <w:r w:rsidRPr="00D60F2D">
        <w:rPr>
          <w:rFonts w:ascii="Calibri" w:eastAsia="Times New Roman" w:hAnsi="Calibri" w:cs="Times New Roman"/>
          <w:b/>
          <w:spacing w:val="-1"/>
          <w:sz w:val="24"/>
          <w:szCs w:val="28"/>
          <w:lang w:val="en-US" w:eastAsia="en-US"/>
        </w:rPr>
        <w:t>accor</w:t>
      </w:r>
      <w:r w:rsidR="00AF59EC">
        <w:rPr>
          <w:rFonts w:ascii="Calibri" w:eastAsia="Times New Roman" w:hAnsi="Calibri" w:cs="Times New Roman"/>
          <w:b/>
          <w:spacing w:val="-1"/>
          <w:sz w:val="24"/>
          <w:szCs w:val="28"/>
          <w:lang w:val="en-US" w:eastAsia="en-US"/>
        </w:rPr>
        <w:t>dingly</w:t>
      </w:r>
      <w:r w:rsidR="00262D2F">
        <w:rPr>
          <w:rFonts w:ascii="Calibri" w:eastAsia="Times New Roman" w:hAnsi="Calibri" w:cs="Times New Roman"/>
          <w:b/>
          <w:spacing w:val="-1"/>
          <w:sz w:val="24"/>
          <w:szCs w:val="28"/>
          <w:lang w:val="en-US" w:eastAsia="en-US"/>
        </w:rPr>
        <w:t xml:space="preserve"> </w:t>
      </w:r>
      <w:r w:rsidR="00AF59EC">
        <w:rPr>
          <w:rFonts w:ascii="Calibri" w:eastAsia="Times New Roman" w:hAnsi="Calibri" w:cs="Times New Roman"/>
          <w:b/>
          <w:spacing w:val="-1"/>
          <w:sz w:val="24"/>
          <w:szCs w:val="28"/>
          <w:lang w:val="en-US" w:eastAsia="en-US"/>
        </w:rPr>
        <w:t>approves T&amp;D Losses at 34% for FY 2015-16</w:t>
      </w:r>
      <w:r w:rsidRPr="00D60F2D">
        <w:rPr>
          <w:rFonts w:ascii="Calibri" w:eastAsia="Times New Roman" w:hAnsi="Calibri" w:cs="Times New Roman"/>
          <w:b/>
          <w:spacing w:val="-1"/>
          <w:sz w:val="24"/>
          <w:szCs w:val="28"/>
          <w:lang w:val="en-US" w:eastAsia="en-US"/>
        </w:rPr>
        <w:t xml:space="preserve"> as against </w:t>
      </w:r>
      <w:r w:rsidR="00AF59EC">
        <w:rPr>
          <w:rFonts w:ascii="Calibri" w:eastAsia="Times New Roman" w:hAnsi="Calibri" w:cs="Times New Roman"/>
          <w:b/>
          <w:spacing w:val="-1"/>
          <w:sz w:val="24"/>
          <w:szCs w:val="28"/>
          <w:lang w:val="en-US" w:eastAsia="en-US"/>
        </w:rPr>
        <w:t>38.50</w:t>
      </w:r>
      <w:r w:rsidRPr="00D60F2D">
        <w:rPr>
          <w:rFonts w:ascii="Calibri" w:eastAsia="Times New Roman" w:hAnsi="Calibri" w:cs="Times New Roman"/>
          <w:b/>
          <w:spacing w:val="-1"/>
          <w:sz w:val="24"/>
          <w:szCs w:val="28"/>
          <w:lang w:val="en-US" w:eastAsia="en-US"/>
        </w:rPr>
        <w:t>% projected by EPDS.</w:t>
      </w:r>
    </w:p>
    <w:p w:rsidR="00D60F2D" w:rsidRPr="00D60F2D" w:rsidRDefault="00D60F2D" w:rsidP="00AF59EC">
      <w:pPr>
        <w:widowControl w:val="0"/>
        <w:autoSpaceDE w:val="0"/>
        <w:autoSpaceDN w:val="0"/>
        <w:adjustRightInd w:val="0"/>
        <w:spacing w:after="0" w:line="240" w:lineRule="auto"/>
        <w:ind w:left="851"/>
        <w:jc w:val="both"/>
        <w:rPr>
          <w:rFonts w:ascii="Calibri" w:eastAsia="Times New Roman" w:hAnsi="Calibri" w:cs="Times New Roman"/>
          <w:b/>
          <w:spacing w:val="-1"/>
          <w:sz w:val="24"/>
          <w:szCs w:val="28"/>
          <w:lang w:val="en-US" w:eastAsia="en-US"/>
        </w:rPr>
      </w:pPr>
    </w:p>
    <w:p w:rsidR="00D60F2D" w:rsidRPr="00D60F2D" w:rsidRDefault="00483AF7" w:rsidP="00D60F2D">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Pr>
          <w:rFonts w:ascii="Calibri" w:eastAsia="Times New Roman" w:hAnsi="Calibri" w:cs="Times New Roman"/>
          <w:bCs/>
          <w:spacing w:val="-1"/>
          <w:sz w:val="24"/>
          <w:szCs w:val="28"/>
          <w:lang w:val="en-US" w:eastAsia="en-US"/>
        </w:rPr>
        <w:t>T</w:t>
      </w:r>
      <w:r w:rsidR="00D60F2D" w:rsidRPr="00D60F2D">
        <w:rPr>
          <w:rFonts w:ascii="Calibri" w:eastAsia="Times New Roman" w:hAnsi="Calibri" w:cs="Times New Roman"/>
          <w:bCs/>
          <w:spacing w:val="-1"/>
          <w:sz w:val="24"/>
          <w:szCs w:val="28"/>
          <w:lang w:val="en-US" w:eastAsia="en-US"/>
        </w:rPr>
        <w:t>he trajectory for l</w:t>
      </w:r>
      <w:r w:rsidR="00AF59EC">
        <w:rPr>
          <w:rFonts w:ascii="Calibri" w:eastAsia="Times New Roman" w:hAnsi="Calibri" w:cs="Times New Roman"/>
          <w:bCs/>
          <w:spacing w:val="-1"/>
          <w:sz w:val="24"/>
          <w:szCs w:val="28"/>
          <w:lang w:val="en-US" w:eastAsia="en-US"/>
        </w:rPr>
        <w:t xml:space="preserve">oss reduction </w:t>
      </w:r>
      <w:r w:rsidR="005C29A6">
        <w:rPr>
          <w:rFonts w:ascii="Calibri" w:eastAsia="Times New Roman" w:hAnsi="Calibri" w:cs="Times New Roman"/>
          <w:bCs/>
          <w:spacing w:val="-1"/>
          <w:sz w:val="24"/>
          <w:szCs w:val="28"/>
          <w:lang w:val="en-US" w:eastAsia="en-US"/>
        </w:rPr>
        <w:t>for</w:t>
      </w:r>
      <w:r w:rsidR="00AF59EC">
        <w:rPr>
          <w:rFonts w:ascii="Calibri" w:eastAsia="Times New Roman" w:hAnsi="Calibri" w:cs="Times New Roman"/>
          <w:bCs/>
          <w:spacing w:val="-1"/>
          <w:sz w:val="24"/>
          <w:szCs w:val="28"/>
          <w:lang w:val="en-US" w:eastAsia="en-US"/>
        </w:rPr>
        <w:t xml:space="preserve"> the </w:t>
      </w:r>
      <w:r w:rsidR="005C29A6">
        <w:rPr>
          <w:rFonts w:ascii="Calibri" w:eastAsia="Times New Roman" w:hAnsi="Calibri" w:cs="Times New Roman"/>
          <w:bCs/>
          <w:spacing w:val="-1"/>
          <w:sz w:val="24"/>
          <w:szCs w:val="28"/>
          <w:lang w:val="en-US" w:eastAsia="en-US"/>
        </w:rPr>
        <w:t xml:space="preserve">period </w:t>
      </w:r>
      <w:r w:rsidR="00AF59EC">
        <w:rPr>
          <w:rFonts w:ascii="Calibri" w:eastAsia="Times New Roman" w:hAnsi="Calibri" w:cs="Times New Roman"/>
          <w:bCs/>
          <w:spacing w:val="-1"/>
          <w:sz w:val="24"/>
          <w:szCs w:val="28"/>
          <w:lang w:val="en-US" w:eastAsia="en-US"/>
        </w:rPr>
        <w:t>FY 2016-17 to FY 2018-19</w:t>
      </w:r>
      <w:r w:rsidR="00D60F2D" w:rsidRPr="00D60F2D">
        <w:rPr>
          <w:rFonts w:ascii="Calibri" w:eastAsia="Times New Roman" w:hAnsi="Calibri" w:cs="Times New Roman"/>
          <w:bCs/>
          <w:spacing w:val="-1"/>
          <w:sz w:val="24"/>
          <w:szCs w:val="28"/>
          <w:lang w:val="en-US" w:eastAsia="en-US"/>
        </w:rPr>
        <w:t xml:space="preserve"> is fixed as follows</w:t>
      </w:r>
      <w:r>
        <w:rPr>
          <w:rFonts w:ascii="Calibri" w:eastAsia="Times New Roman" w:hAnsi="Calibri" w:cs="Times New Roman"/>
          <w:bCs/>
          <w:spacing w:val="-1"/>
          <w:sz w:val="24"/>
          <w:szCs w:val="28"/>
          <w:lang w:val="en-US" w:eastAsia="en-US"/>
        </w:rPr>
        <w:t>:</w:t>
      </w:r>
    </w:p>
    <w:p w:rsidR="00D60F2D" w:rsidRPr="004C0827" w:rsidRDefault="00D60F2D" w:rsidP="004C0827">
      <w:pPr>
        <w:widowControl w:val="0"/>
        <w:autoSpaceDE w:val="0"/>
        <w:autoSpaceDN w:val="0"/>
        <w:adjustRightInd w:val="0"/>
        <w:spacing w:after="0" w:line="240" w:lineRule="auto"/>
        <w:ind w:left="720"/>
        <w:jc w:val="both"/>
        <w:rPr>
          <w:rFonts w:ascii="Calibri" w:eastAsia="Times New Roman" w:hAnsi="Calibri" w:cs="Times New Roman"/>
          <w:bCs/>
          <w:spacing w:val="-1"/>
          <w:sz w:val="2"/>
          <w:szCs w:val="28"/>
          <w:lang w:val="en-US" w:eastAsia="en-US"/>
        </w:rPr>
      </w:pPr>
    </w:p>
    <w:tbl>
      <w:tblPr>
        <w:tblW w:w="0" w:type="auto"/>
        <w:tblInd w:w="1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2111"/>
        <w:gridCol w:w="2126"/>
      </w:tblGrid>
      <w:tr w:rsidR="00D60F2D" w:rsidRPr="00366448" w:rsidTr="00AC46B0">
        <w:tc>
          <w:tcPr>
            <w:tcW w:w="1134" w:type="dxa"/>
          </w:tcPr>
          <w:p w:rsidR="00D60F2D" w:rsidRPr="00366448" w:rsidRDefault="00D60F2D" w:rsidP="00AF59EC">
            <w:pPr>
              <w:widowControl w:val="0"/>
              <w:autoSpaceDE w:val="0"/>
              <w:autoSpaceDN w:val="0"/>
              <w:adjustRightInd w:val="0"/>
              <w:spacing w:after="0" w:line="240" w:lineRule="auto"/>
              <w:jc w:val="center"/>
              <w:rPr>
                <w:rFonts w:ascii="Calibri" w:eastAsia="Times New Roman" w:hAnsi="Calibri" w:cs="Times New Roman"/>
                <w:b/>
                <w:spacing w:val="-1"/>
                <w:szCs w:val="28"/>
                <w:lang w:val="en-US" w:eastAsia="en-US"/>
              </w:rPr>
            </w:pPr>
            <w:r w:rsidRPr="00366448">
              <w:rPr>
                <w:rFonts w:ascii="Calibri" w:eastAsia="Times New Roman" w:hAnsi="Calibri" w:cs="Times New Roman"/>
                <w:b/>
                <w:spacing w:val="-1"/>
                <w:szCs w:val="28"/>
                <w:lang w:val="en-US" w:eastAsia="en-US"/>
              </w:rPr>
              <w:t>SI. No.</w:t>
            </w:r>
          </w:p>
        </w:tc>
        <w:tc>
          <w:tcPr>
            <w:tcW w:w="2111" w:type="dxa"/>
          </w:tcPr>
          <w:p w:rsidR="00D60F2D" w:rsidRPr="00366448" w:rsidRDefault="00D60F2D" w:rsidP="00AF59EC">
            <w:pPr>
              <w:widowControl w:val="0"/>
              <w:autoSpaceDE w:val="0"/>
              <w:autoSpaceDN w:val="0"/>
              <w:adjustRightInd w:val="0"/>
              <w:spacing w:after="0" w:line="240" w:lineRule="auto"/>
              <w:jc w:val="center"/>
              <w:rPr>
                <w:rFonts w:ascii="Calibri" w:eastAsia="Times New Roman" w:hAnsi="Calibri" w:cs="Times New Roman"/>
                <w:b/>
                <w:spacing w:val="-1"/>
                <w:szCs w:val="28"/>
                <w:lang w:val="en-US" w:eastAsia="en-US"/>
              </w:rPr>
            </w:pPr>
            <w:r w:rsidRPr="00366448">
              <w:rPr>
                <w:rFonts w:ascii="Calibri" w:eastAsia="Times New Roman" w:hAnsi="Calibri" w:cs="Times New Roman"/>
                <w:b/>
                <w:spacing w:val="-1"/>
                <w:szCs w:val="28"/>
                <w:lang w:val="en-US" w:eastAsia="en-US"/>
              </w:rPr>
              <w:t>Year</w:t>
            </w:r>
          </w:p>
        </w:tc>
        <w:tc>
          <w:tcPr>
            <w:tcW w:w="2126" w:type="dxa"/>
          </w:tcPr>
          <w:p w:rsidR="00D60F2D" w:rsidRPr="00366448" w:rsidRDefault="00D60F2D" w:rsidP="00AF59EC">
            <w:pPr>
              <w:widowControl w:val="0"/>
              <w:autoSpaceDE w:val="0"/>
              <w:autoSpaceDN w:val="0"/>
              <w:adjustRightInd w:val="0"/>
              <w:spacing w:after="0" w:line="240" w:lineRule="auto"/>
              <w:jc w:val="center"/>
              <w:rPr>
                <w:rFonts w:ascii="Calibri" w:eastAsia="Times New Roman" w:hAnsi="Calibri" w:cs="Times New Roman"/>
                <w:b/>
                <w:spacing w:val="-1"/>
                <w:szCs w:val="28"/>
                <w:lang w:val="en-US" w:eastAsia="en-US"/>
              </w:rPr>
            </w:pPr>
            <w:r w:rsidRPr="00366448">
              <w:rPr>
                <w:rFonts w:ascii="Calibri" w:eastAsia="Times New Roman" w:hAnsi="Calibri" w:cs="Times New Roman"/>
                <w:b/>
                <w:spacing w:val="-1"/>
                <w:szCs w:val="28"/>
                <w:lang w:val="en-US" w:eastAsia="en-US"/>
              </w:rPr>
              <w:t>Target (%)</w:t>
            </w:r>
          </w:p>
        </w:tc>
      </w:tr>
      <w:tr w:rsidR="00AF59EC" w:rsidRPr="00366448" w:rsidTr="00AC46B0">
        <w:tc>
          <w:tcPr>
            <w:tcW w:w="1134" w:type="dxa"/>
          </w:tcPr>
          <w:p w:rsidR="00AF59EC" w:rsidRPr="00366448" w:rsidRDefault="00AF59EC" w:rsidP="00AF59EC">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366448">
              <w:rPr>
                <w:rFonts w:ascii="Calibri" w:eastAsia="Times New Roman" w:hAnsi="Calibri" w:cs="Times New Roman"/>
                <w:bCs/>
                <w:spacing w:val="-1"/>
                <w:szCs w:val="28"/>
                <w:lang w:val="en-US" w:eastAsia="en-US"/>
              </w:rPr>
              <w:t>1</w:t>
            </w:r>
          </w:p>
        </w:tc>
        <w:tc>
          <w:tcPr>
            <w:tcW w:w="2111" w:type="dxa"/>
          </w:tcPr>
          <w:p w:rsidR="00AF59EC" w:rsidRPr="00366448" w:rsidRDefault="00AF59EC" w:rsidP="00AF59EC">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366448">
              <w:rPr>
                <w:rFonts w:ascii="Calibri" w:eastAsia="Times New Roman" w:hAnsi="Calibri" w:cs="Times New Roman"/>
                <w:bCs/>
                <w:spacing w:val="-1"/>
                <w:szCs w:val="28"/>
                <w:lang w:val="en-US" w:eastAsia="en-US"/>
              </w:rPr>
              <w:t>2016-17</w:t>
            </w:r>
          </w:p>
        </w:tc>
        <w:tc>
          <w:tcPr>
            <w:tcW w:w="2126" w:type="dxa"/>
          </w:tcPr>
          <w:p w:rsidR="00AF59EC" w:rsidRPr="00366448" w:rsidRDefault="00AF59EC" w:rsidP="00AF59EC">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366448">
              <w:rPr>
                <w:rFonts w:ascii="Calibri" w:eastAsia="Times New Roman" w:hAnsi="Calibri" w:cs="Times New Roman"/>
                <w:bCs/>
                <w:spacing w:val="-1"/>
                <w:szCs w:val="28"/>
                <w:lang w:val="en-US" w:eastAsia="en-US"/>
              </w:rPr>
              <w:t>32%</w:t>
            </w:r>
          </w:p>
        </w:tc>
      </w:tr>
      <w:tr w:rsidR="00AF59EC" w:rsidRPr="00366448" w:rsidTr="00AC46B0">
        <w:tc>
          <w:tcPr>
            <w:tcW w:w="1134" w:type="dxa"/>
          </w:tcPr>
          <w:p w:rsidR="00AF59EC" w:rsidRPr="00366448" w:rsidRDefault="00AF59EC" w:rsidP="00AF59EC">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366448">
              <w:rPr>
                <w:rFonts w:ascii="Calibri" w:eastAsia="Times New Roman" w:hAnsi="Calibri" w:cs="Times New Roman"/>
                <w:bCs/>
                <w:spacing w:val="-1"/>
                <w:szCs w:val="28"/>
                <w:lang w:val="en-US" w:eastAsia="en-US"/>
              </w:rPr>
              <w:t>2</w:t>
            </w:r>
          </w:p>
        </w:tc>
        <w:tc>
          <w:tcPr>
            <w:tcW w:w="2111" w:type="dxa"/>
          </w:tcPr>
          <w:p w:rsidR="00AF59EC" w:rsidRPr="00366448" w:rsidRDefault="00AF59EC" w:rsidP="00AF59EC">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366448">
              <w:rPr>
                <w:rFonts w:ascii="Calibri" w:eastAsia="Times New Roman" w:hAnsi="Calibri" w:cs="Times New Roman"/>
                <w:bCs/>
                <w:spacing w:val="-1"/>
                <w:szCs w:val="28"/>
                <w:lang w:val="en-US" w:eastAsia="en-US"/>
              </w:rPr>
              <w:t>2017-18</w:t>
            </w:r>
          </w:p>
        </w:tc>
        <w:tc>
          <w:tcPr>
            <w:tcW w:w="2126" w:type="dxa"/>
          </w:tcPr>
          <w:p w:rsidR="00AF59EC" w:rsidRPr="00366448" w:rsidRDefault="00AF59EC" w:rsidP="00AF59EC">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366448">
              <w:rPr>
                <w:rFonts w:ascii="Calibri" w:eastAsia="Times New Roman" w:hAnsi="Calibri" w:cs="Times New Roman"/>
                <w:bCs/>
                <w:spacing w:val="-1"/>
                <w:szCs w:val="28"/>
                <w:lang w:val="en-US" w:eastAsia="en-US"/>
              </w:rPr>
              <w:t>30%</w:t>
            </w:r>
          </w:p>
        </w:tc>
      </w:tr>
      <w:tr w:rsidR="00AF59EC" w:rsidRPr="00366448" w:rsidTr="00AC46B0">
        <w:tc>
          <w:tcPr>
            <w:tcW w:w="1134" w:type="dxa"/>
          </w:tcPr>
          <w:p w:rsidR="00AF59EC" w:rsidRPr="00366448" w:rsidRDefault="00AF59EC" w:rsidP="00AF59EC">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366448">
              <w:rPr>
                <w:rFonts w:ascii="Calibri" w:eastAsia="Times New Roman" w:hAnsi="Calibri" w:cs="Times New Roman"/>
                <w:bCs/>
                <w:spacing w:val="-1"/>
                <w:szCs w:val="28"/>
                <w:lang w:val="en-US" w:eastAsia="en-US"/>
              </w:rPr>
              <w:t>3</w:t>
            </w:r>
          </w:p>
        </w:tc>
        <w:tc>
          <w:tcPr>
            <w:tcW w:w="2111" w:type="dxa"/>
          </w:tcPr>
          <w:p w:rsidR="00AF59EC" w:rsidRPr="00366448" w:rsidRDefault="00AF59EC" w:rsidP="00AF59EC">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366448">
              <w:rPr>
                <w:rFonts w:ascii="Calibri" w:eastAsia="Times New Roman" w:hAnsi="Calibri" w:cs="Times New Roman"/>
                <w:bCs/>
                <w:spacing w:val="-1"/>
                <w:szCs w:val="28"/>
                <w:lang w:val="en-US" w:eastAsia="en-US"/>
              </w:rPr>
              <w:t>2018-19</w:t>
            </w:r>
          </w:p>
        </w:tc>
        <w:tc>
          <w:tcPr>
            <w:tcW w:w="2126" w:type="dxa"/>
          </w:tcPr>
          <w:p w:rsidR="00AF59EC" w:rsidRPr="00366448" w:rsidRDefault="00AF59EC" w:rsidP="00AF59EC">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366448">
              <w:rPr>
                <w:rFonts w:ascii="Calibri" w:eastAsia="Times New Roman" w:hAnsi="Calibri" w:cs="Times New Roman"/>
                <w:bCs/>
                <w:spacing w:val="-1"/>
                <w:szCs w:val="28"/>
                <w:lang w:val="en-US" w:eastAsia="en-US"/>
              </w:rPr>
              <w:t>28%</w:t>
            </w:r>
          </w:p>
        </w:tc>
      </w:tr>
    </w:tbl>
    <w:p w:rsidR="00D60F2D" w:rsidRPr="00D60F2D" w:rsidRDefault="00D60F2D" w:rsidP="00D60F2D">
      <w:pPr>
        <w:widowControl w:val="0"/>
        <w:autoSpaceDE w:val="0"/>
        <w:autoSpaceDN w:val="0"/>
        <w:adjustRightInd w:val="0"/>
        <w:spacing w:after="0" w:line="240" w:lineRule="auto"/>
        <w:ind w:left="720"/>
        <w:jc w:val="both"/>
        <w:rPr>
          <w:rFonts w:ascii="Calibri" w:eastAsia="Times New Roman" w:hAnsi="Calibri" w:cs="Times New Roman"/>
          <w:bCs/>
          <w:spacing w:val="-1"/>
          <w:sz w:val="24"/>
          <w:szCs w:val="28"/>
          <w:lang w:val="en-US" w:eastAsia="en-US"/>
        </w:rPr>
      </w:pPr>
    </w:p>
    <w:p w:rsidR="00546A76" w:rsidRDefault="00546A76" w:rsidP="00D60F2D">
      <w:pPr>
        <w:widowControl w:val="0"/>
        <w:autoSpaceDE w:val="0"/>
        <w:autoSpaceDN w:val="0"/>
        <w:adjustRightInd w:val="0"/>
        <w:spacing w:after="0" w:line="360" w:lineRule="auto"/>
        <w:ind w:left="720"/>
        <w:jc w:val="both"/>
        <w:rPr>
          <w:rFonts w:ascii="Calibri" w:eastAsia="Times New Roman" w:hAnsi="Calibri" w:cs="Times New Roman"/>
          <w:b/>
          <w:spacing w:val="-1"/>
          <w:sz w:val="24"/>
          <w:szCs w:val="28"/>
          <w:lang w:val="en-US" w:eastAsia="en-US"/>
        </w:rPr>
      </w:pPr>
    </w:p>
    <w:p w:rsidR="00546A76" w:rsidRPr="00D60F2D" w:rsidRDefault="00D60F2D" w:rsidP="00297F94">
      <w:pPr>
        <w:widowControl w:val="0"/>
        <w:autoSpaceDE w:val="0"/>
        <w:autoSpaceDN w:val="0"/>
        <w:adjustRightInd w:val="0"/>
        <w:spacing w:after="0" w:line="360" w:lineRule="auto"/>
        <w:ind w:left="720"/>
        <w:jc w:val="both"/>
        <w:rPr>
          <w:rFonts w:ascii="Calibri" w:eastAsia="Times New Roman" w:hAnsi="Calibri" w:cs="Times New Roman"/>
          <w:b/>
          <w:spacing w:val="-1"/>
          <w:sz w:val="24"/>
          <w:szCs w:val="28"/>
          <w:lang w:val="en-US" w:eastAsia="en-US"/>
        </w:rPr>
      </w:pPr>
      <w:r w:rsidRPr="00D60F2D">
        <w:rPr>
          <w:rFonts w:ascii="Calibri" w:eastAsia="Times New Roman" w:hAnsi="Calibri" w:cs="Times New Roman"/>
          <w:b/>
          <w:spacing w:val="-1"/>
          <w:sz w:val="24"/>
          <w:szCs w:val="28"/>
          <w:lang w:val="en-US" w:eastAsia="en-US"/>
        </w:rPr>
        <w:t>The EPDS shall make all efforts for reduction of losses in the system as indicated above.</w:t>
      </w:r>
    </w:p>
    <w:p w:rsidR="00D60F2D" w:rsidRPr="00D60F2D" w:rsidRDefault="00D60F2D" w:rsidP="00D60F2D">
      <w:pPr>
        <w:widowControl w:val="0"/>
        <w:autoSpaceDE w:val="0"/>
        <w:autoSpaceDN w:val="0"/>
        <w:adjustRightInd w:val="0"/>
        <w:spacing w:after="0" w:line="360" w:lineRule="auto"/>
        <w:ind w:left="720"/>
        <w:jc w:val="both"/>
        <w:rPr>
          <w:rFonts w:ascii="Calibri" w:eastAsia="Times New Roman" w:hAnsi="Calibri" w:cs="Times New Roman"/>
          <w:b/>
          <w:spacing w:val="-1"/>
          <w:sz w:val="24"/>
          <w:szCs w:val="28"/>
          <w:lang w:val="en-US" w:eastAsia="en-US"/>
        </w:rPr>
      </w:pPr>
      <w:r w:rsidRPr="00D60F2D">
        <w:rPr>
          <w:rFonts w:ascii="Calibri" w:eastAsia="Times New Roman" w:hAnsi="Calibri" w:cs="Times New Roman"/>
          <w:b/>
          <w:spacing w:val="-1"/>
          <w:sz w:val="24"/>
          <w:szCs w:val="28"/>
          <w:lang w:val="en-US" w:eastAsia="en-US"/>
        </w:rPr>
        <w:t>Energy Requirement</w:t>
      </w:r>
    </w:p>
    <w:p w:rsidR="00D60F2D" w:rsidRPr="00D60F2D" w:rsidRDefault="00D60F2D" w:rsidP="00D60F2D">
      <w:pPr>
        <w:widowControl w:val="0"/>
        <w:autoSpaceDE w:val="0"/>
        <w:autoSpaceDN w:val="0"/>
        <w:adjustRightInd w:val="0"/>
        <w:spacing w:after="0" w:line="240" w:lineRule="auto"/>
        <w:ind w:left="720"/>
        <w:jc w:val="both"/>
        <w:rPr>
          <w:rFonts w:ascii="Calibri" w:eastAsia="Times New Roman" w:hAnsi="Calibri" w:cs="Times New Roman"/>
          <w:b/>
          <w:spacing w:val="-1"/>
          <w:sz w:val="24"/>
          <w:szCs w:val="28"/>
          <w:lang w:val="en-US" w:eastAsia="en-US"/>
        </w:rPr>
      </w:pPr>
    </w:p>
    <w:p w:rsidR="00297F94" w:rsidRDefault="00D60F2D" w:rsidP="00297F94">
      <w:pPr>
        <w:widowControl w:val="0"/>
        <w:autoSpaceDE w:val="0"/>
        <w:autoSpaceDN w:val="0"/>
        <w:adjustRightInd w:val="0"/>
        <w:spacing w:after="0" w:line="360" w:lineRule="auto"/>
        <w:ind w:left="720"/>
        <w:jc w:val="both"/>
        <w:rPr>
          <w:rFonts w:ascii="Calibri" w:eastAsia="Times New Roman" w:hAnsi="Calibri" w:cs="Times New Roman"/>
          <w:bCs/>
          <w:spacing w:val="-1"/>
          <w:sz w:val="24"/>
          <w:szCs w:val="28"/>
          <w:lang w:val="en-US" w:eastAsia="en-US"/>
        </w:rPr>
      </w:pPr>
      <w:r w:rsidRPr="00D60F2D">
        <w:rPr>
          <w:rFonts w:ascii="Calibri" w:eastAsia="Times New Roman" w:hAnsi="Calibri" w:cs="Times New Roman"/>
          <w:bCs/>
          <w:spacing w:val="-1"/>
          <w:sz w:val="24"/>
          <w:szCs w:val="28"/>
          <w:lang w:val="en-US" w:eastAsia="en-US"/>
        </w:rPr>
        <w:t>The energy r</w:t>
      </w:r>
      <w:r w:rsidR="00AF59EC">
        <w:rPr>
          <w:rFonts w:ascii="Calibri" w:eastAsia="Times New Roman" w:hAnsi="Calibri" w:cs="Times New Roman"/>
          <w:bCs/>
          <w:spacing w:val="-1"/>
          <w:sz w:val="24"/>
          <w:szCs w:val="28"/>
          <w:lang w:val="en-US" w:eastAsia="en-US"/>
        </w:rPr>
        <w:t>equirement of EPDS to meet the</w:t>
      </w:r>
      <w:r w:rsidRPr="00D60F2D">
        <w:rPr>
          <w:rFonts w:ascii="Calibri" w:eastAsia="Times New Roman" w:hAnsi="Calibri" w:cs="Times New Roman"/>
          <w:bCs/>
          <w:spacing w:val="-1"/>
          <w:sz w:val="24"/>
          <w:szCs w:val="28"/>
          <w:lang w:val="en-US" w:eastAsia="en-US"/>
        </w:rPr>
        <w:t xml:space="preserve"> demand would be the sum of energy sales to consumers within the</w:t>
      </w:r>
      <w:r w:rsidR="00546A76">
        <w:rPr>
          <w:rFonts w:ascii="Calibri" w:eastAsia="Times New Roman" w:hAnsi="Calibri" w:cs="Times New Roman"/>
          <w:bCs/>
          <w:spacing w:val="-1"/>
          <w:sz w:val="24"/>
          <w:szCs w:val="28"/>
          <w:lang w:val="en-US" w:eastAsia="en-US"/>
        </w:rPr>
        <w:t xml:space="preserve"> S</w:t>
      </w:r>
      <w:r w:rsidRPr="00D60F2D">
        <w:rPr>
          <w:rFonts w:ascii="Calibri" w:eastAsia="Times New Roman" w:hAnsi="Calibri" w:cs="Times New Roman"/>
          <w:bCs/>
          <w:spacing w:val="-1"/>
          <w:sz w:val="24"/>
          <w:szCs w:val="28"/>
          <w:lang w:val="en-US" w:eastAsia="en-US"/>
        </w:rPr>
        <w:t xml:space="preserve">tate and T&amp;D Losses, as worked out in </w:t>
      </w:r>
      <w:r w:rsidR="009C5319" w:rsidRPr="00D60F2D">
        <w:rPr>
          <w:rFonts w:ascii="Calibri" w:eastAsia="Times New Roman" w:hAnsi="Calibri" w:cs="Times New Roman"/>
          <w:bCs/>
          <w:spacing w:val="-1"/>
          <w:sz w:val="24"/>
          <w:szCs w:val="28"/>
          <w:lang w:val="en-US" w:eastAsia="en-US"/>
        </w:rPr>
        <w:t xml:space="preserve">Table </w:t>
      </w:r>
      <w:r w:rsidR="009C5319">
        <w:rPr>
          <w:rFonts w:ascii="Calibri" w:eastAsia="Times New Roman" w:hAnsi="Calibri" w:cs="Times New Roman"/>
          <w:bCs/>
          <w:spacing w:val="-1"/>
          <w:sz w:val="24"/>
          <w:szCs w:val="28"/>
          <w:lang w:val="en-US" w:eastAsia="en-US"/>
        </w:rPr>
        <w:t xml:space="preserve"> </w:t>
      </w:r>
      <w:r w:rsidRPr="00D60F2D">
        <w:rPr>
          <w:rFonts w:ascii="Calibri" w:eastAsia="Times New Roman" w:hAnsi="Calibri" w:cs="Times New Roman"/>
          <w:bCs/>
          <w:spacing w:val="-1"/>
          <w:sz w:val="24"/>
          <w:szCs w:val="28"/>
          <w:lang w:val="en-US" w:eastAsia="en-US"/>
        </w:rPr>
        <w:t>below</w:t>
      </w:r>
      <w:r w:rsidR="007E11B5">
        <w:rPr>
          <w:rFonts w:ascii="Calibri" w:eastAsia="Times New Roman" w:hAnsi="Calibri" w:cs="Times New Roman"/>
          <w:bCs/>
          <w:spacing w:val="-1"/>
          <w:sz w:val="24"/>
          <w:szCs w:val="28"/>
          <w:lang w:val="en-US" w:eastAsia="en-US"/>
        </w:rPr>
        <w:t>:</w:t>
      </w:r>
    </w:p>
    <w:p w:rsidR="007E11B5" w:rsidRDefault="007E11B5" w:rsidP="004C0827">
      <w:pPr>
        <w:widowControl w:val="0"/>
        <w:autoSpaceDE w:val="0"/>
        <w:autoSpaceDN w:val="0"/>
        <w:adjustRightInd w:val="0"/>
        <w:spacing w:after="0" w:line="240" w:lineRule="auto"/>
        <w:ind w:left="720"/>
        <w:jc w:val="both"/>
        <w:rPr>
          <w:rFonts w:ascii="Calibri" w:eastAsia="Times New Roman" w:hAnsi="Calibri" w:cs="Times New Roman"/>
          <w:bCs/>
          <w:spacing w:val="-1"/>
          <w:sz w:val="24"/>
          <w:szCs w:val="28"/>
          <w:lang w:val="en-US" w:eastAsia="en-US"/>
        </w:rPr>
      </w:pPr>
    </w:p>
    <w:p w:rsidR="00D60F2D" w:rsidRDefault="00D60F2D" w:rsidP="007E11B5">
      <w:pPr>
        <w:pStyle w:val="Title"/>
        <w:ind w:left="0" w:firstLine="720"/>
        <w:rPr>
          <w:kern w:val="32"/>
          <w:lang w:val="en-US"/>
        </w:rPr>
      </w:pPr>
      <w:bookmarkStart w:id="243" w:name="_Toc383176049"/>
      <w:bookmarkStart w:id="244" w:name="_Toc414367874"/>
      <w:r w:rsidRPr="00D60F2D">
        <w:rPr>
          <w:kern w:val="32"/>
          <w:lang w:val="en-US"/>
        </w:rPr>
        <w:t>Table 7.6: Energy Requirement of EPDS approved by the Commission</w:t>
      </w:r>
      <w:r w:rsidR="007E11B5">
        <w:rPr>
          <w:kern w:val="32"/>
          <w:lang w:val="en-US"/>
        </w:rPr>
        <w:t xml:space="preserve"> </w:t>
      </w:r>
      <w:r w:rsidR="00AF59EC">
        <w:rPr>
          <w:kern w:val="32"/>
          <w:lang w:val="en-US"/>
        </w:rPr>
        <w:t>for FY 2015</w:t>
      </w:r>
      <w:r w:rsidRPr="00D60F2D">
        <w:rPr>
          <w:kern w:val="32"/>
          <w:lang w:val="en-US"/>
        </w:rPr>
        <w:t>-1</w:t>
      </w:r>
      <w:bookmarkEnd w:id="243"/>
      <w:r w:rsidR="00AF59EC">
        <w:rPr>
          <w:kern w:val="32"/>
          <w:lang w:val="en-US"/>
        </w:rPr>
        <w:t>6</w:t>
      </w:r>
      <w:bookmarkEnd w:id="244"/>
    </w:p>
    <w:p w:rsidR="003364D4" w:rsidRPr="004C0827" w:rsidRDefault="00546A76" w:rsidP="00297F94">
      <w:pPr>
        <w:tabs>
          <w:tab w:val="left" w:pos="8280"/>
        </w:tabs>
        <w:spacing w:after="0" w:line="240" w:lineRule="auto"/>
        <w:ind w:right="828"/>
        <w:jc w:val="right"/>
        <w:rPr>
          <w:b/>
          <w:lang w:val="en-US" w:eastAsia="en-US"/>
        </w:rPr>
      </w:pPr>
      <w:r>
        <w:rPr>
          <w:lang w:val="en-US" w:eastAsia="en-US"/>
        </w:rPr>
        <w:tab/>
      </w:r>
      <w:r>
        <w:rPr>
          <w:lang w:val="en-US" w:eastAsia="en-US"/>
        </w:rPr>
        <w:tab/>
      </w:r>
      <w:r>
        <w:rPr>
          <w:lang w:val="en-US" w:eastAsia="en-US"/>
        </w:rPr>
        <w:tab/>
      </w:r>
      <w:r w:rsidR="003364D4" w:rsidRPr="004C0827">
        <w:rPr>
          <w:b/>
          <w:lang w:val="en-US" w:eastAsia="en-US"/>
        </w:rPr>
        <w:t>(MU)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4193"/>
        <w:gridCol w:w="3036"/>
      </w:tblGrid>
      <w:tr w:rsidR="00D60F2D" w:rsidRPr="00D60F2D" w:rsidTr="004C0827">
        <w:tc>
          <w:tcPr>
            <w:tcW w:w="992" w:type="dxa"/>
          </w:tcPr>
          <w:p w:rsidR="00D60F2D" w:rsidRPr="00D60F2D" w:rsidRDefault="00D60F2D" w:rsidP="004C0827">
            <w:pPr>
              <w:widowControl w:val="0"/>
              <w:autoSpaceDE w:val="0"/>
              <w:autoSpaceDN w:val="0"/>
              <w:adjustRightInd w:val="0"/>
              <w:spacing w:after="0" w:line="240" w:lineRule="auto"/>
              <w:jc w:val="center"/>
              <w:rPr>
                <w:rFonts w:ascii="Calibri" w:eastAsia="Times New Roman" w:hAnsi="Calibri" w:cs="Times New Roman"/>
                <w:b/>
                <w:spacing w:val="-1"/>
                <w:szCs w:val="28"/>
                <w:lang w:val="en-US" w:eastAsia="en-US"/>
              </w:rPr>
            </w:pPr>
            <w:r w:rsidRPr="00D60F2D">
              <w:rPr>
                <w:rFonts w:ascii="Calibri" w:eastAsia="Times New Roman" w:hAnsi="Calibri" w:cs="Times New Roman"/>
                <w:b/>
                <w:spacing w:val="-1"/>
                <w:szCs w:val="28"/>
                <w:lang w:val="en-US" w:eastAsia="en-US"/>
              </w:rPr>
              <w:t>SI. No.</w:t>
            </w:r>
          </w:p>
        </w:tc>
        <w:tc>
          <w:tcPr>
            <w:tcW w:w="4193" w:type="dxa"/>
          </w:tcPr>
          <w:p w:rsidR="00D60F2D" w:rsidRPr="00D60F2D" w:rsidRDefault="009C5319" w:rsidP="004C0827">
            <w:pPr>
              <w:widowControl w:val="0"/>
              <w:autoSpaceDE w:val="0"/>
              <w:autoSpaceDN w:val="0"/>
              <w:adjustRightInd w:val="0"/>
              <w:spacing w:after="0" w:line="240" w:lineRule="auto"/>
              <w:jc w:val="both"/>
              <w:rPr>
                <w:rFonts w:ascii="Calibri" w:eastAsia="Times New Roman" w:hAnsi="Calibri" w:cs="Times New Roman"/>
                <w:b/>
                <w:spacing w:val="-1"/>
                <w:szCs w:val="28"/>
                <w:lang w:val="en-US" w:eastAsia="en-US"/>
              </w:rPr>
            </w:pPr>
            <w:r>
              <w:rPr>
                <w:rFonts w:ascii="Calibri" w:eastAsia="Times New Roman" w:hAnsi="Calibri" w:cs="Times New Roman"/>
                <w:b/>
                <w:spacing w:val="-1"/>
                <w:szCs w:val="28"/>
                <w:lang w:val="en-US" w:eastAsia="en-US"/>
              </w:rPr>
              <w:t>Item</w:t>
            </w:r>
          </w:p>
        </w:tc>
        <w:tc>
          <w:tcPr>
            <w:tcW w:w="3036" w:type="dxa"/>
          </w:tcPr>
          <w:p w:rsidR="00D60F2D" w:rsidRPr="00D60F2D" w:rsidRDefault="00AF59EC" w:rsidP="004C0827">
            <w:pPr>
              <w:widowControl w:val="0"/>
              <w:autoSpaceDE w:val="0"/>
              <w:autoSpaceDN w:val="0"/>
              <w:adjustRightInd w:val="0"/>
              <w:spacing w:after="0" w:line="240" w:lineRule="auto"/>
              <w:jc w:val="center"/>
              <w:rPr>
                <w:rFonts w:ascii="Calibri" w:eastAsia="Times New Roman" w:hAnsi="Calibri" w:cs="Times New Roman"/>
                <w:b/>
                <w:spacing w:val="-1"/>
                <w:szCs w:val="28"/>
                <w:lang w:val="en-US" w:eastAsia="en-US"/>
              </w:rPr>
            </w:pPr>
            <w:r>
              <w:rPr>
                <w:rFonts w:ascii="Calibri" w:eastAsia="Times New Roman" w:hAnsi="Calibri" w:cs="Times New Roman"/>
                <w:b/>
                <w:spacing w:val="-1"/>
                <w:szCs w:val="28"/>
                <w:lang w:val="en-US" w:eastAsia="en-US"/>
              </w:rPr>
              <w:t>2015</w:t>
            </w:r>
            <w:r w:rsidR="00D60F2D" w:rsidRPr="00D60F2D">
              <w:rPr>
                <w:rFonts w:ascii="Calibri" w:eastAsia="Times New Roman" w:hAnsi="Calibri" w:cs="Times New Roman"/>
                <w:b/>
                <w:spacing w:val="-1"/>
                <w:szCs w:val="28"/>
                <w:lang w:val="en-US" w:eastAsia="en-US"/>
              </w:rPr>
              <w:t>-1</w:t>
            </w:r>
            <w:r>
              <w:rPr>
                <w:rFonts w:ascii="Calibri" w:eastAsia="Times New Roman" w:hAnsi="Calibri" w:cs="Times New Roman"/>
                <w:b/>
                <w:spacing w:val="-1"/>
                <w:szCs w:val="28"/>
                <w:lang w:val="en-US" w:eastAsia="en-US"/>
              </w:rPr>
              <w:t>6</w:t>
            </w:r>
          </w:p>
        </w:tc>
      </w:tr>
      <w:tr w:rsidR="00D60F2D" w:rsidRPr="00D60F2D" w:rsidTr="004C0827">
        <w:tc>
          <w:tcPr>
            <w:tcW w:w="992" w:type="dxa"/>
          </w:tcPr>
          <w:p w:rsidR="00D60F2D" w:rsidRPr="00D60F2D" w:rsidRDefault="00D60F2D"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D60F2D">
              <w:rPr>
                <w:rFonts w:ascii="Calibri" w:eastAsia="Times New Roman" w:hAnsi="Calibri" w:cs="Times New Roman"/>
                <w:bCs/>
                <w:spacing w:val="-1"/>
                <w:szCs w:val="28"/>
                <w:lang w:val="en-US" w:eastAsia="en-US"/>
              </w:rPr>
              <w:t>1</w:t>
            </w:r>
          </w:p>
        </w:tc>
        <w:tc>
          <w:tcPr>
            <w:tcW w:w="4193" w:type="dxa"/>
          </w:tcPr>
          <w:p w:rsidR="00D60F2D" w:rsidRPr="00D60F2D" w:rsidRDefault="00D60F2D" w:rsidP="00D60F2D">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D60F2D">
              <w:rPr>
                <w:rFonts w:ascii="Calibri" w:eastAsia="Times New Roman" w:hAnsi="Calibri" w:cs="Times New Roman"/>
                <w:bCs/>
                <w:spacing w:val="-1"/>
                <w:szCs w:val="28"/>
                <w:lang w:val="en-US" w:eastAsia="en-US"/>
              </w:rPr>
              <w:t>Energy Sales approved</w:t>
            </w:r>
          </w:p>
        </w:tc>
        <w:tc>
          <w:tcPr>
            <w:tcW w:w="3036" w:type="dxa"/>
          </w:tcPr>
          <w:p w:rsidR="00D60F2D" w:rsidRPr="00D60F2D" w:rsidRDefault="00AF59EC"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Pr>
                <w:rFonts w:ascii="Calibri" w:eastAsia="Times New Roman" w:hAnsi="Calibri" w:cs="Times New Roman"/>
                <w:bCs/>
                <w:spacing w:val="-1"/>
                <w:szCs w:val="28"/>
                <w:lang w:val="en-US" w:eastAsia="en-US"/>
              </w:rPr>
              <w:t>268.53</w:t>
            </w:r>
          </w:p>
        </w:tc>
      </w:tr>
      <w:tr w:rsidR="00D60F2D" w:rsidRPr="00D60F2D" w:rsidTr="004C0827">
        <w:tc>
          <w:tcPr>
            <w:tcW w:w="992" w:type="dxa"/>
          </w:tcPr>
          <w:p w:rsidR="00D60F2D" w:rsidRPr="00D60F2D" w:rsidRDefault="00D60F2D"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D60F2D">
              <w:rPr>
                <w:rFonts w:ascii="Calibri" w:eastAsia="Times New Roman" w:hAnsi="Calibri" w:cs="Times New Roman"/>
                <w:bCs/>
                <w:spacing w:val="-1"/>
                <w:szCs w:val="28"/>
                <w:lang w:val="en-US" w:eastAsia="en-US"/>
              </w:rPr>
              <w:t>2</w:t>
            </w:r>
          </w:p>
        </w:tc>
        <w:tc>
          <w:tcPr>
            <w:tcW w:w="4193" w:type="dxa"/>
          </w:tcPr>
          <w:p w:rsidR="00D60F2D" w:rsidRPr="00D60F2D" w:rsidRDefault="00D60F2D" w:rsidP="00D60F2D">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D60F2D">
              <w:rPr>
                <w:rFonts w:ascii="Calibri" w:eastAsia="Times New Roman" w:hAnsi="Calibri" w:cs="Times New Roman"/>
                <w:bCs/>
                <w:spacing w:val="-1"/>
                <w:szCs w:val="28"/>
                <w:lang w:val="en-US" w:eastAsia="en-US"/>
              </w:rPr>
              <w:t>T&amp;D Losses approved</w:t>
            </w:r>
            <w:r w:rsidR="003364D4">
              <w:rPr>
                <w:rFonts w:ascii="Calibri" w:eastAsia="Times New Roman" w:hAnsi="Calibri" w:cs="Times New Roman"/>
                <w:bCs/>
                <w:spacing w:val="-1"/>
                <w:szCs w:val="28"/>
                <w:lang w:val="en-US" w:eastAsia="en-US"/>
              </w:rPr>
              <w:t xml:space="preserve"> (%)</w:t>
            </w:r>
          </w:p>
        </w:tc>
        <w:tc>
          <w:tcPr>
            <w:tcW w:w="3036" w:type="dxa"/>
          </w:tcPr>
          <w:p w:rsidR="00D60F2D" w:rsidRPr="00D60F2D" w:rsidRDefault="00AF59EC" w:rsidP="003364D4">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Pr>
                <w:rFonts w:ascii="Calibri" w:eastAsia="Times New Roman" w:hAnsi="Calibri" w:cs="Times New Roman"/>
                <w:bCs/>
                <w:spacing w:val="-1"/>
                <w:szCs w:val="28"/>
                <w:lang w:val="en-US" w:eastAsia="en-US"/>
              </w:rPr>
              <w:t>34.00</w:t>
            </w:r>
          </w:p>
        </w:tc>
      </w:tr>
      <w:tr w:rsidR="00D60F2D" w:rsidRPr="00D60F2D" w:rsidTr="004C0827">
        <w:tc>
          <w:tcPr>
            <w:tcW w:w="992" w:type="dxa"/>
          </w:tcPr>
          <w:p w:rsidR="00D60F2D" w:rsidRPr="00D60F2D" w:rsidRDefault="00D60F2D"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D60F2D">
              <w:rPr>
                <w:rFonts w:ascii="Calibri" w:eastAsia="Times New Roman" w:hAnsi="Calibri" w:cs="Times New Roman"/>
                <w:bCs/>
                <w:spacing w:val="-1"/>
                <w:szCs w:val="28"/>
                <w:lang w:val="en-US" w:eastAsia="en-US"/>
              </w:rPr>
              <w:t>3</w:t>
            </w:r>
          </w:p>
        </w:tc>
        <w:tc>
          <w:tcPr>
            <w:tcW w:w="4193" w:type="dxa"/>
          </w:tcPr>
          <w:p w:rsidR="00D60F2D" w:rsidRPr="00D60F2D" w:rsidRDefault="00D60F2D" w:rsidP="00D60F2D">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D60F2D">
              <w:rPr>
                <w:rFonts w:ascii="Calibri" w:eastAsia="Times New Roman" w:hAnsi="Calibri" w:cs="Times New Roman"/>
                <w:bCs/>
                <w:spacing w:val="-1"/>
                <w:szCs w:val="28"/>
                <w:lang w:val="en-US" w:eastAsia="en-US"/>
              </w:rPr>
              <w:t>T&amp;D Losses</w:t>
            </w:r>
            <w:r w:rsidR="003364D4">
              <w:rPr>
                <w:rFonts w:ascii="Calibri" w:eastAsia="Times New Roman" w:hAnsi="Calibri" w:cs="Times New Roman"/>
                <w:bCs/>
                <w:spacing w:val="-1"/>
                <w:szCs w:val="28"/>
                <w:lang w:val="en-US" w:eastAsia="en-US"/>
              </w:rPr>
              <w:t xml:space="preserve"> </w:t>
            </w:r>
          </w:p>
        </w:tc>
        <w:tc>
          <w:tcPr>
            <w:tcW w:w="3036" w:type="dxa"/>
          </w:tcPr>
          <w:p w:rsidR="00D60F2D" w:rsidRPr="00D60F2D" w:rsidRDefault="00AF59EC"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Pr>
                <w:rFonts w:ascii="Calibri" w:eastAsia="Times New Roman" w:hAnsi="Calibri" w:cs="Times New Roman"/>
                <w:bCs/>
                <w:spacing w:val="-1"/>
                <w:szCs w:val="28"/>
                <w:lang w:val="en-US" w:eastAsia="en-US"/>
              </w:rPr>
              <w:t>138.33</w:t>
            </w:r>
          </w:p>
        </w:tc>
      </w:tr>
      <w:tr w:rsidR="00D60F2D" w:rsidRPr="00D60F2D" w:rsidTr="004C0827">
        <w:tc>
          <w:tcPr>
            <w:tcW w:w="992" w:type="dxa"/>
          </w:tcPr>
          <w:p w:rsidR="00D60F2D" w:rsidRPr="00D60F2D" w:rsidRDefault="00D60F2D"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sidRPr="00D60F2D">
              <w:rPr>
                <w:rFonts w:ascii="Calibri" w:eastAsia="Times New Roman" w:hAnsi="Calibri" w:cs="Times New Roman"/>
                <w:bCs/>
                <w:spacing w:val="-1"/>
                <w:szCs w:val="28"/>
                <w:lang w:val="en-US" w:eastAsia="en-US"/>
              </w:rPr>
              <w:t>4</w:t>
            </w:r>
          </w:p>
        </w:tc>
        <w:tc>
          <w:tcPr>
            <w:tcW w:w="4193" w:type="dxa"/>
          </w:tcPr>
          <w:p w:rsidR="00D60F2D" w:rsidRPr="00D60F2D" w:rsidRDefault="00D60F2D" w:rsidP="00D60F2D">
            <w:pPr>
              <w:widowControl w:val="0"/>
              <w:autoSpaceDE w:val="0"/>
              <w:autoSpaceDN w:val="0"/>
              <w:adjustRightInd w:val="0"/>
              <w:spacing w:after="0" w:line="240" w:lineRule="auto"/>
              <w:jc w:val="both"/>
              <w:rPr>
                <w:rFonts w:ascii="Calibri" w:eastAsia="Times New Roman" w:hAnsi="Calibri" w:cs="Times New Roman"/>
                <w:bCs/>
                <w:spacing w:val="-1"/>
                <w:szCs w:val="28"/>
                <w:lang w:val="en-US" w:eastAsia="en-US"/>
              </w:rPr>
            </w:pPr>
            <w:r w:rsidRPr="00D60F2D">
              <w:rPr>
                <w:rFonts w:ascii="Calibri" w:eastAsia="Times New Roman" w:hAnsi="Calibri" w:cs="Times New Roman"/>
                <w:bCs/>
                <w:spacing w:val="-1"/>
                <w:szCs w:val="28"/>
                <w:lang w:val="en-US" w:eastAsia="en-US"/>
              </w:rPr>
              <w:t>Energy Requirement</w:t>
            </w:r>
          </w:p>
        </w:tc>
        <w:tc>
          <w:tcPr>
            <w:tcW w:w="3036" w:type="dxa"/>
          </w:tcPr>
          <w:p w:rsidR="00D60F2D" w:rsidRPr="00D60F2D" w:rsidRDefault="00AF59EC" w:rsidP="007E11B5">
            <w:pPr>
              <w:widowControl w:val="0"/>
              <w:autoSpaceDE w:val="0"/>
              <w:autoSpaceDN w:val="0"/>
              <w:adjustRightInd w:val="0"/>
              <w:spacing w:after="0" w:line="240" w:lineRule="auto"/>
              <w:jc w:val="center"/>
              <w:rPr>
                <w:rFonts w:ascii="Calibri" w:eastAsia="Times New Roman" w:hAnsi="Calibri" w:cs="Times New Roman"/>
                <w:bCs/>
                <w:spacing w:val="-1"/>
                <w:szCs w:val="28"/>
                <w:lang w:val="en-US" w:eastAsia="en-US"/>
              </w:rPr>
            </w:pPr>
            <w:r>
              <w:rPr>
                <w:rFonts w:ascii="Calibri" w:eastAsia="Times New Roman" w:hAnsi="Calibri" w:cs="Times New Roman"/>
                <w:bCs/>
                <w:spacing w:val="-1"/>
                <w:szCs w:val="28"/>
                <w:lang w:val="en-US" w:eastAsia="en-US"/>
              </w:rPr>
              <w:t>406.86</w:t>
            </w:r>
          </w:p>
        </w:tc>
      </w:tr>
    </w:tbl>
    <w:p w:rsidR="00546A76" w:rsidRDefault="00546A76" w:rsidP="00443C0A">
      <w:pPr>
        <w:pStyle w:val="Heading2"/>
        <w:spacing w:line="240" w:lineRule="auto"/>
        <w:ind w:left="851" w:hanging="851"/>
        <w:rPr>
          <w:sz w:val="26"/>
          <w:szCs w:val="28"/>
        </w:rPr>
      </w:pPr>
      <w:bookmarkStart w:id="245" w:name="_Toc383176050"/>
      <w:bookmarkStart w:id="246" w:name="_Toc414367803"/>
    </w:p>
    <w:p w:rsidR="00D60F2D" w:rsidRPr="00443C0A" w:rsidRDefault="006A7EC8" w:rsidP="00443C0A">
      <w:pPr>
        <w:pStyle w:val="Heading2"/>
        <w:spacing w:line="240" w:lineRule="auto"/>
        <w:ind w:left="851" w:hanging="851"/>
        <w:rPr>
          <w:sz w:val="26"/>
          <w:szCs w:val="28"/>
        </w:rPr>
      </w:pPr>
      <w:r w:rsidRPr="00443C0A">
        <w:rPr>
          <w:sz w:val="26"/>
          <w:szCs w:val="28"/>
        </w:rPr>
        <w:t>7.5</w:t>
      </w:r>
      <w:r w:rsidRPr="00443C0A">
        <w:rPr>
          <w:sz w:val="26"/>
          <w:szCs w:val="28"/>
        </w:rPr>
        <w:tab/>
      </w:r>
      <w:r w:rsidR="00AF59EC" w:rsidRPr="00443C0A">
        <w:rPr>
          <w:sz w:val="26"/>
          <w:szCs w:val="28"/>
        </w:rPr>
        <w:t>Power Procurement for FY 2015</w:t>
      </w:r>
      <w:r w:rsidR="00D60F2D" w:rsidRPr="00443C0A">
        <w:rPr>
          <w:sz w:val="26"/>
          <w:szCs w:val="28"/>
        </w:rPr>
        <w:t>-1</w:t>
      </w:r>
      <w:bookmarkEnd w:id="245"/>
      <w:r w:rsidR="00AF59EC" w:rsidRPr="00443C0A">
        <w:rPr>
          <w:sz w:val="26"/>
          <w:szCs w:val="28"/>
        </w:rPr>
        <w:t>6</w:t>
      </w:r>
      <w:bookmarkEnd w:id="246"/>
      <w:r w:rsidR="00D60F2D" w:rsidRPr="00443C0A">
        <w:rPr>
          <w:sz w:val="26"/>
          <w:szCs w:val="28"/>
        </w:rPr>
        <w:tab/>
      </w:r>
    </w:p>
    <w:p w:rsidR="00D60F2D" w:rsidRPr="00D60F2D" w:rsidRDefault="00D60F2D" w:rsidP="00D60F2D">
      <w:pPr>
        <w:widowControl w:val="0"/>
        <w:tabs>
          <w:tab w:val="left" w:pos="4800"/>
        </w:tabs>
        <w:autoSpaceDE w:val="0"/>
        <w:autoSpaceDN w:val="0"/>
        <w:adjustRightInd w:val="0"/>
        <w:spacing w:after="0" w:line="240" w:lineRule="auto"/>
        <w:ind w:left="720"/>
        <w:jc w:val="both"/>
        <w:rPr>
          <w:rFonts w:ascii="Calibri" w:eastAsia="Times New Roman" w:hAnsi="Calibri" w:cs="Times New Roman"/>
          <w:b/>
          <w:spacing w:val="-1"/>
          <w:sz w:val="24"/>
          <w:szCs w:val="28"/>
          <w:lang w:val="en-US" w:eastAsia="en-US"/>
        </w:rPr>
      </w:pPr>
    </w:p>
    <w:p w:rsidR="00D60F2D" w:rsidRPr="00443C0A" w:rsidRDefault="006A7EC8" w:rsidP="006A7EC8">
      <w:pPr>
        <w:pStyle w:val="Heading2"/>
        <w:tabs>
          <w:tab w:val="clear" w:pos="0"/>
        </w:tabs>
        <w:ind w:left="851" w:hanging="851"/>
        <w:rPr>
          <w:sz w:val="26"/>
          <w:lang w:val="en-US"/>
        </w:rPr>
      </w:pPr>
      <w:r w:rsidRPr="00443C0A">
        <w:rPr>
          <w:sz w:val="26"/>
          <w:lang w:val="en-US"/>
        </w:rPr>
        <w:t xml:space="preserve"> </w:t>
      </w:r>
      <w:bookmarkStart w:id="247" w:name="_Toc414367804"/>
      <w:r w:rsidRPr="00443C0A">
        <w:rPr>
          <w:sz w:val="26"/>
          <w:lang w:val="en-US"/>
        </w:rPr>
        <w:t>7.5.1</w:t>
      </w:r>
      <w:r w:rsidRPr="00443C0A">
        <w:rPr>
          <w:sz w:val="26"/>
          <w:lang w:val="en-US"/>
        </w:rPr>
        <w:tab/>
      </w:r>
      <w:r w:rsidR="00D60F2D" w:rsidRPr="00443C0A">
        <w:rPr>
          <w:sz w:val="26"/>
          <w:lang w:val="en-US"/>
        </w:rPr>
        <w:t>Own Generation</w:t>
      </w:r>
      <w:bookmarkEnd w:id="247"/>
    </w:p>
    <w:p w:rsidR="00D60F2D" w:rsidRPr="00D60F2D" w:rsidRDefault="00D60F2D" w:rsidP="00AF59EC">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D60F2D">
        <w:rPr>
          <w:rFonts w:ascii="Calibri" w:eastAsia="Times New Roman" w:hAnsi="Calibri" w:cs="Times New Roman"/>
          <w:bCs/>
          <w:spacing w:val="-1"/>
          <w:sz w:val="24"/>
          <w:szCs w:val="28"/>
          <w:lang w:val="en-US" w:eastAsia="en-US"/>
        </w:rPr>
        <w:t>The EPDS owns 12 mini hydro electric power stations</w:t>
      </w:r>
      <w:r w:rsidR="009C5319">
        <w:rPr>
          <w:rFonts w:ascii="Calibri" w:eastAsia="Times New Roman" w:hAnsi="Calibri" w:cs="Times New Roman"/>
          <w:bCs/>
          <w:spacing w:val="-1"/>
          <w:sz w:val="24"/>
          <w:szCs w:val="28"/>
          <w:lang w:val="en-US" w:eastAsia="en-US"/>
        </w:rPr>
        <w:t>,</w:t>
      </w:r>
      <w:r w:rsidRPr="00D60F2D">
        <w:rPr>
          <w:rFonts w:ascii="Calibri" w:eastAsia="Times New Roman" w:hAnsi="Calibri" w:cs="Times New Roman"/>
          <w:bCs/>
          <w:spacing w:val="-1"/>
          <w:sz w:val="24"/>
          <w:szCs w:val="28"/>
          <w:lang w:val="en-US" w:eastAsia="en-US"/>
        </w:rPr>
        <w:t xml:space="preserve"> with a</w:t>
      </w:r>
      <w:r w:rsidR="009C5319">
        <w:rPr>
          <w:rFonts w:ascii="Calibri" w:eastAsia="Times New Roman" w:hAnsi="Calibri" w:cs="Times New Roman"/>
          <w:bCs/>
          <w:spacing w:val="-1"/>
          <w:sz w:val="24"/>
          <w:szCs w:val="28"/>
          <w:lang w:val="en-US" w:eastAsia="en-US"/>
        </w:rPr>
        <w:t xml:space="preserve"> a total </w:t>
      </w:r>
      <w:r w:rsidRPr="00D60F2D">
        <w:rPr>
          <w:rFonts w:ascii="Calibri" w:eastAsia="Times New Roman" w:hAnsi="Calibri" w:cs="Times New Roman"/>
          <w:bCs/>
          <w:spacing w:val="-1"/>
          <w:sz w:val="24"/>
          <w:szCs w:val="28"/>
          <w:lang w:val="en-US" w:eastAsia="en-US"/>
        </w:rPr>
        <w:t xml:space="preserve"> installed capacity of </w:t>
      </w:r>
      <w:r w:rsidR="005C29A6">
        <w:rPr>
          <w:rFonts w:ascii="Calibri" w:eastAsia="Times New Roman" w:hAnsi="Calibri" w:cs="Times New Roman"/>
          <w:bCs/>
          <w:spacing w:val="-1"/>
          <w:sz w:val="24"/>
          <w:szCs w:val="28"/>
          <w:lang w:val="en-US" w:eastAsia="en-US"/>
        </w:rPr>
        <w:t>35.7</w:t>
      </w:r>
      <w:r w:rsidRPr="00D60F2D">
        <w:rPr>
          <w:rFonts w:ascii="Calibri" w:eastAsia="Times New Roman" w:hAnsi="Calibri" w:cs="Times New Roman"/>
          <w:bCs/>
          <w:spacing w:val="-1"/>
          <w:sz w:val="24"/>
          <w:szCs w:val="28"/>
          <w:lang w:val="en-US" w:eastAsia="en-US"/>
        </w:rPr>
        <w:t xml:space="preserve"> MW</w:t>
      </w:r>
      <w:r w:rsidR="009C5319">
        <w:rPr>
          <w:rFonts w:ascii="Calibri" w:eastAsia="Times New Roman" w:hAnsi="Calibri" w:cs="Times New Roman"/>
          <w:bCs/>
          <w:spacing w:val="-1"/>
          <w:sz w:val="24"/>
          <w:szCs w:val="28"/>
          <w:lang w:val="en-US" w:eastAsia="en-US"/>
        </w:rPr>
        <w:t>,</w:t>
      </w:r>
      <w:r w:rsidRPr="00D60F2D">
        <w:rPr>
          <w:rFonts w:ascii="Calibri" w:eastAsia="Times New Roman" w:hAnsi="Calibri" w:cs="Times New Roman"/>
          <w:bCs/>
          <w:spacing w:val="-1"/>
          <w:sz w:val="24"/>
          <w:szCs w:val="28"/>
          <w:lang w:val="en-US" w:eastAsia="en-US"/>
        </w:rPr>
        <w:t xml:space="preserve"> and 2 diesel generation stations</w:t>
      </w:r>
      <w:r w:rsidR="009C5319">
        <w:rPr>
          <w:rFonts w:ascii="Calibri" w:eastAsia="Times New Roman" w:hAnsi="Calibri" w:cs="Times New Roman"/>
          <w:bCs/>
          <w:spacing w:val="-1"/>
          <w:sz w:val="24"/>
          <w:szCs w:val="28"/>
          <w:lang w:val="en-US" w:eastAsia="en-US"/>
        </w:rPr>
        <w:t>,</w:t>
      </w:r>
      <w:r w:rsidRPr="00D60F2D">
        <w:rPr>
          <w:rFonts w:ascii="Calibri" w:eastAsia="Times New Roman" w:hAnsi="Calibri" w:cs="Times New Roman"/>
          <w:bCs/>
          <w:spacing w:val="-1"/>
          <w:sz w:val="24"/>
          <w:szCs w:val="28"/>
          <w:lang w:val="en-US" w:eastAsia="en-US"/>
        </w:rPr>
        <w:t xml:space="preserve"> with a</w:t>
      </w:r>
      <w:r w:rsidR="009C5319">
        <w:rPr>
          <w:rFonts w:ascii="Calibri" w:eastAsia="Times New Roman" w:hAnsi="Calibri" w:cs="Times New Roman"/>
          <w:bCs/>
          <w:spacing w:val="-1"/>
          <w:sz w:val="24"/>
          <w:szCs w:val="28"/>
          <w:lang w:val="en-US" w:eastAsia="en-US"/>
        </w:rPr>
        <w:t xml:space="preserve"> </w:t>
      </w:r>
      <w:r w:rsidRPr="00D60F2D">
        <w:rPr>
          <w:rFonts w:ascii="Calibri" w:eastAsia="Times New Roman" w:hAnsi="Calibri" w:cs="Times New Roman"/>
          <w:bCs/>
          <w:spacing w:val="-1"/>
          <w:sz w:val="24"/>
          <w:szCs w:val="28"/>
          <w:lang w:val="en-US" w:eastAsia="en-US"/>
        </w:rPr>
        <w:t xml:space="preserve"> </w:t>
      </w:r>
      <w:r w:rsidR="009C5319">
        <w:rPr>
          <w:rFonts w:ascii="Calibri" w:eastAsia="Times New Roman" w:hAnsi="Calibri" w:cs="Times New Roman"/>
          <w:bCs/>
          <w:spacing w:val="-1"/>
          <w:sz w:val="24"/>
          <w:szCs w:val="28"/>
          <w:lang w:val="en-US" w:eastAsia="en-US"/>
        </w:rPr>
        <w:t xml:space="preserve">total </w:t>
      </w:r>
      <w:r w:rsidRPr="00D60F2D">
        <w:rPr>
          <w:rFonts w:ascii="Calibri" w:eastAsia="Times New Roman" w:hAnsi="Calibri" w:cs="Times New Roman"/>
          <w:bCs/>
          <w:spacing w:val="-1"/>
          <w:sz w:val="24"/>
          <w:szCs w:val="28"/>
          <w:lang w:val="en-US" w:eastAsia="en-US"/>
        </w:rPr>
        <w:t>installed capacity of 4.992 MW</w:t>
      </w:r>
      <w:r w:rsidR="009C5319">
        <w:rPr>
          <w:rFonts w:ascii="Calibri" w:eastAsia="Times New Roman" w:hAnsi="Calibri" w:cs="Times New Roman"/>
          <w:bCs/>
          <w:spacing w:val="-1"/>
          <w:sz w:val="24"/>
          <w:szCs w:val="28"/>
          <w:lang w:val="en-US" w:eastAsia="en-US"/>
        </w:rPr>
        <w:t>,</w:t>
      </w:r>
      <w:r w:rsidRPr="00D60F2D">
        <w:rPr>
          <w:rFonts w:ascii="Calibri" w:eastAsia="Times New Roman" w:hAnsi="Calibri" w:cs="Times New Roman"/>
          <w:bCs/>
          <w:spacing w:val="-1"/>
          <w:sz w:val="24"/>
          <w:szCs w:val="28"/>
          <w:lang w:val="en-US" w:eastAsia="en-US"/>
        </w:rPr>
        <w:t xml:space="preserve"> totaling  </w:t>
      </w:r>
      <w:r w:rsidR="005C29A6">
        <w:rPr>
          <w:rFonts w:ascii="Calibri" w:eastAsia="Times New Roman" w:hAnsi="Calibri" w:cs="Times New Roman"/>
          <w:bCs/>
          <w:spacing w:val="-1"/>
          <w:sz w:val="24"/>
          <w:szCs w:val="28"/>
          <w:lang w:val="en-US" w:eastAsia="en-US"/>
        </w:rPr>
        <w:t>40.692</w:t>
      </w:r>
      <w:r w:rsidRPr="00D60F2D">
        <w:rPr>
          <w:rFonts w:ascii="Calibri" w:eastAsia="Times New Roman" w:hAnsi="Calibri" w:cs="Times New Roman"/>
          <w:bCs/>
          <w:spacing w:val="-1"/>
          <w:sz w:val="24"/>
          <w:szCs w:val="28"/>
          <w:lang w:val="en-US" w:eastAsia="en-US"/>
        </w:rPr>
        <w:t xml:space="preserve"> MW</w:t>
      </w:r>
      <w:r w:rsidR="009C5319">
        <w:rPr>
          <w:rFonts w:ascii="Calibri" w:eastAsia="Times New Roman" w:hAnsi="Calibri" w:cs="Times New Roman"/>
          <w:bCs/>
          <w:spacing w:val="-1"/>
          <w:sz w:val="24"/>
          <w:szCs w:val="28"/>
          <w:lang w:val="en-US" w:eastAsia="en-US"/>
        </w:rPr>
        <w:t>,</w:t>
      </w:r>
      <w:r w:rsidRPr="00D60F2D">
        <w:rPr>
          <w:rFonts w:ascii="Calibri" w:eastAsia="Times New Roman" w:hAnsi="Calibri" w:cs="Times New Roman"/>
          <w:bCs/>
          <w:spacing w:val="-1"/>
          <w:sz w:val="24"/>
          <w:szCs w:val="28"/>
          <w:lang w:val="en-US" w:eastAsia="en-US"/>
        </w:rPr>
        <w:t xml:space="preserve"> as detailed in </w:t>
      </w:r>
      <w:r w:rsidR="009C5319" w:rsidRPr="00D60F2D">
        <w:rPr>
          <w:rFonts w:ascii="Calibri" w:eastAsia="Times New Roman" w:hAnsi="Calibri" w:cs="Times New Roman"/>
          <w:bCs/>
          <w:spacing w:val="-1"/>
          <w:sz w:val="24"/>
          <w:szCs w:val="28"/>
          <w:lang w:val="en-US" w:eastAsia="en-US"/>
        </w:rPr>
        <w:t xml:space="preserve">Table </w:t>
      </w:r>
      <w:r w:rsidR="009C5319">
        <w:rPr>
          <w:rFonts w:ascii="Calibri" w:eastAsia="Times New Roman" w:hAnsi="Calibri" w:cs="Times New Roman"/>
          <w:bCs/>
          <w:spacing w:val="-1"/>
          <w:sz w:val="24"/>
          <w:szCs w:val="28"/>
          <w:lang w:val="en-US" w:eastAsia="en-US"/>
        </w:rPr>
        <w:t xml:space="preserve"> </w:t>
      </w:r>
      <w:r w:rsidRPr="00D60F2D">
        <w:rPr>
          <w:rFonts w:ascii="Calibri" w:eastAsia="Times New Roman" w:hAnsi="Calibri" w:cs="Times New Roman"/>
          <w:bCs/>
          <w:spacing w:val="-1"/>
          <w:sz w:val="24"/>
          <w:szCs w:val="28"/>
          <w:lang w:val="en-US" w:eastAsia="en-US"/>
        </w:rPr>
        <w:t>below.</w:t>
      </w:r>
      <w:bookmarkStart w:id="248" w:name="_Toc383176051"/>
    </w:p>
    <w:p w:rsidR="00D60F2D" w:rsidRPr="00D60F2D" w:rsidRDefault="00D60F2D" w:rsidP="004F1880">
      <w:pPr>
        <w:pStyle w:val="Title"/>
        <w:rPr>
          <w:szCs w:val="28"/>
          <w:lang w:val="en-US"/>
        </w:rPr>
      </w:pPr>
      <w:bookmarkStart w:id="249" w:name="_Toc414367875"/>
      <w:r w:rsidRPr="00D60F2D">
        <w:rPr>
          <w:lang w:val="en-US"/>
        </w:rPr>
        <w:t>Table 7.7: Installed capacity of own generating stations</w:t>
      </w:r>
      <w:bookmarkEnd w:id="248"/>
      <w:bookmarkEnd w:id="249"/>
    </w:p>
    <w:tbl>
      <w:tblPr>
        <w:tblW w:w="8352"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40"/>
        <w:gridCol w:w="2142"/>
        <w:gridCol w:w="1134"/>
        <w:gridCol w:w="2835"/>
        <w:gridCol w:w="1701"/>
      </w:tblGrid>
      <w:tr w:rsidR="00343664" w:rsidRPr="007E11B5" w:rsidTr="00343664">
        <w:trPr>
          <w:trHeight w:val="765"/>
        </w:trPr>
        <w:tc>
          <w:tcPr>
            <w:tcW w:w="540"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b/>
                <w:bCs/>
                <w:sz w:val="20"/>
                <w:szCs w:val="20"/>
                <w:lang w:val="en-US" w:eastAsia="en-US"/>
              </w:rPr>
            </w:pPr>
            <w:r w:rsidRPr="007E11B5">
              <w:rPr>
                <w:rFonts w:ascii="Calibri" w:eastAsia="Times New Roman" w:hAnsi="Calibri" w:cs="Arial"/>
                <w:b/>
                <w:bCs/>
                <w:sz w:val="20"/>
                <w:szCs w:val="20"/>
                <w:lang w:val="en-US" w:eastAsia="en-US"/>
              </w:rPr>
              <w:t>SI.</w:t>
            </w:r>
          </w:p>
          <w:p w:rsidR="00343664" w:rsidRPr="007E11B5" w:rsidRDefault="00343664" w:rsidP="00343664">
            <w:pPr>
              <w:spacing w:after="0" w:line="240" w:lineRule="auto"/>
              <w:jc w:val="center"/>
              <w:rPr>
                <w:rFonts w:ascii="Calibri" w:eastAsia="Times New Roman" w:hAnsi="Calibri" w:cs="Arial"/>
                <w:b/>
                <w:bCs/>
                <w:sz w:val="20"/>
                <w:szCs w:val="20"/>
                <w:lang w:val="en-US" w:eastAsia="en-US"/>
              </w:rPr>
            </w:pPr>
            <w:r w:rsidRPr="007E11B5">
              <w:rPr>
                <w:rFonts w:ascii="Calibri" w:eastAsia="Times New Roman" w:hAnsi="Calibri" w:cs="Arial"/>
                <w:b/>
                <w:bCs/>
                <w:sz w:val="20"/>
                <w:szCs w:val="20"/>
                <w:lang w:val="en-US" w:eastAsia="en-US"/>
              </w:rPr>
              <w:t>No</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b/>
                <w:bCs/>
                <w:sz w:val="20"/>
                <w:szCs w:val="20"/>
                <w:lang w:val="en-US" w:eastAsia="en-US"/>
              </w:rPr>
            </w:pPr>
            <w:r w:rsidRPr="007E11B5">
              <w:rPr>
                <w:rFonts w:ascii="Calibri" w:eastAsia="Times New Roman" w:hAnsi="Calibri" w:cs="Arial"/>
                <w:b/>
                <w:bCs/>
                <w:sz w:val="20"/>
                <w:szCs w:val="20"/>
                <w:lang w:val="en-US" w:eastAsia="en-US"/>
              </w:rPr>
              <w:t>Name of Projects</w:t>
            </w:r>
          </w:p>
        </w:tc>
        <w:tc>
          <w:tcPr>
            <w:tcW w:w="1134"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b/>
                <w:bCs/>
                <w:sz w:val="20"/>
                <w:szCs w:val="20"/>
                <w:lang w:val="en-US" w:eastAsia="en-US"/>
              </w:rPr>
            </w:pPr>
            <w:r w:rsidRPr="007E11B5">
              <w:rPr>
                <w:rFonts w:ascii="Calibri" w:eastAsia="Times New Roman" w:hAnsi="Calibri" w:cs="Arial"/>
                <w:b/>
                <w:bCs/>
                <w:sz w:val="20"/>
                <w:szCs w:val="20"/>
                <w:lang w:val="en-US" w:eastAsia="en-US"/>
              </w:rPr>
              <w:t>Installed Capacity</w:t>
            </w:r>
            <w:r w:rsidRPr="007E11B5">
              <w:rPr>
                <w:rFonts w:ascii="Calibri" w:eastAsia="Times New Roman" w:hAnsi="Calibri" w:cs="Arial"/>
                <w:b/>
                <w:bCs/>
                <w:sz w:val="20"/>
                <w:szCs w:val="20"/>
                <w:lang w:val="en-US" w:eastAsia="en-US"/>
              </w:rPr>
              <w:br/>
              <w:t>(MW)</w:t>
            </w:r>
          </w:p>
        </w:tc>
        <w:tc>
          <w:tcPr>
            <w:tcW w:w="2835" w:type="dxa"/>
            <w:tcMar>
              <w:top w:w="15" w:type="dxa"/>
              <w:left w:w="15" w:type="dxa"/>
              <w:bottom w:w="0" w:type="dxa"/>
              <w:right w:w="15" w:type="dxa"/>
            </w:tcMar>
            <w:vAlign w:val="center"/>
          </w:tcPr>
          <w:p w:rsidR="00343664" w:rsidRPr="007E11B5" w:rsidRDefault="00343664" w:rsidP="00343664">
            <w:pPr>
              <w:keepNext/>
              <w:spacing w:after="0" w:line="240" w:lineRule="auto"/>
              <w:jc w:val="center"/>
              <w:outlineLvl w:val="2"/>
              <w:rPr>
                <w:rFonts w:ascii="Calibri" w:eastAsia="Times New Roman" w:hAnsi="Calibri" w:cs="Arial"/>
                <w:b/>
                <w:bCs/>
                <w:sz w:val="20"/>
                <w:szCs w:val="20"/>
                <w:lang w:val="en-US" w:eastAsia="en-US"/>
              </w:rPr>
            </w:pPr>
          </w:p>
          <w:p w:rsidR="00343664" w:rsidRPr="007E11B5" w:rsidRDefault="00343664" w:rsidP="00343664">
            <w:pPr>
              <w:keepNext/>
              <w:spacing w:after="0" w:line="240" w:lineRule="auto"/>
              <w:jc w:val="center"/>
              <w:outlineLvl w:val="2"/>
              <w:rPr>
                <w:rFonts w:ascii="Calibri" w:eastAsia="Times New Roman" w:hAnsi="Calibri" w:cs="Arial"/>
                <w:b/>
                <w:bCs/>
                <w:sz w:val="20"/>
                <w:szCs w:val="20"/>
                <w:lang w:val="en-US" w:eastAsia="en-US"/>
              </w:rPr>
            </w:pPr>
            <w:bookmarkStart w:id="250" w:name="_Toc383167742"/>
            <w:bookmarkStart w:id="251" w:name="_Toc383169475"/>
            <w:bookmarkStart w:id="252" w:name="_Toc383173928"/>
            <w:bookmarkStart w:id="253" w:name="_Toc383176052"/>
            <w:r w:rsidRPr="007E11B5">
              <w:rPr>
                <w:rFonts w:ascii="Calibri" w:eastAsia="Times New Roman" w:hAnsi="Calibri" w:cs="Arial"/>
                <w:b/>
                <w:bCs/>
                <w:sz w:val="20"/>
                <w:szCs w:val="20"/>
                <w:lang w:val="en-US" w:eastAsia="en-US"/>
              </w:rPr>
              <w:t>Remarks</w:t>
            </w:r>
            <w:bookmarkEnd w:id="250"/>
            <w:bookmarkEnd w:id="251"/>
            <w:bookmarkEnd w:id="252"/>
            <w:bookmarkEnd w:id="253"/>
          </w:p>
          <w:p w:rsidR="00343664" w:rsidRPr="007E11B5" w:rsidRDefault="00343664" w:rsidP="00343664">
            <w:pPr>
              <w:spacing w:after="0" w:line="240" w:lineRule="auto"/>
              <w:jc w:val="center"/>
              <w:rPr>
                <w:rFonts w:ascii="Calibri" w:eastAsia="Times New Roman" w:hAnsi="Calibri" w:cs="Arial"/>
                <w:sz w:val="20"/>
                <w:szCs w:val="24"/>
                <w:lang w:val="en-US" w:eastAsia="en-US"/>
              </w:rPr>
            </w:pPr>
          </w:p>
        </w:tc>
        <w:tc>
          <w:tcPr>
            <w:tcW w:w="1701" w:type="dxa"/>
            <w:vAlign w:val="center"/>
          </w:tcPr>
          <w:p w:rsidR="00343664" w:rsidRPr="007E11B5" w:rsidRDefault="00343664" w:rsidP="00343664">
            <w:pPr>
              <w:keepNext/>
              <w:spacing w:after="0" w:line="240" w:lineRule="auto"/>
              <w:jc w:val="center"/>
              <w:outlineLvl w:val="2"/>
              <w:rPr>
                <w:rFonts w:ascii="Calibri" w:eastAsia="Times New Roman" w:hAnsi="Calibri" w:cs="Arial"/>
                <w:b/>
                <w:bCs/>
                <w:sz w:val="20"/>
                <w:szCs w:val="20"/>
                <w:lang w:val="en-US" w:eastAsia="en-US"/>
              </w:rPr>
            </w:pPr>
            <w:r w:rsidRPr="007E11B5">
              <w:rPr>
                <w:rFonts w:ascii="Calibri" w:eastAsia="Times New Roman" w:hAnsi="Calibri" w:cs="Arial"/>
                <w:b/>
                <w:bCs/>
                <w:sz w:val="20"/>
                <w:szCs w:val="20"/>
                <w:lang w:val="en-US" w:eastAsia="en-US"/>
              </w:rPr>
              <w:t>Net Generation</w:t>
            </w:r>
          </w:p>
          <w:p w:rsidR="00343664" w:rsidRPr="007E11B5" w:rsidRDefault="00343664" w:rsidP="00343664">
            <w:pPr>
              <w:keepNext/>
              <w:spacing w:after="0" w:line="240" w:lineRule="auto"/>
              <w:jc w:val="center"/>
              <w:outlineLvl w:val="2"/>
              <w:rPr>
                <w:rFonts w:ascii="Calibri" w:eastAsia="Times New Roman" w:hAnsi="Calibri" w:cs="Arial"/>
                <w:b/>
                <w:bCs/>
                <w:sz w:val="20"/>
                <w:szCs w:val="20"/>
                <w:lang w:val="en-US" w:eastAsia="en-US"/>
              </w:rPr>
            </w:pPr>
            <w:r w:rsidRPr="007E11B5">
              <w:rPr>
                <w:rFonts w:ascii="Calibri" w:eastAsia="Times New Roman" w:hAnsi="Calibri" w:cs="Arial"/>
                <w:b/>
                <w:bCs/>
                <w:sz w:val="20"/>
                <w:szCs w:val="20"/>
                <w:lang w:val="en-US" w:eastAsia="en-US"/>
              </w:rPr>
              <w:t>April to December, 2014</w:t>
            </w:r>
            <w:r w:rsidR="005C29A6">
              <w:rPr>
                <w:rFonts w:ascii="Calibri" w:eastAsia="Times New Roman" w:hAnsi="Calibri" w:cs="Arial"/>
                <w:b/>
                <w:bCs/>
                <w:sz w:val="20"/>
                <w:szCs w:val="20"/>
                <w:lang w:val="en-US" w:eastAsia="en-US"/>
              </w:rPr>
              <w:t xml:space="preserve"> (MU)</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b/>
                <w:sz w:val="20"/>
                <w:szCs w:val="20"/>
                <w:lang w:val="en-US" w:eastAsia="en-US"/>
              </w:rPr>
            </w:pP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b/>
                <w:sz w:val="20"/>
                <w:szCs w:val="20"/>
                <w:lang w:val="en-US" w:eastAsia="en-US"/>
              </w:rPr>
            </w:pPr>
            <w:r w:rsidRPr="007E11B5">
              <w:rPr>
                <w:rFonts w:ascii="Calibri" w:eastAsia="Times New Roman" w:hAnsi="Calibri" w:cs="Arial"/>
                <w:b/>
                <w:sz w:val="20"/>
                <w:szCs w:val="20"/>
                <w:lang w:val="en-US" w:eastAsia="en-US"/>
              </w:rPr>
              <w:t xml:space="preserve">Hydro </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b/>
                <w:sz w:val="20"/>
                <w:szCs w:val="20"/>
                <w:lang w:val="en-US" w:eastAsia="en-US"/>
              </w:rPr>
            </w:pP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b/>
                <w:sz w:val="20"/>
                <w:szCs w:val="20"/>
                <w:lang w:val="en-US" w:eastAsia="en-US"/>
              </w:rPr>
            </w:pPr>
          </w:p>
        </w:tc>
        <w:tc>
          <w:tcPr>
            <w:tcW w:w="1701" w:type="dxa"/>
          </w:tcPr>
          <w:p w:rsidR="00343664" w:rsidRPr="007E11B5" w:rsidRDefault="00343664" w:rsidP="00343664">
            <w:pPr>
              <w:spacing w:after="0" w:line="240" w:lineRule="auto"/>
              <w:jc w:val="center"/>
              <w:rPr>
                <w:rFonts w:ascii="Calibri" w:eastAsia="Times New Roman" w:hAnsi="Calibri" w:cs="Arial"/>
                <w:b/>
                <w:sz w:val="20"/>
                <w:szCs w:val="20"/>
                <w:lang w:val="en-US" w:eastAsia="en-US"/>
              </w:rPr>
            </w:pP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1</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Lower Lhagap Hydel Power (LLHP)</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2 x 6.00</w:t>
            </w:r>
          </w:p>
        </w:tc>
        <w:tc>
          <w:tcPr>
            <w:tcW w:w="2835" w:type="dxa"/>
            <w:tcMar>
              <w:top w:w="15" w:type="dxa"/>
              <w:left w:w="15" w:type="dxa"/>
              <w:bottom w:w="0" w:type="dxa"/>
              <w:right w:w="15" w:type="dxa"/>
            </w:tcMar>
            <w:vAlign w:val="center"/>
          </w:tcPr>
          <w:p w:rsidR="00343664" w:rsidRPr="007E11B5" w:rsidRDefault="005C29A6" w:rsidP="00343664">
            <w:pPr>
              <w:spacing w:after="0" w:line="240" w:lineRule="auto"/>
              <w:jc w:val="center"/>
              <w:rPr>
                <w:rFonts w:ascii="Calibri" w:eastAsia="Times New Roman" w:hAnsi="Calibri" w:cs="Arial"/>
                <w:sz w:val="20"/>
                <w:szCs w:val="20"/>
                <w:lang w:val="en-US" w:eastAsia="en-US"/>
              </w:rPr>
            </w:pPr>
            <w:r>
              <w:rPr>
                <w:rFonts w:ascii="Calibri" w:eastAsia="Times New Roman" w:hAnsi="Calibri" w:cs="Arial"/>
                <w:sz w:val="20"/>
                <w:szCs w:val="20"/>
                <w:lang w:val="en-US" w:eastAsia="en-US"/>
              </w:rPr>
              <w:t>Shut down due to 2011 earth quak</w:t>
            </w:r>
            <w:r w:rsidR="00343664" w:rsidRPr="007E11B5">
              <w:rPr>
                <w:rFonts w:ascii="Calibri" w:eastAsia="Times New Roman" w:hAnsi="Calibri" w:cs="Arial"/>
                <w:sz w:val="20"/>
                <w:szCs w:val="20"/>
                <w:lang w:val="en-US" w:eastAsia="en-US"/>
              </w:rPr>
              <w:t>e</w:t>
            </w: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0.00</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2</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Jali Power House (JPH)</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6 x 0.35</w:t>
            </w: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sz w:val="20"/>
                <w:szCs w:val="20"/>
                <w:lang w:val="en-US" w:eastAsia="en-US"/>
              </w:rPr>
            </w:pP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0.81</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3</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Rimbi-I</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3 x 0.20</w:t>
            </w: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sz w:val="20"/>
                <w:szCs w:val="20"/>
                <w:lang w:val="en-US" w:eastAsia="en-US"/>
              </w:rPr>
            </w:pP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0.025</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4</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Rimbi-II</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2 x 0.50</w:t>
            </w: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sz w:val="20"/>
                <w:szCs w:val="20"/>
                <w:lang w:val="en-US" w:eastAsia="en-US"/>
              </w:rPr>
            </w:pP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0.008</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5</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Rothak</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2 x 0.10</w:t>
            </w: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Power house Abandoned</w:t>
            </w: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0.00</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6</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Rongnichu</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5 x 0.50</w:t>
            </w:r>
          </w:p>
        </w:tc>
        <w:tc>
          <w:tcPr>
            <w:tcW w:w="2835" w:type="dxa"/>
            <w:tcMar>
              <w:top w:w="15" w:type="dxa"/>
              <w:left w:w="15" w:type="dxa"/>
              <w:bottom w:w="0" w:type="dxa"/>
              <w:right w:w="15" w:type="dxa"/>
            </w:tcMar>
            <w:vAlign w:val="center"/>
          </w:tcPr>
          <w:p w:rsidR="00343664" w:rsidRPr="007E11B5" w:rsidRDefault="00343664" w:rsidP="005C29A6">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 xml:space="preserve">No generation due to failure of water </w:t>
            </w:r>
            <w:r w:rsidR="005C29A6">
              <w:rPr>
                <w:rFonts w:ascii="Calibri" w:eastAsia="Times New Roman" w:hAnsi="Calibri" w:cs="Arial"/>
                <w:sz w:val="20"/>
                <w:szCs w:val="20"/>
                <w:lang w:val="en-US" w:eastAsia="en-US"/>
              </w:rPr>
              <w:t>conductor</w:t>
            </w: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0.00</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7</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Chaten</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2 x 0.05</w:t>
            </w: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Power house Abandoned</w:t>
            </w: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0.00</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8</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Meyongchu</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2 x 2.00</w:t>
            </w:r>
          </w:p>
        </w:tc>
        <w:tc>
          <w:tcPr>
            <w:tcW w:w="2835" w:type="dxa"/>
            <w:tcMar>
              <w:top w:w="15" w:type="dxa"/>
              <w:left w:w="15" w:type="dxa"/>
              <w:bottom w:w="0" w:type="dxa"/>
              <w:right w:w="15" w:type="dxa"/>
            </w:tcMar>
            <w:vAlign w:val="center"/>
          </w:tcPr>
          <w:p w:rsidR="00343664" w:rsidRPr="007E11B5" w:rsidRDefault="00343664" w:rsidP="005C29A6">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 xml:space="preserve">Less generation due to </w:t>
            </w:r>
            <w:r w:rsidR="005C29A6">
              <w:rPr>
                <w:rFonts w:ascii="Calibri" w:eastAsia="Times New Roman" w:hAnsi="Calibri" w:cs="Arial"/>
                <w:sz w:val="20"/>
                <w:szCs w:val="20"/>
                <w:lang w:val="en-US" w:eastAsia="en-US"/>
              </w:rPr>
              <w:t>disturbances caused</w:t>
            </w:r>
            <w:r w:rsidRPr="007E11B5">
              <w:rPr>
                <w:rFonts w:ascii="Calibri" w:eastAsia="Times New Roman" w:hAnsi="Calibri" w:cs="Arial"/>
                <w:sz w:val="20"/>
                <w:szCs w:val="20"/>
                <w:lang w:val="en-US" w:eastAsia="en-US"/>
              </w:rPr>
              <w:t xml:space="preserve"> by damage of </w:t>
            </w:r>
            <w:r w:rsidR="005C29A6">
              <w:rPr>
                <w:rFonts w:ascii="Calibri" w:eastAsia="Times New Roman" w:hAnsi="Calibri" w:cs="Arial"/>
                <w:sz w:val="20"/>
                <w:szCs w:val="20"/>
                <w:lang w:val="en-US" w:eastAsia="en-US"/>
              </w:rPr>
              <w:t xml:space="preserve"> road</w:t>
            </w: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2.50</w:t>
            </w:r>
          </w:p>
        </w:tc>
      </w:tr>
      <w:tr w:rsidR="00343664" w:rsidRPr="007E11B5" w:rsidTr="00343664">
        <w:trPr>
          <w:trHeight w:val="282"/>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9</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Upper Rongnichu Hydel Project (URHP)</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4 x 2.00</w:t>
            </w: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No Generation due to failure of water conductor system</w:t>
            </w: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0.00</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10</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Kalez</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2 x 1.00</w:t>
            </w:r>
          </w:p>
        </w:tc>
        <w:tc>
          <w:tcPr>
            <w:tcW w:w="2835" w:type="dxa"/>
            <w:tcMar>
              <w:top w:w="15" w:type="dxa"/>
              <w:left w:w="15" w:type="dxa"/>
              <w:bottom w:w="0" w:type="dxa"/>
              <w:right w:w="15" w:type="dxa"/>
            </w:tcMar>
            <w:vAlign w:val="center"/>
          </w:tcPr>
          <w:p w:rsidR="00343664" w:rsidRPr="007E11B5" w:rsidRDefault="005C29A6" w:rsidP="00343664">
            <w:pPr>
              <w:spacing w:after="0" w:line="240" w:lineRule="auto"/>
              <w:jc w:val="center"/>
              <w:rPr>
                <w:rFonts w:ascii="Calibri" w:eastAsia="Times New Roman" w:hAnsi="Calibri" w:cs="Arial"/>
                <w:sz w:val="20"/>
                <w:szCs w:val="20"/>
                <w:lang w:val="en-US" w:eastAsia="en-US"/>
              </w:rPr>
            </w:pPr>
            <w:r>
              <w:rPr>
                <w:rFonts w:ascii="Calibri" w:eastAsia="Times New Roman" w:hAnsi="Calibri" w:cs="Arial"/>
                <w:sz w:val="20"/>
                <w:szCs w:val="20"/>
                <w:lang w:val="en-US" w:eastAsia="en-US"/>
              </w:rPr>
              <w:t xml:space="preserve">Less </w:t>
            </w:r>
            <w:r w:rsidR="00532D84">
              <w:rPr>
                <w:rFonts w:ascii="Calibri" w:eastAsia="Times New Roman" w:hAnsi="Calibri" w:cs="Arial"/>
                <w:sz w:val="20"/>
                <w:szCs w:val="20"/>
                <w:lang w:val="en-US" w:eastAsia="en-US"/>
              </w:rPr>
              <w:t>generation due to damage of water conductor system</w:t>
            </w: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0.586</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11</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Lachung</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2 x 0.10</w:t>
            </w:r>
          </w:p>
        </w:tc>
        <w:tc>
          <w:tcPr>
            <w:tcW w:w="2835" w:type="dxa"/>
            <w:tcMar>
              <w:top w:w="15" w:type="dxa"/>
              <w:left w:w="15" w:type="dxa"/>
              <w:bottom w:w="0" w:type="dxa"/>
              <w:right w:w="15" w:type="dxa"/>
            </w:tcMar>
            <w:vAlign w:val="center"/>
          </w:tcPr>
          <w:p w:rsidR="00343664" w:rsidRPr="007E11B5" w:rsidRDefault="00532D84" w:rsidP="00343664">
            <w:pPr>
              <w:spacing w:after="0" w:line="240" w:lineRule="auto"/>
              <w:jc w:val="center"/>
              <w:rPr>
                <w:rFonts w:ascii="Calibri" w:eastAsia="Times New Roman" w:hAnsi="Calibri" w:cs="Arial"/>
                <w:sz w:val="20"/>
                <w:szCs w:val="20"/>
                <w:lang w:val="en-US" w:eastAsia="en-US"/>
              </w:rPr>
            </w:pPr>
            <w:r>
              <w:rPr>
                <w:rFonts w:ascii="Calibri" w:eastAsia="Times New Roman" w:hAnsi="Calibri" w:cs="Arial"/>
                <w:sz w:val="20"/>
                <w:szCs w:val="20"/>
                <w:lang w:val="en-US" w:eastAsia="en-US"/>
              </w:rPr>
              <w:t>Power house abandoned</w:t>
            </w: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0.00</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12</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Rabomchu</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2 x 1.50</w:t>
            </w: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Station was earlier</w:t>
            </w:r>
            <w:r w:rsidR="00532D84">
              <w:rPr>
                <w:rFonts w:ascii="Calibri" w:eastAsia="Times New Roman" w:hAnsi="Calibri" w:cs="Arial"/>
                <w:sz w:val="20"/>
                <w:szCs w:val="20"/>
                <w:lang w:val="en-US" w:eastAsia="en-US"/>
              </w:rPr>
              <w:t xml:space="preserve"> under shutdown due to earth quak</w:t>
            </w:r>
            <w:r w:rsidRPr="007E11B5">
              <w:rPr>
                <w:rFonts w:ascii="Calibri" w:eastAsia="Times New Roman" w:hAnsi="Calibri" w:cs="Arial"/>
                <w:sz w:val="20"/>
                <w:szCs w:val="20"/>
                <w:lang w:val="en-US" w:eastAsia="en-US"/>
              </w:rPr>
              <w:t>e in 2011. Now is operational since October, 2014</w:t>
            </w: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0.274</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b/>
                <w:sz w:val="20"/>
                <w:szCs w:val="20"/>
                <w:lang w:val="en-US" w:eastAsia="en-US"/>
              </w:rPr>
            </w:pP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b/>
                <w:sz w:val="20"/>
                <w:szCs w:val="20"/>
                <w:lang w:val="en-US" w:eastAsia="en-US"/>
              </w:rPr>
            </w:pPr>
            <w:r w:rsidRPr="007E11B5">
              <w:rPr>
                <w:rFonts w:ascii="Calibri" w:eastAsia="Times New Roman" w:hAnsi="Calibri" w:cs="Arial"/>
                <w:b/>
                <w:sz w:val="20"/>
                <w:szCs w:val="20"/>
                <w:lang w:val="en-US" w:eastAsia="en-US"/>
              </w:rPr>
              <w:t>Diesel</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b/>
                <w:sz w:val="20"/>
                <w:szCs w:val="20"/>
                <w:lang w:val="en-US" w:eastAsia="en-US"/>
              </w:rPr>
            </w:pP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b/>
                <w:sz w:val="20"/>
                <w:szCs w:val="20"/>
                <w:lang w:val="en-US" w:eastAsia="en-US"/>
              </w:rPr>
            </w:pPr>
          </w:p>
        </w:tc>
        <w:tc>
          <w:tcPr>
            <w:tcW w:w="1701" w:type="dxa"/>
          </w:tcPr>
          <w:p w:rsidR="00343664" w:rsidRPr="007E11B5" w:rsidRDefault="00343664" w:rsidP="00343664">
            <w:pPr>
              <w:spacing w:after="0" w:line="240" w:lineRule="auto"/>
              <w:jc w:val="center"/>
              <w:rPr>
                <w:rFonts w:ascii="Calibri" w:eastAsia="Times New Roman" w:hAnsi="Calibri" w:cs="Arial"/>
                <w:b/>
                <w:sz w:val="20"/>
                <w:szCs w:val="20"/>
                <w:lang w:val="en-US" w:eastAsia="en-US"/>
              </w:rPr>
            </w:pP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13</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Diesel Power House Gangtok</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4 x 1.00</w:t>
            </w: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sz w:val="20"/>
                <w:szCs w:val="20"/>
                <w:lang w:val="en-US" w:eastAsia="en-US"/>
              </w:rPr>
            </w:pP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0.048</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14</w:t>
            </w: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DPH LLHP, Ranipool</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4 x 0.248</w:t>
            </w: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Power house shut down due to 18</w:t>
            </w:r>
            <w:r w:rsidRPr="007E11B5">
              <w:rPr>
                <w:rFonts w:ascii="Calibri" w:eastAsia="Times New Roman" w:hAnsi="Calibri" w:cs="Arial"/>
                <w:sz w:val="20"/>
                <w:szCs w:val="20"/>
                <w:vertAlign w:val="superscript"/>
                <w:lang w:val="en-US" w:eastAsia="en-US"/>
              </w:rPr>
              <w:t>th</w:t>
            </w:r>
            <w:r w:rsidR="00532D84">
              <w:rPr>
                <w:rFonts w:ascii="Calibri" w:eastAsia="Times New Roman" w:hAnsi="Calibri" w:cs="Arial"/>
                <w:sz w:val="20"/>
                <w:szCs w:val="20"/>
                <w:lang w:val="en-US" w:eastAsia="en-US"/>
              </w:rPr>
              <w:t xml:space="preserve"> September, 2011 earth quak</w:t>
            </w:r>
            <w:r w:rsidRPr="007E11B5">
              <w:rPr>
                <w:rFonts w:ascii="Calibri" w:eastAsia="Times New Roman" w:hAnsi="Calibri" w:cs="Arial"/>
                <w:sz w:val="20"/>
                <w:szCs w:val="20"/>
                <w:lang w:val="en-US" w:eastAsia="en-US"/>
              </w:rPr>
              <w:t>e.</w:t>
            </w:r>
          </w:p>
        </w:tc>
        <w:tc>
          <w:tcPr>
            <w:tcW w:w="1701" w:type="dxa"/>
          </w:tcPr>
          <w:p w:rsidR="00343664" w:rsidRPr="007E11B5" w:rsidRDefault="00343664" w:rsidP="00343664">
            <w:pPr>
              <w:spacing w:after="0" w:line="240" w:lineRule="auto"/>
              <w:jc w:val="center"/>
              <w:rPr>
                <w:rFonts w:ascii="Calibri" w:eastAsia="Times New Roman" w:hAnsi="Calibri" w:cs="Arial"/>
                <w:sz w:val="20"/>
                <w:szCs w:val="20"/>
                <w:lang w:val="en-US" w:eastAsia="en-US"/>
              </w:rPr>
            </w:pPr>
            <w:r w:rsidRPr="007E11B5">
              <w:rPr>
                <w:rFonts w:ascii="Calibri" w:eastAsia="Times New Roman" w:hAnsi="Calibri" w:cs="Arial"/>
                <w:sz w:val="20"/>
                <w:szCs w:val="20"/>
                <w:lang w:val="en-US" w:eastAsia="en-US"/>
              </w:rPr>
              <w:t>0.00</w:t>
            </w:r>
          </w:p>
        </w:tc>
      </w:tr>
      <w:tr w:rsidR="00343664" w:rsidRPr="007E11B5" w:rsidTr="00343664">
        <w:trPr>
          <w:trHeight w:val="255"/>
        </w:trPr>
        <w:tc>
          <w:tcPr>
            <w:tcW w:w="540"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b/>
                <w:bCs/>
                <w:sz w:val="20"/>
                <w:szCs w:val="20"/>
                <w:lang w:val="en-US" w:eastAsia="en-US"/>
              </w:rPr>
            </w:pPr>
          </w:p>
        </w:tc>
        <w:tc>
          <w:tcPr>
            <w:tcW w:w="2142" w:type="dxa"/>
            <w:tcMar>
              <w:top w:w="15" w:type="dxa"/>
              <w:left w:w="15" w:type="dxa"/>
              <w:bottom w:w="0" w:type="dxa"/>
              <w:right w:w="15" w:type="dxa"/>
            </w:tcMar>
            <w:vAlign w:val="center"/>
          </w:tcPr>
          <w:p w:rsidR="00343664" w:rsidRPr="007E11B5" w:rsidRDefault="00343664" w:rsidP="00343664">
            <w:pPr>
              <w:spacing w:after="0" w:line="240" w:lineRule="auto"/>
              <w:ind w:left="143"/>
              <w:jc w:val="both"/>
              <w:rPr>
                <w:rFonts w:ascii="Calibri" w:eastAsia="Times New Roman" w:hAnsi="Calibri" w:cs="Arial"/>
                <w:b/>
                <w:bCs/>
                <w:sz w:val="20"/>
                <w:szCs w:val="20"/>
                <w:lang w:val="en-US" w:eastAsia="en-US"/>
              </w:rPr>
            </w:pPr>
            <w:r w:rsidRPr="007E11B5">
              <w:rPr>
                <w:rFonts w:ascii="Calibri" w:eastAsia="Times New Roman" w:hAnsi="Calibri" w:cs="Arial"/>
                <w:b/>
                <w:bCs/>
                <w:sz w:val="20"/>
                <w:szCs w:val="20"/>
                <w:lang w:val="en-US" w:eastAsia="en-US"/>
              </w:rPr>
              <w:t>Total</w:t>
            </w:r>
          </w:p>
        </w:tc>
        <w:tc>
          <w:tcPr>
            <w:tcW w:w="1134" w:type="dxa"/>
            <w:tcMar>
              <w:top w:w="15" w:type="dxa"/>
              <w:left w:w="15" w:type="dxa"/>
              <w:bottom w:w="0" w:type="dxa"/>
              <w:right w:w="15" w:type="dxa"/>
            </w:tcMar>
            <w:vAlign w:val="center"/>
          </w:tcPr>
          <w:p w:rsidR="00343664" w:rsidRPr="007E11B5" w:rsidRDefault="00343664" w:rsidP="00AF59EC">
            <w:pPr>
              <w:spacing w:after="0" w:line="240" w:lineRule="auto"/>
              <w:jc w:val="center"/>
              <w:rPr>
                <w:rFonts w:ascii="Calibri" w:eastAsia="Times New Roman" w:hAnsi="Calibri" w:cs="Arial"/>
                <w:b/>
                <w:bCs/>
                <w:sz w:val="20"/>
                <w:szCs w:val="20"/>
                <w:lang w:val="en-US" w:eastAsia="en-US"/>
              </w:rPr>
            </w:pPr>
            <w:r w:rsidRPr="007E11B5">
              <w:rPr>
                <w:rFonts w:ascii="Calibri" w:eastAsia="Times New Roman" w:hAnsi="Calibri" w:cs="Arial"/>
                <w:b/>
                <w:bCs/>
                <w:sz w:val="20"/>
                <w:szCs w:val="20"/>
                <w:lang w:val="en-US" w:eastAsia="en-US"/>
              </w:rPr>
              <w:t>40.692</w:t>
            </w:r>
          </w:p>
        </w:tc>
        <w:tc>
          <w:tcPr>
            <w:tcW w:w="2835" w:type="dxa"/>
            <w:tcMar>
              <w:top w:w="15" w:type="dxa"/>
              <w:left w:w="15" w:type="dxa"/>
              <w:bottom w:w="0" w:type="dxa"/>
              <w:right w:w="15" w:type="dxa"/>
            </w:tcMar>
            <w:vAlign w:val="center"/>
          </w:tcPr>
          <w:p w:rsidR="00343664" w:rsidRPr="007E11B5" w:rsidRDefault="00343664" w:rsidP="00343664">
            <w:pPr>
              <w:spacing w:after="0" w:line="240" w:lineRule="auto"/>
              <w:jc w:val="center"/>
              <w:rPr>
                <w:rFonts w:ascii="Calibri" w:eastAsia="Times New Roman" w:hAnsi="Calibri" w:cs="Arial"/>
                <w:b/>
                <w:bCs/>
                <w:sz w:val="20"/>
                <w:szCs w:val="20"/>
                <w:lang w:val="en-US" w:eastAsia="en-US"/>
              </w:rPr>
            </w:pPr>
          </w:p>
        </w:tc>
        <w:tc>
          <w:tcPr>
            <w:tcW w:w="1701" w:type="dxa"/>
          </w:tcPr>
          <w:p w:rsidR="00343664" w:rsidRPr="007E11B5" w:rsidRDefault="00343664" w:rsidP="00343664">
            <w:pPr>
              <w:spacing w:after="0" w:line="240" w:lineRule="auto"/>
              <w:jc w:val="center"/>
              <w:rPr>
                <w:rFonts w:ascii="Calibri" w:eastAsia="Times New Roman" w:hAnsi="Calibri" w:cs="Arial"/>
                <w:b/>
                <w:bCs/>
                <w:sz w:val="20"/>
                <w:szCs w:val="20"/>
                <w:lang w:val="en-US" w:eastAsia="en-US"/>
              </w:rPr>
            </w:pPr>
          </w:p>
        </w:tc>
      </w:tr>
    </w:tbl>
    <w:p w:rsidR="00343664" w:rsidRDefault="00343664" w:rsidP="00D60F2D">
      <w:pPr>
        <w:widowControl w:val="0"/>
        <w:autoSpaceDE w:val="0"/>
        <w:autoSpaceDN w:val="0"/>
        <w:adjustRightInd w:val="0"/>
        <w:spacing w:after="0" w:line="360" w:lineRule="auto"/>
        <w:ind w:left="720"/>
        <w:jc w:val="both"/>
        <w:rPr>
          <w:rFonts w:ascii="Calibri" w:eastAsia="Times New Roman" w:hAnsi="Calibri" w:cs="Times New Roman"/>
          <w:bCs/>
          <w:spacing w:val="-1"/>
          <w:sz w:val="24"/>
          <w:szCs w:val="28"/>
          <w:lang w:val="en-US" w:eastAsia="en-US"/>
        </w:rPr>
      </w:pPr>
    </w:p>
    <w:p w:rsidR="00D60F2D" w:rsidRPr="00D60F2D" w:rsidRDefault="00D60F2D" w:rsidP="00343664">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eastAsia="en-US"/>
        </w:rPr>
      </w:pPr>
      <w:r w:rsidRPr="00D60F2D">
        <w:rPr>
          <w:rFonts w:ascii="Calibri" w:eastAsia="Times New Roman" w:hAnsi="Calibri" w:cs="Times New Roman"/>
          <w:bCs/>
          <w:spacing w:val="-1"/>
          <w:sz w:val="24"/>
          <w:szCs w:val="28"/>
          <w:lang w:val="en-US" w:eastAsia="en-US"/>
        </w:rPr>
        <w:t xml:space="preserve">The EPDS has projected </w:t>
      </w:r>
      <w:r w:rsidR="009C5319">
        <w:rPr>
          <w:rFonts w:ascii="Calibri" w:eastAsia="Times New Roman" w:hAnsi="Calibri" w:cs="Times New Roman"/>
          <w:bCs/>
          <w:spacing w:val="-1"/>
          <w:sz w:val="24"/>
          <w:szCs w:val="28"/>
          <w:lang w:val="en-US" w:eastAsia="en-US"/>
        </w:rPr>
        <w:t xml:space="preserve">a </w:t>
      </w:r>
      <w:r w:rsidRPr="00D60F2D">
        <w:rPr>
          <w:rFonts w:ascii="Calibri" w:eastAsia="Times New Roman" w:hAnsi="Calibri" w:cs="Times New Roman"/>
          <w:bCs/>
          <w:spacing w:val="-1"/>
          <w:sz w:val="24"/>
          <w:szCs w:val="28"/>
          <w:lang w:val="en-US" w:eastAsia="en-US"/>
        </w:rPr>
        <w:t>generation of</w:t>
      </w:r>
      <w:r w:rsidR="00343664">
        <w:rPr>
          <w:rFonts w:ascii="Calibri" w:eastAsia="Times New Roman" w:hAnsi="Calibri" w:cs="Times New Roman"/>
          <w:bCs/>
          <w:spacing w:val="-1"/>
          <w:sz w:val="24"/>
          <w:szCs w:val="28"/>
          <w:lang w:val="en-US" w:eastAsia="en-US"/>
        </w:rPr>
        <w:t xml:space="preserve"> 10.00</w:t>
      </w:r>
      <w:r w:rsidRPr="00D60F2D">
        <w:rPr>
          <w:rFonts w:ascii="Calibri" w:eastAsia="Times New Roman" w:hAnsi="Calibri" w:cs="Times New Roman"/>
          <w:bCs/>
          <w:spacing w:val="-1"/>
          <w:sz w:val="24"/>
          <w:szCs w:val="28"/>
          <w:lang w:val="en-US" w:eastAsia="en-US"/>
        </w:rPr>
        <w:t xml:space="preserve"> MU from its own generati</w:t>
      </w:r>
      <w:r w:rsidR="00343664">
        <w:rPr>
          <w:rFonts w:ascii="Calibri" w:eastAsia="Times New Roman" w:hAnsi="Calibri" w:cs="Times New Roman"/>
          <w:bCs/>
          <w:spacing w:val="-1"/>
          <w:sz w:val="24"/>
          <w:szCs w:val="28"/>
          <w:lang w:val="en-US" w:eastAsia="en-US"/>
        </w:rPr>
        <w:t xml:space="preserve">ng stations </w:t>
      </w:r>
      <w:r w:rsidR="002F680E">
        <w:rPr>
          <w:rFonts w:ascii="Calibri" w:eastAsia="Times New Roman" w:hAnsi="Calibri" w:cs="Times New Roman"/>
          <w:bCs/>
          <w:spacing w:val="-1"/>
          <w:sz w:val="24"/>
          <w:szCs w:val="28"/>
          <w:lang w:val="en-US" w:eastAsia="en-US"/>
        </w:rPr>
        <w:t>for</w:t>
      </w:r>
      <w:r w:rsidR="00343664">
        <w:rPr>
          <w:rFonts w:ascii="Calibri" w:eastAsia="Times New Roman" w:hAnsi="Calibri" w:cs="Times New Roman"/>
          <w:bCs/>
          <w:spacing w:val="-1"/>
          <w:sz w:val="24"/>
          <w:szCs w:val="28"/>
          <w:lang w:val="en-US" w:eastAsia="en-US"/>
        </w:rPr>
        <w:t xml:space="preserve"> the year 2015-16</w:t>
      </w:r>
      <w:r w:rsidRPr="00D60F2D">
        <w:rPr>
          <w:rFonts w:ascii="Calibri" w:eastAsia="Times New Roman" w:hAnsi="Calibri" w:cs="Times New Roman"/>
          <w:bCs/>
          <w:spacing w:val="-1"/>
          <w:sz w:val="24"/>
          <w:szCs w:val="28"/>
          <w:lang w:val="en-US" w:eastAsia="en-US"/>
        </w:rPr>
        <w:t>.</w:t>
      </w:r>
    </w:p>
    <w:p w:rsidR="00D60F2D" w:rsidRPr="00D60F2D" w:rsidRDefault="00D60F2D" w:rsidP="00443C0A">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8"/>
          <w:lang w:val="en-US" w:eastAsia="en-US"/>
        </w:rPr>
      </w:pPr>
    </w:p>
    <w:p w:rsidR="006A7EC8" w:rsidRDefault="00D60F2D" w:rsidP="006A7EC8">
      <w:pPr>
        <w:spacing w:after="0" w:line="360" w:lineRule="auto"/>
        <w:ind w:left="851"/>
        <w:jc w:val="both"/>
        <w:rPr>
          <w:rFonts w:ascii="Calibri" w:eastAsia="Calibri" w:hAnsi="Calibri" w:cs="Times New Roman"/>
          <w:b/>
          <w:sz w:val="24"/>
          <w:szCs w:val="24"/>
          <w:lang w:val="en-US" w:eastAsia="en-US"/>
        </w:rPr>
      </w:pPr>
      <w:r w:rsidRPr="00D60F2D">
        <w:rPr>
          <w:rFonts w:ascii="Calibri" w:eastAsia="Calibri" w:hAnsi="Calibri" w:cs="Times New Roman"/>
          <w:b/>
          <w:sz w:val="24"/>
          <w:szCs w:val="24"/>
          <w:lang w:val="en-US" w:eastAsia="en-US"/>
        </w:rPr>
        <w:t xml:space="preserve">The Commission </w:t>
      </w:r>
      <w:r w:rsidR="00343664">
        <w:rPr>
          <w:rFonts w:ascii="Calibri" w:eastAsia="Calibri" w:hAnsi="Calibri" w:cs="Times New Roman"/>
          <w:b/>
          <w:sz w:val="24"/>
          <w:szCs w:val="24"/>
          <w:lang w:val="en-US" w:eastAsia="en-US"/>
        </w:rPr>
        <w:t>approves own generation at 10.00 MU</w:t>
      </w:r>
      <w:r w:rsidR="008C4FC4">
        <w:rPr>
          <w:rFonts w:ascii="Calibri" w:eastAsia="Calibri" w:hAnsi="Calibri" w:cs="Times New Roman"/>
          <w:b/>
          <w:sz w:val="24"/>
          <w:szCs w:val="24"/>
          <w:lang w:val="en-US" w:eastAsia="en-US"/>
        </w:rPr>
        <w:t xml:space="preserve"> (Net) from its own generating </w:t>
      </w:r>
      <w:r w:rsidR="00546A76">
        <w:rPr>
          <w:rFonts w:ascii="Calibri" w:eastAsia="Calibri" w:hAnsi="Calibri" w:cs="Times New Roman"/>
          <w:b/>
          <w:sz w:val="24"/>
          <w:szCs w:val="24"/>
          <w:lang w:val="en-US" w:eastAsia="en-US"/>
        </w:rPr>
        <w:t>stations</w:t>
      </w:r>
      <w:r w:rsidR="008C4FC4">
        <w:rPr>
          <w:rFonts w:ascii="Calibri" w:eastAsia="Calibri" w:hAnsi="Calibri" w:cs="Times New Roman"/>
          <w:b/>
          <w:sz w:val="24"/>
          <w:szCs w:val="24"/>
          <w:lang w:val="en-US" w:eastAsia="en-US"/>
        </w:rPr>
        <w:t xml:space="preserve"> for</w:t>
      </w:r>
      <w:r w:rsidR="00546A76">
        <w:rPr>
          <w:rFonts w:ascii="Calibri" w:eastAsia="Calibri" w:hAnsi="Calibri" w:cs="Times New Roman"/>
          <w:b/>
          <w:sz w:val="24"/>
          <w:szCs w:val="24"/>
          <w:lang w:val="en-US" w:eastAsia="en-US"/>
        </w:rPr>
        <w:t xml:space="preserve"> the year </w:t>
      </w:r>
      <w:r w:rsidR="00343664">
        <w:rPr>
          <w:rFonts w:ascii="Calibri" w:eastAsia="Calibri" w:hAnsi="Calibri" w:cs="Times New Roman"/>
          <w:b/>
          <w:sz w:val="24"/>
          <w:szCs w:val="24"/>
          <w:lang w:val="en-US" w:eastAsia="en-US"/>
        </w:rPr>
        <w:t xml:space="preserve"> FY 2015-16</w:t>
      </w:r>
      <w:r w:rsidRPr="00D60F2D">
        <w:rPr>
          <w:rFonts w:ascii="Calibri" w:eastAsia="Calibri" w:hAnsi="Calibri" w:cs="Times New Roman"/>
          <w:b/>
          <w:sz w:val="24"/>
          <w:szCs w:val="24"/>
          <w:lang w:val="en-US" w:eastAsia="en-US"/>
        </w:rPr>
        <w:t xml:space="preserve"> as projected by EPDS.</w:t>
      </w:r>
      <w:bookmarkStart w:id="254" w:name="_Toc383176053"/>
    </w:p>
    <w:p w:rsidR="00443C0A" w:rsidRDefault="00443C0A" w:rsidP="00443C0A">
      <w:pPr>
        <w:spacing w:after="0" w:line="240" w:lineRule="auto"/>
        <w:ind w:left="851"/>
        <w:jc w:val="both"/>
        <w:rPr>
          <w:rFonts w:ascii="Calibri" w:eastAsia="Calibri" w:hAnsi="Calibri" w:cs="Times New Roman"/>
          <w:b/>
          <w:sz w:val="24"/>
          <w:szCs w:val="24"/>
          <w:lang w:val="en-US" w:eastAsia="en-US"/>
        </w:rPr>
      </w:pPr>
    </w:p>
    <w:p w:rsidR="00D60F2D" w:rsidRPr="00443C0A" w:rsidRDefault="006A7EC8" w:rsidP="00443C0A">
      <w:pPr>
        <w:pStyle w:val="Heading2"/>
        <w:spacing w:line="240" w:lineRule="auto"/>
        <w:ind w:left="851" w:hanging="851"/>
        <w:rPr>
          <w:rFonts w:eastAsia="Calibri"/>
          <w:sz w:val="26"/>
          <w:lang w:val="en-US" w:eastAsia="en-US"/>
        </w:rPr>
      </w:pPr>
      <w:bookmarkStart w:id="255" w:name="_Toc414367805"/>
      <w:r w:rsidRPr="00443C0A">
        <w:rPr>
          <w:rFonts w:eastAsia="Calibri"/>
          <w:sz w:val="26"/>
          <w:lang w:val="en-US" w:eastAsia="en-US"/>
        </w:rPr>
        <w:t xml:space="preserve">7.6 </w:t>
      </w:r>
      <w:r w:rsidRPr="00443C0A">
        <w:rPr>
          <w:rFonts w:eastAsia="Calibri"/>
          <w:sz w:val="26"/>
          <w:lang w:val="en-US" w:eastAsia="en-US"/>
        </w:rPr>
        <w:tab/>
      </w:r>
      <w:r w:rsidR="00D60F2D" w:rsidRPr="00443C0A">
        <w:rPr>
          <w:rFonts w:eastAsia="Calibri"/>
          <w:sz w:val="26"/>
          <w:lang w:val="en-US"/>
        </w:rPr>
        <w:t>Power purchase from Central Generating Stations</w:t>
      </w:r>
      <w:bookmarkEnd w:id="254"/>
      <w:bookmarkEnd w:id="255"/>
    </w:p>
    <w:p w:rsidR="00D60F2D" w:rsidRPr="00D60F2D" w:rsidRDefault="00D60F2D" w:rsidP="00D60F2D">
      <w:pPr>
        <w:widowControl w:val="0"/>
        <w:autoSpaceDE w:val="0"/>
        <w:autoSpaceDN w:val="0"/>
        <w:adjustRightInd w:val="0"/>
        <w:spacing w:after="0" w:line="240" w:lineRule="auto"/>
        <w:ind w:left="720"/>
        <w:jc w:val="both"/>
        <w:rPr>
          <w:rFonts w:ascii="Calibri" w:eastAsia="Times New Roman" w:hAnsi="Calibri" w:cs="Times New Roman"/>
          <w:b/>
          <w:spacing w:val="-1"/>
          <w:sz w:val="24"/>
          <w:szCs w:val="24"/>
          <w:lang w:val="en-US" w:eastAsia="en-US"/>
        </w:rPr>
      </w:pPr>
    </w:p>
    <w:p w:rsidR="00D60F2D" w:rsidRDefault="00D60F2D" w:rsidP="00343664">
      <w:pPr>
        <w:spacing w:after="0" w:line="360" w:lineRule="auto"/>
        <w:ind w:left="851"/>
        <w:jc w:val="both"/>
        <w:rPr>
          <w:rFonts w:ascii="Calibri" w:eastAsia="Calibri" w:hAnsi="Calibri" w:cs="Times New Roman"/>
          <w:sz w:val="24"/>
          <w:szCs w:val="24"/>
          <w:lang w:val="en-US" w:eastAsia="en-US"/>
        </w:rPr>
      </w:pPr>
      <w:r w:rsidRPr="00D60F2D">
        <w:rPr>
          <w:rFonts w:ascii="Calibri" w:eastAsia="Calibri" w:hAnsi="Calibri" w:cs="Times New Roman"/>
          <w:sz w:val="24"/>
          <w:szCs w:val="24"/>
          <w:lang w:val="en-US" w:eastAsia="en-US"/>
        </w:rPr>
        <w:t>The balance energy requirement of EPDS is mainly met from allocation of power from Central Stations of NTPC and NHPC and other sources such as PTC – Chukka and WBSEDCL and SPDC</w:t>
      </w:r>
      <w:r w:rsidR="009C5319">
        <w:rPr>
          <w:rFonts w:ascii="Calibri" w:eastAsia="Calibri" w:hAnsi="Calibri" w:cs="Times New Roman"/>
          <w:sz w:val="24"/>
          <w:szCs w:val="24"/>
          <w:lang w:val="en-US" w:eastAsia="en-US"/>
        </w:rPr>
        <w:t>,</w:t>
      </w:r>
      <w:r w:rsidRPr="00D60F2D">
        <w:rPr>
          <w:rFonts w:ascii="Calibri" w:eastAsia="Calibri" w:hAnsi="Calibri" w:cs="Times New Roman"/>
          <w:sz w:val="24"/>
          <w:szCs w:val="24"/>
          <w:lang w:val="en-US" w:eastAsia="en-US"/>
        </w:rPr>
        <w:t xml:space="preserve"> as detailed in </w:t>
      </w:r>
      <w:r w:rsidR="009C5319" w:rsidRPr="00D60F2D">
        <w:rPr>
          <w:rFonts w:ascii="Calibri" w:eastAsia="Calibri" w:hAnsi="Calibri" w:cs="Times New Roman"/>
          <w:sz w:val="24"/>
          <w:szCs w:val="24"/>
          <w:lang w:val="en-US" w:eastAsia="en-US"/>
        </w:rPr>
        <w:t xml:space="preserve">Table </w:t>
      </w:r>
      <w:r w:rsidR="009C5319">
        <w:rPr>
          <w:rFonts w:ascii="Calibri" w:eastAsia="Calibri" w:hAnsi="Calibri" w:cs="Times New Roman"/>
          <w:sz w:val="24"/>
          <w:szCs w:val="24"/>
          <w:lang w:val="en-US" w:eastAsia="en-US"/>
        </w:rPr>
        <w:t xml:space="preserve"> </w:t>
      </w:r>
      <w:r w:rsidRPr="00D60F2D">
        <w:rPr>
          <w:rFonts w:ascii="Calibri" w:eastAsia="Calibri" w:hAnsi="Calibri" w:cs="Times New Roman"/>
          <w:sz w:val="24"/>
          <w:szCs w:val="24"/>
          <w:lang w:val="en-US" w:eastAsia="en-US"/>
        </w:rPr>
        <w:t>below:</w:t>
      </w:r>
    </w:p>
    <w:p w:rsidR="00335FFC" w:rsidRDefault="00335FFC" w:rsidP="00343664">
      <w:pPr>
        <w:spacing w:after="0" w:line="360" w:lineRule="auto"/>
        <w:ind w:left="851"/>
        <w:jc w:val="both"/>
        <w:rPr>
          <w:rFonts w:ascii="Calibri" w:eastAsia="Calibri" w:hAnsi="Calibri" w:cs="Times New Roman"/>
          <w:sz w:val="24"/>
          <w:szCs w:val="24"/>
          <w:lang w:val="en-US" w:eastAsia="en-US"/>
        </w:rPr>
      </w:pPr>
    </w:p>
    <w:p w:rsidR="00343664" w:rsidRDefault="00343664" w:rsidP="004F1880">
      <w:pPr>
        <w:pStyle w:val="Title"/>
        <w:rPr>
          <w:rFonts w:eastAsia="Calibri"/>
          <w:kern w:val="32"/>
          <w:lang w:val="en-US"/>
        </w:rPr>
      </w:pPr>
      <w:bookmarkStart w:id="256" w:name="_Toc383176054"/>
      <w:bookmarkStart w:id="257" w:name="_Toc414367876"/>
      <w:r w:rsidRPr="00343664">
        <w:rPr>
          <w:rFonts w:eastAsia="Calibri"/>
          <w:kern w:val="32"/>
          <w:lang w:val="en-US"/>
        </w:rPr>
        <w:t>Table 7.8: Power Allocation from Central Generating Stations</w:t>
      </w:r>
      <w:bookmarkEnd w:id="256"/>
      <w:bookmarkEnd w:id="257"/>
    </w:p>
    <w:p w:rsidR="00335FFC" w:rsidRPr="00335FFC" w:rsidRDefault="00335FFC" w:rsidP="00335FFC">
      <w:pPr>
        <w:rPr>
          <w:lang w:val="en-US" w:eastAsia="en-US"/>
        </w:rPr>
      </w:pPr>
    </w:p>
    <w:tbl>
      <w:tblPr>
        <w:tblW w:w="7686" w:type="dxa"/>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270"/>
        <w:gridCol w:w="1760"/>
        <w:gridCol w:w="1275"/>
        <w:gridCol w:w="1672"/>
      </w:tblGrid>
      <w:tr w:rsidR="00343664" w:rsidRPr="00343664" w:rsidTr="00903C26">
        <w:trPr>
          <w:cantSplit/>
        </w:trPr>
        <w:tc>
          <w:tcPr>
            <w:tcW w:w="709" w:type="dxa"/>
            <w:vMerge w:val="restart"/>
            <w:vAlign w:val="center"/>
          </w:tcPr>
          <w:p w:rsidR="00343664" w:rsidRPr="00343664" w:rsidRDefault="00343664" w:rsidP="007B2044">
            <w:pPr>
              <w:spacing w:after="0" w:line="240" w:lineRule="auto"/>
              <w:jc w:val="center"/>
              <w:rPr>
                <w:rFonts w:ascii="Calibri" w:eastAsia="Calibri" w:hAnsi="Calibri" w:cs="Times New Roman"/>
                <w:b/>
                <w:szCs w:val="24"/>
                <w:lang w:val="en-US" w:eastAsia="en-US"/>
              </w:rPr>
            </w:pPr>
            <w:r w:rsidRPr="00343664">
              <w:rPr>
                <w:rFonts w:ascii="Calibri" w:eastAsia="Calibri" w:hAnsi="Calibri" w:cs="Times New Roman"/>
                <w:b/>
                <w:szCs w:val="24"/>
                <w:lang w:val="en-US" w:eastAsia="en-US"/>
              </w:rPr>
              <w:t>SI. No.</w:t>
            </w:r>
          </w:p>
        </w:tc>
        <w:tc>
          <w:tcPr>
            <w:tcW w:w="2270" w:type="dxa"/>
            <w:vMerge w:val="restart"/>
            <w:vAlign w:val="center"/>
          </w:tcPr>
          <w:p w:rsidR="00343664" w:rsidRPr="00343664" w:rsidRDefault="00343664" w:rsidP="00343664">
            <w:pPr>
              <w:spacing w:after="0" w:line="240" w:lineRule="auto"/>
              <w:jc w:val="both"/>
              <w:rPr>
                <w:rFonts w:ascii="Calibri" w:eastAsia="Calibri" w:hAnsi="Calibri" w:cs="Times New Roman"/>
                <w:b/>
                <w:szCs w:val="24"/>
                <w:lang w:val="en-US" w:eastAsia="en-US"/>
              </w:rPr>
            </w:pPr>
            <w:r w:rsidRPr="00343664">
              <w:rPr>
                <w:rFonts w:ascii="Calibri" w:eastAsia="Calibri" w:hAnsi="Calibri" w:cs="Times New Roman"/>
                <w:b/>
                <w:szCs w:val="24"/>
                <w:lang w:val="en-US" w:eastAsia="en-US"/>
              </w:rPr>
              <w:t>Source</w:t>
            </w:r>
          </w:p>
        </w:tc>
        <w:tc>
          <w:tcPr>
            <w:tcW w:w="1760" w:type="dxa"/>
            <w:vAlign w:val="center"/>
          </w:tcPr>
          <w:p w:rsidR="00343664" w:rsidRPr="00343664" w:rsidRDefault="00343664" w:rsidP="007B2044">
            <w:pPr>
              <w:spacing w:after="0" w:line="240" w:lineRule="auto"/>
              <w:jc w:val="center"/>
              <w:rPr>
                <w:rFonts w:ascii="Calibri" w:eastAsia="Calibri" w:hAnsi="Calibri" w:cs="Times New Roman"/>
                <w:b/>
                <w:szCs w:val="24"/>
                <w:lang w:val="en-US" w:eastAsia="en-US"/>
              </w:rPr>
            </w:pPr>
            <w:r w:rsidRPr="00343664">
              <w:rPr>
                <w:rFonts w:ascii="Calibri" w:eastAsia="Calibri" w:hAnsi="Calibri" w:cs="Times New Roman"/>
                <w:b/>
                <w:szCs w:val="24"/>
                <w:lang w:val="en-US" w:eastAsia="en-US"/>
              </w:rPr>
              <w:t>Capacity</w:t>
            </w:r>
          </w:p>
        </w:tc>
        <w:tc>
          <w:tcPr>
            <w:tcW w:w="2947" w:type="dxa"/>
            <w:gridSpan w:val="2"/>
            <w:vAlign w:val="center"/>
          </w:tcPr>
          <w:p w:rsidR="00343664" w:rsidRPr="00343664" w:rsidRDefault="00343664" w:rsidP="007B2044">
            <w:pPr>
              <w:spacing w:after="0" w:line="240" w:lineRule="auto"/>
              <w:jc w:val="center"/>
              <w:rPr>
                <w:rFonts w:ascii="Calibri" w:eastAsia="Calibri" w:hAnsi="Calibri" w:cs="Times New Roman"/>
                <w:b/>
                <w:szCs w:val="24"/>
                <w:lang w:val="en-US" w:eastAsia="en-US"/>
              </w:rPr>
            </w:pPr>
            <w:r w:rsidRPr="00343664">
              <w:rPr>
                <w:rFonts w:ascii="Calibri" w:eastAsia="Calibri" w:hAnsi="Calibri" w:cs="Times New Roman"/>
                <w:b/>
                <w:szCs w:val="24"/>
                <w:lang w:val="en-US" w:eastAsia="en-US"/>
              </w:rPr>
              <w:t>Allocation</w:t>
            </w:r>
          </w:p>
        </w:tc>
      </w:tr>
      <w:tr w:rsidR="00343664" w:rsidRPr="00343664" w:rsidTr="00903C26">
        <w:trPr>
          <w:cantSplit/>
        </w:trPr>
        <w:tc>
          <w:tcPr>
            <w:tcW w:w="709" w:type="dxa"/>
            <w:vMerge/>
            <w:vAlign w:val="center"/>
          </w:tcPr>
          <w:p w:rsidR="00343664" w:rsidRPr="00343664" w:rsidRDefault="00343664" w:rsidP="007B2044">
            <w:pPr>
              <w:spacing w:after="0" w:line="240" w:lineRule="auto"/>
              <w:jc w:val="center"/>
              <w:rPr>
                <w:rFonts w:ascii="Calibri" w:eastAsia="Calibri" w:hAnsi="Calibri" w:cs="Times New Roman"/>
                <w:b/>
                <w:szCs w:val="24"/>
                <w:lang w:val="en-US" w:eastAsia="en-US"/>
              </w:rPr>
            </w:pPr>
          </w:p>
        </w:tc>
        <w:tc>
          <w:tcPr>
            <w:tcW w:w="2270" w:type="dxa"/>
            <w:vMerge/>
            <w:vAlign w:val="center"/>
          </w:tcPr>
          <w:p w:rsidR="00343664" w:rsidRPr="00343664" w:rsidRDefault="00343664" w:rsidP="00343664">
            <w:pPr>
              <w:spacing w:after="0" w:line="240" w:lineRule="auto"/>
              <w:jc w:val="both"/>
              <w:rPr>
                <w:rFonts w:ascii="Calibri" w:eastAsia="Calibri" w:hAnsi="Calibri" w:cs="Times New Roman"/>
                <w:b/>
                <w:szCs w:val="24"/>
                <w:lang w:val="en-US" w:eastAsia="en-US"/>
              </w:rPr>
            </w:pPr>
          </w:p>
        </w:tc>
        <w:tc>
          <w:tcPr>
            <w:tcW w:w="1760" w:type="dxa"/>
            <w:vAlign w:val="center"/>
          </w:tcPr>
          <w:p w:rsidR="00343664" w:rsidRPr="00343664" w:rsidRDefault="00343664" w:rsidP="007B2044">
            <w:pPr>
              <w:spacing w:after="0" w:line="240" w:lineRule="auto"/>
              <w:jc w:val="center"/>
              <w:rPr>
                <w:rFonts w:ascii="Calibri" w:eastAsia="Calibri" w:hAnsi="Calibri" w:cs="Times New Roman"/>
                <w:b/>
                <w:szCs w:val="24"/>
                <w:lang w:val="en-US" w:eastAsia="en-US"/>
              </w:rPr>
            </w:pPr>
            <w:r w:rsidRPr="00343664">
              <w:rPr>
                <w:rFonts w:ascii="Calibri" w:eastAsia="Calibri" w:hAnsi="Calibri" w:cs="Times New Roman"/>
                <w:b/>
                <w:szCs w:val="24"/>
                <w:lang w:val="en-US" w:eastAsia="en-US"/>
              </w:rPr>
              <w:t>MW</w:t>
            </w:r>
          </w:p>
        </w:tc>
        <w:tc>
          <w:tcPr>
            <w:tcW w:w="1275" w:type="dxa"/>
            <w:vAlign w:val="center"/>
          </w:tcPr>
          <w:p w:rsidR="00343664" w:rsidRPr="00343664" w:rsidRDefault="00343664" w:rsidP="007B2044">
            <w:pPr>
              <w:spacing w:after="0" w:line="240" w:lineRule="auto"/>
              <w:jc w:val="center"/>
              <w:rPr>
                <w:rFonts w:ascii="Calibri" w:eastAsia="Calibri" w:hAnsi="Calibri" w:cs="Times New Roman"/>
                <w:b/>
                <w:szCs w:val="24"/>
                <w:lang w:val="en-US" w:eastAsia="en-US"/>
              </w:rPr>
            </w:pPr>
            <w:r w:rsidRPr="00343664">
              <w:rPr>
                <w:rFonts w:ascii="Calibri" w:eastAsia="Calibri" w:hAnsi="Calibri" w:cs="Times New Roman"/>
                <w:b/>
                <w:szCs w:val="24"/>
                <w:lang w:val="en-US" w:eastAsia="en-US"/>
              </w:rPr>
              <w:t>%</w:t>
            </w:r>
          </w:p>
        </w:tc>
        <w:tc>
          <w:tcPr>
            <w:tcW w:w="1672" w:type="dxa"/>
            <w:vAlign w:val="center"/>
          </w:tcPr>
          <w:p w:rsidR="00343664" w:rsidRPr="00343664" w:rsidRDefault="00343664" w:rsidP="007B2044">
            <w:pPr>
              <w:spacing w:after="0" w:line="240" w:lineRule="auto"/>
              <w:jc w:val="center"/>
              <w:rPr>
                <w:rFonts w:ascii="Calibri" w:eastAsia="Calibri" w:hAnsi="Calibri" w:cs="Times New Roman"/>
                <w:b/>
                <w:szCs w:val="24"/>
                <w:lang w:val="en-US" w:eastAsia="en-US"/>
              </w:rPr>
            </w:pPr>
            <w:r w:rsidRPr="00343664">
              <w:rPr>
                <w:rFonts w:ascii="Calibri" w:eastAsia="Calibri" w:hAnsi="Calibri" w:cs="Times New Roman"/>
                <w:b/>
                <w:szCs w:val="24"/>
                <w:lang w:val="en-US" w:eastAsia="en-US"/>
              </w:rPr>
              <w:t>MW</w:t>
            </w: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p>
        </w:tc>
        <w:tc>
          <w:tcPr>
            <w:tcW w:w="2270" w:type="dxa"/>
            <w:vAlign w:val="center"/>
          </w:tcPr>
          <w:p w:rsidR="00343664" w:rsidRPr="00343664" w:rsidRDefault="00343664" w:rsidP="00343664">
            <w:pPr>
              <w:spacing w:after="0" w:line="240" w:lineRule="auto"/>
              <w:jc w:val="both"/>
              <w:rPr>
                <w:rFonts w:ascii="Calibri" w:eastAsia="Calibri" w:hAnsi="Calibri" w:cs="Times New Roman"/>
                <w:b/>
                <w:szCs w:val="24"/>
                <w:lang w:val="en-US" w:eastAsia="en-US"/>
              </w:rPr>
            </w:pPr>
            <w:r w:rsidRPr="00343664">
              <w:rPr>
                <w:rFonts w:ascii="Calibri" w:eastAsia="Calibri" w:hAnsi="Calibri" w:cs="Times New Roman"/>
                <w:b/>
                <w:szCs w:val="24"/>
                <w:lang w:val="en-US" w:eastAsia="en-US"/>
              </w:rPr>
              <w:t>Central Sector</w:t>
            </w:r>
          </w:p>
        </w:tc>
        <w:tc>
          <w:tcPr>
            <w:tcW w:w="1760"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p>
        </w:tc>
        <w:tc>
          <w:tcPr>
            <w:tcW w:w="1275"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p>
        </w:tc>
        <w:tc>
          <w:tcPr>
            <w:tcW w:w="1672"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1</w:t>
            </w:r>
          </w:p>
        </w:tc>
        <w:tc>
          <w:tcPr>
            <w:tcW w:w="2270" w:type="dxa"/>
          </w:tcPr>
          <w:p w:rsidR="00343664" w:rsidRPr="00343664" w:rsidRDefault="00343664" w:rsidP="00343664">
            <w:pPr>
              <w:spacing w:after="0" w:line="240" w:lineRule="auto"/>
              <w:jc w:val="both"/>
              <w:rPr>
                <w:rFonts w:ascii="Calibri" w:eastAsia="Calibri" w:hAnsi="Calibri" w:cs="Times New Roman"/>
                <w:szCs w:val="24"/>
                <w:lang w:val="en-US" w:eastAsia="en-US"/>
              </w:rPr>
            </w:pPr>
            <w:r w:rsidRPr="00343664">
              <w:rPr>
                <w:rFonts w:ascii="Calibri" w:eastAsia="Calibri" w:hAnsi="Calibri" w:cs="Times New Roman"/>
                <w:szCs w:val="24"/>
                <w:lang w:val="en-US" w:eastAsia="en-US"/>
              </w:rPr>
              <w:t>FSTPP, NTPC</w:t>
            </w:r>
          </w:p>
        </w:tc>
        <w:tc>
          <w:tcPr>
            <w:tcW w:w="1760"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1600.00</w:t>
            </w:r>
          </w:p>
        </w:tc>
        <w:tc>
          <w:tcPr>
            <w:tcW w:w="1275"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1.63%</w:t>
            </w:r>
          </w:p>
        </w:tc>
        <w:tc>
          <w:tcPr>
            <w:tcW w:w="1672"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26.08</w:t>
            </w: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2</w:t>
            </w:r>
          </w:p>
        </w:tc>
        <w:tc>
          <w:tcPr>
            <w:tcW w:w="2270" w:type="dxa"/>
          </w:tcPr>
          <w:p w:rsidR="00343664" w:rsidRPr="00343664" w:rsidRDefault="00343664" w:rsidP="00343664">
            <w:pPr>
              <w:spacing w:after="0" w:line="240" w:lineRule="auto"/>
              <w:jc w:val="both"/>
              <w:rPr>
                <w:rFonts w:ascii="Calibri" w:eastAsia="Calibri" w:hAnsi="Calibri" w:cs="Times New Roman"/>
                <w:szCs w:val="24"/>
                <w:lang w:val="en-US" w:eastAsia="en-US"/>
              </w:rPr>
            </w:pPr>
            <w:r w:rsidRPr="00343664">
              <w:rPr>
                <w:rFonts w:ascii="Calibri" w:eastAsia="Calibri" w:hAnsi="Calibri" w:cs="Times New Roman"/>
                <w:szCs w:val="24"/>
                <w:lang w:val="en-US" w:eastAsia="en-US"/>
              </w:rPr>
              <w:t>FSTPP-III, NTPC</w:t>
            </w:r>
          </w:p>
        </w:tc>
        <w:tc>
          <w:tcPr>
            <w:tcW w:w="1760"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c>
          <w:tcPr>
            <w:tcW w:w="1275"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c>
          <w:tcPr>
            <w:tcW w:w="1672"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3</w:t>
            </w:r>
          </w:p>
        </w:tc>
        <w:tc>
          <w:tcPr>
            <w:tcW w:w="2270" w:type="dxa"/>
          </w:tcPr>
          <w:p w:rsidR="00343664" w:rsidRPr="00343664" w:rsidRDefault="00343664" w:rsidP="00343664">
            <w:pPr>
              <w:spacing w:after="0" w:line="240" w:lineRule="auto"/>
              <w:jc w:val="both"/>
              <w:rPr>
                <w:rFonts w:ascii="Calibri" w:eastAsia="Calibri" w:hAnsi="Calibri" w:cs="Times New Roman"/>
                <w:szCs w:val="24"/>
                <w:lang w:val="en-US" w:eastAsia="en-US"/>
              </w:rPr>
            </w:pPr>
            <w:r w:rsidRPr="00343664">
              <w:rPr>
                <w:rFonts w:ascii="Calibri" w:eastAsia="Calibri" w:hAnsi="Calibri" w:cs="Times New Roman"/>
                <w:szCs w:val="24"/>
                <w:lang w:val="en-US" w:eastAsia="en-US"/>
              </w:rPr>
              <w:t>KHSTPP-I, NTPC</w:t>
            </w:r>
          </w:p>
        </w:tc>
        <w:tc>
          <w:tcPr>
            <w:tcW w:w="1760"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840.00</w:t>
            </w:r>
          </w:p>
        </w:tc>
        <w:tc>
          <w:tcPr>
            <w:tcW w:w="1275"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1.55%</w:t>
            </w:r>
          </w:p>
        </w:tc>
        <w:tc>
          <w:tcPr>
            <w:tcW w:w="1672"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13</w:t>
            </w:r>
            <w:r>
              <w:rPr>
                <w:rFonts w:ascii="Calibri" w:eastAsia="Calibri" w:hAnsi="Calibri" w:cs="Times New Roman"/>
                <w:szCs w:val="24"/>
                <w:lang w:val="en-US" w:eastAsia="en-US"/>
              </w:rPr>
              <w:t>.</w:t>
            </w:r>
            <w:r w:rsidRPr="00343664">
              <w:rPr>
                <w:rFonts w:ascii="Calibri" w:eastAsia="Calibri" w:hAnsi="Calibri" w:cs="Times New Roman"/>
                <w:szCs w:val="24"/>
                <w:lang w:val="en-US" w:eastAsia="en-US"/>
              </w:rPr>
              <w:t>02</w:t>
            </w: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4</w:t>
            </w:r>
          </w:p>
        </w:tc>
        <w:tc>
          <w:tcPr>
            <w:tcW w:w="2270" w:type="dxa"/>
          </w:tcPr>
          <w:p w:rsidR="00343664" w:rsidRPr="00343664" w:rsidRDefault="00343664" w:rsidP="00343664">
            <w:pPr>
              <w:spacing w:after="0" w:line="240" w:lineRule="auto"/>
              <w:jc w:val="both"/>
              <w:rPr>
                <w:rFonts w:ascii="Calibri" w:eastAsia="Calibri" w:hAnsi="Calibri" w:cs="Times New Roman"/>
                <w:szCs w:val="24"/>
                <w:lang w:val="en-US" w:eastAsia="en-US"/>
              </w:rPr>
            </w:pPr>
            <w:r w:rsidRPr="00343664">
              <w:rPr>
                <w:rFonts w:ascii="Calibri" w:eastAsia="Calibri" w:hAnsi="Calibri" w:cs="Times New Roman"/>
                <w:szCs w:val="24"/>
                <w:lang w:val="en-US" w:eastAsia="en-US"/>
              </w:rPr>
              <w:t>KHSTPP-II, NTPC</w:t>
            </w:r>
          </w:p>
        </w:tc>
        <w:tc>
          <w:tcPr>
            <w:tcW w:w="1760"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1500.00</w:t>
            </w:r>
          </w:p>
        </w:tc>
        <w:tc>
          <w:tcPr>
            <w:tcW w:w="1275"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0.33%</w:t>
            </w:r>
          </w:p>
        </w:tc>
        <w:tc>
          <w:tcPr>
            <w:tcW w:w="1672"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4.95</w:t>
            </w: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5</w:t>
            </w:r>
          </w:p>
        </w:tc>
        <w:tc>
          <w:tcPr>
            <w:tcW w:w="2270" w:type="dxa"/>
          </w:tcPr>
          <w:p w:rsidR="00343664" w:rsidRPr="00343664" w:rsidRDefault="00343664" w:rsidP="00343664">
            <w:pPr>
              <w:spacing w:after="0" w:line="240" w:lineRule="auto"/>
              <w:jc w:val="both"/>
              <w:rPr>
                <w:rFonts w:ascii="Calibri" w:eastAsia="Calibri" w:hAnsi="Calibri" w:cs="Times New Roman"/>
                <w:szCs w:val="24"/>
                <w:lang w:val="en-US" w:eastAsia="en-US"/>
              </w:rPr>
            </w:pPr>
            <w:r w:rsidRPr="00343664">
              <w:rPr>
                <w:rFonts w:ascii="Calibri" w:eastAsia="Calibri" w:hAnsi="Calibri" w:cs="Times New Roman"/>
                <w:szCs w:val="24"/>
                <w:lang w:val="en-US" w:eastAsia="en-US"/>
              </w:rPr>
              <w:t>TSTPP, NTPC</w:t>
            </w:r>
          </w:p>
        </w:tc>
        <w:tc>
          <w:tcPr>
            <w:tcW w:w="1760"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1000.00</w:t>
            </w:r>
          </w:p>
        </w:tc>
        <w:tc>
          <w:tcPr>
            <w:tcW w:w="1275"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2.40%</w:t>
            </w:r>
          </w:p>
        </w:tc>
        <w:tc>
          <w:tcPr>
            <w:tcW w:w="1672"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24.00</w:t>
            </w: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6</w:t>
            </w:r>
          </w:p>
        </w:tc>
        <w:tc>
          <w:tcPr>
            <w:tcW w:w="2270" w:type="dxa"/>
          </w:tcPr>
          <w:p w:rsidR="00343664" w:rsidRPr="00343664" w:rsidRDefault="00343664" w:rsidP="00343664">
            <w:pPr>
              <w:spacing w:after="0" w:line="240" w:lineRule="auto"/>
              <w:jc w:val="both"/>
              <w:rPr>
                <w:rFonts w:ascii="Calibri" w:eastAsia="Calibri" w:hAnsi="Calibri" w:cs="Times New Roman"/>
                <w:szCs w:val="24"/>
                <w:lang w:val="en-US" w:eastAsia="en-US"/>
              </w:rPr>
            </w:pPr>
            <w:r w:rsidRPr="00343664">
              <w:rPr>
                <w:rFonts w:ascii="Calibri" w:eastAsia="Calibri" w:hAnsi="Calibri" w:cs="Times New Roman"/>
                <w:szCs w:val="24"/>
                <w:lang w:val="en-US" w:eastAsia="en-US"/>
              </w:rPr>
              <w:t>RANGIT-III, NHPC</w:t>
            </w:r>
          </w:p>
        </w:tc>
        <w:tc>
          <w:tcPr>
            <w:tcW w:w="1760"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60.00</w:t>
            </w:r>
          </w:p>
        </w:tc>
        <w:tc>
          <w:tcPr>
            <w:tcW w:w="1275"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13.33%</w:t>
            </w:r>
          </w:p>
        </w:tc>
        <w:tc>
          <w:tcPr>
            <w:tcW w:w="1672"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8.00</w:t>
            </w: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7</w:t>
            </w:r>
          </w:p>
        </w:tc>
        <w:tc>
          <w:tcPr>
            <w:tcW w:w="2270" w:type="dxa"/>
          </w:tcPr>
          <w:p w:rsidR="00343664" w:rsidRPr="00343664" w:rsidRDefault="00343664" w:rsidP="00343664">
            <w:pPr>
              <w:spacing w:after="0" w:line="240" w:lineRule="auto"/>
              <w:jc w:val="both"/>
              <w:rPr>
                <w:rFonts w:ascii="Calibri" w:eastAsia="Calibri" w:hAnsi="Calibri" w:cs="Times New Roman"/>
                <w:szCs w:val="24"/>
                <w:lang w:val="en-US" w:eastAsia="en-US"/>
              </w:rPr>
            </w:pPr>
            <w:r w:rsidRPr="00343664">
              <w:rPr>
                <w:rFonts w:ascii="Calibri" w:eastAsia="Calibri" w:hAnsi="Calibri" w:cs="Times New Roman"/>
                <w:szCs w:val="24"/>
                <w:lang w:val="en-US" w:eastAsia="en-US"/>
              </w:rPr>
              <w:t>TEESTA – V, NHPC</w:t>
            </w:r>
          </w:p>
        </w:tc>
        <w:tc>
          <w:tcPr>
            <w:tcW w:w="1760"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510.00</w:t>
            </w:r>
          </w:p>
        </w:tc>
        <w:tc>
          <w:tcPr>
            <w:tcW w:w="1275"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13.19%</w:t>
            </w:r>
          </w:p>
        </w:tc>
        <w:tc>
          <w:tcPr>
            <w:tcW w:w="1672"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67.27</w:t>
            </w: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p>
        </w:tc>
        <w:tc>
          <w:tcPr>
            <w:tcW w:w="2270" w:type="dxa"/>
          </w:tcPr>
          <w:p w:rsidR="00343664" w:rsidRPr="00343664" w:rsidRDefault="00343664" w:rsidP="00343664">
            <w:pPr>
              <w:spacing w:after="0" w:line="240" w:lineRule="auto"/>
              <w:jc w:val="both"/>
              <w:rPr>
                <w:rFonts w:ascii="Calibri" w:eastAsia="Calibri" w:hAnsi="Calibri" w:cs="Times New Roman"/>
                <w:b/>
                <w:szCs w:val="24"/>
                <w:lang w:val="en-US" w:eastAsia="en-US"/>
              </w:rPr>
            </w:pPr>
            <w:r w:rsidRPr="00343664">
              <w:rPr>
                <w:rFonts w:ascii="Calibri" w:eastAsia="Calibri" w:hAnsi="Calibri" w:cs="Times New Roman"/>
                <w:b/>
                <w:szCs w:val="24"/>
                <w:lang w:val="en-US" w:eastAsia="en-US"/>
              </w:rPr>
              <w:t>Others</w:t>
            </w:r>
          </w:p>
        </w:tc>
        <w:tc>
          <w:tcPr>
            <w:tcW w:w="1760"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p>
        </w:tc>
        <w:tc>
          <w:tcPr>
            <w:tcW w:w="1275"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p>
        </w:tc>
        <w:tc>
          <w:tcPr>
            <w:tcW w:w="1672"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8</w:t>
            </w:r>
          </w:p>
        </w:tc>
        <w:tc>
          <w:tcPr>
            <w:tcW w:w="2270" w:type="dxa"/>
          </w:tcPr>
          <w:p w:rsidR="00343664" w:rsidRPr="00343664" w:rsidRDefault="00343664" w:rsidP="00343664">
            <w:pPr>
              <w:spacing w:after="0" w:line="240" w:lineRule="auto"/>
              <w:jc w:val="both"/>
              <w:rPr>
                <w:rFonts w:ascii="Calibri" w:eastAsia="Calibri" w:hAnsi="Calibri" w:cs="Times New Roman"/>
                <w:szCs w:val="24"/>
                <w:lang w:val="en-US" w:eastAsia="en-US"/>
              </w:rPr>
            </w:pPr>
            <w:r w:rsidRPr="00343664">
              <w:rPr>
                <w:rFonts w:ascii="Calibri" w:eastAsia="Calibri" w:hAnsi="Calibri" w:cs="Times New Roman"/>
                <w:szCs w:val="24"/>
                <w:lang w:val="en-US" w:eastAsia="en-US"/>
              </w:rPr>
              <w:t>CHUKHA, PTC</w:t>
            </w:r>
          </w:p>
        </w:tc>
        <w:tc>
          <w:tcPr>
            <w:tcW w:w="1760"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270.00</w:t>
            </w:r>
          </w:p>
        </w:tc>
        <w:tc>
          <w:tcPr>
            <w:tcW w:w="1275"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2.22%</w:t>
            </w:r>
          </w:p>
        </w:tc>
        <w:tc>
          <w:tcPr>
            <w:tcW w:w="1672"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5.99</w:t>
            </w: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9</w:t>
            </w:r>
          </w:p>
        </w:tc>
        <w:tc>
          <w:tcPr>
            <w:tcW w:w="2270" w:type="dxa"/>
          </w:tcPr>
          <w:p w:rsidR="00343664" w:rsidRPr="00343664" w:rsidRDefault="00343664" w:rsidP="00343664">
            <w:pPr>
              <w:spacing w:after="0" w:line="240" w:lineRule="auto"/>
              <w:jc w:val="both"/>
              <w:rPr>
                <w:rFonts w:ascii="Calibri" w:eastAsia="Calibri" w:hAnsi="Calibri" w:cs="Times New Roman"/>
                <w:szCs w:val="24"/>
                <w:lang w:val="en-US" w:eastAsia="en-US"/>
              </w:rPr>
            </w:pPr>
            <w:r w:rsidRPr="00343664">
              <w:rPr>
                <w:rFonts w:ascii="Calibri" w:eastAsia="Calibri" w:hAnsi="Calibri" w:cs="Times New Roman"/>
                <w:szCs w:val="24"/>
                <w:lang w:val="en-US" w:eastAsia="en-US"/>
              </w:rPr>
              <w:t>WBSEDCL</w:t>
            </w:r>
          </w:p>
        </w:tc>
        <w:tc>
          <w:tcPr>
            <w:tcW w:w="1760"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50.00</w:t>
            </w:r>
          </w:p>
        </w:tc>
        <w:tc>
          <w:tcPr>
            <w:tcW w:w="1275"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20%</w:t>
            </w:r>
          </w:p>
        </w:tc>
        <w:tc>
          <w:tcPr>
            <w:tcW w:w="1672" w:type="dxa"/>
            <w:vAlign w:val="bottom"/>
          </w:tcPr>
          <w:p w:rsidR="00343664" w:rsidRPr="00343664" w:rsidRDefault="00343664" w:rsidP="007B2044">
            <w:pPr>
              <w:spacing w:after="0" w:line="240" w:lineRule="auto"/>
              <w:jc w:val="center"/>
              <w:rPr>
                <w:rFonts w:ascii="Calibri" w:eastAsia="Calibri" w:hAnsi="Calibri" w:cs="Times New Roman"/>
                <w:szCs w:val="24"/>
                <w:lang w:val="en-US" w:eastAsia="en-US"/>
              </w:rPr>
            </w:pPr>
            <w:r w:rsidRPr="00343664">
              <w:rPr>
                <w:rFonts w:ascii="Calibri" w:eastAsia="Calibri" w:hAnsi="Calibri" w:cs="Times New Roman"/>
                <w:szCs w:val="24"/>
                <w:lang w:val="en-US" w:eastAsia="en-US"/>
              </w:rPr>
              <w:t>10.00</w:t>
            </w:r>
          </w:p>
        </w:tc>
      </w:tr>
      <w:tr w:rsidR="00343664" w:rsidRPr="00343664" w:rsidTr="00903C26">
        <w:tc>
          <w:tcPr>
            <w:tcW w:w="709" w:type="dxa"/>
            <w:vAlign w:val="center"/>
          </w:tcPr>
          <w:p w:rsidR="00343664" w:rsidRPr="00343664" w:rsidRDefault="00343664" w:rsidP="007B2044">
            <w:pPr>
              <w:spacing w:after="0" w:line="240" w:lineRule="auto"/>
              <w:jc w:val="center"/>
              <w:rPr>
                <w:rFonts w:ascii="Calibri" w:eastAsia="Calibri" w:hAnsi="Calibri" w:cs="Times New Roman"/>
                <w:b/>
                <w:szCs w:val="24"/>
                <w:lang w:val="en-US" w:eastAsia="en-US"/>
              </w:rPr>
            </w:pPr>
            <w:r w:rsidRPr="00343664">
              <w:rPr>
                <w:rFonts w:ascii="Calibri" w:eastAsia="Calibri" w:hAnsi="Calibri" w:cs="Times New Roman"/>
                <w:b/>
                <w:szCs w:val="24"/>
                <w:lang w:val="en-US" w:eastAsia="en-US"/>
              </w:rPr>
              <w:t>10</w:t>
            </w:r>
          </w:p>
        </w:tc>
        <w:tc>
          <w:tcPr>
            <w:tcW w:w="2270" w:type="dxa"/>
          </w:tcPr>
          <w:p w:rsidR="00343664" w:rsidRPr="00343664" w:rsidRDefault="00343664" w:rsidP="00343664">
            <w:pPr>
              <w:spacing w:after="0" w:line="240" w:lineRule="auto"/>
              <w:jc w:val="both"/>
              <w:rPr>
                <w:rFonts w:ascii="Calibri" w:eastAsia="Calibri" w:hAnsi="Calibri" w:cs="Times New Roman"/>
                <w:b/>
                <w:szCs w:val="24"/>
                <w:lang w:val="en-US" w:eastAsia="en-US"/>
              </w:rPr>
            </w:pPr>
            <w:r w:rsidRPr="00343664">
              <w:rPr>
                <w:rFonts w:ascii="Calibri" w:eastAsia="Calibri" w:hAnsi="Calibri" w:cs="Times New Roman"/>
                <w:b/>
                <w:szCs w:val="24"/>
                <w:lang w:val="en-US" w:eastAsia="en-US"/>
              </w:rPr>
              <w:t>TOTAL</w:t>
            </w:r>
          </w:p>
        </w:tc>
        <w:tc>
          <w:tcPr>
            <w:tcW w:w="1760" w:type="dxa"/>
            <w:vAlign w:val="bottom"/>
          </w:tcPr>
          <w:p w:rsidR="00343664" w:rsidRPr="00343664" w:rsidRDefault="007B2044" w:rsidP="007B2044">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5830.00</w:t>
            </w:r>
          </w:p>
        </w:tc>
        <w:tc>
          <w:tcPr>
            <w:tcW w:w="1275" w:type="dxa"/>
            <w:vAlign w:val="bottom"/>
          </w:tcPr>
          <w:p w:rsidR="00343664" w:rsidRPr="00343664" w:rsidRDefault="00343664" w:rsidP="007B2044">
            <w:pPr>
              <w:spacing w:after="0" w:line="240" w:lineRule="auto"/>
              <w:jc w:val="center"/>
              <w:rPr>
                <w:rFonts w:ascii="Calibri" w:eastAsia="Calibri" w:hAnsi="Calibri" w:cs="Times New Roman"/>
                <w:b/>
                <w:szCs w:val="24"/>
                <w:lang w:val="en-US" w:eastAsia="en-US"/>
              </w:rPr>
            </w:pPr>
          </w:p>
        </w:tc>
        <w:tc>
          <w:tcPr>
            <w:tcW w:w="1672" w:type="dxa"/>
            <w:vAlign w:val="bottom"/>
          </w:tcPr>
          <w:p w:rsidR="00343664" w:rsidRPr="00343664" w:rsidRDefault="007B2044" w:rsidP="007B2044">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159.31</w:t>
            </w:r>
          </w:p>
        </w:tc>
      </w:tr>
    </w:tbl>
    <w:p w:rsidR="00343664" w:rsidRPr="00343664" w:rsidRDefault="00343664" w:rsidP="00343664">
      <w:pPr>
        <w:spacing w:after="0" w:line="360" w:lineRule="auto"/>
        <w:jc w:val="both"/>
        <w:rPr>
          <w:rFonts w:ascii="Calibri" w:eastAsia="Calibri" w:hAnsi="Calibri" w:cs="Times New Roman"/>
          <w:sz w:val="24"/>
          <w:szCs w:val="24"/>
          <w:lang w:val="en-US" w:eastAsia="en-US"/>
        </w:rPr>
      </w:pPr>
    </w:p>
    <w:p w:rsidR="00343664" w:rsidRPr="00343664" w:rsidRDefault="00343664" w:rsidP="00546A76">
      <w:pPr>
        <w:spacing w:after="0" w:line="360" w:lineRule="auto"/>
        <w:ind w:left="851"/>
        <w:jc w:val="both"/>
        <w:rPr>
          <w:rFonts w:ascii="Calibri" w:eastAsia="Calibri" w:hAnsi="Calibri" w:cs="Times New Roman"/>
          <w:sz w:val="24"/>
          <w:szCs w:val="24"/>
          <w:lang w:val="en-US" w:eastAsia="en-US"/>
        </w:rPr>
      </w:pPr>
      <w:r w:rsidRPr="00343664">
        <w:rPr>
          <w:rFonts w:ascii="Calibri" w:eastAsia="Calibri" w:hAnsi="Calibri" w:cs="Times New Roman"/>
          <w:sz w:val="24"/>
          <w:szCs w:val="24"/>
          <w:lang w:val="en-US" w:eastAsia="en-US"/>
        </w:rPr>
        <w:t xml:space="preserve">The EPDS has </w:t>
      </w:r>
      <w:r w:rsidR="009C5319">
        <w:rPr>
          <w:rFonts w:ascii="Calibri" w:eastAsia="Calibri" w:hAnsi="Calibri" w:cs="Times New Roman"/>
          <w:sz w:val="24"/>
          <w:szCs w:val="24"/>
          <w:lang w:val="en-US" w:eastAsia="en-US"/>
        </w:rPr>
        <w:t xml:space="preserve">based the </w:t>
      </w:r>
      <w:r w:rsidRPr="00343664">
        <w:rPr>
          <w:rFonts w:ascii="Calibri" w:eastAsia="Calibri" w:hAnsi="Calibri" w:cs="Times New Roman"/>
          <w:sz w:val="24"/>
          <w:szCs w:val="24"/>
          <w:lang w:val="en-US" w:eastAsia="en-US"/>
        </w:rPr>
        <w:t>power purchase projection</w:t>
      </w:r>
      <w:r w:rsidR="009C5319">
        <w:rPr>
          <w:rFonts w:ascii="Calibri" w:eastAsia="Calibri" w:hAnsi="Calibri" w:cs="Times New Roman"/>
          <w:sz w:val="24"/>
          <w:szCs w:val="24"/>
          <w:lang w:val="en-US" w:eastAsia="en-US"/>
        </w:rPr>
        <w:t>s</w:t>
      </w:r>
      <w:r w:rsidRPr="00343664">
        <w:rPr>
          <w:rFonts w:ascii="Calibri" w:eastAsia="Calibri" w:hAnsi="Calibri" w:cs="Times New Roman"/>
          <w:sz w:val="24"/>
          <w:szCs w:val="24"/>
          <w:lang w:val="en-US" w:eastAsia="en-US"/>
        </w:rPr>
        <w:t xml:space="preserve"> </w:t>
      </w:r>
      <w:r w:rsidR="00546A76">
        <w:rPr>
          <w:rFonts w:ascii="Calibri" w:eastAsia="Calibri" w:hAnsi="Calibri" w:cs="Times New Roman"/>
          <w:sz w:val="24"/>
          <w:szCs w:val="24"/>
          <w:lang w:val="en-US" w:eastAsia="en-US"/>
        </w:rPr>
        <w:t>at</w:t>
      </w:r>
      <w:r w:rsidR="009C5319">
        <w:rPr>
          <w:rFonts w:ascii="Calibri" w:eastAsia="Calibri" w:hAnsi="Calibri" w:cs="Times New Roman"/>
          <w:sz w:val="24"/>
          <w:szCs w:val="24"/>
          <w:lang w:val="en-US" w:eastAsia="en-US"/>
        </w:rPr>
        <w:t xml:space="preserve"> </w:t>
      </w:r>
      <w:r w:rsidR="009C5319" w:rsidRPr="00343664">
        <w:rPr>
          <w:rFonts w:ascii="Calibri" w:eastAsia="Calibri" w:hAnsi="Calibri" w:cs="Times New Roman"/>
          <w:sz w:val="24"/>
          <w:szCs w:val="24"/>
          <w:lang w:val="en-US" w:eastAsia="en-US"/>
        </w:rPr>
        <w:t>the</w:t>
      </w:r>
      <w:r w:rsidRPr="00343664">
        <w:rPr>
          <w:rFonts w:ascii="Calibri" w:eastAsia="Calibri" w:hAnsi="Calibri" w:cs="Times New Roman"/>
          <w:sz w:val="24"/>
          <w:szCs w:val="24"/>
          <w:lang w:val="en-US" w:eastAsia="en-US"/>
        </w:rPr>
        <w:t xml:space="preserve"> </w:t>
      </w:r>
      <w:r w:rsidR="009C5319" w:rsidRPr="00343664">
        <w:rPr>
          <w:rFonts w:ascii="Calibri" w:eastAsia="Calibri" w:hAnsi="Calibri" w:cs="Times New Roman"/>
          <w:sz w:val="24"/>
          <w:szCs w:val="24"/>
          <w:lang w:val="en-US" w:eastAsia="en-US"/>
        </w:rPr>
        <w:t>Merit Order Dispatch Principles</w:t>
      </w:r>
      <w:r w:rsidRPr="00343664">
        <w:rPr>
          <w:rFonts w:ascii="Calibri" w:eastAsia="Calibri" w:hAnsi="Calibri" w:cs="Times New Roman"/>
          <w:sz w:val="24"/>
          <w:szCs w:val="24"/>
          <w:lang w:val="en-US" w:eastAsia="en-US"/>
        </w:rPr>
        <w:t xml:space="preserve"> while determining power purchase from various generating stations. However</w:t>
      </w:r>
      <w:r w:rsidR="009C5319">
        <w:rPr>
          <w:rFonts w:ascii="Calibri" w:eastAsia="Calibri" w:hAnsi="Calibri" w:cs="Times New Roman"/>
          <w:sz w:val="24"/>
          <w:szCs w:val="24"/>
          <w:lang w:val="en-US" w:eastAsia="en-US"/>
        </w:rPr>
        <w:t>,</w:t>
      </w:r>
      <w:r w:rsidRPr="00343664">
        <w:rPr>
          <w:rFonts w:ascii="Calibri" w:eastAsia="Calibri" w:hAnsi="Calibri" w:cs="Times New Roman"/>
          <w:sz w:val="24"/>
          <w:szCs w:val="24"/>
          <w:lang w:val="en-US" w:eastAsia="en-US"/>
        </w:rPr>
        <w:t xml:space="preserve"> in a power deficit scenario</w:t>
      </w:r>
      <w:r w:rsidR="009C5319">
        <w:rPr>
          <w:rFonts w:ascii="Calibri" w:eastAsia="Calibri" w:hAnsi="Calibri" w:cs="Times New Roman"/>
          <w:sz w:val="24"/>
          <w:szCs w:val="24"/>
          <w:lang w:val="en-US" w:eastAsia="en-US"/>
        </w:rPr>
        <w:t>,</w:t>
      </w:r>
      <w:r w:rsidRPr="00343664">
        <w:rPr>
          <w:rFonts w:ascii="Calibri" w:eastAsia="Calibri" w:hAnsi="Calibri" w:cs="Times New Roman"/>
          <w:sz w:val="24"/>
          <w:szCs w:val="24"/>
          <w:lang w:val="en-US" w:eastAsia="en-US"/>
        </w:rPr>
        <w:t xml:space="preserve"> these principles do not play a significant role as the utilities will try and purchase all the power that is available </w:t>
      </w:r>
      <w:r w:rsidR="00546A76">
        <w:rPr>
          <w:rFonts w:ascii="Calibri" w:eastAsia="Calibri" w:hAnsi="Calibri" w:cs="Times New Roman"/>
          <w:sz w:val="24"/>
          <w:szCs w:val="24"/>
          <w:lang w:val="en-US" w:eastAsia="en-US"/>
        </w:rPr>
        <w:t>at their disposal</w:t>
      </w:r>
      <w:r w:rsidRPr="00343664">
        <w:rPr>
          <w:rFonts w:ascii="Calibri" w:eastAsia="Calibri" w:hAnsi="Calibri" w:cs="Times New Roman"/>
          <w:sz w:val="24"/>
          <w:szCs w:val="24"/>
          <w:lang w:val="en-US" w:eastAsia="en-US"/>
        </w:rPr>
        <w:t>. Accordingly</w:t>
      </w:r>
      <w:r w:rsidR="009C5319">
        <w:rPr>
          <w:rFonts w:ascii="Calibri" w:eastAsia="Calibri" w:hAnsi="Calibri" w:cs="Times New Roman"/>
          <w:sz w:val="24"/>
          <w:szCs w:val="24"/>
          <w:lang w:val="en-US" w:eastAsia="en-US"/>
        </w:rPr>
        <w:t>,</w:t>
      </w:r>
      <w:r w:rsidRPr="00343664">
        <w:rPr>
          <w:rFonts w:ascii="Calibri" w:eastAsia="Calibri" w:hAnsi="Calibri" w:cs="Times New Roman"/>
          <w:sz w:val="24"/>
          <w:szCs w:val="24"/>
          <w:lang w:val="en-US" w:eastAsia="en-US"/>
        </w:rPr>
        <w:t xml:space="preserve"> EPDS has considered purchase of the entire power available from all the</w:t>
      </w:r>
      <w:r w:rsidR="007B2044">
        <w:rPr>
          <w:rFonts w:ascii="Calibri" w:eastAsia="Calibri" w:hAnsi="Calibri" w:cs="Times New Roman"/>
          <w:sz w:val="24"/>
          <w:szCs w:val="24"/>
          <w:lang w:val="en-US" w:eastAsia="en-US"/>
        </w:rPr>
        <w:t xml:space="preserve"> possible sources during FY 2015-16</w:t>
      </w:r>
      <w:r w:rsidRPr="00343664">
        <w:rPr>
          <w:rFonts w:ascii="Calibri" w:eastAsia="Calibri" w:hAnsi="Calibri" w:cs="Times New Roman"/>
          <w:sz w:val="24"/>
          <w:szCs w:val="24"/>
          <w:lang w:val="en-US" w:eastAsia="en-US"/>
        </w:rPr>
        <w:t xml:space="preserve"> to meet the demand to the extent possible.</w:t>
      </w:r>
    </w:p>
    <w:p w:rsidR="00343664" w:rsidRPr="00343664" w:rsidRDefault="00343664" w:rsidP="007B2044">
      <w:pPr>
        <w:spacing w:after="0" w:line="360" w:lineRule="auto"/>
        <w:ind w:left="851"/>
        <w:jc w:val="both"/>
        <w:rPr>
          <w:rFonts w:ascii="Calibri" w:eastAsia="Calibri" w:hAnsi="Calibri" w:cs="Times New Roman"/>
          <w:sz w:val="24"/>
          <w:szCs w:val="24"/>
          <w:lang w:val="en-US" w:eastAsia="en-US"/>
        </w:rPr>
      </w:pPr>
      <w:r w:rsidRPr="00343664">
        <w:rPr>
          <w:rFonts w:ascii="Calibri" w:eastAsia="Calibri" w:hAnsi="Calibri" w:cs="Times New Roman"/>
          <w:sz w:val="24"/>
          <w:szCs w:val="24"/>
          <w:lang w:val="en-US" w:eastAsia="en-US"/>
        </w:rPr>
        <w:t>Besides the above</w:t>
      </w:r>
      <w:r w:rsidR="009C5319">
        <w:rPr>
          <w:rFonts w:ascii="Calibri" w:eastAsia="Calibri" w:hAnsi="Calibri" w:cs="Times New Roman"/>
          <w:sz w:val="24"/>
          <w:szCs w:val="24"/>
          <w:lang w:val="en-US" w:eastAsia="en-US"/>
        </w:rPr>
        <w:t>,</w:t>
      </w:r>
      <w:r w:rsidRPr="00343664">
        <w:rPr>
          <w:rFonts w:ascii="Calibri" w:eastAsia="Calibri" w:hAnsi="Calibri" w:cs="Times New Roman"/>
          <w:sz w:val="24"/>
          <w:szCs w:val="24"/>
          <w:lang w:val="en-US" w:eastAsia="en-US"/>
        </w:rPr>
        <w:t xml:space="preserve"> the EPDS is also entitled for free power of 12% from Teesta</w:t>
      </w:r>
      <w:r w:rsidR="00546A76">
        <w:rPr>
          <w:rFonts w:ascii="Calibri" w:eastAsia="Calibri" w:hAnsi="Calibri" w:cs="Times New Roman"/>
          <w:sz w:val="24"/>
          <w:szCs w:val="24"/>
          <w:lang w:val="en-US" w:eastAsia="en-US"/>
        </w:rPr>
        <w:t xml:space="preserve"> V, Rangit and Chuzachen  hydropower </w:t>
      </w:r>
      <w:r w:rsidRPr="00343664">
        <w:rPr>
          <w:rFonts w:ascii="Calibri" w:eastAsia="Calibri" w:hAnsi="Calibri" w:cs="Times New Roman"/>
          <w:sz w:val="24"/>
          <w:szCs w:val="24"/>
          <w:lang w:val="en-US" w:eastAsia="en-US"/>
        </w:rPr>
        <w:t>stations.</w:t>
      </w:r>
    </w:p>
    <w:p w:rsidR="00343664" w:rsidRPr="00343664" w:rsidRDefault="00343664" w:rsidP="007B2044">
      <w:pPr>
        <w:spacing w:after="0" w:line="360" w:lineRule="auto"/>
        <w:ind w:left="851"/>
        <w:jc w:val="both"/>
        <w:rPr>
          <w:rFonts w:ascii="Calibri" w:eastAsia="Calibri" w:hAnsi="Calibri" w:cs="Times New Roman"/>
          <w:sz w:val="24"/>
          <w:szCs w:val="24"/>
          <w:lang w:val="en-US" w:eastAsia="en-US"/>
        </w:rPr>
      </w:pPr>
    </w:p>
    <w:p w:rsidR="00343664" w:rsidRDefault="00E61F45" w:rsidP="007B2044">
      <w:pPr>
        <w:spacing w:after="0" w:line="360" w:lineRule="auto"/>
        <w:ind w:left="851"/>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The a</w:t>
      </w:r>
      <w:r w:rsidR="00343664" w:rsidRPr="00343664">
        <w:rPr>
          <w:rFonts w:ascii="Calibri" w:eastAsia="Calibri" w:hAnsi="Calibri" w:cs="Times New Roman"/>
          <w:sz w:val="24"/>
          <w:szCs w:val="24"/>
          <w:lang w:val="en-US" w:eastAsia="en-US"/>
        </w:rPr>
        <w:t>ctual power procurement during FY 2012-13</w:t>
      </w:r>
      <w:r>
        <w:rPr>
          <w:rFonts w:ascii="Calibri" w:eastAsia="Calibri" w:hAnsi="Calibri" w:cs="Times New Roman"/>
          <w:sz w:val="24"/>
          <w:szCs w:val="24"/>
          <w:lang w:val="en-US" w:eastAsia="en-US"/>
        </w:rPr>
        <w:t xml:space="preserve"> and FY 2013-14, estimated for </w:t>
      </w:r>
      <w:r w:rsidR="00F758A6">
        <w:rPr>
          <w:rFonts w:ascii="Calibri" w:eastAsia="Calibri" w:hAnsi="Calibri" w:cs="Times New Roman"/>
          <w:sz w:val="24"/>
          <w:szCs w:val="24"/>
          <w:lang w:val="en-US" w:eastAsia="en-US"/>
        </w:rPr>
        <w:t xml:space="preserve"> </w:t>
      </w:r>
      <w:r>
        <w:rPr>
          <w:rFonts w:ascii="Calibri" w:eastAsia="Calibri" w:hAnsi="Calibri" w:cs="Times New Roman"/>
          <w:sz w:val="24"/>
          <w:szCs w:val="24"/>
          <w:lang w:val="en-US" w:eastAsia="en-US"/>
        </w:rPr>
        <w:t>FY 2014</w:t>
      </w:r>
      <w:r w:rsidR="00037B14">
        <w:rPr>
          <w:rFonts w:ascii="Calibri" w:eastAsia="Calibri" w:hAnsi="Calibri" w:cs="Times New Roman"/>
          <w:sz w:val="24"/>
          <w:szCs w:val="24"/>
          <w:lang w:val="en-US" w:eastAsia="en-US"/>
        </w:rPr>
        <w:t>-</w:t>
      </w:r>
      <w:r>
        <w:rPr>
          <w:rFonts w:ascii="Calibri" w:eastAsia="Calibri" w:hAnsi="Calibri" w:cs="Times New Roman"/>
          <w:sz w:val="24"/>
          <w:szCs w:val="24"/>
          <w:lang w:val="en-US" w:eastAsia="en-US"/>
        </w:rPr>
        <w:t>5</w:t>
      </w:r>
      <w:r w:rsidR="00037B14">
        <w:rPr>
          <w:rFonts w:ascii="Calibri" w:eastAsia="Calibri" w:hAnsi="Calibri" w:cs="Times New Roman"/>
          <w:sz w:val="24"/>
          <w:szCs w:val="24"/>
          <w:lang w:val="en-US" w:eastAsia="en-US"/>
        </w:rPr>
        <w:t>4</w:t>
      </w:r>
      <w:r w:rsidR="00F758A6">
        <w:rPr>
          <w:rFonts w:ascii="Calibri" w:eastAsia="Calibri" w:hAnsi="Calibri" w:cs="Times New Roman"/>
          <w:sz w:val="24"/>
          <w:szCs w:val="24"/>
          <w:lang w:val="en-US" w:eastAsia="en-US"/>
        </w:rPr>
        <w:t xml:space="preserve"> </w:t>
      </w:r>
      <w:r>
        <w:rPr>
          <w:rFonts w:ascii="Calibri" w:eastAsia="Calibri" w:hAnsi="Calibri" w:cs="Times New Roman"/>
          <w:sz w:val="24"/>
          <w:szCs w:val="24"/>
          <w:lang w:val="en-US" w:eastAsia="en-US"/>
        </w:rPr>
        <w:t xml:space="preserve">and </w:t>
      </w:r>
      <w:r w:rsidR="007B2044">
        <w:rPr>
          <w:rFonts w:ascii="Calibri" w:eastAsia="Calibri" w:hAnsi="Calibri" w:cs="Times New Roman"/>
          <w:sz w:val="24"/>
          <w:szCs w:val="24"/>
          <w:lang w:val="en-US" w:eastAsia="en-US"/>
        </w:rPr>
        <w:t>ojected for FY 2015-16</w:t>
      </w:r>
      <w:r w:rsidR="00343664" w:rsidRPr="00343664">
        <w:rPr>
          <w:rFonts w:ascii="Calibri" w:eastAsia="Calibri" w:hAnsi="Calibri" w:cs="Times New Roman"/>
          <w:sz w:val="24"/>
          <w:szCs w:val="24"/>
          <w:lang w:val="en-US" w:eastAsia="en-US"/>
        </w:rPr>
        <w:t xml:space="preserve"> are furnished in Table </w:t>
      </w:r>
      <w:r w:rsidR="00F758A6">
        <w:rPr>
          <w:rFonts w:ascii="Calibri" w:eastAsia="Calibri" w:hAnsi="Calibri" w:cs="Times New Roman"/>
          <w:sz w:val="24"/>
          <w:szCs w:val="24"/>
          <w:lang w:val="en-US" w:eastAsia="en-US"/>
        </w:rPr>
        <w:t xml:space="preserve"> </w:t>
      </w:r>
      <w:r w:rsidR="00343664" w:rsidRPr="00343664">
        <w:rPr>
          <w:rFonts w:ascii="Calibri" w:eastAsia="Calibri" w:hAnsi="Calibri" w:cs="Times New Roman"/>
          <w:sz w:val="24"/>
          <w:szCs w:val="24"/>
          <w:lang w:val="en-US" w:eastAsia="en-US"/>
        </w:rPr>
        <w:t>below:</w:t>
      </w:r>
      <w:bookmarkStart w:id="258" w:name="_Toc383176055"/>
    </w:p>
    <w:p w:rsidR="00297F94" w:rsidRDefault="00297F94" w:rsidP="007B2044">
      <w:pPr>
        <w:spacing w:after="0" w:line="360" w:lineRule="auto"/>
        <w:ind w:left="851"/>
        <w:jc w:val="both"/>
        <w:rPr>
          <w:rFonts w:ascii="Calibri" w:eastAsia="Calibri" w:hAnsi="Calibri" w:cs="Times New Roman"/>
          <w:sz w:val="24"/>
          <w:szCs w:val="24"/>
          <w:lang w:val="en-US" w:eastAsia="en-US"/>
        </w:rPr>
      </w:pPr>
    </w:p>
    <w:p w:rsidR="00297F94" w:rsidRDefault="00297F94" w:rsidP="007B2044">
      <w:pPr>
        <w:spacing w:after="0" w:line="360" w:lineRule="auto"/>
        <w:ind w:left="851"/>
        <w:jc w:val="both"/>
        <w:rPr>
          <w:rFonts w:ascii="Calibri" w:eastAsia="Calibri" w:hAnsi="Calibri" w:cs="Times New Roman"/>
          <w:sz w:val="24"/>
          <w:szCs w:val="24"/>
          <w:lang w:val="en-US" w:eastAsia="en-US"/>
        </w:rPr>
      </w:pPr>
    </w:p>
    <w:p w:rsidR="00335FFC" w:rsidRDefault="00335FFC" w:rsidP="004F1880">
      <w:pPr>
        <w:pStyle w:val="Title"/>
      </w:pPr>
      <w:bookmarkStart w:id="259" w:name="_Toc414367877"/>
      <w:bookmarkEnd w:id="258"/>
    </w:p>
    <w:p w:rsidR="00297F94" w:rsidRDefault="00297F94" w:rsidP="00E5209E">
      <w:pPr>
        <w:pStyle w:val="Title"/>
      </w:pPr>
    </w:p>
    <w:p w:rsidR="00297F94" w:rsidRDefault="00297F94" w:rsidP="00E5209E">
      <w:pPr>
        <w:pStyle w:val="Title"/>
      </w:pPr>
    </w:p>
    <w:p w:rsidR="00335FFC" w:rsidRPr="00335FFC" w:rsidRDefault="00687EE0" w:rsidP="00E5209E">
      <w:pPr>
        <w:pStyle w:val="Title"/>
      </w:pPr>
      <w:r w:rsidRPr="00687EE0">
        <w:t>T</w:t>
      </w:r>
      <w:r w:rsidRPr="00687EE0">
        <w:rPr>
          <w:spacing w:val="-1"/>
        </w:rPr>
        <w:t>a</w:t>
      </w:r>
      <w:r w:rsidRPr="00687EE0">
        <w:t>ble</w:t>
      </w:r>
      <w:r w:rsidR="004F1880">
        <w:t xml:space="preserve"> 7.9</w:t>
      </w:r>
      <w:r w:rsidRPr="00687EE0">
        <w:t xml:space="preserve">: </w:t>
      </w:r>
      <w:r w:rsidRPr="00687EE0">
        <w:rPr>
          <w:spacing w:val="1"/>
        </w:rPr>
        <w:t>S</w:t>
      </w:r>
      <w:r w:rsidRPr="00687EE0">
        <w:t>um</w:t>
      </w:r>
      <w:r w:rsidRPr="00687EE0">
        <w:rPr>
          <w:spacing w:val="1"/>
        </w:rPr>
        <w:t>m</w:t>
      </w:r>
      <w:r w:rsidRPr="00687EE0">
        <w:rPr>
          <w:spacing w:val="-1"/>
        </w:rPr>
        <w:t>a</w:t>
      </w:r>
      <w:r w:rsidRPr="00687EE0">
        <w:rPr>
          <w:spacing w:val="1"/>
        </w:rPr>
        <w:t>r</w:t>
      </w:r>
      <w:r w:rsidRPr="00687EE0">
        <w:t>y</w:t>
      </w:r>
      <w:r w:rsidRPr="00687EE0">
        <w:rPr>
          <w:spacing w:val="-5"/>
        </w:rPr>
        <w:t xml:space="preserve"> </w:t>
      </w:r>
      <w:r w:rsidRPr="00687EE0">
        <w:rPr>
          <w:spacing w:val="2"/>
        </w:rPr>
        <w:t>o</w:t>
      </w:r>
      <w:r w:rsidRPr="00687EE0">
        <w:t xml:space="preserve">f </w:t>
      </w:r>
      <w:r w:rsidRPr="00687EE0">
        <w:rPr>
          <w:spacing w:val="1"/>
        </w:rPr>
        <w:t>E</w:t>
      </w:r>
      <w:r w:rsidRPr="00687EE0">
        <w:rPr>
          <w:spacing w:val="-2"/>
        </w:rPr>
        <w:t>&amp;</w:t>
      </w:r>
      <w:r w:rsidRPr="00687EE0">
        <w:rPr>
          <w:spacing w:val="1"/>
        </w:rPr>
        <w:t>P</w:t>
      </w:r>
      <w:r w:rsidRPr="00687EE0">
        <w:t xml:space="preserve">DS </w:t>
      </w:r>
      <w:r w:rsidRPr="00687EE0">
        <w:rPr>
          <w:spacing w:val="1"/>
        </w:rPr>
        <w:t>P</w:t>
      </w:r>
      <w:r w:rsidRPr="00687EE0">
        <w:t>ow</w:t>
      </w:r>
      <w:r w:rsidRPr="00687EE0">
        <w:rPr>
          <w:spacing w:val="1"/>
        </w:rPr>
        <w:t>e</w:t>
      </w:r>
      <w:r w:rsidRPr="00687EE0">
        <w:t>r Pur</w:t>
      </w:r>
      <w:r w:rsidRPr="00687EE0">
        <w:rPr>
          <w:spacing w:val="-1"/>
        </w:rPr>
        <w:t>c</w:t>
      </w:r>
      <w:r w:rsidRPr="00687EE0">
        <w:t>h</w:t>
      </w:r>
      <w:r w:rsidRPr="00687EE0">
        <w:rPr>
          <w:spacing w:val="-1"/>
        </w:rPr>
        <w:t>a</w:t>
      </w:r>
      <w:r w:rsidRPr="00687EE0">
        <w:rPr>
          <w:spacing w:val="2"/>
        </w:rPr>
        <w:t>s</w:t>
      </w:r>
      <w:r w:rsidRPr="00687EE0">
        <w:t>e</w:t>
      </w:r>
      <w:r w:rsidRPr="00687EE0">
        <w:rPr>
          <w:spacing w:val="-1"/>
        </w:rPr>
        <w:t xml:space="preserve"> </w:t>
      </w:r>
      <w:r w:rsidRPr="00687EE0">
        <w:rPr>
          <w:spacing w:val="2"/>
        </w:rPr>
        <w:t>Ex</w:t>
      </w:r>
      <w:r w:rsidRPr="00687EE0">
        <w:t>p</w:t>
      </w:r>
      <w:r w:rsidRPr="00687EE0">
        <w:rPr>
          <w:spacing w:val="-1"/>
        </w:rPr>
        <w:t>e</w:t>
      </w:r>
      <w:r w:rsidRPr="00687EE0">
        <w:t xml:space="preserve">nses </w:t>
      </w:r>
      <w:r w:rsidRPr="00687EE0">
        <w:rPr>
          <w:spacing w:val="-1"/>
        </w:rPr>
        <w:t>f</w:t>
      </w:r>
      <w:r w:rsidRPr="00687EE0">
        <w:t xml:space="preserve">or </w:t>
      </w:r>
      <w:r w:rsidRPr="00687EE0">
        <w:rPr>
          <w:spacing w:val="-1"/>
        </w:rPr>
        <w:t>F</w:t>
      </w:r>
      <w:r w:rsidRPr="00687EE0">
        <w:t>Y 2015</w:t>
      </w:r>
      <w:r w:rsidRPr="00687EE0">
        <w:rPr>
          <w:spacing w:val="-1"/>
        </w:rPr>
        <w:t>-</w:t>
      </w:r>
      <w:r w:rsidRPr="00687EE0">
        <w:t>16</w:t>
      </w:r>
      <w:bookmarkEnd w:id="259"/>
    </w:p>
    <w:p w:rsidR="00687EE0" w:rsidRPr="00687EE0" w:rsidRDefault="003364D4" w:rsidP="00687EE0">
      <w:pPr>
        <w:widowControl w:val="0"/>
        <w:autoSpaceDE w:val="0"/>
        <w:autoSpaceDN w:val="0"/>
        <w:adjustRightInd w:val="0"/>
        <w:spacing w:before="16" w:after="0" w:line="260" w:lineRule="exact"/>
        <w:jc w:val="center"/>
        <w:rPr>
          <w:rFonts w:eastAsia="Times New Roman" w:cs="Times New Roman"/>
          <w:b/>
          <w:sz w:val="24"/>
          <w:szCs w:val="26"/>
        </w:rPr>
      </w:pPr>
      <w:r>
        <w:rPr>
          <w:rFonts w:eastAsia="Times New Roman" w:cs="Times New Roman"/>
          <w:b/>
          <w:sz w:val="24"/>
          <w:szCs w:val="26"/>
        </w:rPr>
        <w:t xml:space="preserve">                                                                                                                                                       (MU)</w:t>
      </w:r>
    </w:p>
    <w:tbl>
      <w:tblPr>
        <w:tblW w:w="8526" w:type="dxa"/>
        <w:jc w:val="right"/>
        <w:tblInd w:w="1405" w:type="dxa"/>
        <w:tblLayout w:type="fixed"/>
        <w:tblCellMar>
          <w:left w:w="0" w:type="dxa"/>
          <w:right w:w="0" w:type="dxa"/>
        </w:tblCellMar>
        <w:tblLook w:val="0000"/>
      </w:tblPr>
      <w:tblGrid>
        <w:gridCol w:w="777"/>
        <w:gridCol w:w="2362"/>
        <w:gridCol w:w="1418"/>
        <w:gridCol w:w="1417"/>
        <w:gridCol w:w="1276"/>
        <w:gridCol w:w="1276"/>
      </w:tblGrid>
      <w:tr w:rsidR="003238AD" w:rsidRPr="00687EE0" w:rsidTr="003238AD">
        <w:trPr>
          <w:trHeight w:hRule="exact" w:val="628"/>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b/>
                <w:bCs/>
              </w:rPr>
              <w:t>Sl.</w:t>
            </w:r>
          </w:p>
          <w:p w:rsidR="003238AD" w:rsidRPr="00687EE0" w:rsidRDefault="003238AD" w:rsidP="003238AD">
            <w:pPr>
              <w:widowControl w:val="0"/>
              <w:autoSpaceDE w:val="0"/>
              <w:autoSpaceDN w:val="0"/>
              <w:adjustRightInd w:val="0"/>
              <w:spacing w:before="38" w:after="0" w:line="240" w:lineRule="auto"/>
              <w:jc w:val="center"/>
              <w:rPr>
                <w:rFonts w:eastAsia="Times New Roman" w:cs="Times New Roman"/>
              </w:rPr>
            </w:pPr>
            <w:r w:rsidRPr="00687EE0">
              <w:rPr>
                <w:rFonts w:eastAsia="Times New Roman" w:cs="Times New Roman"/>
                <w:b/>
                <w:bCs/>
              </w:rPr>
              <w:t>No.</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4" w:after="0" w:line="160" w:lineRule="exact"/>
              <w:jc w:val="center"/>
              <w:rPr>
                <w:rFonts w:eastAsia="Times New Roman" w:cs="Times New Roman"/>
              </w:rPr>
            </w:pPr>
          </w:p>
          <w:p w:rsidR="003238AD" w:rsidRPr="00687EE0" w:rsidRDefault="003238AD" w:rsidP="003238AD">
            <w:pPr>
              <w:widowControl w:val="0"/>
              <w:autoSpaceDE w:val="0"/>
              <w:autoSpaceDN w:val="0"/>
              <w:adjustRightInd w:val="0"/>
              <w:spacing w:after="0" w:line="240" w:lineRule="auto"/>
              <w:jc w:val="center"/>
              <w:rPr>
                <w:rFonts w:eastAsia="Times New Roman" w:cs="Times New Roman"/>
              </w:rPr>
            </w:pPr>
            <w:r w:rsidRPr="00687EE0">
              <w:rPr>
                <w:rFonts w:eastAsia="Times New Roman" w:cs="Times New Roman"/>
                <w:b/>
                <w:bCs/>
              </w:rPr>
              <w:t>Source</w:t>
            </w:r>
          </w:p>
        </w:tc>
        <w:tc>
          <w:tcPr>
            <w:tcW w:w="1418" w:type="dxa"/>
            <w:tcBorders>
              <w:top w:val="single" w:sz="6" w:space="0" w:color="000000"/>
              <w:left w:val="single" w:sz="6" w:space="0" w:color="000000"/>
              <w:bottom w:val="single" w:sz="6" w:space="0" w:color="000000"/>
              <w:right w:val="single" w:sz="6" w:space="0" w:color="000000"/>
            </w:tcBorders>
          </w:tcPr>
          <w:p w:rsidR="003238AD" w:rsidRDefault="003238AD" w:rsidP="003238AD">
            <w:pPr>
              <w:widowControl w:val="0"/>
              <w:autoSpaceDE w:val="0"/>
              <w:autoSpaceDN w:val="0"/>
              <w:adjustRightInd w:val="0"/>
              <w:spacing w:before="14" w:after="0" w:line="240" w:lineRule="auto"/>
              <w:jc w:val="center"/>
              <w:rPr>
                <w:rFonts w:eastAsia="Times New Roman" w:cs="Times New Roman"/>
                <w:b/>
                <w:bCs/>
              </w:rPr>
            </w:pPr>
            <w:r>
              <w:rPr>
                <w:rFonts w:eastAsia="Times New Roman" w:cs="Times New Roman"/>
                <w:b/>
                <w:bCs/>
              </w:rPr>
              <w:t>FY 2012-13</w:t>
            </w:r>
          </w:p>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b/>
                <w:bCs/>
              </w:rPr>
            </w:pPr>
            <w:r>
              <w:rPr>
                <w:rFonts w:eastAsia="Times New Roman" w:cs="Times New Roman"/>
                <w:b/>
                <w:bCs/>
              </w:rPr>
              <w:t>(Actuals)</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3238AD" w:rsidRDefault="003238AD" w:rsidP="003238AD">
            <w:pPr>
              <w:widowControl w:val="0"/>
              <w:autoSpaceDE w:val="0"/>
              <w:autoSpaceDN w:val="0"/>
              <w:adjustRightInd w:val="0"/>
              <w:spacing w:before="38" w:after="0" w:line="240" w:lineRule="auto"/>
              <w:jc w:val="center"/>
              <w:rPr>
                <w:rFonts w:eastAsia="Times New Roman" w:cs="Times New Roman"/>
                <w:b/>
              </w:rPr>
            </w:pPr>
            <w:r w:rsidRPr="003238AD">
              <w:rPr>
                <w:rFonts w:eastAsia="Times New Roman" w:cs="Times New Roman"/>
                <w:b/>
              </w:rPr>
              <w:t>FY 2013-14</w:t>
            </w:r>
          </w:p>
          <w:p w:rsidR="003238AD" w:rsidRPr="003238AD" w:rsidRDefault="003238AD" w:rsidP="003238AD">
            <w:pPr>
              <w:widowControl w:val="0"/>
              <w:autoSpaceDE w:val="0"/>
              <w:autoSpaceDN w:val="0"/>
              <w:adjustRightInd w:val="0"/>
              <w:spacing w:before="38" w:after="0" w:line="240" w:lineRule="auto"/>
              <w:jc w:val="center"/>
              <w:rPr>
                <w:rFonts w:eastAsia="Times New Roman" w:cs="Times New Roman"/>
                <w:b/>
              </w:rPr>
            </w:pPr>
            <w:r w:rsidRPr="003238AD">
              <w:rPr>
                <w:rFonts w:eastAsia="Times New Roman" w:cs="Times New Roman"/>
                <w:b/>
              </w:rPr>
              <w:t>(Actuals)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3238AD" w:rsidRDefault="003238AD" w:rsidP="003238AD">
            <w:pPr>
              <w:widowControl w:val="0"/>
              <w:autoSpaceDE w:val="0"/>
              <w:autoSpaceDN w:val="0"/>
              <w:adjustRightInd w:val="0"/>
              <w:spacing w:before="38" w:after="0" w:line="240" w:lineRule="auto"/>
              <w:jc w:val="center"/>
              <w:rPr>
                <w:rFonts w:eastAsia="Times New Roman" w:cs="Times New Roman"/>
                <w:b/>
              </w:rPr>
            </w:pPr>
            <w:r w:rsidRPr="003238AD">
              <w:rPr>
                <w:rFonts w:eastAsia="Times New Roman" w:cs="Times New Roman"/>
                <w:b/>
              </w:rPr>
              <w:t>FY 2014-15</w:t>
            </w:r>
          </w:p>
          <w:p w:rsidR="003238AD" w:rsidRPr="003238AD" w:rsidRDefault="003238AD" w:rsidP="003238AD">
            <w:pPr>
              <w:widowControl w:val="0"/>
              <w:autoSpaceDE w:val="0"/>
              <w:autoSpaceDN w:val="0"/>
              <w:adjustRightInd w:val="0"/>
              <w:spacing w:before="38" w:after="0" w:line="240" w:lineRule="auto"/>
              <w:jc w:val="center"/>
              <w:rPr>
                <w:rFonts w:eastAsia="Times New Roman" w:cs="Times New Roman"/>
                <w:b/>
              </w:rPr>
            </w:pPr>
            <w:r w:rsidRPr="003238AD">
              <w:rPr>
                <w:rFonts w:eastAsia="Times New Roman" w:cs="Times New Roman"/>
                <w:b/>
              </w:rPr>
              <w:t>(Estimate)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3238AD" w:rsidRDefault="003238AD" w:rsidP="003238AD">
            <w:pPr>
              <w:widowControl w:val="0"/>
              <w:autoSpaceDE w:val="0"/>
              <w:autoSpaceDN w:val="0"/>
              <w:adjustRightInd w:val="0"/>
              <w:spacing w:before="38" w:after="0" w:line="240" w:lineRule="auto"/>
              <w:jc w:val="center"/>
              <w:rPr>
                <w:rFonts w:eastAsia="Times New Roman" w:cs="Times New Roman"/>
                <w:b/>
              </w:rPr>
            </w:pPr>
            <w:r w:rsidRPr="003238AD">
              <w:rPr>
                <w:rFonts w:eastAsia="Times New Roman" w:cs="Times New Roman"/>
                <w:b/>
              </w:rPr>
              <w:t>FY 2015-16</w:t>
            </w:r>
          </w:p>
          <w:p w:rsidR="003238AD" w:rsidRPr="003238AD" w:rsidRDefault="003238AD" w:rsidP="003238AD">
            <w:pPr>
              <w:widowControl w:val="0"/>
              <w:autoSpaceDE w:val="0"/>
              <w:autoSpaceDN w:val="0"/>
              <w:adjustRightInd w:val="0"/>
              <w:spacing w:before="38" w:after="0" w:line="240" w:lineRule="auto"/>
              <w:jc w:val="center"/>
              <w:rPr>
                <w:rFonts w:eastAsia="Times New Roman" w:cs="Times New Roman"/>
                <w:b/>
              </w:rPr>
            </w:pPr>
            <w:r w:rsidRPr="003238AD">
              <w:rPr>
                <w:rFonts w:eastAsia="Times New Roman" w:cs="Times New Roman"/>
                <w:b/>
              </w:rPr>
              <w:t>(Projections)</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b/>
                <w:bCs/>
              </w:rPr>
              <w:t>1</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b/>
                <w:bCs/>
              </w:rPr>
              <w:t>2</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b/>
                <w:bCs/>
              </w:rPr>
              <w:t>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b/>
                <w:bCs/>
              </w:rPr>
              <w:t>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b/>
                <w:bCs/>
              </w:rPr>
              <w:t>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rPr>
              <w:t>6</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b/>
                <w:bCs/>
              </w:rPr>
              <w:t>1</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b/>
                <w:bCs/>
              </w:rPr>
              <w:t>NTPC</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after="0" w:line="240" w:lineRule="auto"/>
              <w:jc w:val="center"/>
              <w:rPr>
                <w:rFonts w:eastAsia="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after="0" w:line="240" w:lineRule="auto"/>
              <w:jc w:val="center"/>
              <w:rPr>
                <w:rFonts w:eastAsia="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after="0" w:line="240" w:lineRule="auto"/>
              <w:rPr>
                <w:rFonts w:eastAsia="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after="0" w:line="240" w:lineRule="auto"/>
              <w:rPr>
                <w:rFonts w:eastAsia="Times New Roman" w:cs="Times New Roman"/>
              </w:rPr>
            </w:pP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A</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rPr>
              <w:t>FSTPP</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rPr>
              <w:t>122.32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102.95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102.95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102.95</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B</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rPr>
              <w:t>FSTPP-III</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rPr>
              <w:t>12.77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C</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rPr>
              <w:t>KHSTPP-I</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rPr>
              <w:t>75.22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84.31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84.31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84.31</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D</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rPr>
              <w:t>KHSTPP-II</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rPr>
              <w:t>30.41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26.04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26.04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26.04</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E</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rPr>
              <w:t>TSTPP</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rPr>
              <w:t>160.91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165.93</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165.93</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165.93</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b/>
                <w:bCs/>
              </w:rPr>
              <w:t>2</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b/>
                <w:bCs/>
              </w:rPr>
              <w:t>NHPC</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after="0" w:line="240" w:lineRule="auto"/>
              <w:jc w:val="center"/>
              <w:rPr>
                <w:rFonts w:eastAsia="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after="0" w:line="240" w:lineRule="auto"/>
              <w:jc w:val="center"/>
              <w:rPr>
                <w:rFonts w:eastAsia="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after="0" w:line="240" w:lineRule="auto"/>
              <w:jc w:val="center"/>
              <w:rPr>
                <w:rFonts w:eastAsia="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after="0" w:line="240" w:lineRule="auto"/>
              <w:jc w:val="center"/>
              <w:rPr>
                <w:rFonts w:eastAsia="Times New Roman" w:cs="Times New Roman"/>
              </w:rPr>
            </w:pP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A</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rPr>
              <w:t>RANGIT-III</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rPr>
              <w:t>4.23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7.59</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7.59</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7.59</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B</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rPr>
              <w:t>TEESTA -V</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rPr>
              <w:t>26.83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27.05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27.05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27.05</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b/>
                <w:bCs/>
              </w:rPr>
              <w:t>3</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b/>
                <w:bCs/>
              </w:rPr>
              <w:t>PTC</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after="0" w:line="240" w:lineRule="auto"/>
              <w:jc w:val="center"/>
              <w:rPr>
                <w:rFonts w:eastAsia="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after="0" w:line="240" w:lineRule="auto"/>
              <w:jc w:val="center"/>
              <w:rPr>
                <w:rFonts w:eastAsia="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after="0" w:line="240" w:lineRule="auto"/>
              <w:jc w:val="center"/>
              <w:rPr>
                <w:rFonts w:eastAsia="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after="0" w:line="240" w:lineRule="auto"/>
              <w:jc w:val="center"/>
              <w:rPr>
                <w:rFonts w:eastAsia="Times New Roman" w:cs="Times New Roman"/>
              </w:rPr>
            </w:pP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after="0" w:line="240" w:lineRule="auto"/>
              <w:rPr>
                <w:rFonts w:eastAsia="Times New Roman" w:cs="Times New Roman"/>
              </w:rPr>
            </w:pP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5" w:after="0" w:line="240" w:lineRule="auto"/>
              <w:rPr>
                <w:rFonts w:eastAsia="Times New Roman" w:cs="Times New Roman"/>
              </w:rPr>
            </w:pPr>
            <w:r w:rsidRPr="00687EE0">
              <w:rPr>
                <w:rFonts w:eastAsia="Times New Roman" w:cs="Times New Roman"/>
              </w:rPr>
              <w:t>CHUKHA</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5" w:after="0" w:line="240" w:lineRule="auto"/>
              <w:jc w:val="center"/>
              <w:rPr>
                <w:rFonts w:eastAsia="Times New Roman" w:cs="Times New Roman"/>
              </w:rPr>
            </w:pPr>
            <w:r>
              <w:rPr>
                <w:rFonts w:eastAsia="Times New Roman" w:cs="Times New Roman"/>
              </w:rPr>
              <w:t>34.71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5" w:after="0" w:line="240" w:lineRule="auto"/>
              <w:jc w:val="center"/>
              <w:rPr>
                <w:rFonts w:eastAsia="Times New Roman" w:cs="Times New Roman"/>
              </w:rPr>
            </w:pPr>
            <w:r w:rsidRPr="00687EE0">
              <w:rPr>
                <w:rFonts w:eastAsia="Times New Roman" w:cs="Times New Roman"/>
              </w:rPr>
              <w:t>40.25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5" w:after="0" w:line="240" w:lineRule="auto"/>
              <w:jc w:val="center"/>
              <w:rPr>
                <w:rFonts w:eastAsia="Times New Roman" w:cs="Times New Roman"/>
              </w:rPr>
            </w:pPr>
            <w:r w:rsidRPr="00687EE0">
              <w:rPr>
                <w:rFonts w:eastAsia="Times New Roman" w:cs="Times New Roman"/>
              </w:rPr>
              <w:t>40.25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5" w:after="0" w:line="240" w:lineRule="auto"/>
              <w:jc w:val="center"/>
              <w:rPr>
                <w:rFonts w:eastAsia="Times New Roman" w:cs="Times New Roman"/>
              </w:rPr>
            </w:pPr>
            <w:r w:rsidRPr="00687EE0">
              <w:rPr>
                <w:rFonts w:eastAsia="Times New Roman" w:cs="Times New Roman"/>
              </w:rPr>
              <w:t>40.25</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b/>
                <w:bCs/>
              </w:rPr>
              <w:t>4</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b/>
                <w:bCs/>
              </w:rPr>
              <w:t>Other sources</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after="0" w:line="240" w:lineRule="auto"/>
              <w:jc w:val="center"/>
              <w:rPr>
                <w:rFonts w:eastAsia="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after="0" w:line="240" w:lineRule="auto"/>
              <w:jc w:val="center"/>
              <w:rPr>
                <w:rFonts w:eastAsia="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after="0" w:line="240" w:lineRule="auto"/>
              <w:jc w:val="center"/>
              <w:rPr>
                <w:rFonts w:eastAsia="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after="0" w:line="240" w:lineRule="auto"/>
              <w:jc w:val="center"/>
              <w:rPr>
                <w:rFonts w:eastAsia="Times New Roman" w:cs="Times New Roman"/>
              </w:rPr>
            </w:pP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after="0" w:line="240" w:lineRule="auto"/>
              <w:rPr>
                <w:rFonts w:eastAsia="Times New Roman" w:cs="Times New Roman"/>
              </w:rPr>
            </w:pP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rPr>
              <w:t>WBSEDCL</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rPr>
              <w:t>47.11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56.88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56.88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56.88</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after="0" w:line="240" w:lineRule="auto"/>
              <w:rPr>
                <w:rFonts w:eastAsia="Times New Roman" w:cs="Times New Roman"/>
              </w:rPr>
            </w:pP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rPr>
              <w:t>SPDC</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rPr>
              <w:t>4.41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12.67</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12.67</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12.67</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after="0" w:line="240" w:lineRule="auto"/>
              <w:rPr>
                <w:rFonts w:eastAsia="Times New Roman" w:cs="Times New Roman"/>
              </w:rPr>
            </w:pP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sidRPr="00687EE0">
              <w:rPr>
                <w:rFonts w:eastAsia="Times New Roman" w:cs="Times New Roman"/>
              </w:rPr>
              <w:t>UI Purchase</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rPr>
              <w:t>10.49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5.28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5.28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rPr>
              <w:t>5.28</w:t>
            </w:r>
          </w:p>
        </w:tc>
      </w:tr>
      <w:tr w:rsidR="003238AD" w:rsidRPr="00687EE0"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sidRPr="00687EE0">
              <w:rPr>
                <w:rFonts w:eastAsia="Times New Roman" w:cs="Times New Roman"/>
                <w:b/>
                <w:bCs/>
              </w:rPr>
              <w:t>5</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rPr>
                <w:rFonts w:eastAsia="Times New Roman" w:cs="Times New Roman"/>
              </w:rPr>
            </w:pPr>
            <w:r>
              <w:rPr>
                <w:rFonts w:eastAsia="Times New Roman" w:cs="Times New Roman"/>
                <w:b/>
                <w:bCs/>
              </w:rPr>
              <w:t>Free Power</w:t>
            </w:r>
          </w:p>
        </w:tc>
        <w:tc>
          <w:tcPr>
            <w:tcW w:w="1418" w:type="dxa"/>
            <w:tcBorders>
              <w:top w:val="single" w:sz="6" w:space="0" w:color="000000"/>
              <w:left w:val="single" w:sz="6" w:space="0" w:color="000000"/>
              <w:bottom w:val="single" w:sz="6" w:space="0" w:color="000000"/>
              <w:right w:val="single" w:sz="6" w:space="0" w:color="000000"/>
            </w:tcBorders>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b/>
                <w:bCs/>
              </w:rPr>
            </w:pPr>
            <w:r>
              <w:rPr>
                <w:rFonts w:eastAsia="Times New Roman" w:cs="Times New Roman"/>
                <w:b/>
                <w:bCs/>
              </w:rPr>
              <w:t>304.11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3238AD">
            <w:pPr>
              <w:widowControl w:val="0"/>
              <w:autoSpaceDE w:val="0"/>
              <w:autoSpaceDN w:val="0"/>
              <w:adjustRightInd w:val="0"/>
              <w:spacing w:before="14" w:after="0" w:line="240" w:lineRule="auto"/>
              <w:jc w:val="center"/>
              <w:rPr>
                <w:rFonts w:eastAsia="Times New Roman" w:cs="Times New Roman"/>
              </w:rPr>
            </w:pPr>
            <w:r>
              <w:rPr>
                <w:rFonts w:eastAsia="Times New Roman" w:cs="Times New Roman"/>
                <w:b/>
                <w:bCs/>
              </w:rPr>
              <w:t>314.32</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Pr>
                <w:rFonts w:eastAsia="Times New Roman" w:cs="Times New Roman"/>
                <w:b/>
                <w:bCs/>
              </w:rPr>
              <w:t>314.32</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687EE0" w:rsidRDefault="003238AD" w:rsidP="008F7556">
            <w:pPr>
              <w:widowControl w:val="0"/>
              <w:autoSpaceDE w:val="0"/>
              <w:autoSpaceDN w:val="0"/>
              <w:adjustRightInd w:val="0"/>
              <w:spacing w:before="14" w:after="0" w:line="240" w:lineRule="auto"/>
              <w:jc w:val="center"/>
              <w:rPr>
                <w:rFonts w:eastAsia="Times New Roman" w:cs="Times New Roman"/>
              </w:rPr>
            </w:pPr>
            <w:r>
              <w:rPr>
                <w:rFonts w:eastAsia="Times New Roman" w:cs="Times New Roman"/>
                <w:b/>
                <w:bCs/>
              </w:rPr>
              <w:t>314.32</w:t>
            </w:r>
          </w:p>
        </w:tc>
      </w:tr>
      <w:tr w:rsidR="003238AD" w:rsidRPr="003238AD" w:rsidTr="003238AD">
        <w:trPr>
          <w:trHeight w:hRule="exact" w:val="314"/>
          <w:jc w:val="right"/>
        </w:trPr>
        <w:tc>
          <w:tcPr>
            <w:tcW w:w="777" w:type="dxa"/>
            <w:tcBorders>
              <w:top w:val="single" w:sz="6" w:space="0" w:color="000000"/>
              <w:left w:val="single" w:sz="6" w:space="0" w:color="000000"/>
              <w:bottom w:val="single" w:sz="6" w:space="0" w:color="000000"/>
              <w:right w:val="single" w:sz="6" w:space="0" w:color="000000"/>
            </w:tcBorders>
            <w:shd w:val="clear" w:color="auto" w:fill="auto"/>
          </w:tcPr>
          <w:p w:rsidR="003238AD" w:rsidRPr="003238AD" w:rsidRDefault="003238AD" w:rsidP="003238AD">
            <w:pPr>
              <w:widowControl w:val="0"/>
              <w:autoSpaceDE w:val="0"/>
              <w:autoSpaceDN w:val="0"/>
              <w:adjustRightInd w:val="0"/>
              <w:spacing w:before="14" w:after="0" w:line="240" w:lineRule="auto"/>
              <w:jc w:val="center"/>
              <w:rPr>
                <w:rFonts w:eastAsia="Times New Roman" w:cs="Times New Roman"/>
                <w:b/>
              </w:rPr>
            </w:pPr>
            <w:r w:rsidRPr="003238AD">
              <w:rPr>
                <w:rFonts w:eastAsia="Times New Roman" w:cs="Times New Roman"/>
                <w:b/>
                <w:bCs/>
              </w:rPr>
              <w:t>6</w:t>
            </w:r>
          </w:p>
        </w:tc>
        <w:tc>
          <w:tcPr>
            <w:tcW w:w="2362" w:type="dxa"/>
            <w:tcBorders>
              <w:top w:val="single" w:sz="6" w:space="0" w:color="000000"/>
              <w:left w:val="single" w:sz="6" w:space="0" w:color="000000"/>
              <w:bottom w:val="single" w:sz="6" w:space="0" w:color="000000"/>
              <w:right w:val="single" w:sz="6" w:space="0" w:color="000000"/>
            </w:tcBorders>
            <w:shd w:val="clear" w:color="auto" w:fill="auto"/>
          </w:tcPr>
          <w:p w:rsidR="003238AD" w:rsidRPr="003238AD" w:rsidRDefault="003238AD" w:rsidP="003238AD">
            <w:pPr>
              <w:widowControl w:val="0"/>
              <w:autoSpaceDE w:val="0"/>
              <w:autoSpaceDN w:val="0"/>
              <w:adjustRightInd w:val="0"/>
              <w:spacing w:before="14" w:after="0" w:line="240" w:lineRule="auto"/>
              <w:rPr>
                <w:rFonts w:eastAsia="Times New Roman" w:cs="Times New Roman"/>
                <w:b/>
              </w:rPr>
            </w:pPr>
            <w:r>
              <w:rPr>
                <w:rFonts w:eastAsia="Times New Roman" w:cs="Times New Roman"/>
                <w:b/>
                <w:bCs/>
              </w:rPr>
              <w:t>Total Energy Purchase</w:t>
            </w:r>
          </w:p>
        </w:tc>
        <w:tc>
          <w:tcPr>
            <w:tcW w:w="1418" w:type="dxa"/>
            <w:tcBorders>
              <w:top w:val="single" w:sz="6" w:space="0" w:color="000000"/>
              <w:left w:val="single" w:sz="6" w:space="0" w:color="000000"/>
              <w:bottom w:val="single" w:sz="6" w:space="0" w:color="000000"/>
              <w:right w:val="single" w:sz="6" w:space="0" w:color="000000"/>
            </w:tcBorders>
          </w:tcPr>
          <w:p w:rsidR="003238AD" w:rsidRPr="003238AD" w:rsidRDefault="003238AD" w:rsidP="003238AD">
            <w:pPr>
              <w:widowControl w:val="0"/>
              <w:autoSpaceDE w:val="0"/>
              <w:autoSpaceDN w:val="0"/>
              <w:adjustRightInd w:val="0"/>
              <w:spacing w:after="0" w:line="240" w:lineRule="auto"/>
              <w:jc w:val="center"/>
              <w:rPr>
                <w:rFonts w:eastAsia="Times New Roman" w:cs="Times New Roman"/>
                <w:b/>
              </w:rPr>
            </w:pPr>
            <w:r w:rsidRPr="003238AD">
              <w:rPr>
                <w:rFonts w:eastAsia="Times New Roman" w:cs="Times New Roman"/>
                <w:b/>
              </w:rPr>
              <w:t>833.07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3238AD" w:rsidRPr="003238AD" w:rsidRDefault="003238AD" w:rsidP="003238AD">
            <w:pPr>
              <w:widowControl w:val="0"/>
              <w:autoSpaceDE w:val="0"/>
              <w:autoSpaceDN w:val="0"/>
              <w:adjustRightInd w:val="0"/>
              <w:spacing w:after="0" w:line="240" w:lineRule="auto"/>
              <w:jc w:val="center"/>
              <w:rPr>
                <w:rFonts w:eastAsia="Times New Roman" w:cs="Times New Roman"/>
                <w:b/>
              </w:rPr>
            </w:pPr>
            <w:r>
              <w:rPr>
                <w:rFonts w:eastAsia="Times New Roman" w:cs="Times New Roman"/>
                <w:b/>
              </w:rPr>
              <w:t>843.27</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3238AD" w:rsidRDefault="003238AD" w:rsidP="008F7556">
            <w:pPr>
              <w:widowControl w:val="0"/>
              <w:autoSpaceDE w:val="0"/>
              <w:autoSpaceDN w:val="0"/>
              <w:adjustRightInd w:val="0"/>
              <w:spacing w:after="0" w:line="240" w:lineRule="auto"/>
              <w:jc w:val="center"/>
              <w:rPr>
                <w:rFonts w:eastAsia="Times New Roman" w:cs="Times New Roman"/>
                <w:b/>
              </w:rPr>
            </w:pPr>
            <w:r>
              <w:rPr>
                <w:rFonts w:eastAsia="Times New Roman" w:cs="Times New Roman"/>
                <w:b/>
              </w:rPr>
              <w:t>843.27</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3238AD" w:rsidRPr="003238AD" w:rsidRDefault="003238AD" w:rsidP="008F7556">
            <w:pPr>
              <w:widowControl w:val="0"/>
              <w:autoSpaceDE w:val="0"/>
              <w:autoSpaceDN w:val="0"/>
              <w:adjustRightInd w:val="0"/>
              <w:spacing w:after="0" w:line="240" w:lineRule="auto"/>
              <w:jc w:val="center"/>
              <w:rPr>
                <w:rFonts w:eastAsia="Times New Roman" w:cs="Times New Roman"/>
                <w:b/>
              </w:rPr>
            </w:pPr>
            <w:r>
              <w:rPr>
                <w:rFonts w:eastAsia="Times New Roman" w:cs="Times New Roman"/>
                <w:b/>
              </w:rPr>
              <w:t>843.27</w:t>
            </w:r>
          </w:p>
        </w:tc>
      </w:tr>
    </w:tbl>
    <w:p w:rsidR="00343664" w:rsidRPr="00343664" w:rsidRDefault="00343664" w:rsidP="00343664">
      <w:pPr>
        <w:spacing w:after="0" w:line="240" w:lineRule="auto"/>
        <w:jc w:val="both"/>
        <w:rPr>
          <w:rFonts w:ascii="Calibri" w:eastAsia="Calibri" w:hAnsi="Calibri" w:cs="Times New Roman"/>
          <w:sz w:val="24"/>
          <w:szCs w:val="24"/>
          <w:lang w:val="en-US" w:eastAsia="en-US"/>
        </w:rPr>
      </w:pPr>
    </w:p>
    <w:p w:rsidR="00335FFC" w:rsidRPr="00343664" w:rsidRDefault="00335FFC" w:rsidP="00E5209E">
      <w:pPr>
        <w:spacing w:after="0" w:line="240" w:lineRule="auto"/>
        <w:jc w:val="both"/>
        <w:rPr>
          <w:rFonts w:ascii="Calibri" w:eastAsia="Calibri" w:hAnsi="Calibri" w:cs="Times New Roman"/>
          <w:b/>
          <w:sz w:val="24"/>
          <w:szCs w:val="24"/>
          <w:lang w:val="en-US" w:eastAsia="en-US"/>
        </w:rPr>
      </w:pPr>
    </w:p>
    <w:p w:rsidR="00343664" w:rsidRPr="00343664" w:rsidRDefault="00343664" w:rsidP="00343664">
      <w:pPr>
        <w:spacing w:after="0" w:line="360" w:lineRule="auto"/>
        <w:ind w:firstLine="720"/>
        <w:jc w:val="both"/>
        <w:rPr>
          <w:rFonts w:ascii="Calibri" w:eastAsia="Calibri" w:hAnsi="Calibri" w:cs="Times New Roman"/>
          <w:b/>
          <w:sz w:val="24"/>
          <w:szCs w:val="24"/>
          <w:lang w:val="en-US" w:eastAsia="en-US"/>
        </w:rPr>
      </w:pPr>
      <w:r w:rsidRPr="00343664">
        <w:rPr>
          <w:rFonts w:ascii="Calibri" w:eastAsia="Calibri" w:hAnsi="Calibri" w:cs="Times New Roman"/>
          <w:b/>
          <w:sz w:val="24"/>
          <w:szCs w:val="24"/>
          <w:lang w:val="en-US" w:eastAsia="en-US"/>
        </w:rPr>
        <w:t>Commission’s Analysis</w:t>
      </w:r>
    </w:p>
    <w:p w:rsidR="00343664" w:rsidRPr="00343664" w:rsidRDefault="00343664" w:rsidP="00343664">
      <w:pPr>
        <w:spacing w:after="0" w:line="360" w:lineRule="auto"/>
        <w:ind w:left="720"/>
        <w:jc w:val="both"/>
        <w:rPr>
          <w:rFonts w:ascii="Calibri" w:eastAsia="Calibri" w:hAnsi="Calibri" w:cs="Times New Roman"/>
          <w:sz w:val="24"/>
          <w:szCs w:val="24"/>
          <w:lang w:val="en-US" w:eastAsia="en-US"/>
        </w:rPr>
      </w:pPr>
      <w:r w:rsidRPr="00343664">
        <w:rPr>
          <w:rFonts w:ascii="Calibri" w:eastAsia="Calibri" w:hAnsi="Calibri" w:cs="Times New Roman"/>
          <w:sz w:val="24"/>
          <w:szCs w:val="24"/>
          <w:lang w:val="en-US" w:eastAsia="en-US"/>
        </w:rPr>
        <w:t>As seen from the power procurement projection, the EPDS has projected</w:t>
      </w:r>
      <w:r w:rsidR="00DF1DDB">
        <w:rPr>
          <w:rFonts w:ascii="Calibri" w:eastAsia="Calibri" w:hAnsi="Calibri" w:cs="Times New Roman"/>
          <w:sz w:val="24"/>
          <w:szCs w:val="24"/>
          <w:lang w:val="en-US" w:eastAsia="en-US"/>
        </w:rPr>
        <w:t xml:space="preserve"> the power drawal during FY 2015-16</w:t>
      </w:r>
      <w:r w:rsidRPr="00343664">
        <w:rPr>
          <w:rFonts w:ascii="Calibri" w:eastAsia="Calibri" w:hAnsi="Calibri" w:cs="Times New Roman"/>
          <w:sz w:val="24"/>
          <w:szCs w:val="24"/>
          <w:lang w:val="en-US" w:eastAsia="en-US"/>
        </w:rPr>
        <w:t xml:space="preserve"> at the same level of actual drawal during FY 2013-14</w:t>
      </w:r>
      <w:r w:rsidR="00DF1DDB">
        <w:rPr>
          <w:rFonts w:ascii="Calibri" w:eastAsia="Calibri" w:hAnsi="Calibri" w:cs="Times New Roman"/>
          <w:sz w:val="24"/>
          <w:szCs w:val="24"/>
          <w:lang w:val="en-US" w:eastAsia="en-US"/>
        </w:rPr>
        <w:t xml:space="preserve"> and estimate of FY 2014-15</w:t>
      </w:r>
      <w:r w:rsidRPr="00343664">
        <w:rPr>
          <w:rFonts w:ascii="Calibri" w:eastAsia="Calibri" w:hAnsi="Calibri" w:cs="Times New Roman"/>
          <w:sz w:val="24"/>
          <w:szCs w:val="24"/>
          <w:lang w:val="en-US" w:eastAsia="en-US"/>
        </w:rPr>
        <w:t xml:space="preserve">. </w:t>
      </w:r>
    </w:p>
    <w:p w:rsidR="00343664" w:rsidRPr="00343664" w:rsidRDefault="00343664" w:rsidP="00366448">
      <w:pPr>
        <w:spacing w:after="0" w:line="240" w:lineRule="auto"/>
        <w:jc w:val="both"/>
        <w:rPr>
          <w:rFonts w:ascii="Calibri" w:eastAsia="Calibri" w:hAnsi="Calibri" w:cs="Times New Roman"/>
          <w:sz w:val="24"/>
          <w:szCs w:val="24"/>
          <w:lang w:val="en-US" w:eastAsia="en-US"/>
        </w:rPr>
      </w:pPr>
    </w:p>
    <w:p w:rsidR="00343664" w:rsidRDefault="00343664" w:rsidP="00343664">
      <w:pPr>
        <w:spacing w:after="0" w:line="360" w:lineRule="auto"/>
        <w:ind w:left="720"/>
        <w:jc w:val="both"/>
        <w:rPr>
          <w:rFonts w:ascii="Calibri" w:eastAsia="Calibri" w:hAnsi="Calibri" w:cs="Times New Roman"/>
          <w:sz w:val="24"/>
          <w:szCs w:val="24"/>
          <w:lang w:val="en-US" w:eastAsia="en-US"/>
        </w:rPr>
      </w:pPr>
      <w:r w:rsidRPr="00343664">
        <w:rPr>
          <w:rFonts w:ascii="Calibri" w:eastAsia="Calibri" w:hAnsi="Calibri" w:cs="Times New Roman"/>
          <w:sz w:val="24"/>
          <w:szCs w:val="24"/>
          <w:lang w:val="en-US" w:eastAsia="en-US"/>
        </w:rPr>
        <w:t xml:space="preserve">The Commission has considered the power procurement </w:t>
      </w:r>
      <w:r w:rsidR="00DF1DDB">
        <w:rPr>
          <w:rFonts w:ascii="Calibri" w:eastAsia="Calibri" w:hAnsi="Calibri" w:cs="Times New Roman"/>
          <w:sz w:val="24"/>
          <w:szCs w:val="24"/>
          <w:lang w:val="en-US" w:eastAsia="en-US"/>
        </w:rPr>
        <w:t>projected by EPDS during FY 2015-16</w:t>
      </w:r>
      <w:r w:rsidR="00F758A6">
        <w:rPr>
          <w:rFonts w:ascii="Calibri" w:eastAsia="Calibri" w:hAnsi="Calibri" w:cs="Times New Roman"/>
          <w:sz w:val="24"/>
          <w:szCs w:val="24"/>
          <w:lang w:val="en-US" w:eastAsia="en-US"/>
        </w:rPr>
        <w:t>,</w:t>
      </w:r>
      <w:r w:rsidRPr="00343664">
        <w:rPr>
          <w:rFonts w:ascii="Calibri" w:eastAsia="Calibri" w:hAnsi="Calibri" w:cs="Times New Roman"/>
          <w:sz w:val="24"/>
          <w:szCs w:val="24"/>
          <w:lang w:val="en-US" w:eastAsia="en-US"/>
        </w:rPr>
        <w:t xml:space="preserve"> </w:t>
      </w:r>
      <w:r w:rsidR="00DF1DDB">
        <w:rPr>
          <w:rFonts w:ascii="Calibri" w:eastAsia="Calibri" w:hAnsi="Calibri" w:cs="Times New Roman"/>
          <w:sz w:val="24"/>
          <w:szCs w:val="24"/>
          <w:lang w:val="en-US" w:eastAsia="en-US"/>
        </w:rPr>
        <w:t xml:space="preserve">except </w:t>
      </w:r>
      <w:r w:rsidR="00F758A6">
        <w:rPr>
          <w:rFonts w:ascii="Calibri" w:eastAsia="Calibri" w:hAnsi="Calibri" w:cs="Times New Roman"/>
          <w:sz w:val="24"/>
          <w:szCs w:val="24"/>
          <w:lang w:val="en-US" w:eastAsia="en-US"/>
        </w:rPr>
        <w:t xml:space="preserve">the </w:t>
      </w:r>
      <w:r w:rsidR="00DF1DDB">
        <w:rPr>
          <w:rFonts w:ascii="Calibri" w:eastAsia="Calibri" w:hAnsi="Calibri" w:cs="Times New Roman"/>
          <w:sz w:val="24"/>
          <w:szCs w:val="24"/>
          <w:lang w:val="en-US" w:eastAsia="en-US"/>
        </w:rPr>
        <w:t>UI purchase of 5.28 MU</w:t>
      </w:r>
      <w:r w:rsidRPr="00343664">
        <w:rPr>
          <w:rFonts w:ascii="Calibri" w:eastAsia="Calibri" w:hAnsi="Calibri" w:cs="Times New Roman"/>
          <w:sz w:val="24"/>
          <w:szCs w:val="24"/>
          <w:lang w:val="en-US" w:eastAsia="en-US"/>
        </w:rPr>
        <w:t xml:space="preserve"> </w:t>
      </w:r>
      <w:r w:rsidR="00E61F45">
        <w:rPr>
          <w:rFonts w:ascii="Calibri" w:eastAsia="Calibri" w:hAnsi="Calibri" w:cs="Times New Roman"/>
          <w:sz w:val="24"/>
          <w:szCs w:val="24"/>
          <w:lang w:val="en-US" w:eastAsia="en-US"/>
        </w:rPr>
        <w:t>as</w:t>
      </w:r>
      <w:r w:rsidR="00F758A6">
        <w:rPr>
          <w:rFonts w:ascii="Calibri" w:eastAsia="Calibri" w:hAnsi="Calibri" w:cs="Times New Roman"/>
          <w:sz w:val="24"/>
          <w:szCs w:val="24"/>
          <w:lang w:val="en-US" w:eastAsia="en-US"/>
        </w:rPr>
        <w:t xml:space="preserve"> </w:t>
      </w:r>
      <w:r w:rsidRPr="00343664">
        <w:rPr>
          <w:rFonts w:ascii="Calibri" w:eastAsia="Calibri" w:hAnsi="Calibri" w:cs="Times New Roman"/>
          <w:sz w:val="24"/>
          <w:szCs w:val="24"/>
          <w:lang w:val="en-US" w:eastAsia="en-US"/>
        </w:rPr>
        <w:t xml:space="preserve">there is surplus power. If any contingency arises </w:t>
      </w:r>
      <w:r w:rsidR="00E61F45">
        <w:rPr>
          <w:rFonts w:ascii="Calibri" w:eastAsia="Calibri" w:hAnsi="Calibri" w:cs="Times New Roman"/>
          <w:sz w:val="24"/>
          <w:szCs w:val="24"/>
          <w:lang w:val="en-US" w:eastAsia="en-US"/>
        </w:rPr>
        <w:t xml:space="preserve"> to </w:t>
      </w:r>
      <w:r w:rsidR="00DF1DDB">
        <w:rPr>
          <w:rFonts w:ascii="Calibri" w:eastAsia="Calibri" w:hAnsi="Calibri" w:cs="Times New Roman"/>
          <w:sz w:val="24"/>
          <w:szCs w:val="24"/>
          <w:lang w:val="en-US" w:eastAsia="en-US"/>
        </w:rPr>
        <w:t>procur</w:t>
      </w:r>
      <w:r w:rsidR="00E61F45">
        <w:rPr>
          <w:rFonts w:ascii="Calibri" w:eastAsia="Calibri" w:hAnsi="Calibri" w:cs="Times New Roman"/>
          <w:sz w:val="24"/>
          <w:szCs w:val="24"/>
          <w:lang w:val="en-US" w:eastAsia="en-US"/>
        </w:rPr>
        <w:t>e</w:t>
      </w:r>
      <w:r w:rsidR="00DF1DDB">
        <w:rPr>
          <w:rFonts w:ascii="Calibri" w:eastAsia="Calibri" w:hAnsi="Calibri" w:cs="Times New Roman"/>
          <w:sz w:val="24"/>
          <w:szCs w:val="24"/>
          <w:lang w:val="en-US" w:eastAsia="en-US"/>
        </w:rPr>
        <w:t xml:space="preserve"> power from UI</w:t>
      </w:r>
      <w:r w:rsidR="00F758A6">
        <w:rPr>
          <w:rFonts w:ascii="Calibri" w:eastAsia="Calibri" w:hAnsi="Calibri" w:cs="Times New Roman"/>
          <w:sz w:val="24"/>
          <w:szCs w:val="24"/>
          <w:lang w:val="en-US" w:eastAsia="en-US"/>
        </w:rPr>
        <w:t>,</w:t>
      </w:r>
      <w:r w:rsidR="00DF1DDB">
        <w:rPr>
          <w:rFonts w:ascii="Calibri" w:eastAsia="Calibri" w:hAnsi="Calibri" w:cs="Times New Roman"/>
          <w:sz w:val="24"/>
          <w:szCs w:val="24"/>
          <w:lang w:val="en-US" w:eastAsia="en-US"/>
        </w:rPr>
        <w:t xml:space="preserve"> </w:t>
      </w:r>
      <w:r w:rsidRPr="00343664">
        <w:rPr>
          <w:rFonts w:ascii="Calibri" w:eastAsia="Calibri" w:hAnsi="Calibri" w:cs="Times New Roman"/>
          <w:sz w:val="24"/>
          <w:szCs w:val="24"/>
          <w:lang w:val="en-US" w:eastAsia="en-US"/>
        </w:rPr>
        <w:t>the same will be considered at the time of true up.</w:t>
      </w:r>
    </w:p>
    <w:p w:rsidR="00343664" w:rsidRDefault="00343664" w:rsidP="00E5209E">
      <w:pPr>
        <w:spacing w:after="0" w:line="240" w:lineRule="auto"/>
        <w:jc w:val="both"/>
        <w:rPr>
          <w:rFonts w:ascii="Calibri" w:eastAsia="Calibri" w:hAnsi="Calibri" w:cs="Times New Roman"/>
          <w:b/>
          <w:szCs w:val="24"/>
          <w:lang w:val="en-US" w:eastAsia="en-US"/>
        </w:rPr>
      </w:pPr>
    </w:p>
    <w:p w:rsidR="00297F94" w:rsidRDefault="00297F94" w:rsidP="00E5209E">
      <w:pPr>
        <w:spacing w:after="0" w:line="240" w:lineRule="auto"/>
        <w:jc w:val="both"/>
        <w:rPr>
          <w:rFonts w:ascii="Calibri" w:eastAsia="Calibri" w:hAnsi="Calibri" w:cs="Times New Roman"/>
          <w:b/>
          <w:szCs w:val="24"/>
          <w:lang w:val="en-US" w:eastAsia="en-US"/>
        </w:rPr>
      </w:pPr>
    </w:p>
    <w:p w:rsidR="00297F94" w:rsidRDefault="00297F94" w:rsidP="00E5209E">
      <w:pPr>
        <w:spacing w:after="0" w:line="240" w:lineRule="auto"/>
        <w:jc w:val="both"/>
        <w:rPr>
          <w:rFonts w:ascii="Calibri" w:eastAsia="Calibri" w:hAnsi="Calibri" w:cs="Times New Roman"/>
          <w:b/>
          <w:szCs w:val="24"/>
          <w:lang w:val="en-US" w:eastAsia="en-US"/>
        </w:rPr>
      </w:pPr>
    </w:p>
    <w:p w:rsidR="007E11B5" w:rsidRDefault="003238AD" w:rsidP="00343664">
      <w:pPr>
        <w:spacing w:after="0" w:line="240" w:lineRule="auto"/>
        <w:ind w:firstLine="720"/>
        <w:jc w:val="both"/>
        <w:rPr>
          <w:rFonts w:ascii="Calibri" w:eastAsia="Calibri" w:hAnsi="Calibri" w:cs="Times New Roman"/>
          <w:sz w:val="24"/>
          <w:szCs w:val="24"/>
          <w:lang w:val="en-US" w:eastAsia="en-US"/>
        </w:rPr>
      </w:pPr>
      <w:r w:rsidRPr="003238AD">
        <w:rPr>
          <w:rFonts w:ascii="Calibri" w:eastAsia="Calibri" w:hAnsi="Calibri" w:cs="Times New Roman"/>
          <w:sz w:val="24"/>
          <w:szCs w:val="24"/>
          <w:lang w:val="en-US" w:eastAsia="en-US"/>
        </w:rPr>
        <w:t>Power Procurement approved by the Commission is shown in the Table below:</w:t>
      </w:r>
    </w:p>
    <w:p w:rsidR="00297F94" w:rsidRDefault="00297F94" w:rsidP="00343664">
      <w:pPr>
        <w:spacing w:after="0" w:line="240" w:lineRule="auto"/>
        <w:ind w:firstLine="720"/>
        <w:jc w:val="both"/>
        <w:rPr>
          <w:rFonts w:ascii="Calibri" w:eastAsia="Calibri" w:hAnsi="Calibri" w:cs="Times New Roman"/>
          <w:sz w:val="24"/>
          <w:szCs w:val="24"/>
          <w:lang w:val="en-US" w:eastAsia="en-US"/>
        </w:rPr>
      </w:pPr>
    </w:p>
    <w:p w:rsidR="00297F94" w:rsidRDefault="00297F94" w:rsidP="00343664">
      <w:pPr>
        <w:spacing w:after="0" w:line="240" w:lineRule="auto"/>
        <w:ind w:firstLine="720"/>
        <w:jc w:val="both"/>
        <w:rPr>
          <w:rFonts w:ascii="Calibri" w:eastAsia="Calibri" w:hAnsi="Calibri" w:cs="Times New Roman"/>
          <w:sz w:val="24"/>
          <w:szCs w:val="24"/>
          <w:lang w:val="en-US" w:eastAsia="en-US"/>
        </w:rPr>
      </w:pPr>
    </w:p>
    <w:p w:rsidR="00366448" w:rsidRPr="003238AD" w:rsidRDefault="00366448" w:rsidP="00343664">
      <w:pPr>
        <w:spacing w:after="0" w:line="240" w:lineRule="auto"/>
        <w:ind w:firstLine="720"/>
        <w:jc w:val="both"/>
        <w:rPr>
          <w:rFonts w:ascii="Calibri" w:eastAsia="Calibri" w:hAnsi="Calibri" w:cs="Times New Roman"/>
          <w:sz w:val="24"/>
          <w:szCs w:val="24"/>
          <w:lang w:val="en-US" w:eastAsia="en-US"/>
        </w:rPr>
      </w:pPr>
    </w:p>
    <w:p w:rsidR="007E11B5" w:rsidRDefault="007E11B5" w:rsidP="00343664">
      <w:pPr>
        <w:spacing w:after="0" w:line="240" w:lineRule="auto"/>
        <w:ind w:firstLine="720"/>
        <w:jc w:val="both"/>
        <w:rPr>
          <w:rFonts w:ascii="Calibri" w:eastAsia="Calibri" w:hAnsi="Calibri" w:cs="Times New Roman"/>
          <w:b/>
          <w:szCs w:val="24"/>
          <w:lang w:val="en-US" w:eastAsia="en-US"/>
        </w:rPr>
      </w:pPr>
    </w:p>
    <w:p w:rsidR="00343664" w:rsidRDefault="004F1880" w:rsidP="007E11B5">
      <w:pPr>
        <w:pStyle w:val="Title"/>
        <w:spacing w:line="240" w:lineRule="auto"/>
        <w:rPr>
          <w:rFonts w:eastAsia="Calibri"/>
          <w:lang w:val="en-US"/>
        </w:rPr>
      </w:pPr>
      <w:bookmarkStart w:id="260" w:name="_Toc414367878"/>
      <w:r>
        <w:rPr>
          <w:rFonts w:eastAsia="Calibri"/>
          <w:lang w:val="en-US"/>
        </w:rPr>
        <w:t>Table 7.10</w:t>
      </w:r>
      <w:r w:rsidR="00343664" w:rsidRPr="00343664">
        <w:rPr>
          <w:rFonts w:eastAsia="Calibri"/>
          <w:lang w:val="en-US"/>
        </w:rPr>
        <w:t>: Power Procurement approved by the Commissio</w:t>
      </w:r>
      <w:r w:rsidR="007E11B5">
        <w:rPr>
          <w:rFonts w:eastAsia="Calibri"/>
          <w:lang w:val="en-US"/>
        </w:rPr>
        <w:t xml:space="preserve">n </w:t>
      </w:r>
      <w:r w:rsidR="00DF1DDB">
        <w:rPr>
          <w:rFonts w:eastAsia="Calibri"/>
          <w:lang w:val="en-US"/>
        </w:rPr>
        <w:t>for FY 2015-16</w:t>
      </w:r>
      <w:bookmarkEnd w:id="260"/>
    </w:p>
    <w:p w:rsidR="00335FFC" w:rsidRDefault="00335FFC" w:rsidP="00335FFC">
      <w:pPr>
        <w:tabs>
          <w:tab w:val="left" w:pos="8364"/>
        </w:tabs>
        <w:spacing w:after="0" w:line="240" w:lineRule="auto"/>
        <w:ind w:firstLine="720"/>
        <w:jc w:val="right"/>
        <w:rPr>
          <w:rFonts w:ascii="Calibri" w:eastAsia="Calibri" w:hAnsi="Calibri" w:cs="Times New Roman"/>
          <w:b/>
          <w:szCs w:val="24"/>
          <w:lang w:val="en-US" w:eastAsia="en-US"/>
        </w:rPr>
      </w:pPr>
    </w:p>
    <w:p w:rsidR="00DF1DDB" w:rsidRPr="00343664" w:rsidRDefault="00335FFC" w:rsidP="00335FFC">
      <w:pPr>
        <w:tabs>
          <w:tab w:val="left" w:pos="8364"/>
        </w:tabs>
        <w:spacing w:after="0" w:line="240" w:lineRule="auto"/>
        <w:ind w:right="1253" w:firstLine="720"/>
        <w:jc w:val="right"/>
        <w:rPr>
          <w:rFonts w:ascii="Calibri" w:eastAsia="Calibri" w:hAnsi="Calibri" w:cs="Times New Roman"/>
          <w:b/>
          <w:szCs w:val="24"/>
          <w:lang w:val="en-US" w:eastAsia="en-US"/>
        </w:rPr>
      </w:pPr>
      <w:r>
        <w:rPr>
          <w:rFonts w:ascii="Calibri" w:eastAsia="Calibri" w:hAnsi="Calibri" w:cs="Times New Roman"/>
          <w:b/>
          <w:szCs w:val="24"/>
          <w:lang w:val="en-US" w:eastAsia="en-US"/>
        </w:rPr>
        <w:t>MU</w:t>
      </w:r>
      <w:r w:rsidR="003364D4">
        <w:rPr>
          <w:rFonts w:ascii="Calibri" w:eastAsia="Calibri" w:hAnsi="Calibri" w:cs="Times New Roman"/>
          <w:b/>
          <w:szCs w:val="24"/>
          <w:lang w:val="en-US" w:eastAsia="en-US"/>
        </w:rPr>
        <w:t xml:space="preserve">                                                                                                          </w:t>
      </w:r>
      <w:r>
        <w:rPr>
          <w:rFonts w:ascii="Calibri" w:eastAsia="Calibri" w:hAnsi="Calibri" w:cs="Times New Roman"/>
          <w:b/>
          <w:szCs w:val="24"/>
          <w:lang w:val="en-US" w:eastAsia="en-US"/>
        </w:rPr>
        <w:t xml:space="preserve">                  </w:t>
      </w:r>
    </w:p>
    <w:tbl>
      <w:tblPr>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2"/>
        <w:gridCol w:w="2889"/>
        <w:gridCol w:w="2008"/>
        <w:gridCol w:w="2078"/>
      </w:tblGrid>
      <w:tr w:rsidR="00343664" w:rsidRPr="00366448" w:rsidTr="00335FFC">
        <w:tc>
          <w:tcPr>
            <w:tcW w:w="1212" w:type="dxa"/>
            <w:vAlign w:val="center"/>
          </w:tcPr>
          <w:p w:rsidR="00343664" w:rsidRPr="00366448" w:rsidRDefault="00343664" w:rsidP="007E11B5">
            <w:pPr>
              <w:keepNext/>
              <w:spacing w:before="240" w:after="60" w:line="240" w:lineRule="auto"/>
              <w:jc w:val="center"/>
              <w:outlineLvl w:val="0"/>
              <w:rPr>
                <w:rFonts w:ascii="Calibri" w:eastAsia="Calibri" w:hAnsi="Calibri" w:cs="Arial"/>
                <w:b/>
                <w:bCs/>
                <w:kern w:val="32"/>
                <w:szCs w:val="24"/>
                <w:lang w:val="en-US" w:eastAsia="en-US"/>
              </w:rPr>
            </w:pPr>
            <w:bookmarkStart w:id="261" w:name="_Toc383176058"/>
            <w:r w:rsidRPr="00366448">
              <w:rPr>
                <w:rFonts w:ascii="Calibri" w:eastAsia="Calibri" w:hAnsi="Calibri" w:cs="Arial"/>
                <w:b/>
                <w:bCs/>
                <w:kern w:val="32"/>
                <w:szCs w:val="24"/>
                <w:lang w:val="en-US" w:eastAsia="en-US"/>
              </w:rPr>
              <w:t>Sl. No.</w:t>
            </w:r>
            <w:bookmarkEnd w:id="261"/>
          </w:p>
        </w:tc>
        <w:tc>
          <w:tcPr>
            <w:tcW w:w="2889" w:type="dxa"/>
            <w:vAlign w:val="center"/>
          </w:tcPr>
          <w:p w:rsidR="00343664" w:rsidRPr="00366448" w:rsidRDefault="00343664" w:rsidP="00343664">
            <w:pPr>
              <w:keepNext/>
              <w:spacing w:before="240" w:after="60" w:line="240" w:lineRule="auto"/>
              <w:jc w:val="both"/>
              <w:outlineLvl w:val="0"/>
              <w:rPr>
                <w:rFonts w:ascii="Calibri" w:eastAsia="Calibri" w:hAnsi="Calibri" w:cs="Arial"/>
                <w:b/>
                <w:bCs/>
                <w:kern w:val="32"/>
                <w:szCs w:val="24"/>
                <w:lang w:val="en-US" w:eastAsia="en-US"/>
              </w:rPr>
            </w:pPr>
            <w:bookmarkStart w:id="262" w:name="_Toc383176059"/>
            <w:r w:rsidRPr="00366448">
              <w:rPr>
                <w:rFonts w:ascii="Calibri" w:eastAsia="Calibri" w:hAnsi="Calibri" w:cs="Arial"/>
                <w:b/>
                <w:bCs/>
                <w:kern w:val="32"/>
                <w:szCs w:val="24"/>
                <w:lang w:val="en-US" w:eastAsia="en-US"/>
              </w:rPr>
              <w:t>Source</w:t>
            </w:r>
            <w:bookmarkEnd w:id="262"/>
          </w:p>
        </w:tc>
        <w:tc>
          <w:tcPr>
            <w:tcW w:w="2008" w:type="dxa"/>
            <w:vAlign w:val="center"/>
          </w:tcPr>
          <w:p w:rsidR="00343664" w:rsidRPr="00366448" w:rsidRDefault="00343664" w:rsidP="00DF1DDB">
            <w:pPr>
              <w:keepNext/>
              <w:spacing w:before="240" w:after="60" w:line="240" w:lineRule="auto"/>
              <w:jc w:val="center"/>
              <w:outlineLvl w:val="0"/>
              <w:rPr>
                <w:rFonts w:ascii="Calibri" w:eastAsia="Calibri" w:hAnsi="Calibri" w:cs="Arial"/>
                <w:b/>
                <w:bCs/>
                <w:kern w:val="32"/>
                <w:szCs w:val="24"/>
                <w:lang w:val="en-US" w:eastAsia="en-US"/>
              </w:rPr>
            </w:pPr>
            <w:bookmarkStart w:id="263" w:name="_Toc383176060"/>
            <w:r w:rsidRPr="00366448">
              <w:rPr>
                <w:rFonts w:ascii="Calibri" w:eastAsia="Calibri" w:hAnsi="Calibri" w:cs="Arial"/>
                <w:b/>
                <w:bCs/>
                <w:kern w:val="32"/>
                <w:szCs w:val="24"/>
                <w:lang w:val="en-US" w:eastAsia="en-US"/>
              </w:rPr>
              <w:t>Projected by EPDS</w:t>
            </w:r>
            <w:bookmarkEnd w:id="263"/>
          </w:p>
        </w:tc>
        <w:tc>
          <w:tcPr>
            <w:tcW w:w="2078" w:type="dxa"/>
            <w:vAlign w:val="center"/>
          </w:tcPr>
          <w:p w:rsidR="00343664" w:rsidRPr="00366448" w:rsidRDefault="00343664" w:rsidP="00DF1DDB">
            <w:pPr>
              <w:keepNext/>
              <w:spacing w:before="240" w:after="60" w:line="240" w:lineRule="auto"/>
              <w:jc w:val="center"/>
              <w:outlineLvl w:val="0"/>
              <w:rPr>
                <w:rFonts w:ascii="Calibri" w:eastAsia="Calibri" w:hAnsi="Calibri" w:cs="Arial"/>
                <w:b/>
                <w:bCs/>
                <w:kern w:val="32"/>
                <w:szCs w:val="24"/>
                <w:lang w:val="en-US" w:eastAsia="en-US"/>
              </w:rPr>
            </w:pPr>
            <w:bookmarkStart w:id="264" w:name="_Toc383176061"/>
            <w:r w:rsidRPr="00366448">
              <w:rPr>
                <w:rFonts w:ascii="Calibri" w:eastAsia="Calibri" w:hAnsi="Calibri" w:cs="Arial"/>
                <w:b/>
                <w:bCs/>
                <w:kern w:val="32"/>
                <w:szCs w:val="24"/>
                <w:lang w:val="en-US" w:eastAsia="en-US"/>
              </w:rPr>
              <w:t>Approved by the Commission</w:t>
            </w:r>
            <w:bookmarkEnd w:id="264"/>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A</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NTPC</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379.23</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379.23</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FSTPP</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102.95</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102.95</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KHSTPP I</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84.31</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84.31</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KHSTPP II</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26.04</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26.04</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4</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TSTPP</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165.93</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165.93</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B</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NHPC</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34.64</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34.64</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5</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Rangit III</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7.59</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7.59</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6</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Teesta V</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27.05</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27.05</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C</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Other Sources</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109.80</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109.80</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7</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PTC – Chukka</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40.25</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40.25</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8</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WBSEDCL</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56.88</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56.88</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9</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SPDC</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12.67</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12.67</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D</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Free Power</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314.32</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314.32</w:t>
            </w:r>
          </w:p>
        </w:tc>
      </w:tr>
      <w:tr w:rsidR="00DF1DDB" w:rsidRPr="00366448" w:rsidTr="00335FFC">
        <w:tc>
          <w:tcPr>
            <w:tcW w:w="1212" w:type="dxa"/>
            <w:vAlign w:val="center"/>
          </w:tcPr>
          <w:p w:rsidR="00DF1DDB" w:rsidRPr="00366448" w:rsidRDefault="00DF1DDB" w:rsidP="007E11B5">
            <w:pPr>
              <w:spacing w:after="0" w:line="240" w:lineRule="auto"/>
              <w:jc w:val="center"/>
              <w:rPr>
                <w:rFonts w:ascii="Calibri" w:eastAsia="Calibri" w:hAnsi="Calibri" w:cs="Times New Roman"/>
                <w:b/>
                <w:szCs w:val="24"/>
                <w:lang w:val="en-US" w:eastAsia="en-US"/>
              </w:rPr>
            </w:pPr>
          </w:p>
        </w:tc>
        <w:tc>
          <w:tcPr>
            <w:tcW w:w="2889" w:type="dxa"/>
          </w:tcPr>
          <w:p w:rsidR="00DF1DDB" w:rsidRPr="00366448" w:rsidRDefault="00DF1DDB"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UI</w:t>
            </w:r>
          </w:p>
        </w:tc>
        <w:tc>
          <w:tcPr>
            <w:tcW w:w="2008" w:type="dxa"/>
            <w:vAlign w:val="center"/>
          </w:tcPr>
          <w:p w:rsidR="00DF1DDB"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5.28</w:t>
            </w:r>
          </w:p>
        </w:tc>
        <w:tc>
          <w:tcPr>
            <w:tcW w:w="2078" w:type="dxa"/>
            <w:vAlign w:val="center"/>
          </w:tcPr>
          <w:p w:rsidR="00DF1DDB"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w:t>
            </w:r>
          </w:p>
        </w:tc>
      </w:tr>
      <w:tr w:rsidR="00343664" w:rsidRPr="00366448" w:rsidTr="00335FFC">
        <w:tc>
          <w:tcPr>
            <w:tcW w:w="1212" w:type="dxa"/>
            <w:vAlign w:val="center"/>
          </w:tcPr>
          <w:p w:rsidR="00343664" w:rsidRPr="00366448" w:rsidRDefault="00343664"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10</w:t>
            </w:r>
          </w:p>
        </w:tc>
        <w:tc>
          <w:tcPr>
            <w:tcW w:w="2889" w:type="dxa"/>
          </w:tcPr>
          <w:p w:rsidR="00343664" w:rsidRPr="00366448" w:rsidRDefault="00343664" w:rsidP="0034366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Total Power Procurement</w:t>
            </w:r>
          </w:p>
        </w:tc>
        <w:tc>
          <w:tcPr>
            <w:tcW w:w="200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843.27</w:t>
            </w:r>
          </w:p>
        </w:tc>
        <w:tc>
          <w:tcPr>
            <w:tcW w:w="2078" w:type="dxa"/>
            <w:vAlign w:val="center"/>
          </w:tcPr>
          <w:p w:rsidR="00343664" w:rsidRPr="00366448" w:rsidRDefault="00DF1DDB" w:rsidP="00DF1DDB">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837.99</w:t>
            </w:r>
          </w:p>
        </w:tc>
      </w:tr>
    </w:tbl>
    <w:p w:rsidR="00343664" w:rsidRPr="00343664" w:rsidRDefault="00343664" w:rsidP="00343664">
      <w:pPr>
        <w:spacing w:after="0" w:line="360" w:lineRule="auto"/>
        <w:jc w:val="both"/>
        <w:rPr>
          <w:rFonts w:ascii="Calibri" w:eastAsia="Calibri" w:hAnsi="Calibri" w:cs="Times New Roman"/>
          <w:sz w:val="24"/>
          <w:szCs w:val="24"/>
          <w:lang w:val="en-US" w:eastAsia="en-US"/>
        </w:rPr>
      </w:pPr>
    </w:p>
    <w:p w:rsidR="00343664" w:rsidRDefault="00343664" w:rsidP="00DF1DDB">
      <w:pPr>
        <w:spacing w:after="0" w:line="360" w:lineRule="auto"/>
        <w:ind w:left="851"/>
        <w:jc w:val="both"/>
        <w:rPr>
          <w:rFonts w:ascii="Calibri" w:eastAsia="Calibri" w:hAnsi="Calibri" w:cs="Times New Roman"/>
          <w:b/>
          <w:sz w:val="24"/>
          <w:szCs w:val="24"/>
          <w:lang w:val="en-US" w:eastAsia="en-US"/>
        </w:rPr>
      </w:pPr>
      <w:r w:rsidRPr="00343664">
        <w:rPr>
          <w:rFonts w:ascii="Calibri" w:eastAsia="Calibri" w:hAnsi="Calibri" w:cs="Times New Roman"/>
          <w:b/>
          <w:sz w:val="24"/>
          <w:szCs w:val="24"/>
          <w:lang w:val="en-US" w:eastAsia="en-US"/>
        </w:rPr>
        <w:t xml:space="preserve">The Commission approves power procurement of </w:t>
      </w:r>
      <w:r w:rsidR="00DF1DDB">
        <w:rPr>
          <w:rFonts w:ascii="Calibri" w:eastAsia="Calibri" w:hAnsi="Calibri" w:cs="Times New Roman"/>
          <w:b/>
          <w:sz w:val="24"/>
          <w:szCs w:val="24"/>
          <w:lang w:val="en-US" w:eastAsia="en-US"/>
        </w:rPr>
        <w:t>837.99</w:t>
      </w:r>
      <w:r w:rsidRPr="00343664">
        <w:rPr>
          <w:rFonts w:ascii="Calibri" w:eastAsia="Calibri" w:hAnsi="Calibri" w:cs="Times New Roman"/>
          <w:b/>
          <w:sz w:val="24"/>
          <w:szCs w:val="24"/>
          <w:lang w:val="en-US" w:eastAsia="en-US"/>
        </w:rPr>
        <w:t xml:space="preserve"> MU including free power of </w:t>
      </w:r>
      <w:r w:rsidR="00DF1DDB">
        <w:rPr>
          <w:rFonts w:ascii="Calibri" w:eastAsia="Calibri" w:hAnsi="Calibri" w:cs="Times New Roman"/>
          <w:b/>
          <w:sz w:val="24"/>
          <w:szCs w:val="24"/>
          <w:lang w:val="en-US" w:eastAsia="en-US"/>
        </w:rPr>
        <w:t>314.32 MU</w:t>
      </w:r>
      <w:r w:rsidR="00E61F45">
        <w:rPr>
          <w:rFonts w:ascii="Calibri" w:eastAsia="Calibri" w:hAnsi="Calibri" w:cs="Times New Roman"/>
          <w:b/>
          <w:sz w:val="24"/>
          <w:szCs w:val="24"/>
          <w:lang w:val="en-US" w:eastAsia="en-US"/>
        </w:rPr>
        <w:t xml:space="preserve"> </w:t>
      </w:r>
      <w:r w:rsidR="00DF1DDB">
        <w:rPr>
          <w:rFonts w:ascii="Calibri" w:eastAsia="Calibri" w:hAnsi="Calibri" w:cs="Times New Roman"/>
          <w:b/>
          <w:sz w:val="24"/>
          <w:szCs w:val="24"/>
          <w:lang w:val="en-US" w:eastAsia="en-US"/>
        </w:rPr>
        <w:t>for FY 2015-16.</w:t>
      </w:r>
    </w:p>
    <w:p w:rsidR="00DF1DDB" w:rsidRDefault="00DF1DDB" w:rsidP="00443C0A">
      <w:pPr>
        <w:spacing w:after="0" w:line="240" w:lineRule="auto"/>
        <w:ind w:left="851"/>
        <w:jc w:val="both"/>
        <w:rPr>
          <w:rFonts w:ascii="Calibri" w:eastAsia="Calibri" w:hAnsi="Calibri" w:cs="Times New Roman"/>
          <w:b/>
          <w:sz w:val="24"/>
          <w:szCs w:val="24"/>
          <w:lang w:val="en-US" w:eastAsia="en-US"/>
        </w:rPr>
      </w:pPr>
    </w:p>
    <w:p w:rsidR="00DF1DDB" w:rsidRPr="00443C0A" w:rsidRDefault="00DF1DDB" w:rsidP="006A7EC8">
      <w:pPr>
        <w:pStyle w:val="Heading2"/>
        <w:ind w:left="851" w:hanging="851"/>
        <w:rPr>
          <w:sz w:val="26"/>
        </w:rPr>
      </w:pPr>
      <w:bookmarkStart w:id="265" w:name="_Toc383176062"/>
      <w:bookmarkStart w:id="266" w:name="_Toc414367806"/>
      <w:r w:rsidRPr="00443C0A">
        <w:rPr>
          <w:rFonts w:eastAsia="Calibri"/>
          <w:sz w:val="26"/>
        </w:rPr>
        <w:t>7.7</w:t>
      </w:r>
      <w:r w:rsidRPr="00443C0A">
        <w:rPr>
          <w:rFonts w:eastAsia="Calibri"/>
          <w:sz w:val="26"/>
        </w:rPr>
        <w:tab/>
        <w:t>Energy requirement and availability</w:t>
      </w:r>
      <w:bookmarkEnd w:id="265"/>
      <w:bookmarkEnd w:id="266"/>
    </w:p>
    <w:p w:rsidR="00335FFC" w:rsidRDefault="00896640" w:rsidP="00E5209E">
      <w:pPr>
        <w:spacing w:line="360" w:lineRule="auto"/>
        <w:ind w:left="851"/>
        <w:jc w:val="both"/>
        <w:rPr>
          <w:rFonts w:ascii="Calibri" w:eastAsia="Calibri" w:hAnsi="Calibri"/>
          <w:sz w:val="24"/>
        </w:rPr>
      </w:pPr>
      <w:r>
        <w:rPr>
          <w:rFonts w:ascii="Calibri" w:eastAsia="Calibri" w:hAnsi="Calibri"/>
          <w:sz w:val="24"/>
        </w:rPr>
        <w:t>T</w:t>
      </w:r>
      <w:r w:rsidR="00F758A6">
        <w:rPr>
          <w:rFonts w:ascii="Calibri" w:eastAsia="Calibri" w:hAnsi="Calibri"/>
          <w:sz w:val="24"/>
        </w:rPr>
        <w:t xml:space="preserve">he </w:t>
      </w:r>
      <w:r w:rsidR="00DF1DDB" w:rsidRPr="00DF1DDB">
        <w:rPr>
          <w:rFonts w:ascii="Calibri" w:eastAsia="Calibri" w:hAnsi="Calibri"/>
          <w:sz w:val="24"/>
        </w:rPr>
        <w:t xml:space="preserve"> energy requirem</w:t>
      </w:r>
      <w:r w:rsidR="00DF1DDB">
        <w:rPr>
          <w:rFonts w:ascii="Calibri" w:eastAsia="Calibri" w:hAnsi="Calibri"/>
          <w:sz w:val="24"/>
        </w:rPr>
        <w:t>ent</w:t>
      </w:r>
      <w:r>
        <w:rPr>
          <w:rFonts w:ascii="Calibri" w:eastAsia="Calibri" w:hAnsi="Calibri"/>
          <w:sz w:val="24"/>
        </w:rPr>
        <w:t xml:space="preserve"> and </w:t>
      </w:r>
      <w:r w:rsidR="00DF1DDB">
        <w:rPr>
          <w:rFonts w:ascii="Calibri" w:eastAsia="Calibri" w:hAnsi="Calibri"/>
          <w:sz w:val="24"/>
        </w:rPr>
        <w:t>availability for FY 2013-14</w:t>
      </w:r>
      <w:r w:rsidR="00DF1DDB" w:rsidRPr="00DF1DDB">
        <w:rPr>
          <w:rFonts w:ascii="Calibri" w:eastAsia="Calibri" w:hAnsi="Calibri"/>
          <w:sz w:val="24"/>
        </w:rPr>
        <w:t xml:space="preserve"> (Ac</w:t>
      </w:r>
      <w:r w:rsidR="00DF1DDB">
        <w:rPr>
          <w:rFonts w:ascii="Calibri" w:eastAsia="Calibri" w:hAnsi="Calibri"/>
          <w:sz w:val="24"/>
        </w:rPr>
        <w:t xml:space="preserve">tuals) </w:t>
      </w:r>
      <w:r>
        <w:rPr>
          <w:rFonts w:ascii="Calibri" w:eastAsia="Calibri" w:hAnsi="Calibri"/>
          <w:sz w:val="24"/>
        </w:rPr>
        <w:t xml:space="preserve"> and</w:t>
      </w:r>
      <w:r w:rsidR="00F758A6">
        <w:rPr>
          <w:rFonts w:ascii="Calibri" w:eastAsia="Calibri" w:hAnsi="Calibri"/>
          <w:sz w:val="24"/>
        </w:rPr>
        <w:t xml:space="preserve"> </w:t>
      </w:r>
      <w:r w:rsidR="00DF1DDB">
        <w:rPr>
          <w:rFonts w:ascii="Calibri" w:eastAsia="Calibri" w:hAnsi="Calibri"/>
          <w:sz w:val="24"/>
        </w:rPr>
        <w:t xml:space="preserve"> estimated for FY 2014</w:t>
      </w:r>
      <w:r w:rsidR="00DF1DDB" w:rsidRPr="00DF1DDB">
        <w:rPr>
          <w:rFonts w:ascii="Calibri" w:eastAsia="Calibri" w:hAnsi="Calibri"/>
          <w:sz w:val="24"/>
        </w:rPr>
        <w:t>-</w:t>
      </w:r>
      <w:r w:rsidR="003238AD">
        <w:rPr>
          <w:rFonts w:ascii="Calibri" w:eastAsia="Calibri" w:hAnsi="Calibri"/>
          <w:sz w:val="24"/>
        </w:rPr>
        <w:t>15 and projections</w:t>
      </w:r>
      <w:r w:rsidR="00DF1DDB">
        <w:rPr>
          <w:rFonts w:ascii="Calibri" w:eastAsia="Calibri" w:hAnsi="Calibri"/>
          <w:sz w:val="24"/>
        </w:rPr>
        <w:t xml:space="preserve"> for FY 2015-16</w:t>
      </w:r>
      <w:r w:rsidR="00DF1DDB" w:rsidRPr="00DF1DDB">
        <w:rPr>
          <w:rFonts w:ascii="Calibri" w:eastAsia="Calibri" w:hAnsi="Calibri"/>
          <w:sz w:val="24"/>
        </w:rPr>
        <w:t xml:space="preserve"> furnished by the EPDS</w:t>
      </w:r>
      <w:r>
        <w:rPr>
          <w:rFonts w:ascii="Calibri" w:eastAsia="Calibri" w:hAnsi="Calibri"/>
          <w:sz w:val="24"/>
        </w:rPr>
        <w:t xml:space="preserve"> </w:t>
      </w:r>
      <w:r w:rsidR="00DF1DDB" w:rsidRPr="00DF1DDB">
        <w:rPr>
          <w:rFonts w:ascii="Calibri" w:eastAsia="Calibri" w:hAnsi="Calibri"/>
          <w:sz w:val="24"/>
        </w:rPr>
        <w:t xml:space="preserve">are </w:t>
      </w:r>
      <w:r>
        <w:rPr>
          <w:rFonts w:ascii="Calibri" w:eastAsia="Calibri" w:hAnsi="Calibri"/>
          <w:sz w:val="24"/>
        </w:rPr>
        <w:t xml:space="preserve">furnished </w:t>
      </w:r>
      <w:r w:rsidR="00F758A6">
        <w:rPr>
          <w:rFonts w:ascii="Calibri" w:eastAsia="Calibri" w:hAnsi="Calibri"/>
          <w:sz w:val="24"/>
        </w:rPr>
        <w:t xml:space="preserve"> </w:t>
      </w:r>
      <w:r w:rsidR="00DF1DDB" w:rsidRPr="00DF1DDB">
        <w:rPr>
          <w:rFonts w:ascii="Calibri" w:eastAsia="Calibri" w:hAnsi="Calibri"/>
          <w:sz w:val="24"/>
        </w:rPr>
        <w:t xml:space="preserve">in Table </w:t>
      </w:r>
      <w:r w:rsidR="00F758A6">
        <w:rPr>
          <w:rFonts w:ascii="Calibri" w:eastAsia="Calibri" w:hAnsi="Calibri"/>
          <w:sz w:val="24"/>
        </w:rPr>
        <w:t xml:space="preserve"> </w:t>
      </w:r>
      <w:r w:rsidR="00DF1DDB" w:rsidRPr="00DF1DDB">
        <w:rPr>
          <w:rFonts w:ascii="Calibri" w:eastAsia="Calibri" w:hAnsi="Calibri"/>
          <w:sz w:val="24"/>
        </w:rPr>
        <w:t>below:</w:t>
      </w:r>
      <w:r w:rsidR="00F27D38">
        <w:rPr>
          <w:rFonts w:ascii="Calibri" w:eastAsia="Calibri" w:hAnsi="Calibri"/>
          <w:sz w:val="24"/>
        </w:rPr>
        <w:t xml:space="preserve"> </w:t>
      </w:r>
    </w:p>
    <w:p w:rsidR="00DF1DDB" w:rsidRDefault="00F27D38" w:rsidP="00896640">
      <w:pPr>
        <w:pStyle w:val="Title"/>
        <w:ind w:left="1440" w:firstLine="720"/>
        <w:jc w:val="left"/>
        <w:rPr>
          <w:rFonts w:eastAsia="Calibri"/>
        </w:rPr>
      </w:pPr>
      <w:bookmarkStart w:id="267" w:name="_Toc414367879"/>
      <w:r w:rsidRPr="00F27D38">
        <w:rPr>
          <w:rFonts w:eastAsia="Calibri"/>
        </w:rPr>
        <w:t>Table</w:t>
      </w:r>
      <w:r w:rsidR="004F1880">
        <w:rPr>
          <w:rFonts w:eastAsia="Calibri"/>
        </w:rPr>
        <w:t xml:space="preserve"> 7.11</w:t>
      </w:r>
      <w:r w:rsidRPr="00F27D38">
        <w:rPr>
          <w:rFonts w:eastAsia="Calibri"/>
        </w:rPr>
        <w:t>: Energy Balance Projected by EPDS for FY 2015-16</w:t>
      </w:r>
      <w:bookmarkEnd w:id="267"/>
    </w:p>
    <w:p w:rsidR="003364D4" w:rsidRPr="004C0827" w:rsidRDefault="003364D4" w:rsidP="00335FFC">
      <w:pPr>
        <w:spacing w:after="0"/>
        <w:ind w:right="686"/>
        <w:jc w:val="right"/>
        <w:rPr>
          <w:b/>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sidRPr="004C0827">
        <w:rPr>
          <w:b/>
          <w:lang w:eastAsia="en-US"/>
        </w:rPr>
        <w:t>(MU)</w:t>
      </w:r>
    </w:p>
    <w:tbl>
      <w:tblPr>
        <w:tblStyle w:val="TableGrid"/>
        <w:tblW w:w="0" w:type="auto"/>
        <w:tblInd w:w="851" w:type="dxa"/>
        <w:tblLayout w:type="fixed"/>
        <w:tblLook w:val="04A0"/>
      </w:tblPr>
      <w:tblGrid>
        <w:gridCol w:w="675"/>
        <w:gridCol w:w="3544"/>
        <w:gridCol w:w="1462"/>
        <w:gridCol w:w="1383"/>
        <w:gridCol w:w="1327"/>
      </w:tblGrid>
      <w:tr w:rsidR="00F27D38" w:rsidRPr="00033BD7" w:rsidTr="007E11B5">
        <w:trPr>
          <w:tblHeader/>
        </w:trPr>
        <w:tc>
          <w:tcPr>
            <w:tcW w:w="675" w:type="dxa"/>
          </w:tcPr>
          <w:p w:rsidR="00033BD7" w:rsidRPr="00033BD7" w:rsidRDefault="00F27D38" w:rsidP="004C0827">
            <w:pPr>
              <w:ind w:left="0"/>
              <w:jc w:val="center"/>
              <w:rPr>
                <w:rFonts w:ascii="Calibri" w:hAnsi="Calibri"/>
                <w:b/>
                <w:lang w:val="en-US" w:eastAsia="en-US"/>
              </w:rPr>
            </w:pPr>
            <w:r w:rsidRPr="00033BD7">
              <w:rPr>
                <w:rFonts w:ascii="Calibri" w:hAnsi="Calibri"/>
                <w:b/>
                <w:lang w:val="en-US" w:eastAsia="en-US"/>
              </w:rPr>
              <w:t>SI.</w:t>
            </w:r>
          </w:p>
          <w:p w:rsidR="00F27D38" w:rsidRPr="00033BD7" w:rsidRDefault="00F27D38" w:rsidP="004C0827">
            <w:pPr>
              <w:ind w:left="0"/>
              <w:jc w:val="center"/>
              <w:rPr>
                <w:rFonts w:ascii="Calibri" w:hAnsi="Calibri"/>
                <w:b/>
                <w:lang w:val="en-US" w:eastAsia="en-US"/>
              </w:rPr>
            </w:pPr>
            <w:r w:rsidRPr="00033BD7">
              <w:rPr>
                <w:rFonts w:ascii="Calibri" w:hAnsi="Calibri"/>
                <w:b/>
                <w:lang w:val="en-US" w:eastAsia="en-US"/>
              </w:rPr>
              <w:t>No.</w:t>
            </w:r>
          </w:p>
        </w:tc>
        <w:tc>
          <w:tcPr>
            <w:tcW w:w="3544" w:type="dxa"/>
          </w:tcPr>
          <w:p w:rsidR="00F27D38" w:rsidRPr="00033BD7" w:rsidRDefault="00F27D38" w:rsidP="004C0827">
            <w:pPr>
              <w:ind w:left="0"/>
              <w:rPr>
                <w:rFonts w:ascii="Calibri" w:hAnsi="Calibri"/>
                <w:b/>
                <w:lang w:val="en-US" w:eastAsia="en-US"/>
              </w:rPr>
            </w:pPr>
            <w:r w:rsidRPr="00033BD7">
              <w:rPr>
                <w:rFonts w:ascii="Calibri" w:hAnsi="Calibri"/>
                <w:b/>
                <w:lang w:val="en-US" w:eastAsia="en-US"/>
              </w:rPr>
              <w:t>Particulars</w:t>
            </w:r>
          </w:p>
        </w:tc>
        <w:tc>
          <w:tcPr>
            <w:tcW w:w="1462" w:type="dxa"/>
          </w:tcPr>
          <w:p w:rsidR="00F27D38" w:rsidRPr="00033BD7" w:rsidRDefault="00F27D38" w:rsidP="004C0827">
            <w:pPr>
              <w:ind w:left="0"/>
              <w:jc w:val="center"/>
              <w:rPr>
                <w:rFonts w:ascii="Calibri" w:hAnsi="Calibri"/>
                <w:b/>
                <w:lang w:val="en-US" w:eastAsia="en-US"/>
              </w:rPr>
            </w:pPr>
            <w:r w:rsidRPr="00033BD7">
              <w:rPr>
                <w:rFonts w:ascii="Calibri" w:hAnsi="Calibri"/>
                <w:b/>
                <w:lang w:val="en-US" w:eastAsia="en-US"/>
              </w:rPr>
              <w:t>FY 2013-14</w:t>
            </w:r>
          </w:p>
          <w:p w:rsidR="00F27D38" w:rsidRPr="00033BD7" w:rsidRDefault="00F27D38" w:rsidP="004C0827">
            <w:pPr>
              <w:ind w:left="0"/>
              <w:jc w:val="center"/>
              <w:rPr>
                <w:rFonts w:ascii="Calibri" w:hAnsi="Calibri"/>
                <w:b/>
                <w:lang w:val="en-US" w:eastAsia="en-US"/>
              </w:rPr>
            </w:pPr>
            <w:r w:rsidRPr="00033BD7">
              <w:rPr>
                <w:rFonts w:ascii="Calibri" w:hAnsi="Calibri"/>
                <w:b/>
                <w:lang w:val="en-US" w:eastAsia="en-US"/>
              </w:rPr>
              <w:t>(Actuals)</w:t>
            </w:r>
          </w:p>
        </w:tc>
        <w:tc>
          <w:tcPr>
            <w:tcW w:w="1383" w:type="dxa"/>
          </w:tcPr>
          <w:p w:rsidR="00F27D38" w:rsidRPr="00033BD7" w:rsidRDefault="00F27D38" w:rsidP="004C0827">
            <w:pPr>
              <w:ind w:left="0"/>
              <w:jc w:val="center"/>
              <w:rPr>
                <w:rFonts w:ascii="Calibri" w:hAnsi="Calibri"/>
                <w:b/>
                <w:lang w:val="en-US" w:eastAsia="en-US"/>
              </w:rPr>
            </w:pPr>
            <w:r w:rsidRPr="00033BD7">
              <w:rPr>
                <w:rFonts w:ascii="Calibri" w:hAnsi="Calibri"/>
                <w:b/>
                <w:lang w:val="en-US" w:eastAsia="en-US"/>
              </w:rPr>
              <w:t>FY 2014-15</w:t>
            </w:r>
          </w:p>
          <w:p w:rsidR="00F27D38" w:rsidRPr="00033BD7" w:rsidRDefault="00F27D38" w:rsidP="004C0827">
            <w:pPr>
              <w:ind w:left="0"/>
              <w:jc w:val="center"/>
              <w:rPr>
                <w:rFonts w:ascii="Calibri" w:hAnsi="Calibri"/>
                <w:b/>
                <w:lang w:val="en-US" w:eastAsia="en-US"/>
              </w:rPr>
            </w:pPr>
            <w:r w:rsidRPr="00033BD7">
              <w:rPr>
                <w:rFonts w:ascii="Calibri" w:hAnsi="Calibri"/>
                <w:b/>
                <w:lang w:val="en-US" w:eastAsia="en-US"/>
              </w:rPr>
              <w:t>(Estimated)</w:t>
            </w:r>
          </w:p>
        </w:tc>
        <w:tc>
          <w:tcPr>
            <w:tcW w:w="1327" w:type="dxa"/>
          </w:tcPr>
          <w:p w:rsidR="00F27D38" w:rsidRPr="00033BD7" w:rsidRDefault="00F27D38" w:rsidP="004C0827">
            <w:pPr>
              <w:ind w:left="0"/>
              <w:jc w:val="center"/>
              <w:rPr>
                <w:rFonts w:ascii="Calibri" w:hAnsi="Calibri"/>
                <w:b/>
                <w:lang w:val="en-US" w:eastAsia="en-US"/>
              </w:rPr>
            </w:pPr>
            <w:r w:rsidRPr="00033BD7">
              <w:rPr>
                <w:rFonts w:ascii="Calibri" w:hAnsi="Calibri"/>
                <w:b/>
                <w:lang w:val="en-US" w:eastAsia="en-US"/>
              </w:rPr>
              <w:t>FY 2015-16</w:t>
            </w:r>
          </w:p>
          <w:p w:rsidR="00F27D38" w:rsidRPr="00033BD7" w:rsidRDefault="00F27D38" w:rsidP="004C0827">
            <w:pPr>
              <w:ind w:left="0"/>
              <w:jc w:val="center"/>
              <w:rPr>
                <w:rFonts w:ascii="Calibri" w:hAnsi="Calibri"/>
                <w:b/>
                <w:lang w:val="en-US" w:eastAsia="en-US"/>
              </w:rPr>
            </w:pPr>
            <w:r w:rsidRPr="00033BD7">
              <w:rPr>
                <w:rFonts w:ascii="Calibri" w:hAnsi="Calibri"/>
                <w:b/>
                <w:lang w:val="en-US" w:eastAsia="en-US"/>
              </w:rPr>
              <w:t>(Projected)</w:t>
            </w:r>
          </w:p>
        </w:tc>
      </w:tr>
      <w:tr w:rsidR="00F27D38" w:rsidRPr="00033BD7" w:rsidTr="00033BD7">
        <w:tc>
          <w:tcPr>
            <w:tcW w:w="675" w:type="dxa"/>
          </w:tcPr>
          <w:p w:rsidR="00F27D38" w:rsidRPr="00033BD7" w:rsidRDefault="00F27D38" w:rsidP="00033BD7">
            <w:pPr>
              <w:ind w:left="0"/>
              <w:jc w:val="center"/>
              <w:rPr>
                <w:rFonts w:ascii="Calibri" w:hAnsi="Calibri"/>
                <w:b/>
                <w:lang w:val="en-US" w:eastAsia="en-US"/>
              </w:rPr>
            </w:pPr>
            <w:r w:rsidRPr="00033BD7">
              <w:rPr>
                <w:rFonts w:ascii="Calibri" w:hAnsi="Calibri"/>
                <w:b/>
                <w:lang w:val="en-US" w:eastAsia="en-US"/>
              </w:rPr>
              <w:t>A</w:t>
            </w:r>
          </w:p>
        </w:tc>
        <w:tc>
          <w:tcPr>
            <w:tcW w:w="3544" w:type="dxa"/>
          </w:tcPr>
          <w:p w:rsidR="00F27D38" w:rsidRPr="00033BD7" w:rsidRDefault="00F27D38" w:rsidP="00F27D38">
            <w:pPr>
              <w:ind w:left="0"/>
              <w:rPr>
                <w:rFonts w:ascii="Calibri" w:hAnsi="Calibri"/>
                <w:b/>
                <w:lang w:val="en-US" w:eastAsia="en-US"/>
              </w:rPr>
            </w:pPr>
            <w:r w:rsidRPr="00033BD7">
              <w:rPr>
                <w:rFonts w:ascii="Calibri" w:hAnsi="Calibri"/>
                <w:b/>
                <w:lang w:val="en-US" w:eastAsia="en-US"/>
              </w:rPr>
              <w:t>Energy Requirement</w:t>
            </w:r>
          </w:p>
        </w:tc>
        <w:tc>
          <w:tcPr>
            <w:tcW w:w="1462" w:type="dxa"/>
          </w:tcPr>
          <w:p w:rsidR="00F27D38" w:rsidRPr="00033BD7" w:rsidRDefault="00F27D38" w:rsidP="00033BD7">
            <w:pPr>
              <w:ind w:left="0"/>
              <w:jc w:val="center"/>
              <w:rPr>
                <w:rFonts w:ascii="Calibri" w:hAnsi="Calibri"/>
                <w:b/>
                <w:lang w:val="en-US" w:eastAsia="en-US"/>
              </w:rPr>
            </w:pPr>
          </w:p>
        </w:tc>
        <w:tc>
          <w:tcPr>
            <w:tcW w:w="1383" w:type="dxa"/>
          </w:tcPr>
          <w:p w:rsidR="00F27D38" w:rsidRPr="00033BD7" w:rsidRDefault="00F27D38" w:rsidP="00033BD7">
            <w:pPr>
              <w:ind w:left="0"/>
              <w:jc w:val="center"/>
              <w:rPr>
                <w:rFonts w:ascii="Calibri" w:hAnsi="Calibri"/>
                <w:b/>
                <w:lang w:val="en-US" w:eastAsia="en-US"/>
              </w:rPr>
            </w:pPr>
          </w:p>
        </w:tc>
        <w:tc>
          <w:tcPr>
            <w:tcW w:w="1327" w:type="dxa"/>
          </w:tcPr>
          <w:p w:rsidR="00F27D38" w:rsidRPr="00033BD7" w:rsidRDefault="00F27D38" w:rsidP="00033BD7">
            <w:pPr>
              <w:ind w:left="0"/>
              <w:jc w:val="center"/>
              <w:rPr>
                <w:rFonts w:ascii="Calibri" w:hAnsi="Calibri"/>
                <w:b/>
                <w:lang w:val="en-US" w:eastAsia="en-US"/>
              </w:rPr>
            </w:pPr>
          </w:p>
        </w:tc>
      </w:tr>
      <w:tr w:rsidR="00F27D38" w:rsidRPr="00033BD7" w:rsidTr="00033BD7">
        <w:tc>
          <w:tcPr>
            <w:tcW w:w="675" w:type="dxa"/>
          </w:tcPr>
          <w:p w:rsidR="00F27D38" w:rsidRPr="00033BD7" w:rsidRDefault="00F27D38" w:rsidP="00033BD7">
            <w:pPr>
              <w:ind w:left="0"/>
              <w:jc w:val="center"/>
              <w:rPr>
                <w:rFonts w:ascii="Calibri" w:hAnsi="Calibri"/>
                <w:lang w:val="en-US" w:eastAsia="en-US"/>
              </w:rPr>
            </w:pPr>
            <w:r w:rsidRPr="00033BD7">
              <w:rPr>
                <w:rFonts w:ascii="Calibri" w:hAnsi="Calibri"/>
                <w:lang w:val="en-US" w:eastAsia="en-US"/>
              </w:rPr>
              <w:t>1</w:t>
            </w:r>
          </w:p>
        </w:tc>
        <w:tc>
          <w:tcPr>
            <w:tcW w:w="3544" w:type="dxa"/>
          </w:tcPr>
          <w:p w:rsidR="00F27D38" w:rsidRPr="00033BD7" w:rsidRDefault="00F27D38" w:rsidP="00F27D38">
            <w:pPr>
              <w:ind w:left="0"/>
              <w:rPr>
                <w:rFonts w:ascii="Calibri" w:hAnsi="Calibri"/>
                <w:lang w:val="en-US" w:eastAsia="en-US"/>
              </w:rPr>
            </w:pPr>
            <w:r w:rsidRPr="00033BD7">
              <w:rPr>
                <w:rFonts w:ascii="Calibri" w:hAnsi="Calibri"/>
                <w:lang w:val="en-US" w:eastAsia="en-US"/>
              </w:rPr>
              <w:t>Energy Sales within the State</w:t>
            </w:r>
            <w:r w:rsidR="00F758A6">
              <w:rPr>
                <w:rFonts w:ascii="Calibri" w:hAnsi="Calibri"/>
                <w:lang w:val="en-US" w:eastAsia="en-US"/>
              </w:rPr>
              <w:t xml:space="preserve"> </w:t>
            </w:r>
          </w:p>
        </w:tc>
        <w:tc>
          <w:tcPr>
            <w:tcW w:w="1462"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237.37</w:t>
            </w:r>
          </w:p>
        </w:tc>
        <w:tc>
          <w:tcPr>
            <w:tcW w:w="1383"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245.44</w:t>
            </w:r>
          </w:p>
        </w:tc>
        <w:tc>
          <w:tcPr>
            <w:tcW w:w="1327"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256.34</w:t>
            </w:r>
          </w:p>
        </w:tc>
      </w:tr>
      <w:tr w:rsidR="00F27D38" w:rsidRPr="00033BD7" w:rsidTr="00033BD7">
        <w:tc>
          <w:tcPr>
            <w:tcW w:w="675" w:type="dxa"/>
          </w:tcPr>
          <w:p w:rsidR="00F27D38" w:rsidRPr="00033BD7" w:rsidRDefault="00F27D38" w:rsidP="00033BD7">
            <w:pPr>
              <w:ind w:left="0"/>
              <w:jc w:val="center"/>
              <w:rPr>
                <w:rFonts w:ascii="Calibri" w:hAnsi="Calibri"/>
                <w:lang w:val="en-US" w:eastAsia="en-US"/>
              </w:rPr>
            </w:pPr>
            <w:r w:rsidRPr="00033BD7">
              <w:rPr>
                <w:rFonts w:ascii="Calibri" w:hAnsi="Calibri"/>
                <w:lang w:val="en-US" w:eastAsia="en-US"/>
              </w:rPr>
              <w:t>2</w:t>
            </w:r>
          </w:p>
        </w:tc>
        <w:tc>
          <w:tcPr>
            <w:tcW w:w="3544" w:type="dxa"/>
          </w:tcPr>
          <w:p w:rsidR="00F27D38" w:rsidRPr="00033BD7" w:rsidRDefault="00F27D38" w:rsidP="00F27D38">
            <w:pPr>
              <w:ind w:left="0"/>
              <w:rPr>
                <w:rFonts w:ascii="Calibri" w:hAnsi="Calibri"/>
                <w:lang w:val="en-US" w:eastAsia="en-US"/>
              </w:rPr>
            </w:pPr>
            <w:r w:rsidRPr="00033BD7">
              <w:rPr>
                <w:rFonts w:ascii="Calibri" w:hAnsi="Calibri"/>
                <w:lang w:val="en-US" w:eastAsia="en-US"/>
              </w:rPr>
              <w:t>Sales Outside State (UI)</w:t>
            </w:r>
          </w:p>
        </w:tc>
        <w:tc>
          <w:tcPr>
            <w:tcW w:w="1462"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73.29</w:t>
            </w:r>
          </w:p>
        </w:tc>
        <w:tc>
          <w:tcPr>
            <w:tcW w:w="1383"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73.29</w:t>
            </w:r>
          </w:p>
        </w:tc>
        <w:tc>
          <w:tcPr>
            <w:tcW w:w="1327"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73.29</w:t>
            </w:r>
          </w:p>
        </w:tc>
      </w:tr>
      <w:tr w:rsidR="00F27D38" w:rsidRPr="00033BD7" w:rsidTr="00033BD7">
        <w:tc>
          <w:tcPr>
            <w:tcW w:w="675" w:type="dxa"/>
          </w:tcPr>
          <w:p w:rsidR="00F27D38" w:rsidRPr="00033BD7" w:rsidRDefault="00F27D38" w:rsidP="00033BD7">
            <w:pPr>
              <w:ind w:left="0"/>
              <w:jc w:val="center"/>
              <w:rPr>
                <w:rFonts w:ascii="Calibri" w:hAnsi="Calibri"/>
                <w:lang w:val="en-US" w:eastAsia="en-US"/>
              </w:rPr>
            </w:pPr>
            <w:r w:rsidRPr="00033BD7">
              <w:rPr>
                <w:rFonts w:ascii="Calibri" w:hAnsi="Calibri"/>
                <w:lang w:val="en-US" w:eastAsia="en-US"/>
              </w:rPr>
              <w:t>3</w:t>
            </w:r>
          </w:p>
        </w:tc>
        <w:tc>
          <w:tcPr>
            <w:tcW w:w="3544" w:type="dxa"/>
          </w:tcPr>
          <w:p w:rsidR="00F27D38" w:rsidRPr="00033BD7" w:rsidRDefault="00F27D38" w:rsidP="00F27D38">
            <w:pPr>
              <w:ind w:left="0"/>
              <w:rPr>
                <w:rFonts w:ascii="Calibri" w:hAnsi="Calibri"/>
                <w:lang w:val="en-US" w:eastAsia="en-US"/>
              </w:rPr>
            </w:pPr>
            <w:r w:rsidRPr="00033BD7">
              <w:rPr>
                <w:rFonts w:ascii="Calibri" w:hAnsi="Calibri"/>
                <w:lang w:val="en-US" w:eastAsia="en-US"/>
              </w:rPr>
              <w:t>Sales to Common Pool Consumers</w:t>
            </w:r>
          </w:p>
        </w:tc>
        <w:tc>
          <w:tcPr>
            <w:tcW w:w="1462"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0.00</w:t>
            </w:r>
          </w:p>
        </w:tc>
        <w:tc>
          <w:tcPr>
            <w:tcW w:w="1383"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0.00</w:t>
            </w:r>
          </w:p>
        </w:tc>
        <w:tc>
          <w:tcPr>
            <w:tcW w:w="1327"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0.00</w:t>
            </w:r>
          </w:p>
        </w:tc>
      </w:tr>
      <w:tr w:rsidR="00F27D38" w:rsidRPr="00033BD7" w:rsidTr="00033BD7">
        <w:tc>
          <w:tcPr>
            <w:tcW w:w="675" w:type="dxa"/>
          </w:tcPr>
          <w:p w:rsidR="00F27D38" w:rsidRPr="00033BD7" w:rsidRDefault="00F27D38" w:rsidP="00033BD7">
            <w:pPr>
              <w:ind w:left="0"/>
              <w:jc w:val="center"/>
              <w:rPr>
                <w:rFonts w:ascii="Calibri" w:hAnsi="Calibri"/>
                <w:lang w:val="en-US" w:eastAsia="en-US"/>
              </w:rPr>
            </w:pPr>
            <w:r w:rsidRPr="00033BD7">
              <w:rPr>
                <w:rFonts w:ascii="Calibri" w:hAnsi="Calibri"/>
                <w:lang w:val="en-US" w:eastAsia="en-US"/>
              </w:rPr>
              <w:t>4</w:t>
            </w:r>
          </w:p>
        </w:tc>
        <w:tc>
          <w:tcPr>
            <w:tcW w:w="3544" w:type="dxa"/>
          </w:tcPr>
          <w:p w:rsidR="00F27D38" w:rsidRPr="00033BD7" w:rsidRDefault="00F27D38" w:rsidP="00F27D38">
            <w:pPr>
              <w:ind w:left="0"/>
              <w:rPr>
                <w:rFonts w:ascii="Calibri" w:hAnsi="Calibri"/>
                <w:lang w:val="en-US" w:eastAsia="en-US"/>
              </w:rPr>
            </w:pPr>
            <w:r w:rsidRPr="00033BD7">
              <w:rPr>
                <w:rFonts w:ascii="Calibri" w:hAnsi="Calibri"/>
                <w:lang w:val="en-US" w:eastAsia="en-US"/>
              </w:rPr>
              <w:t>Sales to Electricity Traders</w:t>
            </w:r>
          </w:p>
        </w:tc>
        <w:tc>
          <w:tcPr>
            <w:tcW w:w="1462"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218.70</w:t>
            </w:r>
          </w:p>
        </w:tc>
        <w:tc>
          <w:tcPr>
            <w:tcW w:w="1383"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218.70</w:t>
            </w:r>
          </w:p>
        </w:tc>
        <w:tc>
          <w:tcPr>
            <w:tcW w:w="1327"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216.20</w:t>
            </w:r>
          </w:p>
        </w:tc>
      </w:tr>
      <w:tr w:rsidR="00F27D38" w:rsidRPr="00033BD7" w:rsidTr="00033BD7">
        <w:tc>
          <w:tcPr>
            <w:tcW w:w="675" w:type="dxa"/>
          </w:tcPr>
          <w:p w:rsidR="00F27D38" w:rsidRPr="00033BD7" w:rsidRDefault="00F27D38" w:rsidP="00033BD7">
            <w:pPr>
              <w:ind w:left="0"/>
              <w:jc w:val="center"/>
              <w:rPr>
                <w:rFonts w:ascii="Calibri" w:hAnsi="Calibri"/>
                <w:lang w:val="en-US" w:eastAsia="en-US"/>
              </w:rPr>
            </w:pPr>
            <w:r w:rsidRPr="00033BD7">
              <w:rPr>
                <w:rFonts w:ascii="Calibri" w:hAnsi="Calibri"/>
                <w:lang w:val="en-US" w:eastAsia="en-US"/>
              </w:rPr>
              <w:t>5</w:t>
            </w:r>
          </w:p>
        </w:tc>
        <w:tc>
          <w:tcPr>
            <w:tcW w:w="3544" w:type="dxa"/>
          </w:tcPr>
          <w:p w:rsidR="00F27D38" w:rsidRPr="00033BD7" w:rsidRDefault="00F27D38" w:rsidP="00F27D38">
            <w:pPr>
              <w:ind w:left="0"/>
              <w:rPr>
                <w:rFonts w:ascii="Calibri" w:hAnsi="Calibri"/>
                <w:lang w:val="en-US" w:eastAsia="en-US"/>
              </w:rPr>
            </w:pPr>
            <w:r w:rsidRPr="00033BD7">
              <w:rPr>
                <w:rFonts w:ascii="Calibri" w:hAnsi="Calibri"/>
                <w:lang w:val="en-US" w:eastAsia="en-US"/>
              </w:rPr>
              <w:t>Sales to Others Distribution Licensees</w:t>
            </w:r>
          </w:p>
        </w:tc>
        <w:tc>
          <w:tcPr>
            <w:tcW w:w="1462"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144.22</w:t>
            </w:r>
          </w:p>
        </w:tc>
        <w:tc>
          <w:tcPr>
            <w:tcW w:w="1383"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144.22</w:t>
            </w:r>
          </w:p>
        </w:tc>
        <w:tc>
          <w:tcPr>
            <w:tcW w:w="1327"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141.72</w:t>
            </w:r>
          </w:p>
        </w:tc>
      </w:tr>
      <w:tr w:rsidR="00F27D38" w:rsidRPr="00033BD7" w:rsidTr="00033BD7">
        <w:tc>
          <w:tcPr>
            <w:tcW w:w="675" w:type="dxa"/>
          </w:tcPr>
          <w:p w:rsidR="00F27D38" w:rsidRPr="00033BD7" w:rsidRDefault="00F27D38" w:rsidP="00033BD7">
            <w:pPr>
              <w:ind w:left="0"/>
              <w:jc w:val="center"/>
              <w:rPr>
                <w:rFonts w:ascii="Calibri" w:hAnsi="Calibri"/>
                <w:b/>
                <w:lang w:val="en-US" w:eastAsia="en-US"/>
              </w:rPr>
            </w:pPr>
            <w:r w:rsidRPr="00033BD7">
              <w:rPr>
                <w:rFonts w:ascii="Calibri" w:hAnsi="Calibri"/>
                <w:b/>
                <w:lang w:val="en-US" w:eastAsia="en-US"/>
              </w:rPr>
              <w:t>6</w:t>
            </w:r>
          </w:p>
        </w:tc>
        <w:tc>
          <w:tcPr>
            <w:tcW w:w="3544" w:type="dxa"/>
          </w:tcPr>
          <w:p w:rsidR="00F27D38" w:rsidRPr="00033BD7" w:rsidRDefault="00F27D38" w:rsidP="00F27D38">
            <w:pPr>
              <w:ind w:left="0"/>
              <w:rPr>
                <w:rFonts w:ascii="Calibri" w:hAnsi="Calibri"/>
                <w:b/>
                <w:lang w:val="en-US" w:eastAsia="en-US"/>
              </w:rPr>
            </w:pPr>
            <w:r w:rsidRPr="00033BD7">
              <w:rPr>
                <w:rFonts w:ascii="Calibri" w:hAnsi="Calibri"/>
                <w:b/>
                <w:lang w:val="en-US" w:eastAsia="en-US"/>
              </w:rPr>
              <w:t>Total Sales</w:t>
            </w:r>
          </w:p>
        </w:tc>
        <w:tc>
          <w:tcPr>
            <w:tcW w:w="1462" w:type="dxa"/>
          </w:tcPr>
          <w:p w:rsidR="00F27D38" w:rsidRPr="00033BD7" w:rsidRDefault="00033BD7" w:rsidP="00033BD7">
            <w:pPr>
              <w:ind w:left="0"/>
              <w:jc w:val="center"/>
              <w:rPr>
                <w:rFonts w:ascii="Calibri" w:hAnsi="Calibri"/>
                <w:b/>
                <w:lang w:val="en-US" w:eastAsia="en-US"/>
              </w:rPr>
            </w:pPr>
            <w:r w:rsidRPr="00033BD7">
              <w:rPr>
                <w:rFonts w:ascii="Calibri" w:hAnsi="Calibri"/>
                <w:b/>
                <w:lang w:val="en-US" w:eastAsia="en-US"/>
              </w:rPr>
              <w:t>673.58</w:t>
            </w:r>
          </w:p>
        </w:tc>
        <w:tc>
          <w:tcPr>
            <w:tcW w:w="1383" w:type="dxa"/>
          </w:tcPr>
          <w:p w:rsidR="00F27D38" w:rsidRPr="00033BD7" w:rsidRDefault="00033BD7" w:rsidP="00033BD7">
            <w:pPr>
              <w:ind w:left="0"/>
              <w:jc w:val="center"/>
              <w:rPr>
                <w:rFonts w:ascii="Calibri" w:hAnsi="Calibri"/>
                <w:b/>
                <w:lang w:val="en-US" w:eastAsia="en-US"/>
              </w:rPr>
            </w:pPr>
            <w:r w:rsidRPr="00033BD7">
              <w:rPr>
                <w:rFonts w:ascii="Calibri" w:hAnsi="Calibri"/>
                <w:b/>
                <w:lang w:val="en-US" w:eastAsia="en-US"/>
              </w:rPr>
              <w:t>681.65</w:t>
            </w:r>
          </w:p>
        </w:tc>
        <w:tc>
          <w:tcPr>
            <w:tcW w:w="1327" w:type="dxa"/>
          </w:tcPr>
          <w:p w:rsidR="00F27D38" w:rsidRPr="00033BD7" w:rsidRDefault="00033BD7" w:rsidP="00033BD7">
            <w:pPr>
              <w:ind w:left="0"/>
              <w:jc w:val="center"/>
              <w:rPr>
                <w:rFonts w:ascii="Calibri" w:hAnsi="Calibri"/>
                <w:b/>
                <w:lang w:val="en-US" w:eastAsia="en-US"/>
              </w:rPr>
            </w:pPr>
            <w:r w:rsidRPr="00033BD7">
              <w:rPr>
                <w:rFonts w:ascii="Calibri" w:hAnsi="Calibri"/>
                <w:b/>
                <w:lang w:val="en-US" w:eastAsia="en-US"/>
              </w:rPr>
              <w:t>687.55</w:t>
            </w:r>
          </w:p>
        </w:tc>
      </w:tr>
      <w:tr w:rsidR="00F27D38" w:rsidRPr="00033BD7" w:rsidTr="00033BD7">
        <w:tc>
          <w:tcPr>
            <w:tcW w:w="675" w:type="dxa"/>
          </w:tcPr>
          <w:p w:rsidR="00F27D38" w:rsidRPr="00033BD7" w:rsidRDefault="00F27D38" w:rsidP="00033BD7">
            <w:pPr>
              <w:ind w:left="0"/>
              <w:jc w:val="center"/>
              <w:rPr>
                <w:rFonts w:ascii="Calibri" w:hAnsi="Calibri"/>
                <w:lang w:val="en-US" w:eastAsia="en-US"/>
              </w:rPr>
            </w:pPr>
            <w:r w:rsidRPr="00033BD7">
              <w:rPr>
                <w:rFonts w:ascii="Calibri" w:hAnsi="Calibri"/>
                <w:lang w:val="en-US" w:eastAsia="en-US"/>
              </w:rPr>
              <w:t>7</w:t>
            </w:r>
          </w:p>
        </w:tc>
        <w:tc>
          <w:tcPr>
            <w:tcW w:w="3544" w:type="dxa"/>
          </w:tcPr>
          <w:p w:rsidR="00F27D38" w:rsidRPr="00033BD7" w:rsidRDefault="00F27D38" w:rsidP="00F27D38">
            <w:pPr>
              <w:ind w:left="0"/>
              <w:rPr>
                <w:rFonts w:ascii="Calibri" w:hAnsi="Calibri"/>
                <w:lang w:val="en-US" w:eastAsia="en-US"/>
              </w:rPr>
            </w:pPr>
            <w:r w:rsidRPr="00033BD7">
              <w:rPr>
                <w:rFonts w:ascii="Calibri" w:hAnsi="Calibri"/>
                <w:lang w:val="en-US" w:eastAsia="en-US"/>
              </w:rPr>
              <w:t>Distribution Losses</w:t>
            </w:r>
          </w:p>
        </w:tc>
        <w:tc>
          <w:tcPr>
            <w:tcW w:w="1462" w:type="dxa"/>
          </w:tcPr>
          <w:p w:rsidR="00F27D38" w:rsidRPr="00033BD7" w:rsidRDefault="00F27D38" w:rsidP="00033BD7">
            <w:pPr>
              <w:ind w:left="0"/>
              <w:jc w:val="center"/>
              <w:rPr>
                <w:rFonts w:ascii="Calibri" w:hAnsi="Calibri"/>
                <w:lang w:val="en-US" w:eastAsia="en-US"/>
              </w:rPr>
            </w:pPr>
          </w:p>
        </w:tc>
        <w:tc>
          <w:tcPr>
            <w:tcW w:w="1383" w:type="dxa"/>
          </w:tcPr>
          <w:p w:rsidR="00F27D38" w:rsidRPr="00033BD7" w:rsidRDefault="00F27D38" w:rsidP="00033BD7">
            <w:pPr>
              <w:ind w:left="0"/>
              <w:jc w:val="center"/>
              <w:rPr>
                <w:rFonts w:ascii="Calibri" w:hAnsi="Calibri"/>
                <w:lang w:val="en-US" w:eastAsia="en-US"/>
              </w:rPr>
            </w:pPr>
          </w:p>
        </w:tc>
        <w:tc>
          <w:tcPr>
            <w:tcW w:w="1327" w:type="dxa"/>
          </w:tcPr>
          <w:p w:rsidR="00F27D38" w:rsidRPr="00033BD7" w:rsidRDefault="00F27D38" w:rsidP="00033BD7">
            <w:pPr>
              <w:ind w:left="0"/>
              <w:jc w:val="center"/>
              <w:rPr>
                <w:rFonts w:ascii="Calibri" w:hAnsi="Calibri"/>
                <w:lang w:val="en-US" w:eastAsia="en-US"/>
              </w:rPr>
            </w:pPr>
          </w:p>
        </w:tc>
      </w:tr>
      <w:tr w:rsidR="00F27D38" w:rsidRPr="00033BD7" w:rsidTr="00033BD7">
        <w:tc>
          <w:tcPr>
            <w:tcW w:w="675" w:type="dxa"/>
          </w:tcPr>
          <w:p w:rsidR="00F27D38" w:rsidRPr="00033BD7" w:rsidRDefault="00F27D38" w:rsidP="00033BD7">
            <w:pPr>
              <w:ind w:left="0"/>
              <w:jc w:val="center"/>
              <w:rPr>
                <w:rFonts w:ascii="Calibri" w:hAnsi="Calibri"/>
                <w:lang w:val="en-US" w:eastAsia="en-US"/>
              </w:rPr>
            </w:pPr>
            <w:r w:rsidRPr="00033BD7">
              <w:rPr>
                <w:rFonts w:ascii="Calibri" w:hAnsi="Calibri"/>
                <w:lang w:val="en-US" w:eastAsia="en-US"/>
              </w:rPr>
              <w:t>(i)</w:t>
            </w:r>
          </w:p>
        </w:tc>
        <w:tc>
          <w:tcPr>
            <w:tcW w:w="3544" w:type="dxa"/>
          </w:tcPr>
          <w:p w:rsidR="00F27D38" w:rsidRPr="00033BD7" w:rsidRDefault="00F27D38" w:rsidP="00F27D38">
            <w:pPr>
              <w:ind w:left="0"/>
              <w:rPr>
                <w:rFonts w:ascii="Calibri" w:hAnsi="Calibri"/>
                <w:lang w:val="en-US" w:eastAsia="en-US"/>
              </w:rPr>
            </w:pPr>
            <w:r w:rsidRPr="00033BD7">
              <w:rPr>
                <w:rFonts w:ascii="Calibri" w:hAnsi="Calibri"/>
                <w:lang w:val="en-US" w:eastAsia="en-US"/>
              </w:rPr>
              <w:t>MU</w:t>
            </w:r>
          </w:p>
        </w:tc>
        <w:tc>
          <w:tcPr>
            <w:tcW w:w="1462"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164.19</w:t>
            </w:r>
          </w:p>
        </w:tc>
        <w:tc>
          <w:tcPr>
            <w:tcW w:w="1383"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162.53</w:t>
            </w:r>
          </w:p>
        </w:tc>
        <w:tc>
          <w:tcPr>
            <w:tcW w:w="1327"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160.50</w:t>
            </w:r>
          </w:p>
        </w:tc>
      </w:tr>
      <w:tr w:rsidR="00F27D38" w:rsidRPr="00033BD7" w:rsidTr="00033BD7">
        <w:tc>
          <w:tcPr>
            <w:tcW w:w="675" w:type="dxa"/>
          </w:tcPr>
          <w:p w:rsidR="00F27D38" w:rsidRPr="00033BD7" w:rsidRDefault="00F27D38" w:rsidP="00033BD7">
            <w:pPr>
              <w:ind w:left="0"/>
              <w:jc w:val="center"/>
              <w:rPr>
                <w:rFonts w:ascii="Calibri" w:hAnsi="Calibri"/>
                <w:lang w:val="en-US" w:eastAsia="en-US"/>
              </w:rPr>
            </w:pPr>
            <w:r w:rsidRPr="00033BD7">
              <w:rPr>
                <w:rFonts w:ascii="Calibri" w:hAnsi="Calibri"/>
                <w:lang w:val="en-US" w:eastAsia="en-US"/>
              </w:rPr>
              <w:lastRenderedPageBreak/>
              <w:t>(ii)</w:t>
            </w:r>
          </w:p>
        </w:tc>
        <w:tc>
          <w:tcPr>
            <w:tcW w:w="3544" w:type="dxa"/>
          </w:tcPr>
          <w:p w:rsidR="00F27D38" w:rsidRPr="00033BD7" w:rsidRDefault="00F27D38" w:rsidP="00F27D38">
            <w:pPr>
              <w:ind w:left="0"/>
              <w:rPr>
                <w:rFonts w:ascii="Calibri" w:hAnsi="Calibri"/>
                <w:lang w:val="en-US" w:eastAsia="en-US"/>
              </w:rPr>
            </w:pPr>
            <w:r w:rsidRPr="00033BD7">
              <w:rPr>
                <w:rFonts w:ascii="Calibri" w:hAnsi="Calibri"/>
                <w:lang w:val="en-US" w:eastAsia="en-US"/>
              </w:rPr>
              <w:t>%</w:t>
            </w:r>
          </w:p>
        </w:tc>
        <w:tc>
          <w:tcPr>
            <w:tcW w:w="1462"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41.00</w:t>
            </w:r>
          </w:p>
        </w:tc>
        <w:tc>
          <w:tcPr>
            <w:tcW w:w="1383"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40.00</w:t>
            </w:r>
          </w:p>
        </w:tc>
        <w:tc>
          <w:tcPr>
            <w:tcW w:w="1327"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39.00</w:t>
            </w:r>
          </w:p>
        </w:tc>
      </w:tr>
      <w:tr w:rsidR="00F27D38" w:rsidRPr="00033BD7" w:rsidTr="00033BD7">
        <w:tc>
          <w:tcPr>
            <w:tcW w:w="675" w:type="dxa"/>
          </w:tcPr>
          <w:p w:rsidR="00F27D38" w:rsidRPr="00033BD7" w:rsidRDefault="00033BD7" w:rsidP="00033BD7">
            <w:pPr>
              <w:ind w:left="0"/>
              <w:jc w:val="center"/>
              <w:rPr>
                <w:rFonts w:ascii="Calibri" w:hAnsi="Calibri"/>
                <w:b/>
                <w:lang w:val="en-US" w:eastAsia="en-US"/>
              </w:rPr>
            </w:pPr>
            <w:r w:rsidRPr="00033BD7">
              <w:rPr>
                <w:rFonts w:ascii="Calibri" w:hAnsi="Calibri"/>
                <w:b/>
                <w:lang w:val="en-US" w:eastAsia="en-US"/>
              </w:rPr>
              <w:t>8</w:t>
            </w:r>
          </w:p>
        </w:tc>
        <w:tc>
          <w:tcPr>
            <w:tcW w:w="3544" w:type="dxa"/>
          </w:tcPr>
          <w:p w:rsidR="00F27D38" w:rsidRDefault="00F27D38" w:rsidP="00F27D38">
            <w:pPr>
              <w:ind w:left="0"/>
              <w:rPr>
                <w:rFonts w:ascii="Calibri" w:hAnsi="Calibri"/>
                <w:b/>
                <w:lang w:val="en-US" w:eastAsia="en-US"/>
              </w:rPr>
            </w:pPr>
            <w:r w:rsidRPr="00033BD7">
              <w:rPr>
                <w:rFonts w:ascii="Calibri" w:hAnsi="Calibri"/>
                <w:b/>
                <w:lang w:val="en-US" w:eastAsia="en-US"/>
              </w:rPr>
              <w:t>Total Energy Requirement (6+7(i))</w:t>
            </w:r>
          </w:p>
          <w:p w:rsidR="00366448" w:rsidRPr="00033BD7" w:rsidRDefault="00366448" w:rsidP="00F27D38">
            <w:pPr>
              <w:ind w:left="0"/>
              <w:rPr>
                <w:rFonts w:ascii="Calibri" w:hAnsi="Calibri"/>
                <w:b/>
                <w:lang w:val="en-US" w:eastAsia="en-US"/>
              </w:rPr>
            </w:pPr>
          </w:p>
        </w:tc>
        <w:tc>
          <w:tcPr>
            <w:tcW w:w="1462" w:type="dxa"/>
          </w:tcPr>
          <w:p w:rsidR="00F27D38" w:rsidRPr="00033BD7" w:rsidRDefault="00033BD7" w:rsidP="00033BD7">
            <w:pPr>
              <w:ind w:left="0"/>
              <w:jc w:val="center"/>
              <w:rPr>
                <w:rFonts w:ascii="Calibri" w:hAnsi="Calibri"/>
                <w:b/>
                <w:lang w:val="en-US" w:eastAsia="en-US"/>
              </w:rPr>
            </w:pPr>
            <w:r w:rsidRPr="00033BD7">
              <w:rPr>
                <w:rFonts w:ascii="Calibri" w:hAnsi="Calibri"/>
                <w:b/>
                <w:lang w:val="en-US" w:eastAsia="en-US"/>
              </w:rPr>
              <w:t>837.77</w:t>
            </w:r>
          </w:p>
        </w:tc>
        <w:tc>
          <w:tcPr>
            <w:tcW w:w="1383" w:type="dxa"/>
          </w:tcPr>
          <w:p w:rsidR="00F27D38" w:rsidRPr="00033BD7" w:rsidRDefault="00033BD7" w:rsidP="00033BD7">
            <w:pPr>
              <w:ind w:left="0"/>
              <w:jc w:val="center"/>
              <w:rPr>
                <w:rFonts w:ascii="Calibri" w:hAnsi="Calibri"/>
                <w:b/>
                <w:lang w:val="en-US" w:eastAsia="en-US"/>
              </w:rPr>
            </w:pPr>
            <w:r w:rsidRPr="00033BD7">
              <w:rPr>
                <w:rFonts w:ascii="Calibri" w:hAnsi="Calibri"/>
                <w:b/>
                <w:lang w:val="en-US" w:eastAsia="en-US"/>
              </w:rPr>
              <w:t>844.18</w:t>
            </w:r>
          </w:p>
        </w:tc>
        <w:tc>
          <w:tcPr>
            <w:tcW w:w="1327" w:type="dxa"/>
          </w:tcPr>
          <w:p w:rsidR="00F27D38" w:rsidRPr="00033BD7" w:rsidRDefault="00033BD7" w:rsidP="00033BD7">
            <w:pPr>
              <w:ind w:left="0"/>
              <w:jc w:val="center"/>
              <w:rPr>
                <w:rFonts w:ascii="Calibri" w:hAnsi="Calibri"/>
                <w:b/>
                <w:lang w:val="en-US" w:eastAsia="en-US"/>
              </w:rPr>
            </w:pPr>
            <w:r w:rsidRPr="00033BD7">
              <w:rPr>
                <w:rFonts w:ascii="Calibri" w:hAnsi="Calibri"/>
                <w:b/>
                <w:lang w:val="en-US" w:eastAsia="en-US"/>
              </w:rPr>
              <w:t>848.05</w:t>
            </w:r>
          </w:p>
        </w:tc>
      </w:tr>
      <w:tr w:rsidR="00F27D38" w:rsidRPr="00033BD7" w:rsidTr="00033BD7">
        <w:tc>
          <w:tcPr>
            <w:tcW w:w="675" w:type="dxa"/>
          </w:tcPr>
          <w:p w:rsidR="00F27D38" w:rsidRPr="00033BD7" w:rsidRDefault="00033BD7" w:rsidP="00033BD7">
            <w:pPr>
              <w:ind w:left="0"/>
              <w:jc w:val="center"/>
              <w:rPr>
                <w:rFonts w:ascii="Calibri" w:hAnsi="Calibri"/>
                <w:b/>
                <w:lang w:val="en-US" w:eastAsia="en-US"/>
              </w:rPr>
            </w:pPr>
            <w:r w:rsidRPr="00033BD7">
              <w:rPr>
                <w:rFonts w:ascii="Calibri" w:hAnsi="Calibri"/>
                <w:b/>
                <w:lang w:val="en-US" w:eastAsia="en-US"/>
              </w:rPr>
              <w:t>B</w:t>
            </w:r>
          </w:p>
        </w:tc>
        <w:tc>
          <w:tcPr>
            <w:tcW w:w="3544" w:type="dxa"/>
          </w:tcPr>
          <w:p w:rsidR="00F27D38" w:rsidRPr="00033BD7" w:rsidRDefault="00033BD7" w:rsidP="00F27D38">
            <w:pPr>
              <w:ind w:left="0"/>
              <w:rPr>
                <w:rFonts w:ascii="Calibri" w:hAnsi="Calibri"/>
                <w:b/>
                <w:lang w:val="en-US" w:eastAsia="en-US"/>
              </w:rPr>
            </w:pPr>
            <w:r w:rsidRPr="00033BD7">
              <w:rPr>
                <w:rFonts w:ascii="Calibri" w:hAnsi="Calibri"/>
                <w:b/>
                <w:lang w:val="en-US" w:eastAsia="en-US"/>
              </w:rPr>
              <w:t>Energy Availability</w:t>
            </w:r>
          </w:p>
        </w:tc>
        <w:tc>
          <w:tcPr>
            <w:tcW w:w="1462" w:type="dxa"/>
          </w:tcPr>
          <w:p w:rsidR="00F27D38" w:rsidRPr="00033BD7" w:rsidRDefault="00F27D38" w:rsidP="00033BD7">
            <w:pPr>
              <w:ind w:left="0"/>
              <w:jc w:val="center"/>
              <w:rPr>
                <w:rFonts w:ascii="Calibri" w:hAnsi="Calibri"/>
                <w:b/>
                <w:lang w:val="en-US" w:eastAsia="en-US"/>
              </w:rPr>
            </w:pPr>
          </w:p>
        </w:tc>
        <w:tc>
          <w:tcPr>
            <w:tcW w:w="1383" w:type="dxa"/>
          </w:tcPr>
          <w:p w:rsidR="00F27D38" w:rsidRPr="00033BD7" w:rsidRDefault="00F27D38" w:rsidP="00033BD7">
            <w:pPr>
              <w:ind w:left="0"/>
              <w:jc w:val="center"/>
              <w:rPr>
                <w:rFonts w:ascii="Calibri" w:hAnsi="Calibri"/>
                <w:b/>
                <w:lang w:val="en-US" w:eastAsia="en-US"/>
              </w:rPr>
            </w:pPr>
          </w:p>
        </w:tc>
        <w:tc>
          <w:tcPr>
            <w:tcW w:w="1327" w:type="dxa"/>
          </w:tcPr>
          <w:p w:rsidR="00F27D38" w:rsidRPr="00033BD7" w:rsidRDefault="00F27D38" w:rsidP="00033BD7">
            <w:pPr>
              <w:ind w:left="0"/>
              <w:jc w:val="center"/>
              <w:rPr>
                <w:rFonts w:ascii="Calibri" w:hAnsi="Calibri"/>
                <w:b/>
                <w:lang w:val="en-US" w:eastAsia="en-US"/>
              </w:rPr>
            </w:pPr>
          </w:p>
        </w:tc>
      </w:tr>
      <w:tr w:rsidR="00F27D38" w:rsidRPr="00033BD7" w:rsidTr="00033BD7">
        <w:tc>
          <w:tcPr>
            <w:tcW w:w="675"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1</w:t>
            </w:r>
          </w:p>
        </w:tc>
        <w:tc>
          <w:tcPr>
            <w:tcW w:w="3544" w:type="dxa"/>
          </w:tcPr>
          <w:p w:rsidR="00F27D38" w:rsidRPr="00896640" w:rsidRDefault="00033BD7" w:rsidP="00F27D38">
            <w:pPr>
              <w:ind w:left="0"/>
              <w:rPr>
                <w:rFonts w:ascii="Calibri" w:hAnsi="Calibri"/>
                <w:lang w:val="en-US" w:eastAsia="en-US"/>
              </w:rPr>
            </w:pPr>
            <w:r w:rsidRPr="00896640">
              <w:rPr>
                <w:rFonts w:ascii="Calibri" w:hAnsi="Calibri"/>
                <w:lang w:val="en-US" w:eastAsia="en-US"/>
              </w:rPr>
              <w:t>Net Generation (own)</w:t>
            </w:r>
          </w:p>
        </w:tc>
        <w:tc>
          <w:tcPr>
            <w:tcW w:w="1462"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4.70</w:t>
            </w:r>
          </w:p>
        </w:tc>
        <w:tc>
          <w:tcPr>
            <w:tcW w:w="1383"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6.00</w:t>
            </w:r>
          </w:p>
        </w:tc>
        <w:tc>
          <w:tcPr>
            <w:tcW w:w="1327"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10.00</w:t>
            </w:r>
          </w:p>
        </w:tc>
      </w:tr>
      <w:tr w:rsidR="00F27D38" w:rsidRPr="00033BD7" w:rsidTr="00033BD7">
        <w:tc>
          <w:tcPr>
            <w:tcW w:w="675" w:type="dxa"/>
          </w:tcPr>
          <w:p w:rsidR="00F27D38" w:rsidRPr="00033BD7" w:rsidRDefault="00033BD7" w:rsidP="00033BD7">
            <w:pPr>
              <w:ind w:left="0"/>
              <w:jc w:val="center"/>
              <w:rPr>
                <w:rFonts w:ascii="Calibri" w:hAnsi="Calibri"/>
                <w:lang w:val="en-US" w:eastAsia="en-US"/>
              </w:rPr>
            </w:pPr>
            <w:r w:rsidRPr="00033BD7">
              <w:rPr>
                <w:rFonts w:ascii="Calibri" w:hAnsi="Calibri"/>
                <w:lang w:val="en-US" w:eastAsia="en-US"/>
              </w:rPr>
              <w:t>2</w:t>
            </w:r>
          </w:p>
        </w:tc>
        <w:tc>
          <w:tcPr>
            <w:tcW w:w="3544" w:type="dxa"/>
          </w:tcPr>
          <w:p w:rsidR="00F27D38" w:rsidRPr="00896640" w:rsidRDefault="00033BD7" w:rsidP="00F27D38">
            <w:pPr>
              <w:ind w:left="0"/>
              <w:rPr>
                <w:rFonts w:ascii="Calibri" w:hAnsi="Calibri"/>
                <w:lang w:val="en-US" w:eastAsia="en-US"/>
              </w:rPr>
            </w:pPr>
            <w:r w:rsidRPr="00896640">
              <w:rPr>
                <w:rFonts w:ascii="Calibri" w:hAnsi="Calibri"/>
                <w:lang w:val="en-US" w:eastAsia="en-US"/>
              </w:rPr>
              <w:t>Power Purchase From</w:t>
            </w:r>
          </w:p>
        </w:tc>
        <w:tc>
          <w:tcPr>
            <w:tcW w:w="1462" w:type="dxa"/>
          </w:tcPr>
          <w:p w:rsidR="00F27D38" w:rsidRPr="00033BD7" w:rsidRDefault="00F27D38" w:rsidP="00033BD7">
            <w:pPr>
              <w:ind w:left="0"/>
              <w:jc w:val="center"/>
              <w:rPr>
                <w:rFonts w:ascii="Calibri" w:hAnsi="Calibri"/>
                <w:lang w:val="en-US" w:eastAsia="en-US"/>
              </w:rPr>
            </w:pPr>
          </w:p>
        </w:tc>
        <w:tc>
          <w:tcPr>
            <w:tcW w:w="1383" w:type="dxa"/>
          </w:tcPr>
          <w:p w:rsidR="00F27D38" w:rsidRPr="00033BD7" w:rsidRDefault="00F27D38" w:rsidP="00033BD7">
            <w:pPr>
              <w:ind w:left="0"/>
              <w:jc w:val="center"/>
              <w:rPr>
                <w:rFonts w:ascii="Calibri" w:hAnsi="Calibri"/>
                <w:lang w:val="en-US" w:eastAsia="en-US"/>
              </w:rPr>
            </w:pPr>
          </w:p>
        </w:tc>
        <w:tc>
          <w:tcPr>
            <w:tcW w:w="1327" w:type="dxa"/>
          </w:tcPr>
          <w:p w:rsidR="00F27D38" w:rsidRPr="00033BD7" w:rsidRDefault="00F27D38" w:rsidP="00033BD7">
            <w:pPr>
              <w:ind w:left="0"/>
              <w:jc w:val="center"/>
              <w:rPr>
                <w:rFonts w:ascii="Calibri" w:hAnsi="Calibri"/>
                <w:lang w:val="en-US" w:eastAsia="en-US"/>
              </w:rPr>
            </w:pPr>
          </w:p>
        </w:tc>
      </w:tr>
      <w:tr w:rsidR="00033BD7" w:rsidRPr="00033BD7" w:rsidTr="00033BD7">
        <w:tc>
          <w:tcPr>
            <w:tcW w:w="675"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a)</w:t>
            </w:r>
          </w:p>
        </w:tc>
        <w:tc>
          <w:tcPr>
            <w:tcW w:w="3544" w:type="dxa"/>
          </w:tcPr>
          <w:p w:rsidR="00033BD7" w:rsidRPr="00896640" w:rsidRDefault="00033BD7" w:rsidP="00033BD7">
            <w:pPr>
              <w:ind w:left="0"/>
              <w:jc w:val="both"/>
              <w:rPr>
                <w:rFonts w:ascii="Calibri" w:hAnsi="Calibri"/>
                <w:lang w:val="en-US" w:eastAsia="en-US"/>
              </w:rPr>
            </w:pPr>
            <w:r w:rsidRPr="00896640">
              <w:rPr>
                <w:rFonts w:ascii="Calibri" w:hAnsi="Calibri"/>
                <w:lang w:val="en-US" w:eastAsia="en-US"/>
              </w:rPr>
              <w:t>Central Stations</w:t>
            </w:r>
          </w:p>
        </w:tc>
        <w:tc>
          <w:tcPr>
            <w:tcW w:w="1462"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413.88</w:t>
            </w:r>
          </w:p>
        </w:tc>
        <w:tc>
          <w:tcPr>
            <w:tcW w:w="1383"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413.87</w:t>
            </w:r>
          </w:p>
        </w:tc>
        <w:tc>
          <w:tcPr>
            <w:tcW w:w="1327"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413.87</w:t>
            </w:r>
          </w:p>
        </w:tc>
      </w:tr>
      <w:tr w:rsidR="00033BD7" w:rsidRPr="00033BD7" w:rsidTr="00033BD7">
        <w:tc>
          <w:tcPr>
            <w:tcW w:w="675"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b)</w:t>
            </w:r>
          </w:p>
        </w:tc>
        <w:tc>
          <w:tcPr>
            <w:tcW w:w="3544" w:type="dxa"/>
          </w:tcPr>
          <w:p w:rsidR="00033BD7" w:rsidRPr="00896640" w:rsidRDefault="00033BD7" w:rsidP="00033BD7">
            <w:pPr>
              <w:ind w:left="0"/>
              <w:jc w:val="both"/>
              <w:rPr>
                <w:rFonts w:ascii="Calibri" w:hAnsi="Calibri"/>
                <w:lang w:val="en-US" w:eastAsia="en-US"/>
              </w:rPr>
            </w:pPr>
            <w:r w:rsidRPr="00896640">
              <w:rPr>
                <w:rFonts w:ascii="Calibri" w:hAnsi="Calibri"/>
                <w:lang w:val="en-US" w:eastAsia="en-US"/>
              </w:rPr>
              <w:t>PTC</w:t>
            </w:r>
          </w:p>
        </w:tc>
        <w:tc>
          <w:tcPr>
            <w:tcW w:w="1462"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40.25</w:t>
            </w:r>
          </w:p>
        </w:tc>
        <w:tc>
          <w:tcPr>
            <w:tcW w:w="1383"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40.25</w:t>
            </w:r>
          </w:p>
        </w:tc>
        <w:tc>
          <w:tcPr>
            <w:tcW w:w="1327"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40.25</w:t>
            </w:r>
          </w:p>
        </w:tc>
      </w:tr>
      <w:tr w:rsidR="00033BD7" w:rsidRPr="00033BD7" w:rsidTr="00033BD7">
        <w:tc>
          <w:tcPr>
            <w:tcW w:w="675"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c)</w:t>
            </w:r>
          </w:p>
        </w:tc>
        <w:tc>
          <w:tcPr>
            <w:tcW w:w="3544" w:type="dxa"/>
          </w:tcPr>
          <w:p w:rsidR="00033BD7" w:rsidRPr="00896640" w:rsidRDefault="00033BD7" w:rsidP="00033BD7">
            <w:pPr>
              <w:ind w:left="0"/>
              <w:jc w:val="both"/>
              <w:rPr>
                <w:rFonts w:ascii="Calibri" w:hAnsi="Calibri"/>
                <w:lang w:val="en-US" w:eastAsia="en-US"/>
              </w:rPr>
            </w:pPr>
            <w:r w:rsidRPr="00896640">
              <w:rPr>
                <w:rFonts w:ascii="Calibri" w:hAnsi="Calibri"/>
                <w:lang w:val="en-US" w:eastAsia="en-US"/>
              </w:rPr>
              <w:t>WBSEDCL</w:t>
            </w:r>
          </w:p>
        </w:tc>
        <w:tc>
          <w:tcPr>
            <w:tcW w:w="1462"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56.88</w:t>
            </w:r>
          </w:p>
        </w:tc>
        <w:tc>
          <w:tcPr>
            <w:tcW w:w="1383"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56.88</w:t>
            </w:r>
          </w:p>
        </w:tc>
        <w:tc>
          <w:tcPr>
            <w:tcW w:w="1327"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56.88</w:t>
            </w:r>
          </w:p>
        </w:tc>
      </w:tr>
      <w:tr w:rsidR="00033BD7" w:rsidRPr="00033BD7" w:rsidTr="00033BD7">
        <w:tc>
          <w:tcPr>
            <w:tcW w:w="675"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d)</w:t>
            </w:r>
          </w:p>
        </w:tc>
        <w:tc>
          <w:tcPr>
            <w:tcW w:w="3544" w:type="dxa"/>
          </w:tcPr>
          <w:p w:rsidR="00033BD7" w:rsidRPr="00896640" w:rsidRDefault="00033BD7" w:rsidP="00033BD7">
            <w:pPr>
              <w:ind w:left="0"/>
              <w:jc w:val="both"/>
              <w:rPr>
                <w:rFonts w:ascii="Calibri" w:hAnsi="Calibri"/>
                <w:lang w:val="en-US" w:eastAsia="en-US"/>
              </w:rPr>
            </w:pPr>
            <w:r w:rsidRPr="00896640">
              <w:rPr>
                <w:rFonts w:ascii="Calibri" w:hAnsi="Calibri"/>
                <w:lang w:val="en-US" w:eastAsia="en-US"/>
              </w:rPr>
              <w:t>SPDC</w:t>
            </w:r>
          </w:p>
        </w:tc>
        <w:tc>
          <w:tcPr>
            <w:tcW w:w="1462"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12.67</w:t>
            </w:r>
          </w:p>
        </w:tc>
        <w:tc>
          <w:tcPr>
            <w:tcW w:w="1383"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12.67</w:t>
            </w:r>
          </w:p>
        </w:tc>
        <w:tc>
          <w:tcPr>
            <w:tcW w:w="1327"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12.67</w:t>
            </w:r>
          </w:p>
        </w:tc>
      </w:tr>
      <w:tr w:rsidR="00033BD7" w:rsidRPr="00033BD7" w:rsidTr="00033BD7">
        <w:tc>
          <w:tcPr>
            <w:tcW w:w="675"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e)</w:t>
            </w:r>
          </w:p>
        </w:tc>
        <w:tc>
          <w:tcPr>
            <w:tcW w:w="3544" w:type="dxa"/>
          </w:tcPr>
          <w:p w:rsidR="00033BD7" w:rsidRPr="00896640" w:rsidRDefault="00033BD7" w:rsidP="00033BD7">
            <w:pPr>
              <w:ind w:left="0"/>
              <w:jc w:val="both"/>
              <w:rPr>
                <w:rFonts w:ascii="Calibri" w:hAnsi="Calibri"/>
                <w:lang w:val="en-US" w:eastAsia="en-US"/>
              </w:rPr>
            </w:pPr>
            <w:r w:rsidRPr="00896640">
              <w:rPr>
                <w:rFonts w:ascii="Calibri" w:hAnsi="Calibri"/>
                <w:lang w:val="en-US" w:eastAsia="en-US"/>
              </w:rPr>
              <w:t>Free Power</w:t>
            </w:r>
          </w:p>
        </w:tc>
        <w:tc>
          <w:tcPr>
            <w:tcW w:w="1462"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314.32</w:t>
            </w:r>
          </w:p>
        </w:tc>
        <w:tc>
          <w:tcPr>
            <w:tcW w:w="1383"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314.32</w:t>
            </w:r>
          </w:p>
        </w:tc>
        <w:tc>
          <w:tcPr>
            <w:tcW w:w="1327"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314.32</w:t>
            </w:r>
          </w:p>
        </w:tc>
      </w:tr>
      <w:tr w:rsidR="00033BD7" w:rsidRPr="00033BD7" w:rsidTr="00033BD7">
        <w:tc>
          <w:tcPr>
            <w:tcW w:w="675"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f)</w:t>
            </w:r>
          </w:p>
        </w:tc>
        <w:tc>
          <w:tcPr>
            <w:tcW w:w="3544" w:type="dxa"/>
          </w:tcPr>
          <w:p w:rsidR="00033BD7" w:rsidRPr="00896640" w:rsidRDefault="00033BD7" w:rsidP="00033BD7">
            <w:pPr>
              <w:ind w:left="0"/>
              <w:jc w:val="both"/>
              <w:rPr>
                <w:rFonts w:ascii="Calibri" w:hAnsi="Calibri"/>
                <w:lang w:val="en-US" w:eastAsia="en-US"/>
              </w:rPr>
            </w:pPr>
            <w:r w:rsidRPr="00896640">
              <w:rPr>
                <w:rFonts w:ascii="Calibri" w:hAnsi="Calibri"/>
                <w:lang w:val="en-US" w:eastAsia="en-US"/>
              </w:rPr>
              <w:t>Others – (UI)</w:t>
            </w:r>
          </w:p>
        </w:tc>
        <w:tc>
          <w:tcPr>
            <w:tcW w:w="1462"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5.28</w:t>
            </w:r>
          </w:p>
        </w:tc>
        <w:tc>
          <w:tcPr>
            <w:tcW w:w="1383"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5.28</w:t>
            </w:r>
          </w:p>
        </w:tc>
        <w:tc>
          <w:tcPr>
            <w:tcW w:w="1327"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5.28</w:t>
            </w:r>
          </w:p>
        </w:tc>
      </w:tr>
      <w:tr w:rsidR="00033BD7" w:rsidRPr="00033BD7" w:rsidTr="00033BD7">
        <w:tc>
          <w:tcPr>
            <w:tcW w:w="675" w:type="dxa"/>
          </w:tcPr>
          <w:p w:rsidR="00033BD7" w:rsidRPr="00033BD7" w:rsidRDefault="00033BD7" w:rsidP="00033BD7">
            <w:pPr>
              <w:ind w:left="0"/>
              <w:jc w:val="center"/>
              <w:rPr>
                <w:rFonts w:ascii="Calibri" w:hAnsi="Calibri"/>
                <w:b/>
                <w:lang w:val="en-US" w:eastAsia="en-US"/>
              </w:rPr>
            </w:pPr>
            <w:r w:rsidRPr="00033BD7">
              <w:rPr>
                <w:rFonts w:ascii="Calibri" w:hAnsi="Calibri"/>
                <w:b/>
                <w:lang w:val="en-US" w:eastAsia="en-US"/>
              </w:rPr>
              <w:t>3</w:t>
            </w:r>
          </w:p>
        </w:tc>
        <w:tc>
          <w:tcPr>
            <w:tcW w:w="3544" w:type="dxa"/>
          </w:tcPr>
          <w:p w:rsidR="00033BD7" w:rsidRPr="00033BD7" w:rsidRDefault="00033BD7" w:rsidP="00033BD7">
            <w:pPr>
              <w:ind w:left="0"/>
              <w:rPr>
                <w:rFonts w:ascii="Calibri" w:hAnsi="Calibri"/>
                <w:b/>
                <w:lang w:val="en-US" w:eastAsia="en-US"/>
              </w:rPr>
            </w:pPr>
            <w:r w:rsidRPr="00033BD7">
              <w:rPr>
                <w:rFonts w:ascii="Calibri" w:hAnsi="Calibri"/>
                <w:b/>
                <w:lang w:val="en-US" w:eastAsia="en-US"/>
              </w:rPr>
              <w:t>Net Power Purchase (a+b+c+d+e+f)</w:t>
            </w:r>
          </w:p>
        </w:tc>
        <w:tc>
          <w:tcPr>
            <w:tcW w:w="1462" w:type="dxa"/>
          </w:tcPr>
          <w:p w:rsidR="00033BD7" w:rsidRPr="00033BD7" w:rsidRDefault="00033BD7" w:rsidP="00033BD7">
            <w:pPr>
              <w:ind w:left="0"/>
              <w:jc w:val="center"/>
              <w:rPr>
                <w:rFonts w:ascii="Calibri" w:hAnsi="Calibri"/>
                <w:b/>
                <w:lang w:val="en-US" w:eastAsia="en-US"/>
              </w:rPr>
            </w:pPr>
            <w:r w:rsidRPr="00033BD7">
              <w:rPr>
                <w:rFonts w:ascii="Calibri" w:hAnsi="Calibri"/>
                <w:b/>
                <w:lang w:val="en-US" w:eastAsia="en-US"/>
              </w:rPr>
              <w:t>843.27</w:t>
            </w:r>
          </w:p>
        </w:tc>
        <w:tc>
          <w:tcPr>
            <w:tcW w:w="1383" w:type="dxa"/>
          </w:tcPr>
          <w:p w:rsidR="00033BD7" w:rsidRPr="00033BD7" w:rsidRDefault="00033BD7" w:rsidP="00033BD7">
            <w:pPr>
              <w:ind w:left="0"/>
              <w:jc w:val="center"/>
              <w:rPr>
                <w:rFonts w:ascii="Calibri" w:hAnsi="Calibri"/>
                <w:b/>
                <w:lang w:val="en-US" w:eastAsia="en-US"/>
              </w:rPr>
            </w:pPr>
            <w:r w:rsidRPr="00033BD7">
              <w:rPr>
                <w:rFonts w:ascii="Calibri" w:hAnsi="Calibri"/>
                <w:b/>
                <w:lang w:val="en-US" w:eastAsia="en-US"/>
              </w:rPr>
              <w:t>843.27</w:t>
            </w:r>
          </w:p>
        </w:tc>
        <w:tc>
          <w:tcPr>
            <w:tcW w:w="1327" w:type="dxa"/>
          </w:tcPr>
          <w:p w:rsidR="00033BD7" w:rsidRPr="00033BD7" w:rsidRDefault="00033BD7" w:rsidP="00033BD7">
            <w:pPr>
              <w:ind w:left="0"/>
              <w:jc w:val="center"/>
              <w:rPr>
                <w:rFonts w:ascii="Calibri" w:hAnsi="Calibri"/>
                <w:b/>
                <w:lang w:val="en-US" w:eastAsia="en-US"/>
              </w:rPr>
            </w:pPr>
            <w:r w:rsidRPr="00033BD7">
              <w:rPr>
                <w:rFonts w:ascii="Calibri" w:hAnsi="Calibri"/>
                <w:b/>
                <w:lang w:val="en-US" w:eastAsia="en-US"/>
              </w:rPr>
              <w:t>843.27</w:t>
            </w:r>
          </w:p>
        </w:tc>
      </w:tr>
      <w:tr w:rsidR="00033BD7" w:rsidRPr="00033BD7" w:rsidTr="00033BD7">
        <w:tc>
          <w:tcPr>
            <w:tcW w:w="675"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4</w:t>
            </w:r>
          </w:p>
        </w:tc>
        <w:tc>
          <w:tcPr>
            <w:tcW w:w="3544" w:type="dxa"/>
          </w:tcPr>
          <w:p w:rsidR="00033BD7" w:rsidRPr="00033BD7" w:rsidRDefault="00033BD7" w:rsidP="00033BD7">
            <w:pPr>
              <w:ind w:left="0"/>
              <w:jc w:val="both"/>
              <w:rPr>
                <w:rFonts w:ascii="Calibri" w:hAnsi="Calibri"/>
                <w:lang w:val="en-US" w:eastAsia="en-US"/>
              </w:rPr>
            </w:pPr>
            <w:r w:rsidRPr="00033BD7">
              <w:rPr>
                <w:rFonts w:ascii="Calibri" w:hAnsi="Calibri"/>
                <w:lang w:val="en-US" w:eastAsia="en-US"/>
              </w:rPr>
              <w:t>Less: Pool Loss</w:t>
            </w:r>
          </w:p>
        </w:tc>
        <w:tc>
          <w:tcPr>
            <w:tcW w:w="1462"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10.22</w:t>
            </w:r>
          </w:p>
        </w:tc>
        <w:tc>
          <w:tcPr>
            <w:tcW w:w="1383"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5.11</w:t>
            </w:r>
          </w:p>
        </w:tc>
        <w:tc>
          <w:tcPr>
            <w:tcW w:w="1327"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5.24</w:t>
            </w:r>
          </w:p>
        </w:tc>
      </w:tr>
      <w:tr w:rsidR="00033BD7" w:rsidRPr="00033BD7" w:rsidTr="00033BD7">
        <w:tc>
          <w:tcPr>
            <w:tcW w:w="675"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5</w:t>
            </w:r>
          </w:p>
        </w:tc>
        <w:tc>
          <w:tcPr>
            <w:tcW w:w="3544" w:type="dxa"/>
          </w:tcPr>
          <w:p w:rsidR="00033BD7" w:rsidRPr="00033BD7" w:rsidRDefault="00033BD7" w:rsidP="00033BD7">
            <w:pPr>
              <w:ind w:left="0"/>
              <w:jc w:val="both"/>
              <w:rPr>
                <w:rFonts w:ascii="Calibri" w:hAnsi="Calibri"/>
                <w:lang w:val="en-US" w:eastAsia="en-US"/>
              </w:rPr>
            </w:pPr>
            <w:r w:rsidRPr="00033BD7">
              <w:rPr>
                <w:rFonts w:ascii="Calibri" w:hAnsi="Calibri"/>
                <w:lang w:val="en-US" w:eastAsia="en-US"/>
              </w:rPr>
              <w:t>Energy Available at State Periphery</w:t>
            </w:r>
          </w:p>
        </w:tc>
        <w:tc>
          <w:tcPr>
            <w:tcW w:w="1462"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833.07</w:t>
            </w:r>
          </w:p>
        </w:tc>
        <w:tc>
          <w:tcPr>
            <w:tcW w:w="1383"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838.18</w:t>
            </w:r>
          </w:p>
        </w:tc>
        <w:tc>
          <w:tcPr>
            <w:tcW w:w="1327" w:type="dxa"/>
          </w:tcPr>
          <w:p w:rsidR="00033BD7" w:rsidRPr="00033BD7" w:rsidRDefault="00033BD7" w:rsidP="00033BD7">
            <w:pPr>
              <w:ind w:left="0"/>
              <w:jc w:val="center"/>
              <w:rPr>
                <w:rFonts w:ascii="Calibri" w:hAnsi="Calibri"/>
                <w:lang w:val="en-US" w:eastAsia="en-US"/>
              </w:rPr>
            </w:pPr>
            <w:r w:rsidRPr="00033BD7">
              <w:rPr>
                <w:rFonts w:ascii="Calibri" w:hAnsi="Calibri"/>
                <w:lang w:val="en-US" w:eastAsia="en-US"/>
              </w:rPr>
              <w:t>838.05</w:t>
            </w:r>
          </w:p>
        </w:tc>
      </w:tr>
      <w:tr w:rsidR="00033BD7" w:rsidRPr="00033BD7" w:rsidTr="00033BD7">
        <w:tc>
          <w:tcPr>
            <w:tcW w:w="675" w:type="dxa"/>
          </w:tcPr>
          <w:p w:rsidR="00033BD7" w:rsidRPr="00033BD7" w:rsidRDefault="00033BD7" w:rsidP="00033BD7">
            <w:pPr>
              <w:ind w:left="0"/>
              <w:jc w:val="center"/>
              <w:rPr>
                <w:rFonts w:ascii="Calibri" w:hAnsi="Calibri"/>
                <w:b/>
                <w:lang w:val="en-US" w:eastAsia="en-US"/>
              </w:rPr>
            </w:pPr>
            <w:r w:rsidRPr="00033BD7">
              <w:rPr>
                <w:rFonts w:ascii="Calibri" w:hAnsi="Calibri"/>
                <w:b/>
                <w:lang w:val="en-US" w:eastAsia="en-US"/>
              </w:rPr>
              <w:t>6</w:t>
            </w:r>
          </w:p>
        </w:tc>
        <w:tc>
          <w:tcPr>
            <w:tcW w:w="3544" w:type="dxa"/>
          </w:tcPr>
          <w:p w:rsidR="00033BD7" w:rsidRPr="00033BD7" w:rsidRDefault="00033BD7" w:rsidP="00033BD7">
            <w:pPr>
              <w:ind w:left="0"/>
              <w:jc w:val="both"/>
              <w:rPr>
                <w:rFonts w:ascii="Calibri" w:hAnsi="Calibri"/>
                <w:b/>
                <w:lang w:val="en-US" w:eastAsia="en-US"/>
              </w:rPr>
            </w:pPr>
            <w:r w:rsidRPr="00033BD7">
              <w:rPr>
                <w:rFonts w:ascii="Calibri" w:hAnsi="Calibri"/>
                <w:b/>
                <w:lang w:val="en-US" w:eastAsia="en-US"/>
              </w:rPr>
              <w:t>Total Energy Availability</w:t>
            </w:r>
          </w:p>
        </w:tc>
        <w:tc>
          <w:tcPr>
            <w:tcW w:w="1462" w:type="dxa"/>
          </w:tcPr>
          <w:p w:rsidR="00033BD7" w:rsidRPr="00033BD7" w:rsidRDefault="00033BD7" w:rsidP="00033BD7">
            <w:pPr>
              <w:ind w:left="0"/>
              <w:jc w:val="center"/>
              <w:rPr>
                <w:rFonts w:ascii="Calibri" w:hAnsi="Calibri"/>
                <w:b/>
                <w:lang w:val="en-US" w:eastAsia="en-US"/>
              </w:rPr>
            </w:pPr>
            <w:r w:rsidRPr="00033BD7">
              <w:rPr>
                <w:rFonts w:ascii="Calibri" w:hAnsi="Calibri"/>
                <w:b/>
                <w:lang w:val="en-US" w:eastAsia="en-US"/>
              </w:rPr>
              <w:t>837.77</w:t>
            </w:r>
          </w:p>
        </w:tc>
        <w:tc>
          <w:tcPr>
            <w:tcW w:w="1383" w:type="dxa"/>
          </w:tcPr>
          <w:p w:rsidR="00033BD7" w:rsidRPr="00033BD7" w:rsidRDefault="00033BD7" w:rsidP="00033BD7">
            <w:pPr>
              <w:ind w:left="0"/>
              <w:jc w:val="center"/>
              <w:rPr>
                <w:rFonts w:ascii="Calibri" w:hAnsi="Calibri"/>
                <w:b/>
                <w:lang w:val="en-US" w:eastAsia="en-US"/>
              </w:rPr>
            </w:pPr>
            <w:r w:rsidRPr="00033BD7">
              <w:rPr>
                <w:rFonts w:ascii="Calibri" w:hAnsi="Calibri"/>
                <w:b/>
                <w:lang w:val="en-US" w:eastAsia="en-US"/>
              </w:rPr>
              <w:t>844.18</w:t>
            </w:r>
          </w:p>
        </w:tc>
        <w:tc>
          <w:tcPr>
            <w:tcW w:w="1327" w:type="dxa"/>
          </w:tcPr>
          <w:p w:rsidR="00033BD7" w:rsidRPr="00033BD7" w:rsidRDefault="00033BD7" w:rsidP="00033BD7">
            <w:pPr>
              <w:ind w:left="0"/>
              <w:jc w:val="center"/>
              <w:rPr>
                <w:rFonts w:ascii="Calibri" w:hAnsi="Calibri"/>
                <w:b/>
                <w:lang w:val="en-US" w:eastAsia="en-US"/>
              </w:rPr>
            </w:pPr>
            <w:r w:rsidRPr="00033BD7">
              <w:rPr>
                <w:rFonts w:ascii="Calibri" w:hAnsi="Calibri"/>
                <w:b/>
                <w:lang w:val="en-US" w:eastAsia="en-US"/>
              </w:rPr>
              <w:t>848.05</w:t>
            </w:r>
          </w:p>
        </w:tc>
      </w:tr>
    </w:tbl>
    <w:p w:rsidR="00343664" w:rsidRPr="00D60F2D" w:rsidRDefault="00343664" w:rsidP="00343664">
      <w:pPr>
        <w:spacing w:after="0" w:line="360" w:lineRule="auto"/>
        <w:ind w:left="851"/>
        <w:jc w:val="both"/>
        <w:rPr>
          <w:rFonts w:ascii="Calibri" w:eastAsia="Calibri" w:hAnsi="Calibri" w:cs="Times New Roman"/>
          <w:sz w:val="24"/>
          <w:szCs w:val="24"/>
          <w:lang w:val="en-US" w:eastAsia="en-US"/>
        </w:rPr>
      </w:pPr>
    </w:p>
    <w:p w:rsidR="00033BD7" w:rsidRPr="00033BD7" w:rsidRDefault="00033BD7" w:rsidP="00033BD7">
      <w:pPr>
        <w:tabs>
          <w:tab w:val="left" w:pos="3285"/>
        </w:tabs>
        <w:spacing w:after="0" w:line="360" w:lineRule="auto"/>
        <w:ind w:firstLine="720"/>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t>Commission’s Analysis</w:t>
      </w:r>
      <w:r w:rsidRPr="00033BD7">
        <w:rPr>
          <w:rFonts w:ascii="Calibri" w:eastAsia="Calibri" w:hAnsi="Calibri" w:cs="Times New Roman"/>
          <w:b/>
          <w:sz w:val="24"/>
          <w:szCs w:val="24"/>
          <w:lang w:val="en-US" w:eastAsia="en-US"/>
        </w:rPr>
        <w:tab/>
      </w:r>
    </w:p>
    <w:p w:rsidR="004C0827" w:rsidRDefault="00033BD7" w:rsidP="00E5209E">
      <w:pPr>
        <w:spacing w:after="0" w:line="360" w:lineRule="auto"/>
        <w:ind w:left="720"/>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The EPDS has calculated T</w:t>
      </w:r>
      <w:r w:rsidR="008A45F5">
        <w:rPr>
          <w:rFonts w:ascii="Calibri" w:eastAsia="Calibri" w:hAnsi="Calibri" w:cs="Times New Roman"/>
          <w:sz w:val="24"/>
          <w:szCs w:val="24"/>
          <w:lang w:val="en-US" w:eastAsia="en-US"/>
        </w:rPr>
        <w:t>&amp;D losses on sales outside the S</w:t>
      </w:r>
      <w:r w:rsidRPr="00033BD7">
        <w:rPr>
          <w:rFonts w:ascii="Calibri" w:eastAsia="Calibri" w:hAnsi="Calibri" w:cs="Times New Roman"/>
          <w:sz w:val="24"/>
          <w:szCs w:val="24"/>
          <w:lang w:val="en-US" w:eastAsia="en-US"/>
        </w:rPr>
        <w:t>tate</w:t>
      </w:r>
      <w:r w:rsidR="008A45F5">
        <w:rPr>
          <w:rFonts w:ascii="Calibri" w:eastAsia="Calibri" w:hAnsi="Calibri" w:cs="Times New Roman"/>
          <w:sz w:val="24"/>
          <w:szCs w:val="24"/>
          <w:lang w:val="en-US" w:eastAsia="en-US"/>
        </w:rPr>
        <w:t xml:space="preserve"> which </w:t>
      </w:r>
      <w:r w:rsidR="003769C4">
        <w:rPr>
          <w:rFonts w:ascii="Calibri" w:eastAsia="Calibri" w:hAnsi="Calibri" w:cs="Times New Roman"/>
          <w:sz w:val="24"/>
          <w:szCs w:val="24"/>
          <w:lang w:val="en-US" w:eastAsia="en-US"/>
        </w:rPr>
        <w:t xml:space="preserve"> is </w:t>
      </w:r>
      <w:r w:rsidRPr="00033BD7">
        <w:rPr>
          <w:rFonts w:ascii="Calibri" w:eastAsia="Calibri" w:hAnsi="Calibri" w:cs="Times New Roman"/>
          <w:sz w:val="24"/>
          <w:szCs w:val="24"/>
          <w:lang w:val="en-US" w:eastAsia="en-US"/>
        </w:rPr>
        <w:t xml:space="preserve"> not correct </w:t>
      </w:r>
      <w:r w:rsidR="008A45F5">
        <w:rPr>
          <w:rFonts w:ascii="Calibri" w:eastAsia="Calibri" w:hAnsi="Calibri" w:cs="Times New Roman"/>
          <w:sz w:val="24"/>
          <w:szCs w:val="24"/>
          <w:lang w:val="en-US" w:eastAsia="en-US"/>
        </w:rPr>
        <w:t>for the reason that the sales outside the S</w:t>
      </w:r>
      <w:r w:rsidRPr="00033BD7">
        <w:rPr>
          <w:rFonts w:ascii="Calibri" w:eastAsia="Calibri" w:hAnsi="Calibri" w:cs="Times New Roman"/>
          <w:sz w:val="24"/>
          <w:szCs w:val="24"/>
          <w:lang w:val="en-US" w:eastAsia="en-US"/>
        </w:rPr>
        <w:t xml:space="preserve">tate </w:t>
      </w:r>
      <w:r w:rsidR="008A45F5">
        <w:rPr>
          <w:rFonts w:ascii="Calibri" w:eastAsia="Calibri" w:hAnsi="Calibri" w:cs="Times New Roman"/>
          <w:sz w:val="24"/>
          <w:szCs w:val="24"/>
          <w:lang w:val="en-US" w:eastAsia="en-US"/>
        </w:rPr>
        <w:t>will take place at State</w:t>
      </w:r>
      <w:r w:rsidRPr="00033BD7">
        <w:rPr>
          <w:rFonts w:ascii="Calibri" w:eastAsia="Calibri" w:hAnsi="Calibri" w:cs="Times New Roman"/>
          <w:sz w:val="24"/>
          <w:szCs w:val="24"/>
          <w:lang w:val="en-US" w:eastAsia="en-US"/>
        </w:rPr>
        <w:t xml:space="preserve"> periphery and as such</w:t>
      </w:r>
      <w:r w:rsidR="008A45F5">
        <w:rPr>
          <w:rFonts w:ascii="Calibri" w:eastAsia="Calibri" w:hAnsi="Calibri" w:cs="Times New Roman"/>
          <w:sz w:val="24"/>
          <w:szCs w:val="24"/>
          <w:lang w:val="en-US" w:eastAsia="en-US"/>
        </w:rPr>
        <w:t xml:space="preserve"> has </w:t>
      </w:r>
      <w:r w:rsidR="003769C4">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no bearing</w:t>
      </w:r>
      <w:r w:rsidR="00633DB9">
        <w:rPr>
          <w:rFonts w:ascii="Calibri" w:eastAsia="Calibri" w:hAnsi="Calibri" w:cs="Times New Roman"/>
          <w:sz w:val="24"/>
          <w:szCs w:val="24"/>
          <w:lang w:val="en-US" w:eastAsia="en-US"/>
        </w:rPr>
        <w:t xml:space="preserve"> on T&amp;D losses within the state</w:t>
      </w:r>
      <w:r w:rsidRPr="00033BD7">
        <w:rPr>
          <w:rFonts w:ascii="Calibri" w:eastAsia="Calibri" w:hAnsi="Calibri" w:cs="Times New Roman"/>
          <w:sz w:val="24"/>
          <w:szCs w:val="24"/>
          <w:lang w:val="en-US" w:eastAsia="en-US"/>
        </w:rPr>
        <w:t>. Further</w:t>
      </w:r>
      <w:r w:rsidR="003769C4">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 xml:space="preserve"> the average inter</w:t>
      </w:r>
      <w:r w:rsidR="003769C4">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 xml:space="preserve">state transmission losses in </w:t>
      </w:r>
      <w:r w:rsidR="003769C4">
        <w:rPr>
          <w:rFonts w:ascii="Calibri" w:eastAsia="Calibri" w:hAnsi="Calibri" w:cs="Times New Roman"/>
          <w:sz w:val="24"/>
          <w:szCs w:val="24"/>
          <w:lang w:val="en-US" w:eastAsia="en-US"/>
        </w:rPr>
        <w:t xml:space="preserve">the </w:t>
      </w:r>
      <w:r w:rsidRPr="00033BD7">
        <w:rPr>
          <w:rFonts w:ascii="Calibri" w:eastAsia="Calibri" w:hAnsi="Calibri" w:cs="Times New Roman"/>
          <w:sz w:val="24"/>
          <w:szCs w:val="24"/>
          <w:lang w:val="en-US" w:eastAsia="en-US"/>
        </w:rPr>
        <w:t xml:space="preserve">Eastern Region during 50 weeks from </w:t>
      </w:r>
      <w:r w:rsidR="00633DB9">
        <w:rPr>
          <w:rFonts w:ascii="Calibri" w:eastAsia="Calibri" w:hAnsi="Calibri" w:cs="Times New Roman"/>
          <w:sz w:val="24"/>
          <w:szCs w:val="24"/>
          <w:lang w:val="en-US" w:eastAsia="en-US"/>
        </w:rPr>
        <w:t>31.03.2014 to 16.03.2015</w:t>
      </w:r>
      <w:r w:rsidRPr="00033BD7">
        <w:rPr>
          <w:rFonts w:ascii="Calibri" w:eastAsia="Calibri" w:hAnsi="Calibri" w:cs="Times New Roman"/>
          <w:sz w:val="24"/>
          <w:szCs w:val="24"/>
          <w:lang w:val="en-US" w:eastAsia="en-US"/>
        </w:rPr>
        <w:t xml:space="preserve"> </w:t>
      </w:r>
      <w:r w:rsidR="00C437E6">
        <w:rPr>
          <w:rFonts w:ascii="Calibri" w:eastAsia="Calibri" w:hAnsi="Calibri" w:cs="Times New Roman"/>
          <w:sz w:val="24"/>
          <w:szCs w:val="24"/>
          <w:lang w:val="en-US" w:eastAsia="en-US"/>
        </w:rPr>
        <w:t>are</w:t>
      </w:r>
      <w:r w:rsidR="003769C4" w:rsidRPr="00033BD7">
        <w:rPr>
          <w:rFonts w:ascii="Calibri" w:eastAsia="Calibri" w:hAnsi="Calibri" w:cs="Times New Roman"/>
          <w:sz w:val="24"/>
          <w:szCs w:val="24"/>
          <w:lang w:val="en-US" w:eastAsia="en-US"/>
        </w:rPr>
        <w:t xml:space="preserve"> </w:t>
      </w:r>
      <w:r w:rsidR="00633DB9">
        <w:rPr>
          <w:rFonts w:ascii="Calibri" w:eastAsia="Calibri" w:hAnsi="Calibri" w:cs="Times New Roman"/>
          <w:sz w:val="24"/>
          <w:szCs w:val="24"/>
          <w:lang w:val="en-US" w:eastAsia="en-US"/>
        </w:rPr>
        <w:t>2.27</w:t>
      </w:r>
      <w:r w:rsidRPr="00033BD7">
        <w:rPr>
          <w:rFonts w:ascii="Calibri" w:eastAsia="Calibri" w:hAnsi="Calibri" w:cs="Times New Roman"/>
          <w:sz w:val="24"/>
          <w:szCs w:val="24"/>
          <w:lang w:val="en-US" w:eastAsia="en-US"/>
        </w:rPr>
        <w:t xml:space="preserve">%. Considering </w:t>
      </w:r>
      <w:r w:rsidR="003769C4">
        <w:rPr>
          <w:rFonts w:ascii="Calibri" w:eastAsia="Calibri" w:hAnsi="Calibri" w:cs="Times New Roman"/>
          <w:sz w:val="24"/>
          <w:szCs w:val="24"/>
          <w:lang w:val="en-US" w:eastAsia="en-US"/>
        </w:rPr>
        <w:t xml:space="preserve">the </w:t>
      </w:r>
      <w:r w:rsidRPr="00033BD7">
        <w:rPr>
          <w:rFonts w:ascii="Calibri" w:eastAsia="Calibri" w:hAnsi="Calibri" w:cs="Times New Roman"/>
          <w:sz w:val="24"/>
          <w:szCs w:val="24"/>
          <w:lang w:val="en-US" w:eastAsia="en-US"/>
        </w:rPr>
        <w:t>inte</w:t>
      </w:r>
      <w:r w:rsidR="00633DB9">
        <w:rPr>
          <w:rFonts w:ascii="Calibri" w:eastAsia="Calibri" w:hAnsi="Calibri" w:cs="Times New Roman"/>
          <w:sz w:val="24"/>
          <w:szCs w:val="24"/>
          <w:lang w:val="en-US" w:eastAsia="en-US"/>
        </w:rPr>
        <w:t>r</w:t>
      </w:r>
      <w:r w:rsidR="003769C4">
        <w:rPr>
          <w:rFonts w:ascii="Calibri" w:eastAsia="Calibri" w:hAnsi="Calibri" w:cs="Times New Roman"/>
          <w:sz w:val="24"/>
          <w:szCs w:val="24"/>
          <w:lang w:val="en-US" w:eastAsia="en-US"/>
        </w:rPr>
        <w:t>-</w:t>
      </w:r>
      <w:r w:rsidR="00633DB9">
        <w:rPr>
          <w:rFonts w:ascii="Calibri" w:eastAsia="Calibri" w:hAnsi="Calibri" w:cs="Times New Roman"/>
          <w:sz w:val="24"/>
          <w:szCs w:val="24"/>
          <w:lang w:val="en-US" w:eastAsia="en-US"/>
        </w:rPr>
        <w:t>state transmission loss at 2.27</w:t>
      </w:r>
      <w:r w:rsidRPr="00033BD7">
        <w:rPr>
          <w:rFonts w:ascii="Calibri" w:eastAsia="Calibri" w:hAnsi="Calibri" w:cs="Times New Roman"/>
          <w:sz w:val="24"/>
          <w:szCs w:val="24"/>
          <w:lang w:val="en-US" w:eastAsia="en-US"/>
        </w:rPr>
        <w:t xml:space="preserve">%, the energy balance </w:t>
      </w:r>
      <w:r w:rsidR="00C437E6">
        <w:rPr>
          <w:rFonts w:ascii="Calibri" w:eastAsia="Calibri" w:hAnsi="Calibri" w:cs="Times New Roman"/>
          <w:sz w:val="24"/>
          <w:szCs w:val="24"/>
          <w:lang w:val="en-US" w:eastAsia="en-US"/>
        </w:rPr>
        <w:t xml:space="preserve">is </w:t>
      </w:r>
      <w:r w:rsidRPr="00033BD7">
        <w:rPr>
          <w:rFonts w:ascii="Calibri" w:eastAsia="Calibri" w:hAnsi="Calibri" w:cs="Times New Roman"/>
          <w:sz w:val="24"/>
          <w:szCs w:val="24"/>
          <w:lang w:val="en-US" w:eastAsia="en-US"/>
        </w:rPr>
        <w:t>worked out</w:t>
      </w:r>
      <w:r w:rsidR="005E4AB4">
        <w:rPr>
          <w:rFonts w:ascii="Calibri" w:eastAsia="Calibri" w:hAnsi="Calibri" w:cs="Times New Roman"/>
          <w:sz w:val="24"/>
          <w:szCs w:val="24"/>
          <w:lang w:val="en-US" w:eastAsia="en-US"/>
        </w:rPr>
        <w:t xml:space="preserve"> </w:t>
      </w:r>
      <w:r w:rsidR="00C437E6">
        <w:rPr>
          <w:rFonts w:ascii="Calibri" w:eastAsia="Calibri" w:hAnsi="Calibri" w:cs="Times New Roman"/>
          <w:sz w:val="24"/>
          <w:szCs w:val="24"/>
          <w:lang w:val="en-US" w:eastAsia="en-US"/>
        </w:rPr>
        <w:t xml:space="preserve">as </w:t>
      </w:r>
      <w:r w:rsidRPr="00033BD7">
        <w:rPr>
          <w:rFonts w:ascii="Calibri" w:eastAsia="Calibri" w:hAnsi="Calibri" w:cs="Times New Roman"/>
          <w:sz w:val="24"/>
          <w:szCs w:val="24"/>
          <w:lang w:val="en-US" w:eastAsia="en-US"/>
        </w:rPr>
        <w:t xml:space="preserve"> detailed in Table below:</w:t>
      </w:r>
    </w:p>
    <w:p w:rsidR="00366448" w:rsidRPr="00033BD7" w:rsidRDefault="00366448" w:rsidP="00366448">
      <w:pPr>
        <w:spacing w:after="0" w:line="240" w:lineRule="auto"/>
        <w:ind w:left="720"/>
        <w:jc w:val="both"/>
        <w:rPr>
          <w:rFonts w:ascii="Calibri" w:eastAsia="Calibri" w:hAnsi="Calibri" w:cs="Times New Roman"/>
          <w:sz w:val="24"/>
          <w:szCs w:val="24"/>
          <w:lang w:val="en-US" w:eastAsia="en-US"/>
        </w:rPr>
      </w:pPr>
    </w:p>
    <w:p w:rsidR="00033BD7" w:rsidRPr="00033BD7" w:rsidRDefault="004F1880" w:rsidP="00366448">
      <w:pPr>
        <w:pStyle w:val="Title"/>
        <w:spacing w:line="240" w:lineRule="auto"/>
        <w:rPr>
          <w:rFonts w:eastAsia="Calibri"/>
          <w:kern w:val="32"/>
          <w:lang w:val="en-US"/>
        </w:rPr>
      </w:pPr>
      <w:bookmarkStart w:id="268" w:name="_Toc383176064"/>
      <w:bookmarkStart w:id="269" w:name="_Toc414367880"/>
      <w:r>
        <w:rPr>
          <w:rFonts w:eastAsia="Calibri"/>
          <w:kern w:val="32"/>
          <w:lang w:val="en-US"/>
        </w:rPr>
        <w:t>Table 7.12</w:t>
      </w:r>
      <w:r w:rsidR="00033BD7" w:rsidRPr="00033BD7">
        <w:rPr>
          <w:rFonts w:eastAsia="Calibri"/>
          <w:kern w:val="32"/>
          <w:lang w:val="en-US"/>
        </w:rPr>
        <w:t>: Energy Balance approv</w:t>
      </w:r>
      <w:r w:rsidR="00633DB9">
        <w:rPr>
          <w:rFonts w:eastAsia="Calibri"/>
          <w:kern w:val="32"/>
          <w:lang w:val="en-US"/>
        </w:rPr>
        <w:t>ed by the Commission for FY 2015</w:t>
      </w:r>
      <w:r w:rsidR="00033BD7" w:rsidRPr="00033BD7">
        <w:rPr>
          <w:rFonts w:eastAsia="Calibri"/>
          <w:kern w:val="32"/>
          <w:lang w:val="en-US"/>
        </w:rPr>
        <w:t>-1</w:t>
      </w:r>
      <w:bookmarkEnd w:id="268"/>
      <w:r w:rsidR="00633DB9">
        <w:rPr>
          <w:rFonts w:eastAsia="Calibri"/>
          <w:kern w:val="32"/>
          <w:lang w:val="en-US"/>
        </w:rPr>
        <w:t>6</w:t>
      </w:r>
      <w:bookmarkEnd w:id="269"/>
    </w:p>
    <w:p w:rsidR="00033BD7" w:rsidRPr="00033BD7" w:rsidRDefault="003364D4" w:rsidP="004C0827">
      <w:pPr>
        <w:spacing w:after="0" w:line="240" w:lineRule="auto"/>
        <w:ind w:left="720"/>
        <w:jc w:val="right"/>
        <w:rPr>
          <w:rFonts w:ascii="Calibri" w:eastAsia="Calibri" w:hAnsi="Calibri" w:cs="Times New Roman"/>
          <w:b/>
          <w:szCs w:val="24"/>
          <w:lang w:val="en-US" w:eastAsia="en-US"/>
        </w:rPr>
      </w:pPr>
      <w:r>
        <w:rPr>
          <w:rFonts w:ascii="Calibri" w:eastAsia="Calibri" w:hAnsi="Calibri" w:cs="Times New Roman"/>
          <w:b/>
          <w:szCs w:val="24"/>
          <w:lang w:val="en-US" w:eastAsia="en-US"/>
        </w:rPr>
        <w:tab/>
      </w:r>
      <w:r>
        <w:rPr>
          <w:rFonts w:ascii="Calibri" w:eastAsia="Calibri" w:hAnsi="Calibri" w:cs="Times New Roman"/>
          <w:b/>
          <w:szCs w:val="24"/>
          <w:lang w:val="en-US" w:eastAsia="en-US"/>
        </w:rPr>
        <w:tab/>
      </w:r>
      <w:r>
        <w:rPr>
          <w:rFonts w:ascii="Calibri" w:eastAsia="Calibri" w:hAnsi="Calibri" w:cs="Times New Roman"/>
          <w:b/>
          <w:szCs w:val="24"/>
          <w:lang w:val="en-US" w:eastAsia="en-US"/>
        </w:rPr>
        <w:tab/>
      </w:r>
      <w:r>
        <w:rPr>
          <w:rFonts w:ascii="Calibri" w:eastAsia="Calibri" w:hAnsi="Calibri" w:cs="Times New Roman"/>
          <w:b/>
          <w:szCs w:val="24"/>
          <w:lang w:val="en-US" w:eastAsia="en-US"/>
        </w:rPr>
        <w:tab/>
      </w:r>
      <w:r>
        <w:rPr>
          <w:rFonts w:ascii="Calibri" w:eastAsia="Calibri" w:hAnsi="Calibri" w:cs="Times New Roman"/>
          <w:b/>
          <w:szCs w:val="24"/>
          <w:lang w:val="en-US" w:eastAsia="en-US"/>
        </w:rPr>
        <w:tab/>
      </w:r>
      <w:r>
        <w:rPr>
          <w:rFonts w:ascii="Calibri" w:eastAsia="Calibri" w:hAnsi="Calibri" w:cs="Times New Roman"/>
          <w:b/>
          <w:szCs w:val="24"/>
          <w:lang w:val="en-US" w:eastAsia="en-US"/>
        </w:rPr>
        <w:tab/>
      </w:r>
      <w:r>
        <w:rPr>
          <w:rFonts w:ascii="Calibri" w:eastAsia="Calibri" w:hAnsi="Calibri" w:cs="Times New Roman"/>
          <w:b/>
          <w:szCs w:val="24"/>
          <w:lang w:val="en-US" w:eastAsia="en-US"/>
        </w:rPr>
        <w:tab/>
      </w:r>
      <w:r>
        <w:rPr>
          <w:rFonts w:ascii="Calibri" w:eastAsia="Calibri" w:hAnsi="Calibri" w:cs="Times New Roman"/>
          <w:b/>
          <w:szCs w:val="24"/>
          <w:lang w:val="en-US" w:eastAsia="en-US"/>
        </w:rPr>
        <w:tab/>
      </w:r>
      <w:r>
        <w:rPr>
          <w:rFonts w:ascii="Calibri" w:eastAsia="Calibri" w:hAnsi="Calibri" w:cs="Times New Roman"/>
          <w:b/>
          <w:szCs w:val="24"/>
          <w:lang w:val="en-US" w:eastAsia="en-US"/>
        </w:rPr>
        <w:tab/>
      </w:r>
      <w:r>
        <w:rPr>
          <w:rFonts w:ascii="Calibri" w:eastAsia="Calibri" w:hAnsi="Calibri" w:cs="Times New Roman"/>
          <w:b/>
          <w:szCs w:val="24"/>
          <w:lang w:val="en-US" w:eastAsia="en-US"/>
        </w:rPr>
        <w:tab/>
        <w:t>(MU)</w:t>
      </w:r>
    </w:p>
    <w:tbl>
      <w:tblPr>
        <w:tblW w:w="0" w:type="auto"/>
        <w:jc w:val="righ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9"/>
        <w:gridCol w:w="4847"/>
        <w:gridCol w:w="2268"/>
      </w:tblGrid>
      <w:tr w:rsidR="00033BD7" w:rsidRPr="00366448" w:rsidTr="00366448">
        <w:trPr>
          <w:trHeight w:val="422"/>
          <w:jc w:val="right"/>
        </w:trPr>
        <w:tc>
          <w:tcPr>
            <w:tcW w:w="869" w:type="dxa"/>
            <w:vAlign w:val="center"/>
          </w:tcPr>
          <w:p w:rsidR="00033BD7" w:rsidRPr="00366448" w:rsidRDefault="007E11B5"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SI.</w:t>
            </w:r>
            <w:r w:rsidR="00366448" w:rsidRPr="00366448">
              <w:rPr>
                <w:rFonts w:ascii="Calibri" w:eastAsia="Calibri" w:hAnsi="Calibri" w:cs="Times New Roman"/>
                <w:b/>
                <w:szCs w:val="24"/>
                <w:lang w:val="en-US" w:eastAsia="en-US"/>
              </w:rPr>
              <w:t xml:space="preserve"> </w:t>
            </w:r>
            <w:r w:rsidRPr="00366448">
              <w:rPr>
                <w:rFonts w:ascii="Calibri" w:eastAsia="Calibri" w:hAnsi="Calibri" w:cs="Times New Roman"/>
                <w:b/>
                <w:szCs w:val="24"/>
                <w:lang w:val="en-US" w:eastAsia="en-US"/>
              </w:rPr>
              <w:t>No.</w:t>
            </w:r>
          </w:p>
        </w:tc>
        <w:tc>
          <w:tcPr>
            <w:tcW w:w="4847" w:type="dxa"/>
            <w:vAlign w:val="center"/>
          </w:tcPr>
          <w:p w:rsidR="00033BD7" w:rsidRPr="00366448" w:rsidRDefault="00033BD7" w:rsidP="00033BD7">
            <w:pPr>
              <w:spacing w:after="0" w:line="240" w:lineRule="auto"/>
              <w:jc w:val="both"/>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Particulars</w:t>
            </w:r>
          </w:p>
        </w:tc>
        <w:tc>
          <w:tcPr>
            <w:tcW w:w="2268" w:type="dxa"/>
            <w:vAlign w:val="center"/>
          </w:tcPr>
          <w:p w:rsidR="00033BD7" w:rsidRPr="00366448" w:rsidRDefault="00633DB9"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2015-16</w:t>
            </w: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A</w:t>
            </w:r>
          </w:p>
        </w:tc>
        <w:tc>
          <w:tcPr>
            <w:tcW w:w="4847" w:type="dxa"/>
          </w:tcPr>
          <w:p w:rsidR="00033BD7" w:rsidRPr="00366448" w:rsidRDefault="00033BD7" w:rsidP="00033BD7">
            <w:pPr>
              <w:spacing w:after="0" w:line="240" w:lineRule="auto"/>
              <w:jc w:val="both"/>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Energy Requirement</w:t>
            </w:r>
          </w:p>
        </w:tc>
        <w:tc>
          <w:tcPr>
            <w:tcW w:w="2268" w:type="dxa"/>
          </w:tcPr>
          <w:p w:rsidR="00033BD7" w:rsidRPr="00366448" w:rsidRDefault="00033BD7" w:rsidP="007E11B5">
            <w:pPr>
              <w:spacing w:after="0" w:line="240" w:lineRule="auto"/>
              <w:jc w:val="center"/>
              <w:rPr>
                <w:rFonts w:ascii="Calibri" w:eastAsia="Calibri" w:hAnsi="Calibri" w:cs="Times New Roman"/>
                <w:b/>
                <w:szCs w:val="24"/>
                <w:lang w:val="en-US" w:eastAsia="en-US"/>
              </w:rPr>
            </w:pP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w:t>
            </w:r>
          </w:p>
        </w:tc>
        <w:tc>
          <w:tcPr>
            <w:tcW w:w="4847"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Energy Sales within the State MU</w:t>
            </w:r>
          </w:p>
        </w:tc>
        <w:tc>
          <w:tcPr>
            <w:tcW w:w="2268" w:type="dxa"/>
            <w:vAlign w:val="center"/>
          </w:tcPr>
          <w:p w:rsidR="00033BD7" w:rsidRPr="00366448" w:rsidRDefault="00633DB9"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268.53</w:t>
            </w: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w:t>
            </w:r>
          </w:p>
        </w:tc>
        <w:tc>
          <w:tcPr>
            <w:tcW w:w="4847"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T &amp; D Losses %</w:t>
            </w:r>
          </w:p>
        </w:tc>
        <w:tc>
          <w:tcPr>
            <w:tcW w:w="2268" w:type="dxa"/>
            <w:vAlign w:val="center"/>
          </w:tcPr>
          <w:p w:rsidR="00033BD7" w:rsidRPr="00366448" w:rsidRDefault="00633DB9"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34.00%</w:t>
            </w: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w:t>
            </w:r>
          </w:p>
        </w:tc>
        <w:tc>
          <w:tcPr>
            <w:tcW w:w="4847" w:type="dxa"/>
          </w:tcPr>
          <w:p w:rsidR="00033BD7" w:rsidRPr="00366448" w:rsidRDefault="00033BD7" w:rsidP="003364D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 xml:space="preserve">T &amp; D Losses               </w:t>
            </w:r>
          </w:p>
        </w:tc>
        <w:tc>
          <w:tcPr>
            <w:tcW w:w="2268" w:type="dxa"/>
            <w:vAlign w:val="center"/>
          </w:tcPr>
          <w:p w:rsidR="00033BD7" w:rsidRPr="00366448" w:rsidRDefault="00633DB9"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138.33</w:t>
            </w: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4</w:t>
            </w:r>
          </w:p>
        </w:tc>
        <w:tc>
          <w:tcPr>
            <w:tcW w:w="4847" w:type="dxa"/>
          </w:tcPr>
          <w:p w:rsidR="00033BD7" w:rsidRPr="00366448" w:rsidRDefault="00033BD7" w:rsidP="003364D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 xml:space="preserve">Energy Requirement </w:t>
            </w:r>
          </w:p>
        </w:tc>
        <w:tc>
          <w:tcPr>
            <w:tcW w:w="2268" w:type="dxa"/>
            <w:vAlign w:val="center"/>
          </w:tcPr>
          <w:p w:rsidR="00033BD7" w:rsidRPr="00366448" w:rsidRDefault="00633DB9"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406.86</w:t>
            </w: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B</w:t>
            </w:r>
          </w:p>
        </w:tc>
        <w:tc>
          <w:tcPr>
            <w:tcW w:w="4847" w:type="dxa"/>
          </w:tcPr>
          <w:p w:rsidR="00033BD7" w:rsidRPr="00366448" w:rsidRDefault="00033BD7" w:rsidP="00033BD7">
            <w:pPr>
              <w:spacing w:after="0" w:line="240" w:lineRule="auto"/>
              <w:jc w:val="both"/>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Energy Availability</w:t>
            </w:r>
          </w:p>
        </w:tc>
        <w:tc>
          <w:tcPr>
            <w:tcW w:w="2268" w:type="dxa"/>
            <w:vAlign w:val="center"/>
          </w:tcPr>
          <w:p w:rsidR="00033BD7" w:rsidRPr="00366448" w:rsidRDefault="00033BD7" w:rsidP="007E11B5">
            <w:pPr>
              <w:spacing w:after="0" w:line="240" w:lineRule="auto"/>
              <w:jc w:val="center"/>
              <w:rPr>
                <w:rFonts w:ascii="Calibri" w:eastAsia="Calibri" w:hAnsi="Calibri" w:cs="Times New Roman"/>
                <w:b/>
                <w:szCs w:val="24"/>
                <w:lang w:val="en-US" w:eastAsia="en-US"/>
              </w:rPr>
            </w:pP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5</w:t>
            </w:r>
          </w:p>
        </w:tc>
        <w:tc>
          <w:tcPr>
            <w:tcW w:w="4847"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 xml:space="preserve">Power Purchase including free power </w:t>
            </w:r>
          </w:p>
        </w:tc>
        <w:tc>
          <w:tcPr>
            <w:tcW w:w="2268" w:type="dxa"/>
            <w:vAlign w:val="center"/>
          </w:tcPr>
          <w:p w:rsidR="00033BD7" w:rsidRPr="00366448" w:rsidRDefault="00633DB9"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837.99</w:t>
            </w: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6</w:t>
            </w:r>
          </w:p>
        </w:tc>
        <w:tc>
          <w:tcPr>
            <w:tcW w:w="4847"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Pool Losses %</w:t>
            </w:r>
          </w:p>
        </w:tc>
        <w:tc>
          <w:tcPr>
            <w:tcW w:w="2268" w:type="dxa"/>
            <w:vAlign w:val="center"/>
          </w:tcPr>
          <w:p w:rsidR="00033BD7" w:rsidRPr="00366448" w:rsidRDefault="00633DB9"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2.27%</w:t>
            </w: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7</w:t>
            </w:r>
          </w:p>
        </w:tc>
        <w:tc>
          <w:tcPr>
            <w:tcW w:w="4847" w:type="dxa"/>
          </w:tcPr>
          <w:p w:rsidR="00033BD7" w:rsidRPr="00366448" w:rsidRDefault="00033BD7" w:rsidP="003364D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 xml:space="preserve">Pool Losses               </w:t>
            </w:r>
          </w:p>
        </w:tc>
        <w:tc>
          <w:tcPr>
            <w:tcW w:w="2268" w:type="dxa"/>
            <w:vAlign w:val="center"/>
          </w:tcPr>
          <w:p w:rsidR="00033BD7" w:rsidRPr="00366448" w:rsidRDefault="00633DB9"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10.24</w:t>
            </w: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8</w:t>
            </w:r>
          </w:p>
        </w:tc>
        <w:tc>
          <w:tcPr>
            <w:tcW w:w="4847"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Net Power available (5-7)</w:t>
            </w:r>
          </w:p>
        </w:tc>
        <w:tc>
          <w:tcPr>
            <w:tcW w:w="2268" w:type="dxa"/>
            <w:vAlign w:val="center"/>
          </w:tcPr>
          <w:p w:rsidR="00033BD7" w:rsidRPr="00366448" w:rsidRDefault="00633DB9"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827.75</w:t>
            </w: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9</w:t>
            </w:r>
          </w:p>
        </w:tc>
        <w:tc>
          <w:tcPr>
            <w:tcW w:w="4847" w:type="dxa"/>
          </w:tcPr>
          <w:p w:rsidR="00033BD7" w:rsidRPr="00366448" w:rsidRDefault="00033BD7" w:rsidP="003364D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 xml:space="preserve">Own Generation       </w:t>
            </w:r>
          </w:p>
        </w:tc>
        <w:tc>
          <w:tcPr>
            <w:tcW w:w="2268" w:type="dxa"/>
            <w:vAlign w:val="center"/>
          </w:tcPr>
          <w:p w:rsidR="00033BD7" w:rsidRPr="00366448" w:rsidRDefault="00633DB9"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10.00</w:t>
            </w: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10</w:t>
            </w:r>
          </w:p>
        </w:tc>
        <w:tc>
          <w:tcPr>
            <w:tcW w:w="4847" w:type="dxa"/>
          </w:tcPr>
          <w:p w:rsidR="00033BD7" w:rsidRPr="00366448" w:rsidRDefault="00033BD7" w:rsidP="003364D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 xml:space="preserve">Total Power Available (8+9)  </w:t>
            </w:r>
          </w:p>
        </w:tc>
        <w:tc>
          <w:tcPr>
            <w:tcW w:w="2268" w:type="dxa"/>
            <w:vAlign w:val="center"/>
          </w:tcPr>
          <w:p w:rsidR="003238AD" w:rsidRPr="00366448" w:rsidRDefault="003238AD" w:rsidP="003238AD">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837.75</w:t>
            </w:r>
          </w:p>
        </w:tc>
      </w:tr>
      <w:tr w:rsidR="00033BD7" w:rsidRPr="00366448" w:rsidTr="00366448">
        <w:trPr>
          <w:jc w:val="right"/>
        </w:trPr>
        <w:tc>
          <w:tcPr>
            <w:tcW w:w="869"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11</w:t>
            </w:r>
          </w:p>
        </w:tc>
        <w:tc>
          <w:tcPr>
            <w:tcW w:w="4847" w:type="dxa"/>
          </w:tcPr>
          <w:p w:rsidR="00033BD7" w:rsidRPr="00366448" w:rsidRDefault="00033BD7" w:rsidP="003364D4">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 xml:space="preserve">Surplus Power  (10-4)        </w:t>
            </w:r>
          </w:p>
        </w:tc>
        <w:tc>
          <w:tcPr>
            <w:tcW w:w="2268" w:type="dxa"/>
            <w:vAlign w:val="center"/>
          </w:tcPr>
          <w:p w:rsidR="00033BD7" w:rsidRPr="00366448" w:rsidRDefault="003238AD"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430.89</w:t>
            </w:r>
          </w:p>
        </w:tc>
      </w:tr>
    </w:tbl>
    <w:p w:rsidR="00033BD7" w:rsidRPr="00033BD7" w:rsidRDefault="00033BD7" w:rsidP="00033BD7">
      <w:pPr>
        <w:spacing w:after="0" w:line="240" w:lineRule="auto"/>
        <w:jc w:val="both"/>
        <w:rPr>
          <w:rFonts w:ascii="Calibri" w:eastAsia="Calibri" w:hAnsi="Calibri" w:cs="Times New Roman"/>
          <w:sz w:val="24"/>
          <w:szCs w:val="24"/>
          <w:lang w:val="en-US" w:eastAsia="en-US"/>
        </w:rPr>
      </w:pPr>
    </w:p>
    <w:p w:rsidR="00033BD7" w:rsidRPr="00033BD7" w:rsidRDefault="00033BD7" w:rsidP="00633DB9">
      <w:pPr>
        <w:spacing w:after="0" w:line="360" w:lineRule="auto"/>
        <w:ind w:left="851"/>
        <w:jc w:val="both"/>
        <w:rPr>
          <w:rFonts w:ascii="Calibri" w:eastAsia="Calibri" w:hAnsi="Calibri" w:cs="Times New Roman"/>
          <w:b/>
          <w:bCs/>
          <w:sz w:val="24"/>
          <w:szCs w:val="24"/>
          <w:lang w:val="en-US" w:eastAsia="en-US"/>
        </w:rPr>
      </w:pPr>
      <w:r w:rsidRPr="00033BD7">
        <w:rPr>
          <w:rFonts w:ascii="Calibri" w:eastAsia="Calibri" w:hAnsi="Calibri" w:cs="Times New Roman"/>
          <w:b/>
          <w:bCs/>
          <w:sz w:val="24"/>
          <w:szCs w:val="24"/>
          <w:lang w:val="en-US" w:eastAsia="en-US"/>
        </w:rPr>
        <w:lastRenderedPageBreak/>
        <w:t xml:space="preserve">The energy balance approved above provides </w:t>
      </w:r>
      <w:r w:rsidR="003769C4">
        <w:rPr>
          <w:rFonts w:ascii="Calibri" w:eastAsia="Calibri" w:hAnsi="Calibri" w:cs="Times New Roman"/>
          <w:b/>
          <w:bCs/>
          <w:sz w:val="24"/>
          <w:szCs w:val="24"/>
          <w:lang w:val="en-US" w:eastAsia="en-US"/>
        </w:rPr>
        <w:t xml:space="preserve">for a </w:t>
      </w:r>
      <w:r w:rsidRPr="00033BD7">
        <w:rPr>
          <w:rFonts w:ascii="Calibri" w:eastAsia="Calibri" w:hAnsi="Calibri" w:cs="Times New Roman"/>
          <w:b/>
          <w:bCs/>
          <w:sz w:val="24"/>
          <w:szCs w:val="24"/>
          <w:lang w:val="en-US" w:eastAsia="en-US"/>
        </w:rPr>
        <w:t xml:space="preserve">surplus energy of </w:t>
      </w:r>
      <w:r w:rsidR="003238AD">
        <w:rPr>
          <w:rFonts w:ascii="Calibri" w:eastAsia="Calibri" w:hAnsi="Calibri" w:cs="Times New Roman"/>
          <w:b/>
          <w:bCs/>
          <w:sz w:val="24"/>
          <w:szCs w:val="24"/>
          <w:lang w:val="en-US" w:eastAsia="en-US"/>
        </w:rPr>
        <w:t>430.89</w:t>
      </w:r>
      <w:r w:rsidRPr="00033BD7">
        <w:rPr>
          <w:rFonts w:ascii="Calibri" w:eastAsia="Calibri" w:hAnsi="Calibri" w:cs="Times New Roman"/>
          <w:b/>
          <w:bCs/>
          <w:sz w:val="24"/>
          <w:szCs w:val="24"/>
          <w:lang w:val="en-US" w:eastAsia="en-US"/>
        </w:rPr>
        <w:t xml:space="preserve"> MU </w:t>
      </w:r>
      <w:r w:rsidR="00633DB9">
        <w:rPr>
          <w:rFonts w:ascii="Calibri" w:eastAsia="Calibri" w:hAnsi="Calibri" w:cs="Times New Roman"/>
          <w:b/>
          <w:bCs/>
          <w:sz w:val="24"/>
          <w:szCs w:val="24"/>
          <w:lang w:val="en-US" w:eastAsia="en-US"/>
        </w:rPr>
        <w:t>for FY 2015-16.</w:t>
      </w:r>
    </w:p>
    <w:p w:rsidR="00033BD7" w:rsidRPr="00443C0A" w:rsidRDefault="006A7EC8" w:rsidP="007E11B5">
      <w:pPr>
        <w:pStyle w:val="Heading2"/>
        <w:spacing w:line="240" w:lineRule="auto"/>
        <w:ind w:left="851" w:hanging="851"/>
        <w:rPr>
          <w:sz w:val="26"/>
          <w:szCs w:val="20"/>
        </w:rPr>
      </w:pPr>
      <w:bookmarkStart w:id="270" w:name="_Toc383176065"/>
      <w:bookmarkStart w:id="271" w:name="_Toc414367807"/>
      <w:r w:rsidRPr="00443C0A">
        <w:rPr>
          <w:rFonts w:eastAsia="Calibri"/>
          <w:sz w:val="26"/>
        </w:rPr>
        <w:t>7.8</w:t>
      </w:r>
      <w:r w:rsidRPr="00443C0A">
        <w:rPr>
          <w:rFonts w:eastAsia="Calibri"/>
          <w:sz w:val="26"/>
        </w:rPr>
        <w:tab/>
      </w:r>
      <w:r w:rsidR="00033BD7" w:rsidRPr="00443C0A">
        <w:rPr>
          <w:rFonts w:eastAsia="Calibri"/>
          <w:sz w:val="26"/>
          <w:szCs w:val="20"/>
        </w:rPr>
        <w:t>Aggregate Revenue Requirement</w:t>
      </w:r>
      <w:bookmarkEnd w:id="270"/>
      <w:bookmarkEnd w:id="271"/>
    </w:p>
    <w:p w:rsidR="00033BD7" w:rsidRPr="00033BD7" w:rsidRDefault="00033BD7" w:rsidP="00033BD7">
      <w:pPr>
        <w:widowControl w:val="0"/>
        <w:autoSpaceDE w:val="0"/>
        <w:autoSpaceDN w:val="0"/>
        <w:adjustRightInd w:val="0"/>
        <w:spacing w:after="0" w:line="240" w:lineRule="auto"/>
        <w:ind w:left="720"/>
        <w:jc w:val="both"/>
        <w:rPr>
          <w:rFonts w:ascii="Calibri" w:eastAsia="Times New Roman" w:hAnsi="Calibri" w:cs="Times New Roman"/>
          <w:b/>
          <w:spacing w:val="-1"/>
          <w:sz w:val="24"/>
          <w:szCs w:val="24"/>
          <w:lang w:val="en-US" w:eastAsia="en-US"/>
        </w:rPr>
      </w:pPr>
    </w:p>
    <w:p w:rsidR="00033BD7" w:rsidRPr="00E5209E" w:rsidRDefault="00033BD7" w:rsidP="00E5209E">
      <w:pPr>
        <w:spacing w:after="0" w:line="360" w:lineRule="auto"/>
        <w:ind w:left="851"/>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 xml:space="preserve">The EPDS has projected </w:t>
      </w:r>
      <w:r w:rsidR="003769C4">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 xml:space="preserve">Aggregate Revenue Requirement </w:t>
      </w:r>
      <w:r w:rsidR="005E4AB4">
        <w:rPr>
          <w:rFonts w:ascii="Calibri" w:eastAsia="Calibri" w:hAnsi="Calibri" w:cs="Times New Roman"/>
          <w:sz w:val="24"/>
          <w:szCs w:val="24"/>
          <w:lang w:val="en-US" w:eastAsia="en-US"/>
        </w:rPr>
        <w:t>at</w:t>
      </w:r>
      <w:r w:rsidR="00824591">
        <w:rPr>
          <w:rFonts w:ascii="Calibri" w:eastAsia="Calibri" w:hAnsi="Calibri" w:cs="Times New Roman"/>
          <w:sz w:val="24"/>
          <w:szCs w:val="24"/>
          <w:lang w:val="en-US" w:eastAsia="en-US"/>
        </w:rPr>
        <w:t xml:space="preserve"> </w:t>
      </w:r>
      <w:r w:rsidR="00824591" w:rsidRPr="00033BD7">
        <w:rPr>
          <w:rFonts w:ascii="Calibri" w:eastAsia="Calibri" w:hAnsi="Calibri" w:cs="Times New Roman"/>
          <w:sz w:val="24"/>
          <w:szCs w:val="24"/>
          <w:lang w:val="en-US" w:eastAsia="en-US"/>
        </w:rPr>
        <w:t>Rs</w:t>
      </w:r>
      <w:r w:rsidRPr="00033BD7">
        <w:rPr>
          <w:rFonts w:ascii="Calibri" w:eastAsia="Calibri" w:hAnsi="Calibri" w:cs="Times New Roman"/>
          <w:sz w:val="24"/>
          <w:szCs w:val="24"/>
          <w:lang w:val="en-US" w:eastAsia="en-US"/>
        </w:rPr>
        <w:t xml:space="preserve">. </w:t>
      </w:r>
      <w:r w:rsidR="00633DB9">
        <w:rPr>
          <w:rFonts w:ascii="Calibri" w:eastAsia="Calibri" w:hAnsi="Calibri" w:cs="Times New Roman"/>
          <w:sz w:val="24"/>
          <w:szCs w:val="24"/>
          <w:lang w:val="en-US" w:eastAsia="en-US"/>
        </w:rPr>
        <w:t xml:space="preserve">489.91 </w:t>
      </w:r>
      <w:r w:rsidR="00DE2D22">
        <w:rPr>
          <w:rFonts w:ascii="Calibri" w:eastAsia="Calibri" w:hAnsi="Calibri" w:cs="Times New Roman"/>
          <w:sz w:val="24"/>
          <w:szCs w:val="24"/>
          <w:lang w:val="en-US" w:eastAsia="en-US"/>
        </w:rPr>
        <w:t>Cr</w:t>
      </w:r>
      <w:r w:rsidR="003769C4">
        <w:rPr>
          <w:rFonts w:ascii="Calibri" w:eastAsia="Calibri" w:hAnsi="Calibri" w:cs="Times New Roman"/>
          <w:sz w:val="24"/>
          <w:szCs w:val="24"/>
          <w:lang w:val="en-US" w:eastAsia="en-US"/>
        </w:rPr>
        <w:t>ore</w:t>
      </w:r>
      <w:r w:rsidR="00633DB9">
        <w:rPr>
          <w:rFonts w:ascii="Calibri" w:eastAsia="Calibri" w:hAnsi="Calibri" w:cs="Times New Roman"/>
          <w:sz w:val="24"/>
          <w:szCs w:val="24"/>
          <w:lang w:val="en-US" w:eastAsia="en-US"/>
        </w:rPr>
        <w:t xml:space="preserve"> for      FY 2015-16</w:t>
      </w:r>
      <w:r w:rsidR="003769C4">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 xml:space="preserve"> as detailed in Table below:</w:t>
      </w:r>
      <w:bookmarkStart w:id="272" w:name="_Toc383167536"/>
      <w:bookmarkStart w:id="273" w:name="_Toc383167745"/>
      <w:bookmarkStart w:id="274" w:name="_Toc383169478"/>
      <w:bookmarkStart w:id="275" w:name="_Toc383173933"/>
      <w:bookmarkStart w:id="276" w:name="_Toc383176066"/>
    </w:p>
    <w:p w:rsidR="00033BD7" w:rsidRDefault="004F1880" w:rsidP="004F1880">
      <w:pPr>
        <w:pStyle w:val="Title"/>
        <w:rPr>
          <w:rFonts w:eastAsia="Calibri" w:cs="Arial"/>
          <w:kern w:val="32"/>
          <w:lang w:val="en-US"/>
        </w:rPr>
      </w:pPr>
      <w:bookmarkStart w:id="277" w:name="_Toc414367881"/>
      <w:r>
        <w:rPr>
          <w:rFonts w:eastAsia="Calibri"/>
          <w:kern w:val="32"/>
          <w:lang w:val="en-US"/>
        </w:rPr>
        <w:t>Table 7.13</w:t>
      </w:r>
      <w:r w:rsidR="00033BD7" w:rsidRPr="00033BD7">
        <w:rPr>
          <w:rFonts w:eastAsia="Calibri"/>
          <w:kern w:val="32"/>
          <w:lang w:val="en-US"/>
        </w:rPr>
        <w:t>: Aggregate Revenue Requirement</w:t>
      </w:r>
      <w:bookmarkStart w:id="278" w:name="_Toc383176067"/>
      <w:bookmarkEnd w:id="272"/>
      <w:bookmarkEnd w:id="273"/>
      <w:bookmarkEnd w:id="274"/>
      <w:bookmarkEnd w:id="275"/>
      <w:bookmarkEnd w:id="276"/>
      <w:r>
        <w:rPr>
          <w:rFonts w:eastAsia="Calibri"/>
          <w:kern w:val="32"/>
          <w:lang w:val="en-US"/>
        </w:rPr>
        <w:t xml:space="preserve"> </w:t>
      </w:r>
      <w:r w:rsidR="00633DB9">
        <w:rPr>
          <w:rFonts w:eastAsia="Calibri" w:cs="Arial"/>
          <w:kern w:val="32"/>
          <w:lang w:val="en-US"/>
        </w:rPr>
        <w:t>for FY 2015-16</w:t>
      </w:r>
      <w:r w:rsidR="00033BD7" w:rsidRPr="00033BD7">
        <w:rPr>
          <w:rFonts w:eastAsia="Calibri" w:cs="Arial"/>
          <w:kern w:val="32"/>
          <w:lang w:val="en-US"/>
        </w:rPr>
        <w:t xml:space="preserve"> projected by EPDS</w:t>
      </w:r>
      <w:bookmarkEnd w:id="277"/>
      <w:bookmarkEnd w:id="278"/>
    </w:p>
    <w:p w:rsidR="003364D4" w:rsidRPr="003364D4" w:rsidRDefault="003364D4" w:rsidP="00335FFC">
      <w:pPr>
        <w:spacing w:after="0" w:line="240" w:lineRule="auto"/>
        <w:ind w:right="828"/>
        <w:jc w:val="right"/>
        <w:rPr>
          <w:lang w:val="en-US" w:eastAsia="en-US"/>
        </w:rPr>
      </w:pPr>
      <w:r>
        <w:rPr>
          <w:rFonts w:ascii="Calibri" w:eastAsia="Calibri" w:hAnsi="Calibri" w:cs="Times New Roman"/>
          <w:b/>
          <w:bCs/>
          <w:kern w:val="32"/>
          <w:szCs w:val="32"/>
          <w:lang w:val="en-US" w:eastAsia="en-US"/>
        </w:rPr>
        <w:tab/>
      </w:r>
      <w:r>
        <w:rPr>
          <w:rFonts w:ascii="Calibri" w:eastAsia="Calibri" w:hAnsi="Calibri" w:cs="Times New Roman"/>
          <w:b/>
          <w:bCs/>
          <w:kern w:val="32"/>
          <w:szCs w:val="32"/>
          <w:lang w:val="en-US" w:eastAsia="en-US"/>
        </w:rPr>
        <w:tab/>
      </w:r>
      <w:r>
        <w:rPr>
          <w:rFonts w:ascii="Calibri" w:eastAsia="Calibri" w:hAnsi="Calibri" w:cs="Times New Roman"/>
          <w:b/>
          <w:bCs/>
          <w:kern w:val="32"/>
          <w:szCs w:val="32"/>
          <w:lang w:val="en-US" w:eastAsia="en-US"/>
        </w:rPr>
        <w:tab/>
      </w:r>
      <w:r>
        <w:rPr>
          <w:rFonts w:ascii="Calibri" w:eastAsia="Calibri" w:hAnsi="Calibri" w:cs="Times New Roman"/>
          <w:b/>
          <w:bCs/>
          <w:kern w:val="32"/>
          <w:szCs w:val="32"/>
          <w:lang w:val="en-US" w:eastAsia="en-US"/>
        </w:rPr>
        <w:tab/>
      </w:r>
      <w:r>
        <w:rPr>
          <w:rFonts w:ascii="Calibri" w:eastAsia="Calibri" w:hAnsi="Calibri" w:cs="Times New Roman"/>
          <w:b/>
          <w:bCs/>
          <w:kern w:val="32"/>
          <w:szCs w:val="32"/>
          <w:lang w:val="en-US" w:eastAsia="en-US"/>
        </w:rPr>
        <w:tab/>
      </w:r>
      <w:r>
        <w:rPr>
          <w:rFonts w:ascii="Calibri" w:eastAsia="Calibri" w:hAnsi="Calibri" w:cs="Times New Roman"/>
          <w:b/>
          <w:bCs/>
          <w:kern w:val="32"/>
          <w:szCs w:val="32"/>
          <w:lang w:val="en-US" w:eastAsia="en-US"/>
        </w:rPr>
        <w:tab/>
      </w:r>
      <w:r>
        <w:rPr>
          <w:rFonts w:ascii="Calibri" w:eastAsia="Calibri" w:hAnsi="Calibri" w:cs="Times New Roman"/>
          <w:b/>
          <w:bCs/>
          <w:kern w:val="32"/>
          <w:szCs w:val="32"/>
          <w:lang w:val="en-US" w:eastAsia="en-US"/>
        </w:rPr>
        <w:tab/>
      </w:r>
      <w:r>
        <w:rPr>
          <w:rFonts w:ascii="Calibri" w:eastAsia="Calibri" w:hAnsi="Calibri" w:cs="Times New Roman"/>
          <w:b/>
          <w:bCs/>
          <w:kern w:val="32"/>
          <w:szCs w:val="32"/>
          <w:lang w:val="en-US" w:eastAsia="en-US"/>
        </w:rPr>
        <w:tab/>
      </w:r>
      <w:r>
        <w:rPr>
          <w:rFonts w:ascii="Calibri" w:eastAsia="Calibri" w:hAnsi="Calibri" w:cs="Times New Roman"/>
          <w:b/>
          <w:bCs/>
          <w:kern w:val="32"/>
          <w:szCs w:val="32"/>
          <w:lang w:val="en-US" w:eastAsia="en-US"/>
        </w:rPr>
        <w:tab/>
      </w:r>
      <w:r>
        <w:rPr>
          <w:rFonts w:ascii="Calibri" w:eastAsia="Calibri" w:hAnsi="Calibri" w:cs="Times New Roman"/>
          <w:b/>
          <w:bCs/>
          <w:kern w:val="32"/>
          <w:szCs w:val="32"/>
          <w:lang w:val="en-US" w:eastAsia="en-US"/>
        </w:rPr>
        <w:tab/>
        <w:t>(Rs. In Crore)</w:t>
      </w: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5"/>
        <w:gridCol w:w="4840"/>
        <w:gridCol w:w="2126"/>
      </w:tblGrid>
      <w:tr w:rsidR="00033BD7" w:rsidRPr="00033BD7" w:rsidTr="00335FFC">
        <w:trPr>
          <w:trHeight w:val="422"/>
        </w:trPr>
        <w:tc>
          <w:tcPr>
            <w:tcW w:w="1175" w:type="dxa"/>
            <w:vAlign w:val="center"/>
          </w:tcPr>
          <w:p w:rsidR="00033BD7" w:rsidRPr="00033BD7" w:rsidRDefault="00033BD7" w:rsidP="004C0827">
            <w:pPr>
              <w:spacing w:after="0" w:line="240" w:lineRule="auto"/>
              <w:jc w:val="center"/>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t>Sl. No.</w:t>
            </w:r>
          </w:p>
        </w:tc>
        <w:tc>
          <w:tcPr>
            <w:tcW w:w="4840" w:type="dxa"/>
            <w:vAlign w:val="center"/>
          </w:tcPr>
          <w:p w:rsidR="00033BD7" w:rsidRPr="00033BD7" w:rsidRDefault="003769C4" w:rsidP="004C0827">
            <w:pPr>
              <w:spacing w:after="0" w:line="240" w:lineRule="auto"/>
              <w:jc w:val="center"/>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Item</w:t>
            </w:r>
          </w:p>
        </w:tc>
        <w:tc>
          <w:tcPr>
            <w:tcW w:w="2126" w:type="dxa"/>
            <w:vAlign w:val="center"/>
          </w:tcPr>
          <w:p w:rsidR="00033BD7" w:rsidRPr="00033BD7" w:rsidRDefault="003364D4" w:rsidP="004C0827">
            <w:pPr>
              <w:spacing w:after="0" w:line="240" w:lineRule="auto"/>
              <w:jc w:val="center"/>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 xml:space="preserve">FY </w:t>
            </w:r>
            <w:r w:rsidR="00633DB9">
              <w:rPr>
                <w:rFonts w:ascii="Calibri" w:eastAsia="Calibri" w:hAnsi="Calibri" w:cs="Times New Roman"/>
                <w:b/>
                <w:sz w:val="24"/>
                <w:szCs w:val="24"/>
                <w:lang w:val="en-US" w:eastAsia="en-US"/>
              </w:rPr>
              <w:t>2015</w:t>
            </w:r>
            <w:r w:rsidR="00033BD7" w:rsidRPr="00033BD7">
              <w:rPr>
                <w:rFonts w:ascii="Calibri" w:eastAsia="Calibri" w:hAnsi="Calibri" w:cs="Times New Roman"/>
                <w:b/>
                <w:sz w:val="24"/>
                <w:szCs w:val="24"/>
                <w:lang w:val="en-US" w:eastAsia="en-US"/>
              </w:rPr>
              <w:t>-1</w:t>
            </w:r>
            <w:r w:rsidR="00633DB9">
              <w:rPr>
                <w:rFonts w:ascii="Calibri" w:eastAsia="Calibri" w:hAnsi="Calibri" w:cs="Times New Roman"/>
                <w:b/>
                <w:sz w:val="24"/>
                <w:szCs w:val="24"/>
                <w:lang w:val="en-US" w:eastAsia="en-US"/>
              </w:rPr>
              <w:t>6</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1</w:t>
            </w:r>
          </w:p>
        </w:tc>
        <w:tc>
          <w:tcPr>
            <w:tcW w:w="4840"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Fuel Cost</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0.37</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2</w:t>
            </w:r>
          </w:p>
        </w:tc>
        <w:tc>
          <w:tcPr>
            <w:tcW w:w="4840"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Power Purchase Cost</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209.14</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3</w:t>
            </w:r>
          </w:p>
        </w:tc>
        <w:tc>
          <w:tcPr>
            <w:tcW w:w="4840"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Employee Cost</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77.06</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4</w:t>
            </w:r>
          </w:p>
        </w:tc>
        <w:tc>
          <w:tcPr>
            <w:tcW w:w="4840"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R&amp;M Expenses</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34.96</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5</w:t>
            </w:r>
          </w:p>
        </w:tc>
        <w:tc>
          <w:tcPr>
            <w:tcW w:w="4840" w:type="dxa"/>
          </w:tcPr>
          <w:p w:rsidR="00033BD7" w:rsidRPr="00033BD7" w:rsidRDefault="00366448" w:rsidP="00033BD7">
            <w:pPr>
              <w:spacing w:after="0" w:line="240" w:lineRule="auto"/>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Adm.</w:t>
            </w:r>
            <w:r w:rsidR="00033BD7" w:rsidRPr="00033BD7">
              <w:rPr>
                <w:rFonts w:ascii="Calibri" w:eastAsia="Calibri" w:hAnsi="Calibri" w:cs="Times New Roman"/>
                <w:sz w:val="24"/>
                <w:szCs w:val="24"/>
                <w:lang w:val="en-US" w:eastAsia="en-US"/>
              </w:rPr>
              <w:t xml:space="preserve"> &amp; Gen Expenses</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2.58</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6</w:t>
            </w:r>
          </w:p>
        </w:tc>
        <w:tc>
          <w:tcPr>
            <w:tcW w:w="4840"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Depreciation</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45.63</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7</w:t>
            </w:r>
          </w:p>
        </w:tc>
        <w:tc>
          <w:tcPr>
            <w:tcW w:w="4840"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Interest &amp; Finance charges</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77.83</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8</w:t>
            </w:r>
          </w:p>
        </w:tc>
        <w:tc>
          <w:tcPr>
            <w:tcW w:w="4840"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Interest on WC</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4.36</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9</w:t>
            </w:r>
          </w:p>
        </w:tc>
        <w:tc>
          <w:tcPr>
            <w:tcW w:w="4840" w:type="dxa"/>
          </w:tcPr>
          <w:p w:rsidR="00033BD7" w:rsidRPr="00033BD7" w:rsidRDefault="005E4AB4" w:rsidP="00033BD7">
            <w:pPr>
              <w:spacing w:after="0" w:line="240" w:lineRule="auto"/>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 xml:space="preserve">Return on </w:t>
            </w:r>
            <w:r w:rsidR="00033BD7" w:rsidRPr="00033BD7">
              <w:rPr>
                <w:rFonts w:ascii="Calibri" w:eastAsia="Calibri" w:hAnsi="Calibri" w:cs="Times New Roman"/>
                <w:sz w:val="24"/>
                <w:szCs w:val="24"/>
                <w:lang w:val="en-US" w:eastAsia="en-US"/>
              </w:rPr>
              <w:t>E</w:t>
            </w:r>
            <w:r>
              <w:rPr>
                <w:rFonts w:ascii="Calibri" w:eastAsia="Calibri" w:hAnsi="Calibri" w:cs="Times New Roman"/>
                <w:sz w:val="24"/>
                <w:szCs w:val="24"/>
                <w:lang w:val="en-US" w:eastAsia="en-US"/>
              </w:rPr>
              <w:t>quity</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38.93</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10</w:t>
            </w:r>
          </w:p>
        </w:tc>
        <w:tc>
          <w:tcPr>
            <w:tcW w:w="4840"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Total Revenue Requirement</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490.85</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11</w:t>
            </w:r>
          </w:p>
        </w:tc>
        <w:tc>
          <w:tcPr>
            <w:tcW w:w="4840"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Less: Non Tariff Income</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0.94</w:t>
            </w:r>
          </w:p>
        </w:tc>
      </w:tr>
      <w:tr w:rsidR="00033BD7" w:rsidRPr="00033BD7" w:rsidTr="00335FFC">
        <w:tc>
          <w:tcPr>
            <w:tcW w:w="1175" w:type="dxa"/>
            <w:vAlign w:val="center"/>
          </w:tcPr>
          <w:p w:rsidR="00033BD7" w:rsidRPr="00033BD7" w:rsidRDefault="00033BD7" w:rsidP="00033BD7">
            <w:pPr>
              <w:spacing w:after="0" w:line="240" w:lineRule="auto"/>
              <w:jc w:val="center"/>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12</w:t>
            </w:r>
          </w:p>
        </w:tc>
        <w:tc>
          <w:tcPr>
            <w:tcW w:w="4840"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Aggregate Revenue Requirement</w:t>
            </w:r>
          </w:p>
        </w:tc>
        <w:tc>
          <w:tcPr>
            <w:tcW w:w="2126" w:type="dxa"/>
            <w:vAlign w:val="center"/>
          </w:tcPr>
          <w:p w:rsidR="00033BD7" w:rsidRPr="00033BD7" w:rsidRDefault="00633DB9" w:rsidP="00633DB9">
            <w:pPr>
              <w:spacing w:after="0" w:line="240" w:lineRule="auto"/>
              <w:jc w:val="center"/>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489.91</w:t>
            </w:r>
          </w:p>
        </w:tc>
      </w:tr>
    </w:tbl>
    <w:p w:rsidR="00033BD7" w:rsidRPr="00033BD7" w:rsidRDefault="00033BD7" w:rsidP="00033BD7">
      <w:pPr>
        <w:spacing w:after="0" w:line="360" w:lineRule="auto"/>
        <w:ind w:left="720"/>
        <w:jc w:val="both"/>
        <w:rPr>
          <w:rFonts w:ascii="Calibri" w:eastAsia="Calibri" w:hAnsi="Calibri" w:cs="Times New Roman"/>
          <w:sz w:val="24"/>
          <w:szCs w:val="24"/>
          <w:lang w:val="en-US" w:eastAsia="en-US"/>
        </w:rPr>
      </w:pPr>
    </w:p>
    <w:p w:rsidR="00033BD7" w:rsidRPr="00033BD7" w:rsidRDefault="00033BD7" w:rsidP="00633DB9">
      <w:pPr>
        <w:spacing w:after="0" w:line="360" w:lineRule="auto"/>
        <w:ind w:left="851"/>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The expenses projected by EPDS and the Commission</w:t>
      </w:r>
      <w:r w:rsidR="003769C4">
        <w:rPr>
          <w:rFonts w:ascii="Calibri" w:eastAsia="Calibri" w:hAnsi="Calibri" w:cs="Times New Roman"/>
          <w:sz w:val="24"/>
          <w:szCs w:val="24"/>
          <w:lang w:val="en-US" w:eastAsia="en-US"/>
        </w:rPr>
        <w:t>’s</w:t>
      </w:r>
      <w:r w:rsidRPr="00033BD7">
        <w:rPr>
          <w:rFonts w:ascii="Calibri" w:eastAsia="Calibri" w:hAnsi="Calibri" w:cs="Times New Roman"/>
          <w:sz w:val="24"/>
          <w:szCs w:val="24"/>
          <w:lang w:val="en-US" w:eastAsia="en-US"/>
        </w:rPr>
        <w:t xml:space="preserve"> analysis </w:t>
      </w:r>
      <w:r w:rsidR="005E4AB4">
        <w:rPr>
          <w:rFonts w:ascii="Calibri" w:eastAsia="Calibri" w:hAnsi="Calibri" w:cs="Times New Roman"/>
          <w:sz w:val="24"/>
          <w:szCs w:val="24"/>
          <w:lang w:val="en-US" w:eastAsia="en-US"/>
        </w:rPr>
        <w:t>is</w:t>
      </w:r>
      <w:r w:rsidR="003769C4" w:rsidRPr="00033BD7">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discussed hereunder.</w:t>
      </w:r>
    </w:p>
    <w:p w:rsidR="00033BD7" w:rsidRPr="00443C0A" w:rsidRDefault="00033BD7" w:rsidP="006A7EC8">
      <w:pPr>
        <w:pStyle w:val="Heading2"/>
        <w:ind w:left="851" w:hanging="851"/>
        <w:rPr>
          <w:spacing w:val="-1"/>
          <w:sz w:val="26"/>
          <w:lang w:val="en-US" w:eastAsia="en-US"/>
        </w:rPr>
      </w:pPr>
      <w:bookmarkStart w:id="279" w:name="_Toc414367808"/>
      <w:r w:rsidRPr="00443C0A">
        <w:rPr>
          <w:rFonts w:eastAsia="Calibri"/>
          <w:sz w:val="26"/>
          <w:lang w:val="en-US" w:eastAsia="en-US"/>
        </w:rPr>
        <w:t>7.9</w:t>
      </w:r>
      <w:r w:rsidRPr="00443C0A">
        <w:rPr>
          <w:rFonts w:eastAsia="Calibri"/>
          <w:sz w:val="26"/>
          <w:lang w:val="en-US" w:eastAsia="en-US"/>
        </w:rPr>
        <w:tab/>
      </w:r>
      <w:bookmarkStart w:id="280" w:name="_Toc383176068"/>
      <w:r w:rsidRPr="00443C0A">
        <w:rPr>
          <w:rFonts w:eastAsia="Calibri"/>
          <w:sz w:val="26"/>
          <w:lang w:val="en-US" w:eastAsia="en-US"/>
        </w:rPr>
        <w:t>Fuel Cost</w:t>
      </w:r>
      <w:bookmarkEnd w:id="279"/>
      <w:bookmarkEnd w:id="280"/>
    </w:p>
    <w:p w:rsidR="00033BD7" w:rsidRPr="00033BD7" w:rsidRDefault="00033BD7" w:rsidP="00633DB9">
      <w:pPr>
        <w:spacing w:after="0" w:line="360" w:lineRule="auto"/>
        <w:ind w:left="851"/>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The EPDS ha</w:t>
      </w:r>
      <w:r w:rsidR="00633DB9">
        <w:rPr>
          <w:rFonts w:ascii="Calibri" w:eastAsia="Calibri" w:hAnsi="Calibri" w:cs="Times New Roman"/>
          <w:sz w:val="24"/>
          <w:szCs w:val="24"/>
          <w:lang w:val="en-US" w:eastAsia="en-US"/>
        </w:rPr>
        <w:t xml:space="preserve">s projected </w:t>
      </w:r>
      <w:r w:rsidR="003769C4">
        <w:rPr>
          <w:rFonts w:ascii="Calibri" w:eastAsia="Calibri" w:hAnsi="Calibri" w:cs="Times New Roman"/>
          <w:sz w:val="24"/>
          <w:szCs w:val="24"/>
          <w:lang w:val="en-US" w:eastAsia="en-US"/>
        </w:rPr>
        <w:t xml:space="preserve"> </w:t>
      </w:r>
      <w:r w:rsidR="00633DB9">
        <w:rPr>
          <w:rFonts w:ascii="Calibri" w:eastAsia="Calibri" w:hAnsi="Calibri" w:cs="Times New Roman"/>
          <w:sz w:val="24"/>
          <w:szCs w:val="24"/>
          <w:lang w:val="en-US" w:eastAsia="en-US"/>
        </w:rPr>
        <w:t xml:space="preserve">fuel cost </w:t>
      </w:r>
      <w:r w:rsidR="005E4AB4">
        <w:rPr>
          <w:rFonts w:ascii="Calibri" w:eastAsia="Calibri" w:hAnsi="Calibri" w:cs="Times New Roman"/>
          <w:sz w:val="24"/>
          <w:szCs w:val="24"/>
          <w:lang w:val="en-US" w:eastAsia="en-US"/>
        </w:rPr>
        <w:t xml:space="preserve">at </w:t>
      </w:r>
      <w:r w:rsidR="00633DB9">
        <w:rPr>
          <w:rFonts w:ascii="Calibri" w:eastAsia="Calibri" w:hAnsi="Calibri" w:cs="Times New Roman"/>
          <w:sz w:val="24"/>
          <w:szCs w:val="24"/>
          <w:lang w:val="en-US" w:eastAsia="en-US"/>
        </w:rPr>
        <w:t xml:space="preserve">Rs 0.37 </w:t>
      </w:r>
      <w:r w:rsidR="00DE2D22">
        <w:rPr>
          <w:rFonts w:ascii="Calibri" w:eastAsia="Calibri" w:hAnsi="Calibri" w:cs="Times New Roman"/>
          <w:sz w:val="24"/>
          <w:szCs w:val="24"/>
          <w:lang w:val="en-US" w:eastAsia="en-US"/>
        </w:rPr>
        <w:t>Cr</w:t>
      </w:r>
      <w:r w:rsidR="00633DB9">
        <w:rPr>
          <w:rFonts w:ascii="Calibri" w:eastAsia="Calibri" w:hAnsi="Calibri" w:cs="Times New Roman"/>
          <w:sz w:val="24"/>
          <w:szCs w:val="24"/>
          <w:lang w:val="en-US" w:eastAsia="en-US"/>
        </w:rPr>
        <w:t xml:space="preserve"> for FY 2015-16</w:t>
      </w:r>
      <w:r w:rsidRPr="00033BD7">
        <w:rPr>
          <w:rFonts w:ascii="Calibri" w:eastAsia="Calibri" w:hAnsi="Calibri" w:cs="Times New Roman"/>
          <w:sz w:val="24"/>
          <w:szCs w:val="24"/>
          <w:lang w:val="en-US" w:eastAsia="en-US"/>
        </w:rPr>
        <w:t>.</w:t>
      </w:r>
    </w:p>
    <w:p w:rsidR="00033BD7" w:rsidRPr="005E4AB4" w:rsidRDefault="00033BD7" w:rsidP="00633DB9">
      <w:pPr>
        <w:spacing w:after="0" w:line="360" w:lineRule="auto"/>
        <w:ind w:left="851"/>
        <w:jc w:val="both"/>
        <w:rPr>
          <w:rFonts w:ascii="Calibri" w:eastAsia="Calibri" w:hAnsi="Calibri" w:cs="Times New Roman"/>
          <w:b/>
          <w:sz w:val="24"/>
          <w:szCs w:val="24"/>
          <w:lang w:val="en-US" w:eastAsia="en-US"/>
        </w:rPr>
      </w:pPr>
      <w:r w:rsidRPr="005E4AB4">
        <w:rPr>
          <w:rFonts w:ascii="Calibri" w:eastAsia="Calibri" w:hAnsi="Calibri" w:cs="Times New Roman"/>
          <w:b/>
          <w:sz w:val="24"/>
          <w:szCs w:val="24"/>
          <w:lang w:val="en-US" w:eastAsia="en-US"/>
        </w:rPr>
        <w:t xml:space="preserve">The Commission approves </w:t>
      </w:r>
      <w:r w:rsidR="003769C4" w:rsidRPr="005E4AB4">
        <w:rPr>
          <w:rFonts w:ascii="Calibri" w:eastAsia="Calibri" w:hAnsi="Calibri" w:cs="Times New Roman"/>
          <w:b/>
          <w:sz w:val="24"/>
          <w:szCs w:val="24"/>
          <w:lang w:val="en-US" w:eastAsia="en-US"/>
        </w:rPr>
        <w:t xml:space="preserve"> </w:t>
      </w:r>
      <w:r w:rsidR="00633DB9" w:rsidRPr="005E4AB4">
        <w:rPr>
          <w:rFonts w:ascii="Calibri" w:eastAsia="Calibri" w:hAnsi="Calibri" w:cs="Times New Roman"/>
          <w:b/>
          <w:sz w:val="24"/>
          <w:szCs w:val="24"/>
          <w:lang w:val="en-US" w:eastAsia="en-US"/>
        </w:rPr>
        <w:t xml:space="preserve">fuel cost at Rs 0.37 </w:t>
      </w:r>
      <w:r w:rsidR="00DE2D22" w:rsidRPr="005E4AB4">
        <w:rPr>
          <w:rFonts w:ascii="Calibri" w:eastAsia="Calibri" w:hAnsi="Calibri" w:cs="Times New Roman"/>
          <w:b/>
          <w:sz w:val="24"/>
          <w:szCs w:val="24"/>
          <w:lang w:val="en-US" w:eastAsia="en-US"/>
        </w:rPr>
        <w:t>Cr</w:t>
      </w:r>
      <w:r w:rsidR="00633DB9" w:rsidRPr="005E4AB4">
        <w:rPr>
          <w:rFonts w:ascii="Calibri" w:eastAsia="Calibri" w:hAnsi="Calibri" w:cs="Times New Roman"/>
          <w:b/>
          <w:sz w:val="24"/>
          <w:szCs w:val="24"/>
          <w:lang w:val="en-US" w:eastAsia="en-US"/>
        </w:rPr>
        <w:t xml:space="preserve"> for FY 2015-16</w:t>
      </w:r>
      <w:r w:rsidRPr="005E4AB4">
        <w:rPr>
          <w:rFonts w:ascii="Calibri" w:eastAsia="Calibri" w:hAnsi="Calibri" w:cs="Times New Roman"/>
          <w:b/>
          <w:sz w:val="24"/>
          <w:szCs w:val="24"/>
          <w:lang w:val="en-US" w:eastAsia="en-US"/>
        </w:rPr>
        <w:t xml:space="preserve"> as projected by EPDS.</w:t>
      </w:r>
    </w:p>
    <w:p w:rsidR="00633DB9" w:rsidRDefault="00633DB9" w:rsidP="007E11B5">
      <w:pPr>
        <w:spacing w:after="0" w:line="240" w:lineRule="auto"/>
        <w:ind w:left="851"/>
        <w:jc w:val="both"/>
        <w:rPr>
          <w:rFonts w:ascii="Calibri" w:eastAsia="Calibri" w:hAnsi="Calibri" w:cs="Times New Roman"/>
          <w:sz w:val="24"/>
          <w:szCs w:val="24"/>
          <w:lang w:val="en-US" w:eastAsia="en-US"/>
        </w:rPr>
      </w:pPr>
    </w:p>
    <w:p w:rsidR="00033BD7" w:rsidRPr="00443C0A" w:rsidRDefault="00033BD7" w:rsidP="006A7EC8">
      <w:pPr>
        <w:pStyle w:val="Heading2"/>
        <w:ind w:left="851" w:hanging="851"/>
        <w:rPr>
          <w:spacing w:val="-1"/>
          <w:sz w:val="26"/>
          <w:lang w:val="en-US" w:eastAsia="en-US"/>
        </w:rPr>
      </w:pPr>
      <w:bookmarkStart w:id="281" w:name="_Toc383176069"/>
      <w:bookmarkStart w:id="282" w:name="_Toc414367809"/>
      <w:r w:rsidRPr="00443C0A">
        <w:rPr>
          <w:rFonts w:eastAsia="Calibri"/>
          <w:sz w:val="26"/>
          <w:lang w:val="en-US" w:eastAsia="en-US"/>
        </w:rPr>
        <w:t>7.10</w:t>
      </w:r>
      <w:r w:rsidRPr="00443C0A">
        <w:rPr>
          <w:rFonts w:eastAsia="Calibri"/>
          <w:sz w:val="26"/>
          <w:lang w:val="en-US" w:eastAsia="en-US"/>
        </w:rPr>
        <w:tab/>
        <w:t>Power Purchase Cost</w:t>
      </w:r>
      <w:bookmarkEnd w:id="281"/>
      <w:bookmarkEnd w:id="282"/>
    </w:p>
    <w:p w:rsidR="00633DB9" w:rsidRDefault="00633DB9" w:rsidP="00633DB9">
      <w:pPr>
        <w:spacing w:after="0" w:line="360" w:lineRule="auto"/>
        <w:ind w:left="851"/>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 xml:space="preserve">EPDS has furnished </w:t>
      </w:r>
      <w:r w:rsidR="003769C4">
        <w:rPr>
          <w:rFonts w:ascii="Calibri" w:eastAsia="Calibri" w:hAnsi="Calibri" w:cs="Times New Roman"/>
          <w:sz w:val="24"/>
          <w:szCs w:val="24"/>
          <w:lang w:val="en-US" w:eastAsia="en-US"/>
        </w:rPr>
        <w:t xml:space="preserve"> </w:t>
      </w:r>
      <w:r>
        <w:rPr>
          <w:rFonts w:ascii="Calibri" w:eastAsia="Calibri" w:hAnsi="Calibri" w:cs="Times New Roman"/>
          <w:sz w:val="24"/>
          <w:szCs w:val="24"/>
          <w:lang w:val="en-US" w:eastAsia="en-US"/>
        </w:rPr>
        <w:t>actual power purchase  cost</w:t>
      </w:r>
      <w:r w:rsidR="00AF6840">
        <w:rPr>
          <w:rFonts w:ascii="Calibri" w:eastAsia="Calibri" w:hAnsi="Calibri" w:cs="Times New Roman"/>
          <w:sz w:val="24"/>
          <w:szCs w:val="24"/>
          <w:lang w:val="en-US" w:eastAsia="en-US"/>
        </w:rPr>
        <w:t>s</w:t>
      </w:r>
      <w:r w:rsidR="00F72648">
        <w:rPr>
          <w:rFonts w:ascii="Calibri" w:eastAsia="Calibri" w:hAnsi="Calibri" w:cs="Times New Roman"/>
          <w:sz w:val="24"/>
          <w:szCs w:val="24"/>
          <w:lang w:val="en-US" w:eastAsia="en-US"/>
        </w:rPr>
        <w:t xml:space="preserve"> </w:t>
      </w:r>
      <w:r>
        <w:rPr>
          <w:rFonts w:ascii="Calibri" w:eastAsia="Calibri" w:hAnsi="Calibri" w:cs="Times New Roman"/>
          <w:sz w:val="24"/>
          <w:szCs w:val="24"/>
          <w:lang w:val="en-US" w:eastAsia="en-US"/>
        </w:rPr>
        <w:t xml:space="preserve"> including Transmission charges</w:t>
      </w:r>
      <w:r w:rsidR="003769C4">
        <w:rPr>
          <w:rFonts w:ascii="Calibri" w:eastAsia="Calibri" w:hAnsi="Calibri" w:cs="Times New Roman"/>
          <w:sz w:val="24"/>
          <w:szCs w:val="24"/>
          <w:lang w:val="en-US" w:eastAsia="en-US"/>
        </w:rPr>
        <w:t>,</w:t>
      </w:r>
      <w:r>
        <w:rPr>
          <w:rFonts w:ascii="Calibri" w:eastAsia="Calibri" w:hAnsi="Calibri" w:cs="Times New Roman"/>
          <w:sz w:val="24"/>
          <w:szCs w:val="24"/>
          <w:lang w:val="en-US" w:eastAsia="en-US"/>
        </w:rPr>
        <w:t xml:space="preserve"> as shown below in  Table</w:t>
      </w:r>
      <w:r w:rsidR="003769C4">
        <w:rPr>
          <w:rFonts w:ascii="Calibri" w:eastAsia="Calibri" w:hAnsi="Calibri" w:cs="Times New Roman"/>
          <w:sz w:val="24"/>
          <w:szCs w:val="24"/>
          <w:lang w:val="en-US" w:eastAsia="en-US"/>
        </w:rPr>
        <w:t xml:space="preserve"> below</w:t>
      </w:r>
      <w:r>
        <w:rPr>
          <w:rFonts w:ascii="Calibri" w:eastAsia="Calibri" w:hAnsi="Calibri" w:cs="Times New Roman"/>
          <w:sz w:val="24"/>
          <w:szCs w:val="24"/>
          <w:lang w:val="en-US" w:eastAsia="en-US"/>
        </w:rPr>
        <w:t>.</w:t>
      </w:r>
    </w:p>
    <w:p w:rsidR="00033BD7" w:rsidRPr="00033BD7" w:rsidRDefault="004F1880" w:rsidP="004F1880">
      <w:pPr>
        <w:pStyle w:val="Title"/>
        <w:rPr>
          <w:rFonts w:eastAsia="Calibri"/>
          <w:kern w:val="32"/>
          <w:lang w:val="en-US"/>
        </w:rPr>
      </w:pPr>
      <w:bookmarkStart w:id="283" w:name="_Toc383176070"/>
      <w:bookmarkStart w:id="284" w:name="_Toc414367882"/>
      <w:r>
        <w:rPr>
          <w:rFonts w:eastAsia="Calibri"/>
          <w:kern w:val="32"/>
          <w:lang w:val="en-US"/>
        </w:rPr>
        <w:t>Table 7.14</w:t>
      </w:r>
      <w:r w:rsidR="00033BD7" w:rsidRPr="00033BD7">
        <w:rPr>
          <w:rFonts w:eastAsia="Calibri"/>
          <w:kern w:val="32"/>
          <w:lang w:val="en-US"/>
        </w:rPr>
        <w:t>: Actual Power Purchase Cost furnished by E</w:t>
      </w:r>
      <w:r w:rsidR="00633DB9">
        <w:rPr>
          <w:rFonts w:eastAsia="Calibri"/>
          <w:kern w:val="32"/>
          <w:lang w:val="en-US"/>
        </w:rPr>
        <w:t>PDS for FY 2013</w:t>
      </w:r>
      <w:r w:rsidR="00033BD7" w:rsidRPr="00033BD7">
        <w:rPr>
          <w:rFonts w:eastAsia="Calibri"/>
          <w:kern w:val="32"/>
          <w:lang w:val="en-US"/>
        </w:rPr>
        <w:t>-1</w:t>
      </w:r>
      <w:bookmarkEnd w:id="283"/>
      <w:r w:rsidR="00633DB9">
        <w:rPr>
          <w:rFonts w:eastAsia="Calibri"/>
          <w:kern w:val="32"/>
          <w:lang w:val="en-US"/>
        </w:rPr>
        <w:t>4</w:t>
      </w:r>
      <w:bookmarkEnd w:id="284"/>
    </w:p>
    <w:p w:rsidR="00033BD7" w:rsidRPr="00033BD7" w:rsidRDefault="00633DB9" w:rsidP="00F72648">
      <w:pPr>
        <w:spacing w:after="0" w:line="240" w:lineRule="auto"/>
        <w:ind w:right="167"/>
        <w:jc w:val="right"/>
        <w:rPr>
          <w:rFonts w:ascii="Calibri" w:eastAsia="Calibri" w:hAnsi="Calibri" w:cs="Times New Roman"/>
          <w:szCs w:val="24"/>
          <w:lang w:val="en-US" w:eastAsia="en-US"/>
        </w:rPr>
      </w:pPr>
      <w:r>
        <w:rPr>
          <w:rFonts w:ascii="Calibri" w:eastAsia="Calibri" w:hAnsi="Calibri" w:cs="Times New Roman"/>
          <w:b/>
          <w:szCs w:val="24"/>
          <w:lang w:val="en-US" w:eastAsia="en-US"/>
        </w:rPr>
        <w:t>(</w:t>
      </w:r>
      <w:r w:rsidR="00033BD7" w:rsidRPr="00033BD7">
        <w:rPr>
          <w:rFonts w:ascii="Calibri" w:eastAsia="Calibri" w:hAnsi="Calibri" w:cs="Times New Roman"/>
          <w:b/>
          <w:szCs w:val="24"/>
          <w:lang w:val="en-US" w:eastAsia="en-US"/>
        </w:rPr>
        <w:t xml:space="preserve">Rs. </w:t>
      </w:r>
      <w:r w:rsidR="00DE2D22">
        <w:rPr>
          <w:rFonts w:ascii="Calibri" w:eastAsia="Calibri" w:hAnsi="Calibri" w:cs="Times New Roman"/>
          <w:b/>
          <w:szCs w:val="24"/>
          <w:lang w:val="en-US" w:eastAsia="en-US"/>
        </w:rPr>
        <w:t>Cr</w:t>
      </w:r>
      <w:r w:rsidR="00033BD7" w:rsidRPr="00033BD7">
        <w:rPr>
          <w:rFonts w:ascii="Calibri" w:eastAsia="Calibri" w:hAnsi="Calibri" w:cs="Times New Roman"/>
          <w:b/>
          <w:szCs w:val="24"/>
          <w:lang w:val="en-US" w:eastAsia="en-US"/>
        </w:rPr>
        <w:t>)</w:t>
      </w:r>
    </w:p>
    <w:tbl>
      <w:tblPr>
        <w:tblW w:w="9228" w:type="dxa"/>
        <w:jc w:val="center"/>
        <w:tblInd w:w="1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7"/>
        <w:gridCol w:w="1561"/>
        <w:gridCol w:w="992"/>
        <w:gridCol w:w="1134"/>
        <w:gridCol w:w="851"/>
        <w:gridCol w:w="708"/>
        <w:gridCol w:w="851"/>
        <w:gridCol w:w="1273"/>
        <w:gridCol w:w="1331"/>
      </w:tblGrid>
      <w:tr w:rsidR="00033BD7" w:rsidRPr="00033BD7" w:rsidTr="004C0827">
        <w:trPr>
          <w:jc w:val="center"/>
        </w:trPr>
        <w:tc>
          <w:tcPr>
            <w:tcW w:w="527" w:type="dxa"/>
            <w:vAlign w:val="center"/>
          </w:tcPr>
          <w:p w:rsidR="00633DB9"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Sl.</w:t>
            </w:r>
          </w:p>
          <w:p w:rsidR="00033BD7" w:rsidRPr="00033BD7"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No.</w:t>
            </w:r>
          </w:p>
        </w:tc>
        <w:tc>
          <w:tcPr>
            <w:tcW w:w="1561" w:type="dxa"/>
            <w:vAlign w:val="center"/>
          </w:tcPr>
          <w:p w:rsidR="00033BD7" w:rsidRPr="00033BD7"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Source</w:t>
            </w:r>
          </w:p>
        </w:tc>
        <w:tc>
          <w:tcPr>
            <w:tcW w:w="992"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Energy</w:t>
            </w:r>
          </w:p>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Received</w:t>
            </w:r>
          </w:p>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(MU)</w:t>
            </w:r>
          </w:p>
        </w:tc>
        <w:tc>
          <w:tcPr>
            <w:tcW w:w="1134"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Variable Cost</w:t>
            </w:r>
          </w:p>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(Ps./Unit)</w:t>
            </w:r>
          </w:p>
        </w:tc>
        <w:tc>
          <w:tcPr>
            <w:tcW w:w="851"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Total Variable Cost</w:t>
            </w:r>
          </w:p>
        </w:tc>
        <w:tc>
          <w:tcPr>
            <w:tcW w:w="708"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Total Fixed Cost</w:t>
            </w:r>
          </w:p>
        </w:tc>
        <w:tc>
          <w:tcPr>
            <w:tcW w:w="851"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Others</w:t>
            </w:r>
          </w:p>
        </w:tc>
        <w:tc>
          <w:tcPr>
            <w:tcW w:w="1273"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Total Cost I/c supplementary bills (5+6+7)</w:t>
            </w:r>
          </w:p>
        </w:tc>
        <w:tc>
          <w:tcPr>
            <w:tcW w:w="1331"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Unit Cost (Rs./KWH)</w:t>
            </w:r>
          </w:p>
        </w:tc>
      </w:tr>
      <w:tr w:rsidR="00033BD7" w:rsidRPr="00033BD7" w:rsidTr="004C0827">
        <w:trPr>
          <w:jc w:val="center"/>
        </w:trPr>
        <w:tc>
          <w:tcPr>
            <w:tcW w:w="527"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1</w:t>
            </w:r>
          </w:p>
        </w:tc>
        <w:tc>
          <w:tcPr>
            <w:tcW w:w="1561"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2</w:t>
            </w:r>
          </w:p>
        </w:tc>
        <w:tc>
          <w:tcPr>
            <w:tcW w:w="992"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3</w:t>
            </w:r>
          </w:p>
        </w:tc>
        <w:tc>
          <w:tcPr>
            <w:tcW w:w="1134"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4</w:t>
            </w:r>
          </w:p>
        </w:tc>
        <w:tc>
          <w:tcPr>
            <w:tcW w:w="851"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5</w:t>
            </w:r>
          </w:p>
        </w:tc>
        <w:tc>
          <w:tcPr>
            <w:tcW w:w="708"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6</w:t>
            </w:r>
          </w:p>
        </w:tc>
        <w:tc>
          <w:tcPr>
            <w:tcW w:w="851"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7</w:t>
            </w:r>
          </w:p>
        </w:tc>
        <w:tc>
          <w:tcPr>
            <w:tcW w:w="1273"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8</w:t>
            </w:r>
          </w:p>
        </w:tc>
        <w:tc>
          <w:tcPr>
            <w:tcW w:w="1331" w:type="dxa"/>
            <w:vAlign w:val="center"/>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9</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1</w:t>
            </w:r>
          </w:p>
        </w:tc>
        <w:tc>
          <w:tcPr>
            <w:tcW w:w="1561" w:type="dxa"/>
          </w:tcPr>
          <w:p w:rsidR="00033BD7" w:rsidRPr="00033BD7"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NTPC</w:t>
            </w:r>
          </w:p>
        </w:tc>
        <w:tc>
          <w:tcPr>
            <w:tcW w:w="992"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134"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85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708"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85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273"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33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p>
        </w:tc>
        <w:tc>
          <w:tcPr>
            <w:tcW w:w="1561"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a) FSTPP</w:t>
            </w:r>
          </w:p>
        </w:tc>
        <w:tc>
          <w:tcPr>
            <w:tcW w:w="992" w:type="dxa"/>
            <w:vAlign w:val="bottom"/>
          </w:tcPr>
          <w:p w:rsidR="00033BD7" w:rsidRPr="00033BD7" w:rsidRDefault="00633DB9"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102.95</w:t>
            </w:r>
          </w:p>
        </w:tc>
        <w:tc>
          <w:tcPr>
            <w:tcW w:w="1134"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29.09</w:t>
            </w:r>
          </w:p>
        </w:tc>
        <w:tc>
          <w:tcPr>
            <w:tcW w:w="708"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17.32</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7.14</w:t>
            </w:r>
          </w:p>
        </w:tc>
        <w:tc>
          <w:tcPr>
            <w:tcW w:w="1273"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53.55</w:t>
            </w:r>
          </w:p>
        </w:tc>
        <w:tc>
          <w:tcPr>
            <w:tcW w:w="133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5.20</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p>
        </w:tc>
        <w:tc>
          <w:tcPr>
            <w:tcW w:w="1561"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b) FSTPP-III</w:t>
            </w:r>
          </w:p>
        </w:tc>
        <w:tc>
          <w:tcPr>
            <w:tcW w:w="992" w:type="dxa"/>
            <w:vAlign w:val="bottom"/>
          </w:tcPr>
          <w:p w:rsidR="00033BD7" w:rsidRPr="00033BD7" w:rsidRDefault="00633DB9"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w:t>
            </w:r>
          </w:p>
        </w:tc>
        <w:tc>
          <w:tcPr>
            <w:tcW w:w="1134"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w:t>
            </w:r>
          </w:p>
        </w:tc>
        <w:tc>
          <w:tcPr>
            <w:tcW w:w="708"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w:t>
            </w:r>
          </w:p>
        </w:tc>
        <w:tc>
          <w:tcPr>
            <w:tcW w:w="851"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0.21</w:t>
            </w:r>
          </w:p>
        </w:tc>
        <w:tc>
          <w:tcPr>
            <w:tcW w:w="1273"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0.21</w:t>
            </w:r>
          </w:p>
        </w:tc>
        <w:tc>
          <w:tcPr>
            <w:tcW w:w="133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5.19</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p>
        </w:tc>
        <w:tc>
          <w:tcPr>
            <w:tcW w:w="1561"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c) KHSTPP-I</w:t>
            </w:r>
          </w:p>
        </w:tc>
        <w:tc>
          <w:tcPr>
            <w:tcW w:w="992" w:type="dxa"/>
            <w:vAlign w:val="bottom"/>
          </w:tcPr>
          <w:p w:rsidR="00033BD7" w:rsidRPr="00033BD7" w:rsidRDefault="00633DB9"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84.31</w:t>
            </w:r>
          </w:p>
        </w:tc>
        <w:tc>
          <w:tcPr>
            <w:tcW w:w="1134"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22.78</w:t>
            </w:r>
          </w:p>
        </w:tc>
        <w:tc>
          <w:tcPr>
            <w:tcW w:w="708"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9.93</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2.96</w:t>
            </w:r>
          </w:p>
        </w:tc>
        <w:tc>
          <w:tcPr>
            <w:tcW w:w="1273"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35.68</w:t>
            </w:r>
          </w:p>
        </w:tc>
        <w:tc>
          <w:tcPr>
            <w:tcW w:w="133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4.23</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p>
        </w:tc>
        <w:tc>
          <w:tcPr>
            <w:tcW w:w="1561"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d) KHSTPP-II</w:t>
            </w:r>
          </w:p>
        </w:tc>
        <w:tc>
          <w:tcPr>
            <w:tcW w:w="992" w:type="dxa"/>
            <w:vAlign w:val="bottom"/>
          </w:tcPr>
          <w:p w:rsidR="00033BD7" w:rsidRPr="00033BD7" w:rsidRDefault="00633DB9"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26.04</w:t>
            </w:r>
          </w:p>
        </w:tc>
        <w:tc>
          <w:tcPr>
            <w:tcW w:w="1134"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6.63</w:t>
            </w:r>
          </w:p>
        </w:tc>
        <w:tc>
          <w:tcPr>
            <w:tcW w:w="708"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4.31</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0.91</w:t>
            </w:r>
          </w:p>
        </w:tc>
        <w:tc>
          <w:tcPr>
            <w:tcW w:w="1273"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11.85</w:t>
            </w:r>
          </w:p>
        </w:tc>
        <w:tc>
          <w:tcPr>
            <w:tcW w:w="133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4.55</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p>
        </w:tc>
        <w:tc>
          <w:tcPr>
            <w:tcW w:w="1561"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e) TSTPP</w:t>
            </w:r>
          </w:p>
        </w:tc>
        <w:tc>
          <w:tcPr>
            <w:tcW w:w="992" w:type="dxa"/>
            <w:vAlign w:val="bottom"/>
          </w:tcPr>
          <w:p w:rsidR="00033BD7" w:rsidRPr="00033BD7" w:rsidRDefault="00633DB9"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165.93</w:t>
            </w:r>
          </w:p>
        </w:tc>
        <w:tc>
          <w:tcPr>
            <w:tcW w:w="1134"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24.92</w:t>
            </w:r>
          </w:p>
        </w:tc>
        <w:tc>
          <w:tcPr>
            <w:tcW w:w="708"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14.55</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2.46</w:t>
            </w:r>
          </w:p>
        </w:tc>
        <w:tc>
          <w:tcPr>
            <w:tcW w:w="1273"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41.93</w:t>
            </w:r>
          </w:p>
        </w:tc>
        <w:tc>
          <w:tcPr>
            <w:tcW w:w="133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2.53</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2</w:t>
            </w:r>
          </w:p>
        </w:tc>
        <w:tc>
          <w:tcPr>
            <w:tcW w:w="1561" w:type="dxa"/>
          </w:tcPr>
          <w:p w:rsidR="00033BD7" w:rsidRPr="00033BD7"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NHPC</w:t>
            </w:r>
          </w:p>
        </w:tc>
        <w:tc>
          <w:tcPr>
            <w:tcW w:w="992"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134" w:type="dxa"/>
            <w:vAlign w:val="bottom"/>
          </w:tcPr>
          <w:p w:rsidR="00033BD7" w:rsidRPr="00033BD7" w:rsidRDefault="00033BD7" w:rsidP="007E11B5">
            <w:pPr>
              <w:spacing w:after="0" w:line="240" w:lineRule="auto"/>
              <w:jc w:val="center"/>
              <w:rPr>
                <w:rFonts w:ascii="Calibri" w:eastAsia="Calibri" w:hAnsi="Calibri" w:cs="Times New Roman"/>
                <w:sz w:val="20"/>
                <w:szCs w:val="24"/>
                <w:lang w:val="en-US" w:eastAsia="en-US"/>
              </w:rPr>
            </w:pPr>
          </w:p>
        </w:tc>
        <w:tc>
          <w:tcPr>
            <w:tcW w:w="85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708"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85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273"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33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p>
        </w:tc>
        <w:tc>
          <w:tcPr>
            <w:tcW w:w="1561"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a) RANGIT-III</w:t>
            </w:r>
          </w:p>
        </w:tc>
        <w:tc>
          <w:tcPr>
            <w:tcW w:w="992" w:type="dxa"/>
            <w:vAlign w:val="bottom"/>
          </w:tcPr>
          <w:p w:rsidR="00033BD7" w:rsidRPr="00033BD7" w:rsidRDefault="00633DB9"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7.59</w:t>
            </w:r>
          </w:p>
        </w:tc>
        <w:tc>
          <w:tcPr>
            <w:tcW w:w="1134"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0.66</w:t>
            </w:r>
          </w:p>
        </w:tc>
        <w:tc>
          <w:tcPr>
            <w:tcW w:w="708"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0.72</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0.14</w:t>
            </w:r>
          </w:p>
        </w:tc>
        <w:tc>
          <w:tcPr>
            <w:tcW w:w="1273"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1.52</w:t>
            </w:r>
          </w:p>
        </w:tc>
        <w:tc>
          <w:tcPr>
            <w:tcW w:w="133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2.00</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p>
        </w:tc>
        <w:tc>
          <w:tcPr>
            <w:tcW w:w="1561"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b) TEESTA-V</w:t>
            </w:r>
          </w:p>
        </w:tc>
        <w:tc>
          <w:tcPr>
            <w:tcW w:w="992" w:type="dxa"/>
            <w:vAlign w:val="bottom"/>
          </w:tcPr>
          <w:p w:rsidR="00033BD7" w:rsidRPr="00033BD7" w:rsidRDefault="00633DB9"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27.05</w:t>
            </w:r>
          </w:p>
        </w:tc>
        <w:tc>
          <w:tcPr>
            <w:tcW w:w="1134"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3.57</w:t>
            </w:r>
          </w:p>
        </w:tc>
        <w:tc>
          <w:tcPr>
            <w:tcW w:w="708"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3.46</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3.26</w:t>
            </w:r>
          </w:p>
        </w:tc>
        <w:tc>
          <w:tcPr>
            <w:tcW w:w="1273"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10.29</w:t>
            </w:r>
          </w:p>
        </w:tc>
        <w:tc>
          <w:tcPr>
            <w:tcW w:w="133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3.80</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3</w:t>
            </w:r>
          </w:p>
        </w:tc>
        <w:tc>
          <w:tcPr>
            <w:tcW w:w="1561" w:type="dxa"/>
          </w:tcPr>
          <w:p w:rsidR="00033BD7" w:rsidRPr="00033BD7"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Other sources</w:t>
            </w:r>
          </w:p>
        </w:tc>
        <w:tc>
          <w:tcPr>
            <w:tcW w:w="992"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134" w:type="dxa"/>
            <w:vAlign w:val="bottom"/>
          </w:tcPr>
          <w:p w:rsidR="00033BD7" w:rsidRPr="00033BD7" w:rsidRDefault="00033BD7" w:rsidP="007E11B5">
            <w:pPr>
              <w:spacing w:after="0" w:line="240" w:lineRule="auto"/>
              <w:jc w:val="center"/>
              <w:rPr>
                <w:rFonts w:ascii="Calibri" w:eastAsia="Calibri" w:hAnsi="Calibri" w:cs="Times New Roman"/>
                <w:sz w:val="20"/>
                <w:szCs w:val="24"/>
                <w:lang w:val="en-US" w:eastAsia="en-US"/>
              </w:rPr>
            </w:pPr>
          </w:p>
        </w:tc>
        <w:tc>
          <w:tcPr>
            <w:tcW w:w="85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708"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85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273"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33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p>
        </w:tc>
        <w:tc>
          <w:tcPr>
            <w:tcW w:w="1561"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a) PTC</w:t>
            </w:r>
          </w:p>
        </w:tc>
        <w:tc>
          <w:tcPr>
            <w:tcW w:w="992"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40.25</w:t>
            </w:r>
          </w:p>
        </w:tc>
        <w:tc>
          <w:tcPr>
            <w:tcW w:w="1134"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6.43</w:t>
            </w:r>
          </w:p>
        </w:tc>
        <w:tc>
          <w:tcPr>
            <w:tcW w:w="708"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1.02</w:t>
            </w:r>
          </w:p>
        </w:tc>
        <w:tc>
          <w:tcPr>
            <w:tcW w:w="1273"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7.45</w:t>
            </w:r>
          </w:p>
        </w:tc>
        <w:tc>
          <w:tcPr>
            <w:tcW w:w="133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1.85</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p>
        </w:tc>
        <w:tc>
          <w:tcPr>
            <w:tcW w:w="1561"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b) WBSEDCL</w:t>
            </w:r>
          </w:p>
        </w:tc>
        <w:tc>
          <w:tcPr>
            <w:tcW w:w="992"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56.88</w:t>
            </w:r>
          </w:p>
        </w:tc>
        <w:tc>
          <w:tcPr>
            <w:tcW w:w="1134"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708"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w:t>
            </w:r>
          </w:p>
        </w:tc>
        <w:tc>
          <w:tcPr>
            <w:tcW w:w="1273"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6.90</w:t>
            </w:r>
          </w:p>
        </w:tc>
        <w:tc>
          <w:tcPr>
            <w:tcW w:w="133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1.21</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p>
        </w:tc>
        <w:tc>
          <w:tcPr>
            <w:tcW w:w="1561" w:type="dxa"/>
          </w:tcPr>
          <w:p w:rsidR="00033BD7" w:rsidRPr="00033BD7" w:rsidRDefault="00033BD7"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c) SPDC</w:t>
            </w:r>
          </w:p>
        </w:tc>
        <w:tc>
          <w:tcPr>
            <w:tcW w:w="992"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12.67</w:t>
            </w:r>
          </w:p>
        </w:tc>
        <w:tc>
          <w:tcPr>
            <w:tcW w:w="1134"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3.80</w:t>
            </w:r>
          </w:p>
        </w:tc>
        <w:tc>
          <w:tcPr>
            <w:tcW w:w="708"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w:t>
            </w:r>
          </w:p>
        </w:tc>
        <w:tc>
          <w:tcPr>
            <w:tcW w:w="85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w:t>
            </w:r>
          </w:p>
        </w:tc>
        <w:tc>
          <w:tcPr>
            <w:tcW w:w="1273"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4.31</w:t>
            </w:r>
          </w:p>
        </w:tc>
        <w:tc>
          <w:tcPr>
            <w:tcW w:w="1331" w:type="dxa"/>
            <w:vAlign w:val="bottom"/>
          </w:tcPr>
          <w:p w:rsidR="00033BD7"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3.40</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4</w:t>
            </w:r>
          </w:p>
        </w:tc>
        <w:tc>
          <w:tcPr>
            <w:tcW w:w="1561" w:type="dxa"/>
          </w:tcPr>
          <w:p w:rsidR="00033BD7" w:rsidRPr="00033BD7"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Other Charges</w:t>
            </w:r>
          </w:p>
        </w:tc>
        <w:tc>
          <w:tcPr>
            <w:tcW w:w="992"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134" w:type="dxa"/>
            <w:vAlign w:val="bottom"/>
          </w:tcPr>
          <w:p w:rsidR="00033BD7" w:rsidRPr="00033BD7" w:rsidRDefault="00033BD7" w:rsidP="007E11B5">
            <w:pPr>
              <w:spacing w:after="0" w:line="240" w:lineRule="auto"/>
              <w:jc w:val="center"/>
              <w:rPr>
                <w:rFonts w:ascii="Calibri" w:eastAsia="Calibri" w:hAnsi="Calibri" w:cs="Times New Roman"/>
                <w:sz w:val="20"/>
                <w:szCs w:val="24"/>
                <w:lang w:val="en-US" w:eastAsia="en-US"/>
              </w:rPr>
            </w:pPr>
          </w:p>
        </w:tc>
        <w:tc>
          <w:tcPr>
            <w:tcW w:w="85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708"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85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273"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33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r>
      <w:tr w:rsidR="00805771" w:rsidRPr="00033BD7" w:rsidTr="004C0827">
        <w:trPr>
          <w:jc w:val="center"/>
        </w:trPr>
        <w:tc>
          <w:tcPr>
            <w:tcW w:w="527" w:type="dxa"/>
          </w:tcPr>
          <w:p w:rsidR="00805771" w:rsidRPr="00033BD7" w:rsidRDefault="00805771" w:rsidP="00033BD7">
            <w:pPr>
              <w:spacing w:after="0" w:line="240" w:lineRule="auto"/>
              <w:jc w:val="both"/>
              <w:rPr>
                <w:rFonts w:ascii="Calibri" w:eastAsia="Calibri" w:hAnsi="Calibri" w:cs="Times New Roman"/>
                <w:sz w:val="20"/>
                <w:szCs w:val="24"/>
                <w:lang w:val="en-US" w:eastAsia="en-US"/>
              </w:rPr>
            </w:pPr>
          </w:p>
        </w:tc>
        <w:tc>
          <w:tcPr>
            <w:tcW w:w="1561" w:type="dxa"/>
          </w:tcPr>
          <w:p w:rsidR="00805771" w:rsidRPr="00033BD7" w:rsidRDefault="007E11B5" w:rsidP="00033BD7">
            <w:pPr>
              <w:spacing w:after="0" w:line="240" w:lineRule="auto"/>
              <w:jc w:val="both"/>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a)</w:t>
            </w:r>
            <w:r w:rsidR="00805771" w:rsidRPr="00033BD7">
              <w:rPr>
                <w:rFonts w:ascii="Calibri" w:eastAsia="Calibri" w:hAnsi="Calibri" w:cs="Times New Roman"/>
                <w:sz w:val="20"/>
                <w:szCs w:val="24"/>
                <w:lang w:val="en-US" w:eastAsia="en-US"/>
              </w:rPr>
              <w:t>Transmission Charge</w:t>
            </w:r>
          </w:p>
        </w:tc>
        <w:tc>
          <w:tcPr>
            <w:tcW w:w="992"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1134"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708"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1273"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32.41</w:t>
            </w:r>
          </w:p>
        </w:tc>
        <w:tc>
          <w:tcPr>
            <w:tcW w:w="1331"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r>
      <w:tr w:rsidR="00805771" w:rsidRPr="00033BD7" w:rsidTr="004C0827">
        <w:trPr>
          <w:jc w:val="center"/>
        </w:trPr>
        <w:tc>
          <w:tcPr>
            <w:tcW w:w="527" w:type="dxa"/>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5</w:t>
            </w:r>
          </w:p>
        </w:tc>
        <w:tc>
          <w:tcPr>
            <w:tcW w:w="1561" w:type="dxa"/>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UI Purchase</w:t>
            </w:r>
          </w:p>
        </w:tc>
        <w:tc>
          <w:tcPr>
            <w:tcW w:w="992"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5.28</w:t>
            </w:r>
          </w:p>
        </w:tc>
        <w:tc>
          <w:tcPr>
            <w:tcW w:w="1134"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708"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1273"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0.95</w:t>
            </w:r>
          </w:p>
        </w:tc>
        <w:tc>
          <w:tcPr>
            <w:tcW w:w="1331" w:type="dxa"/>
            <w:vAlign w:val="bottom"/>
          </w:tcPr>
          <w:p w:rsidR="00805771" w:rsidRPr="00033BD7" w:rsidRDefault="00805771" w:rsidP="007E11B5">
            <w:pPr>
              <w:spacing w:after="0" w:line="240" w:lineRule="auto"/>
              <w:jc w:val="center"/>
              <w:rPr>
                <w:rFonts w:ascii="Calibri" w:eastAsia="Calibri" w:hAnsi="Calibri" w:cs="Times New Roman"/>
                <w:b/>
                <w:sz w:val="20"/>
                <w:szCs w:val="24"/>
                <w:lang w:val="en-US" w:eastAsia="en-US"/>
              </w:rPr>
            </w:pPr>
            <w:r>
              <w:rPr>
                <w:rFonts w:ascii="Calibri" w:eastAsia="Calibri" w:hAnsi="Calibri" w:cs="Times New Roman"/>
                <w:b/>
                <w:sz w:val="20"/>
                <w:szCs w:val="24"/>
                <w:lang w:val="en-US" w:eastAsia="en-US"/>
              </w:rPr>
              <w:t>1.80</w:t>
            </w:r>
          </w:p>
        </w:tc>
      </w:tr>
      <w:tr w:rsidR="00805771" w:rsidRPr="00033BD7" w:rsidTr="004C0827">
        <w:trPr>
          <w:jc w:val="center"/>
        </w:trPr>
        <w:tc>
          <w:tcPr>
            <w:tcW w:w="527" w:type="dxa"/>
          </w:tcPr>
          <w:p w:rsidR="00805771" w:rsidRPr="00033BD7" w:rsidRDefault="00805771" w:rsidP="00033BD7">
            <w:pPr>
              <w:spacing w:after="0" w:line="240" w:lineRule="auto"/>
              <w:jc w:val="both"/>
              <w:rPr>
                <w:rFonts w:ascii="Calibri" w:eastAsia="Calibri" w:hAnsi="Calibri" w:cs="Times New Roman"/>
                <w:sz w:val="20"/>
                <w:szCs w:val="24"/>
                <w:lang w:val="en-US" w:eastAsia="en-US"/>
              </w:rPr>
            </w:pPr>
          </w:p>
        </w:tc>
        <w:tc>
          <w:tcPr>
            <w:tcW w:w="1561" w:type="dxa"/>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Free Power</w:t>
            </w:r>
          </w:p>
        </w:tc>
        <w:tc>
          <w:tcPr>
            <w:tcW w:w="992"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314.32</w:t>
            </w:r>
          </w:p>
        </w:tc>
        <w:tc>
          <w:tcPr>
            <w:tcW w:w="1134"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708"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1273"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1331"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r>
      <w:tr w:rsidR="00805771" w:rsidRPr="00033BD7" w:rsidTr="004C0827">
        <w:trPr>
          <w:jc w:val="center"/>
        </w:trPr>
        <w:tc>
          <w:tcPr>
            <w:tcW w:w="527" w:type="dxa"/>
          </w:tcPr>
          <w:p w:rsidR="00805771" w:rsidRPr="00033BD7" w:rsidRDefault="00805771" w:rsidP="00033BD7">
            <w:pPr>
              <w:spacing w:after="0" w:line="240" w:lineRule="auto"/>
              <w:jc w:val="both"/>
              <w:rPr>
                <w:rFonts w:ascii="Calibri" w:eastAsia="Calibri" w:hAnsi="Calibri" w:cs="Times New Roman"/>
                <w:sz w:val="20"/>
                <w:szCs w:val="24"/>
                <w:lang w:val="en-US" w:eastAsia="en-US"/>
              </w:rPr>
            </w:pPr>
          </w:p>
        </w:tc>
        <w:tc>
          <w:tcPr>
            <w:tcW w:w="1561" w:type="dxa"/>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Rebate/Other Charges</w:t>
            </w:r>
          </w:p>
        </w:tc>
        <w:tc>
          <w:tcPr>
            <w:tcW w:w="992"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1134"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851" w:type="dxa"/>
          </w:tcPr>
          <w:p w:rsidR="00805771" w:rsidRDefault="00805771" w:rsidP="007E11B5">
            <w:pPr>
              <w:jc w:val="center"/>
            </w:pPr>
            <w:r w:rsidRPr="0019312A">
              <w:rPr>
                <w:rFonts w:ascii="Calibri" w:eastAsia="Calibri" w:hAnsi="Calibri" w:cs="Times New Roman"/>
                <w:sz w:val="20"/>
                <w:szCs w:val="24"/>
                <w:lang w:val="en-US" w:eastAsia="en-US"/>
              </w:rPr>
              <w:t>0.00</w:t>
            </w:r>
          </w:p>
        </w:tc>
        <w:tc>
          <w:tcPr>
            <w:tcW w:w="708" w:type="dxa"/>
          </w:tcPr>
          <w:p w:rsidR="00805771" w:rsidRDefault="00805771" w:rsidP="007E11B5">
            <w:pPr>
              <w:jc w:val="center"/>
            </w:pPr>
            <w:r w:rsidRPr="0019312A">
              <w:rPr>
                <w:rFonts w:ascii="Calibri" w:eastAsia="Calibri" w:hAnsi="Calibri" w:cs="Times New Roman"/>
                <w:sz w:val="20"/>
                <w:szCs w:val="24"/>
                <w:lang w:val="en-US" w:eastAsia="en-US"/>
              </w:rPr>
              <w:t>0.00</w:t>
            </w:r>
          </w:p>
        </w:tc>
        <w:tc>
          <w:tcPr>
            <w:tcW w:w="851" w:type="dxa"/>
          </w:tcPr>
          <w:p w:rsidR="00805771" w:rsidRDefault="00805771" w:rsidP="007E11B5">
            <w:pPr>
              <w:jc w:val="center"/>
            </w:pPr>
            <w:r w:rsidRPr="0019312A">
              <w:rPr>
                <w:rFonts w:ascii="Calibri" w:eastAsia="Calibri" w:hAnsi="Calibri" w:cs="Times New Roman"/>
                <w:sz w:val="20"/>
                <w:szCs w:val="24"/>
                <w:lang w:val="en-US" w:eastAsia="en-US"/>
              </w:rPr>
              <w:t>0.00</w:t>
            </w:r>
          </w:p>
        </w:tc>
        <w:tc>
          <w:tcPr>
            <w:tcW w:w="1273"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1331" w:type="dxa"/>
            <w:vAlign w:val="bottom"/>
          </w:tcPr>
          <w:p w:rsidR="00805771" w:rsidRPr="00033BD7" w:rsidRDefault="00805771" w:rsidP="007E11B5">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r>
      <w:tr w:rsidR="00033BD7" w:rsidRPr="00033BD7" w:rsidTr="004C0827">
        <w:trPr>
          <w:jc w:val="center"/>
        </w:trPr>
        <w:tc>
          <w:tcPr>
            <w:tcW w:w="527" w:type="dxa"/>
          </w:tcPr>
          <w:p w:rsidR="00033BD7" w:rsidRPr="00033BD7" w:rsidRDefault="00033BD7" w:rsidP="00033BD7">
            <w:pPr>
              <w:spacing w:after="0" w:line="240" w:lineRule="auto"/>
              <w:jc w:val="both"/>
              <w:rPr>
                <w:rFonts w:ascii="Calibri" w:eastAsia="Calibri" w:hAnsi="Calibri" w:cs="Times New Roman"/>
                <w:b/>
                <w:sz w:val="20"/>
                <w:szCs w:val="24"/>
                <w:lang w:val="en-US" w:eastAsia="en-US"/>
              </w:rPr>
            </w:pPr>
          </w:p>
        </w:tc>
        <w:tc>
          <w:tcPr>
            <w:tcW w:w="1561" w:type="dxa"/>
          </w:tcPr>
          <w:p w:rsidR="00033BD7" w:rsidRPr="00033BD7" w:rsidRDefault="00033BD7"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Total</w:t>
            </w:r>
          </w:p>
        </w:tc>
        <w:tc>
          <w:tcPr>
            <w:tcW w:w="992" w:type="dxa"/>
            <w:vAlign w:val="bottom"/>
          </w:tcPr>
          <w:p w:rsidR="00033BD7" w:rsidRPr="00033BD7" w:rsidRDefault="00805771" w:rsidP="007E11B5">
            <w:pPr>
              <w:spacing w:after="0" w:line="240" w:lineRule="auto"/>
              <w:jc w:val="center"/>
              <w:rPr>
                <w:rFonts w:ascii="Calibri" w:eastAsia="Calibri" w:hAnsi="Calibri" w:cs="Times New Roman"/>
                <w:b/>
                <w:sz w:val="20"/>
                <w:szCs w:val="24"/>
                <w:lang w:val="en-US" w:eastAsia="en-US"/>
              </w:rPr>
            </w:pPr>
            <w:r>
              <w:rPr>
                <w:rFonts w:ascii="Calibri" w:eastAsia="Calibri" w:hAnsi="Calibri" w:cs="Times New Roman"/>
                <w:b/>
                <w:sz w:val="20"/>
                <w:szCs w:val="24"/>
                <w:lang w:val="en-US" w:eastAsia="en-US"/>
              </w:rPr>
              <w:t>843.27</w:t>
            </w:r>
          </w:p>
        </w:tc>
        <w:tc>
          <w:tcPr>
            <w:tcW w:w="1134" w:type="dxa"/>
            <w:vAlign w:val="bottom"/>
          </w:tcPr>
          <w:p w:rsidR="00033BD7" w:rsidRPr="00033BD7" w:rsidRDefault="00033BD7" w:rsidP="007E11B5">
            <w:pPr>
              <w:spacing w:after="0" w:line="240" w:lineRule="auto"/>
              <w:jc w:val="center"/>
              <w:rPr>
                <w:rFonts w:ascii="Calibri" w:eastAsia="Calibri" w:hAnsi="Calibri" w:cs="Times New Roman"/>
                <w:sz w:val="20"/>
                <w:szCs w:val="24"/>
                <w:lang w:val="en-US" w:eastAsia="en-US"/>
              </w:rPr>
            </w:pPr>
          </w:p>
        </w:tc>
        <w:tc>
          <w:tcPr>
            <w:tcW w:w="85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708"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85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c>
          <w:tcPr>
            <w:tcW w:w="1273" w:type="dxa"/>
            <w:vAlign w:val="bottom"/>
          </w:tcPr>
          <w:p w:rsidR="00033BD7" w:rsidRPr="00033BD7" w:rsidRDefault="00805771" w:rsidP="007E11B5">
            <w:pPr>
              <w:spacing w:after="0" w:line="240" w:lineRule="auto"/>
              <w:jc w:val="center"/>
              <w:rPr>
                <w:rFonts w:ascii="Calibri" w:eastAsia="Calibri" w:hAnsi="Calibri" w:cs="Times New Roman"/>
                <w:b/>
                <w:sz w:val="20"/>
                <w:szCs w:val="24"/>
                <w:lang w:val="en-US" w:eastAsia="en-US"/>
              </w:rPr>
            </w:pPr>
            <w:r>
              <w:rPr>
                <w:rFonts w:ascii="Calibri" w:eastAsia="Calibri" w:hAnsi="Calibri" w:cs="Times New Roman"/>
                <w:b/>
                <w:sz w:val="20"/>
                <w:szCs w:val="24"/>
                <w:lang w:val="en-US" w:eastAsia="en-US"/>
              </w:rPr>
              <w:t>209.13</w:t>
            </w:r>
          </w:p>
        </w:tc>
        <w:tc>
          <w:tcPr>
            <w:tcW w:w="1331" w:type="dxa"/>
            <w:vAlign w:val="bottom"/>
          </w:tcPr>
          <w:p w:rsidR="00033BD7" w:rsidRPr="00033BD7" w:rsidRDefault="00033BD7" w:rsidP="007E11B5">
            <w:pPr>
              <w:spacing w:after="0" w:line="240" w:lineRule="auto"/>
              <w:jc w:val="center"/>
              <w:rPr>
                <w:rFonts w:ascii="Calibri" w:eastAsia="Calibri" w:hAnsi="Calibri" w:cs="Times New Roman"/>
                <w:b/>
                <w:sz w:val="20"/>
                <w:szCs w:val="24"/>
                <w:lang w:val="en-US" w:eastAsia="en-US"/>
              </w:rPr>
            </w:pPr>
          </w:p>
        </w:tc>
      </w:tr>
    </w:tbl>
    <w:p w:rsidR="00033BD7" w:rsidRPr="00033BD7" w:rsidRDefault="00033BD7" w:rsidP="00033BD7">
      <w:pPr>
        <w:spacing w:after="0" w:line="240" w:lineRule="auto"/>
        <w:jc w:val="both"/>
        <w:rPr>
          <w:rFonts w:ascii="Calibri" w:eastAsia="Calibri" w:hAnsi="Calibri" w:cs="Times New Roman"/>
          <w:b/>
          <w:szCs w:val="24"/>
          <w:lang w:val="en-US" w:eastAsia="en-US"/>
        </w:rPr>
      </w:pPr>
    </w:p>
    <w:p w:rsidR="00633DB9" w:rsidRDefault="00633DB9" w:rsidP="004C0827">
      <w:pPr>
        <w:spacing w:after="0" w:line="240" w:lineRule="auto"/>
        <w:ind w:left="851"/>
        <w:jc w:val="both"/>
        <w:rPr>
          <w:rFonts w:ascii="Calibri" w:eastAsia="Calibri" w:hAnsi="Calibri" w:cs="Times New Roman"/>
          <w:sz w:val="24"/>
          <w:szCs w:val="24"/>
          <w:lang w:val="en-US" w:eastAsia="en-US"/>
        </w:rPr>
      </w:pPr>
      <w:bookmarkStart w:id="285" w:name="_Toc383176071"/>
    </w:p>
    <w:p w:rsidR="001F268E" w:rsidRPr="001F268E" w:rsidRDefault="001F268E" w:rsidP="00633DB9">
      <w:pPr>
        <w:spacing w:after="0" w:line="360" w:lineRule="auto"/>
        <w:ind w:left="851"/>
        <w:jc w:val="both"/>
        <w:rPr>
          <w:rFonts w:ascii="Calibri" w:eastAsia="Calibri" w:hAnsi="Calibri" w:cs="Times New Roman"/>
          <w:b/>
          <w:sz w:val="24"/>
          <w:szCs w:val="24"/>
          <w:lang w:val="en-US" w:eastAsia="en-US"/>
        </w:rPr>
      </w:pPr>
      <w:r w:rsidRPr="001F268E">
        <w:rPr>
          <w:rFonts w:ascii="Calibri" w:eastAsia="Calibri" w:hAnsi="Calibri" w:cs="Times New Roman"/>
          <w:b/>
          <w:sz w:val="24"/>
          <w:szCs w:val="24"/>
          <w:lang w:val="en-US" w:eastAsia="en-US"/>
        </w:rPr>
        <w:t>Power Purchase Cost projected for F</w:t>
      </w:r>
      <w:r>
        <w:rPr>
          <w:rFonts w:ascii="Calibri" w:eastAsia="Calibri" w:hAnsi="Calibri" w:cs="Times New Roman"/>
          <w:b/>
          <w:sz w:val="24"/>
          <w:szCs w:val="24"/>
          <w:lang w:val="en-US" w:eastAsia="en-US"/>
        </w:rPr>
        <w:t>Y</w:t>
      </w:r>
      <w:r w:rsidRPr="001F268E">
        <w:rPr>
          <w:rFonts w:ascii="Calibri" w:eastAsia="Calibri" w:hAnsi="Calibri" w:cs="Times New Roman"/>
          <w:b/>
          <w:sz w:val="24"/>
          <w:szCs w:val="24"/>
          <w:lang w:val="en-US" w:eastAsia="en-US"/>
        </w:rPr>
        <w:t xml:space="preserve"> 2015-16</w:t>
      </w:r>
    </w:p>
    <w:p w:rsidR="00633DB9" w:rsidRDefault="00633DB9" w:rsidP="00633DB9">
      <w:pPr>
        <w:spacing w:after="0" w:line="360" w:lineRule="auto"/>
        <w:ind w:left="851"/>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 xml:space="preserve">The EPDS has projected </w:t>
      </w:r>
      <w:r w:rsidR="003769C4">
        <w:rPr>
          <w:rFonts w:ascii="Calibri" w:eastAsia="Calibri" w:hAnsi="Calibri" w:cs="Times New Roman"/>
          <w:sz w:val="24"/>
          <w:szCs w:val="24"/>
          <w:lang w:val="en-US" w:eastAsia="en-US"/>
        </w:rPr>
        <w:t xml:space="preserve">a </w:t>
      </w:r>
      <w:r w:rsidRPr="00033BD7">
        <w:rPr>
          <w:rFonts w:ascii="Calibri" w:eastAsia="Calibri" w:hAnsi="Calibri" w:cs="Times New Roman"/>
          <w:sz w:val="24"/>
          <w:szCs w:val="24"/>
          <w:lang w:val="en-US" w:eastAsia="en-US"/>
        </w:rPr>
        <w:t xml:space="preserve">power purchase cost </w:t>
      </w:r>
      <w:r w:rsidR="00F72648">
        <w:rPr>
          <w:rFonts w:ascii="Calibri" w:eastAsia="Calibri" w:hAnsi="Calibri" w:cs="Times New Roman"/>
          <w:sz w:val="24"/>
          <w:szCs w:val="24"/>
          <w:lang w:val="en-US" w:eastAsia="en-US"/>
        </w:rPr>
        <w:t>at</w:t>
      </w:r>
      <w:r w:rsidR="003769C4">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 xml:space="preserve">Rs </w:t>
      </w:r>
      <w:r>
        <w:rPr>
          <w:rFonts w:ascii="Calibri" w:eastAsia="Calibri" w:hAnsi="Calibri" w:cs="Times New Roman"/>
          <w:sz w:val="24"/>
          <w:szCs w:val="24"/>
          <w:lang w:val="en-US" w:eastAsia="en-US"/>
        </w:rPr>
        <w:t xml:space="preserve">209.13 </w:t>
      </w:r>
      <w:r w:rsidR="00DE2D22">
        <w:rPr>
          <w:rFonts w:ascii="Calibri" w:eastAsia="Calibri" w:hAnsi="Calibri" w:cs="Times New Roman"/>
          <w:sz w:val="24"/>
          <w:szCs w:val="24"/>
          <w:lang w:val="en-US" w:eastAsia="en-US"/>
        </w:rPr>
        <w:t>Cr</w:t>
      </w:r>
      <w:r w:rsidR="00F72648">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 xml:space="preserve">including interstate transmission charges of Rs. </w:t>
      </w:r>
      <w:r>
        <w:rPr>
          <w:rFonts w:ascii="Calibri" w:eastAsia="Calibri" w:hAnsi="Calibri" w:cs="Times New Roman"/>
          <w:sz w:val="24"/>
          <w:szCs w:val="24"/>
          <w:lang w:val="en-US" w:eastAsia="en-US"/>
        </w:rPr>
        <w:t xml:space="preserve">32.41 </w:t>
      </w:r>
      <w:r w:rsidR="00DE2D22">
        <w:rPr>
          <w:rFonts w:ascii="Calibri" w:eastAsia="Calibri" w:hAnsi="Calibri" w:cs="Times New Roman"/>
          <w:sz w:val="24"/>
          <w:szCs w:val="24"/>
          <w:lang w:val="en-US" w:eastAsia="en-US"/>
        </w:rPr>
        <w:t>Cr</w:t>
      </w:r>
      <w:r>
        <w:rPr>
          <w:rFonts w:ascii="Calibri" w:eastAsia="Calibri" w:hAnsi="Calibri" w:cs="Times New Roman"/>
          <w:sz w:val="24"/>
          <w:szCs w:val="24"/>
          <w:lang w:val="en-US" w:eastAsia="en-US"/>
        </w:rPr>
        <w:t xml:space="preserve"> for FY 2015-16</w:t>
      </w:r>
      <w:r w:rsidRPr="00033BD7">
        <w:rPr>
          <w:rFonts w:ascii="Calibri" w:eastAsia="Calibri" w:hAnsi="Calibri" w:cs="Times New Roman"/>
          <w:sz w:val="24"/>
          <w:szCs w:val="24"/>
          <w:lang w:val="en-US" w:eastAsia="en-US"/>
        </w:rPr>
        <w:t xml:space="preserve">. </w:t>
      </w:r>
      <w:r>
        <w:rPr>
          <w:rFonts w:ascii="Calibri" w:eastAsia="Calibri" w:hAnsi="Calibri" w:cs="Times New Roman"/>
          <w:sz w:val="24"/>
          <w:szCs w:val="24"/>
          <w:lang w:val="en-US" w:eastAsia="en-US"/>
        </w:rPr>
        <w:t xml:space="preserve">Free power </w:t>
      </w:r>
      <w:r w:rsidR="00F72648">
        <w:rPr>
          <w:rFonts w:ascii="Calibri" w:eastAsia="Calibri" w:hAnsi="Calibri" w:cs="Times New Roman"/>
          <w:sz w:val="24"/>
          <w:szCs w:val="24"/>
          <w:lang w:val="en-US" w:eastAsia="en-US"/>
        </w:rPr>
        <w:t>is</w:t>
      </w:r>
      <w:r w:rsidR="00432A7E">
        <w:rPr>
          <w:rFonts w:ascii="Calibri" w:eastAsia="Calibri" w:hAnsi="Calibri" w:cs="Times New Roman"/>
          <w:sz w:val="24"/>
          <w:szCs w:val="24"/>
          <w:lang w:val="en-US" w:eastAsia="en-US"/>
        </w:rPr>
        <w:t xml:space="preserve"> </w:t>
      </w:r>
      <w:r>
        <w:rPr>
          <w:rFonts w:ascii="Calibri" w:eastAsia="Calibri" w:hAnsi="Calibri" w:cs="Times New Roman"/>
          <w:sz w:val="24"/>
          <w:szCs w:val="24"/>
          <w:lang w:val="en-US" w:eastAsia="en-US"/>
        </w:rPr>
        <w:t>projected at 314.32 MU</w:t>
      </w:r>
      <w:r w:rsidR="00432A7E">
        <w:rPr>
          <w:rFonts w:ascii="Calibri" w:eastAsia="Calibri" w:hAnsi="Calibri" w:cs="Times New Roman"/>
          <w:sz w:val="24"/>
          <w:szCs w:val="24"/>
          <w:lang w:val="en-US" w:eastAsia="en-US"/>
        </w:rPr>
        <w:t xml:space="preserve"> and </w:t>
      </w:r>
      <w:r>
        <w:rPr>
          <w:rFonts w:ascii="Calibri" w:eastAsia="Calibri" w:hAnsi="Calibri" w:cs="Times New Roman"/>
          <w:sz w:val="24"/>
          <w:szCs w:val="24"/>
          <w:lang w:val="en-US" w:eastAsia="en-US"/>
        </w:rPr>
        <w:t xml:space="preserve"> UI purchase</w:t>
      </w:r>
      <w:r w:rsidR="00F72648">
        <w:rPr>
          <w:rFonts w:ascii="Calibri" w:eastAsia="Calibri" w:hAnsi="Calibri" w:cs="Times New Roman"/>
          <w:sz w:val="24"/>
          <w:szCs w:val="24"/>
          <w:lang w:val="en-US" w:eastAsia="en-US"/>
        </w:rPr>
        <w:t>; UI purchase is projected at</w:t>
      </w:r>
      <w:r>
        <w:rPr>
          <w:rFonts w:ascii="Calibri" w:eastAsia="Calibri" w:hAnsi="Calibri" w:cs="Times New Roman"/>
          <w:sz w:val="24"/>
          <w:szCs w:val="24"/>
          <w:lang w:val="en-US" w:eastAsia="en-US"/>
        </w:rPr>
        <w:t xml:space="preserve"> 5.28 MU.</w:t>
      </w:r>
      <w:r w:rsidRPr="00033BD7">
        <w:rPr>
          <w:rFonts w:ascii="Calibri" w:eastAsia="Calibri" w:hAnsi="Calibri" w:cs="Times New Roman"/>
          <w:sz w:val="24"/>
          <w:szCs w:val="24"/>
          <w:lang w:val="en-US" w:eastAsia="en-US"/>
        </w:rPr>
        <w:t xml:space="preserve"> The details </w:t>
      </w:r>
      <w:r w:rsidR="00805771">
        <w:rPr>
          <w:rFonts w:ascii="Calibri" w:eastAsia="Calibri" w:hAnsi="Calibri" w:cs="Times New Roman"/>
          <w:sz w:val="24"/>
          <w:szCs w:val="24"/>
          <w:lang w:val="en-US" w:eastAsia="en-US"/>
        </w:rPr>
        <w:t xml:space="preserve">are furnished in  </w:t>
      </w:r>
      <w:r w:rsidR="00F72648">
        <w:rPr>
          <w:rFonts w:ascii="Calibri" w:eastAsia="Calibri" w:hAnsi="Calibri" w:cs="Times New Roman"/>
          <w:sz w:val="24"/>
          <w:szCs w:val="24"/>
          <w:lang w:val="en-US" w:eastAsia="en-US"/>
        </w:rPr>
        <w:t xml:space="preserve">the following </w:t>
      </w:r>
      <w:r w:rsidR="00805771">
        <w:rPr>
          <w:rFonts w:ascii="Calibri" w:eastAsia="Calibri" w:hAnsi="Calibri" w:cs="Times New Roman"/>
          <w:sz w:val="24"/>
          <w:szCs w:val="24"/>
          <w:lang w:val="en-US" w:eastAsia="en-US"/>
        </w:rPr>
        <w:t>Table</w:t>
      </w:r>
      <w:r w:rsidRPr="00033BD7">
        <w:rPr>
          <w:rFonts w:ascii="Calibri" w:eastAsia="Calibri" w:hAnsi="Calibri" w:cs="Times New Roman"/>
          <w:sz w:val="24"/>
          <w:szCs w:val="24"/>
          <w:lang w:val="en-US" w:eastAsia="en-US"/>
        </w:rPr>
        <w:t>.</w:t>
      </w:r>
    </w:p>
    <w:p w:rsidR="00805771" w:rsidRDefault="00805771" w:rsidP="005C1F07">
      <w:pPr>
        <w:spacing w:after="0" w:line="240" w:lineRule="auto"/>
        <w:jc w:val="both"/>
        <w:rPr>
          <w:rFonts w:ascii="Calibri" w:eastAsia="Calibri" w:hAnsi="Calibri" w:cs="Times New Roman"/>
          <w:sz w:val="24"/>
          <w:szCs w:val="24"/>
          <w:lang w:val="en-US" w:eastAsia="en-US"/>
        </w:rPr>
      </w:pPr>
    </w:p>
    <w:p w:rsidR="00033BD7" w:rsidRPr="00033BD7" w:rsidRDefault="004F1880" w:rsidP="004F1880">
      <w:pPr>
        <w:pStyle w:val="Title"/>
        <w:rPr>
          <w:rFonts w:eastAsia="Calibri"/>
          <w:kern w:val="32"/>
          <w:lang w:val="en-US"/>
        </w:rPr>
      </w:pPr>
      <w:bookmarkStart w:id="286" w:name="_Toc414367883"/>
      <w:r>
        <w:rPr>
          <w:rFonts w:eastAsia="Calibri"/>
          <w:kern w:val="32"/>
          <w:lang w:val="en-US"/>
        </w:rPr>
        <w:t>Table 7.15</w:t>
      </w:r>
      <w:r w:rsidR="00033BD7" w:rsidRPr="00033BD7">
        <w:rPr>
          <w:rFonts w:eastAsia="Calibri"/>
          <w:kern w:val="32"/>
          <w:lang w:val="en-US"/>
        </w:rPr>
        <w:t>: Power Purchase Co</w:t>
      </w:r>
      <w:r w:rsidR="00805771">
        <w:rPr>
          <w:rFonts w:eastAsia="Calibri"/>
          <w:kern w:val="32"/>
          <w:lang w:val="en-US"/>
        </w:rPr>
        <w:t>st projected by EPDS for FY 2015</w:t>
      </w:r>
      <w:r w:rsidR="00033BD7" w:rsidRPr="00033BD7">
        <w:rPr>
          <w:rFonts w:eastAsia="Calibri"/>
          <w:kern w:val="32"/>
          <w:lang w:val="en-US"/>
        </w:rPr>
        <w:t>-1</w:t>
      </w:r>
      <w:bookmarkEnd w:id="285"/>
      <w:r w:rsidR="00805771">
        <w:rPr>
          <w:rFonts w:eastAsia="Calibri"/>
          <w:kern w:val="32"/>
          <w:lang w:val="en-US"/>
        </w:rPr>
        <w:t>6</w:t>
      </w:r>
      <w:bookmarkEnd w:id="286"/>
    </w:p>
    <w:p w:rsidR="00033BD7" w:rsidRPr="00033BD7" w:rsidRDefault="00805771" w:rsidP="00805771">
      <w:pPr>
        <w:spacing w:after="0" w:line="240" w:lineRule="auto"/>
        <w:jc w:val="right"/>
        <w:rPr>
          <w:rFonts w:ascii="Calibri" w:eastAsia="Calibri" w:hAnsi="Calibri" w:cs="Times New Roman"/>
          <w:sz w:val="20"/>
          <w:szCs w:val="24"/>
          <w:lang w:val="en-US" w:eastAsia="en-US"/>
        </w:rPr>
      </w:pPr>
      <w:r>
        <w:rPr>
          <w:rFonts w:ascii="Calibri" w:eastAsia="Calibri" w:hAnsi="Calibri" w:cs="Times New Roman"/>
          <w:b/>
          <w:sz w:val="20"/>
          <w:szCs w:val="24"/>
          <w:lang w:val="en-US" w:eastAsia="en-US"/>
        </w:rPr>
        <w:t>(</w:t>
      </w:r>
      <w:r w:rsidR="00033BD7" w:rsidRPr="00033BD7">
        <w:rPr>
          <w:rFonts w:ascii="Calibri" w:eastAsia="Calibri" w:hAnsi="Calibri" w:cs="Times New Roman"/>
          <w:b/>
          <w:sz w:val="20"/>
          <w:szCs w:val="24"/>
          <w:lang w:val="en-US" w:eastAsia="en-US"/>
        </w:rPr>
        <w:t xml:space="preserve">Rs. </w:t>
      </w:r>
      <w:r w:rsidR="00DE2D22">
        <w:rPr>
          <w:rFonts w:ascii="Calibri" w:eastAsia="Calibri" w:hAnsi="Calibri" w:cs="Times New Roman"/>
          <w:b/>
          <w:sz w:val="20"/>
          <w:szCs w:val="24"/>
          <w:lang w:val="en-US" w:eastAsia="en-US"/>
        </w:rPr>
        <w:t>Cr</w:t>
      </w:r>
      <w:r>
        <w:rPr>
          <w:rFonts w:ascii="Calibri" w:eastAsia="Calibri" w:hAnsi="Calibri" w:cs="Times New Roman"/>
          <w:b/>
          <w:sz w:val="20"/>
          <w:szCs w:val="24"/>
          <w:lang w:val="en-US" w:eastAsia="en-US"/>
        </w:rPr>
        <w:t>)</w:t>
      </w:r>
    </w:p>
    <w:tbl>
      <w:tblPr>
        <w:tblW w:w="819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7"/>
        <w:gridCol w:w="2929"/>
        <w:gridCol w:w="1417"/>
        <w:gridCol w:w="1181"/>
        <w:gridCol w:w="1906"/>
      </w:tblGrid>
      <w:tr w:rsidR="00805771" w:rsidRPr="00033BD7" w:rsidTr="007E11B5">
        <w:trPr>
          <w:tblHeader/>
          <w:jc w:val="right"/>
        </w:trPr>
        <w:tc>
          <w:tcPr>
            <w:tcW w:w="757" w:type="dxa"/>
            <w:vAlign w:val="center"/>
          </w:tcPr>
          <w:p w:rsidR="00805771" w:rsidRPr="00033BD7" w:rsidRDefault="00805771" w:rsidP="00805771">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Sl.</w:t>
            </w:r>
            <w:r>
              <w:rPr>
                <w:rFonts w:ascii="Calibri" w:eastAsia="Calibri" w:hAnsi="Calibri" w:cs="Times New Roman"/>
                <w:b/>
                <w:sz w:val="20"/>
                <w:szCs w:val="24"/>
                <w:lang w:val="en-US" w:eastAsia="en-US"/>
              </w:rPr>
              <w:t xml:space="preserve"> </w:t>
            </w:r>
            <w:r w:rsidRPr="00033BD7">
              <w:rPr>
                <w:rFonts w:ascii="Calibri" w:eastAsia="Calibri" w:hAnsi="Calibri" w:cs="Times New Roman"/>
                <w:b/>
                <w:sz w:val="20"/>
                <w:szCs w:val="24"/>
                <w:lang w:val="en-US" w:eastAsia="en-US"/>
              </w:rPr>
              <w:t>No.</w:t>
            </w:r>
          </w:p>
        </w:tc>
        <w:tc>
          <w:tcPr>
            <w:tcW w:w="2929" w:type="dxa"/>
            <w:vAlign w:val="center"/>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Source</w:t>
            </w:r>
          </w:p>
        </w:tc>
        <w:tc>
          <w:tcPr>
            <w:tcW w:w="1417" w:type="dxa"/>
            <w:vAlign w:val="center"/>
          </w:tcPr>
          <w:p w:rsidR="00805771" w:rsidRPr="00033BD7" w:rsidRDefault="00805771"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Energy</w:t>
            </w:r>
          </w:p>
          <w:p w:rsidR="00805771" w:rsidRPr="00033BD7" w:rsidRDefault="00805771"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Received</w:t>
            </w:r>
          </w:p>
          <w:p w:rsidR="00805771" w:rsidRPr="00033BD7" w:rsidRDefault="00805771"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(MU)</w:t>
            </w:r>
          </w:p>
        </w:tc>
        <w:tc>
          <w:tcPr>
            <w:tcW w:w="1181" w:type="dxa"/>
            <w:vAlign w:val="center"/>
          </w:tcPr>
          <w:p w:rsidR="00805771" w:rsidRPr="00033BD7" w:rsidRDefault="00805771" w:rsidP="001F268E">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 xml:space="preserve">Total Cost I/c supplementary bills </w:t>
            </w:r>
          </w:p>
        </w:tc>
        <w:tc>
          <w:tcPr>
            <w:tcW w:w="1906" w:type="dxa"/>
            <w:vAlign w:val="center"/>
          </w:tcPr>
          <w:p w:rsidR="00805771" w:rsidRPr="00033BD7" w:rsidRDefault="00805771" w:rsidP="007E11B5">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Unit Cost (Rs./KWH)</w:t>
            </w:r>
          </w:p>
        </w:tc>
      </w:tr>
      <w:tr w:rsidR="00805771" w:rsidRPr="00033BD7" w:rsidTr="007E11B5">
        <w:trPr>
          <w:jc w:val="right"/>
        </w:trPr>
        <w:tc>
          <w:tcPr>
            <w:tcW w:w="757" w:type="dxa"/>
            <w:vAlign w:val="center"/>
          </w:tcPr>
          <w:p w:rsidR="00805771" w:rsidRPr="00033BD7" w:rsidRDefault="00805771" w:rsidP="00805771">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1</w:t>
            </w:r>
          </w:p>
        </w:tc>
        <w:tc>
          <w:tcPr>
            <w:tcW w:w="2929" w:type="dxa"/>
            <w:vAlign w:val="center"/>
          </w:tcPr>
          <w:p w:rsidR="00805771" w:rsidRPr="00033BD7" w:rsidRDefault="00805771" w:rsidP="00805771">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2</w:t>
            </w:r>
          </w:p>
        </w:tc>
        <w:tc>
          <w:tcPr>
            <w:tcW w:w="1417" w:type="dxa"/>
            <w:vAlign w:val="center"/>
          </w:tcPr>
          <w:p w:rsidR="00805771" w:rsidRPr="00033BD7" w:rsidRDefault="00805771" w:rsidP="00805771">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3</w:t>
            </w:r>
          </w:p>
        </w:tc>
        <w:tc>
          <w:tcPr>
            <w:tcW w:w="1181" w:type="dxa"/>
            <w:vAlign w:val="center"/>
          </w:tcPr>
          <w:p w:rsidR="00805771" w:rsidRPr="00033BD7" w:rsidRDefault="001F268E" w:rsidP="00805771">
            <w:pPr>
              <w:spacing w:after="0" w:line="240" w:lineRule="auto"/>
              <w:jc w:val="center"/>
              <w:rPr>
                <w:rFonts w:ascii="Calibri" w:eastAsia="Calibri" w:hAnsi="Calibri" w:cs="Times New Roman"/>
                <w:b/>
                <w:sz w:val="20"/>
                <w:szCs w:val="24"/>
                <w:lang w:val="en-US" w:eastAsia="en-US"/>
              </w:rPr>
            </w:pPr>
            <w:r>
              <w:rPr>
                <w:rFonts w:ascii="Calibri" w:eastAsia="Calibri" w:hAnsi="Calibri" w:cs="Times New Roman"/>
                <w:b/>
                <w:sz w:val="20"/>
                <w:szCs w:val="24"/>
                <w:lang w:val="en-US" w:eastAsia="en-US"/>
              </w:rPr>
              <w:t>4</w:t>
            </w:r>
          </w:p>
        </w:tc>
        <w:tc>
          <w:tcPr>
            <w:tcW w:w="1906" w:type="dxa"/>
            <w:vAlign w:val="center"/>
          </w:tcPr>
          <w:p w:rsidR="00805771" w:rsidRPr="00033BD7" w:rsidRDefault="001F268E" w:rsidP="00805771">
            <w:pPr>
              <w:spacing w:after="0" w:line="240" w:lineRule="auto"/>
              <w:jc w:val="center"/>
              <w:rPr>
                <w:rFonts w:ascii="Calibri" w:eastAsia="Calibri" w:hAnsi="Calibri" w:cs="Times New Roman"/>
                <w:b/>
                <w:sz w:val="20"/>
                <w:szCs w:val="24"/>
                <w:lang w:val="en-US" w:eastAsia="en-US"/>
              </w:rPr>
            </w:pPr>
            <w:r>
              <w:rPr>
                <w:rFonts w:ascii="Calibri" w:eastAsia="Calibri" w:hAnsi="Calibri" w:cs="Times New Roman"/>
                <w:b/>
                <w:sz w:val="20"/>
                <w:szCs w:val="24"/>
                <w:lang w:val="en-US" w:eastAsia="en-US"/>
              </w:rPr>
              <w:t>5</w:t>
            </w: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1</w:t>
            </w:r>
          </w:p>
        </w:tc>
        <w:tc>
          <w:tcPr>
            <w:tcW w:w="2929" w:type="dxa"/>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NTPC</w:t>
            </w:r>
          </w:p>
        </w:tc>
        <w:tc>
          <w:tcPr>
            <w:tcW w:w="1417" w:type="dxa"/>
            <w:vAlign w:val="bottom"/>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p>
        </w:tc>
        <w:tc>
          <w:tcPr>
            <w:tcW w:w="1181" w:type="dxa"/>
            <w:vAlign w:val="bottom"/>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p>
        </w:tc>
        <w:tc>
          <w:tcPr>
            <w:tcW w:w="1906" w:type="dxa"/>
            <w:vAlign w:val="bottom"/>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sz w:val="20"/>
                <w:szCs w:val="24"/>
                <w:lang w:val="en-US" w:eastAsia="en-US"/>
              </w:rPr>
            </w:pPr>
          </w:p>
        </w:tc>
        <w:tc>
          <w:tcPr>
            <w:tcW w:w="2929" w:type="dxa"/>
          </w:tcPr>
          <w:p w:rsidR="00805771" w:rsidRPr="00033BD7" w:rsidRDefault="00805771"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a) FSTPP</w:t>
            </w:r>
          </w:p>
        </w:tc>
        <w:tc>
          <w:tcPr>
            <w:tcW w:w="1417" w:type="dxa"/>
            <w:vAlign w:val="bottom"/>
          </w:tcPr>
          <w:p w:rsidR="00805771" w:rsidRPr="00033BD7" w:rsidRDefault="00805771"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102.95</w:t>
            </w:r>
          </w:p>
        </w:tc>
        <w:tc>
          <w:tcPr>
            <w:tcW w:w="1181"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53.55</w:t>
            </w:r>
          </w:p>
        </w:tc>
        <w:tc>
          <w:tcPr>
            <w:tcW w:w="1906"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5.20</w:t>
            </w: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sz w:val="20"/>
                <w:szCs w:val="24"/>
                <w:lang w:val="en-US" w:eastAsia="en-US"/>
              </w:rPr>
            </w:pPr>
          </w:p>
        </w:tc>
        <w:tc>
          <w:tcPr>
            <w:tcW w:w="2929" w:type="dxa"/>
          </w:tcPr>
          <w:p w:rsidR="00805771" w:rsidRPr="00033BD7" w:rsidRDefault="00805771"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b) KHSTPP-I</w:t>
            </w:r>
          </w:p>
        </w:tc>
        <w:tc>
          <w:tcPr>
            <w:tcW w:w="1417" w:type="dxa"/>
            <w:vAlign w:val="bottom"/>
          </w:tcPr>
          <w:p w:rsidR="00805771" w:rsidRPr="00033BD7" w:rsidRDefault="00805771"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84.31</w:t>
            </w:r>
          </w:p>
        </w:tc>
        <w:tc>
          <w:tcPr>
            <w:tcW w:w="1181"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35.68</w:t>
            </w:r>
          </w:p>
        </w:tc>
        <w:tc>
          <w:tcPr>
            <w:tcW w:w="1906"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4.23</w:t>
            </w: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sz w:val="20"/>
                <w:szCs w:val="24"/>
                <w:lang w:val="en-US" w:eastAsia="en-US"/>
              </w:rPr>
            </w:pPr>
          </w:p>
        </w:tc>
        <w:tc>
          <w:tcPr>
            <w:tcW w:w="2929" w:type="dxa"/>
          </w:tcPr>
          <w:p w:rsidR="00805771" w:rsidRPr="00033BD7" w:rsidRDefault="00805771"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c) KHSTPP-II</w:t>
            </w:r>
          </w:p>
        </w:tc>
        <w:tc>
          <w:tcPr>
            <w:tcW w:w="1417" w:type="dxa"/>
            <w:vAlign w:val="bottom"/>
          </w:tcPr>
          <w:p w:rsidR="00805771" w:rsidRPr="00033BD7" w:rsidRDefault="00805771"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26.04</w:t>
            </w:r>
          </w:p>
        </w:tc>
        <w:tc>
          <w:tcPr>
            <w:tcW w:w="1181"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11.85</w:t>
            </w:r>
          </w:p>
        </w:tc>
        <w:tc>
          <w:tcPr>
            <w:tcW w:w="1906"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4.55</w:t>
            </w: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sz w:val="20"/>
                <w:szCs w:val="24"/>
                <w:lang w:val="en-US" w:eastAsia="en-US"/>
              </w:rPr>
            </w:pPr>
          </w:p>
        </w:tc>
        <w:tc>
          <w:tcPr>
            <w:tcW w:w="2929" w:type="dxa"/>
          </w:tcPr>
          <w:p w:rsidR="00805771" w:rsidRDefault="00805771"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d) TSTPP</w:t>
            </w:r>
          </w:p>
          <w:p w:rsidR="007E11B5" w:rsidRPr="00033BD7" w:rsidRDefault="007E11B5" w:rsidP="00033BD7">
            <w:pPr>
              <w:spacing w:after="0" w:line="240" w:lineRule="auto"/>
              <w:jc w:val="both"/>
              <w:rPr>
                <w:rFonts w:ascii="Calibri" w:eastAsia="Calibri" w:hAnsi="Calibri" w:cs="Times New Roman"/>
                <w:sz w:val="20"/>
                <w:szCs w:val="24"/>
                <w:lang w:val="en-US" w:eastAsia="en-US"/>
              </w:rPr>
            </w:pPr>
          </w:p>
        </w:tc>
        <w:tc>
          <w:tcPr>
            <w:tcW w:w="1417" w:type="dxa"/>
            <w:vAlign w:val="bottom"/>
          </w:tcPr>
          <w:p w:rsidR="00805771" w:rsidRPr="00033BD7" w:rsidRDefault="00805771"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165.93</w:t>
            </w:r>
          </w:p>
        </w:tc>
        <w:tc>
          <w:tcPr>
            <w:tcW w:w="1181"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41.93</w:t>
            </w:r>
          </w:p>
        </w:tc>
        <w:tc>
          <w:tcPr>
            <w:tcW w:w="1906"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2.53</w:t>
            </w: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2</w:t>
            </w:r>
          </w:p>
        </w:tc>
        <w:tc>
          <w:tcPr>
            <w:tcW w:w="2929" w:type="dxa"/>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NHPC</w:t>
            </w:r>
          </w:p>
        </w:tc>
        <w:tc>
          <w:tcPr>
            <w:tcW w:w="1417" w:type="dxa"/>
            <w:vAlign w:val="bottom"/>
          </w:tcPr>
          <w:p w:rsidR="00805771" w:rsidRPr="00033BD7" w:rsidRDefault="00805771" w:rsidP="004E794D">
            <w:pPr>
              <w:spacing w:after="0" w:line="240" w:lineRule="auto"/>
              <w:jc w:val="center"/>
              <w:rPr>
                <w:rFonts w:ascii="Calibri" w:eastAsia="Calibri" w:hAnsi="Calibri" w:cs="Times New Roman"/>
                <w:b/>
                <w:sz w:val="20"/>
                <w:szCs w:val="24"/>
                <w:lang w:val="en-US" w:eastAsia="en-US"/>
              </w:rPr>
            </w:pPr>
          </w:p>
        </w:tc>
        <w:tc>
          <w:tcPr>
            <w:tcW w:w="1181" w:type="dxa"/>
            <w:vAlign w:val="bottom"/>
          </w:tcPr>
          <w:p w:rsidR="00805771" w:rsidRPr="00033BD7" w:rsidRDefault="00805771" w:rsidP="004E794D">
            <w:pPr>
              <w:spacing w:after="0" w:line="240" w:lineRule="auto"/>
              <w:jc w:val="center"/>
              <w:rPr>
                <w:rFonts w:ascii="Calibri" w:eastAsia="Calibri" w:hAnsi="Calibri" w:cs="Times New Roman"/>
                <w:b/>
                <w:sz w:val="20"/>
                <w:szCs w:val="24"/>
                <w:lang w:val="en-US" w:eastAsia="en-US"/>
              </w:rPr>
            </w:pPr>
          </w:p>
        </w:tc>
        <w:tc>
          <w:tcPr>
            <w:tcW w:w="1906" w:type="dxa"/>
            <w:vAlign w:val="bottom"/>
          </w:tcPr>
          <w:p w:rsidR="00805771" w:rsidRPr="00033BD7" w:rsidRDefault="00805771" w:rsidP="004E794D">
            <w:pPr>
              <w:spacing w:after="0" w:line="240" w:lineRule="auto"/>
              <w:jc w:val="center"/>
              <w:rPr>
                <w:rFonts w:ascii="Calibri" w:eastAsia="Calibri" w:hAnsi="Calibri" w:cs="Times New Roman"/>
                <w:b/>
                <w:sz w:val="20"/>
                <w:szCs w:val="24"/>
                <w:lang w:val="en-US" w:eastAsia="en-US"/>
              </w:rPr>
            </w:pP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sz w:val="20"/>
                <w:szCs w:val="24"/>
                <w:lang w:val="en-US" w:eastAsia="en-US"/>
              </w:rPr>
            </w:pPr>
          </w:p>
        </w:tc>
        <w:tc>
          <w:tcPr>
            <w:tcW w:w="2929" w:type="dxa"/>
          </w:tcPr>
          <w:p w:rsidR="00805771" w:rsidRPr="00033BD7" w:rsidRDefault="00805771"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a) RANGIT-III</w:t>
            </w:r>
          </w:p>
        </w:tc>
        <w:tc>
          <w:tcPr>
            <w:tcW w:w="1417" w:type="dxa"/>
            <w:vAlign w:val="bottom"/>
          </w:tcPr>
          <w:p w:rsidR="00805771" w:rsidRPr="00033BD7" w:rsidRDefault="00805771"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7.59</w:t>
            </w:r>
          </w:p>
        </w:tc>
        <w:tc>
          <w:tcPr>
            <w:tcW w:w="1181"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1.52</w:t>
            </w:r>
          </w:p>
        </w:tc>
        <w:tc>
          <w:tcPr>
            <w:tcW w:w="1906"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2.00</w:t>
            </w: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sz w:val="20"/>
                <w:szCs w:val="24"/>
                <w:lang w:val="en-US" w:eastAsia="en-US"/>
              </w:rPr>
            </w:pPr>
          </w:p>
        </w:tc>
        <w:tc>
          <w:tcPr>
            <w:tcW w:w="2929" w:type="dxa"/>
          </w:tcPr>
          <w:p w:rsidR="00805771" w:rsidRPr="00033BD7" w:rsidRDefault="00805771"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b) TEESTA-V</w:t>
            </w:r>
          </w:p>
        </w:tc>
        <w:tc>
          <w:tcPr>
            <w:tcW w:w="1417" w:type="dxa"/>
            <w:vAlign w:val="bottom"/>
          </w:tcPr>
          <w:p w:rsidR="00805771" w:rsidRPr="00033BD7" w:rsidRDefault="00805771"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27.05</w:t>
            </w:r>
          </w:p>
        </w:tc>
        <w:tc>
          <w:tcPr>
            <w:tcW w:w="1181"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10.29</w:t>
            </w:r>
          </w:p>
        </w:tc>
        <w:tc>
          <w:tcPr>
            <w:tcW w:w="1906"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3.80</w:t>
            </w: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3</w:t>
            </w:r>
          </w:p>
        </w:tc>
        <w:tc>
          <w:tcPr>
            <w:tcW w:w="2929" w:type="dxa"/>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Other sources</w:t>
            </w:r>
          </w:p>
        </w:tc>
        <w:tc>
          <w:tcPr>
            <w:tcW w:w="1417" w:type="dxa"/>
            <w:vAlign w:val="bottom"/>
          </w:tcPr>
          <w:p w:rsidR="00805771" w:rsidRPr="00033BD7" w:rsidRDefault="00805771" w:rsidP="004E794D">
            <w:pPr>
              <w:spacing w:after="0" w:line="240" w:lineRule="auto"/>
              <w:jc w:val="center"/>
              <w:rPr>
                <w:rFonts w:ascii="Calibri" w:eastAsia="Calibri" w:hAnsi="Calibri" w:cs="Times New Roman"/>
                <w:b/>
                <w:sz w:val="20"/>
                <w:szCs w:val="24"/>
                <w:lang w:val="en-US" w:eastAsia="en-US"/>
              </w:rPr>
            </w:pPr>
          </w:p>
        </w:tc>
        <w:tc>
          <w:tcPr>
            <w:tcW w:w="1181" w:type="dxa"/>
            <w:vAlign w:val="bottom"/>
          </w:tcPr>
          <w:p w:rsidR="00805771" w:rsidRPr="00033BD7" w:rsidRDefault="00805771" w:rsidP="004E794D">
            <w:pPr>
              <w:spacing w:after="0" w:line="240" w:lineRule="auto"/>
              <w:jc w:val="center"/>
              <w:rPr>
                <w:rFonts w:ascii="Calibri" w:eastAsia="Calibri" w:hAnsi="Calibri" w:cs="Times New Roman"/>
                <w:b/>
                <w:sz w:val="20"/>
                <w:szCs w:val="24"/>
                <w:lang w:val="en-US" w:eastAsia="en-US"/>
              </w:rPr>
            </w:pPr>
          </w:p>
        </w:tc>
        <w:tc>
          <w:tcPr>
            <w:tcW w:w="1906" w:type="dxa"/>
            <w:vAlign w:val="bottom"/>
          </w:tcPr>
          <w:p w:rsidR="00805771" w:rsidRPr="00033BD7" w:rsidRDefault="00805771" w:rsidP="004E794D">
            <w:pPr>
              <w:spacing w:after="0" w:line="240" w:lineRule="auto"/>
              <w:jc w:val="center"/>
              <w:rPr>
                <w:rFonts w:ascii="Calibri" w:eastAsia="Calibri" w:hAnsi="Calibri" w:cs="Times New Roman"/>
                <w:b/>
                <w:sz w:val="20"/>
                <w:szCs w:val="24"/>
                <w:lang w:val="en-US" w:eastAsia="en-US"/>
              </w:rPr>
            </w:pP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sz w:val="20"/>
                <w:szCs w:val="24"/>
                <w:lang w:val="en-US" w:eastAsia="en-US"/>
              </w:rPr>
            </w:pPr>
          </w:p>
        </w:tc>
        <w:tc>
          <w:tcPr>
            <w:tcW w:w="2929" w:type="dxa"/>
          </w:tcPr>
          <w:p w:rsidR="00805771" w:rsidRPr="00033BD7" w:rsidRDefault="00805771"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a) PTC</w:t>
            </w:r>
          </w:p>
        </w:tc>
        <w:tc>
          <w:tcPr>
            <w:tcW w:w="1417" w:type="dxa"/>
            <w:vAlign w:val="bottom"/>
          </w:tcPr>
          <w:p w:rsidR="00805771" w:rsidRPr="00033BD7" w:rsidRDefault="00805771"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40.25</w:t>
            </w:r>
          </w:p>
        </w:tc>
        <w:tc>
          <w:tcPr>
            <w:tcW w:w="1181"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7.45</w:t>
            </w:r>
          </w:p>
        </w:tc>
        <w:tc>
          <w:tcPr>
            <w:tcW w:w="1906"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1.85</w:t>
            </w: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sz w:val="20"/>
                <w:szCs w:val="24"/>
                <w:lang w:val="en-US" w:eastAsia="en-US"/>
              </w:rPr>
            </w:pPr>
          </w:p>
        </w:tc>
        <w:tc>
          <w:tcPr>
            <w:tcW w:w="2929" w:type="dxa"/>
          </w:tcPr>
          <w:p w:rsidR="00805771" w:rsidRPr="00033BD7" w:rsidRDefault="00805771"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b) WBSEDCL</w:t>
            </w:r>
          </w:p>
        </w:tc>
        <w:tc>
          <w:tcPr>
            <w:tcW w:w="1417" w:type="dxa"/>
            <w:vAlign w:val="bottom"/>
          </w:tcPr>
          <w:p w:rsidR="00805771" w:rsidRPr="00033BD7" w:rsidRDefault="00805771"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56.28</w:t>
            </w:r>
          </w:p>
        </w:tc>
        <w:tc>
          <w:tcPr>
            <w:tcW w:w="1181"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6.90</w:t>
            </w:r>
          </w:p>
        </w:tc>
        <w:tc>
          <w:tcPr>
            <w:tcW w:w="1906"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1.21</w:t>
            </w: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sz w:val="20"/>
                <w:szCs w:val="24"/>
                <w:lang w:val="en-US" w:eastAsia="en-US"/>
              </w:rPr>
            </w:pPr>
          </w:p>
        </w:tc>
        <w:tc>
          <w:tcPr>
            <w:tcW w:w="2929" w:type="dxa"/>
          </w:tcPr>
          <w:p w:rsidR="00805771" w:rsidRPr="00033BD7" w:rsidRDefault="00805771" w:rsidP="00033BD7">
            <w:pPr>
              <w:spacing w:after="0" w:line="240" w:lineRule="auto"/>
              <w:jc w:val="both"/>
              <w:rPr>
                <w:rFonts w:ascii="Calibri" w:eastAsia="Calibri" w:hAnsi="Calibri" w:cs="Times New Roman"/>
                <w:sz w:val="20"/>
                <w:szCs w:val="24"/>
                <w:lang w:val="en-US" w:eastAsia="en-US"/>
              </w:rPr>
            </w:pPr>
            <w:r w:rsidRPr="00033BD7">
              <w:rPr>
                <w:rFonts w:ascii="Calibri" w:eastAsia="Calibri" w:hAnsi="Calibri" w:cs="Times New Roman"/>
                <w:sz w:val="20"/>
                <w:szCs w:val="24"/>
                <w:lang w:val="en-US" w:eastAsia="en-US"/>
              </w:rPr>
              <w:t>c) SPDC</w:t>
            </w:r>
          </w:p>
        </w:tc>
        <w:tc>
          <w:tcPr>
            <w:tcW w:w="1417" w:type="dxa"/>
            <w:vAlign w:val="bottom"/>
          </w:tcPr>
          <w:p w:rsidR="00805771" w:rsidRPr="00033BD7" w:rsidRDefault="00805771"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12.67</w:t>
            </w:r>
          </w:p>
        </w:tc>
        <w:tc>
          <w:tcPr>
            <w:tcW w:w="1181"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4.31</w:t>
            </w:r>
          </w:p>
        </w:tc>
        <w:tc>
          <w:tcPr>
            <w:tcW w:w="1906"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3.40</w:t>
            </w:r>
          </w:p>
        </w:tc>
      </w:tr>
      <w:tr w:rsidR="00805771" w:rsidRPr="00033BD7" w:rsidTr="007E11B5">
        <w:trPr>
          <w:jc w:val="right"/>
        </w:trPr>
        <w:tc>
          <w:tcPr>
            <w:tcW w:w="757" w:type="dxa"/>
          </w:tcPr>
          <w:p w:rsidR="00805771" w:rsidRPr="00033BD7" w:rsidRDefault="004E794D" w:rsidP="00805771">
            <w:pPr>
              <w:spacing w:after="0" w:line="240" w:lineRule="auto"/>
              <w:jc w:val="center"/>
              <w:rPr>
                <w:rFonts w:ascii="Calibri" w:eastAsia="Calibri" w:hAnsi="Calibri" w:cs="Times New Roman"/>
                <w:b/>
                <w:sz w:val="20"/>
                <w:szCs w:val="24"/>
                <w:lang w:val="en-US" w:eastAsia="en-US"/>
              </w:rPr>
            </w:pPr>
            <w:r>
              <w:rPr>
                <w:rFonts w:ascii="Calibri" w:eastAsia="Calibri" w:hAnsi="Calibri" w:cs="Times New Roman"/>
                <w:b/>
                <w:sz w:val="20"/>
                <w:szCs w:val="24"/>
                <w:lang w:val="en-US" w:eastAsia="en-US"/>
              </w:rPr>
              <w:t>4</w:t>
            </w:r>
          </w:p>
        </w:tc>
        <w:tc>
          <w:tcPr>
            <w:tcW w:w="2929" w:type="dxa"/>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UI Purchase</w:t>
            </w:r>
          </w:p>
        </w:tc>
        <w:tc>
          <w:tcPr>
            <w:tcW w:w="1417"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5.28</w:t>
            </w:r>
          </w:p>
        </w:tc>
        <w:tc>
          <w:tcPr>
            <w:tcW w:w="1181"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0.95</w:t>
            </w:r>
          </w:p>
        </w:tc>
        <w:tc>
          <w:tcPr>
            <w:tcW w:w="1906" w:type="dxa"/>
            <w:vAlign w:val="bottom"/>
          </w:tcPr>
          <w:p w:rsidR="00805771" w:rsidRPr="00033BD7" w:rsidRDefault="004E794D" w:rsidP="004E794D">
            <w:pPr>
              <w:spacing w:after="0" w:line="240" w:lineRule="auto"/>
              <w:jc w:val="center"/>
              <w:rPr>
                <w:rFonts w:ascii="Calibri" w:eastAsia="Calibri" w:hAnsi="Calibri" w:cs="Times New Roman"/>
                <w:b/>
                <w:sz w:val="20"/>
                <w:szCs w:val="24"/>
                <w:lang w:val="en-US" w:eastAsia="en-US"/>
              </w:rPr>
            </w:pPr>
            <w:r>
              <w:rPr>
                <w:rFonts w:ascii="Calibri" w:eastAsia="Calibri" w:hAnsi="Calibri" w:cs="Times New Roman"/>
                <w:b/>
                <w:sz w:val="20"/>
                <w:szCs w:val="24"/>
                <w:lang w:val="en-US" w:eastAsia="en-US"/>
              </w:rPr>
              <w:t>1.80</w:t>
            </w:r>
          </w:p>
        </w:tc>
      </w:tr>
      <w:tr w:rsidR="00805771" w:rsidRPr="00033BD7" w:rsidTr="007E11B5">
        <w:trPr>
          <w:jc w:val="right"/>
        </w:trPr>
        <w:tc>
          <w:tcPr>
            <w:tcW w:w="757" w:type="dxa"/>
          </w:tcPr>
          <w:p w:rsidR="00805771" w:rsidRPr="00033BD7" w:rsidRDefault="004E794D" w:rsidP="00805771">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5</w:t>
            </w:r>
          </w:p>
        </w:tc>
        <w:tc>
          <w:tcPr>
            <w:tcW w:w="2929" w:type="dxa"/>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Rebate/Other Charges</w:t>
            </w:r>
          </w:p>
        </w:tc>
        <w:tc>
          <w:tcPr>
            <w:tcW w:w="1417"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1181" w:type="dxa"/>
            <w:vAlign w:val="bottom"/>
          </w:tcPr>
          <w:p w:rsidR="00805771"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c>
          <w:tcPr>
            <w:tcW w:w="1906" w:type="dxa"/>
            <w:vAlign w:val="bottom"/>
          </w:tcPr>
          <w:p w:rsidR="004E794D" w:rsidRPr="00033BD7" w:rsidRDefault="004E794D" w:rsidP="004E794D">
            <w:pPr>
              <w:spacing w:after="0" w:line="240" w:lineRule="auto"/>
              <w:jc w:val="center"/>
              <w:rPr>
                <w:rFonts w:ascii="Calibri" w:eastAsia="Calibri" w:hAnsi="Calibri" w:cs="Times New Roman"/>
                <w:sz w:val="20"/>
                <w:szCs w:val="24"/>
                <w:lang w:val="en-US" w:eastAsia="en-US"/>
              </w:rPr>
            </w:pPr>
            <w:r>
              <w:rPr>
                <w:rFonts w:ascii="Calibri" w:eastAsia="Calibri" w:hAnsi="Calibri" w:cs="Times New Roman"/>
                <w:sz w:val="20"/>
                <w:szCs w:val="24"/>
                <w:lang w:val="en-US" w:eastAsia="en-US"/>
              </w:rPr>
              <w:t>0.00</w:t>
            </w:r>
          </w:p>
        </w:tc>
      </w:tr>
      <w:tr w:rsidR="00805771" w:rsidRPr="00033BD7" w:rsidTr="007E11B5">
        <w:trPr>
          <w:jc w:val="right"/>
        </w:trPr>
        <w:tc>
          <w:tcPr>
            <w:tcW w:w="757" w:type="dxa"/>
          </w:tcPr>
          <w:p w:rsidR="00805771" w:rsidRPr="00033BD7" w:rsidRDefault="00805771" w:rsidP="00805771">
            <w:pPr>
              <w:spacing w:after="0" w:line="240" w:lineRule="auto"/>
              <w:jc w:val="center"/>
              <w:rPr>
                <w:rFonts w:ascii="Calibri" w:eastAsia="Calibri" w:hAnsi="Calibri" w:cs="Times New Roman"/>
                <w:b/>
                <w:sz w:val="20"/>
                <w:szCs w:val="24"/>
                <w:lang w:val="en-US" w:eastAsia="en-US"/>
              </w:rPr>
            </w:pPr>
          </w:p>
        </w:tc>
        <w:tc>
          <w:tcPr>
            <w:tcW w:w="2929" w:type="dxa"/>
          </w:tcPr>
          <w:p w:rsidR="00805771" w:rsidRPr="00033BD7" w:rsidRDefault="00805771" w:rsidP="00033BD7">
            <w:pPr>
              <w:spacing w:after="0" w:line="240" w:lineRule="auto"/>
              <w:jc w:val="both"/>
              <w:rPr>
                <w:rFonts w:ascii="Calibri" w:eastAsia="Calibri" w:hAnsi="Calibri" w:cs="Times New Roman"/>
                <w:b/>
                <w:sz w:val="20"/>
                <w:szCs w:val="24"/>
                <w:lang w:val="en-US" w:eastAsia="en-US"/>
              </w:rPr>
            </w:pPr>
            <w:r w:rsidRPr="00033BD7">
              <w:rPr>
                <w:rFonts w:ascii="Calibri" w:eastAsia="Calibri" w:hAnsi="Calibri" w:cs="Times New Roman"/>
                <w:b/>
                <w:sz w:val="20"/>
                <w:szCs w:val="24"/>
                <w:lang w:val="en-US" w:eastAsia="en-US"/>
              </w:rPr>
              <w:t>Total</w:t>
            </w:r>
          </w:p>
        </w:tc>
        <w:tc>
          <w:tcPr>
            <w:tcW w:w="1417" w:type="dxa"/>
            <w:vAlign w:val="bottom"/>
          </w:tcPr>
          <w:p w:rsidR="00805771" w:rsidRPr="00033BD7" w:rsidRDefault="004E794D" w:rsidP="004E794D">
            <w:pPr>
              <w:spacing w:after="0" w:line="240" w:lineRule="auto"/>
              <w:jc w:val="center"/>
              <w:rPr>
                <w:rFonts w:ascii="Calibri" w:eastAsia="Calibri" w:hAnsi="Calibri" w:cs="Times New Roman"/>
                <w:b/>
                <w:sz w:val="20"/>
                <w:szCs w:val="24"/>
                <w:lang w:val="en-US" w:eastAsia="en-US"/>
              </w:rPr>
            </w:pPr>
            <w:r>
              <w:rPr>
                <w:rFonts w:ascii="Calibri" w:eastAsia="Calibri" w:hAnsi="Calibri" w:cs="Times New Roman"/>
                <w:b/>
                <w:sz w:val="20"/>
                <w:szCs w:val="24"/>
                <w:lang w:val="en-US" w:eastAsia="en-US"/>
              </w:rPr>
              <w:t>528.95</w:t>
            </w:r>
          </w:p>
        </w:tc>
        <w:tc>
          <w:tcPr>
            <w:tcW w:w="1181" w:type="dxa"/>
            <w:vAlign w:val="bottom"/>
          </w:tcPr>
          <w:p w:rsidR="00805771" w:rsidRPr="00033BD7" w:rsidRDefault="004E794D" w:rsidP="004E794D">
            <w:pPr>
              <w:spacing w:after="0" w:line="240" w:lineRule="auto"/>
              <w:jc w:val="center"/>
              <w:rPr>
                <w:rFonts w:ascii="Calibri" w:eastAsia="Calibri" w:hAnsi="Calibri" w:cs="Times New Roman"/>
                <w:b/>
                <w:sz w:val="20"/>
                <w:szCs w:val="24"/>
                <w:lang w:val="en-US" w:eastAsia="en-US"/>
              </w:rPr>
            </w:pPr>
            <w:r>
              <w:rPr>
                <w:rFonts w:ascii="Calibri" w:eastAsia="Calibri" w:hAnsi="Calibri" w:cs="Times New Roman"/>
                <w:b/>
                <w:sz w:val="20"/>
                <w:szCs w:val="24"/>
                <w:lang w:val="en-US" w:eastAsia="en-US"/>
              </w:rPr>
              <w:t>209.13</w:t>
            </w:r>
          </w:p>
        </w:tc>
        <w:tc>
          <w:tcPr>
            <w:tcW w:w="1906" w:type="dxa"/>
            <w:vAlign w:val="bottom"/>
          </w:tcPr>
          <w:p w:rsidR="00805771" w:rsidRPr="00033BD7" w:rsidRDefault="00805771" w:rsidP="004E794D">
            <w:pPr>
              <w:spacing w:after="0" w:line="240" w:lineRule="auto"/>
              <w:jc w:val="center"/>
              <w:rPr>
                <w:rFonts w:ascii="Calibri" w:eastAsia="Calibri" w:hAnsi="Calibri" w:cs="Times New Roman"/>
                <w:b/>
                <w:sz w:val="20"/>
                <w:szCs w:val="24"/>
                <w:lang w:val="en-US" w:eastAsia="en-US"/>
              </w:rPr>
            </w:pPr>
          </w:p>
        </w:tc>
      </w:tr>
    </w:tbl>
    <w:p w:rsidR="00033BD7" w:rsidRPr="00033BD7" w:rsidRDefault="00033BD7" w:rsidP="007E11B5">
      <w:pPr>
        <w:spacing w:after="0" w:line="240" w:lineRule="auto"/>
        <w:jc w:val="both"/>
        <w:rPr>
          <w:rFonts w:ascii="Calibri" w:eastAsia="Calibri" w:hAnsi="Calibri" w:cs="Times New Roman"/>
          <w:sz w:val="24"/>
          <w:szCs w:val="24"/>
          <w:lang w:val="en-US" w:eastAsia="en-US"/>
        </w:rPr>
      </w:pPr>
    </w:p>
    <w:p w:rsidR="00033BD7" w:rsidRPr="00033BD7" w:rsidRDefault="00033BD7" w:rsidP="004E794D">
      <w:pPr>
        <w:spacing w:after="0" w:line="360" w:lineRule="auto"/>
        <w:ind w:left="851"/>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lastRenderedPageBreak/>
        <w:t>Commission Analysis</w:t>
      </w:r>
    </w:p>
    <w:p w:rsidR="00033BD7" w:rsidRDefault="00033BD7" w:rsidP="004E794D">
      <w:pPr>
        <w:spacing w:after="0" w:line="360" w:lineRule="auto"/>
        <w:ind w:left="851"/>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As seen from the above</w:t>
      </w:r>
      <w:r w:rsidR="00432A7E">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 xml:space="preserve"> the EPDS has claimed the</w:t>
      </w:r>
      <w:r w:rsidR="004E794D">
        <w:rPr>
          <w:rFonts w:ascii="Calibri" w:eastAsia="Calibri" w:hAnsi="Calibri" w:cs="Times New Roman"/>
          <w:sz w:val="24"/>
          <w:szCs w:val="24"/>
          <w:lang w:val="en-US" w:eastAsia="en-US"/>
        </w:rPr>
        <w:t xml:space="preserve"> power purchase cost for FY 2015-16</w:t>
      </w:r>
      <w:r w:rsidRPr="00033BD7">
        <w:rPr>
          <w:rFonts w:ascii="Calibri" w:eastAsia="Calibri" w:hAnsi="Calibri" w:cs="Times New Roman"/>
          <w:sz w:val="24"/>
          <w:szCs w:val="24"/>
          <w:lang w:val="en-US" w:eastAsia="en-US"/>
        </w:rPr>
        <w:t xml:space="preserve"> at the ra</w:t>
      </w:r>
      <w:r w:rsidR="004E794D">
        <w:rPr>
          <w:rFonts w:ascii="Calibri" w:eastAsia="Calibri" w:hAnsi="Calibri" w:cs="Times New Roman"/>
          <w:sz w:val="24"/>
          <w:szCs w:val="24"/>
          <w:lang w:val="en-US" w:eastAsia="en-US"/>
        </w:rPr>
        <w:t>tes actually paid during FY 2013-14</w:t>
      </w:r>
      <w:r w:rsidRPr="00033BD7">
        <w:rPr>
          <w:rFonts w:ascii="Calibri" w:eastAsia="Calibri" w:hAnsi="Calibri" w:cs="Times New Roman"/>
          <w:sz w:val="24"/>
          <w:szCs w:val="24"/>
          <w:lang w:val="en-US" w:eastAsia="en-US"/>
        </w:rPr>
        <w:t xml:space="preserve">. </w:t>
      </w:r>
      <w:r w:rsidR="004E794D">
        <w:rPr>
          <w:rFonts w:ascii="Calibri" w:eastAsia="Calibri" w:hAnsi="Calibri" w:cs="Times New Roman"/>
          <w:sz w:val="24"/>
          <w:szCs w:val="24"/>
          <w:lang w:val="en-US" w:eastAsia="en-US"/>
        </w:rPr>
        <w:t>The</w:t>
      </w:r>
      <w:r w:rsidRPr="00033BD7">
        <w:rPr>
          <w:rFonts w:ascii="Calibri" w:eastAsia="Calibri" w:hAnsi="Calibri" w:cs="Times New Roman"/>
          <w:sz w:val="24"/>
          <w:szCs w:val="24"/>
          <w:lang w:val="en-US" w:eastAsia="en-US"/>
        </w:rPr>
        <w:t xml:space="preserve"> Commission considers it reasonable to adopt the station</w:t>
      </w:r>
      <w:r w:rsidR="00432A7E">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wise average rate of power</w:t>
      </w:r>
      <w:r w:rsidR="004E794D">
        <w:rPr>
          <w:rFonts w:ascii="Calibri" w:eastAsia="Calibri" w:hAnsi="Calibri" w:cs="Times New Roman"/>
          <w:sz w:val="24"/>
          <w:szCs w:val="24"/>
          <w:lang w:val="en-US" w:eastAsia="en-US"/>
        </w:rPr>
        <w:t xml:space="preserve"> purchase arrived </w:t>
      </w:r>
      <w:r w:rsidR="00AF6840">
        <w:rPr>
          <w:rFonts w:ascii="Calibri" w:eastAsia="Calibri" w:hAnsi="Calibri" w:cs="Times New Roman"/>
          <w:sz w:val="24"/>
          <w:szCs w:val="24"/>
          <w:lang w:val="en-US" w:eastAsia="en-US"/>
        </w:rPr>
        <w:t xml:space="preserve">at </w:t>
      </w:r>
      <w:r w:rsidR="004E794D">
        <w:rPr>
          <w:rFonts w:ascii="Calibri" w:eastAsia="Calibri" w:hAnsi="Calibri" w:cs="Times New Roman"/>
          <w:sz w:val="24"/>
          <w:szCs w:val="24"/>
          <w:lang w:val="en-US" w:eastAsia="en-US"/>
        </w:rPr>
        <w:t>during FY 2013-14</w:t>
      </w:r>
      <w:r w:rsidRPr="00033BD7">
        <w:rPr>
          <w:rFonts w:ascii="Calibri" w:eastAsia="Calibri" w:hAnsi="Calibri" w:cs="Times New Roman"/>
          <w:sz w:val="24"/>
          <w:szCs w:val="24"/>
          <w:lang w:val="en-US" w:eastAsia="en-US"/>
        </w:rPr>
        <w:t xml:space="preserve"> to compute</w:t>
      </w:r>
      <w:r w:rsidR="004E794D">
        <w:rPr>
          <w:rFonts w:ascii="Calibri" w:eastAsia="Calibri" w:hAnsi="Calibri" w:cs="Times New Roman"/>
          <w:sz w:val="24"/>
          <w:szCs w:val="24"/>
          <w:lang w:val="en-US" w:eastAsia="en-US"/>
        </w:rPr>
        <w:t xml:space="preserve"> </w:t>
      </w:r>
      <w:r w:rsidR="00432A7E">
        <w:rPr>
          <w:rFonts w:ascii="Calibri" w:eastAsia="Calibri" w:hAnsi="Calibri" w:cs="Times New Roman"/>
          <w:sz w:val="24"/>
          <w:szCs w:val="24"/>
          <w:lang w:val="en-US" w:eastAsia="en-US"/>
        </w:rPr>
        <w:t xml:space="preserve">the </w:t>
      </w:r>
      <w:r w:rsidR="004E794D">
        <w:rPr>
          <w:rFonts w:ascii="Calibri" w:eastAsia="Calibri" w:hAnsi="Calibri" w:cs="Times New Roman"/>
          <w:sz w:val="24"/>
          <w:szCs w:val="24"/>
          <w:lang w:val="en-US" w:eastAsia="en-US"/>
        </w:rPr>
        <w:t>power purchase cost for FY 2015-16</w:t>
      </w:r>
      <w:r w:rsidRPr="00033BD7">
        <w:rPr>
          <w:rFonts w:ascii="Calibri" w:eastAsia="Calibri" w:hAnsi="Calibri" w:cs="Times New Roman"/>
          <w:sz w:val="24"/>
          <w:szCs w:val="24"/>
          <w:lang w:val="en-US" w:eastAsia="en-US"/>
        </w:rPr>
        <w:t>. Accordingly</w:t>
      </w:r>
      <w:r w:rsidR="00432A7E">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 xml:space="preserve"> the</w:t>
      </w:r>
      <w:r w:rsidR="004E794D">
        <w:rPr>
          <w:rFonts w:ascii="Calibri" w:eastAsia="Calibri" w:hAnsi="Calibri" w:cs="Times New Roman"/>
          <w:sz w:val="24"/>
          <w:szCs w:val="24"/>
          <w:lang w:val="en-US" w:eastAsia="en-US"/>
        </w:rPr>
        <w:t xml:space="preserve"> power purchase cost for FY 2015-16</w:t>
      </w:r>
      <w:r w:rsidRPr="00033BD7">
        <w:rPr>
          <w:rFonts w:ascii="Calibri" w:eastAsia="Calibri" w:hAnsi="Calibri" w:cs="Times New Roman"/>
          <w:sz w:val="24"/>
          <w:szCs w:val="24"/>
          <w:lang w:val="en-US" w:eastAsia="en-US"/>
        </w:rPr>
        <w:t xml:space="preserve"> is worked out</w:t>
      </w:r>
      <w:r w:rsidR="00432A7E">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 xml:space="preserve"> as detailed in Table </w:t>
      </w:r>
      <w:r w:rsidR="00432A7E">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below:</w:t>
      </w:r>
    </w:p>
    <w:p w:rsidR="004E794D" w:rsidRDefault="004E794D" w:rsidP="004E794D">
      <w:pPr>
        <w:spacing w:after="0" w:line="240" w:lineRule="auto"/>
        <w:ind w:left="851"/>
        <w:jc w:val="both"/>
        <w:rPr>
          <w:rFonts w:ascii="Calibri" w:eastAsia="Calibri" w:hAnsi="Calibri" w:cs="Times New Roman"/>
          <w:sz w:val="24"/>
          <w:szCs w:val="24"/>
          <w:lang w:val="en-US" w:eastAsia="en-US"/>
        </w:rPr>
      </w:pPr>
    </w:p>
    <w:p w:rsidR="004E794D" w:rsidRPr="00033BD7" w:rsidRDefault="004E794D" w:rsidP="004E794D">
      <w:pPr>
        <w:spacing w:after="0" w:line="360" w:lineRule="auto"/>
        <w:ind w:left="851"/>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The EPDS has projected 5.28 MU under UI purchase</w:t>
      </w:r>
      <w:r w:rsidR="00432A7E">
        <w:rPr>
          <w:rFonts w:ascii="Calibri" w:eastAsia="Calibri" w:hAnsi="Calibri" w:cs="Times New Roman"/>
          <w:sz w:val="24"/>
          <w:szCs w:val="24"/>
          <w:lang w:val="en-US" w:eastAsia="en-US"/>
        </w:rPr>
        <w:t xml:space="preserve">. The </w:t>
      </w:r>
      <w:r>
        <w:rPr>
          <w:rFonts w:ascii="Calibri" w:eastAsia="Calibri" w:hAnsi="Calibri" w:cs="Times New Roman"/>
          <w:sz w:val="24"/>
          <w:szCs w:val="24"/>
          <w:lang w:val="en-US" w:eastAsia="en-US"/>
        </w:rPr>
        <w:t>Commission has not considered UI purchase</w:t>
      </w:r>
      <w:r w:rsidR="00F72648">
        <w:rPr>
          <w:rFonts w:ascii="Calibri" w:eastAsia="Calibri" w:hAnsi="Calibri" w:cs="Times New Roman"/>
          <w:sz w:val="24"/>
          <w:szCs w:val="24"/>
          <w:lang w:val="en-US" w:eastAsia="en-US"/>
        </w:rPr>
        <w:t xml:space="preserve"> as</w:t>
      </w:r>
      <w:r w:rsidR="001F268E">
        <w:rPr>
          <w:rFonts w:ascii="Calibri" w:eastAsia="Calibri" w:hAnsi="Calibri" w:cs="Times New Roman"/>
          <w:sz w:val="24"/>
          <w:szCs w:val="24"/>
          <w:lang w:val="en-US" w:eastAsia="en-US"/>
        </w:rPr>
        <w:t xml:space="preserve"> </w:t>
      </w:r>
      <w:r>
        <w:rPr>
          <w:rFonts w:ascii="Calibri" w:eastAsia="Calibri" w:hAnsi="Calibri" w:cs="Times New Roman"/>
          <w:sz w:val="24"/>
          <w:szCs w:val="24"/>
          <w:lang w:val="en-US" w:eastAsia="en-US"/>
        </w:rPr>
        <w:t xml:space="preserve">there is surplus power. If there is need for such </w:t>
      </w:r>
      <w:r w:rsidR="00432A7E">
        <w:rPr>
          <w:rFonts w:ascii="Calibri" w:eastAsia="Calibri" w:hAnsi="Calibri" w:cs="Times New Roman"/>
          <w:sz w:val="24"/>
          <w:szCs w:val="24"/>
          <w:lang w:val="en-US" w:eastAsia="en-US"/>
        </w:rPr>
        <w:t xml:space="preserve">a </w:t>
      </w:r>
      <w:r>
        <w:rPr>
          <w:rFonts w:ascii="Calibri" w:eastAsia="Calibri" w:hAnsi="Calibri" w:cs="Times New Roman"/>
          <w:sz w:val="24"/>
          <w:szCs w:val="24"/>
          <w:lang w:val="en-US" w:eastAsia="en-US"/>
        </w:rPr>
        <w:t>purchase</w:t>
      </w:r>
      <w:r w:rsidR="00432A7E">
        <w:rPr>
          <w:rFonts w:ascii="Calibri" w:eastAsia="Calibri" w:hAnsi="Calibri" w:cs="Times New Roman"/>
          <w:sz w:val="24"/>
          <w:szCs w:val="24"/>
          <w:lang w:val="en-US" w:eastAsia="en-US"/>
        </w:rPr>
        <w:t xml:space="preserve">, </w:t>
      </w:r>
      <w:r>
        <w:rPr>
          <w:rFonts w:ascii="Calibri" w:eastAsia="Calibri" w:hAnsi="Calibri" w:cs="Times New Roman"/>
          <w:sz w:val="24"/>
          <w:szCs w:val="24"/>
          <w:lang w:val="en-US" w:eastAsia="en-US"/>
        </w:rPr>
        <w:t>the same would be considered at the time of True up.</w:t>
      </w:r>
    </w:p>
    <w:p w:rsidR="00033BD7" w:rsidRPr="00033BD7" w:rsidRDefault="00033BD7" w:rsidP="007E11B5">
      <w:pPr>
        <w:spacing w:after="0" w:line="240" w:lineRule="auto"/>
        <w:jc w:val="both"/>
        <w:rPr>
          <w:rFonts w:ascii="Calibri" w:eastAsia="Calibri" w:hAnsi="Calibri" w:cs="Times New Roman"/>
          <w:sz w:val="24"/>
          <w:szCs w:val="24"/>
          <w:lang w:val="en-US" w:eastAsia="en-US"/>
        </w:rPr>
      </w:pPr>
    </w:p>
    <w:p w:rsidR="00033BD7" w:rsidRDefault="004F1880" w:rsidP="007E11B5">
      <w:pPr>
        <w:pStyle w:val="Title"/>
        <w:spacing w:line="240" w:lineRule="auto"/>
        <w:rPr>
          <w:rFonts w:eastAsia="Calibri"/>
          <w:kern w:val="32"/>
          <w:lang w:val="en-US"/>
        </w:rPr>
      </w:pPr>
      <w:bookmarkStart w:id="287" w:name="_Toc383176072"/>
      <w:bookmarkStart w:id="288" w:name="_Toc414367884"/>
      <w:r>
        <w:rPr>
          <w:rFonts w:eastAsia="Calibri"/>
          <w:kern w:val="32"/>
          <w:lang w:val="en-US"/>
        </w:rPr>
        <w:t>Table 7.16</w:t>
      </w:r>
      <w:r w:rsidR="00033BD7" w:rsidRPr="00033BD7">
        <w:rPr>
          <w:rFonts w:eastAsia="Calibri"/>
          <w:kern w:val="32"/>
          <w:lang w:val="en-US"/>
        </w:rPr>
        <w:t>: Power Purchase Cost approved by the Commission</w:t>
      </w:r>
      <w:bookmarkStart w:id="289" w:name="_Toc383176073"/>
      <w:bookmarkEnd w:id="287"/>
      <w:r w:rsidR="004E794D">
        <w:rPr>
          <w:rFonts w:eastAsia="Calibri"/>
          <w:kern w:val="32"/>
          <w:lang w:val="en-US"/>
        </w:rPr>
        <w:t xml:space="preserve"> for FY 2015</w:t>
      </w:r>
      <w:r w:rsidR="00033BD7" w:rsidRPr="00033BD7">
        <w:rPr>
          <w:rFonts w:eastAsia="Calibri"/>
          <w:kern w:val="32"/>
          <w:lang w:val="en-US"/>
        </w:rPr>
        <w:t>-1</w:t>
      </w:r>
      <w:bookmarkEnd w:id="289"/>
      <w:r w:rsidR="004E794D">
        <w:rPr>
          <w:rFonts w:eastAsia="Calibri"/>
          <w:kern w:val="32"/>
          <w:lang w:val="en-US"/>
        </w:rPr>
        <w:t>6</w:t>
      </w:r>
      <w:bookmarkEnd w:id="288"/>
    </w:p>
    <w:p w:rsidR="004E794D" w:rsidRPr="00033BD7" w:rsidRDefault="004E794D" w:rsidP="00033BD7">
      <w:pPr>
        <w:keepNext/>
        <w:spacing w:after="60" w:line="240" w:lineRule="auto"/>
        <w:jc w:val="center"/>
        <w:outlineLvl w:val="0"/>
        <w:rPr>
          <w:rFonts w:ascii="Calibri" w:eastAsia="Calibri" w:hAnsi="Calibri" w:cs="Arial"/>
          <w:b/>
          <w:bCs/>
          <w:kern w:val="32"/>
          <w:szCs w:val="32"/>
          <w:lang w:val="en-US" w:eastAsia="en-US"/>
        </w:rPr>
      </w:pPr>
    </w:p>
    <w:tbl>
      <w:tblPr>
        <w:tblW w:w="0" w:type="auto"/>
        <w:jc w:val="righ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2989"/>
        <w:gridCol w:w="1782"/>
        <w:gridCol w:w="1485"/>
        <w:gridCol w:w="1521"/>
      </w:tblGrid>
      <w:tr w:rsidR="00033BD7" w:rsidRPr="00033BD7" w:rsidTr="004E794D">
        <w:trPr>
          <w:tblHeader/>
          <w:jc w:val="right"/>
        </w:trPr>
        <w:tc>
          <w:tcPr>
            <w:tcW w:w="538"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SI. No.</w:t>
            </w:r>
          </w:p>
        </w:tc>
        <w:tc>
          <w:tcPr>
            <w:tcW w:w="2989"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Source</w:t>
            </w:r>
          </w:p>
        </w:tc>
        <w:tc>
          <w:tcPr>
            <w:tcW w:w="1782" w:type="dxa"/>
            <w:vAlign w:val="center"/>
          </w:tcPr>
          <w:p w:rsidR="00033BD7" w:rsidRPr="00033BD7" w:rsidRDefault="00033BD7" w:rsidP="004E794D">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Energy Purchased</w:t>
            </w:r>
          </w:p>
          <w:p w:rsidR="00033BD7" w:rsidRPr="00033BD7" w:rsidRDefault="00432A7E" w:rsidP="004E794D">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w:t>
            </w:r>
            <w:r w:rsidR="00033BD7" w:rsidRPr="00033BD7">
              <w:rPr>
                <w:rFonts w:ascii="Calibri" w:eastAsia="Calibri" w:hAnsi="Calibri" w:cs="Times New Roman"/>
                <w:b/>
                <w:szCs w:val="24"/>
                <w:lang w:val="en-US" w:eastAsia="en-US"/>
              </w:rPr>
              <w:t>MU</w:t>
            </w:r>
            <w:r>
              <w:rPr>
                <w:rFonts w:ascii="Calibri" w:eastAsia="Calibri" w:hAnsi="Calibri" w:cs="Times New Roman"/>
                <w:b/>
                <w:szCs w:val="24"/>
                <w:lang w:val="en-US" w:eastAsia="en-US"/>
              </w:rPr>
              <w:t>)</w:t>
            </w:r>
          </w:p>
        </w:tc>
        <w:tc>
          <w:tcPr>
            <w:tcW w:w="1485" w:type="dxa"/>
            <w:vAlign w:val="center"/>
          </w:tcPr>
          <w:p w:rsidR="00033BD7" w:rsidRPr="00033BD7" w:rsidRDefault="00033BD7" w:rsidP="004E794D">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Average Cost</w:t>
            </w:r>
          </w:p>
          <w:p w:rsidR="00033BD7" w:rsidRPr="00033BD7" w:rsidRDefault="00033BD7" w:rsidP="004E794D">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Rs/kwh</w:t>
            </w:r>
          </w:p>
        </w:tc>
        <w:tc>
          <w:tcPr>
            <w:tcW w:w="1521" w:type="dxa"/>
            <w:vAlign w:val="center"/>
          </w:tcPr>
          <w:p w:rsidR="00033BD7" w:rsidRPr="00033BD7" w:rsidRDefault="00033BD7" w:rsidP="004E794D">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Total Cost</w:t>
            </w:r>
          </w:p>
          <w:p w:rsidR="00033BD7" w:rsidRPr="00033BD7" w:rsidRDefault="00033BD7" w:rsidP="004E794D">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Rs/</w:t>
            </w:r>
            <w:r w:rsidR="00DE2D22">
              <w:rPr>
                <w:rFonts w:ascii="Calibri" w:eastAsia="Calibri" w:hAnsi="Calibri" w:cs="Times New Roman"/>
                <w:b/>
                <w:szCs w:val="24"/>
                <w:lang w:val="en-US" w:eastAsia="en-US"/>
              </w:rPr>
              <w:t>Cr</w:t>
            </w:r>
          </w:p>
        </w:tc>
      </w:tr>
      <w:tr w:rsidR="00033BD7" w:rsidRPr="00033BD7" w:rsidTr="004E794D">
        <w:trPr>
          <w:jc w:val="right"/>
        </w:trPr>
        <w:tc>
          <w:tcPr>
            <w:tcW w:w="538"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A</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NTPC</w:t>
            </w:r>
          </w:p>
        </w:tc>
        <w:tc>
          <w:tcPr>
            <w:tcW w:w="1782" w:type="dxa"/>
            <w:vAlign w:val="center"/>
          </w:tcPr>
          <w:p w:rsidR="00033BD7" w:rsidRPr="00033BD7" w:rsidRDefault="00033BD7" w:rsidP="004E794D">
            <w:pPr>
              <w:spacing w:after="0" w:line="240" w:lineRule="auto"/>
              <w:jc w:val="center"/>
              <w:rPr>
                <w:rFonts w:ascii="Calibri" w:eastAsia="Calibri" w:hAnsi="Calibri" w:cs="Times New Roman"/>
                <w:szCs w:val="24"/>
                <w:lang w:val="en-US" w:eastAsia="en-US"/>
              </w:rPr>
            </w:pPr>
          </w:p>
        </w:tc>
        <w:tc>
          <w:tcPr>
            <w:tcW w:w="1485" w:type="dxa"/>
            <w:vAlign w:val="center"/>
          </w:tcPr>
          <w:p w:rsidR="00033BD7" w:rsidRPr="00033BD7" w:rsidRDefault="00033BD7" w:rsidP="004E794D">
            <w:pPr>
              <w:spacing w:after="0" w:line="240" w:lineRule="auto"/>
              <w:jc w:val="center"/>
              <w:rPr>
                <w:rFonts w:ascii="Calibri" w:eastAsia="Calibri" w:hAnsi="Calibri" w:cs="Times New Roman"/>
                <w:szCs w:val="24"/>
                <w:lang w:val="en-US" w:eastAsia="en-US"/>
              </w:rPr>
            </w:pPr>
          </w:p>
        </w:tc>
        <w:tc>
          <w:tcPr>
            <w:tcW w:w="1521" w:type="dxa"/>
            <w:vAlign w:val="center"/>
          </w:tcPr>
          <w:p w:rsidR="00033BD7" w:rsidRPr="00033BD7" w:rsidRDefault="00033BD7" w:rsidP="004E794D">
            <w:pPr>
              <w:spacing w:after="0" w:line="240" w:lineRule="auto"/>
              <w:jc w:val="center"/>
              <w:rPr>
                <w:rFonts w:ascii="Calibri" w:eastAsia="Calibri" w:hAnsi="Calibri" w:cs="Times New Roman"/>
                <w:szCs w:val="24"/>
                <w:lang w:val="en-US" w:eastAsia="en-US"/>
              </w:rPr>
            </w:pPr>
          </w:p>
        </w:tc>
      </w:tr>
      <w:tr w:rsidR="00033BD7" w:rsidRPr="00033BD7" w:rsidTr="004E794D">
        <w:trPr>
          <w:jc w:val="right"/>
        </w:trPr>
        <w:tc>
          <w:tcPr>
            <w:tcW w:w="538" w:type="dxa"/>
            <w:vAlign w:val="center"/>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1</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FSTPP</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102.95</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5.20</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53.55</w:t>
            </w:r>
          </w:p>
        </w:tc>
      </w:tr>
      <w:tr w:rsidR="00033BD7" w:rsidRPr="00033BD7" w:rsidTr="004E794D">
        <w:trPr>
          <w:jc w:val="right"/>
        </w:trPr>
        <w:tc>
          <w:tcPr>
            <w:tcW w:w="538" w:type="dxa"/>
            <w:vAlign w:val="center"/>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2</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KHSTPP I</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84.31</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4.23</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35.68</w:t>
            </w:r>
          </w:p>
        </w:tc>
      </w:tr>
      <w:tr w:rsidR="00033BD7" w:rsidRPr="00033BD7" w:rsidTr="004E794D">
        <w:trPr>
          <w:jc w:val="right"/>
        </w:trPr>
        <w:tc>
          <w:tcPr>
            <w:tcW w:w="538" w:type="dxa"/>
            <w:vAlign w:val="center"/>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3</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KHSTPP II</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26.04</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4.55</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11.85</w:t>
            </w:r>
          </w:p>
        </w:tc>
      </w:tr>
      <w:tr w:rsidR="00033BD7" w:rsidRPr="00033BD7" w:rsidTr="004E794D">
        <w:trPr>
          <w:jc w:val="right"/>
        </w:trPr>
        <w:tc>
          <w:tcPr>
            <w:tcW w:w="538" w:type="dxa"/>
            <w:vAlign w:val="center"/>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4</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TSTPP</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165.93</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2.52</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41.93</w:t>
            </w:r>
          </w:p>
        </w:tc>
      </w:tr>
      <w:tr w:rsidR="00033BD7" w:rsidRPr="004E794D" w:rsidTr="004E794D">
        <w:trPr>
          <w:jc w:val="right"/>
        </w:trPr>
        <w:tc>
          <w:tcPr>
            <w:tcW w:w="538" w:type="dxa"/>
            <w:vAlign w:val="center"/>
          </w:tcPr>
          <w:p w:rsidR="00033BD7" w:rsidRPr="004E794D" w:rsidRDefault="00033BD7" w:rsidP="00033BD7">
            <w:pPr>
              <w:spacing w:after="0" w:line="240" w:lineRule="auto"/>
              <w:jc w:val="both"/>
              <w:rPr>
                <w:rFonts w:ascii="Calibri" w:eastAsia="Calibri" w:hAnsi="Calibri" w:cs="Times New Roman"/>
                <w:b/>
                <w:szCs w:val="24"/>
                <w:lang w:val="en-US" w:eastAsia="en-US"/>
              </w:rPr>
            </w:pPr>
            <w:r w:rsidRPr="004E794D">
              <w:rPr>
                <w:rFonts w:ascii="Calibri" w:eastAsia="Calibri" w:hAnsi="Calibri" w:cs="Times New Roman"/>
                <w:b/>
                <w:szCs w:val="24"/>
                <w:lang w:val="en-US" w:eastAsia="en-US"/>
              </w:rPr>
              <w:t>B</w:t>
            </w:r>
          </w:p>
        </w:tc>
        <w:tc>
          <w:tcPr>
            <w:tcW w:w="2989" w:type="dxa"/>
          </w:tcPr>
          <w:p w:rsidR="00033BD7" w:rsidRPr="004E794D" w:rsidRDefault="00033BD7" w:rsidP="00033BD7">
            <w:pPr>
              <w:spacing w:after="0" w:line="240" w:lineRule="auto"/>
              <w:jc w:val="both"/>
              <w:rPr>
                <w:rFonts w:ascii="Calibri" w:eastAsia="Calibri" w:hAnsi="Calibri" w:cs="Times New Roman"/>
                <w:b/>
                <w:szCs w:val="24"/>
                <w:lang w:val="en-US" w:eastAsia="en-US"/>
              </w:rPr>
            </w:pPr>
            <w:r w:rsidRPr="004E794D">
              <w:rPr>
                <w:rFonts w:ascii="Calibri" w:eastAsia="Calibri" w:hAnsi="Calibri" w:cs="Times New Roman"/>
                <w:b/>
                <w:szCs w:val="24"/>
                <w:lang w:val="en-US" w:eastAsia="en-US"/>
              </w:rPr>
              <w:t>NHPC</w:t>
            </w:r>
          </w:p>
        </w:tc>
        <w:tc>
          <w:tcPr>
            <w:tcW w:w="1782" w:type="dxa"/>
            <w:vAlign w:val="center"/>
          </w:tcPr>
          <w:p w:rsidR="00033BD7" w:rsidRPr="004E794D" w:rsidRDefault="00033BD7" w:rsidP="004E794D">
            <w:pPr>
              <w:spacing w:after="0" w:line="240" w:lineRule="auto"/>
              <w:jc w:val="center"/>
              <w:rPr>
                <w:rFonts w:ascii="Calibri" w:eastAsia="Calibri" w:hAnsi="Calibri" w:cs="Times New Roman"/>
                <w:b/>
                <w:szCs w:val="24"/>
                <w:lang w:val="en-US" w:eastAsia="en-US"/>
              </w:rPr>
            </w:pPr>
          </w:p>
        </w:tc>
        <w:tc>
          <w:tcPr>
            <w:tcW w:w="1485" w:type="dxa"/>
            <w:vAlign w:val="center"/>
          </w:tcPr>
          <w:p w:rsidR="00033BD7" w:rsidRPr="004E794D" w:rsidRDefault="00033BD7" w:rsidP="004E794D">
            <w:pPr>
              <w:spacing w:after="0" w:line="240" w:lineRule="auto"/>
              <w:jc w:val="center"/>
              <w:rPr>
                <w:rFonts w:ascii="Calibri" w:eastAsia="Calibri" w:hAnsi="Calibri" w:cs="Times New Roman"/>
                <w:b/>
                <w:szCs w:val="24"/>
                <w:lang w:val="en-US" w:eastAsia="en-US"/>
              </w:rPr>
            </w:pPr>
          </w:p>
        </w:tc>
        <w:tc>
          <w:tcPr>
            <w:tcW w:w="1521" w:type="dxa"/>
            <w:vAlign w:val="center"/>
          </w:tcPr>
          <w:p w:rsidR="00033BD7" w:rsidRPr="004E794D" w:rsidRDefault="00033BD7" w:rsidP="004E794D">
            <w:pPr>
              <w:spacing w:after="0" w:line="240" w:lineRule="auto"/>
              <w:jc w:val="center"/>
              <w:rPr>
                <w:rFonts w:ascii="Calibri" w:eastAsia="Calibri" w:hAnsi="Calibri" w:cs="Times New Roman"/>
                <w:b/>
                <w:szCs w:val="24"/>
                <w:lang w:val="en-US" w:eastAsia="en-US"/>
              </w:rPr>
            </w:pPr>
          </w:p>
        </w:tc>
      </w:tr>
      <w:tr w:rsidR="00033BD7" w:rsidRPr="00033BD7" w:rsidTr="004E794D">
        <w:trPr>
          <w:jc w:val="right"/>
        </w:trPr>
        <w:tc>
          <w:tcPr>
            <w:tcW w:w="538" w:type="dxa"/>
            <w:vAlign w:val="center"/>
          </w:tcPr>
          <w:p w:rsidR="00033BD7" w:rsidRPr="00033BD7" w:rsidRDefault="001F268E"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1</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Rangit III</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7.59</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1.52</w:t>
            </w:r>
          </w:p>
        </w:tc>
      </w:tr>
      <w:tr w:rsidR="00033BD7" w:rsidRPr="00033BD7" w:rsidTr="004E794D">
        <w:trPr>
          <w:jc w:val="right"/>
        </w:trPr>
        <w:tc>
          <w:tcPr>
            <w:tcW w:w="538" w:type="dxa"/>
            <w:vAlign w:val="center"/>
          </w:tcPr>
          <w:p w:rsidR="00033BD7" w:rsidRPr="00033BD7" w:rsidRDefault="001F268E"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2</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Teesta       V</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27.05</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10.29</w:t>
            </w:r>
          </w:p>
        </w:tc>
      </w:tr>
      <w:tr w:rsidR="00033BD7" w:rsidRPr="004E794D" w:rsidTr="004E794D">
        <w:trPr>
          <w:jc w:val="right"/>
        </w:trPr>
        <w:tc>
          <w:tcPr>
            <w:tcW w:w="538" w:type="dxa"/>
            <w:vAlign w:val="center"/>
          </w:tcPr>
          <w:p w:rsidR="00033BD7" w:rsidRPr="004E794D" w:rsidRDefault="00033BD7" w:rsidP="00033BD7">
            <w:pPr>
              <w:spacing w:after="0" w:line="240" w:lineRule="auto"/>
              <w:jc w:val="both"/>
              <w:rPr>
                <w:rFonts w:ascii="Calibri" w:eastAsia="Calibri" w:hAnsi="Calibri" w:cs="Times New Roman"/>
                <w:b/>
                <w:szCs w:val="24"/>
                <w:lang w:val="en-US" w:eastAsia="en-US"/>
              </w:rPr>
            </w:pPr>
            <w:r w:rsidRPr="004E794D">
              <w:rPr>
                <w:rFonts w:ascii="Calibri" w:eastAsia="Calibri" w:hAnsi="Calibri" w:cs="Times New Roman"/>
                <w:b/>
                <w:szCs w:val="24"/>
                <w:lang w:val="en-US" w:eastAsia="en-US"/>
              </w:rPr>
              <w:t>C</w:t>
            </w:r>
          </w:p>
        </w:tc>
        <w:tc>
          <w:tcPr>
            <w:tcW w:w="2989" w:type="dxa"/>
          </w:tcPr>
          <w:p w:rsidR="00033BD7" w:rsidRPr="004E794D" w:rsidRDefault="00033BD7" w:rsidP="00033BD7">
            <w:pPr>
              <w:spacing w:after="0" w:line="240" w:lineRule="auto"/>
              <w:jc w:val="both"/>
              <w:rPr>
                <w:rFonts w:ascii="Calibri" w:eastAsia="Calibri" w:hAnsi="Calibri" w:cs="Times New Roman"/>
                <w:b/>
                <w:szCs w:val="24"/>
                <w:lang w:val="en-US" w:eastAsia="en-US"/>
              </w:rPr>
            </w:pPr>
            <w:r w:rsidRPr="004E794D">
              <w:rPr>
                <w:rFonts w:ascii="Calibri" w:eastAsia="Calibri" w:hAnsi="Calibri" w:cs="Times New Roman"/>
                <w:b/>
                <w:szCs w:val="24"/>
                <w:lang w:val="en-US" w:eastAsia="en-US"/>
              </w:rPr>
              <w:t>Other Sources</w:t>
            </w:r>
          </w:p>
        </w:tc>
        <w:tc>
          <w:tcPr>
            <w:tcW w:w="1782" w:type="dxa"/>
            <w:vAlign w:val="center"/>
          </w:tcPr>
          <w:p w:rsidR="00033BD7" w:rsidRPr="004E794D" w:rsidRDefault="00033BD7" w:rsidP="004E794D">
            <w:pPr>
              <w:spacing w:after="0" w:line="240" w:lineRule="auto"/>
              <w:jc w:val="center"/>
              <w:rPr>
                <w:rFonts w:ascii="Calibri" w:eastAsia="Calibri" w:hAnsi="Calibri" w:cs="Times New Roman"/>
                <w:b/>
                <w:szCs w:val="24"/>
                <w:lang w:val="en-US" w:eastAsia="en-US"/>
              </w:rPr>
            </w:pPr>
          </w:p>
        </w:tc>
        <w:tc>
          <w:tcPr>
            <w:tcW w:w="1485" w:type="dxa"/>
            <w:vAlign w:val="center"/>
          </w:tcPr>
          <w:p w:rsidR="00033BD7" w:rsidRPr="004E794D" w:rsidRDefault="00033BD7" w:rsidP="004E794D">
            <w:pPr>
              <w:spacing w:after="0" w:line="240" w:lineRule="auto"/>
              <w:jc w:val="center"/>
              <w:rPr>
                <w:rFonts w:ascii="Calibri" w:eastAsia="Calibri" w:hAnsi="Calibri" w:cs="Times New Roman"/>
                <w:b/>
                <w:szCs w:val="24"/>
                <w:lang w:val="en-US" w:eastAsia="en-US"/>
              </w:rPr>
            </w:pPr>
          </w:p>
        </w:tc>
        <w:tc>
          <w:tcPr>
            <w:tcW w:w="1521" w:type="dxa"/>
            <w:vAlign w:val="center"/>
          </w:tcPr>
          <w:p w:rsidR="00033BD7" w:rsidRPr="004E794D" w:rsidRDefault="00033BD7" w:rsidP="004E794D">
            <w:pPr>
              <w:spacing w:after="0" w:line="240" w:lineRule="auto"/>
              <w:jc w:val="center"/>
              <w:rPr>
                <w:rFonts w:ascii="Calibri" w:eastAsia="Calibri" w:hAnsi="Calibri" w:cs="Times New Roman"/>
                <w:b/>
                <w:szCs w:val="24"/>
                <w:lang w:val="en-US" w:eastAsia="en-US"/>
              </w:rPr>
            </w:pPr>
          </w:p>
        </w:tc>
      </w:tr>
      <w:tr w:rsidR="00033BD7" w:rsidRPr="00033BD7" w:rsidTr="004E794D">
        <w:trPr>
          <w:jc w:val="right"/>
        </w:trPr>
        <w:tc>
          <w:tcPr>
            <w:tcW w:w="538" w:type="dxa"/>
            <w:vAlign w:val="center"/>
          </w:tcPr>
          <w:p w:rsidR="00033BD7" w:rsidRPr="00033BD7" w:rsidRDefault="001F268E"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1</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PTC-Chukka</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40.25</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1.85</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7.45</w:t>
            </w:r>
          </w:p>
        </w:tc>
      </w:tr>
      <w:tr w:rsidR="00033BD7" w:rsidRPr="00033BD7" w:rsidTr="004E794D">
        <w:trPr>
          <w:jc w:val="right"/>
        </w:trPr>
        <w:tc>
          <w:tcPr>
            <w:tcW w:w="538" w:type="dxa"/>
            <w:vAlign w:val="center"/>
          </w:tcPr>
          <w:p w:rsidR="00033BD7" w:rsidRPr="00033BD7" w:rsidRDefault="001F268E"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2</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WBSEDCL</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56.88</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1.21</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6.90</w:t>
            </w:r>
          </w:p>
        </w:tc>
      </w:tr>
      <w:tr w:rsidR="00033BD7" w:rsidRPr="00033BD7" w:rsidTr="004E794D">
        <w:trPr>
          <w:jc w:val="right"/>
        </w:trPr>
        <w:tc>
          <w:tcPr>
            <w:tcW w:w="538" w:type="dxa"/>
            <w:vAlign w:val="center"/>
          </w:tcPr>
          <w:p w:rsidR="00033BD7" w:rsidRPr="00033BD7" w:rsidRDefault="001F268E"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3</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SPDC</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12.67</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3.40</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4.31</w:t>
            </w:r>
          </w:p>
        </w:tc>
      </w:tr>
      <w:tr w:rsidR="00033BD7" w:rsidRPr="00033BD7" w:rsidTr="004E794D">
        <w:trPr>
          <w:jc w:val="right"/>
        </w:trPr>
        <w:tc>
          <w:tcPr>
            <w:tcW w:w="538"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D</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Rebate/other charges</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2.29</w:t>
            </w:r>
          </w:p>
        </w:tc>
      </w:tr>
      <w:tr w:rsidR="00033BD7" w:rsidRPr="00033BD7" w:rsidTr="004E794D">
        <w:trPr>
          <w:jc w:val="right"/>
        </w:trPr>
        <w:tc>
          <w:tcPr>
            <w:tcW w:w="538"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E</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Free Power</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314.32</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r>
      <w:tr w:rsidR="00033BD7" w:rsidRPr="00033BD7" w:rsidTr="004E794D">
        <w:trPr>
          <w:jc w:val="right"/>
        </w:trPr>
        <w:tc>
          <w:tcPr>
            <w:tcW w:w="538" w:type="dxa"/>
            <w:vAlign w:val="center"/>
          </w:tcPr>
          <w:p w:rsidR="00033BD7" w:rsidRPr="00033BD7" w:rsidRDefault="001F268E"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F</w:t>
            </w:r>
          </w:p>
        </w:tc>
        <w:tc>
          <w:tcPr>
            <w:tcW w:w="2989"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Transmission Charges</w:t>
            </w:r>
          </w:p>
        </w:tc>
        <w:tc>
          <w:tcPr>
            <w:tcW w:w="1782"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c>
          <w:tcPr>
            <w:tcW w:w="1485"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c>
          <w:tcPr>
            <w:tcW w:w="1521" w:type="dxa"/>
            <w:vAlign w:val="center"/>
          </w:tcPr>
          <w:p w:rsidR="00033BD7" w:rsidRPr="00033BD7" w:rsidRDefault="004E794D" w:rsidP="004E794D">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32.41</w:t>
            </w:r>
          </w:p>
        </w:tc>
      </w:tr>
      <w:tr w:rsidR="00033BD7" w:rsidRPr="00033BD7" w:rsidTr="004E794D">
        <w:trPr>
          <w:jc w:val="right"/>
        </w:trPr>
        <w:tc>
          <w:tcPr>
            <w:tcW w:w="538"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p>
        </w:tc>
        <w:tc>
          <w:tcPr>
            <w:tcW w:w="2989" w:type="dxa"/>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Grand Total (A+B+C+D+E+F)</w:t>
            </w:r>
          </w:p>
        </w:tc>
        <w:tc>
          <w:tcPr>
            <w:tcW w:w="1782" w:type="dxa"/>
            <w:vAlign w:val="center"/>
          </w:tcPr>
          <w:p w:rsidR="00033BD7" w:rsidRPr="00033BD7" w:rsidRDefault="001F268E" w:rsidP="004E794D">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837.9</w:t>
            </w:r>
            <w:r w:rsidR="004E794D">
              <w:rPr>
                <w:rFonts w:ascii="Calibri" w:eastAsia="Calibri" w:hAnsi="Calibri" w:cs="Times New Roman"/>
                <w:b/>
                <w:szCs w:val="24"/>
                <w:lang w:val="en-US" w:eastAsia="en-US"/>
              </w:rPr>
              <w:t>9</w:t>
            </w:r>
          </w:p>
        </w:tc>
        <w:tc>
          <w:tcPr>
            <w:tcW w:w="1485" w:type="dxa"/>
            <w:vAlign w:val="center"/>
          </w:tcPr>
          <w:p w:rsidR="00033BD7" w:rsidRPr="00033BD7" w:rsidRDefault="00033BD7" w:rsidP="004E794D">
            <w:pPr>
              <w:spacing w:after="0" w:line="240" w:lineRule="auto"/>
              <w:jc w:val="center"/>
              <w:rPr>
                <w:rFonts w:ascii="Calibri" w:eastAsia="Calibri" w:hAnsi="Calibri" w:cs="Times New Roman"/>
                <w:b/>
                <w:szCs w:val="24"/>
                <w:lang w:val="en-US" w:eastAsia="en-US"/>
              </w:rPr>
            </w:pPr>
          </w:p>
        </w:tc>
        <w:tc>
          <w:tcPr>
            <w:tcW w:w="1521" w:type="dxa"/>
            <w:vAlign w:val="center"/>
          </w:tcPr>
          <w:p w:rsidR="00033BD7" w:rsidRPr="00033BD7" w:rsidRDefault="004E794D" w:rsidP="004E794D">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208.18</w:t>
            </w:r>
          </w:p>
        </w:tc>
      </w:tr>
    </w:tbl>
    <w:p w:rsidR="00033BD7" w:rsidRPr="00033BD7" w:rsidRDefault="00033BD7" w:rsidP="007E11B5">
      <w:pPr>
        <w:spacing w:after="0" w:line="240" w:lineRule="auto"/>
        <w:jc w:val="both"/>
        <w:rPr>
          <w:rFonts w:ascii="Calibri" w:eastAsia="Calibri" w:hAnsi="Calibri" w:cs="Times New Roman"/>
          <w:sz w:val="24"/>
          <w:szCs w:val="24"/>
          <w:lang w:val="en-US" w:eastAsia="en-US"/>
        </w:rPr>
      </w:pPr>
    </w:p>
    <w:p w:rsidR="00335FFC" w:rsidRDefault="00335FFC" w:rsidP="004E29B4">
      <w:pPr>
        <w:spacing w:after="0" w:line="360" w:lineRule="auto"/>
        <w:ind w:left="851"/>
        <w:jc w:val="both"/>
        <w:rPr>
          <w:rFonts w:ascii="Calibri" w:eastAsia="Calibri" w:hAnsi="Calibri" w:cs="Times New Roman"/>
          <w:b/>
          <w:bCs/>
          <w:sz w:val="24"/>
          <w:szCs w:val="24"/>
          <w:lang w:val="en-US" w:eastAsia="en-US"/>
        </w:rPr>
      </w:pPr>
    </w:p>
    <w:p w:rsidR="00033BD7" w:rsidRDefault="00033BD7" w:rsidP="004E29B4">
      <w:pPr>
        <w:spacing w:after="0" w:line="360" w:lineRule="auto"/>
        <w:ind w:left="851"/>
        <w:jc w:val="both"/>
        <w:rPr>
          <w:rFonts w:ascii="Calibri" w:eastAsia="Calibri" w:hAnsi="Calibri" w:cs="Times New Roman"/>
          <w:b/>
          <w:bCs/>
          <w:sz w:val="24"/>
          <w:szCs w:val="24"/>
          <w:lang w:val="en-US" w:eastAsia="en-US"/>
        </w:rPr>
      </w:pPr>
      <w:r w:rsidRPr="00033BD7">
        <w:rPr>
          <w:rFonts w:ascii="Calibri" w:eastAsia="Calibri" w:hAnsi="Calibri" w:cs="Times New Roman"/>
          <w:b/>
          <w:bCs/>
          <w:sz w:val="24"/>
          <w:szCs w:val="24"/>
          <w:lang w:val="en-US" w:eastAsia="en-US"/>
        </w:rPr>
        <w:t xml:space="preserve">The Commission approves </w:t>
      </w:r>
      <w:r w:rsidR="00432A7E">
        <w:rPr>
          <w:rFonts w:ascii="Calibri" w:eastAsia="Calibri" w:hAnsi="Calibri" w:cs="Times New Roman"/>
          <w:b/>
          <w:bCs/>
          <w:sz w:val="24"/>
          <w:szCs w:val="24"/>
          <w:lang w:val="en-US" w:eastAsia="en-US"/>
        </w:rPr>
        <w:t xml:space="preserve">the </w:t>
      </w:r>
      <w:r w:rsidRPr="00033BD7">
        <w:rPr>
          <w:rFonts w:ascii="Calibri" w:eastAsia="Calibri" w:hAnsi="Calibri" w:cs="Times New Roman"/>
          <w:b/>
          <w:bCs/>
          <w:sz w:val="24"/>
          <w:szCs w:val="24"/>
          <w:lang w:val="en-US" w:eastAsia="en-US"/>
        </w:rPr>
        <w:t xml:space="preserve">power purchase cost at Rs. </w:t>
      </w:r>
      <w:r w:rsidR="004E29B4">
        <w:rPr>
          <w:rFonts w:ascii="Calibri" w:eastAsia="Calibri" w:hAnsi="Calibri" w:cs="Times New Roman"/>
          <w:b/>
          <w:bCs/>
          <w:sz w:val="24"/>
          <w:szCs w:val="24"/>
          <w:lang w:val="en-US" w:eastAsia="en-US"/>
        </w:rPr>
        <w:t>208.18</w:t>
      </w:r>
      <w:r w:rsidRPr="00033BD7">
        <w:rPr>
          <w:rFonts w:ascii="Calibri" w:eastAsia="Calibri" w:hAnsi="Calibri" w:cs="Times New Roman"/>
          <w:b/>
          <w:bCs/>
          <w:sz w:val="24"/>
          <w:szCs w:val="24"/>
          <w:lang w:val="en-US" w:eastAsia="en-US"/>
        </w:rPr>
        <w:t xml:space="preserve"> </w:t>
      </w:r>
      <w:r w:rsidR="00DE2D22">
        <w:rPr>
          <w:rFonts w:ascii="Calibri" w:eastAsia="Calibri" w:hAnsi="Calibri" w:cs="Times New Roman"/>
          <w:b/>
          <w:bCs/>
          <w:sz w:val="24"/>
          <w:szCs w:val="24"/>
          <w:lang w:val="en-US" w:eastAsia="en-US"/>
        </w:rPr>
        <w:t>Cr</w:t>
      </w:r>
      <w:r w:rsidR="00432A7E">
        <w:rPr>
          <w:rFonts w:ascii="Calibri" w:eastAsia="Calibri" w:hAnsi="Calibri" w:cs="Times New Roman"/>
          <w:b/>
          <w:bCs/>
          <w:sz w:val="24"/>
          <w:szCs w:val="24"/>
          <w:lang w:val="en-US" w:eastAsia="en-US"/>
        </w:rPr>
        <w:t>ore</w:t>
      </w:r>
      <w:r w:rsidR="00F72648">
        <w:rPr>
          <w:rFonts w:ascii="Calibri" w:eastAsia="Calibri" w:hAnsi="Calibri" w:cs="Times New Roman"/>
          <w:b/>
          <w:bCs/>
          <w:sz w:val="24"/>
          <w:szCs w:val="24"/>
          <w:lang w:val="en-US" w:eastAsia="en-US"/>
        </w:rPr>
        <w:t xml:space="preserve"> for purchase of 523.67 MU</w:t>
      </w:r>
      <w:r w:rsidRPr="00033BD7">
        <w:rPr>
          <w:rFonts w:ascii="Calibri" w:eastAsia="Calibri" w:hAnsi="Calibri" w:cs="Times New Roman"/>
          <w:b/>
          <w:bCs/>
          <w:sz w:val="24"/>
          <w:szCs w:val="24"/>
          <w:lang w:val="en-US" w:eastAsia="en-US"/>
        </w:rPr>
        <w:t xml:space="preserve"> </w:t>
      </w:r>
      <w:r w:rsidR="00F72648">
        <w:rPr>
          <w:rFonts w:ascii="Calibri" w:eastAsia="Calibri" w:hAnsi="Calibri" w:cs="Times New Roman"/>
          <w:b/>
          <w:bCs/>
          <w:sz w:val="24"/>
          <w:szCs w:val="24"/>
          <w:lang w:val="en-US" w:eastAsia="en-US"/>
        </w:rPr>
        <w:t xml:space="preserve">including </w:t>
      </w:r>
      <w:r w:rsidR="00432A7E">
        <w:rPr>
          <w:rFonts w:ascii="Calibri" w:eastAsia="Calibri" w:hAnsi="Calibri" w:cs="Times New Roman"/>
          <w:b/>
          <w:bCs/>
          <w:sz w:val="24"/>
          <w:szCs w:val="24"/>
          <w:lang w:val="en-US" w:eastAsia="en-US"/>
        </w:rPr>
        <w:t xml:space="preserve"> transmis</w:t>
      </w:r>
      <w:r w:rsidR="00F72648">
        <w:rPr>
          <w:rFonts w:ascii="Calibri" w:eastAsia="Calibri" w:hAnsi="Calibri" w:cs="Times New Roman"/>
          <w:b/>
          <w:bCs/>
          <w:sz w:val="24"/>
          <w:szCs w:val="24"/>
          <w:lang w:val="en-US" w:eastAsia="en-US"/>
        </w:rPr>
        <w:t>sion charges at Rs. 32.41 Crore.Free Power of 314.3</w:t>
      </w:r>
      <w:r w:rsidR="004E29B4">
        <w:rPr>
          <w:rFonts w:ascii="Calibri" w:eastAsia="Calibri" w:hAnsi="Calibri" w:cs="Times New Roman"/>
          <w:b/>
          <w:bCs/>
          <w:sz w:val="24"/>
          <w:szCs w:val="24"/>
          <w:lang w:val="en-US" w:eastAsia="en-US"/>
        </w:rPr>
        <w:t>2</w:t>
      </w:r>
      <w:r w:rsidRPr="00033BD7">
        <w:rPr>
          <w:rFonts w:ascii="Calibri" w:eastAsia="Calibri" w:hAnsi="Calibri" w:cs="Times New Roman"/>
          <w:b/>
          <w:bCs/>
          <w:sz w:val="24"/>
          <w:szCs w:val="24"/>
          <w:lang w:val="en-US" w:eastAsia="en-US"/>
        </w:rPr>
        <w:t xml:space="preserve"> MU </w:t>
      </w:r>
      <w:r w:rsidR="004E29B4">
        <w:rPr>
          <w:rFonts w:ascii="Calibri" w:eastAsia="Calibri" w:hAnsi="Calibri" w:cs="Times New Roman"/>
          <w:b/>
          <w:bCs/>
          <w:sz w:val="24"/>
          <w:szCs w:val="24"/>
          <w:lang w:val="en-US" w:eastAsia="en-US"/>
        </w:rPr>
        <w:t xml:space="preserve">is </w:t>
      </w:r>
      <w:r w:rsidR="00432A7E">
        <w:rPr>
          <w:rFonts w:ascii="Calibri" w:eastAsia="Calibri" w:hAnsi="Calibri" w:cs="Times New Roman"/>
          <w:b/>
          <w:bCs/>
          <w:sz w:val="24"/>
          <w:szCs w:val="24"/>
          <w:lang w:val="en-US" w:eastAsia="en-US"/>
        </w:rPr>
        <w:t xml:space="preserve"> </w:t>
      </w:r>
      <w:r w:rsidR="004E29B4">
        <w:rPr>
          <w:rFonts w:ascii="Calibri" w:eastAsia="Calibri" w:hAnsi="Calibri" w:cs="Times New Roman"/>
          <w:b/>
          <w:bCs/>
          <w:sz w:val="24"/>
          <w:szCs w:val="24"/>
          <w:lang w:val="en-US" w:eastAsia="en-US"/>
        </w:rPr>
        <w:t>considered for FY 2015-16.</w:t>
      </w:r>
    </w:p>
    <w:p w:rsidR="00335FFC" w:rsidRPr="00033BD7" w:rsidRDefault="00335FFC" w:rsidP="004E29B4">
      <w:pPr>
        <w:spacing w:after="0" w:line="360" w:lineRule="auto"/>
        <w:ind w:left="851"/>
        <w:jc w:val="both"/>
        <w:rPr>
          <w:rFonts w:ascii="Calibri" w:eastAsia="Calibri" w:hAnsi="Calibri" w:cs="Times New Roman"/>
          <w:b/>
          <w:bCs/>
          <w:sz w:val="24"/>
          <w:szCs w:val="24"/>
          <w:lang w:val="en-US" w:eastAsia="en-US"/>
        </w:rPr>
      </w:pPr>
    </w:p>
    <w:p w:rsidR="00033BD7" w:rsidRPr="00033BD7" w:rsidRDefault="00033BD7" w:rsidP="004E29B4">
      <w:pPr>
        <w:spacing w:after="0" w:line="240" w:lineRule="auto"/>
        <w:ind w:left="851"/>
        <w:jc w:val="both"/>
        <w:rPr>
          <w:rFonts w:ascii="Calibri" w:eastAsia="Calibri" w:hAnsi="Calibri" w:cs="Times New Roman"/>
          <w:sz w:val="24"/>
          <w:szCs w:val="24"/>
          <w:lang w:val="en-US" w:eastAsia="en-US"/>
        </w:rPr>
      </w:pPr>
    </w:p>
    <w:p w:rsidR="00033BD7" w:rsidRPr="00443C0A" w:rsidRDefault="00033BD7" w:rsidP="006A7EC8">
      <w:pPr>
        <w:pStyle w:val="Heading2"/>
        <w:ind w:left="851" w:hanging="851"/>
        <w:rPr>
          <w:rFonts w:eastAsia="Calibri"/>
          <w:sz w:val="26"/>
          <w:lang w:val="en-US" w:eastAsia="en-US"/>
        </w:rPr>
      </w:pPr>
      <w:bookmarkStart w:id="290" w:name="_Toc383176074"/>
      <w:bookmarkStart w:id="291" w:name="_Toc414367810"/>
      <w:r w:rsidRPr="00443C0A">
        <w:rPr>
          <w:rFonts w:eastAsia="Calibri"/>
          <w:sz w:val="26"/>
          <w:lang w:val="en-US" w:eastAsia="en-US"/>
        </w:rPr>
        <w:lastRenderedPageBreak/>
        <w:t>7.11</w:t>
      </w:r>
      <w:r w:rsidRPr="00443C0A">
        <w:rPr>
          <w:rFonts w:eastAsia="Calibri"/>
          <w:sz w:val="26"/>
          <w:lang w:val="en-US" w:eastAsia="en-US"/>
        </w:rPr>
        <w:tab/>
      </w:r>
      <w:r w:rsidR="004E29B4" w:rsidRPr="00443C0A">
        <w:rPr>
          <w:rFonts w:eastAsia="Calibri"/>
          <w:sz w:val="26"/>
          <w:lang w:val="en-US" w:eastAsia="en-US"/>
        </w:rPr>
        <w:t xml:space="preserve"> </w:t>
      </w:r>
      <w:r w:rsidRPr="00443C0A">
        <w:rPr>
          <w:rFonts w:eastAsia="Calibri"/>
          <w:sz w:val="26"/>
          <w:lang w:val="en-US" w:eastAsia="en-US"/>
        </w:rPr>
        <w:t>Employee Cost</w:t>
      </w:r>
      <w:bookmarkEnd w:id="290"/>
      <w:bookmarkEnd w:id="291"/>
    </w:p>
    <w:p w:rsidR="004E29B4" w:rsidRPr="004E29B4" w:rsidRDefault="004E29B4" w:rsidP="004C0827">
      <w:pPr>
        <w:keepNext/>
        <w:tabs>
          <w:tab w:val="left" w:pos="851"/>
        </w:tabs>
        <w:spacing w:after="0" w:line="360" w:lineRule="auto"/>
        <w:ind w:left="851"/>
        <w:jc w:val="both"/>
        <w:outlineLvl w:val="1"/>
        <w:rPr>
          <w:rFonts w:ascii="Calibri" w:eastAsia="Times New Roman" w:hAnsi="Calibri" w:cs="Arial"/>
          <w:bCs/>
          <w:spacing w:val="-1"/>
          <w:sz w:val="24"/>
          <w:szCs w:val="20"/>
          <w:lang w:val="en-US" w:eastAsia="en-US"/>
        </w:rPr>
      </w:pPr>
      <w:r w:rsidRPr="004E29B4">
        <w:rPr>
          <w:rFonts w:ascii="Calibri" w:eastAsia="Calibri" w:hAnsi="Calibri" w:cs="Arial"/>
          <w:bCs/>
          <w:sz w:val="24"/>
          <w:szCs w:val="20"/>
          <w:lang w:val="en-US" w:eastAsia="en-US"/>
        </w:rPr>
        <w:t xml:space="preserve">EPDs  </w:t>
      </w:r>
      <w:r w:rsidR="00432A7E">
        <w:rPr>
          <w:rFonts w:ascii="Calibri" w:eastAsia="Calibri" w:hAnsi="Calibri" w:cs="Arial"/>
          <w:bCs/>
          <w:sz w:val="24"/>
          <w:szCs w:val="20"/>
          <w:lang w:val="en-US" w:eastAsia="en-US"/>
        </w:rPr>
        <w:t xml:space="preserve">has </w:t>
      </w:r>
      <w:r w:rsidRPr="004E29B4">
        <w:rPr>
          <w:rFonts w:ascii="Calibri" w:eastAsia="Calibri" w:hAnsi="Calibri" w:cs="Arial"/>
          <w:bCs/>
          <w:sz w:val="24"/>
          <w:szCs w:val="20"/>
          <w:lang w:val="en-US" w:eastAsia="en-US"/>
        </w:rPr>
        <w:t xml:space="preserve">furnished </w:t>
      </w:r>
      <w:r w:rsidR="0065685A">
        <w:rPr>
          <w:rFonts w:ascii="Calibri" w:eastAsia="Calibri" w:hAnsi="Calibri" w:cs="Arial"/>
          <w:bCs/>
          <w:sz w:val="24"/>
          <w:szCs w:val="20"/>
          <w:lang w:val="en-US" w:eastAsia="en-US"/>
        </w:rPr>
        <w:t xml:space="preserve">the </w:t>
      </w:r>
      <w:r w:rsidRPr="004E29B4">
        <w:rPr>
          <w:rFonts w:ascii="Calibri" w:eastAsia="Calibri" w:hAnsi="Calibri" w:cs="Arial"/>
          <w:bCs/>
          <w:sz w:val="24"/>
          <w:szCs w:val="20"/>
          <w:lang w:val="en-US" w:eastAsia="en-US"/>
        </w:rPr>
        <w:t>total strength of employees in the Table below:</w:t>
      </w:r>
    </w:p>
    <w:p w:rsidR="00033BD7" w:rsidRPr="00033BD7" w:rsidRDefault="004F1880" w:rsidP="004F1880">
      <w:pPr>
        <w:pStyle w:val="Title"/>
        <w:rPr>
          <w:rFonts w:eastAsia="Calibri"/>
          <w:kern w:val="32"/>
          <w:lang w:val="en-US"/>
        </w:rPr>
      </w:pPr>
      <w:bookmarkStart w:id="292" w:name="_Toc383176076"/>
      <w:bookmarkStart w:id="293" w:name="_Toc414367885"/>
      <w:r>
        <w:rPr>
          <w:rFonts w:eastAsia="Calibri"/>
          <w:kern w:val="32"/>
          <w:lang w:val="en-US"/>
        </w:rPr>
        <w:t>Table 7.17</w:t>
      </w:r>
      <w:r w:rsidR="00033BD7" w:rsidRPr="00033BD7">
        <w:rPr>
          <w:rFonts w:eastAsia="Calibri"/>
          <w:kern w:val="32"/>
          <w:lang w:val="en-US"/>
        </w:rPr>
        <w:t>: Employee Cadre Strength</w:t>
      </w:r>
      <w:bookmarkEnd w:id="292"/>
      <w:bookmarkEnd w:id="293"/>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3501"/>
        <w:gridCol w:w="1503"/>
        <w:gridCol w:w="1512"/>
        <w:gridCol w:w="1512"/>
      </w:tblGrid>
      <w:tr w:rsidR="00033BD7" w:rsidRPr="00033BD7" w:rsidTr="00033BD7">
        <w:tc>
          <w:tcPr>
            <w:tcW w:w="828" w:type="dxa"/>
            <w:vAlign w:val="center"/>
          </w:tcPr>
          <w:p w:rsidR="00033BD7" w:rsidRPr="00033BD7" w:rsidRDefault="00033BD7" w:rsidP="00FB09FA">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Sl. No.</w:t>
            </w:r>
          </w:p>
        </w:tc>
        <w:tc>
          <w:tcPr>
            <w:tcW w:w="3501"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Particulars</w:t>
            </w:r>
          </w:p>
        </w:tc>
        <w:tc>
          <w:tcPr>
            <w:tcW w:w="1503" w:type="dxa"/>
            <w:vAlign w:val="center"/>
          </w:tcPr>
          <w:p w:rsidR="00033BD7" w:rsidRPr="00033BD7" w:rsidRDefault="00FB09FA" w:rsidP="00FB09FA">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2013-14</w:t>
            </w:r>
          </w:p>
          <w:p w:rsidR="00033BD7" w:rsidRPr="00033BD7" w:rsidRDefault="00033BD7" w:rsidP="00FB09FA">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(Actuals)</w:t>
            </w:r>
          </w:p>
        </w:tc>
        <w:tc>
          <w:tcPr>
            <w:tcW w:w="1512" w:type="dxa"/>
            <w:vAlign w:val="center"/>
          </w:tcPr>
          <w:p w:rsidR="00033BD7" w:rsidRPr="00033BD7" w:rsidRDefault="00FB09FA" w:rsidP="00FB09FA">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2014-15</w:t>
            </w:r>
          </w:p>
          <w:p w:rsidR="00033BD7" w:rsidRPr="00033BD7" w:rsidRDefault="00033BD7" w:rsidP="00FB09FA">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(Estimated)</w:t>
            </w:r>
          </w:p>
        </w:tc>
        <w:tc>
          <w:tcPr>
            <w:tcW w:w="1512" w:type="dxa"/>
            <w:vAlign w:val="center"/>
          </w:tcPr>
          <w:p w:rsidR="00033BD7" w:rsidRPr="00033BD7" w:rsidRDefault="00FB09FA" w:rsidP="00FB09FA">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2015-16</w:t>
            </w:r>
          </w:p>
          <w:p w:rsidR="00033BD7" w:rsidRPr="00033BD7" w:rsidRDefault="00033BD7" w:rsidP="00FB09FA">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(Projected)</w:t>
            </w:r>
          </w:p>
        </w:tc>
      </w:tr>
      <w:tr w:rsidR="00033BD7" w:rsidRPr="00033BD7" w:rsidTr="00033BD7">
        <w:tc>
          <w:tcPr>
            <w:tcW w:w="828" w:type="dxa"/>
            <w:vAlign w:val="center"/>
          </w:tcPr>
          <w:p w:rsidR="00033BD7" w:rsidRPr="00033BD7" w:rsidRDefault="00033BD7" w:rsidP="00FB09FA">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1</w:t>
            </w:r>
          </w:p>
        </w:tc>
        <w:tc>
          <w:tcPr>
            <w:tcW w:w="3501" w:type="dxa"/>
            <w:vAlign w:val="center"/>
          </w:tcPr>
          <w:p w:rsidR="00033BD7" w:rsidRPr="00033BD7" w:rsidRDefault="00033BD7" w:rsidP="00FB09FA">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2</w:t>
            </w:r>
          </w:p>
        </w:tc>
        <w:tc>
          <w:tcPr>
            <w:tcW w:w="1503" w:type="dxa"/>
            <w:vAlign w:val="center"/>
          </w:tcPr>
          <w:p w:rsidR="00033BD7" w:rsidRPr="00033BD7" w:rsidRDefault="00033BD7" w:rsidP="00FB09FA">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3</w:t>
            </w:r>
          </w:p>
        </w:tc>
        <w:tc>
          <w:tcPr>
            <w:tcW w:w="1512" w:type="dxa"/>
            <w:vAlign w:val="center"/>
          </w:tcPr>
          <w:p w:rsidR="00033BD7" w:rsidRPr="00033BD7" w:rsidRDefault="00033BD7" w:rsidP="00FB09FA">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4</w:t>
            </w:r>
          </w:p>
        </w:tc>
        <w:tc>
          <w:tcPr>
            <w:tcW w:w="1512" w:type="dxa"/>
            <w:vAlign w:val="center"/>
          </w:tcPr>
          <w:p w:rsidR="00033BD7" w:rsidRPr="00033BD7" w:rsidRDefault="00033BD7" w:rsidP="00FB09FA">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5</w:t>
            </w:r>
          </w:p>
        </w:tc>
      </w:tr>
      <w:tr w:rsidR="00033BD7" w:rsidRPr="00033BD7" w:rsidTr="00033BD7">
        <w:tc>
          <w:tcPr>
            <w:tcW w:w="828" w:type="dxa"/>
          </w:tcPr>
          <w:p w:rsidR="00033BD7" w:rsidRPr="00033BD7" w:rsidRDefault="00033BD7" w:rsidP="00FB09FA">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w:t>
            </w:r>
          </w:p>
        </w:tc>
        <w:tc>
          <w:tcPr>
            <w:tcW w:w="3501"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Number of employees as on 1</w:t>
            </w:r>
            <w:r w:rsidRPr="00033BD7">
              <w:rPr>
                <w:rFonts w:ascii="Calibri" w:eastAsia="Calibri" w:hAnsi="Calibri" w:cs="Times New Roman"/>
                <w:szCs w:val="24"/>
                <w:vertAlign w:val="superscript"/>
                <w:lang w:val="en-US" w:eastAsia="en-US"/>
              </w:rPr>
              <w:t>st</w:t>
            </w:r>
            <w:r w:rsidRPr="00033BD7">
              <w:rPr>
                <w:rFonts w:ascii="Calibri" w:eastAsia="Calibri" w:hAnsi="Calibri" w:cs="Times New Roman"/>
                <w:szCs w:val="24"/>
                <w:lang w:val="en-US" w:eastAsia="en-US"/>
              </w:rPr>
              <w:t xml:space="preserve"> April</w:t>
            </w:r>
          </w:p>
        </w:tc>
        <w:tc>
          <w:tcPr>
            <w:tcW w:w="1503" w:type="dxa"/>
          </w:tcPr>
          <w:p w:rsidR="00033BD7" w:rsidRPr="00033BD7" w:rsidRDefault="00FB09FA" w:rsidP="001F268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3984</w:t>
            </w:r>
          </w:p>
        </w:tc>
        <w:tc>
          <w:tcPr>
            <w:tcW w:w="1512" w:type="dxa"/>
          </w:tcPr>
          <w:p w:rsidR="00033BD7" w:rsidRPr="00033BD7" w:rsidRDefault="00FB09FA"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3989</w:t>
            </w:r>
          </w:p>
        </w:tc>
        <w:tc>
          <w:tcPr>
            <w:tcW w:w="1512" w:type="dxa"/>
          </w:tcPr>
          <w:p w:rsidR="00033BD7" w:rsidRPr="00033BD7" w:rsidRDefault="00FB09FA"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3991</w:t>
            </w:r>
          </w:p>
        </w:tc>
      </w:tr>
      <w:tr w:rsidR="00033BD7" w:rsidRPr="00033BD7" w:rsidTr="00033BD7">
        <w:tc>
          <w:tcPr>
            <w:tcW w:w="828" w:type="dxa"/>
          </w:tcPr>
          <w:p w:rsidR="00033BD7" w:rsidRPr="00033BD7" w:rsidRDefault="00033BD7" w:rsidP="00FB09FA">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2</w:t>
            </w:r>
          </w:p>
        </w:tc>
        <w:tc>
          <w:tcPr>
            <w:tcW w:w="3501"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Number of employees on deputation/foreign service as on 1</w:t>
            </w:r>
            <w:r w:rsidRPr="00033BD7">
              <w:rPr>
                <w:rFonts w:ascii="Calibri" w:eastAsia="Calibri" w:hAnsi="Calibri" w:cs="Times New Roman"/>
                <w:szCs w:val="24"/>
                <w:vertAlign w:val="superscript"/>
                <w:lang w:val="en-US" w:eastAsia="en-US"/>
              </w:rPr>
              <w:t>st</w:t>
            </w:r>
            <w:r w:rsidRPr="00033BD7">
              <w:rPr>
                <w:rFonts w:ascii="Calibri" w:eastAsia="Calibri" w:hAnsi="Calibri" w:cs="Times New Roman"/>
                <w:szCs w:val="24"/>
                <w:lang w:val="en-US" w:eastAsia="en-US"/>
              </w:rPr>
              <w:t xml:space="preserve"> April</w:t>
            </w:r>
          </w:p>
        </w:tc>
        <w:tc>
          <w:tcPr>
            <w:tcW w:w="1503" w:type="dxa"/>
          </w:tcPr>
          <w:p w:rsidR="00033BD7" w:rsidRPr="00033BD7" w:rsidRDefault="001F268E"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c>
          <w:tcPr>
            <w:tcW w:w="1512" w:type="dxa"/>
          </w:tcPr>
          <w:p w:rsidR="00033BD7" w:rsidRPr="00033BD7" w:rsidRDefault="001F268E"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c>
          <w:tcPr>
            <w:tcW w:w="1512" w:type="dxa"/>
          </w:tcPr>
          <w:p w:rsidR="00033BD7" w:rsidRPr="00033BD7" w:rsidRDefault="001F268E"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w:t>
            </w:r>
          </w:p>
        </w:tc>
      </w:tr>
      <w:tr w:rsidR="00033BD7" w:rsidRPr="00033BD7" w:rsidTr="00033BD7">
        <w:tc>
          <w:tcPr>
            <w:tcW w:w="828" w:type="dxa"/>
          </w:tcPr>
          <w:p w:rsidR="00033BD7" w:rsidRPr="00033BD7" w:rsidRDefault="00033BD7" w:rsidP="00FB09FA">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3</w:t>
            </w:r>
          </w:p>
        </w:tc>
        <w:tc>
          <w:tcPr>
            <w:tcW w:w="3501"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Total Number of employees (1+2)</w:t>
            </w:r>
          </w:p>
        </w:tc>
        <w:tc>
          <w:tcPr>
            <w:tcW w:w="1503" w:type="dxa"/>
          </w:tcPr>
          <w:p w:rsidR="00033BD7" w:rsidRPr="00033BD7" w:rsidRDefault="00FB09FA"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3984</w:t>
            </w:r>
          </w:p>
        </w:tc>
        <w:tc>
          <w:tcPr>
            <w:tcW w:w="1512" w:type="dxa"/>
          </w:tcPr>
          <w:p w:rsidR="00033BD7" w:rsidRPr="00033BD7" w:rsidRDefault="00FB09FA"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3989</w:t>
            </w:r>
          </w:p>
        </w:tc>
        <w:tc>
          <w:tcPr>
            <w:tcW w:w="1512" w:type="dxa"/>
          </w:tcPr>
          <w:p w:rsidR="00033BD7" w:rsidRPr="00033BD7" w:rsidRDefault="00FB09FA"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3991</w:t>
            </w:r>
          </w:p>
        </w:tc>
      </w:tr>
      <w:tr w:rsidR="00033BD7" w:rsidRPr="00033BD7" w:rsidTr="00033BD7">
        <w:tc>
          <w:tcPr>
            <w:tcW w:w="828" w:type="dxa"/>
          </w:tcPr>
          <w:p w:rsidR="00033BD7" w:rsidRPr="00033BD7" w:rsidRDefault="00033BD7" w:rsidP="00FB09FA">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4</w:t>
            </w:r>
          </w:p>
        </w:tc>
        <w:tc>
          <w:tcPr>
            <w:tcW w:w="3501"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Number of employees retired/retiring during the year</w:t>
            </w:r>
          </w:p>
        </w:tc>
        <w:tc>
          <w:tcPr>
            <w:tcW w:w="1503" w:type="dxa"/>
          </w:tcPr>
          <w:p w:rsidR="00033BD7" w:rsidRPr="00033BD7" w:rsidRDefault="00FB09FA"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63</w:t>
            </w:r>
          </w:p>
        </w:tc>
        <w:tc>
          <w:tcPr>
            <w:tcW w:w="1512" w:type="dxa"/>
          </w:tcPr>
          <w:p w:rsidR="00033BD7" w:rsidRPr="00033BD7" w:rsidRDefault="00FB09FA"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36</w:t>
            </w:r>
          </w:p>
        </w:tc>
        <w:tc>
          <w:tcPr>
            <w:tcW w:w="1512" w:type="dxa"/>
          </w:tcPr>
          <w:p w:rsidR="00033BD7" w:rsidRPr="00033BD7" w:rsidRDefault="00FB09FA"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45</w:t>
            </w:r>
          </w:p>
        </w:tc>
      </w:tr>
      <w:tr w:rsidR="00033BD7" w:rsidRPr="00033BD7" w:rsidTr="00033BD7">
        <w:tc>
          <w:tcPr>
            <w:tcW w:w="828" w:type="dxa"/>
          </w:tcPr>
          <w:p w:rsidR="00033BD7" w:rsidRPr="00033BD7" w:rsidRDefault="00033BD7" w:rsidP="00FB09FA">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5</w:t>
            </w:r>
          </w:p>
        </w:tc>
        <w:tc>
          <w:tcPr>
            <w:tcW w:w="3501"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Number of employees at the end of the year (3-4)</w:t>
            </w:r>
          </w:p>
        </w:tc>
        <w:tc>
          <w:tcPr>
            <w:tcW w:w="1503" w:type="dxa"/>
          </w:tcPr>
          <w:p w:rsidR="00033BD7" w:rsidRPr="00033BD7" w:rsidRDefault="00FB09FA"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3921</w:t>
            </w:r>
          </w:p>
        </w:tc>
        <w:tc>
          <w:tcPr>
            <w:tcW w:w="1512" w:type="dxa"/>
          </w:tcPr>
          <w:p w:rsidR="00033BD7" w:rsidRPr="00033BD7" w:rsidRDefault="00FB09FA"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3953</w:t>
            </w:r>
          </w:p>
        </w:tc>
        <w:tc>
          <w:tcPr>
            <w:tcW w:w="1512" w:type="dxa"/>
          </w:tcPr>
          <w:p w:rsidR="00033BD7" w:rsidRPr="00033BD7" w:rsidRDefault="00FB09FA" w:rsidP="00FB09FA">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3946</w:t>
            </w:r>
          </w:p>
        </w:tc>
      </w:tr>
    </w:tbl>
    <w:p w:rsidR="00033BD7" w:rsidRDefault="00033BD7" w:rsidP="00033BD7">
      <w:pPr>
        <w:spacing w:after="0" w:line="360" w:lineRule="auto"/>
        <w:jc w:val="both"/>
        <w:rPr>
          <w:rFonts w:ascii="Calibri" w:eastAsia="Calibri" w:hAnsi="Calibri" w:cs="Times New Roman"/>
          <w:sz w:val="24"/>
          <w:szCs w:val="24"/>
          <w:lang w:val="en-US" w:eastAsia="en-US"/>
        </w:rPr>
      </w:pPr>
    </w:p>
    <w:p w:rsidR="00FB09FA" w:rsidRDefault="00FB09FA" w:rsidP="00FB09FA">
      <w:pPr>
        <w:spacing w:after="0" w:line="360" w:lineRule="auto"/>
        <w:ind w:firstLine="851"/>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Employee productive parameters</w:t>
      </w:r>
      <w:r w:rsidR="00432A7E">
        <w:rPr>
          <w:rFonts w:ascii="Calibri" w:eastAsia="Calibri" w:hAnsi="Calibri" w:cs="Times New Roman"/>
          <w:sz w:val="24"/>
          <w:szCs w:val="24"/>
          <w:lang w:val="en-US" w:eastAsia="en-US"/>
        </w:rPr>
        <w:t>,</w:t>
      </w:r>
      <w:r>
        <w:rPr>
          <w:rFonts w:ascii="Calibri" w:eastAsia="Calibri" w:hAnsi="Calibri" w:cs="Times New Roman"/>
          <w:sz w:val="24"/>
          <w:szCs w:val="24"/>
          <w:lang w:val="en-US" w:eastAsia="en-US"/>
        </w:rPr>
        <w:t xml:space="preserve"> a</w:t>
      </w:r>
      <w:r w:rsidR="00432A7E">
        <w:rPr>
          <w:rFonts w:ascii="Calibri" w:eastAsia="Calibri" w:hAnsi="Calibri" w:cs="Times New Roman"/>
          <w:sz w:val="24"/>
          <w:szCs w:val="24"/>
          <w:lang w:val="en-US" w:eastAsia="en-US"/>
        </w:rPr>
        <w:t>s</w:t>
      </w:r>
      <w:r>
        <w:rPr>
          <w:rFonts w:ascii="Calibri" w:eastAsia="Calibri" w:hAnsi="Calibri" w:cs="Times New Roman"/>
          <w:sz w:val="24"/>
          <w:szCs w:val="24"/>
          <w:lang w:val="en-US" w:eastAsia="en-US"/>
        </w:rPr>
        <w:t xml:space="preserve"> furnished by EPDS</w:t>
      </w:r>
      <w:r w:rsidR="00B10EEA">
        <w:rPr>
          <w:rFonts w:ascii="Calibri" w:eastAsia="Calibri" w:hAnsi="Calibri" w:cs="Times New Roman"/>
          <w:sz w:val="24"/>
          <w:szCs w:val="24"/>
          <w:lang w:val="en-US" w:eastAsia="en-US"/>
        </w:rPr>
        <w:t xml:space="preserve"> as </w:t>
      </w:r>
      <w:r>
        <w:rPr>
          <w:rFonts w:ascii="Calibri" w:eastAsia="Calibri" w:hAnsi="Calibri" w:cs="Times New Roman"/>
          <w:sz w:val="24"/>
          <w:szCs w:val="24"/>
          <w:lang w:val="en-US" w:eastAsia="en-US"/>
        </w:rPr>
        <w:t>shown below:</w:t>
      </w:r>
    </w:p>
    <w:p w:rsidR="00FB09FA" w:rsidRDefault="00FB09FA" w:rsidP="007E11B5">
      <w:pPr>
        <w:spacing w:after="0" w:line="240" w:lineRule="auto"/>
        <w:jc w:val="both"/>
        <w:rPr>
          <w:rFonts w:ascii="Calibri" w:eastAsia="Calibri" w:hAnsi="Calibri" w:cs="Times New Roman"/>
          <w:sz w:val="24"/>
          <w:szCs w:val="24"/>
          <w:lang w:val="en-US" w:eastAsia="en-US"/>
        </w:rPr>
      </w:pPr>
    </w:p>
    <w:p w:rsidR="00033BD7" w:rsidRDefault="004F1880" w:rsidP="004F1880">
      <w:pPr>
        <w:pStyle w:val="Title"/>
        <w:rPr>
          <w:rFonts w:eastAsia="Calibri"/>
          <w:kern w:val="32"/>
          <w:lang w:val="en-US"/>
        </w:rPr>
      </w:pPr>
      <w:bookmarkStart w:id="294" w:name="_Toc383176077"/>
      <w:bookmarkStart w:id="295" w:name="_Toc414367886"/>
      <w:r>
        <w:rPr>
          <w:rFonts w:eastAsia="Calibri"/>
          <w:kern w:val="32"/>
          <w:lang w:val="en-US"/>
        </w:rPr>
        <w:t>Table 7.18</w:t>
      </w:r>
      <w:r w:rsidR="00033BD7" w:rsidRPr="00033BD7">
        <w:rPr>
          <w:rFonts w:eastAsia="Calibri"/>
          <w:kern w:val="32"/>
          <w:lang w:val="en-US"/>
        </w:rPr>
        <w:t>: Employee Productive Parameters</w:t>
      </w:r>
      <w:bookmarkEnd w:id="294"/>
      <w:bookmarkEnd w:id="295"/>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5"/>
        <w:gridCol w:w="3948"/>
        <w:gridCol w:w="1331"/>
        <w:gridCol w:w="1277"/>
        <w:gridCol w:w="1241"/>
      </w:tblGrid>
      <w:tr w:rsidR="00033BD7" w:rsidRPr="00033BD7" w:rsidTr="00FB09FA">
        <w:tc>
          <w:tcPr>
            <w:tcW w:w="725" w:type="dxa"/>
            <w:vAlign w:val="center"/>
          </w:tcPr>
          <w:p w:rsidR="00033BD7" w:rsidRPr="00033BD7" w:rsidRDefault="00033BD7" w:rsidP="00FB09FA">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Sl. No.</w:t>
            </w:r>
          </w:p>
        </w:tc>
        <w:tc>
          <w:tcPr>
            <w:tcW w:w="3948" w:type="dxa"/>
            <w:vAlign w:val="center"/>
          </w:tcPr>
          <w:p w:rsidR="00033BD7" w:rsidRPr="00033BD7" w:rsidRDefault="00033BD7" w:rsidP="00033BD7">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Particulars</w:t>
            </w:r>
          </w:p>
        </w:tc>
        <w:tc>
          <w:tcPr>
            <w:tcW w:w="1331" w:type="dxa"/>
            <w:vAlign w:val="center"/>
          </w:tcPr>
          <w:p w:rsidR="00033BD7" w:rsidRPr="00033BD7" w:rsidRDefault="00FB09FA" w:rsidP="00033BD7">
            <w:pPr>
              <w:spacing w:after="0" w:line="240" w:lineRule="auto"/>
              <w:jc w:val="center"/>
              <w:rPr>
                <w:rFonts w:ascii="Calibri" w:eastAsia="Calibri" w:hAnsi="Calibri" w:cs="Times New Roman"/>
                <w:b/>
                <w:lang w:val="en-US" w:eastAsia="en-US"/>
              </w:rPr>
            </w:pPr>
            <w:r>
              <w:rPr>
                <w:rFonts w:ascii="Calibri" w:eastAsia="Calibri" w:hAnsi="Calibri" w:cs="Times New Roman"/>
                <w:b/>
                <w:lang w:val="en-US" w:eastAsia="en-US"/>
              </w:rPr>
              <w:t>201</w:t>
            </w:r>
            <w:r w:rsidR="003364D4">
              <w:rPr>
                <w:rFonts w:ascii="Calibri" w:eastAsia="Calibri" w:hAnsi="Calibri" w:cs="Times New Roman"/>
                <w:b/>
                <w:lang w:val="en-US" w:eastAsia="en-US"/>
              </w:rPr>
              <w:t>3</w:t>
            </w:r>
            <w:r>
              <w:rPr>
                <w:rFonts w:ascii="Calibri" w:eastAsia="Calibri" w:hAnsi="Calibri" w:cs="Times New Roman"/>
                <w:b/>
                <w:lang w:val="en-US" w:eastAsia="en-US"/>
              </w:rPr>
              <w:t>-14</w:t>
            </w:r>
          </w:p>
          <w:p w:rsidR="00033BD7" w:rsidRPr="00033BD7" w:rsidRDefault="00033BD7" w:rsidP="00033BD7">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(Actuals)</w:t>
            </w:r>
          </w:p>
        </w:tc>
        <w:tc>
          <w:tcPr>
            <w:tcW w:w="1277" w:type="dxa"/>
            <w:vAlign w:val="center"/>
          </w:tcPr>
          <w:p w:rsidR="00033BD7" w:rsidRPr="00033BD7" w:rsidRDefault="00FB09FA" w:rsidP="00033BD7">
            <w:pPr>
              <w:spacing w:after="0" w:line="240" w:lineRule="auto"/>
              <w:jc w:val="center"/>
              <w:rPr>
                <w:rFonts w:ascii="Calibri" w:eastAsia="Calibri" w:hAnsi="Calibri" w:cs="Times New Roman"/>
                <w:b/>
                <w:lang w:val="en-US" w:eastAsia="en-US"/>
              </w:rPr>
            </w:pPr>
            <w:r>
              <w:rPr>
                <w:rFonts w:ascii="Calibri" w:eastAsia="Calibri" w:hAnsi="Calibri" w:cs="Times New Roman"/>
                <w:b/>
                <w:lang w:val="en-US" w:eastAsia="en-US"/>
              </w:rPr>
              <w:t>2014-15</w:t>
            </w:r>
          </w:p>
          <w:p w:rsidR="00033BD7" w:rsidRPr="00033BD7" w:rsidRDefault="00033BD7" w:rsidP="00033BD7">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(Estimated)</w:t>
            </w:r>
          </w:p>
        </w:tc>
        <w:tc>
          <w:tcPr>
            <w:tcW w:w="1241" w:type="dxa"/>
            <w:vAlign w:val="center"/>
          </w:tcPr>
          <w:p w:rsidR="00033BD7" w:rsidRPr="00033BD7" w:rsidRDefault="00FB09FA" w:rsidP="00033BD7">
            <w:pPr>
              <w:spacing w:after="0" w:line="240" w:lineRule="auto"/>
              <w:jc w:val="center"/>
              <w:rPr>
                <w:rFonts w:ascii="Calibri" w:eastAsia="Calibri" w:hAnsi="Calibri" w:cs="Times New Roman"/>
                <w:b/>
                <w:lang w:val="en-US" w:eastAsia="en-US"/>
              </w:rPr>
            </w:pPr>
            <w:r>
              <w:rPr>
                <w:rFonts w:ascii="Calibri" w:eastAsia="Calibri" w:hAnsi="Calibri" w:cs="Times New Roman"/>
                <w:b/>
                <w:lang w:val="en-US" w:eastAsia="en-US"/>
              </w:rPr>
              <w:t>2015-16</w:t>
            </w:r>
          </w:p>
          <w:p w:rsidR="00033BD7" w:rsidRPr="00033BD7" w:rsidRDefault="00033BD7" w:rsidP="00033BD7">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(Projected)</w:t>
            </w:r>
          </w:p>
        </w:tc>
      </w:tr>
      <w:tr w:rsidR="00033BD7" w:rsidRPr="00033BD7" w:rsidTr="00FB09FA">
        <w:tc>
          <w:tcPr>
            <w:tcW w:w="725" w:type="dxa"/>
            <w:vAlign w:val="center"/>
          </w:tcPr>
          <w:p w:rsidR="00033BD7" w:rsidRPr="00033BD7" w:rsidRDefault="00033BD7" w:rsidP="00FB09FA">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1</w:t>
            </w:r>
          </w:p>
        </w:tc>
        <w:tc>
          <w:tcPr>
            <w:tcW w:w="3948" w:type="dxa"/>
            <w:vAlign w:val="center"/>
          </w:tcPr>
          <w:p w:rsidR="00033BD7" w:rsidRPr="00033BD7" w:rsidRDefault="00033BD7" w:rsidP="00FB09FA">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2</w:t>
            </w:r>
          </w:p>
        </w:tc>
        <w:tc>
          <w:tcPr>
            <w:tcW w:w="1331" w:type="dxa"/>
            <w:vAlign w:val="center"/>
          </w:tcPr>
          <w:p w:rsidR="00033BD7" w:rsidRPr="00033BD7" w:rsidRDefault="00033BD7" w:rsidP="00FB09FA">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3</w:t>
            </w:r>
          </w:p>
        </w:tc>
        <w:tc>
          <w:tcPr>
            <w:tcW w:w="1277" w:type="dxa"/>
            <w:vAlign w:val="center"/>
          </w:tcPr>
          <w:p w:rsidR="00033BD7" w:rsidRPr="00033BD7" w:rsidRDefault="00033BD7" w:rsidP="00FB09FA">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4</w:t>
            </w:r>
          </w:p>
        </w:tc>
        <w:tc>
          <w:tcPr>
            <w:tcW w:w="1241" w:type="dxa"/>
            <w:vAlign w:val="center"/>
          </w:tcPr>
          <w:p w:rsidR="00033BD7" w:rsidRPr="00033BD7" w:rsidRDefault="00033BD7" w:rsidP="00FB09FA">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5</w:t>
            </w:r>
          </w:p>
        </w:tc>
      </w:tr>
      <w:tr w:rsidR="00033BD7" w:rsidRPr="00033BD7" w:rsidTr="00FB09FA">
        <w:tc>
          <w:tcPr>
            <w:tcW w:w="725" w:type="dxa"/>
          </w:tcPr>
          <w:p w:rsidR="00033BD7" w:rsidRPr="00033BD7" w:rsidRDefault="00033BD7" w:rsidP="00FB09FA">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w:t>
            </w:r>
          </w:p>
        </w:tc>
        <w:tc>
          <w:tcPr>
            <w:tcW w:w="3948"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Number of Consumers</w:t>
            </w:r>
          </w:p>
        </w:tc>
        <w:tc>
          <w:tcPr>
            <w:tcW w:w="133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95984</w:t>
            </w:r>
          </w:p>
        </w:tc>
        <w:tc>
          <w:tcPr>
            <w:tcW w:w="1277"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98868</w:t>
            </w:r>
          </w:p>
        </w:tc>
        <w:tc>
          <w:tcPr>
            <w:tcW w:w="124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103669</w:t>
            </w:r>
          </w:p>
        </w:tc>
      </w:tr>
      <w:tr w:rsidR="00033BD7" w:rsidRPr="00033BD7" w:rsidTr="00FB09FA">
        <w:tc>
          <w:tcPr>
            <w:tcW w:w="725" w:type="dxa"/>
          </w:tcPr>
          <w:p w:rsidR="00033BD7" w:rsidRPr="00033BD7" w:rsidRDefault="00033BD7" w:rsidP="00FB09FA">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2</w:t>
            </w:r>
          </w:p>
        </w:tc>
        <w:tc>
          <w:tcPr>
            <w:tcW w:w="3948" w:type="dxa"/>
          </w:tcPr>
          <w:p w:rsidR="00033BD7" w:rsidRPr="00033BD7" w:rsidRDefault="00FB09FA" w:rsidP="00033BD7">
            <w:pPr>
              <w:spacing w:after="0" w:line="240" w:lineRule="auto"/>
              <w:jc w:val="both"/>
              <w:rPr>
                <w:rFonts w:ascii="Calibri" w:eastAsia="Calibri" w:hAnsi="Calibri" w:cs="Times New Roman"/>
                <w:lang w:val="en-US" w:eastAsia="en-US"/>
              </w:rPr>
            </w:pPr>
            <w:r>
              <w:rPr>
                <w:rFonts w:ascii="Calibri" w:eastAsia="Calibri" w:hAnsi="Calibri" w:cs="Times New Roman"/>
                <w:lang w:val="en-US" w:eastAsia="en-US"/>
              </w:rPr>
              <w:t>Connected Load in M</w:t>
            </w:r>
            <w:r w:rsidR="00033BD7" w:rsidRPr="00033BD7">
              <w:rPr>
                <w:rFonts w:ascii="Calibri" w:eastAsia="Calibri" w:hAnsi="Calibri" w:cs="Times New Roman"/>
                <w:lang w:val="en-US" w:eastAsia="en-US"/>
              </w:rPr>
              <w:t>W</w:t>
            </w:r>
          </w:p>
        </w:tc>
        <w:tc>
          <w:tcPr>
            <w:tcW w:w="133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188.00</w:t>
            </w:r>
          </w:p>
        </w:tc>
        <w:tc>
          <w:tcPr>
            <w:tcW w:w="1277"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126.00</w:t>
            </w:r>
          </w:p>
        </w:tc>
        <w:tc>
          <w:tcPr>
            <w:tcW w:w="124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130.00</w:t>
            </w:r>
          </w:p>
        </w:tc>
      </w:tr>
      <w:tr w:rsidR="00033BD7" w:rsidRPr="00033BD7" w:rsidTr="00FB09FA">
        <w:tc>
          <w:tcPr>
            <w:tcW w:w="725" w:type="dxa"/>
          </w:tcPr>
          <w:p w:rsidR="00033BD7" w:rsidRPr="00033BD7" w:rsidRDefault="00033BD7" w:rsidP="00FB09FA">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3</w:t>
            </w:r>
          </w:p>
        </w:tc>
        <w:tc>
          <w:tcPr>
            <w:tcW w:w="3948" w:type="dxa"/>
          </w:tcPr>
          <w:p w:rsidR="00033BD7" w:rsidRPr="00033BD7" w:rsidRDefault="00FB09FA" w:rsidP="00033BD7">
            <w:pPr>
              <w:spacing w:after="0" w:line="240" w:lineRule="auto"/>
              <w:jc w:val="both"/>
              <w:rPr>
                <w:rFonts w:ascii="Calibri" w:eastAsia="Calibri" w:hAnsi="Calibri" w:cs="Times New Roman"/>
                <w:lang w:val="en-US" w:eastAsia="en-US"/>
              </w:rPr>
            </w:pPr>
            <w:r>
              <w:rPr>
                <w:rFonts w:ascii="Calibri" w:eastAsia="Calibri" w:hAnsi="Calibri" w:cs="Times New Roman"/>
                <w:lang w:val="en-US" w:eastAsia="en-US"/>
              </w:rPr>
              <w:t>Number of Employees</w:t>
            </w:r>
          </w:p>
        </w:tc>
        <w:tc>
          <w:tcPr>
            <w:tcW w:w="133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3921</w:t>
            </w:r>
          </w:p>
        </w:tc>
        <w:tc>
          <w:tcPr>
            <w:tcW w:w="1277"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3953</w:t>
            </w:r>
          </w:p>
        </w:tc>
        <w:tc>
          <w:tcPr>
            <w:tcW w:w="124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3946</w:t>
            </w:r>
          </w:p>
        </w:tc>
      </w:tr>
      <w:tr w:rsidR="00033BD7" w:rsidRPr="00033BD7" w:rsidTr="00FB09FA">
        <w:tc>
          <w:tcPr>
            <w:tcW w:w="725" w:type="dxa"/>
          </w:tcPr>
          <w:p w:rsidR="00033BD7" w:rsidRPr="00033BD7" w:rsidRDefault="00033BD7" w:rsidP="00FB09FA">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4</w:t>
            </w:r>
          </w:p>
        </w:tc>
        <w:tc>
          <w:tcPr>
            <w:tcW w:w="3948"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 xml:space="preserve">Energy Sold </w:t>
            </w:r>
            <w:r w:rsidR="00432A7E">
              <w:rPr>
                <w:rFonts w:ascii="Calibri" w:eastAsia="Calibri" w:hAnsi="Calibri" w:cs="Times New Roman"/>
                <w:lang w:val="en-US" w:eastAsia="en-US"/>
              </w:rPr>
              <w:t>(</w:t>
            </w:r>
            <w:r w:rsidRPr="00033BD7">
              <w:rPr>
                <w:rFonts w:ascii="Calibri" w:eastAsia="Calibri" w:hAnsi="Calibri" w:cs="Times New Roman"/>
                <w:lang w:val="en-US" w:eastAsia="en-US"/>
              </w:rPr>
              <w:t>in MU</w:t>
            </w:r>
            <w:r w:rsidR="00432A7E">
              <w:rPr>
                <w:rFonts w:ascii="Calibri" w:eastAsia="Calibri" w:hAnsi="Calibri" w:cs="Times New Roman"/>
                <w:lang w:val="en-US" w:eastAsia="en-US"/>
              </w:rPr>
              <w:t>)</w:t>
            </w:r>
          </w:p>
        </w:tc>
        <w:tc>
          <w:tcPr>
            <w:tcW w:w="133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237.00</w:t>
            </w:r>
          </w:p>
        </w:tc>
        <w:tc>
          <w:tcPr>
            <w:tcW w:w="1277"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245.00</w:t>
            </w:r>
          </w:p>
        </w:tc>
        <w:tc>
          <w:tcPr>
            <w:tcW w:w="124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256.00</w:t>
            </w:r>
          </w:p>
        </w:tc>
      </w:tr>
      <w:tr w:rsidR="00033BD7" w:rsidRPr="00033BD7" w:rsidTr="00FB09FA">
        <w:tc>
          <w:tcPr>
            <w:tcW w:w="725" w:type="dxa"/>
          </w:tcPr>
          <w:p w:rsidR="00033BD7" w:rsidRPr="00033BD7" w:rsidRDefault="00033BD7" w:rsidP="00FB09FA">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5</w:t>
            </w:r>
          </w:p>
        </w:tc>
        <w:tc>
          <w:tcPr>
            <w:tcW w:w="3948"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Employees per MU of energy sold</w:t>
            </w:r>
          </w:p>
        </w:tc>
        <w:tc>
          <w:tcPr>
            <w:tcW w:w="133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418</w:t>
            </w:r>
          </w:p>
        </w:tc>
        <w:tc>
          <w:tcPr>
            <w:tcW w:w="1277"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403</w:t>
            </w:r>
          </w:p>
        </w:tc>
        <w:tc>
          <w:tcPr>
            <w:tcW w:w="124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405</w:t>
            </w:r>
          </w:p>
        </w:tc>
      </w:tr>
      <w:tr w:rsidR="00033BD7" w:rsidRPr="00033BD7" w:rsidTr="00FB09FA">
        <w:tc>
          <w:tcPr>
            <w:tcW w:w="725" w:type="dxa"/>
          </w:tcPr>
          <w:p w:rsidR="00033BD7" w:rsidRPr="00033BD7" w:rsidRDefault="00033BD7" w:rsidP="00FB09FA">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6</w:t>
            </w:r>
          </w:p>
        </w:tc>
        <w:tc>
          <w:tcPr>
            <w:tcW w:w="3948"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Employees for 1000 consumers</w:t>
            </w:r>
          </w:p>
        </w:tc>
        <w:tc>
          <w:tcPr>
            <w:tcW w:w="133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41</w:t>
            </w:r>
          </w:p>
        </w:tc>
        <w:tc>
          <w:tcPr>
            <w:tcW w:w="1277"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40</w:t>
            </w:r>
          </w:p>
        </w:tc>
        <w:tc>
          <w:tcPr>
            <w:tcW w:w="124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38</w:t>
            </w:r>
          </w:p>
        </w:tc>
      </w:tr>
      <w:tr w:rsidR="00033BD7" w:rsidRPr="00033BD7" w:rsidTr="00FB09FA">
        <w:tc>
          <w:tcPr>
            <w:tcW w:w="725" w:type="dxa"/>
          </w:tcPr>
          <w:p w:rsidR="00033BD7" w:rsidRPr="00033BD7" w:rsidRDefault="00033BD7" w:rsidP="00FB09FA">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7</w:t>
            </w:r>
          </w:p>
        </w:tc>
        <w:tc>
          <w:tcPr>
            <w:tcW w:w="3948" w:type="dxa"/>
          </w:tcPr>
          <w:p w:rsidR="00033BD7" w:rsidRPr="00033BD7" w:rsidRDefault="00033BD7" w:rsidP="001F268E">
            <w:pPr>
              <w:spacing w:after="0" w:line="240" w:lineRule="auto"/>
              <w:rPr>
                <w:rFonts w:ascii="Calibri" w:eastAsia="Calibri" w:hAnsi="Calibri" w:cs="Times New Roman"/>
                <w:lang w:val="en-US" w:eastAsia="en-US"/>
              </w:rPr>
            </w:pPr>
            <w:r w:rsidRPr="00033BD7">
              <w:rPr>
                <w:rFonts w:ascii="Calibri" w:eastAsia="Calibri" w:hAnsi="Calibri" w:cs="Times New Roman"/>
                <w:lang w:val="en-US" w:eastAsia="en-US"/>
              </w:rPr>
              <w:t>Share of Employees Cost in Total Expenses</w:t>
            </w:r>
            <w:r w:rsidR="001F268E">
              <w:rPr>
                <w:rFonts w:ascii="Calibri" w:eastAsia="Calibri" w:hAnsi="Calibri" w:cs="Times New Roman"/>
                <w:lang w:val="en-US" w:eastAsia="en-US"/>
              </w:rPr>
              <w:t xml:space="preserve"> (%)</w:t>
            </w:r>
          </w:p>
        </w:tc>
        <w:tc>
          <w:tcPr>
            <w:tcW w:w="133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18.10</w:t>
            </w:r>
          </w:p>
        </w:tc>
        <w:tc>
          <w:tcPr>
            <w:tcW w:w="1277"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14.30</w:t>
            </w:r>
          </w:p>
        </w:tc>
        <w:tc>
          <w:tcPr>
            <w:tcW w:w="124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15.60</w:t>
            </w:r>
          </w:p>
        </w:tc>
      </w:tr>
      <w:tr w:rsidR="00033BD7" w:rsidRPr="00033BD7" w:rsidTr="00FB09FA">
        <w:tc>
          <w:tcPr>
            <w:tcW w:w="725" w:type="dxa"/>
          </w:tcPr>
          <w:p w:rsidR="00033BD7" w:rsidRPr="00033BD7" w:rsidRDefault="00033BD7" w:rsidP="00FB09FA">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8</w:t>
            </w:r>
          </w:p>
        </w:tc>
        <w:tc>
          <w:tcPr>
            <w:tcW w:w="3948"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Employees Cost in paise/kWh of Energy sold</w:t>
            </w:r>
          </w:p>
        </w:tc>
        <w:tc>
          <w:tcPr>
            <w:tcW w:w="133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200.00</w:t>
            </w:r>
          </w:p>
        </w:tc>
        <w:tc>
          <w:tcPr>
            <w:tcW w:w="1277"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266.00</w:t>
            </w:r>
          </w:p>
        </w:tc>
        <w:tc>
          <w:tcPr>
            <w:tcW w:w="1241" w:type="dxa"/>
          </w:tcPr>
          <w:p w:rsidR="00033BD7" w:rsidRPr="00033BD7" w:rsidRDefault="00FB09FA" w:rsidP="00FB09FA">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301.00</w:t>
            </w:r>
          </w:p>
        </w:tc>
      </w:tr>
    </w:tbl>
    <w:p w:rsidR="00033BD7" w:rsidRPr="00033BD7" w:rsidRDefault="00033BD7" w:rsidP="009B626E">
      <w:pPr>
        <w:spacing w:after="0" w:line="240" w:lineRule="auto"/>
        <w:jc w:val="both"/>
        <w:rPr>
          <w:rFonts w:ascii="Calibri" w:eastAsia="Calibri" w:hAnsi="Calibri" w:cs="Times New Roman"/>
          <w:sz w:val="24"/>
          <w:szCs w:val="24"/>
          <w:lang w:val="en-US" w:eastAsia="en-US"/>
        </w:rPr>
      </w:pPr>
    </w:p>
    <w:p w:rsidR="00033BD7" w:rsidRDefault="00FB09FA" w:rsidP="00FB09FA">
      <w:pPr>
        <w:spacing w:after="0" w:line="360" w:lineRule="auto"/>
        <w:ind w:left="851"/>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 xml:space="preserve">EPDS  has furnished </w:t>
      </w:r>
      <w:r w:rsidR="00D478BE">
        <w:rPr>
          <w:rFonts w:ascii="Calibri" w:eastAsia="Calibri" w:hAnsi="Calibri" w:cs="Times New Roman"/>
          <w:sz w:val="24"/>
          <w:szCs w:val="24"/>
          <w:lang w:val="en-US" w:eastAsia="en-US"/>
        </w:rPr>
        <w:t xml:space="preserve"> </w:t>
      </w:r>
      <w:r>
        <w:rPr>
          <w:rFonts w:ascii="Calibri" w:eastAsia="Calibri" w:hAnsi="Calibri" w:cs="Times New Roman"/>
          <w:sz w:val="24"/>
          <w:szCs w:val="24"/>
          <w:lang w:val="en-US" w:eastAsia="en-US"/>
        </w:rPr>
        <w:t>actual employee cost for FY 2013-14</w:t>
      </w:r>
      <w:r w:rsidR="00B10EEA">
        <w:rPr>
          <w:rFonts w:ascii="Calibri" w:eastAsia="Calibri" w:hAnsi="Calibri" w:cs="Times New Roman"/>
          <w:sz w:val="24"/>
          <w:szCs w:val="24"/>
          <w:lang w:val="en-US" w:eastAsia="en-US"/>
        </w:rPr>
        <w:t xml:space="preserve">, </w:t>
      </w:r>
      <w:r>
        <w:rPr>
          <w:rFonts w:ascii="Calibri" w:eastAsia="Calibri" w:hAnsi="Calibri" w:cs="Times New Roman"/>
          <w:sz w:val="24"/>
          <w:szCs w:val="24"/>
          <w:lang w:val="en-US" w:eastAsia="en-US"/>
        </w:rPr>
        <w:t xml:space="preserve">estimated cost for FY 2014-15 and </w:t>
      </w:r>
      <w:r w:rsidR="00D478BE">
        <w:rPr>
          <w:rFonts w:ascii="Calibri" w:eastAsia="Calibri" w:hAnsi="Calibri" w:cs="Times New Roman"/>
          <w:sz w:val="24"/>
          <w:szCs w:val="24"/>
          <w:lang w:val="en-US" w:eastAsia="en-US"/>
        </w:rPr>
        <w:t xml:space="preserve">the </w:t>
      </w:r>
      <w:r>
        <w:rPr>
          <w:rFonts w:ascii="Calibri" w:eastAsia="Calibri" w:hAnsi="Calibri" w:cs="Times New Roman"/>
          <w:sz w:val="24"/>
          <w:szCs w:val="24"/>
          <w:lang w:val="en-US" w:eastAsia="en-US"/>
        </w:rPr>
        <w:t xml:space="preserve">projected cost for </w:t>
      </w:r>
      <w:r w:rsidR="00432A7E">
        <w:rPr>
          <w:rFonts w:ascii="Calibri" w:eastAsia="Calibri" w:hAnsi="Calibri" w:cs="Times New Roman"/>
          <w:sz w:val="24"/>
          <w:szCs w:val="24"/>
          <w:lang w:val="en-US" w:eastAsia="en-US"/>
        </w:rPr>
        <w:t xml:space="preserve">FY </w:t>
      </w:r>
      <w:r>
        <w:rPr>
          <w:rFonts w:ascii="Calibri" w:eastAsia="Calibri" w:hAnsi="Calibri" w:cs="Times New Roman"/>
          <w:sz w:val="24"/>
          <w:szCs w:val="24"/>
          <w:lang w:val="en-US" w:eastAsia="en-US"/>
        </w:rPr>
        <w:t>2015-16</w:t>
      </w:r>
      <w:r w:rsidR="00B10EEA">
        <w:rPr>
          <w:rFonts w:ascii="Calibri" w:eastAsia="Calibri" w:hAnsi="Calibri" w:cs="Times New Roman"/>
          <w:sz w:val="24"/>
          <w:szCs w:val="24"/>
          <w:lang w:val="en-US" w:eastAsia="en-US"/>
        </w:rPr>
        <w:t xml:space="preserve"> as shown below</w:t>
      </w:r>
      <w:r w:rsidR="00D478BE">
        <w:rPr>
          <w:rFonts w:ascii="Calibri" w:eastAsia="Calibri" w:hAnsi="Calibri" w:cs="Times New Roman"/>
          <w:sz w:val="24"/>
          <w:szCs w:val="24"/>
          <w:lang w:val="en-US" w:eastAsia="en-US"/>
        </w:rPr>
        <w:t>:</w:t>
      </w:r>
    </w:p>
    <w:p w:rsidR="009B626E" w:rsidRDefault="009B626E" w:rsidP="009B626E">
      <w:pPr>
        <w:spacing w:after="0" w:line="240" w:lineRule="auto"/>
        <w:ind w:left="851"/>
        <w:jc w:val="both"/>
        <w:rPr>
          <w:rFonts w:ascii="Calibri" w:eastAsia="Calibri" w:hAnsi="Calibri" w:cs="Times New Roman"/>
          <w:sz w:val="24"/>
          <w:szCs w:val="24"/>
          <w:lang w:val="en-US" w:eastAsia="en-US"/>
        </w:rPr>
      </w:pPr>
    </w:p>
    <w:p w:rsidR="00FB09FA" w:rsidRDefault="00FB09FA" w:rsidP="00FB09FA">
      <w:pPr>
        <w:spacing w:after="0" w:line="360" w:lineRule="auto"/>
        <w:ind w:left="851"/>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Actuals for FY 2013-14</w:t>
      </w:r>
      <w:r w:rsidR="00335FFC">
        <w:rPr>
          <w:rFonts w:ascii="Calibri" w:eastAsia="Calibri" w:hAnsi="Calibri" w:cs="Times New Roman"/>
          <w:sz w:val="24"/>
          <w:szCs w:val="24"/>
          <w:lang w:val="en-US" w:eastAsia="en-US"/>
        </w:rPr>
        <w:t>……………………………..…..</w:t>
      </w:r>
      <w:r>
        <w:rPr>
          <w:rFonts w:ascii="Calibri" w:eastAsia="Calibri" w:hAnsi="Calibri" w:cs="Times New Roman"/>
          <w:sz w:val="24"/>
          <w:szCs w:val="24"/>
          <w:lang w:val="en-US" w:eastAsia="en-US"/>
        </w:rPr>
        <w:t xml:space="preserve">Rs. 47.51 </w:t>
      </w:r>
      <w:r w:rsidR="00DE2D22">
        <w:rPr>
          <w:rFonts w:ascii="Calibri" w:eastAsia="Calibri" w:hAnsi="Calibri" w:cs="Times New Roman"/>
          <w:sz w:val="24"/>
          <w:szCs w:val="24"/>
          <w:lang w:val="en-US" w:eastAsia="en-US"/>
        </w:rPr>
        <w:t>Cr</w:t>
      </w:r>
      <w:r>
        <w:rPr>
          <w:rFonts w:ascii="Calibri" w:eastAsia="Calibri" w:hAnsi="Calibri" w:cs="Times New Roman"/>
          <w:sz w:val="24"/>
          <w:szCs w:val="24"/>
          <w:lang w:val="en-US" w:eastAsia="en-US"/>
        </w:rPr>
        <w:t>.</w:t>
      </w:r>
    </w:p>
    <w:p w:rsidR="00FB09FA" w:rsidRDefault="00FB09FA" w:rsidP="00FB09FA">
      <w:pPr>
        <w:spacing w:after="0" w:line="360" w:lineRule="auto"/>
        <w:ind w:left="851"/>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Estimated for F</w:t>
      </w:r>
      <w:r w:rsidR="00432A7E">
        <w:rPr>
          <w:rFonts w:ascii="Calibri" w:eastAsia="Calibri" w:hAnsi="Calibri" w:cs="Times New Roman"/>
          <w:sz w:val="24"/>
          <w:szCs w:val="24"/>
          <w:lang w:val="en-US" w:eastAsia="en-US"/>
        </w:rPr>
        <w:t>Y</w:t>
      </w:r>
      <w:r>
        <w:rPr>
          <w:rFonts w:ascii="Calibri" w:eastAsia="Calibri" w:hAnsi="Calibri" w:cs="Times New Roman"/>
          <w:sz w:val="24"/>
          <w:szCs w:val="24"/>
          <w:lang w:val="en-US" w:eastAsia="en-US"/>
        </w:rPr>
        <w:t xml:space="preserve"> 2014-15</w:t>
      </w:r>
      <w:r w:rsidR="00335FFC">
        <w:rPr>
          <w:rFonts w:ascii="Calibri" w:eastAsia="Calibri" w:hAnsi="Calibri" w:cs="Times New Roman"/>
          <w:sz w:val="24"/>
          <w:szCs w:val="24"/>
          <w:lang w:val="en-US" w:eastAsia="en-US"/>
        </w:rPr>
        <w:t>……………………………..</w:t>
      </w:r>
      <w:r>
        <w:rPr>
          <w:rFonts w:ascii="Calibri" w:eastAsia="Calibri" w:hAnsi="Calibri" w:cs="Times New Roman"/>
          <w:sz w:val="24"/>
          <w:szCs w:val="24"/>
          <w:lang w:val="en-US" w:eastAsia="en-US"/>
        </w:rPr>
        <w:t xml:space="preserve">Rs. 65.20 </w:t>
      </w:r>
      <w:r w:rsidR="00DE2D22">
        <w:rPr>
          <w:rFonts w:ascii="Calibri" w:eastAsia="Calibri" w:hAnsi="Calibri" w:cs="Times New Roman"/>
          <w:sz w:val="24"/>
          <w:szCs w:val="24"/>
          <w:lang w:val="en-US" w:eastAsia="en-US"/>
        </w:rPr>
        <w:t>Cr</w:t>
      </w:r>
      <w:r>
        <w:rPr>
          <w:rFonts w:ascii="Calibri" w:eastAsia="Calibri" w:hAnsi="Calibri" w:cs="Times New Roman"/>
          <w:sz w:val="24"/>
          <w:szCs w:val="24"/>
          <w:lang w:val="en-US" w:eastAsia="en-US"/>
        </w:rPr>
        <w:t>.</w:t>
      </w:r>
    </w:p>
    <w:p w:rsidR="00FB09FA" w:rsidRDefault="00FB09FA" w:rsidP="00FB09FA">
      <w:pPr>
        <w:spacing w:after="0" w:line="360" w:lineRule="auto"/>
        <w:ind w:left="851"/>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 xml:space="preserve">Projection for </w:t>
      </w:r>
      <w:r w:rsidR="00432A7E">
        <w:rPr>
          <w:rFonts w:ascii="Calibri" w:eastAsia="Calibri" w:hAnsi="Calibri" w:cs="Times New Roman"/>
          <w:sz w:val="24"/>
          <w:szCs w:val="24"/>
          <w:lang w:val="en-US" w:eastAsia="en-US"/>
        </w:rPr>
        <w:t xml:space="preserve">FY </w:t>
      </w:r>
      <w:r>
        <w:rPr>
          <w:rFonts w:ascii="Calibri" w:eastAsia="Calibri" w:hAnsi="Calibri" w:cs="Times New Roman"/>
          <w:sz w:val="24"/>
          <w:szCs w:val="24"/>
          <w:lang w:val="en-US" w:eastAsia="en-US"/>
        </w:rPr>
        <w:t>2015-16</w:t>
      </w:r>
      <w:r w:rsidR="00335FFC">
        <w:rPr>
          <w:rFonts w:ascii="Calibri" w:eastAsia="Calibri" w:hAnsi="Calibri" w:cs="Times New Roman"/>
          <w:sz w:val="24"/>
          <w:szCs w:val="24"/>
          <w:lang w:val="en-US" w:eastAsia="en-US"/>
        </w:rPr>
        <w:t>………………………………</w:t>
      </w:r>
      <w:r>
        <w:rPr>
          <w:rFonts w:ascii="Calibri" w:eastAsia="Calibri" w:hAnsi="Calibri" w:cs="Times New Roman"/>
          <w:sz w:val="24"/>
          <w:szCs w:val="24"/>
          <w:lang w:val="en-US" w:eastAsia="en-US"/>
        </w:rPr>
        <w:t xml:space="preserve">Rs. 77.06 </w:t>
      </w:r>
      <w:r w:rsidR="00DE2D22">
        <w:rPr>
          <w:rFonts w:ascii="Calibri" w:eastAsia="Calibri" w:hAnsi="Calibri" w:cs="Times New Roman"/>
          <w:sz w:val="24"/>
          <w:szCs w:val="24"/>
          <w:lang w:val="en-US" w:eastAsia="en-US"/>
        </w:rPr>
        <w:t>Cr</w:t>
      </w:r>
      <w:r>
        <w:rPr>
          <w:rFonts w:ascii="Calibri" w:eastAsia="Calibri" w:hAnsi="Calibri" w:cs="Times New Roman"/>
          <w:sz w:val="24"/>
          <w:szCs w:val="24"/>
          <w:lang w:val="en-US" w:eastAsia="en-US"/>
        </w:rPr>
        <w:t>.</w:t>
      </w:r>
    </w:p>
    <w:p w:rsidR="009B626E" w:rsidRDefault="009B626E" w:rsidP="009B626E">
      <w:pPr>
        <w:spacing w:after="0" w:line="240" w:lineRule="auto"/>
        <w:ind w:left="851"/>
        <w:jc w:val="both"/>
        <w:rPr>
          <w:rFonts w:ascii="Calibri" w:eastAsia="Calibri" w:hAnsi="Calibri" w:cs="Times New Roman"/>
          <w:sz w:val="24"/>
          <w:szCs w:val="24"/>
          <w:lang w:val="en-US" w:eastAsia="en-US"/>
        </w:rPr>
      </w:pPr>
    </w:p>
    <w:p w:rsidR="00FB09FA" w:rsidRDefault="00FB09FA" w:rsidP="00FB09FA">
      <w:pPr>
        <w:spacing w:after="0" w:line="360" w:lineRule="auto"/>
        <w:ind w:left="851"/>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 xml:space="preserve">EPDS has stated that employee cost include </w:t>
      </w:r>
      <w:r w:rsidR="001F268E">
        <w:rPr>
          <w:rFonts w:ascii="Calibri" w:eastAsia="Calibri" w:hAnsi="Calibri" w:cs="Times New Roman"/>
          <w:sz w:val="24"/>
          <w:szCs w:val="24"/>
          <w:lang w:val="en-US" w:eastAsia="en-US"/>
        </w:rPr>
        <w:t>salaries, allowances, Bonus</w:t>
      </w:r>
      <w:r w:rsidR="00432A7E">
        <w:rPr>
          <w:rFonts w:ascii="Calibri" w:eastAsia="Calibri" w:hAnsi="Calibri" w:cs="Times New Roman"/>
          <w:sz w:val="24"/>
          <w:szCs w:val="24"/>
          <w:lang w:val="en-US" w:eastAsia="en-US"/>
        </w:rPr>
        <w:t>,</w:t>
      </w:r>
      <w:r>
        <w:rPr>
          <w:rFonts w:ascii="Calibri" w:eastAsia="Calibri" w:hAnsi="Calibri" w:cs="Times New Roman"/>
          <w:sz w:val="24"/>
          <w:szCs w:val="24"/>
          <w:lang w:val="en-US" w:eastAsia="en-US"/>
        </w:rPr>
        <w:t xml:space="preserve"> etc. Employee Cost is stated to have been estimated </w:t>
      </w:r>
      <w:r w:rsidR="00432A7E">
        <w:rPr>
          <w:rFonts w:ascii="Calibri" w:eastAsia="Calibri" w:hAnsi="Calibri" w:cs="Times New Roman"/>
          <w:sz w:val="24"/>
          <w:szCs w:val="24"/>
          <w:lang w:val="en-US" w:eastAsia="en-US"/>
        </w:rPr>
        <w:t xml:space="preserve">by taking into account the </w:t>
      </w:r>
      <w:r>
        <w:rPr>
          <w:rFonts w:ascii="Calibri" w:eastAsia="Calibri" w:hAnsi="Calibri" w:cs="Times New Roman"/>
          <w:sz w:val="24"/>
          <w:szCs w:val="24"/>
          <w:lang w:val="en-US" w:eastAsia="en-US"/>
        </w:rPr>
        <w:t xml:space="preserve"> actual</w:t>
      </w:r>
      <w:r w:rsidR="001F268E">
        <w:rPr>
          <w:rFonts w:ascii="Calibri" w:eastAsia="Calibri" w:hAnsi="Calibri" w:cs="Times New Roman"/>
          <w:sz w:val="24"/>
          <w:szCs w:val="24"/>
          <w:lang w:val="en-US" w:eastAsia="en-US"/>
        </w:rPr>
        <w:t>s</w:t>
      </w:r>
      <w:r>
        <w:rPr>
          <w:rFonts w:ascii="Calibri" w:eastAsia="Calibri" w:hAnsi="Calibri" w:cs="Times New Roman"/>
          <w:sz w:val="24"/>
          <w:szCs w:val="24"/>
          <w:lang w:val="en-US" w:eastAsia="en-US"/>
        </w:rPr>
        <w:t xml:space="preserve"> of FY 2013-14. Employee </w:t>
      </w:r>
      <w:r>
        <w:rPr>
          <w:rFonts w:ascii="Calibri" w:eastAsia="Calibri" w:hAnsi="Calibri" w:cs="Times New Roman"/>
          <w:sz w:val="24"/>
          <w:szCs w:val="24"/>
          <w:lang w:val="en-US" w:eastAsia="en-US"/>
        </w:rPr>
        <w:lastRenderedPageBreak/>
        <w:t xml:space="preserve">Cost for FY </w:t>
      </w:r>
      <w:r w:rsidR="009B626E">
        <w:rPr>
          <w:rFonts w:ascii="Calibri" w:eastAsia="Calibri" w:hAnsi="Calibri" w:cs="Times New Roman"/>
          <w:sz w:val="24"/>
          <w:szCs w:val="24"/>
          <w:lang w:val="en-US" w:eastAsia="en-US"/>
        </w:rPr>
        <w:t xml:space="preserve">2015-16 </w:t>
      </w:r>
      <w:r w:rsidR="00B10EEA">
        <w:rPr>
          <w:rFonts w:ascii="Calibri" w:eastAsia="Calibri" w:hAnsi="Calibri" w:cs="Times New Roman"/>
          <w:sz w:val="24"/>
          <w:szCs w:val="24"/>
          <w:lang w:val="en-US" w:eastAsia="en-US"/>
        </w:rPr>
        <w:t>is</w:t>
      </w:r>
      <w:r w:rsidR="00432A7E">
        <w:rPr>
          <w:rFonts w:ascii="Calibri" w:eastAsia="Calibri" w:hAnsi="Calibri" w:cs="Times New Roman"/>
          <w:sz w:val="24"/>
          <w:szCs w:val="24"/>
          <w:lang w:val="en-US" w:eastAsia="en-US"/>
        </w:rPr>
        <w:t xml:space="preserve"> </w:t>
      </w:r>
      <w:r w:rsidR="009B626E">
        <w:rPr>
          <w:rFonts w:ascii="Calibri" w:eastAsia="Calibri" w:hAnsi="Calibri" w:cs="Times New Roman"/>
          <w:sz w:val="24"/>
          <w:szCs w:val="24"/>
          <w:lang w:val="en-US" w:eastAsia="en-US"/>
        </w:rPr>
        <w:t xml:space="preserve">projected </w:t>
      </w:r>
      <w:r w:rsidR="001F268E">
        <w:rPr>
          <w:rFonts w:ascii="Calibri" w:eastAsia="Calibri" w:hAnsi="Calibri" w:cs="Times New Roman"/>
          <w:sz w:val="24"/>
          <w:szCs w:val="24"/>
          <w:lang w:val="en-US" w:eastAsia="en-US"/>
        </w:rPr>
        <w:t xml:space="preserve">by </w:t>
      </w:r>
      <w:r w:rsidR="009B626E">
        <w:rPr>
          <w:rFonts w:ascii="Calibri" w:eastAsia="Calibri" w:hAnsi="Calibri" w:cs="Times New Roman"/>
          <w:sz w:val="24"/>
          <w:szCs w:val="24"/>
          <w:lang w:val="en-US" w:eastAsia="en-US"/>
        </w:rPr>
        <w:t xml:space="preserve">escalating </w:t>
      </w:r>
      <w:r w:rsidR="001F268E">
        <w:rPr>
          <w:rFonts w:ascii="Calibri" w:eastAsia="Calibri" w:hAnsi="Calibri" w:cs="Times New Roman"/>
          <w:sz w:val="24"/>
          <w:szCs w:val="24"/>
          <w:lang w:val="en-US" w:eastAsia="en-US"/>
        </w:rPr>
        <w:t xml:space="preserve">the </w:t>
      </w:r>
      <w:r w:rsidR="009B626E">
        <w:rPr>
          <w:rFonts w:ascii="Calibri" w:eastAsia="Calibri" w:hAnsi="Calibri" w:cs="Times New Roman"/>
          <w:sz w:val="24"/>
          <w:szCs w:val="24"/>
          <w:lang w:val="en-US" w:eastAsia="en-US"/>
        </w:rPr>
        <w:t>cost of FY 2014-15</w:t>
      </w:r>
      <w:r>
        <w:rPr>
          <w:rFonts w:ascii="Calibri" w:eastAsia="Calibri" w:hAnsi="Calibri" w:cs="Times New Roman"/>
          <w:sz w:val="24"/>
          <w:szCs w:val="24"/>
          <w:lang w:val="en-US" w:eastAsia="en-US"/>
        </w:rPr>
        <w:t xml:space="preserve"> </w:t>
      </w:r>
      <w:r w:rsidR="009B626E">
        <w:rPr>
          <w:rFonts w:ascii="Calibri" w:eastAsia="Calibri" w:hAnsi="Calibri" w:cs="Times New Roman"/>
          <w:sz w:val="24"/>
          <w:szCs w:val="24"/>
          <w:lang w:val="en-US" w:eastAsia="en-US"/>
        </w:rPr>
        <w:t>considering all factors</w:t>
      </w:r>
      <w:r w:rsidR="00B10EEA">
        <w:rPr>
          <w:rFonts w:ascii="Calibri" w:eastAsia="Calibri" w:hAnsi="Calibri" w:cs="Times New Roman"/>
          <w:sz w:val="24"/>
          <w:szCs w:val="24"/>
          <w:lang w:val="en-US" w:eastAsia="en-US"/>
        </w:rPr>
        <w:t xml:space="preserve"> a</w:t>
      </w:r>
      <w:r w:rsidR="001F268E">
        <w:rPr>
          <w:rFonts w:ascii="Calibri" w:eastAsia="Calibri" w:hAnsi="Calibri" w:cs="Times New Roman"/>
          <w:sz w:val="24"/>
          <w:szCs w:val="24"/>
          <w:lang w:val="en-US" w:eastAsia="en-US"/>
        </w:rPr>
        <w:t>ffecting the employee costs</w:t>
      </w:r>
      <w:r w:rsidR="009B626E">
        <w:rPr>
          <w:rFonts w:ascii="Calibri" w:eastAsia="Calibri" w:hAnsi="Calibri" w:cs="Times New Roman"/>
          <w:sz w:val="24"/>
          <w:szCs w:val="24"/>
          <w:lang w:val="en-US" w:eastAsia="en-US"/>
        </w:rPr>
        <w:t>.</w:t>
      </w:r>
    </w:p>
    <w:p w:rsidR="009B626E" w:rsidRDefault="009B626E" w:rsidP="007E11B5">
      <w:pPr>
        <w:spacing w:after="0" w:line="240" w:lineRule="auto"/>
        <w:ind w:left="851"/>
        <w:jc w:val="both"/>
        <w:rPr>
          <w:rFonts w:ascii="Calibri" w:eastAsia="Calibri" w:hAnsi="Calibri" w:cs="Times New Roman"/>
          <w:sz w:val="24"/>
          <w:szCs w:val="24"/>
          <w:lang w:val="en-US" w:eastAsia="en-US"/>
        </w:rPr>
      </w:pPr>
    </w:p>
    <w:p w:rsidR="00D7723F" w:rsidRDefault="00D7723F" w:rsidP="007E11B5">
      <w:pPr>
        <w:spacing w:after="0" w:line="240" w:lineRule="auto"/>
        <w:ind w:left="851"/>
        <w:jc w:val="both"/>
        <w:rPr>
          <w:rFonts w:ascii="Calibri" w:eastAsia="Calibri" w:hAnsi="Calibri" w:cs="Times New Roman"/>
          <w:sz w:val="24"/>
          <w:szCs w:val="24"/>
          <w:lang w:val="en-US" w:eastAsia="en-US"/>
        </w:rPr>
      </w:pPr>
    </w:p>
    <w:p w:rsidR="009B626E" w:rsidRDefault="009B626E" w:rsidP="009B626E">
      <w:pPr>
        <w:spacing w:after="0" w:line="240" w:lineRule="auto"/>
        <w:ind w:left="851"/>
        <w:jc w:val="both"/>
        <w:rPr>
          <w:rFonts w:ascii="Calibri" w:eastAsia="Calibri" w:hAnsi="Calibri" w:cs="Times New Roman"/>
          <w:b/>
          <w:sz w:val="24"/>
          <w:szCs w:val="24"/>
          <w:lang w:val="en-US" w:eastAsia="en-US"/>
        </w:rPr>
      </w:pPr>
      <w:r w:rsidRPr="009B626E">
        <w:rPr>
          <w:rFonts w:ascii="Calibri" w:eastAsia="Calibri" w:hAnsi="Calibri" w:cs="Times New Roman"/>
          <w:b/>
          <w:sz w:val="24"/>
          <w:szCs w:val="24"/>
          <w:lang w:val="en-US" w:eastAsia="en-US"/>
        </w:rPr>
        <w:t>Commission’s Analysis</w:t>
      </w:r>
    </w:p>
    <w:p w:rsidR="009B626E" w:rsidRDefault="009B626E" w:rsidP="009B626E">
      <w:pPr>
        <w:spacing w:after="0" w:line="240" w:lineRule="auto"/>
        <w:ind w:left="851"/>
        <w:jc w:val="both"/>
        <w:rPr>
          <w:rFonts w:ascii="Calibri" w:eastAsia="Calibri" w:hAnsi="Calibri" w:cs="Times New Roman"/>
          <w:b/>
          <w:sz w:val="24"/>
          <w:szCs w:val="24"/>
          <w:lang w:val="en-US" w:eastAsia="en-US"/>
        </w:rPr>
      </w:pPr>
    </w:p>
    <w:p w:rsidR="009B626E" w:rsidRPr="009B626E" w:rsidRDefault="009B626E" w:rsidP="00FB09FA">
      <w:pPr>
        <w:spacing w:after="0" w:line="360" w:lineRule="auto"/>
        <w:ind w:left="851"/>
        <w:jc w:val="both"/>
        <w:rPr>
          <w:rFonts w:ascii="Calibri" w:eastAsia="Calibri" w:hAnsi="Calibri" w:cs="Times New Roman"/>
          <w:sz w:val="24"/>
          <w:szCs w:val="24"/>
          <w:lang w:val="en-US" w:eastAsia="en-US"/>
        </w:rPr>
      </w:pPr>
      <w:r w:rsidRPr="009B626E">
        <w:rPr>
          <w:rFonts w:ascii="Calibri" w:eastAsia="Calibri" w:hAnsi="Calibri" w:cs="Times New Roman"/>
          <w:sz w:val="24"/>
          <w:szCs w:val="24"/>
          <w:lang w:val="en-US" w:eastAsia="en-US"/>
        </w:rPr>
        <w:t>EPDS has furnished actual</w:t>
      </w:r>
      <w:r w:rsidR="00432A7E">
        <w:rPr>
          <w:rFonts w:ascii="Calibri" w:eastAsia="Calibri" w:hAnsi="Calibri" w:cs="Times New Roman"/>
          <w:sz w:val="24"/>
          <w:szCs w:val="24"/>
          <w:lang w:val="en-US" w:eastAsia="en-US"/>
        </w:rPr>
        <w:t>s</w:t>
      </w:r>
      <w:r w:rsidRPr="009B626E">
        <w:rPr>
          <w:rFonts w:ascii="Calibri" w:eastAsia="Calibri" w:hAnsi="Calibri" w:cs="Times New Roman"/>
          <w:sz w:val="24"/>
          <w:szCs w:val="24"/>
          <w:lang w:val="en-US" w:eastAsia="en-US"/>
        </w:rPr>
        <w:t xml:space="preserve"> for FY 2013-14 in the Format pres</w:t>
      </w:r>
      <w:r w:rsidR="001F268E">
        <w:rPr>
          <w:rFonts w:ascii="Calibri" w:eastAsia="Calibri" w:hAnsi="Calibri" w:cs="Times New Roman"/>
          <w:sz w:val="24"/>
          <w:szCs w:val="24"/>
          <w:lang w:val="en-US" w:eastAsia="en-US"/>
        </w:rPr>
        <w:t>c</w:t>
      </w:r>
      <w:r w:rsidR="00DE2D22">
        <w:rPr>
          <w:rFonts w:ascii="Calibri" w:eastAsia="Calibri" w:hAnsi="Calibri" w:cs="Times New Roman"/>
          <w:sz w:val="24"/>
          <w:szCs w:val="24"/>
          <w:lang w:val="en-US" w:eastAsia="en-US"/>
        </w:rPr>
        <w:t>r</w:t>
      </w:r>
      <w:r w:rsidRPr="009B626E">
        <w:rPr>
          <w:rFonts w:ascii="Calibri" w:eastAsia="Calibri" w:hAnsi="Calibri" w:cs="Times New Roman"/>
          <w:sz w:val="24"/>
          <w:szCs w:val="24"/>
          <w:lang w:val="en-US" w:eastAsia="en-US"/>
        </w:rPr>
        <w:t xml:space="preserve">ibed </w:t>
      </w:r>
      <w:r w:rsidR="00432A7E">
        <w:rPr>
          <w:rFonts w:ascii="Calibri" w:eastAsia="Calibri" w:hAnsi="Calibri" w:cs="Times New Roman"/>
          <w:sz w:val="24"/>
          <w:szCs w:val="24"/>
          <w:lang w:val="en-US" w:eastAsia="en-US"/>
        </w:rPr>
        <w:t xml:space="preserve">for </w:t>
      </w:r>
      <w:r w:rsidR="00B10EEA">
        <w:rPr>
          <w:rFonts w:ascii="Calibri" w:eastAsia="Calibri" w:hAnsi="Calibri" w:cs="Times New Roman"/>
          <w:sz w:val="24"/>
          <w:szCs w:val="24"/>
          <w:lang w:val="en-US" w:eastAsia="en-US"/>
        </w:rPr>
        <w:t xml:space="preserve">filling </w:t>
      </w:r>
      <w:r w:rsidRPr="009B626E">
        <w:rPr>
          <w:rFonts w:ascii="Calibri" w:eastAsia="Calibri" w:hAnsi="Calibri" w:cs="Times New Roman"/>
          <w:sz w:val="24"/>
          <w:szCs w:val="24"/>
          <w:lang w:val="en-US" w:eastAsia="en-US"/>
        </w:rPr>
        <w:t xml:space="preserve">basic pay medical reimbursement. All other columns </w:t>
      </w:r>
      <w:r w:rsidR="00432A7E">
        <w:rPr>
          <w:rFonts w:ascii="Calibri" w:eastAsia="Calibri" w:hAnsi="Calibri" w:cs="Times New Roman"/>
          <w:sz w:val="24"/>
          <w:szCs w:val="24"/>
          <w:lang w:val="en-US" w:eastAsia="en-US"/>
        </w:rPr>
        <w:t>have been</w:t>
      </w:r>
      <w:r w:rsidR="00432A7E" w:rsidRPr="009B626E">
        <w:rPr>
          <w:rFonts w:ascii="Calibri" w:eastAsia="Calibri" w:hAnsi="Calibri" w:cs="Times New Roman"/>
          <w:sz w:val="24"/>
          <w:szCs w:val="24"/>
          <w:lang w:val="en-US" w:eastAsia="en-US"/>
        </w:rPr>
        <w:t xml:space="preserve"> </w:t>
      </w:r>
      <w:r w:rsidRPr="009B626E">
        <w:rPr>
          <w:rFonts w:ascii="Calibri" w:eastAsia="Calibri" w:hAnsi="Calibri" w:cs="Times New Roman"/>
          <w:sz w:val="24"/>
          <w:szCs w:val="24"/>
          <w:lang w:val="en-US" w:eastAsia="en-US"/>
        </w:rPr>
        <w:t xml:space="preserve">kept blank. Detailed methodology </w:t>
      </w:r>
      <w:r w:rsidR="00432A7E">
        <w:rPr>
          <w:rFonts w:ascii="Calibri" w:eastAsia="Calibri" w:hAnsi="Calibri" w:cs="Times New Roman"/>
          <w:sz w:val="24"/>
          <w:szCs w:val="24"/>
          <w:lang w:val="en-US" w:eastAsia="en-US"/>
        </w:rPr>
        <w:t xml:space="preserve">on how </w:t>
      </w:r>
      <w:r w:rsidRPr="009B626E">
        <w:rPr>
          <w:rFonts w:ascii="Calibri" w:eastAsia="Calibri" w:hAnsi="Calibri" w:cs="Times New Roman"/>
          <w:sz w:val="24"/>
          <w:szCs w:val="24"/>
          <w:lang w:val="en-US" w:eastAsia="en-US"/>
        </w:rPr>
        <w:t xml:space="preserve"> the cost</w:t>
      </w:r>
      <w:r w:rsidR="00B10EEA">
        <w:rPr>
          <w:rFonts w:ascii="Calibri" w:eastAsia="Calibri" w:hAnsi="Calibri" w:cs="Times New Roman"/>
          <w:sz w:val="24"/>
          <w:szCs w:val="24"/>
          <w:lang w:val="en-US" w:eastAsia="en-US"/>
        </w:rPr>
        <w:t xml:space="preserve"> is arrived </w:t>
      </w:r>
      <w:r w:rsidRPr="009B626E">
        <w:rPr>
          <w:rFonts w:ascii="Calibri" w:eastAsia="Calibri" w:hAnsi="Calibri" w:cs="Times New Roman"/>
          <w:sz w:val="24"/>
          <w:szCs w:val="24"/>
          <w:lang w:val="en-US" w:eastAsia="en-US"/>
        </w:rPr>
        <w:t xml:space="preserve"> </w:t>
      </w:r>
      <w:r w:rsidR="001F268E">
        <w:rPr>
          <w:rFonts w:ascii="Calibri" w:eastAsia="Calibri" w:hAnsi="Calibri" w:cs="Times New Roman"/>
          <w:sz w:val="24"/>
          <w:szCs w:val="24"/>
          <w:lang w:val="en-US" w:eastAsia="en-US"/>
        </w:rPr>
        <w:t>for FY</w:t>
      </w:r>
      <w:r w:rsidRPr="009B626E">
        <w:rPr>
          <w:rFonts w:ascii="Calibri" w:eastAsia="Calibri" w:hAnsi="Calibri" w:cs="Times New Roman"/>
          <w:sz w:val="24"/>
          <w:szCs w:val="24"/>
          <w:lang w:val="en-US" w:eastAsia="en-US"/>
        </w:rPr>
        <w:t xml:space="preserve"> 2014-15 and how the same </w:t>
      </w:r>
      <w:r w:rsidR="00B10EEA">
        <w:rPr>
          <w:rFonts w:ascii="Calibri" w:eastAsia="Calibri" w:hAnsi="Calibri" w:cs="Times New Roman"/>
          <w:sz w:val="24"/>
          <w:szCs w:val="24"/>
          <w:lang w:val="en-US" w:eastAsia="en-US"/>
        </w:rPr>
        <w:t>is</w:t>
      </w:r>
      <w:r w:rsidR="001F268E">
        <w:rPr>
          <w:rFonts w:ascii="Calibri" w:eastAsia="Calibri" w:hAnsi="Calibri" w:cs="Times New Roman"/>
          <w:sz w:val="24"/>
          <w:szCs w:val="24"/>
          <w:lang w:val="en-US" w:eastAsia="en-US"/>
        </w:rPr>
        <w:t xml:space="preserve"> </w:t>
      </w:r>
      <w:r w:rsidRPr="009B626E">
        <w:rPr>
          <w:rFonts w:ascii="Calibri" w:eastAsia="Calibri" w:hAnsi="Calibri" w:cs="Times New Roman"/>
          <w:sz w:val="24"/>
          <w:szCs w:val="24"/>
          <w:lang w:val="en-US" w:eastAsia="en-US"/>
        </w:rPr>
        <w:t xml:space="preserve">projected </w:t>
      </w:r>
      <w:r w:rsidR="00B10EEA">
        <w:rPr>
          <w:rFonts w:ascii="Calibri" w:eastAsia="Calibri" w:hAnsi="Calibri" w:cs="Times New Roman"/>
          <w:sz w:val="24"/>
          <w:szCs w:val="24"/>
          <w:lang w:val="en-US" w:eastAsia="en-US"/>
        </w:rPr>
        <w:t>is not indicated convincingly.</w:t>
      </w:r>
      <w:r w:rsidRPr="009B626E">
        <w:rPr>
          <w:rFonts w:ascii="Calibri" w:eastAsia="Calibri" w:hAnsi="Calibri" w:cs="Times New Roman"/>
          <w:sz w:val="24"/>
          <w:szCs w:val="24"/>
          <w:lang w:val="en-US" w:eastAsia="en-US"/>
        </w:rPr>
        <w:t xml:space="preserve"> </w:t>
      </w:r>
      <w:r w:rsidR="00BB03C8">
        <w:rPr>
          <w:rFonts w:ascii="Calibri" w:eastAsia="Calibri" w:hAnsi="Calibri" w:cs="Times New Roman"/>
          <w:sz w:val="24"/>
          <w:szCs w:val="24"/>
          <w:lang w:val="en-US" w:eastAsia="en-US"/>
        </w:rPr>
        <w:t xml:space="preserve">The </w:t>
      </w:r>
      <w:r w:rsidRPr="009B626E">
        <w:rPr>
          <w:rFonts w:ascii="Calibri" w:eastAsia="Calibri" w:hAnsi="Calibri" w:cs="Times New Roman"/>
          <w:sz w:val="24"/>
          <w:szCs w:val="24"/>
          <w:lang w:val="en-US" w:eastAsia="en-US"/>
        </w:rPr>
        <w:t xml:space="preserve">Commission considered the actual expenditure for FY 2013-14 at Rs. 47.51 </w:t>
      </w:r>
      <w:r w:rsidR="00DE2D22">
        <w:rPr>
          <w:rFonts w:ascii="Calibri" w:eastAsia="Calibri" w:hAnsi="Calibri" w:cs="Times New Roman"/>
          <w:sz w:val="24"/>
          <w:szCs w:val="24"/>
          <w:lang w:val="en-US" w:eastAsia="en-US"/>
        </w:rPr>
        <w:t>Cr</w:t>
      </w:r>
      <w:r w:rsidRPr="009B626E">
        <w:rPr>
          <w:rFonts w:ascii="Calibri" w:eastAsia="Calibri" w:hAnsi="Calibri" w:cs="Times New Roman"/>
          <w:sz w:val="24"/>
          <w:szCs w:val="24"/>
          <w:lang w:val="en-US" w:eastAsia="en-US"/>
        </w:rPr>
        <w:t xml:space="preserve"> and considering escalation factor at 6%</w:t>
      </w:r>
      <w:r w:rsidR="00BB03C8">
        <w:rPr>
          <w:rFonts w:ascii="Calibri" w:eastAsia="Calibri" w:hAnsi="Calibri" w:cs="Times New Roman"/>
          <w:sz w:val="24"/>
          <w:szCs w:val="24"/>
          <w:lang w:val="en-US" w:eastAsia="en-US"/>
        </w:rPr>
        <w:t xml:space="preserve">, the </w:t>
      </w:r>
      <w:r w:rsidRPr="009B626E">
        <w:rPr>
          <w:rFonts w:ascii="Calibri" w:eastAsia="Calibri" w:hAnsi="Calibri" w:cs="Times New Roman"/>
          <w:sz w:val="24"/>
          <w:szCs w:val="24"/>
          <w:lang w:val="en-US" w:eastAsia="en-US"/>
        </w:rPr>
        <w:t xml:space="preserve"> employees cost</w:t>
      </w:r>
      <w:r w:rsidR="00B10EEA">
        <w:rPr>
          <w:rFonts w:ascii="Calibri" w:eastAsia="Calibri" w:hAnsi="Calibri" w:cs="Times New Roman"/>
          <w:sz w:val="24"/>
          <w:szCs w:val="24"/>
          <w:lang w:val="en-US" w:eastAsia="en-US"/>
        </w:rPr>
        <w:t xml:space="preserve"> for FY 2015-16 is arrived at </w:t>
      </w:r>
      <w:r w:rsidR="00BB03C8" w:rsidRPr="009B626E">
        <w:rPr>
          <w:rFonts w:ascii="Calibri" w:eastAsia="Calibri" w:hAnsi="Calibri" w:cs="Times New Roman"/>
          <w:sz w:val="24"/>
          <w:szCs w:val="24"/>
          <w:lang w:val="en-US" w:eastAsia="en-US"/>
        </w:rPr>
        <w:t xml:space="preserve">Rs. 53.38 </w:t>
      </w:r>
      <w:r w:rsidR="00BB03C8">
        <w:rPr>
          <w:rFonts w:ascii="Calibri" w:eastAsia="Calibri" w:hAnsi="Calibri" w:cs="Times New Roman"/>
          <w:sz w:val="24"/>
          <w:szCs w:val="24"/>
          <w:lang w:val="en-US" w:eastAsia="en-US"/>
        </w:rPr>
        <w:t>Cr</w:t>
      </w:r>
      <w:r w:rsidR="00B10EEA">
        <w:rPr>
          <w:rFonts w:ascii="Calibri" w:eastAsia="Calibri" w:hAnsi="Calibri" w:cs="Times New Roman"/>
          <w:sz w:val="24"/>
          <w:szCs w:val="24"/>
          <w:lang w:val="en-US" w:eastAsia="en-US"/>
        </w:rPr>
        <w:t>.</w:t>
      </w:r>
    </w:p>
    <w:p w:rsidR="009B626E" w:rsidRDefault="00D478BE" w:rsidP="00F95A22">
      <w:pPr>
        <w:spacing w:after="0" w:line="360" w:lineRule="auto"/>
        <w:ind w:left="851"/>
        <w:jc w:val="both"/>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 xml:space="preserve">The </w:t>
      </w:r>
      <w:r w:rsidR="00BF3FAC" w:rsidRPr="00D478BE">
        <w:rPr>
          <w:rFonts w:ascii="Calibri" w:eastAsia="Calibri" w:hAnsi="Calibri" w:cs="Times New Roman"/>
          <w:b/>
          <w:sz w:val="24"/>
          <w:szCs w:val="24"/>
          <w:lang w:val="en-US" w:eastAsia="en-US"/>
        </w:rPr>
        <w:t>Commission</w:t>
      </w:r>
      <w:r w:rsidR="008C4A7F">
        <w:rPr>
          <w:rFonts w:ascii="Calibri" w:eastAsia="Calibri" w:hAnsi="Calibri" w:cs="Times New Roman"/>
          <w:b/>
          <w:sz w:val="24"/>
          <w:szCs w:val="24"/>
          <w:lang w:val="en-US" w:eastAsia="en-US"/>
        </w:rPr>
        <w:t xml:space="preserve"> </w:t>
      </w:r>
      <w:r w:rsidR="00BF3FAC" w:rsidRPr="00D478BE">
        <w:rPr>
          <w:rFonts w:ascii="Calibri" w:eastAsia="Calibri" w:hAnsi="Calibri" w:cs="Times New Roman"/>
          <w:b/>
          <w:sz w:val="24"/>
          <w:szCs w:val="24"/>
          <w:lang w:val="en-US" w:eastAsia="en-US"/>
        </w:rPr>
        <w:t xml:space="preserve">therefore approves the employee cost </w:t>
      </w:r>
      <w:r w:rsidR="008C4A7F">
        <w:rPr>
          <w:rFonts w:ascii="Calibri" w:eastAsia="Calibri" w:hAnsi="Calibri" w:cs="Times New Roman"/>
          <w:b/>
          <w:sz w:val="24"/>
          <w:szCs w:val="24"/>
          <w:lang w:val="en-US" w:eastAsia="en-US"/>
        </w:rPr>
        <w:t xml:space="preserve">for FY 2015-16 at </w:t>
      </w:r>
      <w:r w:rsidRPr="00D478BE">
        <w:rPr>
          <w:rFonts w:ascii="Calibri" w:eastAsia="Calibri" w:hAnsi="Calibri" w:cs="Times New Roman"/>
          <w:b/>
          <w:sz w:val="24"/>
          <w:szCs w:val="24"/>
          <w:lang w:val="en-US" w:eastAsia="en-US"/>
        </w:rPr>
        <w:t>Rs. 53.38 Cr</w:t>
      </w:r>
      <w:r>
        <w:rPr>
          <w:rFonts w:ascii="Calibri" w:eastAsia="Calibri" w:hAnsi="Calibri" w:cs="Times New Roman"/>
          <w:b/>
          <w:sz w:val="24"/>
          <w:szCs w:val="24"/>
          <w:lang w:val="en-US" w:eastAsia="en-US"/>
        </w:rPr>
        <w:t xml:space="preserve">ore </w:t>
      </w:r>
      <w:r w:rsidRPr="00D478BE">
        <w:rPr>
          <w:rFonts w:ascii="Calibri" w:eastAsia="Calibri" w:hAnsi="Calibri" w:cs="Times New Roman"/>
          <w:b/>
          <w:sz w:val="24"/>
          <w:szCs w:val="24"/>
          <w:lang w:val="en-US" w:eastAsia="en-US"/>
        </w:rPr>
        <w:t>.</w:t>
      </w:r>
    </w:p>
    <w:p w:rsidR="005C1F07" w:rsidRPr="00D478BE" w:rsidRDefault="005C1F07" w:rsidP="00F95A22">
      <w:pPr>
        <w:spacing w:after="0" w:line="360" w:lineRule="auto"/>
        <w:ind w:left="851"/>
        <w:jc w:val="both"/>
        <w:rPr>
          <w:rFonts w:ascii="Calibri" w:eastAsia="Calibri" w:hAnsi="Calibri" w:cs="Times New Roman"/>
          <w:b/>
          <w:sz w:val="24"/>
          <w:szCs w:val="24"/>
          <w:lang w:val="en-US" w:eastAsia="en-US"/>
        </w:rPr>
      </w:pPr>
    </w:p>
    <w:p w:rsidR="00443C0A" w:rsidRPr="00D478BE" w:rsidRDefault="00443C0A" w:rsidP="00443C0A">
      <w:pPr>
        <w:spacing w:after="0" w:line="240" w:lineRule="auto"/>
        <w:ind w:left="851"/>
        <w:jc w:val="both"/>
        <w:rPr>
          <w:rFonts w:ascii="Calibri" w:eastAsia="Calibri" w:hAnsi="Calibri" w:cs="Times New Roman"/>
          <w:b/>
          <w:sz w:val="24"/>
          <w:szCs w:val="24"/>
          <w:lang w:val="en-US" w:eastAsia="en-US"/>
        </w:rPr>
      </w:pPr>
    </w:p>
    <w:p w:rsidR="00033BD7" w:rsidRPr="00F95A22" w:rsidRDefault="00BF3FAC" w:rsidP="006A7EC8">
      <w:pPr>
        <w:pStyle w:val="Heading2"/>
        <w:ind w:left="851" w:hanging="851"/>
        <w:rPr>
          <w:spacing w:val="-1"/>
          <w:sz w:val="26"/>
          <w:lang w:val="en-US" w:eastAsia="en-US"/>
        </w:rPr>
      </w:pPr>
      <w:bookmarkStart w:id="296" w:name="_Toc383176078"/>
      <w:bookmarkStart w:id="297" w:name="_Toc414367811"/>
      <w:r w:rsidRPr="00F95A22">
        <w:rPr>
          <w:rFonts w:asciiTheme="minorHAnsi" w:eastAsia="Calibri" w:hAnsiTheme="minorHAnsi" w:cstheme="minorBidi"/>
          <w:bCs w:val="0"/>
          <w:sz w:val="26"/>
          <w:szCs w:val="22"/>
          <w:lang w:val="en-US" w:eastAsia="en-US"/>
        </w:rPr>
        <w:t>7.12</w:t>
      </w:r>
      <w:r w:rsidRPr="00F95A22">
        <w:rPr>
          <w:rFonts w:asciiTheme="minorHAnsi" w:eastAsia="Calibri" w:hAnsiTheme="minorHAnsi" w:cstheme="minorBidi"/>
          <w:bCs w:val="0"/>
          <w:sz w:val="26"/>
          <w:szCs w:val="22"/>
          <w:lang w:val="en-US" w:eastAsia="en-US"/>
        </w:rPr>
        <w:tab/>
        <w:t xml:space="preserve"> Administrative and General Expenses</w:t>
      </w:r>
      <w:bookmarkEnd w:id="296"/>
      <w:bookmarkEnd w:id="297"/>
    </w:p>
    <w:p w:rsidR="00033BD7" w:rsidRPr="00D478BE" w:rsidRDefault="00033BD7" w:rsidP="00033BD7">
      <w:pPr>
        <w:widowControl w:val="0"/>
        <w:autoSpaceDE w:val="0"/>
        <w:autoSpaceDN w:val="0"/>
        <w:adjustRightInd w:val="0"/>
        <w:spacing w:after="0" w:line="240" w:lineRule="auto"/>
        <w:ind w:left="720"/>
        <w:jc w:val="both"/>
        <w:rPr>
          <w:rFonts w:ascii="Calibri" w:eastAsia="Times New Roman" w:hAnsi="Calibri" w:cs="Times New Roman"/>
          <w:b/>
          <w:spacing w:val="-1"/>
          <w:sz w:val="24"/>
          <w:szCs w:val="24"/>
          <w:lang w:val="en-US" w:eastAsia="en-US"/>
        </w:rPr>
      </w:pPr>
    </w:p>
    <w:p w:rsidR="00033BD7" w:rsidRPr="00D478BE" w:rsidRDefault="00BF3FAC" w:rsidP="009B626E">
      <w:pPr>
        <w:spacing w:after="0" w:line="360" w:lineRule="auto"/>
        <w:ind w:left="851"/>
        <w:jc w:val="both"/>
        <w:rPr>
          <w:rFonts w:ascii="Calibri" w:eastAsia="Calibri" w:hAnsi="Calibri" w:cs="Times New Roman"/>
          <w:sz w:val="24"/>
          <w:szCs w:val="24"/>
          <w:lang w:val="en-US" w:eastAsia="en-US"/>
        </w:rPr>
      </w:pPr>
      <w:r w:rsidRPr="00D478BE">
        <w:rPr>
          <w:rFonts w:ascii="Calibri" w:eastAsia="Calibri" w:hAnsi="Calibri" w:cs="Times New Roman"/>
          <w:sz w:val="24"/>
          <w:szCs w:val="24"/>
          <w:lang w:val="en-US" w:eastAsia="en-US"/>
        </w:rPr>
        <w:t>The EPDS has proje</w:t>
      </w:r>
      <w:r w:rsidR="008E107C">
        <w:rPr>
          <w:rFonts w:ascii="Calibri" w:eastAsia="Calibri" w:hAnsi="Calibri" w:cs="Times New Roman"/>
          <w:sz w:val="24"/>
          <w:szCs w:val="24"/>
          <w:lang w:val="en-US" w:eastAsia="en-US"/>
        </w:rPr>
        <w:t>cted Administrative and General</w:t>
      </w:r>
      <w:r w:rsidR="00D478BE">
        <w:rPr>
          <w:rFonts w:ascii="Calibri" w:eastAsia="Calibri" w:hAnsi="Calibri" w:cs="Times New Roman"/>
          <w:sz w:val="24"/>
          <w:szCs w:val="24"/>
          <w:lang w:val="en-US" w:eastAsia="en-US"/>
        </w:rPr>
        <w:t xml:space="preserve"> </w:t>
      </w:r>
      <w:r w:rsidRPr="00D478BE">
        <w:rPr>
          <w:rFonts w:ascii="Calibri" w:eastAsia="Calibri" w:hAnsi="Calibri" w:cs="Times New Roman"/>
          <w:sz w:val="24"/>
          <w:szCs w:val="24"/>
          <w:lang w:val="en-US" w:eastAsia="en-US"/>
        </w:rPr>
        <w:t xml:space="preserve">Expenses </w:t>
      </w:r>
      <w:r w:rsidR="008E107C">
        <w:rPr>
          <w:rFonts w:ascii="Calibri" w:eastAsia="Calibri" w:hAnsi="Calibri" w:cs="Times New Roman"/>
          <w:sz w:val="24"/>
          <w:szCs w:val="24"/>
          <w:lang w:val="en-US" w:eastAsia="en-US"/>
        </w:rPr>
        <w:t xml:space="preserve">for 2015-16 at </w:t>
      </w:r>
      <w:r w:rsidR="00D478BE" w:rsidRPr="00D478BE">
        <w:rPr>
          <w:rFonts w:ascii="Calibri" w:eastAsia="Calibri" w:hAnsi="Calibri" w:cs="Times New Roman"/>
          <w:sz w:val="24"/>
          <w:szCs w:val="24"/>
          <w:lang w:val="en-US" w:eastAsia="en-US"/>
        </w:rPr>
        <w:t xml:space="preserve"> 2.58 Cr</w:t>
      </w:r>
      <w:r w:rsidR="00D478BE">
        <w:rPr>
          <w:rFonts w:ascii="Calibri" w:eastAsia="Calibri" w:hAnsi="Calibri" w:cs="Times New Roman"/>
          <w:sz w:val="24"/>
          <w:szCs w:val="24"/>
          <w:lang w:val="en-US" w:eastAsia="en-US"/>
        </w:rPr>
        <w:t>ore</w:t>
      </w:r>
      <w:r w:rsidR="008E107C">
        <w:rPr>
          <w:rFonts w:ascii="Calibri" w:eastAsia="Calibri" w:hAnsi="Calibri" w:cs="Times New Roman"/>
          <w:sz w:val="24"/>
          <w:szCs w:val="24"/>
          <w:lang w:val="en-US" w:eastAsia="en-US"/>
        </w:rPr>
        <w:t>.</w:t>
      </w:r>
      <w:r w:rsidRPr="00D478BE">
        <w:rPr>
          <w:rFonts w:ascii="Calibri" w:eastAsia="Calibri" w:hAnsi="Calibri" w:cs="Times New Roman"/>
          <w:sz w:val="24"/>
          <w:szCs w:val="24"/>
          <w:lang w:val="en-US" w:eastAsia="en-US"/>
        </w:rPr>
        <w:t xml:space="preserve"> The A</w:t>
      </w:r>
      <w:r w:rsidR="008E107C">
        <w:rPr>
          <w:rFonts w:ascii="Calibri" w:eastAsia="Calibri" w:hAnsi="Calibri" w:cs="Times New Roman"/>
          <w:sz w:val="24"/>
          <w:szCs w:val="24"/>
          <w:lang w:val="en-US" w:eastAsia="en-US"/>
        </w:rPr>
        <w:t xml:space="preserve">dministrative and </w:t>
      </w:r>
      <w:r w:rsidR="00D478BE">
        <w:rPr>
          <w:rFonts w:ascii="Calibri" w:eastAsia="Calibri" w:hAnsi="Calibri" w:cs="Times New Roman"/>
          <w:sz w:val="24"/>
          <w:szCs w:val="24"/>
          <w:lang w:val="en-US" w:eastAsia="en-US"/>
        </w:rPr>
        <w:t>G</w:t>
      </w:r>
      <w:r w:rsidR="008E107C">
        <w:rPr>
          <w:rFonts w:ascii="Calibri" w:eastAsia="Calibri" w:hAnsi="Calibri" w:cs="Times New Roman"/>
          <w:sz w:val="24"/>
          <w:szCs w:val="24"/>
          <w:lang w:val="en-US" w:eastAsia="en-US"/>
        </w:rPr>
        <w:t xml:space="preserve">eneral </w:t>
      </w:r>
      <w:r w:rsidR="00D478BE">
        <w:rPr>
          <w:rFonts w:ascii="Calibri" w:eastAsia="Calibri" w:hAnsi="Calibri" w:cs="Times New Roman"/>
          <w:sz w:val="24"/>
          <w:szCs w:val="24"/>
          <w:lang w:val="en-US" w:eastAsia="en-US"/>
        </w:rPr>
        <w:t xml:space="preserve"> </w:t>
      </w:r>
      <w:r w:rsidRPr="00D478BE">
        <w:rPr>
          <w:rFonts w:ascii="Calibri" w:eastAsia="Calibri" w:hAnsi="Calibri" w:cs="Times New Roman"/>
          <w:sz w:val="24"/>
          <w:szCs w:val="24"/>
          <w:lang w:val="en-US" w:eastAsia="en-US"/>
        </w:rPr>
        <w:t xml:space="preserve"> Expenses include</w:t>
      </w:r>
      <w:r w:rsidR="008E107C">
        <w:rPr>
          <w:rFonts w:ascii="Calibri" w:eastAsia="Calibri" w:hAnsi="Calibri" w:cs="Times New Roman"/>
          <w:sz w:val="24"/>
          <w:szCs w:val="24"/>
          <w:lang w:val="en-US" w:eastAsia="en-US"/>
        </w:rPr>
        <w:t xml:space="preserve"> </w:t>
      </w:r>
      <w:r w:rsidRPr="00D478BE">
        <w:rPr>
          <w:rFonts w:ascii="Calibri" w:eastAsia="Calibri" w:hAnsi="Calibri" w:cs="Times New Roman"/>
          <w:sz w:val="24"/>
          <w:szCs w:val="24"/>
          <w:lang w:val="en-US" w:eastAsia="en-US"/>
        </w:rPr>
        <w:t>Rent, Rates and Taxes, Travel &amp; Conveyance expenses, Insurance, Telephone and Postage expenses, Electricity and Water charges, Technical and Consultancy fee, freight and notional related expenses</w:t>
      </w:r>
      <w:r w:rsidR="008E107C">
        <w:rPr>
          <w:rFonts w:ascii="Calibri" w:eastAsia="Calibri" w:hAnsi="Calibri" w:cs="Times New Roman"/>
          <w:sz w:val="24"/>
          <w:szCs w:val="24"/>
          <w:lang w:val="en-US" w:eastAsia="en-US"/>
        </w:rPr>
        <w:t xml:space="preserve"> etc</w:t>
      </w:r>
      <w:r w:rsidRPr="00D478BE">
        <w:rPr>
          <w:rFonts w:ascii="Calibri" w:eastAsia="Calibri" w:hAnsi="Calibri" w:cs="Times New Roman"/>
          <w:sz w:val="24"/>
          <w:szCs w:val="24"/>
          <w:lang w:val="en-US" w:eastAsia="en-US"/>
        </w:rPr>
        <w:t>.</w:t>
      </w:r>
    </w:p>
    <w:p w:rsidR="00F95A22" w:rsidRDefault="00BF3FAC" w:rsidP="008E107C">
      <w:pPr>
        <w:spacing w:after="0" w:line="360" w:lineRule="auto"/>
        <w:ind w:left="851"/>
        <w:jc w:val="both"/>
        <w:rPr>
          <w:rFonts w:ascii="Calibri" w:eastAsia="Calibri" w:hAnsi="Calibri" w:cs="Times New Roman"/>
          <w:sz w:val="24"/>
          <w:szCs w:val="24"/>
          <w:lang w:val="en-US" w:eastAsia="en-US"/>
        </w:rPr>
      </w:pPr>
      <w:r w:rsidRPr="00D478BE">
        <w:rPr>
          <w:rFonts w:ascii="Calibri" w:eastAsia="Calibri" w:hAnsi="Calibri" w:cs="Times New Roman"/>
          <w:sz w:val="24"/>
          <w:szCs w:val="24"/>
          <w:lang w:val="en-US" w:eastAsia="en-US"/>
        </w:rPr>
        <w:t>The details of expenses projected by the EPDS are furnished in Table below:</w:t>
      </w:r>
    </w:p>
    <w:p w:rsidR="00033BD7" w:rsidRPr="00033BD7" w:rsidRDefault="004F1880" w:rsidP="007E11B5">
      <w:pPr>
        <w:pStyle w:val="Title"/>
        <w:rPr>
          <w:rFonts w:eastAsia="Calibri"/>
          <w:kern w:val="32"/>
          <w:lang w:val="en-US"/>
        </w:rPr>
      </w:pPr>
      <w:bookmarkStart w:id="298" w:name="_Toc383176079"/>
      <w:bookmarkStart w:id="299" w:name="_Toc414367887"/>
      <w:r>
        <w:rPr>
          <w:rFonts w:eastAsia="Calibri"/>
          <w:kern w:val="32"/>
          <w:lang w:val="en-US"/>
        </w:rPr>
        <w:t>Table 7.19</w:t>
      </w:r>
      <w:r w:rsidR="00033BD7" w:rsidRPr="00033BD7">
        <w:rPr>
          <w:rFonts w:eastAsia="Calibri"/>
          <w:kern w:val="32"/>
          <w:lang w:val="en-US"/>
        </w:rPr>
        <w:t>: Administrative and General Expenses Projected by EPDS</w:t>
      </w:r>
      <w:bookmarkStart w:id="300" w:name="_Toc383176080"/>
      <w:bookmarkEnd w:id="298"/>
      <w:r w:rsidR="007E11B5">
        <w:rPr>
          <w:rFonts w:eastAsia="Calibri"/>
          <w:kern w:val="32"/>
          <w:lang w:val="en-US"/>
        </w:rPr>
        <w:t xml:space="preserve"> </w:t>
      </w:r>
      <w:r w:rsidR="009B626E">
        <w:rPr>
          <w:rFonts w:eastAsia="Calibri"/>
          <w:kern w:val="32"/>
          <w:lang w:val="en-US"/>
        </w:rPr>
        <w:t>for FY 2015</w:t>
      </w:r>
      <w:r w:rsidR="00033BD7" w:rsidRPr="00033BD7">
        <w:rPr>
          <w:rFonts w:eastAsia="Calibri"/>
          <w:kern w:val="32"/>
          <w:lang w:val="en-US"/>
        </w:rPr>
        <w:t>-1</w:t>
      </w:r>
      <w:bookmarkEnd w:id="300"/>
      <w:r w:rsidR="009B626E">
        <w:rPr>
          <w:rFonts w:eastAsia="Calibri"/>
          <w:kern w:val="32"/>
          <w:lang w:val="en-US"/>
        </w:rPr>
        <w:t>6</w:t>
      </w:r>
      <w:bookmarkEnd w:id="299"/>
    </w:p>
    <w:p w:rsidR="00033BD7" w:rsidRPr="00033BD7" w:rsidRDefault="00033BD7" w:rsidP="0088104D">
      <w:pPr>
        <w:spacing w:after="0" w:line="240" w:lineRule="auto"/>
        <w:ind w:right="403"/>
        <w:jc w:val="right"/>
        <w:rPr>
          <w:rFonts w:ascii="Calibri" w:eastAsia="Calibri" w:hAnsi="Calibri" w:cs="Times New Roman"/>
          <w:b/>
          <w:sz w:val="24"/>
          <w:szCs w:val="24"/>
          <w:lang w:val="en-US" w:eastAsia="en-US"/>
        </w:rPr>
      </w:pPr>
      <w:r w:rsidRPr="00033BD7">
        <w:rPr>
          <w:rFonts w:ascii="Calibri" w:eastAsia="Calibri" w:hAnsi="Calibri" w:cs="Times New Roman"/>
          <w:b/>
          <w:szCs w:val="24"/>
          <w:lang w:val="en-US" w:eastAsia="en-US"/>
        </w:rPr>
        <w:t xml:space="preserve">(Rs.  </w:t>
      </w:r>
      <w:r w:rsidR="00DE2D22">
        <w:rPr>
          <w:rFonts w:ascii="Calibri" w:eastAsia="Calibri" w:hAnsi="Calibri" w:cs="Times New Roman"/>
          <w:b/>
          <w:szCs w:val="24"/>
          <w:lang w:val="en-US" w:eastAsia="en-US"/>
        </w:rPr>
        <w:t>Cr</w:t>
      </w:r>
      <w:r w:rsidRPr="00033BD7">
        <w:rPr>
          <w:rFonts w:ascii="Calibri" w:eastAsia="Calibri" w:hAnsi="Calibri" w:cs="Times New Roman"/>
          <w:b/>
          <w:szCs w:val="24"/>
          <w:lang w:val="en-US" w:eastAsia="en-US"/>
        </w:rPr>
        <w:t>.)</w:t>
      </w:r>
    </w:p>
    <w:tbl>
      <w:tblPr>
        <w:tblW w:w="0" w:type="auto"/>
        <w:tblInd w:w="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1"/>
        <w:gridCol w:w="3621"/>
        <w:gridCol w:w="1310"/>
        <w:gridCol w:w="1368"/>
        <w:gridCol w:w="1323"/>
      </w:tblGrid>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Sl. No.</w:t>
            </w:r>
          </w:p>
        </w:tc>
        <w:tc>
          <w:tcPr>
            <w:tcW w:w="3621" w:type="dxa"/>
            <w:vAlign w:val="center"/>
          </w:tcPr>
          <w:p w:rsidR="00033BD7" w:rsidRPr="00366448" w:rsidRDefault="00033BD7" w:rsidP="00033BD7">
            <w:pPr>
              <w:spacing w:after="0" w:line="240" w:lineRule="auto"/>
              <w:jc w:val="both"/>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Particulars</w:t>
            </w:r>
          </w:p>
        </w:tc>
        <w:tc>
          <w:tcPr>
            <w:tcW w:w="1310" w:type="dxa"/>
            <w:vAlign w:val="center"/>
          </w:tcPr>
          <w:p w:rsidR="00033BD7" w:rsidRPr="00366448" w:rsidRDefault="009B626E" w:rsidP="009B626E">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2013-14</w:t>
            </w:r>
          </w:p>
          <w:p w:rsidR="00033BD7" w:rsidRPr="00366448" w:rsidRDefault="00033BD7" w:rsidP="009B626E">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(Actuals)</w:t>
            </w:r>
          </w:p>
        </w:tc>
        <w:tc>
          <w:tcPr>
            <w:tcW w:w="1368" w:type="dxa"/>
            <w:vAlign w:val="center"/>
          </w:tcPr>
          <w:p w:rsidR="00033BD7" w:rsidRPr="00366448" w:rsidRDefault="009B626E" w:rsidP="009B626E">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2014-15</w:t>
            </w:r>
          </w:p>
          <w:p w:rsidR="00033BD7" w:rsidRPr="00366448" w:rsidRDefault="00033BD7" w:rsidP="009B626E">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(Estimated)</w:t>
            </w:r>
          </w:p>
        </w:tc>
        <w:tc>
          <w:tcPr>
            <w:tcW w:w="1323" w:type="dxa"/>
            <w:vAlign w:val="center"/>
          </w:tcPr>
          <w:p w:rsidR="00033BD7" w:rsidRPr="00366448" w:rsidRDefault="009B626E" w:rsidP="009B626E">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2015-16</w:t>
            </w:r>
          </w:p>
          <w:p w:rsidR="00033BD7" w:rsidRPr="00366448" w:rsidRDefault="00033BD7" w:rsidP="009B626E">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(Projected)</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w:t>
            </w:r>
          </w:p>
        </w:tc>
        <w:tc>
          <w:tcPr>
            <w:tcW w:w="3621"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Rent, Rates &amp; Taxes</w:t>
            </w:r>
          </w:p>
        </w:tc>
        <w:tc>
          <w:tcPr>
            <w:tcW w:w="1310"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0.01</w:t>
            </w:r>
          </w:p>
        </w:tc>
        <w:tc>
          <w:tcPr>
            <w:tcW w:w="1368"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0.01</w:t>
            </w:r>
          </w:p>
        </w:tc>
        <w:tc>
          <w:tcPr>
            <w:tcW w:w="1323"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0.01</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w:t>
            </w:r>
          </w:p>
        </w:tc>
        <w:tc>
          <w:tcPr>
            <w:tcW w:w="3621"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Insurance</w:t>
            </w:r>
          </w:p>
        </w:tc>
        <w:tc>
          <w:tcPr>
            <w:tcW w:w="1310"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368"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323"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w:t>
            </w:r>
          </w:p>
        </w:tc>
        <w:tc>
          <w:tcPr>
            <w:tcW w:w="3621"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Telephone, Postage &amp; Telegrams</w:t>
            </w:r>
          </w:p>
        </w:tc>
        <w:tc>
          <w:tcPr>
            <w:tcW w:w="1310"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w:t>
            </w:r>
            <w:r w:rsidR="009B626E" w:rsidRPr="00366448">
              <w:rPr>
                <w:rFonts w:ascii="Calibri" w:eastAsia="Calibri" w:hAnsi="Calibri" w:cs="Times New Roman"/>
                <w:szCs w:val="24"/>
                <w:lang w:val="en-US" w:eastAsia="en-US"/>
              </w:rPr>
              <w:t>5</w:t>
            </w:r>
          </w:p>
        </w:tc>
        <w:tc>
          <w:tcPr>
            <w:tcW w:w="1368" w:type="dxa"/>
          </w:tcPr>
          <w:p w:rsidR="00033BD7" w:rsidRPr="00366448" w:rsidRDefault="009B626E"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0.06</w:t>
            </w:r>
          </w:p>
        </w:tc>
        <w:tc>
          <w:tcPr>
            <w:tcW w:w="1323" w:type="dxa"/>
          </w:tcPr>
          <w:p w:rsidR="00033BD7" w:rsidRPr="00366448" w:rsidRDefault="009B626E"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0.06</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4</w:t>
            </w:r>
          </w:p>
        </w:tc>
        <w:tc>
          <w:tcPr>
            <w:tcW w:w="3621"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Consultancy Fees</w:t>
            </w:r>
          </w:p>
        </w:tc>
        <w:tc>
          <w:tcPr>
            <w:tcW w:w="1310"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368"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323"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5</w:t>
            </w:r>
          </w:p>
        </w:tc>
        <w:tc>
          <w:tcPr>
            <w:tcW w:w="3621"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Technical Fees</w:t>
            </w:r>
          </w:p>
        </w:tc>
        <w:tc>
          <w:tcPr>
            <w:tcW w:w="1310" w:type="dxa"/>
          </w:tcPr>
          <w:p w:rsidR="00033BD7" w:rsidRPr="00366448" w:rsidRDefault="009B626E"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w:t>
            </w:r>
            <w:r w:rsidR="00033BD7" w:rsidRPr="00366448">
              <w:rPr>
                <w:rFonts w:ascii="Calibri" w:eastAsia="Calibri" w:hAnsi="Calibri" w:cs="Times New Roman"/>
                <w:szCs w:val="24"/>
                <w:lang w:val="en-US" w:eastAsia="en-US"/>
              </w:rPr>
              <w:t>.00</w:t>
            </w:r>
          </w:p>
        </w:tc>
        <w:tc>
          <w:tcPr>
            <w:tcW w:w="1368" w:type="dxa"/>
          </w:tcPr>
          <w:p w:rsidR="00033BD7" w:rsidRPr="00366448" w:rsidRDefault="009B626E"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w:t>
            </w:r>
            <w:r w:rsidR="00033BD7" w:rsidRPr="00366448">
              <w:rPr>
                <w:rFonts w:ascii="Calibri" w:eastAsia="Calibri" w:hAnsi="Calibri" w:cs="Times New Roman"/>
                <w:szCs w:val="24"/>
                <w:lang w:val="en-US" w:eastAsia="en-US"/>
              </w:rPr>
              <w:t>.00</w:t>
            </w:r>
          </w:p>
        </w:tc>
        <w:tc>
          <w:tcPr>
            <w:tcW w:w="1323" w:type="dxa"/>
          </w:tcPr>
          <w:p w:rsidR="00033BD7" w:rsidRPr="00366448" w:rsidRDefault="009B626E"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w:t>
            </w:r>
            <w:r w:rsidR="00033BD7" w:rsidRPr="00366448">
              <w:rPr>
                <w:rFonts w:ascii="Calibri" w:eastAsia="Calibri" w:hAnsi="Calibri" w:cs="Times New Roman"/>
                <w:szCs w:val="24"/>
                <w:lang w:val="en-US" w:eastAsia="en-US"/>
              </w:rPr>
              <w:t>.00</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6</w:t>
            </w:r>
          </w:p>
        </w:tc>
        <w:tc>
          <w:tcPr>
            <w:tcW w:w="3621"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Other Professional Charges</w:t>
            </w:r>
          </w:p>
        </w:tc>
        <w:tc>
          <w:tcPr>
            <w:tcW w:w="1310"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w:t>
            </w:r>
            <w:r w:rsidR="009B626E" w:rsidRPr="00366448">
              <w:rPr>
                <w:rFonts w:ascii="Calibri" w:eastAsia="Calibri" w:hAnsi="Calibri" w:cs="Times New Roman"/>
                <w:szCs w:val="24"/>
                <w:lang w:val="en-US" w:eastAsia="en-US"/>
              </w:rPr>
              <w:t>15</w:t>
            </w:r>
          </w:p>
        </w:tc>
        <w:tc>
          <w:tcPr>
            <w:tcW w:w="1368"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w:t>
            </w:r>
            <w:r w:rsidR="009B626E" w:rsidRPr="00366448">
              <w:rPr>
                <w:rFonts w:ascii="Calibri" w:eastAsia="Calibri" w:hAnsi="Calibri" w:cs="Times New Roman"/>
                <w:szCs w:val="24"/>
                <w:lang w:val="en-US" w:eastAsia="en-US"/>
              </w:rPr>
              <w:t>15</w:t>
            </w:r>
          </w:p>
        </w:tc>
        <w:tc>
          <w:tcPr>
            <w:tcW w:w="1323" w:type="dxa"/>
          </w:tcPr>
          <w:p w:rsidR="00033BD7" w:rsidRPr="00366448" w:rsidRDefault="009B626E"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0.15</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7</w:t>
            </w:r>
          </w:p>
        </w:tc>
        <w:tc>
          <w:tcPr>
            <w:tcW w:w="3621"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Conveyance &amp; Travel Expenses</w:t>
            </w:r>
          </w:p>
        </w:tc>
        <w:tc>
          <w:tcPr>
            <w:tcW w:w="1310"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w:t>
            </w:r>
            <w:r w:rsidR="009B626E" w:rsidRPr="00366448">
              <w:rPr>
                <w:rFonts w:ascii="Calibri" w:eastAsia="Calibri" w:hAnsi="Calibri" w:cs="Times New Roman"/>
                <w:szCs w:val="24"/>
                <w:lang w:val="en-US" w:eastAsia="en-US"/>
              </w:rPr>
              <w:t>28</w:t>
            </w:r>
          </w:p>
        </w:tc>
        <w:tc>
          <w:tcPr>
            <w:tcW w:w="1368" w:type="dxa"/>
          </w:tcPr>
          <w:p w:rsidR="00033BD7" w:rsidRPr="00366448" w:rsidRDefault="009B626E"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0.21</w:t>
            </w:r>
          </w:p>
        </w:tc>
        <w:tc>
          <w:tcPr>
            <w:tcW w:w="1323" w:type="dxa"/>
          </w:tcPr>
          <w:p w:rsidR="00033BD7" w:rsidRPr="00366448" w:rsidRDefault="009B626E"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0.25</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8</w:t>
            </w:r>
          </w:p>
        </w:tc>
        <w:tc>
          <w:tcPr>
            <w:tcW w:w="3621"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Electricity &amp; Water Charges</w:t>
            </w:r>
          </w:p>
        </w:tc>
        <w:tc>
          <w:tcPr>
            <w:tcW w:w="1310"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w:t>
            </w:r>
            <w:r w:rsidR="009B626E" w:rsidRPr="00366448">
              <w:rPr>
                <w:rFonts w:ascii="Calibri" w:eastAsia="Calibri" w:hAnsi="Calibri" w:cs="Times New Roman"/>
                <w:szCs w:val="24"/>
                <w:lang w:val="en-US" w:eastAsia="en-US"/>
              </w:rPr>
              <w:t>09</w:t>
            </w:r>
          </w:p>
        </w:tc>
        <w:tc>
          <w:tcPr>
            <w:tcW w:w="1368" w:type="dxa"/>
          </w:tcPr>
          <w:p w:rsidR="00033BD7" w:rsidRPr="00366448" w:rsidRDefault="009B626E"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0.10</w:t>
            </w:r>
          </w:p>
        </w:tc>
        <w:tc>
          <w:tcPr>
            <w:tcW w:w="1323" w:type="dxa"/>
          </w:tcPr>
          <w:p w:rsidR="00033BD7" w:rsidRPr="00366448" w:rsidRDefault="009B626E"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0.11</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9</w:t>
            </w:r>
          </w:p>
        </w:tc>
        <w:tc>
          <w:tcPr>
            <w:tcW w:w="3621"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Others</w:t>
            </w:r>
          </w:p>
        </w:tc>
        <w:tc>
          <w:tcPr>
            <w:tcW w:w="1310" w:type="dxa"/>
          </w:tcPr>
          <w:p w:rsidR="00033BD7" w:rsidRPr="00366448" w:rsidRDefault="009B626E"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2.00</w:t>
            </w:r>
          </w:p>
        </w:tc>
        <w:tc>
          <w:tcPr>
            <w:tcW w:w="1368" w:type="dxa"/>
          </w:tcPr>
          <w:p w:rsidR="00033BD7" w:rsidRPr="00366448" w:rsidRDefault="00FD4A50"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2.00</w:t>
            </w:r>
          </w:p>
        </w:tc>
        <w:tc>
          <w:tcPr>
            <w:tcW w:w="1323" w:type="dxa"/>
          </w:tcPr>
          <w:p w:rsidR="00033BD7" w:rsidRPr="00366448" w:rsidRDefault="00FD4A50"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2.00</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10</w:t>
            </w:r>
          </w:p>
        </w:tc>
        <w:tc>
          <w:tcPr>
            <w:tcW w:w="3621"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Freight</w:t>
            </w:r>
          </w:p>
        </w:tc>
        <w:tc>
          <w:tcPr>
            <w:tcW w:w="1310"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368"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323"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11</w:t>
            </w:r>
          </w:p>
        </w:tc>
        <w:tc>
          <w:tcPr>
            <w:tcW w:w="3621"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Other material related expenses</w:t>
            </w:r>
          </w:p>
        </w:tc>
        <w:tc>
          <w:tcPr>
            <w:tcW w:w="1310"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368"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323" w:type="dxa"/>
          </w:tcPr>
          <w:p w:rsidR="00033BD7" w:rsidRPr="00366448" w:rsidRDefault="00033BD7" w:rsidP="009B626E">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r>
      <w:tr w:rsidR="00033BD7" w:rsidRPr="00366448" w:rsidTr="0088104D">
        <w:tc>
          <w:tcPr>
            <w:tcW w:w="801" w:type="dxa"/>
            <w:vAlign w:val="center"/>
          </w:tcPr>
          <w:p w:rsidR="00033BD7" w:rsidRPr="00366448" w:rsidRDefault="00033BD7"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12</w:t>
            </w:r>
          </w:p>
        </w:tc>
        <w:tc>
          <w:tcPr>
            <w:tcW w:w="3621" w:type="dxa"/>
          </w:tcPr>
          <w:p w:rsidR="00033BD7" w:rsidRPr="00366448" w:rsidRDefault="00033BD7" w:rsidP="00033BD7">
            <w:pPr>
              <w:spacing w:after="0" w:line="240" w:lineRule="auto"/>
              <w:jc w:val="both"/>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Total Expenses</w:t>
            </w:r>
          </w:p>
        </w:tc>
        <w:tc>
          <w:tcPr>
            <w:tcW w:w="1310" w:type="dxa"/>
          </w:tcPr>
          <w:p w:rsidR="00033BD7" w:rsidRPr="00366448" w:rsidRDefault="00FD4A50" w:rsidP="009B626E">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2.58</w:t>
            </w:r>
          </w:p>
        </w:tc>
        <w:tc>
          <w:tcPr>
            <w:tcW w:w="1368" w:type="dxa"/>
          </w:tcPr>
          <w:p w:rsidR="00033BD7" w:rsidRPr="00366448" w:rsidRDefault="00FD4A50" w:rsidP="009B626E">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2.53</w:t>
            </w:r>
          </w:p>
        </w:tc>
        <w:tc>
          <w:tcPr>
            <w:tcW w:w="1323" w:type="dxa"/>
          </w:tcPr>
          <w:p w:rsidR="00033BD7" w:rsidRPr="00366448" w:rsidRDefault="00FD4A50" w:rsidP="009B626E">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2.58</w:t>
            </w:r>
          </w:p>
        </w:tc>
      </w:tr>
    </w:tbl>
    <w:p w:rsidR="00033BD7" w:rsidRPr="00033BD7" w:rsidRDefault="00033BD7" w:rsidP="00033BD7">
      <w:pPr>
        <w:spacing w:after="0" w:line="240" w:lineRule="auto"/>
        <w:jc w:val="both"/>
        <w:rPr>
          <w:rFonts w:ascii="Calibri" w:eastAsia="Calibri" w:hAnsi="Calibri" w:cs="Times New Roman"/>
          <w:sz w:val="24"/>
          <w:szCs w:val="24"/>
          <w:lang w:val="en-US" w:eastAsia="en-US"/>
        </w:rPr>
      </w:pPr>
    </w:p>
    <w:p w:rsidR="00033BD7" w:rsidRPr="00033BD7" w:rsidRDefault="00033BD7" w:rsidP="00FD4A50">
      <w:pPr>
        <w:spacing w:after="0" w:line="360" w:lineRule="auto"/>
        <w:ind w:left="851"/>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lastRenderedPageBreak/>
        <w:t>Commission’s Analysis</w:t>
      </w:r>
    </w:p>
    <w:p w:rsidR="00033BD7" w:rsidRDefault="008E107C" w:rsidP="00FD4A50">
      <w:pPr>
        <w:spacing w:after="0" w:line="360" w:lineRule="auto"/>
        <w:ind w:left="851"/>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 xml:space="preserve">Compared to </w:t>
      </w:r>
      <w:r w:rsidR="00033BD7" w:rsidRPr="00033BD7">
        <w:rPr>
          <w:rFonts w:ascii="Calibri" w:eastAsia="Calibri" w:hAnsi="Calibri" w:cs="Times New Roman"/>
          <w:sz w:val="24"/>
          <w:szCs w:val="24"/>
          <w:lang w:val="en-US" w:eastAsia="en-US"/>
        </w:rPr>
        <w:t>a</w:t>
      </w:r>
      <w:r w:rsidR="00FD4A50">
        <w:rPr>
          <w:rFonts w:ascii="Calibri" w:eastAsia="Calibri" w:hAnsi="Calibri" w:cs="Times New Roman"/>
          <w:sz w:val="24"/>
          <w:szCs w:val="24"/>
          <w:lang w:val="en-US" w:eastAsia="en-US"/>
        </w:rPr>
        <w:t>ctual expenditure during FY 2013-14</w:t>
      </w:r>
      <w:r w:rsidR="00D478BE">
        <w:rPr>
          <w:rFonts w:ascii="Calibri" w:eastAsia="Calibri" w:hAnsi="Calibri" w:cs="Times New Roman"/>
          <w:sz w:val="24"/>
          <w:szCs w:val="24"/>
          <w:lang w:val="en-US" w:eastAsia="en-US"/>
        </w:rPr>
        <w:t>,</w:t>
      </w:r>
      <w:r w:rsidR="00033BD7" w:rsidRPr="00033BD7">
        <w:rPr>
          <w:rFonts w:ascii="Calibri" w:eastAsia="Calibri" w:hAnsi="Calibri" w:cs="Times New Roman"/>
          <w:sz w:val="24"/>
          <w:szCs w:val="24"/>
          <w:lang w:val="en-US" w:eastAsia="en-US"/>
        </w:rPr>
        <w:t xml:space="preserve"> the EPDS has </w:t>
      </w:r>
      <w:r w:rsidR="00FD4A50">
        <w:rPr>
          <w:rFonts w:ascii="Calibri" w:eastAsia="Calibri" w:hAnsi="Calibri" w:cs="Times New Roman"/>
          <w:sz w:val="24"/>
          <w:szCs w:val="24"/>
          <w:lang w:val="en-US" w:eastAsia="en-US"/>
        </w:rPr>
        <w:t>project</w:t>
      </w:r>
      <w:r w:rsidR="00D478BE">
        <w:rPr>
          <w:rFonts w:ascii="Calibri" w:eastAsia="Calibri" w:hAnsi="Calibri" w:cs="Times New Roman"/>
          <w:sz w:val="24"/>
          <w:szCs w:val="24"/>
          <w:lang w:val="en-US" w:eastAsia="en-US"/>
        </w:rPr>
        <w:t xml:space="preserve">ed </w:t>
      </w:r>
      <w:r>
        <w:rPr>
          <w:rFonts w:ascii="Calibri" w:eastAsia="Calibri" w:hAnsi="Calibri" w:cs="Times New Roman"/>
          <w:sz w:val="24"/>
          <w:szCs w:val="24"/>
          <w:lang w:val="en-US" w:eastAsia="en-US"/>
        </w:rPr>
        <w:t xml:space="preserve">at </w:t>
      </w:r>
      <w:r w:rsidR="00D478BE">
        <w:rPr>
          <w:rFonts w:ascii="Calibri" w:eastAsia="Calibri" w:hAnsi="Calibri" w:cs="Times New Roman"/>
          <w:sz w:val="24"/>
          <w:szCs w:val="24"/>
          <w:lang w:val="en-US" w:eastAsia="en-US"/>
        </w:rPr>
        <w:t>Rs</w:t>
      </w:r>
      <w:r w:rsidR="00FD4A50">
        <w:rPr>
          <w:rFonts w:ascii="Calibri" w:eastAsia="Calibri" w:hAnsi="Calibri" w:cs="Times New Roman"/>
          <w:sz w:val="24"/>
          <w:szCs w:val="24"/>
          <w:lang w:val="en-US" w:eastAsia="en-US"/>
        </w:rPr>
        <w:t xml:space="preserve">. 2.58 </w:t>
      </w:r>
      <w:r w:rsidR="00DE2D22">
        <w:rPr>
          <w:rFonts w:ascii="Calibri" w:eastAsia="Calibri" w:hAnsi="Calibri" w:cs="Times New Roman"/>
          <w:sz w:val="24"/>
          <w:szCs w:val="24"/>
          <w:lang w:val="en-US" w:eastAsia="en-US"/>
        </w:rPr>
        <w:t>Cr</w:t>
      </w:r>
      <w:r w:rsidR="00FD4A50">
        <w:rPr>
          <w:rFonts w:ascii="Calibri" w:eastAsia="Calibri" w:hAnsi="Calibri" w:cs="Times New Roman"/>
          <w:sz w:val="24"/>
          <w:szCs w:val="24"/>
          <w:lang w:val="en-US" w:eastAsia="en-US"/>
        </w:rPr>
        <w:t xml:space="preserve"> for FY 2015-16.</w:t>
      </w:r>
    </w:p>
    <w:p w:rsidR="00FD4A50" w:rsidRPr="00033BD7" w:rsidRDefault="00FD4A50" w:rsidP="00FD4A50">
      <w:pPr>
        <w:spacing w:after="0" w:line="240" w:lineRule="auto"/>
        <w:ind w:left="851"/>
        <w:jc w:val="both"/>
        <w:rPr>
          <w:rFonts w:ascii="Calibri" w:eastAsia="Calibri" w:hAnsi="Calibri" w:cs="Times New Roman"/>
          <w:sz w:val="24"/>
          <w:szCs w:val="24"/>
          <w:lang w:val="en-US" w:eastAsia="en-US"/>
        </w:rPr>
      </w:pPr>
    </w:p>
    <w:p w:rsidR="00033BD7" w:rsidRDefault="00033BD7" w:rsidP="00FD4A50">
      <w:pPr>
        <w:spacing w:after="0" w:line="360" w:lineRule="auto"/>
        <w:ind w:left="851"/>
        <w:jc w:val="both"/>
        <w:rPr>
          <w:rFonts w:ascii="Calibri" w:eastAsia="Calibri" w:hAnsi="Calibri" w:cs="Times New Roman"/>
          <w:b/>
          <w:bCs/>
          <w:sz w:val="24"/>
          <w:szCs w:val="24"/>
          <w:lang w:val="en-US" w:eastAsia="en-US"/>
        </w:rPr>
      </w:pPr>
      <w:r w:rsidRPr="00033BD7">
        <w:rPr>
          <w:rFonts w:ascii="Calibri" w:eastAsia="Calibri" w:hAnsi="Calibri" w:cs="Times New Roman"/>
          <w:b/>
          <w:bCs/>
          <w:sz w:val="24"/>
          <w:szCs w:val="24"/>
          <w:lang w:val="en-US" w:eastAsia="en-US"/>
        </w:rPr>
        <w:t xml:space="preserve">The Commission approves Rs. </w:t>
      </w:r>
      <w:r w:rsidR="00FD4A50">
        <w:rPr>
          <w:rFonts w:ascii="Calibri" w:eastAsia="Calibri" w:hAnsi="Calibri" w:cs="Times New Roman"/>
          <w:b/>
          <w:bCs/>
          <w:sz w:val="24"/>
          <w:szCs w:val="24"/>
          <w:lang w:val="en-US" w:eastAsia="en-US"/>
        </w:rPr>
        <w:t>2.58</w:t>
      </w:r>
      <w:r w:rsidRPr="00033BD7">
        <w:rPr>
          <w:rFonts w:ascii="Calibri" w:eastAsia="Calibri" w:hAnsi="Calibri" w:cs="Times New Roman"/>
          <w:b/>
          <w:bCs/>
          <w:sz w:val="24"/>
          <w:szCs w:val="24"/>
          <w:lang w:val="en-US" w:eastAsia="en-US"/>
        </w:rPr>
        <w:t xml:space="preserve"> </w:t>
      </w:r>
      <w:r w:rsidR="00DE2D22">
        <w:rPr>
          <w:rFonts w:ascii="Calibri" w:eastAsia="Calibri" w:hAnsi="Calibri" w:cs="Times New Roman"/>
          <w:b/>
          <w:bCs/>
          <w:sz w:val="24"/>
          <w:szCs w:val="24"/>
          <w:lang w:val="en-US" w:eastAsia="en-US"/>
        </w:rPr>
        <w:t>Cr</w:t>
      </w:r>
      <w:r w:rsidRPr="00033BD7">
        <w:rPr>
          <w:rFonts w:ascii="Calibri" w:eastAsia="Calibri" w:hAnsi="Calibri" w:cs="Times New Roman"/>
          <w:b/>
          <w:bCs/>
          <w:sz w:val="24"/>
          <w:szCs w:val="24"/>
          <w:lang w:val="en-US" w:eastAsia="en-US"/>
        </w:rPr>
        <w:t xml:space="preserve"> towards Administrative </w:t>
      </w:r>
      <w:r w:rsidR="00FD4A50">
        <w:rPr>
          <w:rFonts w:ascii="Calibri" w:eastAsia="Calibri" w:hAnsi="Calibri" w:cs="Times New Roman"/>
          <w:b/>
          <w:bCs/>
          <w:sz w:val="24"/>
          <w:szCs w:val="24"/>
          <w:lang w:val="en-US" w:eastAsia="en-US"/>
        </w:rPr>
        <w:t>and General Expenses for FY 2015-16</w:t>
      </w:r>
      <w:r w:rsidRPr="00033BD7">
        <w:rPr>
          <w:rFonts w:ascii="Calibri" w:eastAsia="Calibri" w:hAnsi="Calibri" w:cs="Times New Roman"/>
          <w:b/>
          <w:bCs/>
          <w:sz w:val="24"/>
          <w:szCs w:val="24"/>
          <w:lang w:val="en-US" w:eastAsia="en-US"/>
        </w:rPr>
        <w:t xml:space="preserve"> as projected by EPDS.</w:t>
      </w:r>
    </w:p>
    <w:p w:rsidR="00033BD7" w:rsidRPr="00033BD7" w:rsidRDefault="00033BD7" w:rsidP="003D6190">
      <w:pPr>
        <w:spacing w:after="0" w:line="240" w:lineRule="auto"/>
        <w:jc w:val="both"/>
        <w:rPr>
          <w:rFonts w:ascii="Calibri" w:eastAsia="Calibri" w:hAnsi="Calibri" w:cs="Times New Roman"/>
          <w:sz w:val="24"/>
          <w:szCs w:val="24"/>
          <w:lang w:val="en-US" w:eastAsia="en-US"/>
        </w:rPr>
      </w:pPr>
    </w:p>
    <w:p w:rsidR="00033BD7" w:rsidRPr="00443C0A" w:rsidRDefault="00033BD7" w:rsidP="006A7EC8">
      <w:pPr>
        <w:pStyle w:val="Heading2"/>
        <w:ind w:left="851" w:hanging="851"/>
        <w:rPr>
          <w:spacing w:val="-1"/>
          <w:sz w:val="26"/>
          <w:lang w:val="en-US" w:eastAsia="en-US"/>
        </w:rPr>
      </w:pPr>
      <w:bookmarkStart w:id="301" w:name="_Toc383176081"/>
      <w:bookmarkStart w:id="302" w:name="_Toc414367812"/>
      <w:r w:rsidRPr="00443C0A">
        <w:rPr>
          <w:rFonts w:eastAsia="Calibri"/>
          <w:sz w:val="26"/>
          <w:lang w:val="en-US" w:eastAsia="en-US"/>
        </w:rPr>
        <w:t>7.13</w:t>
      </w:r>
      <w:r w:rsidRPr="00443C0A">
        <w:rPr>
          <w:rFonts w:eastAsia="Calibri"/>
          <w:sz w:val="26"/>
          <w:lang w:val="en-US" w:eastAsia="en-US"/>
        </w:rPr>
        <w:tab/>
      </w:r>
      <w:r w:rsidR="00443C0A">
        <w:rPr>
          <w:rFonts w:eastAsia="Calibri"/>
          <w:sz w:val="26"/>
          <w:lang w:val="en-US" w:eastAsia="en-US"/>
        </w:rPr>
        <w:t xml:space="preserve"> </w:t>
      </w:r>
      <w:r w:rsidRPr="00443C0A">
        <w:rPr>
          <w:rFonts w:eastAsia="Calibri"/>
          <w:sz w:val="26"/>
          <w:lang w:val="en-US" w:eastAsia="en-US"/>
        </w:rPr>
        <w:t>Repairs and Maintenance Expenses</w:t>
      </w:r>
      <w:bookmarkEnd w:id="301"/>
      <w:bookmarkEnd w:id="302"/>
    </w:p>
    <w:p w:rsidR="00033BD7" w:rsidRPr="00FD4A50" w:rsidRDefault="00FD4A50" w:rsidP="00FD4A50">
      <w:pPr>
        <w:spacing w:after="0" w:line="360" w:lineRule="auto"/>
        <w:ind w:left="851"/>
        <w:jc w:val="both"/>
        <w:rPr>
          <w:rFonts w:ascii="Calibri" w:eastAsia="Calibri" w:hAnsi="Calibri" w:cs="Times New Roman"/>
          <w:sz w:val="24"/>
          <w:szCs w:val="24"/>
          <w:lang w:val="en-US" w:eastAsia="en-US"/>
        </w:rPr>
      </w:pPr>
      <w:r w:rsidRPr="00FD4A50">
        <w:rPr>
          <w:rFonts w:ascii="Calibri" w:eastAsia="Calibri" w:hAnsi="Calibri" w:cs="Times New Roman"/>
          <w:sz w:val="24"/>
          <w:szCs w:val="24"/>
          <w:lang w:val="en-US" w:eastAsia="en-US"/>
        </w:rPr>
        <w:t>The EPDS has projected Rs 34.96</w:t>
      </w:r>
      <w:r w:rsidR="00033BD7" w:rsidRPr="00FD4A50">
        <w:rPr>
          <w:rFonts w:ascii="Calibri" w:eastAsia="Calibri" w:hAnsi="Calibri" w:cs="Times New Roman"/>
          <w:sz w:val="24"/>
          <w:szCs w:val="24"/>
          <w:lang w:val="en-US" w:eastAsia="en-US"/>
        </w:rPr>
        <w:t xml:space="preserve"> </w:t>
      </w:r>
      <w:r w:rsidR="00DE2D22">
        <w:rPr>
          <w:rFonts w:ascii="Calibri" w:eastAsia="Calibri" w:hAnsi="Calibri" w:cs="Times New Roman"/>
          <w:sz w:val="24"/>
          <w:szCs w:val="24"/>
          <w:lang w:val="en-US" w:eastAsia="en-US"/>
        </w:rPr>
        <w:t>Cr</w:t>
      </w:r>
      <w:r w:rsidR="00D478BE">
        <w:rPr>
          <w:rFonts w:ascii="Calibri" w:eastAsia="Calibri" w:hAnsi="Calibri" w:cs="Times New Roman"/>
          <w:sz w:val="24"/>
          <w:szCs w:val="24"/>
          <w:lang w:val="en-US" w:eastAsia="en-US"/>
        </w:rPr>
        <w:t>ore</w:t>
      </w:r>
      <w:r w:rsidR="00033BD7" w:rsidRPr="00FD4A50">
        <w:rPr>
          <w:rFonts w:ascii="Calibri" w:eastAsia="Calibri" w:hAnsi="Calibri" w:cs="Times New Roman"/>
          <w:sz w:val="24"/>
          <w:szCs w:val="24"/>
          <w:lang w:val="en-US" w:eastAsia="en-US"/>
        </w:rPr>
        <w:t xml:space="preserve"> towards </w:t>
      </w:r>
      <w:r w:rsidR="00D478BE" w:rsidRPr="00FD4A50">
        <w:rPr>
          <w:rFonts w:ascii="Calibri" w:eastAsia="Calibri" w:hAnsi="Calibri" w:cs="Times New Roman"/>
          <w:sz w:val="24"/>
          <w:szCs w:val="24"/>
          <w:lang w:val="en-US" w:eastAsia="en-US"/>
        </w:rPr>
        <w:t xml:space="preserve">Repairs </w:t>
      </w:r>
      <w:r w:rsidR="00033BD7" w:rsidRPr="00FD4A50">
        <w:rPr>
          <w:rFonts w:ascii="Calibri" w:eastAsia="Calibri" w:hAnsi="Calibri" w:cs="Times New Roman"/>
          <w:sz w:val="24"/>
          <w:szCs w:val="24"/>
          <w:lang w:val="en-US" w:eastAsia="en-US"/>
        </w:rPr>
        <w:t xml:space="preserve">and </w:t>
      </w:r>
      <w:r w:rsidR="00D478BE" w:rsidRPr="00FD4A50">
        <w:rPr>
          <w:rFonts w:ascii="Calibri" w:eastAsia="Calibri" w:hAnsi="Calibri" w:cs="Times New Roman"/>
          <w:sz w:val="24"/>
          <w:szCs w:val="24"/>
          <w:lang w:val="en-US" w:eastAsia="en-US"/>
        </w:rPr>
        <w:t>Mai</w:t>
      </w:r>
      <w:r w:rsidR="00D478BE">
        <w:rPr>
          <w:rFonts w:ascii="Calibri" w:eastAsia="Calibri" w:hAnsi="Calibri" w:cs="Times New Roman"/>
          <w:sz w:val="24"/>
          <w:szCs w:val="24"/>
          <w:lang w:val="en-US" w:eastAsia="en-US"/>
        </w:rPr>
        <w:t xml:space="preserve">ntenance Expenses </w:t>
      </w:r>
      <w:r>
        <w:rPr>
          <w:rFonts w:ascii="Calibri" w:eastAsia="Calibri" w:hAnsi="Calibri" w:cs="Times New Roman"/>
          <w:sz w:val="24"/>
          <w:szCs w:val="24"/>
          <w:lang w:val="en-US" w:eastAsia="en-US"/>
        </w:rPr>
        <w:t>during FY 2015-16</w:t>
      </w:r>
      <w:r w:rsidR="003D6190">
        <w:rPr>
          <w:rFonts w:ascii="Calibri" w:eastAsia="Calibri" w:hAnsi="Calibri" w:cs="Times New Roman"/>
          <w:sz w:val="24"/>
          <w:szCs w:val="24"/>
          <w:lang w:val="en-US" w:eastAsia="en-US"/>
        </w:rPr>
        <w:t xml:space="preserve"> which </w:t>
      </w:r>
      <w:r w:rsidR="00033BD7" w:rsidRPr="00FD4A50">
        <w:rPr>
          <w:rFonts w:ascii="Calibri" w:eastAsia="Calibri" w:hAnsi="Calibri" w:cs="Times New Roman"/>
          <w:sz w:val="24"/>
          <w:szCs w:val="24"/>
          <w:lang w:val="en-US" w:eastAsia="en-US"/>
        </w:rPr>
        <w:t>include</w:t>
      </w:r>
      <w:r w:rsidR="003D6190">
        <w:rPr>
          <w:rFonts w:ascii="Calibri" w:eastAsia="Calibri" w:hAnsi="Calibri" w:cs="Times New Roman"/>
          <w:sz w:val="24"/>
          <w:szCs w:val="24"/>
          <w:lang w:val="en-US" w:eastAsia="en-US"/>
        </w:rPr>
        <w:t>s e</w:t>
      </w:r>
      <w:r w:rsidR="00033BD7" w:rsidRPr="00FD4A50">
        <w:rPr>
          <w:rFonts w:ascii="Calibri" w:eastAsia="Calibri" w:hAnsi="Calibri" w:cs="Times New Roman"/>
          <w:sz w:val="24"/>
          <w:szCs w:val="24"/>
          <w:lang w:val="en-US" w:eastAsia="en-US"/>
        </w:rPr>
        <w:t xml:space="preserve">xpenses towards operation and maintenance of electrical </w:t>
      </w:r>
      <w:r w:rsidR="00D478BE">
        <w:rPr>
          <w:rFonts w:ascii="Calibri" w:eastAsia="Calibri" w:hAnsi="Calibri" w:cs="Times New Roman"/>
          <w:sz w:val="24"/>
          <w:szCs w:val="24"/>
          <w:lang w:val="en-US" w:eastAsia="en-US"/>
        </w:rPr>
        <w:t xml:space="preserve">equipment, </w:t>
      </w:r>
      <w:r w:rsidR="00033BD7" w:rsidRPr="00FD4A50">
        <w:rPr>
          <w:rFonts w:ascii="Calibri" w:eastAsia="Calibri" w:hAnsi="Calibri" w:cs="Times New Roman"/>
          <w:sz w:val="24"/>
          <w:szCs w:val="24"/>
          <w:lang w:val="en-US" w:eastAsia="en-US"/>
        </w:rPr>
        <w:t xml:space="preserve"> </w:t>
      </w:r>
      <w:r>
        <w:rPr>
          <w:rFonts w:ascii="Calibri" w:eastAsia="Calibri" w:hAnsi="Calibri" w:cs="Times New Roman"/>
          <w:sz w:val="24"/>
          <w:szCs w:val="24"/>
          <w:lang w:val="en-US" w:eastAsia="en-US"/>
        </w:rPr>
        <w:t>plant  machinery</w:t>
      </w:r>
      <w:r w:rsidR="00033BD7" w:rsidRPr="00FD4A50">
        <w:rPr>
          <w:rFonts w:ascii="Calibri" w:eastAsia="Calibri" w:hAnsi="Calibri" w:cs="Times New Roman"/>
          <w:sz w:val="24"/>
          <w:szCs w:val="24"/>
          <w:lang w:val="en-US" w:eastAsia="en-US"/>
        </w:rPr>
        <w:t xml:space="preserve"> vehicles, furniture and fixtures, office equipment and </w:t>
      </w:r>
      <w:r w:rsidR="003D6190">
        <w:rPr>
          <w:rFonts w:ascii="Calibri" w:eastAsia="Calibri" w:hAnsi="Calibri" w:cs="Times New Roman"/>
          <w:sz w:val="24"/>
          <w:szCs w:val="24"/>
          <w:lang w:val="en-US" w:eastAsia="en-US"/>
        </w:rPr>
        <w:t>B</w:t>
      </w:r>
      <w:r w:rsidR="00D478BE" w:rsidRPr="00FD4A50">
        <w:rPr>
          <w:rFonts w:ascii="Calibri" w:eastAsia="Calibri" w:hAnsi="Calibri" w:cs="Times New Roman"/>
          <w:sz w:val="24"/>
          <w:szCs w:val="24"/>
          <w:lang w:val="en-US" w:eastAsia="en-US"/>
        </w:rPr>
        <w:t>uildings</w:t>
      </w:r>
      <w:r w:rsidR="00033BD7" w:rsidRPr="00FD4A50">
        <w:rPr>
          <w:rFonts w:ascii="Calibri" w:eastAsia="Calibri" w:hAnsi="Calibri" w:cs="Times New Roman"/>
          <w:sz w:val="24"/>
          <w:szCs w:val="24"/>
          <w:lang w:val="en-US" w:eastAsia="en-US"/>
        </w:rPr>
        <w:t>.</w:t>
      </w:r>
    </w:p>
    <w:p w:rsidR="00033BD7" w:rsidRPr="00033BD7" w:rsidRDefault="00033BD7" w:rsidP="00366448">
      <w:pPr>
        <w:spacing w:after="0" w:line="240" w:lineRule="auto"/>
        <w:ind w:left="851"/>
        <w:jc w:val="both"/>
        <w:rPr>
          <w:rFonts w:ascii="Calibri" w:eastAsia="Calibri" w:hAnsi="Calibri" w:cs="Times New Roman"/>
          <w:sz w:val="24"/>
          <w:szCs w:val="24"/>
          <w:lang w:val="en-US" w:eastAsia="en-US"/>
        </w:rPr>
      </w:pPr>
    </w:p>
    <w:p w:rsidR="00033BD7" w:rsidRDefault="00033BD7" w:rsidP="00FD4A50">
      <w:pPr>
        <w:spacing w:after="0" w:line="360" w:lineRule="auto"/>
        <w:ind w:left="851"/>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The details of expenses projected by EPDS are furnished in Table below:</w:t>
      </w:r>
    </w:p>
    <w:p w:rsidR="007E11B5" w:rsidRPr="00033BD7" w:rsidRDefault="007E11B5" w:rsidP="007E11B5">
      <w:pPr>
        <w:spacing w:after="0" w:line="240" w:lineRule="auto"/>
        <w:ind w:left="851"/>
        <w:jc w:val="both"/>
        <w:rPr>
          <w:rFonts w:ascii="Calibri" w:eastAsia="Calibri" w:hAnsi="Calibri" w:cs="Times New Roman"/>
          <w:sz w:val="24"/>
          <w:szCs w:val="24"/>
          <w:lang w:val="en-US" w:eastAsia="en-US"/>
        </w:rPr>
      </w:pPr>
    </w:p>
    <w:p w:rsidR="00033BD7" w:rsidRPr="00033BD7" w:rsidRDefault="004F1880" w:rsidP="007E11B5">
      <w:pPr>
        <w:pStyle w:val="Title"/>
        <w:rPr>
          <w:rFonts w:eastAsia="Calibri"/>
          <w:kern w:val="32"/>
          <w:lang w:val="en-US"/>
        </w:rPr>
      </w:pPr>
      <w:bookmarkStart w:id="303" w:name="_Toc383176082"/>
      <w:bookmarkStart w:id="304" w:name="_Toc414367888"/>
      <w:r>
        <w:rPr>
          <w:rFonts w:eastAsia="Calibri"/>
          <w:kern w:val="32"/>
          <w:lang w:val="en-US"/>
        </w:rPr>
        <w:t>Table 7.20</w:t>
      </w:r>
      <w:r w:rsidR="00033BD7" w:rsidRPr="00033BD7">
        <w:rPr>
          <w:rFonts w:eastAsia="Calibri"/>
          <w:kern w:val="32"/>
          <w:lang w:val="en-US"/>
        </w:rPr>
        <w:t>: Repairs and Maintenance Expenses projected by EPDS for</w:t>
      </w:r>
      <w:bookmarkStart w:id="305" w:name="_Toc383176083"/>
      <w:bookmarkEnd w:id="303"/>
      <w:r w:rsidR="007E11B5">
        <w:rPr>
          <w:rFonts w:eastAsia="Calibri"/>
          <w:kern w:val="32"/>
          <w:lang w:val="en-US"/>
        </w:rPr>
        <w:t xml:space="preserve"> </w:t>
      </w:r>
      <w:r w:rsidR="00FD4A50">
        <w:rPr>
          <w:rFonts w:eastAsia="Calibri"/>
          <w:kern w:val="32"/>
          <w:lang w:val="en-US"/>
        </w:rPr>
        <w:t>FY 2015</w:t>
      </w:r>
      <w:r w:rsidR="00033BD7" w:rsidRPr="00033BD7">
        <w:rPr>
          <w:rFonts w:eastAsia="Calibri"/>
          <w:kern w:val="32"/>
          <w:lang w:val="en-US"/>
        </w:rPr>
        <w:t>-1</w:t>
      </w:r>
      <w:bookmarkEnd w:id="305"/>
      <w:r w:rsidR="00FD4A50">
        <w:rPr>
          <w:rFonts w:eastAsia="Calibri"/>
          <w:kern w:val="32"/>
          <w:lang w:val="en-US"/>
        </w:rPr>
        <w:t>6</w:t>
      </w:r>
      <w:bookmarkEnd w:id="304"/>
    </w:p>
    <w:p w:rsidR="00033BD7" w:rsidRPr="00033BD7" w:rsidRDefault="00033BD7" w:rsidP="007E11B5">
      <w:pPr>
        <w:spacing w:after="0" w:line="240" w:lineRule="auto"/>
        <w:jc w:val="right"/>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 xml:space="preserve">(Rs. </w:t>
      </w:r>
      <w:r w:rsidR="00DE2D22">
        <w:rPr>
          <w:rFonts w:ascii="Calibri" w:eastAsia="Calibri" w:hAnsi="Calibri" w:cs="Times New Roman"/>
          <w:b/>
          <w:szCs w:val="24"/>
          <w:lang w:val="en-US" w:eastAsia="en-US"/>
        </w:rPr>
        <w:t>Cr</w:t>
      </w:r>
      <w:r w:rsidRPr="00033BD7">
        <w:rPr>
          <w:rFonts w:ascii="Calibri" w:eastAsia="Calibri" w:hAnsi="Calibri" w:cs="Times New Roman"/>
          <w:b/>
          <w:szCs w:val="24"/>
          <w:lang w:val="en-US" w:eastAsia="en-US"/>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
        <w:gridCol w:w="4239"/>
        <w:gridCol w:w="1350"/>
        <w:gridCol w:w="1278"/>
        <w:gridCol w:w="1242"/>
      </w:tblGrid>
      <w:tr w:rsidR="00033BD7" w:rsidRPr="00366448" w:rsidTr="007E11B5">
        <w:trPr>
          <w:tblHeader/>
        </w:trPr>
        <w:tc>
          <w:tcPr>
            <w:tcW w:w="747" w:type="dxa"/>
            <w:vAlign w:val="center"/>
          </w:tcPr>
          <w:p w:rsidR="00033BD7" w:rsidRPr="00366448" w:rsidRDefault="00033BD7"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Sl. No.</w:t>
            </w:r>
          </w:p>
        </w:tc>
        <w:tc>
          <w:tcPr>
            <w:tcW w:w="4239" w:type="dxa"/>
            <w:vAlign w:val="center"/>
          </w:tcPr>
          <w:p w:rsidR="00033BD7" w:rsidRPr="00366448" w:rsidRDefault="00D478BE" w:rsidP="00033BD7">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Item of Expenditure</w:t>
            </w:r>
          </w:p>
        </w:tc>
        <w:tc>
          <w:tcPr>
            <w:tcW w:w="1350" w:type="dxa"/>
            <w:vAlign w:val="center"/>
          </w:tcPr>
          <w:p w:rsidR="00033BD7" w:rsidRPr="00366448" w:rsidRDefault="00FD4A50" w:rsidP="00033BD7">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2013-1</w:t>
            </w:r>
            <w:r w:rsidR="00DC1FA7">
              <w:rPr>
                <w:rFonts w:ascii="Calibri" w:eastAsia="Calibri" w:hAnsi="Calibri" w:cs="Times New Roman"/>
                <w:b/>
                <w:szCs w:val="24"/>
                <w:lang w:val="en-US" w:eastAsia="en-US"/>
              </w:rPr>
              <w:t>4</w:t>
            </w:r>
          </w:p>
          <w:p w:rsidR="00033BD7" w:rsidRPr="00366448" w:rsidRDefault="00033BD7" w:rsidP="00033BD7">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(Actuals)</w:t>
            </w:r>
          </w:p>
        </w:tc>
        <w:tc>
          <w:tcPr>
            <w:tcW w:w="1278" w:type="dxa"/>
            <w:vAlign w:val="center"/>
          </w:tcPr>
          <w:p w:rsidR="00033BD7" w:rsidRPr="00366448" w:rsidRDefault="00FD4A50" w:rsidP="00033BD7">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2014-1</w:t>
            </w:r>
            <w:r w:rsidR="00DC1FA7">
              <w:rPr>
                <w:rFonts w:ascii="Calibri" w:eastAsia="Calibri" w:hAnsi="Calibri" w:cs="Times New Roman"/>
                <w:b/>
                <w:szCs w:val="24"/>
                <w:lang w:val="en-US" w:eastAsia="en-US"/>
              </w:rPr>
              <w:t>5</w:t>
            </w:r>
          </w:p>
          <w:p w:rsidR="00033BD7" w:rsidRPr="00366448" w:rsidRDefault="00033BD7" w:rsidP="00033BD7">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(Estimated)</w:t>
            </w:r>
          </w:p>
        </w:tc>
        <w:tc>
          <w:tcPr>
            <w:tcW w:w="1242" w:type="dxa"/>
            <w:vAlign w:val="center"/>
          </w:tcPr>
          <w:p w:rsidR="00033BD7" w:rsidRPr="00366448" w:rsidRDefault="00033BD7" w:rsidP="00033BD7">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2</w:t>
            </w:r>
            <w:r w:rsidR="00FD4A50" w:rsidRPr="00366448">
              <w:rPr>
                <w:rFonts w:ascii="Calibri" w:eastAsia="Calibri" w:hAnsi="Calibri" w:cs="Times New Roman"/>
                <w:b/>
                <w:szCs w:val="24"/>
                <w:lang w:val="en-US" w:eastAsia="en-US"/>
              </w:rPr>
              <w:t>015-16</w:t>
            </w:r>
          </w:p>
          <w:p w:rsidR="00033BD7" w:rsidRPr="00366448" w:rsidRDefault="00033BD7" w:rsidP="00033BD7">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(Projected)</w:t>
            </w:r>
          </w:p>
        </w:tc>
      </w:tr>
      <w:tr w:rsidR="00033BD7" w:rsidRPr="00366448" w:rsidTr="00033BD7">
        <w:tc>
          <w:tcPr>
            <w:tcW w:w="747"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w:t>
            </w:r>
          </w:p>
        </w:tc>
        <w:tc>
          <w:tcPr>
            <w:tcW w:w="4239"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Plant and Machinery</w:t>
            </w:r>
          </w:p>
        </w:tc>
        <w:tc>
          <w:tcPr>
            <w:tcW w:w="1350"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5.69</w:t>
            </w:r>
          </w:p>
        </w:tc>
        <w:tc>
          <w:tcPr>
            <w:tcW w:w="1278"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3.28</w:t>
            </w:r>
          </w:p>
        </w:tc>
        <w:tc>
          <w:tcPr>
            <w:tcW w:w="1242"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3.80</w:t>
            </w:r>
          </w:p>
        </w:tc>
      </w:tr>
      <w:tr w:rsidR="00033BD7" w:rsidRPr="00366448" w:rsidTr="00033BD7">
        <w:tc>
          <w:tcPr>
            <w:tcW w:w="747"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w:t>
            </w:r>
          </w:p>
        </w:tc>
        <w:tc>
          <w:tcPr>
            <w:tcW w:w="4239"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Building</w:t>
            </w:r>
          </w:p>
        </w:tc>
        <w:tc>
          <w:tcPr>
            <w:tcW w:w="1350"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1.17</w:t>
            </w:r>
          </w:p>
        </w:tc>
        <w:tc>
          <w:tcPr>
            <w:tcW w:w="1278"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0.84</w:t>
            </w:r>
          </w:p>
        </w:tc>
        <w:tc>
          <w:tcPr>
            <w:tcW w:w="1242"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0.93</w:t>
            </w:r>
          </w:p>
        </w:tc>
      </w:tr>
      <w:tr w:rsidR="00033BD7" w:rsidRPr="00366448" w:rsidTr="00033BD7">
        <w:tc>
          <w:tcPr>
            <w:tcW w:w="747"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w:t>
            </w:r>
          </w:p>
        </w:tc>
        <w:tc>
          <w:tcPr>
            <w:tcW w:w="4239"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Hydraulic works &amp; Civil works</w:t>
            </w:r>
          </w:p>
        </w:tc>
        <w:tc>
          <w:tcPr>
            <w:tcW w:w="1350"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278"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242"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r>
      <w:tr w:rsidR="00033BD7" w:rsidRPr="00366448" w:rsidTr="00033BD7">
        <w:tc>
          <w:tcPr>
            <w:tcW w:w="747"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4</w:t>
            </w:r>
          </w:p>
        </w:tc>
        <w:tc>
          <w:tcPr>
            <w:tcW w:w="4239"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Line, Cable &amp; Network</w:t>
            </w:r>
          </w:p>
        </w:tc>
        <w:tc>
          <w:tcPr>
            <w:tcW w:w="1350"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32.82</w:t>
            </w:r>
          </w:p>
        </w:tc>
        <w:tc>
          <w:tcPr>
            <w:tcW w:w="1278"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25.98</w:t>
            </w:r>
          </w:p>
        </w:tc>
        <w:tc>
          <w:tcPr>
            <w:tcW w:w="1242"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28.60</w:t>
            </w:r>
          </w:p>
        </w:tc>
      </w:tr>
      <w:tr w:rsidR="00033BD7" w:rsidRPr="00366448" w:rsidTr="00033BD7">
        <w:tc>
          <w:tcPr>
            <w:tcW w:w="747"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5</w:t>
            </w:r>
          </w:p>
        </w:tc>
        <w:tc>
          <w:tcPr>
            <w:tcW w:w="4239"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Vehicles</w:t>
            </w:r>
          </w:p>
        </w:tc>
        <w:tc>
          <w:tcPr>
            <w:tcW w:w="1350"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0.28</w:t>
            </w:r>
          </w:p>
        </w:tc>
        <w:tc>
          <w:tcPr>
            <w:tcW w:w="1278"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0.44</w:t>
            </w:r>
          </w:p>
        </w:tc>
        <w:tc>
          <w:tcPr>
            <w:tcW w:w="1242"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0.48</w:t>
            </w:r>
          </w:p>
        </w:tc>
      </w:tr>
      <w:tr w:rsidR="00033BD7" w:rsidRPr="00366448" w:rsidTr="00033BD7">
        <w:tc>
          <w:tcPr>
            <w:tcW w:w="747"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6</w:t>
            </w:r>
          </w:p>
        </w:tc>
        <w:tc>
          <w:tcPr>
            <w:tcW w:w="4239"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Furniture &amp; Fixtures</w:t>
            </w:r>
          </w:p>
        </w:tc>
        <w:tc>
          <w:tcPr>
            <w:tcW w:w="1350"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278"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0.01</w:t>
            </w:r>
          </w:p>
        </w:tc>
        <w:tc>
          <w:tcPr>
            <w:tcW w:w="1242"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0.01</w:t>
            </w:r>
          </w:p>
        </w:tc>
      </w:tr>
      <w:tr w:rsidR="00033BD7" w:rsidRPr="00366448" w:rsidTr="00033BD7">
        <w:tc>
          <w:tcPr>
            <w:tcW w:w="747"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7</w:t>
            </w:r>
          </w:p>
        </w:tc>
        <w:tc>
          <w:tcPr>
            <w:tcW w:w="4239"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Office Equipments</w:t>
            </w:r>
          </w:p>
        </w:tc>
        <w:tc>
          <w:tcPr>
            <w:tcW w:w="1350" w:type="dxa"/>
          </w:tcPr>
          <w:p w:rsidR="00033BD7" w:rsidRPr="00366448" w:rsidRDefault="00033BD7"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w:t>
            </w:r>
            <w:r w:rsidR="00FD4A50" w:rsidRPr="00366448">
              <w:rPr>
                <w:rFonts w:ascii="Calibri" w:eastAsia="Calibri" w:hAnsi="Calibri" w:cs="Times New Roman"/>
                <w:szCs w:val="24"/>
                <w:lang w:val="en-US" w:eastAsia="en-US"/>
              </w:rPr>
              <w:t>92</w:t>
            </w:r>
          </w:p>
        </w:tc>
        <w:tc>
          <w:tcPr>
            <w:tcW w:w="1278"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1.11</w:t>
            </w:r>
          </w:p>
        </w:tc>
        <w:tc>
          <w:tcPr>
            <w:tcW w:w="1242" w:type="dxa"/>
          </w:tcPr>
          <w:p w:rsidR="00033BD7" w:rsidRPr="00366448" w:rsidRDefault="00FD4A50"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1.14</w:t>
            </w:r>
          </w:p>
        </w:tc>
      </w:tr>
      <w:tr w:rsidR="00033BD7" w:rsidRPr="00366448" w:rsidTr="00033BD7">
        <w:tc>
          <w:tcPr>
            <w:tcW w:w="747"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8</w:t>
            </w:r>
          </w:p>
        </w:tc>
        <w:tc>
          <w:tcPr>
            <w:tcW w:w="4239" w:type="dxa"/>
          </w:tcPr>
          <w:p w:rsidR="00033BD7" w:rsidRPr="00366448" w:rsidRDefault="00033BD7" w:rsidP="00033BD7">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Operating Expenses</w:t>
            </w:r>
          </w:p>
        </w:tc>
        <w:tc>
          <w:tcPr>
            <w:tcW w:w="1350" w:type="dxa"/>
          </w:tcPr>
          <w:p w:rsidR="00033BD7" w:rsidRPr="00366448" w:rsidRDefault="00033BD7"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278" w:type="dxa"/>
          </w:tcPr>
          <w:p w:rsidR="00033BD7" w:rsidRPr="00366448" w:rsidRDefault="00033BD7"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242" w:type="dxa"/>
          </w:tcPr>
          <w:p w:rsidR="00033BD7" w:rsidRPr="00366448" w:rsidRDefault="00033BD7"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r>
      <w:tr w:rsidR="00033BD7" w:rsidRPr="00366448" w:rsidTr="00033BD7">
        <w:tc>
          <w:tcPr>
            <w:tcW w:w="747" w:type="dxa"/>
            <w:vAlign w:val="center"/>
          </w:tcPr>
          <w:p w:rsidR="00033BD7" w:rsidRPr="00366448" w:rsidRDefault="00033BD7"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9</w:t>
            </w:r>
          </w:p>
        </w:tc>
        <w:tc>
          <w:tcPr>
            <w:tcW w:w="4239" w:type="dxa"/>
          </w:tcPr>
          <w:p w:rsidR="00033BD7" w:rsidRPr="00366448" w:rsidRDefault="00033BD7" w:rsidP="00033BD7">
            <w:pPr>
              <w:spacing w:after="0" w:line="240" w:lineRule="auto"/>
              <w:jc w:val="both"/>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Total</w:t>
            </w:r>
          </w:p>
        </w:tc>
        <w:tc>
          <w:tcPr>
            <w:tcW w:w="1350" w:type="dxa"/>
          </w:tcPr>
          <w:p w:rsidR="00033BD7" w:rsidRPr="00366448" w:rsidRDefault="00FD4A50" w:rsidP="00FD4A50">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40.88</w:t>
            </w:r>
          </w:p>
        </w:tc>
        <w:tc>
          <w:tcPr>
            <w:tcW w:w="1278" w:type="dxa"/>
          </w:tcPr>
          <w:p w:rsidR="00033BD7" w:rsidRPr="00366448" w:rsidRDefault="00FD4A50" w:rsidP="00FD4A50">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31.66</w:t>
            </w:r>
          </w:p>
        </w:tc>
        <w:tc>
          <w:tcPr>
            <w:tcW w:w="1242" w:type="dxa"/>
          </w:tcPr>
          <w:p w:rsidR="00033BD7" w:rsidRPr="00366448" w:rsidRDefault="00FD4A50" w:rsidP="00FD4A50">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34.96</w:t>
            </w:r>
          </w:p>
        </w:tc>
      </w:tr>
      <w:tr w:rsidR="00033BD7" w:rsidRPr="00366448" w:rsidTr="00033BD7">
        <w:tc>
          <w:tcPr>
            <w:tcW w:w="747" w:type="dxa"/>
            <w:vAlign w:val="center"/>
          </w:tcPr>
          <w:p w:rsidR="00033BD7" w:rsidRPr="00366448" w:rsidRDefault="00033BD7" w:rsidP="007E11B5">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10</w:t>
            </w:r>
          </w:p>
        </w:tc>
        <w:tc>
          <w:tcPr>
            <w:tcW w:w="4239" w:type="dxa"/>
          </w:tcPr>
          <w:p w:rsidR="00033BD7" w:rsidRPr="00366448" w:rsidRDefault="00033BD7" w:rsidP="00D478BE">
            <w:pPr>
              <w:spacing w:after="0" w:line="240" w:lineRule="auto"/>
              <w:jc w:val="both"/>
              <w:rPr>
                <w:rFonts w:ascii="Calibri" w:eastAsia="Calibri" w:hAnsi="Calibri" w:cs="Times New Roman"/>
                <w:szCs w:val="24"/>
                <w:lang w:val="en-US" w:eastAsia="en-US"/>
              </w:rPr>
            </w:pPr>
            <w:r w:rsidRPr="00366448">
              <w:rPr>
                <w:rFonts w:ascii="Calibri" w:eastAsia="Calibri" w:hAnsi="Calibri" w:cs="Times New Roman"/>
                <w:szCs w:val="24"/>
                <w:lang w:val="en-US" w:eastAsia="en-US"/>
              </w:rPr>
              <w:t>Less Capitali</w:t>
            </w:r>
            <w:r w:rsidR="00D478BE">
              <w:rPr>
                <w:rFonts w:ascii="Calibri" w:eastAsia="Calibri" w:hAnsi="Calibri" w:cs="Times New Roman"/>
                <w:szCs w:val="24"/>
                <w:lang w:val="en-US" w:eastAsia="en-US"/>
              </w:rPr>
              <w:t>s</w:t>
            </w:r>
            <w:r w:rsidRPr="00366448">
              <w:rPr>
                <w:rFonts w:ascii="Calibri" w:eastAsia="Calibri" w:hAnsi="Calibri" w:cs="Times New Roman"/>
                <w:szCs w:val="24"/>
                <w:lang w:val="en-US" w:eastAsia="en-US"/>
              </w:rPr>
              <w:t>ed</w:t>
            </w:r>
          </w:p>
        </w:tc>
        <w:tc>
          <w:tcPr>
            <w:tcW w:w="1350" w:type="dxa"/>
          </w:tcPr>
          <w:p w:rsidR="00033BD7" w:rsidRPr="00366448" w:rsidRDefault="00033BD7"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278" w:type="dxa"/>
          </w:tcPr>
          <w:p w:rsidR="00033BD7" w:rsidRPr="00366448" w:rsidRDefault="00033BD7"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c>
          <w:tcPr>
            <w:tcW w:w="1242" w:type="dxa"/>
          </w:tcPr>
          <w:p w:rsidR="00033BD7" w:rsidRPr="00366448" w:rsidRDefault="00033BD7" w:rsidP="00FD4A50">
            <w:pPr>
              <w:spacing w:after="0" w:line="240" w:lineRule="auto"/>
              <w:jc w:val="center"/>
              <w:rPr>
                <w:rFonts w:ascii="Calibri" w:eastAsia="Calibri" w:hAnsi="Calibri" w:cs="Times New Roman"/>
                <w:szCs w:val="24"/>
                <w:lang w:val="en-US" w:eastAsia="en-US"/>
              </w:rPr>
            </w:pPr>
            <w:r w:rsidRPr="00366448">
              <w:rPr>
                <w:rFonts w:ascii="Calibri" w:eastAsia="Calibri" w:hAnsi="Calibri" w:cs="Times New Roman"/>
                <w:szCs w:val="24"/>
                <w:lang w:val="en-US" w:eastAsia="en-US"/>
              </w:rPr>
              <w:t>0.00</w:t>
            </w:r>
          </w:p>
        </w:tc>
      </w:tr>
      <w:tr w:rsidR="00033BD7" w:rsidRPr="00366448" w:rsidTr="00033BD7">
        <w:tc>
          <w:tcPr>
            <w:tcW w:w="747" w:type="dxa"/>
            <w:vAlign w:val="center"/>
          </w:tcPr>
          <w:p w:rsidR="00033BD7" w:rsidRPr="00366448" w:rsidRDefault="00033BD7" w:rsidP="007E11B5">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11</w:t>
            </w:r>
          </w:p>
        </w:tc>
        <w:tc>
          <w:tcPr>
            <w:tcW w:w="4239" w:type="dxa"/>
          </w:tcPr>
          <w:p w:rsidR="00033BD7" w:rsidRPr="00366448" w:rsidRDefault="00033BD7" w:rsidP="00033BD7">
            <w:pPr>
              <w:spacing w:after="0" w:line="240" w:lineRule="auto"/>
              <w:jc w:val="both"/>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Net Repair &amp; Maintenance Expenses</w:t>
            </w:r>
          </w:p>
        </w:tc>
        <w:tc>
          <w:tcPr>
            <w:tcW w:w="1350" w:type="dxa"/>
          </w:tcPr>
          <w:p w:rsidR="00033BD7" w:rsidRPr="00366448" w:rsidRDefault="00FD4A50" w:rsidP="00FD4A50">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40.88</w:t>
            </w:r>
          </w:p>
        </w:tc>
        <w:tc>
          <w:tcPr>
            <w:tcW w:w="1278" w:type="dxa"/>
          </w:tcPr>
          <w:p w:rsidR="00033BD7" w:rsidRPr="00366448" w:rsidRDefault="00FD4A50" w:rsidP="00FD4A50">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31.66</w:t>
            </w:r>
          </w:p>
        </w:tc>
        <w:tc>
          <w:tcPr>
            <w:tcW w:w="1242" w:type="dxa"/>
          </w:tcPr>
          <w:p w:rsidR="00033BD7" w:rsidRPr="00366448" w:rsidRDefault="00FD4A50" w:rsidP="00FD4A50">
            <w:pPr>
              <w:spacing w:after="0" w:line="240" w:lineRule="auto"/>
              <w:jc w:val="center"/>
              <w:rPr>
                <w:rFonts w:ascii="Calibri" w:eastAsia="Calibri" w:hAnsi="Calibri" w:cs="Times New Roman"/>
                <w:b/>
                <w:szCs w:val="24"/>
                <w:lang w:val="en-US" w:eastAsia="en-US"/>
              </w:rPr>
            </w:pPr>
            <w:r w:rsidRPr="00366448">
              <w:rPr>
                <w:rFonts w:ascii="Calibri" w:eastAsia="Calibri" w:hAnsi="Calibri" w:cs="Times New Roman"/>
                <w:b/>
                <w:szCs w:val="24"/>
                <w:lang w:val="en-US" w:eastAsia="en-US"/>
              </w:rPr>
              <w:t>34.96</w:t>
            </w:r>
          </w:p>
        </w:tc>
      </w:tr>
    </w:tbl>
    <w:p w:rsidR="00033BD7" w:rsidRPr="00033BD7" w:rsidRDefault="00033BD7" w:rsidP="007E11B5">
      <w:pPr>
        <w:spacing w:after="0" w:line="240" w:lineRule="auto"/>
        <w:jc w:val="both"/>
        <w:rPr>
          <w:rFonts w:ascii="Calibri" w:eastAsia="Calibri" w:hAnsi="Calibri" w:cs="Times New Roman"/>
          <w:sz w:val="24"/>
          <w:szCs w:val="24"/>
          <w:lang w:val="en-US" w:eastAsia="en-US"/>
        </w:rPr>
      </w:pPr>
    </w:p>
    <w:p w:rsidR="005C1F07" w:rsidRDefault="005C1F07" w:rsidP="00FD4A50">
      <w:pPr>
        <w:spacing w:after="0" w:line="240" w:lineRule="auto"/>
        <w:ind w:left="851"/>
        <w:jc w:val="both"/>
        <w:rPr>
          <w:rFonts w:ascii="Calibri" w:eastAsia="Calibri" w:hAnsi="Calibri" w:cs="Times New Roman"/>
          <w:b/>
          <w:sz w:val="24"/>
          <w:szCs w:val="24"/>
          <w:lang w:val="en-US" w:eastAsia="en-US"/>
        </w:rPr>
      </w:pPr>
    </w:p>
    <w:p w:rsidR="0014663E" w:rsidRDefault="0014663E" w:rsidP="00FD4A50">
      <w:pPr>
        <w:spacing w:after="0" w:line="240" w:lineRule="auto"/>
        <w:ind w:left="851"/>
        <w:jc w:val="both"/>
        <w:rPr>
          <w:rFonts w:ascii="Calibri" w:eastAsia="Calibri" w:hAnsi="Calibri" w:cs="Times New Roman"/>
          <w:b/>
          <w:sz w:val="24"/>
          <w:szCs w:val="24"/>
          <w:lang w:val="en-US" w:eastAsia="en-US"/>
        </w:rPr>
      </w:pPr>
    </w:p>
    <w:p w:rsidR="00033BD7" w:rsidRPr="00033BD7" w:rsidRDefault="00033BD7" w:rsidP="00FD4A50">
      <w:pPr>
        <w:spacing w:after="0" w:line="240" w:lineRule="auto"/>
        <w:ind w:left="851"/>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t>Commission’s Analysis</w:t>
      </w:r>
    </w:p>
    <w:p w:rsidR="00033BD7" w:rsidRPr="00033BD7" w:rsidRDefault="00033BD7" w:rsidP="00FD4A50">
      <w:pPr>
        <w:spacing w:after="0" w:line="240" w:lineRule="auto"/>
        <w:ind w:left="851"/>
        <w:jc w:val="both"/>
        <w:rPr>
          <w:rFonts w:ascii="Calibri" w:eastAsia="Calibri" w:hAnsi="Calibri" w:cs="Times New Roman"/>
          <w:b/>
          <w:sz w:val="24"/>
          <w:szCs w:val="24"/>
          <w:lang w:val="en-US" w:eastAsia="en-US"/>
        </w:rPr>
      </w:pPr>
    </w:p>
    <w:p w:rsidR="00033BD7" w:rsidRDefault="00D478BE" w:rsidP="00FD4A50">
      <w:pPr>
        <w:spacing w:after="0" w:line="360" w:lineRule="auto"/>
        <w:ind w:left="851"/>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The</w:t>
      </w:r>
      <w:r w:rsidR="003D6190">
        <w:rPr>
          <w:rFonts w:ascii="Calibri" w:eastAsia="Calibri" w:hAnsi="Calibri" w:cs="Times New Roman"/>
          <w:sz w:val="24"/>
          <w:szCs w:val="24"/>
          <w:lang w:val="en-US" w:eastAsia="en-US"/>
        </w:rPr>
        <w:t xml:space="preserve"> EPDS has projected the expenses at Rs.34.96 Cr for FY 2015-16.</w:t>
      </w:r>
      <w:r>
        <w:rPr>
          <w:rFonts w:ascii="Calibri" w:eastAsia="Calibri" w:hAnsi="Calibri" w:cs="Times New Roman"/>
          <w:sz w:val="24"/>
          <w:szCs w:val="24"/>
          <w:lang w:val="en-US" w:eastAsia="en-US"/>
        </w:rPr>
        <w:t xml:space="preserve"> </w:t>
      </w:r>
      <w:r w:rsidR="00FD4A50">
        <w:rPr>
          <w:rFonts w:ascii="Calibri" w:eastAsia="Calibri" w:hAnsi="Calibri" w:cs="Times New Roman"/>
          <w:sz w:val="24"/>
          <w:szCs w:val="24"/>
          <w:lang w:val="en-US" w:eastAsia="en-US"/>
        </w:rPr>
        <w:t xml:space="preserve">Commission approves R&amp;M Expenses at Rs. 34.96 </w:t>
      </w:r>
      <w:r w:rsidR="00DE2D22">
        <w:rPr>
          <w:rFonts w:ascii="Calibri" w:eastAsia="Calibri" w:hAnsi="Calibri" w:cs="Times New Roman"/>
          <w:sz w:val="24"/>
          <w:szCs w:val="24"/>
          <w:lang w:val="en-US" w:eastAsia="en-US"/>
        </w:rPr>
        <w:t>Cr</w:t>
      </w:r>
      <w:r w:rsidR="003D6190">
        <w:rPr>
          <w:rFonts w:ascii="Calibri" w:eastAsia="Calibri" w:hAnsi="Calibri" w:cs="Times New Roman"/>
          <w:sz w:val="24"/>
          <w:szCs w:val="24"/>
          <w:lang w:val="en-US" w:eastAsia="en-US"/>
        </w:rPr>
        <w:t xml:space="preserve"> </w:t>
      </w:r>
      <w:r w:rsidR="00FD4A50">
        <w:rPr>
          <w:rFonts w:ascii="Calibri" w:eastAsia="Calibri" w:hAnsi="Calibri" w:cs="Times New Roman"/>
          <w:sz w:val="24"/>
          <w:szCs w:val="24"/>
          <w:lang w:val="en-US" w:eastAsia="en-US"/>
        </w:rPr>
        <w:t xml:space="preserve">as </w:t>
      </w:r>
      <w:r w:rsidR="003D6190">
        <w:rPr>
          <w:rFonts w:ascii="Calibri" w:eastAsia="Calibri" w:hAnsi="Calibri" w:cs="Times New Roman"/>
          <w:sz w:val="24"/>
          <w:szCs w:val="24"/>
          <w:lang w:val="en-US" w:eastAsia="en-US"/>
        </w:rPr>
        <w:t>proposed</w:t>
      </w:r>
      <w:r>
        <w:rPr>
          <w:rFonts w:ascii="Calibri" w:eastAsia="Calibri" w:hAnsi="Calibri" w:cs="Times New Roman"/>
          <w:sz w:val="24"/>
          <w:szCs w:val="24"/>
          <w:lang w:val="en-US" w:eastAsia="en-US"/>
        </w:rPr>
        <w:t xml:space="preserve"> </w:t>
      </w:r>
      <w:r w:rsidR="00FD4A50">
        <w:rPr>
          <w:rFonts w:ascii="Calibri" w:eastAsia="Calibri" w:hAnsi="Calibri" w:cs="Times New Roman"/>
          <w:sz w:val="24"/>
          <w:szCs w:val="24"/>
          <w:lang w:val="en-US" w:eastAsia="en-US"/>
        </w:rPr>
        <w:t xml:space="preserve"> by EPDS.</w:t>
      </w:r>
    </w:p>
    <w:p w:rsidR="005C1F07" w:rsidRPr="00033BD7" w:rsidRDefault="005C1F07" w:rsidP="00FD4A50">
      <w:pPr>
        <w:spacing w:after="0" w:line="360" w:lineRule="auto"/>
        <w:ind w:left="851"/>
        <w:jc w:val="both"/>
        <w:rPr>
          <w:rFonts w:ascii="Calibri" w:eastAsia="Calibri" w:hAnsi="Calibri" w:cs="Times New Roman"/>
          <w:sz w:val="24"/>
          <w:szCs w:val="24"/>
          <w:lang w:val="en-US" w:eastAsia="en-US"/>
        </w:rPr>
      </w:pPr>
    </w:p>
    <w:p w:rsidR="00033BD7" w:rsidRPr="00033BD7" w:rsidRDefault="00033BD7" w:rsidP="00FD4A50">
      <w:pPr>
        <w:spacing w:after="0" w:line="240" w:lineRule="auto"/>
        <w:ind w:left="851"/>
        <w:jc w:val="both"/>
        <w:rPr>
          <w:rFonts w:ascii="Calibri" w:eastAsia="Calibri" w:hAnsi="Calibri" w:cs="Times New Roman"/>
          <w:sz w:val="24"/>
          <w:szCs w:val="24"/>
          <w:lang w:val="en-US" w:eastAsia="en-US"/>
        </w:rPr>
      </w:pPr>
    </w:p>
    <w:p w:rsidR="00F16A09" w:rsidRPr="0014663E" w:rsidRDefault="00033BD7" w:rsidP="0014663E">
      <w:pPr>
        <w:pStyle w:val="Heading2"/>
        <w:ind w:left="851" w:hanging="851"/>
        <w:rPr>
          <w:rFonts w:eastAsia="Calibri"/>
          <w:sz w:val="26"/>
          <w:lang w:val="en-US" w:eastAsia="en-US"/>
        </w:rPr>
      </w:pPr>
      <w:bookmarkStart w:id="306" w:name="_Toc383176084"/>
      <w:bookmarkStart w:id="307" w:name="_Toc414367813"/>
      <w:r w:rsidRPr="00443C0A">
        <w:rPr>
          <w:rFonts w:eastAsia="Calibri"/>
          <w:sz w:val="26"/>
          <w:lang w:val="en-US" w:eastAsia="en-US"/>
        </w:rPr>
        <w:lastRenderedPageBreak/>
        <w:t>7.14</w:t>
      </w:r>
      <w:r w:rsidRPr="00443C0A">
        <w:rPr>
          <w:rFonts w:eastAsia="Calibri"/>
          <w:sz w:val="26"/>
          <w:lang w:val="en-US" w:eastAsia="en-US"/>
        </w:rPr>
        <w:tab/>
        <w:t>Capital Investment</w:t>
      </w:r>
      <w:bookmarkEnd w:id="306"/>
      <w:bookmarkEnd w:id="307"/>
    </w:p>
    <w:p w:rsidR="00033BD7" w:rsidRDefault="00033BD7" w:rsidP="00FD4A50">
      <w:pPr>
        <w:spacing w:after="0" w:line="360" w:lineRule="auto"/>
        <w:ind w:left="851"/>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The EPDS has proposed a</w:t>
      </w:r>
      <w:r w:rsidR="00D478BE">
        <w:rPr>
          <w:rFonts w:ascii="Calibri" w:eastAsia="Calibri" w:hAnsi="Calibri" w:cs="Times New Roman"/>
          <w:sz w:val="24"/>
          <w:szCs w:val="24"/>
          <w:lang w:val="en-US" w:eastAsia="en-US"/>
        </w:rPr>
        <w:t xml:space="preserve"> Capital </w:t>
      </w:r>
      <w:r w:rsidRPr="00033BD7">
        <w:rPr>
          <w:rFonts w:ascii="Calibri" w:eastAsia="Calibri" w:hAnsi="Calibri" w:cs="Times New Roman"/>
          <w:sz w:val="24"/>
          <w:szCs w:val="24"/>
          <w:lang w:val="en-US" w:eastAsia="en-US"/>
        </w:rPr>
        <w:t xml:space="preserve"> </w:t>
      </w:r>
      <w:r w:rsidR="00D478BE" w:rsidRPr="00033BD7">
        <w:rPr>
          <w:rFonts w:ascii="Calibri" w:eastAsia="Calibri" w:hAnsi="Calibri" w:cs="Times New Roman"/>
          <w:sz w:val="24"/>
          <w:szCs w:val="24"/>
          <w:lang w:val="en-US" w:eastAsia="en-US"/>
        </w:rPr>
        <w:t>Investment</w:t>
      </w:r>
      <w:r w:rsidR="00D478BE">
        <w:rPr>
          <w:rFonts w:ascii="Calibri" w:eastAsia="Calibri" w:hAnsi="Calibri" w:cs="Times New Roman"/>
          <w:sz w:val="24"/>
          <w:szCs w:val="24"/>
          <w:lang w:val="en-US" w:eastAsia="en-US"/>
        </w:rPr>
        <w:t xml:space="preserve"> </w:t>
      </w:r>
      <w:r w:rsidR="00FD4A50">
        <w:rPr>
          <w:rFonts w:ascii="Calibri" w:eastAsia="Calibri" w:hAnsi="Calibri" w:cs="Times New Roman"/>
          <w:sz w:val="24"/>
          <w:szCs w:val="24"/>
          <w:lang w:val="en-US" w:eastAsia="en-US"/>
        </w:rPr>
        <w:t xml:space="preserve">of Rs. 138.98 </w:t>
      </w:r>
      <w:r w:rsidR="00DE2D22">
        <w:rPr>
          <w:rFonts w:ascii="Calibri" w:eastAsia="Calibri" w:hAnsi="Calibri" w:cs="Times New Roman"/>
          <w:sz w:val="24"/>
          <w:szCs w:val="24"/>
          <w:lang w:val="en-US" w:eastAsia="en-US"/>
        </w:rPr>
        <w:t>Cr</w:t>
      </w:r>
      <w:r w:rsidR="00D478BE">
        <w:rPr>
          <w:rFonts w:ascii="Calibri" w:eastAsia="Calibri" w:hAnsi="Calibri" w:cs="Times New Roman"/>
          <w:sz w:val="24"/>
          <w:szCs w:val="24"/>
          <w:lang w:val="en-US" w:eastAsia="en-US"/>
        </w:rPr>
        <w:t xml:space="preserve">ore </w:t>
      </w:r>
      <w:r w:rsidR="00FD4A50">
        <w:rPr>
          <w:rFonts w:ascii="Calibri" w:eastAsia="Calibri" w:hAnsi="Calibri" w:cs="Times New Roman"/>
          <w:sz w:val="24"/>
          <w:szCs w:val="24"/>
          <w:lang w:val="en-US" w:eastAsia="en-US"/>
        </w:rPr>
        <w:t xml:space="preserve"> during FY 2015-16</w:t>
      </w:r>
      <w:r w:rsidRPr="00033BD7">
        <w:rPr>
          <w:rFonts w:ascii="Calibri" w:eastAsia="Calibri" w:hAnsi="Calibri" w:cs="Times New Roman"/>
          <w:sz w:val="24"/>
          <w:szCs w:val="24"/>
          <w:lang w:val="en-US" w:eastAsia="en-US"/>
        </w:rPr>
        <w:t>. Scheme</w:t>
      </w:r>
      <w:r w:rsidR="00D478BE">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wise details of actual exp</w:t>
      </w:r>
      <w:r w:rsidR="00FD4A50">
        <w:rPr>
          <w:rFonts w:ascii="Calibri" w:eastAsia="Calibri" w:hAnsi="Calibri" w:cs="Times New Roman"/>
          <w:sz w:val="24"/>
          <w:szCs w:val="24"/>
          <w:lang w:val="en-US" w:eastAsia="en-US"/>
        </w:rPr>
        <w:t>enditure incurred during FY 2013-14</w:t>
      </w:r>
      <w:r w:rsidR="00D478BE">
        <w:rPr>
          <w:rFonts w:ascii="Calibri" w:eastAsia="Calibri" w:hAnsi="Calibri" w:cs="Times New Roman"/>
          <w:sz w:val="24"/>
          <w:szCs w:val="24"/>
          <w:lang w:val="en-US" w:eastAsia="en-US"/>
        </w:rPr>
        <w:t xml:space="preserve">, that </w:t>
      </w:r>
      <w:r w:rsidR="00FD4A50">
        <w:rPr>
          <w:rFonts w:ascii="Calibri" w:eastAsia="Calibri" w:hAnsi="Calibri" w:cs="Times New Roman"/>
          <w:sz w:val="24"/>
          <w:szCs w:val="24"/>
          <w:lang w:val="en-US" w:eastAsia="en-US"/>
        </w:rPr>
        <w:t xml:space="preserve"> estimated during FY 2014-15 and</w:t>
      </w:r>
      <w:r w:rsidR="003D6190">
        <w:rPr>
          <w:rFonts w:ascii="Calibri" w:eastAsia="Calibri" w:hAnsi="Calibri" w:cs="Times New Roman"/>
          <w:sz w:val="24"/>
          <w:szCs w:val="24"/>
          <w:lang w:val="en-US" w:eastAsia="en-US"/>
        </w:rPr>
        <w:t xml:space="preserve"> projected </w:t>
      </w:r>
      <w:r w:rsidR="00FD4A50">
        <w:rPr>
          <w:rFonts w:ascii="Calibri" w:eastAsia="Calibri" w:hAnsi="Calibri" w:cs="Times New Roman"/>
          <w:sz w:val="24"/>
          <w:szCs w:val="24"/>
          <w:lang w:val="en-US" w:eastAsia="en-US"/>
        </w:rPr>
        <w:t>for FY 2015-16</w:t>
      </w:r>
      <w:r w:rsidRPr="00033BD7">
        <w:rPr>
          <w:rFonts w:ascii="Calibri" w:eastAsia="Calibri" w:hAnsi="Calibri" w:cs="Times New Roman"/>
          <w:sz w:val="24"/>
          <w:szCs w:val="24"/>
          <w:lang w:val="en-US" w:eastAsia="en-US"/>
        </w:rPr>
        <w:t xml:space="preserve"> are furnished in Table </w:t>
      </w:r>
      <w:r w:rsidR="00D478BE">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below:</w:t>
      </w:r>
    </w:p>
    <w:p w:rsidR="00FD4A50" w:rsidRDefault="00FD4A50" w:rsidP="00033BD7">
      <w:pPr>
        <w:spacing w:after="0" w:line="360" w:lineRule="auto"/>
        <w:ind w:left="720"/>
        <w:jc w:val="both"/>
        <w:rPr>
          <w:rFonts w:ascii="Calibri" w:eastAsia="Calibri" w:hAnsi="Calibri" w:cs="Times New Roman"/>
          <w:sz w:val="24"/>
          <w:szCs w:val="24"/>
          <w:lang w:val="en-US" w:eastAsia="en-US"/>
        </w:rPr>
      </w:pPr>
    </w:p>
    <w:p w:rsidR="00F16A09" w:rsidRPr="00033BD7" w:rsidRDefault="00F16A09" w:rsidP="00033BD7">
      <w:pPr>
        <w:spacing w:after="0" w:line="360" w:lineRule="auto"/>
        <w:ind w:left="720"/>
        <w:jc w:val="both"/>
        <w:rPr>
          <w:rFonts w:ascii="Calibri" w:eastAsia="Calibri" w:hAnsi="Calibri" w:cs="Times New Roman"/>
          <w:sz w:val="24"/>
          <w:szCs w:val="24"/>
          <w:lang w:val="en-US" w:eastAsia="en-US"/>
        </w:rPr>
      </w:pPr>
    </w:p>
    <w:p w:rsidR="00033BD7" w:rsidRPr="00033BD7" w:rsidRDefault="004F1880" w:rsidP="004F1880">
      <w:pPr>
        <w:pStyle w:val="Title"/>
        <w:rPr>
          <w:rFonts w:eastAsia="Calibri"/>
          <w:kern w:val="32"/>
          <w:lang w:val="en-US"/>
        </w:rPr>
      </w:pPr>
      <w:bookmarkStart w:id="308" w:name="_Toc383176085"/>
      <w:bookmarkStart w:id="309" w:name="_Toc414367889"/>
      <w:r>
        <w:rPr>
          <w:rFonts w:eastAsia="Calibri"/>
          <w:kern w:val="32"/>
          <w:lang w:val="en-US"/>
        </w:rPr>
        <w:t>Table 7.21</w:t>
      </w:r>
      <w:r w:rsidR="00033BD7" w:rsidRPr="00033BD7">
        <w:rPr>
          <w:rFonts w:eastAsia="Calibri"/>
          <w:kern w:val="32"/>
          <w:lang w:val="en-US"/>
        </w:rPr>
        <w:t>: Investment Plan</w:t>
      </w:r>
      <w:r w:rsidR="00FD4A50">
        <w:rPr>
          <w:rFonts w:eastAsia="Calibri"/>
          <w:kern w:val="32"/>
          <w:lang w:val="en-US"/>
        </w:rPr>
        <w:t xml:space="preserve"> Projected by EPDS for FY 2015</w:t>
      </w:r>
      <w:r w:rsidR="00033BD7" w:rsidRPr="00033BD7">
        <w:rPr>
          <w:rFonts w:eastAsia="Calibri"/>
          <w:kern w:val="32"/>
          <w:lang w:val="en-US"/>
        </w:rPr>
        <w:t>-1</w:t>
      </w:r>
      <w:bookmarkEnd w:id="308"/>
      <w:r w:rsidR="00FD4A50">
        <w:rPr>
          <w:rFonts w:eastAsia="Calibri"/>
          <w:kern w:val="32"/>
          <w:lang w:val="en-US"/>
        </w:rPr>
        <w:t>6</w:t>
      </w:r>
      <w:bookmarkEnd w:id="309"/>
    </w:p>
    <w:p w:rsidR="00033BD7" w:rsidRPr="00033BD7" w:rsidRDefault="00033BD7" w:rsidP="003D6190">
      <w:pPr>
        <w:spacing w:after="0" w:line="240" w:lineRule="auto"/>
        <w:ind w:right="617"/>
        <w:jc w:val="right"/>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 xml:space="preserve">(Rs. </w:t>
      </w:r>
      <w:r w:rsidR="00DE2D22">
        <w:rPr>
          <w:rFonts w:ascii="Calibri" w:eastAsia="Calibri" w:hAnsi="Calibri" w:cs="Times New Roman"/>
          <w:b/>
          <w:szCs w:val="24"/>
          <w:lang w:val="en-US" w:eastAsia="en-US"/>
        </w:rPr>
        <w:t>Cr</w:t>
      </w:r>
      <w:r w:rsidRPr="00033BD7">
        <w:rPr>
          <w:rFonts w:ascii="Calibri" w:eastAsia="Calibri" w:hAnsi="Calibri" w:cs="Times New Roman"/>
          <w:b/>
          <w:szCs w:val="24"/>
          <w:lang w:val="en-US" w:eastAsia="en-US"/>
        </w:rPr>
        <w:t>)</w:t>
      </w:r>
    </w:p>
    <w:tbl>
      <w:tblPr>
        <w:tblW w:w="826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2465"/>
        <w:gridCol w:w="1281"/>
        <w:gridCol w:w="1172"/>
        <w:gridCol w:w="1410"/>
        <w:gridCol w:w="1400"/>
      </w:tblGrid>
      <w:tr w:rsidR="00033BD7" w:rsidRPr="00033BD7" w:rsidTr="00366448">
        <w:trPr>
          <w:tblHeader/>
        </w:trPr>
        <w:tc>
          <w:tcPr>
            <w:tcW w:w="538" w:type="dxa"/>
            <w:vAlign w:val="center"/>
          </w:tcPr>
          <w:p w:rsidR="00033BD7" w:rsidRPr="00033BD7" w:rsidRDefault="00033BD7" w:rsidP="007E11B5">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Sl. No.</w:t>
            </w:r>
          </w:p>
        </w:tc>
        <w:tc>
          <w:tcPr>
            <w:tcW w:w="2465"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Name of Scheme/ Project</w:t>
            </w:r>
          </w:p>
        </w:tc>
        <w:tc>
          <w:tcPr>
            <w:tcW w:w="1281" w:type="dxa"/>
            <w:vAlign w:val="center"/>
          </w:tcPr>
          <w:p w:rsidR="00033BD7" w:rsidRPr="00033BD7" w:rsidRDefault="00033BD7" w:rsidP="00875CCE">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Approved Outlay</w:t>
            </w:r>
          </w:p>
        </w:tc>
        <w:tc>
          <w:tcPr>
            <w:tcW w:w="1172" w:type="dxa"/>
            <w:vAlign w:val="center"/>
          </w:tcPr>
          <w:p w:rsidR="00033BD7" w:rsidRPr="00033BD7" w:rsidRDefault="001F268E" w:rsidP="00875CCE">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2013-14</w:t>
            </w:r>
          </w:p>
          <w:p w:rsidR="00033BD7" w:rsidRPr="00033BD7" w:rsidRDefault="00033BD7" w:rsidP="00875CCE">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(Actuals)</w:t>
            </w:r>
          </w:p>
        </w:tc>
        <w:tc>
          <w:tcPr>
            <w:tcW w:w="1410" w:type="dxa"/>
            <w:vAlign w:val="center"/>
          </w:tcPr>
          <w:p w:rsidR="00033BD7" w:rsidRPr="00033BD7" w:rsidRDefault="001F268E" w:rsidP="00875CCE">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2014-15</w:t>
            </w:r>
          </w:p>
          <w:p w:rsidR="00033BD7" w:rsidRPr="00033BD7" w:rsidRDefault="00033BD7" w:rsidP="00875CCE">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(Estimated)</w:t>
            </w:r>
          </w:p>
        </w:tc>
        <w:tc>
          <w:tcPr>
            <w:tcW w:w="1400" w:type="dxa"/>
            <w:vAlign w:val="center"/>
          </w:tcPr>
          <w:p w:rsidR="00033BD7" w:rsidRPr="00033BD7" w:rsidRDefault="001F268E" w:rsidP="00875CCE">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2015-16</w:t>
            </w:r>
          </w:p>
          <w:p w:rsidR="00033BD7" w:rsidRPr="00033BD7" w:rsidRDefault="00033BD7" w:rsidP="00875CCE">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(Projected)</w:t>
            </w:r>
          </w:p>
        </w:tc>
      </w:tr>
      <w:tr w:rsidR="00033BD7" w:rsidRPr="00033BD7" w:rsidTr="00875CCE">
        <w:tc>
          <w:tcPr>
            <w:tcW w:w="538" w:type="dxa"/>
          </w:tcPr>
          <w:p w:rsidR="00033BD7" w:rsidRPr="00033BD7" w:rsidRDefault="00033BD7" w:rsidP="007E11B5">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1</w:t>
            </w:r>
          </w:p>
        </w:tc>
        <w:tc>
          <w:tcPr>
            <w:tcW w:w="2465" w:type="dxa"/>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2</w:t>
            </w:r>
          </w:p>
        </w:tc>
        <w:tc>
          <w:tcPr>
            <w:tcW w:w="1281" w:type="dxa"/>
          </w:tcPr>
          <w:p w:rsidR="00033BD7" w:rsidRPr="00033BD7" w:rsidRDefault="00033BD7" w:rsidP="00875CCE">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3</w:t>
            </w:r>
          </w:p>
        </w:tc>
        <w:tc>
          <w:tcPr>
            <w:tcW w:w="1172" w:type="dxa"/>
          </w:tcPr>
          <w:p w:rsidR="00033BD7" w:rsidRPr="00033BD7" w:rsidRDefault="00033BD7" w:rsidP="00875CCE">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4</w:t>
            </w:r>
          </w:p>
        </w:tc>
        <w:tc>
          <w:tcPr>
            <w:tcW w:w="1410" w:type="dxa"/>
          </w:tcPr>
          <w:p w:rsidR="00033BD7" w:rsidRPr="00033BD7" w:rsidRDefault="00033BD7" w:rsidP="00875CCE">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5</w:t>
            </w:r>
          </w:p>
        </w:tc>
        <w:tc>
          <w:tcPr>
            <w:tcW w:w="1400" w:type="dxa"/>
          </w:tcPr>
          <w:p w:rsidR="00033BD7" w:rsidRPr="00033BD7" w:rsidRDefault="00033BD7" w:rsidP="00875CCE">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6</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Schemes sanctioned under MDs</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14.44</w:t>
            </w:r>
          </w:p>
        </w:tc>
        <w:tc>
          <w:tcPr>
            <w:tcW w:w="1172"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2.44</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3.00</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9.00</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2</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Schemes sanctioned under Building/upgradation of Transformers</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172"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3</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MNRE</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172"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3.47</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0.21</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4</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State</w:t>
            </w:r>
            <w:r w:rsidR="00037B14">
              <w:rPr>
                <w:rFonts w:ascii="Calibri" w:eastAsia="Calibri" w:hAnsi="Calibri" w:cs="Times New Roman"/>
                <w:szCs w:val="24"/>
                <w:lang w:val="en-US" w:eastAsia="en-US"/>
              </w:rPr>
              <w:t>’s</w:t>
            </w:r>
            <w:r w:rsidRPr="00033BD7">
              <w:rPr>
                <w:rFonts w:ascii="Calibri" w:eastAsia="Calibri" w:hAnsi="Calibri" w:cs="Times New Roman"/>
                <w:szCs w:val="24"/>
                <w:lang w:val="en-US" w:eastAsia="en-US"/>
              </w:rPr>
              <w:t xml:space="preserve"> Share of MNRE</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3.53</w:t>
            </w:r>
          </w:p>
        </w:tc>
        <w:tc>
          <w:tcPr>
            <w:tcW w:w="1172"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0.01</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0.20</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0.20</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5</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NEC Schemes</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15.88</w:t>
            </w:r>
          </w:p>
        </w:tc>
        <w:tc>
          <w:tcPr>
            <w:tcW w:w="1172"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14.05</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19.05</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24.43</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6</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State Share of NEC Schemes</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60.49</w:t>
            </w:r>
          </w:p>
        </w:tc>
        <w:tc>
          <w:tcPr>
            <w:tcW w:w="1172"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2.00</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4.00</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52.50</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7</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NLCPR Schemes</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214.49</w:t>
            </w:r>
          </w:p>
        </w:tc>
        <w:tc>
          <w:tcPr>
            <w:tcW w:w="1172"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41.67</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24.92</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141.84</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8</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State</w:t>
            </w:r>
            <w:r w:rsidR="00037B14">
              <w:rPr>
                <w:rFonts w:ascii="Calibri" w:eastAsia="Calibri" w:hAnsi="Calibri" w:cs="Times New Roman"/>
                <w:szCs w:val="24"/>
                <w:lang w:val="en-US" w:eastAsia="en-US"/>
              </w:rPr>
              <w:t>’s</w:t>
            </w:r>
            <w:r w:rsidRPr="00033BD7">
              <w:rPr>
                <w:rFonts w:ascii="Calibri" w:eastAsia="Calibri" w:hAnsi="Calibri" w:cs="Times New Roman"/>
                <w:szCs w:val="24"/>
                <w:lang w:val="en-US" w:eastAsia="en-US"/>
              </w:rPr>
              <w:t xml:space="preserve"> Share of NLCPR Schemes</w:t>
            </w:r>
          </w:p>
        </w:tc>
        <w:tc>
          <w:tcPr>
            <w:tcW w:w="1281" w:type="dxa"/>
          </w:tcPr>
          <w:p w:rsidR="00033BD7" w:rsidRPr="00033BD7" w:rsidRDefault="00033BD7" w:rsidP="00875CCE">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41.76</w:t>
            </w:r>
          </w:p>
        </w:tc>
        <w:tc>
          <w:tcPr>
            <w:tcW w:w="1172" w:type="dxa"/>
          </w:tcPr>
          <w:p w:rsidR="00033BD7" w:rsidRPr="00033BD7" w:rsidRDefault="00033BD7" w:rsidP="00875CCE">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2.00</w:t>
            </w:r>
          </w:p>
        </w:tc>
        <w:tc>
          <w:tcPr>
            <w:tcW w:w="1410" w:type="dxa"/>
          </w:tcPr>
          <w:p w:rsidR="00033BD7" w:rsidRPr="00033BD7" w:rsidRDefault="00033BD7" w:rsidP="00875CCE">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1.00</w:t>
            </w:r>
          </w:p>
        </w:tc>
        <w:tc>
          <w:tcPr>
            <w:tcW w:w="1400" w:type="dxa"/>
          </w:tcPr>
          <w:p w:rsidR="00033BD7" w:rsidRPr="00033BD7" w:rsidRDefault="00033BD7" w:rsidP="00875CCE">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2.00</w:t>
            </w:r>
            <w:r w:rsidR="00875CCE">
              <w:rPr>
                <w:rFonts w:ascii="Calibri" w:eastAsia="Calibri" w:hAnsi="Calibri" w:cs="Times New Roman"/>
                <w:szCs w:val="24"/>
                <w:lang w:val="en-US" w:eastAsia="en-US"/>
              </w:rPr>
              <w:t>2.00</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9</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Schemes under SPA</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172"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26.27</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0.54</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0.54</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10</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State</w:t>
            </w:r>
            <w:r w:rsidR="00037B14">
              <w:rPr>
                <w:rFonts w:ascii="Calibri" w:eastAsia="Calibri" w:hAnsi="Calibri" w:cs="Times New Roman"/>
                <w:szCs w:val="24"/>
                <w:lang w:val="en-US" w:eastAsia="en-US"/>
              </w:rPr>
              <w:t>’s</w:t>
            </w:r>
            <w:r w:rsidRPr="00033BD7">
              <w:rPr>
                <w:rFonts w:ascii="Calibri" w:eastAsia="Calibri" w:hAnsi="Calibri" w:cs="Times New Roman"/>
                <w:szCs w:val="24"/>
                <w:lang w:val="en-US" w:eastAsia="en-US"/>
              </w:rPr>
              <w:t xml:space="preserve"> share of SPA</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0.60</w:t>
            </w:r>
          </w:p>
        </w:tc>
        <w:tc>
          <w:tcPr>
            <w:tcW w:w="1172"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0.07</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0.10</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0.43</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11</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RGGVY</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5.90</w:t>
            </w:r>
          </w:p>
        </w:tc>
        <w:tc>
          <w:tcPr>
            <w:tcW w:w="1172"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1.00</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1.00</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3.90</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12</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State</w:t>
            </w:r>
            <w:r w:rsidR="00037B14">
              <w:rPr>
                <w:rFonts w:ascii="Calibri" w:eastAsia="Calibri" w:hAnsi="Calibri" w:cs="Times New Roman"/>
                <w:szCs w:val="24"/>
                <w:lang w:val="en-US" w:eastAsia="en-US"/>
              </w:rPr>
              <w:t>’s</w:t>
            </w:r>
            <w:r w:rsidRPr="00033BD7">
              <w:rPr>
                <w:rFonts w:ascii="Calibri" w:eastAsia="Calibri" w:hAnsi="Calibri" w:cs="Times New Roman"/>
                <w:szCs w:val="24"/>
                <w:lang w:val="en-US" w:eastAsia="en-US"/>
              </w:rPr>
              <w:t xml:space="preserve"> Share of RGGVY</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172"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13</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R-APDRP</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14.21</w:t>
            </w:r>
          </w:p>
        </w:tc>
        <w:tc>
          <w:tcPr>
            <w:tcW w:w="1172"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1.00</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4.00</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8.21</w:t>
            </w:r>
          </w:p>
        </w:tc>
      </w:tr>
      <w:tr w:rsidR="00033BD7" w:rsidRPr="00033BD7" w:rsidTr="00875CCE">
        <w:trPr>
          <w:cantSplit/>
        </w:trPr>
        <w:tc>
          <w:tcPr>
            <w:tcW w:w="538" w:type="dxa"/>
          </w:tcPr>
          <w:p w:rsidR="00033BD7" w:rsidRPr="00033BD7" w:rsidRDefault="00033BD7"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14</w:t>
            </w:r>
          </w:p>
        </w:tc>
        <w:tc>
          <w:tcPr>
            <w:tcW w:w="2465" w:type="dxa"/>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State</w:t>
            </w:r>
            <w:r w:rsidR="00037B14">
              <w:rPr>
                <w:rFonts w:ascii="Calibri" w:eastAsia="Calibri" w:hAnsi="Calibri" w:cs="Times New Roman"/>
                <w:szCs w:val="24"/>
                <w:lang w:val="en-US" w:eastAsia="en-US"/>
              </w:rPr>
              <w:t>’s</w:t>
            </w:r>
            <w:r w:rsidRPr="00033BD7">
              <w:rPr>
                <w:rFonts w:ascii="Calibri" w:eastAsia="Calibri" w:hAnsi="Calibri" w:cs="Times New Roman"/>
                <w:szCs w:val="24"/>
                <w:lang w:val="en-US" w:eastAsia="en-US"/>
              </w:rPr>
              <w:t xml:space="preserve"> share of R-APDRP</w:t>
            </w:r>
          </w:p>
        </w:tc>
        <w:tc>
          <w:tcPr>
            <w:tcW w:w="1281" w:type="dxa"/>
          </w:tcPr>
          <w:p w:rsidR="00033BD7" w:rsidRPr="00033BD7" w:rsidRDefault="00FD4A50"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172"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41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400" w:type="dxa"/>
          </w:tcPr>
          <w:p w:rsidR="00033BD7"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r>
      <w:tr w:rsidR="00875CCE" w:rsidRPr="00033BD7" w:rsidTr="00875CCE">
        <w:trPr>
          <w:cantSplit/>
        </w:trPr>
        <w:tc>
          <w:tcPr>
            <w:tcW w:w="538" w:type="dxa"/>
          </w:tcPr>
          <w:p w:rsidR="00875CCE" w:rsidRPr="00033BD7" w:rsidRDefault="00875CCE"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15</w:t>
            </w:r>
          </w:p>
        </w:tc>
        <w:tc>
          <w:tcPr>
            <w:tcW w:w="2465" w:type="dxa"/>
          </w:tcPr>
          <w:p w:rsidR="00875CCE" w:rsidRPr="00033BD7" w:rsidRDefault="00875CCE"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Schemes under TSP/SCSP</w:t>
            </w:r>
          </w:p>
        </w:tc>
        <w:tc>
          <w:tcPr>
            <w:tcW w:w="1281"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2.15</w:t>
            </w:r>
          </w:p>
        </w:tc>
        <w:tc>
          <w:tcPr>
            <w:tcW w:w="1172"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1.03</w:t>
            </w:r>
          </w:p>
        </w:tc>
        <w:tc>
          <w:tcPr>
            <w:tcW w:w="1410"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1.03</w:t>
            </w:r>
          </w:p>
        </w:tc>
        <w:tc>
          <w:tcPr>
            <w:tcW w:w="1400"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0.18</w:t>
            </w:r>
          </w:p>
        </w:tc>
      </w:tr>
      <w:tr w:rsidR="00875CCE" w:rsidRPr="00033BD7" w:rsidTr="00875CCE">
        <w:trPr>
          <w:cantSplit/>
        </w:trPr>
        <w:tc>
          <w:tcPr>
            <w:tcW w:w="538" w:type="dxa"/>
          </w:tcPr>
          <w:p w:rsidR="00875CCE" w:rsidRPr="00033BD7" w:rsidRDefault="00875CCE"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16</w:t>
            </w:r>
          </w:p>
        </w:tc>
        <w:tc>
          <w:tcPr>
            <w:tcW w:w="2465" w:type="dxa"/>
          </w:tcPr>
          <w:p w:rsidR="00875CCE" w:rsidRPr="00033BD7" w:rsidRDefault="00875CCE"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Land compensation</w:t>
            </w:r>
          </w:p>
        </w:tc>
        <w:tc>
          <w:tcPr>
            <w:tcW w:w="1281"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172"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0.75</w:t>
            </w:r>
          </w:p>
        </w:tc>
        <w:tc>
          <w:tcPr>
            <w:tcW w:w="1410"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2.00</w:t>
            </w:r>
          </w:p>
        </w:tc>
        <w:tc>
          <w:tcPr>
            <w:tcW w:w="1400"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2.00</w:t>
            </w:r>
          </w:p>
        </w:tc>
      </w:tr>
      <w:tr w:rsidR="00875CCE" w:rsidRPr="00033BD7" w:rsidTr="00875CCE">
        <w:trPr>
          <w:cantSplit/>
        </w:trPr>
        <w:tc>
          <w:tcPr>
            <w:tcW w:w="538" w:type="dxa"/>
          </w:tcPr>
          <w:p w:rsidR="00875CCE" w:rsidRPr="00033BD7" w:rsidRDefault="00875CCE"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17</w:t>
            </w:r>
          </w:p>
        </w:tc>
        <w:tc>
          <w:tcPr>
            <w:tcW w:w="2465" w:type="dxa"/>
          </w:tcPr>
          <w:p w:rsidR="00875CCE" w:rsidRPr="00033BD7" w:rsidRDefault="00875CCE"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Schemes under CM</w:t>
            </w:r>
            <w:r w:rsidR="00D478BE">
              <w:rPr>
                <w:rFonts w:ascii="Calibri" w:eastAsia="Calibri" w:hAnsi="Calibri" w:cs="Times New Roman"/>
                <w:szCs w:val="24"/>
                <w:lang w:val="en-US" w:eastAsia="en-US"/>
              </w:rPr>
              <w:t>’</w:t>
            </w:r>
            <w:r w:rsidRPr="00033BD7">
              <w:rPr>
                <w:rFonts w:ascii="Calibri" w:eastAsia="Calibri" w:hAnsi="Calibri" w:cs="Times New Roman"/>
                <w:szCs w:val="24"/>
                <w:lang w:val="en-US" w:eastAsia="en-US"/>
              </w:rPr>
              <w:t>s 42 days tour prog.</w:t>
            </w:r>
          </w:p>
        </w:tc>
        <w:tc>
          <w:tcPr>
            <w:tcW w:w="1281"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172"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410"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400"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r>
      <w:tr w:rsidR="00875CCE" w:rsidRPr="00033BD7" w:rsidTr="00875CCE">
        <w:trPr>
          <w:cantSplit/>
        </w:trPr>
        <w:tc>
          <w:tcPr>
            <w:tcW w:w="538" w:type="dxa"/>
          </w:tcPr>
          <w:p w:rsidR="00875CCE" w:rsidRPr="00033BD7" w:rsidRDefault="00875CCE" w:rsidP="007E11B5">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18</w:t>
            </w:r>
          </w:p>
        </w:tc>
        <w:tc>
          <w:tcPr>
            <w:tcW w:w="2465" w:type="dxa"/>
          </w:tcPr>
          <w:p w:rsidR="00875CCE" w:rsidRPr="00033BD7" w:rsidRDefault="00875CCE"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APDRP</w:t>
            </w:r>
          </w:p>
        </w:tc>
        <w:tc>
          <w:tcPr>
            <w:tcW w:w="1281"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18.45</w:t>
            </w:r>
          </w:p>
        </w:tc>
        <w:tc>
          <w:tcPr>
            <w:tcW w:w="1172"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14.40</w:t>
            </w:r>
          </w:p>
        </w:tc>
        <w:tc>
          <w:tcPr>
            <w:tcW w:w="1410"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0.00</w:t>
            </w:r>
          </w:p>
        </w:tc>
        <w:tc>
          <w:tcPr>
            <w:tcW w:w="1400"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4.05</w:t>
            </w:r>
          </w:p>
        </w:tc>
      </w:tr>
      <w:tr w:rsidR="00875CCE" w:rsidRPr="00033BD7" w:rsidTr="00875CCE">
        <w:trPr>
          <w:cantSplit/>
        </w:trPr>
        <w:tc>
          <w:tcPr>
            <w:tcW w:w="538" w:type="dxa"/>
          </w:tcPr>
          <w:p w:rsidR="00875CCE" w:rsidRPr="00033BD7" w:rsidRDefault="00875CCE" w:rsidP="007E11B5">
            <w:pPr>
              <w:spacing w:after="0" w:line="240" w:lineRule="auto"/>
              <w:jc w:val="center"/>
              <w:rPr>
                <w:rFonts w:ascii="Calibri" w:eastAsia="Calibri" w:hAnsi="Calibri" w:cs="Times New Roman"/>
                <w:b/>
                <w:szCs w:val="24"/>
                <w:lang w:val="en-US" w:eastAsia="en-US"/>
              </w:rPr>
            </w:pPr>
          </w:p>
        </w:tc>
        <w:tc>
          <w:tcPr>
            <w:tcW w:w="2465" w:type="dxa"/>
          </w:tcPr>
          <w:p w:rsidR="00875CCE" w:rsidRPr="00033BD7" w:rsidRDefault="00875CCE"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Total</w:t>
            </w:r>
          </w:p>
        </w:tc>
        <w:tc>
          <w:tcPr>
            <w:tcW w:w="1281" w:type="dxa"/>
          </w:tcPr>
          <w:p w:rsidR="00875CCE" w:rsidRPr="00033BD7" w:rsidRDefault="00875CCE" w:rsidP="00875CCE">
            <w:pPr>
              <w:spacing w:after="0" w:line="240" w:lineRule="auto"/>
              <w:jc w:val="center"/>
              <w:rPr>
                <w:rFonts w:ascii="Calibri" w:eastAsia="Calibri" w:hAnsi="Calibri" w:cs="Times New Roman"/>
                <w:b/>
                <w:szCs w:val="24"/>
                <w:lang w:val="en-US" w:eastAsia="en-US"/>
              </w:rPr>
            </w:pPr>
          </w:p>
        </w:tc>
        <w:tc>
          <w:tcPr>
            <w:tcW w:w="1172" w:type="dxa"/>
          </w:tcPr>
          <w:p w:rsidR="00875CCE" w:rsidRPr="00033BD7" w:rsidRDefault="00875CCE" w:rsidP="00875CCE">
            <w:pPr>
              <w:spacing w:after="0" w:line="240" w:lineRule="auto"/>
              <w:jc w:val="center"/>
              <w:rPr>
                <w:rFonts w:ascii="Calibri" w:eastAsia="Calibri" w:hAnsi="Calibri" w:cs="Times New Roman"/>
                <w:szCs w:val="24"/>
                <w:lang w:val="en-US" w:eastAsia="en-US"/>
              </w:rPr>
            </w:pPr>
            <w:r>
              <w:rPr>
                <w:rFonts w:ascii="Calibri" w:eastAsia="Calibri" w:hAnsi="Calibri" w:cs="Times New Roman"/>
                <w:szCs w:val="24"/>
                <w:lang w:val="en-US" w:eastAsia="en-US"/>
              </w:rPr>
              <w:t>104.69</w:t>
            </w:r>
          </w:p>
        </w:tc>
        <w:tc>
          <w:tcPr>
            <w:tcW w:w="1410" w:type="dxa"/>
          </w:tcPr>
          <w:p w:rsidR="00875CCE" w:rsidRPr="00033BD7" w:rsidRDefault="00875CCE" w:rsidP="00875CCE">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63.30</w:t>
            </w:r>
          </w:p>
        </w:tc>
        <w:tc>
          <w:tcPr>
            <w:tcW w:w="1400" w:type="dxa"/>
          </w:tcPr>
          <w:p w:rsidR="00875CCE" w:rsidRPr="00033BD7" w:rsidRDefault="00875CCE" w:rsidP="00875CCE">
            <w:pPr>
              <w:spacing w:after="0" w:line="240" w:lineRule="auto"/>
              <w:jc w:val="center"/>
              <w:rPr>
                <w:rFonts w:ascii="Calibri" w:eastAsia="Calibri" w:hAnsi="Calibri" w:cs="Times New Roman"/>
                <w:b/>
                <w:szCs w:val="24"/>
                <w:lang w:val="en-US" w:eastAsia="en-US"/>
              </w:rPr>
            </w:pPr>
            <w:r>
              <w:rPr>
                <w:rFonts w:ascii="Calibri" w:eastAsia="Calibri" w:hAnsi="Calibri" w:cs="Times New Roman"/>
                <w:b/>
                <w:szCs w:val="24"/>
                <w:lang w:val="en-US" w:eastAsia="en-US"/>
              </w:rPr>
              <w:t>250.74</w:t>
            </w:r>
          </w:p>
        </w:tc>
      </w:tr>
    </w:tbl>
    <w:p w:rsidR="00033BD7" w:rsidRDefault="00033BD7" w:rsidP="00033BD7">
      <w:pPr>
        <w:spacing w:after="0" w:line="360" w:lineRule="auto"/>
        <w:jc w:val="both"/>
        <w:rPr>
          <w:rFonts w:ascii="Calibri" w:eastAsia="Calibri" w:hAnsi="Calibri" w:cs="Times New Roman"/>
          <w:sz w:val="24"/>
          <w:szCs w:val="24"/>
          <w:lang w:val="en-US" w:eastAsia="en-US"/>
        </w:rPr>
      </w:pPr>
    </w:p>
    <w:p w:rsidR="00F16A09" w:rsidRPr="00033BD7" w:rsidRDefault="00F16A09" w:rsidP="00033BD7">
      <w:pPr>
        <w:spacing w:after="0" w:line="360" w:lineRule="auto"/>
        <w:jc w:val="both"/>
        <w:rPr>
          <w:rFonts w:ascii="Calibri" w:eastAsia="Calibri" w:hAnsi="Calibri" w:cs="Times New Roman"/>
          <w:sz w:val="24"/>
          <w:szCs w:val="24"/>
          <w:lang w:val="en-US" w:eastAsia="en-US"/>
        </w:rPr>
      </w:pPr>
    </w:p>
    <w:p w:rsidR="00033BD7" w:rsidRDefault="00F16A09" w:rsidP="007E11B5">
      <w:pPr>
        <w:spacing w:after="0" w:line="240" w:lineRule="auto"/>
        <w:ind w:left="720"/>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 xml:space="preserve">Progress in completion of works and their </w:t>
      </w:r>
      <w:r w:rsidR="00033BD7" w:rsidRPr="00033BD7">
        <w:rPr>
          <w:rFonts w:ascii="Calibri" w:eastAsia="Calibri" w:hAnsi="Calibri" w:cs="Times New Roman"/>
          <w:sz w:val="24"/>
          <w:szCs w:val="24"/>
          <w:lang w:val="en-US" w:eastAsia="en-US"/>
        </w:rPr>
        <w:t>capitali</w:t>
      </w:r>
      <w:r w:rsidR="00037B14">
        <w:rPr>
          <w:rFonts w:ascii="Calibri" w:eastAsia="Calibri" w:hAnsi="Calibri" w:cs="Times New Roman"/>
          <w:sz w:val="24"/>
          <w:szCs w:val="24"/>
          <w:lang w:val="en-US" w:eastAsia="en-US"/>
        </w:rPr>
        <w:t>s</w:t>
      </w:r>
      <w:r w:rsidR="00033BD7" w:rsidRPr="00033BD7">
        <w:rPr>
          <w:rFonts w:ascii="Calibri" w:eastAsia="Calibri" w:hAnsi="Calibri" w:cs="Times New Roman"/>
          <w:sz w:val="24"/>
          <w:szCs w:val="24"/>
          <w:lang w:val="en-US" w:eastAsia="en-US"/>
        </w:rPr>
        <w:t xml:space="preserve">ation </w:t>
      </w:r>
      <w:r>
        <w:rPr>
          <w:rFonts w:ascii="Calibri" w:eastAsia="Calibri" w:hAnsi="Calibri" w:cs="Times New Roman"/>
          <w:sz w:val="24"/>
          <w:szCs w:val="24"/>
          <w:lang w:val="en-US" w:eastAsia="en-US"/>
        </w:rPr>
        <w:t xml:space="preserve">is </w:t>
      </w:r>
      <w:r w:rsidR="00037B14">
        <w:rPr>
          <w:rFonts w:ascii="Calibri" w:eastAsia="Calibri" w:hAnsi="Calibri" w:cs="Times New Roman"/>
          <w:sz w:val="24"/>
          <w:szCs w:val="24"/>
          <w:lang w:val="en-US" w:eastAsia="en-US"/>
        </w:rPr>
        <w:t xml:space="preserve"> </w:t>
      </w:r>
      <w:r w:rsidR="00033BD7" w:rsidRPr="00033BD7">
        <w:rPr>
          <w:rFonts w:ascii="Calibri" w:eastAsia="Calibri" w:hAnsi="Calibri" w:cs="Times New Roman"/>
          <w:sz w:val="24"/>
          <w:szCs w:val="24"/>
          <w:lang w:val="en-US" w:eastAsia="en-US"/>
        </w:rPr>
        <w:t xml:space="preserve">furnished in Table </w:t>
      </w:r>
      <w:r w:rsidR="00037B14">
        <w:rPr>
          <w:rFonts w:ascii="Calibri" w:eastAsia="Calibri" w:hAnsi="Calibri" w:cs="Times New Roman"/>
          <w:sz w:val="24"/>
          <w:szCs w:val="24"/>
          <w:lang w:val="en-US" w:eastAsia="en-US"/>
        </w:rPr>
        <w:t xml:space="preserve"> </w:t>
      </w:r>
      <w:r w:rsidR="00033BD7" w:rsidRPr="00033BD7">
        <w:rPr>
          <w:rFonts w:ascii="Calibri" w:eastAsia="Calibri" w:hAnsi="Calibri" w:cs="Times New Roman"/>
          <w:sz w:val="24"/>
          <w:szCs w:val="24"/>
          <w:lang w:val="en-US" w:eastAsia="en-US"/>
        </w:rPr>
        <w:t>below:</w:t>
      </w:r>
    </w:p>
    <w:p w:rsidR="007E11B5" w:rsidRPr="00033BD7" w:rsidRDefault="007E11B5" w:rsidP="007E11B5">
      <w:pPr>
        <w:spacing w:after="0" w:line="240" w:lineRule="auto"/>
        <w:ind w:left="720"/>
        <w:jc w:val="both"/>
        <w:rPr>
          <w:rFonts w:ascii="Calibri" w:eastAsia="Calibri" w:hAnsi="Calibri" w:cs="Times New Roman"/>
          <w:sz w:val="24"/>
          <w:szCs w:val="24"/>
          <w:lang w:val="en-US" w:eastAsia="en-US"/>
        </w:rPr>
      </w:pPr>
    </w:p>
    <w:p w:rsidR="00F16A09" w:rsidRDefault="00F16A09" w:rsidP="004F1880">
      <w:pPr>
        <w:pStyle w:val="Title"/>
        <w:rPr>
          <w:rFonts w:eastAsia="Calibri"/>
          <w:kern w:val="32"/>
          <w:lang w:val="en-US"/>
        </w:rPr>
      </w:pPr>
      <w:bookmarkStart w:id="310" w:name="_Toc383176086"/>
      <w:bookmarkStart w:id="311" w:name="_Toc414367890"/>
    </w:p>
    <w:p w:rsidR="00F16A09" w:rsidRDefault="00F16A09" w:rsidP="004F1880">
      <w:pPr>
        <w:pStyle w:val="Title"/>
        <w:rPr>
          <w:rFonts w:eastAsia="Calibri"/>
          <w:kern w:val="32"/>
          <w:lang w:val="en-US"/>
        </w:rPr>
      </w:pPr>
    </w:p>
    <w:p w:rsidR="00033BD7" w:rsidRPr="00033BD7" w:rsidRDefault="00033BD7" w:rsidP="004F1880">
      <w:pPr>
        <w:pStyle w:val="Title"/>
        <w:rPr>
          <w:rFonts w:eastAsia="Calibri"/>
          <w:kern w:val="32"/>
          <w:lang w:val="en-US"/>
        </w:rPr>
      </w:pPr>
      <w:r w:rsidRPr="00033BD7">
        <w:rPr>
          <w:rFonts w:eastAsia="Calibri"/>
          <w:kern w:val="32"/>
          <w:lang w:val="en-US"/>
        </w:rPr>
        <w:lastRenderedPageBreak/>
        <w:t>Table 7</w:t>
      </w:r>
      <w:r w:rsidR="004F1880">
        <w:rPr>
          <w:rFonts w:eastAsia="Calibri"/>
          <w:kern w:val="32"/>
          <w:lang w:val="en-US"/>
        </w:rPr>
        <w:t>.22</w:t>
      </w:r>
      <w:r w:rsidRPr="00033BD7">
        <w:rPr>
          <w:rFonts w:eastAsia="Calibri"/>
          <w:kern w:val="32"/>
          <w:lang w:val="en-US"/>
        </w:rPr>
        <w:t>: Work</w:t>
      </w:r>
      <w:r w:rsidR="001F268E">
        <w:rPr>
          <w:rFonts w:eastAsia="Calibri"/>
          <w:kern w:val="32"/>
          <w:lang w:val="en-US"/>
        </w:rPr>
        <w:t>s</w:t>
      </w:r>
      <w:r w:rsidRPr="00033BD7">
        <w:rPr>
          <w:rFonts w:eastAsia="Calibri"/>
          <w:kern w:val="32"/>
          <w:lang w:val="en-US"/>
        </w:rPr>
        <w:t xml:space="preserve"> in Progress</w:t>
      </w:r>
      <w:bookmarkEnd w:id="310"/>
      <w:bookmarkEnd w:id="311"/>
    </w:p>
    <w:p w:rsidR="00033BD7" w:rsidRPr="00033BD7" w:rsidRDefault="00033BD7" w:rsidP="00F16A09">
      <w:pPr>
        <w:spacing w:after="0" w:line="240" w:lineRule="auto"/>
        <w:ind w:right="347"/>
        <w:jc w:val="right"/>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 xml:space="preserve">(Rs. </w:t>
      </w:r>
      <w:r w:rsidR="00DE2D22">
        <w:rPr>
          <w:rFonts w:ascii="Calibri" w:eastAsia="Calibri" w:hAnsi="Calibri" w:cs="Times New Roman"/>
          <w:b/>
          <w:szCs w:val="24"/>
          <w:lang w:val="en-US" w:eastAsia="en-US"/>
        </w:rPr>
        <w:t>Cr</w:t>
      </w:r>
      <w:r w:rsidRPr="00033BD7">
        <w:rPr>
          <w:rFonts w:ascii="Calibri" w:eastAsia="Calibri" w:hAnsi="Calibri" w:cs="Times New Roman"/>
          <w:b/>
          <w:szCs w:val="24"/>
          <w:lang w:val="en-US" w:eastAsia="en-US"/>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
        <w:gridCol w:w="2241"/>
        <w:gridCol w:w="1440"/>
        <w:gridCol w:w="2340"/>
        <w:gridCol w:w="1890"/>
      </w:tblGrid>
      <w:tr w:rsidR="00033BD7" w:rsidRPr="00033BD7" w:rsidTr="00F16A09">
        <w:tc>
          <w:tcPr>
            <w:tcW w:w="747" w:type="dxa"/>
            <w:vAlign w:val="center"/>
          </w:tcPr>
          <w:p w:rsidR="00033BD7" w:rsidRPr="00033BD7" w:rsidRDefault="00033BD7" w:rsidP="00033BD7">
            <w:pPr>
              <w:spacing w:after="0" w:line="240" w:lineRule="auto"/>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t>Sl. No.</w:t>
            </w:r>
          </w:p>
        </w:tc>
        <w:tc>
          <w:tcPr>
            <w:tcW w:w="2241" w:type="dxa"/>
            <w:vAlign w:val="center"/>
          </w:tcPr>
          <w:p w:rsidR="00033BD7" w:rsidRPr="00033BD7" w:rsidRDefault="00037B14" w:rsidP="00033BD7">
            <w:pPr>
              <w:spacing w:after="0" w:line="240" w:lineRule="auto"/>
              <w:jc w:val="both"/>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Item</w:t>
            </w:r>
          </w:p>
        </w:tc>
        <w:tc>
          <w:tcPr>
            <w:tcW w:w="1440" w:type="dxa"/>
            <w:vAlign w:val="center"/>
          </w:tcPr>
          <w:p w:rsidR="00033BD7" w:rsidRPr="00033BD7" w:rsidRDefault="00875CCE" w:rsidP="00033BD7">
            <w:pPr>
              <w:spacing w:after="0" w:line="240" w:lineRule="auto"/>
              <w:jc w:val="both"/>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2013-14</w:t>
            </w:r>
          </w:p>
          <w:p w:rsidR="00033BD7" w:rsidRPr="00033BD7" w:rsidRDefault="00033BD7" w:rsidP="00033BD7">
            <w:pPr>
              <w:spacing w:after="0" w:line="240" w:lineRule="auto"/>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t>(Actuals)</w:t>
            </w:r>
          </w:p>
        </w:tc>
        <w:tc>
          <w:tcPr>
            <w:tcW w:w="2340" w:type="dxa"/>
            <w:vAlign w:val="center"/>
          </w:tcPr>
          <w:p w:rsidR="00033BD7" w:rsidRPr="00033BD7" w:rsidRDefault="00875CCE" w:rsidP="00033BD7">
            <w:pPr>
              <w:spacing w:after="0" w:line="240" w:lineRule="auto"/>
              <w:jc w:val="both"/>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2014-15</w:t>
            </w:r>
          </w:p>
          <w:p w:rsidR="00033BD7" w:rsidRPr="00033BD7" w:rsidRDefault="00033BD7" w:rsidP="00033BD7">
            <w:pPr>
              <w:spacing w:after="0" w:line="240" w:lineRule="auto"/>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t>(Estimated)</w:t>
            </w:r>
          </w:p>
        </w:tc>
        <w:tc>
          <w:tcPr>
            <w:tcW w:w="1890" w:type="dxa"/>
            <w:vAlign w:val="center"/>
          </w:tcPr>
          <w:p w:rsidR="00033BD7" w:rsidRPr="00033BD7" w:rsidRDefault="00875CCE" w:rsidP="00033BD7">
            <w:pPr>
              <w:spacing w:after="0" w:line="240" w:lineRule="auto"/>
              <w:jc w:val="both"/>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2015-16</w:t>
            </w:r>
          </w:p>
          <w:p w:rsidR="00033BD7" w:rsidRPr="00033BD7" w:rsidRDefault="00033BD7" w:rsidP="00033BD7">
            <w:pPr>
              <w:spacing w:after="0" w:line="240" w:lineRule="auto"/>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t>(Projected)</w:t>
            </w:r>
          </w:p>
        </w:tc>
      </w:tr>
      <w:tr w:rsidR="00033BD7" w:rsidRPr="00033BD7" w:rsidTr="00F16A09">
        <w:tc>
          <w:tcPr>
            <w:tcW w:w="747" w:type="dxa"/>
            <w:vAlign w:val="center"/>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1</w:t>
            </w:r>
          </w:p>
        </w:tc>
        <w:tc>
          <w:tcPr>
            <w:tcW w:w="2241"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Opening Balance</w:t>
            </w:r>
          </w:p>
        </w:tc>
        <w:tc>
          <w:tcPr>
            <w:tcW w:w="1440" w:type="dxa"/>
          </w:tcPr>
          <w:p w:rsidR="00033BD7" w:rsidRPr="00033BD7" w:rsidRDefault="00875CCE" w:rsidP="00033BD7">
            <w:pPr>
              <w:spacing w:after="0" w:line="240" w:lineRule="auto"/>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63.30</w:t>
            </w:r>
          </w:p>
        </w:tc>
        <w:tc>
          <w:tcPr>
            <w:tcW w:w="2340" w:type="dxa"/>
          </w:tcPr>
          <w:p w:rsidR="00033BD7" w:rsidRPr="00033BD7" w:rsidRDefault="00875CCE" w:rsidP="00033BD7">
            <w:pPr>
              <w:spacing w:after="0" w:line="240" w:lineRule="auto"/>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65.73</w:t>
            </w:r>
          </w:p>
        </w:tc>
        <w:tc>
          <w:tcPr>
            <w:tcW w:w="1890" w:type="dxa"/>
          </w:tcPr>
          <w:p w:rsidR="00033BD7" w:rsidRPr="00033BD7" w:rsidRDefault="00875CCE" w:rsidP="00033BD7">
            <w:pPr>
              <w:spacing w:after="0" w:line="240" w:lineRule="auto"/>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50.49</w:t>
            </w:r>
          </w:p>
        </w:tc>
      </w:tr>
      <w:tr w:rsidR="00033BD7" w:rsidRPr="00033BD7" w:rsidTr="00F16A09">
        <w:tc>
          <w:tcPr>
            <w:tcW w:w="747" w:type="dxa"/>
            <w:vAlign w:val="center"/>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2</w:t>
            </w:r>
          </w:p>
        </w:tc>
        <w:tc>
          <w:tcPr>
            <w:tcW w:w="2241"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Add: New Investments</w:t>
            </w:r>
          </w:p>
        </w:tc>
        <w:tc>
          <w:tcPr>
            <w:tcW w:w="1440" w:type="dxa"/>
          </w:tcPr>
          <w:p w:rsidR="00033BD7" w:rsidRPr="00033BD7" w:rsidRDefault="00875CCE" w:rsidP="00033BD7">
            <w:pPr>
              <w:spacing w:after="0" w:line="240" w:lineRule="auto"/>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104.69</w:t>
            </w:r>
          </w:p>
        </w:tc>
        <w:tc>
          <w:tcPr>
            <w:tcW w:w="2340" w:type="dxa"/>
          </w:tcPr>
          <w:p w:rsidR="00033BD7" w:rsidRPr="00033BD7" w:rsidRDefault="00875CCE" w:rsidP="00033BD7">
            <w:pPr>
              <w:spacing w:after="0" w:line="240" w:lineRule="auto"/>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63.30</w:t>
            </w:r>
          </w:p>
        </w:tc>
        <w:tc>
          <w:tcPr>
            <w:tcW w:w="1890" w:type="dxa"/>
          </w:tcPr>
          <w:p w:rsidR="00033BD7" w:rsidRPr="00033BD7" w:rsidRDefault="00875CCE" w:rsidP="00033BD7">
            <w:pPr>
              <w:spacing w:after="0" w:line="240" w:lineRule="auto"/>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250.74</w:t>
            </w:r>
          </w:p>
        </w:tc>
      </w:tr>
      <w:tr w:rsidR="00033BD7" w:rsidRPr="00033BD7" w:rsidTr="00F16A09">
        <w:tc>
          <w:tcPr>
            <w:tcW w:w="747" w:type="dxa"/>
            <w:vAlign w:val="center"/>
          </w:tcPr>
          <w:p w:rsidR="00033BD7" w:rsidRPr="00033BD7" w:rsidRDefault="00033BD7" w:rsidP="00033BD7">
            <w:pPr>
              <w:spacing w:after="0" w:line="240" w:lineRule="auto"/>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t>3</w:t>
            </w:r>
          </w:p>
        </w:tc>
        <w:tc>
          <w:tcPr>
            <w:tcW w:w="2241" w:type="dxa"/>
          </w:tcPr>
          <w:p w:rsidR="00033BD7" w:rsidRPr="00033BD7" w:rsidRDefault="00033BD7" w:rsidP="00033BD7">
            <w:pPr>
              <w:spacing w:after="0" w:line="240" w:lineRule="auto"/>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t>Total</w:t>
            </w:r>
          </w:p>
        </w:tc>
        <w:tc>
          <w:tcPr>
            <w:tcW w:w="1440" w:type="dxa"/>
          </w:tcPr>
          <w:p w:rsidR="00033BD7" w:rsidRPr="00033BD7" w:rsidRDefault="00875CCE" w:rsidP="00033BD7">
            <w:pPr>
              <w:spacing w:after="0" w:line="240" w:lineRule="auto"/>
              <w:jc w:val="both"/>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167.99</w:t>
            </w:r>
          </w:p>
        </w:tc>
        <w:tc>
          <w:tcPr>
            <w:tcW w:w="2340" w:type="dxa"/>
          </w:tcPr>
          <w:p w:rsidR="00033BD7" w:rsidRPr="00033BD7" w:rsidRDefault="00875CCE" w:rsidP="00033BD7">
            <w:pPr>
              <w:spacing w:after="0" w:line="240" w:lineRule="auto"/>
              <w:jc w:val="both"/>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129.04</w:t>
            </w:r>
          </w:p>
        </w:tc>
        <w:tc>
          <w:tcPr>
            <w:tcW w:w="1890" w:type="dxa"/>
          </w:tcPr>
          <w:p w:rsidR="00033BD7" w:rsidRPr="00033BD7" w:rsidRDefault="00875CCE" w:rsidP="00033BD7">
            <w:pPr>
              <w:spacing w:after="0" w:line="240" w:lineRule="auto"/>
              <w:jc w:val="both"/>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301.24</w:t>
            </w:r>
          </w:p>
        </w:tc>
      </w:tr>
      <w:tr w:rsidR="00033BD7" w:rsidRPr="00033BD7" w:rsidTr="00F16A09">
        <w:tc>
          <w:tcPr>
            <w:tcW w:w="747" w:type="dxa"/>
            <w:vAlign w:val="center"/>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4</w:t>
            </w:r>
          </w:p>
        </w:tc>
        <w:tc>
          <w:tcPr>
            <w:tcW w:w="2241" w:type="dxa"/>
          </w:tcPr>
          <w:p w:rsidR="00033BD7" w:rsidRPr="00033BD7" w:rsidRDefault="00033BD7" w:rsidP="00033BD7">
            <w:pPr>
              <w:spacing w:after="0" w:line="240" w:lineRule="auto"/>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Less: Investment Capitalised</w:t>
            </w:r>
          </w:p>
        </w:tc>
        <w:tc>
          <w:tcPr>
            <w:tcW w:w="1440" w:type="dxa"/>
          </w:tcPr>
          <w:p w:rsidR="00033BD7" w:rsidRPr="00033BD7" w:rsidRDefault="00875CCE" w:rsidP="00033BD7">
            <w:pPr>
              <w:spacing w:after="0" w:line="240" w:lineRule="auto"/>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102.26</w:t>
            </w:r>
          </w:p>
        </w:tc>
        <w:tc>
          <w:tcPr>
            <w:tcW w:w="2340" w:type="dxa"/>
          </w:tcPr>
          <w:p w:rsidR="00033BD7" w:rsidRPr="00033BD7" w:rsidRDefault="00875CCE" w:rsidP="00033BD7">
            <w:pPr>
              <w:spacing w:after="0" w:line="240" w:lineRule="auto"/>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78.55</w:t>
            </w:r>
          </w:p>
        </w:tc>
        <w:tc>
          <w:tcPr>
            <w:tcW w:w="1890" w:type="dxa"/>
          </w:tcPr>
          <w:p w:rsidR="00033BD7" w:rsidRPr="00033BD7" w:rsidRDefault="00875CCE" w:rsidP="00033BD7">
            <w:pPr>
              <w:spacing w:after="0" w:line="240" w:lineRule="auto"/>
              <w:jc w:val="both"/>
              <w:rPr>
                <w:rFonts w:ascii="Calibri" w:eastAsia="Calibri" w:hAnsi="Calibri" w:cs="Times New Roman"/>
                <w:sz w:val="24"/>
                <w:szCs w:val="24"/>
                <w:lang w:val="en-US" w:eastAsia="en-US"/>
              </w:rPr>
            </w:pPr>
            <w:r>
              <w:rPr>
                <w:rFonts w:ascii="Calibri" w:eastAsia="Calibri" w:hAnsi="Calibri" w:cs="Times New Roman"/>
                <w:sz w:val="24"/>
                <w:szCs w:val="24"/>
                <w:lang w:val="en-US" w:eastAsia="en-US"/>
              </w:rPr>
              <w:t>183.36</w:t>
            </w:r>
          </w:p>
        </w:tc>
      </w:tr>
      <w:tr w:rsidR="00033BD7" w:rsidRPr="00033BD7" w:rsidTr="00F16A09">
        <w:tc>
          <w:tcPr>
            <w:tcW w:w="747" w:type="dxa"/>
            <w:vAlign w:val="center"/>
          </w:tcPr>
          <w:p w:rsidR="00033BD7" w:rsidRPr="00033BD7" w:rsidRDefault="00033BD7" w:rsidP="00033BD7">
            <w:pPr>
              <w:spacing w:after="0" w:line="240" w:lineRule="auto"/>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t>5</w:t>
            </w:r>
          </w:p>
        </w:tc>
        <w:tc>
          <w:tcPr>
            <w:tcW w:w="2241" w:type="dxa"/>
          </w:tcPr>
          <w:p w:rsidR="00033BD7" w:rsidRPr="00033BD7" w:rsidRDefault="00033BD7" w:rsidP="00033BD7">
            <w:pPr>
              <w:spacing w:after="0" w:line="240" w:lineRule="auto"/>
              <w:jc w:val="both"/>
              <w:rPr>
                <w:rFonts w:ascii="Calibri" w:eastAsia="Calibri" w:hAnsi="Calibri" w:cs="Times New Roman"/>
                <w:b/>
                <w:sz w:val="24"/>
                <w:szCs w:val="24"/>
                <w:lang w:val="en-US" w:eastAsia="en-US"/>
              </w:rPr>
            </w:pPr>
            <w:r w:rsidRPr="00033BD7">
              <w:rPr>
                <w:rFonts w:ascii="Calibri" w:eastAsia="Calibri" w:hAnsi="Calibri" w:cs="Times New Roman"/>
                <w:b/>
                <w:sz w:val="24"/>
                <w:szCs w:val="24"/>
                <w:lang w:val="en-US" w:eastAsia="en-US"/>
              </w:rPr>
              <w:t>Closing Balance</w:t>
            </w:r>
          </w:p>
        </w:tc>
        <w:tc>
          <w:tcPr>
            <w:tcW w:w="1440" w:type="dxa"/>
          </w:tcPr>
          <w:p w:rsidR="00033BD7" w:rsidRPr="00033BD7" w:rsidRDefault="00875CCE" w:rsidP="00033BD7">
            <w:pPr>
              <w:spacing w:after="0" w:line="240" w:lineRule="auto"/>
              <w:jc w:val="both"/>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65.73</w:t>
            </w:r>
          </w:p>
        </w:tc>
        <w:tc>
          <w:tcPr>
            <w:tcW w:w="2340" w:type="dxa"/>
          </w:tcPr>
          <w:p w:rsidR="00033BD7" w:rsidRPr="00033BD7" w:rsidRDefault="00875CCE" w:rsidP="00033BD7">
            <w:pPr>
              <w:spacing w:after="0" w:line="240" w:lineRule="auto"/>
              <w:jc w:val="both"/>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50.49</w:t>
            </w:r>
          </w:p>
        </w:tc>
        <w:tc>
          <w:tcPr>
            <w:tcW w:w="1890" w:type="dxa"/>
          </w:tcPr>
          <w:p w:rsidR="00033BD7" w:rsidRPr="00033BD7" w:rsidRDefault="00875CCE" w:rsidP="00033BD7">
            <w:pPr>
              <w:spacing w:after="0" w:line="240" w:lineRule="auto"/>
              <w:jc w:val="both"/>
              <w:rPr>
                <w:rFonts w:ascii="Calibri" w:eastAsia="Calibri" w:hAnsi="Calibri" w:cs="Times New Roman"/>
                <w:b/>
                <w:sz w:val="24"/>
                <w:szCs w:val="24"/>
                <w:lang w:val="en-US" w:eastAsia="en-US"/>
              </w:rPr>
            </w:pPr>
            <w:r>
              <w:rPr>
                <w:rFonts w:ascii="Calibri" w:eastAsia="Calibri" w:hAnsi="Calibri" w:cs="Times New Roman"/>
                <w:b/>
                <w:sz w:val="24"/>
                <w:szCs w:val="24"/>
                <w:lang w:val="en-US" w:eastAsia="en-US"/>
              </w:rPr>
              <w:t>117.87</w:t>
            </w:r>
          </w:p>
        </w:tc>
      </w:tr>
    </w:tbl>
    <w:p w:rsidR="00875CCE" w:rsidRDefault="00033BD7" w:rsidP="00033BD7">
      <w:pPr>
        <w:widowControl w:val="0"/>
        <w:autoSpaceDE w:val="0"/>
        <w:autoSpaceDN w:val="0"/>
        <w:adjustRightInd w:val="0"/>
        <w:spacing w:after="0" w:line="360" w:lineRule="auto"/>
        <w:jc w:val="both"/>
        <w:rPr>
          <w:rFonts w:ascii="Calibri" w:eastAsia="Times New Roman" w:hAnsi="Calibri" w:cs="Times New Roman"/>
          <w:bCs/>
          <w:spacing w:val="-1"/>
          <w:sz w:val="24"/>
          <w:szCs w:val="24"/>
          <w:lang w:val="en-US" w:eastAsia="en-US"/>
        </w:rPr>
      </w:pPr>
      <w:r w:rsidRPr="00033BD7">
        <w:rPr>
          <w:rFonts w:ascii="Calibri" w:eastAsia="Times New Roman" w:hAnsi="Calibri" w:cs="Times New Roman"/>
          <w:bCs/>
          <w:spacing w:val="-1"/>
          <w:sz w:val="24"/>
          <w:szCs w:val="24"/>
          <w:lang w:val="en-US" w:eastAsia="en-US"/>
        </w:rPr>
        <w:tab/>
      </w:r>
    </w:p>
    <w:p w:rsidR="00033BD7" w:rsidRPr="00033BD7" w:rsidRDefault="00033BD7" w:rsidP="00875CCE">
      <w:pPr>
        <w:widowControl w:val="0"/>
        <w:autoSpaceDE w:val="0"/>
        <w:autoSpaceDN w:val="0"/>
        <w:adjustRightInd w:val="0"/>
        <w:spacing w:after="0" w:line="360" w:lineRule="auto"/>
        <w:ind w:left="851"/>
        <w:jc w:val="both"/>
        <w:rPr>
          <w:rFonts w:ascii="Calibri" w:eastAsia="Times New Roman" w:hAnsi="Calibri" w:cs="Times New Roman"/>
          <w:b/>
          <w:spacing w:val="-1"/>
          <w:sz w:val="24"/>
          <w:szCs w:val="24"/>
          <w:lang w:val="en-US" w:eastAsia="en-US"/>
        </w:rPr>
      </w:pPr>
      <w:r w:rsidRPr="00033BD7">
        <w:rPr>
          <w:rFonts w:ascii="Calibri" w:eastAsia="Times New Roman" w:hAnsi="Calibri" w:cs="Times New Roman"/>
          <w:b/>
          <w:spacing w:val="-1"/>
          <w:sz w:val="24"/>
          <w:szCs w:val="24"/>
          <w:lang w:val="en-US" w:eastAsia="en-US"/>
        </w:rPr>
        <w:t>Commission’s Analysis</w:t>
      </w:r>
    </w:p>
    <w:p w:rsidR="00033BD7" w:rsidRPr="00033BD7" w:rsidRDefault="00033BD7" w:rsidP="00875CCE">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4"/>
          <w:lang w:val="en-US" w:eastAsia="en-US"/>
        </w:rPr>
      </w:pPr>
      <w:r w:rsidRPr="00033BD7">
        <w:rPr>
          <w:rFonts w:ascii="Calibri" w:eastAsia="Times New Roman" w:hAnsi="Calibri" w:cs="Times New Roman"/>
          <w:bCs/>
          <w:spacing w:val="-1"/>
          <w:sz w:val="24"/>
          <w:szCs w:val="24"/>
          <w:lang w:val="en-US" w:eastAsia="en-US"/>
        </w:rPr>
        <w:t>As seen from the above</w:t>
      </w:r>
      <w:r w:rsidR="00037B14">
        <w:rPr>
          <w:rFonts w:ascii="Calibri" w:eastAsia="Times New Roman" w:hAnsi="Calibri" w:cs="Times New Roman"/>
          <w:bCs/>
          <w:spacing w:val="-1"/>
          <w:sz w:val="24"/>
          <w:szCs w:val="24"/>
          <w:lang w:val="en-US" w:eastAsia="en-US"/>
        </w:rPr>
        <w:t>,</w:t>
      </w:r>
      <w:r w:rsidRPr="00033BD7">
        <w:rPr>
          <w:rFonts w:ascii="Calibri" w:eastAsia="Times New Roman" w:hAnsi="Calibri" w:cs="Times New Roman"/>
          <w:bCs/>
          <w:spacing w:val="-1"/>
          <w:sz w:val="24"/>
          <w:szCs w:val="24"/>
          <w:lang w:val="en-US" w:eastAsia="en-US"/>
        </w:rPr>
        <w:t xml:space="preserve"> the EPDS has projected a capital investment of Rs </w:t>
      </w:r>
      <w:r w:rsidR="00875CCE">
        <w:rPr>
          <w:rFonts w:ascii="Calibri" w:eastAsia="Times New Roman" w:hAnsi="Calibri" w:cs="Times New Roman"/>
          <w:bCs/>
          <w:spacing w:val="-1"/>
          <w:sz w:val="24"/>
          <w:szCs w:val="24"/>
          <w:lang w:val="en-US" w:eastAsia="en-US"/>
        </w:rPr>
        <w:t>250.74</w:t>
      </w:r>
      <w:r w:rsidRPr="00033BD7">
        <w:rPr>
          <w:rFonts w:ascii="Calibri" w:eastAsia="Times New Roman" w:hAnsi="Calibri" w:cs="Times New Roman"/>
          <w:bCs/>
          <w:spacing w:val="-1"/>
          <w:sz w:val="24"/>
          <w:szCs w:val="24"/>
          <w:lang w:val="en-US" w:eastAsia="en-US"/>
        </w:rPr>
        <w:t xml:space="preserve"> </w:t>
      </w:r>
      <w:r w:rsidR="00DE2D22">
        <w:rPr>
          <w:rFonts w:ascii="Calibri" w:eastAsia="Times New Roman" w:hAnsi="Calibri" w:cs="Times New Roman"/>
          <w:bCs/>
          <w:spacing w:val="-1"/>
          <w:sz w:val="24"/>
          <w:szCs w:val="24"/>
          <w:lang w:val="en-US" w:eastAsia="en-US"/>
        </w:rPr>
        <w:t>Cr</w:t>
      </w:r>
      <w:r w:rsidR="00037B14">
        <w:rPr>
          <w:rFonts w:ascii="Calibri" w:eastAsia="Times New Roman" w:hAnsi="Calibri" w:cs="Times New Roman"/>
          <w:bCs/>
          <w:spacing w:val="-1"/>
          <w:sz w:val="24"/>
          <w:szCs w:val="24"/>
          <w:lang w:val="en-US" w:eastAsia="en-US"/>
        </w:rPr>
        <w:t>ore</w:t>
      </w:r>
      <w:r w:rsidRPr="00033BD7">
        <w:rPr>
          <w:rFonts w:ascii="Calibri" w:eastAsia="Times New Roman" w:hAnsi="Calibri" w:cs="Times New Roman"/>
          <w:bCs/>
          <w:spacing w:val="-1"/>
          <w:sz w:val="24"/>
          <w:szCs w:val="24"/>
          <w:lang w:val="en-US" w:eastAsia="en-US"/>
        </w:rPr>
        <w:t xml:space="preserve"> and capitali</w:t>
      </w:r>
      <w:r w:rsidR="00037B14">
        <w:rPr>
          <w:rFonts w:ascii="Calibri" w:eastAsia="Times New Roman" w:hAnsi="Calibri" w:cs="Times New Roman"/>
          <w:bCs/>
          <w:spacing w:val="-1"/>
          <w:sz w:val="24"/>
          <w:szCs w:val="24"/>
          <w:lang w:val="en-US" w:eastAsia="en-US"/>
        </w:rPr>
        <w:t>s</w:t>
      </w:r>
      <w:r w:rsidRPr="00033BD7">
        <w:rPr>
          <w:rFonts w:ascii="Calibri" w:eastAsia="Times New Roman" w:hAnsi="Calibri" w:cs="Times New Roman"/>
          <w:bCs/>
          <w:spacing w:val="-1"/>
          <w:sz w:val="24"/>
          <w:szCs w:val="24"/>
          <w:lang w:val="en-US" w:eastAsia="en-US"/>
        </w:rPr>
        <w:t xml:space="preserve">ation of Rs </w:t>
      </w:r>
      <w:r w:rsidR="00875CCE">
        <w:rPr>
          <w:rFonts w:ascii="Calibri" w:eastAsia="Times New Roman" w:hAnsi="Calibri" w:cs="Times New Roman"/>
          <w:bCs/>
          <w:spacing w:val="-1"/>
          <w:sz w:val="24"/>
          <w:szCs w:val="24"/>
          <w:lang w:val="en-US" w:eastAsia="en-US"/>
        </w:rPr>
        <w:t xml:space="preserve">183.36 </w:t>
      </w:r>
      <w:r w:rsidR="00DE2D22">
        <w:rPr>
          <w:rFonts w:ascii="Calibri" w:eastAsia="Times New Roman" w:hAnsi="Calibri" w:cs="Times New Roman"/>
          <w:bCs/>
          <w:spacing w:val="-1"/>
          <w:sz w:val="24"/>
          <w:szCs w:val="24"/>
          <w:lang w:val="en-US" w:eastAsia="en-US"/>
        </w:rPr>
        <w:t>Cr</w:t>
      </w:r>
      <w:r w:rsidR="00037B14">
        <w:rPr>
          <w:rFonts w:ascii="Calibri" w:eastAsia="Times New Roman" w:hAnsi="Calibri" w:cs="Times New Roman"/>
          <w:bCs/>
          <w:spacing w:val="-1"/>
          <w:sz w:val="24"/>
          <w:szCs w:val="24"/>
          <w:lang w:val="en-US" w:eastAsia="en-US"/>
        </w:rPr>
        <w:t>ore</w:t>
      </w:r>
      <w:r w:rsidR="00875CCE">
        <w:rPr>
          <w:rFonts w:ascii="Calibri" w:eastAsia="Times New Roman" w:hAnsi="Calibri" w:cs="Times New Roman"/>
          <w:bCs/>
          <w:spacing w:val="-1"/>
          <w:sz w:val="24"/>
          <w:szCs w:val="24"/>
          <w:lang w:val="en-US" w:eastAsia="en-US"/>
        </w:rPr>
        <w:t xml:space="preserve"> during FY 2015-16</w:t>
      </w:r>
      <w:r w:rsidRPr="00033BD7">
        <w:rPr>
          <w:rFonts w:ascii="Calibri" w:eastAsia="Times New Roman" w:hAnsi="Calibri" w:cs="Times New Roman"/>
          <w:bCs/>
          <w:spacing w:val="-1"/>
          <w:sz w:val="24"/>
          <w:szCs w:val="24"/>
          <w:lang w:val="en-US" w:eastAsia="en-US"/>
        </w:rPr>
        <w:t>.</w:t>
      </w:r>
    </w:p>
    <w:p w:rsidR="00033BD7" w:rsidRPr="00033BD7" w:rsidRDefault="00033BD7" w:rsidP="00875CCE">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4"/>
          <w:lang w:val="en-US" w:eastAsia="en-US"/>
        </w:rPr>
      </w:pPr>
    </w:p>
    <w:p w:rsidR="00033BD7" w:rsidRDefault="00033BD7" w:rsidP="00875CCE">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4"/>
          <w:lang w:val="en-US" w:eastAsia="en-US"/>
        </w:rPr>
      </w:pPr>
      <w:r w:rsidRPr="00033BD7">
        <w:rPr>
          <w:rFonts w:ascii="Calibri" w:eastAsia="Times New Roman" w:hAnsi="Calibri" w:cs="Times New Roman"/>
          <w:b/>
          <w:bCs/>
          <w:spacing w:val="-1"/>
          <w:sz w:val="24"/>
          <w:szCs w:val="24"/>
          <w:lang w:val="en-US" w:eastAsia="en-US"/>
        </w:rPr>
        <w:t xml:space="preserve">The Commission approves </w:t>
      </w:r>
      <w:r w:rsidR="00037B14">
        <w:rPr>
          <w:rFonts w:ascii="Calibri" w:eastAsia="Times New Roman" w:hAnsi="Calibri" w:cs="Times New Roman"/>
          <w:b/>
          <w:bCs/>
          <w:spacing w:val="-1"/>
          <w:sz w:val="24"/>
          <w:szCs w:val="24"/>
          <w:lang w:val="en-US" w:eastAsia="en-US"/>
        </w:rPr>
        <w:t xml:space="preserve">the </w:t>
      </w:r>
      <w:r w:rsidRPr="00033BD7">
        <w:rPr>
          <w:rFonts w:ascii="Calibri" w:eastAsia="Times New Roman" w:hAnsi="Calibri" w:cs="Times New Roman"/>
          <w:b/>
          <w:bCs/>
          <w:spacing w:val="-1"/>
          <w:sz w:val="24"/>
          <w:szCs w:val="24"/>
          <w:lang w:val="en-US" w:eastAsia="en-US"/>
        </w:rPr>
        <w:t xml:space="preserve">capital investment of Rs </w:t>
      </w:r>
      <w:r w:rsidR="00875CCE">
        <w:rPr>
          <w:rFonts w:ascii="Calibri" w:eastAsia="Times New Roman" w:hAnsi="Calibri" w:cs="Times New Roman"/>
          <w:b/>
          <w:bCs/>
          <w:spacing w:val="-1"/>
          <w:sz w:val="24"/>
          <w:szCs w:val="24"/>
          <w:lang w:val="en-US" w:eastAsia="en-US"/>
        </w:rPr>
        <w:t>250.74</w:t>
      </w:r>
      <w:r w:rsidRPr="00033BD7">
        <w:rPr>
          <w:rFonts w:ascii="Calibri" w:eastAsia="Times New Roman" w:hAnsi="Calibri" w:cs="Times New Roman"/>
          <w:b/>
          <w:bCs/>
          <w:spacing w:val="-1"/>
          <w:sz w:val="24"/>
          <w:szCs w:val="24"/>
          <w:lang w:val="en-US" w:eastAsia="en-US"/>
        </w:rPr>
        <w:t xml:space="preserve"> </w:t>
      </w:r>
      <w:r w:rsidR="00DE2D22">
        <w:rPr>
          <w:rFonts w:ascii="Calibri" w:eastAsia="Times New Roman" w:hAnsi="Calibri" w:cs="Times New Roman"/>
          <w:b/>
          <w:bCs/>
          <w:spacing w:val="-1"/>
          <w:sz w:val="24"/>
          <w:szCs w:val="24"/>
          <w:lang w:val="en-US" w:eastAsia="en-US"/>
        </w:rPr>
        <w:t>Cr</w:t>
      </w:r>
      <w:r w:rsidR="00037B14">
        <w:rPr>
          <w:rFonts w:ascii="Calibri" w:eastAsia="Times New Roman" w:hAnsi="Calibri" w:cs="Times New Roman"/>
          <w:b/>
          <w:bCs/>
          <w:spacing w:val="-1"/>
          <w:sz w:val="24"/>
          <w:szCs w:val="24"/>
          <w:lang w:val="en-US" w:eastAsia="en-US"/>
        </w:rPr>
        <w:t>ore</w:t>
      </w:r>
      <w:r w:rsidRPr="00033BD7">
        <w:rPr>
          <w:rFonts w:ascii="Calibri" w:eastAsia="Times New Roman" w:hAnsi="Calibri" w:cs="Times New Roman"/>
          <w:b/>
          <w:bCs/>
          <w:spacing w:val="-1"/>
          <w:sz w:val="24"/>
          <w:szCs w:val="24"/>
          <w:lang w:val="en-US" w:eastAsia="en-US"/>
        </w:rPr>
        <w:t xml:space="preserve"> and capitali</w:t>
      </w:r>
      <w:r w:rsidR="00037B14">
        <w:rPr>
          <w:rFonts w:ascii="Calibri" w:eastAsia="Times New Roman" w:hAnsi="Calibri" w:cs="Times New Roman"/>
          <w:b/>
          <w:bCs/>
          <w:spacing w:val="-1"/>
          <w:sz w:val="24"/>
          <w:szCs w:val="24"/>
          <w:lang w:val="en-US" w:eastAsia="en-US"/>
        </w:rPr>
        <w:t>s</w:t>
      </w:r>
      <w:r w:rsidRPr="00033BD7">
        <w:rPr>
          <w:rFonts w:ascii="Calibri" w:eastAsia="Times New Roman" w:hAnsi="Calibri" w:cs="Times New Roman"/>
          <w:b/>
          <w:bCs/>
          <w:spacing w:val="-1"/>
          <w:sz w:val="24"/>
          <w:szCs w:val="24"/>
          <w:lang w:val="en-US" w:eastAsia="en-US"/>
        </w:rPr>
        <w:t xml:space="preserve">ation of Rs </w:t>
      </w:r>
      <w:r w:rsidR="00875CCE">
        <w:rPr>
          <w:rFonts w:ascii="Calibri" w:eastAsia="Times New Roman" w:hAnsi="Calibri" w:cs="Times New Roman"/>
          <w:b/>
          <w:bCs/>
          <w:spacing w:val="-1"/>
          <w:sz w:val="24"/>
          <w:szCs w:val="24"/>
          <w:lang w:val="en-US" w:eastAsia="en-US"/>
        </w:rPr>
        <w:t>183.36</w:t>
      </w:r>
      <w:r w:rsidRPr="00033BD7">
        <w:rPr>
          <w:rFonts w:ascii="Calibri" w:eastAsia="Times New Roman" w:hAnsi="Calibri" w:cs="Times New Roman"/>
          <w:b/>
          <w:bCs/>
          <w:spacing w:val="-1"/>
          <w:sz w:val="24"/>
          <w:szCs w:val="24"/>
          <w:lang w:val="en-US" w:eastAsia="en-US"/>
        </w:rPr>
        <w:t xml:space="preserve"> </w:t>
      </w:r>
      <w:r w:rsidR="00DE2D22">
        <w:rPr>
          <w:rFonts w:ascii="Calibri" w:eastAsia="Times New Roman" w:hAnsi="Calibri" w:cs="Times New Roman"/>
          <w:b/>
          <w:bCs/>
          <w:spacing w:val="-1"/>
          <w:sz w:val="24"/>
          <w:szCs w:val="24"/>
          <w:lang w:val="en-US" w:eastAsia="en-US"/>
        </w:rPr>
        <w:t>Cr</w:t>
      </w:r>
      <w:r w:rsidR="00037B14">
        <w:rPr>
          <w:rFonts w:ascii="Calibri" w:eastAsia="Times New Roman" w:hAnsi="Calibri" w:cs="Times New Roman"/>
          <w:b/>
          <w:bCs/>
          <w:spacing w:val="-1"/>
          <w:sz w:val="24"/>
          <w:szCs w:val="24"/>
          <w:lang w:val="en-US" w:eastAsia="en-US"/>
        </w:rPr>
        <w:t>ore</w:t>
      </w:r>
      <w:r w:rsidRPr="00033BD7">
        <w:rPr>
          <w:rFonts w:ascii="Calibri" w:eastAsia="Times New Roman" w:hAnsi="Calibri" w:cs="Times New Roman"/>
          <w:b/>
          <w:bCs/>
          <w:spacing w:val="-1"/>
          <w:sz w:val="24"/>
          <w:szCs w:val="24"/>
          <w:lang w:val="en-US" w:eastAsia="en-US"/>
        </w:rPr>
        <w:t xml:space="preserve"> </w:t>
      </w:r>
      <w:r w:rsidR="00875CCE">
        <w:rPr>
          <w:rFonts w:ascii="Calibri" w:eastAsia="Times New Roman" w:hAnsi="Calibri" w:cs="Times New Roman"/>
          <w:b/>
          <w:bCs/>
          <w:spacing w:val="-1"/>
          <w:sz w:val="24"/>
          <w:szCs w:val="24"/>
          <w:lang w:val="en-US" w:eastAsia="en-US"/>
        </w:rPr>
        <w:t>for FY 2015-16</w:t>
      </w:r>
      <w:r w:rsidRPr="00033BD7">
        <w:rPr>
          <w:rFonts w:ascii="Calibri" w:eastAsia="Times New Roman" w:hAnsi="Calibri" w:cs="Times New Roman"/>
          <w:b/>
          <w:bCs/>
          <w:spacing w:val="-1"/>
          <w:sz w:val="24"/>
          <w:szCs w:val="24"/>
          <w:lang w:val="en-US" w:eastAsia="en-US"/>
        </w:rPr>
        <w:t xml:space="preserve"> as projected by the EPDS.</w:t>
      </w:r>
    </w:p>
    <w:p w:rsidR="00F95A22" w:rsidRPr="00033BD7" w:rsidRDefault="00F95A22" w:rsidP="00875CCE">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4"/>
          <w:lang w:val="en-US" w:eastAsia="en-US"/>
        </w:rPr>
      </w:pPr>
    </w:p>
    <w:p w:rsidR="00033BD7" w:rsidRPr="00033BD7" w:rsidRDefault="00033BD7" w:rsidP="00875CCE">
      <w:pPr>
        <w:widowControl w:val="0"/>
        <w:autoSpaceDE w:val="0"/>
        <w:autoSpaceDN w:val="0"/>
        <w:adjustRightInd w:val="0"/>
        <w:spacing w:after="0" w:line="240" w:lineRule="auto"/>
        <w:ind w:left="720"/>
        <w:jc w:val="both"/>
        <w:rPr>
          <w:rFonts w:ascii="Calibri" w:eastAsia="Times New Roman" w:hAnsi="Calibri" w:cs="Times New Roman"/>
          <w:bCs/>
          <w:spacing w:val="-1"/>
          <w:sz w:val="24"/>
          <w:szCs w:val="24"/>
          <w:lang w:val="en-US" w:eastAsia="en-US"/>
        </w:rPr>
      </w:pPr>
    </w:p>
    <w:p w:rsidR="00033BD7" w:rsidRPr="00443C0A" w:rsidRDefault="00033BD7" w:rsidP="006A7EC8">
      <w:pPr>
        <w:pStyle w:val="Heading2"/>
        <w:ind w:left="851" w:hanging="851"/>
        <w:rPr>
          <w:spacing w:val="-1"/>
          <w:sz w:val="26"/>
          <w:lang w:val="en-US" w:eastAsia="en-US"/>
        </w:rPr>
      </w:pPr>
      <w:bookmarkStart w:id="312" w:name="_Toc383176087"/>
      <w:bookmarkStart w:id="313" w:name="_Toc414367814"/>
      <w:r w:rsidRPr="00443C0A">
        <w:rPr>
          <w:rFonts w:eastAsia="Calibri"/>
          <w:sz w:val="26"/>
          <w:lang w:val="en-US" w:eastAsia="en-US"/>
        </w:rPr>
        <w:t>7.15</w:t>
      </w:r>
      <w:r w:rsidRPr="00443C0A">
        <w:rPr>
          <w:rFonts w:eastAsia="Calibri"/>
          <w:sz w:val="26"/>
          <w:lang w:val="en-US" w:eastAsia="en-US"/>
        </w:rPr>
        <w:tab/>
        <w:t>Gross Fixed Assets</w:t>
      </w:r>
      <w:bookmarkEnd w:id="312"/>
      <w:bookmarkEnd w:id="313"/>
      <w:r w:rsidR="00037B14">
        <w:rPr>
          <w:rFonts w:eastAsia="Calibri"/>
          <w:sz w:val="26"/>
          <w:lang w:val="en-US" w:eastAsia="en-US"/>
        </w:rPr>
        <w:t xml:space="preserve"> (GFAs)</w:t>
      </w:r>
    </w:p>
    <w:p w:rsidR="00033BD7" w:rsidRPr="00033BD7" w:rsidRDefault="00033BD7" w:rsidP="00875CCE">
      <w:pPr>
        <w:widowControl w:val="0"/>
        <w:autoSpaceDE w:val="0"/>
        <w:autoSpaceDN w:val="0"/>
        <w:adjustRightInd w:val="0"/>
        <w:spacing w:after="0" w:line="240" w:lineRule="auto"/>
        <w:ind w:left="720"/>
        <w:jc w:val="both"/>
        <w:rPr>
          <w:rFonts w:ascii="Calibri" w:eastAsia="Calibri" w:hAnsi="Calibri" w:cs="Times New Roman"/>
          <w:b/>
          <w:sz w:val="24"/>
          <w:szCs w:val="24"/>
          <w:lang w:val="en-US" w:eastAsia="en-US"/>
        </w:rPr>
      </w:pPr>
    </w:p>
    <w:p w:rsidR="00033BD7" w:rsidRDefault="00033BD7" w:rsidP="00875CCE">
      <w:pPr>
        <w:widowControl w:val="0"/>
        <w:autoSpaceDE w:val="0"/>
        <w:autoSpaceDN w:val="0"/>
        <w:adjustRightInd w:val="0"/>
        <w:spacing w:after="0" w:line="360" w:lineRule="auto"/>
        <w:ind w:left="851"/>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 xml:space="preserve">The EPDS has stated </w:t>
      </w:r>
      <w:r w:rsidR="00875CCE">
        <w:rPr>
          <w:rFonts w:ascii="Calibri" w:eastAsia="Calibri" w:hAnsi="Calibri" w:cs="Times New Roman"/>
          <w:sz w:val="24"/>
          <w:szCs w:val="24"/>
          <w:lang w:val="en-US" w:eastAsia="en-US"/>
        </w:rPr>
        <w:t>that the opening GFA for FY 2015-16</w:t>
      </w:r>
      <w:r w:rsidRPr="00033BD7">
        <w:rPr>
          <w:rFonts w:ascii="Calibri" w:eastAsia="Calibri" w:hAnsi="Calibri" w:cs="Times New Roman"/>
          <w:sz w:val="24"/>
          <w:szCs w:val="24"/>
          <w:lang w:val="en-US" w:eastAsia="en-US"/>
        </w:rPr>
        <w:t xml:space="preserve"> has been taken from the asset</w:t>
      </w:r>
      <w:r w:rsidR="00037B14">
        <w:rPr>
          <w:rFonts w:ascii="Calibri" w:eastAsia="Calibri" w:hAnsi="Calibri" w:cs="Times New Roman"/>
          <w:sz w:val="24"/>
          <w:szCs w:val="24"/>
          <w:lang w:val="en-US" w:eastAsia="en-US"/>
        </w:rPr>
        <w:t>s</w:t>
      </w:r>
      <w:r w:rsidRPr="00033BD7">
        <w:rPr>
          <w:rFonts w:ascii="Calibri" w:eastAsia="Calibri" w:hAnsi="Calibri" w:cs="Times New Roman"/>
          <w:sz w:val="24"/>
          <w:szCs w:val="24"/>
          <w:lang w:val="en-US" w:eastAsia="en-US"/>
        </w:rPr>
        <w:t xml:space="preserve"> register</w:t>
      </w:r>
      <w:r w:rsidR="00F16A09">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and works ca</w:t>
      </w:r>
      <w:r w:rsidR="00875CCE">
        <w:rPr>
          <w:rFonts w:ascii="Calibri" w:eastAsia="Calibri" w:hAnsi="Calibri" w:cs="Times New Roman"/>
          <w:sz w:val="24"/>
          <w:szCs w:val="24"/>
          <w:lang w:val="en-US" w:eastAsia="en-US"/>
        </w:rPr>
        <w:t>pitali</w:t>
      </w:r>
      <w:r w:rsidR="00037B14">
        <w:rPr>
          <w:rFonts w:ascii="Calibri" w:eastAsia="Calibri" w:hAnsi="Calibri" w:cs="Times New Roman"/>
          <w:sz w:val="24"/>
          <w:szCs w:val="24"/>
          <w:lang w:val="en-US" w:eastAsia="en-US"/>
        </w:rPr>
        <w:t>s</w:t>
      </w:r>
      <w:r w:rsidR="00875CCE">
        <w:rPr>
          <w:rFonts w:ascii="Calibri" w:eastAsia="Calibri" w:hAnsi="Calibri" w:cs="Times New Roman"/>
          <w:sz w:val="24"/>
          <w:szCs w:val="24"/>
          <w:lang w:val="en-US" w:eastAsia="en-US"/>
        </w:rPr>
        <w:t>ed during FY 2015-16</w:t>
      </w:r>
      <w:r w:rsidRPr="00033BD7">
        <w:rPr>
          <w:rFonts w:ascii="Calibri" w:eastAsia="Calibri" w:hAnsi="Calibri" w:cs="Times New Roman"/>
          <w:sz w:val="24"/>
          <w:szCs w:val="24"/>
          <w:lang w:val="en-US" w:eastAsia="en-US"/>
        </w:rPr>
        <w:t xml:space="preserve"> have been added and </w:t>
      </w:r>
      <w:r w:rsidR="00037B14">
        <w:rPr>
          <w:rFonts w:ascii="Calibri" w:eastAsia="Calibri" w:hAnsi="Calibri" w:cs="Times New Roman"/>
          <w:sz w:val="24"/>
          <w:szCs w:val="24"/>
          <w:lang w:val="en-US" w:eastAsia="en-US"/>
        </w:rPr>
        <w:t xml:space="preserve">the </w:t>
      </w:r>
      <w:r w:rsidRPr="00033BD7">
        <w:rPr>
          <w:rFonts w:ascii="Calibri" w:eastAsia="Calibri" w:hAnsi="Calibri" w:cs="Times New Roman"/>
          <w:sz w:val="24"/>
          <w:szCs w:val="24"/>
          <w:lang w:val="en-US" w:eastAsia="en-US"/>
        </w:rPr>
        <w:t>GFA computed</w:t>
      </w:r>
      <w:r w:rsidR="00037B14">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 xml:space="preserve"> as detailed in Table </w:t>
      </w:r>
      <w:r w:rsidR="00037B14">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below:</w:t>
      </w:r>
    </w:p>
    <w:p w:rsidR="007E11B5" w:rsidRPr="00366448" w:rsidRDefault="007E11B5" w:rsidP="007E11B5">
      <w:pPr>
        <w:widowControl w:val="0"/>
        <w:autoSpaceDE w:val="0"/>
        <w:autoSpaceDN w:val="0"/>
        <w:adjustRightInd w:val="0"/>
        <w:spacing w:after="0" w:line="240" w:lineRule="auto"/>
        <w:ind w:left="851"/>
        <w:jc w:val="both"/>
        <w:rPr>
          <w:rFonts w:ascii="Calibri" w:eastAsia="Calibri" w:hAnsi="Calibri" w:cs="Times New Roman"/>
          <w:sz w:val="12"/>
          <w:szCs w:val="24"/>
          <w:lang w:val="en-US" w:eastAsia="en-US"/>
        </w:rPr>
      </w:pPr>
    </w:p>
    <w:p w:rsidR="00033BD7" w:rsidRPr="00033BD7" w:rsidRDefault="004F1880" w:rsidP="007E11B5">
      <w:pPr>
        <w:pStyle w:val="Title"/>
        <w:spacing w:line="240" w:lineRule="auto"/>
        <w:rPr>
          <w:rFonts w:eastAsia="Calibri"/>
          <w:kern w:val="32"/>
          <w:lang w:val="en-US"/>
        </w:rPr>
      </w:pPr>
      <w:bookmarkStart w:id="314" w:name="_Toc383176088"/>
      <w:bookmarkStart w:id="315" w:name="_Toc414367891"/>
      <w:r>
        <w:rPr>
          <w:rFonts w:eastAsia="Calibri"/>
          <w:kern w:val="32"/>
          <w:lang w:val="en-US"/>
        </w:rPr>
        <w:t>Table 7.23</w:t>
      </w:r>
      <w:r w:rsidR="00033BD7" w:rsidRPr="00033BD7">
        <w:rPr>
          <w:rFonts w:eastAsia="Calibri"/>
          <w:kern w:val="32"/>
          <w:lang w:val="en-US"/>
        </w:rPr>
        <w:t xml:space="preserve">: Gross Fixed Assets </w:t>
      </w:r>
      <w:r w:rsidR="00037B14" w:rsidRPr="00033BD7">
        <w:rPr>
          <w:rFonts w:eastAsia="Calibri"/>
          <w:kern w:val="32"/>
          <w:lang w:val="en-US"/>
        </w:rPr>
        <w:t>Movement</w:t>
      </w:r>
      <w:bookmarkEnd w:id="314"/>
      <w:bookmarkEnd w:id="315"/>
    </w:p>
    <w:p w:rsidR="00033BD7" w:rsidRPr="00033BD7" w:rsidRDefault="00033BD7" w:rsidP="00F16A09">
      <w:pPr>
        <w:spacing w:after="0" w:line="240" w:lineRule="auto"/>
        <w:ind w:right="797"/>
        <w:jc w:val="right"/>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 xml:space="preserve">(Rs. </w:t>
      </w:r>
      <w:r w:rsidR="00DE2D22">
        <w:rPr>
          <w:rFonts w:ascii="Calibri" w:eastAsia="Calibri" w:hAnsi="Calibri" w:cs="Times New Roman"/>
          <w:b/>
          <w:szCs w:val="24"/>
          <w:lang w:val="en-US" w:eastAsia="en-US"/>
        </w:rPr>
        <w:t>Cr</w:t>
      </w:r>
      <w:r w:rsidRPr="00033BD7">
        <w:rPr>
          <w:rFonts w:ascii="Calibri" w:eastAsia="Calibri" w:hAnsi="Calibri" w:cs="Times New Roman"/>
          <w:b/>
          <w:szCs w:val="24"/>
          <w:lang w:val="en-US" w:eastAsia="en-US"/>
        </w:rPr>
        <w:t>)</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8"/>
        <w:gridCol w:w="2071"/>
        <w:gridCol w:w="2073"/>
        <w:gridCol w:w="2065"/>
      </w:tblGrid>
      <w:tr w:rsidR="00033BD7" w:rsidRPr="00033BD7" w:rsidTr="00033BD7">
        <w:tc>
          <w:tcPr>
            <w:tcW w:w="1978" w:type="dxa"/>
            <w:vAlign w:val="center"/>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Financial Year</w:t>
            </w:r>
          </w:p>
        </w:tc>
        <w:tc>
          <w:tcPr>
            <w:tcW w:w="2071" w:type="dxa"/>
            <w:vAlign w:val="center"/>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Opening Balance</w:t>
            </w:r>
          </w:p>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 xml:space="preserve">(Rs. </w:t>
            </w:r>
            <w:r w:rsidR="00DE2D22">
              <w:rPr>
                <w:rFonts w:ascii="Calibri" w:eastAsia="Calibri" w:hAnsi="Calibri" w:cs="Times New Roman"/>
                <w:b/>
                <w:spacing w:val="-1"/>
                <w:lang w:val="en-US" w:eastAsia="en-US"/>
              </w:rPr>
              <w:t>Cr</w:t>
            </w:r>
            <w:r w:rsidRPr="00033BD7">
              <w:rPr>
                <w:rFonts w:ascii="Calibri" w:eastAsia="Calibri" w:hAnsi="Calibri" w:cs="Times New Roman"/>
                <w:b/>
                <w:spacing w:val="-1"/>
                <w:lang w:val="en-US" w:eastAsia="en-US"/>
              </w:rPr>
              <w:t>ores)</w:t>
            </w:r>
          </w:p>
        </w:tc>
        <w:tc>
          <w:tcPr>
            <w:tcW w:w="2073" w:type="dxa"/>
            <w:vAlign w:val="center"/>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 xml:space="preserve">Addition during the year (Rs. </w:t>
            </w:r>
            <w:r w:rsidR="00DE2D22">
              <w:rPr>
                <w:rFonts w:ascii="Calibri" w:eastAsia="Calibri" w:hAnsi="Calibri" w:cs="Times New Roman"/>
                <w:b/>
                <w:spacing w:val="-1"/>
                <w:lang w:val="en-US" w:eastAsia="en-US"/>
              </w:rPr>
              <w:t>Cr</w:t>
            </w:r>
            <w:r w:rsidRPr="00033BD7">
              <w:rPr>
                <w:rFonts w:ascii="Calibri" w:eastAsia="Calibri" w:hAnsi="Calibri" w:cs="Times New Roman"/>
                <w:b/>
                <w:spacing w:val="-1"/>
                <w:lang w:val="en-US" w:eastAsia="en-US"/>
              </w:rPr>
              <w:t>ores)</w:t>
            </w:r>
          </w:p>
        </w:tc>
        <w:tc>
          <w:tcPr>
            <w:tcW w:w="2065" w:type="dxa"/>
            <w:vAlign w:val="center"/>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Closing Balance</w:t>
            </w:r>
          </w:p>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 xml:space="preserve">(Rs. </w:t>
            </w:r>
            <w:r w:rsidR="00DE2D22">
              <w:rPr>
                <w:rFonts w:ascii="Calibri" w:eastAsia="Calibri" w:hAnsi="Calibri" w:cs="Times New Roman"/>
                <w:b/>
                <w:spacing w:val="-1"/>
                <w:lang w:val="en-US" w:eastAsia="en-US"/>
              </w:rPr>
              <w:t>Cr</w:t>
            </w:r>
            <w:r w:rsidRPr="00033BD7">
              <w:rPr>
                <w:rFonts w:ascii="Calibri" w:eastAsia="Calibri" w:hAnsi="Calibri" w:cs="Times New Roman"/>
                <w:b/>
                <w:spacing w:val="-1"/>
                <w:lang w:val="en-US" w:eastAsia="en-US"/>
              </w:rPr>
              <w:t>ores)</w:t>
            </w:r>
          </w:p>
        </w:tc>
      </w:tr>
      <w:tr w:rsidR="00033BD7" w:rsidRPr="00033BD7" w:rsidTr="00033BD7">
        <w:tc>
          <w:tcPr>
            <w:tcW w:w="1978" w:type="dxa"/>
            <w:vAlign w:val="center"/>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FY 201</w:t>
            </w:r>
            <w:r w:rsidR="00875CCE">
              <w:rPr>
                <w:rFonts w:ascii="Calibri" w:eastAsia="Calibri" w:hAnsi="Calibri" w:cs="Times New Roman"/>
                <w:spacing w:val="-1"/>
                <w:lang w:val="en-US" w:eastAsia="en-US"/>
              </w:rPr>
              <w:t>3-14</w:t>
            </w:r>
          </w:p>
        </w:tc>
        <w:tc>
          <w:tcPr>
            <w:tcW w:w="2071" w:type="dxa"/>
            <w:vAlign w:val="center"/>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654.41</w:t>
            </w:r>
          </w:p>
        </w:tc>
        <w:tc>
          <w:tcPr>
            <w:tcW w:w="2073" w:type="dxa"/>
            <w:vAlign w:val="center"/>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102.26</w:t>
            </w:r>
          </w:p>
        </w:tc>
        <w:tc>
          <w:tcPr>
            <w:tcW w:w="2065" w:type="dxa"/>
            <w:vAlign w:val="center"/>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756.67</w:t>
            </w:r>
          </w:p>
        </w:tc>
      </w:tr>
      <w:tr w:rsidR="00033BD7" w:rsidRPr="00033BD7" w:rsidTr="00033BD7">
        <w:tc>
          <w:tcPr>
            <w:tcW w:w="1978" w:type="dxa"/>
            <w:vAlign w:val="center"/>
          </w:tcPr>
          <w:p w:rsidR="00033BD7" w:rsidRPr="00033BD7" w:rsidRDefault="00875CCE"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Pr>
                <w:rFonts w:ascii="Calibri" w:eastAsia="Calibri" w:hAnsi="Calibri" w:cs="Times New Roman"/>
                <w:spacing w:val="-1"/>
                <w:lang w:val="en-US" w:eastAsia="en-US"/>
              </w:rPr>
              <w:t>FY 2014</w:t>
            </w:r>
            <w:r w:rsidR="00033BD7" w:rsidRPr="00033BD7">
              <w:rPr>
                <w:rFonts w:ascii="Calibri" w:eastAsia="Calibri" w:hAnsi="Calibri" w:cs="Times New Roman"/>
                <w:spacing w:val="-1"/>
                <w:lang w:val="en-US" w:eastAsia="en-US"/>
              </w:rPr>
              <w:t>-1</w:t>
            </w:r>
            <w:r>
              <w:rPr>
                <w:rFonts w:ascii="Calibri" w:eastAsia="Calibri" w:hAnsi="Calibri" w:cs="Times New Roman"/>
                <w:spacing w:val="-1"/>
                <w:lang w:val="en-US" w:eastAsia="en-US"/>
              </w:rPr>
              <w:t>5</w:t>
            </w:r>
          </w:p>
        </w:tc>
        <w:tc>
          <w:tcPr>
            <w:tcW w:w="2071" w:type="dxa"/>
            <w:vAlign w:val="center"/>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756.67</w:t>
            </w:r>
          </w:p>
        </w:tc>
        <w:tc>
          <w:tcPr>
            <w:tcW w:w="2073" w:type="dxa"/>
            <w:vAlign w:val="center"/>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78.55</w:t>
            </w:r>
          </w:p>
        </w:tc>
        <w:tc>
          <w:tcPr>
            <w:tcW w:w="2065" w:type="dxa"/>
            <w:vAlign w:val="center"/>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835.2</w:t>
            </w:r>
            <w:r w:rsidR="001F268E">
              <w:rPr>
                <w:rFonts w:ascii="Calibri" w:eastAsia="Calibri" w:hAnsi="Calibri" w:cs="Times New Roman"/>
                <w:spacing w:val="-1"/>
                <w:lang w:val="en-US" w:eastAsia="en-US"/>
              </w:rPr>
              <w:t>2</w:t>
            </w:r>
          </w:p>
        </w:tc>
      </w:tr>
      <w:tr w:rsidR="00033BD7" w:rsidRPr="00033BD7" w:rsidTr="00033BD7">
        <w:tc>
          <w:tcPr>
            <w:tcW w:w="1978" w:type="dxa"/>
            <w:vAlign w:val="center"/>
          </w:tcPr>
          <w:p w:rsidR="00033BD7" w:rsidRPr="00033BD7" w:rsidRDefault="00875CCE"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Pr>
                <w:rFonts w:ascii="Calibri" w:eastAsia="Calibri" w:hAnsi="Calibri" w:cs="Times New Roman"/>
                <w:spacing w:val="-1"/>
                <w:lang w:val="en-US" w:eastAsia="en-US"/>
              </w:rPr>
              <w:t>FY 2015</w:t>
            </w:r>
            <w:r w:rsidR="00033BD7" w:rsidRPr="00033BD7">
              <w:rPr>
                <w:rFonts w:ascii="Calibri" w:eastAsia="Calibri" w:hAnsi="Calibri" w:cs="Times New Roman"/>
                <w:spacing w:val="-1"/>
                <w:lang w:val="en-US" w:eastAsia="en-US"/>
              </w:rPr>
              <w:t>-1</w:t>
            </w:r>
            <w:r>
              <w:rPr>
                <w:rFonts w:ascii="Calibri" w:eastAsia="Calibri" w:hAnsi="Calibri" w:cs="Times New Roman"/>
                <w:spacing w:val="-1"/>
                <w:lang w:val="en-US" w:eastAsia="en-US"/>
              </w:rPr>
              <w:t>6</w:t>
            </w:r>
          </w:p>
        </w:tc>
        <w:tc>
          <w:tcPr>
            <w:tcW w:w="2071" w:type="dxa"/>
            <w:vAlign w:val="center"/>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835.2</w:t>
            </w:r>
            <w:r w:rsidR="001F268E">
              <w:rPr>
                <w:rFonts w:ascii="Calibri" w:eastAsia="Calibri" w:hAnsi="Calibri" w:cs="Times New Roman"/>
                <w:spacing w:val="-1"/>
                <w:lang w:val="en-US" w:eastAsia="en-US"/>
              </w:rPr>
              <w:t>2</w:t>
            </w:r>
          </w:p>
        </w:tc>
        <w:tc>
          <w:tcPr>
            <w:tcW w:w="2073" w:type="dxa"/>
            <w:vAlign w:val="center"/>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183.36</w:t>
            </w:r>
          </w:p>
        </w:tc>
        <w:tc>
          <w:tcPr>
            <w:tcW w:w="2065" w:type="dxa"/>
            <w:vAlign w:val="center"/>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1018.58</w:t>
            </w:r>
          </w:p>
        </w:tc>
      </w:tr>
    </w:tbl>
    <w:p w:rsidR="00F16A09" w:rsidRDefault="00F16A09" w:rsidP="00875CCE">
      <w:pPr>
        <w:widowControl w:val="0"/>
        <w:autoSpaceDE w:val="0"/>
        <w:autoSpaceDN w:val="0"/>
        <w:adjustRightInd w:val="0"/>
        <w:spacing w:after="0" w:line="240" w:lineRule="auto"/>
        <w:ind w:left="851"/>
        <w:jc w:val="both"/>
        <w:rPr>
          <w:rFonts w:ascii="Calibri" w:eastAsia="Times New Roman" w:hAnsi="Calibri" w:cs="Times New Roman"/>
          <w:b/>
          <w:spacing w:val="-1"/>
          <w:sz w:val="24"/>
          <w:szCs w:val="24"/>
          <w:lang w:val="en-US" w:eastAsia="en-US"/>
        </w:rPr>
      </w:pPr>
    </w:p>
    <w:p w:rsidR="00033BD7" w:rsidRPr="00033BD7" w:rsidRDefault="00033BD7" w:rsidP="00875CCE">
      <w:pPr>
        <w:widowControl w:val="0"/>
        <w:autoSpaceDE w:val="0"/>
        <w:autoSpaceDN w:val="0"/>
        <w:adjustRightInd w:val="0"/>
        <w:spacing w:after="0" w:line="240" w:lineRule="auto"/>
        <w:ind w:left="851"/>
        <w:jc w:val="both"/>
        <w:rPr>
          <w:rFonts w:ascii="Calibri" w:eastAsia="Times New Roman" w:hAnsi="Calibri" w:cs="Times New Roman"/>
          <w:b/>
          <w:spacing w:val="-1"/>
          <w:sz w:val="24"/>
          <w:szCs w:val="24"/>
          <w:lang w:val="en-US" w:eastAsia="en-US"/>
        </w:rPr>
      </w:pPr>
      <w:r w:rsidRPr="00033BD7">
        <w:rPr>
          <w:rFonts w:ascii="Calibri" w:eastAsia="Times New Roman" w:hAnsi="Calibri" w:cs="Times New Roman"/>
          <w:b/>
          <w:spacing w:val="-1"/>
          <w:sz w:val="24"/>
          <w:szCs w:val="24"/>
          <w:lang w:val="en-US" w:eastAsia="en-US"/>
        </w:rPr>
        <w:t>Commissions Analysis</w:t>
      </w:r>
    </w:p>
    <w:p w:rsidR="00033BD7" w:rsidRPr="00033BD7" w:rsidRDefault="00033BD7" w:rsidP="00875CCE">
      <w:pPr>
        <w:widowControl w:val="0"/>
        <w:autoSpaceDE w:val="0"/>
        <w:autoSpaceDN w:val="0"/>
        <w:adjustRightInd w:val="0"/>
        <w:spacing w:after="0" w:line="240" w:lineRule="auto"/>
        <w:ind w:left="851"/>
        <w:jc w:val="both"/>
        <w:rPr>
          <w:rFonts w:ascii="Calibri" w:eastAsia="Times New Roman" w:hAnsi="Calibri" w:cs="Times New Roman"/>
          <w:spacing w:val="-1"/>
          <w:sz w:val="24"/>
          <w:szCs w:val="24"/>
          <w:lang w:val="en-US" w:eastAsia="en-US"/>
        </w:rPr>
      </w:pPr>
    </w:p>
    <w:p w:rsidR="00033BD7" w:rsidRPr="00366448" w:rsidRDefault="00033BD7" w:rsidP="00875CCE">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4"/>
          <w:lang w:val="en-US" w:eastAsia="en-US"/>
        </w:rPr>
      </w:pPr>
      <w:r w:rsidRPr="00366448">
        <w:rPr>
          <w:rFonts w:ascii="Calibri" w:eastAsia="Times New Roman" w:hAnsi="Calibri" w:cs="Times New Roman"/>
          <w:b/>
          <w:bCs/>
          <w:spacing w:val="-1"/>
          <w:sz w:val="24"/>
          <w:szCs w:val="24"/>
          <w:lang w:val="en-US" w:eastAsia="en-US"/>
        </w:rPr>
        <w:t>In the absence of audited account</w:t>
      </w:r>
      <w:r w:rsidR="00875CCE" w:rsidRPr="00366448">
        <w:rPr>
          <w:rFonts w:ascii="Calibri" w:eastAsia="Times New Roman" w:hAnsi="Calibri" w:cs="Times New Roman"/>
          <w:b/>
          <w:bCs/>
          <w:spacing w:val="-1"/>
          <w:sz w:val="24"/>
          <w:szCs w:val="24"/>
          <w:lang w:val="en-US" w:eastAsia="en-US"/>
        </w:rPr>
        <w:t>s the opening GFA as on 1.4.2013</w:t>
      </w:r>
      <w:r w:rsidR="00037B14">
        <w:rPr>
          <w:rFonts w:ascii="Calibri" w:eastAsia="Times New Roman" w:hAnsi="Calibri" w:cs="Times New Roman"/>
          <w:b/>
          <w:bCs/>
          <w:spacing w:val="-1"/>
          <w:sz w:val="24"/>
          <w:szCs w:val="24"/>
          <w:lang w:val="en-US" w:eastAsia="en-US"/>
        </w:rPr>
        <w:t>,</w:t>
      </w:r>
      <w:r w:rsidRPr="00366448">
        <w:rPr>
          <w:rFonts w:ascii="Calibri" w:eastAsia="Times New Roman" w:hAnsi="Calibri" w:cs="Times New Roman"/>
          <w:b/>
          <w:bCs/>
          <w:spacing w:val="-1"/>
          <w:sz w:val="24"/>
          <w:szCs w:val="24"/>
          <w:lang w:val="en-US" w:eastAsia="en-US"/>
        </w:rPr>
        <w:t xml:space="preserve"> furnished by the EPDS cannot be taken into consideration for the purpose of allowing depreciation or return on equity</w:t>
      </w:r>
      <w:r w:rsidR="00037B14">
        <w:rPr>
          <w:rFonts w:ascii="Calibri" w:eastAsia="Times New Roman" w:hAnsi="Calibri" w:cs="Times New Roman"/>
          <w:b/>
          <w:bCs/>
          <w:spacing w:val="-1"/>
          <w:sz w:val="24"/>
          <w:szCs w:val="24"/>
          <w:lang w:val="en-US" w:eastAsia="en-US"/>
        </w:rPr>
        <w:t>,</w:t>
      </w:r>
      <w:r w:rsidRPr="00366448">
        <w:rPr>
          <w:rFonts w:ascii="Calibri" w:eastAsia="Times New Roman" w:hAnsi="Calibri" w:cs="Times New Roman"/>
          <w:b/>
          <w:bCs/>
          <w:spacing w:val="-1"/>
          <w:sz w:val="24"/>
          <w:szCs w:val="24"/>
          <w:lang w:val="en-US" w:eastAsia="en-US"/>
        </w:rPr>
        <w:t xml:space="preserve"> etc.</w:t>
      </w:r>
    </w:p>
    <w:p w:rsidR="00033BD7" w:rsidRPr="00033BD7" w:rsidRDefault="00033BD7" w:rsidP="00875CCE">
      <w:pPr>
        <w:widowControl w:val="0"/>
        <w:autoSpaceDE w:val="0"/>
        <w:autoSpaceDN w:val="0"/>
        <w:adjustRightInd w:val="0"/>
        <w:spacing w:after="0" w:line="240" w:lineRule="auto"/>
        <w:ind w:left="720"/>
        <w:jc w:val="both"/>
        <w:rPr>
          <w:rFonts w:ascii="Calibri" w:eastAsia="Times New Roman" w:hAnsi="Calibri" w:cs="Times New Roman"/>
          <w:bCs/>
          <w:spacing w:val="-1"/>
          <w:sz w:val="24"/>
          <w:szCs w:val="24"/>
          <w:lang w:val="en-US" w:eastAsia="en-US"/>
        </w:rPr>
      </w:pPr>
    </w:p>
    <w:p w:rsidR="00033BD7" w:rsidRPr="00443C0A" w:rsidRDefault="00033BD7" w:rsidP="006A7EC8">
      <w:pPr>
        <w:pStyle w:val="Heading2"/>
        <w:ind w:left="851" w:hanging="851"/>
        <w:rPr>
          <w:spacing w:val="-1"/>
          <w:sz w:val="26"/>
          <w:lang w:val="en-US" w:eastAsia="en-US"/>
        </w:rPr>
      </w:pPr>
      <w:bookmarkStart w:id="316" w:name="_Toc383176089"/>
      <w:bookmarkStart w:id="317" w:name="_Toc414367815"/>
      <w:r w:rsidRPr="00443C0A">
        <w:rPr>
          <w:rFonts w:eastAsia="Calibri"/>
          <w:sz w:val="26"/>
          <w:lang w:val="en-US" w:eastAsia="en-US"/>
        </w:rPr>
        <w:lastRenderedPageBreak/>
        <w:t>7.16</w:t>
      </w:r>
      <w:r w:rsidRPr="00443C0A">
        <w:rPr>
          <w:rFonts w:eastAsia="Calibri"/>
          <w:sz w:val="26"/>
          <w:lang w:val="en-US" w:eastAsia="en-US"/>
        </w:rPr>
        <w:tab/>
        <w:t>Depreciation</w:t>
      </w:r>
      <w:bookmarkEnd w:id="316"/>
      <w:bookmarkEnd w:id="317"/>
    </w:p>
    <w:p w:rsidR="00033BD7" w:rsidRPr="00033BD7" w:rsidRDefault="00033BD7" w:rsidP="00033BD7">
      <w:pPr>
        <w:widowControl w:val="0"/>
        <w:autoSpaceDE w:val="0"/>
        <w:autoSpaceDN w:val="0"/>
        <w:adjustRightInd w:val="0"/>
        <w:spacing w:after="0" w:line="240" w:lineRule="auto"/>
        <w:ind w:left="720"/>
        <w:jc w:val="both"/>
        <w:rPr>
          <w:rFonts w:ascii="Calibri" w:eastAsia="Calibri" w:hAnsi="Calibri" w:cs="Times New Roman"/>
          <w:b/>
          <w:sz w:val="24"/>
          <w:szCs w:val="24"/>
          <w:lang w:val="en-US" w:eastAsia="en-US"/>
        </w:rPr>
      </w:pPr>
    </w:p>
    <w:p w:rsidR="005C1F07" w:rsidRDefault="00033BD7" w:rsidP="00F16A09">
      <w:pPr>
        <w:widowControl w:val="0"/>
        <w:autoSpaceDE w:val="0"/>
        <w:autoSpaceDN w:val="0"/>
        <w:adjustRightInd w:val="0"/>
        <w:spacing w:after="0" w:line="360" w:lineRule="auto"/>
        <w:ind w:left="851"/>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 xml:space="preserve">The EPDS has projected depreciation of Rs. </w:t>
      </w:r>
      <w:r w:rsidR="00875CCE">
        <w:rPr>
          <w:rFonts w:ascii="Calibri" w:eastAsia="Calibri" w:hAnsi="Calibri" w:cs="Times New Roman"/>
          <w:sz w:val="24"/>
          <w:szCs w:val="24"/>
          <w:lang w:val="en-US" w:eastAsia="en-US"/>
        </w:rPr>
        <w:t xml:space="preserve">45.63 </w:t>
      </w:r>
      <w:r w:rsidR="00DE2D22">
        <w:rPr>
          <w:rFonts w:ascii="Calibri" w:eastAsia="Calibri" w:hAnsi="Calibri" w:cs="Times New Roman"/>
          <w:sz w:val="24"/>
          <w:szCs w:val="24"/>
          <w:lang w:val="en-US" w:eastAsia="en-US"/>
        </w:rPr>
        <w:t>Cr</w:t>
      </w:r>
      <w:r w:rsidR="00037B14">
        <w:rPr>
          <w:rFonts w:ascii="Calibri" w:eastAsia="Calibri" w:hAnsi="Calibri" w:cs="Times New Roman"/>
          <w:sz w:val="24"/>
          <w:szCs w:val="24"/>
          <w:lang w:val="en-US" w:eastAsia="en-US"/>
        </w:rPr>
        <w:t>ore</w:t>
      </w:r>
      <w:r w:rsidR="00875CCE">
        <w:rPr>
          <w:rFonts w:ascii="Calibri" w:eastAsia="Calibri" w:hAnsi="Calibri" w:cs="Times New Roman"/>
          <w:sz w:val="24"/>
          <w:szCs w:val="24"/>
          <w:lang w:val="en-US" w:eastAsia="en-US"/>
        </w:rPr>
        <w:t xml:space="preserve"> for FY 2015-16</w:t>
      </w:r>
      <w:r w:rsidRPr="00033BD7">
        <w:rPr>
          <w:rFonts w:ascii="Calibri" w:eastAsia="Calibri" w:hAnsi="Calibri" w:cs="Times New Roman"/>
          <w:sz w:val="24"/>
          <w:szCs w:val="24"/>
          <w:lang w:val="en-US" w:eastAsia="en-US"/>
        </w:rPr>
        <w:t xml:space="preserve">. The EPDS has further stated that the depreciation on </w:t>
      </w:r>
      <w:r w:rsidR="00037B14">
        <w:rPr>
          <w:rFonts w:ascii="Calibri" w:eastAsia="Calibri" w:hAnsi="Calibri" w:cs="Times New Roman"/>
          <w:sz w:val="24"/>
          <w:szCs w:val="24"/>
          <w:lang w:val="en-US" w:eastAsia="en-US"/>
        </w:rPr>
        <w:t xml:space="preserve">the </w:t>
      </w:r>
      <w:r w:rsidRPr="00033BD7">
        <w:rPr>
          <w:rFonts w:ascii="Calibri" w:eastAsia="Calibri" w:hAnsi="Calibri" w:cs="Times New Roman"/>
          <w:sz w:val="24"/>
          <w:szCs w:val="24"/>
          <w:lang w:val="en-US" w:eastAsia="en-US"/>
        </w:rPr>
        <w:t>opening GFA</w:t>
      </w:r>
      <w:r w:rsidR="00037B14">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 xml:space="preserve"> as on 1.4.2014</w:t>
      </w:r>
      <w:r w:rsidR="00037B14">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 xml:space="preserve"> and</w:t>
      </w:r>
      <w:r w:rsidR="00875CCE">
        <w:rPr>
          <w:rFonts w:ascii="Calibri" w:eastAsia="Calibri" w:hAnsi="Calibri" w:cs="Times New Roman"/>
          <w:sz w:val="24"/>
          <w:szCs w:val="24"/>
          <w:lang w:val="en-US" w:eastAsia="en-US"/>
        </w:rPr>
        <w:t xml:space="preserve"> 50% of additions during FY 2015-16</w:t>
      </w:r>
      <w:r w:rsidRPr="00033BD7">
        <w:rPr>
          <w:rFonts w:ascii="Calibri" w:eastAsia="Calibri" w:hAnsi="Calibri" w:cs="Times New Roman"/>
          <w:sz w:val="24"/>
          <w:szCs w:val="24"/>
          <w:lang w:val="en-US" w:eastAsia="en-US"/>
        </w:rPr>
        <w:t xml:space="preserve"> has been calculated at the rates </w:t>
      </w:r>
      <w:r w:rsidR="00037B14" w:rsidRPr="00033BD7">
        <w:rPr>
          <w:rFonts w:ascii="Calibri" w:eastAsia="Calibri" w:hAnsi="Calibri" w:cs="Times New Roman"/>
          <w:sz w:val="24"/>
          <w:szCs w:val="24"/>
          <w:lang w:val="en-US" w:eastAsia="en-US"/>
        </w:rPr>
        <w:t>pres</w:t>
      </w:r>
      <w:r w:rsidR="00037B14">
        <w:rPr>
          <w:rFonts w:ascii="Calibri" w:eastAsia="Calibri" w:hAnsi="Calibri" w:cs="Times New Roman"/>
          <w:sz w:val="24"/>
          <w:szCs w:val="24"/>
          <w:lang w:val="en-US" w:eastAsia="en-US"/>
        </w:rPr>
        <w:t>cr</w:t>
      </w:r>
      <w:r w:rsidR="00037B14" w:rsidRPr="00033BD7">
        <w:rPr>
          <w:rFonts w:ascii="Calibri" w:eastAsia="Calibri" w:hAnsi="Calibri" w:cs="Times New Roman"/>
          <w:sz w:val="24"/>
          <w:szCs w:val="24"/>
          <w:lang w:val="en-US" w:eastAsia="en-US"/>
        </w:rPr>
        <w:t xml:space="preserve">ibed </w:t>
      </w:r>
      <w:r w:rsidRPr="00033BD7">
        <w:rPr>
          <w:rFonts w:ascii="Calibri" w:eastAsia="Calibri" w:hAnsi="Calibri" w:cs="Times New Roman"/>
          <w:sz w:val="24"/>
          <w:szCs w:val="24"/>
          <w:lang w:val="en-US" w:eastAsia="en-US"/>
        </w:rPr>
        <w:t xml:space="preserve">in the SSERC </w:t>
      </w:r>
      <w:r w:rsidR="00037B14" w:rsidRPr="00033BD7">
        <w:rPr>
          <w:rFonts w:ascii="Calibri" w:eastAsia="Calibri" w:hAnsi="Calibri" w:cs="Times New Roman"/>
          <w:sz w:val="24"/>
          <w:szCs w:val="24"/>
          <w:lang w:val="en-US" w:eastAsia="en-US"/>
        </w:rPr>
        <w:t>Regulations</w:t>
      </w:r>
      <w:r w:rsidR="00037B14">
        <w:rPr>
          <w:rFonts w:ascii="Calibri" w:eastAsia="Calibri" w:hAnsi="Calibri" w:cs="Times New Roman"/>
          <w:sz w:val="24"/>
          <w:szCs w:val="24"/>
          <w:lang w:val="en-US" w:eastAsia="en-US"/>
        </w:rPr>
        <w:t>,</w:t>
      </w:r>
      <w:r w:rsidR="00037B14" w:rsidRPr="00033BD7">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 xml:space="preserve">as detailed in Table </w:t>
      </w:r>
      <w:r w:rsidR="00037B14">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below:</w:t>
      </w:r>
    </w:p>
    <w:p w:rsidR="007E11B5" w:rsidRPr="00033BD7" w:rsidRDefault="007E11B5" w:rsidP="007E11B5">
      <w:pPr>
        <w:widowControl w:val="0"/>
        <w:autoSpaceDE w:val="0"/>
        <w:autoSpaceDN w:val="0"/>
        <w:adjustRightInd w:val="0"/>
        <w:spacing w:after="0" w:line="240" w:lineRule="auto"/>
        <w:ind w:left="851"/>
        <w:jc w:val="both"/>
        <w:rPr>
          <w:rFonts w:ascii="Calibri" w:eastAsia="Calibri" w:hAnsi="Calibri" w:cs="Times New Roman"/>
          <w:sz w:val="24"/>
          <w:szCs w:val="24"/>
          <w:lang w:val="en-US" w:eastAsia="en-US"/>
        </w:rPr>
      </w:pPr>
    </w:p>
    <w:p w:rsidR="00033BD7" w:rsidRPr="00033BD7" w:rsidRDefault="00033BD7" w:rsidP="004F1880">
      <w:pPr>
        <w:pStyle w:val="Title"/>
        <w:rPr>
          <w:kern w:val="32"/>
          <w:lang w:val="en-US"/>
        </w:rPr>
      </w:pPr>
      <w:bookmarkStart w:id="318" w:name="_Toc383176090"/>
      <w:bookmarkStart w:id="319" w:name="_Toc414367892"/>
      <w:r w:rsidRPr="00033BD7">
        <w:rPr>
          <w:kern w:val="32"/>
          <w:lang w:val="en-US"/>
        </w:rPr>
        <w:t>Tabl</w:t>
      </w:r>
      <w:r w:rsidR="004F1880">
        <w:rPr>
          <w:kern w:val="32"/>
          <w:lang w:val="en-US"/>
        </w:rPr>
        <w:t>e 7.24</w:t>
      </w:r>
      <w:r w:rsidR="00875CCE">
        <w:rPr>
          <w:kern w:val="32"/>
          <w:lang w:val="en-US"/>
        </w:rPr>
        <w:t>: Depreciation for FY 2015-16</w:t>
      </w:r>
      <w:r w:rsidRPr="00033BD7">
        <w:rPr>
          <w:kern w:val="32"/>
          <w:lang w:val="en-US"/>
        </w:rPr>
        <w:t xml:space="preserve"> </w:t>
      </w:r>
      <w:r w:rsidR="00037B14" w:rsidRPr="00033BD7">
        <w:rPr>
          <w:kern w:val="32"/>
          <w:lang w:val="en-US"/>
        </w:rPr>
        <w:t xml:space="preserve">Projected </w:t>
      </w:r>
      <w:r w:rsidRPr="00033BD7">
        <w:rPr>
          <w:kern w:val="32"/>
          <w:lang w:val="en-US"/>
        </w:rPr>
        <w:t>by EPDS</w:t>
      </w:r>
      <w:bookmarkEnd w:id="318"/>
      <w:bookmarkEnd w:id="319"/>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1"/>
        <w:gridCol w:w="5174"/>
        <w:gridCol w:w="1985"/>
      </w:tblGrid>
      <w:tr w:rsidR="00033BD7" w:rsidRPr="00033BD7" w:rsidTr="00033BD7">
        <w:trPr>
          <w:trHeight w:val="467"/>
        </w:trPr>
        <w:tc>
          <w:tcPr>
            <w:tcW w:w="831"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Sl. No.</w:t>
            </w:r>
          </w:p>
        </w:tc>
        <w:tc>
          <w:tcPr>
            <w:tcW w:w="5174" w:type="dxa"/>
            <w:vAlign w:val="center"/>
          </w:tcPr>
          <w:p w:rsidR="00033BD7" w:rsidRPr="00033BD7" w:rsidRDefault="00037B14" w:rsidP="00033BD7">
            <w:pPr>
              <w:widowControl w:val="0"/>
              <w:autoSpaceDE w:val="0"/>
              <w:autoSpaceDN w:val="0"/>
              <w:adjustRightInd w:val="0"/>
              <w:spacing w:after="0" w:line="240" w:lineRule="auto"/>
              <w:jc w:val="both"/>
              <w:rPr>
                <w:rFonts w:ascii="Calibri" w:eastAsia="Calibri" w:hAnsi="Calibri" w:cs="Times New Roman"/>
                <w:b/>
                <w:spacing w:val="-1"/>
                <w:lang w:val="en-US" w:eastAsia="en-US"/>
              </w:rPr>
            </w:pPr>
            <w:r>
              <w:rPr>
                <w:rFonts w:ascii="Calibri" w:eastAsia="Calibri" w:hAnsi="Calibri" w:cs="Times New Roman"/>
                <w:b/>
                <w:spacing w:val="-1"/>
                <w:lang w:val="en-US" w:eastAsia="en-US"/>
              </w:rPr>
              <w:t>Item</w:t>
            </w:r>
          </w:p>
        </w:tc>
        <w:tc>
          <w:tcPr>
            <w:tcW w:w="1985" w:type="dxa"/>
            <w:vAlign w:val="center"/>
          </w:tcPr>
          <w:p w:rsidR="00033BD7" w:rsidRDefault="00875CCE" w:rsidP="00875CCE">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2015-16</w:t>
            </w:r>
            <w:r w:rsidR="00033BD7" w:rsidRPr="00033BD7">
              <w:rPr>
                <w:rFonts w:ascii="Calibri" w:eastAsia="Calibri" w:hAnsi="Calibri" w:cs="Times New Roman"/>
                <w:b/>
                <w:spacing w:val="-1"/>
                <w:lang w:val="en-US" w:eastAsia="en-US"/>
              </w:rPr>
              <w:t xml:space="preserve"> (Projected)</w:t>
            </w:r>
          </w:p>
          <w:p w:rsidR="00037B14" w:rsidRPr="00033BD7" w:rsidRDefault="00037B14" w:rsidP="00037B14">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(Rs. in crores)</w:t>
            </w:r>
          </w:p>
        </w:tc>
      </w:tr>
      <w:tr w:rsidR="00033BD7" w:rsidRPr="00033BD7" w:rsidTr="00033BD7">
        <w:tc>
          <w:tcPr>
            <w:tcW w:w="831" w:type="dxa"/>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1</w:t>
            </w:r>
          </w:p>
        </w:tc>
        <w:tc>
          <w:tcPr>
            <w:tcW w:w="5174" w:type="dxa"/>
          </w:tcPr>
          <w:p w:rsidR="00033BD7" w:rsidRPr="00033BD7" w:rsidRDefault="00033BD7" w:rsidP="00037B14">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 xml:space="preserve">Gross Block </w:t>
            </w:r>
            <w:r w:rsidR="00037B14">
              <w:rPr>
                <w:rFonts w:ascii="Calibri" w:eastAsia="Calibri" w:hAnsi="Calibri" w:cs="Times New Roman"/>
                <w:spacing w:val="-1"/>
                <w:lang w:val="en-US" w:eastAsia="en-US"/>
              </w:rPr>
              <w:t xml:space="preserve">at </w:t>
            </w:r>
            <w:r w:rsidR="00037B14" w:rsidRPr="00033BD7">
              <w:rPr>
                <w:rFonts w:ascii="Calibri" w:eastAsia="Calibri" w:hAnsi="Calibri" w:cs="Times New Roman"/>
                <w:spacing w:val="-1"/>
                <w:lang w:val="en-US" w:eastAsia="en-US"/>
              </w:rPr>
              <w:t xml:space="preserve"> </w:t>
            </w:r>
            <w:r w:rsidR="00037B14">
              <w:rPr>
                <w:rFonts w:ascii="Calibri" w:eastAsia="Calibri" w:hAnsi="Calibri" w:cs="Times New Roman"/>
                <w:spacing w:val="-1"/>
                <w:lang w:val="en-US" w:eastAsia="en-US"/>
              </w:rPr>
              <w:t xml:space="preserve">the </w:t>
            </w:r>
            <w:r w:rsidRPr="00033BD7">
              <w:rPr>
                <w:rFonts w:ascii="Calibri" w:eastAsia="Calibri" w:hAnsi="Calibri" w:cs="Times New Roman"/>
                <w:spacing w:val="-1"/>
                <w:lang w:val="en-US" w:eastAsia="en-US"/>
              </w:rPr>
              <w:t xml:space="preserve">Beginning of the </w:t>
            </w:r>
            <w:r w:rsidR="00037B14" w:rsidRPr="00033BD7">
              <w:rPr>
                <w:rFonts w:ascii="Calibri" w:eastAsia="Calibri" w:hAnsi="Calibri" w:cs="Times New Roman"/>
                <w:spacing w:val="-1"/>
                <w:lang w:val="en-US" w:eastAsia="en-US"/>
              </w:rPr>
              <w:t>Year</w:t>
            </w:r>
          </w:p>
        </w:tc>
        <w:tc>
          <w:tcPr>
            <w:tcW w:w="198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835.21</w:t>
            </w:r>
          </w:p>
        </w:tc>
      </w:tr>
      <w:tr w:rsidR="00033BD7" w:rsidRPr="00033BD7" w:rsidTr="00033BD7">
        <w:tc>
          <w:tcPr>
            <w:tcW w:w="831" w:type="dxa"/>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2</w:t>
            </w:r>
          </w:p>
        </w:tc>
        <w:tc>
          <w:tcPr>
            <w:tcW w:w="5174" w:type="dxa"/>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Additions during the Year</w:t>
            </w:r>
          </w:p>
        </w:tc>
        <w:tc>
          <w:tcPr>
            <w:tcW w:w="198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183.36</w:t>
            </w:r>
          </w:p>
        </w:tc>
      </w:tr>
      <w:tr w:rsidR="00033BD7" w:rsidRPr="00033BD7" w:rsidTr="00033BD7">
        <w:tc>
          <w:tcPr>
            <w:tcW w:w="831" w:type="dxa"/>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3</w:t>
            </w:r>
          </w:p>
        </w:tc>
        <w:tc>
          <w:tcPr>
            <w:tcW w:w="5174" w:type="dxa"/>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Cumulative Depreciation at the Beginning of the Year</w:t>
            </w:r>
          </w:p>
        </w:tc>
        <w:tc>
          <w:tcPr>
            <w:tcW w:w="198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361.44</w:t>
            </w:r>
          </w:p>
        </w:tc>
      </w:tr>
      <w:tr w:rsidR="00033BD7" w:rsidRPr="00033BD7" w:rsidTr="00033BD7">
        <w:tc>
          <w:tcPr>
            <w:tcW w:w="831" w:type="dxa"/>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4</w:t>
            </w:r>
          </w:p>
        </w:tc>
        <w:tc>
          <w:tcPr>
            <w:tcW w:w="5174" w:type="dxa"/>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Average Rate of Depreciation</w:t>
            </w:r>
          </w:p>
        </w:tc>
        <w:tc>
          <w:tcPr>
            <w:tcW w:w="198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NA</w:t>
            </w:r>
          </w:p>
        </w:tc>
      </w:tr>
      <w:tr w:rsidR="00033BD7" w:rsidRPr="00033BD7" w:rsidTr="00033BD7">
        <w:tc>
          <w:tcPr>
            <w:tcW w:w="831" w:type="dxa"/>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5</w:t>
            </w:r>
          </w:p>
        </w:tc>
        <w:tc>
          <w:tcPr>
            <w:tcW w:w="5174" w:type="dxa"/>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Depreciation for the Year</w:t>
            </w:r>
          </w:p>
        </w:tc>
        <w:tc>
          <w:tcPr>
            <w:tcW w:w="198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45.63</w:t>
            </w:r>
          </w:p>
        </w:tc>
      </w:tr>
      <w:tr w:rsidR="00033BD7" w:rsidRPr="00033BD7" w:rsidTr="00033BD7">
        <w:tc>
          <w:tcPr>
            <w:tcW w:w="831" w:type="dxa"/>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6</w:t>
            </w:r>
          </w:p>
        </w:tc>
        <w:tc>
          <w:tcPr>
            <w:tcW w:w="5174" w:type="dxa"/>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Cumulative Depreciation at the End of the Year</w:t>
            </w:r>
          </w:p>
        </w:tc>
        <w:tc>
          <w:tcPr>
            <w:tcW w:w="198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407.07</w:t>
            </w:r>
          </w:p>
        </w:tc>
      </w:tr>
      <w:tr w:rsidR="00033BD7" w:rsidRPr="00033BD7" w:rsidTr="00033BD7">
        <w:tc>
          <w:tcPr>
            <w:tcW w:w="831" w:type="dxa"/>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7</w:t>
            </w:r>
          </w:p>
        </w:tc>
        <w:tc>
          <w:tcPr>
            <w:tcW w:w="5174" w:type="dxa"/>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Net Block in the Beginning of the Year</w:t>
            </w:r>
          </w:p>
        </w:tc>
        <w:tc>
          <w:tcPr>
            <w:tcW w:w="198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473.77</w:t>
            </w:r>
          </w:p>
        </w:tc>
      </w:tr>
      <w:tr w:rsidR="00033BD7" w:rsidRPr="00033BD7" w:rsidTr="00033BD7">
        <w:tc>
          <w:tcPr>
            <w:tcW w:w="831" w:type="dxa"/>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8</w:t>
            </w:r>
          </w:p>
        </w:tc>
        <w:tc>
          <w:tcPr>
            <w:tcW w:w="5174" w:type="dxa"/>
          </w:tcPr>
          <w:p w:rsidR="00033BD7" w:rsidRPr="00033BD7" w:rsidRDefault="00875CCE" w:rsidP="00033BD7">
            <w:pPr>
              <w:widowControl w:val="0"/>
              <w:autoSpaceDE w:val="0"/>
              <w:autoSpaceDN w:val="0"/>
              <w:adjustRightInd w:val="0"/>
              <w:spacing w:after="0" w:line="240" w:lineRule="auto"/>
              <w:jc w:val="both"/>
              <w:rPr>
                <w:rFonts w:ascii="Calibri" w:eastAsia="Calibri" w:hAnsi="Calibri" w:cs="Times New Roman"/>
                <w:b/>
                <w:spacing w:val="-1"/>
                <w:lang w:val="en-US" w:eastAsia="en-US"/>
              </w:rPr>
            </w:pPr>
            <w:r>
              <w:rPr>
                <w:rFonts w:ascii="Calibri" w:eastAsia="Calibri" w:hAnsi="Calibri" w:cs="Times New Roman"/>
                <w:b/>
                <w:spacing w:val="-1"/>
                <w:lang w:val="en-US" w:eastAsia="en-US"/>
              </w:rPr>
              <w:t>Net Block at</w:t>
            </w:r>
            <w:r w:rsidR="00033BD7" w:rsidRPr="00033BD7">
              <w:rPr>
                <w:rFonts w:ascii="Calibri" w:eastAsia="Calibri" w:hAnsi="Calibri" w:cs="Times New Roman"/>
                <w:b/>
                <w:spacing w:val="-1"/>
                <w:lang w:val="en-US" w:eastAsia="en-US"/>
              </w:rPr>
              <w:t xml:space="preserve"> the End of the Year</w:t>
            </w:r>
          </w:p>
        </w:tc>
        <w:tc>
          <w:tcPr>
            <w:tcW w:w="198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611.50</w:t>
            </w:r>
          </w:p>
        </w:tc>
      </w:tr>
    </w:tbl>
    <w:p w:rsidR="00F95A22" w:rsidRDefault="00F95A22" w:rsidP="0088104D">
      <w:pPr>
        <w:widowControl w:val="0"/>
        <w:autoSpaceDE w:val="0"/>
        <w:autoSpaceDN w:val="0"/>
        <w:adjustRightInd w:val="0"/>
        <w:spacing w:after="0" w:line="360" w:lineRule="auto"/>
        <w:jc w:val="both"/>
        <w:rPr>
          <w:rFonts w:ascii="Calibri" w:eastAsia="Times New Roman" w:hAnsi="Calibri" w:cs="Times New Roman"/>
          <w:b/>
          <w:bCs/>
          <w:spacing w:val="-1"/>
          <w:sz w:val="24"/>
          <w:szCs w:val="24"/>
          <w:lang w:val="en-US" w:eastAsia="en-US"/>
        </w:rPr>
      </w:pPr>
    </w:p>
    <w:p w:rsidR="00033BD7" w:rsidRPr="00033BD7" w:rsidRDefault="00033BD7" w:rsidP="00875CCE">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4"/>
          <w:lang w:val="en-US" w:eastAsia="en-US"/>
        </w:rPr>
      </w:pPr>
      <w:r w:rsidRPr="00033BD7">
        <w:rPr>
          <w:rFonts w:ascii="Calibri" w:eastAsia="Times New Roman" w:hAnsi="Calibri" w:cs="Times New Roman"/>
          <w:b/>
          <w:bCs/>
          <w:spacing w:val="-1"/>
          <w:sz w:val="24"/>
          <w:szCs w:val="24"/>
          <w:lang w:val="en-US" w:eastAsia="en-US"/>
        </w:rPr>
        <w:t>Commission</w:t>
      </w:r>
      <w:r w:rsidR="00BB03C8">
        <w:rPr>
          <w:rFonts w:ascii="Calibri" w:eastAsia="Times New Roman" w:hAnsi="Calibri" w:cs="Times New Roman"/>
          <w:b/>
          <w:bCs/>
          <w:spacing w:val="-1"/>
          <w:sz w:val="24"/>
          <w:szCs w:val="24"/>
          <w:lang w:val="en-US" w:eastAsia="en-US"/>
        </w:rPr>
        <w:t>’</w:t>
      </w:r>
      <w:r w:rsidRPr="00033BD7">
        <w:rPr>
          <w:rFonts w:ascii="Calibri" w:eastAsia="Times New Roman" w:hAnsi="Calibri" w:cs="Times New Roman"/>
          <w:b/>
          <w:bCs/>
          <w:spacing w:val="-1"/>
          <w:sz w:val="24"/>
          <w:szCs w:val="24"/>
          <w:lang w:val="en-US" w:eastAsia="en-US"/>
        </w:rPr>
        <w:t>s Analysis</w:t>
      </w:r>
    </w:p>
    <w:p w:rsidR="00033BD7" w:rsidRDefault="00033BD7" w:rsidP="00875CCE">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The EPDS has not furnished the rate at which depreciation</w:t>
      </w:r>
      <w:r w:rsidR="00875CCE">
        <w:rPr>
          <w:rFonts w:ascii="Calibri" w:eastAsia="Times New Roman" w:hAnsi="Calibri" w:cs="Times New Roman"/>
          <w:spacing w:val="-1"/>
          <w:sz w:val="24"/>
          <w:szCs w:val="24"/>
          <w:lang w:val="en-US" w:eastAsia="en-US"/>
        </w:rPr>
        <w:t xml:space="preserve"> </w:t>
      </w:r>
      <w:r w:rsidR="00F16A09">
        <w:rPr>
          <w:rFonts w:ascii="Calibri" w:eastAsia="Times New Roman" w:hAnsi="Calibri" w:cs="Times New Roman"/>
          <w:spacing w:val="-1"/>
          <w:sz w:val="24"/>
          <w:szCs w:val="24"/>
          <w:lang w:val="en-US" w:eastAsia="en-US"/>
        </w:rPr>
        <w:t>is arrived.</w:t>
      </w:r>
      <w:r w:rsidR="001F268E">
        <w:rPr>
          <w:rFonts w:ascii="Calibri" w:eastAsia="Times New Roman" w:hAnsi="Calibri" w:cs="Times New Roman"/>
          <w:spacing w:val="-1"/>
          <w:sz w:val="24"/>
          <w:szCs w:val="24"/>
          <w:lang w:val="en-US" w:eastAsia="en-US"/>
        </w:rPr>
        <w:t xml:space="preserve"> As</w:t>
      </w:r>
      <w:r w:rsidRPr="00033BD7">
        <w:rPr>
          <w:rFonts w:ascii="Calibri" w:eastAsia="Times New Roman" w:hAnsi="Calibri" w:cs="Times New Roman"/>
          <w:spacing w:val="-1"/>
          <w:sz w:val="24"/>
          <w:szCs w:val="24"/>
          <w:lang w:val="en-US" w:eastAsia="en-US"/>
        </w:rPr>
        <w:t xml:space="preserve"> discussed </w:t>
      </w:r>
      <w:r w:rsidR="00875CCE">
        <w:rPr>
          <w:rFonts w:ascii="Calibri" w:eastAsia="Times New Roman" w:hAnsi="Calibri" w:cs="Times New Roman"/>
          <w:spacing w:val="-1"/>
          <w:sz w:val="24"/>
          <w:szCs w:val="24"/>
          <w:lang w:val="en-US" w:eastAsia="en-US"/>
        </w:rPr>
        <w:t>earlier</w:t>
      </w:r>
      <w:r w:rsidR="00037B14">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the depreciation on </w:t>
      </w:r>
      <w:r w:rsidR="00037B14">
        <w:rPr>
          <w:rFonts w:ascii="Calibri" w:eastAsia="Times New Roman" w:hAnsi="Calibri" w:cs="Times New Roman"/>
          <w:spacing w:val="-1"/>
          <w:sz w:val="24"/>
          <w:szCs w:val="24"/>
          <w:lang w:val="en-US" w:eastAsia="en-US"/>
        </w:rPr>
        <w:t xml:space="preserve">the </w:t>
      </w:r>
      <w:r w:rsidRPr="00033BD7">
        <w:rPr>
          <w:rFonts w:ascii="Calibri" w:eastAsia="Times New Roman" w:hAnsi="Calibri" w:cs="Times New Roman"/>
          <w:spacing w:val="-1"/>
          <w:sz w:val="24"/>
          <w:szCs w:val="24"/>
          <w:lang w:val="en-US" w:eastAsia="en-US"/>
        </w:rPr>
        <w:t>opening GFA</w:t>
      </w:r>
      <w:r w:rsidR="00037B14">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as on 1.4.2012</w:t>
      </w:r>
      <w:r w:rsidR="00037B14">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w:t>
      </w:r>
      <w:r w:rsidR="001F268E">
        <w:rPr>
          <w:rFonts w:ascii="Calibri" w:eastAsia="Times New Roman" w:hAnsi="Calibri" w:cs="Times New Roman"/>
          <w:spacing w:val="-1"/>
          <w:sz w:val="24"/>
          <w:szCs w:val="24"/>
          <w:lang w:val="en-US" w:eastAsia="en-US"/>
        </w:rPr>
        <w:t>cannot be</w:t>
      </w:r>
      <w:r w:rsidRPr="00033BD7">
        <w:rPr>
          <w:rFonts w:ascii="Calibri" w:eastAsia="Times New Roman" w:hAnsi="Calibri" w:cs="Times New Roman"/>
          <w:spacing w:val="-1"/>
          <w:sz w:val="24"/>
          <w:szCs w:val="24"/>
          <w:lang w:val="en-US" w:eastAsia="en-US"/>
        </w:rPr>
        <w:t xml:space="preserve"> considered. However</w:t>
      </w:r>
      <w:r w:rsidR="00037B14">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depreciation </w:t>
      </w:r>
      <w:r w:rsidR="00037B14">
        <w:rPr>
          <w:rFonts w:ascii="Calibri" w:eastAsia="Times New Roman" w:hAnsi="Calibri" w:cs="Times New Roman"/>
          <w:spacing w:val="-1"/>
          <w:sz w:val="24"/>
          <w:szCs w:val="24"/>
          <w:lang w:val="en-US" w:eastAsia="en-US"/>
        </w:rPr>
        <w:t xml:space="preserve">has been </w:t>
      </w:r>
      <w:r w:rsidRPr="00033BD7">
        <w:rPr>
          <w:rFonts w:ascii="Calibri" w:eastAsia="Times New Roman" w:hAnsi="Calibri" w:cs="Times New Roman"/>
          <w:spacing w:val="-1"/>
          <w:sz w:val="24"/>
          <w:szCs w:val="24"/>
          <w:lang w:val="en-US" w:eastAsia="en-US"/>
        </w:rPr>
        <w:t>considered on the amount of actual capitali</w:t>
      </w:r>
      <w:r w:rsidR="00037B14">
        <w:rPr>
          <w:rFonts w:ascii="Calibri" w:eastAsia="Times New Roman" w:hAnsi="Calibri" w:cs="Times New Roman"/>
          <w:spacing w:val="-1"/>
          <w:sz w:val="24"/>
          <w:szCs w:val="24"/>
          <w:lang w:val="en-US" w:eastAsia="en-US"/>
        </w:rPr>
        <w:t>s</w:t>
      </w:r>
      <w:r w:rsidRPr="00033BD7">
        <w:rPr>
          <w:rFonts w:ascii="Calibri" w:eastAsia="Times New Roman" w:hAnsi="Calibri" w:cs="Times New Roman"/>
          <w:spacing w:val="-1"/>
          <w:sz w:val="24"/>
          <w:szCs w:val="24"/>
          <w:lang w:val="en-US" w:eastAsia="en-US"/>
        </w:rPr>
        <w:t>ation during FY 201</w:t>
      </w:r>
      <w:r w:rsidR="00875CCE">
        <w:rPr>
          <w:rFonts w:ascii="Calibri" w:eastAsia="Times New Roman" w:hAnsi="Calibri" w:cs="Times New Roman"/>
          <w:spacing w:val="-1"/>
          <w:sz w:val="24"/>
          <w:szCs w:val="24"/>
          <w:lang w:val="en-US" w:eastAsia="en-US"/>
        </w:rPr>
        <w:t>3-14 and estimated during FY 2014-15</w:t>
      </w:r>
      <w:r w:rsidRPr="00033BD7">
        <w:rPr>
          <w:rFonts w:ascii="Calibri" w:eastAsia="Times New Roman" w:hAnsi="Calibri" w:cs="Times New Roman"/>
          <w:spacing w:val="-1"/>
          <w:sz w:val="24"/>
          <w:szCs w:val="24"/>
          <w:lang w:val="en-US" w:eastAsia="en-US"/>
        </w:rPr>
        <w:t xml:space="preserve"> and 50% of the amount </w:t>
      </w:r>
      <w:r w:rsidR="00BE5C53">
        <w:rPr>
          <w:rFonts w:ascii="Calibri" w:eastAsia="Times New Roman" w:hAnsi="Calibri" w:cs="Times New Roman"/>
          <w:spacing w:val="-1"/>
          <w:sz w:val="24"/>
          <w:szCs w:val="24"/>
          <w:lang w:val="en-US" w:eastAsia="en-US"/>
        </w:rPr>
        <w:t xml:space="preserve">is </w:t>
      </w:r>
      <w:r w:rsidRPr="00033BD7">
        <w:rPr>
          <w:rFonts w:ascii="Calibri" w:eastAsia="Times New Roman" w:hAnsi="Calibri" w:cs="Times New Roman"/>
          <w:spacing w:val="-1"/>
          <w:sz w:val="24"/>
          <w:szCs w:val="24"/>
          <w:lang w:val="en-US" w:eastAsia="en-US"/>
        </w:rPr>
        <w:t xml:space="preserve">proposed </w:t>
      </w:r>
      <w:r w:rsidR="00875CCE">
        <w:rPr>
          <w:rFonts w:ascii="Calibri" w:eastAsia="Times New Roman" w:hAnsi="Calibri" w:cs="Times New Roman"/>
          <w:spacing w:val="-1"/>
          <w:sz w:val="24"/>
          <w:szCs w:val="24"/>
          <w:lang w:val="en-US" w:eastAsia="en-US"/>
        </w:rPr>
        <w:t>to be capitali</w:t>
      </w:r>
      <w:r w:rsidR="00BE5C53">
        <w:rPr>
          <w:rFonts w:ascii="Calibri" w:eastAsia="Times New Roman" w:hAnsi="Calibri" w:cs="Times New Roman"/>
          <w:spacing w:val="-1"/>
          <w:sz w:val="24"/>
          <w:szCs w:val="24"/>
          <w:lang w:val="en-US" w:eastAsia="en-US"/>
        </w:rPr>
        <w:t>s</w:t>
      </w:r>
      <w:r w:rsidR="00875CCE">
        <w:rPr>
          <w:rFonts w:ascii="Calibri" w:eastAsia="Times New Roman" w:hAnsi="Calibri" w:cs="Times New Roman"/>
          <w:spacing w:val="-1"/>
          <w:sz w:val="24"/>
          <w:szCs w:val="24"/>
          <w:lang w:val="en-US" w:eastAsia="en-US"/>
        </w:rPr>
        <w:t>ed during FY 2015-16</w:t>
      </w:r>
      <w:r w:rsidRPr="00033BD7">
        <w:rPr>
          <w:rFonts w:ascii="Calibri" w:eastAsia="Times New Roman" w:hAnsi="Calibri" w:cs="Times New Roman"/>
          <w:spacing w:val="-1"/>
          <w:sz w:val="24"/>
          <w:szCs w:val="24"/>
          <w:lang w:val="en-US" w:eastAsia="en-US"/>
        </w:rPr>
        <w:t xml:space="preserve"> at an average </w:t>
      </w:r>
      <w:r w:rsidR="001F268E">
        <w:rPr>
          <w:rFonts w:ascii="Calibri" w:eastAsia="Times New Roman" w:hAnsi="Calibri" w:cs="Times New Roman"/>
          <w:spacing w:val="-1"/>
          <w:sz w:val="24"/>
          <w:szCs w:val="24"/>
          <w:lang w:val="en-US" w:eastAsia="en-US"/>
        </w:rPr>
        <w:t xml:space="preserve">depreciation </w:t>
      </w:r>
      <w:r w:rsidRPr="00033BD7">
        <w:rPr>
          <w:rFonts w:ascii="Calibri" w:eastAsia="Times New Roman" w:hAnsi="Calibri" w:cs="Times New Roman"/>
          <w:spacing w:val="-1"/>
          <w:sz w:val="24"/>
          <w:szCs w:val="24"/>
          <w:lang w:val="en-US" w:eastAsia="en-US"/>
        </w:rPr>
        <w:t>rate of 5.28%</w:t>
      </w:r>
      <w:r w:rsidR="00BE5C53">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as detailed below:</w:t>
      </w:r>
    </w:p>
    <w:p w:rsidR="007E11B5" w:rsidRPr="00366448" w:rsidRDefault="007E11B5" w:rsidP="00875CCE">
      <w:pPr>
        <w:widowControl w:val="0"/>
        <w:autoSpaceDE w:val="0"/>
        <w:autoSpaceDN w:val="0"/>
        <w:adjustRightInd w:val="0"/>
        <w:spacing w:after="0" w:line="360" w:lineRule="auto"/>
        <w:ind w:left="851"/>
        <w:jc w:val="both"/>
        <w:rPr>
          <w:rFonts w:ascii="Calibri" w:eastAsia="Times New Roman" w:hAnsi="Calibri" w:cs="Times New Roman"/>
          <w:spacing w:val="-1"/>
          <w:sz w:val="8"/>
          <w:szCs w:val="24"/>
          <w:lang w:val="en-US" w:eastAsia="en-US"/>
        </w:rPr>
      </w:pPr>
    </w:p>
    <w:p w:rsidR="00033BD7" w:rsidRDefault="004F1880" w:rsidP="004F1880">
      <w:pPr>
        <w:pStyle w:val="Title"/>
        <w:rPr>
          <w:kern w:val="32"/>
          <w:lang w:val="en-US"/>
        </w:rPr>
      </w:pPr>
      <w:bookmarkStart w:id="320" w:name="_Toc383176091"/>
      <w:bookmarkStart w:id="321" w:name="_Toc414367893"/>
      <w:r>
        <w:rPr>
          <w:kern w:val="32"/>
          <w:lang w:val="en-US"/>
        </w:rPr>
        <w:t>Table 7.25</w:t>
      </w:r>
      <w:r w:rsidR="00033BD7" w:rsidRPr="00033BD7">
        <w:rPr>
          <w:kern w:val="32"/>
          <w:lang w:val="en-US"/>
        </w:rPr>
        <w:t xml:space="preserve"> Depreciation for 201</w:t>
      </w:r>
      <w:r w:rsidR="00875CCE">
        <w:rPr>
          <w:kern w:val="32"/>
          <w:lang w:val="en-US"/>
        </w:rPr>
        <w:t>5-16</w:t>
      </w:r>
      <w:r w:rsidR="00033BD7" w:rsidRPr="00033BD7">
        <w:rPr>
          <w:kern w:val="32"/>
          <w:lang w:val="en-US"/>
        </w:rPr>
        <w:t xml:space="preserve"> approved by the Commission</w:t>
      </w:r>
      <w:bookmarkEnd w:id="320"/>
      <w:bookmarkEnd w:id="321"/>
    </w:p>
    <w:tbl>
      <w:tblPr>
        <w:tblW w:w="0" w:type="auto"/>
        <w:jc w:val="right"/>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3236"/>
        <w:gridCol w:w="4055"/>
      </w:tblGrid>
      <w:tr w:rsidR="00033BD7" w:rsidRPr="00033BD7" w:rsidTr="005C1F07">
        <w:trPr>
          <w:tblHeader/>
          <w:jc w:val="right"/>
        </w:trPr>
        <w:tc>
          <w:tcPr>
            <w:tcW w:w="992" w:type="dxa"/>
            <w:vAlign w:val="center"/>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Sl. No.</w:t>
            </w:r>
          </w:p>
        </w:tc>
        <w:tc>
          <w:tcPr>
            <w:tcW w:w="3236" w:type="dxa"/>
            <w:vAlign w:val="center"/>
          </w:tcPr>
          <w:p w:rsidR="00033BD7" w:rsidRPr="00033BD7" w:rsidRDefault="00BE5C53" w:rsidP="00033BD7">
            <w:pPr>
              <w:widowControl w:val="0"/>
              <w:autoSpaceDE w:val="0"/>
              <w:autoSpaceDN w:val="0"/>
              <w:adjustRightInd w:val="0"/>
              <w:spacing w:after="0" w:line="240" w:lineRule="auto"/>
              <w:jc w:val="both"/>
              <w:rPr>
                <w:rFonts w:ascii="Calibri" w:eastAsia="Calibri" w:hAnsi="Calibri" w:cs="Times New Roman"/>
                <w:b/>
                <w:spacing w:val="-1"/>
                <w:lang w:val="en-US" w:eastAsia="en-US"/>
              </w:rPr>
            </w:pPr>
            <w:r>
              <w:rPr>
                <w:rFonts w:ascii="Calibri" w:eastAsia="Calibri" w:hAnsi="Calibri" w:cs="Times New Roman"/>
                <w:b/>
                <w:spacing w:val="-1"/>
                <w:lang w:val="en-US" w:eastAsia="en-US"/>
              </w:rPr>
              <w:t>Item</w:t>
            </w:r>
          </w:p>
        </w:tc>
        <w:tc>
          <w:tcPr>
            <w:tcW w:w="4055" w:type="dxa"/>
            <w:vAlign w:val="center"/>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Amount</w:t>
            </w:r>
          </w:p>
          <w:p w:rsidR="00033BD7" w:rsidRPr="00033BD7" w:rsidRDefault="00DC1FA7" w:rsidP="00875CCE">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w:t>
            </w:r>
            <w:r w:rsidR="00033BD7" w:rsidRPr="00033BD7">
              <w:rPr>
                <w:rFonts w:ascii="Calibri" w:eastAsia="Calibri" w:hAnsi="Calibri" w:cs="Times New Roman"/>
                <w:b/>
                <w:spacing w:val="-1"/>
                <w:lang w:val="en-US" w:eastAsia="en-US"/>
              </w:rPr>
              <w:t xml:space="preserve">Rs. </w:t>
            </w:r>
            <w:r w:rsidR="00DE2D22">
              <w:rPr>
                <w:rFonts w:ascii="Calibri" w:eastAsia="Calibri" w:hAnsi="Calibri" w:cs="Times New Roman"/>
                <w:b/>
                <w:spacing w:val="-1"/>
                <w:lang w:val="en-US" w:eastAsia="en-US"/>
              </w:rPr>
              <w:t>Cr</w:t>
            </w:r>
            <w:r>
              <w:rPr>
                <w:rFonts w:ascii="Calibri" w:eastAsia="Calibri" w:hAnsi="Calibri" w:cs="Times New Roman"/>
                <w:b/>
                <w:spacing w:val="-1"/>
                <w:lang w:val="en-US" w:eastAsia="en-US"/>
              </w:rPr>
              <w:t>)</w:t>
            </w:r>
          </w:p>
        </w:tc>
      </w:tr>
      <w:tr w:rsidR="00033BD7" w:rsidRPr="00033BD7" w:rsidTr="005C1F07">
        <w:trPr>
          <w:jc w:val="right"/>
        </w:trPr>
        <w:tc>
          <w:tcPr>
            <w:tcW w:w="992" w:type="dxa"/>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1</w:t>
            </w:r>
          </w:p>
        </w:tc>
        <w:tc>
          <w:tcPr>
            <w:tcW w:w="3236" w:type="dxa"/>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Opening GFA as on 1.4.201</w:t>
            </w:r>
            <w:r w:rsidR="00875CCE">
              <w:rPr>
                <w:rFonts w:ascii="Calibri" w:eastAsia="Calibri" w:hAnsi="Calibri" w:cs="Times New Roman"/>
                <w:spacing w:val="-1"/>
                <w:lang w:val="en-US" w:eastAsia="en-US"/>
              </w:rPr>
              <w:t>3</w:t>
            </w:r>
          </w:p>
        </w:tc>
        <w:tc>
          <w:tcPr>
            <w:tcW w:w="405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98.47</w:t>
            </w:r>
          </w:p>
        </w:tc>
      </w:tr>
      <w:tr w:rsidR="00033BD7" w:rsidRPr="00033BD7" w:rsidTr="005C1F07">
        <w:trPr>
          <w:jc w:val="right"/>
        </w:trPr>
        <w:tc>
          <w:tcPr>
            <w:tcW w:w="992" w:type="dxa"/>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2</w:t>
            </w:r>
          </w:p>
        </w:tc>
        <w:tc>
          <w:tcPr>
            <w:tcW w:w="3236" w:type="dxa"/>
          </w:tcPr>
          <w:p w:rsidR="00033BD7" w:rsidRPr="00033BD7" w:rsidRDefault="00875CCE"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Pr>
                <w:rFonts w:ascii="Calibri" w:eastAsia="Calibri" w:hAnsi="Calibri" w:cs="Times New Roman"/>
                <w:spacing w:val="-1"/>
                <w:lang w:val="en-US" w:eastAsia="en-US"/>
              </w:rPr>
              <w:t>Additions during FY 2013</w:t>
            </w:r>
            <w:r w:rsidR="00033BD7" w:rsidRPr="00033BD7">
              <w:rPr>
                <w:rFonts w:ascii="Calibri" w:eastAsia="Calibri" w:hAnsi="Calibri" w:cs="Times New Roman"/>
                <w:spacing w:val="-1"/>
                <w:lang w:val="en-US" w:eastAsia="en-US"/>
              </w:rPr>
              <w:t>1</w:t>
            </w:r>
            <w:r>
              <w:rPr>
                <w:rFonts w:ascii="Calibri" w:eastAsia="Calibri" w:hAnsi="Calibri" w:cs="Times New Roman"/>
                <w:spacing w:val="-1"/>
                <w:lang w:val="en-US" w:eastAsia="en-US"/>
              </w:rPr>
              <w:t>4</w:t>
            </w:r>
          </w:p>
        </w:tc>
        <w:tc>
          <w:tcPr>
            <w:tcW w:w="405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102.26</w:t>
            </w:r>
          </w:p>
        </w:tc>
      </w:tr>
      <w:tr w:rsidR="00033BD7" w:rsidRPr="00033BD7" w:rsidTr="005C1F07">
        <w:trPr>
          <w:jc w:val="right"/>
        </w:trPr>
        <w:tc>
          <w:tcPr>
            <w:tcW w:w="992" w:type="dxa"/>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3</w:t>
            </w:r>
          </w:p>
        </w:tc>
        <w:tc>
          <w:tcPr>
            <w:tcW w:w="3236" w:type="dxa"/>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Closing GFA as on 31.3.</w:t>
            </w:r>
            <w:r w:rsidR="00875CCE">
              <w:rPr>
                <w:rFonts w:ascii="Calibri" w:eastAsia="Calibri" w:hAnsi="Calibri" w:cs="Times New Roman"/>
                <w:spacing w:val="-1"/>
                <w:lang w:val="en-US" w:eastAsia="en-US"/>
              </w:rPr>
              <w:t>2014</w:t>
            </w:r>
          </w:p>
        </w:tc>
        <w:tc>
          <w:tcPr>
            <w:tcW w:w="405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200.73</w:t>
            </w:r>
          </w:p>
        </w:tc>
      </w:tr>
      <w:tr w:rsidR="00033BD7" w:rsidRPr="00033BD7" w:rsidTr="005C1F07">
        <w:trPr>
          <w:jc w:val="right"/>
        </w:trPr>
        <w:tc>
          <w:tcPr>
            <w:tcW w:w="992" w:type="dxa"/>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4</w:t>
            </w:r>
          </w:p>
        </w:tc>
        <w:tc>
          <w:tcPr>
            <w:tcW w:w="3236" w:type="dxa"/>
          </w:tcPr>
          <w:p w:rsidR="00033BD7" w:rsidRPr="00033BD7" w:rsidRDefault="00875CCE"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Pr>
                <w:rFonts w:ascii="Calibri" w:eastAsia="Calibri" w:hAnsi="Calibri" w:cs="Times New Roman"/>
                <w:spacing w:val="-1"/>
                <w:lang w:val="en-US" w:eastAsia="en-US"/>
              </w:rPr>
              <w:t>Additions during FY 2014-15</w:t>
            </w:r>
          </w:p>
        </w:tc>
        <w:tc>
          <w:tcPr>
            <w:tcW w:w="405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78.15</w:t>
            </w:r>
          </w:p>
        </w:tc>
      </w:tr>
      <w:tr w:rsidR="00033BD7" w:rsidRPr="00033BD7" w:rsidTr="005C1F07">
        <w:trPr>
          <w:jc w:val="right"/>
        </w:trPr>
        <w:tc>
          <w:tcPr>
            <w:tcW w:w="992" w:type="dxa"/>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5</w:t>
            </w:r>
          </w:p>
        </w:tc>
        <w:tc>
          <w:tcPr>
            <w:tcW w:w="3236" w:type="dxa"/>
          </w:tcPr>
          <w:p w:rsidR="00033BD7" w:rsidRPr="00033BD7" w:rsidRDefault="00875CCE"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Pr>
                <w:rFonts w:ascii="Calibri" w:eastAsia="Calibri" w:hAnsi="Calibri" w:cs="Times New Roman"/>
                <w:spacing w:val="-1"/>
                <w:lang w:val="en-US" w:eastAsia="en-US"/>
              </w:rPr>
              <w:t>Closing GFA as on 31.03.2015</w:t>
            </w:r>
          </w:p>
        </w:tc>
        <w:tc>
          <w:tcPr>
            <w:tcW w:w="405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278.88</w:t>
            </w:r>
          </w:p>
        </w:tc>
      </w:tr>
      <w:tr w:rsidR="00033BD7" w:rsidRPr="00033BD7" w:rsidTr="005C1F07">
        <w:trPr>
          <w:jc w:val="right"/>
        </w:trPr>
        <w:tc>
          <w:tcPr>
            <w:tcW w:w="992" w:type="dxa"/>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6</w:t>
            </w:r>
          </w:p>
        </w:tc>
        <w:tc>
          <w:tcPr>
            <w:tcW w:w="3236" w:type="dxa"/>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Additions during FY 2</w:t>
            </w:r>
            <w:r w:rsidR="00875CCE">
              <w:rPr>
                <w:rFonts w:ascii="Calibri" w:eastAsia="Calibri" w:hAnsi="Calibri" w:cs="Times New Roman"/>
                <w:spacing w:val="-1"/>
                <w:lang w:val="en-US" w:eastAsia="en-US"/>
              </w:rPr>
              <w:t>015-16</w:t>
            </w:r>
          </w:p>
        </w:tc>
        <w:tc>
          <w:tcPr>
            <w:tcW w:w="405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183.36</w:t>
            </w:r>
          </w:p>
        </w:tc>
      </w:tr>
      <w:tr w:rsidR="00033BD7" w:rsidRPr="00033BD7" w:rsidTr="005C1F07">
        <w:trPr>
          <w:jc w:val="right"/>
        </w:trPr>
        <w:tc>
          <w:tcPr>
            <w:tcW w:w="992" w:type="dxa"/>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7</w:t>
            </w:r>
          </w:p>
        </w:tc>
        <w:tc>
          <w:tcPr>
            <w:tcW w:w="3236" w:type="dxa"/>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Closing GFA as on 31.3.201</w:t>
            </w:r>
            <w:r w:rsidR="00875CCE">
              <w:rPr>
                <w:rFonts w:ascii="Calibri" w:eastAsia="Calibri" w:hAnsi="Calibri" w:cs="Times New Roman"/>
                <w:spacing w:val="-1"/>
                <w:lang w:val="en-US" w:eastAsia="en-US"/>
              </w:rPr>
              <w:t>6</w:t>
            </w:r>
          </w:p>
        </w:tc>
        <w:tc>
          <w:tcPr>
            <w:tcW w:w="405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370.56</w:t>
            </w:r>
          </w:p>
        </w:tc>
      </w:tr>
      <w:tr w:rsidR="00033BD7" w:rsidRPr="00033BD7" w:rsidTr="005C1F07">
        <w:trPr>
          <w:jc w:val="right"/>
        </w:trPr>
        <w:tc>
          <w:tcPr>
            <w:tcW w:w="992" w:type="dxa"/>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8</w:t>
            </w:r>
          </w:p>
        </w:tc>
        <w:tc>
          <w:tcPr>
            <w:tcW w:w="3236" w:type="dxa"/>
          </w:tcPr>
          <w:p w:rsidR="00033BD7" w:rsidRPr="00033BD7" w:rsidRDefault="00875CCE"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Pr>
                <w:rFonts w:ascii="Calibri" w:eastAsia="Calibri" w:hAnsi="Calibri" w:cs="Times New Roman"/>
                <w:spacing w:val="-1"/>
                <w:lang w:val="en-US" w:eastAsia="en-US"/>
              </w:rPr>
              <w:t>Average GFA for FY 2015-16</w:t>
            </w:r>
          </w:p>
        </w:tc>
        <w:tc>
          <w:tcPr>
            <w:tcW w:w="405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324.72</w:t>
            </w:r>
          </w:p>
        </w:tc>
      </w:tr>
      <w:tr w:rsidR="00033BD7" w:rsidRPr="00033BD7" w:rsidTr="005C1F07">
        <w:trPr>
          <w:jc w:val="right"/>
        </w:trPr>
        <w:tc>
          <w:tcPr>
            <w:tcW w:w="992" w:type="dxa"/>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9</w:t>
            </w:r>
          </w:p>
        </w:tc>
        <w:tc>
          <w:tcPr>
            <w:tcW w:w="3236" w:type="dxa"/>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Rate of Depreciation</w:t>
            </w:r>
          </w:p>
        </w:tc>
        <w:tc>
          <w:tcPr>
            <w:tcW w:w="4055" w:type="dxa"/>
            <w:vAlign w:val="bottom"/>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5.28%</w:t>
            </w:r>
          </w:p>
        </w:tc>
      </w:tr>
      <w:tr w:rsidR="00033BD7" w:rsidRPr="00033BD7" w:rsidTr="005C1F07">
        <w:trPr>
          <w:jc w:val="right"/>
        </w:trPr>
        <w:tc>
          <w:tcPr>
            <w:tcW w:w="992" w:type="dxa"/>
          </w:tcPr>
          <w:p w:rsidR="00033BD7" w:rsidRPr="00033BD7" w:rsidRDefault="00033BD7"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10</w:t>
            </w:r>
          </w:p>
        </w:tc>
        <w:tc>
          <w:tcPr>
            <w:tcW w:w="3236" w:type="dxa"/>
          </w:tcPr>
          <w:p w:rsidR="00033BD7" w:rsidRPr="00033BD7" w:rsidRDefault="00875CCE"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Pr>
                <w:rFonts w:ascii="Calibri" w:eastAsia="Calibri" w:hAnsi="Calibri" w:cs="Times New Roman"/>
                <w:spacing w:val="-1"/>
                <w:lang w:val="en-US" w:eastAsia="en-US"/>
              </w:rPr>
              <w:t>Depreciation for FY 2015-16</w:t>
            </w:r>
          </w:p>
        </w:tc>
        <w:tc>
          <w:tcPr>
            <w:tcW w:w="4055" w:type="dxa"/>
            <w:vAlign w:val="bottom"/>
          </w:tcPr>
          <w:p w:rsidR="00033BD7" w:rsidRPr="00033BD7" w:rsidRDefault="00875CCE" w:rsidP="00875CCE">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17.15</w:t>
            </w:r>
          </w:p>
        </w:tc>
      </w:tr>
    </w:tbl>
    <w:p w:rsidR="00033BD7" w:rsidRPr="00033BD7" w:rsidRDefault="00033BD7" w:rsidP="00033BD7">
      <w:pPr>
        <w:widowControl w:val="0"/>
        <w:autoSpaceDE w:val="0"/>
        <w:autoSpaceDN w:val="0"/>
        <w:adjustRightInd w:val="0"/>
        <w:spacing w:after="0" w:line="360" w:lineRule="auto"/>
        <w:ind w:left="720"/>
        <w:jc w:val="both"/>
        <w:rPr>
          <w:rFonts w:ascii="Calibri" w:eastAsia="Times New Roman" w:hAnsi="Calibri" w:cs="Times New Roman"/>
          <w:b/>
          <w:spacing w:val="-1"/>
          <w:sz w:val="24"/>
          <w:szCs w:val="24"/>
          <w:lang w:val="en-US" w:eastAsia="en-US"/>
        </w:rPr>
      </w:pPr>
    </w:p>
    <w:p w:rsidR="00033BD7" w:rsidRPr="00033BD7" w:rsidRDefault="00033BD7" w:rsidP="00875CCE">
      <w:pPr>
        <w:widowControl w:val="0"/>
        <w:autoSpaceDE w:val="0"/>
        <w:autoSpaceDN w:val="0"/>
        <w:adjustRightInd w:val="0"/>
        <w:spacing w:after="0" w:line="360" w:lineRule="auto"/>
        <w:ind w:left="851"/>
        <w:jc w:val="both"/>
        <w:rPr>
          <w:rFonts w:ascii="Calibri" w:eastAsia="Times New Roman" w:hAnsi="Calibri" w:cs="Times New Roman"/>
          <w:b/>
          <w:spacing w:val="-1"/>
          <w:sz w:val="24"/>
          <w:szCs w:val="24"/>
          <w:lang w:val="en-US" w:eastAsia="en-US"/>
        </w:rPr>
      </w:pPr>
      <w:r w:rsidRPr="00033BD7">
        <w:rPr>
          <w:rFonts w:ascii="Calibri" w:eastAsia="Times New Roman" w:hAnsi="Calibri" w:cs="Times New Roman"/>
          <w:b/>
          <w:spacing w:val="-1"/>
          <w:sz w:val="24"/>
          <w:szCs w:val="24"/>
          <w:lang w:val="en-US" w:eastAsia="en-US"/>
        </w:rPr>
        <w:lastRenderedPageBreak/>
        <w:t xml:space="preserve">The Commission approves depreciation at Rs </w:t>
      </w:r>
      <w:r w:rsidR="00875CCE">
        <w:rPr>
          <w:rFonts w:ascii="Calibri" w:eastAsia="Times New Roman" w:hAnsi="Calibri" w:cs="Times New Roman"/>
          <w:b/>
          <w:spacing w:val="-1"/>
          <w:sz w:val="24"/>
          <w:szCs w:val="24"/>
          <w:lang w:val="en-US" w:eastAsia="en-US"/>
        </w:rPr>
        <w:t xml:space="preserve">17.15 </w:t>
      </w:r>
      <w:r w:rsidR="00DE2D22">
        <w:rPr>
          <w:rFonts w:ascii="Calibri" w:eastAsia="Times New Roman" w:hAnsi="Calibri" w:cs="Times New Roman"/>
          <w:b/>
          <w:spacing w:val="-1"/>
          <w:sz w:val="24"/>
          <w:szCs w:val="24"/>
          <w:lang w:val="en-US" w:eastAsia="en-US"/>
        </w:rPr>
        <w:t>Cr</w:t>
      </w:r>
      <w:r w:rsidR="00BE5C53">
        <w:rPr>
          <w:rFonts w:ascii="Calibri" w:eastAsia="Times New Roman" w:hAnsi="Calibri" w:cs="Times New Roman"/>
          <w:b/>
          <w:spacing w:val="-1"/>
          <w:sz w:val="24"/>
          <w:szCs w:val="24"/>
          <w:lang w:val="en-US" w:eastAsia="en-US"/>
        </w:rPr>
        <w:t>ore</w:t>
      </w:r>
      <w:r w:rsidR="00875CCE">
        <w:rPr>
          <w:rFonts w:ascii="Calibri" w:eastAsia="Times New Roman" w:hAnsi="Calibri" w:cs="Times New Roman"/>
          <w:b/>
          <w:spacing w:val="-1"/>
          <w:sz w:val="24"/>
          <w:szCs w:val="24"/>
          <w:lang w:val="en-US" w:eastAsia="en-US"/>
        </w:rPr>
        <w:t xml:space="preserve"> for FY 2015-16</w:t>
      </w:r>
      <w:r w:rsidR="00BE5C53">
        <w:rPr>
          <w:rFonts w:ascii="Calibri" w:eastAsia="Times New Roman" w:hAnsi="Calibri" w:cs="Times New Roman"/>
          <w:b/>
          <w:spacing w:val="-1"/>
          <w:sz w:val="24"/>
          <w:szCs w:val="24"/>
          <w:lang w:val="en-US" w:eastAsia="en-US"/>
        </w:rPr>
        <w:t>,</w:t>
      </w:r>
      <w:r w:rsidRPr="00033BD7">
        <w:rPr>
          <w:rFonts w:ascii="Calibri" w:eastAsia="Times New Roman" w:hAnsi="Calibri" w:cs="Times New Roman"/>
          <w:b/>
          <w:spacing w:val="-1"/>
          <w:sz w:val="24"/>
          <w:szCs w:val="24"/>
          <w:lang w:val="en-US" w:eastAsia="en-US"/>
        </w:rPr>
        <w:t xml:space="preserve"> as against Rs 40.04 </w:t>
      </w:r>
      <w:r w:rsidR="00DE2D22">
        <w:rPr>
          <w:rFonts w:ascii="Calibri" w:eastAsia="Times New Roman" w:hAnsi="Calibri" w:cs="Times New Roman"/>
          <w:b/>
          <w:spacing w:val="-1"/>
          <w:sz w:val="24"/>
          <w:szCs w:val="24"/>
          <w:lang w:val="en-US" w:eastAsia="en-US"/>
        </w:rPr>
        <w:t>Cr</w:t>
      </w:r>
      <w:r w:rsidR="00BE5C53">
        <w:rPr>
          <w:rFonts w:ascii="Calibri" w:eastAsia="Times New Roman" w:hAnsi="Calibri" w:cs="Times New Roman"/>
          <w:b/>
          <w:spacing w:val="-1"/>
          <w:sz w:val="24"/>
          <w:szCs w:val="24"/>
          <w:lang w:val="en-US" w:eastAsia="en-US"/>
        </w:rPr>
        <w:t>ore</w:t>
      </w:r>
      <w:r w:rsidRPr="00033BD7">
        <w:rPr>
          <w:rFonts w:ascii="Calibri" w:eastAsia="Times New Roman" w:hAnsi="Calibri" w:cs="Times New Roman"/>
          <w:b/>
          <w:spacing w:val="-1"/>
          <w:sz w:val="24"/>
          <w:szCs w:val="24"/>
          <w:lang w:val="en-US" w:eastAsia="en-US"/>
        </w:rPr>
        <w:t xml:space="preserve"> projected by the EPDS.</w:t>
      </w:r>
    </w:p>
    <w:p w:rsidR="00033BD7" w:rsidRPr="00033BD7" w:rsidRDefault="00033BD7" w:rsidP="00875CCE">
      <w:pPr>
        <w:widowControl w:val="0"/>
        <w:autoSpaceDE w:val="0"/>
        <w:autoSpaceDN w:val="0"/>
        <w:adjustRightInd w:val="0"/>
        <w:spacing w:after="0" w:line="240" w:lineRule="auto"/>
        <w:ind w:left="851"/>
        <w:jc w:val="both"/>
        <w:rPr>
          <w:rFonts w:ascii="Calibri" w:eastAsia="Times New Roman" w:hAnsi="Calibri" w:cs="Times New Roman"/>
          <w:bCs/>
          <w:spacing w:val="-1"/>
          <w:sz w:val="24"/>
          <w:szCs w:val="24"/>
          <w:lang w:val="en-US" w:eastAsia="en-US"/>
        </w:rPr>
      </w:pPr>
    </w:p>
    <w:p w:rsidR="00033BD7" w:rsidRPr="00443C0A" w:rsidRDefault="00033BD7" w:rsidP="00366448">
      <w:pPr>
        <w:pStyle w:val="Heading2"/>
        <w:spacing w:line="240" w:lineRule="auto"/>
        <w:ind w:left="851" w:hanging="851"/>
        <w:rPr>
          <w:spacing w:val="-1"/>
          <w:sz w:val="26"/>
          <w:lang w:val="en-US" w:eastAsia="en-US"/>
        </w:rPr>
      </w:pPr>
      <w:bookmarkStart w:id="322" w:name="_Toc383176092"/>
      <w:bookmarkStart w:id="323" w:name="_Toc414367816"/>
      <w:r w:rsidRPr="00443C0A">
        <w:rPr>
          <w:rFonts w:eastAsia="Calibri"/>
          <w:sz w:val="26"/>
          <w:lang w:val="en-US" w:eastAsia="en-US"/>
        </w:rPr>
        <w:t>7.17</w:t>
      </w:r>
      <w:r w:rsidRPr="00443C0A">
        <w:rPr>
          <w:rFonts w:eastAsia="Calibri"/>
          <w:sz w:val="26"/>
          <w:lang w:val="en-US" w:eastAsia="en-US"/>
        </w:rPr>
        <w:tab/>
        <w:t>Interest and Finance Charges</w:t>
      </w:r>
      <w:bookmarkEnd w:id="322"/>
      <w:bookmarkEnd w:id="323"/>
    </w:p>
    <w:p w:rsidR="00033BD7" w:rsidRPr="00033BD7" w:rsidRDefault="00033BD7" w:rsidP="00033BD7">
      <w:pPr>
        <w:keepNext/>
        <w:spacing w:after="0" w:line="240" w:lineRule="auto"/>
        <w:jc w:val="both"/>
        <w:outlineLvl w:val="1"/>
        <w:rPr>
          <w:rFonts w:ascii="Calibri" w:eastAsia="Calibri" w:hAnsi="Calibri" w:cs="Arial"/>
          <w:b/>
          <w:bCs/>
          <w:sz w:val="20"/>
          <w:szCs w:val="20"/>
          <w:lang w:val="en-US" w:eastAsia="en-US"/>
        </w:rPr>
      </w:pPr>
    </w:p>
    <w:p w:rsidR="007E11B5" w:rsidRPr="00033BD7" w:rsidRDefault="00033BD7" w:rsidP="000C4335">
      <w:pPr>
        <w:widowControl w:val="0"/>
        <w:autoSpaceDE w:val="0"/>
        <w:autoSpaceDN w:val="0"/>
        <w:adjustRightInd w:val="0"/>
        <w:spacing w:after="0" w:line="360" w:lineRule="auto"/>
        <w:ind w:left="851"/>
        <w:jc w:val="both"/>
        <w:rPr>
          <w:rFonts w:ascii="Calibri" w:eastAsia="Calibri" w:hAnsi="Calibri" w:cs="Times New Roman"/>
          <w:sz w:val="24"/>
          <w:szCs w:val="24"/>
          <w:lang w:val="en-US" w:eastAsia="en-US"/>
        </w:rPr>
      </w:pPr>
      <w:r w:rsidRPr="00033BD7">
        <w:rPr>
          <w:rFonts w:ascii="Calibri" w:eastAsia="Calibri" w:hAnsi="Calibri" w:cs="Times New Roman"/>
          <w:sz w:val="24"/>
          <w:szCs w:val="24"/>
          <w:lang w:val="en-US" w:eastAsia="en-US"/>
        </w:rPr>
        <w:t>The EPDS has project</w:t>
      </w:r>
      <w:r w:rsidR="00F16A09">
        <w:rPr>
          <w:rFonts w:ascii="Calibri" w:eastAsia="Calibri" w:hAnsi="Calibri" w:cs="Times New Roman"/>
          <w:sz w:val="24"/>
          <w:szCs w:val="24"/>
          <w:lang w:val="en-US" w:eastAsia="en-US"/>
        </w:rPr>
        <w:t>ed interest and Finance charges at</w:t>
      </w:r>
      <w:r w:rsidR="00BE5C53">
        <w:rPr>
          <w:rFonts w:ascii="Calibri" w:eastAsia="Calibri" w:hAnsi="Calibri" w:cs="Times New Roman"/>
          <w:sz w:val="24"/>
          <w:szCs w:val="24"/>
          <w:lang w:val="en-US" w:eastAsia="en-US"/>
        </w:rPr>
        <w:t xml:space="preserve"> </w:t>
      </w:r>
      <w:r w:rsidR="00BE5C53" w:rsidRPr="00033BD7">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 xml:space="preserve">Rs. </w:t>
      </w:r>
      <w:r w:rsidR="00C766A3">
        <w:rPr>
          <w:rFonts w:ascii="Calibri" w:eastAsia="Calibri" w:hAnsi="Calibri" w:cs="Times New Roman"/>
          <w:sz w:val="24"/>
          <w:szCs w:val="24"/>
          <w:lang w:val="en-US" w:eastAsia="en-US"/>
        </w:rPr>
        <w:t xml:space="preserve">77.83 </w:t>
      </w:r>
      <w:r w:rsidR="00DE2D22">
        <w:rPr>
          <w:rFonts w:ascii="Calibri" w:eastAsia="Calibri" w:hAnsi="Calibri" w:cs="Times New Roman"/>
          <w:sz w:val="24"/>
          <w:szCs w:val="24"/>
          <w:lang w:val="en-US" w:eastAsia="en-US"/>
        </w:rPr>
        <w:t>Cr</w:t>
      </w:r>
      <w:r w:rsidR="00BE5C53">
        <w:rPr>
          <w:rFonts w:ascii="Calibri" w:eastAsia="Calibri" w:hAnsi="Calibri" w:cs="Times New Roman"/>
          <w:sz w:val="24"/>
          <w:szCs w:val="24"/>
          <w:lang w:val="en-US" w:eastAsia="en-US"/>
        </w:rPr>
        <w:t>ore</w:t>
      </w:r>
      <w:r w:rsidR="00C766A3">
        <w:rPr>
          <w:rFonts w:ascii="Calibri" w:eastAsia="Calibri" w:hAnsi="Calibri" w:cs="Times New Roman"/>
          <w:sz w:val="24"/>
          <w:szCs w:val="24"/>
          <w:lang w:val="en-US" w:eastAsia="en-US"/>
        </w:rPr>
        <w:t xml:space="preserve"> for FY 2015-16</w:t>
      </w:r>
      <w:r w:rsidRPr="00033BD7">
        <w:rPr>
          <w:rFonts w:ascii="Calibri" w:eastAsia="Calibri" w:hAnsi="Calibri" w:cs="Times New Roman"/>
          <w:sz w:val="24"/>
          <w:szCs w:val="24"/>
          <w:lang w:val="en-US" w:eastAsia="en-US"/>
        </w:rPr>
        <w:t xml:space="preserve">. The EPDS has considered the rate of interest at 14.45% being the SBI PLR as on 1.4.2013 and calculated interest and finance charges </w:t>
      </w:r>
      <w:r w:rsidR="00BE5C53">
        <w:rPr>
          <w:rFonts w:ascii="Calibri" w:eastAsia="Calibri" w:hAnsi="Calibri" w:cs="Times New Roman"/>
          <w:sz w:val="24"/>
          <w:szCs w:val="24"/>
          <w:lang w:val="en-US" w:eastAsia="en-US"/>
        </w:rPr>
        <w:t xml:space="preserve">by </w:t>
      </w:r>
      <w:r w:rsidRPr="00033BD7">
        <w:rPr>
          <w:rFonts w:ascii="Calibri" w:eastAsia="Calibri" w:hAnsi="Calibri" w:cs="Times New Roman"/>
          <w:sz w:val="24"/>
          <w:szCs w:val="24"/>
          <w:lang w:val="en-US" w:eastAsia="en-US"/>
        </w:rPr>
        <w:t xml:space="preserve">taking </w:t>
      </w:r>
      <w:r w:rsidR="00BE5C53">
        <w:rPr>
          <w:rFonts w:ascii="Calibri" w:eastAsia="Calibri" w:hAnsi="Calibri" w:cs="Times New Roman"/>
          <w:sz w:val="24"/>
          <w:szCs w:val="24"/>
          <w:lang w:val="en-US" w:eastAsia="en-US"/>
        </w:rPr>
        <w:t xml:space="preserve">the </w:t>
      </w:r>
      <w:r w:rsidRPr="00033BD7">
        <w:rPr>
          <w:rFonts w:ascii="Calibri" w:eastAsia="Calibri" w:hAnsi="Calibri" w:cs="Times New Roman"/>
          <w:sz w:val="24"/>
          <w:szCs w:val="24"/>
          <w:lang w:val="en-US" w:eastAsia="en-US"/>
        </w:rPr>
        <w:t>openin</w:t>
      </w:r>
      <w:r w:rsidR="00C766A3">
        <w:rPr>
          <w:rFonts w:ascii="Calibri" w:eastAsia="Calibri" w:hAnsi="Calibri" w:cs="Times New Roman"/>
          <w:sz w:val="24"/>
          <w:szCs w:val="24"/>
          <w:lang w:val="en-US" w:eastAsia="en-US"/>
        </w:rPr>
        <w:t xml:space="preserve">g loan as 70% of </w:t>
      </w:r>
      <w:r w:rsidR="00BE5C53">
        <w:rPr>
          <w:rFonts w:ascii="Calibri" w:eastAsia="Calibri" w:hAnsi="Calibri" w:cs="Times New Roman"/>
          <w:sz w:val="24"/>
          <w:szCs w:val="24"/>
          <w:lang w:val="en-US" w:eastAsia="en-US"/>
        </w:rPr>
        <w:t xml:space="preserve">the </w:t>
      </w:r>
      <w:r w:rsidR="00C766A3">
        <w:rPr>
          <w:rFonts w:ascii="Calibri" w:eastAsia="Calibri" w:hAnsi="Calibri" w:cs="Times New Roman"/>
          <w:sz w:val="24"/>
          <w:szCs w:val="24"/>
          <w:lang w:val="en-US" w:eastAsia="en-US"/>
        </w:rPr>
        <w:t>GFA for FY 2014-15</w:t>
      </w:r>
      <w:r w:rsidRPr="00033BD7">
        <w:rPr>
          <w:rFonts w:ascii="Calibri" w:eastAsia="Calibri" w:hAnsi="Calibri" w:cs="Times New Roman"/>
          <w:sz w:val="24"/>
          <w:szCs w:val="24"/>
          <w:lang w:val="en-US" w:eastAsia="en-US"/>
        </w:rPr>
        <w:t xml:space="preserve"> and </w:t>
      </w:r>
      <w:r w:rsidR="00BB03C8">
        <w:rPr>
          <w:rFonts w:ascii="Calibri" w:eastAsia="Calibri" w:hAnsi="Calibri" w:cs="Times New Roman"/>
          <w:sz w:val="24"/>
          <w:szCs w:val="24"/>
          <w:lang w:val="en-US" w:eastAsia="en-US"/>
        </w:rPr>
        <w:t xml:space="preserve">the </w:t>
      </w:r>
      <w:r w:rsidRPr="00033BD7">
        <w:rPr>
          <w:rFonts w:ascii="Calibri" w:eastAsia="Calibri" w:hAnsi="Calibri" w:cs="Times New Roman"/>
          <w:sz w:val="24"/>
          <w:szCs w:val="24"/>
          <w:lang w:val="en-US" w:eastAsia="en-US"/>
        </w:rPr>
        <w:t>propos</w:t>
      </w:r>
      <w:r w:rsidR="00C766A3">
        <w:rPr>
          <w:rFonts w:ascii="Calibri" w:eastAsia="Calibri" w:hAnsi="Calibri" w:cs="Times New Roman"/>
          <w:sz w:val="24"/>
          <w:szCs w:val="24"/>
          <w:lang w:val="en-US" w:eastAsia="en-US"/>
        </w:rPr>
        <w:t>ed capitali</w:t>
      </w:r>
      <w:r w:rsidR="00BE5C53">
        <w:rPr>
          <w:rFonts w:ascii="Calibri" w:eastAsia="Calibri" w:hAnsi="Calibri" w:cs="Times New Roman"/>
          <w:sz w:val="24"/>
          <w:szCs w:val="24"/>
          <w:lang w:val="en-US" w:eastAsia="en-US"/>
        </w:rPr>
        <w:t>s</w:t>
      </w:r>
      <w:r w:rsidR="00C766A3">
        <w:rPr>
          <w:rFonts w:ascii="Calibri" w:eastAsia="Calibri" w:hAnsi="Calibri" w:cs="Times New Roman"/>
          <w:sz w:val="24"/>
          <w:szCs w:val="24"/>
          <w:lang w:val="en-US" w:eastAsia="en-US"/>
        </w:rPr>
        <w:t>ation during FY 2015-16</w:t>
      </w:r>
      <w:r w:rsidR="00BE5C53">
        <w:rPr>
          <w:rFonts w:ascii="Calibri" w:eastAsia="Calibri" w:hAnsi="Calibri" w:cs="Times New Roman"/>
          <w:sz w:val="24"/>
          <w:szCs w:val="24"/>
          <w:lang w:val="en-US" w:eastAsia="en-US"/>
        </w:rPr>
        <w:t>,</w:t>
      </w:r>
      <w:r w:rsidRPr="00033BD7">
        <w:rPr>
          <w:rFonts w:ascii="Calibri" w:eastAsia="Calibri" w:hAnsi="Calibri" w:cs="Times New Roman"/>
          <w:sz w:val="24"/>
          <w:szCs w:val="24"/>
          <w:lang w:val="en-US" w:eastAsia="en-US"/>
        </w:rPr>
        <w:t xml:space="preserve"> as detailed in Table </w:t>
      </w:r>
      <w:r w:rsidR="00BE5C53">
        <w:rPr>
          <w:rFonts w:ascii="Calibri" w:eastAsia="Calibri" w:hAnsi="Calibri" w:cs="Times New Roman"/>
          <w:sz w:val="24"/>
          <w:szCs w:val="24"/>
          <w:lang w:val="en-US" w:eastAsia="en-US"/>
        </w:rPr>
        <w:t xml:space="preserve"> </w:t>
      </w:r>
      <w:r w:rsidRPr="00033BD7">
        <w:rPr>
          <w:rFonts w:ascii="Calibri" w:eastAsia="Calibri" w:hAnsi="Calibri" w:cs="Times New Roman"/>
          <w:sz w:val="24"/>
          <w:szCs w:val="24"/>
          <w:lang w:val="en-US" w:eastAsia="en-US"/>
        </w:rPr>
        <w:t>below:</w:t>
      </w:r>
    </w:p>
    <w:p w:rsidR="00033BD7" w:rsidRPr="00033BD7" w:rsidRDefault="004F1880" w:rsidP="004F1880">
      <w:pPr>
        <w:pStyle w:val="Title"/>
        <w:rPr>
          <w:rFonts w:eastAsia="Calibri"/>
          <w:kern w:val="32"/>
          <w:lang w:val="en-US"/>
        </w:rPr>
      </w:pPr>
      <w:bookmarkStart w:id="324" w:name="_Toc383176093"/>
      <w:bookmarkStart w:id="325" w:name="_Toc414367894"/>
      <w:r>
        <w:rPr>
          <w:rFonts w:eastAsia="Calibri"/>
          <w:kern w:val="32"/>
          <w:lang w:val="en-US"/>
        </w:rPr>
        <w:t>Table 7.26</w:t>
      </w:r>
      <w:r w:rsidR="00033BD7" w:rsidRPr="00033BD7">
        <w:rPr>
          <w:rFonts w:eastAsia="Calibri"/>
          <w:kern w:val="32"/>
          <w:lang w:val="en-US"/>
        </w:rPr>
        <w:t>: Interest and Finance Charg</w:t>
      </w:r>
      <w:r w:rsidR="00C766A3">
        <w:rPr>
          <w:rFonts w:eastAsia="Calibri"/>
          <w:kern w:val="32"/>
          <w:lang w:val="en-US"/>
        </w:rPr>
        <w:t>es projected by EPDS for FY 2015</w:t>
      </w:r>
      <w:r w:rsidR="00033BD7" w:rsidRPr="00033BD7">
        <w:rPr>
          <w:rFonts w:eastAsia="Calibri"/>
          <w:kern w:val="32"/>
          <w:lang w:val="en-US"/>
        </w:rPr>
        <w:t>-1</w:t>
      </w:r>
      <w:bookmarkEnd w:id="324"/>
      <w:r w:rsidR="00C766A3">
        <w:rPr>
          <w:rFonts w:eastAsia="Calibri"/>
          <w:kern w:val="32"/>
          <w:lang w:val="en-US"/>
        </w:rPr>
        <w:t>6</w:t>
      </w:r>
      <w:bookmarkEnd w:id="325"/>
    </w:p>
    <w:p w:rsidR="00033BD7" w:rsidRPr="00033BD7" w:rsidRDefault="00033BD7" w:rsidP="007E11B5">
      <w:pPr>
        <w:spacing w:after="0" w:line="240" w:lineRule="auto"/>
        <w:jc w:val="right"/>
        <w:rPr>
          <w:rFonts w:ascii="Calibri" w:eastAsia="Calibri" w:hAnsi="Calibri" w:cs="Times New Roman"/>
          <w:sz w:val="24"/>
          <w:szCs w:val="24"/>
          <w:lang w:val="en-US" w:eastAsia="en-US"/>
        </w:rPr>
      </w:pPr>
      <w:r w:rsidRPr="00033BD7">
        <w:rPr>
          <w:rFonts w:ascii="Calibri" w:eastAsia="Calibri" w:hAnsi="Calibri" w:cs="Times New Roman"/>
          <w:b/>
          <w:szCs w:val="24"/>
          <w:lang w:val="en-US" w:eastAsia="en-US"/>
        </w:rPr>
        <w:t xml:space="preserve">(Rs. </w:t>
      </w:r>
      <w:r w:rsidR="00DE2D22">
        <w:rPr>
          <w:rFonts w:ascii="Calibri" w:eastAsia="Calibri" w:hAnsi="Calibri" w:cs="Times New Roman"/>
          <w:b/>
          <w:szCs w:val="24"/>
          <w:lang w:val="en-US" w:eastAsia="en-US"/>
        </w:rPr>
        <w:t>Cr</w:t>
      </w:r>
      <w:r w:rsidRPr="00033BD7">
        <w:rPr>
          <w:rFonts w:ascii="Calibri" w:eastAsia="Calibri" w:hAnsi="Calibri" w:cs="Times New Roman"/>
          <w:b/>
          <w:szCs w:val="24"/>
          <w:lang w:val="en-US" w:eastAsia="en-US"/>
        </w:rPr>
        <w:t>)</w:t>
      </w:r>
    </w:p>
    <w:tbl>
      <w:tblPr>
        <w:tblW w:w="0" w:type="auto"/>
        <w:jc w:val="righ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6"/>
        <w:gridCol w:w="3645"/>
        <w:gridCol w:w="1044"/>
        <w:gridCol w:w="1296"/>
        <w:gridCol w:w="1296"/>
      </w:tblGrid>
      <w:tr w:rsidR="00033BD7" w:rsidRPr="00033BD7" w:rsidTr="00033BD7">
        <w:trPr>
          <w:jc w:val="right"/>
        </w:trPr>
        <w:tc>
          <w:tcPr>
            <w:tcW w:w="906" w:type="dxa"/>
            <w:vAlign w:val="center"/>
          </w:tcPr>
          <w:p w:rsidR="00033BD7" w:rsidRPr="00033BD7" w:rsidRDefault="00033BD7" w:rsidP="00C766A3">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Sl. No.</w:t>
            </w:r>
          </w:p>
        </w:tc>
        <w:tc>
          <w:tcPr>
            <w:tcW w:w="3645"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Particulars</w:t>
            </w:r>
          </w:p>
        </w:tc>
        <w:tc>
          <w:tcPr>
            <w:tcW w:w="1044" w:type="dxa"/>
            <w:vAlign w:val="center"/>
          </w:tcPr>
          <w:p w:rsidR="00033BD7" w:rsidRPr="00033BD7" w:rsidRDefault="00C766A3" w:rsidP="00033BD7">
            <w:pPr>
              <w:spacing w:after="0" w:line="240" w:lineRule="auto"/>
              <w:jc w:val="both"/>
              <w:rPr>
                <w:rFonts w:ascii="Calibri" w:eastAsia="Calibri" w:hAnsi="Calibri" w:cs="Times New Roman"/>
                <w:b/>
                <w:szCs w:val="24"/>
                <w:lang w:val="en-US" w:eastAsia="en-US"/>
              </w:rPr>
            </w:pPr>
            <w:r>
              <w:rPr>
                <w:rFonts w:ascii="Calibri" w:eastAsia="Calibri" w:hAnsi="Calibri" w:cs="Times New Roman"/>
                <w:b/>
                <w:szCs w:val="24"/>
                <w:lang w:val="en-US" w:eastAsia="en-US"/>
              </w:rPr>
              <w:t>2013-14</w:t>
            </w:r>
          </w:p>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(Actual)</w:t>
            </w:r>
          </w:p>
        </w:tc>
        <w:tc>
          <w:tcPr>
            <w:tcW w:w="1296" w:type="dxa"/>
            <w:vAlign w:val="center"/>
          </w:tcPr>
          <w:p w:rsidR="00033BD7" w:rsidRPr="00033BD7" w:rsidRDefault="00C766A3" w:rsidP="00033BD7">
            <w:pPr>
              <w:spacing w:after="0" w:line="240" w:lineRule="auto"/>
              <w:jc w:val="both"/>
              <w:rPr>
                <w:rFonts w:ascii="Calibri" w:eastAsia="Calibri" w:hAnsi="Calibri" w:cs="Times New Roman"/>
                <w:b/>
                <w:szCs w:val="24"/>
                <w:lang w:val="en-US" w:eastAsia="en-US"/>
              </w:rPr>
            </w:pPr>
            <w:r>
              <w:rPr>
                <w:rFonts w:ascii="Calibri" w:eastAsia="Calibri" w:hAnsi="Calibri" w:cs="Times New Roman"/>
                <w:b/>
                <w:szCs w:val="24"/>
                <w:lang w:val="en-US" w:eastAsia="en-US"/>
              </w:rPr>
              <w:t>2014-15</w:t>
            </w:r>
          </w:p>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(Estimated)</w:t>
            </w:r>
          </w:p>
        </w:tc>
        <w:tc>
          <w:tcPr>
            <w:tcW w:w="1296" w:type="dxa"/>
            <w:vAlign w:val="center"/>
          </w:tcPr>
          <w:p w:rsidR="00033BD7" w:rsidRPr="00033BD7" w:rsidRDefault="00C766A3" w:rsidP="00033BD7">
            <w:pPr>
              <w:spacing w:after="0" w:line="240" w:lineRule="auto"/>
              <w:jc w:val="both"/>
              <w:rPr>
                <w:rFonts w:ascii="Calibri" w:eastAsia="Calibri" w:hAnsi="Calibri" w:cs="Times New Roman"/>
                <w:b/>
                <w:szCs w:val="24"/>
                <w:lang w:val="en-US" w:eastAsia="en-US"/>
              </w:rPr>
            </w:pPr>
            <w:r>
              <w:rPr>
                <w:rFonts w:ascii="Calibri" w:eastAsia="Calibri" w:hAnsi="Calibri" w:cs="Times New Roman"/>
                <w:b/>
                <w:szCs w:val="24"/>
                <w:lang w:val="en-US" w:eastAsia="en-US"/>
              </w:rPr>
              <w:t>2015-16</w:t>
            </w:r>
          </w:p>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(Projected)</w:t>
            </w:r>
          </w:p>
        </w:tc>
      </w:tr>
      <w:tr w:rsidR="00033BD7" w:rsidRPr="00033BD7" w:rsidTr="00033BD7">
        <w:trPr>
          <w:jc w:val="right"/>
        </w:trPr>
        <w:tc>
          <w:tcPr>
            <w:tcW w:w="906" w:type="dxa"/>
          </w:tcPr>
          <w:p w:rsidR="00033BD7" w:rsidRPr="00033BD7" w:rsidRDefault="00033BD7" w:rsidP="00C766A3">
            <w:pPr>
              <w:spacing w:after="0" w:line="240" w:lineRule="auto"/>
              <w:jc w:val="center"/>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1</w:t>
            </w:r>
          </w:p>
        </w:tc>
        <w:tc>
          <w:tcPr>
            <w:tcW w:w="3645"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2</w:t>
            </w:r>
          </w:p>
        </w:tc>
        <w:tc>
          <w:tcPr>
            <w:tcW w:w="1044"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3</w:t>
            </w:r>
          </w:p>
        </w:tc>
        <w:tc>
          <w:tcPr>
            <w:tcW w:w="1296"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4</w:t>
            </w:r>
          </w:p>
        </w:tc>
        <w:tc>
          <w:tcPr>
            <w:tcW w:w="1296" w:type="dxa"/>
            <w:vAlign w:val="center"/>
          </w:tcPr>
          <w:p w:rsidR="00033BD7" w:rsidRPr="00033BD7" w:rsidRDefault="00033BD7" w:rsidP="00033BD7">
            <w:pPr>
              <w:spacing w:after="0" w:line="240" w:lineRule="auto"/>
              <w:jc w:val="both"/>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5</w:t>
            </w:r>
          </w:p>
        </w:tc>
      </w:tr>
      <w:tr w:rsidR="00033BD7" w:rsidRPr="00033BD7" w:rsidTr="00033BD7">
        <w:trPr>
          <w:jc w:val="right"/>
        </w:trPr>
        <w:tc>
          <w:tcPr>
            <w:tcW w:w="906" w:type="dxa"/>
          </w:tcPr>
          <w:p w:rsidR="00033BD7" w:rsidRPr="00033BD7" w:rsidRDefault="00033BD7" w:rsidP="00C766A3">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1</w:t>
            </w:r>
          </w:p>
        </w:tc>
        <w:tc>
          <w:tcPr>
            <w:tcW w:w="3645" w:type="dxa"/>
            <w:vAlign w:val="bottom"/>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Opening Loan</w:t>
            </w:r>
          </w:p>
        </w:tc>
        <w:tc>
          <w:tcPr>
            <w:tcW w:w="1044"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458.09</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483.86</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490.46</w:t>
            </w:r>
          </w:p>
        </w:tc>
      </w:tr>
      <w:tr w:rsidR="00033BD7" w:rsidRPr="00033BD7" w:rsidTr="00033BD7">
        <w:trPr>
          <w:jc w:val="right"/>
        </w:trPr>
        <w:tc>
          <w:tcPr>
            <w:tcW w:w="906" w:type="dxa"/>
          </w:tcPr>
          <w:p w:rsidR="00033BD7" w:rsidRPr="00033BD7" w:rsidRDefault="00033BD7" w:rsidP="00C766A3">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2</w:t>
            </w:r>
          </w:p>
        </w:tc>
        <w:tc>
          <w:tcPr>
            <w:tcW w:w="3645" w:type="dxa"/>
            <w:vAlign w:val="bottom"/>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Loan Additions (70% Capex for the FY)</w:t>
            </w:r>
          </w:p>
        </w:tc>
        <w:tc>
          <w:tcPr>
            <w:tcW w:w="1044"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71.58</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54.98</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128.35</w:t>
            </w:r>
          </w:p>
        </w:tc>
      </w:tr>
      <w:tr w:rsidR="00033BD7" w:rsidRPr="00033BD7" w:rsidTr="00033BD7">
        <w:trPr>
          <w:jc w:val="right"/>
        </w:trPr>
        <w:tc>
          <w:tcPr>
            <w:tcW w:w="906" w:type="dxa"/>
          </w:tcPr>
          <w:p w:rsidR="00033BD7" w:rsidRPr="00033BD7" w:rsidRDefault="00033BD7" w:rsidP="00C766A3">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3</w:t>
            </w:r>
          </w:p>
        </w:tc>
        <w:tc>
          <w:tcPr>
            <w:tcW w:w="3645" w:type="dxa"/>
            <w:vAlign w:val="bottom"/>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Repayment</w:t>
            </w:r>
          </w:p>
        </w:tc>
        <w:tc>
          <w:tcPr>
            <w:tcW w:w="1044"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45.81</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48.39</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53.88</w:t>
            </w:r>
          </w:p>
        </w:tc>
      </w:tr>
      <w:tr w:rsidR="00033BD7" w:rsidRPr="00033BD7" w:rsidTr="00033BD7">
        <w:trPr>
          <w:jc w:val="right"/>
        </w:trPr>
        <w:tc>
          <w:tcPr>
            <w:tcW w:w="906" w:type="dxa"/>
          </w:tcPr>
          <w:p w:rsidR="00033BD7" w:rsidRPr="00033BD7" w:rsidRDefault="00033BD7" w:rsidP="00C766A3">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4</w:t>
            </w:r>
          </w:p>
        </w:tc>
        <w:tc>
          <w:tcPr>
            <w:tcW w:w="3645" w:type="dxa"/>
            <w:vAlign w:val="bottom"/>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Closing Loan</w:t>
            </w:r>
          </w:p>
        </w:tc>
        <w:tc>
          <w:tcPr>
            <w:tcW w:w="1044"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483.86</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490.46</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564.93</w:t>
            </w:r>
          </w:p>
        </w:tc>
      </w:tr>
      <w:tr w:rsidR="00033BD7" w:rsidRPr="00033BD7" w:rsidTr="00033BD7">
        <w:trPr>
          <w:jc w:val="right"/>
        </w:trPr>
        <w:tc>
          <w:tcPr>
            <w:tcW w:w="906" w:type="dxa"/>
          </w:tcPr>
          <w:p w:rsidR="00033BD7" w:rsidRPr="00033BD7" w:rsidRDefault="00033BD7" w:rsidP="00C766A3">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5</w:t>
            </w:r>
          </w:p>
        </w:tc>
        <w:tc>
          <w:tcPr>
            <w:tcW w:w="3645" w:type="dxa"/>
            <w:vAlign w:val="bottom"/>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Average Loan</w:t>
            </w:r>
          </w:p>
        </w:tc>
        <w:tc>
          <w:tcPr>
            <w:tcW w:w="1044"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470.97</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487.16</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527.69</w:t>
            </w:r>
          </w:p>
        </w:tc>
      </w:tr>
      <w:tr w:rsidR="00033BD7" w:rsidRPr="00033BD7" w:rsidTr="00033BD7">
        <w:trPr>
          <w:jc w:val="right"/>
        </w:trPr>
        <w:tc>
          <w:tcPr>
            <w:tcW w:w="906" w:type="dxa"/>
          </w:tcPr>
          <w:p w:rsidR="00033BD7" w:rsidRPr="00033BD7" w:rsidRDefault="00033BD7" w:rsidP="00C766A3">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6</w:t>
            </w:r>
          </w:p>
        </w:tc>
        <w:tc>
          <w:tcPr>
            <w:tcW w:w="3645" w:type="dxa"/>
            <w:vAlign w:val="bottom"/>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Wt. Avg Interest on Loan</w:t>
            </w:r>
          </w:p>
        </w:tc>
        <w:tc>
          <w:tcPr>
            <w:tcW w:w="1044" w:type="dxa"/>
            <w:vAlign w:val="bottom"/>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14.45%</w:t>
            </w:r>
          </w:p>
        </w:tc>
        <w:tc>
          <w:tcPr>
            <w:tcW w:w="1296" w:type="dxa"/>
            <w:vAlign w:val="bottom"/>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14.45%</w:t>
            </w:r>
          </w:p>
        </w:tc>
        <w:tc>
          <w:tcPr>
            <w:tcW w:w="1296" w:type="dxa"/>
            <w:vAlign w:val="bottom"/>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14.45%</w:t>
            </w:r>
          </w:p>
        </w:tc>
      </w:tr>
      <w:tr w:rsidR="00033BD7" w:rsidRPr="00033BD7" w:rsidTr="00033BD7">
        <w:trPr>
          <w:jc w:val="right"/>
        </w:trPr>
        <w:tc>
          <w:tcPr>
            <w:tcW w:w="906" w:type="dxa"/>
          </w:tcPr>
          <w:p w:rsidR="00033BD7" w:rsidRPr="00033BD7" w:rsidRDefault="00033BD7" w:rsidP="00C766A3">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7</w:t>
            </w:r>
          </w:p>
        </w:tc>
        <w:tc>
          <w:tcPr>
            <w:tcW w:w="3645" w:type="dxa"/>
            <w:vAlign w:val="bottom"/>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Interest on Loan</w:t>
            </w:r>
          </w:p>
        </w:tc>
        <w:tc>
          <w:tcPr>
            <w:tcW w:w="1044"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69.47</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71.86</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77.83</w:t>
            </w:r>
          </w:p>
        </w:tc>
      </w:tr>
      <w:tr w:rsidR="00033BD7" w:rsidRPr="00033BD7" w:rsidTr="00033BD7">
        <w:trPr>
          <w:jc w:val="right"/>
        </w:trPr>
        <w:tc>
          <w:tcPr>
            <w:tcW w:w="906" w:type="dxa"/>
          </w:tcPr>
          <w:p w:rsidR="00033BD7" w:rsidRPr="00033BD7" w:rsidRDefault="00033BD7" w:rsidP="00C766A3">
            <w:pPr>
              <w:spacing w:after="0" w:line="240" w:lineRule="auto"/>
              <w:jc w:val="center"/>
              <w:rPr>
                <w:rFonts w:ascii="Calibri" w:eastAsia="Calibri" w:hAnsi="Calibri" w:cs="Times New Roman"/>
                <w:szCs w:val="24"/>
                <w:lang w:val="en-US" w:eastAsia="en-US"/>
              </w:rPr>
            </w:pPr>
            <w:r w:rsidRPr="00033BD7">
              <w:rPr>
                <w:rFonts w:ascii="Calibri" w:eastAsia="Calibri" w:hAnsi="Calibri" w:cs="Times New Roman"/>
                <w:szCs w:val="24"/>
                <w:lang w:val="en-US" w:eastAsia="en-US"/>
              </w:rPr>
              <w:t>8</w:t>
            </w:r>
          </w:p>
        </w:tc>
        <w:tc>
          <w:tcPr>
            <w:tcW w:w="3645" w:type="dxa"/>
            <w:vAlign w:val="bottom"/>
          </w:tcPr>
          <w:p w:rsidR="00033BD7" w:rsidRPr="00033BD7" w:rsidRDefault="00033BD7" w:rsidP="00033BD7">
            <w:pPr>
              <w:spacing w:after="0" w:line="240" w:lineRule="auto"/>
              <w:jc w:val="both"/>
              <w:rPr>
                <w:rFonts w:ascii="Calibri" w:eastAsia="Calibri" w:hAnsi="Calibri" w:cs="Times New Roman"/>
                <w:szCs w:val="24"/>
                <w:lang w:val="en-US" w:eastAsia="en-US"/>
              </w:rPr>
            </w:pPr>
            <w:r w:rsidRPr="00033BD7">
              <w:rPr>
                <w:rFonts w:ascii="Calibri" w:eastAsia="Calibri" w:hAnsi="Calibri" w:cs="Times New Roman"/>
                <w:szCs w:val="24"/>
                <w:lang w:val="en-US" w:eastAsia="en-US"/>
              </w:rPr>
              <w:t>Total Interest &amp; Finance Charges</w:t>
            </w:r>
          </w:p>
        </w:tc>
        <w:tc>
          <w:tcPr>
            <w:tcW w:w="1044"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69.47</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71.86</w:t>
            </w:r>
          </w:p>
        </w:tc>
        <w:tc>
          <w:tcPr>
            <w:tcW w:w="1296" w:type="dxa"/>
            <w:vAlign w:val="bottom"/>
          </w:tcPr>
          <w:p w:rsidR="00033BD7" w:rsidRPr="00033BD7" w:rsidRDefault="00C766A3" w:rsidP="00033BD7">
            <w:pPr>
              <w:spacing w:after="0" w:line="240" w:lineRule="auto"/>
              <w:jc w:val="both"/>
              <w:rPr>
                <w:rFonts w:ascii="Calibri" w:eastAsia="Calibri" w:hAnsi="Calibri" w:cs="Times New Roman"/>
                <w:szCs w:val="24"/>
                <w:lang w:val="en-US" w:eastAsia="en-US"/>
              </w:rPr>
            </w:pPr>
            <w:r>
              <w:rPr>
                <w:rFonts w:ascii="Calibri" w:eastAsia="Calibri" w:hAnsi="Calibri" w:cs="Times New Roman"/>
                <w:szCs w:val="24"/>
                <w:lang w:val="en-US" w:eastAsia="en-US"/>
              </w:rPr>
              <w:t>77.83</w:t>
            </w:r>
          </w:p>
        </w:tc>
      </w:tr>
    </w:tbl>
    <w:p w:rsidR="00033BD7" w:rsidRPr="00033BD7" w:rsidRDefault="00033BD7" w:rsidP="00366448">
      <w:pPr>
        <w:widowControl w:val="0"/>
        <w:autoSpaceDE w:val="0"/>
        <w:autoSpaceDN w:val="0"/>
        <w:adjustRightInd w:val="0"/>
        <w:spacing w:after="0" w:line="240" w:lineRule="auto"/>
        <w:ind w:left="720"/>
        <w:jc w:val="both"/>
        <w:rPr>
          <w:rFonts w:ascii="Calibri" w:eastAsia="Times New Roman" w:hAnsi="Calibri" w:cs="Times New Roman"/>
          <w:spacing w:val="-1"/>
          <w:sz w:val="24"/>
          <w:szCs w:val="24"/>
          <w:lang w:val="en-US" w:eastAsia="en-US"/>
        </w:rPr>
      </w:pPr>
    </w:p>
    <w:p w:rsidR="00033BD7" w:rsidRPr="00033BD7" w:rsidRDefault="00033BD7" w:rsidP="00C766A3">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The EPDS has requested the Commission to allow the ab</w:t>
      </w:r>
      <w:r w:rsidR="00C766A3">
        <w:rPr>
          <w:rFonts w:ascii="Calibri" w:eastAsia="Times New Roman" w:hAnsi="Calibri" w:cs="Times New Roman"/>
          <w:spacing w:val="-1"/>
          <w:sz w:val="24"/>
          <w:szCs w:val="24"/>
          <w:lang w:val="en-US" w:eastAsia="en-US"/>
        </w:rPr>
        <w:t>ove interest on loan for FY 2015-16</w:t>
      </w:r>
      <w:r w:rsidRPr="00033BD7">
        <w:rPr>
          <w:rFonts w:ascii="Calibri" w:eastAsia="Times New Roman" w:hAnsi="Calibri" w:cs="Times New Roman"/>
          <w:spacing w:val="-1"/>
          <w:sz w:val="24"/>
          <w:szCs w:val="24"/>
          <w:lang w:val="en-US" w:eastAsia="en-US"/>
        </w:rPr>
        <w:t>.</w:t>
      </w:r>
    </w:p>
    <w:p w:rsidR="00033BD7" w:rsidRPr="00366448" w:rsidRDefault="00033BD7" w:rsidP="00366448">
      <w:pPr>
        <w:widowControl w:val="0"/>
        <w:autoSpaceDE w:val="0"/>
        <w:autoSpaceDN w:val="0"/>
        <w:adjustRightInd w:val="0"/>
        <w:spacing w:after="0" w:line="240" w:lineRule="auto"/>
        <w:ind w:left="851"/>
        <w:jc w:val="both"/>
        <w:rPr>
          <w:rFonts w:ascii="Calibri" w:eastAsia="Times New Roman" w:hAnsi="Calibri" w:cs="Times New Roman"/>
          <w:spacing w:val="-1"/>
          <w:sz w:val="12"/>
          <w:szCs w:val="24"/>
          <w:lang w:val="en-US" w:eastAsia="en-US"/>
        </w:rPr>
      </w:pPr>
    </w:p>
    <w:p w:rsidR="00033BD7" w:rsidRPr="00033BD7" w:rsidRDefault="00033BD7" w:rsidP="00366448">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4"/>
          <w:lang w:val="en-US" w:eastAsia="en-US"/>
        </w:rPr>
      </w:pPr>
      <w:r w:rsidRPr="00033BD7">
        <w:rPr>
          <w:rFonts w:ascii="Calibri" w:eastAsia="Times New Roman" w:hAnsi="Calibri" w:cs="Times New Roman"/>
          <w:b/>
          <w:bCs/>
          <w:spacing w:val="-1"/>
          <w:sz w:val="24"/>
          <w:szCs w:val="24"/>
          <w:lang w:val="en-US" w:eastAsia="en-US"/>
        </w:rPr>
        <w:t>Commission’s Analysis</w:t>
      </w:r>
    </w:p>
    <w:p w:rsidR="00033BD7" w:rsidRPr="00033BD7" w:rsidRDefault="00033BD7" w:rsidP="00C766A3">
      <w:pPr>
        <w:widowControl w:val="0"/>
        <w:autoSpaceDE w:val="0"/>
        <w:autoSpaceDN w:val="0"/>
        <w:adjustRightInd w:val="0"/>
        <w:spacing w:after="0" w:line="240" w:lineRule="auto"/>
        <w:ind w:left="851"/>
        <w:jc w:val="both"/>
        <w:rPr>
          <w:rFonts w:ascii="Calibri" w:eastAsia="Times New Roman" w:hAnsi="Calibri" w:cs="Times New Roman"/>
          <w:spacing w:val="-1"/>
          <w:sz w:val="24"/>
          <w:szCs w:val="24"/>
          <w:lang w:val="en-US" w:eastAsia="en-US"/>
        </w:rPr>
      </w:pPr>
    </w:p>
    <w:p w:rsidR="00033BD7" w:rsidRPr="00033BD7" w:rsidRDefault="00033BD7" w:rsidP="000C4335">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 xml:space="preserve">As verified from the </w:t>
      </w:r>
      <w:r w:rsidR="00BE5C53" w:rsidRPr="00033BD7">
        <w:rPr>
          <w:rFonts w:ascii="Calibri" w:eastAsia="Times New Roman" w:hAnsi="Calibri" w:cs="Times New Roman"/>
          <w:spacing w:val="-1"/>
          <w:sz w:val="24"/>
          <w:szCs w:val="24"/>
          <w:lang w:val="en-US" w:eastAsia="en-US"/>
        </w:rPr>
        <w:t xml:space="preserve">Format </w:t>
      </w:r>
      <w:r w:rsidRPr="00033BD7">
        <w:rPr>
          <w:rFonts w:ascii="Calibri" w:eastAsia="Times New Roman" w:hAnsi="Calibri" w:cs="Times New Roman"/>
          <w:spacing w:val="-1"/>
          <w:sz w:val="24"/>
          <w:szCs w:val="24"/>
          <w:lang w:val="en-US" w:eastAsia="en-US"/>
        </w:rPr>
        <w:t>7</w:t>
      </w:r>
      <w:r w:rsidR="00BE5C53">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no loan </w:t>
      </w:r>
      <w:r w:rsidR="0088104D">
        <w:rPr>
          <w:rFonts w:ascii="Calibri" w:eastAsia="Times New Roman" w:hAnsi="Calibri" w:cs="Times New Roman"/>
          <w:spacing w:val="-1"/>
          <w:sz w:val="24"/>
          <w:szCs w:val="24"/>
          <w:lang w:val="en-US" w:eastAsia="en-US"/>
        </w:rPr>
        <w:t>was availed</w:t>
      </w:r>
      <w:r w:rsidR="00C766A3">
        <w:rPr>
          <w:rFonts w:ascii="Calibri" w:eastAsia="Times New Roman" w:hAnsi="Calibri" w:cs="Times New Roman"/>
          <w:spacing w:val="-1"/>
          <w:sz w:val="24"/>
          <w:szCs w:val="24"/>
          <w:lang w:val="en-US" w:eastAsia="en-US"/>
        </w:rPr>
        <w:t xml:space="preserve"> </w:t>
      </w:r>
      <w:r w:rsidR="00BE5C53">
        <w:rPr>
          <w:rFonts w:ascii="Calibri" w:eastAsia="Times New Roman" w:hAnsi="Calibri" w:cs="Times New Roman"/>
          <w:spacing w:val="-1"/>
          <w:sz w:val="24"/>
          <w:szCs w:val="24"/>
          <w:lang w:val="en-US" w:eastAsia="en-US"/>
        </w:rPr>
        <w:t xml:space="preserve">of </w:t>
      </w:r>
      <w:r w:rsidR="00F16A09">
        <w:rPr>
          <w:rFonts w:ascii="Calibri" w:eastAsia="Times New Roman" w:hAnsi="Calibri" w:cs="Times New Roman"/>
          <w:spacing w:val="-1"/>
          <w:sz w:val="24"/>
          <w:szCs w:val="24"/>
          <w:lang w:val="en-US" w:eastAsia="en-US"/>
        </w:rPr>
        <w:t>by EPDS during FY 2013-</w:t>
      </w:r>
      <w:r w:rsidR="00C766A3">
        <w:rPr>
          <w:rFonts w:ascii="Calibri" w:eastAsia="Times New Roman" w:hAnsi="Calibri" w:cs="Times New Roman"/>
          <w:spacing w:val="-1"/>
          <w:sz w:val="24"/>
          <w:szCs w:val="24"/>
          <w:lang w:val="en-US" w:eastAsia="en-US"/>
        </w:rPr>
        <w:t>14</w:t>
      </w:r>
      <w:r w:rsidR="00BE5C53">
        <w:rPr>
          <w:rFonts w:ascii="Calibri" w:eastAsia="Times New Roman" w:hAnsi="Calibri" w:cs="Times New Roman"/>
          <w:spacing w:val="-1"/>
          <w:sz w:val="24"/>
          <w:szCs w:val="24"/>
          <w:lang w:val="en-US" w:eastAsia="en-US"/>
        </w:rPr>
        <w:t>,</w:t>
      </w:r>
      <w:r w:rsidR="00C766A3">
        <w:rPr>
          <w:rFonts w:ascii="Calibri" w:eastAsia="Times New Roman" w:hAnsi="Calibri" w:cs="Times New Roman"/>
          <w:spacing w:val="-1"/>
          <w:sz w:val="24"/>
          <w:szCs w:val="24"/>
          <w:lang w:val="en-US" w:eastAsia="en-US"/>
        </w:rPr>
        <w:t xml:space="preserve"> nor contemplated during FY 2014-15</w:t>
      </w:r>
      <w:r w:rsidR="00BE5C53">
        <w:rPr>
          <w:rFonts w:ascii="Calibri" w:eastAsia="Times New Roman" w:hAnsi="Calibri" w:cs="Times New Roman"/>
          <w:spacing w:val="-1"/>
          <w:sz w:val="24"/>
          <w:szCs w:val="24"/>
          <w:lang w:val="en-US" w:eastAsia="en-US"/>
        </w:rPr>
        <w:t>,</w:t>
      </w:r>
      <w:r w:rsidR="00C766A3">
        <w:rPr>
          <w:rFonts w:ascii="Calibri" w:eastAsia="Times New Roman" w:hAnsi="Calibri" w:cs="Times New Roman"/>
          <w:spacing w:val="-1"/>
          <w:sz w:val="24"/>
          <w:szCs w:val="24"/>
          <w:lang w:val="en-US" w:eastAsia="en-US"/>
        </w:rPr>
        <w:t xml:space="preserve"> or in 2015-16</w:t>
      </w:r>
      <w:r w:rsidRPr="00033BD7">
        <w:rPr>
          <w:rFonts w:ascii="Calibri" w:eastAsia="Times New Roman" w:hAnsi="Calibri" w:cs="Times New Roman"/>
          <w:spacing w:val="-1"/>
          <w:sz w:val="24"/>
          <w:szCs w:val="24"/>
          <w:lang w:val="en-US" w:eastAsia="en-US"/>
        </w:rPr>
        <w:t>. As such</w:t>
      </w:r>
      <w:r w:rsidR="00BE5C53">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it is con</w:t>
      </w:r>
      <w:r w:rsidR="00F16A09">
        <w:rPr>
          <w:rFonts w:ascii="Calibri" w:eastAsia="Times New Roman" w:hAnsi="Calibri" w:cs="Times New Roman"/>
          <w:spacing w:val="-1"/>
          <w:sz w:val="24"/>
          <w:szCs w:val="24"/>
          <w:lang w:val="en-US" w:eastAsia="en-US"/>
        </w:rPr>
        <w:t xml:space="preserve">strued </w:t>
      </w:r>
      <w:r w:rsidR="00BE5C53">
        <w:rPr>
          <w:rFonts w:ascii="Calibri" w:eastAsia="Times New Roman" w:hAnsi="Calibri" w:cs="Times New Roman"/>
          <w:spacing w:val="-1"/>
          <w:sz w:val="24"/>
          <w:szCs w:val="24"/>
          <w:lang w:val="en-US" w:eastAsia="en-US"/>
        </w:rPr>
        <w:t xml:space="preserve"> </w:t>
      </w:r>
      <w:r w:rsidRPr="00033BD7">
        <w:rPr>
          <w:rFonts w:ascii="Calibri" w:eastAsia="Times New Roman" w:hAnsi="Calibri" w:cs="Times New Roman"/>
          <w:spacing w:val="-1"/>
          <w:sz w:val="24"/>
          <w:szCs w:val="24"/>
          <w:lang w:val="en-US" w:eastAsia="en-US"/>
        </w:rPr>
        <w:t xml:space="preserve"> that the loan details furnished supra are on normative basis.</w:t>
      </w:r>
    </w:p>
    <w:p w:rsidR="00033BD7" w:rsidRDefault="00033BD7" w:rsidP="00C766A3">
      <w:pPr>
        <w:widowControl w:val="0"/>
        <w:autoSpaceDE w:val="0"/>
        <w:autoSpaceDN w:val="0"/>
        <w:adjustRightInd w:val="0"/>
        <w:spacing w:after="0" w:line="360" w:lineRule="auto"/>
        <w:ind w:left="851"/>
        <w:jc w:val="both"/>
        <w:rPr>
          <w:rFonts w:ascii="Calibri" w:eastAsia="Times New Roman" w:hAnsi="Calibri" w:cs="Times New Roman"/>
          <w:b/>
          <w:spacing w:val="-1"/>
          <w:sz w:val="24"/>
          <w:szCs w:val="24"/>
          <w:lang w:val="en-US" w:eastAsia="en-US"/>
        </w:rPr>
      </w:pPr>
      <w:r w:rsidRPr="00033BD7">
        <w:rPr>
          <w:rFonts w:ascii="Calibri" w:eastAsia="Times New Roman" w:hAnsi="Calibri" w:cs="Times New Roman"/>
          <w:b/>
          <w:spacing w:val="-1"/>
          <w:sz w:val="24"/>
          <w:szCs w:val="24"/>
          <w:lang w:val="en-US" w:eastAsia="en-US"/>
        </w:rPr>
        <w:t>As such</w:t>
      </w:r>
      <w:r w:rsidR="00037B14">
        <w:rPr>
          <w:rFonts w:ascii="Calibri" w:eastAsia="Times New Roman" w:hAnsi="Calibri" w:cs="Times New Roman"/>
          <w:b/>
          <w:spacing w:val="-1"/>
          <w:sz w:val="24"/>
          <w:szCs w:val="24"/>
          <w:lang w:val="en-US" w:eastAsia="en-US"/>
        </w:rPr>
        <w:t>,</w:t>
      </w:r>
      <w:r w:rsidRPr="00033BD7">
        <w:rPr>
          <w:rFonts w:ascii="Calibri" w:eastAsia="Times New Roman" w:hAnsi="Calibri" w:cs="Times New Roman"/>
          <w:b/>
          <w:spacing w:val="-1"/>
          <w:sz w:val="24"/>
          <w:szCs w:val="24"/>
          <w:lang w:val="en-US" w:eastAsia="en-US"/>
        </w:rPr>
        <w:t xml:space="preserve"> the Commission has not considered interest</w:t>
      </w:r>
      <w:r w:rsidR="00C766A3">
        <w:rPr>
          <w:rFonts w:ascii="Calibri" w:eastAsia="Times New Roman" w:hAnsi="Calibri" w:cs="Times New Roman"/>
          <w:b/>
          <w:spacing w:val="-1"/>
          <w:sz w:val="24"/>
          <w:szCs w:val="24"/>
          <w:lang w:val="en-US" w:eastAsia="en-US"/>
        </w:rPr>
        <w:t xml:space="preserve"> and finance charges for FY 2015-16</w:t>
      </w:r>
      <w:r w:rsidRPr="00033BD7">
        <w:rPr>
          <w:rFonts w:ascii="Calibri" w:eastAsia="Times New Roman" w:hAnsi="Calibri" w:cs="Times New Roman"/>
          <w:b/>
          <w:spacing w:val="-1"/>
          <w:sz w:val="24"/>
          <w:szCs w:val="24"/>
          <w:lang w:val="en-US" w:eastAsia="en-US"/>
        </w:rPr>
        <w:t>.</w:t>
      </w:r>
    </w:p>
    <w:p w:rsidR="00C766A3" w:rsidRPr="00033BD7" w:rsidRDefault="00C766A3" w:rsidP="00C766A3">
      <w:pPr>
        <w:widowControl w:val="0"/>
        <w:autoSpaceDE w:val="0"/>
        <w:autoSpaceDN w:val="0"/>
        <w:adjustRightInd w:val="0"/>
        <w:spacing w:after="0" w:line="240" w:lineRule="auto"/>
        <w:ind w:left="851"/>
        <w:jc w:val="both"/>
        <w:rPr>
          <w:rFonts w:ascii="Calibri" w:eastAsia="Times New Roman" w:hAnsi="Calibri" w:cs="Times New Roman"/>
          <w:b/>
          <w:spacing w:val="-1"/>
          <w:sz w:val="24"/>
          <w:szCs w:val="24"/>
          <w:lang w:val="en-US" w:eastAsia="en-US"/>
        </w:rPr>
      </w:pPr>
    </w:p>
    <w:p w:rsidR="00033BD7" w:rsidRPr="00443C0A" w:rsidRDefault="00033BD7" w:rsidP="006A7EC8">
      <w:pPr>
        <w:pStyle w:val="Heading2"/>
        <w:ind w:left="851" w:hanging="851"/>
        <w:rPr>
          <w:sz w:val="26"/>
          <w:lang w:val="en-US" w:eastAsia="en-US"/>
        </w:rPr>
      </w:pPr>
      <w:bookmarkStart w:id="326" w:name="_Toc383176094"/>
      <w:bookmarkStart w:id="327" w:name="_Toc414367817"/>
      <w:r w:rsidRPr="00443C0A">
        <w:rPr>
          <w:sz w:val="26"/>
          <w:lang w:val="en-US" w:eastAsia="en-US"/>
        </w:rPr>
        <w:t>7.18</w:t>
      </w:r>
      <w:r w:rsidRPr="00443C0A">
        <w:rPr>
          <w:sz w:val="26"/>
          <w:lang w:val="en-US" w:eastAsia="en-US"/>
        </w:rPr>
        <w:tab/>
        <w:t xml:space="preserve">Interest on </w:t>
      </w:r>
      <w:r w:rsidR="00BE5C53" w:rsidRPr="00443C0A">
        <w:rPr>
          <w:sz w:val="26"/>
          <w:lang w:val="en-US" w:eastAsia="en-US"/>
        </w:rPr>
        <w:t>Working Capital</w:t>
      </w:r>
      <w:bookmarkEnd w:id="326"/>
      <w:bookmarkEnd w:id="327"/>
    </w:p>
    <w:p w:rsidR="00033BD7" w:rsidRPr="00033BD7" w:rsidRDefault="00033BD7" w:rsidP="00C766A3">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 xml:space="preserve">The EPDS has projected interest on working capital at Rs. </w:t>
      </w:r>
      <w:r w:rsidR="00C766A3">
        <w:rPr>
          <w:rFonts w:ascii="Calibri" w:eastAsia="Times New Roman" w:hAnsi="Calibri" w:cs="Times New Roman"/>
          <w:spacing w:val="-1"/>
          <w:sz w:val="24"/>
          <w:szCs w:val="24"/>
          <w:lang w:val="en-US" w:eastAsia="en-US"/>
        </w:rPr>
        <w:t>4.3</w:t>
      </w:r>
      <w:r w:rsidRPr="00033BD7">
        <w:rPr>
          <w:rFonts w:ascii="Calibri" w:eastAsia="Times New Roman" w:hAnsi="Calibri" w:cs="Times New Roman"/>
          <w:spacing w:val="-1"/>
          <w:sz w:val="24"/>
          <w:szCs w:val="24"/>
          <w:lang w:val="en-US" w:eastAsia="en-US"/>
        </w:rPr>
        <w:t xml:space="preserve">6 </w:t>
      </w:r>
      <w:r w:rsidR="00DE2D22">
        <w:rPr>
          <w:rFonts w:ascii="Calibri" w:eastAsia="Times New Roman" w:hAnsi="Calibri" w:cs="Times New Roman"/>
          <w:spacing w:val="-1"/>
          <w:sz w:val="24"/>
          <w:szCs w:val="24"/>
          <w:lang w:val="en-US" w:eastAsia="en-US"/>
        </w:rPr>
        <w:t>Cr</w:t>
      </w:r>
      <w:r w:rsidR="00BE5C53">
        <w:rPr>
          <w:rFonts w:ascii="Calibri" w:eastAsia="Times New Roman" w:hAnsi="Calibri" w:cs="Times New Roman"/>
          <w:spacing w:val="-1"/>
          <w:sz w:val="24"/>
          <w:szCs w:val="24"/>
          <w:lang w:val="en-US" w:eastAsia="en-US"/>
        </w:rPr>
        <w:t>ore</w:t>
      </w:r>
      <w:r w:rsidR="00C766A3">
        <w:rPr>
          <w:rFonts w:ascii="Calibri" w:eastAsia="Times New Roman" w:hAnsi="Calibri" w:cs="Times New Roman"/>
          <w:spacing w:val="-1"/>
          <w:sz w:val="24"/>
          <w:szCs w:val="24"/>
          <w:lang w:val="en-US" w:eastAsia="en-US"/>
        </w:rPr>
        <w:t xml:space="preserve"> on normative basis for FY 2015-16</w:t>
      </w:r>
      <w:r w:rsidRPr="00033BD7">
        <w:rPr>
          <w:rFonts w:ascii="Calibri" w:eastAsia="Times New Roman" w:hAnsi="Calibri" w:cs="Times New Roman"/>
          <w:spacing w:val="-1"/>
          <w:sz w:val="24"/>
          <w:szCs w:val="24"/>
          <w:lang w:val="en-US" w:eastAsia="en-US"/>
        </w:rPr>
        <w:t xml:space="preserve"> as per SSERC (Terms and </w:t>
      </w:r>
      <w:r w:rsidR="00BE5C53" w:rsidRPr="00033BD7">
        <w:rPr>
          <w:rFonts w:ascii="Calibri" w:eastAsia="Times New Roman" w:hAnsi="Calibri" w:cs="Times New Roman"/>
          <w:spacing w:val="-1"/>
          <w:sz w:val="24"/>
          <w:szCs w:val="24"/>
          <w:lang w:val="en-US" w:eastAsia="en-US"/>
        </w:rPr>
        <w:t xml:space="preserve">Conditions </w:t>
      </w:r>
      <w:r w:rsidRPr="00033BD7">
        <w:rPr>
          <w:rFonts w:ascii="Calibri" w:eastAsia="Times New Roman" w:hAnsi="Calibri" w:cs="Times New Roman"/>
          <w:spacing w:val="-1"/>
          <w:sz w:val="24"/>
          <w:szCs w:val="24"/>
          <w:lang w:val="en-US" w:eastAsia="en-US"/>
        </w:rPr>
        <w:t xml:space="preserve">for </w:t>
      </w:r>
      <w:r w:rsidR="00BE5C53" w:rsidRPr="00033BD7">
        <w:rPr>
          <w:rFonts w:ascii="Calibri" w:eastAsia="Times New Roman" w:hAnsi="Calibri" w:cs="Times New Roman"/>
          <w:spacing w:val="-1"/>
          <w:sz w:val="24"/>
          <w:szCs w:val="24"/>
          <w:lang w:val="en-US" w:eastAsia="en-US"/>
        </w:rPr>
        <w:t xml:space="preserve">Determination </w:t>
      </w:r>
      <w:r w:rsidRPr="00033BD7">
        <w:rPr>
          <w:rFonts w:ascii="Calibri" w:eastAsia="Times New Roman" w:hAnsi="Calibri" w:cs="Times New Roman"/>
          <w:spacing w:val="-1"/>
          <w:sz w:val="24"/>
          <w:szCs w:val="24"/>
          <w:lang w:val="en-US" w:eastAsia="en-US"/>
        </w:rPr>
        <w:t>of Tariff) Regulations</w:t>
      </w:r>
      <w:r w:rsidR="00BE5C53">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2012</w:t>
      </w:r>
      <w:r w:rsidR="00BE5C53">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on one month</w:t>
      </w:r>
      <w:r w:rsidR="00BE5C53">
        <w:rPr>
          <w:rFonts w:ascii="Calibri" w:eastAsia="Times New Roman" w:hAnsi="Calibri" w:cs="Times New Roman"/>
          <w:spacing w:val="-1"/>
          <w:sz w:val="24"/>
          <w:szCs w:val="24"/>
          <w:lang w:val="en-US" w:eastAsia="en-US"/>
        </w:rPr>
        <w:t xml:space="preserve">’s </w:t>
      </w:r>
      <w:r w:rsidRPr="00033BD7">
        <w:rPr>
          <w:rFonts w:ascii="Calibri" w:eastAsia="Times New Roman" w:hAnsi="Calibri" w:cs="Times New Roman"/>
          <w:spacing w:val="-1"/>
          <w:sz w:val="24"/>
          <w:szCs w:val="24"/>
          <w:lang w:val="en-US" w:eastAsia="en-US"/>
        </w:rPr>
        <w:t xml:space="preserve"> requirement of:</w:t>
      </w:r>
    </w:p>
    <w:p w:rsidR="00033BD7" w:rsidRDefault="00033BD7" w:rsidP="00E17B33">
      <w:pPr>
        <w:pStyle w:val="ListParagraph"/>
        <w:widowControl w:val="0"/>
        <w:numPr>
          <w:ilvl w:val="0"/>
          <w:numId w:val="38"/>
        </w:numPr>
        <w:autoSpaceDE w:val="0"/>
        <w:autoSpaceDN w:val="0"/>
        <w:adjustRightInd w:val="0"/>
        <w:rPr>
          <w:spacing w:val="-1"/>
          <w:lang w:val="en-US"/>
        </w:rPr>
      </w:pPr>
      <w:r w:rsidRPr="00F16A09">
        <w:rPr>
          <w:spacing w:val="-1"/>
          <w:lang w:val="en-US"/>
        </w:rPr>
        <w:t>Employee cost</w:t>
      </w:r>
    </w:p>
    <w:p w:rsidR="00033BD7" w:rsidRDefault="00033BD7" w:rsidP="00E17B33">
      <w:pPr>
        <w:pStyle w:val="ListParagraph"/>
        <w:widowControl w:val="0"/>
        <w:numPr>
          <w:ilvl w:val="0"/>
          <w:numId w:val="38"/>
        </w:numPr>
        <w:autoSpaceDE w:val="0"/>
        <w:autoSpaceDN w:val="0"/>
        <w:adjustRightInd w:val="0"/>
        <w:rPr>
          <w:spacing w:val="-1"/>
          <w:lang w:val="en-US"/>
        </w:rPr>
      </w:pPr>
      <w:r w:rsidRPr="00142991">
        <w:rPr>
          <w:spacing w:val="-1"/>
          <w:lang w:val="en-US"/>
        </w:rPr>
        <w:t>Adm &amp; General Expenses</w:t>
      </w:r>
    </w:p>
    <w:p w:rsidR="00033BD7" w:rsidRDefault="00033BD7" w:rsidP="00E17B33">
      <w:pPr>
        <w:pStyle w:val="ListParagraph"/>
        <w:widowControl w:val="0"/>
        <w:numPr>
          <w:ilvl w:val="0"/>
          <w:numId w:val="38"/>
        </w:numPr>
        <w:autoSpaceDE w:val="0"/>
        <w:autoSpaceDN w:val="0"/>
        <w:adjustRightInd w:val="0"/>
        <w:rPr>
          <w:spacing w:val="-1"/>
          <w:lang w:val="en-US"/>
        </w:rPr>
      </w:pPr>
      <w:r w:rsidRPr="00142991">
        <w:rPr>
          <w:spacing w:val="-1"/>
          <w:lang w:val="en-US"/>
        </w:rPr>
        <w:t>R&amp;M Cost and</w:t>
      </w:r>
    </w:p>
    <w:p w:rsidR="00033BD7" w:rsidRPr="00142991" w:rsidRDefault="00033BD7" w:rsidP="00E17B33">
      <w:pPr>
        <w:pStyle w:val="ListParagraph"/>
        <w:widowControl w:val="0"/>
        <w:numPr>
          <w:ilvl w:val="0"/>
          <w:numId w:val="38"/>
        </w:numPr>
        <w:autoSpaceDE w:val="0"/>
        <w:autoSpaceDN w:val="0"/>
        <w:adjustRightInd w:val="0"/>
        <w:rPr>
          <w:spacing w:val="-1"/>
          <w:lang w:val="en-US"/>
        </w:rPr>
      </w:pPr>
      <w:r w:rsidRPr="00142991">
        <w:rPr>
          <w:spacing w:val="-1"/>
          <w:lang w:val="en-US"/>
        </w:rPr>
        <w:lastRenderedPageBreak/>
        <w:t>Two months</w:t>
      </w:r>
      <w:r w:rsidR="00BE5C53" w:rsidRPr="00142991">
        <w:rPr>
          <w:spacing w:val="-1"/>
          <w:lang w:val="en-US"/>
        </w:rPr>
        <w:t>’</w:t>
      </w:r>
      <w:r w:rsidRPr="00142991">
        <w:rPr>
          <w:spacing w:val="-1"/>
          <w:lang w:val="en-US"/>
        </w:rPr>
        <w:t xml:space="preserve"> receivables.</w:t>
      </w:r>
    </w:p>
    <w:p w:rsidR="0088104D" w:rsidRPr="00033BD7" w:rsidRDefault="0088104D" w:rsidP="00C766A3">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p>
    <w:p w:rsidR="00033BD7" w:rsidRPr="00033BD7" w:rsidRDefault="00033BD7" w:rsidP="00C766A3">
      <w:pPr>
        <w:widowControl w:val="0"/>
        <w:autoSpaceDE w:val="0"/>
        <w:autoSpaceDN w:val="0"/>
        <w:adjustRightInd w:val="0"/>
        <w:spacing w:after="0" w:line="240" w:lineRule="auto"/>
        <w:ind w:left="851"/>
        <w:jc w:val="both"/>
        <w:rPr>
          <w:rFonts w:ascii="Calibri" w:eastAsia="Times New Roman" w:hAnsi="Calibri" w:cs="Times New Roman"/>
          <w:spacing w:val="-1"/>
          <w:sz w:val="14"/>
          <w:szCs w:val="24"/>
          <w:lang w:val="en-US" w:eastAsia="en-US"/>
        </w:rPr>
      </w:pPr>
    </w:p>
    <w:p w:rsidR="00033BD7" w:rsidRDefault="00033BD7" w:rsidP="00C766A3">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E52F76">
        <w:rPr>
          <w:rFonts w:ascii="Calibri" w:eastAsia="Times New Roman" w:hAnsi="Calibri" w:cs="Times New Roman"/>
          <w:spacing w:val="-1"/>
          <w:sz w:val="24"/>
          <w:szCs w:val="24"/>
          <w:lang w:val="en-US" w:eastAsia="en-US"/>
        </w:rPr>
        <w:t>The rate of interest on working capital has been considered as per SBI PLR as on 1</w:t>
      </w:r>
      <w:r w:rsidRPr="00E52F76">
        <w:rPr>
          <w:rFonts w:ascii="Calibri" w:eastAsia="Times New Roman" w:hAnsi="Calibri" w:cs="Times New Roman"/>
          <w:spacing w:val="-1"/>
          <w:sz w:val="24"/>
          <w:szCs w:val="24"/>
          <w:vertAlign w:val="superscript"/>
          <w:lang w:val="en-US" w:eastAsia="en-US"/>
        </w:rPr>
        <w:t>st</w:t>
      </w:r>
      <w:r w:rsidRPr="00E52F76">
        <w:rPr>
          <w:rFonts w:ascii="Calibri" w:eastAsia="Times New Roman" w:hAnsi="Calibri" w:cs="Times New Roman"/>
          <w:spacing w:val="-1"/>
          <w:sz w:val="24"/>
          <w:szCs w:val="24"/>
          <w:lang w:val="en-US" w:eastAsia="en-US"/>
        </w:rPr>
        <w:t xml:space="preserve"> April of the respective year</w:t>
      </w:r>
      <w:r w:rsidR="00142991">
        <w:rPr>
          <w:rFonts w:ascii="Calibri" w:eastAsia="Times New Roman" w:hAnsi="Calibri" w:cs="Times New Roman"/>
          <w:spacing w:val="-1"/>
          <w:sz w:val="24"/>
          <w:szCs w:val="24"/>
          <w:lang w:val="en-US" w:eastAsia="en-US"/>
        </w:rPr>
        <w:t xml:space="preserve"> which is </w:t>
      </w:r>
      <w:r w:rsidRPr="00E52F76">
        <w:rPr>
          <w:rFonts w:ascii="Calibri" w:eastAsia="Times New Roman" w:hAnsi="Calibri" w:cs="Times New Roman"/>
          <w:spacing w:val="-1"/>
          <w:sz w:val="24"/>
          <w:szCs w:val="24"/>
          <w:lang w:val="en-US" w:eastAsia="en-US"/>
        </w:rPr>
        <w:t xml:space="preserve"> 14.45% as on 1.4.2013.</w:t>
      </w:r>
    </w:p>
    <w:p w:rsidR="007E11B5" w:rsidRPr="00033BD7" w:rsidRDefault="007E11B5" w:rsidP="007E11B5">
      <w:pPr>
        <w:widowControl w:val="0"/>
        <w:autoSpaceDE w:val="0"/>
        <w:autoSpaceDN w:val="0"/>
        <w:adjustRightInd w:val="0"/>
        <w:spacing w:after="0" w:line="240" w:lineRule="auto"/>
        <w:ind w:left="851"/>
        <w:jc w:val="both"/>
        <w:rPr>
          <w:rFonts w:ascii="Calibri" w:eastAsia="Times New Roman" w:hAnsi="Calibri" w:cs="Times New Roman"/>
          <w:spacing w:val="-1"/>
          <w:sz w:val="24"/>
          <w:szCs w:val="24"/>
          <w:lang w:val="en-US" w:eastAsia="en-US"/>
        </w:rPr>
      </w:pPr>
    </w:p>
    <w:p w:rsidR="00F95A22" w:rsidRDefault="00033BD7" w:rsidP="0088104D">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The EPDS has worked out interest on working capital</w:t>
      </w:r>
      <w:r w:rsidR="00142991">
        <w:rPr>
          <w:rFonts w:ascii="Calibri" w:eastAsia="Times New Roman" w:hAnsi="Calibri" w:cs="Times New Roman"/>
          <w:spacing w:val="-1"/>
          <w:sz w:val="24"/>
          <w:szCs w:val="24"/>
          <w:lang w:val="en-US" w:eastAsia="en-US"/>
        </w:rPr>
        <w:t xml:space="preserve"> </w:t>
      </w:r>
      <w:r w:rsidRPr="00033BD7">
        <w:rPr>
          <w:rFonts w:ascii="Calibri" w:eastAsia="Times New Roman" w:hAnsi="Calibri" w:cs="Times New Roman"/>
          <w:spacing w:val="-1"/>
          <w:sz w:val="24"/>
          <w:szCs w:val="24"/>
          <w:lang w:val="en-US" w:eastAsia="en-US"/>
        </w:rPr>
        <w:t xml:space="preserve">as detailed in Table </w:t>
      </w:r>
      <w:r w:rsidR="00E52F76">
        <w:rPr>
          <w:rFonts w:ascii="Calibri" w:eastAsia="Times New Roman" w:hAnsi="Calibri" w:cs="Times New Roman"/>
          <w:spacing w:val="-1"/>
          <w:sz w:val="24"/>
          <w:szCs w:val="24"/>
          <w:lang w:val="en-US" w:eastAsia="en-US"/>
        </w:rPr>
        <w:t xml:space="preserve"> </w:t>
      </w:r>
      <w:r w:rsidRPr="00033BD7">
        <w:rPr>
          <w:rFonts w:ascii="Calibri" w:eastAsia="Times New Roman" w:hAnsi="Calibri" w:cs="Times New Roman"/>
          <w:spacing w:val="-1"/>
          <w:sz w:val="24"/>
          <w:szCs w:val="24"/>
          <w:lang w:val="en-US" w:eastAsia="en-US"/>
        </w:rPr>
        <w:t>below:</w:t>
      </w:r>
    </w:p>
    <w:p w:rsidR="007E11B5" w:rsidRPr="00033BD7" w:rsidRDefault="007E11B5" w:rsidP="007E11B5">
      <w:pPr>
        <w:widowControl w:val="0"/>
        <w:autoSpaceDE w:val="0"/>
        <w:autoSpaceDN w:val="0"/>
        <w:adjustRightInd w:val="0"/>
        <w:spacing w:after="0" w:line="240" w:lineRule="auto"/>
        <w:ind w:left="851"/>
        <w:jc w:val="both"/>
        <w:rPr>
          <w:rFonts w:ascii="Calibri" w:eastAsia="Times New Roman" w:hAnsi="Calibri" w:cs="Times New Roman"/>
          <w:spacing w:val="-1"/>
          <w:sz w:val="24"/>
          <w:szCs w:val="24"/>
          <w:lang w:val="en-US" w:eastAsia="en-US"/>
        </w:rPr>
      </w:pPr>
    </w:p>
    <w:p w:rsidR="00033BD7" w:rsidRPr="00033BD7" w:rsidRDefault="004F1880" w:rsidP="004F1880">
      <w:pPr>
        <w:pStyle w:val="Title"/>
        <w:rPr>
          <w:kern w:val="32"/>
          <w:lang w:val="en-US"/>
        </w:rPr>
      </w:pPr>
      <w:bookmarkStart w:id="328" w:name="_Toc383176095"/>
      <w:bookmarkStart w:id="329" w:name="_Toc414367895"/>
      <w:r>
        <w:rPr>
          <w:kern w:val="32"/>
          <w:lang w:val="en-US"/>
        </w:rPr>
        <w:t>Table 7.27</w:t>
      </w:r>
      <w:r w:rsidR="00033BD7" w:rsidRPr="00033BD7">
        <w:rPr>
          <w:kern w:val="32"/>
          <w:lang w:val="en-US"/>
        </w:rPr>
        <w:t xml:space="preserve">: Interest on Working Capital </w:t>
      </w:r>
      <w:r w:rsidR="00C766A3">
        <w:rPr>
          <w:kern w:val="32"/>
          <w:lang w:val="en-US"/>
        </w:rPr>
        <w:t>Projected by EPDS for FY 2015</w:t>
      </w:r>
      <w:r w:rsidR="00033BD7" w:rsidRPr="00033BD7">
        <w:rPr>
          <w:kern w:val="32"/>
          <w:lang w:val="en-US"/>
        </w:rPr>
        <w:t>-1</w:t>
      </w:r>
      <w:bookmarkEnd w:id="328"/>
      <w:r w:rsidR="00C766A3">
        <w:rPr>
          <w:kern w:val="32"/>
          <w:lang w:val="en-US"/>
        </w:rPr>
        <w:t>6</w:t>
      </w:r>
      <w:bookmarkEnd w:id="329"/>
    </w:p>
    <w:p w:rsidR="00033BD7" w:rsidRPr="00033BD7" w:rsidRDefault="00033BD7" w:rsidP="0088104D">
      <w:pPr>
        <w:spacing w:after="0" w:line="240" w:lineRule="auto"/>
        <w:ind w:right="828"/>
        <w:jc w:val="right"/>
        <w:rPr>
          <w:rFonts w:ascii="Calibri" w:eastAsia="Calibri" w:hAnsi="Calibri" w:cs="Times New Roman"/>
          <w:b/>
          <w:szCs w:val="24"/>
          <w:lang w:val="en-US" w:eastAsia="en-US"/>
        </w:rPr>
      </w:pPr>
      <w:r w:rsidRPr="00033BD7">
        <w:rPr>
          <w:rFonts w:ascii="Calibri" w:eastAsia="Calibri" w:hAnsi="Calibri" w:cs="Times New Roman"/>
          <w:b/>
          <w:szCs w:val="24"/>
          <w:lang w:val="en-US" w:eastAsia="en-US"/>
        </w:rPr>
        <w:t xml:space="preserve">(Rs. </w:t>
      </w:r>
      <w:r w:rsidR="00DE2D22">
        <w:rPr>
          <w:rFonts w:ascii="Calibri" w:eastAsia="Calibri" w:hAnsi="Calibri" w:cs="Times New Roman"/>
          <w:b/>
          <w:szCs w:val="24"/>
          <w:lang w:val="en-US" w:eastAsia="en-US"/>
        </w:rPr>
        <w:t>Cr</w:t>
      </w:r>
      <w:r w:rsidRPr="00033BD7">
        <w:rPr>
          <w:rFonts w:ascii="Calibri" w:eastAsia="Calibri" w:hAnsi="Calibri" w:cs="Times New Roman"/>
          <w:b/>
          <w:szCs w:val="24"/>
          <w:lang w:val="en-US" w:eastAsia="en-US"/>
        </w:rPr>
        <w:t>)</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162"/>
        <w:gridCol w:w="1350"/>
        <w:gridCol w:w="2142"/>
      </w:tblGrid>
      <w:tr w:rsidR="00033BD7" w:rsidRPr="00033BD7" w:rsidTr="00F95A22">
        <w:tc>
          <w:tcPr>
            <w:tcW w:w="567" w:type="dxa"/>
            <w:vAlign w:val="center"/>
          </w:tcPr>
          <w:p w:rsidR="00033BD7" w:rsidRPr="00033BD7" w:rsidRDefault="00033BD7" w:rsidP="00C766A3">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Sl. No.</w:t>
            </w:r>
          </w:p>
        </w:tc>
        <w:tc>
          <w:tcPr>
            <w:tcW w:w="4162" w:type="dxa"/>
            <w:vAlign w:val="center"/>
          </w:tcPr>
          <w:p w:rsidR="00033BD7" w:rsidRPr="00033BD7" w:rsidRDefault="00E52F76" w:rsidP="00033BD7">
            <w:pPr>
              <w:spacing w:after="0" w:line="240" w:lineRule="auto"/>
              <w:jc w:val="both"/>
              <w:rPr>
                <w:rFonts w:ascii="Calibri" w:eastAsia="Calibri" w:hAnsi="Calibri" w:cs="Times New Roman"/>
                <w:b/>
                <w:lang w:val="en-US" w:eastAsia="en-US"/>
              </w:rPr>
            </w:pPr>
            <w:r>
              <w:rPr>
                <w:rFonts w:ascii="Calibri" w:eastAsia="Calibri" w:hAnsi="Calibri" w:cs="Times New Roman"/>
                <w:b/>
                <w:lang w:val="en-US" w:eastAsia="en-US"/>
              </w:rPr>
              <w:t>Item</w:t>
            </w:r>
          </w:p>
        </w:tc>
        <w:tc>
          <w:tcPr>
            <w:tcW w:w="1350" w:type="dxa"/>
            <w:vAlign w:val="center"/>
          </w:tcPr>
          <w:p w:rsidR="00033BD7" w:rsidRPr="00033BD7" w:rsidRDefault="00C766A3" w:rsidP="00C766A3">
            <w:pPr>
              <w:spacing w:after="0" w:line="240" w:lineRule="auto"/>
              <w:jc w:val="center"/>
              <w:rPr>
                <w:rFonts w:ascii="Calibri" w:eastAsia="Calibri" w:hAnsi="Calibri" w:cs="Times New Roman"/>
                <w:b/>
                <w:lang w:val="en-US" w:eastAsia="en-US"/>
              </w:rPr>
            </w:pPr>
            <w:r>
              <w:rPr>
                <w:rFonts w:ascii="Calibri" w:eastAsia="Calibri" w:hAnsi="Calibri" w:cs="Times New Roman"/>
                <w:b/>
                <w:lang w:val="en-US" w:eastAsia="en-US"/>
              </w:rPr>
              <w:t>2014-15</w:t>
            </w:r>
          </w:p>
          <w:p w:rsidR="00033BD7" w:rsidRPr="00033BD7" w:rsidRDefault="00033BD7" w:rsidP="00C766A3">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(Estimated)</w:t>
            </w:r>
          </w:p>
        </w:tc>
        <w:tc>
          <w:tcPr>
            <w:tcW w:w="2142" w:type="dxa"/>
            <w:vAlign w:val="center"/>
          </w:tcPr>
          <w:p w:rsidR="00033BD7" w:rsidRPr="00033BD7" w:rsidRDefault="00C766A3" w:rsidP="00C766A3">
            <w:pPr>
              <w:spacing w:after="0" w:line="240" w:lineRule="auto"/>
              <w:jc w:val="center"/>
              <w:rPr>
                <w:rFonts w:ascii="Calibri" w:eastAsia="Calibri" w:hAnsi="Calibri" w:cs="Times New Roman"/>
                <w:b/>
                <w:lang w:val="en-US" w:eastAsia="en-US"/>
              </w:rPr>
            </w:pPr>
            <w:r>
              <w:rPr>
                <w:rFonts w:ascii="Calibri" w:eastAsia="Calibri" w:hAnsi="Calibri" w:cs="Times New Roman"/>
                <w:b/>
                <w:lang w:val="en-US" w:eastAsia="en-US"/>
              </w:rPr>
              <w:t>2015-16</w:t>
            </w:r>
          </w:p>
          <w:p w:rsidR="00033BD7" w:rsidRPr="00033BD7" w:rsidRDefault="00033BD7" w:rsidP="00C766A3">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(Projected)</w:t>
            </w:r>
          </w:p>
        </w:tc>
      </w:tr>
      <w:tr w:rsidR="00033BD7" w:rsidRPr="00033BD7" w:rsidTr="00F95A22">
        <w:tc>
          <w:tcPr>
            <w:tcW w:w="567" w:type="dxa"/>
          </w:tcPr>
          <w:p w:rsidR="00033BD7" w:rsidRPr="00033BD7" w:rsidRDefault="00033BD7" w:rsidP="00C766A3">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1</w:t>
            </w:r>
          </w:p>
        </w:tc>
        <w:tc>
          <w:tcPr>
            <w:tcW w:w="4162" w:type="dxa"/>
          </w:tcPr>
          <w:p w:rsidR="00033BD7" w:rsidRPr="00033BD7" w:rsidRDefault="00033BD7" w:rsidP="00033BD7">
            <w:pPr>
              <w:spacing w:after="0" w:line="240" w:lineRule="auto"/>
              <w:jc w:val="both"/>
              <w:rPr>
                <w:rFonts w:ascii="Calibri" w:eastAsia="Calibri" w:hAnsi="Calibri" w:cs="Times New Roman"/>
                <w:b/>
                <w:lang w:val="en-US" w:eastAsia="en-US"/>
              </w:rPr>
            </w:pPr>
            <w:r w:rsidRPr="00033BD7">
              <w:rPr>
                <w:rFonts w:ascii="Calibri" w:eastAsia="Calibri" w:hAnsi="Calibri" w:cs="Times New Roman"/>
                <w:b/>
                <w:lang w:val="en-US" w:eastAsia="en-US"/>
              </w:rPr>
              <w:t>2</w:t>
            </w:r>
          </w:p>
        </w:tc>
        <w:tc>
          <w:tcPr>
            <w:tcW w:w="1350" w:type="dxa"/>
          </w:tcPr>
          <w:p w:rsidR="00033BD7" w:rsidRPr="00033BD7" w:rsidRDefault="00033BD7" w:rsidP="00C766A3">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3</w:t>
            </w:r>
          </w:p>
        </w:tc>
        <w:tc>
          <w:tcPr>
            <w:tcW w:w="2142" w:type="dxa"/>
          </w:tcPr>
          <w:p w:rsidR="00033BD7" w:rsidRPr="00033BD7" w:rsidRDefault="00033BD7" w:rsidP="00C766A3">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4</w:t>
            </w:r>
          </w:p>
        </w:tc>
      </w:tr>
      <w:tr w:rsidR="00033BD7" w:rsidRPr="00033BD7" w:rsidTr="00F95A22">
        <w:tc>
          <w:tcPr>
            <w:tcW w:w="567" w:type="dxa"/>
            <w:vAlign w:val="center"/>
          </w:tcPr>
          <w:p w:rsidR="00033BD7" w:rsidRPr="00033BD7" w:rsidRDefault="00033BD7" w:rsidP="00C766A3">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w:t>
            </w:r>
          </w:p>
        </w:tc>
        <w:tc>
          <w:tcPr>
            <w:tcW w:w="4162"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One month’s Employee Costs</w:t>
            </w:r>
          </w:p>
        </w:tc>
        <w:tc>
          <w:tcPr>
            <w:tcW w:w="1350"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5.43</w:t>
            </w:r>
          </w:p>
        </w:tc>
        <w:tc>
          <w:tcPr>
            <w:tcW w:w="2142"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6.42</w:t>
            </w:r>
          </w:p>
        </w:tc>
      </w:tr>
      <w:tr w:rsidR="00033BD7" w:rsidRPr="00033BD7" w:rsidTr="00F95A22">
        <w:tc>
          <w:tcPr>
            <w:tcW w:w="567" w:type="dxa"/>
            <w:vAlign w:val="center"/>
          </w:tcPr>
          <w:p w:rsidR="00033BD7" w:rsidRPr="00033BD7" w:rsidRDefault="00033BD7" w:rsidP="00C766A3">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2</w:t>
            </w:r>
          </w:p>
        </w:tc>
        <w:tc>
          <w:tcPr>
            <w:tcW w:w="4162" w:type="dxa"/>
          </w:tcPr>
          <w:p w:rsidR="00033BD7" w:rsidRPr="00033BD7" w:rsidRDefault="00033BD7" w:rsidP="00E52F76">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One month’s Administrati</w:t>
            </w:r>
            <w:r w:rsidR="00E52F76">
              <w:rPr>
                <w:rFonts w:ascii="Calibri" w:eastAsia="Calibri" w:hAnsi="Calibri" w:cs="Times New Roman"/>
                <w:lang w:val="en-US" w:eastAsia="en-US"/>
              </w:rPr>
              <w:t>ve</w:t>
            </w:r>
            <w:r w:rsidRPr="00033BD7">
              <w:rPr>
                <w:rFonts w:ascii="Calibri" w:eastAsia="Calibri" w:hAnsi="Calibri" w:cs="Times New Roman"/>
                <w:lang w:val="en-US" w:eastAsia="en-US"/>
              </w:rPr>
              <w:t xml:space="preserve"> &amp; General Expenses</w:t>
            </w:r>
          </w:p>
        </w:tc>
        <w:tc>
          <w:tcPr>
            <w:tcW w:w="1350"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0.4</w:t>
            </w:r>
          </w:p>
        </w:tc>
        <w:tc>
          <w:tcPr>
            <w:tcW w:w="2142"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0.22</w:t>
            </w:r>
          </w:p>
        </w:tc>
      </w:tr>
      <w:tr w:rsidR="00033BD7" w:rsidRPr="00033BD7" w:rsidTr="00F95A22">
        <w:tc>
          <w:tcPr>
            <w:tcW w:w="567" w:type="dxa"/>
            <w:vAlign w:val="center"/>
          </w:tcPr>
          <w:p w:rsidR="00033BD7" w:rsidRPr="00033BD7" w:rsidRDefault="00033BD7" w:rsidP="00C766A3">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3</w:t>
            </w:r>
          </w:p>
        </w:tc>
        <w:tc>
          <w:tcPr>
            <w:tcW w:w="4162"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One month’s R&amp;M Cost</w:t>
            </w:r>
          </w:p>
        </w:tc>
        <w:tc>
          <w:tcPr>
            <w:tcW w:w="1350"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2.64</w:t>
            </w:r>
          </w:p>
        </w:tc>
        <w:tc>
          <w:tcPr>
            <w:tcW w:w="2142"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2.91</w:t>
            </w:r>
          </w:p>
        </w:tc>
      </w:tr>
      <w:tr w:rsidR="00033BD7" w:rsidRPr="00033BD7" w:rsidTr="00F95A22">
        <w:tc>
          <w:tcPr>
            <w:tcW w:w="567" w:type="dxa"/>
            <w:vAlign w:val="center"/>
          </w:tcPr>
          <w:p w:rsidR="00033BD7" w:rsidRPr="00033BD7" w:rsidRDefault="00033BD7" w:rsidP="00C766A3">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4</w:t>
            </w:r>
          </w:p>
        </w:tc>
        <w:tc>
          <w:tcPr>
            <w:tcW w:w="4162"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Maintenance Spares</w:t>
            </w:r>
          </w:p>
        </w:tc>
        <w:tc>
          <w:tcPr>
            <w:tcW w:w="1350"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0.00</w:t>
            </w:r>
          </w:p>
        </w:tc>
        <w:tc>
          <w:tcPr>
            <w:tcW w:w="2142"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0.00</w:t>
            </w:r>
          </w:p>
        </w:tc>
      </w:tr>
      <w:tr w:rsidR="00033BD7" w:rsidRPr="00033BD7" w:rsidTr="00F95A22">
        <w:tc>
          <w:tcPr>
            <w:tcW w:w="567" w:type="dxa"/>
            <w:vAlign w:val="center"/>
          </w:tcPr>
          <w:p w:rsidR="00033BD7" w:rsidRPr="00033BD7" w:rsidRDefault="00033BD7" w:rsidP="00C766A3">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5</w:t>
            </w:r>
          </w:p>
        </w:tc>
        <w:tc>
          <w:tcPr>
            <w:tcW w:w="4162" w:type="dxa"/>
          </w:tcPr>
          <w:p w:rsidR="00033BD7" w:rsidRPr="00033BD7" w:rsidRDefault="00033BD7" w:rsidP="00E52F76">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Two months</w:t>
            </w:r>
            <w:r w:rsidR="00E52F76">
              <w:rPr>
                <w:rFonts w:ascii="Calibri" w:eastAsia="Calibri" w:hAnsi="Calibri" w:cs="Times New Roman"/>
                <w:lang w:val="en-US" w:eastAsia="en-US"/>
              </w:rPr>
              <w:t>’</w:t>
            </w:r>
            <w:r w:rsidRPr="00033BD7">
              <w:rPr>
                <w:rFonts w:ascii="Calibri" w:eastAsia="Calibri" w:hAnsi="Calibri" w:cs="Times New Roman"/>
                <w:lang w:val="en-US" w:eastAsia="en-US"/>
              </w:rPr>
              <w:t xml:space="preserve"> Receivables</w:t>
            </w:r>
          </w:p>
        </w:tc>
        <w:tc>
          <w:tcPr>
            <w:tcW w:w="1350"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19.09</w:t>
            </w:r>
          </w:p>
        </w:tc>
        <w:tc>
          <w:tcPr>
            <w:tcW w:w="2142"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19.98</w:t>
            </w:r>
          </w:p>
        </w:tc>
      </w:tr>
      <w:tr w:rsidR="00033BD7" w:rsidRPr="00033BD7" w:rsidTr="00F95A22">
        <w:tc>
          <w:tcPr>
            <w:tcW w:w="567" w:type="dxa"/>
            <w:vAlign w:val="center"/>
          </w:tcPr>
          <w:p w:rsidR="00033BD7" w:rsidRPr="00033BD7" w:rsidRDefault="00033BD7" w:rsidP="00C766A3">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6</w:t>
            </w:r>
          </w:p>
        </w:tc>
        <w:tc>
          <w:tcPr>
            <w:tcW w:w="4162"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Total</w:t>
            </w:r>
          </w:p>
        </w:tc>
        <w:tc>
          <w:tcPr>
            <w:tcW w:w="1350"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27.37</w:t>
            </w:r>
          </w:p>
        </w:tc>
        <w:tc>
          <w:tcPr>
            <w:tcW w:w="2142"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29.53</w:t>
            </w:r>
          </w:p>
        </w:tc>
      </w:tr>
      <w:tr w:rsidR="00033BD7" w:rsidRPr="00033BD7" w:rsidTr="00F95A22">
        <w:tc>
          <w:tcPr>
            <w:tcW w:w="567" w:type="dxa"/>
            <w:vAlign w:val="center"/>
          </w:tcPr>
          <w:p w:rsidR="00033BD7" w:rsidRPr="00033BD7" w:rsidRDefault="00033BD7" w:rsidP="00C766A3">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7</w:t>
            </w:r>
          </w:p>
        </w:tc>
        <w:tc>
          <w:tcPr>
            <w:tcW w:w="4162"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Rate of Interest</w:t>
            </w:r>
          </w:p>
        </w:tc>
        <w:tc>
          <w:tcPr>
            <w:tcW w:w="1350" w:type="dxa"/>
            <w:vAlign w:val="bottom"/>
          </w:tcPr>
          <w:p w:rsidR="00033BD7" w:rsidRPr="00033BD7" w:rsidRDefault="00033BD7" w:rsidP="00C766A3">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14.45%</w:t>
            </w:r>
          </w:p>
        </w:tc>
        <w:tc>
          <w:tcPr>
            <w:tcW w:w="2142" w:type="dxa"/>
            <w:vAlign w:val="bottom"/>
          </w:tcPr>
          <w:p w:rsidR="00033BD7" w:rsidRPr="00033BD7" w:rsidRDefault="00033BD7" w:rsidP="00C766A3">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14.45%</w:t>
            </w:r>
          </w:p>
        </w:tc>
      </w:tr>
      <w:tr w:rsidR="00033BD7" w:rsidRPr="00033BD7" w:rsidTr="00F95A22">
        <w:tc>
          <w:tcPr>
            <w:tcW w:w="567" w:type="dxa"/>
            <w:vAlign w:val="center"/>
          </w:tcPr>
          <w:p w:rsidR="00033BD7" w:rsidRPr="00033BD7" w:rsidRDefault="00033BD7" w:rsidP="00C766A3">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8</w:t>
            </w:r>
          </w:p>
        </w:tc>
        <w:tc>
          <w:tcPr>
            <w:tcW w:w="4162"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Interest on Working Capital</w:t>
            </w:r>
          </w:p>
        </w:tc>
        <w:tc>
          <w:tcPr>
            <w:tcW w:w="1350"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4.04</w:t>
            </w:r>
          </w:p>
        </w:tc>
        <w:tc>
          <w:tcPr>
            <w:tcW w:w="2142" w:type="dxa"/>
            <w:vAlign w:val="bottom"/>
          </w:tcPr>
          <w:p w:rsidR="00033BD7" w:rsidRPr="00033BD7" w:rsidRDefault="00C766A3" w:rsidP="00C766A3">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4.36</w:t>
            </w:r>
          </w:p>
        </w:tc>
      </w:tr>
    </w:tbl>
    <w:p w:rsidR="00033BD7" w:rsidRPr="00033BD7" w:rsidRDefault="00033BD7" w:rsidP="00033BD7">
      <w:pPr>
        <w:spacing w:after="0" w:line="240" w:lineRule="auto"/>
        <w:jc w:val="both"/>
        <w:rPr>
          <w:rFonts w:ascii="Calibri" w:eastAsia="Calibri" w:hAnsi="Calibri" w:cs="Times New Roman"/>
          <w:sz w:val="24"/>
          <w:szCs w:val="24"/>
          <w:lang w:val="en-US" w:eastAsia="en-US"/>
        </w:rPr>
      </w:pPr>
    </w:p>
    <w:p w:rsidR="0088104D" w:rsidRPr="000C4335" w:rsidRDefault="00033BD7" w:rsidP="000C4335">
      <w:pPr>
        <w:widowControl w:val="0"/>
        <w:autoSpaceDE w:val="0"/>
        <w:autoSpaceDN w:val="0"/>
        <w:adjustRightInd w:val="0"/>
        <w:spacing w:after="0" w:line="240" w:lineRule="auto"/>
        <w:ind w:left="720"/>
        <w:jc w:val="both"/>
        <w:rPr>
          <w:rFonts w:ascii="Calibri" w:eastAsia="Times New Roman" w:hAnsi="Calibri" w:cs="Times New Roman"/>
          <w:b/>
          <w:bCs/>
          <w:spacing w:val="-1"/>
          <w:sz w:val="10"/>
          <w:szCs w:val="24"/>
          <w:lang w:val="en-US" w:eastAsia="en-US"/>
        </w:rPr>
      </w:pPr>
      <w:r w:rsidRPr="00033BD7">
        <w:rPr>
          <w:rFonts w:ascii="Calibri" w:eastAsia="Times New Roman" w:hAnsi="Calibri" w:cs="Times New Roman"/>
          <w:spacing w:val="-1"/>
          <w:sz w:val="24"/>
          <w:szCs w:val="24"/>
          <w:lang w:val="en-US" w:eastAsia="en-US"/>
        </w:rPr>
        <w:tab/>
      </w:r>
    </w:p>
    <w:p w:rsidR="0088104D" w:rsidRPr="00033BD7" w:rsidRDefault="00033BD7" w:rsidP="000C4335">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4"/>
          <w:lang w:val="en-US" w:eastAsia="en-US"/>
        </w:rPr>
      </w:pPr>
      <w:r w:rsidRPr="00033BD7">
        <w:rPr>
          <w:rFonts w:ascii="Calibri" w:eastAsia="Times New Roman" w:hAnsi="Calibri" w:cs="Times New Roman"/>
          <w:b/>
          <w:bCs/>
          <w:spacing w:val="-1"/>
          <w:sz w:val="24"/>
          <w:szCs w:val="24"/>
          <w:lang w:val="en-US" w:eastAsia="en-US"/>
        </w:rPr>
        <w:t>Commission’s Analysis</w:t>
      </w:r>
    </w:p>
    <w:p w:rsidR="00033BD7" w:rsidRPr="00033BD7" w:rsidRDefault="00033BD7" w:rsidP="00C766A3">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 xml:space="preserve">As per Regulation 113 of SSERC (Terms and Conditions for </w:t>
      </w:r>
      <w:r w:rsidR="00E52F76" w:rsidRPr="00033BD7">
        <w:rPr>
          <w:rFonts w:ascii="Calibri" w:eastAsia="Times New Roman" w:hAnsi="Calibri" w:cs="Times New Roman"/>
          <w:spacing w:val="-1"/>
          <w:sz w:val="24"/>
          <w:szCs w:val="24"/>
          <w:lang w:val="en-US" w:eastAsia="en-US"/>
        </w:rPr>
        <w:t xml:space="preserve">Determination </w:t>
      </w:r>
      <w:r w:rsidRPr="00033BD7">
        <w:rPr>
          <w:rFonts w:ascii="Calibri" w:eastAsia="Times New Roman" w:hAnsi="Calibri" w:cs="Times New Roman"/>
          <w:spacing w:val="-1"/>
          <w:sz w:val="24"/>
          <w:szCs w:val="24"/>
          <w:lang w:val="en-US" w:eastAsia="en-US"/>
        </w:rPr>
        <w:t>of Tariff) Regulations</w:t>
      </w:r>
      <w:r w:rsidR="00E52F76">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2012</w:t>
      </w:r>
      <w:r w:rsidR="00E52F76">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interest on working capital shall be calculated on normative basis</w:t>
      </w:r>
      <w:r w:rsidR="001C422C">
        <w:rPr>
          <w:rFonts w:ascii="Calibri" w:eastAsia="Times New Roman" w:hAnsi="Calibri" w:cs="Times New Roman"/>
          <w:spacing w:val="-1"/>
          <w:sz w:val="24"/>
          <w:szCs w:val="24"/>
          <w:lang w:val="en-US" w:eastAsia="en-US"/>
        </w:rPr>
        <w:t>,</w:t>
      </w:r>
      <w:r w:rsidR="001C422C" w:rsidRPr="00033BD7">
        <w:rPr>
          <w:rFonts w:ascii="Calibri" w:eastAsia="Times New Roman" w:hAnsi="Calibri" w:cs="Times New Roman"/>
          <w:spacing w:val="-1"/>
          <w:sz w:val="24"/>
          <w:szCs w:val="24"/>
          <w:lang w:val="en-US" w:eastAsia="en-US"/>
        </w:rPr>
        <w:t xml:space="preserve"> </w:t>
      </w:r>
      <w:r w:rsidR="001C422C">
        <w:rPr>
          <w:rFonts w:ascii="Calibri" w:eastAsia="Times New Roman" w:hAnsi="Calibri" w:cs="Times New Roman"/>
          <w:spacing w:val="-1"/>
          <w:sz w:val="24"/>
          <w:szCs w:val="24"/>
          <w:lang w:val="en-US" w:eastAsia="en-US"/>
        </w:rPr>
        <w:t>notwithstanding</w:t>
      </w:r>
      <w:r w:rsidRPr="00033BD7">
        <w:rPr>
          <w:rFonts w:ascii="Calibri" w:eastAsia="Times New Roman" w:hAnsi="Calibri" w:cs="Times New Roman"/>
          <w:spacing w:val="-1"/>
          <w:sz w:val="24"/>
          <w:szCs w:val="24"/>
          <w:lang w:val="en-US" w:eastAsia="en-US"/>
        </w:rPr>
        <w:t xml:space="preserve"> </w:t>
      </w:r>
      <w:r w:rsidR="00E52F76">
        <w:rPr>
          <w:rFonts w:ascii="Calibri" w:eastAsia="Times New Roman" w:hAnsi="Calibri" w:cs="Times New Roman"/>
          <w:spacing w:val="-1"/>
          <w:sz w:val="24"/>
          <w:szCs w:val="24"/>
          <w:lang w:val="en-US" w:eastAsia="en-US"/>
        </w:rPr>
        <w:t xml:space="preserve">the fact </w:t>
      </w:r>
      <w:r w:rsidRPr="00033BD7">
        <w:rPr>
          <w:rFonts w:ascii="Calibri" w:eastAsia="Times New Roman" w:hAnsi="Calibri" w:cs="Times New Roman"/>
          <w:spacing w:val="-1"/>
          <w:sz w:val="24"/>
          <w:szCs w:val="24"/>
          <w:lang w:val="en-US" w:eastAsia="en-US"/>
        </w:rPr>
        <w:t>that the licensee has taken working capital loan from any outside agency.</w:t>
      </w:r>
    </w:p>
    <w:p w:rsidR="007E11B5" w:rsidRPr="00033BD7" w:rsidRDefault="00033BD7" w:rsidP="00142991">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Accordingly</w:t>
      </w:r>
      <w:r w:rsidR="00E52F76">
        <w:rPr>
          <w:rFonts w:ascii="Calibri" w:eastAsia="Times New Roman" w:hAnsi="Calibri" w:cs="Times New Roman"/>
          <w:spacing w:val="-1"/>
          <w:sz w:val="24"/>
          <w:szCs w:val="24"/>
          <w:lang w:val="en-US" w:eastAsia="en-US"/>
        </w:rPr>
        <w:t xml:space="preserve">, the </w:t>
      </w:r>
      <w:r w:rsidR="00E52F76" w:rsidRPr="00033BD7">
        <w:rPr>
          <w:rFonts w:ascii="Calibri" w:eastAsia="Times New Roman" w:hAnsi="Calibri" w:cs="Times New Roman"/>
          <w:spacing w:val="-1"/>
          <w:sz w:val="24"/>
          <w:szCs w:val="24"/>
          <w:lang w:val="en-US" w:eastAsia="en-US"/>
        </w:rPr>
        <w:t xml:space="preserve">Interest </w:t>
      </w:r>
      <w:r w:rsidRPr="00033BD7">
        <w:rPr>
          <w:rFonts w:ascii="Calibri" w:eastAsia="Times New Roman" w:hAnsi="Calibri" w:cs="Times New Roman"/>
          <w:spacing w:val="-1"/>
          <w:sz w:val="24"/>
          <w:szCs w:val="24"/>
          <w:lang w:val="en-US" w:eastAsia="en-US"/>
        </w:rPr>
        <w:t xml:space="preserve">on </w:t>
      </w:r>
      <w:r w:rsidR="00E52F76" w:rsidRPr="00033BD7">
        <w:rPr>
          <w:rFonts w:ascii="Calibri" w:eastAsia="Times New Roman" w:hAnsi="Calibri" w:cs="Times New Roman"/>
          <w:spacing w:val="-1"/>
          <w:sz w:val="24"/>
          <w:szCs w:val="24"/>
          <w:lang w:val="en-US" w:eastAsia="en-US"/>
        </w:rPr>
        <w:t xml:space="preserve">Working Capital </w:t>
      </w:r>
      <w:r w:rsidR="00E52F76">
        <w:rPr>
          <w:rFonts w:ascii="Calibri" w:eastAsia="Times New Roman" w:hAnsi="Calibri" w:cs="Times New Roman"/>
          <w:spacing w:val="-1"/>
          <w:sz w:val="24"/>
          <w:szCs w:val="24"/>
          <w:lang w:val="en-US" w:eastAsia="en-US"/>
        </w:rPr>
        <w:t>has been</w:t>
      </w:r>
      <w:r w:rsidR="00E52F76" w:rsidRPr="00033BD7">
        <w:rPr>
          <w:rFonts w:ascii="Calibri" w:eastAsia="Times New Roman" w:hAnsi="Calibri" w:cs="Times New Roman"/>
          <w:spacing w:val="-1"/>
          <w:sz w:val="24"/>
          <w:szCs w:val="24"/>
          <w:lang w:val="en-US" w:eastAsia="en-US"/>
        </w:rPr>
        <w:t xml:space="preserve"> </w:t>
      </w:r>
      <w:r w:rsidRPr="00033BD7">
        <w:rPr>
          <w:rFonts w:ascii="Calibri" w:eastAsia="Times New Roman" w:hAnsi="Calibri" w:cs="Times New Roman"/>
          <w:spacing w:val="-1"/>
          <w:sz w:val="24"/>
          <w:szCs w:val="24"/>
          <w:lang w:val="en-US" w:eastAsia="en-US"/>
        </w:rPr>
        <w:t>worked out on the costs approved by the Commission</w:t>
      </w:r>
      <w:r w:rsidR="00E52F76">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as detailed in Table below:</w:t>
      </w:r>
    </w:p>
    <w:p w:rsidR="007E11B5" w:rsidRDefault="004F1880" w:rsidP="007E11B5">
      <w:pPr>
        <w:pStyle w:val="Title"/>
        <w:spacing w:line="240" w:lineRule="auto"/>
        <w:rPr>
          <w:kern w:val="32"/>
          <w:lang w:val="en-US"/>
        </w:rPr>
      </w:pPr>
      <w:bookmarkStart w:id="330" w:name="_Toc383176096"/>
      <w:bookmarkStart w:id="331" w:name="_Toc414367896"/>
      <w:r>
        <w:rPr>
          <w:kern w:val="32"/>
          <w:lang w:val="en-US"/>
        </w:rPr>
        <w:t>Table 7.28</w:t>
      </w:r>
      <w:r w:rsidR="00033BD7" w:rsidRPr="00033BD7">
        <w:rPr>
          <w:kern w:val="32"/>
          <w:lang w:val="en-US"/>
        </w:rPr>
        <w:t xml:space="preserve">: Interest on Working Capital </w:t>
      </w:r>
      <w:r w:rsidR="00E52F76" w:rsidRPr="00033BD7">
        <w:rPr>
          <w:kern w:val="32"/>
          <w:lang w:val="en-US"/>
        </w:rPr>
        <w:t>Approv</w:t>
      </w:r>
      <w:r w:rsidR="00E52F76">
        <w:rPr>
          <w:kern w:val="32"/>
          <w:lang w:val="en-US"/>
        </w:rPr>
        <w:t xml:space="preserve">ed </w:t>
      </w:r>
      <w:r w:rsidR="00C766A3">
        <w:rPr>
          <w:kern w:val="32"/>
          <w:lang w:val="en-US"/>
        </w:rPr>
        <w:t>by the Commission for FY 2015</w:t>
      </w:r>
      <w:r w:rsidR="00033BD7" w:rsidRPr="00033BD7">
        <w:rPr>
          <w:kern w:val="32"/>
          <w:lang w:val="en-US"/>
        </w:rPr>
        <w:t>-1</w:t>
      </w:r>
      <w:bookmarkEnd w:id="330"/>
      <w:r w:rsidR="00C766A3">
        <w:rPr>
          <w:kern w:val="32"/>
          <w:lang w:val="en-US"/>
        </w:rPr>
        <w:t>6</w:t>
      </w:r>
      <w:bookmarkEnd w:id="331"/>
    </w:p>
    <w:p w:rsidR="007E11B5" w:rsidRPr="007E11B5" w:rsidRDefault="007E11B5" w:rsidP="007E11B5">
      <w:pPr>
        <w:rPr>
          <w:sz w:val="2"/>
          <w:lang w:val="en-US" w:eastAsia="en-US"/>
        </w:rPr>
      </w:pPr>
    </w:p>
    <w:p w:rsidR="00033BD7" w:rsidRPr="00851878" w:rsidRDefault="00033BD7" w:rsidP="0088104D">
      <w:pPr>
        <w:spacing w:after="0" w:line="240" w:lineRule="auto"/>
        <w:ind w:right="828"/>
        <w:jc w:val="right"/>
        <w:rPr>
          <w:rFonts w:eastAsia="Calibri"/>
          <w:b/>
          <w:lang w:val="en-US"/>
        </w:rPr>
      </w:pPr>
      <w:r w:rsidRPr="00851878">
        <w:rPr>
          <w:rFonts w:eastAsia="Calibri"/>
          <w:b/>
          <w:lang w:val="en-US"/>
        </w:rPr>
        <w:t xml:space="preserve">(Rs. </w:t>
      </w:r>
      <w:r w:rsidR="00DE2D22" w:rsidRPr="00851878">
        <w:rPr>
          <w:rFonts w:eastAsia="Calibri"/>
          <w:b/>
          <w:lang w:val="en-US"/>
        </w:rPr>
        <w:t>Cr</w:t>
      </w:r>
      <w:r w:rsidRPr="00851878">
        <w:rPr>
          <w:rFonts w:eastAsia="Calibri"/>
          <w:b/>
          <w:lang w:val="en-US"/>
        </w:rPr>
        <w:t>)</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4253"/>
        <w:gridCol w:w="1559"/>
        <w:gridCol w:w="1417"/>
      </w:tblGrid>
      <w:tr w:rsidR="00033BD7" w:rsidRPr="00033BD7" w:rsidTr="00366448">
        <w:tc>
          <w:tcPr>
            <w:tcW w:w="850" w:type="dxa"/>
            <w:vAlign w:val="center"/>
          </w:tcPr>
          <w:p w:rsidR="00033BD7" w:rsidRPr="00033BD7" w:rsidRDefault="00033BD7" w:rsidP="001F268E">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Sl. No.</w:t>
            </w:r>
          </w:p>
        </w:tc>
        <w:tc>
          <w:tcPr>
            <w:tcW w:w="4253" w:type="dxa"/>
            <w:vAlign w:val="center"/>
          </w:tcPr>
          <w:p w:rsidR="00033BD7" w:rsidRPr="00033BD7" w:rsidRDefault="00E52F76" w:rsidP="001F268E">
            <w:pPr>
              <w:spacing w:after="0" w:line="240" w:lineRule="auto"/>
              <w:jc w:val="both"/>
              <w:rPr>
                <w:rFonts w:ascii="Calibri" w:eastAsia="Calibri" w:hAnsi="Calibri" w:cs="Times New Roman"/>
                <w:b/>
                <w:lang w:val="en-US" w:eastAsia="en-US"/>
              </w:rPr>
            </w:pPr>
            <w:r>
              <w:rPr>
                <w:rFonts w:ascii="Calibri" w:eastAsia="Calibri" w:hAnsi="Calibri" w:cs="Times New Roman"/>
                <w:b/>
                <w:lang w:val="en-US" w:eastAsia="en-US"/>
              </w:rPr>
              <w:t>Item</w:t>
            </w:r>
          </w:p>
        </w:tc>
        <w:tc>
          <w:tcPr>
            <w:tcW w:w="1559" w:type="dxa"/>
            <w:vAlign w:val="center"/>
          </w:tcPr>
          <w:p w:rsidR="00033BD7" w:rsidRPr="00033BD7" w:rsidRDefault="00033BD7" w:rsidP="001F268E">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Total Cost</w:t>
            </w:r>
          </w:p>
          <w:p w:rsidR="00033BD7" w:rsidRPr="00033BD7" w:rsidRDefault="00033BD7" w:rsidP="001F268E">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Rs/</w:t>
            </w:r>
            <w:r w:rsidR="00DE2D22">
              <w:rPr>
                <w:rFonts w:ascii="Calibri" w:eastAsia="Calibri" w:hAnsi="Calibri" w:cs="Times New Roman"/>
                <w:b/>
                <w:lang w:val="en-US" w:eastAsia="en-US"/>
              </w:rPr>
              <w:t>Cr</w:t>
            </w:r>
          </w:p>
        </w:tc>
        <w:tc>
          <w:tcPr>
            <w:tcW w:w="1417" w:type="dxa"/>
            <w:vAlign w:val="center"/>
          </w:tcPr>
          <w:p w:rsidR="00033BD7" w:rsidRPr="00033BD7" w:rsidRDefault="00033BD7" w:rsidP="001F268E">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Amount</w:t>
            </w:r>
          </w:p>
        </w:tc>
      </w:tr>
      <w:tr w:rsidR="00033BD7" w:rsidRPr="00033BD7" w:rsidTr="00366448">
        <w:tc>
          <w:tcPr>
            <w:tcW w:w="850" w:type="dxa"/>
            <w:vAlign w:val="center"/>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w:t>
            </w:r>
          </w:p>
        </w:tc>
        <w:tc>
          <w:tcPr>
            <w:tcW w:w="4253"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O&amp;M Expenses</w:t>
            </w:r>
          </w:p>
        </w:tc>
        <w:tc>
          <w:tcPr>
            <w:tcW w:w="1559" w:type="dxa"/>
            <w:vAlign w:val="bottom"/>
          </w:tcPr>
          <w:p w:rsidR="00033BD7" w:rsidRPr="00033BD7" w:rsidRDefault="00033BD7" w:rsidP="001F268E">
            <w:pPr>
              <w:spacing w:after="0" w:line="240" w:lineRule="auto"/>
              <w:jc w:val="center"/>
              <w:rPr>
                <w:rFonts w:ascii="Calibri" w:eastAsia="Calibri" w:hAnsi="Calibri" w:cs="Times New Roman"/>
                <w:lang w:val="en-US" w:eastAsia="en-US"/>
              </w:rPr>
            </w:pPr>
          </w:p>
        </w:tc>
        <w:tc>
          <w:tcPr>
            <w:tcW w:w="1417" w:type="dxa"/>
            <w:vAlign w:val="bottom"/>
          </w:tcPr>
          <w:p w:rsidR="00033BD7" w:rsidRPr="00033BD7" w:rsidRDefault="00033BD7" w:rsidP="001F268E">
            <w:pPr>
              <w:spacing w:after="0" w:line="240" w:lineRule="auto"/>
              <w:jc w:val="center"/>
              <w:rPr>
                <w:rFonts w:ascii="Calibri" w:eastAsia="Calibri" w:hAnsi="Calibri" w:cs="Times New Roman"/>
                <w:lang w:val="en-US" w:eastAsia="en-US"/>
              </w:rPr>
            </w:pPr>
          </w:p>
        </w:tc>
      </w:tr>
      <w:tr w:rsidR="00033BD7" w:rsidRPr="00033BD7" w:rsidTr="00366448">
        <w:tc>
          <w:tcPr>
            <w:tcW w:w="850" w:type="dxa"/>
            <w:vAlign w:val="center"/>
          </w:tcPr>
          <w:p w:rsidR="00033BD7" w:rsidRPr="00033BD7" w:rsidRDefault="00033BD7" w:rsidP="001F268E">
            <w:pPr>
              <w:spacing w:after="0" w:line="240" w:lineRule="auto"/>
              <w:jc w:val="center"/>
              <w:rPr>
                <w:rFonts w:ascii="Calibri" w:eastAsia="Calibri" w:hAnsi="Calibri" w:cs="Times New Roman"/>
                <w:lang w:val="en-US" w:eastAsia="en-US"/>
              </w:rPr>
            </w:pPr>
          </w:p>
        </w:tc>
        <w:tc>
          <w:tcPr>
            <w:tcW w:w="4253" w:type="dxa"/>
          </w:tcPr>
          <w:p w:rsidR="00033BD7" w:rsidRPr="00033BD7" w:rsidRDefault="00033BD7" w:rsidP="00E52F76">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(a) Employ</w:t>
            </w:r>
            <w:r w:rsidR="00E52F76">
              <w:rPr>
                <w:rFonts w:ascii="Calibri" w:eastAsia="Calibri" w:hAnsi="Calibri" w:cs="Times New Roman"/>
                <w:lang w:val="en-US" w:eastAsia="en-US"/>
              </w:rPr>
              <w:t>ee</w:t>
            </w:r>
            <w:r w:rsidRPr="00033BD7">
              <w:rPr>
                <w:rFonts w:ascii="Calibri" w:eastAsia="Calibri" w:hAnsi="Calibri" w:cs="Times New Roman"/>
                <w:lang w:val="en-US" w:eastAsia="en-US"/>
              </w:rPr>
              <w:t xml:space="preserve"> Cost</w:t>
            </w:r>
            <w:r w:rsidR="00C766A3">
              <w:rPr>
                <w:rFonts w:ascii="Calibri" w:eastAsia="Calibri" w:hAnsi="Calibri" w:cs="Times New Roman"/>
                <w:lang w:val="en-US" w:eastAsia="en-US"/>
              </w:rPr>
              <w:t xml:space="preserve"> for one month</w:t>
            </w:r>
          </w:p>
        </w:tc>
        <w:tc>
          <w:tcPr>
            <w:tcW w:w="1559" w:type="dxa"/>
            <w:vAlign w:val="bottom"/>
          </w:tcPr>
          <w:p w:rsidR="00033BD7" w:rsidRPr="00033BD7" w:rsidRDefault="00C766A3" w:rsidP="001F268E">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53.38</w:t>
            </w:r>
          </w:p>
        </w:tc>
        <w:tc>
          <w:tcPr>
            <w:tcW w:w="1417" w:type="dxa"/>
            <w:vAlign w:val="bottom"/>
          </w:tcPr>
          <w:p w:rsidR="00033BD7" w:rsidRPr="00033BD7" w:rsidRDefault="00C766A3" w:rsidP="001F268E">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4.45</w:t>
            </w:r>
          </w:p>
        </w:tc>
      </w:tr>
      <w:tr w:rsidR="00033BD7" w:rsidRPr="00033BD7" w:rsidTr="00366448">
        <w:tc>
          <w:tcPr>
            <w:tcW w:w="850" w:type="dxa"/>
            <w:vAlign w:val="center"/>
          </w:tcPr>
          <w:p w:rsidR="00033BD7" w:rsidRPr="00033BD7" w:rsidRDefault="00033BD7" w:rsidP="001F268E">
            <w:pPr>
              <w:spacing w:after="0" w:line="240" w:lineRule="auto"/>
              <w:jc w:val="center"/>
              <w:rPr>
                <w:rFonts w:ascii="Calibri" w:eastAsia="Calibri" w:hAnsi="Calibri" w:cs="Times New Roman"/>
                <w:lang w:val="en-US" w:eastAsia="en-US"/>
              </w:rPr>
            </w:pPr>
          </w:p>
        </w:tc>
        <w:tc>
          <w:tcPr>
            <w:tcW w:w="4253"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(b) R&amp;M Expenses</w:t>
            </w:r>
            <w:r w:rsidR="00C766A3">
              <w:rPr>
                <w:rFonts w:ascii="Calibri" w:eastAsia="Calibri" w:hAnsi="Calibri" w:cs="Times New Roman"/>
                <w:lang w:val="en-US" w:eastAsia="en-US"/>
              </w:rPr>
              <w:t xml:space="preserve"> for one month</w:t>
            </w:r>
          </w:p>
        </w:tc>
        <w:tc>
          <w:tcPr>
            <w:tcW w:w="1559" w:type="dxa"/>
            <w:vAlign w:val="bottom"/>
          </w:tcPr>
          <w:p w:rsidR="00033BD7" w:rsidRPr="00033BD7" w:rsidRDefault="00C766A3" w:rsidP="001F268E">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34.96</w:t>
            </w:r>
          </w:p>
        </w:tc>
        <w:tc>
          <w:tcPr>
            <w:tcW w:w="1417" w:type="dxa"/>
            <w:vAlign w:val="bottom"/>
          </w:tcPr>
          <w:p w:rsidR="00033BD7" w:rsidRPr="00033BD7" w:rsidRDefault="00C766A3" w:rsidP="001F268E">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2.91</w:t>
            </w:r>
          </w:p>
        </w:tc>
      </w:tr>
      <w:tr w:rsidR="00033BD7" w:rsidRPr="00033BD7" w:rsidTr="00366448">
        <w:tc>
          <w:tcPr>
            <w:tcW w:w="850" w:type="dxa"/>
            <w:vAlign w:val="center"/>
          </w:tcPr>
          <w:p w:rsidR="00033BD7" w:rsidRPr="00033BD7" w:rsidRDefault="00033BD7" w:rsidP="001F268E">
            <w:pPr>
              <w:spacing w:after="0" w:line="240" w:lineRule="auto"/>
              <w:jc w:val="center"/>
              <w:rPr>
                <w:rFonts w:ascii="Calibri" w:eastAsia="Calibri" w:hAnsi="Calibri" w:cs="Times New Roman"/>
                <w:lang w:val="en-US" w:eastAsia="en-US"/>
              </w:rPr>
            </w:pPr>
          </w:p>
        </w:tc>
        <w:tc>
          <w:tcPr>
            <w:tcW w:w="4253"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(c) Adm</w:t>
            </w:r>
            <w:r w:rsidR="001F268E">
              <w:rPr>
                <w:rFonts w:ascii="Calibri" w:eastAsia="Calibri" w:hAnsi="Calibri" w:cs="Times New Roman"/>
                <w:lang w:val="en-US" w:eastAsia="en-US"/>
              </w:rPr>
              <w:t>.</w:t>
            </w:r>
            <w:r w:rsidRPr="00033BD7">
              <w:rPr>
                <w:rFonts w:ascii="Calibri" w:eastAsia="Calibri" w:hAnsi="Calibri" w:cs="Times New Roman"/>
                <w:lang w:val="en-US" w:eastAsia="en-US"/>
              </w:rPr>
              <w:t xml:space="preserve"> &amp; General Expenses</w:t>
            </w:r>
            <w:r w:rsidR="00C766A3">
              <w:rPr>
                <w:rFonts w:ascii="Calibri" w:eastAsia="Calibri" w:hAnsi="Calibri" w:cs="Times New Roman"/>
                <w:lang w:val="en-US" w:eastAsia="en-US"/>
              </w:rPr>
              <w:t xml:space="preserve"> for one month</w:t>
            </w:r>
          </w:p>
        </w:tc>
        <w:tc>
          <w:tcPr>
            <w:tcW w:w="1559" w:type="dxa"/>
            <w:vAlign w:val="bottom"/>
          </w:tcPr>
          <w:p w:rsidR="00033BD7" w:rsidRPr="00033BD7" w:rsidRDefault="00C766A3" w:rsidP="001F268E">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2.58</w:t>
            </w:r>
          </w:p>
        </w:tc>
        <w:tc>
          <w:tcPr>
            <w:tcW w:w="1417" w:type="dxa"/>
            <w:vAlign w:val="bottom"/>
          </w:tcPr>
          <w:p w:rsidR="00033BD7" w:rsidRPr="00033BD7" w:rsidRDefault="00C766A3" w:rsidP="001F268E">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0.22</w:t>
            </w:r>
          </w:p>
        </w:tc>
      </w:tr>
      <w:tr w:rsidR="00033BD7" w:rsidRPr="00033BD7" w:rsidTr="00366448">
        <w:tc>
          <w:tcPr>
            <w:tcW w:w="850" w:type="dxa"/>
            <w:vAlign w:val="center"/>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2</w:t>
            </w:r>
          </w:p>
        </w:tc>
        <w:tc>
          <w:tcPr>
            <w:tcW w:w="4253"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Maintenance Spares</w:t>
            </w:r>
          </w:p>
        </w:tc>
        <w:tc>
          <w:tcPr>
            <w:tcW w:w="1559" w:type="dxa"/>
            <w:vAlign w:val="bottom"/>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w:t>
            </w:r>
          </w:p>
        </w:tc>
        <w:tc>
          <w:tcPr>
            <w:tcW w:w="1417" w:type="dxa"/>
            <w:vAlign w:val="bottom"/>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w:t>
            </w:r>
          </w:p>
        </w:tc>
      </w:tr>
      <w:tr w:rsidR="00033BD7" w:rsidRPr="00033BD7" w:rsidTr="00366448">
        <w:tc>
          <w:tcPr>
            <w:tcW w:w="850" w:type="dxa"/>
            <w:vAlign w:val="center"/>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3</w:t>
            </w:r>
          </w:p>
        </w:tc>
        <w:tc>
          <w:tcPr>
            <w:tcW w:w="4253" w:type="dxa"/>
          </w:tcPr>
          <w:p w:rsidR="00033BD7" w:rsidRPr="00033BD7" w:rsidRDefault="00033BD7" w:rsidP="00C766A3">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Receivables</w:t>
            </w:r>
            <w:r w:rsidR="00C766A3">
              <w:rPr>
                <w:rFonts w:ascii="Calibri" w:eastAsia="Calibri" w:hAnsi="Calibri" w:cs="Times New Roman"/>
                <w:lang w:val="en-US" w:eastAsia="en-US"/>
              </w:rPr>
              <w:t xml:space="preserve"> for two months</w:t>
            </w:r>
          </w:p>
        </w:tc>
        <w:tc>
          <w:tcPr>
            <w:tcW w:w="1559" w:type="dxa"/>
            <w:vAlign w:val="bottom"/>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111.72</w:t>
            </w:r>
          </w:p>
        </w:tc>
        <w:tc>
          <w:tcPr>
            <w:tcW w:w="1417" w:type="dxa"/>
            <w:vAlign w:val="bottom"/>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18.62</w:t>
            </w:r>
          </w:p>
        </w:tc>
      </w:tr>
      <w:tr w:rsidR="00033BD7" w:rsidRPr="00033BD7" w:rsidTr="00366448">
        <w:tc>
          <w:tcPr>
            <w:tcW w:w="850" w:type="dxa"/>
            <w:vAlign w:val="center"/>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4</w:t>
            </w:r>
          </w:p>
        </w:tc>
        <w:tc>
          <w:tcPr>
            <w:tcW w:w="4253"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Total</w:t>
            </w:r>
          </w:p>
        </w:tc>
        <w:tc>
          <w:tcPr>
            <w:tcW w:w="1559" w:type="dxa"/>
            <w:vAlign w:val="bottom"/>
          </w:tcPr>
          <w:p w:rsidR="00033BD7" w:rsidRPr="00033BD7" w:rsidRDefault="00033BD7" w:rsidP="001F268E">
            <w:pPr>
              <w:spacing w:after="0" w:line="240" w:lineRule="auto"/>
              <w:jc w:val="center"/>
              <w:rPr>
                <w:rFonts w:ascii="Calibri" w:eastAsia="Calibri" w:hAnsi="Calibri" w:cs="Times New Roman"/>
                <w:lang w:val="en-US" w:eastAsia="en-US"/>
              </w:rPr>
            </w:pPr>
          </w:p>
        </w:tc>
        <w:tc>
          <w:tcPr>
            <w:tcW w:w="1417" w:type="dxa"/>
            <w:vAlign w:val="bottom"/>
          </w:tcPr>
          <w:p w:rsidR="00033BD7" w:rsidRPr="00033BD7" w:rsidRDefault="00C766A3" w:rsidP="001F268E">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26.20</w:t>
            </w:r>
          </w:p>
        </w:tc>
      </w:tr>
      <w:tr w:rsidR="00033BD7" w:rsidRPr="00033BD7" w:rsidTr="00366448">
        <w:tc>
          <w:tcPr>
            <w:tcW w:w="850" w:type="dxa"/>
            <w:vAlign w:val="center"/>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lastRenderedPageBreak/>
              <w:t>5</w:t>
            </w:r>
          </w:p>
        </w:tc>
        <w:tc>
          <w:tcPr>
            <w:tcW w:w="4253"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SBI PLR as on 1.4.2013</w:t>
            </w:r>
          </w:p>
        </w:tc>
        <w:tc>
          <w:tcPr>
            <w:tcW w:w="1559" w:type="dxa"/>
            <w:vAlign w:val="bottom"/>
          </w:tcPr>
          <w:p w:rsidR="00033BD7" w:rsidRPr="00033BD7" w:rsidRDefault="00033BD7" w:rsidP="001F268E">
            <w:pPr>
              <w:spacing w:after="0" w:line="240" w:lineRule="auto"/>
              <w:jc w:val="center"/>
              <w:rPr>
                <w:rFonts w:ascii="Calibri" w:eastAsia="Calibri" w:hAnsi="Calibri" w:cs="Times New Roman"/>
                <w:lang w:val="en-US" w:eastAsia="en-US"/>
              </w:rPr>
            </w:pPr>
          </w:p>
        </w:tc>
        <w:tc>
          <w:tcPr>
            <w:tcW w:w="1417" w:type="dxa"/>
            <w:vAlign w:val="bottom"/>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14.45%</w:t>
            </w:r>
          </w:p>
        </w:tc>
      </w:tr>
      <w:tr w:rsidR="00033BD7" w:rsidRPr="00033BD7" w:rsidTr="00366448">
        <w:tc>
          <w:tcPr>
            <w:tcW w:w="850" w:type="dxa"/>
            <w:vAlign w:val="center"/>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6</w:t>
            </w:r>
          </w:p>
        </w:tc>
        <w:tc>
          <w:tcPr>
            <w:tcW w:w="4253"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Interest on Working Capital</w:t>
            </w:r>
          </w:p>
        </w:tc>
        <w:tc>
          <w:tcPr>
            <w:tcW w:w="1559" w:type="dxa"/>
            <w:vAlign w:val="bottom"/>
          </w:tcPr>
          <w:p w:rsidR="00033BD7" w:rsidRPr="00033BD7" w:rsidRDefault="00033BD7" w:rsidP="001F268E">
            <w:pPr>
              <w:spacing w:after="0" w:line="240" w:lineRule="auto"/>
              <w:jc w:val="center"/>
              <w:rPr>
                <w:rFonts w:ascii="Calibri" w:eastAsia="Calibri" w:hAnsi="Calibri" w:cs="Times New Roman"/>
                <w:lang w:val="en-US" w:eastAsia="en-US"/>
              </w:rPr>
            </w:pPr>
          </w:p>
        </w:tc>
        <w:tc>
          <w:tcPr>
            <w:tcW w:w="1417" w:type="dxa"/>
            <w:vAlign w:val="bottom"/>
          </w:tcPr>
          <w:p w:rsidR="00033BD7" w:rsidRPr="00033BD7" w:rsidRDefault="00033BD7" w:rsidP="001F268E">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3.7</w:t>
            </w:r>
            <w:r w:rsidR="00C766A3">
              <w:rPr>
                <w:rFonts w:ascii="Calibri" w:eastAsia="Calibri" w:hAnsi="Calibri" w:cs="Times New Roman"/>
                <w:lang w:val="en-US" w:eastAsia="en-US"/>
              </w:rPr>
              <w:t>9</w:t>
            </w:r>
          </w:p>
        </w:tc>
      </w:tr>
    </w:tbl>
    <w:p w:rsidR="00033BD7" w:rsidRPr="00033BD7" w:rsidRDefault="00033BD7" w:rsidP="00033BD7">
      <w:pPr>
        <w:widowControl w:val="0"/>
        <w:autoSpaceDE w:val="0"/>
        <w:autoSpaceDN w:val="0"/>
        <w:adjustRightInd w:val="0"/>
        <w:spacing w:after="0" w:line="360" w:lineRule="auto"/>
        <w:ind w:left="1440"/>
        <w:jc w:val="both"/>
        <w:rPr>
          <w:rFonts w:ascii="Calibri" w:eastAsia="Times New Roman" w:hAnsi="Calibri" w:cs="Times New Roman"/>
          <w:spacing w:val="-1"/>
          <w:sz w:val="24"/>
          <w:szCs w:val="24"/>
          <w:lang w:val="en-US" w:eastAsia="en-US"/>
        </w:rPr>
      </w:pPr>
    </w:p>
    <w:p w:rsidR="00033BD7" w:rsidRDefault="00033BD7" w:rsidP="00C766A3">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4"/>
          <w:lang w:val="en-US" w:eastAsia="en-US"/>
        </w:rPr>
      </w:pPr>
      <w:r w:rsidRPr="00033BD7">
        <w:rPr>
          <w:rFonts w:ascii="Calibri" w:eastAsia="Times New Roman" w:hAnsi="Calibri" w:cs="Times New Roman"/>
          <w:b/>
          <w:bCs/>
          <w:spacing w:val="-1"/>
          <w:sz w:val="24"/>
          <w:szCs w:val="24"/>
          <w:lang w:val="en-US" w:eastAsia="en-US"/>
        </w:rPr>
        <w:t xml:space="preserve">The Commission approves </w:t>
      </w:r>
      <w:r w:rsidR="00E52F76">
        <w:rPr>
          <w:rFonts w:ascii="Calibri" w:eastAsia="Times New Roman" w:hAnsi="Calibri" w:cs="Times New Roman"/>
          <w:b/>
          <w:bCs/>
          <w:spacing w:val="-1"/>
          <w:sz w:val="24"/>
          <w:szCs w:val="24"/>
          <w:lang w:val="en-US" w:eastAsia="en-US"/>
        </w:rPr>
        <w:t xml:space="preserve">the </w:t>
      </w:r>
      <w:r w:rsidR="00E52F76" w:rsidRPr="00033BD7">
        <w:rPr>
          <w:rFonts w:ascii="Calibri" w:eastAsia="Times New Roman" w:hAnsi="Calibri" w:cs="Times New Roman"/>
          <w:b/>
          <w:bCs/>
          <w:spacing w:val="-1"/>
          <w:sz w:val="24"/>
          <w:szCs w:val="24"/>
          <w:lang w:val="en-US" w:eastAsia="en-US"/>
        </w:rPr>
        <w:t>Interes</w:t>
      </w:r>
      <w:r w:rsidR="00E52F76">
        <w:rPr>
          <w:rFonts w:ascii="Calibri" w:eastAsia="Times New Roman" w:hAnsi="Calibri" w:cs="Times New Roman"/>
          <w:b/>
          <w:bCs/>
          <w:spacing w:val="-1"/>
          <w:sz w:val="24"/>
          <w:szCs w:val="24"/>
          <w:lang w:val="en-US" w:eastAsia="en-US"/>
        </w:rPr>
        <w:t xml:space="preserve">t </w:t>
      </w:r>
      <w:r w:rsidR="00C766A3">
        <w:rPr>
          <w:rFonts w:ascii="Calibri" w:eastAsia="Times New Roman" w:hAnsi="Calibri" w:cs="Times New Roman"/>
          <w:b/>
          <w:bCs/>
          <w:spacing w:val="-1"/>
          <w:sz w:val="24"/>
          <w:szCs w:val="24"/>
          <w:lang w:val="en-US" w:eastAsia="en-US"/>
        </w:rPr>
        <w:t xml:space="preserve">on </w:t>
      </w:r>
      <w:r w:rsidR="00E52F76">
        <w:rPr>
          <w:rFonts w:ascii="Calibri" w:eastAsia="Times New Roman" w:hAnsi="Calibri" w:cs="Times New Roman"/>
          <w:b/>
          <w:bCs/>
          <w:spacing w:val="-1"/>
          <w:sz w:val="24"/>
          <w:szCs w:val="24"/>
          <w:lang w:val="en-US" w:eastAsia="en-US"/>
        </w:rPr>
        <w:t xml:space="preserve">Working Capital </w:t>
      </w:r>
      <w:r w:rsidR="00C766A3">
        <w:rPr>
          <w:rFonts w:ascii="Calibri" w:eastAsia="Times New Roman" w:hAnsi="Calibri" w:cs="Times New Roman"/>
          <w:b/>
          <w:bCs/>
          <w:spacing w:val="-1"/>
          <w:sz w:val="24"/>
          <w:szCs w:val="24"/>
          <w:lang w:val="en-US" w:eastAsia="en-US"/>
        </w:rPr>
        <w:t xml:space="preserve">at Rs. 3.79 </w:t>
      </w:r>
      <w:r w:rsidR="00DE2D22">
        <w:rPr>
          <w:rFonts w:ascii="Calibri" w:eastAsia="Times New Roman" w:hAnsi="Calibri" w:cs="Times New Roman"/>
          <w:b/>
          <w:bCs/>
          <w:spacing w:val="-1"/>
          <w:sz w:val="24"/>
          <w:szCs w:val="24"/>
          <w:lang w:val="en-US" w:eastAsia="en-US"/>
        </w:rPr>
        <w:t>Cr</w:t>
      </w:r>
      <w:r w:rsidR="00E52F76">
        <w:rPr>
          <w:rFonts w:ascii="Calibri" w:eastAsia="Times New Roman" w:hAnsi="Calibri" w:cs="Times New Roman"/>
          <w:b/>
          <w:bCs/>
          <w:spacing w:val="-1"/>
          <w:sz w:val="24"/>
          <w:szCs w:val="24"/>
          <w:lang w:val="en-US" w:eastAsia="en-US"/>
        </w:rPr>
        <w:t>ore</w:t>
      </w:r>
      <w:r w:rsidR="00C766A3">
        <w:rPr>
          <w:rFonts w:ascii="Calibri" w:eastAsia="Times New Roman" w:hAnsi="Calibri" w:cs="Times New Roman"/>
          <w:b/>
          <w:bCs/>
          <w:spacing w:val="-1"/>
          <w:sz w:val="24"/>
          <w:szCs w:val="24"/>
          <w:lang w:val="en-US" w:eastAsia="en-US"/>
        </w:rPr>
        <w:t xml:space="preserve"> of FY 2015-16</w:t>
      </w:r>
      <w:r w:rsidR="00E52F76">
        <w:rPr>
          <w:rFonts w:ascii="Calibri" w:eastAsia="Times New Roman" w:hAnsi="Calibri" w:cs="Times New Roman"/>
          <w:b/>
          <w:bCs/>
          <w:spacing w:val="-1"/>
          <w:sz w:val="24"/>
          <w:szCs w:val="24"/>
          <w:lang w:val="en-US" w:eastAsia="en-US"/>
        </w:rPr>
        <w:t>,</w:t>
      </w:r>
      <w:r w:rsidRPr="00033BD7">
        <w:rPr>
          <w:rFonts w:ascii="Calibri" w:eastAsia="Times New Roman" w:hAnsi="Calibri" w:cs="Times New Roman"/>
          <w:b/>
          <w:bCs/>
          <w:spacing w:val="-1"/>
          <w:sz w:val="24"/>
          <w:szCs w:val="24"/>
          <w:lang w:val="en-US" w:eastAsia="en-US"/>
        </w:rPr>
        <w:t xml:space="preserve"> as against Rs </w:t>
      </w:r>
      <w:r w:rsidR="00C766A3">
        <w:rPr>
          <w:rFonts w:ascii="Calibri" w:eastAsia="Times New Roman" w:hAnsi="Calibri" w:cs="Times New Roman"/>
          <w:b/>
          <w:bCs/>
          <w:spacing w:val="-1"/>
          <w:sz w:val="24"/>
          <w:szCs w:val="24"/>
          <w:lang w:val="en-US" w:eastAsia="en-US"/>
        </w:rPr>
        <w:t>4.36</w:t>
      </w:r>
      <w:r w:rsidRPr="00033BD7">
        <w:rPr>
          <w:rFonts w:ascii="Calibri" w:eastAsia="Times New Roman" w:hAnsi="Calibri" w:cs="Times New Roman"/>
          <w:b/>
          <w:bCs/>
          <w:spacing w:val="-1"/>
          <w:sz w:val="24"/>
          <w:szCs w:val="24"/>
          <w:lang w:val="en-US" w:eastAsia="en-US"/>
        </w:rPr>
        <w:t xml:space="preserve"> </w:t>
      </w:r>
      <w:r w:rsidR="00DE2D22">
        <w:rPr>
          <w:rFonts w:ascii="Calibri" w:eastAsia="Times New Roman" w:hAnsi="Calibri" w:cs="Times New Roman"/>
          <w:b/>
          <w:bCs/>
          <w:spacing w:val="-1"/>
          <w:sz w:val="24"/>
          <w:szCs w:val="24"/>
          <w:lang w:val="en-US" w:eastAsia="en-US"/>
        </w:rPr>
        <w:t>Cr</w:t>
      </w:r>
      <w:r w:rsidR="00E52F76">
        <w:rPr>
          <w:rFonts w:ascii="Calibri" w:eastAsia="Times New Roman" w:hAnsi="Calibri" w:cs="Times New Roman"/>
          <w:b/>
          <w:bCs/>
          <w:spacing w:val="-1"/>
          <w:sz w:val="24"/>
          <w:szCs w:val="24"/>
          <w:lang w:val="en-US" w:eastAsia="en-US"/>
        </w:rPr>
        <w:t>ore</w:t>
      </w:r>
      <w:r w:rsidRPr="00033BD7">
        <w:rPr>
          <w:rFonts w:ascii="Calibri" w:eastAsia="Times New Roman" w:hAnsi="Calibri" w:cs="Times New Roman"/>
          <w:b/>
          <w:bCs/>
          <w:spacing w:val="-1"/>
          <w:sz w:val="24"/>
          <w:szCs w:val="24"/>
          <w:lang w:val="en-US" w:eastAsia="en-US"/>
        </w:rPr>
        <w:t xml:space="preserve"> projected by EPDS.</w:t>
      </w:r>
    </w:p>
    <w:p w:rsidR="00F95A22" w:rsidRPr="00033BD7" w:rsidRDefault="00F95A22" w:rsidP="00C766A3">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4"/>
          <w:lang w:val="en-US" w:eastAsia="en-US"/>
        </w:rPr>
      </w:pPr>
    </w:p>
    <w:p w:rsidR="00033BD7" w:rsidRPr="00443C0A" w:rsidRDefault="00033BD7" w:rsidP="006A7EC8">
      <w:pPr>
        <w:pStyle w:val="Heading2"/>
        <w:ind w:left="851" w:hanging="851"/>
        <w:rPr>
          <w:sz w:val="26"/>
          <w:lang w:val="en-US" w:eastAsia="en-US"/>
        </w:rPr>
      </w:pPr>
      <w:bookmarkStart w:id="332" w:name="_Toc383176097"/>
      <w:bookmarkStart w:id="333" w:name="_Toc414367818"/>
      <w:r w:rsidRPr="00443C0A">
        <w:rPr>
          <w:sz w:val="26"/>
          <w:lang w:val="en-US" w:eastAsia="en-US"/>
        </w:rPr>
        <w:t>7.19</w:t>
      </w:r>
      <w:r w:rsidRPr="00443C0A">
        <w:rPr>
          <w:sz w:val="26"/>
          <w:lang w:val="en-US" w:eastAsia="en-US"/>
        </w:rPr>
        <w:tab/>
        <w:t>Return on Equity</w:t>
      </w:r>
      <w:bookmarkEnd w:id="332"/>
      <w:bookmarkEnd w:id="333"/>
    </w:p>
    <w:p w:rsidR="00033BD7" w:rsidRDefault="00033BD7" w:rsidP="00C766A3">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 xml:space="preserve">The EPDS has projected </w:t>
      </w:r>
      <w:r w:rsidR="00E52F76">
        <w:rPr>
          <w:rFonts w:ascii="Calibri" w:eastAsia="Times New Roman" w:hAnsi="Calibri" w:cs="Times New Roman"/>
          <w:spacing w:val="-1"/>
          <w:sz w:val="24"/>
          <w:szCs w:val="24"/>
          <w:lang w:val="en-US" w:eastAsia="en-US"/>
        </w:rPr>
        <w:t xml:space="preserve">the </w:t>
      </w:r>
      <w:r w:rsidR="00E52F76" w:rsidRPr="00033BD7">
        <w:rPr>
          <w:rFonts w:ascii="Calibri" w:eastAsia="Times New Roman" w:hAnsi="Calibri" w:cs="Times New Roman"/>
          <w:spacing w:val="-1"/>
          <w:sz w:val="24"/>
          <w:szCs w:val="24"/>
          <w:lang w:val="en-US" w:eastAsia="en-US"/>
        </w:rPr>
        <w:t>R</w:t>
      </w:r>
      <w:r w:rsidRPr="00033BD7">
        <w:rPr>
          <w:rFonts w:ascii="Calibri" w:eastAsia="Times New Roman" w:hAnsi="Calibri" w:cs="Times New Roman"/>
          <w:spacing w:val="-1"/>
          <w:sz w:val="24"/>
          <w:szCs w:val="24"/>
          <w:lang w:val="en-US" w:eastAsia="en-US"/>
        </w:rPr>
        <w:t xml:space="preserve">eturn on </w:t>
      </w:r>
      <w:r w:rsidR="00E52F76" w:rsidRPr="00033BD7">
        <w:rPr>
          <w:rFonts w:ascii="Calibri" w:eastAsia="Times New Roman" w:hAnsi="Calibri" w:cs="Times New Roman"/>
          <w:spacing w:val="-1"/>
          <w:sz w:val="24"/>
          <w:szCs w:val="24"/>
          <w:lang w:val="en-US" w:eastAsia="en-US"/>
        </w:rPr>
        <w:t xml:space="preserve">Equity </w:t>
      </w:r>
      <w:r w:rsidRPr="00033BD7">
        <w:rPr>
          <w:rFonts w:ascii="Calibri" w:eastAsia="Times New Roman" w:hAnsi="Calibri" w:cs="Times New Roman"/>
          <w:spacing w:val="-1"/>
          <w:sz w:val="24"/>
          <w:szCs w:val="24"/>
          <w:lang w:val="en-US" w:eastAsia="en-US"/>
        </w:rPr>
        <w:t xml:space="preserve">at Rs </w:t>
      </w:r>
      <w:r w:rsidR="00C766A3">
        <w:rPr>
          <w:rFonts w:ascii="Calibri" w:eastAsia="Times New Roman" w:hAnsi="Calibri" w:cs="Times New Roman"/>
          <w:spacing w:val="-1"/>
          <w:sz w:val="24"/>
          <w:szCs w:val="24"/>
          <w:lang w:val="en-US" w:eastAsia="en-US"/>
        </w:rPr>
        <w:t xml:space="preserve">38.93 </w:t>
      </w:r>
      <w:r w:rsidR="00DE2D22">
        <w:rPr>
          <w:rFonts w:ascii="Calibri" w:eastAsia="Times New Roman" w:hAnsi="Calibri" w:cs="Times New Roman"/>
          <w:spacing w:val="-1"/>
          <w:sz w:val="24"/>
          <w:szCs w:val="24"/>
          <w:lang w:val="en-US" w:eastAsia="en-US"/>
        </w:rPr>
        <w:t>Cr</w:t>
      </w:r>
      <w:r w:rsidR="00E52F76">
        <w:rPr>
          <w:rFonts w:ascii="Calibri" w:eastAsia="Times New Roman" w:hAnsi="Calibri" w:cs="Times New Roman"/>
          <w:spacing w:val="-1"/>
          <w:sz w:val="24"/>
          <w:szCs w:val="24"/>
          <w:lang w:val="en-US" w:eastAsia="en-US"/>
        </w:rPr>
        <w:t>ore</w:t>
      </w:r>
      <w:r w:rsidR="00C766A3">
        <w:rPr>
          <w:rFonts w:ascii="Calibri" w:eastAsia="Times New Roman" w:hAnsi="Calibri" w:cs="Times New Roman"/>
          <w:spacing w:val="-1"/>
          <w:sz w:val="24"/>
          <w:szCs w:val="24"/>
          <w:lang w:val="en-US" w:eastAsia="en-US"/>
        </w:rPr>
        <w:t xml:space="preserve"> for FY 2015-16</w:t>
      </w:r>
      <w:r w:rsidRPr="00033BD7">
        <w:rPr>
          <w:rFonts w:ascii="Calibri" w:eastAsia="Times New Roman" w:hAnsi="Calibri" w:cs="Times New Roman"/>
          <w:spacing w:val="-1"/>
          <w:sz w:val="24"/>
          <w:szCs w:val="24"/>
          <w:lang w:val="en-US" w:eastAsia="en-US"/>
        </w:rPr>
        <w:t xml:space="preserve"> at 14% on </w:t>
      </w:r>
      <w:r w:rsidR="00E52F76">
        <w:rPr>
          <w:rFonts w:ascii="Calibri" w:eastAsia="Times New Roman" w:hAnsi="Calibri" w:cs="Times New Roman"/>
          <w:spacing w:val="-1"/>
          <w:sz w:val="24"/>
          <w:szCs w:val="24"/>
          <w:lang w:val="en-US" w:eastAsia="en-US"/>
        </w:rPr>
        <w:t xml:space="preserve">the </w:t>
      </w:r>
      <w:r w:rsidRPr="00033BD7">
        <w:rPr>
          <w:rFonts w:ascii="Calibri" w:eastAsia="Times New Roman" w:hAnsi="Calibri" w:cs="Times New Roman"/>
          <w:spacing w:val="-1"/>
          <w:sz w:val="24"/>
          <w:szCs w:val="24"/>
          <w:lang w:val="en-US" w:eastAsia="en-US"/>
        </w:rPr>
        <w:t>normative equity of 30% of GFA</w:t>
      </w:r>
      <w:r w:rsidR="00142991">
        <w:rPr>
          <w:rFonts w:ascii="Calibri" w:eastAsia="Times New Roman" w:hAnsi="Calibri" w:cs="Times New Roman"/>
          <w:spacing w:val="-1"/>
          <w:sz w:val="24"/>
          <w:szCs w:val="24"/>
          <w:lang w:val="en-US" w:eastAsia="en-US"/>
        </w:rPr>
        <w:t xml:space="preserve"> </w:t>
      </w:r>
      <w:r w:rsidRPr="00033BD7">
        <w:rPr>
          <w:rFonts w:ascii="Calibri" w:eastAsia="Times New Roman" w:hAnsi="Calibri" w:cs="Times New Roman"/>
          <w:spacing w:val="-1"/>
          <w:sz w:val="24"/>
          <w:szCs w:val="24"/>
          <w:lang w:val="en-US" w:eastAsia="en-US"/>
        </w:rPr>
        <w:t>as detailed in Table below.</w:t>
      </w:r>
    </w:p>
    <w:p w:rsidR="007E11B5" w:rsidRPr="00033BD7" w:rsidRDefault="007E11B5" w:rsidP="007E11B5">
      <w:pPr>
        <w:widowControl w:val="0"/>
        <w:autoSpaceDE w:val="0"/>
        <w:autoSpaceDN w:val="0"/>
        <w:adjustRightInd w:val="0"/>
        <w:spacing w:after="0" w:line="240" w:lineRule="auto"/>
        <w:ind w:left="851"/>
        <w:jc w:val="both"/>
        <w:rPr>
          <w:rFonts w:ascii="Calibri" w:eastAsia="Times New Roman" w:hAnsi="Calibri" w:cs="Times New Roman"/>
          <w:spacing w:val="-1"/>
          <w:sz w:val="24"/>
          <w:szCs w:val="24"/>
          <w:lang w:val="en-US" w:eastAsia="en-US"/>
        </w:rPr>
      </w:pPr>
    </w:p>
    <w:p w:rsidR="00033BD7" w:rsidRPr="00033BD7" w:rsidRDefault="00033BD7" w:rsidP="007E11B5">
      <w:pPr>
        <w:pStyle w:val="Title"/>
        <w:spacing w:line="240" w:lineRule="auto"/>
        <w:rPr>
          <w:kern w:val="32"/>
          <w:lang w:val="en-US"/>
        </w:rPr>
      </w:pPr>
      <w:bookmarkStart w:id="334" w:name="_Toc383176098"/>
      <w:bookmarkStart w:id="335" w:name="_Toc414367897"/>
      <w:r w:rsidRPr="00033BD7">
        <w:rPr>
          <w:kern w:val="32"/>
          <w:lang w:val="en-US"/>
        </w:rPr>
        <w:t>Table 7.</w:t>
      </w:r>
      <w:r w:rsidR="004F1880">
        <w:rPr>
          <w:kern w:val="32"/>
          <w:lang w:val="en-US"/>
        </w:rPr>
        <w:t>29</w:t>
      </w:r>
      <w:r w:rsidR="00C766A3">
        <w:rPr>
          <w:kern w:val="32"/>
          <w:lang w:val="en-US"/>
        </w:rPr>
        <w:t>: Return on Equity for FY 2015</w:t>
      </w:r>
      <w:r w:rsidRPr="00033BD7">
        <w:rPr>
          <w:kern w:val="32"/>
          <w:lang w:val="en-US"/>
        </w:rPr>
        <w:t>-1</w:t>
      </w:r>
      <w:bookmarkEnd w:id="334"/>
      <w:r w:rsidR="00C766A3">
        <w:rPr>
          <w:kern w:val="32"/>
          <w:lang w:val="en-US"/>
        </w:rPr>
        <w:t>6</w:t>
      </w:r>
      <w:bookmarkEnd w:id="335"/>
    </w:p>
    <w:p w:rsidR="00033BD7" w:rsidRPr="00033BD7" w:rsidRDefault="0033233A" w:rsidP="0088104D">
      <w:pPr>
        <w:spacing w:after="0" w:line="240" w:lineRule="auto"/>
        <w:ind w:right="1112"/>
        <w:jc w:val="right"/>
        <w:rPr>
          <w:rFonts w:ascii="Calibri" w:eastAsia="Calibri" w:hAnsi="Calibri" w:cs="Times New Roman"/>
          <w:szCs w:val="24"/>
          <w:lang w:val="en-US" w:eastAsia="en-US"/>
        </w:rPr>
      </w:pPr>
      <w:r>
        <w:rPr>
          <w:rFonts w:ascii="Calibri" w:eastAsia="Calibri" w:hAnsi="Calibri" w:cs="Times New Roman"/>
          <w:b/>
          <w:szCs w:val="24"/>
          <w:lang w:val="en-US" w:eastAsia="en-US"/>
        </w:rPr>
        <w:t xml:space="preserve">     </w:t>
      </w:r>
      <w:r w:rsidR="00033BD7" w:rsidRPr="00033BD7">
        <w:rPr>
          <w:rFonts w:ascii="Calibri" w:eastAsia="Calibri" w:hAnsi="Calibri" w:cs="Times New Roman"/>
          <w:b/>
          <w:szCs w:val="24"/>
          <w:lang w:val="en-US" w:eastAsia="en-US"/>
        </w:rPr>
        <w:t xml:space="preserve">(Rs. </w:t>
      </w:r>
      <w:r w:rsidR="00DE2D22">
        <w:rPr>
          <w:rFonts w:ascii="Calibri" w:eastAsia="Calibri" w:hAnsi="Calibri" w:cs="Times New Roman"/>
          <w:b/>
          <w:szCs w:val="24"/>
          <w:lang w:val="en-US" w:eastAsia="en-US"/>
        </w:rPr>
        <w:t>Cr</w:t>
      </w:r>
      <w:r w:rsidR="00033BD7" w:rsidRPr="00033BD7">
        <w:rPr>
          <w:rFonts w:ascii="Calibri" w:eastAsia="Calibri" w:hAnsi="Calibri" w:cs="Times New Roman"/>
          <w:b/>
          <w:szCs w:val="24"/>
          <w:lang w:val="en-US" w:eastAsia="en-US"/>
        </w:rPr>
        <w:t>)</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841"/>
        <w:gridCol w:w="1363"/>
        <w:gridCol w:w="1555"/>
        <w:gridCol w:w="1895"/>
      </w:tblGrid>
      <w:tr w:rsidR="00033BD7" w:rsidRPr="00033BD7" w:rsidTr="00366448">
        <w:tc>
          <w:tcPr>
            <w:tcW w:w="567" w:type="dxa"/>
            <w:vAlign w:val="center"/>
          </w:tcPr>
          <w:p w:rsidR="00033BD7" w:rsidRPr="00033BD7" w:rsidRDefault="00033BD7" w:rsidP="00C11A19">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Sl. No.</w:t>
            </w:r>
          </w:p>
        </w:tc>
        <w:tc>
          <w:tcPr>
            <w:tcW w:w="2841" w:type="dxa"/>
            <w:vAlign w:val="center"/>
          </w:tcPr>
          <w:p w:rsidR="00033BD7" w:rsidRPr="00033BD7" w:rsidRDefault="00E52F76" w:rsidP="00033BD7">
            <w:pPr>
              <w:spacing w:after="0" w:line="240" w:lineRule="auto"/>
              <w:jc w:val="both"/>
              <w:rPr>
                <w:rFonts w:ascii="Calibri" w:eastAsia="Calibri" w:hAnsi="Calibri" w:cs="Times New Roman"/>
                <w:b/>
                <w:lang w:val="en-US" w:eastAsia="en-US"/>
              </w:rPr>
            </w:pPr>
            <w:r>
              <w:rPr>
                <w:rFonts w:ascii="Calibri" w:eastAsia="Calibri" w:hAnsi="Calibri" w:cs="Times New Roman"/>
                <w:b/>
                <w:lang w:val="en-US" w:eastAsia="en-US"/>
              </w:rPr>
              <w:t>Item</w:t>
            </w:r>
          </w:p>
        </w:tc>
        <w:tc>
          <w:tcPr>
            <w:tcW w:w="1363" w:type="dxa"/>
          </w:tcPr>
          <w:p w:rsidR="00033BD7" w:rsidRPr="00033BD7" w:rsidRDefault="00C766A3" w:rsidP="00C11A19">
            <w:pPr>
              <w:spacing w:after="0" w:line="240" w:lineRule="auto"/>
              <w:jc w:val="center"/>
              <w:rPr>
                <w:rFonts w:ascii="Calibri" w:eastAsia="Calibri" w:hAnsi="Calibri" w:cs="Times New Roman"/>
                <w:b/>
                <w:lang w:val="en-US" w:eastAsia="en-US"/>
              </w:rPr>
            </w:pPr>
            <w:r>
              <w:rPr>
                <w:rFonts w:ascii="Calibri" w:eastAsia="Calibri" w:hAnsi="Calibri" w:cs="Times New Roman"/>
                <w:b/>
                <w:lang w:val="en-US" w:eastAsia="en-US"/>
              </w:rPr>
              <w:t>2013-14</w:t>
            </w:r>
          </w:p>
          <w:p w:rsidR="00033BD7" w:rsidRPr="00033BD7" w:rsidRDefault="00033BD7" w:rsidP="00C11A19">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(Actual</w:t>
            </w:r>
          </w:p>
        </w:tc>
        <w:tc>
          <w:tcPr>
            <w:tcW w:w="1555" w:type="dxa"/>
            <w:vAlign w:val="center"/>
          </w:tcPr>
          <w:p w:rsidR="00033BD7" w:rsidRPr="00033BD7" w:rsidRDefault="00C766A3" w:rsidP="00C11A19">
            <w:pPr>
              <w:spacing w:after="0" w:line="240" w:lineRule="auto"/>
              <w:jc w:val="center"/>
              <w:rPr>
                <w:rFonts w:ascii="Calibri" w:eastAsia="Calibri" w:hAnsi="Calibri" w:cs="Times New Roman"/>
                <w:b/>
                <w:lang w:val="en-US" w:eastAsia="en-US"/>
              </w:rPr>
            </w:pPr>
            <w:r>
              <w:rPr>
                <w:rFonts w:ascii="Calibri" w:eastAsia="Calibri" w:hAnsi="Calibri" w:cs="Times New Roman"/>
                <w:b/>
                <w:lang w:val="en-US" w:eastAsia="en-US"/>
              </w:rPr>
              <w:t>2014-15</w:t>
            </w:r>
          </w:p>
          <w:p w:rsidR="00033BD7" w:rsidRPr="00033BD7" w:rsidRDefault="00033BD7" w:rsidP="00C11A19">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(Estimated)</w:t>
            </w:r>
          </w:p>
        </w:tc>
        <w:tc>
          <w:tcPr>
            <w:tcW w:w="1895" w:type="dxa"/>
            <w:vAlign w:val="center"/>
          </w:tcPr>
          <w:p w:rsidR="00033BD7" w:rsidRPr="00033BD7" w:rsidRDefault="00C766A3" w:rsidP="00C11A19">
            <w:pPr>
              <w:spacing w:after="0" w:line="240" w:lineRule="auto"/>
              <w:jc w:val="center"/>
              <w:rPr>
                <w:rFonts w:ascii="Calibri" w:eastAsia="Calibri" w:hAnsi="Calibri" w:cs="Times New Roman"/>
                <w:b/>
                <w:lang w:val="en-US" w:eastAsia="en-US"/>
              </w:rPr>
            </w:pPr>
            <w:r>
              <w:rPr>
                <w:rFonts w:ascii="Calibri" w:eastAsia="Calibri" w:hAnsi="Calibri" w:cs="Times New Roman"/>
                <w:b/>
                <w:lang w:val="en-US" w:eastAsia="en-US"/>
              </w:rPr>
              <w:t>2054-16</w:t>
            </w:r>
          </w:p>
          <w:p w:rsidR="00033BD7" w:rsidRPr="00033BD7" w:rsidRDefault="00033BD7" w:rsidP="00C11A19">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(Projected)</w:t>
            </w:r>
          </w:p>
        </w:tc>
      </w:tr>
      <w:tr w:rsidR="00033BD7" w:rsidRPr="00033BD7" w:rsidTr="00366448">
        <w:tc>
          <w:tcPr>
            <w:tcW w:w="567" w:type="dxa"/>
            <w:vAlign w:val="center"/>
          </w:tcPr>
          <w:p w:rsidR="00033BD7" w:rsidRPr="00033BD7" w:rsidRDefault="00033BD7" w:rsidP="00C11A19">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w:t>
            </w:r>
          </w:p>
        </w:tc>
        <w:tc>
          <w:tcPr>
            <w:tcW w:w="2841"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Opening Equity</w:t>
            </w:r>
          </w:p>
        </w:tc>
        <w:tc>
          <w:tcPr>
            <w:tcW w:w="1363" w:type="dxa"/>
          </w:tcPr>
          <w:p w:rsidR="00033BD7" w:rsidRPr="00033BD7" w:rsidRDefault="00C766A3"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196.32</w:t>
            </w:r>
          </w:p>
        </w:tc>
        <w:tc>
          <w:tcPr>
            <w:tcW w:w="1555" w:type="dxa"/>
            <w:vAlign w:val="bottom"/>
          </w:tcPr>
          <w:p w:rsidR="00033BD7" w:rsidRPr="00033BD7" w:rsidRDefault="00C766A3"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227.00</w:t>
            </w:r>
          </w:p>
        </w:tc>
        <w:tc>
          <w:tcPr>
            <w:tcW w:w="1895" w:type="dxa"/>
            <w:vAlign w:val="bottom"/>
          </w:tcPr>
          <w:p w:rsidR="00033BD7" w:rsidRPr="00033BD7" w:rsidRDefault="00C766A3"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250.56</w:t>
            </w:r>
          </w:p>
        </w:tc>
      </w:tr>
      <w:tr w:rsidR="00033BD7" w:rsidRPr="00033BD7" w:rsidTr="00366448">
        <w:tc>
          <w:tcPr>
            <w:tcW w:w="567" w:type="dxa"/>
            <w:vAlign w:val="center"/>
          </w:tcPr>
          <w:p w:rsidR="00033BD7" w:rsidRPr="00033BD7" w:rsidRDefault="00033BD7" w:rsidP="00C11A19">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2</w:t>
            </w:r>
          </w:p>
        </w:tc>
        <w:tc>
          <w:tcPr>
            <w:tcW w:w="2841"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Equity Addition (30% Capex for the FY)</w:t>
            </w:r>
          </w:p>
        </w:tc>
        <w:tc>
          <w:tcPr>
            <w:tcW w:w="1363" w:type="dxa"/>
          </w:tcPr>
          <w:p w:rsidR="00033BD7" w:rsidRPr="00033BD7" w:rsidRDefault="00C766A3"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30.68</w:t>
            </w:r>
          </w:p>
        </w:tc>
        <w:tc>
          <w:tcPr>
            <w:tcW w:w="1555" w:type="dxa"/>
            <w:vAlign w:val="bottom"/>
          </w:tcPr>
          <w:p w:rsidR="00033BD7" w:rsidRPr="00033BD7" w:rsidRDefault="00C766A3"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23.56</w:t>
            </w:r>
          </w:p>
        </w:tc>
        <w:tc>
          <w:tcPr>
            <w:tcW w:w="1895" w:type="dxa"/>
            <w:vAlign w:val="bottom"/>
          </w:tcPr>
          <w:p w:rsidR="00033BD7" w:rsidRPr="00033BD7" w:rsidRDefault="00C11A19"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35.01</w:t>
            </w:r>
          </w:p>
        </w:tc>
      </w:tr>
      <w:tr w:rsidR="00033BD7" w:rsidRPr="00033BD7" w:rsidTr="00366448">
        <w:tc>
          <w:tcPr>
            <w:tcW w:w="567" w:type="dxa"/>
            <w:vAlign w:val="center"/>
          </w:tcPr>
          <w:p w:rsidR="00033BD7" w:rsidRPr="00033BD7" w:rsidRDefault="00033BD7" w:rsidP="00C11A19">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3</w:t>
            </w:r>
          </w:p>
        </w:tc>
        <w:tc>
          <w:tcPr>
            <w:tcW w:w="2841"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Closing Equity</w:t>
            </w:r>
          </w:p>
        </w:tc>
        <w:tc>
          <w:tcPr>
            <w:tcW w:w="1363" w:type="dxa"/>
          </w:tcPr>
          <w:p w:rsidR="00033BD7" w:rsidRPr="00033BD7" w:rsidRDefault="00C766A3"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227.00</w:t>
            </w:r>
          </w:p>
        </w:tc>
        <w:tc>
          <w:tcPr>
            <w:tcW w:w="1555" w:type="dxa"/>
            <w:vAlign w:val="bottom"/>
          </w:tcPr>
          <w:p w:rsidR="00033BD7" w:rsidRPr="00033BD7" w:rsidRDefault="00C766A3"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250.56</w:t>
            </w:r>
          </w:p>
        </w:tc>
        <w:tc>
          <w:tcPr>
            <w:tcW w:w="1895" w:type="dxa"/>
            <w:vAlign w:val="bottom"/>
          </w:tcPr>
          <w:p w:rsidR="00033BD7" w:rsidRPr="00033BD7" w:rsidRDefault="00C11A19"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305.57</w:t>
            </w:r>
          </w:p>
        </w:tc>
      </w:tr>
      <w:tr w:rsidR="00033BD7" w:rsidRPr="00033BD7" w:rsidTr="00366448">
        <w:tc>
          <w:tcPr>
            <w:tcW w:w="567" w:type="dxa"/>
            <w:vAlign w:val="center"/>
          </w:tcPr>
          <w:p w:rsidR="00033BD7" w:rsidRPr="00033BD7" w:rsidRDefault="00033BD7" w:rsidP="00C11A19">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4</w:t>
            </w:r>
          </w:p>
        </w:tc>
        <w:tc>
          <w:tcPr>
            <w:tcW w:w="2841"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Average Equity</w:t>
            </w:r>
          </w:p>
        </w:tc>
        <w:tc>
          <w:tcPr>
            <w:tcW w:w="1363" w:type="dxa"/>
          </w:tcPr>
          <w:p w:rsidR="00033BD7" w:rsidRPr="00033BD7" w:rsidRDefault="00C766A3"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211.66</w:t>
            </w:r>
          </w:p>
        </w:tc>
        <w:tc>
          <w:tcPr>
            <w:tcW w:w="1555" w:type="dxa"/>
            <w:vAlign w:val="bottom"/>
          </w:tcPr>
          <w:p w:rsidR="00033BD7" w:rsidRPr="00033BD7" w:rsidRDefault="00C766A3"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238.78</w:t>
            </w:r>
          </w:p>
        </w:tc>
        <w:tc>
          <w:tcPr>
            <w:tcW w:w="1895" w:type="dxa"/>
            <w:vAlign w:val="bottom"/>
          </w:tcPr>
          <w:p w:rsidR="00033BD7" w:rsidRPr="00033BD7" w:rsidRDefault="00C11A19" w:rsidP="00C11A19">
            <w:pPr>
              <w:spacing w:after="0" w:line="240" w:lineRule="auto"/>
              <w:jc w:val="center"/>
              <w:rPr>
                <w:rFonts w:ascii="Calibri" w:eastAsia="Calibri" w:hAnsi="Calibri" w:cs="Times New Roman"/>
                <w:lang w:val="en-US" w:eastAsia="en-US"/>
              </w:rPr>
            </w:pPr>
            <w:r>
              <w:rPr>
                <w:rFonts w:ascii="Calibri" w:eastAsia="Calibri" w:hAnsi="Calibri" w:cs="Times New Roman"/>
                <w:lang w:val="en-US" w:eastAsia="en-US"/>
              </w:rPr>
              <w:t>278.07</w:t>
            </w:r>
          </w:p>
        </w:tc>
      </w:tr>
      <w:tr w:rsidR="00033BD7" w:rsidRPr="00033BD7" w:rsidTr="00366448">
        <w:tc>
          <w:tcPr>
            <w:tcW w:w="567" w:type="dxa"/>
            <w:vAlign w:val="center"/>
          </w:tcPr>
          <w:p w:rsidR="00033BD7" w:rsidRPr="00033BD7" w:rsidRDefault="00033BD7" w:rsidP="00C11A19">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5</w:t>
            </w:r>
          </w:p>
        </w:tc>
        <w:tc>
          <w:tcPr>
            <w:tcW w:w="2841" w:type="dxa"/>
          </w:tcPr>
          <w:p w:rsidR="00033BD7" w:rsidRPr="00033BD7" w:rsidRDefault="00033BD7" w:rsidP="00033BD7">
            <w:pPr>
              <w:spacing w:after="0" w:line="240" w:lineRule="auto"/>
              <w:jc w:val="both"/>
              <w:rPr>
                <w:rFonts w:ascii="Calibri" w:eastAsia="Calibri" w:hAnsi="Calibri" w:cs="Times New Roman"/>
                <w:lang w:val="en-US" w:eastAsia="en-US"/>
              </w:rPr>
            </w:pPr>
            <w:r w:rsidRPr="00033BD7">
              <w:rPr>
                <w:rFonts w:ascii="Calibri" w:eastAsia="Calibri" w:hAnsi="Calibri" w:cs="Times New Roman"/>
                <w:lang w:val="en-US" w:eastAsia="en-US"/>
              </w:rPr>
              <w:t>Rate of Return on Equity</w:t>
            </w:r>
          </w:p>
        </w:tc>
        <w:tc>
          <w:tcPr>
            <w:tcW w:w="1363" w:type="dxa"/>
          </w:tcPr>
          <w:p w:rsidR="00033BD7" w:rsidRPr="00033BD7" w:rsidRDefault="00033BD7" w:rsidP="00C11A19">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14</w:t>
            </w:r>
            <w:r w:rsidR="00C766A3">
              <w:rPr>
                <w:rFonts w:ascii="Calibri" w:eastAsia="Calibri" w:hAnsi="Calibri" w:cs="Times New Roman"/>
                <w:lang w:val="en-US" w:eastAsia="en-US"/>
              </w:rPr>
              <w:t>.00</w:t>
            </w:r>
            <w:r w:rsidRPr="00033BD7">
              <w:rPr>
                <w:rFonts w:ascii="Calibri" w:eastAsia="Calibri" w:hAnsi="Calibri" w:cs="Times New Roman"/>
                <w:lang w:val="en-US" w:eastAsia="en-US"/>
              </w:rPr>
              <w:t>%</w:t>
            </w:r>
          </w:p>
        </w:tc>
        <w:tc>
          <w:tcPr>
            <w:tcW w:w="1555" w:type="dxa"/>
            <w:vAlign w:val="bottom"/>
          </w:tcPr>
          <w:p w:rsidR="00033BD7" w:rsidRPr="00033BD7" w:rsidRDefault="00033BD7" w:rsidP="00C11A19">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14</w:t>
            </w:r>
            <w:r w:rsidR="00C766A3">
              <w:rPr>
                <w:rFonts w:ascii="Calibri" w:eastAsia="Calibri" w:hAnsi="Calibri" w:cs="Times New Roman"/>
                <w:lang w:val="en-US" w:eastAsia="en-US"/>
              </w:rPr>
              <w:t>.00</w:t>
            </w:r>
            <w:r w:rsidRPr="00033BD7">
              <w:rPr>
                <w:rFonts w:ascii="Calibri" w:eastAsia="Calibri" w:hAnsi="Calibri" w:cs="Times New Roman"/>
                <w:lang w:val="en-US" w:eastAsia="en-US"/>
              </w:rPr>
              <w:t>%</w:t>
            </w:r>
          </w:p>
        </w:tc>
        <w:tc>
          <w:tcPr>
            <w:tcW w:w="1895" w:type="dxa"/>
            <w:vAlign w:val="bottom"/>
          </w:tcPr>
          <w:p w:rsidR="00033BD7" w:rsidRPr="00033BD7" w:rsidRDefault="00033BD7" w:rsidP="00C11A19">
            <w:pPr>
              <w:spacing w:after="0" w:line="240" w:lineRule="auto"/>
              <w:jc w:val="center"/>
              <w:rPr>
                <w:rFonts w:ascii="Calibri" w:eastAsia="Calibri" w:hAnsi="Calibri" w:cs="Times New Roman"/>
                <w:lang w:val="en-US" w:eastAsia="en-US"/>
              </w:rPr>
            </w:pPr>
            <w:r w:rsidRPr="00033BD7">
              <w:rPr>
                <w:rFonts w:ascii="Calibri" w:eastAsia="Calibri" w:hAnsi="Calibri" w:cs="Times New Roman"/>
                <w:lang w:val="en-US" w:eastAsia="en-US"/>
              </w:rPr>
              <w:t>14</w:t>
            </w:r>
            <w:r w:rsidR="00C766A3">
              <w:rPr>
                <w:rFonts w:ascii="Calibri" w:eastAsia="Calibri" w:hAnsi="Calibri" w:cs="Times New Roman"/>
                <w:lang w:val="en-US" w:eastAsia="en-US"/>
              </w:rPr>
              <w:t>.00</w:t>
            </w:r>
            <w:r w:rsidRPr="00033BD7">
              <w:rPr>
                <w:rFonts w:ascii="Calibri" w:eastAsia="Calibri" w:hAnsi="Calibri" w:cs="Times New Roman"/>
                <w:lang w:val="en-US" w:eastAsia="en-US"/>
              </w:rPr>
              <w:t>%</w:t>
            </w:r>
          </w:p>
        </w:tc>
      </w:tr>
      <w:tr w:rsidR="00033BD7" w:rsidRPr="00033BD7" w:rsidTr="00366448">
        <w:tc>
          <w:tcPr>
            <w:tcW w:w="567" w:type="dxa"/>
            <w:vAlign w:val="center"/>
          </w:tcPr>
          <w:p w:rsidR="00033BD7" w:rsidRPr="00033BD7" w:rsidRDefault="00033BD7" w:rsidP="00C11A19">
            <w:pPr>
              <w:spacing w:after="0" w:line="240" w:lineRule="auto"/>
              <w:jc w:val="center"/>
              <w:rPr>
                <w:rFonts w:ascii="Calibri" w:eastAsia="Calibri" w:hAnsi="Calibri" w:cs="Times New Roman"/>
                <w:b/>
                <w:lang w:val="en-US" w:eastAsia="en-US"/>
              </w:rPr>
            </w:pPr>
            <w:r w:rsidRPr="00033BD7">
              <w:rPr>
                <w:rFonts w:ascii="Calibri" w:eastAsia="Calibri" w:hAnsi="Calibri" w:cs="Times New Roman"/>
                <w:b/>
                <w:lang w:val="en-US" w:eastAsia="en-US"/>
              </w:rPr>
              <w:t>6</w:t>
            </w:r>
          </w:p>
        </w:tc>
        <w:tc>
          <w:tcPr>
            <w:tcW w:w="2841" w:type="dxa"/>
          </w:tcPr>
          <w:p w:rsidR="00033BD7" w:rsidRPr="00033BD7" w:rsidRDefault="00033BD7" w:rsidP="00033BD7">
            <w:pPr>
              <w:spacing w:after="0" w:line="240" w:lineRule="auto"/>
              <w:jc w:val="both"/>
              <w:rPr>
                <w:rFonts w:ascii="Calibri" w:eastAsia="Calibri" w:hAnsi="Calibri" w:cs="Times New Roman"/>
                <w:b/>
                <w:lang w:val="en-US" w:eastAsia="en-US"/>
              </w:rPr>
            </w:pPr>
            <w:r w:rsidRPr="00033BD7">
              <w:rPr>
                <w:rFonts w:ascii="Calibri" w:eastAsia="Calibri" w:hAnsi="Calibri" w:cs="Times New Roman"/>
                <w:b/>
                <w:lang w:val="en-US" w:eastAsia="en-US"/>
              </w:rPr>
              <w:t>Return on Equity</w:t>
            </w:r>
          </w:p>
        </w:tc>
        <w:tc>
          <w:tcPr>
            <w:tcW w:w="1363" w:type="dxa"/>
          </w:tcPr>
          <w:p w:rsidR="00033BD7" w:rsidRPr="00033BD7" w:rsidRDefault="00C766A3" w:rsidP="00C11A19">
            <w:pPr>
              <w:spacing w:after="0" w:line="240" w:lineRule="auto"/>
              <w:jc w:val="center"/>
              <w:rPr>
                <w:rFonts w:ascii="Calibri" w:eastAsia="Calibri" w:hAnsi="Calibri" w:cs="Times New Roman"/>
                <w:b/>
                <w:lang w:val="en-US" w:eastAsia="en-US"/>
              </w:rPr>
            </w:pPr>
            <w:r>
              <w:rPr>
                <w:rFonts w:ascii="Calibri" w:eastAsia="Calibri" w:hAnsi="Calibri" w:cs="Times New Roman"/>
                <w:b/>
                <w:lang w:val="en-US" w:eastAsia="en-US"/>
              </w:rPr>
              <w:t>29.63</w:t>
            </w:r>
          </w:p>
        </w:tc>
        <w:tc>
          <w:tcPr>
            <w:tcW w:w="1555" w:type="dxa"/>
            <w:vAlign w:val="bottom"/>
          </w:tcPr>
          <w:p w:rsidR="00033BD7" w:rsidRPr="00033BD7" w:rsidRDefault="00C766A3" w:rsidP="00C11A19">
            <w:pPr>
              <w:spacing w:after="0" w:line="240" w:lineRule="auto"/>
              <w:jc w:val="center"/>
              <w:rPr>
                <w:rFonts w:ascii="Calibri" w:eastAsia="Calibri" w:hAnsi="Calibri" w:cs="Times New Roman"/>
                <w:b/>
                <w:lang w:val="en-US" w:eastAsia="en-US"/>
              </w:rPr>
            </w:pPr>
            <w:r>
              <w:rPr>
                <w:rFonts w:ascii="Calibri" w:eastAsia="Calibri" w:hAnsi="Calibri" w:cs="Times New Roman"/>
                <w:b/>
                <w:lang w:val="en-US" w:eastAsia="en-US"/>
              </w:rPr>
              <w:t>33.43</w:t>
            </w:r>
          </w:p>
        </w:tc>
        <w:tc>
          <w:tcPr>
            <w:tcW w:w="1895" w:type="dxa"/>
            <w:vAlign w:val="bottom"/>
          </w:tcPr>
          <w:p w:rsidR="00033BD7" w:rsidRPr="00033BD7" w:rsidRDefault="00C766A3" w:rsidP="00C11A19">
            <w:pPr>
              <w:spacing w:after="0" w:line="240" w:lineRule="auto"/>
              <w:jc w:val="center"/>
              <w:rPr>
                <w:rFonts w:ascii="Calibri" w:eastAsia="Calibri" w:hAnsi="Calibri" w:cs="Times New Roman"/>
                <w:b/>
                <w:lang w:val="en-US" w:eastAsia="en-US"/>
              </w:rPr>
            </w:pPr>
            <w:r>
              <w:rPr>
                <w:rFonts w:ascii="Calibri" w:eastAsia="Calibri" w:hAnsi="Calibri" w:cs="Times New Roman"/>
                <w:b/>
                <w:lang w:val="en-US" w:eastAsia="en-US"/>
              </w:rPr>
              <w:t>39.93</w:t>
            </w:r>
          </w:p>
        </w:tc>
      </w:tr>
    </w:tbl>
    <w:p w:rsidR="00366448" w:rsidRDefault="00366448" w:rsidP="00C11A19">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4"/>
          <w:lang w:val="en-US" w:eastAsia="en-US"/>
        </w:rPr>
      </w:pPr>
    </w:p>
    <w:p w:rsidR="00033BD7" w:rsidRPr="00033BD7" w:rsidRDefault="00033BD7" w:rsidP="00C11A19">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4"/>
          <w:lang w:val="en-US" w:eastAsia="en-US"/>
        </w:rPr>
      </w:pPr>
      <w:r w:rsidRPr="00033BD7">
        <w:rPr>
          <w:rFonts w:ascii="Calibri" w:eastAsia="Times New Roman" w:hAnsi="Calibri" w:cs="Times New Roman"/>
          <w:b/>
          <w:bCs/>
          <w:spacing w:val="-1"/>
          <w:sz w:val="24"/>
          <w:szCs w:val="24"/>
          <w:lang w:val="en-US" w:eastAsia="en-US"/>
        </w:rPr>
        <w:t>Commissions Analysis</w:t>
      </w:r>
    </w:p>
    <w:p w:rsidR="00033BD7" w:rsidRPr="00033BD7" w:rsidRDefault="00033BD7" w:rsidP="00C11A19">
      <w:pPr>
        <w:widowControl w:val="0"/>
        <w:autoSpaceDE w:val="0"/>
        <w:autoSpaceDN w:val="0"/>
        <w:adjustRightInd w:val="0"/>
        <w:spacing w:after="0" w:line="240" w:lineRule="auto"/>
        <w:ind w:left="851"/>
        <w:jc w:val="both"/>
        <w:rPr>
          <w:rFonts w:ascii="Calibri" w:eastAsia="Times New Roman" w:hAnsi="Calibri" w:cs="Times New Roman"/>
          <w:spacing w:val="-1"/>
          <w:sz w:val="24"/>
          <w:szCs w:val="24"/>
          <w:lang w:val="en-US" w:eastAsia="en-US"/>
        </w:rPr>
      </w:pPr>
    </w:p>
    <w:p w:rsidR="00033BD7" w:rsidRDefault="00033BD7" w:rsidP="00C11A19">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 xml:space="preserve">Regulation 110 of SSERC (Terms and Conditions for </w:t>
      </w:r>
      <w:r w:rsidR="00E52F76" w:rsidRPr="00033BD7">
        <w:rPr>
          <w:rFonts w:ascii="Calibri" w:eastAsia="Times New Roman" w:hAnsi="Calibri" w:cs="Times New Roman"/>
          <w:spacing w:val="-1"/>
          <w:sz w:val="24"/>
          <w:szCs w:val="24"/>
          <w:lang w:val="en-US" w:eastAsia="en-US"/>
        </w:rPr>
        <w:t xml:space="preserve">Determination </w:t>
      </w:r>
      <w:r w:rsidRPr="00033BD7">
        <w:rPr>
          <w:rFonts w:ascii="Calibri" w:eastAsia="Times New Roman" w:hAnsi="Calibri" w:cs="Times New Roman"/>
          <w:spacing w:val="-1"/>
          <w:sz w:val="24"/>
          <w:szCs w:val="24"/>
          <w:lang w:val="en-US" w:eastAsia="en-US"/>
        </w:rPr>
        <w:t xml:space="preserve">of Tariff) </w:t>
      </w:r>
      <w:r w:rsidR="00E52F76" w:rsidRPr="00033BD7">
        <w:rPr>
          <w:rFonts w:ascii="Calibri" w:eastAsia="Times New Roman" w:hAnsi="Calibri" w:cs="Times New Roman"/>
          <w:spacing w:val="-1"/>
          <w:sz w:val="24"/>
          <w:szCs w:val="24"/>
          <w:lang w:val="en-US" w:eastAsia="en-US"/>
        </w:rPr>
        <w:t>Regulations</w:t>
      </w:r>
      <w:r w:rsidR="00E52F76">
        <w:rPr>
          <w:rFonts w:ascii="Calibri" w:eastAsia="Times New Roman" w:hAnsi="Calibri" w:cs="Times New Roman"/>
          <w:spacing w:val="-1"/>
          <w:sz w:val="24"/>
          <w:szCs w:val="24"/>
          <w:lang w:val="en-US" w:eastAsia="en-US"/>
        </w:rPr>
        <w:t>,</w:t>
      </w:r>
      <w:r w:rsidR="00E52F76" w:rsidRPr="00033BD7">
        <w:rPr>
          <w:rFonts w:ascii="Calibri" w:eastAsia="Times New Roman" w:hAnsi="Calibri" w:cs="Times New Roman"/>
          <w:spacing w:val="-1"/>
          <w:sz w:val="24"/>
          <w:szCs w:val="24"/>
          <w:lang w:val="en-US" w:eastAsia="en-US"/>
        </w:rPr>
        <w:t xml:space="preserve"> </w:t>
      </w:r>
      <w:r w:rsidRPr="00033BD7">
        <w:rPr>
          <w:rFonts w:ascii="Calibri" w:eastAsia="Times New Roman" w:hAnsi="Calibri" w:cs="Times New Roman"/>
          <w:spacing w:val="-1"/>
          <w:sz w:val="24"/>
          <w:szCs w:val="24"/>
          <w:lang w:val="en-US" w:eastAsia="en-US"/>
        </w:rPr>
        <w:t>2012</w:t>
      </w:r>
      <w:r w:rsidR="00E52F76">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provides </w:t>
      </w:r>
      <w:r w:rsidR="00E52F76">
        <w:rPr>
          <w:rFonts w:ascii="Calibri" w:eastAsia="Times New Roman" w:hAnsi="Calibri" w:cs="Times New Roman"/>
          <w:spacing w:val="-1"/>
          <w:sz w:val="24"/>
          <w:szCs w:val="24"/>
          <w:lang w:val="en-US" w:eastAsia="en-US"/>
        </w:rPr>
        <w:t xml:space="preserve">for </w:t>
      </w:r>
      <w:r w:rsidRPr="00033BD7">
        <w:rPr>
          <w:rFonts w:ascii="Calibri" w:eastAsia="Times New Roman" w:hAnsi="Calibri" w:cs="Times New Roman"/>
          <w:spacing w:val="-1"/>
          <w:sz w:val="24"/>
          <w:szCs w:val="24"/>
          <w:lang w:val="en-US" w:eastAsia="en-US"/>
        </w:rPr>
        <w:t>Return on Equity at 14% PA on the equity amount appearing in the audited balance sheet of annual accounts.</w:t>
      </w:r>
    </w:p>
    <w:p w:rsidR="00033BD7" w:rsidRPr="00033BD7" w:rsidRDefault="00033BD7" w:rsidP="007E11B5">
      <w:pPr>
        <w:widowControl w:val="0"/>
        <w:autoSpaceDE w:val="0"/>
        <w:autoSpaceDN w:val="0"/>
        <w:adjustRightInd w:val="0"/>
        <w:spacing w:after="0" w:line="240" w:lineRule="auto"/>
        <w:ind w:left="851"/>
        <w:jc w:val="both"/>
        <w:rPr>
          <w:rFonts w:ascii="Calibri" w:eastAsia="Times New Roman" w:hAnsi="Calibri" w:cs="Times New Roman"/>
          <w:b/>
          <w:spacing w:val="-1"/>
          <w:sz w:val="24"/>
          <w:szCs w:val="24"/>
          <w:lang w:val="en-US" w:eastAsia="en-US"/>
        </w:rPr>
      </w:pPr>
    </w:p>
    <w:p w:rsidR="00033BD7" w:rsidRPr="00033BD7" w:rsidRDefault="00033BD7" w:rsidP="00C11A19">
      <w:pPr>
        <w:widowControl w:val="0"/>
        <w:autoSpaceDE w:val="0"/>
        <w:autoSpaceDN w:val="0"/>
        <w:adjustRightInd w:val="0"/>
        <w:spacing w:after="0" w:line="360" w:lineRule="auto"/>
        <w:ind w:left="851"/>
        <w:jc w:val="both"/>
        <w:rPr>
          <w:rFonts w:ascii="Calibri" w:eastAsia="Times New Roman" w:hAnsi="Calibri" w:cs="Times New Roman"/>
          <w:b/>
          <w:spacing w:val="-1"/>
          <w:sz w:val="24"/>
          <w:szCs w:val="24"/>
          <w:lang w:val="en-US" w:eastAsia="en-US"/>
        </w:rPr>
      </w:pPr>
      <w:r w:rsidRPr="00033BD7">
        <w:rPr>
          <w:rFonts w:ascii="Calibri" w:eastAsia="Times New Roman" w:hAnsi="Calibri" w:cs="Times New Roman"/>
          <w:b/>
          <w:spacing w:val="-1"/>
          <w:sz w:val="24"/>
          <w:szCs w:val="24"/>
          <w:lang w:val="en-US" w:eastAsia="en-US"/>
        </w:rPr>
        <w:t>The EPDS has not produced audited annual accounts</w:t>
      </w:r>
      <w:r w:rsidR="00142991">
        <w:rPr>
          <w:rFonts w:ascii="Calibri" w:eastAsia="Times New Roman" w:hAnsi="Calibri" w:cs="Times New Roman"/>
          <w:b/>
          <w:spacing w:val="-1"/>
          <w:sz w:val="24"/>
          <w:szCs w:val="24"/>
          <w:lang w:val="en-US" w:eastAsia="en-US"/>
        </w:rPr>
        <w:t>.</w:t>
      </w:r>
      <w:r w:rsidRPr="00033BD7">
        <w:rPr>
          <w:rFonts w:ascii="Calibri" w:eastAsia="Times New Roman" w:hAnsi="Calibri" w:cs="Times New Roman"/>
          <w:b/>
          <w:spacing w:val="-1"/>
          <w:sz w:val="24"/>
          <w:szCs w:val="24"/>
          <w:lang w:val="en-US" w:eastAsia="en-US"/>
        </w:rPr>
        <w:t xml:space="preserve"> In addition</w:t>
      </w:r>
      <w:r w:rsidR="00E52F76">
        <w:rPr>
          <w:rFonts w:ascii="Calibri" w:eastAsia="Times New Roman" w:hAnsi="Calibri" w:cs="Times New Roman"/>
          <w:b/>
          <w:spacing w:val="-1"/>
          <w:sz w:val="24"/>
          <w:szCs w:val="24"/>
          <w:lang w:val="en-US" w:eastAsia="en-US"/>
        </w:rPr>
        <w:t>,</w:t>
      </w:r>
      <w:r w:rsidRPr="00033BD7">
        <w:rPr>
          <w:rFonts w:ascii="Calibri" w:eastAsia="Times New Roman" w:hAnsi="Calibri" w:cs="Times New Roman"/>
          <w:b/>
          <w:spacing w:val="-1"/>
          <w:sz w:val="24"/>
          <w:szCs w:val="24"/>
          <w:lang w:val="en-US" w:eastAsia="en-US"/>
        </w:rPr>
        <w:t xml:space="preserve">it is a State Government Department, </w:t>
      </w:r>
      <w:r w:rsidR="00142991">
        <w:rPr>
          <w:rFonts w:ascii="Calibri" w:eastAsia="Times New Roman" w:hAnsi="Calibri" w:cs="Times New Roman"/>
          <w:b/>
          <w:spacing w:val="-1"/>
          <w:sz w:val="24"/>
          <w:szCs w:val="24"/>
          <w:lang w:val="en-US" w:eastAsia="en-US"/>
        </w:rPr>
        <w:t>the expenses are funded by the G</w:t>
      </w:r>
      <w:r w:rsidRPr="00033BD7">
        <w:rPr>
          <w:rFonts w:ascii="Calibri" w:eastAsia="Times New Roman" w:hAnsi="Calibri" w:cs="Times New Roman"/>
          <w:b/>
          <w:spacing w:val="-1"/>
          <w:sz w:val="24"/>
          <w:szCs w:val="24"/>
          <w:lang w:val="en-US" w:eastAsia="en-US"/>
        </w:rPr>
        <w:t>overnment. As such</w:t>
      </w:r>
      <w:r w:rsidR="00E52F76">
        <w:rPr>
          <w:rFonts w:ascii="Calibri" w:eastAsia="Times New Roman" w:hAnsi="Calibri" w:cs="Times New Roman"/>
          <w:b/>
          <w:spacing w:val="-1"/>
          <w:sz w:val="24"/>
          <w:szCs w:val="24"/>
          <w:lang w:val="en-US" w:eastAsia="en-US"/>
        </w:rPr>
        <w:t>,</w:t>
      </w:r>
      <w:r w:rsidRPr="00033BD7">
        <w:rPr>
          <w:rFonts w:ascii="Calibri" w:eastAsia="Times New Roman" w:hAnsi="Calibri" w:cs="Times New Roman"/>
          <w:b/>
          <w:spacing w:val="-1"/>
          <w:sz w:val="24"/>
          <w:szCs w:val="24"/>
          <w:lang w:val="en-US" w:eastAsia="en-US"/>
        </w:rPr>
        <w:t xml:space="preserve"> no separate return is to be allowed for </w:t>
      </w:r>
      <w:r w:rsidR="00E52F76" w:rsidRPr="00033BD7">
        <w:rPr>
          <w:rFonts w:ascii="Calibri" w:eastAsia="Times New Roman" w:hAnsi="Calibri" w:cs="Times New Roman"/>
          <w:b/>
          <w:spacing w:val="-1"/>
          <w:sz w:val="24"/>
          <w:szCs w:val="24"/>
          <w:lang w:val="en-US" w:eastAsia="en-US"/>
        </w:rPr>
        <w:t xml:space="preserve">Return </w:t>
      </w:r>
      <w:r w:rsidRPr="00033BD7">
        <w:rPr>
          <w:rFonts w:ascii="Calibri" w:eastAsia="Times New Roman" w:hAnsi="Calibri" w:cs="Times New Roman"/>
          <w:b/>
          <w:spacing w:val="-1"/>
          <w:sz w:val="24"/>
          <w:szCs w:val="24"/>
          <w:lang w:val="en-US" w:eastAsia="en-US"/>
        </w:rPr>
        <w:t xml:space="preserve">on </w:t>
      </w:r>
      <w:r w:rsidR="00E52F76" w:rsidRPr="00033BD7">
        <w:rPr>
          <w:rFonts w:ascii="Calibri" w:eastAsia="Times New Roman" w:hAnsi="Calibri" w:cs="Times New Roman"/>
          <w:b/>
          <w:spacing w:val="-1"/>
          <w:sz w:val="24"/>
          <w:szCs w:val="24"/>
          <w:lang w:val="en-US" w:eastAsia="en-US"/>
        </w:rPr>
        <w:t>Equity</w:t>
      </w:r>
      <w:r w:rsidRPr="00033BD7">
        <w:rPr>
          <w:rFonts w:ascii="Calibri" w:eastAsia="Times New Roman" w:hAnsi="Calibri" w:cs="Times New Roman"/>
          <w:b/>
          <w:spacing w:val="-1"/>
          <w:sz w:val="24"/>
          <w:szCs w:val="24"/>
          <w:lang w:val="en-US" w:eastAsia="en-US"/>
        </w:rPr>
        <w:t>.</w:t>
      </w:r>
    </w:p>
    <w:p w:rsidR="00033BD7" w:rsidRPr="00033BD7" w:rsidRDefault="00033BD7" w:rsidP="007E11B5">
      <w:pPr>
        <w:widowControl w:val="0"/>
        <w:autoSpaceDE w:val="0"/>
        <w:autoSpaceDN w:val="0"/>
        <w:adjustRightInd w:val="0"/>
        <w:spacing w:after="0" w:line="240" w:lineRule="auto"/>
        <w:ind w:left="720"/>
        <w:jc w:val="both"/>
        <w:rPr>
          <w:rFonts w:ascii="Calibri" w:eastAsia="Times New Roman" w:hAnsi="Calibri" w:cs="Times New Roman"/>
          <w:spacing w:val="-1"/>
          <w:sz w:val="24"/>
          <w:szCs w:val="24"/>
          <w:lang w:val="en-US" w:eastAsia="en-US"/>
        </w:rPr>
      </w:pPr>
    </w:p>
    <w:p w:rsidR="00033BD7" w:rsidRPr="00443C0A" w:rsidRDefault="00033BD7" w:rsidP="007E11B5">
      <w:pPr>
        <w:pStyle w:val="Heading2"/>
        <w:spacing w:line="240" w:lineRule="auto"/>
        <w:ind w:left="851" w:hanging="851"/>
        <w:rPr>
          <w:sz w:val="26"/>
          <w:lang w:val="en-US" w:eastAsia="en-US"/>
        </w:rPr>
      </w:pPr>
      <w:bookmarkStart w:id="336" w:name="_Toc383176099"/>
      <w:bookmarkStart w:id="337" w:name="_Toc414367819"/>
      <w:r w:rsidRPr="00443C0A">
        <w:rPr>
          <w:sz w:val="26"/>
          <w:lang w:val="en-US" w:eastAsia="en-US"/>
        </w:rPr>
        <w:t>7.20</w:t>
      </w:r>
      <w:r w:rsidRPr="00443C0A">
        <w:rPr>
          <w:sz w:val="26"/>
          <w:lang w:val="en-US" w:eastAsia="en-US"/>
        </w:rPr>
        <w:tab/>
        <w:t>Return on Capital Base</w:t>
      </w:r>
      <w:bookmarkEnd w:id="336"/>
      <w:bookmarkEnd w:id="337"/>
    </w:p>
    <w:p w:rsidR="00033BD7" w:rsidRPr="00033BD7" w:rsidRDefault="00033BD7" w:rsidP="00033BD7">
      <w:pPr>
        <w:widowControl w:val="0"/>
        <w:autoSpaceDE w:val="0"/>
        <w:autoSpaceDN w:val="0"/>
        <w:adjustRightInd w:val="0"/>
        <w:spacing w:after="0" w:line="240" w:lineRule="auto"/>
        <w:ind w:left="720"/>
        <w:jc w:val="both"/>
        <w:rPr>
          <w:rFonts w:ascii="Calibri" w:eastAsia="Times New Roman" w:hAnsi="Calibri" w:cs="Times New Roman"/>
          <w:b/>
          <w:spacing w:val="-1"/>
          <w:sz w:val="24"/>
          <w:szCs w:val="24"/>
          <w:lang w:val="en-US" w:eastAsia="en-US"/>
        </w:rPr>
      </w:pPr>
    </w:p>
    <w:p w:rsidR="00033BD7" w:rsidRPr="00033BD7" w:rsidRDefault="00033BD7" w:rsidP="00C11A19">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 xml:space="preserve">The EPDS has projected </w:t>
      </w:r>
      <w:r w:rsidR="00E52F76">
        <w:rPr>
          <w:rFonts w:ascii="Calibri" w:eastAsia="Times New Roman" w:hAnsi="Calibri" w:cs="Times New Roman"/>
          <w:spacing w:val="-1"/>
          <w:sz w:val="24"/>
          <w:szCs w:val="24"/>
          <w:lang w:val="en-US" w:eastAsia="en-US"/>
        </w:rPr>
        <w:t xml:space="preserve">the </w:t>
      </w:r>
      <w:r w:rsidR="00E52F76" w:rsidRPr="00033BD7">
        <w:rPr>
          <w:rFonts w:ascii="Calibri" w:eastAsia="Times New Roman" w:hAnsi="Calibri" w:cs="Times New Roman"/>
          <w:spacing w:val="-1"/>
          <w:sz w:val="24"/>
          <w:szCs w:val="24"/>
          <w:lang w:val="en-US" w:eastAsia="en-US"/>
        </w:rPr>
        <w:t xml:space="preserve">Return </w:t>
      </w:r>
      <w:r w:rsidRPr="00033BD7">
        <w:rPr>
          <w:rFonts w:ascii="Calibri" w:eastAsia="Times New Roman" w:hAnsi="Calibri" w:cs="Times New Roman"/>
          <w:spacing w:val="-1"/>
          <w:sz w:val="24"/>
          <w:szCs w:val="24"/>
          <w:lang w:val="en-US" w:eastAsia="en-US"/>
        </w:rPr>
        <w:t xml:space="preserve">on </w:t>
      </w:r>
      <w:r w:rsidR="00E52F76" w:rsidRPr="00033BD7">
        <w:rPr>
          <w:rFonts w:ascii="Calibri" w:eastAsia="Times New Roman" w:hAnsi="Calibri" w:cs="Times New Roman"/>
          <w:spacing w:val="-1"/>
          <w:sz w:val="24"/>
          <w:szCs w:val="24"/>
          <w:lang w:val="en-US" w:eastAsia="en-US"/>
        </w:rPr>
        <w:t xml:space="preserve">Capital Base </w:t>
      </w:r>
      <w:r w:rsidRPr="00033BD7">
        <w:rPr>
          <w:rFonts w:ascii="Calibri" w:eastAsia="Times New Roman" w:hAnsi="Calibri" w:cs="Times New Roman"/>
          <w:spacing w:val="-1"/>
          <w:sz w:val="24"/>
          <w:szCs w:val="24"/>
          <w:lang w:val="en-US" w:eastAsia="en-US"/>
        </w:rPr>
        <w:t xml:space="preserve">at Rs </w:t>
      </w:r>
      <w:r w:rsidR="00C11A19">
        <w:rPr>
          <w:rFonts w:ascii="Calibri" w:eastAsia="Times New Roman" w:hAnsi="Calibri" w:cs="Times New Roman"/>
          <w:spacing w:val="-1"/>
          <w:sz w:val="24"/>
          <w:szCs w:val="24"/>
          <w:lang w:val="en-US" w:eastAsia="en-US"/>
        </w:rPr>
        <w:t xml:space="preserve">12.89 </w:t>
      </w:r>
      <w:r w:rsidR="00DE2D22">
        <w:rPr>
          <w:rFonts w:ascii="Calibri" w:eastAsia="Times New Roman" w:hAnsi="Calibri" w:cs="Times New Roman"/>
          <w:spacing w:val="-1"/>
          <w:sz w:val="24"/>
          <w:szCs w:val="24"/>
          <w:lang w:val="en-US" w:eastAsia="en-US"/>
        </w:rPr>
        <w:t>Cr</w:t>
      </w:r>
      <w:r w:rsidR="00E52F76">
        <w:rPr>
          <w:rFonts w:ascii="Calibri" w:eastAsia="Times New Roman" w:hAnsi="Calibri" w:cs="Times New Roman"/>
          <w:spacing w:val="-1"/>
          <w:sz w:val="24"/>
          <w:szCs w:val="24"/>
          <w:lang w:val="en-US" w:eastAsia="en-US"/>
        </w:rPr>
        <w:t>ore</w:t>
      </w:r>
      <w:r w:rsidR="00C11A19">
        <w:rPr>
          <w:rFonts w:ascii="Calibri" w:eastAsia="Times New Roman" w:hAnsi="Calibri" w:cs="Times New Roman"/>
          <w:spacing w:val="-1"/>
          <w:sz w:val="24"/>
          <w:szCs w:val="24"/>
          <w:lang w:val="en-US" w:eastAsia="en-US"/>
        </w:rPr>
        <w:t xml:space="preserve"> for FY 2015-16</w:t>
      </w:r>
      <w:r w:rsidRPr="00033BD7">
        <w:rPr>
          <w:rFonts w:ascii="Calibri" w:eastAsia="Times New Roman" w:hAnsi="Calibri" w:cs="Times New Roman"/>
          <w:spacing w:val="-1"/>
          <w:sz w:val="24"/>
          <w:szCs w:val="24"/>
          <w:lang w:val="en-US" w:eastAsia="en-US"/>
        </w:rPr>
        <w:t xml:space="preserve">. Any electricity utility can claim either </w:t>
      </w:r>
      <w:r w:rsidR="00E52F76" w:rsidRPr="00033BD7">
        <w:rPr>
          <w:rFonts w:ascii="Calibri" w:eastAsia="Times New Roman" w:hAnsi="Calibri" w:cs="Times New Roman"/>
          <w:spacing w:val="-1"/>
          <w:sz w:val="24"/>
          <w:szCs w:val="24"/>
          <w:lang w:val="en-US" w:eastAsia="en-US"/>
        </w:rPr>
        <w:t xml:space="preserve">Return </w:t>
      </w:r>
      <w:r w:rsidRPr="00033BD7">
        <w:rPr>
          <w:rFonts w:ascii="Calibri" w:eastAsia="Times New Roman" w:hAnsi="Calibri" w:cs="Times New Roman"/>
          <w:spacing w:val="-1"/>
          <w:sz w:val="24"/>
          <w:szCs w:val="24"/>
          <w:lang w:val="en-US" w:eastAsia="en-US"/>
        </w:rPr>
        <w:t xml:space="preserve">on </w:t>
      </w:r>
      <w:r w:rsidR="00E52F76" w:rsidRPr="00033BD7">
        <w:rPr>
          <w:rFonts w:ascii="Calibri" w:eastAsia="Times New Roman" w:hAnsi="Calibri" w:cs="Times New Roman"/>
          <w:spacing w:val="-1"/>
          <w:sz w:val="24"/>
          <w:szCs w:val="24"/>
          <w:lang w:val="en-US" w:eastAsia="en-US"/>
        </w:rPr>
        <w:t>Equity</w:t>
      </w:r>
      <w:r w:rsidR="00E52F76">
        <w:rPr>
          <w:rFonts w:ascii="Calibri" w:eastAsia="Times New Roman" w:hAnsi="Calibri" w:cs="Times New Roman"/>
          <w:spacing w:val="-1"/>
          <w:sz w:val="24"/>
          <w:szCs w:val="24"/>
          <w:lang w:val="en-US" w:eastAsia="en-US"/>
        </w:rPr>
        <w:t>,</w:t>
      </w:r>
      <w:r w:rsidR="00E52F76" w:rsidRPr="00033BD7">
        <w:rPr>
          <w:rFonts w:ascii="Calibri" w:eastAsia="Times New Roman" w:hAnsi="Calibri" w:cs="Times New Roman"/>
          <w:spacing w:val="-1"/>
          <w:sz w:val="24"/>
          <w:szCs w:val="24"/>
          <w:lang w:val="en-US" w:eastAsia="en-US"/>
        </w:rPr>
        <w:t xml:space="preserve"> </w:t>
      </w:r>
      <w:r w:rsidRPr="00033BD7">
        <w:rPr>
          <w:rFonts w:ascii="Calibri" w:eastAsia="Times New Roman" w:hAnsi="Calibri" w:cs="Times New Roman"/>
          <w:spacing w:val="-1"/>
          <w:sz w:val="24"/>
          <w:szCs w:val="24"/>
          <w:lang w:val="en-US" w:eastAsia="en-US"/>
        </w:rPr>
        <w:t xml:space="preserve">or </w:t>
      </w:r>
      <w:r w:rsidR="00E52F76" w:rsidRPr="00033BD7">
        <w:rPr>
          <w:rFonts w:ascii="Calibri" w:eastAsia="Times New Roman" w:hAnsi="Calibri" w:cs="Times New Roman"/>
          <w:spacing w:val="-1"/>
          <w:sz w:val="24"/>
          <w:szCs w:val="24"/>
          <w:lang w:val="en-US" w:eastAsia="en-US"/>
        </w:rPr>
        <w:t xml:space="preserve">Return </w:t>
      </w:r>
      <w:r w:rsidRPr="00033BD7">
        <w:rPr>
          <w:rFonts w:ascii="Calibri" w:eastAsia="Times New Roman" w:hAnsi="Calibri" w:cs="Times New Roman"/>
          <w:spacing w:val="-1"/>
          <w:sz w:val="24"/>
          <w:szCs w:val="24"/>
          <w:lang w:val="en-US" w:eastAsia="en-US"/>
        </w:rPr>
        <w:t xml:space="preserve">on </w:t>
      </w:r>
      <w:r w:rsidR="00E52F76" w:rsidRPr="00033BD7">
        <w:rPr>
          <w:rFonts w:ascii="Calibri" w:eastAsia="Times New Roman" w:hAnsi="Calibri" w:cs="Times New Roman"/>
          <w:spacing w:val="-1"/>
          <w:sz w:val="24"/>
          <w:szCs w:val="24"/>
          <w:lang w:val="en-US" w:eastAsia="en-US"/>
        </w:rPr>
        <w:t>Capital Base</w:t>
      </w:r>
      <w:r w:rsidRPr="00033BD7">
        <w:rPr>
          <w:rFonts w:ascii="Calibri" w:eastAsia="Times New Roman" w:hAnsi="Calibri" w:cs="Times New Roman"/>
          <w:spacing w:val="-1"/>
          <w:sz w:val="24"/>
          <w:szCs w:val="24"/>
          <w:lang w:val="en-US" w:eastAsia="en-US"/>
        </w:rPr>
        <w:t>. In either case</w:t>
      </w:r>
      <w:r w:rsidR="00E52F76">
        <w:rPr>
          <w:rFonts w:ascii="Calibri" w:eastAsia="Times New Roman" w:hAnsi="Calibri" w:cs="Times New Roman"/>
          <w:spacing w:val="-1"/>
          <w:sz w:val="24"/>
          <w:szCs w:val="24"/>
          <w:lang w:val="en-US" w:eastAsia="en-US"/>
        </w:rPr>
        <w:t>,</w:t>
      </w:r>
      <w:r w:rsidRPr="00033BD7">
        <w:rPr>
          <w:rFonts w:ascii="Calibri" w:eastAsia="Times New Roman" w:hAnsi="Calibri" w:cs="Times New Roman"/>
          <w:spacing w:val="-1"/>
          <w:sz w:val="24"/>
          <w:szCs w:val="24"/>
          <w:lang w:val="en-US" w:eastAsia="en-US"/>
        </w:rPr>
        <w:t xml:space="preserve"> audited annual accounts are a must.</w:t>
      </w:r>
      <w:r w:rsidR="00C11A19">
        <w:rPr>
          <w:rFonts w:ascii="Calibri" w:eastAsia="Times New Roman" w:hAnsi="Calibri" w:cs="Times New Roman"/>
          <w:spacing w:val="-1"/>
          <w:sz w:val="24"/>
          <w:szCs w:val="24"/>
          <w:lang w:val="en-US" w:eastAsia="en-US"/>
        </w:rPr>
        <w:t xml:space="preserve"> EPDS has not produced Audited Accounts.</w:t>
      </w:r>
    </w:p>
    <w:p w:rsidR="00033BD7" w:rsidRPr="00033BD7" w:rsidRDefault="00033BD7" w:rsidP="00C11A19">
      <w:pPr>
        <w:widowControl w:val="0"/>
        <w:autoSpaceDE w:val="0"/>
        <w:autoSpaceDN w:val="0"/>
        <w:adjustRightInd w:val="0"/>
        <w:spacing w:after="0" w:line="240" w:lineRule="auto"/>
        <w:ind w:left="851"/>
        <w:jc w:val="both"/>
        <w:rPr>
          <w:rFonts w:ascii="Calibri" w:eastAsia="Times New Roman" w:hAnsi="Calibri" w:cs="Times New Roman"/>
          <w:spacing w:val="-1"/>
          <w:sz w:val="24"/>
          <w:szCs w:val="24"/>
          <w:lang w:val="en-US" w:eastAsia="en-US"/>
        </w:rPr>
      </w:pPr>
    </w:p>
    <w:p w:rsidR="00033BD7" w:rsidRDefault="00142991" w:rsidP="00C11A19">
      <w:pPr>
        <w:widowControl w:val="0"/>
        <w:autoSpaceDE w:val="0"/>
        <w:autoSpaceDN w:val="0"/>
        <w:adjustRightInd w:val="0"/>
        <w:spacing w:after="0" w:line="360" w:lineRule="auto"/>
        <w:ind w:left="851"/>
        <w:jc w:val="both"/>
        <w:rPr>
          <w:rFonts w:ascii="Calibri" w:eastAsia="Times New Roman" w:hAnsi="Calibri" w:cs="Times New Roman"/>
          <w:b/>
          <w:spacing w:val="-1"/>
          <w:sz w:val="24"/>
          <w:szCs w:val="24"/>
          <w:lang w:val="en-US" w:eastAsia="en-US"/>
        </w:rPr>
      </w:pPr>
      <w:r>
        <w:rPr>
          <w:rFonts w:ascii="Calibri" w:eastAsia="Times New Roman" w:hAnsi="Calibri" w:cs="Times New Roman"/>
          <w:b/>
          <w:spacing w:val="-1"/>
          <w:sz w:val="24"/>
          <w:szCs w:val="24"/>
          <w:lang w:val="en-US" w:eastAsia="en-US"/>
        </w:rPr>
        <w:t xml:space="preserve">As </w:t>
      </w:r>
      <w:r w:rsidR="00033BD7" w:rsidRPr="00033BD7">
        <w:rPr>
          <w:rFonts w:ascii="Calibri" w:eastAsia="Times New Roman" w:hAnsi="Calibri" w:cs="Times New Roman"/>
          <w:b/>
          <w:spacing w:val="-1"/>
          <w:sz w:val="24"/>
          <w:szCs w:val="24"/>
          <w:lang w:val="en-US" w:eastAsia="en-US"/>
        </w:rPr>
        <w:t xml:space="preserve">the EPDS has not produced audited accounts </w:t>
      </w:r>
      <w:r>
        <w:rPr>
          <w:rFonts w:ascii="Calibri" w:eastAsia="Times New Roman" w:hAnsi="Calibri" w:cs="Times New Roman"/>
          <w:b/>
          <w:spacing w:val="-1"/>
          <w:sz w:val="24"/>
          <w:szCs w:val="24"/>
          <w:lang w:val="en-US" w:eastAsia="en-US"/>
        </w:rPr>
        <w:t>,</w:t>
      </w:r>
      <w:r w:rsidR="00033BD7" w:rsidRPr="00033BD7">
        <w:rPr>
          <w:rFonts w:ascii="Calibri" w:eastAsia="Times New Roman" w:hAnsi="Calibri" w:cs="Times New Roman"/>
          <w:b/>
          <w:spacing w:val="-1"/>
          <w:sz w:val="24"/>
          <w:szCs w:val="24"/>
          <w:lang w:val="en-US" w:eastAsia="en-US"/>
        </w:rPr>
        <w:t>return on capital base</w:t>
      </w:r>
      <w:r>
        <w:rPr>
          <w:rFonts w:ascii="Calibri" w:eastAsia="Times New Roman" w:hAnsi="Calibri" w:cs="Times New Roman"/>
          <w:b/>
          <w:spacing w:val="-1"/>
          <w:sz w:val="24"/>
          <w:szCs w:val="24"/>
          <w:lang w:val="en-US" w:eastAsia="en-US"/>
        </w:rPr>
        <w:t xml:space="preserve"> is not</w:t>
      </w:r>
      <w:r w:rsidR="00E52F76">
        <w:rPr>
          <w:rFonts w:ascii="Calibri" w:eastAsia="Times New Roman" w:hAnsi="Calibri" w:cs="Times New Roman"/>
          <w:b/>
          <w:spacing w:val="-1"/>
          <w:sz w:val="24"/>
          <w:szCs w:val="24"/>
          <w:lang w:val="en-US" w:eastAsia="en-US"/>
        </w:rPr>
        <w:t xml:space="preserve"> </w:t>
      </w:r>
      <w:r w:rsidR="00C11A19">
        <w:rPr>
          <w:rFonts w:ascii="Calibri" w:eastAsia="Times New Roman" w:hAnsi="Calibri" w:cs="Times New Roman"/>
          <w:b/>
          <w:spacing w:val="-1"/>
          <w:sz w:val="24"/>
          <w:szCs w:val="24"/>
          <w:lang w:val="en-US" w:eastAsia="en-US"/>
        </w:rPr>
        <w:t xml:space="preserve"> </w:t>
      </w:r>
      <w:r w:rsidR="00033BD7" w:rsidRPr="00033BD7">
        <w:rPr>
          <w:rFonts w:ascii="Calibri" w:eastAsia="Times New Roman" w:hAnsi="Calibri" w:cs="Times New Roman"/>
          <w:b/>
          <w:spacing w:val="-1"/>
          <w:sz w:val="24"/>
          <w:szCs w:val="24"/>
          <w:lang w:val="en-US" w:eastAsia="en-US"/>
        </w:rPr>
        <w:t>considered.</w:t>
      </w:r>
    </w:p>
    <w:p w:rsidR="00033BD7" w:rsidRPr="00033BD7" w:rsidRDefault="00033BD7" w:rsidP="0088104D">
      <w:pPr>
        <w:widowControl w:val="0"/>
        <w:autoSpaceDE w:val="0"/>
        <w:autoSpaceDN w:val="0"/>
        <w:adjustRightInd w:val="0"/>
        <w:spacing w:after="0" w:line="240" w:lineRule="auto"/>
        <w:jc w:val="both"/>
        <w:rPr>
          <w:rFonts w:ascii="Calibri" w:eastAsia="Times New Roman" w:hAnsi="Calibri" w:cs="Times New Roman"/>
          <w:spacing w:val="-1"/>
          <w:sz w:val="24"/>
          <w:szCs w:val="24"/>
          <w:lang w:val="en-US" w:eastAsia="en-US"/>
        </w:rPr>
      </w:pPr>
    </w:p>
    <w:p w:rsidR="00033BD7" w:rsidRPr="00443C0A" w:rsidRDefault="00033BD7" w:rsidP="006A7EC8">
      <w:pPr>
        <w:pStyle w:val="Heading2"/>
        <w:ind w:left="851" w:hanging="851"/>
        <w:rPr>
          <w:sz w:val="26"/>
          <w:lang w:val="en-US" w:eastAsia="en-US"/>
        </w:rPr>
      </w:pPr>
      <w:bookmarkStart w:id="338" w:name="_Toc383176100"/>
      <w:bookmarkStart w:id="339" w:name="_Toc414367820"/>
      <w:r w:rsidRPr="00443C0A">
        <w:rPr>
          <w:sz w:val="26"/>
          <w:lang w:val="en-US" w:eastAsia="en-US"/>
        </w:rPr>
        <w:t>7.21</w:t>
      </w:r>
      <w:r w:rsidRPr="00443C0A">
        <w:rPr>
          <w:sz w:val="26"/>
          <w:lang w:val="en-US" w:eastAsia="en-US"/>
        </w:rPr>
        <w:tab/>
        <w:t>Provision for Bad Debts</w:t>
      </w:r>
      <w:bookmarkEnd w:id="338"/>
      <w:bookmarkEnd w:id="339"/>
    </w:p>
    <w:p w:rsidR="00033BD7" w:rsidRPr="00033BD7" w:rsidRDefault="00C11A19" w:rsidP="00033BD7">
      <w:pPr>
        <w:widowControl w:val="0"/>
        <w:autoSpaceDE w:val="0"/>
        <w:autoSpaceDN w:val="0"/>
        <w:adjustRightInd w:val="0"/>
        <w:spacing w:after="0" w:line="360" w:lineRule="auto"/>
        <w:ind w:left="720"/>
        <w:jc w:val="both"/>
        <w:rPr>
          <w:rFonts w:ascii="Calibri" w:eastAsia="Times New Roman" w:hAnsi="Calibri" w:cs="Times New Roman"/>
          <w:spacing w:val="-1"/>
          <w:sz w:val="24"/>
          <w:szCs w:val="24"/>
          <w:lang w:val="en-US" w:eastAsia="en-US"/>
        </w:rPr>
      </w:pPr>
      <w:r>
        <w:rPr>
          <w:rFonts w:ascii="Calibri" w:eastAsia="Times New Roman" w:hAnsi="Calibri" w:cs="Times New Roman"/>
          <w:spacing w:val="-1"/>
          <w:sz w:val="24"/>
          <w:szCs w:val="24"/>
          <w:lang w:val="en-US" w:eastAsia="en-US"/>
        </w:rPr>
        <w:t xml:space="preserve">  </w:t>
      </w:r>
      <w:r w:rsidR="00033BD7" w:rsidRPr="00033BD7">
        <w:rPr>
          <w:rFonts w:ascii="Calibri" w:eastAsia="Times New Roman" w:hAnsi="Calibri" w:cs="Times New Roman"/>
          <w:spacing w:val="-1"/>
          <w:sz w:val="24"/>
          <w:szCs w:val="24"/>
          <w:lang w:val="en-US" w:eastAsia="en-US"/>
        </w:rPr>
        <w:t xml:space="preserve">The EPDS has not </w:t>
      </w:r>
      <w:r>
        <w:rPr>
          <w:rFonts w:ascii="Calibri" w:eastAsia="Times New Roman" w:hAnsi="Calibri" w:cs="Times New Roman"/>
          <w:spacing w:val="-1"/>
          <w:sz w:val="24"/>
          <w:szCs w:val="24"/>
          <w:lang w:val="en-US" w:eastAsia="en-US"/>
        </w:rPr>
        <w:t xml:space="preserve">claimed </w:t>
      </w:r>
      <w:r w:rsidR="00033BD7" w:rsidRPr="00033BD7">
        <w:rPr>
          <w:rFonts w:ascii="Calibri" w:eastAsia="Times New Roman" w:hAnsi="Calibri" w:cs="Times New Roman"/>
          <w:spacing w:val="-1"/>
          <w:sz w:val="24"/>
          <w:szCs w:val="24"/>
          <w:lang w:val="en-US" w:eastAsia="en-US"/>
        </w:rPr>
        <w:t xml:space="preserve">any provision </w:t>
      </w:r>
      <w:r>
        <w:rPr>
          <w:rFonts w:ascii="Calibri" w:eastAsia="Times New Roman" w:hAnsi="Calibri" w:cs="Times New Roman"/>
          <w:spacing w:val="-1"/>
          <w:sz w:val="24"/>
          <w:szCs w:val="24"/>
          <w:lang w:val="en-US" w:eastAsia="en-US"/>
        </w:rPr>
        <w:t>for bad debts during  FY 2015-16</w:t>
      </w:r>
      <w:r w:rsidR="00033BD7" w:rsidRPr="00033BD7">
        <w:rPr>
          <w:rFonts w:ascii="Calibri" w:eastAsia="Times New Roman" w:hAnsi="Calibri" w:cs="Times New Roman"/>
          <w:spacing w:val="-1"/>
          <w:sz w:val="24"/>
          <w:szCs w:val="24"/>
          <w:lang w:val="en-US" w:eastAsia="en-US"/>
        </w:rPr>
        <w:t>.</w:t>
      </w:r>
    </w:p>
    <w:p w:rsidR="00033BD7" w:rsidRPr="00033BD7" w:rsidRDefault="00033BD7" w:rsidP="00033BD7">
      <w:pPr>
        <w:widowControl w:val="0"/>
        <w:autoSpaceDE w:val="0"/>
        <w:autoSpaceDN w:val="0"/>
        <w:adjustRightInd w:val="0"/>
        <w:spacing w:after="0" w:line="240" w:lineRule="auto"/>
        <w:jc w:val="both"/>
        <w:rPr>
          <w:rFonts w:ascii="Calibri" w:eastAsia="Times New Roman" w:hAnsi="Calibri" w:cs="Times New Roman"/>
          <w:spacing w:val="-1"/>
          <w:sz w:val="24"/>
          <w:szCs w:val="24"/>
          <w:lang w:val="en-US" w:eastAsia="en-US"/>
        </w:rPr>
      </w:pPr>
    </w:p>
    <w:p w:rsidR="00033BD7" w:rsidRPr="00443C0A" w:rsidRDefault="00033BD7" w:rsidP="006A7EC8">
      <w:pPr>
        <w:pStyle w:val="Heading2"/>
        <w:ind w:hanging="720"/>
        <w:rPr>
          <w:sz w:val="26"/>
          <w:lang w:val="en-US" w:eastAsia="en-US"/>
        </w:rPr>
      </w:pPr>
      <w:bookmarkStart w:id="340" w:name="_Toc383176101"/>
      <w:bookmarkStart w:id="341" w:name="_Toc414367821"/>
      <w:r w:rsidRPr="00443C0A">
        <w:rPr>
          <w:sz w:val="26"/>
          <w:lang w:val="en-US" w:eastAsia="en-US"/>
        </w:rPr>
        <w:t>7.22</w:t>
      </w:r>
      <w:r w:rsidRPr="00443C0A">
        <w:rPr>
          <w:sz w:val="26"/>
          <w:lang w:val="en-US" w:eastAsia="en-US"/>
        </w:rPr>
        <w:tab/>
      </w:r>
      <w:r w:rsidR="00C11A19" w:rsidRPr="00443C0A">
        <w:rPr>
          <w:sz w:val="26"/>
          <w:lang w:val="en-US" w:eastAsia="en-US"/>
        </w:rPr>
        <w:t xml:space="preserve">  </w:t>
      </w:r>
      <w:r w:rsidRPr="00443C0A">
        <w:rPr>
          <w:sz w:val="26"/>
          <w:lang w:val="en-US" w:eastAsia="en-US"/>
        </w:rPr>
        <w:t>Non</w:t>
      </w:r>
      <w:r w:rsidR="00221284">
        <w:rPr>
          <w:sz w:val="26"/>
          <w:lang w:val="en-US" w:eastAsia="en-US"/>
        </w:rPr>
        <w:t>-</w:t>
      </w:r>
      <w:r w:rsidRPr="00443C0A">
        <w:rPr>
          <w:sz w:val="26"/>
          <w:lang w:val="en-US" w:eastAsia="en-US"/>
        </w:rPr>
        <w:t>Tariff Income</w:t>
      </w:r>
      <w:bookmarkEnd w:id="340"/>
      <w:bookmarkEnd w:id="341"/>
    </w:p>
    <w:p w:rsidR="00033BD7" w:rsidRPr="00033BD7" w:rsidRDefault="00033BD7" w:rsidP="00C11A19">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The EPDS has projecte</w:t>
      </w:r>
      <w:r w:rsidR="00C11A19">
        <w:rPr>
          <w:rFonts w:ascii="Calibri" w:eastAsia="Times New Roman" w:hAnsi="Calibri" w:cs="Times New Roman"/>
          <w:spacing w:val="-1"/>
          <w:sz w:val="24"/>
          <w:szCs w:val="24"/>
          <w:lang w:val="en-US" w:eastAsia="en-US"/>
        </w:rPr>
        <w:t xml:space="preserve">d </w:t>
      </w:r>
      <w:r w:rsidR="00221284">
        <w:rPr>
          <w:rFonts w:ascii="Calibri" w:eastAsia="Times New Roman" w:hAnsi="Calibri" w:cs="Times New Roman"/>
          <w:spacing w:val="-1"/>
          <w:sz w:val="24"/>
          <w:szCs w:val="24"/>
          <w:lang w:val="en-US" w:eastAsia="en-US"/>
        </w:rPr>
        <w:t>a Non-Tariff Income</w:t>
      </w:r>
      <w:r w:rsidR="00C11A19">
        <w:rPr>
          <w:rFonts w:ascii="Calibri" w:eastAsia="Times New Roman" w:hAnsi="Calibri" w:cs="Times New Roman"/>
          <w:spacing w:val="-1"/>
          <w:sz w:val="24"/>
          <w:szCs w:val="24"/>
          <w:lang w:val="en-US" w:eastAsia="en-US"/>
        </w:rPr>
        <w:t xml:space="preserve"> at Rs. 0.94 </w:t>
      </w:r>
      <w:r w:rsidR="00DE2D22">
        <w:rPr>
          <w:rFonts w:ascii="Calibri" w:eastAsia="Times New Roman" w:hAnsi="Calibri" w:cs="Times New Roman"/>
          <w:spacing w:val="-1"/>
          <w:sz w:val="24"/>
          <w:szCs w:val="24"/>
          <w:lang w:val="en-US" w:eastAsia="en-US"/>
        </w:rPr>
        <w:t>Cr</w:t>
      </w:r>
      <w:r w:rsidR="00C11A19">
        <w:rPr>
          <w:rFonts w:ascii="Calibri" w:eastAsia="Times New Roman" w:hAnsi="Calibri" w:cs="Times New Roman"/>
          <w:spacing w:val="-1"/>
          <w:sz w:val="24"/>
          <w:szCs w:val="24"/>
          <w:lang w:val="en-US" w:eastAsia="en-US"/>
        </w:rPr>
        <w:t xml:space="preserve"> for FY 2015-16</w:t>
      </w:r>
      <w:r w:rsidRPr="00033BD7">
        <w:rPr>
          <w:rFonts w:ascii="Calibri" w:eastAsia="Times New Roman" w:hAnsi="Calibri" w:cs="Times New Roman"/>
          <w:spacing w:val="-1"/>
          <w:sz w:val="24"/>
          <w:szCs w:val="24"/>
          <w:lang w:val="en-US" w:eastAsia="en-US"/>
        </w:rPr>
        <w:t>.</w:t>
      </w:r>
    </w:p>
    <w:p w:rsidR="00033BD7" w:rsidRPr="00033BD7" w:rsidRDefault="00033BD7" w:rsidP="007E11B5">
      <w:pPr>
        <w:widowControl w:val="0"/>
        <w:autoSpaceDE w:val="0"/>
        <w:autoSpaceDN w:val="0"/>
        <w:adjustRightInd w:val="0"/>
        <w:spacing w:after="0" w:line="240" w:lineRule="auto"/>
        <w:ind w:left="851"/>
        <w:jc w:val="both"/>
        <w:rPr>
          <w:rFonts w:ascii="Calibri" w:eastAsia="Times New Roman" w:hAnsi="Calibri" w:cs="Times New Roman"/>
          <w:spacing w:val="-1"/>
          <w:sz w:val="24"/>
          <w:szCs w:val="24"/>
          <w:lang w:val="en-US" w:eastAsia="en-US"/>
        </w:rPr>
      </w:pPr>
    </w:p>
    <w:p w:rsidR="00033BD7" w:rsidRPr="00033BD7" w:rsidRDefault="00033BD7" w:rsidP="00C11A19">
      <w:pPr>
        <w:widowControl w:val="0"/>
        <w:tabs>
          <w:tab w:val="left" w:pos="3210"/>
        </w:tabs>
        <w:autoSpaceDE w:val="0"/>
        <w:autoSpaceDN w:val="0"/>
        <w:adjustRightInd w:val="0"/>
        <w:spacing w:after="0" w:line="360" w:lineRule="auto"/>
        <w:ind w:left="851"/>
        <w:jc w:val="both"/>
        <w:rPr>
          <w:rFonts w:ascii="Calibri" w:eastAsia="Times New Roman" w:hAnsi="Calibri" w:cs="Times New Roman"/>
          <w:b/>
          <w:bCs/>
          <w:spacing w:val="-1"/>
          <w:sz w:val="24"/>
          <w:szCs w:val="24"/>
          <w:lang w:val="en-US" w:eastAsia="en-US"/>
        </w:rPr>
      </w:pPr>
      <w:r w:rsidRPr="00033BD7">
        <w:rPr>
          <w:rFonts w:ascii="Calibri" w:eastAsia="Times New Roman" w:hAnsi="Calibri" w:cs="Times New Roman"/>
          <w:b/>
          <w:bCs/>
          <w:spacing w:val="-1"/>
          <w:sz w:val="24"/>
          <w:szCs w:val="24"/>
          <w:lang w:val="en-US" w:eastAsia="en-US"/>
        </w:rPr>
        <w:t>Commission’s Analysis</w:t>
      </w:r>
      <w:r w:rsidRPr="00033BD7">
        <w:rPr>
          <w:rFonts w:ascii="Calibri" w:eastAsia="Times New Roman" w:hAnsi="Calibri" w:cs="Times New Roman"/>
          <w:b/>
          <w:bCs/>
          <w:spacing w:val="-1"/>
          <w:sz w:val="24"/>
          <w:szCs w:val="24"/>
          <w:lang w:val="en-US" w:eastAsia="en-US"/>
        </w:rPr>
        <w:tab/>
      </w:r>
    </w:p>
    <w:p w:rsidR="00033BD7" w:rsidRPr="00033BD7" w:rsidRDefault="00033BD7" w:rsidP="00C11A19">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 xml:space="preserve">As per Regulation 117 of SSERC (Terms and Conditions for </w:t>
      </w:r>
      <w:r w:rsidR="00221284" w:rsidRPr="00033BD7">
        <w:rPr>
          <w:rFonts w:ascii="Calibri" w:eastAsia="Times New Roman" w:hAnsi="Calibri" w:cs="Times New Roman"/>
          <w:sz w:val="24"/>
          <w:szCs w:val="28"/>
          <w:lang w:val="en-US" w:eastAsia="en-US"/>
        </w:rPr>
        <w:t xml:space="preserve">Determination </w:t>
      </w:r>
      <w:r w:rsidRPr="00033BD7">
        <w:rPr>
          <w:rFonts w:ascii="Calibri" w:eastAsia="Times New Roman" w:hAnsi="Calibri" w:cs="Times New Roman"/>
          <w:sz w:val="24"/>
          <w:szCs w:val="28"/>
          <w:lang w:val="en-US" w:eastAsia="en-US"/>
        </w:rPr>
        <w:t>of Tariff) Regulations</w:t>
      </w:r>
      <w:r w:rsidR="00221284">
        <w:rPr>
          <w:rFonts w:ascii="Calibri" w:eastAsia="Times New Roman" w:hAnsi="Calibri" w:cs="Times New Roman"/>
          <w:sz w:val="24"/>
          <w:szCs w:val="28"/>
          <w:lang w:val="en-US" w:eastAsia="en-US"/>
        </w:rPr>
        <w:t>,</w:t>
      </w:r>
      <w:r w:rsidRPr="00033BD7">
        <w:rPr>
          <w:rFonts w:ascii="Calibri" w:eastAsia="Times New Roman" w:hAnsi="Calibri" w:cs="Times New Roman"/>
          <w:sz w:val="24"/>
          <w:szCs w:val="28"/>
          <w:lang w:val="en-US" w:eastAsia="en-US"/>
        </w:rPr>
        <w:t xml:space="preserve"> 2012, non-tariff income comprises of:</w:t>
      </w:r>
    </w:p>
    <w:p w:rsidR="00033BD7" w:rsidRPr="00033BD7" w:rsidRDefault="00033BD7" w:rsidP="00033BD7">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Meter / metering equipment / service line rentals</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Service charges</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Customer charges</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Revenue from late payment surcharge</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 xml:space="preserve">Recovery </w:t>
      </w:r>
      <w:r w:rsidR="00221284">
        <w:rPr>
          <w:rFonts w:ascii="Calibri" w:eastAsia="Times New Roman" w:hAnsi="Calibri" w:cs="Times New Roman"/>
          <w:sz w:val="24"/>
          <w:szCs w:val="28"/>
          <w:lang w:val="en-US" w:eastAsia="en-US"/>
        </w:rPr>
        <w:t xml:space="preserve">on account </w:t>
      </w:r>
      <w:r w:rsidRPr="00033BD7">
        <w:rPr>
          <w:rFonts w:ascii="Calibri" w:eastAsia="Times New Roman" w:hAnsi="Calibri" w:cs="Times New Roman"/>
          <w:sz w:val="24"/>
          <w:szCs w:val="28"/>
          <w:lang w:val="en-US" w:eastAsia="en-US"/>
        </w:rPr>
        <w:t>of theft and pilferage of energy</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Miscellaneous receipts.</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Interest on staff loans and advances</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Interest on advances to suppliers</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Income from other business</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Income from staff welfare activities</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Excess found on physical verification of stores</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 xml:space="preserve">Interest on </w:t>
      </w:r>
      <w:r w:rsidR="00221284" w:rsidRPr="00033BD7">
        <w:rPr>
          <w:rFonts w:ascii="Calibri" w:eastAsia="Times New Roman" w:hAnsi="Calibri" w:cs="Times New Roman"/>
          <w:sz w:val="24"/>
          <w:szCs w:val="28"/>
          <w:lang w:val="en-US" w:eastAsia="en-US"/>
        </w:rPr>
        <w:t xml:space="preserve">fixed </w:t>
      </w:r>
      <w:r w:rsidRPr="00033BD7">
        <w:rPr>
          <w:rFonts w:ascii="Calibri" w:eastAsia="Times New Roman" w:hAnsi="Calibri" w:cs="Times New Roman"/>
          <w:sz w:val="24"/>
          <w:szCs w:val="28"/>
          <w:lang w:val="en-US" w:eastAsia="en-US"/>
        </w:rPr>
        <w:t>investments and call deposits and bank balances</w:t>
      </w:r>
    </w:p>
    <w:p w:rsidR="00033BD7" w:rsidRPr="00033BD7" w:rsidRDefault="00033BD7" w:rsidP="00EF5FE0">
      <w:pPr>
        <w:widowControl w:val="0"/>
        <w:numPr>
          <w:ilvl w:val="0"/>
          <w:numId w:val="7"/>
        </w:numPr>
        <w:autoSpaceDE w:val="0"/>
        <w:autoSpaceDN w:val="0"/>
        <w:adjustRightInd w:val="0"/>
        <w:spacing w:after="0" w:line="360" w:lineRule="auto"/>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Prior period Income.</w:t>
      </w:r>
    </w:p>
    <w:p w:rsidR="00033BD7" w:rsidRPr="00033BD7" w:rsidRDefault="00033BD7" w:rsidP="00033BD7">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033BD7" w:rsidRPr="00033BD7" w:rsidRDefault="00033BD7" w:rsidP="00443C0A">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 xml:space="preserve">About </w:t>
      </w:r>
      <w:r w:rsidR="001F268E">
        <w:rPr>
          <w:rFonts w:ascii="Calibri" w:eastAsia="Times New Roman" w:hAnsi="Calibri" w:cs="Times New Roman"/>
          <w:sz w:val="24"/>
          <w:szCs w:val="28"/>
          <w:lang w:val="en-US" w:eastAsia="en-US"/>
        </w:rPr>
        <w:t xml:space="preserve">95984 </w:t>
      </w:r>
      <w:r w:rsidR="00C11A19">
        <w:rPr>
          <w:rFonts w:ascii="Calibri" w:eastAsia="Times New Roman" w:hAnsi="Calibri" w:cs="Times New Roman"/>
          <w:sz w:val="24"/>
          <w:szCs w:val="28"/>
          <w:lang w:val="en-US" w:eastAsia="en-US"/>
        </w:rPr>
        <w:t>electricity</w:t>
      </w:r>
      <w:r w:rsidRPr="00033BD7">
        <w:rPr>
          <w:rFonts w:ascii="Calibri" w:eastAsia="Times New Roman" w:hAnsi="Calibri" w:cs="Times New Roman"/>
          <w:sz w:val="24"/>
          <w:szCs w:val="28"/>
          <w:lang w:val="en-US" w:eastAsia="en-US"/>
        </w:rPr>
        <w:t xml:space="preserve"> connecti</w:t>
      </w:r>
      <w:r w:rsidR="00C11A19">
        <w:rPr>
          <w:rFonts w:ascii="Calibri" w:eastAsia="Times New Roman" w:hAnsi="Calibri" w:cs="Times New Roman"/>
          <w:sz w:val="24"/>
          <w:szCs w:val="28"/>
          <w:lang w:val="en-US" w:eastAsia="en-US"/>
        </w:rPr>
        <w:t xml:space="preserve">ons </w:t>
      </w:r>
      <w:r w:rsidR="00142991">
        <w:rPr>
          <w:rFonts w:ascii="Calibri" w:eastAsia="Times New Roman" w:hAnsi="Calibri" w:cs="Times New Roman"/>
          <w:sz w:val="24"/>
          <w:szCs w:val="28"/>
          <w:lang w:val="en-US" w:eastAsia="en-US"/>
        </w:rPr>
        <w:t>are</w:t>
      </w:r>
      <w:r w:rsidR="00221284">
        <w:rPr>
          <w:rFonts w:ascii="Calibri" w:eastAsia="Times New Roman" w:hAnsi="Calibri" w:cs="Times New Roman"/>
          <w:sz w:val="24"/>
          <w:szCs w:val="28"/>
          <w:lang w:val="en-US" w:eastAsia="en-US"/>
        </w:rPr>
        <w:t xml:space="preserve"> </w:t>
      </w:r>
      <w:r w:rsidR="00C11A19">
        <w:rPr>
          <w:rFonts w:ascii="Calibri" w:eastAsia="Times New Roman" w:hAnsi="Calibri" w:cs="Times New Roman"/>
          <w:sz w:val="24"/>
          <w:szCs w:val="28"/>
          <w:lang w:val="en-US" w:eastAsia="en-US"/>
        </w:rPr>
        <w:t xml:space="preserve"> existing</w:t>
      </w:r>
      <w:r w:rsidR="00221284">
        <w:rPr>
          <w:rFonts w:ascii="Calibri" w:eastAsia="Times New Roman" w:hAnsi="Calibri" w:cs="Times New Roman"/>
          <w:sz w:val="24"/>
          <w:szCs w:val="28"/>
          <w:lang w:val="en-US" w:eastAsia="en-US"/>
        </w:rPr>
        <w:t>,</w:t>
      </w:r>
      <w:r w:rsidR="00C11A19">
        <w:rPr>
          <w:rFonts w:ascii="Calibri" w:eastAsia="Times New Roman" w:hAnsi="Calibri" w:cs="Times New Roman"/>
          <w:sz w:val="24"/>
          <w:szCs w:val="28"/>
          <w:lang w:val="en-US" w:eastAsia="en-US"/>
        </w:rPr>
        <w:t xml:space="preserve"> as on 31.3.2014</w:t>
      </w:r>
      <w:r w:rsidR="00142991">
        <w:rPr>
          <w:rFonts w:ascii="Calibri" w:eastAsia="Times New Roman" w:hAnsi="Calibri" w:cs="Times New Roman"/>
          <w:sz w:val="24"/>
          <w:szCs w:val="28"/>
          <w:lang w:val="en-US" w:eastAsia="en-US"/>
        </w:rPr>
        <w:t xml:space="preserve"> and with </w:t>
      </w:r>
      <w:r w:rsidR="00221284">
        <w:rPr>
          <w:rFonts w:ascii="Calibri" w:eastAsia="Times New Roman" w:hAnsi="Calibri" w:cs="Times New Roman"/>
          <w:sz w:val="24"/>
          <w:szCs w:val="28"/>
          <w:lang w:val="en-US" w:eastAsia="en-US"/>
        </w:rPr>
        <w:t xml:space="preserve"> </w:t>
      </w:r>
      <w:r w:rsidRPr="00033BD7">
        <w:rPr>
          <w:rFonts w:ascii="Calibri" w:eastAsia="Times New Roman" w:hAnsi="Calibri" w:cs="Times New Roman"/>
          <w:sz w:val="24"/>
          <w:szCs w:val="28"/>
          <w:lang w:val="en-US" w:eastAsia="en-US"/>
        </w:rPr>
        <w:t>minimum meter rent of Rs. 20/- p.m.</w:t>
      </w:r>
      <w:r w:rsidR="00221284">
        <w:rPr>
          <w:rFonts w:ascii="Calibri" w:eastAsia="Times New Roman" w:hAnsi="Calibri" w:cs="Times New Roman"/>
          <w:sz w:val="24"/>
          <w:szCs w:val="28"/>
          <w:lang w:val="en-US" w:eastAsia="en-US"/>
        </w:rPr>
        <w:t>,</w:t>
      </w:r>
      <w:r w:rsidRPr="00033BD7">
        <w:rPr>
          <w:rFonts w:ascii="Calibri" w:eastAsia="Times New Roman" w:hAnsi="Calibri" w:cs="Times New Roman"/>
          <w:sz w:val="24"/>
          <w:szCs w:val="28"/>
          <w:lang w:val="en-US" w:eastAsia="en-US"/>
        </w:rPr>
        <w:t xml:space="preserve"> the revenue from meter rent works out to over Rs </w:t>
      </w:r>
      <w:r w:rsidR="00C11A19">
        <w:rPr>
          <w:rFonts w:ascii="Calibri" w:eastAsia="Times New Roman" w:hAnsi="Calibri" w:cs="Times New Roman"/>
          <w:sz w:val="24"/>
          <w:szCs w:val="28"/>
          <w:lang w:val="en-US" w:eastAsia="en-US"/>
        </w:rPr>
        <w:t>1.97</w:t>
      </w:r>
      <w:r w:rsidRPr="00033BD7">
        <w:rPr>
          <w:rFonts w:ascii="Calibri" w:eastAsia="Times New Roman" w:hAnsi="Calibri" w:cs="Times New Roman"/>
          <w:sz w:val="24"/>
          <w:szCs w:val="28"/>
          <w:lang w:val="en-US" w:eastAsia="en-US"/>
        </w:rPr>
        <w:t xml:space="preserve"> </w:t>
      </w:r>
      <w:r w:rsidR="00DE2D22">
        <w:rPr>
          <w:rFonts w:ascii="Calibri" w:eastAsia="Times New Roman" w:hAnsi="Calibri" w:cs="Times New Roman"/>
          <w:sz w:val="24"/>
          <w:szCs w:val="28"/>
          <w:lang w:val="en-US" w:eastAsia="en-US"/>
        </w:rPr>
        <w:t>Cr</w:t>
      </w:r>
      <w:r w:rsidR="00221284">
        <w:rPr>
          <w:rFonts w:ascii="Calibri" w:eastAsia="Times New Roman" w:hAnsi="Calibri" w:cs="Times New Roman"/>
          <w:sz w:val="24"/>
          <w:szCs w:val="28"/>
          <w:lang w:val="en-US" w:eastAsia="en-US"/>
        </w:rPr>
        <w:t>ore</w:t>
      </w:r>
      <w:r w:rsidRPr="00033BD7">
        <w:rPr>
          <w:rFonts w:ascii="Calibri" w:eastAsia="Times New Roman" w:hAnsi="Calibri" w:cs="Times New Roman"/>
          <w:sz w:val="24"/>
          <w:szCs w:val="28"/>
          <w:lang w:val="en-US" w:eastAsia="en-US"/>
        </w:rPr>
        <w:t xml:space="preserve">. </w:t>
      </w:r>
      <w:r w:rsidR="001F268E">
        <w:rPr>
          <w:rFonts w:ascii="Calibri" w:eastAsia="Times New Roman" w:hAnsi="Calibri" w:cs="Times New Roman"/>
          <w:sz w:val="24"/>
          <w:szCs w:val="28"/>
          <w:lang w:val="en-US" w:eastAsia="en-US"/>
        </w:rPr>
        <w:t>In addition</w:t>
      </w:r>
      <w:r w:rsidR="00221284">
        <w:rPr>
          <w:rFonts w:ascii="Calibri" w:eastAsia="Times New Roman" w:hAnsi="Calibri" w:cs="Times New Roman"/>
          <w:sz w:val="24"/>
          <w:szCs w:val="28"/>
          <w:lang w:val="en-US" w:eastAsia="en-US"/>
        </w:rPr>
        <w:t>,</w:t>
      </w:r>
      <w:r w:rsidR="001F268E">
        <w:rPr>
          <w:rFonts w:ascii="Calibri" w:eastAsia="Times New Roman" w:hAnsi="Calibri" w:cs="Times New Roman"/>
          <w:sz w:val="24"/>
          <w:szCs w:val="28"/>
          <w:lang w:val="en-US" w:eastAsia="en-US"/>
        </w:rPr>
        <w:t xml:space="preserve"> surcharge on late payment is to be considered</w:t>
      </w:r>
      <w:r w:rsidRPr="00033BD7">
        <w:rPr>
          <w:rFonts w:ascii="Calibri" w:eastAsia="Times New Roman" w:hAnsi="Calibri" w:cs="Times New Roman"/>
          <w:sz w:val="24"/>
          <w:szCs w:val="28"/>
          <w:lang w:val="en-US" w:eastAsia="en-US"/>
        </w:rPr>
        <w:t>. As the connections are in</w:t>
      </w:r>
      <w:r w:rsidR="007E11B5">
        <w:rPr>
          <w:rFonts w:ascii="Calibri" w:eastAsia="Times New Roman" w:hAnsi="Calibri" w:cs="Times New Roman"/>
          <w:sz w:val="24"/>
          <w:szCs w:val="28"/>
          <w:lang w:val="en-US" w:eastAsia="en-US"/>
        </w:rPr>
        <w:t>c</w:t>
      </w:r>
      <w:r w:rsidR="00DE2D22">
        <w:rPr>
          <w:rFonts w:ascii="Calibri" w:eastAsia="Times New Roman" w:hAnsi="Calibri" w:cs="Times New Roman"/>
          <w:sz w:val="24"/>
          <w:szCs w:val="28"/>
          <w:lang w:val="en-US" w:eastAsia="en-US"/>
        </w:rPr>
        <w:t>r</w:t>
      </w:r>
      <w:r w:rsidRPr="00033BD7">
        <w:rPr>
          <w:rFonts w:ascii="Calibri" w:eastAsia="Times New Roman" w:hAnsi="Calibri" w:cs="Times New Roman"/>
          <w:sz w:val="24"/>
          <w:szCs w:val="28"/>
          <w:lang w:val="en-US" w:eastAsia="en-US"/>
        </w:rPr>
        <w:t>easing year by year</w:t>
      </w:r>
      <w:r w:rsidR="00221284">
        <w:rPr>
          <w:rFonts w:ascii="Calibri" w:eastAsia="Times New Roman" w:hAnsi="Calibri" w:cs="Times New Roman"/>
          <w:sz w:val="24"/>
          <w:szCs w:val="28"/>
          <w:lang w:val="en-US" w:eastAsia="en-US"/>
        </w:rPr>
        <w:t>,</w:t>
      </w:r>
      <w:r w:rsidRPr="00033BD7">
        <w:rPr>
          <w:rFonts w:ascii="Calibri" w:eastAsia="Times New Roman" w:hAnsi="Calibri" w:cs="Times New Roman"/>
          <w:sz w:val="24"/>
          <w:szCs w:val="28"/>
          <w:lang w:val="en-US" w:eastAsia="en-US"/>
        </w:rPr>
        <w:t xml:space="preserve"> the surcharge amount should </w:t>
      </w:r>
      <w:r w:rsidR="00C11A19">
        <w:rPr>
          <w:rFonts w:ascii="Calibri" w:eastAsia="Times New Roman" w:hAnsi="Calibri" w:cs="Times New Roman"/>
          <w:sz w:val="24"/>
          <w:szCs w:val="28"/>
          <w:lang w:val="en-US" w:eastAsia="en-US"/>
        </w:rPr>
        <w:t>naturally get in</w:t>
      </w:r>
      <w:r w:rsidR="007E11B5">
        <w:rPr>
          <w:rFonts w:ascii="Calibri" w:eastAsia="Times New Roman" w:hAnsi="Calibri" w:cs="Times New Roman"/>
          <w:sz w:val="24"/>
          <w:szCs w:val="28"/>
          <w:lang w:val="en-US" w:eastAsia="en-US"/>
        </w:rPr>
        <w:t>c</w:t>
      </w:r>
      <w:r w:rsidR="00DE2D22">
        <w:rPr>
          <w:rFonts w:ascii="Calibri" w:eastAsia="Times New Roman" w:hAnsi="Calibri" w:cs="Times New Roman"/>
          <w:sz w:val="24"/>
          <w:szCs w:val="28"/>
          <w:lang w:val="en-US" w:eastAsia="en-US"/>
        </w:rPr>
        <w:t>r</w:t>
      </w:r>
      <w:r w:rsidR="00C11A19">
        <w:rPr>
          <w:rFonts w:ascii="Calibri" w:eastAsia="Times New Roman" w:hAnsi="Calibri" w:cs="Times New Roman"/>
          <w:sz w:val="24"/>
          <w:szCs w:val="28"/>
          <w:lang w:val="en-US" w:eastAsia="en-US"/>
        </w:rPr>
        <w:t>ease</w:t>
      </w:r>
      <w:r w:rsidR="00221284">
        <w:rPr>
          <w:rFonts w:ascii="Calibri" w:eastAsia="Times New Roman" w:hAnsi="Calibri" w:cs="Times New Roman"/>
          <w:sz w:val="24"/>
          <w:szCs w:val="28"/>
          <w:lang w:val="en-US" w:eastAsia="en-US"/>
        </w:rPr>
        <w:t>d</w:t>
      </w:r>
      <w:r w:rsidRPr="00033BD7">
        <w:rPr>
          <w:rFonts w:ascii="Calibri" w:eastAsia="Times New Roman" w:hAnsi="Calibri" w:cs="Times New Roman"/>
          <w:sz w:val="24"/>
          <w:szCs w:val="28"/>
          <w:lang w:val="en-US" w:eastAsia="en-US"/>
        </w:rPr>
        <w:t xml:space="preserve">. Miscellaneous income on other items specified in the </w:t>
      </w:r>
      <w:r w:rsidR="00221284" w:rsidRPr="00033BD7">
        <w:rPr>
          <w:rFonts w:ascii="Calibri" w:eastAsia="Times New Roman" w:hAnsi="Calibri" w:cs="Times New Roman"/>
          <w:sz w:val="24"/>
          <w:szCs w:val="28"/>
          <w:lang w:val="en-US" w:eastAsia="en-US"/>
        </w:rPr>
        <w:t>Regulation</w:t>
      </w:r>
      <w:r w:rsidR="00221284">
        <w:rPr>
          <w:rFonts w:ascii="Calibri" w:eastAsia="Times New Roman" w:hAnsi="Calibri" w:cs="Times New Roman"/>
          <w:sz w:val="24"/>
          <w:szCs w:val="28"/>
          <w:lang w:val="en-US" w:eastAsia="en-US"/>
        </w:rPr>
        <w:t>s</w:t>
      </w:r>
      <w:r w:rsidR="00221284" w:rsidRPr="00033BD7">
        <w:rPr>
          <w:rFonts w:ascii="Calibri" w:eastAsia="Times New Roman" w:hAnsi="Calibri" w:cs="Times New Roman"/>
          <w:sz w:val="24"/>
          <w:szCs w:val="28"/>
          <w:lang w:val="en-US" w:eastAsia="en-US"/>
        </w:rPr>
        <w:t xml:space="preserve"> </w:t>
      </w:r>
      <w:r w:rsidRPr="00033BD7">
        <w:rPr>
          <w:rFonts w:ascii="Calibri" w:eastAsia="Times New Roman" w:hAnsi="Calibri" w:cs="Times New Roman"/>
          <w:sz w:val="24"/>
          <w:szCs w:val="28"/>
          <w:lang w:val="en-US" w:eastAsia="en-US"/>
        </w:rPr>
        <w:t>is an addition.</w:t>
      </w:r>
    </w:p>
    <w:p w:rsidR="00033BD7" w:rsidRPr="00033BD7" w:rsidRDefault="00033BD7" w:rsidP="00443C0A">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033BD7" w:rsidRPr="00033BD7" w:rsidRDefault="00033BD7" w:rsidP="00443C0A">
      <w:pPr>
        <w:widowControl w:val="0"/>
        <w:autoSpaceDE w:val="0"/>
        <w:autoSpaceDN w:val="0"/>
        <w:adjustRightInd w:val="0"/>
        <w:spacing w:after="0" w:line="360" w:lineRule="auto"/>
        <w:ind w:left="851"/>
        <w:jc w:val="both"/>
        <w:rPr>
          <w:rFonts w:ascii="Calibri" w:eastAsia="Times New Roman" w:hAnsi="Calibri" w:cs="Times New Roman"/>
          <w:sz w:val="24"/>
          <w:szCs w:val="28"/>
          <w:lang w:val="en-US" w:eastAsia="en-US"/>
        </w:rPr>
      </w:pPr>
      <w:r w:rsidRPr="00033BD7">
        <w:rPr>
          <w:rFonts w:ascii="Calibri" w:eastAsia="Times New Roman" w:hAnsi="Calibri" w:cs="Times New Roman"/>
          <w:sz w:val="24"/>
          <w:szCs w:val="28"/>
          <w:lang w:val="en-US" w:eastAsia="en-US"/>
        </w:rPr>
        <w:t>As such</w:t>
      </w:r>
      <w:r w:rsidR="00221284">
        <w:rPr>
          <w:rFonts w:ascii="Calibri" w:eastAsia="Times New Roman" w:hAnsi="Calibri" w:cs="Times New Roman"/>
          <w:sz w:val="24"/>
          <w:szCs w:val="28"/>
          <w:lang w:val="en-US" w:eastAsia="en-US"/>
        </w:rPr>
        <w:t>,</w:t>
      </w:r>
      <w:r w:rsidRPr="00033BD7">
        <w:rPr>
          <w:rFonts w:ascii="Calibri" w:eastAsia="Times New Roman" w:hAnsi="Calibri" w:cs="Times New Roman"/>
          <w:sz w:val="24"/>
          <w:szCs w:val="28"/>
          <w:lang w:val="en-US" w:eastAsia="en-US"/>
        </w:rPr>
        <w:t xml:space="preserve"> </w:t>
      </w:r>
      <w:r w:rsidR="00221284" w:rsidRPr="00033BD7">
        <w:rPr>
          <w:rFonts w:ascii="Calibri" w:eastAsia="Times New Roman" w:hAnsi="Calibri" w:cs="Times New Roman"/>
          <w:sz w:val="24"/>
          <w:szCs w:val="28"/>
          <w:lang w:val="en-US" w:eastAsia="en-US"/>
        </w:rPr>
        <w:t>Non</w:t>
      </w:r>
      <w:r w:rsidR="00221284">
        <w:rPr>
          <w:rFonts w:ascii="Calibri" w:eastAsia="Times New Roman" w:hAnsi="Calibri" w:cs="Times New Roman"/>
          <w:sz w:val="24"/>
          <w:szCs w:val="28"/>
          <w:lang w:val="en-US" w:eastAsia="en-US"/>
        </w:rPr>
        <w:t>-</w:t>
      </w:r>
      <w:r w:rsidR="00221284" w:rsidRPr="00033BD7">
        <w:rPr>
          <w:rFonts w:ascii="Calibri" w:eastAsia="Times New Roman" w:hAnsi="Calibri" w:cs="Times New Roman"/>
          <w:sz w:val="24"/>
          <w:szCs w:val="28"/>
          <w:lang w:val="en-US" w:eastAsia="en-US"/>
        </w:rPr>
        <w:t xml:space="preserve">Tariff Income </w:t>
      </w:r>
      <w:r w:rsidRPr="00033BD7">
        <w:rPr>
          <w:rFonts w:ascii="Calibri" w:eastAsia="Times New Roman" w:hAnsi="Calibri" w:cs="Times New Roman"/>
          <w:sz w:val="24"/>
          <w:szCs w:val="28"/>
          <w:lang w:val="en-US" w:eastAsia="en-US"/>
        </w:rPr>
        <w:t>at Rs 2.4</w:t>
      </w:r>
      <w:r w:rsidR="00C11A19">
        <w:rPr>
          <w:rFonts w:ascii="Calibri" w:eastAsia="Times New Roman" w:hAnsi="Calibri" w:cs="Times New Roman"/>
          <w:sz w:val="24"/>
          <w:szCs w:val="28"/>
          <w:lang w:val="en-US" w:eastAsia="en-US"/>
        </w:rPr>
        <w:t xml:space="preserve">0 </w:t>
      </w:r>
      <w:r w:rsidR="00DE2D22">
        <w:rPr>
          <w:rFonts w:ascii="Calibri" w:eastAsia="Times New Roman" w:hAnsi="Calibri" w:cs="Times New Roman"/>
          <w:sz w:val="24"/>
          <w:szCs w:val="28"/>
          <w:lang w:val="en-US" w:eastAsia="en-US"/>
        </w:rPr>
        <w:t>Cr</w:t>
      </w:r>
      <w:r w:rsidR="00221284">
        <w:rPr>
          <w:rFonts w:ascii="Calibri" w:eastAsia="Times New Roman" w:hAnsi="Calibri" w:cs="Times New Roman"/>
          <w:sz w:val="24"/>
          <w:szCs w:val="28"/>
          <w:lang w:val="en-US" w:eastAsia="en-US"/>
        </w:rPr>
        <w:t>ore,</w:t>
      </w:r>
      <w:r w:rsidR="00C11A19">
        <w:rPr>
          <w:rFonts w:ascii="Calibri" w:eastAsia="Times New Roman" w:hAnsi="Calibri" w:cs="Times New Roman"/>
          <w:sz w:val="24"/>
          <w:szCs w:val="28"/>
          <w:lang w:val="en-US" w:eastAsia="en-US"/>
        </w:rPr>
        <w:t xml:space="preserve"> as was approved for FY 2014-15</w:t>
      </w:r>
      <w:r w:rsidR="00221284">
        <w:rPr>
          <w:rFonts w:ascii="Calibri" w:eastAsia="Times New Roman" w:hAnsi="Calibri" w:cs="Times New Roman"/>
          <w:sz w:val="24"/>
          <w:szCs w:val="28"/>
          <w:lang w:val="en-US" w:eastAsia="en-US"/>
        </w:rPr>
        <w:t>,</w:t>
      </w:r>
      <w:r w:rsidR="00C11A19">
        <w:rPr>
          <w:rFonts w:ascii="Calibri" w:eastAsia="Times New Roman" w:hAnsi="Calibri" w:cs="Times New Roman"/>
          <w:sz w:val="24"/>
          <w:szCs w:val="28"/>
          <w:lang w:val="en-US" w:eastAsia="en-US"/>
        </w:rPr>
        <w:t xml:space="preserve"> is considered for FY 2015-16</w:t>
      </w:r>
      <w:r w:rsidRPr="00033BD7">
        <w:rPr>
          <w:rFonts w:ascii="Calibri" w:eastAsia="Times New Roman" w:hAnsi="Calibri" w:cs="Times New Roman"/>
          <w:sz w:val="24"/>
          <w:szCs w:val="28"/>
          <w:lang w:val="en-US" w:eastAsia="en-US"/>
        </w:rPr>
        <w:t xml:space="preserve"> also.</w:t>
      </w:r>
    </w:p>
    <w:p w:rsidR="00033BD7" w:rsidRPr="00033BD7" w:rsidRDefault="00033BD7" w:rsidP="00443C0A">
      <w:pPr>
        <w:widowControl w:val="0"/>
        <w:autoSpaceDE w:val="0"/>
        <w:autoSpaceDN w:val="0"/>
        <w:adjustRightInd w:val="0"/>
        <w:spacing w:after="0" w:line="240" w:lineRule="auto"/>
        <w:ind w:left="851"/>
        <w:jc w:val="both"/>
        <w:rPr>
          <w:rFonts w:ascii="Calibri" w:eastAsia="Times New Roman" w:hAnsi="Calibri" w:cs="Times New Roman"/>
          <w:sz w:val="24"/>
          <w:szCs w:val="28"/>
          <w:lang w:val="en-US" w:eastAsia="en-US"/>
        </w:rPr>
      </w:pPr>
    </w:p>
    <w:p w:rsidR="00033BD7" w:rsidRDefault="00033BD7" w:rsidP="00443C0A">
      <w:pPr>
        <w:widowControl w:val="0"/>
        <w:autoSpaceDE w:val="0"/>
        <w:autoSpaceDN w:val="0"/>
        <w:adjustRightInd w:val="0"/>
        <w:spacing w:after="0" w:line="360" w:lineRule="auto"/>
        <w:ind w:left="851"/>
        <w:jc w:val="both"/>
        <w:rPr>
          <w:rFonts w:ascii="Calibri" w:eastAsia="Times New Roman" w:hAnsi="Calibri" w:cs="Times New Roman"/>
          <w:b/>
          <w:bCs/>
          <w:sz w:val="24"/>
          <w:szCs w:val="28"/>
          <w:lang w:val="en-US" w:eastAsia="en-US"/>
        </w:rPr>
      </w:pPr>
      <w:r w:rsidRPr="00033BD7">
        <w:rPr>
          <w:rFonts w:ascii="Calibri" w:eastAsia="Times New Roman" w:hAnsi="Calibri" w:cs="Times New Roman"/>
          <w:b/>
          <w:bCs/>
          <w:sz w:val="24"/>
          <w:szCs w:val="28"/>
          <w:lang w:val="en-US" w:eastAsia="en-US"/>
        </w:rPr>
        <w:t xml:space="preserve">The Commission </w:t>
      </w:r>
      <w:r w:rsidR="001F268E">
        <w:rPr>
          <w:rFonts w:ascii="Calibri" w:eastAsia="Times New Roman" w:hAnsi="Calibri" w:cs="Times New Roman"/>
          <w:b/>
          <w:bCs/>
          <w:sz w:val="24"/>
          <w:szCs w:val="28"/>
          <w:lang w:val="en-US" w:eastAsia="en-US"/>
        </w:rPr>
        <w:t>considers</w:t>
      </w:r>
      <w:r w:rsidRPr="00033BD7">
        <w:rPr>
          <w:rFonts w:ascii="Calibri" w:eastAsia="Times New Roman" w:hAnsi="Calibri" w:cs="Times New Roman"/>
          <w:b/>
          <w:bCs/>
          <w:sz w:val="24"/>
          <w:szCs w:val="28"/>
          <w:lang w:val="en-US" w:eastAsia="en-US"/>
        </w:rPr>
        <w:t xml:space="preserve"> </w:t>
      </w:r>
      <w:r w:rsidR="00221284">
        <w:rPr>
          <w:rFonts w:ascii="Calibri" w:eastAsia="Times New Roman" w:hAnsi="Calibri" w:cs="Times New Roman"/>
          <w:b/>
          <w:bCs/>
          <w:sz w:val="24"/>
          <w:szCs w:val="28"/>
          <w:lang w:val="en-US" w:eastAsia="en-US"/>
        </w:rPr>
        <w:t xml:space="preserve">the </w:t>
      </w:r>
      <w:r w:rsidRPr="00033BD7">
        <w:rPr>
          <w:rFonts w:ascii="Calibri" w:eastAsia="Times New Roman" w:hAnsi="Calibri" w:cs="Times New Roman"/>
          <w:b/>
          <w:bCs/>
          <w:sz w:val="24"/>
          <w:szCs w:val="28"/>
          <w:lang w:val="en-US" w:eastAsia="en-US"/>
        </w:rPr>
        <w:t>non</w:t>
      </w:r>
      <w:r w:rsidR="00221284">
        <w:rPr>
          <w:rFonts w:ascii="Calibri" w:eastAsia="Times New Roman" w:hAnsi="Calibri" w:cs="Times New Roman"/>
          <w:b/>
          <w:bCs/>
          <w:sz w:val="24"/>
          <w:szCs w:val="28"/>
          <w:lang w:val="en-US" w:eastAsia="en-US"/>
        </w:rPr>
        <w:t>-</w:t>
      </w:r>
      <w:r w:rsidRPr="00033BD7">
        <w:rPr>
          <w:rFonts w:ascii="Calibri" w:eastAsia="Times New Roman" w:hAnsi="Calibri" w:cs="Times New Roman"/>
          <w:b/>
          <w:bCs/>
          <w:sz w:val="24"/>
          <w:szCs w:val="28"/>
          <w:lang w:val="en-US" w:eastAsia="en-US"/>
        </w:rPr>
        <w:t xml:space="preserve">tariff </w:t>
      </w:r>
      <w:r w:rsidR="00C11A19">
        <w:rPr>
          <w:rFonts w:ascii="Calibri" w:eastAsia="Times New Roman" w:hAnsi="Calibri" w:cs="Times New Roman"/>
          <w:b/>
          <w:bCs/>
          <w:sz w:val="24"/>
          <w:szCs w:val="28"/>
          <w:lang w:val="en-US" w:eastAsia="en-US"/>
        </w:rPr>
        <w:t xml:space="preserve">income at Rs 2.40 </w:t>
      </w:r>
      <w:r w:rsidR="00DE2D22">
        <w:rPr>
          <w:rFonts w:ascii="Calibri" w:eastAsia="Times New Roman" w:hAnsi="Calibri" w:cs="Times New Roman"/>
          <w:b/>
          <w:bCs/>
          <w:sz w:val="24"/>
          <w:szCs w:val="28"/>
          <w:lang w:val="en-US" w:eastAsia="en-US"/>
        </w:rPr>
        <w:t>Cr</w:t>
      </w:r>
      <w:r w:rsidR="00221284">
        <w:rPr>
          <w:rFonts w:ascii="Calibri" w:eastAsia="Times New Roman" w:hAnsi="Calibri" w:cs="Times New Roman"/>
          <w:b/>
          <w:bCs/>
          <w:sz w:val="24"/>
          <w:szCs w:val="28"/>
          <w:lang w:val="en-US" w:eastAsia="en-US"/>
        </w:rPr>
        <w:t>ore</w:t>
      </w:r>
      <w:r w:rsidR="00C11A19">
        <w:rPr>
          <w:rFonts w:ascii="Calibri" w:eastAsia="Times New Roman" w:hAnsi="Calibri" w:cs="Times New Roman"/>
          <w:b/>
          <w:bCs/>
          <w:sz w:val="24"/>
          <w:szCs w:val="28"/>
          <w:lang w:val="en-US" w:eastAsia="en-US"/>
        </w:rPr>
        <w:t xml:space="preserve"> for FY 2015-16</w:t>
      </w:r>
      <w:r w:rsidR="00221284">
        <w:rPr>
          <w:rFonts w:ascii="Calibri" w:eastAsia="Times New Roman" w:hAnsi="Calibri" w:cs="Times New Roman"/>
          <w:b/>
          <w:bCs/>
          <w:sz w:val="24"/>
          <w:szCs w:val="28"/>
          <w:lang w:val="en-US" w:eastAsia="en-US"/>
        </w:rPr>
        <w:t>,</w:t>
      </w:r>
      <w:r w:rsidRPr="00033BD7">
        <w:rPr>
          <w:rFonts w:ascii="Calibri" w:eastAsia="Times New Roman" w:hAnsi="Calibri" w:cs="Times New Roman"/>
          <w:b/>
          <w:bCs/>
          <w:sz w:val="24"/>
          <w:szCs w:val="28"/>
          <w:lang w:val="en-US" w:eastAsia="en-US"/>
        </w:rPr>
        <w:t xml:space="preserve"> as against </w:t>
      </w:r>
      <w:r w:rsidR="00C11A19">
        <w:rPr>
          <w:rFonts w:ascii="Calibri" w:eastAsia="Times New Roman" w:hAnsi="Calibri" w:cs="Times New Roman"/>
          <w:b/>
          <w:bCs/>
          <w:sz w:val="24"/>
          <w:szCs w:val="28"/>
          <w:lang w:val="en-US" w:eastAsia="en-US"/>
        </w:rPr>
        <w:t>Rs. 0.94</w:t>
      </w:r>
      <w:r w:rsidRPr="00033BD7">
        <w:rPr>
          <w:rFonts w:ascii="Calibri" w:eastAsia="Times New Roman" w:hAnsi="Calibri" w:cs="Times New Roman"/>
          <w:b/>
          <w:bCs/>
          <w:sz w:val="24"/>
          <w:szCs w:val="28"/>
          <w:lang w:val="en-US" w:eastAsia="en-US"/>
        </w:rPr>
        <w:t xml:space="preserve"> </w:t>
      </w:r>
      <w:r w:rsidR="00DE2D22">
        <w:rPr>
          <w:rFonts w:ascii="Calibri" w:eastAsia="Times New Roman" w:hAnsi="Calibri" w:cs="Times New Roman"/>
          <w:b/>
          <w:bCs/>
          <w:sz w:val="24"/>
          <w:szCs w:val="28"/>
          <w:lang w:val="en-US" w:eastAsia="en-US"/>
        </w:rPr>
        <w:t>Cr</w:t>
      </w:r>
      <w:r w:rsidR="00221284">
        <w:rPr>
          <w:rFonts w:ascii="Calibri" w:eastAsia="Times New Roman" w:hAnsi="Calibri" w:cs="Times New Roman"/>
          <w:b/>
          <w:bCs/>
          <w:sz w:val="24"/>
          <w:szCs w:val="28"/>
          <w:lang w:val="en-US" w:eastAsia="en-US"/>
        </w:rPr>
        <w:t>ore</w:t>
      </w:r>
      <w:r w:rsidRPr="00033BD7">
        <w:rPr>
          <w:rFonts w:ascii="Calibri" w:eastAsia="Times New Roman" w:hAnsi="Calibri" w:cs="Times New Roman"/>
          <w:b/>
          <w:bCs/>
          <w:sz w:val="24"/>
          <w:szCs w:val="28"/>
          <w:lang w:val="en-US" w:eastAsia="en-US"/>
        </w:rPr>
        <w:t xml:space="preserve"> projected by EPDS.</w:t>
      </w:r>
    </w:p>
    <w:p w:rsidR="00033BD7" w:rsidRPr="00033BD7" w:rsidRDefault="00033BD7" w:rsidP="007E11B5">
      <w:pPr>
        <w:widowControl w:val="0"/>
        <w:autoSpaceDE w:val="0"/>
        <w:autoSpaceDN w:val="0"/>
        <w:adjustRightInd w:val="0"/>
        <w:spacing w:after="0" w:line="240" w:lineRule="auto"/>
        <w:ind w:left="720"/>
        <w:jc w:val="both"/>
        <w:rPr>
          <w:rFonts w:ascii="Calibri" w:eastAsia="Times New Roman" w:hAnsi="Calibri" w:cs="Times New Roman"/>
          <w:sz w:val="24"/>
          <w:szCs w:val="28"/>
          <w:lang w:val="en-US" w:eastAsia="en-US"/>
        </w:rPr>
      </w:pPr>
    </w:p>
    <w:p w:rsidR="00033BD7" w:rsidRPr="00443C0A" w:rsidRDefault="00443C0A" w:rsidP="00443C0A">
      <w:pPr>
        <w:pStyle w:val="Heading2"/>
        <w:spacing w:line="240" w:lineRule="auto"/>
        <w:ind w:left="851" w:hanging="851"/>
        <w:rPr>
          <w:sz w:val="26"/>
          <w:lang w:val="en-US" w:eastAsia="en-US"/>
        </w:rPr>
      </w:pPr>
      <w:bookmarkStart w:id="342" w:name="_Toc383176102"/>
      <w:bookmarkStart w:id="343" w:name="_Toc414367822"/>
      <w:r>
        <w:rPr>
          <w:sz w:val="26"/>
          <w:lang w:val="en-US" w:eastAsia="en-US"/>
        </w:rPr>
        <w:t xml:space="preserve">7.23       </w:t>
      </w:r>
      <w:r w:rsidR="00033BD7" w:rsidRPr="00443C0A">
        <w:rPr>
          <w:sz w:val="26"/>
          <w:lang w:val="en-US" w:eastAsia="en-US"/>
        </w:rPr>
        <w:t>Revenue from Existing Tariff</w:t>
      </w:r>
      <w:bookmarkEnd w:id="342"/>
      <w:bookmarkEnd w:id="343"/>
    </w:p>
    <w:p w:rsidR="00142991" w:rsidRDefault="00033BD7" w:rsidP="00C11A19">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b/>
          <w:spacing w:val="-1"/>
          <w:sz w:val="24"/>
          <w:szCs w:val="24"/>
          <w:lang w:val="en-US" w:eastAsia="en-US"/>
        </w:rPr>
        <w:br/>
      </w:r>
      <w:r w:rsidRPr="00033BD7">
        <w:rPr>
          <w:rFonts w:ascii="Calibri" w:eastAsia="Times New Roman" w:hAnsi="Calibri" w:cs="Times New Roman"/>
          <w:spacing w:val="-1"/>
          <w:sz w:val="24"/>
          <w:szCs w:val="24"/>
          <w:lang w:val="en-US" w:eastAsia="en-US"/>
        </w:rPr>
        <w:t xml:space="preserve">The EPDS has projected </w:t>
      </w:r>
      <w:r w:rsidR="00142991">
        <w:rPr>
          <w:rFonts w:ascii="Calibri" w:eastAsia="Times New Roman" w:hAnsi="Calibri" w:cs="Times New Roman"/>
          <w:spacing w:val="-1"/>
          <w:sz w:val="24"/>
          <w:szCs w:val="24"/>
          <w:lang w:val="en-US" w:eastAsia="en-US"/>
        </w:rPr>
        <w:t>revenue from sale of energy with existing tariff at Rs. 119.8</w:t>
      </w:r>
      <w:r w:rsidR="00151D74">
        <w:rPr>
          <w:rFonts w:ascii="Calibri" w:eastAsia="Times New Roman" w:hAnsi="Calibri" w:cs="Times New Roman"/>
          <w:spacing w:val="-1"/>
          <w:sz w:val="24"/>
          <w:szCs w:val="24"/>
          <w:lang w:val="en-US" w:eastAsia="en-US"/>
        </w:rPr>
        <w:t>7 Cr for sale  of 2</w:t>
      </w:r>
      <w:r w:rsidR="00142991">
        <w:rPr>
          <w:rFonts w:ascii="Calibri" w:eastAsia="Times New Roman" w:hAnsi="Calibri" w:cs="Times New Roman"/>
          <w:spacing w:val="-1"/>
          <w:sz w:val="24"/>
          <w:szCs w:val="24"/>
          <w:lang w:val="en-US" w:eastAsia="en-US"/>
        </w:rPr>
        <w:t xml:space="preserve">56.34 MU within the State and with an average </w:t>
      </w:r>
      <w:r w:rsidR="00151D74">
        <w:rPr>
          <w:rFonts w:ascii="Calibri" w:eastAsia="Times New Roman" w:hAnsi="Calibri" w:cs="Times New Roman"/>
          <w:spacing w:val="-1"/>
          <w:sz w:val="24"/>
          <w:szCs w:val="24"/>
          <w:lang w:val="en-US" w:eastAsia="en-US"/>
        </w:rPr>
        <w:t>rate of Rs.4.68/Kwh and Rs. 98.1</w:t>
      </w:r>
      <w:r w:rsidR="00142991">
        <w:rPr>
          <w:rFonts w:ascii="Calibri" w:eastAsia="Times New Roman" w:hAnsi="Calibri" w:cs="Times New Roman"/>
          <w:spacing w:val="-1"/>
          <w:sz w:val="24"/>
          <w:szCs w:val="24"/>
          <w:lang w:val="en-US" w:eastAsia="en-US"/>
        </w:rPr>
        <w:t>5 Cr from sale of energy outside State for sale of 431.21 MU with an average rate of Rs. 2.28 /Kwh.</w:t>
      </w:r>
    </w:p>
    <w:p w:rsidR="00142991" w:rsidRDefault="00142991" w:rsidP="00C11A19">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4"/>
          <w:lang w:val="en-US" w:eastAsia="en-US"/>
        </w:rPr>
      </w:pPr>
    </w:p>
    <w:p w:rsidR="00033BD7" w:rsidRPr="00283631" w:rsidRDefault="00033BD7" w:rsidP="00C11A19">
      <w:pPr>
        <w:widowControl w:val="0"/>
        <w:autoSpaceDE w:val="0"/>
        <w:autoSpaceDN w:val="0"/>
        <w:adjustRightInd w:val="0"/>
        <w:spacing w:after="0" w:line="360" w:lineRule="auto"/>
        <w:ind w:left="851"/>
        <w:jc w:val="both"/>
        <w:rPr>
          <w:rFonts w:ascii="Calibri" w:eastAsia="Times New Roman" w:hAnsi="Calibri" w:cs="Times New Roman"/>
          <w:b/>
          <w:bCs/>
          <w:color w:val="000000" w:themeColor="text1"/>
          <w:spacing w:val="-1"/>
          <w:sz w:val="24"/>
          <w:szCs w:val="24"/>
          <w:lang w:val="en-US" w:eastAsia="en-US"/>
        </w:rPr>
      </w:pPr>
      <w:r w:rsidRPr="00283631">
        <w:rPr>
          <w:rFonts w:ascii="Calibri" w:eastAsia="Times New Roman" w:hAnsi="Calibri" w:cs="Times New Roman"/>
          <w:b/>
          <w:bCs/>
          <w:color w:val="000000" w:themeColor="text1"/>
          <w:spacing w:val="-1"/>
          <w:sz w:val="24"/>
          <w:szCs w:val="24"/>
          <w:lang w:val="en-US" w:eastAsia="en-US"/>
        </w:rPr>
        <w:t>Commissions Analysis</w:t>
      </w:r>
    </w:p>
    <w:p w:rsidR="000C4335" w:rsidRDefault="00033BD7" w:rsidP="00142991">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 xml:space="preserve">With the approved sales of </w:t>
      </w:r>
      <w:r w:rsidR="00C11A19">
        <w:rPr>
          <w:rFonts w:ascii="Calibri" w:eastAsia="Times New Roman" w:hAnsi="Calibri" w:cs="Times New Roman"/>
          <w:spacing w:val="-1"/>
          <w:sz w:val="24"/>
          <w:szCs w:val="24"/>
          <w:lang w:val="en-US" w:eastAsia="en-US"/>
        </w:rPr>
        <w:t xml:space="preserve">268.53 </w:t>
      </w:r>
      <w:r w:rsidRPr="00033BD7">
        <w:rPr>
          <w:rFonts w:ascii="Calibri" w:eastAsia="Times New Roman" w:hAnsi="Calibri" w:cs="Times New Roman"/>
          <w:spacing w:val="-1"/>
          <w:sz w:val="24"/>
          <w:szCs w:val="24"/>
          <w:lang w:val="en-US" w:eastAsia="en-US"/>
        </w:rPr>
        <w:t xml:space="preserve">MU within the state and </w:t>
      </w:r>
      <w:r w:rsidR="00C11A19">
        <w:rPr>
          <w:rFonts w:ascii="Calibri" w:eastAsia="Times New Roman" w:hAnsi="Calibri" w:cs="Times New Roman"/>
          <w:spacing w:val="-1"/>
          <w:sz w:val="24"/>
          <w:szCs w:val="24"/>
          <w:lang w:val="en-US" w:eastAsia="en-US"/>
        </w:rPr>
        <w:t>431.21</w:t>
      </w:r>
      <w:r w:rsidRPr="00033BD7">
        <w:rPr>
          <w:rFonts w:ascii="Calibri" w:eastAsia="Times New Roman" w:hAnsi="Calibri" w:cs="Times New Roman"/>
          <w:spacing w:val="-1"/>
          <w:sz w:val="24"/>
          <w:szCs w:val="24"/>
          <w:lang w:val="en-US" w:eastAsia="en-US"/>
        </w:rPr>
        <w:t xml:space="preserve"> MU outside the state, the revenue </w:t>
      </w:r>
      <w:r w:rsidR="00142991">
        <w:rPr>
          <w:rFonts w:ascii="Calibri" w:eastAsia="Times New Roman" w:hAnsi="Calibri" w:cs="Times New Roman"/>
          <w:spacing w:val="-1"/>
          <w:sz w:val="24"/>
          <w:szCs w:val="24"/>
          <w:lang w:val="en-US" w:eastAsia="en-US"/>
        </w:rPr>
        <w:t>projected a</w:t>
      </w:r>
      <w:r w:rsidR="004320ED">
        <w:rPr>
          <w:rFonts w:ascii="Calibri" w:eastAsia="Times New Roman" w:hAnsi="Calibri" w:cs="Times New Roman"/>
          <w:spacing w:val="-1"/>
          <w:sz w:val="24"/>
          <w:szCs w:val="24"/>
          <w:lang w:val="en-US" w:eastAsia="en-US"/>
        </w:rPr>
        <w:t xml:space="preserve">t </w:t>
      </w:r>
      <w:r w:rsidR="00B263ED">
        <w:rPr>
          <w:rFonts w:ascii="Calibri" w:eastAsia="Times New Roman" w:hAnsi="Calibri" w:cs="Times New Roman"/>
          <w:spacing w:val="-1"/>
          <w:sz w:val="24"/>
          <w:szCs w:val="24"/>
          <w:lang w:val="en-US" w:eastAsia="en-US"/>
        </w:rPr>
        <w:t>the existing</w:t>
      </w:r>
      <w:r w:rsidR="001F268E">
        <w:rPr>
          <w:rFonts w:ascii="Calibri" w:eastAsia="Times New Roman" w:hAnsi="Calibri" w:cs="Times New Roman"/>
          <w:spacing w:val="-1"/>
          <w:sz w:val="24"/>
          <w:szCs w:val="24"/>
          <w:lang w:val="en-US" w:eastAsia="en-US"/>
        </w:rPr>
        <w:t xml:space="preserve"> Tariff i</w:t>
      </w:r>
      <w:r w:rsidR="004320ED">
        <w:rPr>
          <w:rFonts w:ascii="Calibri" w:eastAsia="Times New Roman" w:hAnsi="Calibri" w:cs="Times New Roman"/>
          <w:spacing w:val="-1"/>
          <w:sz w:val="24"/>
          <w:szCs w:val="24"/>
          <w:lang w:val="en-US" w:eastAsia="en-US"/>
        </w:rPr>
        <w:t>s</w:t>
      </w:r>
      <w:r w:rsidR="00142991">
        <w:rPr>
          <w:rFonts w:ascii="Calibri" w:eastAsia="Times New Roman" w:hAnsi="Calibri" w:cs="Times New Roman"/>
          <w:spacing w:val="-1"/>
          <w:sz w:val="24"/>
          <w:szCs w:val="24"/>
          <w:lang w:val="en-US" w:eastAsia="en-US"/>
        </w:rPr>
        <w:t xml:space="preserve"> detailed in Table</w:t>
      </w:r>
      <w:r w:rsidR="004320ED">
        <w:rPr>
          <w:rFonts w:ascii="Calibri" w:eastAsia="Times New Roman" w:hAnsi="Calibri" w:cs="Times New Roman"/>
          <w:spacing w:val="-1"/>
          <w:sz w:val="24"/>
          <w:szCs w:val="24"/>
          <w:lang w:val="en-US" w:eastAsia="en-US"/>
        </w:rPr>
        <w:t xml:space="preserve"> </w:t>
      </w:r>
      <w:r w:rsidR="00142991">
        <w:rPr>
          <w:rFonts w:ascii="Calibri" w:eastAsia="Times New Roman" w:hAnsi="Calibri" w:cs="Times New Roman"/>
          <w:spacing w:val="-1"/>
          <w:sz w:val="24"/>
          <w:szCs w:val="24"/>
          <w:lang w:val="en-US" w:eastAsia="en-US"/>
        </w:rPr>
        <w:t>below:</w:t>
      </w:r>
    </w:p>
    <w:p w:rsidR="007E11B5" w:rsidRPr="00366448" w:rsidRDefault="007E11B5" w:rsidP="00C11A19">
      <w:pPr>
        <w:widowControl w:val="0"/>
        <w:autoSpaceDE w:val="0"/>
        <w:autoSpaceDN w:val="0"/>
        <w:adjustRightInd w:val="0"/>
        <w:spacing w:after="0" w:line="360" w:lineRule="auto"/>
        <w:ind w:left="851"/>
        <w:jc w:val="both"/>
        <w:rPr>
          <w:rFonts w:ascii="Calibri" w:eastAsia="Times New Roman" w:hAnsi="Calibri" w:cs="Times New Roman"/>
          <w:spacing w:val="-1"/>
          <w:sz w:val="8"/>
          <w:szCs w:val="24"/>
          <w:lang w:val="en-US" w:eastAsia="en-US"/>
        </w:rPr>
      </w:pPr>
    </w:p>
    <w:p w:rsidR="00033BD7" w:rsidRPr="00033BD7" w:rsidRDefault="004F1880" w:rsidP="00F95A22">
      <w:pPr>
        <w:pStyle w:val="Title"/>
        <w:spacing w:line="240" w:lineRule="auto"/>
        <w:rPr>
          <w:kern w:val="32"/>
          <w:lang w:val="en-US"/>
        </w:rPr>
      </w:pPr>
      <w:bookmarkStart w:id="344" w:name="_Toc383176103"/>
      <w:bookmarkStart w:id="345" w:name="_Toc414367898"/>
      <w:r>
        <w:rPr>
          <w:kern w:val="32"/>
          <w:lang w:val="en-US"/>
        </w:rPr>
        <w:t>Table 7.30</w:t>
      </w:r>
      <w:r w:rsidR="00033BD7" w:rsidRPr="00033BD7">
        <w:rPr>
          <w:kern w:val="32"/>
          <w:lang w:val="en-US"/>
        </w:rPr>
        <w:t xml:space="preserve">: Revenue from </w:t>
      </w:r>
      <w:r w:rsidR="004320ED">
        <w:rPr>
          <w:kern w:val="32"/>
          <w:lang w:val="en-US"/>
        </w:rPr>
        <w:t xml:space="preserve">the </w:t>
      </w:r>
      <w:r w:rsidR="004320ED" w:rsidRPr="00033BD7">
        <w:rPr>
          <w:kern w:val="32"/>
          <w:lang w:val="en-US"/>
        </w:rPr>
        <w:t>Existing Tariff</w:t>
      </w:r>
      <w:r w:rsidR="00033BD7" w:rsidRPr="00033BD7">
        <w:rPr>
          <w:kern w:val="32"/>
          <w:lang w:val="en-US"/>
        </w:rPr>
        <w:t xml:space="preserve"> as </w:t>
      </w:r>
      <w:r w:rsidR="004320ED" w:rsidRPr="00033BD7">
        <w:rPr>
          <w:kern w:val="32"/>
          <w:lang w:val="en-US"/>
        </w:rPr>
        <w:t>A</w:t>
      </w:r>
      <w:r w:rsidR="00033BD7" w:rsidRPr="00033BD7">
        <w:rPr>
          <w:kern w:val="32"/>
          <w:lang w:val="en-US"/>
        </w:rPr>
        <w:t>pproved by the Commission f</w:t>
      </w:r>
      <w:r w:rsidR="00C11A19">
        <w:rPr>
          <w:kern w:val="32"/>
          <w:lang w:val="en-US"/>
        </w:rPr>
        <w:t>or FY 2015</w:t>
      </w:r>
      <w:r w:rsidR="00033BD7" w:rsidRPr="00033BD7">
        <w:rPr>
          <w:kern w:val="32"/>
          <w:lang w:val="en-US"/>
        </w:rPr>
        <w:t>-1</w:t>
      </w:r>
      <w:bookmarkEnd w:id="344"/>
      <w:r w:rsidR="00C11A19">
        <w:rPr>
          <w:kern w:val="32"/>
          <w:lang w:val="en-US"/>
        </w:rPr>
        <w:t>6</w:t>
      </w:r>
      <w:bookmarkEnd w:id="345"/>
    </w:p>
    <w:p w:rsidR="00033BD7" w:rsidRPr="00033BD7" w:rsidRDefault="00033BD7" w:rsidP="00041B39">
      <w:pPr>
        <w:spacing w:after="0" w:line="240" w:lineRule="auto"/>
        <w:ind w:right="828"/>
        <w:jc w:val="right"/>
        <w:rPr>
          <w:rFonts w:ascii="Calibri" w:eastAsia="Calibri" w:hAnsi="Calibri" w:cs="Times New Roman"/>
          <w:szCs w:val="24"/>
          <w:lang w:val="en-US" w:eastAsia="en-US"/>
        </w:rPr>
      </w:pPr>
      <w:r w:rsidRPr="00033BD7">
        <w:rPr>
          <w:rFonts w:ascii="Calibri" w:eastAsia="Calibri" w:hAnsi="Calibri" w:cs="Times New Roman"/>
          <w:b/>
          <w:szCs w:val="24"/>
          <w:lang w:val="en-US" w:eastAsia="en-US"/>
        </w:rPr>
        <w:t xml:space="preserve">                                                                                     (Rs. </w:t>
      </w:r>
      <w:r w:rsidR="00DE2D22">
        <w:rPr>
          <w:rFonts w:ascii="Calibri" w:eastAsia="Calibri" w:hAnsi="Calibri" w:cs="Times New Roman"/>
          <w:b/>
          <w:szCs w:val="24"/>
          <w:lang w:val="en-US" w:eastAsia="en-US"/>
        </w:rPr>
        <w:t>Cr</w:t>
      </w:r>
      <w:r w:rsidRPr="00033BD7">
        <w:rPr>
          <w:rFonts w:ascii="Calibri" w:eastAsia="Calibri" w:hAnsi="Calibri" w:cs="Times New Roman"/>
          <w:b/>
          <w:szCs w:val="24"/>
          <w:lang w:val="en-US" w:eastAsia="en-US"/>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2340"/>
        <w:gridCol w:w="1350"/>
        <w:gridCol w:w="2473"/>
        <w:gridCol w:w="1559"/>
      </w:tblGrid>
      <w:tr w:rsidR="0090139C" w:rsidRPr="00033BD7" w:rsidTr="00366448">
        <w:trPr>
          <w:tblHeader/>
        </w:trPr>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Sl. No.</w:t>
            </w:r>
          </w:p>
        </w:tc>
        <w:tc>
          <w:tcPr>
            <w:tcW w:w="2340" w:type="dxa"/>
            <w:vAlign w:val="center"/>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Category</w:t>
            </w:r>
          </w:p>
        </w:tc>
        <w:tc>
          <w:tcPr>
            <w:tcW w:w="1350" w:type="dxa"/>
            <w:vAlign w:val="center"/>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Energy Sales (MU)</w:t>
            </w:r>
          </w:p>
        </w:tc>
        <w:tc>
          <w:tcPr>
            <w:tcW w:w="2473" w:type="dxa"/>
            <w:vAlign w:val="center"/>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Average Rate</w:t>
            </w:r>
          </w:p>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(Rs/kwh)</w:t>
            </w:r>
          </w:p>
        </w:tc>
        <w:tc>
          <w:tcPr>
            <w:tcW w:w="1559" w:type="dxa"/>
            <w:vAlign w:val="center"/>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Amount</w:t>
            </w:r>
          </w:p>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(Rs/Cr)</w:t>
            </w:r>
          </w:p>
        </w:tc>
      </w:tr>
      <w:tr w:rsidR="0090139C" w:rsidRPr="00033BD7" w:rsidTr="0090139C">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1</w:t>
            </w:r>
          </w:p>
        </w:tc>
        <w:tc>
          <w:tcPr>
            <w:tcW w:w="2340" w:type="dxa"/>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Domestic</w:t>
            </w:r>
          </w:p>
        </w:tc>
        <w:tc>
          <w:tcPr>
            <w:tcW w:w="1350"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94.95</w:t>
            </w:r>
          </w:p>
        </w:tc>
        <w:tc>
          <w:tcPr>
            <w:tcW w:w="2473" w:type="dxa"/>
            <w:vAlign w:val="bottom"/>
          </w:tcPr>
          <w:p w:rsidR="0090139C" w:rsidRPr="00CA5B6F" w:rsidRDefault="00394B59"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2.18</w:t>
            </w:r>
          </w:p>
        </w:tc>
        <w:tc>
          <w:tcPr>
            <w:tcW w:w="1559" w:type="dxa"/>
            <w:vAlign w:val="bottom"/>
          </w:tcPr>
          <w:p w:rsidR="0090139C" w:rsidRPr="00CA5B6F" w:rsidRDefault="00F11789" w:rsidP="00217373">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20</w:t>
            </w:r>
            <w:r w:rsidR="00217373">
              <w:rPr>
                <w:rFonts w:ascii="Calibri" w:eastAsia="Calibri" w:hAnsi="Calibri" w:cs="Times New Roman"/>
                <w:color w:val="000000" w:themeColor="text1"/>
                <w:spacing w:val="-1"/>
                <w:lang w:val="en-US" w:eastAsia="en-US"/>
              </w:rPr>
              <w:t>.70</w:t>
            </w:r>
          </w:p>
        </w:tc>
      </w:tr>
      <w:tr w:rsidR="0090139C" w:rsidRPr="00033BD7" w:rsidTr="0090139C">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2</w:t>
            </w:r>
          </w:p>
        </w:tc>
        <w:tc>
          <w:tcPr>
            <w:tcW w:w="2340" w:type="dxa"/>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Commercial</w:t>
            </w:r>
          </w:p>
        </w:tc>
        <w:tc>
          <w:tcPr>
            <w:tcW w:w="1350"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40.28</w:t>
            </w:r>
          </w:p>
        </w:tc>
        <w:tc>
          <w:tcPr>
            <w:tcW w:w="2473" w:type="dxa"/>
            <w:vAlign w:val="bottom"/>
          </w:tcPr>
          <w:p w:rsidR="0090139C" w:rsidRPr="00CA5B6F" w:rsidRDefault="00394B59"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4.8</w:t>
            </w:r>
            <w:r w:rsidR="0090139C" w:rsidRPr="00CA5B6F">
              <w:rPr>
                <w:rFonts w:ascii="Calibri" w:eastAsia="Calibri" w:hAnsi="Calibri" w:cs="Times New Roman"/>
                <w:color w:val="000000" w:themeColor="text1"/>
                <w:spacing w:val="-1"/>
                <w:lang w:val="en-US" w:eastAsia="en-US"/>
              </w:rPr>
              <w:t>9</w:t>
            </w:r>
          </w:p>
        </w:tc>
        <w:tc>
          <w:tcPr>
            <w:tcW w:w="1559" w:type="dxa"/>
            <w:vAlign w:val="bottom"/>
          </w:tcPr>
          <w:p w:rsidR="0090139C" w:rsidRPr="00CA5B6F" w:rsidRDefault="00F11789" w:rsidP="00217373">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19</w:t>
            </w:r>
            <w:r w:rsidR="00217373">
              <w:rPr>
                <w:rFonts w:ascii="Calibri" w:eastAsia="Calibri" w:hAnsi="Calibri" w:cs="Times New Roman"/>
                <w:color w:val="000000" w:themeColor="text1"/>
                <w:spacing w:val="-1"/>
                <w:lang w:val="en-US" w:eastAsia="en-US"/>
              </w:rPr>
              <w:t>.70</w:t>
            </w:r>
          </w:p>
        </w:tc>
      </w:tr>
      <w:tr w:rsidR="0090139C" w:rsidRPr="00033BD7" w:rsidTr="0090139C">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3</w:t>
            </w:r>
          </w:p>
        </w:tc>
        <w:tc>
          <w:tcPr>
            <w:tcW w:w="2340" w:type="dxa"/>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LTIS (Rural)</w:t>
            </w:r>
          </w:p>
        </w:tc>
        <w:tc>
          <w:tcPr>
            <w:tcW w:w="1350"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0.84</w:t>
            </w:r>
          </w:p>
        </w:tc>
        <w:tc>
          <w:tcPr>
            <w:tcW w:w="2473" w:type="dxa"/>
            <w:vAlign w:val="bottom"/>
          </w:tcPr>
          <w:p w:rsidR="0090139C" w:rsidRPr="00CA5B6F" w:rsidRDefault="00394B59"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2.67</w:t>
            </w:r>
          </w:p>
        </w:tc>
        <w:tc>
          <w:tcPr>
            <w:tcW w:w="1559" w:type="dxa"/>
            <w:vAlign w:val="bottom"/>
          </w:tcPr>
          <w:p w:rsidR="0090139C" w:rsidRPr="00CA5B6F" w:rsidRDefault="00217373"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0</w:t>
            </w:r>
            <w:r w:rsidR="00F11789">
              <w:rPr>
                <w:rFonts w:ascii="Calibri" w:eastAsia="Calibri" w:hAnsi="Calibri" w:cs="Times New Roman"/>
                <w:color w:val="000000" w:themeColor="text1"/>
                <w:spacing w:val="-1"/>
                <w:lang w:val="en-US" w:eastAsia="en-US"/>
              </w:rPr>
              <w:t>.24</w:t>
            </w:r>
          </w:p>
        </w:tc>
      </w:tr>
      <w:tr w:rsidR="0090139C" w:rsidRPr="00033BD7" w:rsidTr="0090139C">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4</w:t>
            </w:r>
          </w:p>
        </w:tc>
        <w:tc>
          <w:tcPr>
            <w:tcW w:w="2340" w:type="dxa"/>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LTIS (Urban)</w:t>
            </w:r>
          </w:p>
        </w:tc>
        <w:tc>
          <w:tcPr>
            <w:tcW w:w="1350"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0.80</w:t>
            </w:r>
          </w:p>
        </w:tc>
        <w:tc>
          <w:tcPr>
            <w:tcW w:w="2473" w:type="dxa"/>
            <w:vAlign w:val="bottom"/>
          </w:tcPr>
          <w:p w:rsidR="0090139C" w:rsidRPr="00CA5B6F" w:rsidRDefault="00394B59"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3.87</w:t>
            </w:r>
          </w:p>
        </w:tc>
        <w:tc>
          <w:tcPr>
            <w:tcW w:w="1559" w:type="dxa"/>
            <w:vAlign w:val="bottom"/>
          </w:tcPr>
          <w:p w:rsidR="0090139C" w:rsidRPr="00CA5B6F" w:rsidRDefault="00217373"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0.31</w:t>
            </w:r>
          </w:p>
        </w:tc>
      </w:tr>
      <w:tr w:rsidR="0090139C" w:rsidRPr="00033BD7" w:rsidTr="0090139C">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5</w:t>
            </w:r>
          </w:p>
        </w:tc>
        <w:tc>
          <w:tcPr>
            <w:tcW w:w="2340" w:type="dxa"/>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Public Lighting</w:t>
            </w:r>
          </w:p>
        </w:tc>
        <w:tc>
          <w:tcPr>
            <w:tcW w:w="1350"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0.38</w:t>
            </w:r>
          </w:p>
        </w:tc>
        <w:tc>
          <w:tcPr>
            <w:tcW w:w="2473" w:type="dxa"/>
            <w:vAlign w:val="bottom"/>
          </w:tcPr>
          <w:p w:rsidR="0090139C" w:rsidRPr="00CA5B6F" w:rsidRDefault="00394B59"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4.21</w:t>
            </w:r>
          </w:p>
        </w:tc>
        <w:tc>
          <w:tcPr>
            <w:tcW w:w="1559" w:type="dxa"/>
            <w:vAlign w:val="bottom"/>
          </w:tcPr>
          <w:p w:rsidR="0090139C" w:rsidRPr="00CA5B6F" w:rsidRDefault="00217373"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0.16</w:t>
            </w:r>
          </w:p>
        </w:tc>
      </w:tr>
      <w:tr w:rsidR="0090139C" w:rsidRPr="00033BD7" w:rsidTr="0090139C">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6</w:t>
            </w:r>
          </w:p>
        </w:tc>
        <w:tc>
          <w:tcPr>
            <w:tcW w:w="2340" w:type="dxa"/>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Temporary Supply</w:t>
            </w:r>
          </w:p>
        </w:tc>
        <w:tc>
          <w:tcPr>
            <w:tcW w:w="1350"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1.73</w:t>
            </w:r>
          </w:p>
        </w:tc>
        <w:tc>
          <w:tcPr>
            <w:tcW w:w="2473"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8.00</w:t>
            </w:r>
          </w:p>
        </w:tc>
        <w:tc>
          <w:tcPr>
            <w:tcW w:w="1559" w:type="dxa"/>
            <w:vAlign w:val="bottom"/>
          </w:tcPr>
          <w:p w:rsidR="0090139C" w:rsidRPr="00CA5B6F" w:rsidRDefault="00217373"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1.38</w:t>
            </w:r>
          </w:p>
        </w:tc>
      </w:tr>
      <w:tr w:rsidR="0090139C" w:rsidRPr="00033BD7" w:rsidTr="0090139C">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7</w:t>
            </w:r>
          </w:p>
        </w:tc>
        <w:tc>
          <w:tcPr>
            <w:tcW w:w="2340" w:type="dxa"/>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HT Supply</w:t>
            </w:r>
          </w:p>
        </w:tc>
        <w:tc>
          <w:tcPr>
            <w:tcW w:w="1350"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108.76</w:t>
            </w:r>
          </w:p>
        </w:tc>
        <w:tc>
          <w:tcPr>
            <w:tcW w:w="2473" w:type="dxa"/>
            <w:vAlign w:val="bottom"/>
          </w:tcPr>
          <w:p w:rsidR="0090139C" w:rsidRPr="00CA5B6F" w:rsidRDefault="00394B59"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5.60</w:t>
            </w:r>
          </w:p>
        </w:tc>
        <w:tc>
          <w:tcPr>
            <w:tcW w:w="1559" w:type="dxa"/>
            <w:vAlign w:val="bottom"/>
          </w:tcPr>
          <w:p w:rsidR="0090139C" w:rsidRPr="00CA5B6F" w:rsidRDefault="00217373" w:rsidP="00217373">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60.87</w:t>
            </w:r>
          </w:p>
        </w:tc>
      </w:tr>
      <w:tr w:rsidR="0090139C" w:rsidRPr="00033BD7" w:rsidTr="0090139C">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8</w:t>
            </w:r>
          </w:p>
        </w:tc>
        <w:tc>
          <w:tcPr>
            <w:tcW w:w="2340" w:type="dxa"/>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Bulk Supply</w:t>
            </w:r>
          </w:p>
        </w:tc>
        <w:tc>
          <w:tcPr>
            <w:tcW w:w="1350"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21.19</w:t>
            </w:r>
          </w:p>
        </w:tc>
        <w:tc>
          <w:tcPr>
            <w:tcW w:w="2473"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sidRPr="00CA5B6F">
              <w:rPr>
                <w:rFonts w:ascii="Calibri" w:eastAsia="Calibri" w:hAnsi="Calibri" w:cs="Times New Roman"/>
                <w:color w:val="000000" w:themeColor="text1"/>
                <w:spacing w:val="-1"/>
                <w:lang w:val="en-US" w:eastAsia="en-US"/>
              </w:rPr>
              <w:t>5.54</w:t>
            </w:r>
          </w:p>
        </w:tc>
        <w:tc>
          <w:tcPr>
            <w:tcW w:w="1559" w:type="dxa"/>
            <w:vAlign w:val="bottom"/>
          </w:tcPr>
          <w:p w:rsidR="0090139C" w:rsidRPr="00CA5B6F" w:rsidRDefault="00217373" w:rsidP="00217373">
            <w:pPr>
              <w:widowControl w:val="0"/>
              <w:autoSpaceDE w:val="0"/>
              <w:autoSpaceDN w:val="0"/>
              <w:adjustRightInd w:val="0"/>
              <w:spacing w:after="0" w:line="240" w:lineRule="auto"/>
              <w:jc w:val="center"/>
              <w:rPr>
                <w:rFonts w:ascii="Calibri" w:eastAsia="Calibri" w:hAnsi="Calibri" w:cs="Times New Roman"/>
                <w:color w:val="000000" w:themeColor="text1"/>
                <w:spacing w:val="-1"/>
                <w:lang w:val="en-US" w:eastAsia="en-US"/>
              </w:rPr>
            </w:pPr>
            <w:r>
              <w:rPr>
                <w:rFonts w:ascii="Calibri" w:eastAsia="Calibri" w:hAnsi="Calibri" w:cs="Times New Roman"/>
                <w:color w:val="000000" w:themeColor="text1"/>
                <w:spacing w:val="-1"/>
                <w:lang w:val="en-US" w:eastAsia="en-US"/>
              </w:rPr>
              <w:t>11.74</w:t>
            </w:r>
          </w:p>
        </w:tc>
      </w:tr>
      <w:tr w:rsidR="0090139C" w:rsidRPr="00033BD7" w:rsidTr="0090139C">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9</w:t>
            </w:r>
          </w:p>
        </w:tc>
        <w:tc>
          <w:tcPr>
            <w:tcW w:w="2340" w:type="dxa"/>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Total Sales within state</w:t>
            </w:r>
          </w:p>
        </w:tc>
        <w:tc>
          <w:tcPr>
            <w:tcW w:w="1350"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268.53</w:t>
            </w:r>
          </w:p>
        </w:tc>
        <w:tc>
          <w:tcPr>
            <w:tcW w:w="2473" w:type="dxa"/>
            <w:vAlign w:val="bottom"/>
          </w:tcPr>
          <w:p w:rsidR="0090139C" w:rsidRPr="00CA5B6F" w:rsidRDefault="00394B59"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Pr>
                <w:rFonts w:ascii="Calibri" w:eastAsia="Calibri" w:hAnsi="Calibri" w:cs="Times New Roman"/>
                <w:b/>
                <w:color w:val="000000" w:themeColor="text1"/>
                <w:spacing w:val="-1"/>
                <w:lang w:val="en-US" w:eastAsia="en-US"/>
              </w:rPr>
              <w:t>4.28</w:t>
            </w:r>
          </w:p>
        </w:tc>
        <w:tc>
          <w:tcPr>
            <w:tcW w:w="1559" w:type="dxa"/>
            <w:vAlign w:val="bottom"/>
          </w:tcPr>
          <w:p w:rsidR="0090139C" w:rsidRPr="00CA5B6F" w:rsidRDefault="00217373" w:rsidP="00217373">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Pr>
                <w:rFonts w:ascii="Calibri" w:eastAsia="Calibri" w:hAnsi="Calibri" w:cs="Times New Roman"/>
                <w:b/>
                <w:color w:val="000000" w:themeColor="text1"/>
                <w:spacing w:val="-1"/>
                <w:lang w:val="en-US" w:eastAsia="en-US"/>
              </w:rPr>
              <w:t>115.10</w:t>
            </w:r>
          </w:p>
        </w:tc>
      </w:tr>
      <w:tr w:rsidR="0090139C" w:rsidRPr="00033BD7" w:rsidTr="0090139C">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10</w:t>
            </w:r>
          </w:p>
        </w:tc>
        <w:tc>
          <w:tcPr>
            <w:tcW w:w="2340" w:type="dxa"/>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Sales outside state</w:t>
            </w:r>
          </w:p>
        </w:tc>
        <w:tc>
          <w:tcPr>
            <w:tcW w:w="1350"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431.21</w:t>
            </w:r>
          </w:p>
        </w:tc>
        <w:tc>
          <w:tcPr>
            <w:tcW w:w="2473"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2.90</w:t>
            </w:r>
          </w:p>
        </w:tc>
        <w:tc>
          <w:tcPr>
            <w:tcW w:w="1559"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125.05</w:t>
            </w:r>
          </w:p>
        </w:tc>
      </w:tr>
      <w:tr w:rsidR="0090139C" w:rsidRPr="00033BD7" w:rsidTr="0090139C">
        <w:tc>
          <w:tcPr>
            <w:tcW w:w="738" w:type="dxa"/>
            <w:vAlign w:val="center"/>
          </w:tcPr>
          <w:p w:rsidR="0090139C" w:rsidRPr="00CA5B6F" w:rsidRDefault="0090139C" w:rsidP="00F95A22">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11</w:t>
            </w:r>
          </w:p>
        </w:tc>
        <w:tc>
          <w:tcPr>
            <w:tcW w:w="2340" w:type="dxa"/>
          </w:tcPr>
          <w:p w:rsidR="0090139C" w:rsidRPr="00CA5B6F" w:rsidRDefault="0090139C" w:rsidP="00033BD7">
            <w:pPr>
              <w:widowControl w:val="0"/>
              <w:autoSpaceDE w:val="0"/>
              <w:autoSpaceDN w:val="0"/>
              <w:adjustRightInd w:val="0"/>
              <w:spacing w:after="0" w:line="240" w:lineRule="auto"/>
              <w:jc w:val="both"/>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Total Sales (9+10)</w:t>
            </w:r>
          </w:p>
        </w:tc>
        <w:tc>
          <w:tcPr>
            <w:tcW w:w="1350"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699.74</w:t>
            </w:r>
          </w:p>
        </w:tc>
        <w:tc>
          <w:tcPr>
            <w:tcW w:w="2473" w:type="dxa"/>
            <w:vAlign w:val="bottom"/>
          </w:tcPr>
          <w:p w:rsidR="0090139C" w:rsidRPr="00CA5B6F" w:rsidRDefault="0090139C" w:rsidP="00C11A19">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CA5B6F">
              <w:rPr>
                <w:rFonts w:ascii="Calibri" w:eastAsia="Calibri" w:hAnsi="Calibri" w:cs="Times New Roman"/>
                <w:b/>
                <w:color w:val="000000" w:themeColor="text1"/>
                <w:spacing w:val="-1"/>
                <w:lang w:val="en-US" w:eastAsia="en-US"/>
              </w:rPr>
              <w:t>3</w:t>
            </w:r>
            <w:r w:rsidR="00394B59">
              <w:rPr>
                <w:rFonts w:ascii="Calibri" w:eastAsia="Calibri" w:hAnsi="Calibri" w:cs="Times New Roman"/>
                <w:b/>
                <w:color w:val="000000" w:themeColor="text1"/>
                <w:spacing w:val="-1"/>
                <w:lang w:val="en-US" w:eastAsia="en-US"/>
              </w:rPr>
              <w:t>.43</w:t>
            </w:r>
          </w:p>
        </w:tc>
        <w:tc>
          <w:tcPr>
            <w:tcW w:w="1559" w:type="dxa"/>
            <w:vAlign w:val="bottom"/>
          </w:tcPr>
          <w:p w:rsidR="0090139C" w:rsidRPr="00CA5B6F" w:rsidRDefault="00CE7ADC" w:rsidP="00CE7ADC">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Pr>
                <w:rFonts w:ascii="Calibri" w:eastAsia="Calibri" w:hAnsi="Calibri" w:cs="Times New Roman"/>
                <w:b/>
                <w:color w:val="000000" w:themeColor="text1"/>
                <w:spacing w:val="-1"/>
                <w:lang w:val="en-US" w:eastAsia="en-US"/>
              </w:rPr>
              <w:t>240.1</w:t>
            </w:r>
            <w:r w:rsidR="00CC6F84">
              <w:rPr>
                <w:rFonts w:ascii="Calibri" w:eastAsia="Calibri" w:hAnsi="Calibri" w:cs="Times New Roman"/>
                <w:b/>
                <w:color w:val="000000" w:themeColor="text1"/>
                <w:spacing w:val="-1"/>
                <w:lang w:val="en-US" w:eastAsia="en-US"/>
              </w:rPr>
              <w:t>5</w:t>
            </w:r>
          </w:p>
        </w:tc>
      </w:tr>
    </w:tbl>
    <w:p w:rsidR="00033BD7" w:rsidRPr="00033BD7" w:rsidRDefault="00033BD7" w:rsidP="00033BD7">
      <w:pPr>
        <w:widowControl w:val="0"/>
        <w:autoSpaceDE w:val="0"/>
        <w:autoSpaceDN w:val="0"/>
        <w:adjustRightInd w:val="0"/>
        <w:spacing w:after="0" w:line="360" w:lineRule="auto"/>
        <w:ind w:left="720"/>
        <w:jc w:val="both"/>
        <w:rPr>
          <w:rFonts w:ascii="Calibri" w:eastAsia="Times New Roman" w:hAnsi="Calibri" w:cs="Times New Roman"/>
          <w:spacing w:val="-1"/>
          <w:sz w:val="24"/>
          <w:szCs w:val="24"/>
          <w:lang w:val="en-US" w:eastAsia="en-US"/>
        </w:rPr>
      </w:pPr>
    </w:p>
    <w:p w:rsidR="00033BD7" w:rsidRDefault="00033BD7" w:rsidP="00C11A19">
      <w:pPr>
        <w:widowControl w:val="0"/>
        <w:autoSpaceDE w:val="0"/>
        <w:autoSpaceDN w:val="0"/>
        <w:adjustRightInd w:val="0"/>
        <w:spacing w:after="0" w:line="360" w:lineRule="auto"/>
        <w:ind w:left="851"/>
        <w:jc w:val="both"/>
        <w:rPr>
          <w:rFonts w:ascii="Calibri" w:eastAsia="Times New Roman" w:hAnsi="Calibri" w:cs="Times New Roman"/>
          <w:b/>
          <w:bCs/>
          <w:color w:val="FF0000"/>
          <w:spacing w:val="-1"/>
          <w:sz w:val="24"/>
          <w:szCs w:val="24"/>
          <w:lang w:val="en-US" w:eastAsia="en-US"/>
        </w:rPr>
      </w:pPr>
      <w:r w:rsidRPr="00033BD7">
        <w:rPr>
          <w:rFonts w:ascii="Calibri" w:eastAsia="Times New Roman" w:hAnsi="Calibri" w:cs="Times New Roman"/>
          <w:b/>
          <w:bCs/>
          <w:spacing w:val="-1"/>
          <w:sz w:val="24"/>
          <w:szCs w:val="24"/>
          <w:lang w:val="en-US" w:eastAsia="en-US"/>
        </w:rPr>
        <w:t xml:space="preserve">The Commission approves </w:t>
      </w:r>
      <w:r w:rsidR="004320ED">
        <w:rPr>
          <w:rFonts w:ascii="Calibri" w:eastAsia="Times New Roman" w:hAnsi="Calibri" w:cs="Times New Roman"/>
          <w:b/>
          <w:bCs/>
          <w:spacing w:val="-1"/>
          <w:sz w:val="24"/>
          <w:szCs w:val="24"/>
          <w:lang w:val="en-US" w:eastAsia="en-US"/>
        </w:rPr>
        <w:t xml:space="preserve">the </w:t>
      </w:r>
      <w:r w:rsidRPr="00033BD7">
        <w:rPr>
          <w:rFonts w:ascii="Calibri" w:eastAsia="Times New Roman" w:hAnsi="Calibri" w:cs="Times New Roman"/>
          <w:b/>
          <w:bCs/>
          <w:spacing w:val="-1"/>
          <w:sz w:val="24"/>
          <w:szCs w:val="24"/>
          <w:lang w:val="en-US" w:eastAsia="en-US"/>
        </w:rPr>
        <w:t>revenue f</w:t>
      </w:r>
      <w:r w:rsidR="00C11A19">
        <w:rPr>
          <w:rFonts w:ascii="Calibri" w:eastAsia="Times New Roman" w:hAnsi="Calibri" w:cs="Times New Roman"/>
          <w:b/>
          <w:bCs/>
          <w:spacing w:val="-1"/>
          <w:sz w:val="24"/>
          <w:szCs w:val="24"/>
          <w:lang w:val="en-US" w:eastAsia="en-US"/>
        </w:rPr>
        <w:t xml:space="preserve">rom </w:t>
      </w:r>
      <w:r w:rsidR="004320ED">
        <w:rPr>
          <w:rFonts w:ascii="Calibri" w:eastAsia="Times New Roman" w:hAnsi="Calibri" w:cs="Times New Roman"/>
          <w:b/>
          <w:bCs/>
          <w:spacing w:val="-1"/>
          <w:sz w:val="24"/>
          <w:szCs w:val="24"/>
          <w:lang w:val="en-US" w:eastAsia="en-US"/>
        </w:rPr>
        <w:t xml:space="preserve">the </w:t>
      </w:r>
      <w:r w:rsidR="00C11A19">
        <w:rPr>
          <w:rFonts w:ascii="Calibri" w:eastAsia="Times New Roman" w:hAnsi="Calibri" w:cs="Times New Roman"/>
          <w:b/>
          <w:bCs/>
          <w:spacing w:val="-1"/>
          <w:sz w:val="24"/>
          <w:szCs w:val="24"/>
          <w:lang w:val="en-US" w:eastAsia="en-US"/>
        </w:rPr>
        <w:t xml:space="preserve">existing tariff at </w:t>
      </w:r>
      <w:r w:rsidR="00C11A19" w:rsidRPr="00394DEC">
        <w:rPr>
          <w:rFonts w:ascii="Calibri" w:eastAsia="Times New Roman" w:hAnsi="Calibri" w:cs="Times New Roman"/>
          <w:b/>
          <w:bCs/>
          <w:color w:val="000000" w:themeColor="text1"/>
          <w:spacing w:val="-1"/>
          <w:sz w:val="24"/>
          <w:szCs w:val="24"/>
          <w:lang w:val="en-US" w:eastAsia="en-US"/>
        </w:rPr>
        <w:t>Rs 11</w:t>
      </w:r>
      <w:r w:rsidR="00394DEC">
        <w:rPr>
          <w:rFonts w:ascii="Calibri" w:eastAsia="Times New Roman" w:hAnsi="Calibri" w:cs="Times New Roman"/>
          <w:b/>
          <w:bCs/>
          <w:color w:val="000000" w:themeColor="text1"/>
          <w:spacing w:val="-1"/>
          <w:sz w:val="24"/>
          <w:szCs w:val="24"/>
          <w:lang w:val="en-US" w:eastAsia="en-US"/>
        </w:rPr>
        <w:t>5.</w:t>
      </w:r>
      <w:r w:rsidR="00CC6F84">
        <w:rPr>
          <w:rFonts w:ascii="Calibri" w:eastAsia="Times New Roman" w:hAnsi="Calibri" w:cs="Times New Roman"/>
          <w:b/>
          <w:bCs/>
          <w:color w:val="000000" w:themeColor="text1"/>
          <w:spacing w:val="-1"/>
          <w:sz w:val="24"/>
          <w:szCs w:val="24"/>
          <w:lang w:val="en-US" w:eastAsia="en-US"/>
        </w:rPr>
        <w:t>10</w:t>
      </w:r>
      <w:r w:rsidRPr="00033BD7">
        <w:rPr>
          <w:rFonts w:ascii="Calibri" w:eastAsia="Times New Roman" w:hAnsi="Calibri" w:cs="Times New Roman"/>
          <w:b/>
          <w:bCs/>
          <w:spacing w:val="-1"/>
          <w:sz w:val="24"/>
          <w:szCs w:val="24"/>
          <w:lang w:val="en-US" w:eastAsia="en-US"/>
        </w:rPr>
        <w:t xml:space="preserve"> </w:t>
      </w:r>
      <w:r w:rsidR="00DE2D22">
        <w:rPr>
          <w:rFonts w:ascii="Calibri" w:eastAsia="Times New Roman" w:hAnsi="Calibri" w:cs="Times New Roman"/>
          <w:b/>
          <w:bCs/>
          <w:spacing w:val="-1"/>
          <w:sz w:val="24"/>
          <w:szCs w:val="24"/>
          <w:lang w:val="en-US" w:eastAsia="en-US"/>
        </w:rPr>
        <w:t>Cr</w:t>
      </w:r>
      <w:r w:rsidRPr="00033BD7">
        <w:rPr>
          <w:rFonts w:ascii="Calibri" w:eastAsia="Times New Roman" w:hAnsi="Calibri" w:cs="Times New Roman"/>
          <w:b/>
          <w:bCs/>
          <w:spacing w:val="-1"/>
          <w:sz w:val="24"/>
          <w:szCs w:val="24"/>
          <w:lang w:val="en-US" w:eastAsia="en-US"/>
        </w:rPr>
        <w:t xml:space="preserve"> on sale of </w:t>
      </w:r>
      <w:r w:rsidR="00C11A19">
        <w:rPr>
          <w:rFonts w:ascii="Calibri" w:eastAsia="Times New Roman" w:hAnsi="Calibri" w:cs="Times New Roman"/>
          <w:b/>
          <w:bCs/>
          <w:spacing w:val="-1"/>
          <w:sz w:val="24"/>
          <w:szCs w:val="24"/>
          <w:lang w:val="en-US" w:eastAsia="en-US"/>
        </w:rPr>
        <w:t>268.53</w:t>
      </w:r>
      <w:r w:rsidR="00142991">
        <w:rPr>
          <w:rFonts w:ascii="Calibri" w:eastAsia="Times New Roman" w:hAnsi="Calibri" w:cs="Times New Roman"/>
          <w:b/>
          <w:bCs/>
          <w:spacing w:val="-1"/>
          <w:sz w:val="24"/>
          <w:szCs w:val="24"/>
          <w:lang w:val="en-US" w:eastAsia="en-US"/>
        </w:rPr>
        <w:t>MU within the S</w:t>
      </w:r>
      <w:r w:rsidRPr="00033BD7">
        <w:rPr>
          <w:rFonts w:ascii="Calibri" w:eastAsia="Times New Roman" w:hAnsi="Calibri" w:cs="Times New Roman"/>
          <w:b/>
          <w:bCs/>
          <w:spacing w:val="-1"/>
          <w:sz w:val="24"/>
          <w:szCs w:val="24"/>
          <w:lang w:val="en-US" w:eastAsia="en-US"/>
        </w:rPr>
        <w:t>ta</w:t>
      </w:r>
      <w:r w:rsidR="00C11A19">
        <w:rPr>
          <w:rFonts w:ascii="Calibri" w:eastAsia="Times New Roman" w:hAnsi="Calibri" w:cs="Times New Roman"/>
          <w:b/>
          <w:bCs/>
          <w:spacing w:val="-1"/>
          <w:sz w:val="24"/>
          <w:szCs w:val="24"/>
          <w:lang w:val="en-US" w:eastAsia="en-US"/>
        </w:rPr>
        <w:t xml:space="preserve">te </w:t>
      </w:r>
      <w:r w:rsidR="004320ED">
        <w:rPr>
          <w:rFonts w:ascii="Calibri" w:eastAsia="Times New Roman" w:hAnsi="Calibri" w:cs="Times New Roman"/>
          <w:b/>
          <w:bCs/>
          <w:spacing w:val="-1"/>
          <w:sz w:val="24"/>
          <w:szCs w:val="24"/>
          <w:lang w:val="en-US" w:eastAsia="en-US"/>
        </w:rPr>
        <w:t xml:space="preserve">at  an </w:t>
      </w:r>
      <w:r w:rsidR="00C11A19">
        <w:rPr>
          <w:rFonts w:ascii="Calibri" w:eastAsia="Times New Roman" w:hAnsi="Calibri" w:cs="Times New Roman"/>
          <w:b/>
          <w:bCs/>
          <w:spacing w:val="-1"/>
          <w:sz w:val="24"/>
          <w:szCs w:val="24"/>
          <w:lang w:val="en-US" w:eastAsia="en-US"/>
        </w:rPr>
        <w:t xml:space="preserve">average rate of at Rs </w:t>
      </w:r>
      <w:r w:rsidR="00394DEC">
        <w:rPr>
          <w:rFonts w:ascii="Calibri" w:eastAsia="Times New Roman" w:hAnsi="Calibri" w:cs="Times New Roman"/>
          <w:b/>
          <w:bCs/>
          <w:color w:val="000000" w:themeColor="text1"/>
          <w:spacing w:val="-1"/>
          <w:sz w:val="24"/>
          <w:szCs w:val="24"/>
          <w:lang w:val="en-US" w:eastAsia="en-US"/>
        </w:rPr>
        <w:t>4.28</w:t>
      </w:r>
      <w:r w:rsidRPr="00394DEC">
        <w:rPr>
          <w:rFonts w:ascii="Calibri" w:eastAsia="Times New Roman" w:hAnsi="Calibri" w:cs="Times New Roman"/>
          <w:b/>
          <w:bCs/>
          <w:color w:val="000000" w:themeColor="text1"/>
          <w:spacing w:val="-1"/>
          <w:sz w:val="24"/>
          <w:szCs w:val="24"/>
          <w:lang w:val="en-US" w:eastAsia="en-US"/>
        </w:rPr>
        <w:t>/kwh</w:t>
      </w:r>
      <w:r w:rsidRPr="00033BD7">
        <w:rPr>
          <w:rFonts w:ascii="Calibri" w:eastAsia="Times New Roman" w:hAnsi="Calibri" w:cs="Times New Roman"/>
          <w:b/>
          <w:bCs/>
          <w:spacing w:val="-1"/>
          <w:sz w:val="24"/>
          <w:szCs w:val="24"/>
          <w:lang w:val="en-US" w:eastAsia="en-US"/>
        </w:rPr>
        <w:t xml:space="preserve"> and </w:t>
      </w:r>
      <w:r w:rsidRPr="00394DEC">
        <w:rPr>
          <w:rFonts w:ascii="Calibri" w:eastAsia="Times New Roman" w:hAnsi="Calibri" w:cs="Times New Roman"/>
          <w:b/>
          <w:bCs/>
          <w:color w:val="000000" w:themeColor="text1"/>
          <w:spacing w:val="-1"/>
          <w:sz w:val="24"/>
          <w:szCs w:val="24"/>
          <w:lang w:val="en-US" w:eastAsia="en-US"/>
        </w:rPr>
        <w:t xml:space="preserve">Rs. </w:t>
      </w:r>
      <w:r w:rsidR="00C11A19" w:rsidRPr="00394DEC">
        <w:rPr>
          <w:rFonts w:ascii="Calibri" w:eastAsia="Times New Roman" w:hAnsi="Calibri" w:cs="Times New Roman"/>
          <w:b/>
          <w:bCs/>
          <w:color w:val="000000" w:themeColor="text1"/>
          <w:spacing w:val="-1"/>
          <w:sz w:val="24"/>
          <w:szCs w:val="24"/>
          <w:lang w:val="en-US" w:eastAsia="en-US"/>
        </w:rPr>
        <w:t>125.05</w:t>
      </w:r>
      <w:r w:rsidRPr="00394DEC">
        <w:rPr>
          <w:rFonts w:ascii="Calibri" w:eastAsia="Times New Roman" w:hAnsi="Calibri" w:cs="Times New Roman"/>
          <w:b/>
          <w:bCs/>
          <w:color w:val="000000" w:themeColor="text1"/>
          <w:spacing w:val="-1"/>
          <w:sz w:val="24"/>
          <w:szCs w:val="24"/>
          <w:lang w:val="en-US" w:eastAsia="en-US"/>
        </w:rPr>
        <w:t xml:space="preserve"> </w:t>
      </w:r>
      <w:r w:rsidR="00DE2D22" w:rsidRPr="00394DEC">
        <w:rPr>
          <w:rFonts w:ascii="Calibri" w:eastAsia="Times New Roman" w:hAnsi="Calibri" w:cs="Times New Roman"/>
          <w:b/>
          <w:bCs/>
          <w:color w:val="000000" w:themeColor="text1"/>
          <w:spacing w:val="-1"/>
          <w:sz w:val="24"/>
          <w:szCs w:val="24"/>
          <w:lang w:val="en-US" w:eastAsia="en-US"/>
        </w:rPr>
        <w:t>Cr</w:t>
      </w:r>
      <w:r w:rsidRPr="00033BD7">
        <w:rPr>
          <w:rFonts w:ascii="Calibri" w:eastAsia="Times New Roman" w:hAnsi="Calibri" w:cs="Times New Roman"/>
          <w:b/>
          <w:bCs/>
          <w:spacing w:val="-1"/>
          <w:sz w:val="24"/>
          <w:szCs w:val="24"/>
          <w:lang w:val="en-US" w:eastAsia="en-US"/>
        </w:rPr>
        <w:t xml:space="preserve"> on sale of </w:t>
      </w:r>
      <w:r w:rsidR="00C11A19">
        <w:rPr>
          <w:rFonts w:ascii="Calibri" w:eastAsia="Times New Roman" w:hAnsi="Calibri" w:cs="Times New Roman"/>
          <w:b/>
          <w:bCs/>
          <w:spacing w:val="-1"/>
          <w:sz w:val="24"/>
          <w:szCs w:val="24"/>
          <w:lang w:val="en-US" w:eastAsia="en-US"/>
        </w:rPr>
        <w:t>431.21</w:t>
      </w:r>
      <w:r w:rsidR="00142991">
        <w:rPr>
          <w:rFonts w:ascii="Calibri" w:eastAsia="Times New Roman" w:hAnsi="Calibri" w:cs="Times New Roman"/>
          <w:b/>
          <w:bCs/>
          <w:spacing w:val="-1"/>
          <w:sz w:val="24"/>
          <w:szCs w:val="24"/>
          <w:lang w:val="en-US" w:eastAsia="en-US"/>
        </w:rPr>
        <w:t xml:space="preserve"> MU outside the S</w:t>
      </w:r>
      <w:r w:rsidRPr="00033BD7">
        <w:rPr>
          <w:rFonts w:ascii="Calibri" w:eastAsia="Times New Roman" w:hAnsi="Calibri" w:cs="Times New Roman"/>
          <w:b/>
          <w:bCs/>
          <w:spacing w:val="-1"/>
          <w:sz w:val="24"/>
          <w:szCs w:val="24"/>
          <w:lang w:val="en-US" w:eastAsia="en-US"/>
        </w:rPr>
        <w:t>tate at an average rate of</w:t>
      </w:r>
      <w:r w:rsidRPr="00033BD7">
        <w:rPr>
          <w:rFonts w:ascii="Calibri" w:eastAsia="Times New Roman" w:hAnsi="Calibri" w:cs="Times New Roman"/>
          <w:spacing w:val="-1"/>
          <w:sz w:val="24"/>
          <w:szCs w:val="24"/>
          <w:lang w:val="en-US" w:eastAsia="en-US"/>
        </w:rPr>
        <w:t xml:space="preserve"> </w:t>
      </w:r>
      <w:r w:rsidR="00F95A22">
        <w:rPr>
          <w:rFonts w:ascii="Calibri" w:eastAsia="Times New Roman" w:hAnsi="Calibri" w:cs="Times New Roman"/>
          <w:spacing w:val="-1"/>
          <w:sz w:val="24"/>
          <w:szCs w:val="24"/>
          <w:lang w:val="en-US" w:eastAsia="en-US"/>
        </w:rPr>
        <w:t xml:space="preserve"> </w:t>
      </w:r>
      <w:r w:rsidRPr="00394DEC">
        <w:rPr>
          <w:rFonts w:ascii="Calibri" w:eastAsia="Times New Roman" w:hAnsi="Calibri" w:cs="Times New Roman"/>
          <w:b/>
          <w:bCs/>
          <w:color w:val="000000" w:themeColor="text1"/>
          <w:spacing w:val="-1"/>
          <w:sz w:val="24"/>
          <w:szCs w:val="24"/>
          <w:lang w:val="en-US" w:eastAsia="en-US"/>
        </w:rPr>
        <w:t>Rs 2.90/kwh.</w:t>
      </w:r>
      <w:bookmarkStart w:id="346" w:name="_Toc383176104"/>
    </w:p>
    <w:p w:rsidR="00B21F4B" w:rsidRDefault="00B21F4B" w:rsidP="00C11A19">
      <w:pPr>
        <w:widowControl w:val="0"/>
        <w:autoSpaceDE w:val="0"/>
        <w:autoSpaceDN w:val="0"/>
        <w:adjustRightInd w:val="0"/>
        <w:spacing w:after="0" w:line="360" w:lineRule="auto"/>
        <w:ind w:left="851"/>
        <w:jc w:val="both"/>
        <w:rPr>
          <w:rFonts w:ascii="Calibri" w:eastAsia="Times New Roman" w:hAnsi="Calibri" w:cs="Times New Roman"/>
          <w:b/>
          <w:bCs/>
          <w:spacing w:val="-1"/>
          <w:sz w:val="24"/>
          <w:szCs w:val="24"/>
          <w:lang w:val="en-US" w:eastAsia="en-US"/>
        </w:rPr>
      </w:pPr>
    </w:p>
    <w:p w:rsidR="00033BD7" w:rsidRPr="00033BD7" w:rsidRDefault="00033BD7" w:rsidP="00033BD7">
      <w:pPr>
        <w:keepNext/>
        <w:spacing w:after="0" w:line="240" w:lineRule="auto"/>
        <w:jc w:val="both"/>
        <w:outlineLvl w:val="1"/>
        <w:rPr>
          <w:rFonts w:ascii="Calibri" w:eastAsia="Times New Roman" w:hAnsi="Calibri" w:cs="Arial"/>
          <w:b/>
          <w:bCs/>
          <w:spacing w:val="-1"/>
          <w:sz w:val="24"/>
          <w:szCs w:val="20"/>
          <w:lang w:val="en-US" w:eastAsia="en-US"/>
        </w:rPr>
      </w:pPr>
    </w:p>
    <w:p w:rsidR="00033BD7" w:rsidRPr="00443C0A" w:rsidRDefault="00033BD7" w:rsidP="007E11B5">
      <w:pPr>
        <w:pStyle w:val="Heading2"/>
        <w:spacing w:line="240" w:lineRule="auto"/>
        <w:ind w:left="851" w:hanging="851"/>
        <w:rPr>
          <w:sz w:val="26"/>
          <w:lang w:val="en-US" w:eastAsia="en-US"/>
        </w:rPr>
      </w:pPr>
      <w:bookmarkStart w:id="347" w:name="_Toc414367823"/>
      <w:r w:rsidRPr="00443C0A">
        <w:rPr>
          <w:sz w:val="26"/>
          <w:lang w:val="en-US" w:eastAsia="en-US"/>
        </w:rPr>
        <w:t>7.24</w:t>
      </w:r>
      <w:r w:rsidRPr="00443C0A">
        <w:rPr>
          <w:sz w:val="26"/>
          <w:lang w:val="en-US" w:eastAsia="en-US"/>
        </w:rPr>
        <w:tab/>
        <w:t>Aggregate Revenue Requirement (ARR)</w:t>
      </w:r>
      <w:bookmarkEnd w:id="346"/>
      <w:r w:rsidRPr="00443C0A">
        <w:rPr>
          <w:sz w:val="26"/>
          <w:lang w:val="en-US" w:eastAsia="en-US"/>
        </w:rPr>
        <w:t xml:space="preserve"> and Gap</w:t>
      </w:r>
      <w:bookmarkEnd w:id="347"/>
    </w:p>
    <w:p w:rsidR="00033BD7" w:rsidRPr="00033BD7" w:rsidRDefault="00033BD7" w:rsidP="00033BD7">
      <w:pPr>
        <w:spacing w:after="0" w:line="240" w:lineRule="auto"/>
        <w:rPr>
          <w:rFonts w:ascii="Times New Roman" w:eastAsia="Times New Roman" w:hAnsi="Times New Roman" w:cs="Times New Roman"/>
          <w:sz w:val="24"/>
          <w:szCs w:val="24"/>
          <w:lang w:val="en-US" w:eastAsia="en-US"/>
        </w:rPr>
      </w:pPr>
    </w:p>
    <w:p w:rsidR="00033BD7" w:rsidRDefault="00033BD7" w:rsidP="00C11A19">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r w:rsidRPr="00033BD7">
        <w:rPr>
          <w:rFonts w:ascii="Calibri" w:eastAsia="Times New Roman" w:hAnsi="Calibri" w:cs="Times New Roman"/>
          <w:spacing w:val="-1"/>
          <w:sz w:val="24"/>
          <w:szCs w:val="24"/>
          <w:lang w:val="en-US" w:eastAsia="en-US"/>
        </w:rPr>
        <w:t>Based on the approvals of the above project</w:t>
      </w:r>
      <w:r w:rsidR="00C11A19">
        <w:rPr>
          <w:rFonts w:ascii="Calibri" w:eastAsia="Times New Roman" w:hAnsi="Calibri" w:cs="Times New Roman"/>
          <w:spacing w:val="-1"/>
          <w:sz w:val="24"/>
          <w:szCs w:val="24"/>
          <w:lang w:val="en-US" w:eastAsia="en-US"/>
        </w:rPr>
        <w:t>ions</w:t>
      </w:r>
      <w:r w:rsidR="004320ED">
        <w:rPr>
          <w:rFonts w:ascii="Calibri" w:eastAsia="Times New Roman" w:hAnsi="Calibri" w:cs="Times New Roman"/>
          <w:spacing w:val="-1"/>
          <w:sz w:val="24"/>
          <w:szCs w:val="24"/>
          <w:lang w:val="en-US" w:eastAsia="en-US"/>
        </w:rPr>
        <w:t>,</w:t>
      </w:r>
      <w:r w:rsidR="00C11A19">
        <w:rPr>
          <w:rFonts w:ascii="Calibri" w:eastAsia="Times New Roman" w:hAnsi="Calibri" w:cs="Times New Roman"/>
          <w:spacing w:val="-1"/>
          <w:sz w:val="24"/>
          <w:szCs w:val="24"/>
          <w:lang w:val="en-US" w:eastAsia="en-US"/>
        </w:rPr>
        <w:t xml:space="preserve"> the ARR of EPDS for FY 2015-16</w:t>
      </w:r>
      <w:r w:rsidRPr="00033BD7">
        <w:rPr>
          <w:rFonts w:ascii="Calibri" w:eastAsia="Times New Roman" w:hAnsi="Calibri" w:cs="Times New Roman"/>
          <w:spacing w:val="-1"/>
          <w:sz w:val="24"/>
          <w:szCs w:val="24"/>
          <w:lang w:val="en-US" w:eastAsia="en-US"/>
        </w:rPr>
        <w:t xml:space="preserve"> works out as detailed in Table below:</w:t>
      </w:r>
      <w:bookmarkStart w:id="348" w:name="_Toc383176105"/>
    </w:p>
    <w:p w:rsidR="000A0C00" w:rsidRPr="00033BD7" w:rsidRDefault="000A0C00" w:rsidP="00C11A19">
      <w:pPr>
        <w:widowControl w:val="0"/>
        <w:autoSpaceDE w:val="0"/>
        <w:autoSpaceDN w:val="0"/>
        <w:adjustRightInd w:val="0"/>
        <w:spacing w:after="0" w:line="360" w:lineRule="auto"/>
        <w:ind w:left="851"/>
        <w:jc w:val="both"/>
        <w:rPr>
          <w:rFonts w:ascii="Calibri" w:eastAsia="Times New Roman" w:hAnsi="Calibri" w:cs="Times New Roman"/>
          <w:spacing w:val="-1"/>
          <w:sz w:val="24"/>
          <w:szCs w:val="24"/>
          <w:lang w:val="en-US" w:eastAsia="en-US"/>
        </w:rPr>
      </w:pPr>
    </w:p>
    <w:p w:rsidR="00033BD7" w:rsidRPr="00033BD7" w:rsidRDefault="004F1880" w:rsidP="007E11B5">
      <w:pPr>
        <w:pStyle w:val="Title"/>
        <w:spacing w:line="240" w:lineRule="auto"/>
        <w:rPr>
          <w:rFonts w:eastAsia="Calibri"/>
          <w:kern w:val="32"/>
          <w:lang w:val="en-US"/>
        </w:rPr>
      </w:pPr>
      <w:bookmarkStart w:id="349" w:name="_Toc414367899"/>
      <w:r>
        <w:rPr>
          <w:rFonts w:eastAsia="Calibri"/>
          <w:kern w:val="32"/>
          <w:lang w:val="en-US"/>
        </w:rPr>
        <w:t>Table 7.31</w:t>
      </w:r>
      <w:r w:rsidR="00033BD7" w:rsidRPr="00033BD7">
        <w:rPr>
          <w:rFonts w:eastAsia="Calibri"/>
          <w:kern w:val="32"/>
          <w:lang w:val="en-US"/>
        </w:rPr>
        <w:t>: Aggregate Revenue Requirement approved by the Commission for</w:t>
      </w:r>
      <w:bookmarkEnd w:id="348"/>
      <w:bookmarkEnd w:id="349"/>
    </w:p>
    <w:p w:rsidR="00033BD7" w:rsidRPr="00033BD7" w:rsidRDefault="00C11A19" w:rsidP="004F1880">
      <w:pPr>
        <w:pStyle w:val="Title"/>
        <w:rPr>
          <w:rFonts w:eastAsia="Calibri"/>
          <w:kern w:val="32"/>
          <w:lang w:val="en-US"/>
        </w:rPr>
      </w:pPr>
      <w:bookmarkStart w:id="350" w:name="_Toc383176106"/>
      <w:bookmarkStart w:id="351" w:name="_Toc414367900"/>
      <w:r>
        <w:rPr>
          <w:rFonts w:eastAsia="Calibri"/>
          <w:kern w:val="32"/>
          <w:lang w:val="en-US"/>
        </w:rPr>
        <w:t>FY 2015</w:t>
      </w:r>
      <w:r w:rsidR="00033BD7" w:rsidRPr="00033BD7">
        <w:rPr>
          <w:rFonts w:eastAsia="Calibri"/>
          <w:kern w:val="32"/>
          <w:lang w:val="en-US"/>
        </w:rPr>
        <w:t>-1</w:t>
      </w:r>
      <w:bookmarkEnd w:id="350"/>
      <w:r>
        <w:rPr>
          <w:rFonts w:eastAsia="Calibri"/>
          <w:kern w:val="32"/>
          <w:lang w:val="en-US"/>
        </w:rPr>
        <w:t>6</w:t>
      </w:r>
      <w:bookmarkEnd w:id="351"/>
    </w:p>
    <w:p w:rsidR="00033BD7" w:rsidRPr="00033BD7" w:rsidRDefault="00033BD7" w:rsidP="00033BD7">
      <w:pPr>
        <w:spacing w:after="0" w:line="240" w:lineRule="auto"/>
        <w:ind w:left="6480" w:firstLine="720"/>
        <w:jc w:val="center"/>
        <w:rPr>
          <w:rFonts w:ascii="Calibri" w:eastAsia="Times New Roman" w:hAnsi="Calibri" w:cs="Times New Roman"/>
          <w:spacing w:val="-1"/>
          <w:sz w:val="24"/>
          <w:szCs w:val="24"/>
          <w:lang w:val="en-US" w:eastAsia="en-US"/>
        </w:rPr>
      </w:pPr>
      <w:r w:rsidRPr="00033BD7">
        <w:rPr>
          <w:rFonts w:ascii="Calibri" w:eastAsia="Calibri" w:hAnsi="Calibri" w:cs="Times New Roman"/>
          <w:b/>
          <w:szCs w:val="24"/>
          <w:lang w:val="en-US" w:eastAsia="en-US"/>
        </w:rPr>
        <w:t xml:space="preserve">(Rs. </w:t>
      </w:r>
      <w:r w:rsidR="00DE2D22">
        <w:rPr>
          <w:rFonts w:ascii="Calibri" w:eastAsia="Calibri" w:hAnsi="Calibri" w:cs="Times New Roman"/>
          <w:b/>
          <w:szCs w:val="24"/>
          <w:lang w:val="en-US" w:eastAsia="en-US"/>
        </w:rPr>
        <w:t>Cr</w:t>
      </w:r>
      <w:r w:rsidRPr="00033BD7">
        <w:rPr>
          <w:rFonts w:ascii="Calibri" w:eastAsia="Calibri" w:hAnsi="Calibri" w:cs="Times New Roman"/>
          <w:b/>
          <w:szCs w:val="24"/>
          <w:lang w:val="en-US" w:eastAsia="en-US"/>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3"/>
        <w:gridCol w:w="3235"/>
        <w:gridCol w:w="1350"/>
        <w:gridCol w:w="1260"/>
        <w:gridCol w:w="1890"/>
      </w:tblGrid>
      <w:tr w:rsidR="00033BD7" w:rsidRPr="00033BD7" w:rsidTr="001A20D4">
        <w:trPr>
          <w:tblHeader/>
        </w:trPr>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Sl. No.</w:t>
            </w:r>
          </w:p>
        </w:tc>
        <w:tc>
          <w:tcPr>
            <w:tcW w:w="3235" w:type="dxa"/>
            <w:vAlign w:val="center"/>
          </w:tcPr>
          <w:p w:rsidR="00033BD7" w:rsidRPr="00033BD7" w:rsidRDefault="00033BD7" w:rsidP="004320ED">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Item of Expen</w:t>
            </w:r>
            <w:r w:rsidR="004320ED">
              <w:rPr>
                <w:rFonts w:ascii="Calibri" w:eastAsia="Calibri" w:hAnsi="Calibri" w:cs="Times New Roman"/>
                <w:b/>
                <w:spacing w:val="-1"/>
                <w:lang w:val="en-US" w:eastAsia="en-US"/>
              </w:rPr>
              <w:t xml:space="preserve">diture </w:t>
            </w:r>
          </w:p>
        </w:tc>
        <w:tc>
          <w:tcPr>
            <w:tcW w:w="1350" w:type="dxa"/>
            <w:vAlign w:val="center"/>
          </w:tcPr>
          <w:p w:rsidR="00033BD7" w:rsidRPr="00033BD7" w:rsidRDefault="0090139C"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2014-15</w:t>
            </w:r>
          </w:p>
          <w:p w:rsidR="00033BD7" w:rsidRPr="00033BD7" w:rsidRDefault="00033BD7"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(Estimated)</w:t>
            </w:r>
          </w:p>
        </w:tc>
        <w:tc>
          <w:tcPr>
            <w:tcW w:w="1260" w:type="dxa"/>
            <w:vAlign w:val="center"/>
          </w:tcPr>
          <w:p w:rsidR="00033BD7" w:rsidRPr="00033BD7" w:rsidRDefault="0090139C"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Projected 2015-16</w:t>
            </w:r>
          </w:p>
        </w:tc>
        <w:tc>
          <w:tcPr>
            <w:tcW w:w="1890" w:type="dxa"/>
            <w:vAlign w:val="center"/>
          </w:tcPr>
          <w:p w:rsidR="00033BD7" w:rsidRPr="00033BD7" w:rsidRDefault="00033BD7"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Approved by the Commission</w:t>
            </w:r>
          </w:p>
          <w:p w:rsidR="00033BD7" w:rsidRPr="00033BD7" w:rsidRDefault="00033BD7" w:rsidP="00DC1FA7">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201</w:t>
            </w:r>
            <w:r w:rsidR="00DC1FA7">
              <w:rPr>
                <w:rFonts w:ascii="Calibri" w:eastAsia="Calibri" w:hAnsi="Calibri" w:cs="Times New Roman"/>
                <w:b/>
                <w:spacing w:val="-1"/>
                <w:lang w:val="en-US" w:eastAsia="en-US"/>
              </w:rPr>
              <w:t>5</w:t>
            </w:r>
            <w:r w:rsidRPr="00033BD7">
              <w:rPr>
                <w:rFonts w:ascii="Calibri" w:eastAsia="Calibri" w:hAnsi="Calibri" w:cs="Times New Roman"/>
                <w:b/>
                <w:spacing w:val="-1"/>
                <w:lang w:val="en-US" w:eastAsia="en-US"/>
              </w:rPr>
              <w:t>-1</w:t>
            </w:r>
            <w:r w:rsidR="00DC1FA7">
              <w:rPr>
                <w:rFonts w:ascii="Calibri" w:eastAsia="Calibri" w:hAnsi="Calibri" w:cs="Times New Roman"/>
                <w:b/>
                <w:spacing w:val="-1"/>
                <w:lang w:val="en-US" w:eastAsia="en-US"/>
              </w:rPr>
              <w:t>6</w:t>
            </w:r>
          </w:p>
        </w:tc>
      </w:tr>
      <w:tr w:rsidR="00033BD7" w:rsidRPr="00033BD7" w:rsidTr="001A20D4">
        <w:tc>
          <w:tcPr>
            <w:tcW w:w="833" w:type="dxa"/>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1</w:t>
            </w:r>
          </w:p>
        </w:tc>
        <w:tc>
          <w:tcPr>
            <w:tcW w:w="3235" w:type="dxa"/>
            <w:vAlign w:val="center"/>
          </w:tcPr>
          <w:p w:rsidR="00033BD7" w:rsidRPr="00033BD7" w:rsidRDefault="00033BD7" w:rsidP="00C11A19">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2</w:t>
            </w:r>
          </w:p>
        </w:tc>
        <w:tc>
          <w:tcPr>
            <w:tcW w:w="1350" w:type="dxa"/>
          </w:tcPr>
          <w:p w:rsidR="00033BD7" w:rsidRPr="00033BD7" w:rsidRDefault="00033BD7"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3</w:t>
            </w:r>
          </w:p>
        </w:tc>
        <w:tc>
          <w:tcPr>
            <w:tcW w:w="1260" w:type="dxa"/>
          </w:tcPr>
          <w:p w:rsidR="00033BD7" w:rsidRPr="00033BD7" w:rsidRDefault="00033BD7"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4</w:t>
            </w:r>
          </w:p>
        </w:tc>
        <w:tc>
          <w:tcPr>
            <w:tcW w:w="1890" w:type="dxa"/>
          </w:tcPr>
          <w:p w:rsidR="00033BD7" w:rsidRPr="00033BD7" w:rsidRDefault="00033BD7"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5</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1</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Cost of Fuel</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0.19</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0.37</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0.37</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2</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Cost of Power Purchase</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209.14</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209.14</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208.18</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3</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Employee Costs</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65.20</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77.06</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53.38</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4</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R&amp;M Expenses</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31.66</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34.96</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34.96</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5</w:t>
            </w:r>
          </w:p>
        </w:tc>
        <w:tc>
          <w:tcPr>
            <w:tcW w:w="3235" w:type="dxa"/>
            <w:vAlign w:val="bottom"/>
          </w:tcPr>
          <w:p w:rsidR="00033BD7" w:rsidRPr="00033BD7" w:rsidRDefault="00033BD7" w:rsidP="004320ED">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Administrati</w:t>
            </w:r>
            <w:r w:rsidR="004320ED">
              <w:rPr>
                <w:rFonts w:ascii="Calibri" w:eastAsia="Calibri" w:hAnsi="Calibri" w:cs="Times New Roman"/>
                <w:spacing w:val="-1"/>
                <w:lang w:val="en-US" w:eastAsia="en-US"/>
              </w:rPr>
              <w:t>ve</w:t>
            </w:r>
            <w:r w:rsidRPr="00033BD7">
              <w:rPr>
                <w:rFonts w:ascii="Calibri" w:eastAsia="Calibri" w:hAnsi="Calibri" w:cs="Times New Roman"/>
                <w:spacing w:val="-1"/>
                <w:lang w:val="en-US" w:eastAsia="en-US"/>
              </w:rPr>
              <w:t xml:space="preserve"> and General Expenses</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2.53</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2.58</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2.58</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6</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Depreciation</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38.71</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45.63</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17.15</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7</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Interest Charges</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71.86</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77.83</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8</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Interest on Working Capital</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4.04</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4.36</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3.79</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9</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Return on NFA/Equity</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33.43</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38.93</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10</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Income Tax</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0.00</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0.00</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11</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Total Revenue Requirement</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456.75</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490.85</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320.41</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12</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Less: Non Tariff Income</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0.90</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0.94</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2.40</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13</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b/>
                <w:spacing w:val="-1"/>
                <w:lang w:val="en-US" w:eastAsia="en-US"/>
              </w:rPr>
            </w:pPr>
            <w:r w:rsidRPr="00033BD7">
              <w:rPr>
                <w:rFonts w:ascii="Calibri" w:eastAsia="Calibri" w:hAnsi="Calibri" w:cs="Times New Roman"/>
                <w:b/>
                <w:spacing w:val="-1"/>
                <w:lang w:val="en-US" w:eastAsia="en-US"/>
              </w:rPr>
              <w:t>Net Revenue Requirement</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455.86</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489.91</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Pr>
                <w:rFonts w:ascii="Calibri" w:eastAsia="Calibri" w:hAnsi="Calibri" w:cs="Times New Roman"/>
                <w:b/>
                <w:spacing w:val="-1"/>
                <w:lang w:val="en-US" w:eastAsia="en-US"/>
              </w:rPr>
              <w:t>318.01</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14</w:t>
            </w:r>
          </w:p>
        </w:tc>
        <w:tc>
          <w:tcPr>
            <w:tcW w:w="3235" w:type="dxa"/>
            <w:vAlign w:val="bottom"/>
          </w:tcPr>
          <w:p w:rsidR="00033BD7" w:rsidRPr="00033BD7" w:rsidRDefault="00033BD7"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Revenue from Tariff</w:t>
            </w:r>
          </w:p>
        </w:tc>
        <w:tc>
          <w:tcPr>
            <w:tcW w:w="1350" w:type="dxa"/>
            <w:vAlign w:val="bottom"/>
          </w:tcPr>
          <w:p w:rsidR="00033BD7" w:rsidRPr="00365010" w:rsidRDefault="00C11A19" w:rsidP="0090139C">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365010">
              <w:rPr>
                <w:rFonts w:ascii="Calibri" w:eastAsia="Calibri" w:hAnsi="Calibri" w:cs="Times New Roman"/>
                <w:b/>
                <w:color w:val="000000" w:themeColor="text1"/>
                <w:spacing w:val="-1"/>
                <w:lang w:val="en-US" w:eastAsia="en-US"/>
              </w:rPr>
              <w:t>114.52</w:t>
            </w:r>
          </w:p>
        </w:tc>
        <w:tc>
          <w:tcPr>
            <w:tcW w:w="1260" w:type="dxa"/>
            <w:vAlign w:val="bottom"/>
          </w:tcPr>
          <w:p w:rsidR="00033BD7" w:rsidRPr="00365010" w:rsidRDefault="00E068F8" w:rsidP="00B21F4B">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365010">
              <w:rPr>
                <w:rFonts w:ascii="Calibri" w:eastAsia="Calibri" w:hAnsi="Calibri" w:cs="Times New Roman"/>
                <w:b/>
                <w:color w:val="000000" w:themeColor="text1"/>
                <w:spacing w:val="-1"/>
                <w:lang w:val="en-US" w:eastAsia="en-US"/>
              </w:rPr>
              <w:t>11</w:t>
            </w:r>
            <w:r w:rsidR="00B21F4B" w:rsidRPr="00365010">
              <w:rPr>
                <w:rFonts w:ascii="Calibri" w:eastAsia="Calibri" w:hAnsi="Calibri" w:cs="Times New Roman"/>
                <w:b/>
                <w:color w:val="000000" w:themeColor="text1"/>
                <w:spacing w:val="-1"/>
                <w:lang w:val="en-US" w:eastAsia="en-US"/>
              </w:rPr>
              <w:t>9</w:t>
            </w:r>
            <w:r w:rsidRPr="00365010">
              <w:rPr>
                <w:rFonts w:ascii="Calibri" w:eastAsia="Calibri" w:hAnsi="Calibri" w:cs="Times New Roman"/>
                <w:b/>
                <w:color w:val="000000" w:themeColor="text1"/>
                <w:spacing w:val="-1"/>
                <w:lang w:val="en-US" w:eastAsia="en-US"/>
              </w:rPr>
              <w:t>.87</w:t>
            </w:r>
          </w:p>
        </w:tc>
        <w:tc>
          <w:tcPr>
            <w:tcW w:w="1890" w:type="dxa"/>
            <w:vAlign w:val="bottom"/>
          </w:tcPr>
          <w:p w:rsidR="00033BD7" w:rsidRPr="00365010" w:rsidRDefault="00E068F8" w:rsidP="0090139C">
            <w:pPr>
              <w:widowControl w:val="0"/>
              <w:autoSpaceDE w:val="0"/>
              <w:autoSpaceDN w:val="0"/>
              <w:adjustRightInd w:val="0"/>
              <w:spacing w:after="0" w:line="240" w:lineRule="auto"/>
              <w:jc w:val="center"/>
              <w:rPr>
                <w:rFonts w:ascii="Calibri" w:eastAsia="Calibri" w:hAnsi="Calibri" w:cs="Times New Roman"/>
                <w:b/>
                <w:color w:val="000000" w:themeColor="text1"/>
                <w:spacing w:val="-1"/>
                <w:lang w:val="en-US" w:eastAsia="en-US"/>
              </w:rPr>
            </w:pPr>
            <w:r w:rsidRPr="00365010">
              <w:rPr>
                <w:rFonts w:ascii="Calibri" w:eastAsia="Calibri" w:hAnsi="Calibri" w:cs="Times New Roman"/>
                <w:b/>
                <w:color w:val="000000" w:themeColor="text1"/>
                <w:spacing w:val="-1"/>
                <w:lang w:val="en-US" w:eastAsia="en-US"/>
              </w:rPr>
              <w:t>11</w:t>
            </w:r>
            <w:r w:rsidR="00365010">
              <w:rPr>
                <w:rFonts w:ascii="Calibri" w:eastAsia="Calibri" w:hAnsi="Calibri" w:cs="Times New Roman"/>
                <w:b/>
                <w:color w:val="000000" w:themeColor="text1"/>
                <w:spacing w:val="-1"/>
                <w:lang w:val="en-US" w:eastAsia="en-US"/>
              </w:rPr>
              <w:t>5.05</w:t>
            </w:r>
          </w:p>
        </w:tc>
      </w:tr>
      <w:tr w:rsidR="00033BD7" w:rsidRPr="00033BD7" w:rsidTr="001A20D4">
        <w:tc>
          <w:tcPr>
            <w:tcW w:w="833" w:type="dxa"/>
            <w:vAlign w:val="center"/>
          </w:tcPr>
          <w:p w:rsidR="00033BD7" w:rsidRPr="00033BD7" w:rsidRDefault="00033BD7"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15</w:t>
            </w:r>
          </w:p>
        </w:tc>
        <w:tc>
          <w:tcPr>
            <w:tcW w:w="3235" w:type="dxa"/>
            <w:vAlign w:val="bottom"/>
          </w:tcPr>
          <w:p w:rsidR="00033BD7" w:rsidRPr="00033BD7" w:rsidRDefault="00033BD7" w:rsidP="004320ED">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 xml:space="preserve">Revenue from </w:t>
            </w:r>
            <w:r w:rsidR="004320ED">
              <w:rPr>
                <w:rFonts w:ascii="Calibri" w:eastAsia="Calibri" w:hAnsi="Calibri" w:cs="Times New Roman"/>
                <w:spacing w:val="-1"/>
                <w:lang w:val="en-US" w:eastAsia="en-US"/>
              </w:rPr>
              <w:t xml:space="preserve">Sale </w:t>
            </w:r>
            <w:r w:rsidRPr="00033BD7">
              <w:rPr>
                <w:rFonts w:ascii="Calibri" w:eastAsia="Calibri" w:hAnsi="Calibri" w:cs="Times New Roman"/>
                <w:spacing w:val="-1"/>
                <w:lang w:val="en-US" w:eastAsia="en-US"/>
              </w:rPr>
              <w:t xml:space="preserve">Outside </w:t>
            </w:r>
            <w:r w:rsidR="004320ED">
              <w:rPr>
                <w:rFonts w:ascii="Calibri" w:eastAsia="Calibri" w:hAnsi="Calibri" w:cs="Times New Roman"/>
                <w:spacing w:val="-1"/>
                <w:lang w:val="en-US" w:eastAsia="en-US"/>
              </w:rPr>
              <w:t xml:space="preserve">the </w:t>
            </w:r>
            <w:r w:rsidRPr="00033BD7">
              <w:rPr>
                <w:rFonts w:ascii="Calibri" w:eastAsia="Calibri" w:hAnsi="Calibri" w:cs="Times New Roman"/>
                <w:spacing w:val="-1"/>
                <w:lang w:val="en-US" w:eastAsia="en-US"/>
              </w:rPr>
              <w:t xml:space="preserve">State </w:t>
            </w:r>
          </w:p>
        </w:tc>
        <w:tc>
          <w:tcPr>
            <w:tcW w:w="1350" w:type="dxa"/>
            <w:vAlign w:val="bottom"/>
          </w:tcPr>
          <w:p w:rsidR="00033BD7" w:rsidRPr="00033BD7" w:rsidRDefault="00C11A19"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98.15</w:t>
            </w:r>
          </w:p>
        </w:tc>
        <w:tc>
          <w:tcPr>
            <w:tcW w:w="126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98.15</w:t>
            </w:r>
          </w:p>
        </w:tc>
        <w:tc>
          <w:tcPr>
            <w:tcW w:w="1890" w:type="dxa"/>
            <w:vAlign w:val="bottom"/>
          </w:tcPr>
          <w:p w:rsidR="00033BD7"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125.05</w:t>
            </w:r>
          </w:p>
        </w:tc>
      </w:tr>
      <w:tr w:rsidR="00E068F8" w:rsidRPr="00033BD7" w:rsidTr="001A20D4">
        <w:tc>
          <w:tcPr>
            <w:tcW w:w="833" w:type="dxa"/>
            <w:vAlign w:val="center"/>
          </w:tcPr>
          <w:p w:rsidR="00E068F8" w:rsidRPr="00365010" w:rsidRDefault="00E068F8" w:rsidP="007E11B5">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365010">
              <w:rPr>
                <w:rFonts w:ascii="Calibri" w:eastAsia="Calibri" w:hAnsi="Calibri" w:cs="Times New Roman"/>
                <w:b/>
                <w:spacing w:val="-1"/>
                <w:lang w:val="en-US" w:eastAsia="en-US"/>
              </w:rPr>
              <w:t>16</w:t>
            </w:r>
          </w:p>
        </w:tc>
        <w:tc>
          <w:tcPr>
            <w:tcW w:w="3235" w:type="dxa"/>
            <w:vAlign w:val="bottom"/>
          </w:tcPr>
          <w:p w:rsidR="00E068F8" w:rsidRPr="00365010" w:rsidRDefault="00E068F8" w:rsidP="00033BD7">
            <w:pPr>
              <w:widowControl w:val="0"/>
              <w:autoSpaceDE w:val="0"/>
              <w:autoSpaceDN w:val="0"/>
              <w:adjustRightInd w:val="0"/>
              <w:spacing w:after="0" w:line="240" w:lineRule="auto"/>
              <w:jc w:val="both"/>
              <w:rPr>
                <w:rFonts w:ascii="Calibri" w:eastAsia="Calibri" w:hAnsi="Calibri" w:cs="Times New Roman"/>
                <w:b/>
                <w:spacing w:val="-1"/>
                <w:lang w:val="en-US" w:eastAsia="en-US"/>
              </w:rPr>
            </w:pPr>
            <w:r w:rsidRPr="00365010">
              <w:rPr>
                <w:rFonts w:ascii="Calibri" w:eastAsia="Calibri" w:hAnsi="Calibri" w:cs="Times New Roman"/>
                <w:b/>
                <w:spacing w:val="-1"/>
                <w:lang w:val="en-US" w:eastAsia="en-US"/>
              </w:rPr>
              <w:t>Gap</w:t>
            </w:r>
          </w:p>
        </w:tc>
        <w:tc>
          <w:tcPr>
            <w:tcW w:w="1350" w:type="dxa"/>
            <w:vAlign w:val="bottom"/>
          </w:tcPr>
          <w:p w:rsidR="00E068F8" w:rsidRPr="00365010" w:rsidRDefault="00E068F8"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365010">
              <w:rPr>
                <w:rFonts w:ascii="Calibri" w:eastAsia="Calibri" w:hAnsi="Calibri" w:cs="Times New Roman"/>
                <w:b/>
                <w:spacing w:val="-1"/>
                <w:lang w:val="en-US" w:eastAsia="en-US"/>
              </w:rPr>
              <w:t>243.19</w:t>
            </w:r>
          </w:p>
        </w:tc>
        <w:tc>
          <w:tcPr>
            <w:tcW w:w="1260" w:type="dxa"/>
            <w:vAlign w:val="bottom"/>
          </w:tcPr>
          <w:p w:rsidR="00E068F8" w:rsidRPr="00365010" w:rsidRDefault="00E068F8"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365010">
              <w:rPr>
                <w:rFonts w:ascii="Calibri" w:eastAsia="Calibri" w:hAnsi="Calibri" w:cs="Times New Roman"/>
                <w:b/>
                <w:spacing w:val="-1"/>
                <w:lang w:val="en-US" w:eastAsia="en-US"/>
              </w:rPr>
              <w:t>271.90</w:t>
            </w:r>
          </w:p>
        </w:tc>
        <w:tc>
          <w:tcPr>
            <w:tcW w:w="1890" w:type="dxa"/>
            <w:vAlign w:val="bottom"/>
          </w:tcPr>
          <w:p w:rsidR="00E068F8" w:rsidRPr="00365010" w:rsidRDefault="00365010" w:rsidP="0090139C">
            <w:pPr>
              <w:widowControl w:val="0"/>
              <w:autoSpaceDE w:val="0"/>
              <w:autoSpaceDN w:val="0"/>
              <w:adjustRightInd w:val="0"/>
              <w:spacing w:after="0" w:line="240" w:lineRule="auto"/>
              <w:jc w:val="center"/>
              <w:rPr>
                <w:rFonts w:ascii="Calibri" w:eastAsia="Calibri" w:hAnsi="Calibri" w:cs="Times New Roman"/>
                <w:b/>
                <w:spacing w:val="-1"/>
                <w:lang w:val="en-US" w:eastAsia="en-US"/>
              </w:rPr>
            </w:pPr>
            <w:r w:rsidRPr="00365010">
              <w:rPr>
                <w:rFonts w:ascii="Calibri" w:eastAsia="Calibri" w:hAnsi="Calibri" w:cs="Times New Roman"/>
                <w:b/>
                <w:spacing w:val="-1"/>
                <w:lang w:val="en-US" w:eastAsia="en-US"/>
              </w:rPr>
              <w:t>77.91</w:t>
            </w:r>
          </w:p>
        </w:tc>
      </w:tr>
      <w:tr w:rsidR="00E068F8" w:rsidRPr="00033BD7" w:rsidTr="001A20D4">
        <w:tc>
          <w:tcPr>
            <w:tcW w:w="833" w:type="dxa"/>
            <w:vAlign w:val="center"/>
          </w:tcPr>
          <w:p w:rsidR="00E068F8" w:rsidRPr="00033BD7" w:rsidRDefault="00E068F8"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17</w:t>
            </w:r>
          </w:p>
        </w:tc>
        <w:tc>
          <w:tcPr>
            <w:tcW w:w="3235" w:type="dxa"/>
            <w:vAlign w:val="bottom"/>
          </w:tcPr>
          <w:p w:rsidR="00E068F8" w:rsidRPr="00033BD7" w:rsidRDefault="00E068F8"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 xml:space="preserve">Energy Sales within </w:t>
            </w:r>
            <w:r w:rsidR="00B65038">
              <w:rPr>
                <w:rFonts w:ascii="Calibri" w:eastAsia="Calibri" w:hAnsi="Calibri" w:cs="Times New Roman"/>
                <w:spacing w:val="-1"/>
                <w:lang w:val="en-US" w:eastAsia="en-US"/>
              </w:rPr>
              <w:t xml:space="preserve">the </w:t>
            </w:r>
            <w:r w:rsidR="00B65038" w:rsidRPr="00033BD7">
              <w:rPr>
                <w:rFonts w:ascii="Calibri" w:eastAsia="Calibri" w:hAnsi="Calibri" w:cs="Times New Roman"/>
                <w:spacing w:val="-1"/>
                <w:lang w:val="en-US" w:eastAsia="en-US"/>
              </w:rPr>
              <w:t>State</w:t>
            </w:r>
          </w:p>
        </w:tc>
        <w:tc>
          <w:tcPr>
            <w:tcW w:w="1350" w:type="dxa"/>
            <w:vAlign w:val="bottom"/>
          </w:tcPr>
          <w:p w:rsidR="00E068F8"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w:t>
            </w:r>
          </w:p>
        </w:tc>
        <w:tc>
          <w:tcPr>
            <w:tcW w:w="1260" w:type="dxa"/>
            <w:vAlign w:val="bottom"/>
          </w:tcPr>
          <w:p w:rsidR="00E068F8"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256.34</w:t>
            </w:r>
          </w:p>
        </w:tc>
        <w:tc>
          <w:tcPr>
            <w:tcW w:w="1890" w:type="dxa"/>
            <w:vAlign w:val="bottom"/>
          </w:tcPr>
          <w:p w:rsidR="00E068F8"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268.53</w:t>
            </w:r>
          </w:p>
        </w:tc>
      </w:tr>
      <w:tr w:rsidR="00E068F8" w:rsidRPr="00033BD7" w:rsidTr="001A20D4">
        <w:tc>
          <w:tcPr>
            <w:tcW w:w="833" w:type="dxa"/>
            <w:vAlign w:val="center"/>
          </w:tcPr>
          <w:p w:rsidR="00E068F8" w:rsidRPr="00033BD7" w:rsidRDefault="00E068F8"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18</w:t>
            </w:r>
          </w:p>
        </w:tc>
        <w:tc>
          <w:tcPr>
            <w:tcW w:w="3235" w:type="dxa"/>
            <w:vAlign w:val="bottom"/>
          </w:tcPr>
          <w:p w:rsidR="00E068F8" w:rsidRPr="00033BD7" w:rsidRDefault="00E068F8" w:rsidP="00033BD7">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 xml:space="preserve">Energy Sales outside </w:t>
            </w:r>
            <w:r w:rsidR="00B65038">
              <w:rPr>
                <w:rFonts w:ascii="Calibri" w:eastAsia="Calibri" w:hAnsi="Calibri" w:cs="Times New Roman"/>
                <w:spacing w:val="-1"/>
                <w:lang w:val="en-US" w:eastAsia="en-US"/>
              </w:rPr>
              <w:t xml:space="preserve">the </w:t>
            </w:r>
            <w:r w:rsidR="00B65038" w:rsidRPr="00033BD7">
              <w:rPr>
                <w:rFonts w:ascii="Calibri" w:eastAsia="Calibri" w:hAnsi="Calibri" w:cs="Times New Roman"/>
                <w:spacing w:val="-1"/>
                <w:lang w:val="en-US" w:eastAsia="en-US"/>
              </w:rPr>
              <w:t>State</w:t>
            </w:r>
          </w:p>
        </w:tc>
        <w:tc>
          <w:tcPr>
            <w:tcW w:w="1350" w:type="dxa"/>
            <w:vAlign w:val="bottom"/>
          </w:tcPr>
          <w:p w:rsidR="00E068F8"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w:t>
            </w:r>
          </w:p>
        </w:tc>
        <w:tc>
          <w:tcPr>
            <w:tcW w:w="1260" w:type="dxa"/>
            <w:vAlign w:val="bottom"/>
          </w:tcPr>
          <w:p w:rsidR="00E068F8"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431.21</w:t>
            </w:r>
          </w:p>
        </w:tc>
        <w:tc>
          <w:tcPr>
            <w:tcW w:w="1890" w:type="dxa"/>
            <w:vAlign w:val="bottom"/>
          </w:tcPr>
          <w:p w:rsidR="00E068F8" w:rsidRPr="00033BD7" w:rsidRDefault="00E068F8" w:rsidP="0090139C">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431.21</w:t>
            </w:r>
          </w:p>
        </w:tc>
      </w:tr>
      <w:tr w:rsidR="00E068F8" w:rsidRPr="00033BD7" w:rsidTr="001A20D4">
        <w:tc>
          <w:tcPr>
            <w:tcW w:w="833" w:type="dxa"/>
            <w:vAlign w:val="center"/>
          </w:tcPr>
          <w:p w:rsidR="00E068F8" w:rsidRPr="00033BD7" w:rsidRDefault="00E068F8" w:rsidP="007E11B5">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19</w:t>
            </w:r>
          </w:p>
        </w:tc>
        <w:tc>
          <w:tcPr>
            <w:tcW w:w="3235" w:type="dxa"/>
            <w:vAlign w:val="bottom"/>
          </w:tcPr>
          <w:p w:rsidR="00E068F8" w:rsidRPr="00033BD7" w:rsidRDefault="00E068F8" w:rsidP="00C11A19">
            <w:pPr>
              <w:widowControl w:val="0"/>
              <w:autoSpaceDE w:val="0"/>
              <w:autoSpaceDN w:val="0"/>
              <w:adjustRightInd w:val="0"/>
              <w:spacing w:after="0" w:line="240" w:lineRule="auto"/>
              <w:jc w:val="both"/>
              <w:rPr>
                <w:rFonts w:ascii="Calibri" w:eastAsia="Calibri" w:hAnsi="Calibri" w:cs="Times New Roman"/>
                <w:spacing w:val="-1"/>
                <w:lang w:val="en-US" w:eastAsia="en-US"/>
              </w:rPr>
            </w:pPr>
            <w:r w:rsidRPr="00033BD7">
              <w:rPr>
                <w:rFonts w:ascii="Calibri" w:eastAsia="Calibri" w:hAnsi="Calibri" w:cs="Times New Roman"/>
                <w:spacing w:val="-1"/>
                <w:lang w:val="en-US" w:eastAsia="en-US"/>
              </w:rPr>
              <w:t>Average Cost of Supply  Rs/Kwh</w:t>
            </w:r>
          </w:p>
        </w:tc>
        <w:tc>
          <w:tcPr>
            <w:tcW w:w="1350" w:type="dxa"/>
            <w:vAlign w:val="center"/>
          </w:tcPr>
          <w:p w:rsidR="00E068F8" w:rsidRPr="00033BD7" w:rsidRDefault="00E068F8" w:rsidP="00214A7B">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w:t>
            </w:r>
          </w:p>
        </w:tc>
        <w:tc>
          <w:tcPr>
            <w:tcW w:w="1260" w:type="dxa"/>
            <w:vAlign w:val="center"/>
          </w:tcPr>
          <w:p w:rsidR="00E068F8" w:rsidRPr="00033BD7" w:rsidRDefault="00E068F8" w:rsidP="00214A7B">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7.13</w:t>
            </w:r>
          </w:p>
        </w:tc>
        <w:tc>
          <w:tcPr>
            <w:tcW w:w="1890" w:type="dxa"/>
            <w:vAlign w:val="center"/>
          </w:tcPr>
          <w:p w:rsidR="00E068F8" w:rsidRPr="00033BD7" w:rsidRDefault="00E068F8" w:rsidP="00214A7B">
            <w:pPr>
              <w:widowControl w:val="0"/>
              <w:autoSpaceDE w:val="0"/>
              <w:autoSpaceDN w:val="0"/>
              <w:adjustRightInd w:val="0"/>
              <w:spacing w:after="0" w:line="240" w:lineRule="auto"/>
              <w:jc w:val="center"/>
              <w:rPr>
                <w:rFonts w:ascii="Calibri" w:eastAsia="Calibri" w:hAnsi="Calibri" w:cs="Times New Roman"/>
                <w:spacing w:val="-1"/>
                <w:lang w:val="en-US" w:eastAsia="en-US"/>
              </w:rPr>
            </w:pPr>
            <w:r>
              <w:rPr>
                <w:rFonts w:ascii="Calibri" w:eastAsia="Calibri" w:hAnsi="Calibri" w:cs="Times New Roman"/>
                <w:spacing w:val="-1"/>
                <w:lang w:val="en-US" w:eastAsia="en-US"/>
              </w:rPr>
              <w:t>4.54</w:t>
            </w:r>
          </w:p>
        </w:tc>
      </w:tr>
    </w:tbl>
    <w:p w:rsidR="00033BD7" w:rsidRPr="004D172E" w:rsidRDefault="00033BD7" w:rsidP="00033BD7">
      <w:pPr>
        <w:widowControl w:val="0"/>
        <w:autoSpaceDE w:val="0"/>
        <w:autoSpaceDN w:val="0"/>
        <w:adjustRightInd w:val="0"/>
        <w:spacing w:after="0" w:line="360" w:lineRule="auto"/>
        <w:ind w:left="720"/>
        <w:jc w:val="both"/>
        <w:rPr>
          <w:rFonts w:ascii="Calibri" w:eastAsia="Times New Roman" w:hAnsi="Calibri" w:cs="Times New Roman"/>
          <w:bCs/>
          <w:color w:val="000000" w:themeColor="text1"/>
          <w:spacing w:val="-1"/>
          <w:sz w:val="24"/>
          <w:szCs w:val="24"/>
          <w:lang w:val="en-US" w:eastAsia="en-US"/>
        </w:rPr>
      </w:pPr>
    </w:p>
    <w:p w:rsidR="001A20D4" w:rsidRPr="000A0C00" w:rsidRDefault="000A4B3A" w:rsidP="000A0C00">
      <w:pPr>
        <w:widowControl w:val="0"/>
        <w:autoSpaceDE w:val="0"/>
        <w:autoSpaceDN w:val="0"/>
        <w:adjustRightInd w:val="0"/>
        <w:spacing w:after="0" w:line="360" w:lineRule="auto"/>
        <w:ind w:left="851"/>
        <w:jc w:val="both"/>
        <w:rPr>
          <w:rFonts w:ascii="Calibri" w:eastAsia="Times New Roman" w:hAnsi="Calibri" w:cs="Times New Roman"/>
          <w:bCs/>
          <w:color w:val="000000" w:themeColor="text1"/>
          <w:spacing w:val="-1"/>
          <w:sz w:val="24"/>
          <w:szCs w:val="24"/>
          <w:lang w:val="en-US" w:eastAsia="en-US"/>
        </w:rPr>
      </w:pPr>
      <w:r>
        <w:rPr>
          <w:rFonts w:ascii="Calibri" w:eastAsia="Times New Roman" w:hAnsi="Calibri" w:cs="Times New Roman"/>
          <w:bCs/>
          <w:color w:val="000000" w:themeColor="text1"/>
          <w:spacing w:val="-1"/>
          <w:sz w:val="24"/>
          <w:szCs w:val="24"/>
          <w:lang w:val="en-US" w:eastAsia="en-US"/>
        </w:rPr>
        <w:t xml:space="preserve">The Revenue gap of Rs. 77.91 </w:t>
      </w:r>
      <w:r w:rsidR="00D70E8E" w:rsidRPr="004D172E">
        <w:rPr>
          <w:rFonts w:ascii="Calibri" w:eastAsia="Times New Roman" w:hAnsi="Calibri" w:cs="Times New Roman"/>
          <w:bCs/>
          <w:color w:val="000000" w:themeColor="text1"/>
          <w:spacing w:val="-1"/>
          <w:sz w:val="24"/>
          <w:szCs w:val="24"/>
          <w:lang w:val="en-US" w:eastAsia="en-US"/>
        </w:rPr>
        <w:t xml:space="preserve">core </w:t>
      </w:r>
      <w:r w:rsidR="00B65038" w:rsidRPr="004D172E">
        <w:rPr>
          <w:rFonts w:ascii="Calibri" w:eastAsia="Times New Roman" w:hAnsi="Calibri" w:cs="Times New Roman"/>
          <w:bCs/>
          <w:color w:val="000000" w:themeColor="text1"/>
          <w:spacing w:val="-1"/>
          <w:sz w:val="24"/>
          <w:szCs w:val="24"/>
          <w:lang w:val="en-US" w:eastAsia="en-US"/>
        </w:rPr>
        <w:t xml:space="preserve">has been </w:t>
      </w:r>
      <w:r w:rsidR="00033BD7" w:rsidRPr="004D172E">
        <w:rPr>
          <w:rFonts w:ascii="Calibri" w:eastAsia="Times New Roman" w:hAnsi="Calibri" w:cs="Times New Roman"/>
          <w:bCs/>
          <w:color w:val="000000" w:themeColor="text1"/>
          <w:spacing w:val="-1"/>
          <w:sz w:val="24"/>
          <w:szCs w:val="24"/>
          <w:lang w:val="en-US" w:eastAsia="en-US"/>
        </w:rPr>
        <w:t xml:space="preserve">arrived at </w:t>
      </w:r>
      <w:r w:rsidR="00B65038" w:rsidRPr="004D172E">
        <w:rPr>
          <w:rFonts w:ascii="Calibri" w:eastAsia="Times New Roman" w:hAnsi="Calibri" w:cs="Times New Roman"/>
          <w:bCs/>
          <w:color w:val="000000" w:themeColor="text1"/>
          <w:spacing w:val="-1"/>
          <w:sz w:val="24"/>
          <w:szCs w:val="24"/>
          <w:lang w:val="en-US" w:eastAsia="en-US"/>
        </w:rPr>
        <w:t xml:space="preserve">on the basis of the </w:t>
      </w:r>
      <w:r w:rsidR="00E068F8" w:rsidRPr="004D172E">
        <w:rPr>
          <w:rFonts w:ascii="Calibri" w:eastAsia="Times New Roman" w:hAnsi="Calibri" w:cs="Times New Roman"/>
          <w:bCs/>
          <w:color w:val="000000" w:themeColor="text1"/>
          <w:spacing w:val="-1"/>
          <w:sz w:val="24"/>
          <w:szCs w:val="24"/>
          <w:lang w:val="en-US" w:eastAsia="en-US"/>
        </w:rPr>
        <w:t>projected data f</w:t>
      </w:r>
      <w:r w:rsidR="00B65038" w:rsidRPr="004D172E">
        <w:rPr>
          <w:rFonts w:ascii="Calibri" w:eastAsia="Times New Roman" w:hAnsi="Calibri" w:cs="Times New Roman"/>
          <w:bCs/>
          <w:color w:val="000000" w:themeColor="text1"/>
          <w:spacing w:val="-1"/>
          <w:sz w:val="24"/>
          <w:szCs w:val="24"/>
          <w:lang w:val="en-US" w:eastAsia="en-US"/>
        </w:rPr>
        <w:t>or</w:t>
      </w:r>
      <w:r w:rsidR="00D70E8E" w:rsidRPr="004D172E">
        <w:rPr>
          <w:rFonts w:ascii="Calibri" w:eastAsia="Times New Roman" w:hAnsi="Calibri" w:cs="Times New Roman"/>
          <w:bCs/>
          <w:color w:val="000000" w:themeColor="text1"/>
          <w:spacing w:val="-1"/>
          <w:sz w:val="24"/>
          <w:szCs w:val="24"/>
          <w:lang w:val="en-US" w:eastAsia="en-US"/>
        </w:rPr>
        <w:t xml:space="preserve"> FY 2015-16</w:t>
      </w:r>
      <w:r w:rsidR="00B65038" w:rsidRPr="004D172E">
        <w:rPr>
          <w:rFonts w:ascii="Calibri" w:eastAsia="Times New Roman" w:hAnsi="Calibri" w:cs="Times New Roman"/>
          <w:bCs/>
          <w:color w:val="000000" w:themeColor="text1"/>
          <w:spacing w:val="-1"/>
          <w:sz w:val="24"/>
          <w:szCs w:val="24"/>
          <w:lang w:val="en-US" w:eastAsia="en-US"/>
        </w:rPr>
        <w:t xml:space="preserve">.   The Revenue </w:t>
      </w:r>
      <w:r w:rsidR="00DC1FA7" w:rsidRPr="004D172E">
        <w:rPr>
          <w:rFonts w:ascii="Calibri" w:eastAsia="Times New Roman" w:hAnsi="Calibri" w:cs="Times New Roman"/>
          <w:bCs/>
          <w:color w:val="000000" w:themeColor="text1"/>
          <w:spacing w:val="-1"/>
          <w:sz w:val="24"/>
          <w:szCs w:val="24"/>
          <w:lang w:val="en-US" w:eastAsia="en-US"/>
        </w:rPr>
        <w:t>Gap is</w:t>
      </w:r>
      <w:r w:rsidR="00D70E8E" w:rsidRPr="004D172E">
        <w:rPr>
          <w:rFonts w:ascii="Calibri" w:eastAsia="Times New Roman" w:hAnsi="Calibri" w:cs="Times New Roman"/>
          <w:bCs/>
          <w:color w:val="000000" w:themeColor="text1"/>
          <w:spacing w:val="-1"/>
          <w:sz w:val="24"/>
          <w:szCs w:val="24"/>
          <w:lang w:val="en-US" w:eastAsia="en-US"/>
        </w:rPr>
        <w:t xml:space="preserve"> about </w:t>
      </w:r>
      <w:r>
        <w:rPr>
          <w:rFonts w:ascii="Calibri" w:eastAsia="Times New Roman" w:hAnsi="Calibri" w:cs="Times New Roman"/>
          <w:bCs/>
          <w:color w:val="000000" w:themeColor="text1"/>
          <w:spacing w:val="-1"/>
          <w:sz w:val="24"/>
          <w:szCs w:val="24"/>
          <w:lang w:val="en-US" w:eastAsia="en-US"/>
        </w:rPr>
        <w:t xml:space="preserve">24.49% </w:t>
      </w:r>
      <w:r w:rsidR="00D70E8E" w:rsidRPr="004D172E">
        <w:rPr>
          <w:rFonts w:ascii="Calibri" w:eastAsia="Times New Roman" w:hAnsi="Calibri" w:cs="Times New Roman"/>
          <w:bCs/>
          <w:color w:val="000000" w:themeColor="text1"/>
          <w:spacing w:val="-1"/>
          <w:sz w:val="24"/>
          <w:szCs w:val="24"/>
          <w:lang w:val="en-US" w:eastAsia="en-US"/>
        </w:rPr>
        <w:t xml:space="preserve">of the ARR. The Commission is of the view that the EPDS shall make efforts to </w:t>
      </w:r>
      <w:r w:rsidR="00B65038" w:rsidRPr="004D172E">
        <w:rPr>
          <w:rFonts w:ascii="Calibri" w:eastAsia="Times New Roman" w:hAnsi="Calibri" w:cs="Times New Roman"/>
          <w:bCs/>
          <w:color w:val="000000" w:themeColor="text1"/>
          <w:spacing w:val="-1"/>
          <w:sz w:val="24"/>
          <w:szCs w:val="24"/>
          <w:lang w:val="en-US" w:eastAsia="en-US"/>
        </w:rPr>
        <w:t>bridge</w:t>
      </w:r>
      <w:r w:rsidR="00D70E8E" w:rsidRPr="004D172E">
        <w:rPr>
          <w:rFonts w:ascii="Calibri" w:eastAsia="Times New Roman" w:hAnsi="Calibri" w:cs="Times New Roman"/>
          <w:bCs/>
          <w:color w:val="000000" w:themeColor="text1"/>
          <w:spacing w:val="-1"/>
          <w:sz w:val="24"/>
          <w:szCs w:val="24"/>
          <w:lang w:val="en-US" w:eastAsia="en-US"/>
        </w:rPr>
        <w:t xml:space="preserve"> the </w:t>
      </w:r>
      <w:r w:rsidR="001A20D4" w:rsidRPr="004D172E">
        <w:rPr>
          <w:rFonts w:ascii="Calibri" w:eastAsia="Times New Roman" w:hAnsi="Calibri" w:cs="Times New Roman"/>
          <w:bCs/>
          <w:color w:val="000000" w:themeColor="text1"/>
          <w:spacing w:val="-1"/>
          <w:sz w:val="24"/>
          <w:szCs w:val="24"/>
          <w:lang w:val="en-US" w:eastAsia="en-US"/>
        </w:rPr>
        <w:t xml:space="preserve">revenue </w:t>
      </w:r>
      <w:r w:rsidR="00D70E8E" w:rsidRPr="004D172E">
        <w:rPr>
          <w:rFonts w:ascii="Calibri" w:eastAsia="Times New Roman" w:hAnsi="Calibri" w:cs="Times New Roman"/>
          <w:bCs/>
          <w:color w:val="000000" w:themeColor="text1"/>
          <w:spacing w:val="-1"/>
          <w:sz w:val="24"/>
          <w:szCs w:val="24"/>
          <w:lang w:val="en-US" w:eastAsia="en-US"/>
        </w:rPr>
        <w:t>gap by improving the operational performance</w:t>
      </w:r>
      <w:r w:rsidR="00B65038" w:rsidRPr="004D172E">
        <w:rPr>
          <w:rFonts w:ascii="Calibri" w:eastAsia="Times New Roman" w:hAnsi="Calibri" w:cs="Times New Roman"/>
          <w:bCs/>
          <w:color w:val="000000" w:themeColor="text1"/>
          <w:spacing w:val="-1"/>
          <w:sz w:val="24"/>
          <w:szCs w:val="24"/>
          <w:lang w:val="en-US" w:eastAsia="en-US"/>
        </w:rPr>
        <w:t>,</w:t>
      </w:r>
      <w:r w:rsidR="00D70E8E" w:rsidRPr="004D172E">
        <w:rPr>
          <w:rFonts w:ascii="Calibri" w:eastAsia="Times New Roman" w:hAnsi="Calibri" w:cs="Times New Roman"/>
          <w:bCs/>
          <w:color w:val="000000" w:themeColor="text1"/>
          <w:spacing w:val="-1"/>
          <w:sz w:val="24"/>
          <w:szCs w:val="24"/>
          <w:lang w:val="en-US" w:eastAsia="en-US"/>
        </w:rPr>
        <w:t xml:space="preserve"> particularly </w:t>
      </w:r>
      <w:r w:rsidR="001C422C" w:rsidRPr="004D172E">
        <w:rPr>
          <w:rFonts w:ascii="Calibri" w:eastAsia="Times New Roman" w:hAnsi="Calibri" w:cs="Times New Roman"/>
          <w:bCs/>
          <w:color w:val="000000" w:themeColor="text1"/>
          <w:spacing w:val="-1"/>
          <w:sz w:val="24"/>
          <w:szCs w:val="24"/>
          <w:lang w:val="en-US" w:eastAsia="en-US"/>
        </w:rPr>
        <w:t xml:space="preserve">by </w:t>
      </w:r>
      <w:r w:rsidR="00D70E8E" w:rsidRPr="004D172E">
        <w:rPr>
          <w:rFonts w:ascii="Calibri" w:eastAsia="Times New Roman" w:hAnsi="Calibri" w:cs="Times New Roman"/>
          <w:bCs/>
          <w:color w:val="000000" w:themeColor="text1"/>
          <w:spacing w:val="-1"/>
          <w:sz w:val="24"/>
          <w:szCs w:val="24"/>
          <w:lang w:val="en-US" w:eastAsia="en-US"/>
        </w:rPr>
        <w:t>reduction of distribution losses which</w:t>
      </w:r>
      <w:r w:rsidR="00B65038" w:rsidRPr="004D172E">
        <w:rPr>
          <w:rFonts w:ascii="Calibri" w:eastAsia="Times New Roman" w:hAnsi="Calibri" w:cs="Times New Roman"/>
          <w:bCs/>
          <w:color w:val="000000" w:themeColor="text1"/>
          <w:spacing w:val="-1"/>
          <w:sz w:val="24"/>
          <w:szCs w:val="24"/>
          <w:lang w:val="en-US" w:eastAsia="en-US"/>
        </w:rPr>
        <w:t>,</w:t>
      </w:r>
      <w:r w:rsidR="00D70E8E" w:rsidRPr="004D172E">
        <w:rPr>
          <w:rFonts w:ascii="Calibri" w:eastAsia="Times New Roman" w:hAnsi="Calibri" w:cs="Times New Roman"/>
          <w:bCs/>
          <w:color w:val="000000" w:themeColor="text1"/>
          <w:spacing w:val="-1"/>
          <w:sz w:val="24"/>
          <w:szCs w:val="24"/>
          <w:lang w:val="en-US" w:eastAsia="en-US"/>
        </w:rPr>
        <w:t xml:space="preserve"> in turn</w:t>
      </w:r>
      <w:r w:rsidR="00B65038" w:rsidRPr="004D172E">
        <w:rPr>
          <w:rFonts w:ascii="Calibri" w:eastAsia="Times New Roman" w:hAnsi="Calibri" w:cs="Times New Roman"/>
          <w:bCs/>
          <w:color w:val="000000" w:themeColor="text1"/>
          <w:spacing w:val="-1"/>
          <w:sz w:val="24"/>
          <w:szCs w:val="24"/>
          <w:lang w:val="en-US" w:eastAsia="en-US"/>
        </w:rPr>
        <w:t>,</w:t>
      </w:r>
      <w:r w:rsidR="00D70E8E" w:rsidRPr="004D172E">
        <w:rPr>
          <w:rFonts w:ascii="Calibri" w:eastAsia="Times New Roman" w:hAnsi="Calibri" w:cs="Times New Roman"/>
          <w:bCs/>
          <w:color w:val="000000" w:themeColor="text1"/>
          <w:spacing w:val="-1"/>
          <w:sz w:val="24"/>
          <w:szCs w:val="24"/>
          <w:lang w:val="en-US" w:eastAsia="en-US"/>
        </w:rPr>
        <w:t xml:space="preserve"> would reduce the resource gap. A concerted effort needs to be made to recover the outstanding arrears</w:t>
      </w:r>
      <w:r w:rsidR="001C422C" w:rsidRPr="004D172E">
        <w:rPr>
          <w:rFonts w:ascii="Calibri" w:eastAsia="Times New Roman" w:hAnsi="Calibri" w:cs="Times New Roman"/>
          <w:bCs/>
          <w:color w:val="000000" w:themeColor="text1"/>
          <w:spacing w:val="-1"/>
          <w:sz w:val="24"/>
          <w:szCs w:val="24"/>
          <w:lang w:val="en-US" w:eastAsia="en-US"/>
        </w:rPr>
        <w:t>,</w:t>
      </w:r>
      <w:r w:rsidR="00D70E8E" w:rsidRPr="004D172E">
        <w:rPr>
          <w:rFonts w:ascii="Calibri" w:eastAsia="Times New Roman" w:hAnsi="Calibri" w:cs="Times New Roman"/>
          <w:bCs/>
          <w:color w:val="000000" w:themeColor="text1"/>
          <w:spacing w:val="-1"/>
          <w:sz w:val="24"/>
          <w:szCs w:val="24"/>
          <w:lang w:val="en-US" w:eastAsia="en-US"/>
        </w:rPr>
        <w:t xml:space="preserve"> as well as to identi</w:t>
      </w:r>
      <w:r w:rsidR="004D172E" w:rsidRPr="004D172E">
        <w:rPr>
          <w:rFonts w:ascii="Calibri" w:eastAsia="Times New Roman" w:hAnsi="Calibri" w:cs="Times New Roman"/>
          <w:bCs/>
          <w:color w:val="000000" w:themeColor="text1"/>
          <w:spacing w:val="-1"/>
          <w:sz w:val="24"/>
          <w:szCs w:val="24"/>
          <w:lang w:val="en-US" w:eastAsia="en-US"/>
        </w:rPr>
        <w:t>f</w:t>
      </w:r>
      <w:r w:rsidR="00D70E8E" w:rsidRPr="004D172E">
        <w:rPr>
          <w:rFonts w:ascii="Calibri" w:eastAsia="Times New Roman" w:hAnsi="Calibri" w:cs="Times New Roman"/>
          <w:bCs/>
          <w:color w:val="000000" w:themeColor="text1"/>
          <w:spacing w:val="-1"/>
          <w:sz w:val="24"/>
          <w:szCs w:val="24"/>
          <w:lang w:val="en-US" w:eastAsia="en-US"/>
        </w:rPr>
        <w:t xml:space="preserve">y </w:t>
      </w:r>
      <w:r w:rsidR="001C422C" w:rsidRPr="004D172E">
        <w:rPr>
          <w:rFonts w:ascii="Calibri" w:eastAsia="Times New Roman" w:hAnsi="Calibri" w:cs="Times New Roman"/>
          <w:bCs/>
          <w:color w:val="000000" w:themeColor="text1"/>
          <w:spacing w:val="-1"/>
          <w:sz w:val="24"/>
          <w:szCs w:val="24"/>
          <w:lang w:val="en-US" w:eastAsia="en-US"/>
        </w:rPr>
        <w:t xml:space="preserve">the </w:t>
      </w:r>
      <w:r w:rsidR="00D70E8E" w:rsidRPr="004D172E">
        <w:rPr>
          <w:rFonts w:ascii="Calibri" w:eastAsia="Times New Roman" w:hAnsi="Calibri" w:cs="Times New Roman"/>
          <w:bCs/>
          <w:color w:val="000000" w:themeColor="text1"/>
          <w:spacing w:val="-1"/>
          <w:sz w:val="24"/>
          <w:szCs w:val="24"/>
          <w:lang w:val="en-US" w:eastAsia="en-US"/>
        </w:rPr>
        <w:t>high end users in the State</w:t>
      </w:r>
      <w:r w:rsidR="001C422C" w:rsidRPr="004D172E">
        <w:rPr>
          <w:rFonts w:ascii="Calibri" w:eastAsia="Times New Roman" w:hAnsi="Calibri" w:cs="Times New Roman"/>
          <w:bCs/>
          <w:color w:val="000000" w:themeColor="text1"/>
          <w:spacing w:val="-1"/>
          <w:sz w:val="24"/>
          <w:szCs w:val="24"/>
          <w:lang w:val="en-US" w:eastAsia="en-US"/>
        </w:rPr>
        <w:t>,</w:t>
      </w:r>
      <w:r w:rsidR="00D70E8E" w:rsidRPr="004D172E">
        <w:rPr>
          <w:rFonts w:ascii="Calibri" w:eastAsia="Times New Roman" w:hAnsi="Calibri" w:cs="Times New Roman"/>
          <w:bCs/>
          <w:color w:val="000000" w:themeColor="text1"/>
          <w:spacing w:val="-1"/>
          <w:sz w:val="24"/>
          <w:szCs w:val="24"/>
          <w:lang w:val="en-US" w:eastAsia="en-US"/>
        </w:rPr>
        <w:t xml:space="preserve"> i.e.</w:t>
      </w:r>
      <w:r w:rsidR="001C422C" w:rsidRPr="004D172E">
        <w:rPr>
          <w:rFonts w:ascii="Calibri" w:eastAsia="Times New Roman" w:hAnsi="Calibri" w:cs="Times New Roman"/>
          <w:bCs/>
          <w:color w:val="000000" w:themeColor="text1"/>
          <w:spacing w:val="-1"/>
          <w:sz w:val="24"/>
          <w:szCs w:val="24"/>
          <w:lang w:val="en-US" w:eastAsia="en-US"/>
        </w:rPr>
        <w:t>,</w:t>
      </w:r>
      <w:r w:rsidR="00D70E8E" w:rsidRPr="004D172E">
        <w:rPr>
          <w:rFonts w:ascii="Calibri" w:eastAsia="Times New Roman" w:hAnsi="Calibri" w:cs="Times New Roman"/>
          <w:bCs/>
          <w:color w:val="000000" w:themeColor="text1"/>
          <w:spacing w:val="-1"/>
          <w:sz w:val="24"/>
          <w:szCs w:val="24"/>
          <w:lang w:val="en-US" w:eastAsia="en-US"/>
        </w:rPr>
        <w:t xml:space="preserve"> </w:t>
      </w:r>
      <w:r w:rsidR="001C422C" w:rsidRPr="004D172E">
        <w:rPr>
          <w:rFonts w:ascii="Calibri" w:eastAsia="Times New Roman" w:hAnsi="Calibri" w:cs="Times New Roman"/>
          <w:bCs/>
          <w:color w:val="000000" w:themeColor="text1"/>
          <w:spacing w:val="-1"/>
          <w:sz w:val="24"/>
          <w:szCs w:val="24"/>
          <w:lang w:val="en-US" w:eastAsia="en-US"/>
        </w:rPr>
        <w:t xml:space="preserve">industrial </w:t>
      </w:r>
      <w:r w:rsidR="00D70E8E" w:rsidRPr="004D172E">
        <w:rPr>
          <w:rFonts w:ascii="Calibri" w:eastAsia="Times New Roman" w:hAnsi="Calibri" w:cs="Times New Roman"/>
          <w:bCs/>
          <w:color w:val="000000" w:themeColor="text1"/>
          <w:spacing w:val="-1"/>
          <w:sz w:val="24"/>
          <w:szCs w:val="24"/>
          <w:lang w:val="en-US" w:eastAsia="en-US"/>
        </w:rPr>
        <w:t xml:space="preserve">units, </w:t>
      </w:r>
      <w:r w:rsidR="001C422C" w:rsidRPr="004D172E">
        <w:rPr>
          <w:rFonts w:ascii="Calibri" w:eastAsia="Times New Roman" w:hAnsi="Calibri" w:cs="Times New Roman"/>
          <w:bCs/>
          <w:color w:val="000000" w:themeColor="text1"/>
          <w:spacing w:val="-1"/>
          <w:sz w:val="24"/>
          <w:szCs w:val="24"/>
          <w:lang w:val="en-US" w:eastAsia="en-US"/>
        </w:rPr>
        <w:t xml:space="preserve">hotels, </w:t>
      </w:r>
      <w:r w:rsidR="00D70E8E" w:rsidRPr="004D172E">
        <w:rPr>
          <w:rFonts w:ascii="Calibri" w:eastAsia="Times New Roman" w:hAnsi="Calibri" w:cs="Times New Roman"/>
          <w:bCs/>
          <w:color w:val="000000" w:themeColor="text1"/>
          <w:spacing w:val="-1"/>
          <w:sz w:val="24"/>
          <w:szCs w:val="24"/>
          <w:lang w:val="en-US" w:eastAsia="en-US"/>
        </w:rPr>
        <w:t xml:space="preserve">etc. This would increase the energy demand in the State and the potential revenue from energy sales. The Commission observes that a sizeable quantum of power is purchased by the EPDS for meeting the </w:t>
      </w:r>
      <w:r w:rsidR="00DC1FA7" w:rsidRPr="004D172E">
        <w:rPr>
          <w:rFonts w:ascii="Calibri" w:eastAsia="Times New Roman" w:hAnsi="Calibri" w:cs="Times New Roman"/>
          <w:bCs/>
          <w:color w:val="000000" w:themeColor="text1"/>
          <w:spacing w:val="-1"/>
          <w:sz w:val="24"/>
          <w:szCs w:val="24"/>
          <w:lang w:val="en-US" w:eastAsia="en-US"/>
        </w:rPr>
        <w:t xml:space="preserve">energy </w:t>
      </w:r>
      <w:r w:rsidR="00D70E8E" w:rsidRPr="004D172E">
        <w:rPr>
          <w:rFonts w:ascii="Calibri" w:eastAsia="Times New Roman" w:hAnsi="Calibri" w:cs="Times New Roman"/>
          <w:bCs/>
          <w:color w:val="000000" w:themeColor="text1"/>
          <w:spacing w:val="-1"/>
          <w:sz w:val="24"/>
          <w:szCs w:val="24"/>
          <w:lang w:val="en-US" w:eastAsia="en-US"/>
        </w:rPr>
        <w:t xml:space="preserve">demand of the State (within the State consumption). The EPDS </w:t>
      </w:r>
      <w:r w:rsidR="00DC1FA7" w:rsidRPr="004D172E">
        <w:rPr>
          <w:rFonts w:ascii="Calibri" w:eastAsia="Times New Roman" w:hAnsi="Calibri" w:cs="Times New Roman"/>
          <w:bCs/>
          <w:color w:val="000000" w:themeColor="text1"/>
          <w:spacing w:val="-1"/>
          <w:sz w:val="24"/>
          <w:szCs w:val="24"/>
          <w:lang w:val="en-US" w:eastAsia="en-US"/>
        </w:rPr>
        <w:t xml:space="preserve">needs to make </w:t>
      </w:r>
      <w:r w:rsidR="00D70E8E" w:rsidRPr="004D172E">
        <w:rPr>
          <w:rFonts w:ascii="Calibri" w:eastAsia="Times New Roman" w:hAnsi="Calibri" w:cs="Times New Roman"/>
          <w:bCs/>
          <w:color w:val="000000" w:themeColor="text1"/>
          <w:spacing w:val="-1"/>
          <w:sz w:val="24"/>
          <w:szCs w:val="24"/>
          <w:lang w:val="en-US" w:eastAsia="en-US"/>
        </w:rPr>
        <w:t>efforts to improve its own generation</w:t>
      </w:r>
      <w:r w:rsidR="00DC1FA7" w:rsidRPr="004D172E">
        <w:rPr>
          <w:rFonts w:ascii="Calibri" w:eastAsia="Times New Roman" w:hAnsi="Calibri" w:cs="Times New Roman"/>
          <w:bCs/>
          <w:color w:val="000000" w:themeColor="text1"/>
          <w:spacing w:val="-1"/>
          <w:sz w:val="24"/>
          <w:szCs w:val="24"/>
          <w:lang w:val="en-US" w:eastAsia="en-US"/>
        </w:rPr>
        <w:t>,</w:t>
      </w:r>
      <w:r w:rsidR="00D70E8E" w:rsidRPr="004D172E">
        <w:rPr>
          <w:rFonts w:ascii="Calibri" w:eastAsia="Times New Roman" w:hAnsi="Calibri" w:cs="Times New Roman"/>
          <w:bCs/>
          <w:color w:val="000000" w:themeColor="text1"/>
          <w:spacing w:val="-1"/>
          <w:sz w:val="24"/>
          <w:szCs w:val="24"/>
          <w:lang w:val="en-US" w:eastAsia="en-US"/>
        </w:rPr>
        <w:t xml:space="preserve"> so that </w:t>
      </w:r>
      <w:r w:rsidR="00633BDD" w:rsidRPr="004D172E">
        <w:rPr>
          <w:rFonts w:ascii="Calibri" w:eastAsia="Times New Roman" w:hAnsi="Calibri" w:cs="Times New Roman"/>
          <w:bCs/>
          <w:color w:val="000000" w:themeColor="text1"/>
          <w:spacing w:val="-1"/>
          <w:sz w:val="24"/>
          <w:szCs w:val="24"/>
          <w:lang w:val="en-US" w:eastAsia="en-US"/>
        </w:rPr>
        <w:t xml:space="preserve">a sizeable part of </w:t>
      </w:r>
      <w:r w:rsidR="00D70E8E" w:rsidRPr="004D172E">
        <w:rPr>
          <w:rFonts w:ascii="Calibri" w:eastAsia="Times New Roman" w:hAnsi="Calibri" w:cs="Times New Roman"/>
          <w:bCs/>
          <w:color w:val="000000" w:themeColor="text1"/>
          <w:spacing w:val="-1"/>
          <w:sz w:val="24"/>
          <w:szCs w:val="24"/>
          <w:lang w:val="en-US" w:eastAsia="en-US"/>
        </w:rPr>
        <w:t>the State</w:t>
      </w:r>
      <w:r w:rsidR="00633BDD" w:rsidRPr="004D172E">
        <w:rPr>
          <w:rFonts w:ascii="Calibri" w:eastAsia="Times New Roman" w:hAnsi="Calibri" w:cs="Times New Roman"/>
          <w:bCs/>
          <w:color w:val="000000" w:themeColor="text1"/>
          <w:spacing w:val="-1"/>
          <w:sz w:val="24"/>
          <w:szCs w:val="24"/>
          <w:lang w:val="en-US" w:eastAsia="en-US"/>
        </w:rPr>
        <w:t>’s</w:t>
      </w:r>
      <w:r w:rsidR="00D70E8E" w:rsidRPr="004D172E">
        <w:rPr>
          <w:rFonts w:ascii="Calibri" w:eastAsia="Times New Roman" w:hAnsi="Calibri" w:cs="Times New Roman"/>
          <w:bCs/>
          <w:color w:val="000000" w:themeColor="text1"/>
          <w:spacing w:val="-1"/>
          <w:sz w:val="24"/>
          <w:szCs w:val="24"/>
          <w:lang w:val="en-US" w:eastAsia="en-US"/>
        </w:rPr>
        <w:t xml:space="preserve"> demand is met from its own generation.  </w:t>
      </w:r>
      <w:r w:rsidR="00633BDD" w:rsidRPr="004D172E">
        <w:rPr>
          <w:rFonts w:ascii="Calibri" w:eastAsia="Times New Roman" w:hAnsi="Calibri" w:cs="Times New Roman"/>
          <w:bCs/>
          <w:color w:val="000000" w:themeColor="text1"/>
          <w:spacing w:val="-1"/>
          <w:sz w:val="24"/>
          <w:szCs w:val="24"/>
          <w:lang w:val="en-US" w:eastAsia="en-US"/>
        </w:rPr>
        <w:t>T</w:t>
      </w:r>
      <w:r w:rsidR="00D70E8E" w:rsidRPr="004D172E">
        <w:rPr>
          <w:rFonts w:ascii="Calibri" w:eastAsia="Times New Roman" w:hAnsi="Calibri" w:cs="Times New Roman"/>
          <w:bCs/>
          <w:color w:val="000000" w:themeColor="text1"/>
          <w:spacing w:val="-1"/>
          <w:sz w:val="24"/>
          <w:szCs w:val="24"/>
          <w:lang w:val="en-US" w:eastAsia="en-US"/>
        </w:rPr>
        <w:t xml:space="preserve">he </w:t>
      </w:r>
      <w:r w:rsidR="00DC1FA7" w:rsidRPr="004D172E">
        <w:rPr>
          <w:rFonts w:ascii="Calibri" w:eastAsia="Times New Roman" w:hAnsi="Calibri" w:cs="Times New Roman"/>
          <w:bCs/>
          <w:color w:val="000000" w:themeColor="text1"/>
          <w:spacing w:val="-1"/>
          <w:sz w:val="24"/>
          <w:szCs w:val="24"/>
          <w:lang w:val="en-US" w:eastAsia="en-US"/>
        </w:rPr>
        <w:t xml:space="preserve">Commission </w:t>
      </w:r>
      <w:r w:rsidR="00D70E8E" w:rsidRPr="004D172E">
        <w:rPr>
          <w:rFonts w:ascii="Calibri" w:eastAsia="Times New Roman" w:hAnsi="Calibri" w:cs="Times New Roman"/>
          <w:bCs/>
          <w:color w:val="000000" w:themeColor="text1"/>
          <w:spacing w:val="-1"/>
          <w:sz w:val="24"/>
          <w:szCs w:val="24"/>
          <w:lang w:val="en-US" w:eastAsia="en-US"/>
        </w:rPr>
        <w:t xml:space="preserve">does not propose any increase in tariffs for consumers other than </w:t>
      </w:r>
      <w:r w:rsidR="00633BDD" w:rsidRPr="004D172E">
        <w:rPr>
          <w:rFonts w:ascii="Calibri" w:eastAsia="Times New Roman" w:hAnsi="Calibri" w:cs="Times New Roman"/>
          <w:bCs/>
          <w:color w:val="000000" w:themeColor="text1"/>
          <w:spacing w:val="-1"/>
          <w:sz w:val="24"/>
          <w:szCs w:val="24"/>
          <w:lang w:val="en-US" w:eastAsia="en-US"/>
        </w:rPr>
        <w:t xml:space="preserve">those belonging to </w:t>
      </w:r>
      <w:r w:rsidR="00D70E8E" w:rsidRPr="004D172E">
        <w:rPr>
          <w:rFonts w:ascii="Calibri" w:eastAsia="Times New Roman" w:hAnsi="Calibri" w:cs="Times New Roman"/>
          <w:bCs/>
          <w:color w:val="000000" w:themeColor="text1"/>
          <w:spacing w:val="-1"/>
          <w:sz w:val="24"/>
          <w:szCs w:val="24"/>
          <w:lang w:val="en-US" w:eastAsia="en-US"/>
        </w:rPr>
        <w:t>commercial and HT industrial categories.</w:t>
      </w:r>
      <w:bookmarkStart w:id="352" w:name="_Toc414367824"/>
    </w:p>
    <w:p w:rsidR="00E068F8" w:rsidRPr="006226AE" w:rsidRDefault="000461C4" w:rsidP="006226AE">
      <w:pPr>
        <w:ind w:firstLine="720"/>
        <w:jc w:val="center"/>
        <w:rPr>
          <w:rFonts w:eastAsia="Times New Roman"/>
          <w:b/>
          <w:kern w:val="32"/>
          <w:sz w:val="36"/>
          <w:lang w:val="en-US" w:eastAsia="en-US"/>
        </w:rPr>
      </w:pPr>
      <w:r>
        <w:rPr>
          <w:rFonts w:eastAsia="Times New Roman"/>
          <w:b/>
          <w:kern w:val="32"/>
          <w:sz w:val="36"/>
          <w:lang w:val="en-US" w:eastAsia="en-US"/>
        </w:rPr>
        <w:lastRenderedPageBreak/>
        <w:t>8.</w:t>
      </w:r>
      <w:r w:rsidR="00E068F8" w:rsidRPr="006226AE">
        <w:rPr>
          <w:rFonts w:eastAsia="Times New Roman"/>
          <w:b/>
          <w:kern w:val="32"/>
          <w:sz w:val="36"/>
          <w:lang w:val="en-US" w:eastAsia="en-US"/>
        </w:rPr>
        <w:t>DIRECTIVES</w:t>
      </w:r>
      <w:bookmarkEnd w:id="352"/>
      <w:r w:rsidR="00334BB9">
        <w:rPr>
          <w:rFonts w:eastAsia="Times New Roman"/>
          <w:b/>
          <w:kern w:val="32"/>
          <w:sz w:val="36"/>
          <w:lang w:val="en-US" w:eastAsia="en-US"/>
        </w:rPr>
        <w:t xml:space="preserve"> AND ADVISORIES</w:t>
      </w:r>
    </w:p>
    <w:p w:rsidR="00E068F8" w:rsidRDefault="00851C1A" w:rsidP="00231066">
      <w:pPr>
        <w:tabs>
          <w:tab w:val="left" w:pos="2565"/>
        </w:tabs>
        <w:jc w:val="center"/>
        <w:rPr>
          <w:b/>
          <w:color w:val="000000" w:themeColor="text1"/>
          <w:sz w:val="24"/>
          <w:szCs w:val="24"/>
        </w:rPr>
      </w:pPr>
      <w:r w:rsidRPr="00851C1A">
        <w:rPr>
          <w:rFonts w:ascii="Calibri" w:eastAsia="Times New Roman" w:hAnsi="Calibri" w:cs="Times New Roman"/>
          <w:b/>
          <w:bCs/>
          <w:noProof/>
          <w:spacing w:val="-1"/>
          <w:sz w:val="24"/>
          <w:szCs w:val="28"/>
          <w:lang w:val="en-US" w:eastAsia="en-US"/>
        </w:rPr>
        <w:pict>
          <v:line id="_x0000_s1073" style="position:absolute;left:0;text-align:left;z-index:251672576" from="-3pt,2.75pt" to="457.5pt,2.75pt" strokeweight="3pt">
            <v:stroke linestyle="thinThin"/>
          </v:line>
        </w:pict>
      </w:r>
    </w:p>
    <w:p w:rsidR="00E068F8" w:rsidRDefault="00E068F8" w:rsidP="007A19C5">
      <w:pPr>
        <w:tabs>
          <w:tab w:val="left" w:pos="2565"/>
        </w:tabs>
        <w:ind w:left="851"/>
        <w:rPr>
          <w:b/>
          <w:color w:val="000000" w:themeColor="text1"/>
          <w:sz w:val="26"/>
          <w:szCs w:val="24"/>
        </w:rPr>
      </w:pPr>
      <w:r w:rsidRPr="00E068F8">
        <w:rPr>
          <w:b/>
          <w:color w:val="000000" w:themeColor="text1"/>
          <w:sz w:val="26"/>
          <w:szCs w:val="24"/>
        </w:rPr>
        <w:t>Introduction</w:t>
      </w:r>
    </w:p>
    <w:p w:rsidR="00E068F8" w:rsidRDefault="00E068F8" w:rsidP="007A19C5">
      <w:pPr>
        <w:tabs>
          <w:tab w:val="left" w:pos="2565"/>
        </w:tabs>
        <w:spacing w:line="360" w:lineRule="auto"/>
        <w:ind w:left="851"/>
        <w:jc w:val="both"/>
        <w:rPr>
          <w:color w:val="000000" w:themeColor="text1"/>
          <w:sz w:val="24"/>
          <w:szCs w:val="24"/>
        </w:rPr>
      </w:pPr>
      <w:r w:rsidRPr="007A19C5">
        <w:rPr>
          <w:color w:val="000000" w:themeColor="text1"/>
          <w:sz w:val="24"/>
          <w:szCs w:val="24"/>
        </w:rPr>
        <w:t>During the course of Review of Performance of Energy and Power Department</w:t>
      </w:r>
      <w:r w:rsidR="00633BDD">
        <w:rPr>
          <w:color w:val="000000" w:themeColor="text1"/>
          <w:sz w:val="24"/>
          <w:szCs w:val="24"/>
        </w:rPr>
        <w:t>,</w:t>
      </w:r>
      <w:r w:rsidRPr="007A19C5">
        <w:rPr>
          <w:color w:val="000000" w:themeColor="text1"/>
          <w:sz w:val="24"/>
          <w:szCs w:val="24"/>
        </w:rPr>
        <w:t xml:space="preserve"> the deemed licensee in the State of Sikkim</w:t>
      </w:r>
      <w:r w:rsidR="00633BDD">
        <w:rPr>
          <w:color w:val="000000" w:themeColor="text1"/>
          <w:sz w:val="24"/>
          <w:szCs w:val="24"/>
        </w:rPr>
        <w:t>,</w:t>
      </w:r>
      <w:r w:rsidRPr="007A19C5">
        <w:rPr>
          <w:color w:val="000000" w:themeColor="text1"/>
          <w:sz w:val="24"/>
          <w:szCs w:val="24"/>
        </w:rPr>
        <w:t xml:space="preserve"> it was observed that </w:t>
      </w:r>
      <w:r w:rsidR="00185DE3">
        <w:rPr>
          <w:color w:val="000000" w:themeColor="text1"/>
          <w:sz w:val="24"/>
          <w:szCs w:val="24"/>
        </w:rPr>
        <w:t xml:space="preserve">but for </w:t>
      </w:r>
      <w:r w:rsidR="007A19C5" w:rsidRPr="007A19C5">
        <w:rPr>
          <w:color w:val="000000" w:themeColor="text1"/>
          <w:sz w:val="24"/>
          <w:szCs w:val="24"/>
        </w:rPr>
        <w:t xml:space="preserve"> marginal improvements </w:t>
      </w:r>
      <w:r w:rsidR="0090139C">
        <w:rPr>
          <w:color w:val="000000" w:themeColor="text1"/>
          <w:sz w:val="24"/>
          <w:szCs w:val="24"/>
        </w:rPr>
        <w:t>noticed</w:t>
      </w:r>
      <w:r w:rsidRPr="007A19C5">
        <w:rPr>
          <w:color w:val="000000" w:themeColor="text1"/>
          <w:sz w:val="24"/>
          <w:szCs w:val="24"/>
        </w:rPr>
        <w:t xml:space="preserve"> in </w:t>
      </w:r>
      <w:r w:rsidR="007A19C5" w:rsidRPr="007A19C5">
        <w:rPr>
          <w:color w:val="000000" w:themeColor="text1"/>
          <w:sz w:val="24"/>
          <w:szCs w:val="24"/>
        </w:rPr>
        <w:t>some</w:t>
      </w:r>
      <w:r w:rsidRPr="007A19C5">
        <w:rPr>
          <w:color w:val="000000" w:themeColor="text1"/>
          <w:sz w:val="24"/>
          <w:szCs w:val="24"/>
        </w:rPr>
        <w:t xml:space="preserve"> areas of operation, the compliance</w:t>
      </w:r>
      <w:r w:rsidR="00185DE3">
        <w:rPr>
          <w:color w:val="000000" w:themeColor="text1"/>
          <w:sz w:val="24"/>
          <w:szCs w:val="24"/>
        </w:rPr>
        <w:t>,</w:t>
      </w:r>
      <w:r w:rsidRPr="007A19C5">
        <w:rPr>
          <w:color w:val="000000" w:themeColor="text1"/>
          <w:sz w:val="24"/>
          <w:szCs w:val="24"/>
        </w:rPr>
        <w:t xml:space="preserve"> as enjoined in the directives issued by the Commission</w:t>
      </w:r>
      <w:r w:rsidR="00185DE3">
        <w:rPr>
          <w:color w:val="000000" w:themeColor="text1"/>
          <w:sz w:val="24"/>
          <w:szCs w:val="24"/>
        </w:rPr>
        <w:t>,</w:t>
      </w:r>
      <w:r w:rsidRPr="007A19C5">
        <w:rPr>
          <w:color w:val="000000" w:themeColor="text1"/>
          <w:sz w:val="24"/>
          <w:szCs w:val="24"/>
        </w:rPr>
        <w:t xml:space="preserve"> ha</w:t>
      </w:r>
      <w:r w:rsidR="00185DE3">
        <w:rPr>
          <w:color w:val="000000" w:themeColor="text1"/>
          <w:sz w:val="24"/>
          <w:szCs w:val="24"/>
        </w:rPr>
        <w:t xml:space="preserve">s </w:t>
      </w:r>
      <w:r w:rsidRPr="007A19C5">
        <w:rPr>
          <w:color w:val="000000" w:themeColor="text1"/>
          <w:sz w:val="24"/>
          <w:szCs w:val="24"/>
        </w:rPr>
        <w:t xml:space="preserve"> not been </w:t>
      </w:r>
      <w:r w:rsidR="00185DE3">
        <w:rPr>
          <w:color w:val="000000" w:themeColor="text1"/>
          <w:sz w:val="24"/>
          <w:szCs w:val="24"/>
        </w:rPr>
        <w:t>up to the mark</w:t>
      </w:r>
      <w:r w:rsidR="007A19C5">
        <w:rPr>
          <w:color w:val="000000" w:themeColor="text1"/>
          <w:sz w:val="24"/>
          <w:szCs w:val="24"/>
        </w:rPr>
        <w:t xml:space="preserve">. The Commission reiterates the directives </w:t>
      </w:r>
      <w:r w:rsidR="00185DE3">
        <w:rPr>
          <w:color w:val="000000" w:themeColor="text1"/>
          <w:sz w:val="24"/>
          <w:szCs w:val="24"/>
        </w:rPr>
        <w:t xml:space="preserve">and directs that the </w:t>
      </w:r>
      <w:r w:rsidR="0090139C">
        <w:rPr>
          <w:color w:val="000000" w:themeColor="text1"/>
          <w:sz w:val="24"/>
          <w:szCs w:val="24"/>
        </w:rPr>
        <w:t xml:space="preserve"> issues </w:t>
      </w:r>
      <w:r w:rsidR="00185DE3">
        <w:rPr>
          <w:color w:val="000000" w:themeColor="text1"/>
          <w:sz w:val="24"/>
          <w:szCs w:val="24"/>
        </w:rPr>
        <w:t xml:space="preserve">be addressed </w:t>
      </w:r>
      <w:r w:rsidR="0090139C">
        <w:rPr>
          <w:color w:val="000000" w:themeColor="text1"/>
          <w:sz w:val="24"/>
          <w:szCs w:val="24"/>
        </w:rPr>
        <w:t xml:space="preserve">with </w:t>
      </w:r>
      <w:r w:rsidR="00185DE3">
        <w:rPr>
          <w:color w:val="000000" w:themeColor="text1"/>
          <w:sz w:val="24"/>
          <w:szCs w:val="24"/>
        </w:rPr>
        <w:t>utmost</w:t>
      </w:r>
      <w:r w:rsidR="007A19C5">
        <w:rPr>
          <w:color w:val="000000" w:themeColor="text1"/>
          <w:sz w:val="24"/>
          <w:szCs w:val="24"/>
        </w:rPr>
        <w:t xml:space="preserve"> diligence</w:t>
      </w:r>
      <w:r w:rsidR="00185DE3">
        <w:rPr>
          <w:color w:val="000000" w:themeColor="text1"/>
          <w:sz w:val="24"/>
          <w:szCs w:val="24"/>
        </w:rPr>
        <w:t xml:space="preserve"> and complied with</w:t>
      </w:r>
      <w:r w:rsidR="007A19C5">
        <w:rPr>
          <w:color w:val="000000" w:themeColor="text1"/>
          <w:sz w:val="24"/>
          <w:szCs w:val="24"/>
        </w:rPr>
        <w:t>.</w:t>
      </w:r>
    </w:p>
    <w:p w:rsidR="007A19C5" w:rsidRPr="007A19C5" w:rsidRDefault="007A19C5" w:rsidP="007A19C5">
      <w:pPr>
        <w:tabs>
          <w:tab w:val="left" w:pos="2565"/>
        </w:tabs>
        <w:spacing w:line="240" w:lineRule="auto"/>
        <w:ind w:left="851"/>
        <w:jc w:val="both"/>
        <w:rPr>
          <w:color w:val="000000" w:themeColor="text1"/>
          <w:sz w:val="2"/>
          <w:szCs w:val="24"/>
        </w:rPr>
      </w:pPr>
    </w:p>
    <w:p w:rsidR="007A19C5" w:rsidRPr="007A19C5" w:rsidRDefault="007A19C5" w:rsidP="007A19C5">
      <w:pPr>
        <w:widowControl w:val="0"/>
        <w:autoSpaceDE w:val="0"/>
        <w:autoSpaceDN w:val="0"/>
        <w:adjustRightInd w:val="0"/>
        <w:spacing w:after="0" w:line="360" w:lineRule="auto"/>
        <w:ind w:left="851" w:right="95"/>
        <w:jc w:val="both"/>
        <w:rPr>
          <w:rFonts w:eastAsia="Times New Roman" w:cs="Times New Roman"/>
          <w:sz w:val="24"/>
          <w:szCs w:val="24"/>
        </w:rPr>
      </w:pPr>
      <w:r w:rsidRPr="007A19C5">
        <w:rPr>
          <w:rFonts w:eastAsia="Times New Roman" w:cs="Times New Roman"/>
          <w:spacing w:val="-3"/>
          <w:sz w:val="24"/>
          <w:szCs w:val="24"/>
        </w:rPr>
        <w:t>I</w:t>
      </w:r>
      <w:r w:rsidRPr="007A19C5">
        <w:rPr>
          <w:rFonts w:eastAsia="Times New Roman" w:cs="Times New Roman"/>
          <w:sz w:val="24"/>
          <w:szCs w:val="24"/>
        </w:rPr>
        <w:t>n</w:t>
      </w:r>
      <w:r w:rsidRPr="007A19C5">
        <w:rPr>
          <w:rFonts w:eastAsia="Times New Roman" w:cs="Times New Roman"/>
          <w:spacing w:val="7"/>
          <w:sz w:val="24"/>
          <w:szCs w:val="24"/>
        </w:rPr>
        <w:t xml:space="preserve"> </w:t>
      </w:r>
      <w:r w:rsidRPr="007A19C5">
        <w:rPr>
          <w:rFonts w:eastAsia="Times New Roman" w:cs="Times New Roman"/>
          <w:sz w:val="24"/>
          <w:szCs w:val="24"/>
        </w:rPr>
        <w:t>purs</w:t>
      </w:r>
      <w:r w:rsidRPr="007A19C5">
        <w:rPr>
          <w:rFonts w:eastAsia="Times New Roman" w:cs="Times New Roman"/>
          <w:spacing w:val="2"/>
          <w:sz w:val="24"/>
          <w:szCs w:val="24"/>
        </w:rPr>
        <w:t>u</w:t>
      </w:r>
      <w:r w:rsidRPr="007A19C5">
        <w:rPr>
          <w:rFonts w:eastAsia="Times New Roman" w:cs="Times New Roman"/>
          <w:spacing w:val="-1"/>
          <w:sz w:val="24"/>
          <w:szCs w:val="24"/>
        </w:rPr>
        <w:t>a</w:t>
      </w:r>
      <w:r w:rsidRPr="007A19C5">
        <w:rPr>
          <w:rFonts w:eastAsia="Times New Roman" w:cs="Times New Roman"/>
          <w:sz w:val="24"/>
          <w:szCs w:val="24"/>
        </w:rPr>
        <w:t>n</w:t>
      </w:r>
      <w:r w:rsidRPr="007A19C5">
        <w:rPr>
          <w:rFonts w:eastAsia="Times New Roman" w:cs="Times New Roman"/>
          <w:spacing w:val="-1"/>
          <w:sz w:val="24"/>
          <w:szCs w:val="24"/>
        </w:rPr>
        <w:t>c</w:t>
      </w:r>
      <w:r w:rsidRPr="007A19C5">
        <w:rPr>
          <w:rFonts w:eastAsia="Times New Roman" w:cs="Times New Roman"/>
          <w:sz w:val="24"/>
          <w:szCs w:val="24"/>
        </w:rPr>
        <w:t>e</w:t>
      </w:r>
      <w:r w:rsidRPr="007A19C5">
        <w:rPr>
          <w:rFonts w:eastAsia="Times New Roman" w:cs="Times New Roman"/>
          <w:spacing w:val="6"/>
          <w:sz w:val="24"/>
          <w:szCs w:val="24"/>
        </w:rPr>
        <w:t xml:space="preserve"> </w:t>
      </w:r>
      <w:r w:rsidRPr="007A19C5">
        <w:rPr>
          <w:rFonts w:eastAsia="Times New Roman" w:cs="Times New Roman"/>
          <w:sz w:val="24"/>
          <w:szCs w:val="24"/>
        </w:rPr>
        <w:t>to</w:t>
      </w:r>
      <w:r w:rsidRPr="007A19C5">
        <w:rPr>
          <w:rFonts w:eastAsia="Times New Roman" w:cs="Times New Roman"/>
          <w:spacing w:val="7"/>
          <w:sz w:val="24"/>
          <w:szCs w:val="24"/>
        </w:rPr>
        <w:t xml:space="preserve"> </w:t>
      </w:r>
      <w:r w:rsidRPr="007A19C5">
        <w:rPr>
          <w:rFonts w:eastAsia="Times New Roman" w:cs="Times New Roman"/>
          <w:sz w:val="24"/>
          <w:szCs w:val="24"/>
        </w:rPr>
        <w:t>the</w:t>
      </w:r>
      <w:r w:rsidRPr="007A19C5">
        <w:rPr>
          <w:rFonts w:eastAsia="Times New Roman" w:cs="Times New Roman"/>
          <w:spacing w:val="6"/>
          <w:sz w:val="24"/>
          <w:szCs w:val="24"/>
        </w:rPr>
        <w:t xml:space="preserve"> </w:t>
      </w:r>
      <w:r w:rsidRPr="007A19C5">
        <w:rPr>
          <w:rFonts w:eastAsia="Times New Roman" w:cs="Times New Roman"/>
          <w:sz w:val="24"/>
          <w:szCs w:val="24"/>
        </w:rPr>
        <w:t>dir</w:t>
      </w:r>
      <w:r w:rsidRPr="007A19C5">
        <w:rPr>
          <w:rFonts w:eastAsia="Times New Roman" w:cs="Times New Roman"/>
          <w:spacing w:val="-1"/>
          <w:sz w:val="24"/>
          <w:szCs w:val="24"/>
        </w:rPr>
        <w:t>e</w:t>
      </w:r>
      <w:r w:rsidRPr="007A19C5">
        <w:rPr>
          <w:rFonts w:eastAsia="Times New Roman" w:cs="Times New Roman"/>
          <w:spacing w:val="1"/>
          <w:sz w:val="24"/>
          <w:szCs w:val="24"/>
        </w:rPr>
        <w:t>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v</w:t>
      </w:r>
      <w:r w:rsidRPr="007A19C5">
        <w:rPr>
          <w:rFonts w:eastAsia="Times New Roman" w:cs="Times New Roman"/>
          <w:spacing w:val="-1"/>
          <w:sz w:val="24"/>
          <w:szCs w:val="24"/>
        </w:rPr>
        <w:t>e</w:t>
      </w:r>
      <w:r w:rsidRPr="007A19C5">
        <w:rPr>
          <w:rFonts w:eastAsia="Times New Roman" w:cs="Times New Roman"/>
          <w:sz w:val="24"/>
          <w:szCs w:val="24"/>
        </w:rPr>
        <w:t>s</w:t>
      </w:r>
      <w:r w:rsidRPr="007A19C5">
        <w:rPr>
          <w:rFonts w:eastAsia="Times New Roman" w:cs="Times New Roman"/>
          <w:spacing w:val="7"/>
          <w:sz w:val="24"/>
          <w:szCs w:val="24"/>
        </w:rPr>
        <w:t xml:space="preserve"> </w:t>
      </w:r>
      <w:r w:rsidRPr="007A19C5">
        <w:rPr>
          <w:rFonts w:eastAsia="Times New Roman" w:cs="Times New Roman"/>
          <w:sz w:val="24"/>
          <w:szCs w:val="24"/>
        </w:rPr>
        <w:t>is</w:t>
      </w:r>
      <w:r w:rsidRPr="007A19C5">
        <w:rPr>
          <w:rFonts w:eastAsia="Times New Roman" w:cs="Times New Roman"/>
          <w:spacing w:val="1"/>
          <w:sz w:val="24"/>
          <w:szCs w:val="24"/>
        </w:rPr>
        <w:t>s</w:t>
      </w:r>
      <w:r w:rsidRPr="007A19C5">
        <w:rPr>
          <w:rFonts w:eastAsia="Times New Roman" w:cs="Times New Roman"/>
          <w:sz w:val="24"/>
          <w:szCs w:val="24"/>
        </w:rPr>
        <w:t>u</w:t>
      </w:r>
      <w:r w:rsidRPr="007A19C5">
        <w:rPr>
          <w:rFonts w:eastAsia="Times New Roman" w:cs="Times New Roman"/>
          <w:spacing w:val="-1"/>
          <w:sz w:val="24"/>
          <w:szCs w:val="24"/>
        </w:rPr>
        <w:t>e</w:t>
      </w:r>
      <w:r w:rsidRPr="007A19C5">
        <w:rPr>
          <w:rFonts w:eastAsia="Times New Roman" w:cs="Times New Roman"/>
          <w:sz w:val="24"/>
          <w:szCs w:val="24"/>
        </w:rPr>
        <w:t>d</w:t>
      </w:r>
      <w:r w:rsidRPr="007A19C5">
        <w:rPr>
          <w:rFonts w:eastAsia="Times New Roman" w:cs="Times New Roman"/>
          <w:spacing w:val="7"/>
          <w:sz w:val="24"/>
          <w:szCs w:val="24"/>
        </w:rPr>
        <w:t xml:space="preserve"> </w:t>
      </w:r>
      <w:r w:rsidRPr="007A19C5">
        <w:rPr>
          <w:rFonts w:eastAsia="Times New Roman" w:cs="Times New Roman"/>
          <w:spacing w:val="2"/>
          <w:sz w:val="24"/>
          <w:szCs w:val="24"/>
        </w:rPr>
        <w:t>b</w:t>
      </w:r>
      <w:r w:rsidRPr="007A19C5">
        <w:rPr>
          <w:rFonts w:eastAsia="Times New Roman" w:cs="Times New Roman"/>
          <w:sz w:val="24"/>
          <w:szCs w:val="24"/>
        </w:rPr>
        <w:t>y the</w:t>
      </w:r>
      <w:r w:rsidRPr="007A19C5">
        <w:rPr>
          <w:rFonts w:eastAsia="Times New Roman" w:cs="Times New Roman"/>
          <w:spacing w:val="6"/>
          <w:sz w:val="24"/>
          <w:szCs w:val="24"/>
        </w:rPr>
        <w:t xml:space="preserve"> </w:t>
      </w:r>
      <w:r w:rsidRPr="007A19C5">
        <w:rPr>
          <w:rFonts w:eastAsia="Times New Roman" w:cs="Times New Roman"/>
          <w:sz w:val="24"/>
          <w:szCs w:val="24"/>
        </w:rPr>
        <w:t>Hon</w:t>
      </w:r>
      <w:r w:rsidRPr="007A19C5">
        <w:rPr>
          <w:rFonts w:eastAsia="Times New Roman" w:cs="Times New Roman"/>
          <w:spacing w:val="1"/>
          <w:sz w:val="24"/>
          <w:szCs w:val="24"/>
        </w:rPr>
        <w:t>’</w:t>
      </w:r>
      <w:r w:rsidRPr="007A19C5">
        <w:rPr>
          <w:rFonts w:eastAsia="Times New Roman" w:cs="Times New Roman"/>
          <w:sz w:val="24"/>
          <w:szCs w:val="24"/>
        </w:rPr>
        <w:t>ble</w:t>
      </w:r>
      <w:r w:rsidRPr="007A19C5">
        <w:rPr>
          <w:rFonts w:eastAsia="Times New Roman" w:cs="Times New Roman"/>
          <w:spacing w:val="6"/>
          <w:sz w:val="24"/>
          <w:szCs w:val="24"/>
        </w:rPr>
        <w:t xml:space="preserve"> </w:t>
      </w:r>
      <w:r w:rsidRPr="007A19C5">
        <w:rPr>
          <w:rFonts w:eastAsia="Times New Roman" w:cs="Times New Roman"/>
          <w:sz w:val="24"/>
          <w:szCs w:val="24"/>
        </w:rPr>
        <w:t>Com</w:t>
      </w:r>
      <w:r w:rsidRPr="007A19C5">
        <w:rPr>
          <w:rFonts w:eastAsia="Times New Roman" w:cs="Times New Roman"/>
          <w:spacing w:val="1"/>
          <w:sz w:val="24"/>
          <w:szCs w:val="24"/>
        </w:rPr>
        <w:t>m</w:t>
      </w:r>
      <w:r w:rsidRPr="007A19C5">
        <w:rPr>
          <w:rFonts w:eastAsia="Times New Roman" w:cs="Times New Roman"/>
          <w:sz w:val="24"/>
          <w:szCs w:val="24"/>
        </w:rPr>
        <w:t>is</w:t>
      </w:r>
      <w:r w:rsidRPr="007A19C5">
        <w:rPr>
          <w:rFonts w:eastAsia="Times New Roman" w:cs="Times New Roman"/>
          <w:spacing w:val="1"/>
          <w:sz w:val="24"/>
          <w:szCs w:val="24"/>
        </w:rPr>
        <w:t>s</w:t>
      </w:r>
      <w:r w:rsidRPr="007A19C5">
        <w:rPr>
          <w:rFonts w:eastAsia="Times New Roman" w:cs="Times New Roman"/>
          <w:sz w:val="24"/>
          <w:szCs w:val="24"/>
        </w:rPr>
        <w:t>ion</w:t>
      </w:r>
      <w:r w:rsidRPr="007A19C5">
        <w:rPr>
          <w:rFonts w:eastAsia="Times New Roman" w:cs="Times New Roman"/>
          <w:spacing w:val="5"/>
          <w:sz w:val="24"/>
          <w:szCs w:val="24"/>
        </w:rPr>
        <w:t xml:space="preserve"> </w:t>
      </w:r>
      <w:r w:rsidRPr="007A19C5">
        <w:rPr>
          <w:rFonts w:eastAsia="Times New Roman" w:cs="Times New Roman"/>
          <w:sz w:val="24"/>
          <w:szCs w:val="24"/>
        </w:rPr>
        <w:t>in</w:t>
      </w:r>
      <w:r w:rsidRPr="007A19C5">
        <w:rPr>
          <w:rFonts w:eastAsia="Times New Roman" w:cs="Times New Roman"/>
          <w:spacing w:val="5"/>
          <w:sz w:val="24"/>
          <w:szCs w:val="24"/>
        </w:rPr>
        <w:t xml:space="preserve"> </w:t>
      </w:r>
      <w:r w:rsidRPr="007A19C5">
        <w:rPr>
          <w:rFonts w:eastAsia="Times New Roman" w:cs="Times New Roman"/>
          <w:sz w:val="24"/>
          <w:szCs w:val="24"/>
        </w:rPr>
        <w:t>i</w:t>
      </w:r>
      <w:r w:rsidRPr="007A19C5">
        <w:rPr>
          <w:rFonts w:eastAsia="Times New Roman" w:cs="Times New Roman"/>
          <w:spacing w:val="1"/>
          <w:sz w:val="24"/>
          <w:szCs w:val="24"/>
        </w:rPr>
        <w:t>t</w:t>
      </w:r>
      <w:r w:rsidRPr="007A19C5">
        <w:rPr>
          <w:rFonts w:eastAsia="Times New Roman" w:cs="Times New Roman"/>
          <w:sz w:val="24"/>
          <w:szCs w:val="24"/>
        </w:rPr>
        <w:t>s</w:t>
      </w:r>
      <w:r w:rsidRPr="007A19C5">
        <w:rPr>
          <w:rFonts w:eastAsia="Times New Roman" w:cs="Times New Roman"/>
          <w:spacing w:val="7"/>
          <w:sz w:val="24"/>
          <w:szCs w:val="24"/>
        </w:rPr>
        <w:t xml:space="preserve"> </w:t>
      </w:r>
      <w:r w:rsidRPr="007A19C5">
        <w:rPr>
          <w:rFonts w:eastAsia="Times New Roman" w:cs="Times New Roman"/>
          <w:sz w:val="24"/>
          <w:szCs w:val="24"/>
        </w:rPr>
        <w:t>T</w:t>
      </w:r>
      <w:r w:rsidRPr="007A19C5">
        <w:rPr>
          <w:rFonts w:eastAsia="Times New Roman" w:cs="Times New Roman"/>
          <w:spacing w:val="-4"/>
          <w:sz w:val="24"/>
          <w:szCs w:val="24"/>
        </w:rPr>
        <w:t>a</w:t>
      </w:r>
      <w:r w:rsidRPr="007A19C5">
        <w:rPr>
          <w:rFonts w:eastAsia="Times New Roman" w:cs="Times New Roman"/>
          <w:sz w:val="24"/>
          <w:szCs w:val="24"/>
        </w:rPr>
        <w:t>ri</w:t>
      </w:r>
      <w:r w:rsidRPr="007A19C5">
        <w:rPr>
          <w:rFonts w:eastAsia="Times New Roman" w:cs="Times New Roman"/>
          <w:spacing w:val="-1"/>
          <w:sz w:val="24"/>
          <w:szCs w:val="24"/>
        </w:rPr>
        <w:t>f</w:t>
      </w:r>
      <w:r w:rsidRPr="007A19C5">
        <w:rPr>
          <w:rFonts w:eastAsia="Times New Roman" w:cs="Times New Roman"/>
          <w:sz w:val="24"/>
          <w:szCs w:val="24"/>
        </w:rPr>
        <w:t>f</w:t>
      </w:r>
      <w:r w:rsidRPr="007A19C5">
        <w:rPr>
          <w:rFonts w:ascii="Times New Roman" w:eastAsia="Times New Roman" w:hAnsi="Times New Roman" w:cs="Times New Roman"/>
          <w:spacing w:val="6"/>
          <w:sz w:val="24"/>
          <w:szCs w:val="24"/>
        </w:rPr>
        <w:t xml:space="preserve"> </w:t>
      </w:r>
      <w:r w:rsidR="00185DE3" w:rsidRPr="007A19C5">
        <w:rPr>
          <w:rFonts w:eastAsia="Times New Roman" w:cs="Times New Roman"/>
          <w:sz w:val="24"/>
          <w:szCs w:val="24"/>
        </w:rPr>
        <w:t>O</w:t>
      </w:r>
      <w:r w:rsidR="00185DE3" w:rsidRPr="007A19C5">
        <w:rPr>
          <w:rFonts w:eastAsia="Times New Roman" w:cs="Times New Roman"/>
          <w:spacing w:val="-1"/>
          <w:sz w:val="24"/>
          <w:szCs w:val="24"/>
        </w:rPr>
        <w:t>r</w:t>
      </w:r>
      <w:r w:rsidR="00185DE3" w:rsidRPr="007A19C5">
        <w:rPr>
          <w:rFonts w:eastAsia="Times New Roman" w:cs="Times New Roman"/>
          <w:sz w:val="24"/>
          <w:szCs w:val="24"/>
        </w:rPr>
        <w:t>d</w:t>
      </w:r>
      <w:r w:rsidR="00185DE3" w:rsidRPr="007A19C5">
        <w:rPr>
          <w:rFonts w:eastAsia="Times New Roman" w:cs="Times New Roman"/>
          <w:spacing w:val="-1"/>
          <w:sz w:val="24"/>
          <w:szCs w:val="24"/>
        </w:rPr>
        <w:t>e</w:t>
      </w:r>
      <w:r w:rsidR="00185DE3" w:rsidRPr="007A19C5">
        <w:rPr>
          <w:rFonts w:eastAsia="Times New Roman" w:cs="Times New Roman"/>
          <w:sz w:val="24"/>
          <w:szCs w:val="24"/>
        </w:rPr>
        <w:t>r</w:t>
      </w:r>
      <w:r w:rsidR="00185DE3" w:rsidRPr="007A19C5">
        <w:rPr>
          <w:rFonts w:eastAsia="Times New Roman" w:cs="Times New Roman"/>
          <w:spacing w:val="6"/>
          <w:sz w:val="24"/>
          <w:szCs w:val="24"/>
        </w:rPr>
        <w:t xml:space="preserve"> </w:t>
      </w:r>
      <w:r w:rsidRPr="007A19C5">
        <w:rPr>
          <w:rFonts w:eastAsia="Times New Roman" w:cs="Times New Roman"/>
          <w:sz w:val="24"/>
          <w:szCs w:val="24"/>
        </w:rPr>
        <w:t>No.</w:t>
      </w:r>
      <w:r w:rsidRPr="007A19C5">
        <w:rPr>
          <w:rFonts w:eastAsia="Times New Roman" w:cs="Times New Roman"/>
          <w:spacing w:val="6"/>
          <w:sz w:val="24"/>
          <w:szCs w:val="24"/>
        </w:rPr>
        <w:t xml:space="preserve"> </w:t>
      </w:r>
      <w:r w:rsidRPr="007A19C5">
        <w:rPr>
          <w:rFonts w:eastAsia="Times New Roman" w:cs="Times New Roman"/>
          <w:sz w:val="24"/>
          <w:szCs w:val="24"/>
        </w:rPr>
        <w:t>TR</w:t>
      </w:r>
      <w:r w:rsidRPr="007A19C5">
        <w:rPr>
          <w:rFonts w:eastAsia="Times New Roman" w:cs="Times New Roman"/>
          <w:spacing w:val="15"/>
          <w:sz w:val="24"/>
          <w:szCs w:val="24"/>
        </w:rPr>
        <w:t xml:space="preserve"> </w:t>
      </w:r>
      <w:r w:rsidRPr="007A19C5">
        <w:rPr>
          <w:rFonts w:eastAsia="Times New Roman" w:cs="Times New Roman"/>
          <w:sz w:val="24"/>
          <w:szCs w:val="24"/>
        </w:rPr>
        <w:t>-</w:t>
      </w:r>
      <w:r>
        <w:rPr>
          <w:rFonts w:eastAsia="Times New Roman" w:cs="Times New Roman"/>
          <w:sz w:val="24"/>
          <w:szCs w:val="24"/>
        </w:rPr>
        <w:t xml:space="preserve"> </w:t>
      </w:r>
      <w:r w:rsidRPr="007A19C5">
        <w:rPr>
          <w:rFonts w:eastAsia="Times New Roman" w:cs="Times New Roman"/>
          <w:sz w:val="24"/>
          <w:szCs w:val="24"/>
        </w:rPr>
        <w:t>1/2014</w:t>
      </w:r>
      <w:r w:rsidRPr="007A19C5">
        <w:rPr>
          <w:rFonts w:eastAsia="Times New Roman" w:cs="Times New Roman"/>
          <w:spacing w:val="-1"/>
          <w:sz w:val="24"/>
          <w:szCs w:val="24"/>
        </w:rPr>
        <w:t>-</w:t>
      </w:r>
      <w:r w:rsidRPr="007A19C5">
        <w:rPr>
          <w:rFonts w:eastAsia="Times New Roman" w:cs="Times New Roman"/>
          <w:sz w:val="24"/>
          <w:szCs w:val="24"/>
        </w:rPr>
        <w:t>15</w:t>
      </w:r>
      <w:r w:rsidRPr="007A19C5">
        <w:rPr>
          <w:rFonts w:eastAsia="Times New Roman" w:cs="Times New Roman"/>
          <w:spacing w:val="2"/>
          <w:sz w:val="24"/>
          <w:szCs w:val="24"/>
        </w:rPr>
        <w:t xml:space="preserve"> </w:t>
      </w:r>
      <w:r w:rsidRPr="007A19C5">
        <w:rPr>
          <w:rFonts w:eastAsia="Times New Roman" w:cs="Times New Roman"/>
          <w:sz w:val="24"/>
          <w:szCs w:val="24"/>
        </w:rPr>
        <w:t>d</w:t>
      </w:r>
      <w:r w:rsidRPr="007A19C5">
        <w:rPr>
          <w:rFonts w:eastAsia="Times New Roman" w:cs="Times New Roman"/>
          <w:spacing w:val="-1"/>
          <w:sz w:val="24"/>
          <w:szCs w:val="24"/>
        </w:rPr>
        <w:t>a</w:t>
      </w:r>
      <w:r w:rsidRPr="007A19C5">
        <w:rPr>
          <w:rFonts w:eastAsia="Times New Roman" w:cs="Times New Roman"/>
          <w:sz w:val="24"/>
          <w:szCs w:val="24"/>
        </w:rPr>
        <w:t>ted</w:t>
      </w:r>
      <w:r w:rsidRPr="007A19C5">
        <w:rPr>
          <w:rFonts w:eastAsia="Times New Roman" w:cs="Times New Roman"/>
          <w:spacing w:val="4"/>
          <w:sz w:val="24"/>
          <w:szCs w:val="24"/>
        </w:rPr>
        <w:t xml:space="preserve"> </w:t>
      </w:r>
      <w:r w:rsidRPr="007A19C5">
        <w:rPr>
          <w:rFonts w:eastAsia="Times New Roman" w:cs="Times New Roman"/>
          <w:sz w:val="24"/>
          <w:szCs w:val="24"/>
        </w:rPr>
        <w:t>15.04</w:t>
      </w:r>
      <w:r w:rsidRPr="007A19C5">
        <w:rPr>
          <w:rFonts w:eastAsia="Times New Roman" w:cs="Times New Roman"/>
          <w:spacing w:val="2"/>
          <w:sz w:val="24"/>
          <w:szCs w:val="24"/>
        </w:rPr>
        <w:t>.</w:t>
      </w:r>
      <w:r w:rsidRPr="007A19C5">
        <w:rPr>
          <w:rFonts w:eastAsia="Times New Roman" w:cs="Times New Roman"/>
          <w:sz w:val="24"/>
          <w:szCs w:val="24"/>
        </w:rPr>
        <w:t>2014</w:t>
      </w:r>
      <w:r w:rsidRPr="007A19C5">
        <w:rPr>
          <w:rFonts w:eastAsia="Times New Roman" w:cs="Times New Roman"/>
          <w:spacing w:val="2"/>
          <w:sz w:val="24"/>
          <w:szCs w:val="24"/>
        </w:rPr>
        <w:t xml:space="preserve"> </w:t>
      </w:r>
      <w:r w:rsidRPr="007A19C5">
        <w:rPr>
          <w:rFonts w:eastAsia="Times New Roman" w:cs="Times New Roman"/>
          <w:sz w:val="24"/>
          <w:szCs w:val="24"/>
        </w:rPr>
        <w:t>reg</w:t>
      </w:r>
      <w:r w:rsidRPr="007A19C5">
        <w:rPr>
          <w:rFonts w:eastAsia="Times New Roman" w:cs="Times New Roman"/>
          <w:spacing w:val="-1"/>
          <w:sz w:val="24"/>
          <w:szCs w:val="24"/>
        </w:rPr>
        <w:t>a</w:t>
      </w:r>
      <w:r w:rsidRPr="007A19C5">
        <w:rPr>
          <w:rFonts w:eastAsia="Times New Roman" w:cs="Times New Roman"/>
          <w:sz w:val="24"/>
          <w:szCs w:val="24"/>
        </w:rPr>
        <w:t>rdi</w:t>
      </w:r>
      <w:r w:rsidRPr="007A19C5">
        <w:rPr>
          <w:rFonts w:eastAsia="Times New Roman" w:cs="Times New Roman"/>
          <w:spacing w:val="2"/>
          <w:sz w:val="24"/>
          <w:szCs w:val="24"/>
        </w:rPr>
        <w:t>n</w:t>
      </w:r>
      <w:r w:rsidRPr="007A19C5">
        <w:rPr>
          <w:rFonts w:eastAsia="Times New Roman" w:cs="Times New Roman"/>
          <w:sz w:val="24"/>
          <w:szCs w:val="24"/>
        </w:rPr>
        <w:t>g the</w:t>
      </w:r>
      <w:r w:rsidRPr="007A19C5">
        <w:rPr>
          <w:rFonts w:eastAsia="Times New Roman" w:cs="Times New Roman"/>
          <w:spacing w:val="4"/>
          <w:sz w:val="24"/>
          <w:szCs w:val="24"/>
        </w:rPr>
        <w:t xml:space="preserve"> </w:t>
      </w:r>
      <w:r w:rsidRPr="007A19C5">
        <w:rPr>
          <w:rFonts w:eastAsia="Times New Roman" w:cs="Times New Roman"/>
          <w:spacing w:val="2"/>
          <w:sz w:val="24"/>
          <w:szCs w:val="24"/>
        </w:rPr>
        <w:t>A</w:t>
      </w:r>
      <w:r w:rsidRPr="007A19C5">
        <w:rPr>
          <w:rFonts w:eastAsia="Times New Roman" w:cs="Times New Roman"/>
          <w:sz w:val="24"/>
          <w:szCs w:val="24"/>
        </w:rPr>
        <w:t>RR</w:t>
      </w:r>
      <w:r w:rsidRPr="007A19C5">
        <w:rPr>
          <w:rFonts w:eastAsia="Times New Roman" w:cs="Times New Roman"/>
          <w:spacing w:val="3"/>
          <w:sz w:val="24"/>
          <w:szCs w:val="24"/>
        </w:rPr>
        <w:t xml:space="preserve"> </w:t>
      </w:r>
      <w:r w:rsidRPr="007A19C5">
        <w:rPr>
          <w:rFonts w:eastAsia="Times New Roman" w:cs="Times New Roman"/>
          <w:sz w:val="24"/>
          <w:szCs w:val="24"/>
        </w:rPr>
        <w:t xml:space="preserve">&amp; </w:t>
      </w:r>
      <w:r w:rsidRPr="007A19C5">
        <w:rPr>
          <w:rFonts w:eastAsia="Times New Roman" w:cs="Times New Roman"/>
          <w:spacing w:val="2"/>
          <w:sz w:val="24"/>
          <w:szCs w:val="24"/>
        </w:rPr>
        <w:t>T</w:t>
      </w:r>
      <w:r w:rsidRPr="007A19C5">
        <w:rPr>
          <w:rFonts w:eastAsia="Times New Roman" w:cs="Times New Roman"/>
          <w:spacing w:val="-1"/>
          <w:sz w:val="24"/>
          <w:szCs w:val="24"/>
        </w:rPr>
        <w:t>a</w:t>
      </w:r>
      <w:r w:rsidRPr="007A19C5">
        <w:rPr>
          <w:rFonts w:eastAsia="Times New Roman" w:cs="Times New Roman"/>
          <w:sz w:val="24"/>
          <w:szCs w:val="24"/>
        </w:rPr>
        <w:t>ri</w:t>
      </w:r>
      <w:r w:rsidRPr="007A19C5">
        <w:rPr>
          <w:rFonts w:eastAsia="Times New Roman" w:cs="Times New Roman"/>
          <w:spacing w:val="-1"/>
          <w:sz w:val="24"/>
          <w:szCs w:val="24"/>
        </w:rPr>
        <w:t>f</w:t>
      </w:r>
      <w:r w:rsidRPr="007A19C5">
        <w:rPr>
          <w:rFonts w:eastAsia="Times New Roman" w:cs="Times New Roman"/>
          <w:sz w:val="24"/>
          <w:szCs w:val="24"/>
        </w:rPr>
        <w:t>f</w:t>
      </w:r>
      <w:r w:rsidRPr="007A19C5">
        <w:rPr>
          <w:rFonts w:eastAsia="Times New Roman" w:cs="Times New Roman"/>
          <w:spacing w:val="4"/>
          <w:sz w:val="24"/>
          <w:szCs w:val="24"/>
        </w:rPr>
        <w:t xml:space="preserve"> </w:t>
      </w:r>
      <w:r w:rsidRPr="007A19C5">
        <w:rPr>
          <w:rFonts w:eastAsia="Times New Roman" w:cs="Times New Roman"/>
          <w:sz w:val="24"/>
          <w:szCs w:val="24"/>
        </w:rPr>
        <w:t>for</w:t>
      </w:r>
      <w:r w:rsidRPr="007A19C5">
        <w:rPr>
          <w:rFonts w:eastAsia="Times New Roman" w:cs="Times New Roman"/>
          <w:spacing w:val="3"/>
          <w:sz w:val="24"/>
          <w:szCs w:val="24"/>
        </w:rPr>
        <w:t xml:space="preserve"> </w:t>
      </w:r>
      <w:r w:rsidRPr="007A19C5">
        <w:rPr>
          <w:rFonts w:eastAsia="Times New Roman" w:cs="Times New Roman"/>
          <w:sz w:val="24"/>
          <w:szCs w:val="24"/>
        </w:rPr>
        <w:t>the</w:t>
      </w:r>
      <w:r w:rsidRPr="007A19C5">
        <w:rPr>
          <w:rFonts w:eastAsia="Times New Roman" w:cs="Times New Roman"/>
          <w:spacing w:val="4"/>
          <w:sz w:val="24"/>
          <w:szCs w:val="24"/>
        </w:rPr>
        <w:t xml:space="preserve"> </w:t>
      </w:r>
      <w:r w:rsidRPr="007A19C5">
        <w:rPr>
          <w:rFonts w:eastAsia="Times New Roman" w:cs="Times New Roman"/>
          <w:sz w:val="24"/>
          <w:szCs w:val="24"/>
        </w:rPr>
        <w:t>Y</w:t>
      </w:r>
      <w:r w:rsidRPr="007A19C5">
        <w:rPr>
          <w:rFonts w:eastAsia="Times New Roman" w:cs="Times New Roman"/>
          <w:spacing w:val="-1"/>
          <w:sz w:val="24"/>
          <w:szCs w:val="24"/>
        </w:rPr>
        <w:t>ea</w:t>
      </w:r>
      <w:r w:rsidRPr="007A19C5">
        <w:rPr>
          <w:rFonts w:eastAsia="Times New Roman" w:cs="Times New Roman"/>
          <w:sz w:val="24"/>
          <w:szCs w:val="24"/>
        </w:rPr>
        <w:t>r</w:t>
      </w:r>
      <w:r w:rsidRPr="007A19C5">
        <w:rPr>
          <w:rFonts w:eastAsia="Times New Roman" w:cs="Times New Roman"/>
          <w:spacing w:val="4"/>
          <w:sz w:val="24"/>
          <w:szCs w:val="24"/>
        </w:rPr>
        <w:t xml:space="preserve"> </w:t>
      </w:r>
      <w:r w:rsidRPr="007A19C5">
        <w:rPr>
          <w:rFonts w:eastAsia="Times New Roman" w:cs="Times New Roman"/>
          <w:sz w:val="24"/>
          <w:szCs w:val="24"/>
        </w:rPr>
        <w:t>201</w:t>
      </w:r>
      <w:r w:rsidRPr="007A19C5">
        <w:rPr>
          <w:rFonts w:eastAsia="Times New Roman" w:cs="Times New Roman"/>
          <w:spacing w:val="7"/>
          <w:sz w:val="24"/>
          <w:szCs w:val="24"/>
        </w:rPr>
        <w:t>4</w:t>
      </w:r>
      <w:r w:rsidRPr="007A19C5">
        <w:rPr>
          <w:rFonts w:eastAsia="Times New Roman" w:cs="Times New Roman"/>
          <w:spacing w:val="-1"/>
          <w:sz w:val="24"/>
          <w:szCs w:val="24"/>
        </w:rPr>
        <w:t>-</w:t>
      </w:r>
      <w:r w:rsidRPr="007A19C5">
        <w:rPr>
          <w:rFonts w:eastAsia="Times New Roman" w:cs="Times New Roman"/>
          <w:sz w:val="24"/>
          <w:szCs w:val="24"/>
        </w:rPr>
        <w:t>15,</w:t>
      </w:r>
      <w:r w:rsidRPr="007A19C5">
        <w:rPr>
          <w:rFonts w:eastAsia="Times New Roman" w:cs="Times New Roman"/>
          <w:spacing w:val="2"/>
          <w:sz w:val="24"/>
          <w:szCs w:val="24"/>
        </w:rPr>
        <w:t xml:space="preserve"> </w:t>
      </w:r>
      <w:r w:rsidRPr="007A19C5">
        <w:rPr>
          <w:rFonts w:eastAsia="Times New Roman" w:cs="Times New Roman"/>
          <w:sz w:val="24"/>
          <w:szCs w:val="24"/>
        </w:rPr>
        <w:t>t</w:t>
      </w:r>
      <w:r w:rsidRPr="007A19C5">
        <w:rPr>
          <w:rFonts w:eastAsia="Times New Roman" w:cs="Times New Roman"/>
          <w:spacing w:val="3"/>
          <w:sz w:val="24"/>
          <w:szCs w:val="24"/>
        </w:rPr>
        <w:t>h</w:t>
      </w:r>
      <w:r w:rsidRPr="007A19C5">
        <w:rPr>
          <w:rFonts w:eastAsia="Times New Roman" w:cs="Times New Roman"/>
          <w:sz w:val="24"/>
          <w:szCs w:val="24"/>
        </w:rPr>
        <w:t xml:space="preserve">e </w:t>
      </w:r>
      <w:r w:rsidRPr="007A19C5">
        <w:rPr>
          <w:rFonts w:eastAsia="Times New Roman" w:cs="Times New Roman"/>
          <w:spacing w:val="-1"/>
          <w:sz w:val="24"/>
          <w:szCs w:val="24"/>
        </w:rPr>
        <w:t>c</w:t>
      </w:r>
      <w:r w:rsidRPr="007A19C5">
        <w:rPr>
          <w:rFonts w:eastAsia="Times New Roman" w:cs="Times New Roman"/>
          <w:sz w:val="24"/>
          <w:szCs w:val="24"/>
        </w:rPr>
        <w:t>omp</w:t>
      </w:r>
      <w:r w:rsidRPr="007A19C5">
        <w:rPr>
          <w:rFonts w:eastAsia="Times New Roman" w:cs="Times New Roman"/>
          <w:spacing w:val="1"/>
          <w:sz w:val="24"/>
          <w:szCs w:val="24"/>
        </w:rPr>
        <w:t>l</w:t>
      </w:r>
      <w:r w:rsidRPr="007A19C5">
        <w:rPr>
          <w:rFonts w:eastAsia="Times New Roman" w:cs="Times New Roman"/>
          <w:sz w:val="24"/>
          <w:szCs w:val="24"/>
        </w:rPr>
        <w:t>ian</w:t>
      </w:r>
      <w:r w:rsidRPr="007A19C5">
        <w:rPr>
          <w:rFonts w:eastAsia="Times New Roman" w:cs="Times New Roman"/>
          <w:spacing w:val="-1"/>
          <w:sz w:val="24"/>
          <w:szCs w:val="24"/>
        </w:rPr>
        <w:t>c</w:t>
      </w:r>
      <w:r w:rsidRPr="007A19C5">
        <w:rPr>
          <w:rFonts w:eastAsia="Times New Roman" w:cs="Times New Roman"/>
          <w:sz w:val="24"/>
          <w:szCs w:val="24"/>
        </w:rPr>
        <w:t>e</w:t>
      </w:r>
      <w:r w:rsidRPr="007A19C5">
        <w:rPr>
          <w:rFonts w:eastAsia="Times New Roman" w:cs="Times New Roman"/>
          <w:spacing w:val="-1"/>
          <w:sz w:val="24"/>
          <w:szCs w:val="24"/>
        </w:rPr>
        <w:t xml:space="preserve"> </w:t>
      </w:r>
      <w:r w:rsidRPr="007A19C5">
        <w:rPr>
          <w:rFonts w:eastAsia="Times New Roman" w:cs="Times New Roman"/>
          <w:sz w:val="24"/>
          <w:szCs w:val="24"/>
        </w:rPr>
        <w:t xml:space="preserve">is </w:t>
      </w:r>
      <w:r w:rsidRPr="007A19C5">
        <w:rPr>
          <w:rFonts w:eastAsia="Times New Roman" w:cs="Times New Roman"/>
          <w:spacing w:val="1"/>
          <w:sz w:val="24"/>
          <w:szCs w:val="24"/>
        </w:rPr>
        <w:t>s</w:t>
      </w:r>
      <w:r w:rsidRPr="007A19C5">
        <w:rPr>
          <w:rFonts w:eastAsia="Times New Roman" w:cs="Times New Roman"/>
          <w:sz w:val="24"/>
          <w:szCs w:val="24"/>
        </w:rPr>
        <w:t>ubm</w:t>
      </w:r>
      <w:r w:rsidRPr="007A19C5">
        <w:rPr>
          <w:rFonts w:eastAsia="Times New Roman" w:cs="Times New Roman"/>
          <w:spacing w:val="1"/>
          <w:sz w:val="24"/>
          <w:szCs w:val="24"/>
        </w:rPr>
        <w:t>i</w:t>
      </w:r>
      <w:r w:rsidRPr="007A19C5">
        <w:rPr>
          <w:rFonts w:eastAsia="Times New Roman" w:cs="Times New Roman"/>
          <w:sz w:val="24"/>
          <w:szCs w:val="24"/>
        </w:rPr>
        <w:t>t</w:t>
      </w:r>
      <w:r w:rsidRPr="007A19C5">
        <w:rPr>
          <w:rFonts w:eastAsia="Times New Roman" w:cs="Times New Roman"/>
          <w:spacing w:val="1"/>
          <w:sz w:val="24"/>
          <w:szCs w:val="24"/>
        </w:rPr>
        <w:t>t</w:t>
      </w:r>
      <w:r w:rsidRPr="007A19C5">
        <w:rPr>
          <w:rFonts w:eastAsia="Times New Roman" w:cs="Times New Roman"/>
          <w:spacing w:val="-1"/>
          <w:sz w:val="24"/>
          <w:szCs w:val="24"/>
        </w:rPr>
        <w:t>e</w:t>
      </w:r>
      <w:r w:rsidRPr="007A19C5">
        <w:rPr>
          <w:rFonts w:eastAsia="Times New Roman" w:cs="Times New Roman"/>
          <w:sz w:val="24"/>
          <w:szCs w:val="24"/>
        </w:rPr>
        <w:t xml:space="preserve">d </w:t>
      </w:r>
      <w:r w:rsidRPr="007A19C5">
        <w:rPr>
          <w:rFonts w:eastAsia="Times New Roman" w:cs="Times New Roman"/>
          <w:spacing w:val="-1"/>
          <w:sz w:val="24"/>
          <w:szCs w:val="24"/>
        </w:rPr>
        <w:t>a</w:t>
      </w:r>
      <w:r w:rsidRPr="007A19C5">
        <w:rPr>
          <w:rFonts w:eastAsia="Times New Roman" w:cs="Times New Roman"/>
          <w:sz w:val="24"/>
          <w:szCs w:val="24"/>
        </w:rPr>
        <w:t>s und</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1"/>
          <w:sz w:val="24"/>
          <w:szCs w:val="24"/>
        </w:rPr>
        <w:t>:</w:t>
      </w:r>
      <w:r w:rsidRPr="007A19C5">
        <w:rPr>
          <w:rFonts w:eastAsia="Times New Roman" w:cs="Times New Roman"/>
          <w:sz w:val="24"/>
          <w:szCs w:val="24"/>
        </w:rPr>
        <w:t>-</w:t>
      </w:r>
    </w:p>
    <w:p w:rsidR="007A19C5" w:rsidRPr="007A19C5" w:rsidRDefault="007A19C5" w:rsidP="007A19C5">
      <w:pPr>
        <w:widowControl w:val="0"/>
        <w:autoSpaceDE w:val="0"/>
        <w:autoSpaceDN w:val="0"/>
        <w:adjustRightInd w:val="0"/>
        <w:spacing w:before="16" w:after="0" w:line="240" w:lineRule="auto"/>
        <w:ind w:left="851" w:right="95"/>
        <w:jc w:val="both"/>
        <w:rPr>
          <w:rFonts w:eastAsia="Times New Roman" w:cs="Times New Roman"/>
          <w:sz w:val="24"/>
          <w:szCs w:val="24"/>
        </w:rPr>
      </w:pPr>
    </w:p>
    <w:p w:rsidR="007A19C5" w:rsidRPr="007A19C5" w:rsidRDefault="007A19C5" w:rsidP="007A19C5">
      <w:pPr>
        <w:widowControl w:val="0"/>
        <w:autoSpaceDE w:val="0"/>
        <w:autoSpaceDN w:val="0"/>
        <w:adjustRightInd w:val="0"/>
        <w:spacing w:after="0" w:line="240" w:lineRule="auto"/>
        <w:ind w:left="851" w:right="95"/>
        <w:jc w:val="both"/>
        <w:rPr>
          <w:rFonts w:eastAsia="Times New Roman" w:cs="Times New Roman"/>
          <w:sz w:val="24"/>
          <w:szCs w:val="24"/>
        </w:rPr>
      </w:pPr>
      <w:r w:rsidRPr="007A19C5">
        <w:rPr>
          <w:rFonts w:eastAsia="Times New Roman" w:cs="Times New Roman"/>
          <w:b/>
          <w:bCs/>
          <w:sz w:val="24"/>
          <w:szCs w:val="24"/>
        </w:rPr>
        <w:t>Di</w:t>
      </w:r>
      <w:r w:rsidRPr="007A19C5">
        <w:rPr>
          <w:rFonts w:eastAsia="Times New Roman" w:cs="Times New Roman"/>
          <w:b/>
          <w:bCs/>
          <w:spacing w:val="-1"/>
          <w:sz w:val="24"/>
          <w:szCs w:val="24"/>
        </w:rPr>
        <w:t>rec</w:t>
      </w:r>
      <w:r w:rsidRPr="007A19C5">
        <w:rPr>
          <w:rFonts w:eastAsia="Times New Roman" w:cs="Times New Roman"/>
          <w:b/>
          <w:bCs/>
          <w:sz w:val="24"/>
          <w:szCs w:val="24"/>
        </w:rPr>
        <w:t>ti</w:t>
      </w:r>
      <w:r w:rsidRPr="007A19C5">
        <w:rPr>
          <w:rFonts w:eastAsia="Times New Roman" w:cs="Times New Roman"/>
          <w:b/>
          <w:bCs/>
          <w:spacing w:val="2"/>
          <w:sz w:val="24"/>
          <w:szCs w:val="24"/>
        </w:rPr>
        <w:t>v</w:t>
      </w:r>
      <w:r w:rsidRPr="007A19C5">
        <w:rPr>
          <w:rFonts w:eastAsia="Times New Roman" w:cs="Times New Roman"/>
          <w:b/>
          <w:bCs/>
          <w:sz w:val="24"/>
          <w:szCs w:val="24"/>
        </w:rPr>
        <w:t>e</w:t>
      </w:r>
      <w:r w:rsidRPr="007A19C5">
        <w:rPr>
          <w:rFonts w:eastAsia="Times New Roman" w:cs="Times New Roman"/>
          <w:b/>
          <w:bCs/>
          <w:spacing w:val="-1"/>
          <w:sz w:val="24"/>
          <w:szCs w:val="24"/>
        </w:rPr>
        <w:t xml:space="preserve"> </w:t>
      </w:r>
      <w:r w:rsidRPr="007A19C5">
        <w:rPr>
          <w:rFonts w:eastAsia="Times New Roman" w:cs="Times New Roman"/>
          <w:b/>
          <w:bCs/>
          <w:sz w:val="24"/>
          <w:szCs w:val="24"/>
        </w:rPr>
        <w:t>– 1</w:t>
      </w:r>
      <w:r w:rsidRPr="007A19C5">
        <w:rPr>
          <w:rFonts w:eastAsia="Times New Roman" w:cs="Times New Roman"/>
          <w:sz w:val="24"/>
          <w:szCs w:val="24"/>
        </w:rPr>
        <w:t>:</w:t>
      </w:r>
    </w:p>
    <w:p w:rsidR="007A19C5" w:rsidRPr="007A19C5" w:rsidRDefault="007A19C5" w:rsidP="007A19C5">
      <w:pPr>
        <w:widowControl w:val="0"/>
        <w:autoSpaceDE w:val="0"/>
        <w:autoSpaceDN w:val="0"/>
        <w:adjustRightInd w:val="0"/>
        <w:spacing w:before="16" w:after="0" w:line="240" w:lineRule="auto"/>
        <w:ind w:left="851" w:right="95"/>
        <w:jc w:val="both"/>
        <w:rPr>
          <w:rFonts w:eastAsia="Times New Roman" w:cs="Times New Roman"/>
          <w:sz w:val="24"/>
          <w:szCs w:val="24"/>
        </w:rPr>
      </w:pPr>
    </w:p>
    <w:p w:rsidR="007A19C5" w:rsidRPr="007A19C5" w:rsidRDefault="007A19C5" w:rsidP="00B205A4">
      <w:pPr>
        <w:widowControl w:val="0"/>
        <w:autoSpaceDE w:val="0"/>
        <w:autoSpaceDN w:val="0"/>
        <w:adjustRightInd w:val="0"/>
        <w:spacing w:after="0" w:line="360" w:lineRule="auto"/>
        <w:ind w:left="851" w:right="95"/>
        <w:jc w:val="both"/>
        <w:rPr>
          <w:rFonts w:eastAsia="Times New Roman" w:cs="Times New Roman"/>
          <w:sz w:val="24"/>
          <w:szCs w:val="24"/>
        </w:rPr>
      </w:pPr>
      <w:r w:rsidRPr="007A19C5">
        <w:rPr>
          <w:rFonts w:eastAsia="Times New Roman" w:cs="Times New Roman"/>
          <w:spacing w:val="-1"/>
          <w:sz w:val="24"/>
          <w:szCs w:val="24"/>
        </w:rPr>
        <w:t>“</w:t>
      </w:r>
      <w:r w:rsidRPr="007A19C5">
        <w:rPr>
          <w:rFonts w:eastAsia="Times New Roman" w:cs="Times New Roman"/>
          <w:sz w:val="24"/>
          <w:szCs w:val="24"/>
        </w:rPr>
        <w:t>Du</w:t>
      </w:r>
      <w:r w:rsidRPr="007A19C5">
        <w:rPr>
          <w:rFonts w:eastAsia="Times New Roman" w:cs="Times New Roman"/>
          <w:spacing w:val="-1"/>
          <w:sz w:val="24"/>
          <w:szCs w:val="24"/>
        </w:rPr>
        <w:t>r</w:t>
      </w:r>
      <w:r w:rsidRPr="007A19C5">
        <w:rPr>
          <w:rFonts w:eastAsia="Times New Roman" w:cs="Times New Roman"/>
          <w:sz w:val="24"/>
          <w:szCs w:val="24"/>
        </w:rPr>
        <w:t>i</w:t>
      </w:r>
      <w:r w:rsidRPr="007A19C5">
        <w:rPr>
          <w:rFonts w:eastAsia="Times New Roman" w:cs="Times New Roman"/>
          <w:spacing w:val="3"/>
          <w:sz w:val="24"/>
          <w:szCs w:val="24"/>
        </w:rPr>
        <w:t>n</w:t>
      </w:r>
      <w:r w:rsidRPr="007A19C5">
        <w:rPr>
          <w:rFonts w:eastAsia="Times New Roman" w:cs="Times New Roman"/>
          <w:sz w:val="24"/>
          <w:szCs w:val="24"/>
        </w:rPr>
        <w:t>g the</w:t>
      </w:r>
      <w:r w:rsidRPr="007A19C5">
        <w:rPr>
          <w:rFonts w:eastAsia="Times New Roman" w:cs="Times New Roman"/>
          <w:spacing w:val="4"/>
          <w:sz w:val="24"/>
          <w:szCs w:val="24"/>
        </w:rPr>
        <w:t xml:space="preserve"> </w:t>
      </w:r>
      <w:r w:rsidRPr="007A19C5">
        <w:rPr>
          <w:rFonts w:eastAsia="Times New Roman" w:cs="Times New Roman"/>
          <w:spacing w:val="-1"/>
          <w:sz w:val="24"/>
          <w:szCs w:val="24"/>
        </w:rPr>
        <w:t>c</w:t>
      </w:r>
      <w:r w:rsidRPr="007A19C5">
        <w:rPr>
          <w:rFonts w:eastAsia="Times New Roman" w:cs="Times New Roman"/>
          <w:sz w:val="24"/>
          <w:szCs w:val="24"/>
        </w:rPr>
        <w:t>our</w:t>
      </w:r>
      <w:r w:rsidRPr="007A19C5">
        <w:rPr>
          <w:rFonts w:eastAsia="Times New Roman" w:cs="Times New Roman"/>
          <w:spacing w:val="2"/>
          <w:sz w:val="24"/>
          <w:szCs w:val="24"/>
        </w:rPr>
        <w:t>s</w:t>
      </w:r>
      <w:r w:rsidRPr="007A19C5">
        <w:rPr>
          <w:rFonts w:eastAsia="Times New Roman" w:cs="Times New Roman"/>
          <w:sz w:val="24"/>
          <w:szCs w:val="24"/>
        </w:rPr>
        <w:t>e</w:t>
      </w:r>
      <w:r w:rsidRPr="007A19C5">
        <w:rPr>
          <w:rFonts w:eastAsia="Times New Roman" w:cs="Times New Roman"/>
          <w:spacing w:val="2"/>
          <w:sz w:val="24"/>
          <w:szCs w:val="24"/>
        </w:rPr>
        <w:t xml:space="preserve"> </w:t>
      </w:r>
      <w:r w:rsidRPr="007A19C5">
        <w:rPr>
          <w:rFonts w:eastAsia="Times New Roman" w:cs="Times New Roman"/>
          <w:sz w:val="24"/>
          <w:szCs w:val="24"/>
        </w:rPr>
        <w:t>of</w:t>
      </w:r>
      <w:r w:rsidRPr="007A19C5">
        <w:rPr>
          <w:rFonts w:eastAsia="Times New Roman" w:cs="Times New Roman"/>
          <w:spacing w:val="4"/>
          <w:sz w:val="24"/>
          <w:szCs w:val="24"/>
        </w:rPr>
        <w:t xml:space="preserve"> </w:t>
      </w:r>
      <w:r w:rsidRPr="007A19C5">
        <w:rPr>
          <w:rFonts w:eastAsia="Times New Roman" w:cs="Times New Roman"/>
          <w:sz w:val="24"/>
          <w:szCs w:val="24"/>
        </w:rPr>
        <w:t>t</w:t>
      </w:r>
      <w:r w:rsidRPr="007A19C5">
        <w:rPr>
          <w:rFonts w:eastAsia="Times New Roman" w:cs="Times New Roman"/>
          <w:spacing w:val="3"/>
          <w:sz w:val="24"/>
          <w:szCs w:val="24"/>
        </w:rPr>
        <w:t>h</w:t>
      </w:r>
      <w:r w:rsidRPr="007A19C5">
        <w:rPr>
          <w:rFonts w:eastAsia="Times New Roman" w:cs="Times New Roman"/>
          <w:sz w:val="24"/>
          <w:szCs w:val="24"/>
        </w:rPr>
        <w:t>e</w:t>
      </w:r>
      <w:r w:rsidRPr="007A19C5">
        <w:rPr>
          <w:rFonts w:eastAsia="Times New Roman" w:cs="Times New Roman"/>
          <w:spacing w:val="2"/>
          <w:sz w:val="24"/>
          <w:szCs w:val="24"/>
        </w:rPr>
        <w:t xml:space="preserve"> </w:t>
      </w:r>
      <w:r w:rsidRPr="007A19C5">
        <w:rPr>
          <w:rFonts w:eastAsia="Times New Roman" w:cs="Times New Roman"/>
          <w:sz w:val="24"/>
          <w:szCs w:val="24"/>
        </w:rPr>
        <w:t>p</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1"/>
          <w:sz w:val="24"/>
          <w:szCs w:val="24"/>
        </w:rPr>
        <w:t>f</w:t>
      </w:r>
      <w:r w:rsidRPr="007A19C5">
        <w:rPr>
          <w:rFonts w:eastAsia="Times New Roman" w:cs="Times New Roman"/>
          <w:sz w:val="24"/>
          <w:szCs w:val="24"/>
        </w:rPr>
        <w:t>o</w:t>
      </w:r>
      <w:r w:rsidRPr="007A19C5">
        <w:rPr>
          <w:rFonts w:eastAsia="Times New Roman" w:cs="Times New Roman"/>
          <w:spacing w:val="2"/>
          <w:sz w:val="24"/>
          <w:szCs w:val="24"/>
        </w:rPr>
        <w:t>r</w:t>
      </w:r>
      <w:r w:rsidRPr="007A19C5">
        <w:rPr>
          <w:rFonts w:eastAsia="Times New Roman" w:cs="Times New Roman"/>
          <w:sz w:val="24"/>
          <w:szCs w:val="24"/>
        </w:rPr>
        <w:t>ma</w:t>
      </w:r>
      <w:r w:rsidRPr="007A19C5">
        <w:rPr>
          <w:rFonts w:eastAsia="Times New Roman" w:cs="Times New Roman"/>
          <w:spacing w:val="2"/>
          <w:sz w:val="24"/>
          <w:szCs w:val="24"/>
        </w:rPr>
        <w:t>n</w:t>
      </w:r>
      <w:r w:rsidRPr="007A19C5">
        <w:rPr>
          <w:rFonts w:eastAsia="Times New Roman" w:cs="Times New Roman"/>
          <w:spacing w:val="-1"/>
          <w:sz w:val="24"/>
          <w:szCs w:val="24"/>
        </w:rPr>
        <w:t>c</w:t>
      </w:r>
      <w:r w:rsidRPr="007A19C5">
        <w:rPr>
          <w:rFonts w:eastAsia="Times New Roman" w:cs="Times New Roman"/>
          <w:sz w:val="24"/>
          <w:szCs w:val="24"/>
        </w:rPr>
        <w:t>e</w:t>
      </w:r>
      <w:r w:rsidRPr="007A19C5">
        <w:rPr>
          <w:rFonts w:eastAsia="Times New Roman" w:cs="Times New Roman"/>
          <w:spacing w:val="4"/>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z w:val="24"/>
          <w:szCs w:val="24"/>
        </w:rPr>
        <w:t>vi</w:t>
      </w:r>
      <w:r w:rsidRPr="007A19C5">
        <w:rPr>
          <w:rFonts w:eastAsia="Times New Roman" w:cs="Times New Roman"/>
          <w:spacing w:val="2"/>
          <w:sz w:val="24"/>
          <w:szCs w:val="24"/>
        </w:rPr>
        <w:t>e</w:t>
      </w:r>
      <w:r w:rsidRPr="007A19C5">
        <w:rPr>
          <w:rFonts w:eastAsia="Times New Roman" w:cs="Times New Roman"/>
          <w:sz w:val="24"/>
          <w:szCs w:val="24"/>
        </w:rPr>
        <w:t>w</w:t>
      </w:r>
      <w:r w:rsidRPr="007A19C5">
        <w:rPr>
          <w:rFonts w:eastAsia="Times New Roman" w:cs="Times New Roman"/>
          <w:spacing w:val="2"/>
          <w:sz w:val="24"/>
          <w:szCs w:val="24"/>
        </w:rPr>
        <w:t xml:space="preserve"> </w:t>
      </w:r>
      <w:r w:rsidRPr="007A19C5">
        <w:rPr>
          <w:rFonts w:eastAsia="Times New Roman" w:cs="Times New Roman"/>
          <w:spacing w:val="1"/>
          <w:sz w:val="24"/>
          <w:szCs w:val="24"/>
        </w:rPr>
        <w:t>re</w:t>
      </w:r>
      <w:r w:rsidRPr="007A19C5">
        <w:rPr>
          <w:rFonts w:eastAsia="Times New Roman" w:cs="Times New Roman"/>
          <w:sz w:val="24"/>
          <w:szCs w:val="24"/>
        </w:rPr>
        <w:t>lating</w:t>
      </w:r>
      <w:r w:rsidRPr="007A19C5">
        <w:rPr>
          <w:rFonts w:eastAsia="Times New Roman" w:cs="Times New Roman"/>
          <w:spacing w:val="1"/>
          <w:sz w:val="24"/>
          <w:szCs w:val="24"/>
        </w:rPr>
        <w:t xml:space="preserve"> </w:t>
      </w:r>
      <w:r w:rsidRPr="007A19C5">
        <w:rPr>
          <w:rFonts w:eastAsia="Times New Roman" w:cs="Times New Roman"/>
          <w:sz w:val="24"/>
          <w:szCs w:val="24"/>
        </w:rPr>
        <w:t>to</w:t>
      </w:r>
      <w:r w:rsidRPr="007A19C5">
        <w:rPr>
          <w:rFonts w:eastAsia="Times New Roman" w:cs="Times New Roman"/>
          <w:spacing w:val="3"/>
          <w:sz w:val="24"/>
          <w:szCs w:val="24"/>
        </w:rPr>
        <w:t xml:space="preserve"> </w:t>
      </w:r>
      <w:r w:rsidRPr="007A19C5">
        <w:rPr>
          <w:rFonts w:eastAsia="Times New Roman" w:cs="Times New Roman"/>
          <w:sz w:val="24"/>
          <w:szCs w:val="24"/>
        </w:rPr>
        <w:t>t</w:t>
      </w:r>
      <w:r w:rsidRPr="007A19C5">
        <w:rPr>
          <w:rFonts w:eastAsia="Times New Roman" w:cs="Times New Roman"/>
          <w:spacing w:val="3"/>
          <w:sz w:val="24"/>
          <w:szCs w:val="24"/>
        </w:rPr>
        <w:t>h</w:t>
      </w:r>
      <w:r w:rsidRPr="007A19C5">
        <w:rPr>
          <w:rFonts w:eastAsia="Times New Roman" w:cs="Times New Roman"/>
          <w:sz w:val="24"/>
          <w:szCs w:val="24"/>
        </w:rPr>
        <w:t>e</w:t>
      </w:r>
      <w:r w:rsidRPr="007A19C5">
        <w:rPr>
          <w:rFonts w:eastAsia="Times New Roman" w:cs="Times New Roman"/>
          <w:spacing w:val="2"/>
          <w:sz w:val="24"/>
          <w:szCs w:val="24"/>
        </w:rPr>
        <w:t xml:space="preserve"> </w:t>
      </w:r>
      <w:r w:rsidRPr="007A19C5">
        <w:rPr>
          <w:rFonts w:eastAsia="Times New Roman" w:cs="Times New Roman"/>
          <w:sz w:val="24"/>
          <w:szCs w:val="24"/>
        </w:rPr>
        <w:t>En</w:t>
      </w:r>
      <w:r w:rsidRPr="007A19C5">
        <w:rPr>
          <w:rFonts w:eastAsia="Times New Roman" w:cs="Times New Roman"/>
          <w:spacing w:val="1"/>
          <w:sz w:val="24"/>
          <w:szCs w:val="24"/>
        </w:rPr>
        <w:t>er</w:t>
      </w:r>
      <w:r w:rsidRPr="007A19C5">
        <w:rPr>
          <w:rFonts w:eastAsia="Times New Roman" w:cs="Times New Roman"/>
          <w:spacing w:val="2"/>
          <w:sz w:val="24"/>
          <w:szCs w:val="24"/>
        </w:rPr>
        <w:t>g</w:t>
      </w:r>
      <w:r w:rsidRPr="007A19C5">
        <w:rPr>
          <w:rFonts w:eastAsia="Times New Roman" w:cs="Times New Roman"/>
          <w:sz w:val="24"/>
          <w:szCs w:val="24"/>
        </w:rPr>
        <w:t xml:space="preserve">y </w:t>
      </w:r>
      <w:r w:rsidRPr="007A19C5">
        <w:rPr>
          <w:rFonts w:eastAsia="Times New Roman" w:cs="Times New Roman"/>
          <w:spacing w:val="-1"/>
          <w:sz w:val="24"/>
          <w:szCs w:val="24"/>
        </w:rPr>
        <w:t>a</w:t>
      </w:r>
      <w:r w:rsidRPr="007A19C5">
        <w:rPr>
          <w:rFonts w:eastAsia="Times New Roman" w:cs="Times New Roman"/>
          <w:sz w:val="24"/>
          <w:szCs w:val="24"/>
        </w:rPr>
        <w:t>nd</w:t>
      </w:r>
      <w:r w:rsidRPr="007A19C5">
        <w:rPr>
          <w:rFonts w:eastAsia="Times New Roman" w:cs="Times New Roman"/>
          <w:spacing w:val="5"/>
          <w:sz w:val="24"/>
          <w:szCs w:val="24"/>
        </w:rPr>
        <w:t xml:space="preserve"> </w:t>
      </w:r>
      <w:r w:rsidRPr="007A19C5">
        <w:rPr>
          <w:rFonts w:eastAsia="Times New Roman" w:cs="Times New Roman"/>
          <w:spacing w:val="1"/>
          <w:sz w:val="24"/>
          <w:szCs w:val="24"/>
        </w:rPr>
        <w:t>P</w:t>
      </w:r>
      <w:r w:rsidRPr="007A19C5">
        <w:rPr>
          <w:rFonts w:eastAsia="Times New Roman" w:cs="Times New Roman"/>
          <w:sz w:val="24"/>
          <w:szCs w:val="24"/>
        </w:rPr>
        <w:t>ow</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4"/>
          <w:sz w:val="24"/>
          <w:szCs w:val="24"/>
        </w:rPr>
        <w:t xml:space="preserve"> </w:t>
      </w:r>
      <w:r w:rsidRPr="007A19C5">
        <w:rPr>
          <w:rFonts w:eastAsia="Times New Roman" w:cs="Times New Roman"/>
          <w:sz w:val="24"/>
          <w:szCs w:val="24"/>
        </w:rPr>
        <w:t>D</w:t>
      </w:r>
      <w:r w:rsidRPr="007A19C5">
        <w:rPr>
          <w:rFonts w:eastAsia="Times New Roman" w:cs="Times New Roman"/>
          <w:spacing w:val="-1"/>
          <w:sz w:val="24"/>
          <w:szCs w:val="24"/>
        </w:rPr>
        <w:t>e</w:t>
      </w:r>
      <w:r w:rsidRPr="007A19C5">
        <w:rPr>
          <w:rFonts w:eastAsia="Times New Roman" w:cs="Times New Roman"/>
          <w:sz w:val="24"/>
          <w:szCs w:val="24"/>
        </w:rPr>
        <w:t>pt.,</w:t>
      </w:r>
      <w:r w:rsidRPr="007A19C5">
        <w:rPr>
          <w:rFonts w:eastAsia="Times New Roman" w:cs="Times New Roman"/>
          <w:spacing w:val="3"/>
          <w:sz w:val="24"/>
          <w:szCs w:val="24"/>
        </w:rPr>
        <w:t xml:space="preserve"> </w:t>
      </w:r>
      <w:r w:rsidRPr="007A19C5">
        <w:rPr>
          <w:rFonts w:eastAsia="Times New Roman" w:cs="Times New Roman"/>
          <w:sz w:val="24"/>
          <w:szCs w:val="24"/>
        </w:rPr>
        <w:t>the d</w:t>
      </w:r>
      <w:r w:rsidRPr="007A19C5">
        <w:rPr>
          <w:rFonts w:eastAsia="Times New Roman" w:cs="Times New Roman"/>
          <w:spacing w:val="-1"/>
          <w:sz w:val="24"/>
          <w:szCs w:val="24"/>
        </w:rPr>
        <w:t>ee</w:t>
      </w:r>
      <w:r w:rsidRPr="007A19C5">
        <w:rPr>
          <w:rFonts w:eastAsia="Times New Roman" w:cs="Times New Roman"/>
          <w:sz w:val="24"/>
          <w:szCs w:val="24"/>
        </w:rPr>
        <w:t>med</w:t>
      </w:r>
      <w:r w:rsidRPr="007A19C5">
        <w:rPr>
          <w:rFonts w:eastAsia="Times New Roman" w:cs="Times New Roman"/>
          <w:spacing w:val="3"/>
          <w:sz w:val="24"/>
          <w:szCs w:val="24"/>
        </w:rPr>
        <w:t xml:space="preserve"> </w:t>
      </w:r>
      <w:r w:rsidRPr="007A19C5">
        <w:rPr>
          <w:rFonts w:eastAsia="Times New Roman" w:cs="Times New Roman"/>
          <w:spacing w:val="-5"/>
          <w:sz w:val="24"/>
          <w:szCs w:val="24"/>
        </w:rPr>
        <w:t>L</w:t>
      </w:r>
      <w:r w:rsidRPr="007A19C5">
        <w:rPr>
          <w:rFonts w:eastAsia="Times New Roman" w:cs="Times New Roman"/>
          <w:spacing w:val="3"/>
          <w:sz w:val="24"/>
          <w:szCs w:val="24"/>
        </w:rPr>
        <w:t>i</w:t>
      </w:r>
      <w:r w:rsidRPr="007A19C5">
        <w:rPr>
          <w:rFonts w:eastAsia="Times New Roman" w:cs="Times New Roman"/>
          <w:spacing w:val="-1"/>
          <w:sz w:val="24"/>
          <w:szCs w:val="24"/>
        </w:rPr>
        <w:t>ce</w:t>
      </w:r>
      <w:r w:rsidRPr="007A19C5">
        <w:rPr>
          <w:rFonts w:eastAsia="Times New Roman" w:cs="Times New Roman"/>
          <w:sz w:val="24"/>
          <w:szCs w:val="24"/>
        </w:rPr>
        <w:t>n</w:t>
      </w:r>
      <w:r w:rsidRPr="007A19C5">
        <w:rPr>
          <w:rFonts w:eastAsia="Times New Roman" w:cs="Times New Roman"/>
          <w:spacing w:val="2"/>
          <w:sz w:val="24"/>
          <w:szCs w:val="24"/>
        </w:rPr>
        <w:t>s</w:t>
      </w:r>
      <w:r w:rsidRPr="007A19C5">
        <w:rPr>
          <w:rFonts w:eastAsia="Times New Roman" w:cs="Times New Roman"/>
          <w:spacing w:val="-1"/>
          <w:sz w:val="24"/>
          <w:szCs w:val="24"/>
        </w:rPr>
        <w:t>e</w:t>
      </w:r>
      <w:r w:rsidRPr="007A19C5">
        <w:rPr>
          <w:rFonts w:eastAsia="Times New Roman" w:cs="Times New Roman"/>
          <w:sz w:val="24"/>
          <w:szCs w:val="24"/>
        </w:rPr>
        <w:t>e in</w:t>
      </w:r>
      <w:r w:rsidRPr="007A19C5">
        <w:rPr>
          <w:rFonts w:eastAsia="Times New Roman" w:cs="Times New Roman"/>
          <w:spacing w:val="2"/>
          <w:sz w:val="24"/>
          <w:szCs w:val="24"/>
        </w:rPr>
        <w:t xml:space="preserve"> </w:t>
      </w:r>
      <w:r w:rsidRPr="007A19C5">
        <w:rPr>
          <w:rFonts w:eastAsia="Times New Roman" w:cs="Times New Roman"/>
          <w:sz w:val="24"/>
          <w:szCs w:val="24"/>
        </w:rPr>
        <w:t>the</w:t>
      </w:r>
      <w:r w:rsidRPr="007A19C5">
        <w:rPr>
          <w:rFonts w:eastAsia="Times New Roman" w:cs="Times New Roman"/>
          <w:spacing w:val="1"/>
          <w:sz w:val="24"/>
          <w:szCs w:val="24"/>
        </w:rPr>
        <w:t xml:space="preserve"> S</w:t>
      </w:r>
      <w:r w:rsidRPr="007A19C5">
        <w:rPr>
          <w:rFonts w:eastAsia="Times New Roman" w:cs="Times New Roman"/>
          <w:sz w:val="24"/>
          <w:szCs w:val="24"/>
        </w:rPr>
        <w:t>tat</w:t>
      </w:r>
      <w:r w:rsidRPr="007A19C5">
        <w:rPr>
          <w:rFonts w:eastAsia="Times New Roman" w:cs="Times New Roman"/>
          <w:spacing w:val="-1"/>
          <w:sz w:val="24"/>
          <w:szCs w:val="24"/>
        </w:rPr>
        <w:t>e</w:t>
      </w:r>
      <w:r w:rsidRPr="007A19C5">
        <w:rPr>
          <w:rFonts w:eastAsia="Times New Roman" w:cs="Times New Roman"/>
          <w:sz w:val="24"/>
          <w:szCs w:val="24"/>
        </w:rPr>
        <w:t>,</w:t>
      </w:r>
      <w:r w:rsidRPr="007A19C5">
        <w:rPr>
          <w:rFonts w:eastAsia="Times New Roman" w:cs="Times New Roman"/>
          <w:spacing w:val="1"/>
          <w:sz w:val="24"/>
          <w:szCs w:val="24"/>
        </w:rPr>
        <w:t xml:space="preserve"> </w:t>
      </w:r>
      <w:r w:rsidRPr="007A19C5">
        <w:rPr>
          <w:rFonts w:eastAsia="Times New Roman" w:cs="Times New Roman"/>
          <w:sz w:val="24"/>
          <w:szCs w:val="24"/>
        </w:rPr>
        <w:t>for the</w:t>
      </w:r>
      <w:r w:rsidRPr="007A19C5">
        <w:rPr>
          <w:rFonts w:eastAsia="Times New Roman" w:cs="Times New Roman"/>
          <w:spacing w:val="1"/>
          <w:sz w:val="24"/>
          <w:szCs w:val="24"/>
        </w:rPr>
        <w:t xml:space="preserve"> </w:t>
      </w:r>
      <w:r w:rsidRPr="007A19C5">
        <w:rPr>
          <w:rFonts w:eastAsia="Times New Roman" w:cs="Times New Roman"/>
          <w:sz w:val="24"/>
          <w:szCs w:val="24"/>
        </w:rPr>
        <w:t>fin</w:t>
      </w:r>
      <w:r w:rsidRPr="007A19C5">
        <w:rPr>
          <w:rFonts w:eastAsia="Times New Roman" w:cs="Times New Roman"/>
          <w:spacing w:val="-1"/>
          <w:sz w:val="24"/>
          <w:szCs w:val="24"/>
        </w:rPr>
        <w:t>a</w:t>
      </w:r>
      <w:r w:rsidRPr="007A19C5">
        <w:rPr>
          <w:rFonts w:eastAsia="Times New Roman" w:cs="Times New Roman"/>
          <w:sz w:val="24"/>
          <w:szCs w:val="24"/>
        </w:rPr>
        <w:t>n</w:t>
      </w:r>
      <w:r w:rsidRPr="007A19C5">
        <w:rPr>
          <w:rFonts w:eastAsia="Times New Roman" w:cs="Times New Roman"/>
          <w:spacing w:val="-1"/>
          <w:sz w:val="24"/>
          <w:szCs w:val="24"/>
        </w:rPr>
        <w:t>c</w:t>
      </w:r>
      <w:r w:rsidRPr="007A19C5">
        <w:rPr>
          <w:rFonts w:eastAsia="Times New Roman" w:cs="Times New Roman"/>
          <w:sz w:val="24"/>
          <w:szCs w:val="24"/>
        </w:rPr>
        <w:t>ial</w:t>
      </w:r>
      <w:r w:rsidRPr="007A19C5">
        <w:rPr>
          <w:rFonts w:eastAsia="Times New Roman" w:cs="Times New Roman"/>
          <w:spacing w:val="4"/>
          <w:sz w:val="24"/>
          <w:szCs w:val="24"/>
        </w:rPr>
        <w:t xml:space="preserve"> </w:t>
      </w:r>
      <w:r w:rsidRPr="007A19C5">
        <w:rPr>
          <w:rFonts w:eastAsia="Times New Roman" w:cs="Times New Roman"/>
          <w:spacing w:val="-2"/>
          <w:sz w:val="24"/>
          <w:szCs w:val="24"/>
        </w:rPr>
        <w:t>y</w:t>
      </w:r>
      <w:r w:rsidRPr="007A19C5">
        <w:rPr>
          <w:rFonts w:eastAsia="Times New Roman" w:cs="Times New Roman"/>
          <w:spacing w:val="-1"/>
          <w:sz w:val="24"/>
          <w:szCs w:val="24"/>
        </w:rPr>
        <w:t>ea</w:t>
      </w:r>
      <w:r w:rsidRPr="007A19C5">
        <w:rPr>
          <w:rFonts w:eastAsia="Times New Roman" w:cs="Times New Roman"/>
          <w:sz w:val="24"/>
          <w:szCs w:val="24"/>
        </w:rPr>
        <w:t>r</w:t>
      </w:r>
      <w:r w:rsidRPr="007A19C5">
        <w:rPr>
          <w:rFonts w:eastAsia="Times New Roman" w:cs="Times New Roman"/>
          <w:spacing w:val="1"/>
          <w:sz w:val="24"/>
          <w:szCs w:val="24"/>
        </w:rPr>
        <w:t xml:space="preserve"> </w:t>
      </w:r>
      <w:r w:rsidRPr="007A19C5">
        <w:rPr>
          <w:rFonts w:eastAsia="Times New Roman" w:cs="Times New Roman"/>
          <w:sz w:val="24"/>
          <w:szCs w:val="24"/>
        </w:rPr>
        <w:t>201</w:t>
      </w:r>
      <w:r w:rsidRPr="007A19C5">
        <w:rPr>
          <w:rFonts w:eastAsia="Times New Roman" w:cs="Times New Roman"/>
          <w:spacing w:val="4"/>
          <w:sz w:val="24"/>
          <w:szCs w:val="24"/>
        </w:rPr>
        <w:t>2</w:t>
      </w:r>
      <w:r w:rsidRPr="007A19C5">
        <w:rPr>
          <w:rFonts w:eastAsia="Times New Roman" w:cs="Times New Roman"/>
          <w:spacing w:val="-1"/>
          <w:sz w:val="24"/>
          <w:szCs w:val="24"/>
        </w:rPr>
        <w:t>-</w:t>
      </w:r>
      <w:r w:rsidRPr="007A19C5">
        <w:rPr>
          <w:rFonts w:eastAsia="Times New Roman" w:cs="Times New Roman"/>
          <w:sz w:val="24"/>
          <w:szCs w:val="24"/>
        </w:rPr>
        <w:t>2013,</w:t>
      </w:r>
      <w:r w:rsidRPr="007A19C5">
        <w:rPr>
          <w:rFonts w:eastAsia="Times New Roman" w:cs="Times New Roman"/>
          <w:spacing w:val="1"/>
          <w:sz w:val="24"/>
          <w:szCs w:val="24"/>
        </w:rPr>
        <w:t xml:space="preserve"> </w:t>
      </w:r>
      <w:r w:rsidRPr="007A19C5">
        <w:rPr>
          <w:rFonts w:eastAsia="Times New Roman" w:cs="Times New Roman"/>
          <w:sz w:val="24"/>
          <w:szCs w:val="24"/>
        </w:rPr>
        <w:t>it</w:t>
      </w:r>
      <w:r w:rsidRPr="007A19C5">
        <w:rPr>
          <w:rFonts w:eastAsia="Times New Roman" w:cs="Times New Roman"/>
          <w:spacing w:val="2"/>
          <w:sz w:val="24"/>
          <w:szCs w:val="24"/>
        </w:rPr>
        <w:t xml:space="preserve"> </w:t>
      </w:r>
      <w:r w:rsidRPr="007A19C5">
        <w:rPr>
          <w:rFonts w:eastAsia="Times New Roman" w:cs="Times New Roman"/>
          <w:sz w:val="24"/>
          <w:szCs w:val="24"/>
        </w:rPr>
        <w:t>w</w:t>
      </w:r>
      <w:r w:rsidRPr="007A19C5">
        <w:rPr>
          <w:rFonts w:eastAsia="Times New Roman" w:cs="Times New Roman"/>
          <w:spacing w:val="-1"/>
          <w:sz w:val="24"/>
          <w:szCs w:val="24"/>
        </w:rPr>
        <w:t>a</w:t>
      </w:r>
      <w:r w:rsidRPr="007A19C5">
        <w:rPr>
          <w:rFonts w:eastAsia="Times New Roman" w:cs="Times New Roman"/>
          <w:sz w:val="24"/>
          <w:szCs w:val="24"/>
        </w:rPr>
        <w:t>s</w:t>
      </w:r>
      <w:r w:rsidRPr="007A19C5">
        <w:rPr>
          <w:rFonts w:eastAsia="Times New Roman" w:cs="Times New Roman"/>
          <w:spacing w:val="2"/>
          <w:sz w:val="24"/>
          <w:szCs w:val="24"/>
        </w:rPr>
        <w:t xml:space="preserve"> </w:t>
      </w:r>
      <w:r w:rsidRPr="007A19C5">
        <w:rPr>
          <w:rFonts w:eastAsia="Times New Roman" w:cs="Times New Roman"/>
          <w:sz w:val="24"/>
          <w:szCs w:val="24"/>
        </w:rPr>
        <w:t>obse</w:t>
      </w:r>
      <w:r w:rsidRPr="007A19C5">
        <w:rPr>
          <w:rFonts w:eastAsia="Times New Roman" w:cs="Times New Roman"/>
          <w:spacing w:val="-1"/>
          <w:sz w:val="24"/>
          <w:szCs w:val="24"/>
        </w:rPr>
        <w:t>r</w:t>
      </w:r>
      <w:r w:rsidRPr="007A19C5">
        <w:rPr>
          <w:rFonts w:eastAsia="Times New Roman" w:cs="Times New Roman"/>
          <w:sz w:val="24"/>
          <w:szCs w:val="24"/>
        </w:rPr>
        <w:t>v</w:t>
      </w:r>
      <w:r w:rsidRPr="007A19C5">
        <w:rPr>
          <w:rFonts w:eastAsia="Times New Roman" w:cs="Times New Roman"/>
          <w:spacing w:val="-1"/>
          <w:sz w:val="24"/>
          <w:szCs w:val="24"/>
        </w:rPr>
        <w:t>e</w:t>
      </w:r>
      <w:r w:rsidRPr="007A19C5">
        <w:rPr>
          <w:rFonts w:eastAsia="Times New Roman" w:cs="Times New Roman"/>
          <w:sz w:val="24"/>
          <w:szCs w:val="24"/>
        </w:rPr>
        <w:t>d</w:t>
      </w:r>
      <w:r w:rsidRPr="007A19C5">
        <w:rPr>
          <w:rFonts w:eastAsia="Times New Roman" w:cs="Times New Roman"/>
          <w:spacing w:val="1"/>
          <w:sz w:val="24"/>
          <w:szCs w:val="24"/>
        </w:rPr>
        <w:t xml:space="preserve"> </w:t>
      </w:r>
      <w:r w:rsidRPr="007A19C5">
        <w:rPr>
          <w:rFonts w:eastAsia="Times New Roman" w:cs="Times New Roman"/>
          <w:sz w:val="24"/>
          <w:szCs w:val="24"/>
        </w:rPr>
        <w:t>that</w:t>
      </w:r>
      <w:r w:rsidR="00185DE3">
        <w:rPr>
          <w:rFonts w:eastAsia="Times New Roman" w:cs="Times New Roman"/>
          <w:sz w:val="24"/>
          <w:szCs w:val="24"/>
        </w:rPr>
        <w:t>,</w:t>
      </w:r>
      <w:r w:rsidRPr="007A19C5">
        <w:rPr>
          <w:rFonts w:eastAsia="Times New Roman" w:cs="Times New Roman"/>
          <w:spacing w:val="1"/>
          <w:sz w:val="24"/>
          <w:szCs w:val="24"/>
        </w:rPr>
        <w:t xml:space="preserve"> </w:t>
      </w:r>
      <w:r w:rsidRPr="007A19C5">
        <w:rPr>
          <w:rFonts w:eastAsia="Times New Roman" w:cs="Times New Roman"/>
          <w:sz w:val="24"/>
          <w:szCs w:val="24"/>
        </w:rPr>
        <w:t xml:space="preserve">with </w:t>
      </w:r>
      <w:r w:rsidRPr="007A19C5">
        <w:rPr>
          <w:rFonts w:eastAsia="Times New Roman" w:cs="Times New Roman"/>
          <w:spacing w:val="-1"/>
          <w:sz w:val="24"/>
          <w:szCs w:val="24"/>
        </w:rPr>
        <w:t>e</w:t>
      </w:r>
      <w:r w:rsidRPr="007A19C5">
        <w:rPr>
          <w:rFonts w:eastAsia="Times New Roman" w:cs="Times New Roman"/>
          <w:spacing w:val="2"/>
          <w:sz w:val="24"/>
          <w:szCs w:val="24"/>
        </w:rPr>
        <w:t>x</w:t>
      </w:r>
      <w:r w:rsidRPr="007A19C5">
        <w:rPr>
          <w:rFonts w:eastAsia="Times New Roman" w:cs="Times New Roman"/>
          <w:spacing w:val="-1"/>
          <w:sz w:val="24"/>
          <w:szCs w:val="24"/>
        </w:rPr>
        <w:t>ce</w:t>
      </w:r>
      <w:r w:rsidRPr="007A19C5">
        <w:rPr>
          <w:rFonts w:eastAsia="Times New Roman" w:cs="Times New Roman"/>
          <w:sz w:val="24"/>
          <w:szCs w:val="24"/>
        </w:rPr>
        <w:t>pt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1"/>
          <w:sz w:val="24"/>
          <w:szCs w:val="24"/>
        </w:rPr>
        <w:t xml:space="preserve"> </w:t>
      </w:r>
      <w:r w:rsidRPr="007A19C5">
        <w:rPr>
          <w:rFonts w:eastAsia="Times New Roman" w:cs="Times New Roman"/>
          <w:sz w:val="24"/>
          <w:szCs w:val="24"/>
        </w:rPr>
        <w:t>of ma</w:t>
      </w:r>
      <w:r w:rsidRPr="007A19C5">
        <w:rPr>
          <w:rFonts w:eastAsia="Times New Roman" w:cs="Times New Roman"/>
          <w:spacing w:val="-1"/>
          <w:sz w:val="24"/>
          <w:szCs w:val="24"/>
        </w:rPr>
        <w:t>r</w:t>
      </w:r>
      <w:r w:rsidRPr="007A19C5">
        <w:rPr>
          <w:rFonts w:eastAsia="Times New Roman" w:cs="Times New Roman"/>
          <w:spacing w:val="-2"/>
          <w:sz w:val="24"/>
          <w:szCs w:val="24"/>
        </w:rPr>
        <w:t>g</w:t>
      </w:r>
      <w:r w:rsidRPr="007A19C5">
        <w:rPr>
          <w:rFonts w:eastAsia="Times New Roman" w:cs="Times New Roman"/>
          <w:sz w:val="24"/>
          <w:szCs w:val="24"/>
        </w:rPr>
        <w:t>inal</w:t>
      </w:r>
      <w:r w:rsidRPr="007A19C5">
        <w:rPr>
          <w:rFonts w:eastAsia="Times New Roman" w:cs="Times New Roman"/>
          <w:spacing w:val="1"/>
          <w:sz w:val="24"/>
          <w:szCs w:val="24"/>
        </w:rPr>
        <w:t xml:space="preserve"> </w:t>
      </w:r>
      <w:r w:rsidRPr="007A19C5">
        <w:rPr>
          <w:rFonts w:eastAsia="Times New Roman" w:cs="Times New Roman"/>
          <w:spacing w:val="3"/>
          <w:sz w:val="24"/>
          <w:szCs w:val="24"/>
        </w:rPr>
        <w:t>i</w:t>
      </w:r>
      <w:r w:rsidRPr="007A19C5">
        <w:rPr>
          <w:rFonts w:eastAsia="Times New Roman" w:cs="Times New Roman"/>
          <w:sz w:val="24"/>
          <w:szCs w:val="24"/>
        </w:rPr>
        <w:t>mprov</w:t>
      </w:r>
      <w:r w:rsidRPr="007A19C5">
        <w:rPr>
          <w:rFonts w:eastAsia="Times New Roman" w:cs="Times New Roman"/>
          <w:spacing w:val="-1"/>
          <w:sz w:val="24"/>
          <w:szCs w:val="24"/>
        </w:rPr>
        <w:t>e</w:t>
      </w:r>
      <w:r w:rsidRPr="007A19C5">
        <w:rPr>
          <w:rFonts w:eastAsia="Times New Roman" w:cs="Times New Roman"/>
          <w:sz w:val="24"/>
          <w:szCs w:val="24"/>
        </w:rPr>
        <w:t>ments</w:t>
      </w:r>
      <w:r w:rsidRPr="007A19C5">
        <w:rPr>
          <w:rFonts w:eastAsia="Times New Roman" w:cs="Times New Roman"/>
          <w:spacing w:val="1"/>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pacing w:val="-1"/>
          <w:sz w:val="24"/>
          <w:szCs w:val="24"/>
        </w:rPr>
        <w:t>c</w:t>
      </w:r>
      <w:r w:rsidRPr="007A19C5">
        <w:rPr>
          <w:rFonts w:eastAsia="Times New Roman" w:cs="Times New Roman"/>
          <w:spacing w:val="2"/>
          <w:sz w:val="24"/>
          <w:szCs w:val="24"/>
        </w:rPr>
        <w:t>o</w:t>
      </w:r>
      <w:r w:rsidRPr="007A19C5">
        <w:rPr>
          <w:rFonts w:eastAsia="Times New Roman" w:cs="Times New Roman"/>
          <w:sz w:val="24"/>
          <w:szCs w:val="24"/>
        </w:rPr>
        <w:t>rd</w:t>
      </w:r>
      <w:r w:rsidRPr="007A19C5">
        <w:rPr>
          <w:rFonts w:eastAsia="Times New Roman" w:cs="Times New Roman"/>
          <w:spacing w:val="-2"/>
          <w:sz w:val="24"/>
          <w:szCs w:val="24"/>
        </w:rPr>
        <w:t>e</w:t>
      </w:r>
      <w:r w:rsidRPr="007A19C5">
        <w:rPr>
          <w:rFonts w:eastAsia="Times New Roman" w:cs="Times New Roman"/>
          <w:sz w:val="24"/>
          <w:szCs w:val="24"/>
        </w:rPr>
        <w:t>d</w:t>
      </w:r>
      <w:r w:rsidRPr="007A19C5">
        <w:rPr>
          <w:rFonts w:eastAsia="Times New Roman" w:cs="Times New Roman"/>
          <w:spacing w:val="1"/>
          <w:sz w:val="24"/>
          <w:szCs w:val="24"/>
        </w:rPr>
        <w:t xml:space="preserve"> </w:t>
      </w:r>
      <w:r w:rsidRPr="007A19C5">
        <w:rPr>
          <w:rFonts w:eastAsia="Times New Roman" w:cs="Times New Roman"/>
          <w:sz w:val="24"/>
          <w:szCs w:val="24"/>
        </w:rPr>
        <w:t>in</w:t>
      </w:r>
      <w:r w:rsidRPr="007A19C5">
        <w:rPr>
          <w:rFonts w:eastAsia="Times New Roman" w:cs="Times New Roman"/>
          <w:spacing w:val="1"/>
          <w:sz w:val="24"/>
          <w:szCs w:val="24"/>
        </w:rPr>
        <w:t xml:space="preserve"> </w:t>
      </w:r>
      <w:r w:rsidRPr="007A19C5">
        <w:rPr>
          <w:rFonts w:eastAsia="Times New Roman" w:cs="Times New Roman"/>
          <w:sz w:val="24"/>
          <w:szCs w:val="24"/>
        </w:rPr>
        <w:t>some</w:t>
      </w:r>
      <w:r w:rsidRPr="007A19C5">
        <w:rPr>
          <w:rFonts w:eastAsia="Times New Roman" w:cs="Times New Roman"/>
          <w:spacing w:val="1"/>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pacing w:val="-1"/>
          <w:sz w:val="24"/>
          <w:szCs w:val="24"/>
        </w:rPr>
        <w:t>a</w:t>
      </w:r>
      <w:r w:rsidRPr="007A19C5">
        <w:rPr>
          <w:rFonts w:eastAsia="Times New Roman" w:cs="Times New Roman"/>
          <w:sz w:val="24"/>
          <w:szCs w:val="24"/>
        </w:rPr>
        <w:t>s</w:t>
      </w:r>
      <w:r w:rsidRPr="007A19C5">
        <w:rPr>
          <w:rFonts w:eastAsia="Times New Roman" w:cs="Times New Roman"/>
          <w:spacing w:val="1"/>
          <w:sz w:val="24"/>
          <w:szCs w:val="24"/>
        </w:rPr>
        <w:t xml:space="preserve"> </w:t>
      </w:r>
      <w:r w:rsidRPr="007A19C5">
        <w:rPr>
          <w:rFonts w:eastAsia="Times New Roman" w:cs="Times New Roman"/>
          <w:sz w:val="24"/>
          <w:szCs w:val="24"/>
        </w:rPr>
        <w:t>of op</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2"/>
          <w:sz w:val="24"/>
          <w:szCs w:val="24"/>
        </w:rPr>
        <w:t>a</w:t>
      </w:r>
      <w:r w:rsidRPr="007A19C5">
        <w:rPr>
          <w:rFonts w:eastAsia="Times New Roman" w:cs="Times New Roman"/>
          <w:sz w:val="24"/>
          <w:szCs w:val="24"/>
        </w:rPr>
        <w:t>t</w:t>
      </w:r>
      <w:r w:rsidRPr="007A19C5">
        <w:rPr>
          <w:rFonts w:eastAsia="Times New Roman" w:cs="Times New Roman"/>
          <w:spacing w:val="3"/>
          <w:sz w:val="24"/>
          <w:szCs w:val="24"/>
        </w:rPr>
        <w:t>i</w:t>
      </w:r>
      <w:r w:rsidRPr="007A19C5">
        <w:rPr>
          <w:rFonts w:eastAsia="Times New Roman" w:cs="Times New Roman"/>
          <w:sz w:val="24"/>
          <w:szCs w:val="24"/>
        </w:rPr>
        <w:t>on,</w:t>
      </w:r>
      <w:r w:rsidRPr="007A19C5">
        <w:rPr>
          <w:rFonts w:eastAsia="Times New Roman" w:cs="Times New Roman"/>
          <w:spacing w:val="1"/>
          <w:sz w:val="24"/>
          <w:szCs w:val="24"/>
        </w:rPr>
        <w:t xml:space="preserve"> </w:t>
      </w:r>
      <w:r w:rsidRPr="007A19C5">
        <w:rPr>
          <w:rFonts w:eastAsia="Times New Roman" w:cs="Times New Roman"/>
          <w:sz w:val="24"/>
          <w:szCs w:val="24"/>
        </w:rPr>
        <w:t xml:space="preserve">the </w:t>
      </w:r>
      <w:r w:rsidRPr="007A19C5">
        <w:rPr>
          <w:rFonts w:eastAsia="Times New Roman" w:cs="Times New Roman"/>
          <w:spacing w:val="-1"/>
          <w:sz w:val="24"/>
          <w:szCs w:val="24"/>
        </w:rPr>
        <w:t>c</w:t>
      </w:r>
      <w:r w:rsidRPr="007A19C5">
        <w:rPr>
          <w:rFonts w:eastAsia="Times New Roman" w:cs="Times New Roman"/>
          <w:sz w:val="24"/>
          <w:szCs w:val="24"/>
        </w:rPr>
        <w:t>omp</w:t>
      </w:r>
      <w:r w:rsidRPr="007A19C5">
        <w:rPr>
          <w:rFonts w:eastAsia="Times New Roman" w:cs="Times New Roman"/>
          <w:spacing w:val="1"/>
          <w:sz w:val="24"/>
          <w:szCs w:val="24"/>
        </w:rPr>
        <w:t>l</w:t>
      </w:r>
      <w:r w:rsidRPr="007A19C5">
        <w:rPr>
          <w:rFonts w:eastAsia="Times New Roman" w:cs="Times New Roman"/>
          <w:sz w:val="24"/>
          <w:szCs w:val="24"/>
        </w:rPr>
        <w:t>ian</w:t>
      </w:r>
      <w:r w:rsidRPr="007A19C5">
        <w:rPr>
          <w:rFonts w:eastAsia="Times New Roman" w:cs="Times New Roman"/>
          <w:spacing w:val="-1"/>
          <w:sz w:val="24"/>
          <w:szCs w:val="24"/>
        </w:rPr>
        <w:t>c</w:t>
      </w:r>
      <w:r w:rsidRPr="007A19C5">
        <w:rPr>
          <w:rFonts w:eastAsia="Times New Roman" w:cs="Times New Roman"/>
          <w:sz w:val="24"/>
          <w:szCs w:val="24"/>
        </w:rPr>
        <w:t>e r</w:t>
      </w:r>
      <w:r w:rsidRPr="007A19C5">
        <w:rPr>
          <w:rFonts w:eastAsia="Times New Roman" w:cs="Times New Roman"/>
          <w:spacing w:val="-2"/>
          <w:sz w:val="24"/>
          <w:szCs w:val="24"/>
        </w:rPr>
        <w:t>e</w:t>
      </w:r>
      <w:r w:rsidRPr="007A19C5">
        <w:rPr>
          <w:rFonts w:eastAsia="Times New Roman" w:cs="Times New Roman"/>
          <w:sz w:val="24"/>
          <w:szCs w:val="24"/>
        </w:rPr>
        <w:t>quir</w:t>
      </w:r>
      <w:r w:rsidRPr="007A19C5">
        <w:rPr>
          <w:rFonts w:eastAsia="Times New Roman" w:cs="Times New Roman"/>
          <w:spacing w:val="-1"/>
          <w:sz w:val="24"/>
          <w:szCs w:val="24"/>
        </w:rPr>
        <w:t>e</w:t>
      </w:r>
      <w:r w:rsidRPr="007A19C5">
        <w:rPr>
          <w:rFonts w:eastAsia="Times New Roman" w:cs="Times New Roman"/>
          <w:sz w:val="24"/>
          <w:szCs w:val="24"/>
        </w:rPr>
        <w:t>ments</w:t>
      </w:r>
      <w:r w:rsidR="00185DE3">
        <w:rPr>
          <w:rFonts w:eastAsia="Times New Roman" w:cs="Times New Roman"/>
          <w:sz w:val="24"/>
          <w:szCs w:val="24"/>
        </w:rPr>
        <w:t>,</w:t>
      </w:r>
      <w:r w:rsidRPr="007A19C5">
        <w:rPr>
          <w:rFonts w:eastAsia="Times New Roman" w:cs="Times New Roman"/>
          <w:spacing w:val="5"/>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s</w:t>
      </w:r>
      <w:r w:rsidRPr="007A19C5">
        <w:rPr>
          <w:rFonts w:eastAsia="Times New Roman" w:cs="Times New Roman"/>
          <w:spacing w:val="7"/>
          <w:sz w:val="24"/>
          <w:szCs w:val="24"/>
        </w:rPr>
        <w:t xml:space="preserve"> </w:t>
      </w:r>
      <w:r w:rsidRPr="007A19C5">
        <w:rPr>
          <w:rFonts w:eastAsia="Times New Roman" w:cs="Times New Roman"/>
          <w:spacing w:val="-1"/>
          <w:sz w:val="24"/>
          <w:szCs w:val="24"/>
        </w:rPr>
        <w:t>e</w:t>
      </w:r>
      <w:r w:rsidRPr="007A19C5">
        <w:rPr>
          <w:rFonts w:eastAsia="Times New Roman" w:cs="Times New Roman"/>
          <w:sz w:val="24"/>
          <w:szCs w:val="24"/>
        </w:rPr>
        <w:t>njo</w:t>
      </w:r>
      <w:r w:rsidRPr="007A19C5">
        <w:rPr>
          <w:rFonts w:eastAsia="Times New Roman" w:cs="Times New Roman"/>
          <w:spacing w:val="1"/>
          <w:sz w:val="24"/>
          <w:szCs w:val="24"/>
        </w:rPr>
        <w:t>in</w:t>
      </w:r>
      <w:r w:rsidRPr="007A19C5">
        <w:rPr>
          <w:rFonts w:eastAsia="Times New Roman" w:cs="Times New Roman"/>
          <w:spacing w:val="-1"/>
          <w:sz w:val="24"/>
          <w:szCs w:val="24"/>
        </w:rPr>
        <w:t>e</w:t>
      </w:r>
      <w:r w:rsidRPr="007A19C5">
        <w:rPr>
          <w:rFonts w:eastAsia="Times New Roman" w:cs="Times New Roman"/>
          <w:sz w:val="24"/>
          <w:szCs w:val="24"/>
        </w:rPr>
        <w:t>d</w:t>
      </w:r>
      <w:r w:rsidRPr="007A19C5">
        <w:rPr>
          <w:rFonts w:eastAsia="Times New Roman" w:cs="Times New Roman"/>
          <w:spacing w:val="7"/>
          <w:sz w:val="24"/>
          <w:szCs w:val="24"/>
        </w:rPr>
        <w:t xml:space="preserve"> </w:t>
      </w:r>
      <w:r w:rsidRPr="007A19C5">
        <w:rPr>
          <w:rFonts w:eastAsia="Times New Roman" w:cs="Times New Roman"/>
          <w:sz w:val="24"/>
          <w:szCs w:val="24"/>
        </w:rPr>
        <w:t>in</w:t>
      </w:r>
      <w:r w:rsidRPr="007A19C5">
        <w:rPr>
          <w:rFonts w:eastAsia="Times New Roman" w:cs="Times New Roman"/>
          <w:spacing w:val="5"/>
          <w:sz w:val="24"/>
          <w:szCs w:val="24"/>
        </w:rPr>
        <w:t xml:space="preserve"> </w:t>
      </w:r>
      <w:r w:rsidRPr="007A19C5">
        <w:rPr>
          <w:rFonts w:eastAsia="Times New Roman" w:cs="Times New Roman"/>
          <w:sz w:val="24"/>
          <w:szCs w:val="24"/>
        </w:rPr>
        <w:t>the</w:t>
      </w:r>
      <w:r w:rsidRPr="007A19C5">
        <w:rPr>
          <w:rFonts w:eastAsia="Times New Roman" w:cs="Times New Roman"/>
          <w:spacing w:val="4"/>
          <w:sz w:val="24"/>
          <w:szCs w:val="24"/>
        </w:rPr>
        <w:t xml:space="preserve"> </w:t>
      </w:r>
      <w:r w:rsidRPr="007A19C5">
        <w:rPr>
          <w:rFonts w:eastAsia="Times New Roman" w:cs="Times New Roman"/>
          <w:sz w:val="24"/>
          <w:szCs w:val="24"/>
        </w:rPr>
        <w:t>dir</w:t>
      </w:r>
      <w:r w:rsidRPr="007A19C5">
        <w:rPr>
          <w:rFonts w:eastAsia="Times New Roman" w:cs="Times New Roman"/>
          <w:spacing w:val="-1"/>
          <w:sz w:val="24"/>
          <w:szCs w:val="24"/>
        </w:rPr>
        <w:t>ec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v</w:t>
      </w:r>
      <w:r w:rsidRPr="007A19C5">
        <w:rPr>
          <w:rFonts w:eastAsia="Times New Roman" w:cs="Times New Roman"/>
          <w:spacing w:val="-1"/>
          <w:sz w:val="24"/>
          <w:szCs w:val="24"/>
        </w:rPr>
        <w:t>e</w:t>
      </w:r>
      <w:r w:rsidRPr="007A19C5">
        <w:rPr>
          <w:rFonts w:eastAsia="Times New Roman" w:cs="Times New Roman"/>
          <w:sz w:val="24"/>
          <w:szCs w:val="24"/>
        </w:rPr>
        <w:t>s</w:t>
      </w:r>
      <w:r w:rsidRPr="007A19C5">
        <w:rPr>
          <w:rFonts w:eastAsia="Times New Roman" w:cs="Times New Roman"/>
          <w:spacing w:val="5"/>
          <w:sz w:val="24"/>
          <w:szCs w:val="24"/>
        </w:rPr>
        <w:t xml:space="preserve"> </w:t>
      </w:r>
      <w:r w:rsidRPr="007A19C5">
        <w:rPr>
          <w:rFonts w:eastAsia="Times New Roman" w:cs="Times New Roman"/>
          <w:sz w:val="24"/>
          <w:szCs w:val="24"/>
        </w:rPr>
        <w:t>is</w:t>
      </w:r>
      <w:r w:rsidRPr="007A19C5">
        <w:rPr>
          <w:rFonts w:eastAsia="Times New Roman" w:cs="Times New Roman"/>
          <w:spacing w:val="1"/>
          <w:sz w:val="24"/>
          <w:szCs w:val="24"/>
        </w:rPr>
        <w:t>s</w:t>
      </w:r>
      <w:r w:rsidRPr="007A19C5">
        <w:rPr>
          <w:rFonts w:eastAsia="Times New Roman" w:cs="Times New Roman"/>
          <w:sz w:val="24"/>
          <w:szCs w:val="24"/>
        </w:rPr>
        <w:t>u</w:t>
      </w:r>
      <w:r w:rsidRPr="007A19C5">
        <w:rPr>
          <w:rFonts w:eastAsia="Times New Roman" w:cs="Times New Roman"/>
          <w:spacing w:val="-1"/>
          <w:sz w:val="24"/>
          <w:szCs w:val="24"/>
        </w:rPr>
        <w:t>e</w:t>
      </w:r>
      <w:r w:rsidRPr="007A19C5">
        <w:rPr>
          <w:rFonts w:eastAsia="Times New Roman" w:cs="Times New Roman"/>
          <w:sz w:val="24"/>
          <w:szCs w:val="24"/>
        </w:rPr>
        <w:t>d</w:t>
      </w:r>
      <w:r w:rsidRPr="007A19C5">
        <w:rPr>
          <w:rFonts w:eastAsia="Times New Roman" w:cs="Times New Roman"/>
          <w:spacing w:val="7"/>
          <w:sz w:val="24"/>
          <w:szCs w:val="24"/>
        </w:rPr>
        <w:t xml:space="preserve"> </w:t>
      </w:r>
      <w:r w:rsidRPr="007A19C5">
        <w:rPr>
          <w:rFonts w:eastAsia="Times New Roman" w:cs="Times New Roman"/>
          <w:spacing w:val="2"/>
          <w:sz w:val="24"/>
          <w:szCs w:val="24"/>
        </w:rPr>
        <w:t>b</w:t>
      </w:r>
      <w:r w:rsidRPr="007A19C5">
        <w:rPr>
          <w:rFonts w:eastAsia="Times New Roman" w:cs="Times New Roman"/>
          <w:sz w:val="24"/>
          <w:szCs w:val="24"/>
        </w:rPr>
        <w:t>y the</w:t>
      </w:r>
      <w:r w:rsidRPr="007A19C5">
        <w:rPr>
          <w:rFonts w:eastAsia="Times New Roman" w:cs="Times New Roman"/>
          <w:spacing w:val="4"/>
          <w:sz w:val="24"/>
          <w:szCs w:val="24"/>
        </w:rPr>
        <w:t xml:space="preserve"> </w:t>
      </w:r>
      <w:r w:rsidRPr="007A19C5">
        <w:rPr>
          <w:rFonts w:eastAsia="Times New Roman" w:cs="Times New Roman"/>
          <w:sz w:val="24"/>
          <w:szCs w:val="24"/>
        </w:rPr>
        <w:t>Com</w:t>
      </w:r>
      <w:r w:rsidRPr="007A19C5">
        <w:rPr>
          <w:rFonts w:eastAsia="Times New Roman" w:cs="Times New Roman"/>
          <w:spacing w:val="1"/>
          <w:sz w:val="24"/>
          <w:szCs w:val="24"/>
        </w:rPr>
        <w:t>m</w:t>
      </w:r>
      <w:r w:rsidRPr="007A19C5">
        <w:rPr>
          <w:rFonts w:eastAsia="Times New Roman" w:cs="Times New Roman"/>
          <w:sz w:val="24"/>
          <w:szCs w:val="24"/>
        </w:rPr>
        <w:t>is</w:t>
      </w:r>
      <w:r w:rsidRPr="007A19C5">
        <w:rPr>
          <w:rFonts w:eastAsia="Times New Roman" w:cs="Times New Roman"/>
          <w:spacing w:val="1"/>
          <w:sz w:val="24"/>
          <w:szCs w:val="24"/>
        </w:rPr>
        <w:t>s</w:t>
      </w:r>
      <w:r w:rsidRPr="007A19C5">
        <w:rPr>
          <w:rFonts w:eastAsia="Times New Roman" w:cs="Times New Roman"/>
          <w:sz w:val="24"/>
          <w:szCs w:val="24"/>
        </w:rPr>
        <w:t>ion</w:t>
      </w:r>
      <w:r w:rsidR="00185DE3">
        <w:rPr>
          <w:rFonts w:eastAsia="Times New Roman" w:cs="Times New Roman"/>
          <w:sz w:val="24"/>
          <w:szCs w:val="24"/>
        </w:rPr>
        <w:t>,</w:t>
      </w:r>
      <w:r w:rsidRPr="007A19C5">
        <w:rPr>
          <w:rFonts w:eastAsia="Times New Roman" w:cs="Times New Roman"/>
          <w:spacing w:val="5"/>
          <w:sz w:val="24"/>
          <w:szCs w:val="24"/>
        </w:rPr>
        <w:t xml:space="preserve"> </w:t>
      </w:r>
      <w:r w:rsidRPr="007A19C5">
        <w:rPr>
          <w:rFonts w:eastAsia="Times New Roman" w:cs="Times New Roman"/>
          <w:sz w:val="24"/>
          <w:szCs w:val="24"/>
        </w:rPr>
        <w:t>h</w:t>
      </w:r>
      <w:r w:rsidRPr="007A19C5">
        <w:rPr>
          <w:rFonts w:eastAsia="Times New Roman" w:cs="Times New Roman"/>
          <w:spacing w:val="-1"/>
          <w:sz w:val="24"/>
          <w:szCs w:val="24"/>
        </w:rPr>
        <w:t>a</w:t>
      </w:r>
      <w:r w:rsidRPr="007A19C5">
        <w:rPr>
          <w:rFonts w:eastAsia="Times New Roman" w:cs="Times New Roman"/>
          <w:sz w:val="24"/>
          <w:szCs w:val="24"/>
        </w:rPr>
        <w:t>ve</w:t>
      </w:r>
      <w:r w:rsidRPr="007A19C5">
        <w:rPr>
          <w:rFonts w:eastAsia="Times New Roman" w:cs="Times New Roman"/>
          <w:spacing w:val="6"/>
          <w:sz w:val="24"/>
          <w:szCs w:val="24"/>
        </w:rPr>
        <w:t xml:space="preserve"> </w:t>
      </w:r>
      <w:r w:rsidRPr="007A19C5">
        <w:rPr>
          <w:rFonts w:eastAsia="Times New Roman" w:cs="Times New Roman"/>
          <w:sz w:val="24"/>
          <w:szCs w:val="24"/>
        </w:rPr>
        <w:t>not</w:t>
      </w:r>
      <w:r w:rsidRPr="007A19C5">
        <w:rPr>
          <w:rFonts w:eastAsia="Times New Roman" w:cs="Times New Roman"/>
          <w:spacing w:val="5"/>
          <w:sz w:val="24"/>
          <w:szCs w:val="24"/>
        </w:rPr>
        <w:t xml:space="preserve"> </w:t>
      </w:r>
      <w:r w:rsidRPr="007A19C5">
        <w:rPr>
          <w:rFonts w:eastAsia="Times New Roman" w:cs="Times New Roman"/>
          <w:sz w:val="24"/>
          <w:szCs w:val="24"/>
        </w:rPr>
        <w:t>be</w:t>
      </w:r>
      <w:r w:rsidRPr="007A19C5">
        <w:rPr>
          <w:rFonts w:eastAsia="Times New Roman" w:cs="Times New Roman"/>
          <w:spacing w:val="4"/>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d</w:t>
      </w:r>
      <w:r w:rsidRPr="007A19C5">
        <w:rPr>
          <w:rFonts w:eastAsia="Times New Roman" w:cs="Times New Roman"/>
          <w:spacing w:val="-1"/>
          <w:sz w:val="24"/>
          <w:szCs w:val="24"/>
        </w:rPr>
        <w:t>e</w:t>
      </w:r>
      <w:r w:rsidRPr="007A19C5">
        <w:rPr>
          <w:rFonts w:eastAsia="Times New Roman" w:cs="Times New Roman"/>
          <w:sz w:val="24"/>
          <w:szCs w:val="24"/>
        </w:rPr>
        <w:t>qu</w:t>
      </w:r>
      <w:r w:rsidRPr="007A19C5">
        <w:rPr>
          <w:rFonts w:eastAsia="Times New Roman" w:cs="Times New Roman"/>
          <w:spacing w:val="-1"/>
          <w:sz w:val="24"/>
          <w:szCs w:val="24"/>
        </w:rPr>
        <w:t>a</w:t>
      </w:r>
      <w:r w:rsidRPr="007A19C5">
        <w:rPr>
          <w:rFonts w:eastAsia="Times New Roman" w:cs="Times New Roman"/>
          <w:sz w:val="24"/>
          <w:szCs w:val="24"/>
        </w:rPr>
        <w:t>te</w:t>
      </w:r>
      <w:r w:rsidRPr="007A19C5">
        <w:rPr>
          <w:rFonts w:eastAsia="Times New Roman" w:cs="Times New Roman"/>
          <w:spacing w:val="5"/>
          <w:sz w:val="24"/>
          <w:szCs w:val="24"/>
        </w:rPr>
        <w:t>l</w:t>
      </w:r>
      <w:r w:rsidRPr="007A19C5">
        <w:rPr>
          <w:rFonts w:eastAsia="Times New Roman" w:cs="Times New Roman"/>
          <w:sz w:val="24"/>
          <w:szCs w:val="24"/>
        </w:rPr>
        <w:t>y s</w:t>
      </w:r>
      <w:r w:rsidRPr="007A19C5">
        <w:rPr>
          <w:rFonts w:eastAsia="Times New Roman" w:cs="Times New Roman"/>
          <w:spacing w:val="-1"/>
          <w:sz w:val="24"/>
          <w:szCs w:val="24"/>
        </w:rPr>
        <w:t>a</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sfi</w:t>
      </w:r>
      <w:r w:rsidRPr="007A19C5">
        <w:rPr>
          <w:rFonts w:eastAsia="Times New Roman" w:cs="Times New Roman"/>
          <w:spacing w:val="-1"/>
          <w:sz w:val="24"/>
          <w:szCs w:val="24"/>
        </w:rPr>
        <w:t>e</w:t>
      </w:r>
      <w:r w:rsidRPr="007A19C5">
        <w:rPr>
          <w:rFonts w:eastAsia="Times New Roman" w:cs="Times New Roman"/>
          <w:sz w:val="24"/>
          <w:szCs w:val="24"/>
        </w:rPr>
        <w:t>d</w:t>
      </w:r>
      <w:r w:rsidRPr="007A19C5">
        <w:rPr>
          <w:rFonts w:eastAsia="Times New Roman" w:cs="Times New Roman"/>
          <w:spacing w:val="7"/>
          <w:sz w:val="24"/>
          <w:szCs w:val="24"/>
        </w:rPr>
        <w:t xml:space="preserve"> </w:t>
      </w:r>
      <w:r w:rsidRPr="007A19C5">
        <w:rPr>
          <w:rFonts w:eastAsia="Times New Roman" w:cs="Times New Roman"/>
          <w:spacing w:val="2"/>
          <w:sz w:val="24"/>
          <w:szCs w:val="24"/>
        </w:rPr>
        <w:t>b</w:t>
      </w:r>
      <w:r w:rsidRPr="007A19C5">
        <w:rPr>
          <w:rFonts w:eastAsia="Times New Roman" w:cs="Times New Roman"/>
          <w:sz w:val="24"/>
          <w:szCs w:val="24"/>
        </w:rPr>
        <w:t>y t</w:t>
      </w:r>
      <w:r w:rsidRPr="007A19C5">
        <w:rPr>
          <w:rFonts w:eastAsia="Times New Roman" w:cs="Times New Roman"/>
          <w:spacing w:val="3"/>
          <w:sz w:val="24"/>
          <w:szCs w:val="24"/>
        </w:rPr>
        <w:t>h</w:t>
      </w:r>
      <w:r w:rsidRPr="007A19C5">
        <w:rPr>
          <w:rFonts w:eastAsia="Times New Roman" w:cs="Times New Roman"/>
          <w:sz w:val="24"/>
          <w:szCs w:val="24"/>
        </w:rPr>
        <w:t>e</w:t>
      </w:r>
      <w:r w:rsidRPr="007A19C5">
        <w:rPr>
          <w:rFonts w:eastAsia="Times New Roman" w:cs="Times New Roman"/>
          <w:spacing w:val="6"/>
          <w:sz w:val="24"/>
          <w:szCs w:val="24"/>
        </w:rPr>
        <w:t xml:space="preserve"> </w:t>
      </w:r>
      <w:r w:rsidRPr="007A19C5">
        <w:rPr>
          <w:rFonts w:eastAsia="Times New Roman" w:cs="Times New Roman"/>
          <w:sz w:val="24"/>
          <w:szCs w:val="24"/>
        </w:rPr>
        <w:t>l</w:t>
      </w:r>
      <w:r w:rsidRPr="007A19C5">
        <w:rPr>
          <w:rFonts w:eastAsia="Times New Roman" w:cs="Times New Roman"/>
          <w:spacing w:val="1"/>
          <w:sz w:val="24"/>
          <w:szCs w:val="24"/>
        </w:rPr>
        <w:t>i</w:t>
      </w:r>
      <w:r w:rsidRPr="007A19C5">
        <w:rPr>
          <w:rFonts w:eastAsia="Times New Roman" w:cs="Times New Roman"/>
          <w:spacing w:val="-1"/>
          <w:sz w:val="24"/>
          <w:szCs w:val="24"/>
        </w:rPr>
        <w:t>ce</w:t>
      </w:r>
      <w:r w:rsidRPr="007A19C5">
        <w:rPr>
          <w:rFonts w:eastAsia="Times New Roman" w:cs="Times New Roman"/>
          <w:sz w:val="24"/>
          <w:szCs w:val="24"/>
        </w:rPr>
        <w:t>nsee.</w:t>
      </w:r>
      <w:r w:rsidRPr="007A19C5">
        <w:rPr>
          <w:rFonts w:eastAsia="Times New Roman" w:cs="Times New Roman"/>
          <w:spacing w:val="7"/>
          <w:sz w:val="24"/>
          <w:szCs w:val="24"/>
        </w:rPr>
        <w:t xml:space="preserve"> </w:t>
      </w:r>
      <w:r w:rsidRPr="007A19C5">
        <w:rPr>
          <w:rFonts w:eastAsia="Times New Roman" w:cs="Times New Roman"/>
          <w:sz w:val="24"/>
          <w:szCs w:val="24"/>
        </w:rPr>
        <w:t>The</w:t>
      </w:r>
      <w:r w:rsidRPr="007A19C5">
        <w:rPr>
          <w:rFonts w:eastAsia="Times New Roman" w:cs="Times New Roman"/>
          <w:spacing w:val="6"/>
          <w:sz w:val="24"/>
          <w:szCs w:val="24"/>
        </w:rPr>
        <w:t xml:space="preserve"> </w:t>
      </w:r>
      <w:r w:rsidRPr="007A19C5">
        <w:rPr>
          <w:rFonts w:eastAsia="Times New Roman" w:cs="Times New Roman"/>
          <w:sz w:val="24"/>
          <w:szCs w:val="24"/>
        </w:rPr>
        <w:t>Com</w:t>
      </w:r>
      <w:r w:rsidRPr="007A19C5">
        <w:rPr>
          <w:rFonts w:eastAsia="Times New Roman" w:cs="Times New Roman"/>
          <w:spacing w:val="1"/>
          <w:sz w:val="24"/>
          <w:szCs w:val="24"/>
        </w:rPr>
        <w:t>m</w:t>
      </w:r>
      <w:r w:rsidRPr="007A19C5">
        <w:rPr>
          <w:rFonts w:eastAsia="Times New Roman" w:cs="Times New Roman"/>
          <w:sz w:val="24"/>
          <w:szCs w:val="24"/>
        </w:rPr>
        <w:t>is</w:t>
      </w:r>
      <w:r w:rsidRPr="007A19C5">
        <w:rPr>
          <w:rFonts w:eastAsia="Times New Roman" w:cs="Times New Roman"/>
          <w:spacing w:val="-1"/>
          <w:sz w:val="24"/>
          <w:szCs w:val="24"/>
        </w:rPr>
        <w:t>s</w:t>
      </w:r>
      <w:r w:rsidRPr="007A19C5">
        <w:rPr>
          <w:rFonts w:eastAsia="Times New Roman" w:cs="Times New Roman"/>
          <w:sz w:val="24"/>
          <w:szCs w:val="24"/>
        </w:rPr>
        <w:t>ion</w:t>
      </w:r>
      <w:r w:rsidRPr="007A19C5">
        <w:rPr>
          <w:rFonts w:eastAsia="Times New Roman" w:cs="Times New Roman"/>
          <w:spacing w:val="8"/>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z w:val="24"/>
          <w:szCs w:val="24"/>
        </w:rPr>
        <w:t>i</w:t>
      </w:r>
      <w:r w:rsidRPr="007A19C5">
        <w:rPr>
          <w:rFonts w:eastAsia="Times New Roman" w:cs="Times New Roman"/>
          <w:spacing w:val="1"/>
          <w:sz w:val="24"/>
          <w:szCs w:val="24"/>
        </w:rPr>
        <w:t>t</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2"/>
          <w:sz w:val="24"/>
          <w:szCs w:val="24"/>
        </w:rPr>
        <w:t>a</w:t>
      </w:r>
      <w:r w:rsidRPr="007A19C5">
        <w:rPr>
          <w:rFonts w:eastAsia="Times New Roman" w:cs="Times New Roman"/>
          <w:sz w:val="24"/>
          <w:szCs w:val="24"/>
        </w:rPr>
        <w:t>tes</w:t>
      </w:r>
      <w:r w:rsidRPr="007A19C5">
        <w:rPr>
          <w:rFonts w:eastAsia="Times New Roman" w:cs="Times New Roman"/>
          <w:spacing w:val="7"/>
          <w:sz w:val="24"/>
          <w:szCs w:val="24"/>
        </w:rPr>
        <w:t xml:space="preserve"> </w:t>
      </w:r>
      <w:r w:rsidRPr="007A19C5">
        <w:rPr>
          <w:rFonts w:eastAsia="Times New Roman" w:cs="Times New Roman"/>
          <w:sz w:val="24"/>
          <w:szCs w:val="24"/>
        </w:rPr>
        <w:t>the</w:t>
      </w:r>
      <w:r w:rsidRPr="007A19C5">
        <w:rPr>
          <w:rFonts w:eastAsia="Times New Roman" w:cs="Times New Roman"/>
          <w:spacing w:val="7"/>
          <w:sz w:val="24"/>
          <w:szCs w:val="24"/>
        </w:rPr>
        <w:t xml:space="preserve"> </w:t>
      </w:r>
      <w:r w:rsidRPr="007A19C5">
        <w:rPr>
          <w:rFonts w:eastAsia="Times New Roman" w:cs="Times New Roman"/>
          <w:sz w:val="24"/>
          <w:szCs w:val="24"/>
        </w:rPr>
        <w:t>dir</w:t>
      </w:r>
      <w:r w:rsidRPr="007A19C5">
        <w:rPr>
          <w:rFonts w:eastAsia="Times New Roman" w:cs="Times New Roman"/>
          <w:spacing w:val="-1"/>
          <w:sz w:val="24"/>
          <w:szCs w:val="24"/>
        </w:rPr>
        <w:t>ec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v</w:t>
      </w:r>
      <w:r w:rsidRPr="007A19C5">
        <w:rPr>
          <w:rFonts w:eastAsia="Times New Roman" w:cs="Times New Roman"/>
          <w:spacing w:val="-1"/>
          <w:sz w:val="24"/>
          <w:szCs w:val="24"/>
        </w:rPr>
        <w:t>e</w:t>
      </w:r>
      <w:r w:rsidRPr="007A19C5">
        <w:rPr>
          <w:rFonts w:eastAsia="Times New Roman" w:cs="Times New Roman"/>
          <w:sz w:val="24"/>
          <w:szCs w:val="24"/>
        </w:rPr>
        <w:t>s</w:t>
      </w:r>
      <w:r w:rsidRPr="007A19C5">
        <w:rPr>
          <w:rFonts w:eastAsia="Times New Roman" w:cs="Times New Roman"/>
          <w:spacing w:val="7"/>
          <w:sz w:val="24"/>
          <w:szCs w:val="24"/>
        </w:rPr>
        <w:t xml:space="preserve"> </w:t>
      </w:r>
      <w:r w:rsidRPr="007A19C5">
        <w:rPr>
          <w:rFonts w:eastAsia="Times New Roman" w:cs="Times New Roman"/>
          <w:sz w:val="24"/>
          <w:szCs w:val="24"/>
        </w:rPr>
        <w:t>in</w:t>
      </w:r>
      <w:r w:rsidRPr="007A19C5">
        <w:rPr>
          <w:rFonts w:eastAsia="Times New Roman" w:cs="Times New Roman"/>
          <w:spacing w:val="8"/>
          <w:sz w:val="24"/>
          <w:szCs w:val="24"/>
        </w:rPr>
        <w:t xml:space="preserve"> </w:t>
      </w:r>
      <w:r w:rsidRPr="007A19C5">
        <w:rPr>
          <w:rFonts w:eastAsia="Times New Roman" w:cs="Times New Roman"/>
          <w:sz w:val="24"/>
          <w:szCs w:val="24"/>
        </w:rPr>
        <w:t>th</w:t>
      </w:r>
      <w:r w:rsidRPr="007A19C5">
        <w:rPr>
          <w:rFonts w:eastAsia="Times New Roman" w:cs="Times New Roman"/>
          <w:spacing w:val="1"/>
          <w:sz w:val="24"/>
          <w:szCs w:val="24"/>
        </w:rPr>
        <w:t>i</w:t>
      </w:r>
      <w:r w:rsidRPr="007A19C5">
        <w:rPr>
          <w:rFonts w:eastAsia="Times New Roman" w:cs="Times New Roman"/>
          <w:sz w:val="24"/>
          <w:szCs w:val="24"/>
        </w:rPr>
        <w:t>s</w:t>
      </w:r>
      <w:r w:rsidRPr="007A19C5">
        <w:rPr>
          <w:rFonts w:eastAsia="Times New Roman" w:cs="Times New Roman"/>
          <w:spacing w:val="7"/>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eg</w:t>
      </w:r>
      <w:r w:rsidRPr="007A19C5">
        <w:rPr>
          <w:rFonts w:eastAsia="Times New Roman" w:cs="Times New Roman"/>
          <w:spacing w:val="1"/>
          <w:sz w:val="24"/>
          <w:szCs w:val="24"/>
        </w:rPr>
        <w:t>a</w:t>
      </w:r>
      <w:r w:rsidRPr="007A19C5">
        <w:rPr>
          <w:rFonts w:eastAsia="Times New Roman" w:cs="Times New Roman"/>
          <w:sz w:val="24"/>
          <w:szCs w:val="24"/>
        </w:rPr>
        <w:t>rd</w:t>
      </w:r>
      <w:r w:rsidRPr="007A19C5">
        <w:rPr>
          <w:rFonts w:eastAsia="Times New Roman" w:cs="Times New Roman"/>
          <w:spacing w:val="6"/>
          <w:sz w:val="24"/>
          <w:szCs w:val="24"/>
        </w:rPr>
        <w:t xml:space="preserve"> </w:t>
      </w:r>
      <w:r w:rsidRPr="007A19C5">
        <w:rPr>
          <w:rFonts w:eastAsia="Times New Roman" w:cs="Times New Roman"/>
          <w:sz w:val="24"/>
          <w:szCs w:val="24"/>
        </w:rPr>
        <w:t>for</w:t>
      </w:r>
      <w:r w:rsidRPr="007A19C5">
        <w:rPr>
          <w:rFonts w:eastAsia="Times New Roman" w:cs="Times New Roman"/>
          <w:spacing w:val="6"/>
          <w:sz w:val="24"/>
          <w:szCs w:val="24"/>
        </w:rPr>
        <w:t xml:space="preserve"> </w:t>
      </w:r>
      <w:r w:rsidRPr="007A19C5">
        <w:rPr>
          <w:rFonts w:eastAsia="Times New Roman" w:cs="Times New Roman"/>
          <w:sz w:val="24"/>
          <w:szCs w:val="24"/>
        </w:rPr>
        <w:t xml:space="preserve">the </w:t>
      </w:r>
      <w:r w:rsidRPr="007A19C5">
        <w:rPr>
          <w:rFonts w:eastAsia="Times New Roman" w:cs="Times New Roman"/>
          <w:spacing w:val="-1"/>
          <w:sz w:val="24"/>
          <w:szCs w:val="24"/>
        </w:rPr>
        <w:t>c</w:t>
      </w:r>
      <w:r w:rsidRPr="007A19C5">
        <w:rPr>
          <w:rFonts w:eastAsia="Times New Roman" w:cs="Times New Roman"/>
          <w:sz w:val="24"/>
          <w:szCs w:val="24"/>
        </w:rPr>
        <w:t>on</w:t>
      </w:r>
      <w:r w:rsidRPr="007A19C5">
        <w:rPr>
          <w:rFonts w:eastAsia="Times New Roman" w:cs="Times New Roman"/>
          <w:spacing w:val="-1"/>
          <w:sz w:val="24"/>
          <w:szCs w:val="24"/>
        </w:rPr>
        <w:t>ce</w:t>
      </w:r>
      <w:r w:rsidRPr="007A19C5">
        <w:rPr>
          <w:rFonts w:eastAsia="Times New Roman" w:cs="Times New Roman"/>
          <w:sz w:val="24"/>
          <w:szCs w:val="24"/>
        </w:rPr>
        <w:t>r</w:t>
      </w:r>
      <w:r w:rsidRPr="007A19C5">
        <w:rPr>
          <w:rFonts w:eastAsia="Times New Roman" w:cs="Times New Roman"/>
          <w:spacing w:val="1"/>
          <w:sz w:val="24"/>
          <w:szCs w:val="24"/>
        </w:rPr>
        <w:t>n</w:t>
      </w:r>
      <w:r w:rsidRPr="007A19C5">
        <w:rPr>
          <w:rFonts w:eastAsia="Times New Roman" w:cs="Times New Roman"/>
          <w:spacing w:val="-1"/>
          <w:sz w:val="24"/>
          <w:szCs w:val="24"/>
        </w:rPr>
        <w:t>e</w:t>
      </w:r>
      <w:r w:rsidRPr="007A19C5">
        <w:rPr>
          <w:rFonts w:eastAsia="Times New Roman" w:cs="Times New Roman"/>
          <w:sz w:val="24"/>
          <w:szCs w:val="24"/>
        </w:rPr>
        <w:t>d</w:t>
      </w:r>
      <w:r w:rsidRPr="007A19C5">
        <w:rPr>
          <w:rFonts w:eastAsia="Times New Roman" w:cs="Times New Roman"/>
          <w:spacing w:val="4"/>
          <w:sz w:val="24"/>
          <w:szCs w:val="24"/>
        </w:rPr>
        <w:t xml:space="preserve"> </w:t>
      </w:r>
      <w:r w:rsidRPr="007A19C5">
        <w:rPr>
          <w:rFonts w:eastAsia="Times New Roman" w:cs="Times New Roman"/>
          <w:spacing w:val="-3"/>
          <w:sz w:val="24"/>
          <w:szCs w:val="24"/>
        </w:rPr>
        <w:t>L</w:t>
      </w:r>
      <w:r w:rsidRPr="007A19C5">
        <w:rPr>
          <w:rFonts w:eastAsia="Times New Roman" w:cs="Times New Roman"/>
          <w:sz w:val="24"/>
          <w:szCs w:val="24"/>
        </w:rPr>
        <w:t>i</w:t>
      </w:r>
      <w:r w:rsidRPr="007A19C5">
        <w:rPr>
          <w:rFonts w:eastAsia="Times New Roman" w:cs="Times New Roman"/>
          <w:spacing w:val="2"/>
          <w:sz w:val="24"/>
          <w:szCs w:val="24"/>
        </w:rPr>
        <w:t>c</w:t>
      </w:r>
      <w:r w:rsidRPr="007A19C5">
        <w:rPr>
          <w:rFonts w:eastAsia="Times New Roman" w:cs="Times New Roman"/>
          <w:spacing w:val="-1"/>
          <w:sz w:val="24"/>
          <w:szCs w:val="24"/>
        </w:rPr>
        <w:t>e</w:t>
      </w:r>
      <w:r w:rsidRPr="007A19C5">
        <w:rPr>
          <w:rFonts w:eastAsia="Times New Roman" w:cs="Times New Roman"/>
          <w:sz w:val="24"/>
          <w:szCs w:val="24"/>
        </w:rPr>
        <w:t>nsee to</w:t>
      </w:r>
      <w:r w:rsidRPr="007A19C5">
        <w:rPr>
          <w:rFonts w:eastAsia="Times New Roman" w:cs="Times New Roman"/>
          <w:spacing w:val="5"/>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ddr</w:t>
      </w:r>
      <w:r w:rsidRPr="007A19C5">
        <w:rPr>
          <w:rFonts w:eastAsia="Times New Roman" w:cs="Times New Roman"/>
          <w:spacing w:val="-2"/>
          <w:sz w:val="24"/>
          <w:szCs w:val="24"/>
        </w:rPr>
        <w:t>e</w:t>
      </w:r>
      <w:r w:rsidRPr="007A19C5">
        <w:rPr>
          <w:rFonts w:eastAsia="Times New Roman" w:cs="Times New Roman"/>
          <w:sz w:val="24"/>
          <w:szCs w:val="24"/>
        </w:rPr>
        <w:t>ss</w:t>
      </w:r>
      <w:r w:rsidRPr="007A19C5">
        <w:rPr>
          <w:rFonts w:eastAsia="Times New Roman" w:cs="Times New Roman"/>
          <w:spacing w:val="2"/>
          <w:sz w:val="24"/>
          <w:szCs w:val="24"/>
        </w:rPr>
        <w:t xml:space="preserve"> </w:t>
      </w:r>
      <w:r w:rsidRPr="007A19C5">
        <w:rPr>
          <w:rFonts w:eastAsia="Times New Roman" w:cs="Times New Roman"/>
          <w:sz w:val="24"/>
          <w:szCs w:val="24"/>
        </w:rPr>
        <w:t>the</w:t>
      </w:r>
      <w:r w:rsidRPr="007A19C5">
        <w:rPr>
          <w:rFonts w:eastAsia="Times New Roman" w:cs="Times New Roman"/>
          <w:spacing w:val="2"/>
          <w:sz w:val="24"/>
          <w:szCs w:val="24"/>
        </w:rPr>
        <w:t>s</w:t>
      </w:r>
      <w:r w:rsidRPr="007A19C5">
        <w:rPr>
          <w:rFonts w:eastAsia="Times New Roman" w:cs="Times New Roman"/>
          <w:sz w:val="24"/>
          <w:szCs w:val="24"/>
        </w:rPr>
        <w:t>e</w:t>
      </w:r>
      <w:r w:rsidRPr="007A19C5">
        <w:rPr>
          <w:rFonts w:eastAsia="Times New Roman" w:cs="Times New Roman"/>
          <w:spacing w:val="1"/>
          <w:sz w:val="24"/>
          <w:szCs w:val="24"/>
        </w:rPr>
        <w:t xml:space="preserve"> </w:t>
      </w:r>
      <w:r w:rsidRPr="007A19C5">
        <w:rPr>
          <w:rFonts w:eastAsia="Times New Roman" w:cs="Times New Roman"/>
          <w:sz w:val="24"/>
          <w:szCs w:val="24"/>
        </w:rPr>
        <w:t>p</w:t>
      </w:r>
      <w:r w:rsidRPr="007A19C5">
        <w:rPr>
          <w:rFonts w:eastAsia="Times New Roman" w:cs="Times New Roman"/>
          <w:spacing w:val="-1"/>
          <w:sz w:val="24"/>
          <w:szCs w:val="24"/>
        </w:rPr>
        <w:t>e</w:t>
      </w:r>
      <w:r w:rsidRPr="007A19C5">
        <w:rPr>
          <w:rFonts w:eastAsia="Times New Roman" w:cs="Times New Roman"/>
          <w:sz w:val="24"/>
          <w:szCs w:val="24"/>
        </w:rPr>
        <w:t>rtine</w:t>
      </w:r>
      <w:r w:rsidRPr="007A19C5">
        <w:rPr>
          <w:rFonts w:eastAsia="Times New Roman" w:cs="Times New Roman"/>
          <w:spacing w:val="-1"/>
          <w:sz w:val="24"/>
          <w:szCs w:val="24"/>
        </w:rPr>
        <w:t>n</w:t>
      </w:r>
      <w:r w:rsidRPr="007A19C5">
        <w:rPr>
          <w:rFonts w:eastAsia="Times New Roman" w:cs="Times New Roman"/>
          <w:sz w:val="24"/>
          <w:szCs w:val="24"/>
        </w:rPr>
        <w:t>t</w:t>
      </w:r>
      <w:r w:rsidRPr="007A19C5">
        <w:rPr>
          <w:rFonts w:eastAsia="Times New Roman" w:cs="Times New Roman"/>
          <w:spacing w:val="5"/>
          <w:sz w:val="24"/>
          <w:szCs w:val="24"/>
        </w:rPr>
        <w:t xml:space="preserve"> </w:t>
      </w:r>
      <w:r w:rsidRPr="007A19C5">
        <w:rPr>
          <w:rFonts w:eastAsia="Times New Roman" w:cs="Times New Roman"/>
          <w:sz w:val="24"/>
          <w:szCs w:val="24"/>
        </w:rPr>
        <w:t>is</w:t>
      </w:r>
      <w:r w:rsidRPr="007A19C5">
        <w:rPr>
          <w:rFonts w:eastAsia="Times New Roman" w:cs="Times New Roman"/>
          <w:spacing w:val="1"/>
          <w:sz w:val="24"/>
          <w:szCs w:val="24"/>
        </w:rPr>
        <w:t>s</w:t>
      </w:r>
      <w:r w:rsidRPr="007A19C5">
        <w:rPr>
          <w:rFonts w:eastAsia="Times New Roman" w:cs="Times New Roman"/>
          <w:sz w:val="24"/>
          <w:szCs w:val="24"/>
        </w:rPr>
        <w:t>u</w:t>
      </w:r>
      <w:r w:rsidRPr="007A19C5">
        <w:rPr>
          <w:rFonts w:eastAsia="Times New Roman" w:cs="Times New Roman"/>
          <w:spacing w:val="-1"/>
          <w:sz w:val="24"/>
          <w:szCs w:val="24"/>
        </w:rPr>
        <w:t>e</w:t>
      </w:r>
      <w:r w:rsidRPr="007A19C5">
        <w:rPr>
          <w:rFonts w:eastAsia="Times New Roman" w:cs="Times New Roman"/>
          <w:sz w:val="24"/>
          <w:szCs w:val="24"/>
        </w:rPr>
        <w:t>s</w:t>
      </w:r>
      <w:r w:rsidRPr="007A19C5">
        <w:rPr>
          <w:rFonts w:eastAsia="Times New Roman" w:cs="Times New Roman"/>
          <w:spacing w:val="2"/>
          <w:sz w:val="24"/>
          <w:szCs w:val="24"/>
        </w:rPr>
        <w:t xml:space="preserve"> </w:t>
      </w:r>
      <w:r w:rsidRPr="007A19C5">
        <w:rPr>
          <w:rFonts w:eastAsia="Times New Roman" w:cs="Times New Roman"/>
          <w:sz w:val="24"/>
          <w:szCs w:val="24"/>
        </w:rPr>
        <w:t>with</w:t>
      </w:r>
      <w:r w:rsidRPr="007A19C5">
        <w:rPr>
          <w:rFonts w:eastAsia="Times New Roman" w:cs="Times New Roman"/>
          <w:spacing w:val="2"/>
          <w:sz w:val="24"/>
          <w:szCs w:val="24"/>
        </w:rPr>
        <w:t xml:space="preserve"> </w:t>
      </w:r>
      <w:r w:rsidRPr="007A19C5">
        <w:rPr>
          <w:rFonts w:eastAsia="Times New Roman" w:cs="Times New Roman"/>
          <w:sz w:val="24"/>
          <w:szCs w:val="24"/>
        </w:rPr>
        <w:t>ut</w:t>
      </w:r>
      <w:r w:rsidRPr="007A19C5">
        <w:rPr>
          <w:rFonts w:eastAsia="Times New Roman" w:cs="Times New Roman"/>
          <w:spacing w:val="1"/>
          <w:sz w:val="24"/>
          <w:szCs w:val="24"/>
        </w:rPr>
        <w:t>m</w:t>
      </w:r>
      <w:r w:rsidRPr="007A19C5">
        <w:rPr>
          <w:rFonts w:eastAsia="Times New Roman" w:cs="Times New Roman"/>
          <w:sz w:val="24"/>
          <w:szCs w:val="24"/>
        </w:rPr>
        <w:t>ost</w:t>
      </w:r>
      <w:r w:rsidRPr="007A19C5">
        <w:rPr>
          <w:rFonts w:eastAsia="Times New Roman" w:cs="Times New Roman"/>
          <w:spacing w:val="3"/>
          <w:sz w:val="24"/>
          <w:szCs w:val="24"/>
        </w:rPr>
        <w:t xml:space="preserve"> </w:t>
      </w:r>
      <w:r w:rsidRPr="007A19C5">
        <w:rPr>
          <w:rFonts w:eastAsia="Times New Roman" w:cs="Times New Roman"/>
          <w:sz w:val="24"/>
          <w:szCs w:val="24"/>
        </w:rPr>
        <w:t>di</w:t>
      </w:r>
      <w:r w:rsidRPr="007A19C5">
        <w:rPr>
          <w:rFonts w:eastAsia="Times New Roman" w:cs="Times New Roman"/>
          <w:spacing w:val="1"/>
          <w:sz w:val="24"/>
          <w:szCs w:val="24"/>
        </w:rPr>
        <w:t>l</w:t>
      </w:r>
      <w:r w:rsidRPr="007A19C5">
        <w:rPr>
          <w:rFonts w:eastAsia="Times New Roman" w:cs="Times New Roman"/>
          <w:spacing w:val="-2"/>
          <w:sz w:val="24"/>
          <w:szCs w:val="24"/>
        </w:rPr>
        <w:t>ig</w:t>
      </w:r>
      <w:r w:rsidRPr="007A19C5">
        <w:rPr>
          <w:rFonts w:eastAsia="Times New Roman" w:cs="Times New Roman"/>
          <w:spacing w:val="-1"/>
          <w:sz w:val="24"/>
          <w:szCs w:val="24"/>
        </w:rPr>
        <w:t>e</w:t>
      </w:r>
      <w:r w:rsidRPr="007A19C5">
        <w:rPr>
          <w:rFonts w:eastAsia="Times New Roman" w:cs="Times New Roman"/>
          <w:spacing w:val="2"/>
          <w:sz w:val="24"/>
          <w:szCs w:val="24"/>
        </w:rPr>
        <w:t>n</w:t>
      </w:r>
      <w:r w:rsidRPr="007A19C5">
        <w:rPr>
          <w:rFonts w:eastAsia="Times New Roman" w:cs="Times New Roman"/>
          <w:spacing w:val="-1"/>
          <w:sz w:val="24"/>
          <w:szCs w:val="24"/>
        </w:rPr>
        <w:t>c</w:t>
      </w:r>
      <w:r w:rsidRPr="007A19C5">
        <w:rPr>
          <w:rFonts w:eastAsia="Times New Roman" w:cs="Times New Roman"/>
          <w:sz w:val="24"/>
          <w:szCs w:val="24"/>
        </w:rPr>
        <w:t>e</w:t>
      </w:r>
      <w:r w:rsidRPr="007A19C5">
        <w:rPr>
          <w:rFonts w:eastAsia="Times New Roman" w:cs="Times New Roman"/>
          <w:spacing w:val="3"/>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nd</w:t>
      </w:r>
      <w:r w:rsidRPr="007A19C5">
        <w:rPr>
          <w:rFonts w:eastAsia="Times New Roman" w:cs="Times New Roman"/>
          <w:spacing w:val="2"/>
          <w:sz w:val="24"/>
          <w:szCs w:val="24"/>
        </w:rPr>
        <w:t xml:space="preserve"> </w:t>
      </w:r>
      <w:r w:rsidRPr="007A19C5">
        <w:rPr>
          <w:rFonts w:eastAsia="Times New Roman" w:cs="Times New Roman"/>
          <w:spacing w:val="-1"/>
          <w:sz w:val="24"/>
          <w:szCs w:val="24"/>
        </w:rPr>
        <w:t>e</w:t>
      </w:r>
      <w:r w:rsidRPr="007A19C5">
        <w:rPr>
          <w:rFonts w:eastAsia="Times New Roman" w:cs="Times New Roman"/>
          <w:sz w:val="24"/>
          <w:szCs w:val="24"/>
        </w:rPr>
        <w:t>nsu</w:t>
      </w:r>
      <w:r w:rsidRPr="007A19C5">
        <w:rPr>
          <w:rFonts w:eastAsia="Times New Roman" w:cs="Times New Roman"/>
          <w:spacing w:val="2"/>
          <w:sz w:val="24"/>
          <w:szCs w:val="24"/>
        </w:rPr>
        <w:t>r</w:t>
      </w:r>
      <w:r w:rsidRPr="007A19C5">
        <w:rPr>
          <w:rFonts w:eastAsia="Times New Roman" w:cs="Times New Roman"/>
          <w:sz w:val="24"/>
          <w:szCs w:val="24"/>
        </w:rPr>
        <w:t xml:space="preserve">e </w:t>
      </w:r>
      <w:r w:rsidRPr="007A19C5">
        <w:rPr>
          <w:rFonts w:eastAsia="Times New Roman" w:cs="Times New Roman"/>
          <w:spacing w:val="-1"/>
          <w:sz w:val="24"/>
          <w:szCs w:val="24"/>
        </w:rPr>
        <w:t>c</w:t>
      </w:r>
      <w:r w:rsidRPr="007A19C5">
        <w:rPr>
          <w:rFonts w:eastAsia="Times New Roman" w:cs="Times New Roman"/>
          <w:sz w:val="24"/>
          <w:szCs w:val="24"/>
        </w:rPr>
        <w:t>omp</w:t>
      </w:r>
      <w:r w:rsidRPr="007A19C5">
        <w:rPr>
          <w:rFonts w:eastAsia="Times New Roman" w:cs="Times New Roman"/>
          <w:spacing w:val="1"/>
          <w:sz w:val="24"/>
          <w:szCs w:val="24"/>
        </w:rPr>
        <w:t>l</w:t>
      </w:r>
      <w:r w:rsidRPr="007A19C5">
        <w:rPr>
          <w:rFonts w:eastAsia="Times New Roman" w:cs="Times New Roman"/>
          <w:sz w:val="24"/>
          <w:szCs w:val="24"/>
        </w:rPr>
        <w:t>ian</w:t>
      </w:r>
      <w:r w:rsidRPr="007A19C5">
        <w:rPr>
          <w:rFonts w:eastAsia="Times New Roman" w:cs="Times New Roman"/>
          <w:spacing w:val="-1"/>
          <w:sz w:val="24"/>
          <w:szCs w:val="24"/>
        </w:rPr>
        <w:t>c</w:t>
      </w:r>
      <w:r w:rsidRPr="007A19C5">
        <w:rPr>
          <w:rFonts w:eastAsia="Times New Roman" w:cs="Times New Roman"/>
          <w:sz w:val="24"/>
          <w:szCs w:val="24"/>
        </w:rPr>
        <w:t>e</w:t>
      </w:r>
      <w:r w:rsidRPr="007A19C5">
        <w:rPr>
          <w:rFonts w:eastAsia="Times New Roman" w:cs="Times New Roman"/>
          <w:spacing w:val="-1"/>
          <w:sz w:val="24"/>
          <w:szCs w:val="24"/>
        </w:rPr>
        <w:t xml:space="preserve"> </w:t>
      </w:r>
      <w:r w:rsidRPr="007A19C5">
        <w:rPr>
          <w:rFonts w:eastAsia="Times New Roman" w:cs="Times New Roman"/>
          <w:sz w:val="24"/>
          <w:szCs w:val="24"/>
        </w:rPr>
        <w:t>of</w:t>
      </w:r>
      <w:r w:rsidRPr="007A19C5">
        <w:rPr>
          <w:rFonts w:eastAsia="Times New Roman" w:cs="Times New Roman"/>
          <w:spacing w:val="-1"/>
          <w:sz w:val="24"/>
          <w:szCs w:val="24"/>
        </w:rPr>
        <w:t xml:space="preserve"> </w:t>
      </w:r>
      <w:r w:rsidRPr="007A19C5">
        <w:rPr>
          <w:rFonts w:eastAsia="Times New Roman" w:cs="Times New Roman"/>
          <w:sz w:val="24"/>
          <w:szCs w:val="24"/>
        </w:rPr>
        <w:t xml:space="preserve">the </w:t>
      </w:r>
      <w:r w:rsidRPr="007A19C5">
        <w:rPr>
          <w:rFonts w:eastAsia="Times New Roman" w:cs="Times New Roman"/>
          <w:spacing w:val="2"/>
          <w:sz w:val="24"/>
          <w:szCs w:val="24"/>
        </w:rPr>
        <w:t>s</w:t>
      </w:r>
      <w:r w:rsidRPr="007A19C5">
        <w:rPr>
          <w:rFonts w:eastAsia="Times New Roman" w:cs="Times New Roman"/>
          <w:spacing w:val="-1"/>
          <w:sz w:val="24"/>
          <w:szCs w:val="24"/>
        </w:rPr>
        <w:t>a</w:t>
      </w:r>
      <w:r w:rsidRPr="007A19C5">
        <w:rPr>
          <w:rFonts w:eastAsia="Times New Roman" w:cs="Times New Roman"/>
          <w:sz w:val="24"/>
          <w:szCs w:val="24"/>
        </w:rPr>
        <w:t>me.”</w:t>
      </w:r>
    </w:p>
    <w:p w:rsidR="007A19C5" w:rsidRPr="007A19C5" w:rsidRDefault="007A19C5" w:rsidP="007A19C5">
      <w:pPr>
        <w:widowControl w:val="0"/>
        <w:autoSpaceDE w:val="0"/>
        <w:autoSpaceDN w:val="0"/>
        <w:adjustRightInd w:val="0"/>
        <w:spacing w:after="0" w:line="240" w:lineRule="auto"/>
        <w:ind w:left="851" w:right="95"/>
        <w:jc w:val="both"/>
        <w:rPr>
          <w:rFonts w:eastAsia="Times New Roman" w:cs="Times New Roman"/>
          <w:sz w:val="24"/>
          <w:szCs w:val="24"/>
        </w:rPr>
      </w:pPr>
      <w:r w:rsidRPr="007A19C5">
        <w:rPr>
          <w:rFonts w:eastAsia="Times New Roman" w:cs="Times New Roman"/>
          <w:b/>
          <w:bCs/>
          <w:sz w:val="24"/>
          <w:szCs w:val="24"/>
        </w:rPr>
        <w:t>C</w:t>
      </w:r>
      <w:r w:rsidRPr="007A19C5">
        <w:rPr>
          <w:rFonts w:eastAsia="Times New Roman" w:cs="Times New Roman"/>
          <w:b/>
          <w:bCs/>
          <w:spacing w:val="2"/>
          <w:sz w:val="24"/>
          <w:szCs w:val="24"/>
        </w:rPr>
        <w:t>o</w:t>
      </w:r>
      <w:r w:rsidRPr="007A19C5">
        <w:rPr>
          <w:rFonts w:eastAsia="Times New Roman" w:cs="Times New Roman"/>
          <w:b/>
          <w:bCs/>
          <w:spacing w:val="-3"/>
          <w:sz w:val="24"/>
          <w:szCs w:val="24"/>
        </w:rPr>
        <w:t>m</w:t>
      </w:r>
      <w:r w:rsidRPr="007A19C5">
        <w:rPr>
          <w:rFonts w:eastAsia="Times New Roman" w:cs="Times New Roman"/>
          <w:b/>
          <w:bCs/>
          <w:spacing w:val="1"/>
          <w:sz w:val="24"/>
          <w:szCs w:val="24"/>
        </w:rPr>
        <w:t>p</w:t>
      </w:r>
      <w:r w:rsidRPr="007A19C5">
        <w:rPr>
          <w:rFonts w:eastAsia="Times New Roman" w:cs="Times New Roman"/>
          <w:b/>
          <w:bCs/>
          <w:sz w:val="24"/>
          <w:szCs w:val="24"/>
        </w:rPr>
        <w:t>l</w:t>
      </w:r>
      <w:r w:rsidRPr="007A19C5">
        <w:rPr>
          <w:rFonts w:eastAsia="Times New Roman" w:cs="Times New Roman"/>
          <w:b/>
          <w:bCs/>
          <w:spacing w:val="1"/>
          <w:sz w:val="24"/>
          <w:szCs w:val="24"/>
        </w:rPr>
        <w:t>i</w:t>
      </w:r>
      <w:r w:rsidRPr="007A19C5">
        <w:rPr>
          <w:rFonts w:eastAsia="Times New Roman" w:cs="Times New Roman"/>
          <w:b/>
          <w:bCs/>
          <w:sz w:val="24"/>
          <w:szCs w:val="24"/>
        </w:rPr>
        <w:t>a</w:t>
      </w:r>
      <w:r w:rsidRPr="007A19C5">
        <w:rPr>
          <w:rFonts w:eastAsia="Times New Roman" w:cs="Times New Roman"/>
          <w:b/>
          <w:bCs/>
          <w:spacing w:val="1"/>
          <w:sz w:val="24"/>
          <w:szCs w:val="24"/>
        </w:rPr>
        <w:t>n</w:t>
      </w:r>
      <w:r w:rsidRPr="007A19C5">
        <w:rPr>
          <w:rFonts w:eastAsia="Times New Roman" w:cs="Times New Roman"/>
          <w:b/>
          <w:bCs/>
          <w:spacing w:val="-1"/>
          <w:sz w:val="24"/>
          <w:szCs w:val="24"/>
        </w:rPr>
        <w:t>c</w:t>
      </w:r>
      <w:r w:rsidRPr="007A19C5">
        <w:rPr>
          <w:rFonts w:eastAsia="Times New Roman" w:cs="Times New Roman"/>
          <w:b/>
          <w:bCs/>
          <w:sz w:val="24"/>
          <w:szCs w:val="24"/>
        </w:rPr>
        <w:t>e</w:t>
      </w:r>
      <w:r w:rsidRPr="007A19C5">
        <w:rPr>
          <w:rFonts w:eastAsia="Times New Roman" w:cs="Times New Roman"/>
          <w:sz w:val="24"/>
          <w:szCs w:val="24"/>
        </w:rPr>
        <w:t>:</w:t>
      </w:r>
    </w:p>
    <w:p w:rsidR="007A19C5" w:rsidRPr="007A19C5" w:rsidRDefault="007A19C5" w:rsidP="007A19C5">
      <w:pPr>
        <w:widowControl w:val="0"/>
        <w:autoSpaceDE w:val="0"/>
        <w:autoSpaceDN w:val="0"/>
        <w:adjustRightInd w:val="0"/>
        <w:spacing w:before="16" w:after="0" w:line="240" w:lineRule="auto"/>
        <w:ind w:left="851" w:right="95"/>
        <w:jc w:val="both"/>
        <w:rPr>
          <w:rFonts w:eastAsia="Times New Roman" w:cs="Times New Roman"/>
          <w:sz w:val="24"/>
          <w:szCs w:val="24"/>
        </w:rPr>
      </w:pPr>
    </w:p>
    <w:p w:rsidR="007A19C5" w:rsidRDefault="007A19C5" w:rsidP="00B205A4">
      <w:pPr>
        <w:widowControl w:val="0"/>
        <w:autoSpaceDE w:val="0"/>
        <w:autoSpaceDN w:val="0"/>
        <w:adjustRightInd w:val="0"/>
        <w:spacing w:after="0" w:line="360" w:lineRule="auto"/>
        <w:ind w:left="851" w:right="95"/>
        <w:jc w:val="both"/>
        <w:rPr>
          <w:rFonts w:eastAsia="Times New Roman" w:cs="Times New Roman"/>
          <w:sz w:val="24"/>
          <w:szCs w:val="24"/>
        </w:rPr>
      </w:pPr>
      <w:r w:rsidRPr="007A19C5">
        <w:rPr>
          <w:rFonts w:eastAsia="Times New Roman" w:cs="Times New Roman"/>
          <w:spacing w:val="1"/>
          <w:sz w:val="24"/>
          <w:szCs w:val="24"/>
        </w:rPr>
        <w:t>W</w:t>
      </w:r>
      <w:r w:rsidRPr="007A19C5">
        <w:rPr>
          <w:rFonts w:eastAsia="Times New Roman" w:cs="Times New Roman"/>
          <w:sz w:val="24"/>
          <w:szCs w:val="24"/>
        </w:rPr>
        <w:t>i</w:t>
      </w:r>
      <w:r w:rsidRPr="007A19C5">
        <w:rPr>
          <w:rFonts w:eastAsia="Times New Roman" w:cs="Times New Roman"/>
          <w:spacing w:val="1"/>
          <w:sz w:val="24"/>
          <w:szCs w:val="24"/>
        </w:rPr>
        <w:t>t</w:t>
      </w:r>
      <w:r w:rsidRPr="007A19C5">
        <w:rPr>
          <w:rFonts w:eastAsia="Times New Roman" w:cs="Times New Roman"/>
          <w:sz w:val="24"/>
          <w:szCs w:val="24"/>
        </w:rPr>
        <w:t>h</w:t>
      </w:r>
      <w:r w:rsidRPr="007A19C5">
        <w:rPr>
          <w:rFonts w:eastAsia="Times New Roman" w:cs="Times New Roman"/>
          <w:spacing w:val="2"/>
          <w:sz w:val="24"/>
          <w:szCs w:val="24"/>
        </w:rPr>
        <w:t xml:space="preserve"> </w:t>
      </w:r>
      <w:r w:rsidRPr="007A19C5">
        <w:rPr>
          <w:rFonts w:eastAsia="Times New Roman" w:cs="Times New Roman"/>
          <w:sz w:val="24"/>
          <w:szCs w:val="24"/>
        </w:rPr>
        <w:t>the</w:t>
      </w:r>
      <w:r w:rsidRPr="007A19C5">
        <w:rPr>
          <w:rFonts w:eastAsia="Times New Roman" w:cs="Times New Roman"/>
          <w:spacing w:val="1"/>
          <w:sz w:val="24"/>
          <w:szCs w:val="24"/>
        </w:rPr>
        <w:t xml:space="preserve"> </w:t>
      </w:r>
      <w:r w:rsidRPr="007A19C5">
        <w:rPr>
          <w:rFonts w:eastAsia="Times New Roman" w:cs="Times New Roman"/>
          <w:sz w:val="24"/>
          <w:szCs w:val="24"/>
        </w:rPr>
        <w:t>obse</w:t>
      </w:r>
      <w:r w:rsidRPr="007A19C5">
        <w:rPr>
          <w:rFonts w:eastAsia="Times New Roman" w:cs="Times New Roman"/>
          <w:spacing w:val="-1"/>
          <w:sz w:val="24"/>
          <w:szCs w:val="24"/>
        </w:rPr>
        <w:t>r</w:t>
      </w:r>
      <w:r w:rsidRPr="007A19C5">
        <w:rPr>
          <w:rFonts w:eastAsia="Times New Roman" w:cs="Times New Roman"/>
          <w:sz w:val="24"/>
          <w:szCs w:val="24"/>
        </w:rPr>
        <w:t>v</w:t>
      </w:r>
      <w:r w:rsidRPr="007A19C5">
        <w:rPr>
          <w:rFonts w:eastAsia="Times New Roman" w:cs="Times New Roman"/>
          <w:spacing w:val="-1"/>
          <w:sz w:val="24"/>
          <w:szCs w:val="24"/>
        </w:rPr>
        <w:t>a</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2"/>
          <w:sz w:val="24"/>
          <w:szCs w:val="24"/>
        </w:rPr>
        <w:t xml:space="preserve"> </w:t>
      </w:r>
      <w:r w:rsidRPr="007A19C5">
        <w:rPr>
          <w:rFonts w:eastAsia="Times New Roman" w:cs="Times New Roman"/>
          <w:sz w:val="24"/>
          <w:szCs w:val="24"/>
        </w:rPr>
        <w:t>of</w:t>
      </w:r>
      <w:r w:rsidRPr="007A19C5">
        <w:rPr>
          <w:rFonts w:eastAsia="Times New Roman" w:cs="Times New Roman"/>
          <w:spacing w:val="6"/>
          <w:sz w:val="24"/>
          <w:szCs w:val="24"/>
        </w:rPr>
        <w:t xml:space="preserve"> </w:t>
      </w:r>
      <w:r w:rsidRPr="007A19C5">
        <w:rPr>
          <w:rFonts w:eastAsia="Times New Roman" w:cs="Times New Roman"/>
          <w:sz w:val="24"/>
          <w:szCs w:val="24"/>
        </w:rPr>
        <w:t>the</w:t>
      </w:r>
      <w:r w:rsidRPr="007A19C5">
        <w:rPr>
          <w:rFonts w:eastAsia="Times New Roman" w:cs="Times New Roman"/>
          <w:spacing w:val="1"/>
          <w:sz w:val="24"/>
          <w:szCs w:val="24"/>
        </w:rPr>
        <w:t xml:space="preserve"> </w:t>
      </w:r>
      <w:r w:rsidRPr="007A19C5">
        <w:rPr>
          <w:rFonts w:eastAsia="Times New Roman" w:cs="Times New Roman"/>
          <w:sz w:val="24"/>
          <w:szCs w:val="24"/>
        </w:rPr>
        <w:t>Hon</w:t>
      </w:r>
      <w:r w:rsidRPr="007A19C5">
        <w:rPr>
          <w:rFonts w:eastAsia="Times New Roman" w:cs="Times New Roman"/>
          <w:spacing w:val="-1"/>
          <w:sz w:val="24"/>
          <w:szCs w:val="24"/>
        </w:rPr>
        <w:t>’</w:t>
      </w:r>
      <w:r w:rsidRPr="007A19C5">
        <w:rPr>
          <w:rFonts w:eastAsia="Times New Roman" w:cs="Times New Roman"/>
          <w:sz w:val="24"/>
          <w:szCs w:val="24"/>
        </w:rPr>
        <w:t>ble</w:t>
      </w:r>
      <w:r w:rsidRPr="007A19C5">
        <w:rPr>
          <w:rFonts w:eastAsia="Times New Roman" w:cs="Times New Roman"/>
          <w:spacing w:val="4"/>
          <w:sz w:val="24"/>
          <w:szCs w:val="24"/>
        </w:rPr>
        <w:t xml:space="preserve"> </w:t>
      </w:r>
      <w:r w:rsidRPr="007A19C5">
        <w:rPr>
          <w:rFonts w:eastAsia="Times New Roman" w:cs="Times New Roman"/>
          <w:spacing w:val="-1"/>
          <w:sz w:val="24"/>
          <w:szCs w:val="24"/>
        </w:rPr>
        <w:t>c</w:t>
      </w:r>
      <w:r w:rsidRPr="007A19C5">
        <w:rPr>
          <w:rFonts w:eastAsia="Times New Roman" w:cs="Times New Roman"/>
          <w:sz w:val="24"/>
          <w:szCs w:val="24"/>
        </w:rPr>
        <w:t>om</w:t>
      </w:r>
      <w:r w:rsidRPr="007A19C5">
        <w:rPr>
          <w:rFonts w:eastAsia="Times New Roman" w:cs="Times New Roman"/>
          <w:spacing w:val="1"/>
          <w:sz w:val="24"/>
          <w:szCs w:val="24"/>
        </w:rPr>
        <w:t>m</w:t>
      </w:r>
      <w:r w:rsidRPr="007A19C5">
        <w:rPr>
          <w:rFonts w:eastAsia="Times New Roman" w:cs="Times New Roman"/>
          <w:sz w:val="24"/>
          <w:szCs w:val="24"/>
        </w:rPr>
        <w:t>is</w:t>
      </w:r>
      <w:r w:rsidRPr="007A19C5">
        <w:rPr>
          <w:rFonts w:eastAsia="Times New Roman" w:cs="Times New Roman"/>
          <w:spacing w:val="1"/>
          <w:sz w:val="24"/>
          <w:szCs w:val="24"/>
        </w:rPr>
        <w:t>s</w:t>
      </w:r>
      <w:r w:rsidRPr="007A19C5">
        <w:rPr>
          <w:rFonts w:eastAsia="Times New Roman" w:cs="Times New Roman"/>
          <w:sz w:val="24"/>
          <w:szCs w:val="24"/>
        </w:rPr>
        <w:t>ion</w:t>
      </w:r>
      <w:r w:rsidRPr="007A19C5">
        <w:rPr>
          <w:rFonts w:eastAsia="Times New Roman" w:cs="Times New Roman"/>
          <w:spacing w:val="2"/>
          <w:sz w:val="24"/>
          <w:szCs w:val="24"/>
        </w:rPr>
        <w:t xml:space="preserve"> </w:t>
      </w:r>
      <w:r w:rsidRPr="007A19C5">
        <w:rPr>
          <w:rFonts w:eastAsia="Times New Roman" w:cs="Times New Roman"/>
          <w:sz w:val="24"/>
          <w:szCs w:val="24"/>
        </w:rPr>
        <w:t>re</w:t>
      </w:r>
      <w:r w:rsidRPr="007A19C5">
        <w:rPr>
          <w:rFonts w:eastAsia="Times New Roman" w:cs="Times New Roman"/>
          <w:spacing w:val="-2"/>
          <w:sz w:val="24"/>
          <w:szCs w:val="24"/>
        </w:rPr>
        <w:t>g</w:t>
      </w:r>
      <w:r w:rsidRPr="007A19C5">
        <w:rPr>
          <w:rFonts w:eastAsia="Times New Roman" w:cs="Times New Roman"/>
          <w:spacing w:val="1"/>
          <w:sz w:val="24"/>
          <w:szCs w:val="24"/>
        </w:rPr>
        <w:t>a</w:t>
      </w:r>
      <w:r w:rsidRPr="007A19C5">
        <w:rPr>
          <w:rFonts w:eastAsia="Times New Roman" w:cs="Times New Roman"/>
          <w:sz w:val="24"/>
          <w:szCs w:val="24"/>
        </w:rPr>
        <w:t>rdi</w:t>
      </w:r>
      <w:r w:rsidRPr="007A19C5">
        <w:rPr>
          <w:rFonts w:eastAsia="Times New Roman" w:cs="Times New Roman"/>
          <w:spacing w:val="2"/>
          <w:sz w:val="24"/>
          <w:szCs w:val="24"/>
        </w:rPr>
        <w:t>n</w:t>
      </w:r>
      <w:r w:rsidRPr="007A19C5">
        <w:rPr>
          <w:rFonts w:eastAsia="Times New Roman" w:cs="Times New Roman"/>
          <w:sz w:val="24"/>
          <w:szCs w:val="24"/>
        </w:rPr>
        <w:t>g dir</w:t>
      </w:r>
      <w:r w:rsidRPr="007A19C5">
        <w:rPr>
          <w:rFonts w:eastAsia="Times New Roman" w:cs="Times New Roman"/>
          <w:spacing w:val="1"/>
          <w:sz w:val="24"/>
          <w:szCs w:val="24"/>
        </w:rPr>
        <w:t>e</w:t>
      </w:r>
      <w:r w:rsidRPr="007A19C5">
        <w:rPr>
          <w:rFonts w:eastAsia="Times New Roman" w:cs="Times New Roman"/>
          <w:spacing w:val="-1"/>
          <w:sz w:val="24"/>
          <w:szCs w:val="24"/>
        </w:rPr>
        <w:t>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v</w:t>
      </w:r>
      <w:r w:rsidRPr="007A19C5">
        <w:rPr>
          <w:rFonts w:eastAsia="Times New Roman" w:cs="Times New Roman"/>
          <w:spacing w:val="-1"/>
          <w:sz w:val="24"/>
          <w:szCs w:val="24"/>
        </w:rPr>
        <w:t>e</w:t>
      </w:r>
      <w:r w:rsidRPr="007A19C5">
        <w:rPr>
          <w:rFonts w:eastAsia="Times New Roman" w:cs="Times New Roman"/>
          <w:sz w:val="24"/>
          <w:szCs w:val="24"/>
        </w:rPr>
        <w:t>s</w:t>
      </w:r>
      <w:r w:rsidRPr="007A19C5">
        <w:rPr>
          <w:rFonts w:eastAsia="Times New Roman" w:cs="Times New Roman"/>
          <w:spacing w:val="2"/>
          <w:sz w:val="24"/>
          <w:szCs w:val="24"/>
        </w:rPr>
        <w:t xml:space="preserve"> </w:t>
      </w:r>
      <w:r w:rsidRPr="007A19C5">
        <w:rPr>
          <w:rFonts w:eastAsia="Times New Roman" w:cs="Times New Roman"/>
          <w:sz w:val="24"/>
          <w:szCs w:val="24"/>
        </w:rPr>
        <w:t>is</w:t>
      </w:r>
      <w:r w:rsidRPr="007A19C5">
        <w:rPr>
          <w:rFonts w:eastAsia="Times New Roman" w:cs="Times New Roman"/>
          <w:spacing w:val="3"/>
          <w:sz w:val="24"/>
          <w:szCs w:val="24"/>
        </w:rPr>
        <w:t>s</w:t>
      </w:r>
      <w:r w:rsidRPr="007A19C5">
        <w:rPr>
          <w:rFonts w:eastAsia="Times New Roman" w:cs="Times New Roman"/>
          <w:sz w:val="24"/>
          <w:szCs w:val="24"/>
        </w:rPr>
        <w:t>u</w:t>
      </w:r>
      <w:r w:rsidRPr="007A19C5">
        <w:rPr>
          <w:rFonts w:eastAsia="Times New Roman" w:cs="Times New Roman"/>
          <w:spacing w:val="-1"/>
          <w:sz w:val="24"/>
          <w:szCs w:val="24"/>
        </w:rPr>
        <w:t>e</w:t>
      </w:r>
      <w:r w:rsidRPr="007A19C5">
        <w:rPr>
          <w:rFonts w:eastAsia="Times New Roman" w:cs="Times New Roman"/>
          <w:sz w:val="24"/>
          <w:szCs w:val="24"/>
        </w:rPr>
        <w:t>d</w:t>
      </w:r>
      <w:r w:rsidRPr="007A19C5">
        <w:rPr>
          <w:rFonts w:eastAsia="Times New Roman" w:cs="Times New Roman"/>
          <w:spacing w:val="2"/>
          <w:sz w:val="24"/>
          <w:szCs w:val="24"/>
        </w:rPr>
        <w:t xml:space="preserve"> </w:t>
      </w:r>
      <w:r w:rsidRPr="007A19C5">
        <w:rPr>
          <w:rFonts w:eastAsia="Times New Roman" w:cs="Times New Roman"/>
          <w:sz w:val="24"/>
          <w:szCs w:val="24"/>
        </w:rPr>
        <w:t>in</w:t>
      </w:r>
      <w:r w:rsidRPr="007A19C5">
        <w:rPr>
          <w:rFonts w:eastAsia="Times New Roman" w:cs="Times New Roman"/>
          <w:spacing w:val="2"/>
          <w:sz w:val="24"/>
          <w:szCs w:val="24"/>
        </w:rPr>
        <w:t xml:space="preserve"> </w:t>
      </w:r>
      <w:r w:rsidRPr="007A19C5">
        <w:rPr>
          <w:rFonts w:eastAsia="Times New Roman" w:cs="Times New Roman"/>
          <w:sz w:val="24"/>
          <w:szCs w:val="24"/>
        </w:rPr>
        <w:t>the</w:t>
      </w:r>
      <w:r w:rsidRPr="007A19C5">
        <w:rPr>
          <w:rFonts w:eastAsia="Times New Roman" w:cs="Times New Roman"/>
          <w:spacing w:val="4"/>
          <w:sz w:val="24"/>
          <w:szCs w:val="24"/>
        </w:rPr>
        <w:t xml:space="preserve"> </w:t>
      </w:r>
      <w:r w:rsidRPr="007A19C5">
        <w:rPr>
          <w:rFonts w:eastAsia="Times New Roman" w:cs="Times New Roman"/>
          <w:sz w:val="24"/>
          <w:szCs w:val="24"/>
        </w:rPr>
        <w:t>o</w:t>
      </w:r>
      <w:r w:rsidRPr="007A19C5">
        <w:rPr>
          <w:rFonts w:eastAsia="Times New Roman" w:cs="Times New Roman"/>
          <w:spacing w:val="-1"/>
          <w:sz w:val="24"/>
          <w:szCs w:val="24"/>
        </w:rPr>
        <w:t>r</w:t>
      </w:r>
      <w:r w:rsidRPr="007A19C5">
        <w:rPr>
          <w:rFonts w:eastAsia="Times New Roman" w:cs="Times New Roman"/>
          <w:sz w:val="24"/>
          <w:szCs w:val="24"/>
        </w:rPr>
        <w:t>d</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1"/>
          <w:sz w:val="24"/>
          <w:szCs w:val="24"/>
        </w:rPr>
        <w:t xml:space="preserve"> </w:t>
      </w:r>
      <w:r w:rsidRPr="007A19C5">
        <w:rPr>
          <w:rFonts w:eastAsia="Times New Roman" w:cs="Times New Roman"/>
          <w:sz w:val="24"/>
          <w:szCs w:val="24"/>
        </w:rPr>
        <w:t xml:space="preserve">in </w:t>
      </w:r>
      <w:r w:rsidRPr="007A19C5">
        <w:rPr>
          <w:rFonts w:eastAsia="Times New Roman" w:cs="Times New Roman"/>
          <w:spacing w:val="-1"/>
          <w:sz w:val="24"/>
          <w:szCs w:val="24"/>
        </w:rPr>
        <w:t>ca</w:t>
      </w:r>
      <w:r w:rsidRPr="007A19C5">
        <w:rPr>
          <w:rFonts w:eastAsia="Times New Roman" w:cs="Times New Roman"/>
          <w:sz w:val="24"/>
          <w:szCs w:val="24"/>
        </w:rPr>
        <w:t>se</w:t>
      </w:r>
      <w:r w:rsidRPr="007A19C5">
        <w:rPr>
          <w:rFonts w:eastAsia="Times New Roman" w:cs="Times New Roman"/>
          <w:spacing w:val="1"/>
          <w:sz w:val="24"/>
          <w:szCs w:val="24"/>
        </w:rPr>
        <w:t xml:space="preserve"> </w:t>
      </w:r>
      <w:r w:rsidRPr="007A19C5">
        <w:rPr>
          <w:rFonts w:eastAsia="Times New Roman" w:cs="Times New Roman"/>
          <w:sz w:val="24"/>
          <w:szCs w:val="24"/>
        </w:rPr>
        <w:t>No.</w:t>
      </w:r>
      <w:r w:rsidRPr="007A19C5">
        <w:rPr>
          <w:rFonts w:eastAsia="Times New Roman" w:cs="Times New Roman"/>
          <w:spacing w:val="1"/>
          <w:sz w:val="24"/>
          <w:szCs w:val="24"/>
        </w:rPr>
        <w:t xml:space="preserve"> </w:t>
      </w:r>
      <w:r w:rsidRPr="007A19C5">
        <w:rPr>
          <w:rFonts w:eastAsia="Times New Roman" w:cs="Times New Roman"/>
          <w:sz w:val="24"/>
          <w:szCs w:val="24"/>
        </w:rPr>
        <w:t>T</w:t>
      </w:r>
      <w:r w:rsidRPr="007A19C5">
        <w:rPr>
          <w:rFonts w:eastAsia="Times New Roman" w:cs="Times New Roman"/>
          <w:spacing w:val="1"/>
          <w:sz w:val="24"/>
          <w:szCs w:val="24"/>
        </w:rPr>
        <w:t>R</w:t>
      </w:r>
      <w:r w:rsidRPr="007A19C5">
        <w:rPr>
          <w:rFonts w:eastAsia="Times New Roman" w:cs="Times New Roman"/>
          <w:spacing w:val="-1"/>
          <w:sz w:val="24"/>
          <w:szCs w:val="24"/>
        </w:rPr>
        <w:t>-</w:t>
      </w:r>
      <w:r w:rsidRPr="007A19C5">
        <w:rPr>
          <w:rFonts w:eastAsia="Times New Roman" w:cs="Times New Roman"/>
          <w:sz w:val="24"/>
          <w:szCs w:val="24"/>
        </w:rPr>
        <w:t>1/2014</w:t>
      </w:r>
      <w:r w:rsidRPr="007A19C5">
        <w:rPr>
          <w:rFonts w:eastAsia="Times New Roman" w:cs="Times New Roman"/>
          <w:spacing w:val="-1"/>
          <w:sz w:val="24"/>
          <w:szCs w:val="24"/>
        </w:rPr>
        <w:t>-</w:t>
      </w:r>
      <w:r w:rsidRPr="007A19C5">
        <w:rPr>
          <w:rFonts w:eastAsia="Times New Roman" w:cs="Times New Roman"/>
          <w:sz w:val="24"/>
          <w:szCs w:val="24"/>
        </w:rPr>
        <w:t>15,</w:t>
      </w:r>
      <w:r w:rsidRPr="007A19C5">
        <w:rPr>
          <w:rFonts w:eastAsia="Times New Roman" w:cs="Times New Roman"/>
          <w:spacing w:val="4"/>
          <w:sz w:val="24"/>
          <w:szCs w:val="24"/>
        </w:rPr>
        <w:t xml:space="preserve"> </w:t>
      </w:r>
      <w:r w:rsidRPr="007A19C5">
        <w:rPr>
          <w:rFonts w:eastAsia="Times New Roman" w:cs="Times New Roman"/>
          <w:sz w:val="24"/>
          <w:szCs w:val="24"/>
        </w:rPr>
        <w:t>in</w:t>
      </w:r>
      <w:r w:rsidRPr="007A19C5">
        <w:rPr>
          <w:rFonts w:eastAsia="Times New Roman" w:cs="Times New Roman"/>
          <w:spacing w:val="2"/>
          <w:sz w:val="24"/>
          <w:szCs w:val="24"/>
        </w:rPr>
        <w:t xml:space="preserve"> </w:t>
      </w:r>
      <w:r w:rsidRPr="007A19C5">
        <w:rPr>
          <w:rFonts w:eastAsia="Times New Roman" w:cs="Times New Roman"/>
          <w:sz w:val="24"/>
          <w:szCs w:val="24"/>
        </w:rPr>
        <w:t>futu</w:t>
      </w:r>
      <w:r w:rsidRPr="007A19C5">
        <w:rPr>
          <w:rFonts w:eastAsia="Times New Roman" w:cs="Times New Roman"/>
          <w:spacing w:val="-1"/>
          <w:sz w:val="24"/>
          <w:szCs w:val="24"/>
        </w:rPr>
        <w:t>r</w:t>
      </w:r>
      <w:r w:rsidRPr="007A19C5">
        <w:rPr>
          <w:rFonts w:eastAsia="Times New Roman" w:cs="Times New Roman"/>
          <w:sz w:val="24"/>
          <w:szCs w:val="24"/>
        </w:rPr>
        <w:t xml:space="preserve">e </w:t>
      </w:r>
      <w:r w:rsidRPr="007A19C5">
        <w:rPr>
          <w:rFonts w:eastAsia="Times New Roman" w:cs="Times New Roman"/>
          <w:spacing w:val="-1"/>
          <w:sz w:val="24"/>
          <w:szCs w:val="24"/>
        </w:rPr>
        <w:t>a</w:t>
      </w:r>
      <w:r w:rsidRPr="007A19C5">
        <w:rPr>
          <w:rFonts w:eastAsia="Times New Roman" w:cs="Times New Roman"/>
          <w:sz w:val="24"/>
          <w:szCs w:val="24"/>
        </w:rPr>
        <w:t>ll</w:t>
      </w:r>
      <w:r w:rsidRPr="007A19C5">
        <w:rPr>
          <w:rFonts w:eastAsia="Times New Roman" w:cs="Times New Roman"/>
          <w:spacing w:val="2"/>
          <w:sz w:val="24"/>
          <w:szCs w:val="24"/>
        </w:rPr>
        <w:t xml:space="preserve"> </w:t>
      </w:r>
      <w:r w:rsidRPr="007A19C5">
        <w:rPr>
          <w:rFonts w:eastAsia="Times New Roman" w:cs="Times New Roman"/>
          <w:spacing w:val="-1"/>
          <w:sz w:val="24"/>
          <w:szCs w:val="24"/>
        </w:rPr>
        <w:t>e</w:t>
      </w:r>
      <w:r w:rsidRPr="007A19C5">
        <w:rPr>
          <w:rFonts w:eastAsia="Times New Roman" w:cs="Times New Roman"/>
          <w:sz w:val="24"/>
          <w:szCs w:val="24"/>
        </w:rPr>
        <w:t>f</w:t>
      </w:r>
      <w:r w:rsidRPr="007A19C5">
        <w:rPr>
          <w:rFonts w:eastAsia="Times New Roman" w:cs="Times New Roman"/>
          <w:spacing w:val="-1"/>
          <w:sz w:val="24"/>
          <w:szCs w:val="24"/>
        </w:rPr>
        <w:t>f</w:t>
      </w:r>
      <w:r w:rsidRPr="007A19C5">
        <w:rPr>
          <w:rFonts w:eastAsia="Times New Roman" w:cs="Times New Roman"/>
          <w:sz w:val="24"/>
          <w:szCs w:val="24"/>
        </w:rPr>
        <w:t>o</w:t>
      </w:r>
      <w:r w:rsidRPr="007A19C5">
        <w:rPr>
          <w:rFonts w:eastAsia="Times New Roman" w:cs="Times New Roman"/>
          <w:spacing w:val="-1"/>
          <w:sz w:val="24"/>
          <w:szCs w:val="24"/>
        </w:rPr>
        <w:t>r</w:t>
      </w:r>
      <w:r w:rsidRPr="007A19C5">
        <w:rPr>
          <w:rFonts w:eastAsia="Times New Roman" w:cs="Times New Roman"/>
          <w:sz w:val="24"/>
          <w:szCs w:val="24"/>
        </w:rPr>
        <w:t>ts</w:t>
      </w:r>
      <w:r w:rsidRPr="007A19C5">
        <w:rPr>
          <w:rFonts w:eastAsia="Times New Roman" w:cs="Times New Roman"/>
          <w:spacing w:val="2"/>
          <w:sz w:val="24"/>
          <w:szCs w:val="24"/>
        </w:rPr>
        <w:t xml:space="preserve"> </w:t>
      </w:r>
      <w:r w:rsidRPr="007A19C5">
        <w:rPr>
          <w:rFonts w:eastAsia="Times New Roman" w:cs="Times New Roman"/>
          <w:sz w:val="24"/>
          <w:szCs w:val="24"/>
        </w:rPr>
        <w:t>shall</w:t>
      </w:r>
      <w:r w:rsidRPr="007A19C5">
        <w:rPr>
          <w:rFonts w:eastAsia="Times New Roman" w:cs="Times New Roman"/>
          <w:spacing w:val="4"/>
          <w:sz w:val="24"/>
          <w:szCs w:val="24"/>
        </w:rPr>
        <w:t xml:space="preserve"> </w:t>
      </w:r>
      <w:r w:rsidRPr="007A19C5">
        <w:rPr>
          <w:rFonts w:eastAsia="Times New Roman" w:cs="Times New Roman"/>
          <w:sz w:val="24"/>
          <w:szCs w:val="24"/>
        </w:rPr>
        <w:t>be put</w:t>
      </w:r>
      <w:r w:rsidRPr="007A19C5">
        <w:rPr>
          <w:rFonts w:eastAsia="Times New Roman" w:cs="Times New Roman"/>
          <w:spacing w:val="2"/>
          <w:sz w:val="24"/>
          <w:szCs w:val="24"/>
        </w:rPr>
        <w:t xml:space="preserve"> </w:t>
      </w:r>
      <w:r w:rsidRPr="007A19C5">
        <w:rPr>
          <w:rFonts w:eastAsia="Times New Roman" w:cs="Times New Roman"/>
          <w:sz w:val="24"/>
          <w:szCs w:val="24"/>
        </w:rPr>
        <w:t>to</w:t>
      </w:r>
      <w:r w:rsidRPr="007A19C5">
        <w:rPr>
          <w:rFonts w:eastAsia="Times New Roman" w:cs="Times New Roman"/>
          <w:spacing w:val="2"/>
          <w:sz w:val="24"/>
          <w:szCs w:val="24"/>
        </w:rPr>
        <w:t xml:space="preserve"> </w:t>
      </w:r>
      <w:r w:rsidRPr="007A19C5">
        <w:rPr>
          <w:rFonts w:eastAsia="Times New Roman" w:cs="Times New Roman"/>
          <w:sz w:val="24"/>
          <w:szCs w:val="24"/>
        </w:rPr>
        <w:t>i</w:t>
      </w:r>
      <w:r w:rsidRPr="007A19C5">
        <w:rPr>
          <w:rFonts w:eastAsia="Times New Roman" w:cs="Times New Roman"/>
          <w:spacing w:val="1"/>
          <w:sz w:val="24"/>
          <w:szCs w:val="24"/>
        </w:rPr>
        <w:t>m</w:t>
      </w:r>
      <w:r w:rsidRPr="007A19C5">
        <w:rPr>
          <w:rFonts w:eastAsia="Times New Roman" w:cs="Times New Roman"/>
          <w:sz w:val="24"/>
          <w:szCs w:val="24"/>
        </w:rPr>
        <w:t>p</w:t>
      </w:r>
      <w:r w:rsidRPr="007A19C5">
        <w:rPr>
          <w:rFonts w:eastAsia="Times New Roman" w:cs="Times New Roman"/>
          <w:spacing w:val="-1"/>
          <w:sz w:val="24"/>
          <w:szCs w:val="24"/>
        </w:rPr>
        <w:t>r</w:t>
      </w:r>
      <w:r w:rsidRPr="007A19C5">
        <w:rPr>
          <w:rFonts w:eastAsia="Times New Roman" w:cs="Times New Roman"/>
          <w:sz w:val="24"/>
          <w:szCs w:val="24"/>
        </w:rPr>
        <w:t>ove the</w:t>
      </w:r>
      <w:r w:rsidRPr="007A19C5">
        <w:rPr>
          <w:rFonts w:eastAsia="Times New Roman" w:cs="Times New Roman"/>
          <w:spacing w:val="1"/>
          <w:sz w:val="24"/>
          <w:szCs w:val="24"/>
        </w:rPr>
        <w:t xml:space="preserve"> </w:t>
      </w:r>
      <w:r w:rsidRPr="007A19C5">
        <w:rPr>
          <w:rFonts w:eastAsia="Times New Roman" w:cs="Times New Roman"/>
          <w:spacing w:val="-2"/>
          <w:sz w:val="24"/>
          <w:szCs w:val="24"/>
        </w:rPr>
        <w:t>p</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1"/>
          <w:sz w:val="24"/>
          <w:szCs w:val="24"/>
        </w:rPr>
        <w:t>f</w:t>
      </w:r>
      <w:r w:rsidRPr="007A19C5">
        <w:rPr>
          <w:rFonts w:eastAsia="Times New Roman" w:cs="Times New Roman"/>
          <w:sz w:val="24"/>
          <w:szCs w:val="24"/>
        </w:rPr>
        <w:t>o</w:t>
      </w:r>
      <w:r w:rsidRPr="007A19C5">
        <w:rPr>
          <w:rFonts w:eastAsia="Times New Roman" w:cs="Times New Roman"/>
          <w:spacing w:val="-1"/>
          <w:sz w:val="24"/>
          <w:szCs w:val="24"/>
        </w:rPr>
        <w:t>r</w:t>
      </w:r>
      <w:r w:rsidRPr="007A19C5">
        <w:rPr>
          <w:rFonts w:eastAsia="Times New Roman" w:cs="Times New Roman"/>
          <w:sz w:val="24"/>
          <w:szCs w:val="24"/>
        </w:rPr>
        <w:t>ma</w:t>
      </w:r>
      <w:r w:rsidRPr="007A19C5">
        <w:rPr>
          <w:rFonts w:eastAsia="Times New Roman" w:cs="Times New Roman"/>
          <w:spacing w:val="2"/>
          <w:sz w:val="24"/>
          <w:szCs w:val="24"/>
        </w:rPr>
        <w:t>n</w:t>
      </w:r>
      <w:r w:rsidRPr="007A19C5">
        <w:rPr>
          <w:rFonts w:eastAsia="Times New Roman" w:cs="Times New Roman"/>
          <w:spacing w:val="-1"/>
          <w:sz w:val="24"/>
          <w:szCs w:val="24"/>
        </w:rPr>
        <w:t>c</w:t>
      </w:r>
      <w:r w:rsidRPr="007A19C5">
        <w:rPr>
          <w:rFonts w:eastAsia="Times New Roman" w:cs="Times New Roman"/>
          <w:sz w:val="24"/>
          <w:szCs w:val="24"/>
        </w:rPr>
        <w:t>e to</w:t>
      </w:r>
      <w:r w:rsidRPr="007A19C5">
        <w:rPr>
          <w:rFonts w:eastAsia="Times New Roman" w:cs="Times New Roman"/>
          <w:spacing w:val="2"/>
          <w:sz w:val="24"/>
          <w:szCs w:val="24"/>
        </w:rPr>
        <w:t xml:space="preserve"> </w:t>
      </w:r>
      <w:r w:rsidRPr="007A19C5">
        <w:rPr>
          <w:rFonts w:eastAsia="Times New Roman" w:cs="Times New Roman"/>
          <w:sz w:val="24"/>
          <w:szCs w:val="24"/>
        </w:rPr>
        <w:t>the s</w:t>
      </w:r>
      <w:r w:rsidRPr="007A19C5">
        <w:rPr>
          <w:rFonts w:eastAsia="Times New Roman" w:cs="Times New Roman"/>
          <w:spacing w:val="-1"/>
          <w:sz w:val="24"/>
          <w:szCs w:val="24"/>
        </w:rPr>
        <w:t>a</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sf</w:t>
      </w:r>
      <w:r w:rsidRPr="007A19C5">
        <w:rPr>
          <w:rFonts w:eastAsia="Times New Roman" w:cs="Times New Roman"/>
          <w:spacing w:val="-1"/>
          <w:sz w:val="24"/>
          <w:szCs w:val="24"/>
        </w:rPr>
        <w:t>ac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 of</w:t>
      </w:r>
      <w:r w:rsidRPr="007A19C5">
        <w:rPr>
          <w:rFonts w:eastAsia="Times New Roman" w:cs="Times New Roman"/>
          <w:spacing w:val="-1"/>
          <w:sz w:val="24"/>
          <w:szCs w:val="24"/>
        </w:rPr>
        <w:t xml:space="preserve"> </w:t>
      </w:r>
      <w:r w:rsidRPr="007A19C5">
        <w:rPr>
          <w:rFonts w:eastAsia="Times New Roman" w:cs="Times New Roman"/>
          <w:sz w:val="24"/>
          <w:szCs w:val="24"/>
        </w:rPr>
        <w:t>the Comm</w:t>
      </w:r>
      <w:r w:rsidRPr="007A19C5">
        <w:rPr>
          <w:rFonts w:eastAsia="Times New Roman" w:cs="Times New Roman"/>
          <w:spacing w:val="1"/>
          <w:sz w:val="24"/>
          <w:szCs w:val="24"/>
        </w:rPr>
        <w:t>i</w:t>
      </w:r>
      <w:r w:rsidRPr="007A19C5">
        <w:rPr>
          <w:rFonts w:eastAsia="Times New Roman" w:cs="Times New Roman"/>
          <w:sz w:val="24"/>
          <w:szCs w:val="24"/>
        </w:rPr>
        <w:t>ss</w:t>
      </w:r>
      <w:r w:rsidRPr="007A19C5">
        <w:rPr>
          <w:rFonts w:eastAsia="Times New Roman" w:cs="Times New Roman"/>
          <w:spacing w:val="1"/>
          <w:sz w:val="24"/>
          <w:szCs w:val="24"/>
        </w:rPr>
        <w:t>i</w:t>
      </w:r>
      <w:r w:rsidRPr="007A19C5">
        <w:rPr>
          <w:rFonts w:eastAsia="Times New Roman" w:cs="Times New Roman"/>
          <w:sz w:val="24"/>
          <w:szCs w:val="24"/>
        </w:rPr>
        <w:t>on.</w:t>
      </w:r>
    </w:p>
    <w:p w:rsidR="007A19C5" w:rsidRPr="007A19C5" w:rsidRDefault="007A19C5" w:rsidP="007A19C5">
      <w:pPr>
        <w:widowControl w:val="0"/>
        <w:autoSpaceDE w:val="0"/>
        <w:autoSpaceDN w:val="0"/>
        <w:adjustRightInd w:val="0"/>
        <w:spacing w:after="0" w:line="360" w:lineRule="auto"/>
        <w:ind w:left="851" w:right="95"/>
        <w:jc w:val="both"/>
        <w:rPr>
          <w:rFonts w:eastAsia="Times New Roman" w:cs="Times New Roman"/>
          <w:b/>
          <w:sz w:val="24"/>
          <w:szCs w:val="24"/>
        </w:rPr>
      </w:pPr>
      <w:r w:rsidRPr="007A19C5">
        <w:rPr>
          <w:rFonts w:eastAsia="Times New Roman" w:cs="Times New Roman"/>
          <w:b/>
          <w:sz w:val="24"/>
          <w:szCs w:val="24"/>
        </w:rPr>
        <w:t>Commission’s Comments</w:t>
      </w:r>
    </w:p>
    <w:p w:rsidR="007A19C5" w:rsidRDefault="007A19C5" w:rsidP="007A19C5">
      <w:pPr>
        <w:widowControl w:val="0"/>
        <w:autoSpaceDE w:val="0"/>
        <w:autoSpaceDN w:val="0"/>
        <w:adjustRightInd w:val="0"/>
        <w:spacing w:before="1" w:after="0" w:line="360" w:lineRule="auto"/>
        <w:ind w:left="851" w:right="95"/>
        <w:jc w:val="both"/>
        <w:rPr>
          <w:rFonts w:eastAsia="Times New Roman" w:cs="Times New Roman"/>
          <w:sz w:val="24"/>
          <w:szCs w:val="24"/>
        </w:rPr>
      </w:pPr>
      <w:r>
        <w:rPr>
          <w:rFonts w:eastAsia="Times New Roman" w:cs="Times New Roman"/>
          <w:sz w:val="24"/>
          <w:szCs w:val="24"/>
        </w:rPr>
        <w:t xml:space="preserve">Efforts put forth by EPDS and results achieved </w:t>
      </w:r>
      <w:r w:rsidR="00185DE3">
        <w:rPr>
          <w:rFonts w:eastAsia="Times New Roman" w:cs="Times New Roman"/>
          <w:sz w:val="24"/>
          <w:szCs w:val="24"/>
        </w:rPr>
        <w:t xml:space="preserve">have not </w:t>
      </w:r>
      <w:r w:rsidR="00AB3FE8">
        <w:rPr>
          <w:rFonts w:eastAsia="Times New Roman" w:cs="Times New Roman"/>
          <w:sz w:val="24"/>
          <w:szCs w:val="24"/>
        </w:rPr>
        <w:t>been reported</w:t>
      </w:r>
      <w:r>
        <w:rPr>
          <w:rFonts w:eastAsia="Times New Roman" w:cs="Times New Roman"/>
          <w:sz w:val="24"/>
          <w:szCs w:val="24"/>
        </w:rPr>
        <w:t xml:space="preserve">. </w:t>
      </w:r>
      <w:r w:rsidR="00185DE3">
        <w:rPr>
          <w:rFonts w:eastAsia="Times New Roman" w:cs="Times New Roman"/>
          <w:sz w:val="24"/>
          <w:szCs w:val="24"/>
        </w:rPr>
        <w:t xml:space="preserve">The </w:t>
      </w:r>
      <w:r>
        <w:rPr>
          <w:rFonts w:eastAsia="Times New Roman" w:cs="Times New Roman"/>
          <w:sz w:val="24"/>
          <w:szCs w:val="24"/>
        </w:rPr>
        <w:t xml:space="preserve">Commission is unable to notice </w:t>
      </w:r>
      <w:r w:rsidR="00185DE3">
        <w:rPr>
          <w:rFonts w:eastAsia="Times New Roman" w:cs="Times New Roman"/>
          <w:sz w:val="24"/>
          <w:szCs w:val="24"/>
        </w:rPr>
        <w:t xml:space="preserve">any </w:t>
      </w:r>
      <w:r>
        <w:rPr>
          <w:rFonts w:eastAsia="Times New Roman" w:cs="Times New Roman"/>
          <w:sz w:val="24"/>
          <w:szCs w:val="24"/>
        </w:rPr>
        <w:t xml:space="preserve">improvement. </w:t>
      </w:r>
      <w:r w:rsidR="00185DE3">
        <w:rPr>
          <w:rFonts w:eastAsia="Times New Roman" w:cs="Times New Roman"/>
          <w:sz w:val="24"/>
          <w:szCs w:val="24"/>
        </w:rPr>
        <w:t xml:space="preserve">The </w:t>
      </w:r>
      <w:r>
        <w:rPr>
          <w:rFonts w:eastAsia="Times New Roman" w:cs="Times New Roman"/>
          <w:sz w:val="24"/>
          <w:szCs w:val="24"/>
        </w:rPr>
        <w:t>Commission</w:t>
      </w:r>
      <w:r w:rsidR="00185DE3">
        <w:rPr>
          <w:rFonts w:eastAsia="Times New Roman" w:cs="Times New Roman"/>
          <w:sz w:val="24"/>
          <w:szCs w:val="24"/>
        </w:rPr>
        <w:t>, therefore</w:t>
      </w:r>
      <w:r w:rsidR="00AB3FE8">
        <w:rPr>
          <w:rFonts w:eastAsia="Times New Roman" w:cs="Times New Roman"/>
          <w:sz w:val="24"/>
          <w:szCs w:val="24"/>
        </w:rPr>
        <w:t>, reiterates</w:t>
      </w:r>
      <w:r>
        <w:rPr>
          <w:rFonts w:eastAsia="Times New Roman" w:cs="Times New Roman"/>
          <w:sz w:val="24"/>
          <w:szCs w:val="24"/>
        </w:rPr>
        <w:t xml:space="preserve"> the directive</w:t>
      </w:r>
    </w:p>
    <w:p w:rsidR="007A19C5" w:rsidRDefault="007A19C5" w:rsidP="007A19C5">
      <w:pPr>
        <w:widowControl w:val="0"/>
        <w:autoSpaceDE w:val="0"/>
        <w:autoSpaceDN w:val="0"/>
        <w:adjustRightInd w:val="0"/>
        <w:spacing w:before="1" w:after="0" w:line="240" w:lineRule="auto"/>
        <w:ind w:left="851" w:right="95"/>
        <w:jc w:val="both"/>
        <w:rPr>
          <w:rFonts w:eastAsia="Times New Roman" w:cs="Times New Roman"/>
          <w:sz w:val="24"/>
          <w:szCs w:val="24"/>
        </w:rPr>
      </w:pPr>
    </w:p>
    <w:p w:rsidR="00E7289F" w:rsidRDefault="00E7289F" w:rsidP="007A19C5">
      <w:pPr>
        <w:widowControl w:val="0"/>
        <w:autoSpaceDE w:val="0"/>
        <w:autoSpaceDN w:val="0"/>
        <w:adjustRightInd w:val="0"/>
        <w:spacing w:before="1" w:after="0" w:line="240" w:lineRule="auto"/>
        <w:ind w:left="851" w:right="95"/>
        <w:jc w:val="both"/>
        <w:rPr>
          <w:rFonts w:eastAsia="Times New Roman" w:cs="Times New Roman"/>
          <w:sz w:val="24"/>
          <w:szCs w:val="24"/>
        </w:rPr>
      </w:pPr>
    </w:p>
    <w:p w:rsidR="00E7289F" w:rsidRPr="007A19C5" w:rsidRDefault="00E7289F" w:rsidP="007A19C5">
      <w:pPr>
        <w:widowControl w:val="0"/>
        <w:autoSpaceDE w:val="0"/>
        <w:autoSpaceDN w:val="0"/>
        <w:adjustRightInd w:val="0"/>
        <w:spacing w:before="1" w:after="0" w:line="240" w:lineRule="auto"/>
        <w:ind w:left="851" w:right="95"/>
        <w:jc w:val="both"/>
        <w:rPr>
          <w:rFonts w:eastAsia="Times New Roman" w:cs="Times New Roman"/>
          <w:sz w:val="24"/>
          <w:szCs w:val="24"/>
        </w:rPr>
      </w:pPr>
    </w:p>
    <w:p w:rsidR="007A19C5" w:rsidRDefault="007A19C5" w:rsidP="007A19C5">
      <w:pPr>
        <w:widowControl w:val="0"/>
        <w:autoSpaceDE w:val="0"/>
        <w:autoSpaceDN w:val="0"/>
        <w:adjustRightInd w:val="0"/>
        <w:spacing w:after="0" w:line="240" w:lineRule="auto"/>
        <w:ind w:left="851" w:right="95"/>
        <w:jc w:val="both"/>
        <w:rPr>
          <w:rFonts w:eastAsia="Times New Roman" w:cs="Times New Roman"/>
          <w:b/>
          <w:bCs/>
          <w:sz w:val="24"/>
          <w:szCs w:val="24"/>
        </w:rPr>
      </w:pPr>
      <w:r w:rsidRPr="007A19C5">
        <w:rPr>
          <w:rFonts w:eastAsia="Times New Roman" w:cs="Times New Roman"/>
          <w:b/>
          <w:bCs/>
          <w:sz w:val="24"/>
          <w:szCs w:val="24"/>
        </w:rPr>
        <w:lastRenderedPageBreak/>
        <w:t>Di</w:t>
      </w:r>
      <w:r w:rsidRPr="007A19C5">
        <w:rPr>
          <w:rFonts w:eastAsia="Times New Roman" w:cs="Times New Roman"/>
          <w:b/>
          <w:bCs/>
          <w:spacing w:val="-1"/>
          <w:sz w:val="24"/>
          <w:szCs w:val="24"/>
        </w:rPr>
        <w:t>rec</w:t>
      </w:r>
      <w:r w:rsidRPr="007A19C5">
        <w:rPr>
          <w:rFonts w:eastAsia="Times New Roman" w:cs="Times New Roman"/>
          <w:b/>
          <w:bCs/>
          <w:sz w:val="24"/>
          <w:szCs w:val="24"/>
        </w:rPr>
        <w:t>ti</w:t>
      </w:r>
      <w:r w:rsidRPr="007A19C5">
        <w:rPr>
          <w:rFonts w:eastAsia="Times New Roman" w:cs="Times New Roman"/>
          <w:b/>
          <w:bCs/>
          <w:spacing w:val="2"/>
          <w:sz w:val="24"/>
          <w:szCs w:val="24"/>
        </w:rPr>
        <w:t>v</w:t>
      </w:r>
      <w:r w:rsidRPr="007A19C5">
        <w:rPr>
          <w:rFonts w:eastAsia="Times New Roman" w:cs="Times New Roman"/>
          <w:b/>
          <w:bCs/>
          <w:sz w:val="24"/>
          <w:szCs w:val="24"/>
        </w:rPr>
        <w:t>e</w:t>
      </w:r>
      <w:r w:rsidRPr="007A19C5">
        <w:rPr>
          <w:rFonts w:eastAsia="Times New Roman" w:cs="Times New Roman"/>
          <w:b/>
          <w:bCs/>
          <w:spacing w:val="-1"/>
          <w:sz w:val="24"/>
          <w:szCs w:val="24"/>
        </w:rPr>
        <w:t xml:space="preserve"> </w:t>
      </w:r>
      <w:r w:rsidRPr="007A19C5">
        <w:rPr>
          <w:rFonts w:eastAsia="Times New Roman" w:cs="Times New Roman"/>
          <w:b/>
          <w:bCs/>
          <w:sz w:val="24"/>
          <w:szCs w:val="24"/>
        </w:rPr>
        <w:t>2:</w:t>
      </w:r>
    </w:p>
    <w:p w:rsidR="007A19C5" w:rsidRPr="007A19C5" w:rsidRDefault="007A19C5" w:rsidP="007A19C5">
      <w:pPr>
        <w:widowControl w:val="0"/>
        <w:autoSpaceDE w:val="0"/>
        <w:autoSpaceDN w:val="0"/>
        <w:adjustRightInd w:val="0"/>
        <w:spacing w:after="0" w:line="240" w:lineRule="auto"/>
        <w:ind w:left="851" w:right="95"/>
        <w:jc w:val="both"/>
        <w:rPr>
          <w:rFonts w:eastAsia="Times New Roman" w:cs="Times New Roman"/>
          <w:sz w:val="24"/>
          <w:szCs w:val="24"/>
        </w:rPr>
      </w:pPr>
    </w:p>
    <w:p w:rsidR="007A19C5" w:rsidRPr="007A19C5" w:rsidRDefault="007A19C5" w:rsidP="007A19C5">
      <w:pPr>
        <w:widowControl w:val="0"/>
        <w:autoSpaceDE w:val="0"/>
        <w:autoSpaceDN w:val="0"/>
        <w:adjustRightInd w:val="0"/>
        <w:spacing w:after="0" w:line="360" w:lineRule="auto"/>
        <w:ind w:left="851" w:right="95"/>
        <w:jc w:val="both"/>
        <w:rPr>
          <w:rFonts w:eastAsia="Times New Roman" w:cs="Times New Roman"/>
          <w:sz w:val="24"/>
          <w:szCs w:val="24"/>
        </w:rPr>
      </w:pPr>
      <w:r w:rsidRPr="007A19C5">
        <w:rPr>
          <w:rFonts w:eastAsia="Times New Roman" w:cs="Times New Roman"/>
          <w:spacing w:val="-1"/>
          <w:sz w:val="24"/>
          <w:szCs w:val="24"/>
        </w:rPr>
        <w:t>“</w:t>
      </w:r>
      <w:r w:rsidRPr="007A19C5">
        <w:rPr>
          <w:rFonts w:eastAsia="Times New Roman" w:cs="Times New Roman"/>
          <w:sz w:val="24"/>
          <w:szCs w:val="24"/>
        </w:rPr>
        <w:t>The</w:t>
      </w:r>
      <w:r w:rsidRPr="007A19C5">
        <w:rPr>
          <w:rFonts w:eastAsia="Times New Roman" w:cs="Times New Roman"/>
          <w:spacing w:val="1"/>
          <w:sz w:val="24"/>
          <w:szCs w:val="24"/>
        </w:rPr>
        <w:t xml:space="preserve"> </w:t>
      </w:r>
      <w:r w:rsidRPr="007A19C5">
        <w:rPr>
          <w:rFonts w:eastAsia="Times New Roman" w:cs="Times New Roman"/>
          <w:sz w:val="24"/>
          <w:szCs w:val="24"/>
        </w:rPr>
        <w:t>status</w:t>
      </w:r>
      <w:r w:rsidRPr="007A19C5">
        <w:rPr>
          <w:rFonts w:eastAsia="Times New Roman" w:cs="Times New Roman"/>
          <w:spacing w:val="2"/>
          <w:sz w:val="24"/>
          <w:szCs w:val="24"/>
        </w:rPr>
        <w:t xml:space="preserve"> </w:t>
      </w:r>
      <w:r w:rsidRPr="007A19C5">
        <w:rPr>
          <w:rFonts w:eastAsia="Times New Roman" w:cs="Times New Roman"/>
          <w:sz w:val="24"/>
          <w:szCs w:val="24"/>
        </w:rPr>
        <w:t>with</w:t>
      </w:r>
      <w:r w:rsidRPr="007A19C5">
        <w:rPr>
          <w:rFonts w:eastAsia="Times New Roman" w:cs="Times New Roman"/>
          <w:spacing w:val="2"/>
          <w:sz w:val="24"/>
          <w:szCs w:val="24"/>
        </w:rPr>
        <w:t xml:space="preserve"> </w:t>
      </w:r>
      <w:r w:rsidRPr="007A19C5">
        <w:rPr>
          <w:rFonts w:eastAsia="Times New Roman" w:cs="Times New Roman"/>
          <w:spacing w:val="1"/>
          <w:sz w:val="24"/>
          <w:szCs w:val="24"/>
        </w:rPr>
        <w:t>re</w:t>
      </w:r>
      <w:r w:rsidRPr="007A19C5">
        <w:rPr>
          <w:rFonts w:eastAsia="Times New Roman" w:cs="Times New Roman"/>
          <w:spacing w:val="-2"/>
          <w:sz w:val="24"/>
          <w:szCs w:val="24"/>
        </w:rPr>
        <w:t>g</w:t>
      </w:r>
      <w:r w:rsidRPr="007A19C5">
        <w:rPr>
          <w:rFonts w:eastAsia="Times New Roman" w:cs="Times New Roman"/>
          <w:spacing w:val="-1"/>
          <w:sz w:val="24"/>
          <w:szCs w:val="24"/>
        </w:rPr>
        <w:t>a</w:t>
      </w:r>
      <w:r w:rsidRPr="007A19C5">
        <w:rPr>
          <w:rFonts w:eastAsia="Times New Roman" w:cs="Times New Roman"/>
          <w:sz w:val="24"/>
          <w:szCs w:val="24"/>
        </w:rPr>
        <w:t>rd</w:t>
      </w:r>
      <w:r w:rsidRPr="007A19C5">
        <w:rPr>
          <w:rFonts w:eastAsia="Times New Roman" w:cs="Times New Roman"/>
          <w:spacing w:val="3"/>
          <w:sz w:val="24"/>
          <w:szCs w:val="24"/>
        </w:rPr>
        <w:t xml:space="preserve"> </w:t>
      </w:r>
      <w:r w:rsidRPr="007A19C5">
        <w:rPr>
          <w:rFonts w:eastAsia="Times New Roman" w:cs="Times New Roman"/>
          <w:sz w:val="24"/>
          <w:szCs w:val="24"/>
        </w:rPr>
        <w:t>to</w:t>
      </w:r>
      <w:r w:rsidRPr="007A19C5">
        <w:rPr>
          <w:rFonts w:eastAsia="Times New Roman" w:cs="Times New Roman"/>
          <w:spacing w:val="2"/>
          <w:sz w:val="24"/>
          <w:szCs w:val="24"/>
        </w:rPr>
        <w:t xml:space="preserve"> </w:t>
      </w:r>
      <w:r w:rsidRPr="007A19C5">
        <w:rPr>
          <w:rFonts w:eastAsia="Times New Roman" w:cs="Times New Roman"/>
          <w:sz w:val="24"/>
          <w:szCs w:val="24"/>
        </w:rPr>
        <w:t>outs</w:t>
      </w:r>
      <w:r w:rsidRPr="007A19C5">
        <w:rPr>
          <w:rFonts w:eastAsia="Times New Roman" w:cs="Times New Roman"/>
          <w:spacing w:val="1"/>
          <w:sz w:val="24"/>
          <w:szCs w:val="24"/>
        </w:rPr>
        <w:t>t</w:t>
      </w:r>
      <w:r w:rsidRPr="007A19C5">
        <w:rPr>
          <w:rFonts w:eastAsia="Times New Roman" w:cs="Times New Roman"/>
          <w:spacing w:val="-1"/>
          <w:sz w:val="24"/>
          <w:szCs w:val="24"/>
        </w:rPr>
        <w:t>a</w:t>
      </w:r>
      <w:r w:rsidRPr="007A19C5">
        <w:rPr>
          <w:rFonts w:eastAsia="Times New Roman" w:cs="Times New Roman"/>
          <w:sz w:val="24"/>
          <w:szCs w:val="24"/>
        </w:rPr>
        <w:t>nding bi</w:t>
      </w:r>
      <w:r w:rsidRPr="007A19C5">
        <w:rPr>
          <w:rFonts w:eastAsia="Times New Roman" w:cs="Times New Roman"/>
          <w:spacing w:val="1"/>
          <w:sz w:val="24"/>
          <w:szCs w:val="24"/>
        </w:rPr>
        <w:t>l</w:t>
      </w:r>
      <w:r w:rsidRPr="007A19C5">
        <w:rPr>
          <w:rFonts w:eastAsia="Times New Roman" w:cs="Times New Roman"/>
          <w:sz w:val="24"/>
          <w:szCs w:val="24"/>
        </w:rPr>
        <w:t>l</w:t>
      </w:r>
      <w:r w:rsidRPr="007A19C5">
        <w:rPr>
          <w:rFonts w:eastAsia="Times New Roman" w:cs="Times New Roman"/>
          <w:spacing w:val="1"/>
          <w:sz w:val="24"/>
          <w:szCs w:val="24"/>
        </w:rPr>
        <w:t>i</w:t>
      </w:r>
      <w:r w:rsidRPr="007A19C5">
        <w:rPr>
          <w:rFonts w:eastAsia="Times New Roman" w:cs="Times New Roman"/>
          <w:sz w:val="24"/>
          <w:szCs w:val="24"/>
        </w:rPr>
        <w:t>ng</w:t>
      </w:r>
      <w:r w:rsidRPr="007A19C5">
        <w:rPr>
          <w:rFonts w:eastAsia="Times New Roman" w:cs="Times New Roman"/>
          <w:spacing w:val="2"/>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r</w:t>
      </w:r>
      <w:r w:rsidRPr="007A19C5">
        <w:rPr>
          <w:rFonts w:eastAsia="Times New Roman" w:cs="Times New Roman"/>
          <w:spacing w:val="-1"/>
          <w:sz w:val="24"/>
          <w:szCs w:val="24"/>
        </w:rPr>
        <w:t>re</w:t>
      </w:r>
      <w:r w:rsidRPr="007A19C5">
        <w:rPr>
          <w:rFonts w:eastAsia="Times New Roman" w:cs="Times New Roman"/>
          <w:spacing w:val="1"/>
          <w:sz w:val="24"/>
          <w:szCs w:val="24"/>
        </w:rPr>
        <w:t>a</w:t>
      </w:r>
      <w:r w:rsidRPr="007A19C5">
        <w:rPr>
          <w:rFonts w:eastAsia="Times New Roman" w:cs="Times New Roman"/>
          <w:sz w:val="24"/>
          <w:szCs w:val="24"/>
        </w:rPr>
        <w:t>rs</w:t>
      </w:r>
      <w:r w:rsidRPr="007A19C5">
        <w:rPr>
          <w:rFonts w:eastAsia="Times New Roman" w:cs="Times New Roman"/>
          <w:spacing w:val="1"/>
          <w:sz w:val="24"/>
          <w:szCs w:val="24"/>
        </w:rPr>
        <w:t xml:space="preserve"> </w:t>
      </w:r>
      <w:r w:rsidRPr="007A19C5">
        <w:rPr>
          <w:rFonts w:eastAsia="Times New Roman" w:cs="Times New Roman"/>
          <w:sz w:val="24"/>
          <w:szCs w:val="24"/>
        </w:rPr>
        <w:t>in</w:t>
      </w:r>
      <w:r w:rsidRPr="007A19C5">
        <w:rPr>
          <w:rFonts w:eastAsia="Times New Roman" w:cs="Times New Roman"/>
          <w:spacing w:val="2"/>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z w:val="24"/>
          <w:szCs w:val="24"/>
        </w:rPr>
        <w:t>s</w:t>
      </w:r>
      <w:r w:rsidRPr="007A19C5">
        <w:rPr>
          <w:rFonts w:eastAsia="Times New Roman" w:cs="Times New Roman"/>
          <w:spacing w:val="2"/>
          <w:sz w:val="24"/>
          <w:szCs w:val="24"/>
        </w:rPr>
        <w:t>p</w:t>
      </w:r>
      <w:r w:rsidRPr="007A19C5">
        <w:rPr>
          <w:rFonts w:eastAsia="Times New Roman" w:cs="Times New Roman"/>
          <w:spacing w:val="-1"/>
          <w:sz w:val="24"/>
          <w:szCs w:val="24"/>
        </w:rPr>
        <w:t>ec</w:t>
      </w:r>
      <w:r w:rsidRPr="007A19C5">
        <w:rPr>
          <w:rFonts w:eastAsia="Times New Roman" w:cs="Times New Roman"/>
          <w:sz w:val="24"/>
          <w:szCs w:val="24"/>
        </w:rPr>
        <w:t>t</w:t>
      </w:r>
      <w:r w:rsidRPr="007A19C5">
        <w:rPr>
          <w:rFonts w:eastAsia="Times New Roman" w:cs="Times New Roman"/>
          <w:spacing w:val="2"/>
          <w:sz w:val="24"/>
          <w:szCs w:val="24"/>
        </w:rPr>
        <w:t xml:space="preserve"> </w:t>
      </w:r>
      <w:r w:rsidRPr="007A19C5">
        <w:rPr>
          <w:rFonts w:eastAsia="Times New Roman" w:cs="Times New Roman"/>
          <w:sz w:val="24"/>
          <w:szCs w:val="24"/>
        </w:rPr>
        <w:t>of</w:t>
      </w:r>
      <w:r w:rsidRPr="007A19C5">
        <w:rPr>
          <w:rFonts w:eastAsia="Times New Roman" w:cs="Times New Roman"/>
          <w:spacing w:val="4"/>
          <w:sz w:val="24"/>
          <w:szCs w:val="24"/>
        </w:rPr>
        <w:t xml:space="preserve"> </w:t>
      </w:r>
      <w:r w:rsidRPr="007A19C5">
        <w:rPr>
          <w:rFonts w:eastAsia="Times New Roman" w:cs="Times New Roman"/>
          <w:spacing w:val="-1"/>
          <w:sz w:val="24"/>
          <w:szCs w:val="24"/>
        </w:rPr>
        <w:t>c</w:t>
      </w:r>
      <w:r w:rsidRPr="007A19C5">
        <w:rPr>
          <w:rFonts w:eastAsia="Times New Roman" w:cs="Times New Roman"/>
          <w:sz w:val="24"/>
          <w:szCs w:val="24"/>
        </w:rPr>
        <w:t>o</w:t>
      </w:r>
      <w:r w:rsidRPr="007A19C5">
        <w:rPr>
          <w:rFonts w:eastAsia="Times New Roman" w:cs="Times New Roman"/>
          <w:spacing w:val="2"/>
          <w:sz w:val="24"/>
          <w:szCs w:val="24"/>
        </w:rPr>
        <w:t>n</w:t>
      </w:r>
      <w:r w:rsidRPr="007A19C5">
        <w:rPr>
          <w:rFonts w:eastAsia="Times New Roman" w:cs="Times New Roman"/>
          <w:sz w:val="24"/>
          <w:szCs w:val="24"/>
        </w:rPr>
        <w:t>sumer</w:t>
      </w:r>
      <w:r>
        <w:rPr>
          <w:rFonts w:eastAsia="Times New Roman" w:cs="Times New Roman"/>
          <w:sz w:val="24"/>
          <w:szCs w:val="24"/>
        </w:rPr>
        <w:t>s</w:t>
      </w:r>
      <w:r w:rsidR="00185DE3">
        <w:rPr>
          <w:rFonts w:eastAsia="Times New Roman" w:cs="Times New Roman"/>
          <w:sz w:val="24"/>
          <w:szCs w:val="24"/>
        </w:rPr>
        <w:t>,</w:t>
      </w:r>
      <w:r w:rsidRPr="007A19C5">
        <w:rPr>
          <w:rFonts w:eastAsia="Times New Roman" w:cs="Times New Roman"/>
          <w:spacing w:val="1"/>
          <w:sz w:val="24"/>
          <w:szCs w:val="24"/>
        </w:rPr>
        <w:t xml:space="preserve"> </w:t>
      </w:r>
      <w:r w:rsidRPr="007A19C5">
        <w:rPr>
          <w:rFonts w:eastAsia="Times New Roman" w:cs="Times New Roman"/>
          <w:sz w:val="24"/>
          <w:szCs w:val="24"/>
        </w:rPr>
        <w:t>p</w:t>
      </w:r>
      <w:r w:rsidRPr="007A19C5">
        <w:rPr>
          <w:rFonts w:eastAsia="Times New Roman" w:cs="Times New Roman"/>
          <w:spacing w:val="-1"/>
          <w:sz w:val="24"/>
          <w:szCs w:val="24"/>
        </w:rPr>
        <w:t>a</w:t>
      </w:r>
      <w:r w:rsidRPr="007A19C5">
        <w:rPr>
          <w:rFonts w:eastAsia="Times New Roman" w:cs="Times New Roman"/>
          <w:sz w:val="24"/>
          <w:szCs w:val="24"/>
        </w:rPr>
        <w:t>rticul</w:t>
      </w:r>
      <w:r w:rsidRPr="007A19C5">
        <w:rPr>
          <w:rFonts w:eastAsia="Times New Roman" w:cs="Times New Roman"/>
          <w:spacing w:val="1"/>
          <w:sz w:val="24"/>
          <w:szCs w:val="24"/>
        </w:rPr>
        <w:t>a</w:t>
      </w:r>
      <w:r w:rsidRPr="007A19C5">
        <w:rPr>
          <w:rFonts w:eastAsia="Times New Roman" w:cs="Times New Roman"/>
          <w:sz w:val="24"/>
          <w:szCs w:val="24"/>
        </w:rPr>
        <w:t>r</w:t>
      </w:r>
      <w:r w:rsidRPr="007A19C5">
        <w:rPr>
          <w:rFonts w:eastAsia="Times New Roman" w:cs="Times New Roman"/>
          <w:spacing w:val="2"/>
          <w:sz w:val="24"/>
          <w:szCs w:val="24"/>
        </w:rPr>
        <w:t>l</w:t>
      </w:r>
      <w:r w:rsidRPr="007A19C5">
        <w:rPr>
          <w:rFonts w:eastAsia="Times New Roman" w:cs="Times New Roman"/>
          <w:sz w:val="24"/>
          <w:szCs w:val="24"/>
        </w:rPr>
        <w:t>y invo</w:t>
      </w:r>
      <w:r w:rsidRPr="007A19C5">
        <w:rPr>
          <w:rFonts w:eastAsia="Times New Roman" w:cs="Times New Roman"/>
          <w:spacing w:val="1"/>
          <w:sz w:val="24"/>
          <w:szCs w:val="24"/>
        </w:rPr>
        <w:t>l</w:t>
      </w:r>
      <w:r w:rsidRPr="007A19C5">
        <w:rPr>
          <w:rFonts w:eastAsia="Times New Roman" w:cs="Times New Roman"/>
          <w:sz w:val="24"/>
          <w:szCs w:val="24"/>
        </w:rPr>
        <w:t>ving Govt.</w:t>
      </w:r>
      <w:r w:rsidRPr="007A19C5">
        <w:rPr>
          <w:rFonts w:eastAsia="Times New Roman" w:cs="Times New Roman"/>
          <w:spacing w:val="5"/>
          <w:sz w:val="24"/>
          <w:szCs w:val="24"/>
        </w:rPr>
        <w:t xml:space="preserve"> </w:t>
      </w:r>
      <w:r w:rsidRPr="007A19C5">
        <w:rPr>
          <w:rFonts w:eastAsia="Times New Roman" w:cs="Times New Roman"/>
          <w:sz w:val="24"/>
          <w:szCs w:val="24"/>
        </w:rPr>
        <w:t>D</w:t>
      </w:r>
      <w:r w:rsidRPr="007A19C5">
        <w:rPr>
          <w:rFonts w:eastAsia="Times New Roman" w:cs="Times New Roman"/>
          <w:spacing w:val="-1"/>
          <w:sz w:val="24"/>
          <w:szCs w:val="24"/>
        </w:rPr>
        <w:t>e</w:t>
      </w:r>
      <w:r w:rsidRPr="007A19C5">
        <w:rPr>
          <w:rFonts w:eastAsia="Times New Roman" w:cs="Times New Roman"/>
          <w:sz w:val="24"/>
          <w:szCs w:val="24"/>
        </w:rPr>
        <w:t>p</w:t>
      </w:r>
      <w:r w:rsidRPr="007A19C5">
        <w:rPr>
          <w:rFonts w:eastAsia="Times New Roman" w:cs="Times New Roman"/>
          <w:spacing w:val="1"/>
          <w:sz w:val="24"/>
          <w:szCs w:val="24"/>
        </w:rPr>
        <w:t>a</w:t>
      </w:r>
      <w:r w:rsidRPr="007A19C5">
        <w:rPr>
          <w:rFonts w:eastAsia="Times New Roman" w:cs="Times New Roman"/>
          <w:sz w:val="24"/>
          <w:szCs w:val="24"/>
        </w:rPr>
        <w:t>rtme</w:t>
      </w:r>
      <w:r w:rsidRPr="007A19C5">
        <w:rPr>
          <w:rFonts w:eastAsia="Times New Roman" w:cs="Times New Roman"/>
          <w:spacing w:val="-1"/>
          <w:sz w:val="24"/>
          <w:szCs w:val="24"/>
        </w:rPr>
        <w:t>n</w:t>
      </w:r>
      <w:r w:rsidRPr="007A19C5">
        <w:rPr>
          <w:rFonts w:eastAsia="Times New Roman" w:cs="Times New Roman"/>
          <w:sz w:val="24"/>
          <w:szCs w:val="24"/>
        </w:rPr>
        <w:t>ts</w:t>
      </w:r>
      <w:r w:rsidRPr="007A19C5">
        <w:rPr>
          <w:rFonts w:eastAsia="Times New Roman" w:cs="Times New Roman"/>
          <w:spacing w:val="3"/>
          <w:sz w:val="24"/>
          <w:szCs w:val="24"/>
        </w:rPr>
        <w:t xml:space="preserve"> </w:t>
      </w:r>
      <w:r w:rsidRPr="007A19C5">
        <w:rPr>
          <w:rFonts w:eastAsia="Times New Roman" w:cs="Times New Roman"/>
          <w:sz w:val="24"/>
          <w:szCs w:val="24"/>
        </w:rPr>
        <w:t>including</w:t>
      </w:r>
      <w:r w:rsidRPr="007A19C5">
        <w:rPr>
          <w:rFonts w:eastAsia="Times New Roman" w:cs="Times New Roman"/>
          <w:spacing w:val="3"/>
          <w:sz w:val="24"/>
          <w:szCs w:val="24"/>
        </w:rPr>
        <w:t xml:space="preserve"> </w:t>
      </w:r>
      <w:r w:rsidRPr="007A19C5">
        <w:rPr>
          <w:rFonts w:eastAsia="Times New Roman" w:cs="Times New Roman"/>
          <w:spacing w:val="1"/>
          <w:sz w:val="24"/>
          <w:szCs w:val="24"/>
        </w:rPr>
        <w:t>P</w:t>
      </w:r>
      <w:r w:rsidRPr="007A19C5">
        <w:rPr>
          <w:rFonts w:eastAsia="Times New Roman" w:cs="Times New Roman"/>
          <w:sz w:val="24"/>
          <w:szCs w:val="24"/>
        </w:rPr>
        <w:t>ubl</w:t>
      </w:r>
      <w:r w:rsidRPr="007A19C5">
        <w:rPr>
          <w:rFonts w:eastAsia="Times New Roman" w:cs="Times New Roman"/>
          <w:spacing w:val="1"/>
          <w:sz w:val="24"/>
          <w:szCs w:val="24"/>
        </w:rPr>
        <w:t>i</w:t>
      </w:r>
      <w:r w:rsidRPr="007A19C5">
        <w:rPr>
          <w:rFonts w:eastAsia="Times New Roman" w:cs="Times New Roman"/>
          <w:sz w:val="24"/>
          <w:szCs w:val="24"/>
        </w:rPr>
        <w:t>c</w:t>
      </w:r>
      <w:r w:rsidRPr="007A19C5">
        <w:rPr>
          <w:rFonts w:eastAsia="Times New Roman" w:cs="Times New Roman"/>
          <w:spacing w:val="4"/>
          <w:sz w:val="24"/>
          <w:szCs w:val="24"/>
        </w:rPr>
        <w:t xml:space="preserve"> </w:t>
      </w:r>
      <w:r w:rsidRPr="007A19C5">
        <w:rPr>
          <w:rFonts w:eastAsia="Times New Roman" w:cs="Times New Roman"/>
          <w:sz w:val="24"/>
          <w:szCs w:val="24"/>
        </w:rPr>
        <w:t>s</w:t>
      </w:r>
      <w:r w:rsidRPr="007A19C5">
        <w:rPr>
          <w:rFonts w:eastAsia="Times New Roman" w:cs="Times New Roman"/>
          <w:spacing w:val="-1"/>
          <w:sz w:val="24"/>
          <w:szCs w:val="24"/>
        </w:rPr>
        <w:t>ec</w:t>
      </w:r>
      <w:r w:rsidRPr="007A19C5">
        <w:rPr>
          <w:rFonts w:eastAsia="Times New Roman" w:cs="Times New Roman"/>
          <w:sz w:val="24"/>
          <w:szCs w:val="24"/>
        </w:rPr>
        <w:t>tor</w:t>
      </w:r>
      <w:r w:rsidRPr="007A19C5">
        <w:rPr>
          <w:rFonts w:eastAsia="Times New Roman" w:cs="Times New Roman"/>
          <w:spacing w:val="2"/>
          <w:sz w:val="24"/>
          <w:szCs w:val="24"/>
        </w:rPr>
        <w:t xml:space="preserve"> </w:t>
      </w:r>
      <w:r w:rsidRPr="007A19C5">
        <w:rPr>
          <w:rFonts w:eastAsia="Times New Roman" w:cs="Times New Roman"/>
          <w:sz w:val="24"/>
          <w:szCs w:val="24"/>
        </w:rPr>
        <w:t>Un</w:t>
      </w:r>
      <w:r w:rsidRPr="007A19C5">
        <w:rPr>
          <w:rFonts w:eastAsia="Times New Roman" w:cs="Times New Roman"/>
          <w:spacing w:val="2"/>
          <w:sz w:val="24"/>
          <w:szCs w:val="24"/>
        </w:rPr>
        <w:t>d</w:t>
      </w:r>
      <w:r w:rsidRPr="007A19C5">
        <w:rPr>
          <w:rFonts w:eastAsia="Times New Roman" w:cs="Times New Roman"/>
          <w:spacing w:val="-1"/>
          <w:sz w:val="24"/>
          <w:szCs w:val="24"/>
        </w:rPr>
        <w:t>e</w:t>
      </w:r>
      <w:r w:rsidRPr="007A19C5">
        <w:rPr>
          <w:rFonts w:eastAsia="Times New Roman" w:cs="Times New Roman"/>
          <w:sz w:val="24"/>
          <w:szCs w:val="24"/>
        </w:rPr>
        <w:t>rt</w:t>
      </w:r>
      <w:r w:rsidRPr="007A19C5">
        <w:rPr>
          <w:rFonts w:eastAsia="Times New Roman" w:cs="Times New Roman"/>
          <w:spacing w:val="-1"/>
          <w:sz w:val="24"/>
          <w:szCs w:val="24"/>
        </w:rPr>
        <w:t>a</w:t>
      </w:r>
      <w:r w:rsidRPr="007A19C5">
        <w:rPr>
          <w:rFonts w:eastAsia="Times New Roman" w:cs="Times New Roman"/>
          <w:sz w:val="24"/>
          <w:szCs w:val="24"/>
        </w:rPr>
        <w:t>ki</w:t>
      </w:r>
      <w:r w:rsidRPr="007A19C5">
        <w:rPr>
          <w:rFonts w:eastAsia="Times New Roman" w:cs="Times New Roman"/>
          <w:spacing w:val="3"/>
          <w:sz w:val="24"/>
          <w:szCs w:val="24"/>
        </w:rPr>
        <w:t>n</w:t>
      </w:r>
      <w:r w:rsidRPr="007A19C5">
        <w:rPr>
          <w:rFonts w:eastAsia="Times New Roman" w:cs="Times New Roman"/>
          <w:spacing w:val="-2"/>
          <w:sz w:val="24"/>
          <w:szCs w:val="24"/>
        </w:rPr>
        <w:t>g</w:t>
      </w:r>
      <w:r w:rsidRPr="007A19C5">
        <w:rPr>
          <w:rFonts w:eastAsia="Times New Roman" w:cs="Times New Roman"/>
          <w:sz w:val="24"/>
          <w:szCs w:val="24"/>
        </w:rPr>
        <w:t>s,</w:t>
      </w:r>
      <w:r w:rsidRPr="007A19C5">
        <w:rPr>
          <w:rFonts w:eastAsia="Times New Roman" w:cs="Times New Roman"/>
          <w:spacing w:val="2"/>
          <w:sz w:val="24"/>
          <w:szCs w:val="24"/>
        </w:rPr>
        <w:t xml:space="preserve"> </w:t>
      </w:r>
      <w:r w:rsidRPr="007A19C5">
        <w:rPr>
          <w:rFonts w:eastAsia="Times New Roman" w:cs="Times New Roman"/>
          <w:spacing w:val="3"/>
          <w:sz w:val="24"/>
          <w:szCs w:val="24"/>
        </w:rPr>
        <w:t>C</w:t>
      </w:r>
      <w:r w:rsidRPr="007A19C5">
        <w:rPr>
          <w:rFonts w:eastAsia="Times New Roman" w:cs="Times New Roman"/>
          <w:spacing w:val="1"/>
          <w:sz w:val="24"/>
          <w:szCs w:val="24"/>
        </w:rPr>
        <w:t>e</w:t>
      </w:r>
      <w:r w:rsidRPr="007A19C5">
        <w:rPr>
          <w:rFonts w:eastAsia="Times New Roman" w:cs="Times New Roman"/>
          <w:sz w:val="24"/>
          <w:szCs w:val="24"/>
        </w:rPr>
        <w:t>ntr</w:t>
      </w:r>
      <w:r w:rsidRPr="007A19C5">
        <w:rPr>
          <w:rFonts w:eastAsia="Times New Roman" w:cs="Times New Roman"/>
          <w:spacing w:val="-1"/>
          <w:sz w:val="24"/>
          <w:szCs w:val="24"/>
        </w:rPr>
        <w:t>a</w:t>
      </w:r>
      <w:r w:rsidRPr="007A19C5">
        <w:rPr>
          <w:rFonts w:eastAsia="Times New Roman" w:cs="Times New Roman"/>
          <w:sz w:val="24"/>
          <w:szCs w:val="24"/>
        </w:rPr>
        <w:t>l</w:t>
      </w:r>
      <w:r w:rsidRPr="007A19C5">
        <w:rPr>
          <w:rFonts w:eastAsia="Times New Roman" w:cs="Times New Roman"/>
          <w:spacing w:val="3"/>
          <w:sz w:val="24"/>
          <w:szCs w:val="24"/>
        </w:rPr>
        <w:t xml:space="preserve"> </w:t>
      </w:r>
      <w:r w:rsidRPr="007A19C5">
        <w:rPr>
          <w:rFonts w:eastAsia="Times New Roman" w:cs="Times New Roman"/>
          <w:sz w:val="24"/>
          <w:szCs w:val="24"/>
        </w:rPr>
        <w:t>Govt.</w:t>
      </w:r>
      <w:r w:rsidRPr="007A19C5">
        <w:rPr>
          <w:rFonts w:eastAsia="Times New Roman" w:cs="Times New Roman"/>
          <w:spacing w:val="2"/>
          <w:sz w:val="24"/>
          <w:szCs w:val="24"/>
        </w:rPr>
        <w:t xml:space="preserve"> </w:t>
      </w:r>
      <w:r w:rsidRPr="007A19C5">
        <w:rPr>
          <w:rFonts w:eastAsia="Times New Roman" w:cs="Times New Roman"/>
          <w:sz w:val="24"/>
          <w:szCs w:val="24"/>
        </w:rPr>
        <w:t>/</w:t>
      </w:r>
      <w:r w:rsidRPr="007A19C5">
        <w:rPr>
          <w:rFonts w:eastAsia="Times New Roman" w:cs="Times New Roman"/>
          <w:spacing w:val="5"/>
          <w:sz w:val="24"/>
          <w:szCs w:val="24"/>
        </w:rPr>
        <w:t xml:space="preserve"> </w:t>
      </w:r>
      <w:r w:rsidRPr="007A19C5">
        <w:rPr>
          <w:rFonts w:eastAsia="Times New Roman" w:cs="Times New Roman"/>
          <w:sz w:val="24"/>
          <w:szCs w:val="24"/>
        </w:rPr>
        <w:t>A</w:t>
      </w:r>
      <w:r w:rsidRPr="007A19C5">
        <w:rPr>
          <w:rFonts w:eastAsia="Times New Roman" w:cs="Times New Roman"/>
          <w:spacing w:val="-1"/>
          <w:sz w:val="24"/>
          <w:szCs w:val="24"/>
        </w:rPr>
        <w:t>r</w:t>
      </w:r>
      <w:r w:rsidRPr="007A19C5">
        <w:rPr>
          <w:rFonts w:eastAsia="Times New Roman" w:cs="Times New Roman"/>
          <w:spacing w:val="5"/>
          <w:sz w:val="24"/>
          <w:szCs w:val="24"/>
        </w:rPr>
        <w:t>m</w:t>
      </w:r>
      <w:r w:rsidRPr="007A19C5">
        <w:rPr>
          <w:rFonts w:eastAsia="Times New Roman" w:cs="Times New Roman"/>
          <w:sz w:val="24"/>
          <w:szCs w:val="24"/>
        </w:rPr>
        <w:t xml:space="preserve">y </w:t>
      </w:r>
      <w:r w:rsidRPr="007A19C5">
        <w:rPr>
          <w:rFonts w:eastAsia="Times New Roman" w:cs="Times New Roman"/>
          <w:spacing w:val="-1"/>
          <w:sz w:val="24"/>
          <w:szCs w:val="24"/>
        </w:rPr>
        <w:t>e</w:t>
      </w:r>
      <w:r w:rsidRPr="007A19C5">
        <w:rPr>
          <w:rFonts w:eastAsia="Times New Roman" w:cs="Times New Roman"/>
          <w:sz w:val="24"/>
          <w:szCs w:val="24"/>
        </w:rPr>
        <w:t>stablishments,</w:t>
      </w:r>
      <w:r w:rsidRPr="007A19C5">
        <w:rPr>
          <w:rFonts w:eastAsia="Times New Roman" w:cs="Times New Roman"/>
          <w:spacing w:val="2"/>
          <w:sz w:val="24"/>
          <w:szCs w:val="24"/>
        </w:rPr>
        <w:t xml:space="preserve"> </w:t>
      </w:r>
      <w:r w:rsidRPr="007A19C5">
        <w:rPr>
          <w:rFonts w:eastAsia="Times New Roman" w:cs="Times New Roman"/>
          <w:spacing w:val="-1"/>
          <w:sz w:val="24"/>
          <w:szCs w:val="24"/>
        </w:rPr>
        <w:t>e</w:t>
      </w:r>
      <w:r w:rsidRPr="007A19C5">
        <w:rPr>
          <w:rFonts w:eastAsia="Times New Roman" w:cs="Times New Roman"/>
          <w:sz w:val="24"/>
          <w:szCs w:val="24"/>
        </w:rPr>
        <w:t>tc.</w:t>
      </w:r>
      <w:r w:rsidR="00185DE3">
        <w:rPr>
          <w:rFonts w:eastAsia="Times New Roman" w:cs="Times New Roman"/>
          <w:sz w:val="24"/>
          <w:szCs w:val="24"/>
        </w:rPr>
        <w:t>,</w:t>
      </w:r>
      <w:r w:rsidRPr="007A19C5">
        <w:rPr>
          <w:rFonts w:eastAsia="Times New Roman" w:cs="Times New Roman"/>
          <w:spacing w:val="1"/>
          <w:sz w:val="24"/>
          <w:szCs w:val="24"/>
        </w:rPr>
        <w:t xml:space="preserve"> </w:t>
      </w:r>
      <w:r w:rsidRPr="007A19C5">
        <w:rPr>
          <w:rFonts w:eastAsia="Times New Roman" w:cs="Times New Roman"/>
          <w:sz w:val="24"/>
          <w:szCs w:val="24"/>
        </w:rPr>
        <w:t>w</w:t>
      </w:r>
      <w:r w:rsidRPr="007A19C5">
        <w:rPr>
          <w:rFonts w:eastAsia="Times New Roman" w:cs="Times New Roman"/>
          <w:spacing w:val="-1"/>
          <w:sz w:val="24"/>
          <w:szCs w:val="24"/>
        </w:rPr>
        <w:t>a</w:t>
      </w:r>
      <w:r w:rsidRPr="007A19C5">
        <w:rPr>
          <w:rFonts w:eastAsia="Times New Roman" w:cs="Times New Roman"/>
          <w:sz w:val="24"/>
          <w:szCs w:val="24"/>
        </w:rPr>
        <w:t>s</w:t>
      </w:r>
      <w:r w:rsidRPr="007A19C5">
        <w:rPr>
          <w:rFonts w:eastAsia="Times New Roman" w:cs="Times New Roman"/>
          <w:spacing w:val="4"/>
          <w:sz w:val="24"/>
          <w:szCs w:val="24"/>
        </w:rPr>
        <w:t xml:space="preserve"> </w:t>
      </w:r>
      <w:r w:rsidRPr="007A19C5">
        <w:rPr>
          <w:rFonts w:eastAsia="Times New Roman" w:cs="Times New Roman"/>
          <w:sz w:val="24"/>
          <w:szCs w:val="24"/>
        </w:rPr>
        <w:t>found</w:t>
      </w:r>
      <w:r w:rsidRPr="007A19C5">
        <w:rPr>
          <w:rFonts w:eastAsia="Times New Roman" w:cs="Times New Roman"/>
          <w:spacing w:val="1"/>
          <w:sz w:val="24"/>
          <w:szCs w:val="24"/>
        </w:rPr>
        <w:t xml:space="preserve"> </w:t>
      </w:r>
      <w:r w:rsidRPr="007A19C5">
        <w:rPr>
          <w:rFonts w:eastAsia="Times New Roman" w:cs="Times New Roman"/>
          <w:sz w:val="24"/>
          <w:szCs w:val="24"/>
        </w:rPr>
        <w:t>to</w:t>
      </w:r>
      <w:r w:rsidRPr="007A19C5">
        <w:rPr>
          <w:rFonts w:eastAsia="Times New Roman" w:cs="Times New Roman"/>
          <w:spacing w:val="2"/>
          <w:sz w:val="24"/>
          <w:szCs w:val="24"/>
        </w:rPr>
        <w:t xml:space="preserve"> </w:t>
      </w:r>
      <w:r w:rsidRPr="007A19C5">
        <w:rPr>
          <w:rFonts w:eastAsia="Times New Roman" w:cs="Times New Roman"/>
          <w:sz w:val="24"/>
          <w:szCs w:val="24"/>
        </w:rPr>
        <w:t>be dis</w:t>
      </w:r>
      <w:r w:rsidRPr="007A19C5">
        <w:rPr>
          <w:rFonts w:eastAsia="Times New Roman" w:cs="Times New Roman"/>
          <w:spacing w:val="1"/>
          <w:sz w:val="24"/>
          <w:szCs w:val="24"/>
        </w:rPr>
        <w:t>t</w:t>
      </w:r>
      <w:r w:rsidRPr="007A19C5">
        <w:rPr>
          <w:rFonts w:eastAsia="Times New Roman" w:cs="Times New Roman"/>
          <w:sz w:val="24"/>
          <w:szCs w:val="24"/>
        </w:rPr>
        <w:t>u</w:t>
      </w:r>
      <w:r w:rsidRPr="007A19C5">
        <w:rPr>
          <w:rFonts w:eastAsia="Times New Roman" w:cs="Times New Roman"/>
          <w:spacing w:val="-1"/>
          <w:sz w:val="24"/>
          <w:szCs w:val="24"/>
        </w:rPr>
        <w:t>r</w:t>
      </w:r>
      <w:r w:rsidRPr="007A19C5">
        <w:rPr>
          <w:rFonts w:eastAsia="Times New Roman" w:cs="Times New Roman"/>
          <w:sz w:val="24"/>
          <w:szCs w:val="24"/>
        </w:rPr>
        <w:t>bin</w:t>
      </w:r>
      <w:r w:rsidRPr="007A19C5">
        <w:rPr>
          <w:rFonts w:eastAsia="Times New Roman" w:cs="Times New Roman"/>
          <w:spacing w:val="-2"/>
          <w:sz w:val="24"/>
          <w:szCs w:val="24"/>
        </w:rPr>
        <w:t>g</w:t>
      </w:r>
      <w:r w:rsidRPr="007A19C5">
        <w:rPr>
          <w:rFonts w:eastAsia="Times New Roman" w:cs="Times New Roman"/>
          <w:sz w:val="24"/>
          <w:szCs w:val="24"/>
        </w:rPr>
        <w:t>.</w:t>
      </w:r>
      <w:r w:rsidRPr="007A19C5">
        <w:rPr>
          <w:rFonts w:eastAsia="Times New Roman" w:cs="Times New Roman"/>
          <w:spacing w:val="4"/>
          <w:sz w:val="24"/>
          <w:szCs w:val="24"/>
        </w:rPr>
        <w:t xml:space="preserve"> </w:t>
      </w:r>
      <w:r w:rsidRPr="007A19C5">
        <w:rPr>
          <w:rFonts w:eastAsia="Times New Roman" w:cs="Times New Roman"/>
          <w:sz w:val="24"/>
          <w:szCs w:val="24"/>
        </w:rPr>
        <w:t>Imm</w:t>
      </w:r>
      <w:r w:rsidRPr="007A19C5">
        <w:rPr>
          <w:rFonts w:eastAsia="Times New Roman" w:cs="Times New Roman"/>
          <w:spacing w:val="-1"/>
          <w:sz w:val="24"/>
          <w:szCs w:val="24"/>
        </w:rPr>
        <w:t>e</w:t>
      </w:r>
      <w:r w:rsidRPr="007A19C5">
        <w:rPr>
          <w:rFonts w:eastAsia="Times New Roman" w:cs="Times New Roman"/>
          <w:sz w:val="24"/>
          <w:szCs w:val="24"/>
        </w:rPr>
        <w:t>diate steps</w:t>
      </w:r>
      <w:r w:rsidRPr="007A19C5">
        <w:rPr>
          <w:rFonts w:eastAsia="Times New Roman" w:cs="Times New Roman"/>
          <w:spacing w:val="1"/>
          <w:sz w:val="24"/>
          <w:szCs w:val="24"/>
        </w:rPr>
        <w:t xml:space="preserve"> </w:t>
      </w:r>
      <w:r w:rsidRPr="007A19C5">
        <w:rPr>
          <w:rFonts w:eastAsia="Times New Roman" w:cs="Times New Roman"/>
          <w:sz w:val="24"/>
          <w:szCs w:val="24"/>
        </w:rPr>
        <w:t>to</w:t>
      </w:r>
      <w:r w:rsidRPr="007A19C5">
        <w:rPr>
          <w:rFonts w:eastAsia="Times New Roman" w:cs="Times New Roman"/>
          <w:spacing w:val="2"/>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pacing w:val="3"/>
          <w:sz w:val="24"/>
          <w:szCs w:val="24"/>
        </w:rPr>
        <w:t>c</w:t>
      </w:r>
      <w:r w:rsidRPr="007A19C5">
        <w:rPr>
          <w:rFonts w:eastAsia="Times New Roman" w:cs="Times New Roman"/>
          <w:sz w:val="24"/>
          <w:szCs w:val="24"/>
        </w:rPr>
        <w:t>o</w:t>
      </w:r>
      <w:r w:rsidRPr="007A19C5">
        <w:rPr>
          <w:rFonts w:eastAsia="Times New Roman" w:cs="Times New Roman"/>
          <w:spacing w:val="2"/>
          <w:sz w:val="24"/>
          <w:szCs w:val="24"/>
        </w:rPr>
        <w:t>v</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1"/>
          <w:sz w:val="24"/>
          <w:szCs w:val="24"/>
        </w:rPr>
        <w:t xml:space="preserve"> </w:t>
      </w:r>
      <w:r w:rsidRPr="007A19C5">
        <w:rPr>
          <w:rFonts w:eastAsia="Times New Roman" w:cs="Times New Roman"/>
          <w:sz w:val="24"/>
          <w:szCs w:val="24"/>
        </w:rPr>
        <w:t>such</w:t>
      </w:r>
      <w:r w:rsidRPr="007A19C5">
        <w:rPr>
          <w:rFonts w:eastAsia="Times New Roman" w:cs="Times New Roman"/>
          <w:spacing w:val="1"/>
          <w:sz w:val="24"/>
          <w:szCs w:val="24"/>
        </w:rPr>
        <w:t xml:space="preserve"> </w:t>
      </w:r>
      <w:r w:rsidRPr="007A19C5">
        <w:rPr>
          <w:rFonts w:eastAsia="Times New Roman" w:cs="Times New Roman"/>
          <w:sz w:val="24"/>
          <w:szCs w:val="24"/>
        </w:rPr>
        <w:t>outs</w:t>
      </w:r>
      <w:r w:rsidRPr="007A19C5">
        <w:rPr>
          <w:rFonts w:eastAsia="Times New Roman" w:cs="Times New Roman"/>
          <w:spacing w:val="1"/>
          <w:sz w:val="24"/>
          <w:szCs w:val="24"/>
        </w:rPr>
        <w:t>t</w:t>
      </w:r>
      <w:r w:rsidRPr="007A19C5">
        <w:rPr>
          <w:rFonts w:eastAsia="Times New Roman" w:cs="Times New Roman"/>
          <w:spacing w:val="-1"/>
          <w:sz w:val="24"/>
          <w:szCs w:val="24"/>
        </w:rPr>
        <w:t>a</w:t>
      </w:r>
      <w:r w:rsidRPr="007A19C5">
        <w:rPr>
          <w:rFonts w:eastAsia="Times New Roman" w:cs="Times New Roman"/>
          <w:sz w:val="24"/>
          <w:szCs w:val="24"/>
        </w:rPr>
        <w:t>ndi</w:t>
      </w:r>
      <w:r w:rsidRPr="007A19C5">
        <w:rPr>
          <w:rFonts w:eastAsia="Times New Roman" w:cs="Times New Roman"/>
          <w:spacing w:val="3"/>
          <w:sz w:val="24"/>
          <w:szCs w:val="24"/>
        </w:rPr>
        <w:t>n</w:t>
      </w:r>
      <w:r w:rsidRPr="007A19C5">
        <w:rPr>
          <w:rFonts w:eastAsia="Times New Roman" w:cs="Times New Roman"/>
          <w:sz w:val="24"/>
          <w:szCs w:val="24"/>
        </w:rPr>
        <w:t xml:space="preserve">g </w:t>
      </w:r>
      <w:r w:rsidRPr="007A19C5">
        <w:rPr>
          <w:rFonts w:eastAsia="Times New Roman" w:cs="Times New Roman"/>
          <w:spacing w:val="-1"/>
          <w:sz w:val="24"/>
          <w:szCs w:val="24"/>
        </w:rPr>
        <w:t>a</w:t>
      </w:r>
      <w:r w:rsidRPr="007A19C5">
        <w:rPr>
          <w:rFonts w:eastAsia="Times New Roman" w:cs="Times New Roman"/>
          <w:sz w:val="24"/>
          <w:szCs w:val="24"/>
        </w:rPr>
        <w:t>r</w:t>
      </w:r>
      <w:r w:rsidRPr="007A19C5">
        <w:rPr>
          <w:rFonts w:eastAsia="Times New Roman" w:cs="Times New Roman"/>
          <w:spacing w:val="-1"/>
          <w:sz w:val="24"/>
          <w:szCs w:val="24"/>
        </w:rPr>
        <w:t>r</w:t>
      </w:r>
      <w:r w:rsidRPr="007A19C5">
        <w:rPr>
          <w:rFonts w:eastAsia="Times New Roman" w:cs="Times New Roman"/>
          <w:spacing w:val="1"/>
          <w:sz w:val="24"/>
          <w:szCs w:val="24"/>
        </w:rPr>
        <w:t>e</w:t>
      </w:r>
      <w:r w:rsidRPr="007A19C5">
        <w:rPr>
          <w:rFonts w:eastAsia="Times New Roman" w:cs="Times New Roman"/>
          <w:spacing w:val="-1"/>
          <w:sz w:val="24"/>
          <w:szCs w:val="24"/>
        </w:rPr>
        <w:t>a</w:t>
      </w:r>
      <w:r w:rsidRPr="007A19C5">
        <w:rPr>
          <w:rFonts w:eastAsia="Times New Roman" w:cs="Times New Roman"/>
          <w:sz w:val="24"/>
          <w:szCs w:val="24"/>
        </w:rPr>
        <w:t xml:space="preserve">rs </w:t>
      </w:r>
      <w:r w:rsidRPr="007A19C5">
        <w:rPr>
          <w:rFonts w:eastAsia="Times New Roman" w:cs="Times New Roman"/>
          <w:spacing w:val="2"/>
          <w:sz w:val="24"/>
          <w:szCs w:val="24"/>
        </w:rPr>
        <w:t>n</w:t>
      </w:r>
      <w:r w:rsidRPr="007A19C5">
        <w:rPr>
          <w:rFonts w:eastAsia="Times New Roman" w:cs="Times New Roman"/>
          <w:spacing w:val="-1"/>
          <w:sz w:val="24"/>
          <w:szCs w:val="24"/>
        </w:rPr>
        <w:t>ee</w:t>
      </w:r>
      <w:r w:rsidRPr="007A19C5">
        <w:rPr>
          <w:rFonts w:eastAsia="Times New Roman" w:cs="Times New Roman"/>
          <w:sz w:val="24"/>
          <w:szCs w:val="24"/>
        </w:rPr>
        <w:t>d</w:t>
      </w:r>
      <w:r w:rsidRPr="007A19C5">
        <w:rPr>
          <w:rFonts w:eastAsia="Times New Roman" w:cs="Times New Roman"/>
          <w:spacing w:val="1"/>
          <w:sz w:val="24"/>
          <w:szCs w:val="24"/>
        </w:rPr>
        <w:t xml:space="preserve"> </w:t>
      </w:r>
      <w:r w:rsidRPr="007A19C5">
        <w:rPr>
          <w:rFonts w:eastAsia="Times New Roman" w:cs="Times New Roman"/>
          <w:sz w:val="24"/>
          <w:szCs w:val="24"/>
        </w:rPr>
        <w:t>to</w:t>
      </w:r>
      <w:r w:rsidRPr="007A19C5">
        <w:rPr>
          <w:rFonts w:eastAsia="Times New Roman" w:cs="Times New Roman"/>
          <w:spacing w:val="3"/>
          <w:sz w:val="24"/>
          <w:szCs w:val="24"/>
        </w:rPr>
        <w:t xml:space="preserve"> </w:t>
      </w:r>
      <w:r w:rsidRPr="007A19C5">
        <w:rPr>
          <w:rFonts w:eastAsia="Times New Roman" w:cs="Times New Roman"/>
          <w:sz w:val="24"/>
          <w:szCs w:val="24"/>
        </w:rPr>
        <w:t xml:space="preserve">be </w:t>
      </w:r>
      <w:r w:rsidRPr="007A19C5">
        <w:rPr>
          <w:rFonts w:eastAsia="Times New Roman" w:cs="Times New Roman"/>
          <w:spacing w:val="3"/>
          <w:sz w:val="24"/>
          <w:szCs w:val="24"/>
        </w:rPr>
        <w:t>t</w:t>
      </w:r>
      <w:r w:rsidRPr="007A19C5">
        <w:rPr>
          <w:rFonts w:eastAsia="Times New Roman" w:cs="Times New Roman"/>
          <w:spacing w:val="-1"/>
          <w:sz w:val="24"/>
          <w:szCs w:val="24"/>
        </w:rPr>
        <w:t>a</w:t>
      </w:r>
      <w:r w:rsidRPr="007A19C5">
        <w:rPr>
          <w:rFonts w:eastAsia="Times New Roman" w:cs="Times New Roman"/>
          <w:sz w:val="24"/>
          <w:szCs w:val="24"/>
        </w:rPr>
        <w:t>k</w:t>
      </w:r>
      <w:r w:rsidRPr="007A19C5">
        <w:rPr>
          <w:rFonts w:eastAsia="Times New Roman" w:cs="Times New Roman"/>
          <w:spacing w:val="-1"/>
          <w:sz w:val="24"/>
          <w:szCs w:val="24"/>
        </w:rPr>
        <w:t>e</w:t>
      </w:r>
      <w:r w:rsidRPr="007A19C5">
        <w:rPr>
          <w:rFonts w:eastAsia="Times New Roman" w:cs="Times New Roman"/>
          <w:sz w:val="24"/>
          <w:szCs w:val="24"/>
        </w:rPr>
        <w:t>n</w:t>
      </w:r>
      <w:r w:rsidRPr="007A19C5">
        <w:rPr>
          <w:rFonts w:eastAsia="Times New Roman" w:cs="Times New Roman"/>
          <w:spacing w:val="3"/>
          <w:sz w:val="24"/>
          <w:szCs w:val="24"/>
        </w:rPr>
        <w:t xml:space="preserve"> </w:t>
      </w:r>
      <w:r w:rsidRPr="007A19C5">
        <w:rPr>
          <w:rFonts w:eastAsia="Times New Roman" w:cs="Times New Roman"/>
          <w:sz w:val="24"/>
          <w:szCs w:val="24"/>
        </w:rPr>
        <w:t>up</w:t>
      </w:r>
      <w:r w:rsidRPr="007A19C5">
        <w:rPr>
          <w:rFonts w:eastAsia="Times New Roman" w:cs="Times New Roman"/>
          <w:spacing w:val="1"/>
          <w:sz w:val="24"/>
          <w:szCs w:val="24"/>
        </w:rPr>
        <w:t xml:space="preserve"> </w:t>
      </w:r>
      <w:r w:rsidRPr="007A19C5">
        <w:rPr>
          <w:rFonts w:eastAsia="Times New Roman" w:cs="Times New Roman"/>
          <w:sz w:val="24"/>
          <w:szCs w:val="24"/>
        </w:rPr>
        <w:t>on</w:t>
      </w:r>
      <w:r w:rsidRPr="007A19C5">
        <w:rPr>
          <w:rFonts w:eastAsia="Times New Roman" w:cs="Times New Roman"/>
          <w:spacing w:val="3"/>
          <w:sz w:val="24"/>
          <w:szCs w:val="24"/>
        </w:rPr>
        <w:t xml:space="preserve"> </w:t>
      </w:r>
      <w:r w:rsidRPr="007A19C5">
        <w:rPr>
          <w:rFonts w:eastAsia="Times New Roman" w:cs="Times New Roman"/>
          <w:sz w:val="24"/>
          <w:szCs w:val="24"/>
        </w:rPr>
        <w:t xml:space="preserve">a </w:t>
      </w:r>
      <w:r w:rsidRPr="007A19C5">
        <w:rPr>
          <w:rFonts w:eastAsia="Times New Roman" w:cs="Times New Roman"/>
          <w:spacing w:val="2"/>
          <w:sz w:val="24"/>
          <w:szCs w:val="24"/>
        </w:rPr>
        <w:t>w</w:t>
      </w:r>
      <w:r w:rsidRPr="007A19C5">
        <w:rPr>
          <w:rFonts w:eastAsia="Times New Roman" w:cs="Times New Roman"/>
          <w:spacing w:val="-1"/>
          <w:sz w:val="24"/>
          <w:szCs w:val="24"/>
        </w:rPr>
        <w:t>a</w:t>
      </w:r>
      <w:r w:rsidRPr="007A19C5">
        <w:rPr>
          <w:rFonts w:eastAsia="Times New Roman" w:cs="Times New Roman"/>
          <w:sz w:val="24"/>
          <w:szCs w:val="24"/>
        </w:rPr>
        <w:t>r footi</w:t>
      </w:r>
      <w:r w:rsidRPr="007A19C5">
        <w:rPr>
          <w:rFonts w:eastAsia="Times New Roman" w:cs="Times New Roman"/>
          <w:spacing w:val="2"/>
          <w:sz w:val="24"/>
          <w:szCs w:val="24"/>
        </w:rPr>
        <w:t>n</w:t>
      </w:r>
      <w:r w:rsidRPr="007A19C5">
        <w:rPr>
          <w:rFonts w:eastAsia="Times New Roman" w:cs="Times New Roman"/>
          <w:spacing w:val="-2"/>
          <w:sz w:val="24"/>
          <w:szCs w:val="24"/>
        </w:rPr>
        <w:t>g</w:t>
      </w:r>
      <w:r w:rsidRPr="007A19C5">
        <w:rPr>
          <w:rFonts w:eastAsia="Times New Roman" w:cs="Times New Roman"/>
          <w:sz w:val="24"/>
          <w:szCs w:val="24"/>
        </w:rPr>
        <w:t>.</w:t>
      </w:r>
      <w:r w:rsidRPr="007A19C5">
        <w:rPr>
          <w:rFonts w:eastAsia="Times New Roman" w:cs="Times New Roman"/>
          <w:spacing w:val="3"/>
          <w:sz w:val="24"/>
          <w:szCs w:val="24"/>
        </w:rPr>
        <w:t xml:space="preserve"> </w:t>
      </w:r>
      <w:r w:rsidRPr="007A19C5">
        <w:rPr>
          <w:rFonts w:eastAsia="Times New Roman" w:cs="Times New Roman"/>
          <w:sz w:val="24"/>
          <w:szCs w:val="24"/>
        </w:rPr>
        <w:t>T</w:t>
      </w:r>
      <w:r w:rsidRPr="007A19C5">
        <w:rPr>
          <w:rFonts w:eastAsia="Times New Roman" w:cs="Times New Roman"/>
          <w:spacing w:val="2"/>
          <w:sz w:val="24"/>
          <w:szCs w:val="24"/>
        </w:rPr>
        <w:t>h</w:t>
      </w:r>
      <w:r w:rsidRPr="007A19C5">
        <w:rPr>
          <w:rFonts w:eastAsia="Times New Roman" w:cs="Times New Roman"/>
          <w:sz w:val="24"/>
          <w:szCs w:val="24"/>
        </w:rPr>
        <w:t>e EPDS</w:t>
      </w:r>
      <w:r w:rsidRPr="007A19C5">
        <w:rPr>
          <w:rFonts w:eastAsia="Times New Roman" w:cs="Times New Roman"/>
          <w:spacing w:val="2"/>
          <w:sz w:val="24"/>
          <w:szCs w:val="24"/>
        </w:rPr>
        <w:t xml:space="preserve"> </w:t>
      </w:r>
      <w:r w:rsidRPr="007A19C5">
        <w:rPr>
          <w:rFonts w:eastAsia="Times New Roman" w:cs="Times New Roman"/>
          <w:sz w:val="24"/>
          <w:szCs w:val="24"/>
        </w:rPr>
        <w:t>is</w:t>
      </w:r>
      <w:r w:rsidRPr="007A19C5">
        <w:rPr>
          <w:rFonts w:eastAsia="Times New Roman" w:cs="Times New Roman"/>
          <w:spacing w:val="1"/>
          <w:sz w:val="24"/>
          <w:szCs w:val="24"/>
        </w:rPr>
        <w:t xml:space="preserve"> </w:t>
      </w:r>
      <w:r w:rsidRPr="007A19C5">
        <w:rPr>
          <w:rFonts w:eastAsia="Times New Roman" w:cs="Times New Roman"/>
          <w:sz w:val="24"/>
          <w:szCs w:val="24"/>
        </w:rPr>
        <w:t>dir</w:t>
      </w:r>
      <w:r w:rsidRPr="007A19C5">
        <w:rPr>
          <w:rFonts w:eastAsia="Times New Roman" w:cs="Times New Roman"/>
          <w:spacing w:val="1"/>
          <w:sz w:val="24"/>
          <w:szCs w:val="24"/>
        </w:rPr>
        <w:t>e</w:t>
      </w:r>
      <w:r w:rsidRPr="007A19C5">
        <w:rPr>
          <w:rFonts w:eastAsia="Times New Roman" w:cs="Times New Roman"/>
          <w:spacing w:val="-1"/>
          <w:sz w:val="24"/>
          <w:szCs w:val="24"/>
        </w:rPr>
        <w:t>c</w:t>
      </w:r>
      <w:r w:rsidRPr="007A19C5">
        <w:rPr>
          <w:rFonts w:eastAsia="Times New Roman" w:cs="Times New Roman"/>
          <w:sz w:val="24"/>
          <w:szCs w:val="24"/>
        </w:rPr>
        <w:t>ted to</w:t>
      </w:r>
      <w:r w:rsidRPr="007A19C5">
        <w:rPr>
          <w:rFonts w:eastAsia="Times New Roman" w:cs="Times New Roman"/>
          <w:spacing w:val="3"/>
          <w:sz w:val="24"/>
          <w:szCs w:val="24"/>
        </w:rPr>
        <w:t xml:space="preserve"> </w:t>
      </w:r>
      <w:r w:rsidRPr="007A19C5">
        <w:rPr>
          <w:rFonts w:eastAsia="Times New Roman" w:cs="Times New Roman"/>
          <w:spacing w:val="-1"/>
          <w:sz w:val="24"/>
          <w:szCs w:val="24"/>
        </w:rPr>
        <w:t>c</w:t>
      </w:r>
      <w:r w:rsidRPr="007A19C5">
        <w:rPr>
          <w:rFonts w:eastAsia="Times New Roman" w:cs="Times New Roman"/>
          <w:spacing w:val="2"/>
          <w:sz w:val="24"/>
          <w:szCs w:val="24"/>
        </w:rPr>
        <w:t>o</w:t>
      </w:r>
      <w:r w:rsidRPr="007A19C5">
        <w:rPr>
          <w:rFonts w:eastAsia="Times New Roman" w:cs="Times New Roman"/>
          <w:sz w:val="24"/>
          <w:szCs w:val="24"/>
        </w:rPr>
        <w:t>nsider the opt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1"/>
          <w:sz w:val="24"/>
          <w:szCs w:val="24"/>
        </w:rPr>
        <w:t xml:space="preserve"> </w:t>
      </w:r>
      <w:r w:rsidRPr="007A19C5">
        <w:rPr>
          <w:rFonts w:eastAsia="Times New Roman" w:cs="Times New Roman"/>
          <w:sz w:val="24"/>
          <w:szCs w:val="24"/>
        </w:rPr>
        <w:t>to s</w:t>
      </w:r>
      <w:r w:rsidRPr="007A19C5">
        <w:rPr>
          <w:rFonts w:eastAsia="Times New Roman" w:cs="Times New Roman"/>
          <w:spacing w:val="-1"/>
          <w:sz w:val="24"/>
          <w:szCs w:val="24"/>
        </w:rPr>
        <w:t>ee</w:t>
      </w:r>
      <w:r w:rsidRPr="007A19C5">
        <w:rPr>
          <w:rFonts w:eastAsia="Times New Roman" w:cs="Times New Roman"/>
          <w:sz w:val="24"/>
          <w:szCs w:val="24"/>
        </w:rPr>
        <w:t>k</w:t>
      </w:r>
      <w:r w:rsidRPr="007A19C5">
        <w:rPr>
          <w:rFonts w:eastAsia="Times New Roman" w:cs="Times New Roman"/>
          <w:spacing w:val="36"/>
          <w:sz w:val="24"/>
          <w:szCs w:val="24"/>
        </w:rPr>
        <w:t xml:space="preserve"> </w:t>
      </w:r>
      <w:r w:rsidRPr="007A19C5">
        <w:rPr>
          <w:rFonts w:eastAsia="Times New Roman" w:cs="Times New Roman"/>
          <w:sz w:val="24"/>
          <w:szCs w:val="24"/>
        </w:rPr>
        <w:t>l</w:t>
      </w:r>
      <w:r w:rsidRPr="007A19C5">
        <w:rPr>
          <w:rFonts w:eastAsia="Times New Roman" w:cs="Times New Roman"/>
          <w:spacing w:val="2"/>
          <w:sz w:val="24"/>
          <w:szCs w:val="24"/>
        </w:rPr>
        <w:t>e</w:t>
      </w:r>
      <w:r w:rsidRPr="007A19C5">
        <w:rPr>
          <w:rFonts w:eastAsia="Times New Roman" w:cs="Times New Roman"/>
          <w:spacing w:val="-2"/>
          <w:sz w:val="24"/>
          <w:szCs w:val="24"/>
        </w:rPr>
        <w:t>g</w:t>
      </w:r>
      <w:r w:rsidRPr="007A19C5">
        <w:rPr>
          <w:rFonts w:eastAsia="Times New Roman" w:cs="Times New Roman"/>
          <w:spacing w:val="-1"/>
          <w:sz w:val="24"/>
          <w:szCs w:val="24"/>
        </w:rPr>
        <w:t>a</w:t>
      </w:r>
      <w:r w:rsidRPr="007A19C5">
        <w:rPr>
          <w:rFonts w:eastAsia="Times New Roman" w:cs="Times New Roman"/>
          <w:sz w:val="24"/>
          <w:szCs w:val="24"/>
        </w:rPr>
        <w:t>l</w:t>
      </w:r>
      <w:r w:rsidRPr="007A19C5">
        <w:rPr>
          <w:rFonts w:eastAsia="Times New Roman" w:cs="Times New Roman"/>
          <w:spacing w:val="36"/>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z w:val="24"/>
          <w:szCs w:val="24"/>
        </w:rPr>
        <w:t>med</w:t>
      </w:r>
      <w:r w:rsidRPr="007A19C5">
        <w:rPr>
          <w:rFonts w:eastAsia="Times New Roman" w:cs="Times New Roman"/>
          <w:spacing w:val="2"/>
          <w:sz w:val="24"/>
          <w:szCs w:val="24"/>
        </w:rPr>
        <w:t>i</w:t>
      </w:r>
      <w:r w:rsidRPr="007A19C5">
        <w:rPr>
          <w:rFonts w:eastAsia="Times New Roman" w:cs="Times New Roman"/>
          <w:spacing w:val="-1"/>
          <w:sz w:val="24"/>
          <w:szCs w:val="24"/>
        </w:rPr>
        <w:t>e</w:t>
      </w:r>
      <w:r w:rsidRPr="007A19C5">
        <w:rPr>
          <w:rFonts w:eastAsia="Times New Roman" w:cs="Times New Roman"/>
          <w:sz w:val="24"/>
          <w:szCs w:val="24"/>
        </w:rPr>
        <w:t>s</w:t>
      </w:r>
      <w:r w:rsidRPr="007A19C5">
        <w:rPr>
          <w:rFonts w:eastAsia="Times New Roman" w:cs="Times New Roman"/>
          <w:spacing w:val="36"/>
          <w:sz w:val="24"/>
          <w:szCs w:val="24"/>
        </w:rPr>
        <w:t xml:space="preserve"> </w:t>
      </w:r>
      <w:r w:rsidRPr="007A19C5">
        <w:rPr>
          <w:rFonts w:eastAsia="Times New Roman" w:cs="Times New Roman"/>
          <w:sz w:val="24"/>
          <w:szCs w:val="24"/>
        </w:rPr>
        <w:t>und</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35"/>
          <w:sz w:val="24"/>
          <w:szCs w:val="24"/>
        </w:rPr>
        <w:t xml:space="preserve"> </w:t>
      </w:r>
      <w:r w:rsidRPr="007A19C5">
        <w:rPr>
          <w:rFonts w:eastAsia="Times New Roman" w:cs="Times New Roman"/>
          <w:sz w:val="24"/>
          <w:szCs w:val="24"/>
        </w:rPr>
        <w:t>s</w:t>
      </w:r>
      <w:r w:rsidRPr="007A19C5">
        <w:rPr>
          <w:rFonts w:eastAsia="Times New Roman" w:cs="Times New Roman"/>
          <w:spacing w:val="-1"/>
          <w:sz w:val="24"/>
          <w:szCs w:val="24"/>
        </w:rPr>
        <w:t>ec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36"/>
          <w:sz w:val="24"/>
          <w:szCs w:val="24"/>
        </w:rPr>
        <w:t xml:space="preserve"> </w:t>
      </w:r>
      <w:r w:rsidRPr="007A19C5">
        <w:rPr>
          <w:rFonts w:eastAsia="Times New Roman" w:cs="Times New Roman"/>
          <w:sz w:val="24"/>
          <w:szCs w:val="24"/>
        </w:rPr>
        <w:t>56</w:t>
      </w:r>
      <w:r w:rsidRPr="007A19C5">
        <w:rPr>
          <w:rFonts w:eastAsia="Times New Roman" w:cs="Times New Roman"/>
          <w:spacing w:val="36"/>
          <w:sz w:val="24"/>
          <w:szCs w:val="24"/>
        </w:rPr>
        <w:t xml:space="preserve"> </w:t>
      </w:r>
      <w:r w:rsidRPr="007A19C5">
        <w:rPr>
          <w:rFonts w:eastAsia="Times New Roman" w:cs="Times New Roman"/>
          <w:sz w:val="24"/>
          <w:szCs w:val="24"/>
        </w:rPr>
        <w:t>of</w:t>
      </w:r>
      <w:r w:rsidRPr="007A19C5">
        <w:rPr>
          <w:rFonts w:eastAsia="Times New Roman" w:cs="Times New Roman"/>
          <w:spacing w:val="35"/>
          <w:sz w:val="24"/>
          <w:szCs w:val="24"/>
        </w:rPr>
        <w:t xml:space="preserve"> </w:t>
      </w:r>
      <w:r w:rsidRPr="007A19C5">
        <w:rPr>
          <w:rFonts w:eastAsia="Times New Roman" w:cs="Times New Roman"/>
          <w:sz w:val="24"/>
          <w:szCs w:val="24"/>
        </w:rPr>
        <w:t>the</w:t>
      </w:r>
      <w:r w:rsidRPr="007A19C5">
        <w:rPr>
          <w:rFonts w:eastAsia="Times New Roman" w:cs="Times New Roman"/>
          <w:spacing w:val="35"/>
          <w:sz w:val="24"/>
          <w:szCs w:val="24"/>
        </w:rPr>
        <w:t xml:space="preserve"> </w:t>
      </w:r>
      <w:r w:rsidRPr="007A19C5">
        <w:rPr>
          <w:rFonts w:eastAsia="Times New Roman" w:cs="Times New Roman"/>
          <w:sz w:val="24"/>
          <w:szCs w:val="24"/>
        </w:rPr>
        <w:t>El</w:t>
      </w:r>
      <w:r w:rsidRPr="007A19C5">
        <w:rPr>
          <w:rFonts w:eastAsia="Times New Roman" w:cs="Times New Roman"/>
          <w:spacing w:val="1"/>
          <w:sz w:val="24"/>
          <w:szCs w:val="24"/>
        </w:rPr>
        <w:t>e</w:t>
      </w:r>
      <w:r w:rsidRPr="007A19C5">
        <w:rPr>
          <w:rFonts w:eastAsia="Times New Roman" w:cs="Times New Roman"/>
          <w:spacing w:val="-1"/>
          <w:sz w:val="24"/>
          <w:szCs w:val="24"/>
        </w:rPr>
        <w:t>c</w:t>
      </w:r>
      <w:r w:rsidRPr="007A19C5">
        <w:rPr>
          <w:rFonts w:eastAsia="Times New Roman" w:cs="Times New Roman"/>
          <w:sz w:val="24"/>
          <w:szCs w:val="24"/>
        </w:rPr>
        <w:t>trici</w:t>
      </w:r>
      <w:r w:rsidRPr="007A19C5">
        <w:rPr>
          <w:rFonts w:eastAsia="Times New Roman" w:cs="Times New Roman"/>
          <w:spacing w:val="2"/>
          <w:sz w:val="24"/>
          <w:szCs w:val="24"/>
        </w:rPr>
        <w:t>t</w:t>
      </w:r>
      <w:r w:rsidRPr="007A19C5">
        <w:rPr>
          <w:rFonts w:eastAsia="Times New Roman" w:cs="Times New Roman"/>
          <w:sz w:val="24"/>
          <w:szCs w:val="24"/>
        </w:rPr>
        <w:t>y</w:t>
      </w:r>
      <w:r w:rsidRPr="007A19C5">
        <w:rPr>
          <w:rFonts w:eastAsia="Times New Roman" w:cs="Times New Roman"/>
          <w:spacing w:val="31"/>
          <w:sz w:val="24"/>
          <w:szCs w:val="24"/>
        </w:rPr>
        <w:t xml:space="preserve"> </w:t>
      </w:r>
      <w:r w:rsidRPr="007A19C5">
        <w:rPr>
          <w:rFonts w:eastAsia="Times New Roman" w:cs="Times New Roman"/>
          <w:spacing w:val="2"/>
          <w:sz w:val="24"/>
          <w:szCs w:val="24"/>
        </w:rPr>
        <w:t>A</w:t>
      </w:r>
      <w:r w:rsidRPr="007A19C5">
        <w:rPr>
          <w:rFonts w:eastAsia="Times New Roman" w:cs="Times New Roman"/>
          <w:spacing w:val="-1"/>
          <w:sz w:val="24"/>
          <w:szCs w:val="24"/>
        </w:rPr>
        <w:t>c</w:t>
      </w:r>
      <w:r w:rsidRPr="007A19C5">
        <w:rPr>
          <w:rFonts w:eastAsia="Times New Roman" w:cs="Times New Roman"/>
          <w:sz w:val="24"/>
          <w:szCs w:val="24"/>
        </w:rPr>
        <w:t>t</w:t>
      </w:r>
      <w:r w:rsidRPr="007A19C5">
        <w:rPr>
          <w:rFonts w:eastAsia="Times New Roman" w:cs="Times New Roman"/>
          <w:spacing w:val="36"/>
          <w:sz w:val="24"/>
          <w:szCs w:val="24"/>
        </w:rPr>
        <w:t xml:space="preserve"> </w:t>
      </w:r>
      <w:r w:rsidRPr="007A19C5">
        <w:rPr>
          <w:rFonts w:eastAsia="Times New Roman" w:cs="Times New Roman"/>
          <w:sz w:val="24"/>
          <w:szCs w:val="24"/>
        </w:rPr>
        <w:t>for</w:t>
      </w:r>
      <w:r w:rsidRPr="007A19C5">
        <w:rPr>
          <w:rFonts w:eastAsia="Times New Roman" w:cs="Times New Roman"/>
          <w:spacing w:val="34"/>
          <w:sz w:val="24"/>
          <w:szCs w:val="24"/>
        </w:rPr>
        <w:t xml:space="preserve"> </w:t>
      </w:r>
      <w:r w:rsidRPr="007A19C5">
        <w:rPr>
          <w:rFonts w:eastAsia="Times New Roman" w:cs="Times New Roman"/>
          <w:sz w:val="24"/>
          <w:szCs w:val="24"/>
        </w:rPr>
        <w:t>re</w:t>
      </w:r>
      <w:r w:rsidRPr="007A19C5">
        <w:rPr>
          <w:rFonts w:eastAsia="Times New Roman" w:cs="Times New Roman"/>
          <w:spacing w:val="-1"/>
          <w:sz w:val="24"/>
          <w:szCs w:val="24"/>
        </w:rPr>
        <w:t>a</w:t>
      </w:r>
      <w:r w:rsidRPr="007A19C5">
        <w:rPr>
          <w:rFonts w:eastAsia="Times New Roman" w:cs="Times New Roman"/>
          <w:sz w:val="24"/>
          <w:szCs w:val="24"/>
        </w:rPr>
        <w:t>l</w:t>
      </w:r>
      <w:r w:rsidRPr="007A19C5">
        <w:rPr>
          <w:rFonts w:eastAsia="Times New Roman" w:cs="Times New Roman"/>
          <w:spacing w:val="1"/>
          <w:sz w:val="24"/>
          <w:szCs w:val="24"/>
        </w:rPr>
        <w:t>iz</w:t>
      </w:r>
      <w:r w:rsidRPr="007A19C5">
        <w:rPr>
          <w:rFonts w:eastAsia="Times New Roman" w:cs="Times New Roman"/>
          <w:spacing w:val="-1"/>
          <w:sz w:val="24"/>
          <w:szCs w:val="24"/>
        </w:rPr>
        <w:t>a</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36"/>
          <w:sz w:val="24"/>
          <w:szCs w:val="24"/>
        </w:rPr>
        <w:t xml:space="preserve"> </w:t>
      </w:r>
      <w:r w:rsidRPr="007A19C5">
        <w:rPr>
          <w:rFonts w:eastAsia="Times New Roman" w:cs="Times New Roman"/>
          <w:sz w:val="24"/>
          <w:szCs w:val="24"/>
        </w:rPr>
        <w:t>of</w:t>
      </w:r>
      <w:r w:rsidRPr="007A19C5">
        <w:rPr>
          <w:rFonts w:eastAsia="Times New Roman" w:cs="Times New Roman"/>
          <w:spacing w:val="35"/>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ll</w:t>
      </w:r>
      <w:r w:rsidRPr="007A19C5">
        <w:rPr>
          <w:rFonts w:eastAsia="Times New Roman" w:cs="Times New Roman"/>
          <w:spacing w:val="36"/>
          <w:sz w:val="24"/>
          <w:szCs w:val="24"/>
        </w:rPr>
        <w:t xml:space="preserve"> </w:t>
      </w:r>
      <w:r w:rsidRPr="007A19C5">
        <w:rPr>
          <w:rFonts w:eastAsia="Times New Roman" w:cs="Times New Roman"/>
          <w:sz w:val="24"/>
          <w:szCs w:val="24"/>
        </w:rPr>
        <w:t>unsettl</w:t>
      </w:r>
      <w:r w:rsidRPr="007A19C5">
        <w:rPr>
          <w:rFonts w:eastAsia="Times New Roman" w:cs="Times New Roman"/>
          <w:spacing w:val="-1"/>
          <w:sz w:val="24"/>
          <w:szCs w:val="24"/>
        </w:rPr>
        <w:t>e</w:t>
      </w:r>
      <w:r w:rsidRPr="007A19C5">
        <w:rPr>
          <w:rFonts w:eastAsia="Times New Roman" w:cs="Times New Roman"/>
          <w:sz w:val="24"/>
          <w:szCs w:val="24"/>
        </w:rPr>
        <w:t>d bi</w:t>
      </w:r>
      <w:r w:rsidRPr="007A19C5">
        <w:rPr>
          <w:rFonts w:eastAsia="Times New Roman" w:cs="Times New Roman"/>
          <w:spacing w:val="1"/>
          <w:sz w:val="24"/>
          <w:szCs w:val="24"/>
        </w:rPr>
        <w:t>l</w:t>
      </w:r>
      <w:r w:rsidRPr="007A19C5">
        <w:rPr>
          <w:rFonts w:eastAsia="Times New Roman" w:cs="Times New Roman"/>
          <w:sz w:val="24"/>
          <w:szCs w:val="24"/>
        </w:rPr>
        <w:t>ls”</w:t>
      </w:r>
    </w:p>
    <w:p w:rsidR="007A19C5" w:rsidRPr="007A19C5" w:rsidRDefault="007A19C5" w:rsidP="007A19C5">
      <w:pPr>
        <w:widowControl w:val="0"/>
        <w:autoSpaceDE w:val="0"/>
        <w:autoSpaceDN w:val="0"/>
        <w:adjustRightInd w:val="0"/>
        <w:spacing w:before="1" w:after="0" w:line="240" w:lineRule="auto"/>
        <w:ind w:left="851" w:right="95"/>
        <w:jc w:val="both"/>
        <w:rPr>
          <w:rFonts w:eastAsia="Times New Roman" w:cs="Times New Roman"/>
          <w:sz w:val="24"/>
          <w:szCs w:val="24"/>
        </w:rPr>
      </w:pPr>
    </w:p>
    <w:p w:rsidR="007A19C5" w:rsidRPr="007A19C5" w:rsidRDefault="007A19C5" w:rsidP="007A19C5">
      <w:pPr>
        <w:widowControl w:val="0"/>
        <w:autoSpaceDE w:val="0"/>
        <w:autoSpaceDN w:val="0"/>
        <w:adjustRightInd w:val="0"/>
        <w:spacing w:after="0" w:line="360" w:lineRule="auto"/>
        <w:ind w:left="851" w:right="95"/>
        <w:jc w:val="both"/>
        <w:rPr>
          <w:rFonts w:eastAsia="Times New Roman" w:cs="Times New Roman"/>
          <w:sz w:val="24"/>
          <w:szCs w:val="24"/>
        </w:rPr>
      </w:pPr>
      <w:r w:rsidRPr="007A19C5">
        <w:rPr>
          <w:rFonts w:eastAsia="Times New Roman" w:cs="Times New Roman"/>
          <w:b/>
          <w:bCs/>
          <w:sz w:val="24"/>
          <w:szCs w:val="24"/>
        </w:rPr>
        <w:t>C</w:t>
      </w:r>
      <w:r w:rsidRPr="007A19C5">
        <w:rPr>
          <w:rFonts w:eastAsia="Times New Roman" w:cs="Times New Roman"/>
          <w:b/>
          <w:bCs/>
          <w:spacing w:val="2"/>
          <w:sz w:val="24"/>
          <w:szCs w:val="24"/>
        </w:rPr>
        <w:t>o</w:t>
      </w:r>
      <w:r w:rsidRPr="007A19C5">
        <w:rPr>
          <w:rFonts w:eastAsia="Times New Roman" w:cs="Times New Roman"/>
          <w:b/>
          <w:bCs/>
          <w:spacing w:val="-3"/>
          <w:sz w:val="24"/>
          <w:szCs w:val="24"/>
        </w:rPr>
        <w:t>m</w:t>
      </w:r>
      <w:r w:rsidRPr="007A19C5">
        <w:rPr>
          <w:rFonts w:eastAsia="Times New Roman" w:cs="Times New Roman"/>
          <w:b/>
          <w:bCs/>
          <w:spacing w:val="1"/>
          <w:sz w:val="24"/>
          <w:szCs w:val="24"/>
        </w:rPr>
        <w:t>p</w:t>
      </w:r>
      <w:r w:rsidRPr="007A19C5">
        <w:rPr>
          <w:rFonts w:eastAsia="Times New Roman" w:cs="Times New Roman"/>
          <w:b/>
          <w:bCs/>
          <w:sz w:val="24"/>
          <w:szCs w:val="24"/>
        </w:rPr>
        <w:t>l</w:t>
      </w:r>
      <w:r w:rsidRPr="007A19C5">
        <w:rPr>
          <w:rFonts w:eastAsia="Times New Roman" w:cs="Times New Roman"/>
          <w:b/>
          <w:bCs/>
          <w:spacing w:val="1"/>
          <w:sz w:val="24"/>
          <w:szCs w:val="24"/>
        </w:rPr>
        <w:t>i</w:t>
      </w:r>
      <w:r w:rsidRPr="007A19C5">
        <w:rPr>
          <w:rFonts w:eastAsia="Times New Roman" w:cs="Times New Roman"/>
          <w:b/>
          <w:bCs/>
          <w:sz w:val="24"/>
          <w:szCs w:val="24"/>
        </w:rPr>
        <w:t>a</w:t>
      </w:r>
      <w:r w:rsidRPr="007A19C5">
        <w:rPr>
          <w:rFonts w:eastAsia="Times New Roman" w:cs="Times New Roman"/>
          <w:b/>
          <w:bCs/>
          <w:spacing w:val="1"/>
          <w:sz w:val="24"/>
          <w:szCs w:val="24"/>
        </w:rPr>
        <w:t>n</w:t>
      </w:r>
      <w:r w:rsidRPr="007A19C5">
        <w:rPr>
          <w:rFonts w:eastAsia="Times New Roman" w:cs="Times New Roman"/>
          <w:b/>
          <w:bCs/>
          <w:spacing w:val="-1"/>
          <w:sz w:val="24"/>
          <w:szCs w:val="24"/>
        </w:rPr>
        <w:t>ce</w:t>
      </w:r>
      <w:r w:rsidRPr="007A19C5">
        <w:rPr>
          <w:rFonts w:eastAsia="Times New Roman" w:cs="Times New Roman"/>
          <w:b/>
          <w:bCs/>
          <w:sz w:val="24"/>
          <w:szCs w:val="24"/>
        </w:rPr>
        <w:t>:</w:t>
      </w:r>
    </w:p>
    <w:p w:rsidR="007A19C5" w:rsidRDefault="007A19C5" w:rsidP="007A19C5">
      <w:pPr>
        <w:widowControl w:val="0"/>
        <w:autoSpaceDE w:val="0"/>
        <w:autoSpaceDN w:val="0"/>
        <w:adjustRightInd w:val="0"/>
        <w:spacing w:after="0" w:line="360" w:lineRule="auto"/>
        <w:ind w:left="851" w:right="95"/>
        <w:jc w:val="both"/>
        <w:rPr>
          <w:rFonts w:eastAsia="Times New Roman" w:cs="Times New Roman"/>
          <w:sz w:val="24"/>
          <w:szCs w:val="24"/>
        </w:rPr>
      </w:pPr>
      <w:r w:rsidRPr="007A19C5">
        <w:rPr>
          <w:rFonts w:eastAsia="Times New Roman" w:cs="Times New Roman"/>
          <w:sz w:val="24"/>
          <w:szCs w:val="24"/>
        </w:rPr>
        <w:t>The</w:t>
      </w:r>
      <w:r w:rsidRPr="007A19C5">
        <w:rPr>
          <w:rFonts w:eastAsia="Times New Roman" w:cs="Times New Roman"/>
          <w:spacing w:val="-1"/>
          <w:sz w:val="24"/>
          <w:szCs w:val="24"/>
        </w:rPr>
        <w:t xml:space="preserve"> </w:t>
      </w:r>
      <w:r w:rsidRPr="007A19C5">
        <w:rPr>
          <w:rFonts w:eastAsia="Times New Roman" w:cs="Times New Roman"/>
          <w:sz w:val="24"/>
          <w:szCs w:val="24"/>
        </w:rPr>
        <w:t>dir</w:t>
      </w:r>
      <w:r w:rsidRPr="007A19C5">
        <w:rPr>
          <w:rFonts w:eastAsia="Times New Roman" w:cs="Times New Roman"/>
          <w:spacing w:val="-1"/>
          <w:sz w:val="24"/>
          <w:szCs w:val="24"/>
        </w:rPr>
        <w:t>ec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ve</w:t>
      </w:r>
      <w:r w:rsidRPr="007A19C5">
        <w:rPr>
          <w:rFonts w:eastAsia="Times New Roman" w:cs="Times New Roman"/>
          <w:spacing w:val="1"/>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z w:val="24"/>
          <w:szCs w:val="24"/>
        </w:rPr>
        <w:t>quir</w:t>
      </w:r>
      <w:r w:rsidRPr="007A19C5">
        <w:rPr>
          <w:rFonts w:eastAsia="Times New Roman" w:cs="Times New Roman"/>
          <w:spacing w:val="-1"/>
          <w:sz w:val="24"/>
          <w:szCs w:val="24"/>
        </w:rPr>
        <w:t>e</w:t>
      </w:r>
      <w:r w:rsidRPr="007A19C5">
        <w:rPr>
          <w:rFonts w:eastAsia="Times New Roman" w:cs="Times New Roman"/>
          <w:sz w:val="24"/>
          <w:szCs w:val="24"/>
        </w:rPr>
        <w:t xml:space="preserve">d </w:t>
      </w:r>
      <w:r w:rsidRPr="007A19C5">
        <w:rPr>
          <w:rFonts w:eastAsia="Times New Roman" w:cs="Times New Roman"/>
          <w:spacing w:val="1"/>
          <w:sz w:val="24"/>
          <w:szCs w:val="24"/>
        </w:rPr>
        <w:t>t</w:t>
      </w:r>
      <w:r w:rsidRPr="007A19C5">
        <w:rPr>
          <w:rFonts w:eastAsia="Times New Roman" w:cs="Times New Roman"/>
          <w:spacing w:val="2"/>
          <w:sz w:val="24"/>
          <w:szCs w:val="24"/>
        </w:rPr>
        <w:t>h</w:t>
      </w:r>
      <w:r w:rsidRPr="007A19C5">
        <w:rPr>
          <w:rFonts w:eastAsia="Times New Roman" w:cs="Times New Roman"/>
          <w:sz w:val="24"/>
          <w:szCs w:val="24"/>
        </w:rPr>
        <w:t>e</w:t>
      </w:r>
      <w:r w:rsidRPr="007A19C5">
        <w:rPr>
          <w:rFonts w:eastAsia="Times New Roman" w:cs="Times New Roman"/>
          <w:spacing w:val="-1"/>
          <w:sz w:val="24"/>
          <w:szCs w:val="24"/>
        </w:rPr>
        <w:t xml:space="preserve"> </w:t>
      </w:r>
      <w:r w:rsidRPr="007A19C5">
        <w:rPr>
          <w:rFonts w:eastAsia="Times New Roman" w:cs="Times New Roman"/>
          <w:sz w:val="24"/>
          <w:szCs w:val="24"/>
        </w:rPr>
        <w:t>d</w:t>
      </w:r>
      <w:r w:rsidRPr="007A19C5">
        <w:rPr>
          <w:rFonts w:eastAsia="Times New Roman" w:cs="Times New Roman"/>
          <w:spacing w:val="-1"/>
          <w:sz w:val="24"/>
          <w:szCs w:val="24"/>
        </w:rPr>
        <w:t>e</w:t>
      </w:r>
      <w:r w:rsidRPr="007A19C5">
        <w:rPr>
          <w:rFonts w:eastAsia="Times New Roman" w:cs="Times New Roman"/>
          <w:sz w:val="24"/>
          <w:szCs w:val="24"/>
        </w:rPr>
        <w:t>p</w:t>
      </w:r>
      <w:r w:rsidRPr="007A19C5">
        <w:rPr>
          <w:rFonts w:eastAsia="Times New Roman" w:cs="Times New Roman"/>
          <w:spacing w:val="-1"/>
          <w:sz w:val="24"/>
          <w:szCs w:val="24"/>
        </w:rPr>
        <w:t>a</w:t>
      </w:r>
      <w:r w:rsidRPr="007A19C5">
        <w:rPr>
          <w:rFonts w:eastAsia="Times New Roman" w:cs="Times New Roman"/>
          <w:sz w:val="24"/>
          <w:szCs w:val="24"/>
        </w:rPr>
        <w:t>rtme</w:t>
      </w:r>
      <w:r w:rsidRPr="007A19C5">
        <w:rPr>
          <w:rFonts w:eastAsia="Times New Roman" w:cs="Times New Roman"/>
          <w:spacing w:val="-1"/>
          <w:sz w:val="24"/>
          <w:szCs w:val="24"/>
        </w:rPr>
        <w:t>n</w:t>
      </w:r>
      <w:r w:rsidRPr="007A19C5">
        <w:rPr>
          <w:rFonts w:eastAsia="Times New Roman" w:cs="Times New Roman"/>
          <w:sz w:val="24"/>
          <w:szCs w:val="24"/>
        </w:rPr>
        <w:t xml:space="preserve">t </w:t>
      </w:r>
      <w:r w:rsidRPr="007A19C5">
        <w:rPr>
          <w:rFonts w:eastAsia="Times New Roman" w:cs="Times New Roman"/>
          <w:spacing w:val="1"/>
          <w:sz w:val="24"/>
          <w:szCs w:val="24"/>
        </w:rPr>
        <w:t>t</w:t>
      </w:r>
      <w:r w:rsidRPr="007A19C5">
        <w:rPr>
          <w:rFonts w:eastAsia="Times New Roman" w:cs="Times New Roman"/>
          <w:sz w:val="24"/>
          <w:szCs w:val="24"/>
        </w:rPr>
        <w:t>o ta</w:t>
      </w:r>
      <w:r w:rsidRPr="007A19C5">
        <w:rPr>
          <w:rFonts w:eastAsia="Times New Roman" w:cs="Times New Roman"/>
          <w:spacing w:val="2"/>
          <w:sz w:val="24"/>
          <w:szCs w:val="24"/>
        </w:rPr>
        <w:t>k</w:t>
      </w:r>
      <w:r w:rsidRPr="007A19C5">
        <w:rPr>
          <w:rFonts w:eastAsia="Times New Roman" w:cs="Times New Roman"/>
          <w:sz w:val="24"/>
          <w:szCs w:val="24"/>
        </w:rPr>
        <w:t>e</w:t>
      </w:r>
      <w:r w:rsidRPr="007A19C5">
        <w:rPr>
          <w:rFonts w:eastAsia="Times New Roman" w:cs="Times New Roman"/>
          <w:spacing w:val="-1"/>
          <w:sz w:val="24"/>
          <w:szCs w:val="24"/>
        </w:rPr>
        <w:t xml:space="preserve"> </w:t>
      </w:r>
      <w:r w:rsidRPr="007A19C5">
        <w:rPr>
          <w:rFonts w:eastAsia="Times New Roman" w:cs="Times New Roman"/>
          <w:sz w:val="24"/>
          <w:szCs w:val="24"/>
        </w:rPr>
        <w:t>ste</w:t>
      </w:r>
      <w:r w:rsidRPr="007A19C5">
        <w:rPr>
          <w:rFonts w:eastAsia="Times New Roman" w:cs="Times New Roman"/>
          <w:spacing w:val="2"/>
          <w:sz w:val="24"/>
          <w:szCs w:val="24"/>
        </w:rPr>
        <w:t>p</w:t>
      </w:r>
      <w:r w:rsidRPr="007A19C5">
        <w:rPr>
          <w:rFonts w:eastAsia="Times New Roman" w:cs="Times New Roman"/>
          <w:sz w:val="24"/>
          <w:szCs w:val="24"/>
        </w:rPr>
        <w:t>s le</w:t>
      </w:r>
      <w:r w:rsidRPr="007A19C5">
        <w:rPr>
          <w:rFonts w:eastAsia="Times New Roman" w:cs="Times New Roman"/>
          <w:spacing w:val="-3"/>
          <w:sz w:val="24"/>
          <w:szCs w:val="24"/>
        </w:rPr>
        <w:t>g</w:t>
      </w:r>
      <w:r w:rsidRPr="007A19C5">
        <w:rPr>
          <w:rFonts w:eastAsia="Times New Roman" w:cs="Times New Roman"/>
          <w:spacing w:val="-1"/>
          <w:sz w:val="24"/>
          <w:szCs w:val="24"/>
        </w:rPr>
        <w:t>a</w:t>
      </w:r>
      <w:r w:rsidRPr="007A19C5">
        <w:rPr>
          <w:rFonts w:eastAsia="Times New Roman" w:cs="Times New Roman"/>
          <w:sz w:val="24"/>
          <w:szCs w:val="24"/>
        </w:rPr>
        <w:t>l</w:t>
      </w:r>
      <w:r w:rsidRPr="007A19C5">
        <w:rPr>
          <w:rFonts w:eastAsia="Times New Roman" w:cs="Times New Roman"/>
          <w:spacing w:val="3"/>
          <w:sz w:val="24"/>
          <w:szCs w:val="24"/>
        </w:rPr>
        <w:t xml:space="preserve"> </w:t>
      </w:r>
      <w:r w:rsidRPr="007A19C5">
        <w:rPr>
          <w:rFonts w:eastAsia="Times New Roman" w:cs="Times New Roman"/>
          <w:spacing w:val="-1"/>
          <w:sz w:val="24"/>
          <w:szCs w:val="24"/>
        </w:rPr>
        <w:t>ac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 f</w:t>
      </w:r>
      <w:r w:rsidRPr="007A19C5">
        <w:rPr>
          <w:rFonts w:eastAsia="Times New Roman" w:cs="Times New Roman"/>
          <w:spacing w:val="-1"/>
          <w:sz w:val="24"/>
          <w:szCs w:val="24"/>
        </w:rPr>
        <w:t>o</w:t>
      </w:r>
      <w:r w:rsidRPr="007A19C5">
        <w:rPr>
          <w:rFonts w:eastAsia="Times New Roman" w:cs="Times New Roman"/>
          <w:sz w:val="24"/>
          <w:szCs w:val="24"/>
        </w:rPr>
        <w:t>r</w:t>
      </w:r>
      <w:r w:rsidRPr="007A19C5">
        <w:rPr>
          <w:rFonts w:eastAsia="Times New Roman" w:cs="Times New Roman"/>
          <w:spacing w:val="1"/>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pacing w:val="-1"/>
          <w:sz w:val="24"/>
          <w:szCs w:val="24"/>
        </w:rPr>
        <w:t>c</w:t>
      </w:r>
      <w:r w:rsidRPr="007A19C5">
        <w:rPr>
          <w:rFonts w:eastAsia="Times New Roman" w:cs="Times New Roman"/>
          <w:sz w:val="24"/>
          <w:szCs w:val="24"/>
        </w:rPr>
        <w:t>o</w:t>
      </w:r>
      <w:r w:rsidRPr="007A19C5">
        <w:rPr>
          <w:rFonts w:eastAsia="Times New Roman" w:cs="Times New Roman"/>
          <w:spacing w:val="2"/>
          <w:sz w:val="24"/>
          <w:szCs w:val="24"/>
        </w:rPr>
        <w:t>v</w:t>
      </w:r>
      <w:r w:rsidRPr="007A19C5">
        <w:rPr>
          <w:rFonts w:eastAsia="Times New Roman" w:cs="Times New Roman"/>
          <w:spacing w:val="-1"/>
          <w:sz w:val="24"/>
          <w:szCs w:val="24"/>
        </w:rPr>
        <w:t>e</w:t>
      </w:r>
      <w:r w:rsidRPr="007A19C5">
        <w:rPr>
          <w:rFonts w:eastAsia="Times New Roman" w:cs="Times New Roman"/>
          <w:spacing w:val="1"/>
          <w:sz w:val="24"/>
          <w:szCs w:val="24"/>
        </w:rPr>
        <w:t>r</w:t>
      </w:r>
      <w:r w:rsidRPr="007A19C5">
        <w:rPr>
          <w:rFonts w:eastAsia="Times New Roman" w:cs="Times New Roman"/>
          <w:sz w:val="24"/>
          <w:szCs w:val="24"/>
        </w:rPr>
        <w:t>y</w:t>
      </w:r>
      <w:r w:rsidRPr="007A19C5">
        <w:rPr>
          <w:rFonts w:eastAsia="Times New Roman" w:cs="Times New Roman"/>
          <w:spacing w:val="-3"/>
          <w:sz w:val="24"/>
          <w:szCs w:val="24"/>
        </w:rPr>
        <w:t xml:space="preserve"> </w:t>
      </w:r>
      <w:r w:rsidRPr="007A19C5">
        <w:rPr>
          <w:rFonts w:eastAsia="Times New Roman" w:cs="Times New Roman"/>
          <w:sz w:val="24"/>
          <w:szCs w:val="24"/>
        </w:rPr>
        <w:t>of</w:t>
      </w:r>
      <w:r w:rsidRPr="007A19C5">
        <w:rPr>
          <w:rFonts w:eastAsia="Times New Roman" w:cs="Times New Roman"/>
          <w:spacing w:val="1"/>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r</w:t>
      </w:r>
      <w:r w:rsidRPr="007A19C5">
        <w:rPr>
          <w:rFonts w:eastAsia="Times New Roman" w:cs="Times New Roman"/>
          <w:spacing w:val="1"/>
          <w:sz w:val="24"/>
          <w:szCs w:val="24"/>
        </w:rPr>
        <w:t>r</w:t>
      </w:r>
      <w:r w:rsidRPr="007A19C5">
        <w:rPr>
          <w:rFonts w:eastAsia="Times New Roman" w:cs="Times New Roman"/>
          <w:spacing w:val="-1"/>
          <w:sz w:val="24"/>
          <w:szCs w:val="24"/>
        </w:rPr>
        <w:t>ea</w:t>
      </w:r>
      <w:r w:rsidRPr="007A19C5">
        <w:rPr>
          <w:rFonts w:eastAsia="Times New Roman" w:cs="Times New Roman"/>
          <w:sz w:val="24"/>
          <w:szCs w:val="24"/>
        </w:rPr>
        <w:t>rs.</w:t>
      </w:r>
    </w:p>
    <w:p w:rsidR="007A19C5" w:rsidRPr="007A19C5" w:rsidRDefault="007A19C5" w:rsidP="007A19C5">
      <w:pPr>
        <w:widowControl w:val="0"/>
        <w:autoSpaceDE w:val="0"/>
        <w:autoSpaceDN w:val="0"/>
        <w:adjustRightInd w:val="0"/>
        <w:spacing w:after="0" w:line="240" w:lineRule="auto"/>
        <w:ind w:left="851" w:right="95"/>
        <w:jc w:val="both"/>
        <w:rPr>
          <w:rFonts w:eastAsia="Times New Roman" w:cs="Times New Roman"/>
          <w:sz w:val="24"/>
          <w:szCs w:val="24"/>
        </w:rPr>
      </w:pPr>
    </w:p>
    <w:p w:rsidR="007A19C5" w:rsidRDefault="007A19C5" w:rsidP="007A19C5">
      <w:pPr>
        <w:widowControl w:val="0"/>
        <w:autoSpaceDE w:val="0"/>
        <w:autoSpaceDN w:val="0"/>
        <w:adjustRightInd w:val="0"/>
        <w:spacing w:after="0" w:line="360" w:lineRule="auto"/>
        <w:ind w:left="851" w:right="95"/>
        <w:jc w:val="both"/>
        <w:rPr>
          <w:rFonts w:eastAsia="Times New Roman" w:cs="Times New Roman"/>
          <w:sz w:val="24"/>
          <w:szCs w:val="24"/>
        </w:rPr>
      </w:pPr>
      <w:r w:rsidRPr="007A19C5">
        <w:rPr>
          <w:rFonts w:eastAsia="Times New Roman" w:cs="Times New Roman"/>
          <w:sz w:val="24"/>
          <w:szCs w:val="24"/>
        </w:rPr>
        <w:t>Th</w:t>
      </w:r>
      <w:r w:rsidRPr="007A19C5">
        <w:rPr>
          <w:rFonts w:eastAsia="Times New Roman" w:cs="Times New Roman"/>
          <w:spacing w:val="-1"/>
          <w:sz w:val="24"/>
          <w:szCs w:val="24"/>
        </w:rPr>
        <w:t>a</w:t>
      </w:r>
      <w:r w:rsidRPr="007A19C5">
        <w:rPr>
          <w:rFonts w:eastAsia="Times New Roman" w:cs="Times New Roman"/>
          <w:sz w:val="24"/>
          <w:szCs w:val="24"/>
        </w:rPr>
        <w:t>t</w:t>
      </w:r>
      <w:r w:rsidRPr="007A19C5">
        <w:rPr>
          <w:rFonts w:eastAsia="Times New Roman" w:cs="Times New Roman"/>
          <w:spacing w:val="5"/>
          <w:sz w:val="24"/>
          <w:szCs w:val="24"/>
        </w:rPr>
        <w:t xml:space="preserve"> </w:t>
      </w:r>
      <w:r w:rsidRPr="007A19C5">
        <w:rPr>
          <w:rFonts w:eastAsia="Times New Roman" w:cs="Times New Roman"/>
          <w:sz w:val="24"/>
          <w:szCs w:val="24"/>
        </w:rPr>
        <w:t>the</w:t>
      </w:r>
      <w:r w:rsidRPr="007A19C5">
        <w:rPr>
          <w:rFonts w:eastAsia="Times New Roman" w:cs="Times New Roman"/>
          <w:spacing w:val="4"/>
          <w:sz w:val="24"/>
          <w:szCs w:val="24"/>
        </w:rPr>
        <w:t xml:space="preserve"> </w:t>
      </w:r>
      <w:r w:rsidRPr="007A19C5">
        <w:rPr>
          <w:rFonts w:eastAsia="Times New Roman" w:cs="Times New Roman"/>
          <w:sz w:val="24"/>
          <w:szCs w:val="24"/>
        </w:rPr>
        <w:t>is</w:t>
      </w:r>
      <w:r w:rsidRPr="007A19C5">
        <w:rPr>
          <w:rFonts w:eastAsia="Times New Roman" w:cs="Times New Roman"/>
          <w:spacing w:val="1"/>
          <w:sz w:val="24"/>
          <w:szCs w:val="24"/>
        </w:rPr>
        <w:t>s</w:t>
      </w:r>
      <w:r w:rsidRPr="007A19C5">
        <w:rPr>
          <w:rFonts w:eastAsia="Times New Roman" w:cs="Times New Roman"/>
          <w:sz w:val="24"/>
          <w:szCs w:val="24"/>
        </w:rPr>
        <w:t>ue</w:t>
      </w:r>
      <w:r w:rsidRPr="007A19C5">
        <w:rPr>
          <w:rFonts w:eastAsia="Times New Roman" w:cs="Times New Roman"/>
          <w:spacing w:val="4"/>
          <w:sz w:val="24"/>
          <w:szCs w:val="24"/>
        </w:rPr>
        <w:t xml:space="preserve"> </w:t>
      </w:r>
      <w:r w:rsidRPr="007A19C5">
        <w:rPr>
          <w:rFonts w:eastAsia="Times New Roman" w:cs="Times New Roman"/>
          <w:sz w:val="24"/>
          <w:szCs w:val="24"/>
        </w:rPr>
        <w:t>w</w:t>
      </w:r>
      <w:r w:rsidRPr="007A19C5">
        <w:rPr>
          <w:rFonts w:eastAsia="Times New Roman" w:cs="Times New Roman"/>
          <w:spacing w:val="-1"/>
          <w:sz w:val="24"/>
          <w:szCs w:val="24"/>
        </w:rPr>
        <w:t>a</w:t>
      </w:r>
      <w:r w:rsidRPr="007A19C5">
        <w:rPr>
          <w:rFonts w:eastAsia="Times New Roman" w:cs="Times New Roman"/>
          <w:sz w:val="24"/>
          <w:szCs w:val="24"/>
        </w:rPr>
        <w:t>s</w:t>
      </w:r>
      <w:r w:rsidRPr="007A19C5">
        <w:rPr>
          <w:rFonts w:eastAsia="Times New Roman" w:cs="Times New Roman"/>
          <w:spacing w:val="5"/>
          <w:sz w:val="24"/>
          <w:szCs w:val="24"/>
        </w:rPr>
        <w:t xml:space="preserve"> </w:t>
      </w:r>
      <w:r w:rsidRPr="007A19C5">
        <w:rPr>
          <w:rFonts w:eastAsia="Times New Roman" w:cs="Times New Roman"/>
          <w:sz w:val="24"/>
          <w:szCs w:val="24"/>
        </w:rPr>
        <w:t>tak</w:t>
      </w:r>
      <w:r w:rsidRPr="007A19C5">
        <w:rPr>
          <w:rFonts w:eastAsia="Times New Roman" w:cs="Times New Roman"/>
          <w:spacing w:val="-1"/>
          <w:sz w:val="24"/>
          <w:szCs w:val="24"/>
        </w:rPr>
        <w:t>e</w:t>
      </w:r>
      <w:r w:rsidRPr="007A19C5">
        <w:rPr>
          <w:rFonts w:eastAsia="Times New Roman" w:cs="Times New Roman"/>
          <w:sz w:val="24"/>
          <w:szCs w:val="24"/>
        </w:rPr>
        <w:t>n</w:t>
      </w:r>
      <w:r w:rsidRPr="007A19C5">
        <w:rPr>
          <w:rFonts w:eastAsia="Times New Roman" w:cs="Times New Roman"/>
          <w:spacing w:val="5"/>
          <w:sz w:val="24"/>
          <w:szCs w:val="24"/>
        </w:rPr>
        <w:t xml:space="preserve"> </w:t>
      </w:r>
      <w:r w:rsidRPr="007A19C5">
        <w:rPr>
          <w:rFonts w:eastAsia="Times New Roman" w:cs="Times New Roman"/>
          <w:sz w:val="24"/>
          <w:szCs w:val="24"/>
        </w:rPr>
        <w:t>up</w:t>
      </w:r>
      <w:r w:rsidRPr="007A19C5">
        <w:rPr>
          <w:rFonts w:eastAsia="Times New Roman" w:cs="Times New Roman"/>
          <w:spacing w:val="5"/>
          <w:sz w:val="24"/>
          <w:szCs w:val="24"/>
        </w:rPr>
        <w:t xml:space="preserve"> </w:t>
      </w:r>
      <w:r w:rsidRPr="007A19C5">
        <w:rPr>
          <w:rFonts w:eastAsia="Times New Roman" w:cs="Times New Roman"/>
          <w:sz w:val="24"/>
          <w:szCs w:val="24"/>
        </w:rPr>
        <w:t>in</w:t>
      </w:r>
      <w:r w:rsidRPr="007A19C5">
        <w:rPr>
          <w:rFonts w:eastAsia="Times New Roman" w:cs="Times New Roman"/>
          <w:spacing w:val="3"/>
          <w:sz w:val="24"/>
          <w:szCs w:val="24"/>
        </w:rPr>
        <w:t xml:space="preserve"> </w:t>
      </w:r>
      <w:r w:rsidRPr="007A19C5">
        <w:rPr>
          <w:rFonts w:eastAsia="Times New Roman" w:cs="Times New Roman"/>
          <w:spacing w:val="-1"/>
          <w:sz w:val="24"/>
          <w:szCs w:val="24"/>
        </w:rPr>
        <w:t>ea</w:t>
      </w:r>
      <w:r w:rsidRPr="007A19C5">
        <w:rPr>
          <w:rFonts w:eastAsia="Times New Roman" w:cs="Times New Roman"/>
          <w:sz w:val="24"/>
          <w:szCs w:val="24"/>
        </w:rPr>
        <w:t>rn</w:t>
      </w:r>
      <w:r w:rsidRPr="007A19C5">
        <w:rPr>
          <w:rFonts w:eastAsia="Times New Roman" w:cs="Times New Roman"/>
          <w:spacing w:val="-2"/>
          <w:sz w:val="24"/>
          <w:szCs w:val="24"/>
        </w:rPr>
        <w:t>e</w:t>
      </w:r>
      <w:r w:rsidRPr="007A19C5">
        <w:rPr>
          <w:rFonts w:eastAsia="Times New Roman" w:cs="Times New Roman"/>
          <w:sz w:val="24"/>
          <w:szCs w:val="24"/>
        </w:rPr>
        <w:t>st</w:t>
      </w:r>
      <w:r w:rsidR="00185DE3">
        <w:rPr>
          <w:rFonts w:eastAsia="Times New Roman" w:cs="Times New Roman"/>
          <w:sz w:val="24"/>
          <w:szCs w:val="24"/>
        </w:rPr>
        <w:t>,</w:t>
      </w:r>
      <w:r w:rsidRPr="007A19C5">
        <w:rPr>
          <w:rFonts w:eastAsia="Times New Roman" w:cs="Times New Roman"/>
          <w:spacing w:val="5"/>
          <w:sz w:val="24"/>
          <w:szCs w:val="24"/>
        </w:rPr>
        <w:t xml:space="preserve"> </w:t>
      </w:r>
      <w:r w:rsidRPr="007A19C5">
        <w:rPr>
          <w:rFonts w:eastAsia="Times New Roman" w:cs="Times New Roman"/>
          <w:sz w:val="24"/>
          <w:szCs w:val="24"/>
        </w:rPr>
        <w:t>but</w:t>
      </w:r>
      <w:r w:rsidRPr="007A19C5">
        <w:rPr>
          <w:rFonts w:eastAsia="Times New Roman" w:cs="Times New Roman"/>
          <w:spacing w:val="5"/>
          <w:sz w:val="24"/>
          <w:szCs w:val="24"/>
        </w:rPr>
        <w:t xml:space="preserve"> </w:t>
      </w:r>
      <w:r w:rsidRPr="007A19C5">
        <w:rPr>
          <w:rFonts w:eastAsia="Times New Roman" w:cs="Times New Roman"/>
          <w:sz w:val="24"/>
          <w:szCs w:val="24"/>
        </w:rPr>
        <w:t>tak</w:t>
      </w:r>
      <w:r w:rsidRPr="007A19C5">
        <w:rPr>
          <w:rFonts w:eastAsia="Times New Roman" w:cs="Times New Roman"/>
          <w:spacing w:val="-2"/>
          <w:sz w:val="24"/>
          <w:szCs w:val="24"/>
        </w:rPr>
        <w:t>i</w:t>
      </w:r>
      <w:r w:rsidRPr="007A19C5">
        <w:rPr>
          <w:rFonts w:eastAsia="Times New Roman" w:cs="Times New Roman"/>
          <w:sz w:val="24"/>
          <w:szCs w:val="24"/>
        </w:rPr>
        <w:t>ng</w:t>
      </w:r>
      <w:r w:rsidRPr="007A19C5">
        <w:rPr>
          <w:rFonts w:eastAsia="Times New Roman" w:cs="Times New Roman"/>
          <w:spacing w:val="2"/>
          <w:sz w:val="24"/>
          <w:szCs w:val="24"/>
        </w:rPr>
        <w:t xml:space="preserve"> </w:t>
      </w:r>
      <w:r w:rsidRPr="007A19C5">
        <w:rPr>
          <w:rFonts w:eastAsia="Times New Roman" w:cs="Times New Roman"/>
          <w:sz w:val="24"/>
          <w:szCs w:val="24"/>
        </w:rPr>
        <w:t>l</w:t>
      </w:r>
      <w:r w:rsidRPr="007A19C5">
        <w:rPr>
          <w:rFonts w:eastAsia="Times New Roman" w:cs="Times New Roman"/>
          <w:spacing w:val="2"/>
          <w:sz w:val="24"/>
          <w:szCs w:val="24"/>
        </w:rPr>
        <w:t>e</w:t>
      </w:r>
      <w:r w:rsidRPr="007A19C5">
        <w:rPr>
          <w:rFonts w:eastAsia="Times New Roman" w:cs="Times New Roman"/>
          <w:spacing w:val="-2"/>
          <w:sz w:val="24"/>
          <w:szCs w:val="24"/>
        </w:rPr>
        <w:t>g</w:t>
      </w:r>
      <w:r w:rsidRPr="007A19C5">
        <w:rPr>
          <w:rFonts w:eastAsia="Times New Roman" w:cs="Times New Roman"/>
          <w:spacing w:val="-1"/>
          <w:sz w:val="24"/>
          <w:szCs w:val="24"/>
        </w:rPr>
        <w:t>a</w:t>
      </w:r>
      <w:r w:rsidRPr="007A19C5">
        <w:rPr>
          <w:rFonts w:eastAsia="Times New Roman" w:cs="Times New Roman"/>
          <w:sz w:val="24"/>
          <w:szCs w:val="24"/>
        </w:rPr>
        <w:t>l</w:t>
      </w:r>
      <w:r w:rsidRPr="007A19C5">
        <w:rPr>
          <w:rFonts w:eastAsia="Times New Roman" w:cs="Times New Roman"/>
          <w:spacing w:val="5"/>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pacing w:val="-1"/>
          <w:sz w:val="24"/>
          <w:szCs w:val="24"/>
        </w:rPr>
        <w:t>c</w:t>
      </w:r>
      <w:r w:rsidRPr="007A19C5">
        <w:rPr>
          <w:rFonts w:eastAsia="Times New Roman" w:cs="Times New Roman"/>
          <w:spacing w:val="2"/>
          <w:sz w:val="24"/>
          <w:szCs w:val="24"/>
        </w:rPr>
        <w:t>o</w:t>
      </w:r>
      <w:r w:rsidRPr="007A19C5">
        <w:rPr>
          <w:rFonts w:eastAsia="Times New Roman" w:cs="Times New Roman"/>
          <w:sz w:val="24"/>
          <w:szCs w:val="24"/>
        </w:rPr>
        <w:t>u</w:t>
      </w:r>
      <w:r w:rsidRPr="007A19C5">
        <w:rPr>
          <w:rFonts w:eastAsia="Times New Roman" w:cs="Times New Roman"/>
          <w:spacing w:val="-1"/>
          <w:sz w:val="24"/>
          <w:szCs w:val="24"/>
        </w:rPr>
        <w:t>r</w:t>
      </w:r>
      <w:r w:rsidRPr="007A19C5">
        <w:rPr>
          <w:rFonts w:eastAsia="Times New Roman" w:cs="Times New Roman"/>
          <w:sz w:val="24"/>
          <w:szCs w:val="24"/>
        </w:rPr>
        <w:t>se</w:t>
      </w:r>
      <w:r w:rsidRPr="007A19C5">
        <w:rPr>
          <w:rFonts w:eastAsia="Times New Roman" w:cs="Times New Roman"/>
          <w:spacing w:val="4"/>
          <w:sz w:val="24"/>
          <w:szCs w:val="24"/>
        </w:rPr>
        <w:t xml:space="preserve"> </w:t>
      </w:r>
      <w:r w:rsidRPr="007A19C5">
        <w:rPr>
          <w:rFonts w:eastAsia="Times New Roman" w:cs="Times New Roman"/>
          <w:sz w:val="24"/>
          <w:szCs w:val="24"/>
        </w:rPr>
        <w:t>m</w:t>
      </w:r>
      <w:r w:rsidRPr="007A19C5">
        <w:rPr>
          <w:rFonts w:eastAsia="Times New Roman" w:cs="Times New Roman"/>
          <w:spacing w:val="4"/>
          <w:sz w:val="24"/>
          <w:szCs w:val="24"/>
        </w:rPr>
        <w:t>a</w:t>
      </w:r>
      <w:r w:rsidRPr="007A19C5">
        <w:rPr>
          <w:rFonts w:eastAsia="Times New Roman" w:cs="Times New Roman"/>
          <w:sz w:val="24"/>
          <w:szCs w:val="24"/>
        </w:rPr>
        <w:t xml:space="preserve">y </w:t>
      </w:r>
      <w:r w:rsidRPr="007A19C5">
        <w:rPr>
          <w:rFonts w:eastAsia="Times New Roman" w:cs="Times New Roman"/>
          <w:spacing w:val="1"/>
          <w:sz w:val="24"/>
          <w:szCs w:val="24"/>
        </w:rPr>
        <w:t>a</w:t>
      </w:r>
      <w:r w:rsidRPr="007A19C5">
        <w:rPr>
          <w:rFonts w:eastAsia="Times New Roman" w:cs="Times New Roman"/>
          <w:sz w:val="24"/>
          <w:szCs w:val="24"/>
        </w:rPr>
        <w:t>g</w:t>
      </w:r>
      <w:r w:rsidRPr="007A19C5">
        <w:rPr>
          <w:rFonts w:eastAsia="Times New Roman" w:cs="Times New Roman"/>
          <w:spacing w:val="-2"/>
          <w:sz w:val="24"/>
          <w:szCs w:val="24"/>
        </w:rPr>
        <w:t>g</w:t>
      </w:r>
      <w:r w:rsidRPr="007A19C5">
        <w:rPr>
          <w:rFonts w:eastAsia="Times New Roman" w:cs="Times New Roman"/>
          <w:spacing w:val="1"/>
          <w:sz w:val="24"/>
          <w:szCs w:val="24"/>
        </w:rPr>
        <w:t>r</w:t>
      </w:r>
      <w:r w:rsidRPr="007A19C5">
        <w:rPr>
          <w:rFonts w:eastAsia="Times New Roman" w:cs="Times New Roman"/>
          <w:spacing w:val="-1"/>
          <w:sz w:val="24"/>
          <w:szCs w:val="24"/>
        </w:rPr>
        <w:t>a</w:t>
      </w:r>
      <w:r w:rsidRPr="007A19C5">
        <w:rPr>
          <w:rFonts w:eastAsia="Times New Roman" w:cs="Times New Roman"/>
          <w:sz w:val="24"/>
          <w:szCs w:val="24"/>
        </w:rPr>
        <w:t>v</w:t>
      </w:r>
      <w:r w:rsidRPr="007A19C5">
        <w:rPr>
          <w:rFonts w:eastAsia="Times New Roman" w:cs="Times New Roman"/>
          <w:spacing w:val="-1"/>
          <w:sz w:val="24"/>
          <w:szCs w:val="24"/>
        </w:rPr>
        <w:t>a</w:t>
      </w:r>
      <w:r w:rsidRPr="007A19C5">
        <w:rPr>
          <w:rFonts w:eastAsia="Times New Roman" w:cs="Times New Roman"/>
          <w:sz w:val="24"/>
          <w:szCs w:val="24"/>
        </w:rPr>
        <w:t>te</w:t>
      </w:r>
      <w:r w:rsidRPr="007A19C5">
        <w:rPr>
          <w:rFonts w:eastAsia="Times New Roman" w:cs="Times New Roman"/>
          <w:spacing w:val="4"/>
          <w:sz w:val="24"/>
          <w:szCs w:val="24"/>
        </w:rPr>
        <w:t xml:space="preserve"> </w:t>
      </w:r>
      <w:r w:rsidRPr="007A19C5">
        <w:rPr>
          <w:rFonts w:eastAsia="Times New Roman" w:cs="Times New Roman"/>
          <w:sz w:val="24"/>
          <w:szCs w:val="24"/>
        </w:rPr>
        <w:t>the</w:t>
      </w:r>
      <w:r w:rsidRPr="007A19C5">
        <w:rPr>
          <w:rFonts w:eastAsia="Times New Roman" w:cs="Times New Roman"/>
          <w:spacing w:val="4"/>
          <w:sz w:val="24"/>
          <w:szCs w:val="24"/>
        </w:rPr>
        <w:t xml:space="preserve"> </w:t>
      </w:r>
      <w:r w:rsidRPr="007A19C5">
        <w:rPr>
          <w:rFonts w:eastAsia="Times New Roman" w:cs="Times New Roman"/>
          <w:sz w:val="24"/>
          <w:szCs w:val="24"/>
        </w:rPr>
        <w:t>is</w:t>
      </w:r>
      <w:r w:rsidRPr="007A19C5">
        <w:rPr>
          <w:rFonts w:eastAsia="Times New Roman" w:cs="Times New Roman"/>
          <w:spacing w:val="1"/>
          <w:sz w:val="24"/>
          <w:szCs w:val="24"/>
        </w:rPr>
        <w:t>s</w:t>
      </w:r>
      <w:r w:rsidRPr="007A19C5">
        <w:rPr>
          <w:rFonts w:eastAsia="Times New Roman" w:cs="Times New Roman"/>
          <w:sz w:val="24"/>
          <w:szCs w:val="24"/>
        </w:rPr>
        <w:t>u</w:t>
      </w:r>
      <w:r w:rsidRPr="007A19C5">
        <w:rPr>
          <w:rFonts w:eastAsia="Times New Roman" w:cs="Times New Roman"/>
          <w:spacing w:val="-1"/>
          <w:sz w:val="24"/>
          <w:szCs w:val="24"/>
        </w:rPr>
        <w:t>e</w:t>
      </w:r>
      <w:r w:rsidR="00185DE3">
        <w:rPr>
          <w:rFonts w:eastAsia="Times New Roman" w:cs="Times New Roman"/>
          <w:sz w:val="24"/>
          <w:szCs w:val="24"/>
        </w:rPr>
        <w:t>.</w:t>
      </w:r>
      <w:r w:rsidRPr="007A19C5">
        <w:rPr>
          <w:rFonts w:eastAsia="Times New Roman" w:cs="Times New Roman"/>
          <w:sz w:val="24"/>
          <w:szCs w:val="24"/>
        </w:rPr>
        <w:t xml:space="preserve"> </w:t>
      </w:r>
      <w:r w:rsidR="00185DE3" w:rsidRPr="007A19C5">
        <w:rPr>
          <w:rFonts w:eastAsia="Times New Roman" w:cs="Times New Roman"/>
          <w:sz w:val="24"/>
          <w:szCs w:val="24"/>
        </w:rPr>
        <w:t>Ins</w:t>
      </w:r>
      <w:r w:rsidR="00185DE3" w:rsidRPr="007A19C5">
        <w:rPr>
          <w:rFonts w:eastAsia="Times New Roman" w:cs="Times New Roman"/>
          <w:spacing w:val="1"/>
          <w:sz w:val="24"/>
          <w:szCs w:val="24"/>
        </w:rPr>
        <w:t>t</w:t>
      </w:r>
      <w:r w:rsidR="00185DE3" w:rsidRPr="007A19C5">
        <w:rPr>
          <w:rFonts w:eastAsia="Times New Roman" w:cs="Times New Roman"/>
          <w:spacing w:val="-1"/>
          <w:sz w:val="24"/>
          <w:szCs w:val="24"/>
        </w:rPr>
        <w:t>ea</w:t>
      </w:r>
      <w:r w:rsidR="00185DE3" w:rsidRPr="007A19C5">
        <w:rPr>
          <w:rFonts w:eastAsia="Times New Roman" w:cs="Times New Roman"/>
          <w:sz w:val="24"/>
          <w:szCs w:val="24"/>
        </w:rPr>
        <w:t>d</w:t>
      </w:r>
      <w:r w:rsidR="00185DE3">
        <w:rPr>
          <w:rFonts w:eastAsia="Times New Roman" w:cs="Times New Roman"/>
          <w:sz w:val="24"/>
          <w:szCs w:val="24"/>
        </w:rPr>
        <w:t>,</w:t>
      </w:r>
      <w:r w:rsidR="00185DE3" w:rsidRPr="007A19C5">
        <w:rPr>
          <w:rFonts w:eastAsia="Times New Roman" w:cs="Times New Roman"/>
          <w:spacing w:val="3"/>
          <w:sz w:val="24"/>
          <w:szCs w:val="24"/>
        </w:rPr>
        <w:t xml:space="preserve"> </w:t>
      </w:r>
      <w:r w:rsidRPr="007A19C5">
        <w:rPr>
          <w:rFonts w:eastAsia="Times New Roman" w:cs="Times New Roman"/>
          <w:sz w:val="24"/>
          <w:szCs w:val="24"/>
        </w:rPr>
        <w:t>the</w:t>
      </w:r>
      <w:r w:rsidRPr="007A19C5">
        <w:rPr>
          <w:rFonts w:eastAsia="Times New Roman" w:cs="Times New Roman"/>
          <w:spacing w:val="2"/>
          <w:sz w:val="24"/>
          <w:szCs w:val="24"/>
        </w:rPr>
        <w:t xml:space="preserve"> </w:t>
      </w:r>
      <w:r w:rsidRPr="007A19C5">
        <w:rPr>
          <w:rFonts w:eastAsia="Times New Roman" w:cs="Times New Roman"/>
          <w:sz w:val="24"/>
          <w:szCs w:val="24"/>
        </w:rPr>
        <w:t>d</w:t>
      </w:r>
      <w:r w:rsidRPr="007A19C5">
        <w:rPr>
          <w:rFonts w:eastAsia="Times New Roman" w:cs="Times New Roman"/>
          <w:spacing w:val="-1"/>
          <w:sz w:val="24"/>
          <w:szCs w:val="24"/>
        </w:rPr>
        <w:t>e</w:t>
      </w:r>
      <w:r w:rsidRPr="007A19C5">
        <w:rPr>
          <w:rFonts w:eastAsia="Times New Roman" w:cs="Times New Roman"/>
          <w:sz w:val="24"/>
          <w:szCs w:val="24"/>
        </w:rPr>
        <w:t>f</w:t>
      </w:r>
      <w:r w:rsidRPr="007A19C5">
        <w:rPr>
          <w:rFonts w:eastAsia="Times New Roman" w:cs="Times New Roman"/>
          <w:spacing w:val="-2"/>
          <w:sz w:val="24"/>
          <w:szCs w:val="24"/>
        </w:rPr>
        <w:t>a</w:t>
      </w:r>
      <w:r w:rsidRPr="007A19C5">
        <w:rPr>
          <w:rFonts w:eastAsia="Times New Roman" w:cs="Times New Roman"/>
          <w:sz w:val="24"/>
          <w:szCs w:val="24"/>
        </w:rPr>
        <w:t>ul</w:t>
      </w:r>
      <w:r w:rsidRPr="007A19C5">
        <w:rPr>
          <w:rFonts w:eastAsia="Times New Roman" w:cs="Times New Roman"/>
          <w:spacing w:val="1"/>
          <w:sz w:val="24"/>
          <w:szCs w:val="24"/>
        </w:rPr>
        <w:t>t</w:t>
      </w:r>
      <w:r w:rsidRPr="007A19C5">
        <w:rPr>
          <w:rFonts w:eastAsia="Times New Roman" w:cs="Times New Roman"/>
          <w:sz w:val="24"/>
          <w:szCs w:val="24"/>
        </w:rPr>
        <w:t>i</w:t>
      </w:r>
      <w:r w:rsidRPr="007A19C5">
        <w:rPr>
          <w:rFonts w:eastAsia="Times New Roman" w:cs="Times New Roman"/>
          <w:spacing w:val="3"/>
          <w:sz w:val="24"/>
          <w:szCs w:val="24"/>
        </w:rPr>
        <w:t>n</w:t>
      </w:r>
      <w:r w:rsidRPr="007A19C5">
        <w:rPr>
          <w:rFonts w:eastAsia="Times New Roman" w:cs="Times New Roman"/>
          <w:sz w:val="24"/>
          <w:szCs w:val="24"/>
        </w:rPr>
        <w:t xml:space="preserve">g </w:t>
      </w:r>
      <w:r w:rsidRPr="007A19C5">
        <w:rPr>
          <w:rFonts w:eastAsia="Times New Roman" w:cs="Times New Roman"/>
          <w:spacing w:val="-1"/>
          <w:sz w:val="24"/>
          <w:szCs w:val="24"/>
        </w:rPr>
        <w:t>c</w:t>
      </w:r>
      <w:r w:rsidRPr="007A19C5">
        <w:rPr>
          <w:rFonts w:eastAsia="Times New Roman" w:cs="Times New Roman"/>
          <w:spacing w:val="2"/>
          <w:sz w:val="24"/>
          <w:szCs w:val="24"/>
        </w:rPr>
        <w:t>o</w:t>
      </w:r>
      <w:r w:rsidRPr="007A19C5">
        <w:rPr>
          <w:rFonts w:eastAsia="Times New Roman" w:cs="Times New Roman"/>
          <w:sz w:val="24"/>
          <w:szCs w:val="24"/>
        </w:rPr>
        <w:t>nsum</w:t>
      </w:r>
      <w:r w:rsidRPr="007A19C5">
        <w:rPr>
          <w:rFonts w:eastAsia="Times New Roman" w:cs="Times New Roman"/>
          <w:spacing w:val="-1"/>
          <w:sz w:val="24"/>
          <w:szCs w:val="24"/>
        </w:rPr>
        <w:t>e</w:t>
      </w:r>
      <w:r w:rsidRPr="007A19C5">
        <w:rPr>
          <w:rFonts w:eastAsia="Times New Roman" w:cs="Times New Roman"/>
          <w:sz w:val="24"/>
          <w:szCs w:val="24"/>
        </w:rPr>
        <w:t>rs</w:t>
      </w:r>
      <w:r w:rsidRPr="007A19C5">
        <w:rPr>
          <w:rFonts w:eastAsia="Times New Roman" w:cs="Times New Roman"/>
          <w:spacing w:val="2"/>
          <w:sz w:val="24"/>
          <w:szCs w:val="24"/>
        </w:rPr>
        <w:t xml:space="preserve"> </w:t>
      </w:r>
      <w:r w:rsidRPr="007A19C5">
        <w:rPr>
          <w:rFonts w:eastAsia="Times New Roman" w:cs="Times New Roman"/>
          <w:sz w:val="24"/>
          <w:szCs w:val="24"/>
        </w:rPr>
        <w:t>w</w:t>
      </w:r>
      <w:r w:rsidRPr="007A19C5">
        <w:rPr>
          <w:rFonts w:eastAsia="Times New Roman" w:cs="Times New Roman"/>
          <w:spacing w:val="-1"/>
          <w:sz w:val="24"/>
          <w:szCs w:val="24"/>
        </w:rPr>
        <w:t>e</w:t>
      </w:r>
      <w:r w:rsidRPr="007A19C5">
        <w:rPr>
          <w:rFonts w:eastAsia="Times New Roman" w:cs="Times New Roman"/>
          <w:spacing w:val="1"/>
          <w:sz w:val="24"/>
          <w:szCs w:val="24"/>
        </w:rPr>
        <w:t>r</w:t>
      </w:r>
      <w:r w:rsidRPr="007A19C5">
        <w:rPr>
          <w:rFonts w:eastAsia="Times New Roman" w:cs="Times New Roman"/>
          <w:sz w:val="24"/>
          <w:szCs w:val="24"/>
        </w:rPr>
        <w:t>e</w:t>
      </w:r>
      <w:r w:rsidRPr="007A19C5">
        <w:rPr>
          <w:rFonts w:eastAsia="Times New Roman" w:cs="Times New Roman"/>
          <w:spacing w:val="2"/>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ppr</w:t>
      </w:r>
      <w:r w:rsidRPr="007A19C5">
        <w:rPr>
          <w:rFonts w:eastAsia="Times New Roman" w:cs="Times New Roman"/>
          <w:spacing w:val="1"/>
          <w:sz w:val="24"/>
          <w:szCs w:val="24"/>
        </w:rPr>
        <w:t>o</w:t>
      </w:r>
      <w:r w:rsidRPr="007A19C5">
        <w:rPr>
          <w:rFonts w:eastAsia="Times New Roman" w:cs="Times New Roman"/>
          <w:spacing w:val="-1"/>
          <w:sz w:val="24"/>
          <w:szCs w:val="24"/>
        </w:rPr>
        <w:t>ac</w:t>
      </w:r>
      <w:r w:rsidRPr="007A19C5">
        <w:rPr>
          <w:rFonts w:eastAsia="Times New Roman" w:cs="Times New Roman"/>
          <w:sz w:val="24"/>
          <w:szCs w:val="24"/>
        </w:rPr>
        <w:t>h</w:t>
      </w:r>
      <w:r w:rsidRPr="007A19C5">
        <w:rPr>
          <w:rFonts w:eastAsia="Times New Roman" w:cs="Times New Roman"/>
          <w:spacing w:val="1"/>
          <w:sz w:val="24"/>
          <w:szCs w:val="24"/>
        </w:rPr>
        <w:t>e</w:t>
      </w:r>
      <w:r w:rsidRPr="007A19C5">
        <w:rPr>
          <w:rFonts w:eastAsia="Times New Roman" w:cs="Times New Roman"/>
          <w:sz w:val="24"/>
          <w:szCs w:val="24"/>
        </w:rPr>
        <w:t>d</w:t>
      </w:r>
      <w:r w:rsidRPr="007A19C5">
        <w:rPr>
          <w:rFonts w:eastAsia="Times New Roman" w:cs="Times New Roman"/>
          <w:spacing w:val="3"/>
          <w:sz w:val="24"/>
          <w:szCs w:val="24"/>
        </w:rPr>
        <w:t xml:space="preserve"> </w:t>
      </w:r>
      <w:r w:rsidRPr="007A19C5">
        <w:rPr>
          <w:rFonts w:eastAsia="Times New Roman" w:cs="Times New Roman"/>
          <w:sz w:val="24"/>
          <w:szCs w:val="24"/>
        </w:rPr>
        <w:t>for</w:t>
      </w:r>
      <w:r w:rsidRPr="007A19C5">
        <w:rPr>
          <w:rFonts w:eastAsia="Times New Roman" w:cs="Times New Roman"/>
          <w:spacing w:val="1"/>
          <w:sz w:val="24"/>
          <w:szCs w:val="24"/>
        </w:rPr>
        <w:t xml:space="preserve"> </w:t>
      </w:r>
      <w:r w:rsidRPr="007A19C5">
        <w:rPr>
          <w:rFonts w:eastAsia="Times New Roman" w:cs="Times New Roman"/>
          <w:spacing w:val="-1"/>
          <w:sz w:val="24"/>
          <w:szCs w:val="24"/>
        </w:rPr>
        <w:t>c</w:t>
      </w:r>
      <w:r w:rsidRPr="007A19C5">
        <w:rPr>
          <w:rFonts w:eastAsia="Times New Roman" w:cs="Times New Roman"/>
          <w:sz w:val="24"/>
          <w:szCs w:val="24"/>
        </w:rPr>
        <w:t>le</w:t>
      </w:r>
      <w:r w:rsidRPr="007A19C5">
        <w:rPr>
          <w:rFonts w:eastAsia="Times New Roman" w:cs="Times New Roman"/>
          <w:spacing w:val="1"/>
          <w:sz w:val="24"/>
          <w:szCs w:val="24"/>
        </w:rPr>
        <w:t>a</w:t>
      </w:r>
      <w:r w:rsidRPr="007A19C5">
        <w:rPr>
          <w:rFonts w:eastAsia="Times New Roman" w:cs="Times New Roman"/>
          <w:sz w:val="24"/>
          <w:szCs w:val="24"/>
        </w:rPr>
        <w:t>ri</w:t>
      </w:r>
      <w:r w:rsidRPr="007A19C5">
        <w:rPr>
          <w:rFonts w:eastAsia="Times New Roman" w:cs="Times New Roman"/>
          <w:spacing w:val="2"/>
          <w:sz w:val="24"/>
          <w:szCs w:val="24"/>
        </w:rPr>
        <w:t>n</w:t>
      </w:r>
      <w:r w:rsidRPr="007A19C5">
        <w:rPr>
          <w:rFonts w:eastAsia="Times New Roman" w:cs="Times New Roman"/>
          <w:sz w:val="24"/>
          <w:szCs w:val="24"/>
        </w:rPr>
        <w:t>g the</w:t>
      </w:r>
      <w:r w:rsidRPr="007A19C5">
        <w:rPr>
          <w:rFonts w:eastAsia="Times New Roman" w:cs="Times New Roman"/>
          <w:spacing w:val="2"/>
          <w:sz w:val="24"/>
          <w:szCs w:val="24"/>
        </w:rPr>
        <w:t xml:space="preserve"> </w:t>
      </w:r>
      <w:r w:rsidRPr="007A19C5">
        <w:rPr>
          <w:rFonts w:eastAsia="Times New Roman" w:cs="Times New Roman"/>
          <w:sz w:val="24"/>
          <w:szCs w:val="24"/>
        </w:rPr>
        <w:t>p</w:t>
      </w:r>
      <w:r w:rsidRPr="007A19C5">
        <w:rPr>
          <w:rFonts w:eastAsia="Times New Roman" w:cs="Times New Roman"/>
          <w:spacing w:val="4"/>
          <w:sz w:val="24"/>
          <w:szCs w:val="24"/>
        </w:rPr>
        <w:t>a</w:t>
      </w:r>
      <w:r w:rsidRPr="007A19C5">
        <w:rPr>
          <w:rFonts w:eastAsia="Times New Roman" w:cs="Times New Roman"/>
          <w:spacing w:val="-5"/>
          <w:sz w:val="24"/>
          <w:szCs w:val="24"/>
        </w:rPr>
        <w:t>y</w:t>
      </w:r>
      <w:r w:rsidRPr="007A19C5">
        <w:rPr>
          <w:rFonts w:eastAsia="Times New Roman" w:cs="Times New Roman"/>
          <w:spacing w:val="3"/>
          <w:sz w:val="24"/>
          <w:szCs w:val="24"/>
        </w:rPr>
        <w:t>m</w:t>
      </w:r>
      <w:r w:rsidRPr="007A19C5">
        <w:rPr>
          <w:rFonts w:eastAsia="Times New Roman" w:cs="Times New Roman"/>
          <w:spacing w:val="-1"/>
          <w:sz w:val="24"/>
          <w:szCs w:val="24"/>
        </w:rPr>
        <w:t>e</w:t>
      </w:r>
      <w:r w:rsidRPr="007A19C5">
        <w:rPr>
          <w:rFonts w:eastAsia="Times New Roman" w:cs="Times New Roman"/>
          <w:sz w:val="24"/>
          <w:szCs w:val="24"/>
        </w:rPr>
        <w:t>nts.</w:t>
      </w:r>
      <w:r w:rsidRPr="007A19C5">
        <w:rPr>
          <w:rFonts w:eastAsia="Times New Roman" w:cs="Times New Roman"/>
          <w:spacing w:val="12"/>
          <w:sz w:val="24"/>
          <w:szCs w:val="24"/>
        </w:rPr>
        <w:t xml:space="preserve"> </w:t>
      </w:r>
      <w:r w:rsidRPr="007A19C5">
        <w:rPr>
          <w:rFonts w:eastAsia="Times New Roman" w:cs="Times New Roman"/>
          <w:spacing w:val="-6"/>
          <w:sz w:val="24"/>
          <w:szCs w:val="24"/>
        </w:rPr>
        <w:t>I</w:t>
      </w:r>
      <w:r w:rsidRPr="007A19C5">
        <w:rPr>
          <w:rFonts w:eastAsia="Times New Roman" w:cs="Times New Roman"/>
          <w:sz w:val="24"/>
          <w:szCs w:val="24"/>
        </w:rPr>
        <w:t>n</w:t>
      </w:r>
      <w:r w:rsidRPr="007A19C5">
        <w:rPr>
          <w:rFonts w:eastAsia="Times New Roman" w:cs="Times New Roman"/>
          <w:spacing w:val="5"/>
          <w:sz w:val="24"/>
          <w:szCs w:val="24"/>
        </w:rPr>
        <w:t xml:space="preserve"> </w:t>
      </w:r>
      <w:r w:rsidR="00185DE3">
        <w:rPr>
          <w:rFonts w:eastAsia="Times New Roman" w:cs="Times New Roman"/>
          <w:spacing w:val="5"/>
          <w:sz w:val="24"/>
          <w:szCs w:val="24"/>
        </w:rPr>
        <w:t xml:space="preserve">a </w:t>
      </w:r>
      <w:r w:rsidRPr="007A19C5">
        <w:rPr>
          <w:rFonts w:eastAsia="Times New Roman" w:cs="Times New Roman"/>
          <w:sz w:val="24"/>
          <w:szCs w:val="24"/>
        </w:rPr>
        <w:t>f</w:t>
      </w:r>
      <w:r w:rsidRPr="007A19C5">
        <w:rPr>
          <w:rFonts w:eastAsia="Times New Roman" w:cs="Times New Roman"/>
          <w:spacing w:val="-1"/>
          <w:sz w:val="24"/>
          <w:szCs w:val="24"/>
        </w:rPr>
        <w:t>e</w:t>
      </w:r>
      <w:r w:rsidRPr="007A19C5">
        <w:rPr>
          <w:rFonts w:eastAsia="Times New Roman" w:cs="Times New Roman"/>
          <w:sz w:val="24"/>
          <w:szCs w:val="24"/>
        </w:rPr>
        <w:t>w</w:t>
      </w:r>
      <w:r w:rsidRPr="007A19C5">
        <w:rPr>
          <w:rFonts w:eastAsia="Times New Roman" w:cs="Times New Roman"/>
          <w:spacing w:val="2"/>
          <w:sz w:val="24"/>
          <w:szCs w:val="24"/>
        </w:rPr>
        <w:t xml:space="preserve"> </w:t>
      </w:r>
      <w:r w:rsidRPr="007A19C5">
        <w:rPr>
          <w:rFonts w:eastAsia="Times New Roman" w:cs="Times New Roman"/>
          <w:spacing w:val="1"/>
          <w:sz w:val="24"/>
          <w:szCs w:val="24"/>
        </w:rPr>
        <w:t>c</w:t>
      </w:r>
      <w:r w:rsidRPr="007A19C5">
        <w:rPr>
          <w:rFonts w:eastAsia="Times New Roman" w:cs="Times New Roman"/>
          <w:spacing w:val="-1"/>
          <w:sz w:val="24"/>
          <w:szCs w:val="24"/>
        </w:rPr>
        <w:t>a</w:t>
      </w:r>
      <w:r w:rsidRPr="007A19C5">
        <w:rPr>
          <w:rFonts w:eastAsia="Times New Roman" w:cs="Times New Roman"/>
          <w:sz w:val="24"/>
          <w:szCs w:val="24"/>
        </w:rPr>
        <w:t>s</w:t>
      </w:r>
      <w:r w:rsidRPr="007A19C5">
        <w:rPr>
          <w:rFonts w:eastAsia="Times New Roman" w:cs="Times New Roman"/>
          <w:spacing w:val="-1"/>
          <w:sz w:val="24"/>
          <w:szCs w:val="24"/>
        </w:rPr>
        <w:t>e</w:t>
      </w:r>
      <w:r w:rsidRPr="007A19C5">
        <w:rPr>
          <w:rFonts w:eastAsia="Times New Roman" w:cs="Times New Roman"/>
          <w:sz w:val="24"/>
          <w:szCs w:val="24"/>
        </w:rPr>
        <w:t>s ind</w:t>
      </w:r>
      <w:r w:rsidRPr="007A19C5">
        <w:rPr>
          <w:rFonts w:eastAsia="Times New Roman" w:cs="Times New Roman"/>
          <w:spacing w:val="1"/>
          <w:sz w:val="24"/>
          <w:szCs w:val="24"/>
        </w:rPr>
        <w:t>i</w:t>
      </w:r>
      <w:r w:rsidRPr="007A19C5">
        <w:rPr>
          <w:rFonts w:eastAsia="Times New Roman" w:cs="Times New Roman"/>
          <w:sz w:val="24"/>
          <w:szCs w:val="24"/>
        </w:rPr>
        <w:t>vidual</w:t>
      </w:r>
      <w:r w:rsidRPr="007A19C5">
        <w:rPr>
          <w:rFonts w:eastAsia="Times New Roman" w:cs="Times New Roman"/>
          <w:spacing w:val="2"/>
          <w:sz w:val="24"/>
          <w:szCs w:val="24"/>
        </w:rPr>
        <w:t xml:space="preserve"> </w:t>
      </w:r>
      <w:r w:rsidRPr="007A19C5">
        <w:rPr>
          <w:rFonts w:eastAsia="Times New Roman" w:cs="Times New Roman"/>
          <w:spacing w:val="-1"/>
          <w:sz w:val="24"/>
          <w:szCs w:val="24"/>
        </w:rPr>
        <w:t>c</w:t>
      </w:r>
      <w:r w:rsidRPr="007A19C5">
        <w:rPr>
          <w:rFonts w:eastAsia="Times New Roman" w:cs="Times New Roman"/>
          <w:sz w:val="24"/>
          <w:szCs w:val="24"/>
        </w:rPr>
        <w:t>onsum</w:t>
      </w:r>
      <w:r w:rsidRPr="007A19C5">
        <w:rPr>
          <w:rFonts w:eastAsia="Times New Roman" w:cs="Times New Roman"/>
          <w:spacing w:val="-1"/>
          <w:sz w:val="24"/>
          <w:szCs w:val="24"/>
        </w:rPr>
        <w:t>e</w:t>
      </w:r>
      <w:r w:rsidRPr="007A19C5">
        <w:rPr>
          <w:rFonts w:eastAsia="Times New Roman" w:cs="Times New Roman"/>
          <w:sz w:val="24"/>
          <w:szCs w:val="24"/>
        </w:rPr>
        <w:t>rs</w:t>
      </w:r>
      <w:r w:rsidRPr="007A19C5">
        <w:rPr>
          <w:rFonts w:eastAsia="Times New Roman" w:cs="Times New Roman"/>
          <w:spacing w:val="1"/>
          <w:sz w:val="24"/>
          <w:szCs w:val="24"/>
        </w:rPr>
        <w:t xml:space="preserve"> </w:t>
      </w:r>
      <w:r w:rsidRPr="007A19C5">
        <w:rPr>
          <w:rFonts w:eastAsia="Times New Roman" w:cs="Times New Roman"/>
          <w:spacing w:val="2"/>
          <w:sz w:val="24"/>
          <w:szCs w:val="24"/>
        </w:rPr>
        <w:t>w</w:t>
      </w:r>
      <w:r w:rsidRPr="007A19C5">
        <w:rPr>
          <w:rFonts w:eastAsia="Times New Roman" w:cs="Times New Roman"/>
          <w:spacing w:val="-1"/>
          <w:sz w:val="24"/>
          <w:szCs w:val="24"/>
        </w:rPr>
        <w:t>e</w:t>
      </w:r>
      <w:r w:rsidRPr="007A19C5">
        <w:rPr>
          <w:rFonts w:eastAsia="Times New Roman" w:cs="Times New Roman"/>
          <w:sz w:val="24"/>
          <w:szCs w:val="24"/>
        </w:rPr>
        <w:t>re ta</w:t>
      </w:r>
      <w:r w:rsidRPr="007A19C5">
        <w:rPr>
          <w:rFonts w:eastAsia="Times New Roman" w:cs="Times New Roman"/>
          <w:spacing w:val="2"/>
          <w:sz w:val="24"/>
          <w:szCs w:val="24"/>
        </w:rPr>
        <w:t>k</w:t>
      </w:r>
      <w:r w:rsidRPr="007A19C5">
        <w:rPr>
          <w:rFonts w:eastAsia="Times New Roman" w:cs="Times New Roman"/>
          <w:spacing w:val="-1"/>
          <w:sz w:val="24"/>
          <w:szCs w:val="24"/>
        </w:rPr>
        <w:t>e</w:t>
      </w:r>
      <w:r w:rsidRPr="007A19C5">
        <w:rPr>
          <w:rFonts w:eastAsia="Times New Roman" w:cs="Times New Roman"/>
          <w:sz w:val="24"/>
          <w:szCs w:val="24"/>
        </w:rPr>
        <w:t>n</w:t>
      </w:r>
      <w:r w:rsidRPr="007A19C5">
        <w:rPr>
          <w:rFonts w:eastAsia="Times New Roman" w:cs="Times New Roman"/>
          <w:spacing w:val="1"/>
          <w:sz w:val="24"/>
          <w:szCs w:val="24"/>
        </w:rPr>
        <w:t xml:space="preserve"> </w:t>
      </w:r>
      <w:r w:rsidRPr="007A19C5">
        <w:rPr>
          <w:rFonts w:eastAsia="Times New Roman" w:cs="Times New Roman"/>
          <w:sz w:val="24"/>
          <w:szCs w:val="24"/>
        </w:rPr>
        <w:t>up</w:t>
      </w:r>
      <w:r w:rsidRPr="007A19C5">
        <w:rPr>
          <w:rFonts w:eastAsia="Times New Roman" w:cs="Times New Roman"/>
          <w:spacing w:val="1"/>
          <w:sz w:val="24"/>
          <w:szCs w:val="24"/>
        </w:rPr>
        <w:t xml:space="preserve"> </w:t>
      </w:r>
      <w:r w:rsidRPr="007A19C5">
        <w:rPr>
          <w:rFonts w:eastAsia="Times New Roman" w:cs="Times New Roman"/>
          <w:sz w:val="24"/>
          <w:szCs w:val="24"/>
        </w:rPr>
        <w:t>with</w:t>
      </w:r>
      <w:r w:rsidRPr="007A19C5">
        <w:rPr>
          <w:rFonts w:eastAsia="Times New Roman" w:cs="Times New Roman"/>
          <w:spacing w:val="2"/>
          <w:sz w:val="24"/>
          <w:szCs w:val="24"/>
        </w:rPr>
        <w:t xml:space="preserve"> </w:t>
      </w:r>
      <w:r w:rsidRPr="007A19C5">
        <w:rPr>
          <w:rFonts w:eastAsia="Times New Roman" w:cs="Times New Roman"/>
          <w:sz w:val="24"/>
          <w:szCs w:val="24"/>
        </w:rPr>
        <w:t>the</w:t>
      </w:r>
      <w:r w:rsidRPr="007A19C5">
        <w:rPr>
          <w:rFonts w:eastAsia="Times New Roman" w:cs="Times New Roman"/>
          <w:spacing w:val="1"/>
          <w:sz w:val="24"/>
          <w:szCs w:val="24"/>
        </w:rPr>
        <w:t xml:space="preserve"> </w:t>
      </w:r>
      <w:r w:rsidRPr="007A19C5">
        <w:rPr>
          <w:rFonts w:eastAsia="Times New Roman" w:cs="Times New Roman"/>
          <w:spacing w:val="2"/>
          <w:sz w:val="24"/>
          <w:szCs w:val="24"/>
        </w:rPr>
        <w:t>h</w:t>
      </w:r>
      <w:r w:rsidRPr="007A19C5">
        <w:rPr>
          <w:rFonts w:eastAsia="Times New Roman" w:cs="Times New Roman"/>
          <w:spacing w:val="-1"/>
          <w:sz w:val="24"/>
          <w:szCs w:val="24"/>
        </w:rPr>
        <w:t>e</w:t>
      </w:r>
      <w:r w:rsidRPr="007A19C5">
        <w:rPr>
          <w:rFonts w:eastAsia="Times New Roman" w:cs="Times New Roman"/>
          <w:sz w:val="24"/>
          <w:szCs w:val="24"/>
        </w:rPr>
        <w:t>lp</w:t>
      </w:r>
      <w:r w:rsidRPr="007A19C5">
        <w:rPr>
          <w:rFonts w:eastAsia="Times New Roman" w:cs="Times New Roman"/>
          <w:spacing w:val="2"/>
          <w:sz w:val="24"/>
          <w:szCs w:val="24"/>
        </w:rPr>
        <w:t xml:space="preserve"> </w:t>
      </w:r>
      <w:r w:rsidRPr="007A19C5">
        <w:rPr>
          <w:rFonts w:eastAsia="Times New Roman" w:cs="Times New Roman"/>
          <w:sz w:val="24"/>
          <w:szCs w:val="24"/>
        </w:rPr>
        <w:t>of</w:t>
      </w:r>
      <w:r w:rsidRPr="007A19C5">
        <w:rPr>
          <w:rFonts w:eastAsia="Times New Roman" w:cs="Times New Roman"/>
          <w:spacing w:val="1"/>
          <w:sz w:val="24"/>
          <w:szCs w:val="24"/>
        </w:rPr>
        <w:t xml:space="preserve"> </w:t>
      </w:r>
      <w:r w:rsidRPr="007A19C5">
        <w:rPr>
          <w:rFonts w:eastAsia="Times New Roman" w:cs="Times New Roman"/>
          <w:sz w:val="24"/>
          <w:szCs w:val="24"/>
        </w:rPr>
        <w:t>the</w:t>
      </w:r>
      <w:r w:rsidRPr="007A19C5">
        <w:rPr>
          <w:rFonts w:eastAsia="Times New Roman" w:cs="Times New Roman"/>
          <w:spacing w:val="1"/>
          <w:sz w:val="24"/>
          <w:szCs w:val="24"/>
        </w:rPr>
        <w:t xml:space="preserve"> </w:t>
      </w:r>
      <w:r w:rsidRPr="007A19C5">
        <w:rPr>
          <w:rFonts w:eastAsia="Times New Roman" w:cs="Times New Roman"/>
          <w:sz w:val="24"/>
          <w:szCs w:val="24"/>
        </w:rPr>
        <w:t>Distri</w:t>
      </w:r>
      <w:r w:rsidRPr="007A19C5">
        <w:rPr>
          <w:rFonts w:eastAsia="Times New Roman" w:cs="Times New Roman"/>
          <w:spacing w:val="-1"/>
          <w:sz w:val="24"/>
          <w:szCs w:val="24"/>
        </w:rPr>
        <w:t>c</w:t>
      </w:r>
      <w:r w:rsidRPr="007A19C5">
        <w:rPr>
          <w:rFonts w:eastAsia="Times New Roman" w:cs="Times New Roman"/>
          <w:sz w:val="24"/>
          <w:szCs w:val="24"/>
        </w:rPr>
        <w:t>t</w:t>
      </w:r>
      <w:r w:rsidRPr="007A19C5">
        <w:rPr>
          <w:rFonts w:eastAsia="Times New Roman" w:cs="Times New Roman"/>
          <w:spacing w:val="2"/>
          <w:sz w:val="24"/>
          <w:szCs w:val="24"/>
        </w:rPr>
        <w:t xml:space="preserve"> </w:t>
      </w:r>
      <w:r w:rsidRPr="007A19C5">
        <w:rPr>
          <w:rFonts w:eastAsia="Times New Roman" w:cs="Times New Roman"/>
          <w:sz w:val="24"/>
          <w:szCs w:val="24"/>
        </w:rPr>
        <w:t>Ad</w:t>
      </w:r>
      <w:r w:rsidRPr="007A19C5">
        <w:rPr>
          <w:rFonts w:eastAsia="Times New Roman" w:cs="Times New Roman"/>
          <w:spacing w:val="2"/>
          <w:sz w:val="24"/>
          <w:szCs w:val="24"/>
        </w:rPr>
        <w:t>m</w:t>
      </w:r>
      <w:r w:rsidRPr="007A19C5">
        <w:rPr>
          <w:rFonts w:eastAsia="Times New Roman" w:cs="Times New Roman"/>
          <w:sz w:val="24"/>
          <w:szCs w:val="24"/>
        </w:rPr>
        <w:t>in</w:t>
      </w:r>
      <w:r w:rsidRPr="007A19C5">
        <w:rPr>
          <w:rFonts w:eastAsia="Times New Roman" w:cs="Times New Roman"/>
          <w:spacing w:val="1"/>
          <w:sz w:val="24"/>
          <w:szCs w:val="24"/>
        </w:rPr>
        <w:t>i</w:t>
      </w:r>
      <w:r w:rsidRPr="007A19C5">
        <w:rPr>
          <w:rFonts w:eastAsia="Times New Roman" w:cs="Times New Roman"/>
          <w:sz w:val="24"/>
          <w:szCs w:val="24"/>
        </w:rPr>
        <w:t>str</w:t>
      </w:r>
      <w:r w:rsidRPr="007A19C5">
        <w:rPr>
          <w:rFonts w:eastAsia="Times New Roman" w:cs="Times New Roman"/>
          <w:spacing w:val="-1"/>
          <w:sz w:val="24"/>
          <w:szCs w:val="24"/>
        </w:rPr>
        <w:t>a</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1"/>
          <w:sz w:val="24"/>
          <w:szCs w:val="24"/>
        </w:rPr>
        <w:t xml:space="preserve"> </w:t>
      </w:r>
      <w:r w:rsidRPr="007A19C5">
        <w:rPr>
          <w:rFonts w:eastAsia="Times New Roman" w:cs="Times New Roman"/>
          <w:sz w:val="24"/>
          <w:szCs w:val="24"/>
        </w:rPr>
        <w:t>but</w:t>
      </w:r>
      <w:r w:rsidRPr="007A19C5">
        <w:rPr>
          <w:rFonts w:eastAsia="Times New Roman" w:cs="Times New Roman"/>
          <w:spacing w:val="2"/>
          <w:sz w:val="24"/>
          <w:szCs w:val="24"/>
        </w:rPr>
        <w:t xml:space="preserve"> </w:t>
      </w:r>
      <w:r w:rsidRPr="007A19C5">
        <w:rPr>
          <w:rFonts w:eastAsia="Times New Roman" w:cs="Times New Roman"/>
          <w:sz w:val="24"/>
          <w:szCs w:val="24"/>
        </w:rPr>
        <w:t>the p</w:t>
      </w:r>
      <w:r w:rsidRPr="007A19C5">
        <w:rPr>
          <w:rFonts w:eastAsia="Times New Roman" w:cs="Times New Roman"/>
          <w:spacing w:val="-1"/>
          <w:sz w:val="24"/>
          <w:szCs w:val="24"/>
        </w:rPr>
        <w:t>r</w:t>
      </w:r>
      <w:r w:rsidRPr="007A19C5">
        <w:rPr>
          <w:rFonts w:eastAsia="Times New Roman" w:cs="Times New Roman"/>
          <w:sz w:val="24"/>
          <w:szCs w:val="24"/>
        </w:rPr>
        <w:t>o</w:t>
      </w:r>
      <w:r w:rsidRPr="007A19C5">
        <w:rPr>
          <w:rFonts w:eastAsia="Times New Roman" w:cs="Times New Roman"/>
          <w:spacing w:val="-1"/>
          <w:sz w:val="24"/>
          <w:szCs w:val="24"/>
        </w:rPr>
        <w:t>ce</w:t>
      </w:r>
      <w:r w:rsidRPr="007A19C5">
        <w:rPr>
          <w:rFonts w:eastAsia="Times New Roman" w:cs="Times New Roman"/>
          <w:sz w:val="24"/>
          <w:szCs w:val="24"/>
        </w:rPr>
        <w:t>ss</w:t>
      </w:r>
      <w:r w:rsidRPr="007A19C5">
        <w:rPr>
          <w:rFonts w:eastAsia="Times New Roman" w:cs="Times New Roman"/>
          <w:spacing w:val="3"/>
          <w:sz w:val="24"/>
          <w:szCs w:val="24"/>
        </w:rPr>
        <w:t xml:space="preserve"> </w:t>
      </w:r>
      <w:r w:rsidRPr="007A19C5">
        <w:rPr>
          <w:rFonts w:eastAsia="Times New Roman" w:cs="Times New Roman"/>
          <w:spacing w:val="2"/>
          <w:sz w:val="24"/>
          <w:szCs w:val="24"/>
        </w:rPr>
        <w:t>h</w:t>
      </w:r>
      <w:r w:rsidRPr="007A19C5">
        <w:rPr>
          <w:rFonts w:eastAsia="Times New Roman" w:cs="Times New Roman"/>
          <w:spacing w:val="-1"/>
          <w:sz w:val="24"/>
          <w:szCs w:val="24"/>
        </w:rPr>
        <w:t>a</w:t>
      </w:r>
      <w:r w:rsidRPr="007A19C5">
        <w:rPr>
          <w:rFonts w:eastAsia="Times New Roman" w:cs="Times New Roman"/>
          <w:sz w:val="24"/>
          <w:szCs w:val="24"/>
        </w:rPr>
        <w:t>s</w:t>
      </w:r>
      <w:r w:rsidRPr="007A19C5">
        <w:rPr>
          <w:rFonts w:eastAsia="Times New Roman" w:cs="Times New Roman"/>
          <w:spacing w:val="3"/>
          <w:sz w:val="24"/>
          <w:szCs w:val="24"/>
        </w:rPr>
        <w:t xml:space="preserve"> </w:t>
      </w:r>
      <w:r w:rsidRPr="007A19C5">
        <w:rPr>
          <w:rFonts w:eastAsia="Times New Roman" w:cs="Times New Roman"/>
          <w:sz w:val="24"/>
          <w:szCs w:val="24"/>
        </w:rPr>
        <w:t>b</w:t>
      </w:r>
      <w:r w:rsidRPr="007A19C5">
        <w:rPr>
          <w:rFonts w:eastAsia="Times New Roman" w:cs="Times New Roman"/>
          <w:spacing w:val="1"/>
          <w:sz w:val="24"/>
          <w:szCs w:val="24"/>
        </w:rPr>
        <w:t>e</w:t>
      </w:r>
      <w:r w:rsidRPr="007A19C5">
        <w:rPr>
          <w:rFonts w:eastAsia="Times New Roman" w:cs="Times New Roman"/>
          <w:spacing w:val="-1"/>
          <w:sz w:val="24"/>
          <w:szCs w:val="24"/>
        </w:rPr>
        <w:t>e</w:t>
      </w:r>
      <w:r w:rsidRPr="007A19C5">
        <w:rPr>
          <w:rFonts w:eastAsia="Times New Roman" w:cs="Times New Roman"/>
          <w:sz w:val="24"/>
          <w:szCs w:val="24"/>
        </w:rPr>
        <w:t>n</w:t>
      </w:r>
      <w:r w:rsidRPr="007A19C5">
        <w:rPr>
          <w:rFonts w:eastAsia="Times New Roman" w:cs="Times New Roman"/>
          <w:spacing w:val="3"/>
          <w:sz w:val="24"/>
          <w:szCs w:val="24"/>
        </w:rPr>
        <w:t xml:space="preserve"> </w:t>
      </w:r>
      <w:r w:rsidRPr="007A19C5">
        <w:rPr>
          <w:rFonts w:eastAsia="Times New Roman" w:cs="Times New Roman"/>
          <w:sz w:val="24"/>
          <w:szCs w:val="24"/>
        </w:rPr>
        <w:t>slow.</w:t>
      </w:r>
      <w:r w:rsidRPr="007A19C5">
        <w:rPr>
          <w:rFonts w:eastAsia="Times New Roman" w:cs="Times New Roman"/>
          <w:spacing w:val="7"/>
          <w:sz w:val="24"/>
          <w:szCs w:val="24"/>
        </w:rPr>
        <w:t xml:space="preserve"> </w:t>
      </w:r>
      <w:r w:rsidRPr="007A19C5">
        <w:rPr>
          <w:rFonts w:eastAsia="Times New Roman" w:cs="Times New Roman"/>
          <w:sz w:val="24"/>
          <w:szCs w:val="24"/>
        </w:rPr>
        <w:t>Ho</w:t>
      </w:r>
      <w:r w:rsidRPr="007A19C5">
        <w:rPr>
          <w:rFonts w:eastAsia="Times New Roman" w:cs="Times New Roman"/>
          <w:spacing w:val="-1"/>
          <w:sz w:val="24"/>
          <w:szCs w:val="24"/>
        </w:rPr>
        <w:t>we</w:t>
      </w:r>
      <w:r w:rsidRPr="007A19C5">
        <w:rPr>
          <w:rFonts w:eastAsia="Times New Roman" w:cs="Times New Roman"/>
          <w:sz w:val="24"/>
          <w:szCs w:val="24"/>
        </w:rPr>
        <w:t>v</w:t>
      </w:r>
      <w:r w:rsidRPr="007A19C5">
        <w:rPr>
          <w:rFonts w:eastAsia="Times New Roman" w:cs="Times New Roman"/>
          <w:spacing w:val="1"/>
          <w:sz w:val="24"/>
          <w:szCs w:val="24"/>
        </w:rPr>
        <w:t>e</w:t>
      </w:r>
      <w:r w:rsidRPr="007A19C5">
        <w:rPr>
          <w:rFonts w:eastAsia="Times New Roman" w:cs="Times New Roman"/>
          <w:sz w:val="24"/>
          <w:szCs w:val="24"/>
        </w:rPr>
        <w:t>r</w:t>
      </w:r>
      <w:r w:rsidR="00185DE3">
        <w:rPr>
          <w:rFonts w:eastAsia="Times New Roman" w:cs="Times New Roman"/>
          <w:sz w:val="24"/>
          <w:szCs w:val="24"/>
        </w:rPr>
        <w:t>,</w:t>
      </w:r>
      <w:r w:rsidRPr="007A19C5">
        <w:rPr>
          <w:rFonts w:eastAsia="Times New Roman" w:cs="Times New Roman"/>
          <w:spacing w:val="2"/>
          <w:sz w:val="24"/>
          <w:szCs w:val="24"/>
        </w:rPr>
        <w:t xml:space="preserve"> </w:t>
      </w:r>
      <w:r w:rsidRPr="007A19C5">
        <w:rPr>
          <w:rFonts w:eastAsia="Times New Roman" w:cs="Times New Roman"/>
          <w:sz w:val="24"/>
          <w:szCs w:val="24"/>
        </w:rPr>
        <w:t>the</w:t>
      </w:r>
      <w:r w:rsidRPr="007A19C5">
        <w:rPr>
          <w:rFonts w:eastAsia="Times New Roman" w:cs="Times New Roman"/>
          <w:spacing w:val="1"/>
          <w:sz w:val="24"/>
          <w:szCs w:val="24"/>
        </w:rPr>
        <w:t>r</w:t>
      </w:r>
      <w:r w:rsidRPr="007A19C5">
        <w:rPr>
          <w:rFonts w:eastAsia="Times New Roman" w:cs="Times New Roman"/>
          <w:sz w:val="24"/>
          <w:szCs w:val="24"/>
        </w:rPr>
        <w:t>e</w:t>
      </w:r>
      <w:r w:rsidRPr="007A19C5">
        <w:rPr>
          <w:rFonts w:eastAsia="Times New Roman" w:cs="Times New Roman"/>
          <w:spacing w:val="2"/>
          <w:sz w:val="24"/>
          <w:szCs w:val="24"/>
        </w:rPr>
        <w:t xml:space="preserve"> </w:t>
      </w:r>
      <w:r w:rsidRPr="007A19C5">
        <w:rPr>
          <w:rFonts w:eastAsia="Times New Roman" w:cs="Times New Roman"/>
          <w:sz w:val="24"/>
          <w:szCs w:val="24"/>
        </w:rPr>
        <w:t>m</w:t>
      </w:r>
      <w:r w:rsidRPr="007A19C5">
        <w:rPr>
          <w:rFonts w:eastAsia="Times New Roman" w:cs="Times New Roman"/>
          <w:spacing w:val="4"/>
          <w:sz w:val="24"/>
          <w:szCs w:val="24"/>
        </w:rPr>
        <w:t>a</w:t>
      </w:r>
      <w:r w:rsidRPr="007A19C5">
        <w:rPr>
          <w:rFonts w:eastAsia="Times New Roman" w:cs="Times New Roman"/>
          <w:sz w:val="24"/>
          <w:szCs w:val="24"/>
        </w:rPr>
        <w:t>y be</w:t>
      </w:r>
      <w:r w:rsidRPr="007A19C5">
        <w:rPr>
          <w:rFonts w:eastAsia="Times New Roman" w:cs="Times New Roman"/>
          <w:spacing w:val="4"/>
          <w:sz w:val="24"/>
          <w:szCs w:val="24"/>
        </w:rPr>
        <w:t xml:space="preserve"> </w:t>
      </w:r>
      <w:r w:rsidRPr="007A19C5">
        <w:rPr>
          <w:rFonts w:eastAsia="Times New Roman" w:cs="Times New Roman"/>
          <w:spacing w:val="2"/>
          <w:sz w:val="24"/>
          <w:szCs w:val="24"/>
        </w:rPr>
        <w:t>v</w:t>
      </w:r>
      <w:r w:rsidRPr="007A19C5">
        <w:rPr>
          <w:rFonts w:eastAsia="Times New Roman" w:cs="Times New Roman"/>
          <w:spacing w:val="-1"/>
          <w:sz w:val="24"/>
          <w:szCs w:val="24"/>
        </w:rPr>
        <w:t>e</w:t>
      </w:r>
      <w:r w:rsidRPr="007A19C5">
        <w:rPr>
          <w:rFonts w:eastAsia="Times New Roman" w:cs="Times New Roman"/>
          <w:spacing w:val="4"/>
          <w:sz w:val="24"/>
          <w:szCs w:val="24"/>
        </w:rPr>
        <w:t>r</w:t>
      </w:r>
      <w:r w:rsidRPr="007A19C5">
        <w:rPr>
          <w:rFonts w:eastAsia="Times New Roman" w:cs="Times New Roman"/>
          <w:sz w:val="24"/>
          <w:szCs w:val="24"/>
        </w:rPr>
        <w:t xml:space="preserve">y </w:t>
      </w:r>
      <w:r w:rsidRPr="007A19C5">
        <w:rPr>
          <w:rFonts w:eastAsia="Times New Roman" w:cs="Times New Roman"/>
          <w:spacing w:val="-2"/>
          <w:sz w:val="24"/>
          <w:szCs w:val="24"/>
        </w:rPr>
        <w:t>g</w:t>
      </w:r>
      <w:r w:rsidRPr="007A19C5">
        <w:rPr>
          <w:rFonts w:eastAsia="Times New Roman" w:cs="Times New Roman"/>
          <w:sz w:val="24"/>
          <w:szCs w:val="24"/>
        </w:rPr>
        <w:t>ood</w:t>
      </w:r>
      <w:r w:rsidRPr="007A19C5">
        <w:rPr>
          <w:rFonts w:eastAsia="Times New Roman" w:cs="Times New Roman"/>
          <w:spacing w:val="5"/>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z w:val="24"/>
          <w:szCs w:val="24"/>
        </w:rPr>
        <w:t>sponse</w:t>
      </w:r>
      <w:r w:rsidRPr="007A19C5">
        <w:rPr>
          <w:rFonts w:eastAsia="Times New Roman" w:cs="Times New Roman"/>
          <w:spacing w:val="4"/>
          <w:sz w:val="24"/>
          <w:szCs w:val="24"/>
        </w:rPr>
        <w:t xml:space="preserve"> </w:t>
      </w:r>
      <w:r w:rsidRPr="007A19C5">
        <w:rPr>
          <w:rFonts w:eastAsia="Times New Roman" w:cs="Times New Roman"/>
          <w:spacing w:val="1"/>
          <w:sz w:val="24"/>
          <w:szCs w:val="24"/>
        </w:rPr>
        <w:t>f</w:t>
      </w:r>
      <w:r w:rsidRPr="007A19C5">
        <w:rPr>
          <w:rFonts w:eastAsia="Times New Roman" w:cs="Times New Roman"/>
          <w:sz w:val="24"/>
          <w:szCs w:val="24"/>
        </w:rPr>
        <w:t>rom</w:t>
      </w:r>
      <w:r w:rsidRPr="007A19C5">
        <w:rPr>
          <w:rFonts w:eastAsia="Times New Roman" w:cs="Times New Roman"/>
          <w:spacing w:val="5"/>
          <w:sz w:val="24"/>
          <w:szCs w:val="24"/>
        </w:rPr>
        <w:t xml:space="preserve"> </w:t>
      </w:r>
      <w:r w:rsidRPr="007A19C5">
        <w:rPr>
          <w:rFonts w:eastAsia="Times New Roman" w:cs="Times New Roman"/>
          <w:sz w:val="24"/>
          <w:szCs w:val="24"/>
        </w:rPr>
        <w:t>Gov</w:t>
      </w:r>
      <w:r w:rsidRPr="007A19C5">
        <w:rPr>
          <w:rFonts w:eastAsia="Times New Roman" w:cs="Times New Roman"/>
          <w:spacing w:val="-1"/>
          <w:sz w:val="24"/>
          <w:szCs w:val="24"/>
        </w:rPr>
        <w:t>e</w:t>
      </w:r>
      <w:r w:rsidRPr="007A19C5">
        <w:rPr>
          <w:rFonts w:eastAsia="Times New Roman" w:cs="Times New Roman"/>
          <w:sz w:val="24"/>
          <w:szCs w:val="24"/>
        </w:rPr>
        <w:t>rnm</w:t>
      </w:r>
      <w:r w:rsidRPr="007A19C5">
        <w:rPr>
          <w:rFonts w:eastAsia="Times New Roman" w:cs="Times New Roman"/>
          <w:spacing w:val="-1"/>
          <w:sz w:val="24"/>
          <w:szCs w:val="24"/>
        </w:rPr>
        <w:t>e</w:t>
      </w:r>
      <w:r w:rsidRPr="007A19C5">
        <w:rPr>
          <w:rFonts w:eastAsia="Times New Roman" w:cs="Times New Roman"/>
          <w:sz w:val="24"/>
          <w:szCs w:val="24"/>
        </w:rPr>
        <w:t>nt</w:t>
      </w:r>
      <w:r w:rsidRPr="007A19C5">
        <w:rPr>
          <w:rFonts w:eastAsia="Times New Roman" w:cs="Times New Roman"/>
          <w:spacing w:val="5"/>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s</w:t>
      </w:r>
      <w:r w:rsidRPr="007A19C5">
        <w:rPr>
          <w:rFonts w:eastAsia="Times New Roman" w:cs="Times New Roman"/>
          <w:spacing w:val="3"/>
          <w:sz w:val="24"/>
          <w:szCs w:val="24"/>
        </w:rPr>
        <w:t xml:space="preserve"> </w:t>
      </w:r>
      <w:r w:rsidRPr="007A19C5">
        <w:rPr>
          <w:rFonts w:eastAsia="Times New Roman" w:cs="Times New Roman"/>
          <w:sz w:val="24"/>
          <w:szCs w:val="24"/>
        </w:rPr>
        <w:t xml:space="preserve">the </w:t>
      </w:r>
      <w:r w:rsidRPr="007A19C5">
        <w:rPr>
          <w:rFonts w:eastAsia="Times New Roman" w:cs="Times New Roman"/>
          <w:spacing w:val="-2"/>
          <w:sz w:val="24"/>
          <w:szCs w:val="24"/>
        </w:rPr>
        <w:t>g</w:t>
      </w:r>
      <w:r w:rsidRPr="007A19C5">
        <w:rPr>
          <w:rFonts w:eastAsia="Times New Roman" w:cs="Times New Roman"/>
          <w:sz w:val="24"/>
          <w:szCs w:val="24"/>
        </w:rPr>
        <w:t>ov</w:t>
      </w:r>
      <w:r w:rsidRPr="007A19C5">
        <w:rPr>
          <w:rFonts w:eastAsia="Times New Roman" w:cs="Times New Roman"/>
          <w:spacing w:val="1"/>
          <w:sz w:val="24"/>
          <w:szCs w:val="24"/>
        </w:rPr>
        <w:t>e</w:t>
      </w:r>
      <w:r w:rsidRPr="007A19C5">
        <w:rPr>
          <w:rFonts w:eastAsia="Times New Roman" w:cs="Times New Roman"/>
          <w:sz w:val="24"/>
          <w:szCs w:val="24"/>
        </w:rPr>
        <w:t>rnm</w:t>
      </w:r>
      <w:r w:rsidRPr="007A19C5">
        <w:rPr>
          <w:rFonts w:eastAsia="Times New Roman" w:cs="Times New Roman"/>
          <w:spacing w:val="-1"/>
          <w:sz w:val="24"/>
          <w:szCs w:val="24"/>
        </w:rPr>
        <w:t>e</w:t>
      </w:r>
      <w:r w:rsidRPr="007A19C5">
        <w:rPr>
          <w:rFonts w:eastAsia="Times New Roman" w:cs="Times New Roman"/>
          <w:sz w:val="24"/>
          <w:szCs w:val="24"/>
        </w:rPr>
        <w:t>nt has</w:t>
      </w:r>
      <w:r w:rsidRPr="007A19C5">
        <w:rPr>
          <w:rFonts w:eastAsia="Times New Roman" w:cs="Times New Roman"/>
          <w:spacing w:val="2"/>
          <w:sz w:val="24"/>
          <w:szCs w:val="24"/>
        </w:rPr>
        <w:t xml:space="preserve"> </w:t>
      </w:r>
      <w:r w:rsidRPr="007A19C5">
        <w:rPr>
          <w:rFonts w:eastAsia="Times New Roman" w:cs="Times New Roman"/>
          <w:sz w:val="24"/>
          <w:szCs w:val="24"/>
        </w:rPr>
        <w:t>b</w:t>
      </w:r>
      <w:r w:rsidRPr="007A19C5">
        <w:rPr>
          <w:rFonts w:eastAsia="Times New Roman" w:cs="Times New Roman"/>
          <w:spacing w:val="1"/>
          <w:sz w:val="24"/>
          <w:szCs w:val="24"/>
        </w:rPr>
        <w:t>e</w:t>
      </w:r>
      <w:r w:rsidRPr="007A19C5">
        <w:rPr>
          <w:rFonts w:eastAsia="Times New Roman" w:cs="Times New Roman"/>
          <w:spacing w:val="-1"/>
          <w:sz w:val="24"/>
          <w:szCs w:val="24"/>
        </w:rPr>
        <w:t>e</w:t>
      </w:r>
      <w:r w:rsidRPr="007A19C5">
        <w:rPr>
          <w:rFonts w:eastAsia="Times New Roman" w:cs="Times New Roman"/>
          <w:sz w:val="24"/>
          <w:szCs w:val="24"/>
        </w:rPr>
        <w:t xml:space="preserve">n </w:t>
      </w:r>
      <w:r w:rsidRPr="007A19C5">
        <w:rPr>
          <w:rFonts w:eastAsia="Times New Roman" w:cs="Times New Roman"/>
          <w:spacing w:val="-1"/>
          <w:sz w:val="24"/>
          <w:szCs w:val="24"/>
        </w:rPr>
        <w:t>a</w:t>
      </w:r>
      <w:r w:rsidRPr="007A19C5">
        <w:rPr>
          <w:rFonts w:eastAsia="Times New Roman" w:cs="Times New Roman"/>
          <w:sz w:val="24"/>
          <w:szCs w:val="24"/>
        </w:rPr>
        <w:t>p</w:t>
      </w:r>
      <w:r w:rsidRPr="007A19C5">
        <w:rPr>
          <w:rFonts w:eastAsia="Times New Roman" w:cs="Times New Roman"/>
          <w:spacing w:val="2"/>
          <w:sz w:val="24"/>
          <w:szCs w:val="24"/>
        </w:rPr>
        <w:t>p</w:t>
      </w:r>
      <w:r w:rsidRPr="007A19C5">
        <w:rPr>
          <w:rFonts w:eastAsia="Times New Roman" w:cs="Times New Roman"/>
          <w:sz w:val="24"/>
          <w:szCs w:val="24"/>
        </w:rPr>
        <w:t>r</w:t>
      </w:r>
      <w:r w:rsidRPr="007A19C5">
        <w:rPr>
          <w:rFonts w:eastAsia="Times New Roman" w:cs="Times New Roman"/>
          <w:spacing w:val="-2"/>
          <w:sz w:val="24"/>
          <w:szCs w:val="24"/>
        </w:rPr>
        <w:t>a</w:t>
      </w:r>
      <w:r w:rsidRPr="007A19C5">
        <w:rPr>
          <w:rFonts w:eastAsia="Times New Roman" w:cs="Times New Roman"/>
          <w:sz w:val="24"/>
          <w:szCs w:val="24"/>
        </w:rPr>
        <w:t>ised of</w:t>
      </w:r>
      <w:r w:rsidRPr="007A19C5">
        <w:rPr>
          <w:rFonts w:eastAsia="Times New Roman" w:cs="Times New Roman"/>
          <w:spacing w:val="1"/>
          <w:sz w:val="24"/>
          <w:szCs w:val="24"/>
        </w:rPr>
        <w:t xml:space="preserve"> </w:t>
      </w:r>
      <w:r w:rsidRPr="007A19C5">
        <w:rPr>
          <w:rFonts w:eastAsia="Times New Roman" w:cs="Times New Roman"/>
          <w:sz w:val="24"/>
          <w:szCs w:val="24"/>
        </w:rPr>
        <w:t>the situ</w:t>
      </w:r>
      <w:r w:rsidRPr="007A19C5">
        <w:rPr>
          <w:rFonts w:eastAsia="Times New Roman" w:cs="Times New Roman"/>
          <w:spacing w:val="-1"/>
          <w:sz w:val="24"/>
          <w:szCs w:val="24"/>
        </w:rPr>
        <w:t>a</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2"/>
          <w:sz w:val="24"/>
          <w:szCs w:val="24"/>
        </w:rPr>
        <w:t xml:space="preserve"> </w:t>
      </w:r>
      <w:r w:rsidRPr="007A19C5">
        <w:rPr>
          <w:rFonts w:eastAsia="Times New Roman" w:cs="Times New Roman"/>
          <w:sz w:val="24"/>
          <w:szCs w:val="24"/>
        </w:rPr>
        <w:t>(dep</w:t>
      </w:r>
      <w:r w:rsidRPr="007A19C5">
        <w:rPr>
          <w:rFonts w:eastAsia="Times New Roman" w:cs="Times New Roman"/>
          <w:spacing w:val="-1"/>
          <w:sz w:val="24"/>
          <w:szCs w:val="24"/>
        </w:rPr>
        <w:t>a</w:t>
      </w:r>
      <w:r w:rsidRPr="007A19C5">
        <w:rPr>
          <w:rFonts w:eastAsia="Times New Roman" w:cs="Times New Roman"/>
          <w:sz w:val="24"/>
          <w:szCs w:val="24"/>
        </w:rPr>
        <w:t>rtme</w:t>
      </w:r>
      <w:r w:rsidRPr="007A19C5">
        <w:rPr>
          <w:rFonts w:eastAsia="Times New Roman" w:cs="Times New Roman"/>
          <w:spacing w:val="-1"/>
          <w:sz w:val="24"/>
          <w:szCs w:val="24"/>
        </w:rPr>
        <w:t>n</w:t>
      </w:r>
      <w:r w:rsidRPr="007A19C5">
        <w:rPr>
          <w:rFonts w:eastAsia="Times New Roman" w:cs="Times New Roman"/>
          <w:sz w:val="24"/>
          <w:szCs w:val="24"/>
        </w:rPr>
        <w:t xml:space="preserve">tal </w:t>
      </w:r>
      <w:r w:rsidRPr="007A19C5">
        <w:rPr>
          <w:rFonts w:eastAsia="Times New Roman" w:cs="Times New Roman"/>
          <w:spacing w:val="-1"/>
          <w:sz w:val="24"/>
          <w:szCs w:val="24"/>
        </w:rPr>
        <w:t>e</w:t>
      </w:r>
      <w:r w:rsidRPr="007A19C5">
        <w:rPr>
          <w:rFonts w:eastAsia="Times New Roman" w:cs="Times New Roman"/>
          <w:spacing w:val="3"/>
          <w:sz w:val="24"/>
          <w:szCs w:val="24"/>
        </w:rPr>
        <w:t>l</w:t>
      </w:r>
      <w:r w:rsidRPr="007A19C5">
        <w:rPr>
          <w:rFonts w:eastAsia="Times New Roman" w:cs="Times New Roman"/>
          <w:spacing w:val="-1"/>
          <w:sz w:val="24"/>
          <w:szCs w:val="24"/>
        </w:rPr>
        <w:t>ec</w:t>
      </w:r>
      <w:r w:rsidRPr="007A19C5">
        <w:rPr>
          <w:rFonts w:eastAsia="Times New Roman" w:cs="Times New Roman"/>
          <w:sz w:val="24"/>
          <w:szCs w:val="24"/>
        </w:rPr>
        <w:t>trici</w:t>
      </w:r>
      <w:r w:rsidRPr="007A19C5">
        <w:rPr>
          <w:rFonts w:eastAsia="Times New Roman" w:cs="Times New Roman"/>
          <w:spacing w:val="5"/>
          <w:sz w:val="24"/>
          <w:szCs w:val="24"/>
        </w:rPr>
        <w:t>t</w:t>
      </w:r>
      <w:r w:rsidRPr="007A19C5">
        <w:rPr>
          <w:rFonts w:eastAsia="Times New Roman" w:cs="Times New Roman"/>
          <w:sz w:val="24"/>
          <w:szCs w:val="24"/>
        </w:rPr>
        <w:t>y</w:t>
      </w:r>
      <w:r w:rsidRPr="007A19C5">
        <w:rPr>
          <w:rFonts w:eastAsia="Times New Roman" w:cs="Times New Roman"/>
          <w:spacing w:val="-5"/>
          <w:sz w:val="24"/>
          <w:szCs w:val="24"/>
        </w:rPr>
        <w:t xml:space="preserve"> </w:t>
      </w:r>
      <w:r w:rsidRPr="007A19C5">
        <w:rPr>
          <w:rFonts w:eastAsia="Times New Roman" w:cs="Times New Roman"/>
          <w:sz w:val="24"/>
          <w:szCs w:val="24"/>
        </w:rPr>
        <w:t>bi</w:t>
      </w:r>
      <w:r w:rsidRPr="007A19C5">
        <w:rPr>
          <w:rFonts w:eastAsia="Times New Roman" w:cs="Times New Roman"/>
          <w:spacing w:val="1"/>
          <w:sz w:val="24"/>
          <w:szCs w:val="24"/>
        </w:rPr>
        <w:t>l</w:t>
      </w:r>
      <w:r w:rsidRPr="007A19C5">
        <w:rPr>
          <w:rFonts w:eastAsia="Times New Roman" w:cs="Times New Roman"/>
          <w:sz w:val="24"/>
          <w:szCs w:val="24"/>
        </w:rPr>
        <w:t>l</w:t>
      </w:r>
      <w:r w:rsidRPr="007A19C5">
        <w:rPr>
          <w:rFonts w:eastAsia="Times New Roman" w:cs="Times New Roman"/>
          <w:spacing w:val="3"/>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r</w:t>
      </w:r>
      <w:r w:rsidRPr="007A19C5">
        <w:rPr>
          <w:rFonts w:eastAsia="Times New Roman" w:cs="Times New Roman"/>
          <w:spacing w:val="1"/>
          <w:sz w:val="24"/>
          <w:szCs w:val="24"/>
        </w:rPr>
        <w:t>r</w:t>
      </w:r>
      <w:r w:rsidRPr="007A19C5">
        <w:rPr>
          <w:rFonts w:eastAsia="Times New Roman" w:cs="Times New Roman"/>
          <w:spacing w:val="-1"/>
          <w:sz w:val="24"/>
          <w:szCs w:val="24"/>
        </w:rPr>
        <w:t>ea</w:t>
      </w:r>
      <w:r w:rsidRPr="007A19C5">
        <w:rPr>
          <w:rFonts w:eastAsia="Times New Roman" w:cs="Times New Roman"/>
          <w:sz w:val="24"/>
          <w:szCs w:val="24"/>
        </w:rPr>
        <w:t>r</w:t>
      </w:r>
      <w:r w:rsidRPr="007A19C5">
        <w:rPr>
          <w:rFonts w:eastAsia="Times New Roman" w:cs="Times New Roman"/>
          <w:spacing w:val="2"/>
          <w:sz w:val="24"/>
          <w:szCs w:val="24"/>
        </w:rPr>
        <w:t>s</w:t>
      </w:r>
      <w:r w:rsidRPr="007A19C5">
        <w:rPr>
          <w:rFonts w:eastAsia="Times New Roman" w:cs="Times New Roman"/>
          <w:sz w:val="24"/>
          <w:szCs w:val="24"/>
        </w:rPr>
        <w:t>) umpt</w:t>
      </w:r>
      <w:r w:rsidRPr="007A19C5">
        <w:rPr>
          <w:rFonts w:eastAsia="Times New Roman" w:cs="Times New Roman"/>
          <w:spacing w:val="4"/>
          <w:sz w:val="24"/>
          <w:szCs w:val="24"/>
        </w:rPr>
        <w:t>e</w:t>
      </w:r>
      <w:r w:rsidRPr="007A19C5">
        <w:rPr>
          <w:rFonts w:eastAsia="Times New Roman" w:cs="Times New Roman"/>
          <w:spacing w:val="-1"/>
          <w:sz w:val="24"/>
          <w:szCs w:val="24"/>
        </w:rPr>
        <w:t>e</w:t>
      </w:r>
      <w:r w:rsidRPr="007A19C5">
        <w:rPr>
          <w:rFonts w:eastAsia="Times New Roman" w:cs="Times New Roman"/>
          <w:sz w:val="24"/>
          <w:szCs w:val="24"/>
        </w:rPr>
        <w:t>n t</w:t>
      </w:r>
      <w:r w:rsidRPr="007A19C5">
        <w:rPr>
          <w:rFonts w:eastAsia="Times New Roman" w:cs="Times New Roman"/>
          <w:spacing w:val="1"/>
          <w:sz w:val="24"/>
          <w:szCs w:val="24"/>
        </w:rPr>
        <w:t>i</w:t>
      </w:r>
      <w:r w:rsidRPr="007A19C5">
        <w:rPr>
          <w:rFonts w:eastAsia="Times New Roman" w:cs="Times New Roman"/>
          <w:sz w:val="24"/>
          <w:szCs w:val="24"/>
        </w:rPr>
        <w:t xml:space="preserve">mes </w:t>
      </w:r>
      <w:r w:rsidRPr="007A19C5">
        <w:rPr>
          <w:rFonts w:eastAsia="Times New Roman" w:cs="Times New Roman"/>
          <w:spacing w:val="-1"/>
          <w:sz w:val="24"/>
          <w:szCs w:val="24"/>
        </w:rPr>
        <w:t>a</w:t>
      </w:r>
      <w:r w:rsidRPr="007A19C5">
        <w:rPr>
          <w:rFonts w:eastAsia="Times New Roman" w:cs="Times New Roman"/>
          <w:sz w:val="24"/>
          <w:szCs w:val="24"/>
        </w:rPr>
        <w:t>nd now m</w:t>
      </w:r>
      <w:r w:rsidRPr="007A19C5">
        <w:rPr>
          <w:rFonts w:eastAsia="Times New Roman" w:cs="Times New Roman"/>
          <w:spacing w:val="1"/>
          <w:sz w:val="24"/>
          <w:szCs w:val="24"/>
        </w:rPr>
        <w:t>a</w:t>
      </w:r>
      <w:r w:rsidRPr="007A19C5">
        <w:rPr>
          <w:rFonts w:eastAsia="Times New Roman" w:cs="Times New Roman"/>
          <w:sz w:val="24"/>
          <w:szCs w:val="24"/>
        </w:rPr>
        <w:t>y</w:t>
      </w:r>
      <w:r w:rsidRPr="007A19C5">
        <w:rPr>
          <w:rFonts w:eastAsia="Times New Roman" w:cs="Times New Roman"/>
          <w:spacing w:val="-5"/>
          <w:sz w:val="24"/>
          <w:szCs w:val="24"/>
        </w:rPr>
        <w:t xml:space="preserve"> </w:t>
      </w:r>
      <w:r w:rsidRPr="007A19C5">
        <w:rPr>
          <w:rFonts w:eastAsia="Times New Roman" w:cs="Times New Roman"/>
          <w:spacing w:val="3"/>
          <w:sz w:val="24"/>
          <w:szCs w:val="24"/>
        </w:rPr>
        <w:t>t</w:t>
      </w:r>
      <w:r w:rsidRPr="007A19C5">
        <w:rPr>
          <w:rFonts w:eastAsia="Times New Roman" w:cs="Times New Roman"/>
          <w:spacing w:val="-1"/>
          <w:sz w:val="24"/>
          <w:szCs w:val="24"/>
        </w:rPr>
        <w:t>a</w:t>
      </w:r>
      <w:r w:rsidRPr="007A19C5">
        <w:rPr>
          <w:rFonts w:eastAsia="Times New Roman" w:cs="Times New Roman"/>
          <w:sz w:val="24"/>
          <w:szCs w:val="24"/>
        </w:rPr>
        <w:t>ke</w:t>
      </w:r>
      <w:r w:rsidRPr="007A19C5">
        <w:rPr>
          <w:rFonts w:eastAsia="Times New Roman" w:cs="Times New Roman"/>
          <w:spacing w:val="1"/>
          <w:sz w:val="24"/>
          <w:szCs w:val="24"/>
        </w:rPr>
        <w:t xml:space="preserve"> </w:t>
      </w:r>
      <w:r w:rsidRPr="007A19C5">
        <w:rPr>
          <w:rFonts w:eastAsia="Times New Roman" w:cs="Times New Roman"/>
          <w:spacing w:val="-1"/>
          <w:sz w:val="24"/>
          <w:szCs w:val="24"/>
        </w:rPr>
        <w:t>ac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 to r</w:t>
      </w:r>
      <w:r w:rsidRPr="007A19C5">
        <w:rPr>
          <w:rFonts w:eastAsia="Times New Roman" w:cs="Times New Roman"/>
          <w:spacing w:val="-1"/>
          <w:sz w:val="24"/>
          <w:szCs w:val="24"/>
        </w:rPr>
        <w:t>ec</w:t>
      </w:r>
      <w:r w:rsidRPr="007A19C5">
        <w:rPr>
          <w:rFonts w:eastAsia="Times New Roman" w:cs="Times New Roman"/>
          <w:sz w:val="24"/>
          <w:szCs w:val="24"/>
        </w:rPr>
        <w:t>o</w:t>
      </w:r>
      <w:r w:rsidRPr="007A19C5">
        <w:rPr>
          <w:rFonts w:eastAsia="Times New Roman" w:cs="Times New Roman"/>
          <w:spacing w:val="2"/>
          <w:sz w:val="24"/>
          <w:szCs w:val="24"/>
        </w:rPr>
        <w:t>v</w:t>
      </w:r>
      <w:r w:rsidRPr="007A19C5">
        <w:rPr>
          <w:rFonts w:eastAsia="Times New Roman" w:cs="Times New Roman"/>
          <w:spacing w:val="-1"/>
          <w:sz w:val="24"/>
          <w:szCs w:val="24"/>
        </w:rPr>
        <w:t>e</w:t>
      </w:r>
      <w:r w:rsidRPr="007A19C5">
        <w:rPr>
          <w:rFonts w:eastAsia="Times New Roman" w:cs="Times New Roman"/>
          <w:sz w:val="24"/>
          <w:szCs w:val="24"/>
        </w:rPr>
        <w:t>r the</w:t>
      </w:r>
      <w:r w:rsidRPr="007A19C5">
        <w:rPr>
          <w:rFonts w:eastAsia="Times New Roman" w:cs="Times New Roman"/>
          <w:spacing w:val="-1"/>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r</w:t>
      </w:r>
      <w:r w:rsidRPr="007A19C5">
        <w:rPr>
          <w:rFonts w:eastAsia="Times New Roman" w:cs="Times New Roman"/>
          <w:spacing w:val="-1"/>
          <w:sz w:val="24"/>
          <w:szCs w:val="24"/>
        </w:rPr>
        <w:t>r</w:t>
      </w:r>
      <w:r w:rsidRPr="007A19C5">
        <w:rPr>
          <w:rFonts w:eastAsia="Times New Roman" w:cs="Times New Roman"/>
          <w:spacing w:val="1"/>
          <w:sz w:val="24"/>
          <w:szCs w:val="24"/>
        </w:rPr>
        <w:t>e</w:t>
      </w:r>
      <w:r w:rsidRPr="007A19C5">
        <w:rPr>
          <w:rFonts w:eastAsia="Times New Roman" w:cs="Times New Roman"/>
          <w:spacing w:val="-1"/>
          <w:sz w:val="24"/>
          <w:szCs w:val="24"/>
        </w:rPr>
        <w:t>a</w:t>
      </w:r>
      <w:r w:rsidRPr="007A19C5">
        <w:rPr>
          <w:rFonts w:eastAsia="Times New Roman" w:cs="Times New Roman"/>
          <w:sz w:val="24"/>
          <w:szCs w:val="24"/>
        </w:rPr>
        <w:t>rs on its own.</w:t>
      </w:r>
    </w:p>
    <w:p w:rsidR="007A19C5" w:rsidRDefault="007A19C5" w:rsidP="007A19C5">
      <w:pPr>
        <w:widowControl w:val="0"/>
        <w:autoSpaceDE w:val="0"/>
        <w:autoSpaceDN w:val="0"/>
        <w:adjustRightInd w:val="0"/>
        <w:spacing w:after="0" w:line="240" w:lineRule="auto"/>
        <w:ind w:left="851" w:right="95"/>
        <w:jc w:val="both"/>
        <w:rPr>
          <w:rFonts w:eastAsia="Times New Roman" w:cs="Times New Roman"/>
          <w:sz w:val="24"/>
          <w:szCs w:val="24"/>
        </w:rPr>
      </w:pPr>
    </w:p>
    <w:p w:rsidR="007A19C5" w:rsidRPr="007A19C5" w:rsidRDefault="007A19C5" w:rsidP="007A19C5">
      <w:pPr>
        <w:widowControl w:val="0"/>
        <w:autoSpaceDE w:val="0"/>
        <w:autoSpaceDN w:val="0"/>
        <w:adjustRightInd w:val="0"/>
        <w:spacing w:after="0" w:line="360" w:lineRule="auto"/>
        <w:ind w:left="851" w:right="95"/>
        <w:jc w:val="both"/>
        <w:rPr>
          <w:rFonts w:eastAsia="Times New Roman" w:cs="Times New Roman"/>
          <w:sz w:val="24"/>
          <w:szCs w:val="24"/>
        </w:rPr>
      </w:pPr>
      <w:r>
        <w:rPr>
          <w:rFonts w:eastAsia="Times New Roman" w:cs="Times New Roman"/>
          <w:sz w:val="24"/>
          <w:szCs w:val="24"/>
        </w:rPr>
        <w:t>The outstanding arrears as on 31.03.2014 were submitted to the Commission as well.</w:t>
      </w:r>
    </w:p>
    <w:p w:rsidR="007A19C5" w:rsidRDefault="007A19C5" w:rsidP="007A19C5">
      <w:pPr>
        <w:widowControl w:val="0"/>
        <w:autoSpaceDE w:val="0"/>
        <w:autoSpaceDN w:val="0"/>
        <w:adjustRightInd w:val="0"/>
        <w:spacing w:after="0" w:line="360" w:lineRule="auto"/>
        <w:ind w:left="851" w:right="95"/>
        <w:jc w:val="both"/>
        <w:rPr>
          <w:rFonts w:eastAsia="Times New Roman" w:cs="Times New Roman"/>
          <w:b/>
          <w:sz w:val="24"/>
          <w:szCs w:val="24"/>
        </w:rPr>
      </w:pPr>
      <w:r w:rsidRPr="007A19C5">
        <w:rPr>
          <w:rFonts w:eastAsia="Times New Roman" w:cs="Times New Roman"/>
          <w:b/>
          <w:sz w:val="24"/>
          <w:szCs w:val="24"/>
        </w:rPr>
        <w:t>Commission’s Comments</w:t>
      </w:r>
    </w:p>
    <w:p w:rsidR="007A19C5" w:rsidRPr="00E7289F" w:rsidRDefault="00D373FA" w:rsidP="00E7289F">
      <w:pPr>
        <w:widowControl w:val="0"/>
        <w:autoSpaceDE w:val="0"/>
        <w:autoSpaceDN w:val="0"/>
        <w:adjustRightInd w:val="0"/>
        <w:spacing w:after="0" w:line="360" w:lineRule="auto"/>
        <w:ind w:left="851" w:right="95"/>
        <w:jc w:val="both"/>
        <w:rPr>
          <w:rFonts w:eastAsia="Times New Roman" w:cs="Times New Roman"/>
          <w:sz w:val="24"/>
          <w:szCs w:val="24"/>
        </w:rPr>
      </w:pPr>
      <w:r>
        <w:rPr>
          <w:rFonts w:eastAsia="Times New Roman" w:cs="Times New Roman"/>
          <w:sz w:val="24"/>
          <w:szCs w:val="24"/>
        </w:rPr>
        <w:t xml:space="preserve">The Commission is not convinced about the efforts being made regarding </w:t>
      </w:r>
      <w:r w:rsidR="007A19C5" w:rsidRPr="007A19C5">
        <w:rPr>
          <w:rFonts w:eastAsia="Times New Roman" w:cs="Times New Roman"/>
          <w:sz w:val="24"/>
          <w:szCs w:val="24"/>
        </w:rPr>
        <w:t xml:space="preserve">realisation of revenue. </w:t>
      </w:r>
      <w:r w:rsidR="00185DE3">
        <w:rPr>
          <w:rFonts w:eastAsia="Times New Roman" w:cs="Times New Roman"/>
          <w:sz w:val="24"/>
          <w:szCs w:val="24"/>
        </w:rPr>
        <w:t xml:space="preserve">The </w:t>
      </w:r>
      <w:r w:rsidR="007A19C5" w:rsidRPr="007A19C5">
        <w:rPr>
          <w:rFonts w:eastAsia="Times New Roman" w:cs="Times New Roman"/>
          <w:sz w:val="24"/>
          <w:szCs w:val="24"/>
        </w:rPr>
        <w:t>Department</w:t>
      </w:r>
      <w:r>
        <w:rPr>
          <w:rFonts w:eastAsia="Times New Roman" w:cs="Times New Roman"/>
          <w:sz w:val="24"/>
          <w:szCs w:val="24"/>
        </w:rPr>
        <w:t xml:space="preserve">, therefore, needs </w:t>
      </w:r>
      <w:r w:rsidRPr="007A19C5">
        <w:rPr>
          <w:rFonts w:eastAsia="Times New Roman" w:cs="Times New Roman"/>
          <w:sz w:val="24"/>
          <w:szCs w:val="24"/>
        </w:rPr>
        <w:t>to</w:t>
      </w:r>
      <w:r w:rsidR="007A19C5" w:rsidRPr="007A19C5">
        <w:rPr>
          <w:rFonts w:eastAsia="Times New Roman" w:cs="Times New Roman"/>
          <w:sz w:val="24"/>
          <w:szCs w:val="24"/>
        </w:rPr>
        <w:t xml:space="preserve"> put </w:t>
      </w:r>
      <w:r w:rsidR="00AB3FE8">
        <w:rPr>
          <w:rFonts w:eastAsia="Times New Roman" w:cs="Times New Roman"/>
          <w:sz w:val="24"/>
          <w:szCs w:val="24"/>
        </w:rPr>
        <w:t xml:space="preserve">in </w:t>
      </w:r>
      <w:r w:rsidR="00AB3FE8" w:rsidRPr="007A19C5">
        <w:rPr>
          <w:rFonts w:eastAsia="Times New Roman" w:cs="Times New Roman"/>
          <w:sz w:val="24"/>
          <w:szCs w:val="24"/>
        </w:rPr>
        <w:t>more</w:t>
      </w:r>
      <w:r w:rsidR="007A19C5" w:rsidRPr="007A19C5">
        <w:rPr>
          <w:rFonts w:eastAsia="Times New Roman" w:cs="Times New Roman"/>
          <w:sz w:val="24"/>
          <w:szCs w:val="24"/>
        </w:rPr>
        <w:t xml:space="preserve"> efforts to </w:t>
      </w:r>
      <w:r w:rsidR="000D30A3">
        <w:rPr>
          <w:rFonts w:eastAsia="Times New Roman" w:cs="Times New Roman"/>
          <w:sz w:val="24"/>
          <w:szCs w:val="24"/>
        </w:rPr>
        <w:t>improve the revenue realisation.</w:t>
      </w:r>
    </w:p>
    <w:p w:rsidR="007A19C5" w:rsidRPr="007A19C5" w:rsidRDefault="007A19C5" w:rsidP="007A19C5">
      <w:pPr>
        <w:widowControl w:val="0"/>
        <w:autoSpaceDE w:val="0"/>
        <w:autoSpaceDN w:val="0"/>
        <w:adjustRightInd w:val="0"/>
        <w:spacing w:before="29" w:after="0" w:line="240" w:lineRule="auto"/>
        <w:ind w:left="851"/>
        <w:jc w:val="both"/>
        <w:rPr>
          <w:rFonts w:eastAsia="Times New Roman" w:cs="Times New Roman"/>
          <w:sz w:val="24"/>
          <w:szCs w:val="24"/>
        </w:rPr>
      </w:pPr>
      <w:r w:rsidRPr="007A19C5">
        <w:rPr>
          <w:rFonts w:eastAsia="Times New Roman" w:cs="Times New Roman"/>
          <w:b/>
          <w:bCs/>
          <w:sz w:val="24"/>
          <w:szCs w:val="24"/>
        </w:rPr>
        <w:t>Di</w:t>
      </w:r>
      <w:r w:rsidRPr="007A19C5">
        <w:rPr>
          <w:rFonts w:eastAsia="Times New Roman" w:cs="Times New Roman"/>
          <w:b/>
          <w:bCs/>
          <w:spacing w:val="-1"/>
          <w:sz w:val="24"/>
          <w:szCs w:val="24"/>
        </w:rPr>
        <w:t>rec</w:t>
      </w:r>
      <w:r w:rsidRPr="007A19C5">
        <w:rPr>
          <w:rFonts w:eastAsia="Times New Roman" w:cs="Times New Roman"/>
          <w:b/>
          <w:bCs/>
          <w:sz w:val="24"/>
          <w:szCs w:val="24"/>
        </w:rPr>
        <w:t>ti</w:t>
      </w:r>
      <w:r w:rsidRPr="007A19C5">
        <w:rPr>
          <w:rFonts w:eastAsia="Times New Roman" w:cs="Times New Roman"/>
          <w:b/>
          <w:bCs/>
          <w:spacing w:val="2"/>
          <w:sz w:val="24"/>
          <w:szCs w:val="24"/>
        </w:rPr>
        <w:t>v</w:t>
      </w:r>
      <w:r w:rsidRPr="007A19C5">
        <w:rPr>
          <w:rFonts w:eastAsia="Times New Roman" w:cs="Times New Roman"/>
          <w:b/>
          <w:bCs/>
          <w:sz w:val="24"/>
          <w:szCs w:val="24"/>
        </w:rPr>
        <w:t>e</w:t>
      </w:r>
      <w:r w:rsidRPr="007A19C5">
        <w:rPr>
          <w:rFonts w:eastAsia="Times New Roman" w:cs="Times New Roman"/>
          <w:b/>
          <w:bCs/>
          <w:spacing w:val="-1"/>
          <w:sz w:val="24"/>
          <w:szCs w:val="24"/>
        </w:rPr>
        <w:t xml:space="preserve"> </w:t>
      </w:r>
      <w:r w:rsidRPr="007A19C5">
        <w:rPr>
          <w:rFonts w:eastAsia="Times New Roman" w:cs="Times New Roman"/>
          <w:b/>
          <w:bCs/>
          <w:sz w:val="24"/>
          <w:szCs w:val="24"/>
        </w:rPr>
        <w:t>3:</w:t>
      </w:r>
    </w:p>
    <w:p w:rsidR="007A19C5" w:rsidRPr="007A19C5" w:rsidRDefault="007A19C5" w:rsidP="007A19C5">
      <w:pPr>
        <w:widowControl w:val="0"/>
        <w:autoSpaceDE w:val="0"/>
        <w:autoSpaceDN w:val="0"/>
        <w:adjustRightInd w:val="0"/>
        <w:spacing w:before="11" w:after="0" w:line="240" w:lineRule="auto"/>
        <w:ind w:left="851"/>
        <w:jc w:val="both"/>
        <w:rPr>
          <w:rFonts w:eastAsia="Times New Roman" w:cs="Times New Roman"/>
          <w:sz w:val="26"/>
          <w:szCs w:val="26"/>
        </w:rPr>
      </w:pPr>
    </w:p>
    <w:p w:rsidR="007A19C5" w:rsidRDefault="007A19C5" w:rsidP="007A19C5">
      <w:pPr>
        <w:widowControl w:val="0"/>
        <w:autoSpaceDE w:val="0"/>
        <w:autoSpaceDN w:val="0"/>
        <w:adjustRightInd w:val="0"/>
        <w:spacing w:after="0" w:line="360" w:lineRule="auto"/>
        <w:ind w:left="851"/>
        <w:jc w:val="both"/>
        <w:rPr>
          <w:rFonts w:eastAsia="Times New Roman" w:cs="Times New Roman"/>
          <w:sz w:val="24"/>
          <w:szCs w:val="24"/>
        </w:rPr>
      </w:pPr>
      <w:r w:rsidRPr="007A19C5">
        <w:rPr>
          <w:rFonts w:eastAsia="Times New Roman" w:cs="Times New Roman"/>
          <w:spacing w:val="-1"/>
          <w:sz w:val="24"/>
          <w:szCs w:val="24"/>
        </w:rPr>
        <w:t>“</w:t>
      </w:r>
      <w:r w:rsidRPr="007A19C5">
        <w:rPr>
          <w:rFonts w:eastAsia="Times New Roman" w:cs="Times New Roman"/>
          <w:sz w:val="24"/>
          <w:szCs w:val="24"/>
        </w:rPr>
        <w:t>The EPDS</w:t>
      </w:r>
      <w:r w:rsidRPr="007A19C5">
        <w:rPr>
          <w:rFonts w:eastAsia="Times New Roman" w:cs="Times New Roman"/>
          <w:spacing w:val="3"/>
          <w:sz w:val="24"/>
          <w:szCs w:val="24"/>
        </w:rPr>
        <w:t xml:space="preserve"> </w:t>
      </w:r>
      <w:r w:rsidRPr="007A19C5">
        <w:rPr>
          <w:rFonts w:eastAsia="Times New Roman" w:cs="Times New Roman"/>
          <w:sz w:val="24"/>
          <w:szCs w:val="24"/>
        </w:rPr>
        <w:t>is</w:t>
      </w:r>
      <w:r w:rsidRPr="007A19C5">
        <w:rPr>
          <w:rFonts w:eastAsia="Times New Roman" w:cs="Times New Roman"/>
          <w:spacing w:val="2"/>
          <w:sz w:val="24"/>
          <w:szCs w:val="24"/>
        </w:rPr>
        <w:t xml:space="preserve"> </w:t>
      </w:r>
      <w:r w:rsidRPr="007A19C5">
        <w:rPr>
          <w:rFonts w:eastAsia="Times New Roman" w:cs="Times New Roman"/>
          <w:spacing w:val="-1"/>
          <w:sz w:val="24"/>
          <w:szCs w:val="24"/>
        </w:rPr>
        <w:t>ca</w:t>
      </w:r>
      <w:r w:rsidRPr="007A19C5">
        <w:rPr>
          <w:rFonts w:eastAsia="Times New Roman" w:cs="Times New Roman"/>
          <w:sz w:val="24"/>
          <w:szCs w:val="24"/>
        </w:rPr>
        <w:t>l</w:t>
      </w:r>
      <w:r w:rsidRPr="007A19C5">
        <w:rPr>
          <w:rFonts w:eastAsia="Times New Roman" w:cs="Times New Roman"/>
          <w:spacing w:val="1"/>
          <w:sz w:val="24"/>
          <w:szCs w:val="24"/>
        </w:rPr>
        <w:t>l</w:t>
      </w:r>
      <w:r w:rsidRPr="007A19C5">
        <w:rPr>
          <w:rFonts w:eastAsia="Times New Roman" w:cs="Times New Roman"/>
          <w:spacing w:val="-1"/>
          <w:sz w:val="24"/>
          <w:szCs w:val="24"/>
        </w:rPr>
        <w:t>e</w:t>
      </w:r>
      <w:r w:rsidRPr="007A19C5">
        <w:rPr>
          <w:rFonts w:eastAsia="Times New Roman" w:cs="Times New Roman"/>
          <w:sz w:val="24"/>
          <w:szCs w:val="24"/>
        </w:rPr>
        <w:t>d</w:t>
      </w:r>
      <w:r w:rsidRPr="007A19C5">
        <w:rPr>
          <w:rFonts w:eastAsia="Times New Roman" w:cs="Times New Roman"/>
          <w:spacing w:val="2"/>
          <w:sz w:val="24"/>
          <w:szCs w:val="24"/>
        </w:rPr>
        <w:t xml:space="preserve"> </w:t>
      </w:r>
      <w:r w:rsidRPr="007A19C5">
        <w:rPr>
          <w:rFonts w:eastAsia="Times New Roman" w:cs="Times New Roman"/>
          <w:sz w:val="24"/>
          <w:szCs w:val="24"/>
        </w:rPr>
        <w:t>u</w:t>
      </w:r>
      <w:r w:rsidRPr="007A19C5">
        <w:rPr>
          <w:rFonts w:eastAsia="Times New Roman" w:cs="Times New Roman"/>
          <w:spacing w:val="2"/>
          <w:sz w:val="24"/>
          <w:szCs w:val="24"/>
        </w:rPr>
        <w:t>p</w:t>
      </w:r>
      <w:r w:rsidRPr="007A19C5">
        <w:rPr>
          <w:rFonts w:eastAsia="Times New Roman" w:cs="Times New Roman"/>
          <w:sz w:val="24"/>
          <w:szCs w:val="24"/>
        </w:rPr>
        <w:t>on</w:t>
      </w:r>
      <w:r w:rsidRPr="007A19C5">
        <w:rPr>
          <w:rFonts w:eastAsia="Times New Roman" w:cs="Times New Roman"/>
          <w:spacing w:val="2"/>
          <w:sz w:val="24"/>
          <w:szCs w:val="24"/>
        </w:rPr>
        <w:t xml:space="preserve"> </w:t>
      </w:r>
      <w:r w:rsidRPr="007A19C5">
        <w:rPr>
          <w:rFonts w:eastAsia="Times New Roman" w:cs="Times New Roman"/>
          <w:sz w:val="24"/>
          <w:szCs w:val="24"/>
        </w:rPr>
        <w:t>to</w:t>
      </w:r>
      <w:r w:rsidRPr="007A19C5">
        <w:rPr>
          <w:rFonts w:eastAsia="Times New Roman" w:cs="Times New Roman"/>
          <w:spacing w:val="2"/>
          <w:sz w:val="24"/>
          <w:szCs w:val="24"/>
        </w:rPr>
        <w:t xml:space="preserve"> </w:t>
      </w:r>
      <w:r w:rsidRPr="007A19C5">
        <w:rPr>
          <w:rFonts w:eastAsia="Times New Roman" w:cs="Times New Roman"/>
          <w:sz w:val="24"/>
          <w:szCs w:val="24"/>
        </w:rPr>
        <w:t>ins</w:t>
      </w:r>
      <w:r w:rsidRPr="007A19C5">
        <w:rPr>
          <w:rFonts w:eastAsia="Times New Roman" w:cs="Times New Roman"/>
          <w:spacing w:val="1"/>
          <w:sz w:val="24"/>
          <w:szCs w:val="24"/>
        </w:rPr>
        <w:t>t</w:t>
      </w:r>
      <w:r w:rsidRPr="007A19C5">
        <w:rPr>
          <w:rFonts w:eastAsia="Times New Roman" w:cs="Times New Roman"/>
          <w:sz w:val="24"/>
          <w:szCs w:val="24"/>
        </w:rPr>
        <w:t>i</w:t>
      </w:r>
      <w:r w:rsidRPr="007A19C5">
        <w:rPr>
          <w:rFonts w:eastAsia="Times New Roman" w:cs="Times New Roman"/>
          <w:spacing w:val="1"/>
          <w:sz w:val="24"/>
          <w:szCs w:val="24"/>
        </w:rPr>
        <w:t>t</w:t>
      </w:r>
      <w:r w:rsidRPr="007A19C5">
        <w:rPr>
          <w:rFonts w:eastAsia="Times New Roman" w:cs="Times New Roman"/>
          <w:sz w:val="24"/>
          <w:szCs w:val="24"/>
        </w:rPr>
        <w:t>ute</w:t>
      </w:r>
      <w:r w:rsidRPr="007A19C5">
        <w:rPr>
          <w:rFonts w:eastAsia="Times New Roman" w:cs="Times New Roman"/>
          <w:spacing w:val="1"/>
          <w:sz w:val="24"/>
          <w:szCs w:val="24"/>
        </w:rPr>
        <w:t xml:space="preserve"> </w:t>
      </w:r>
      <w:r w:rsidRPr="007A19C5">
        <w:rPr>
          <w:rFonts w:eastAsia="Times New Roman" w:cs="Times New Roman"/>
          <w:spacing w:val="-1"/>
          <w:sz w:val="24"/>
          <w:szCs w:val="24"/>
        </w:rPr>
        <w:t>e</w:t>
      </w:r>
      <w:r w:rsidRPr="007A19C5">
        <w:rPr>
          <w:rFonts w:eastAsia="Times New Roman" w:cs="Times New Roman"/>
          <w:sz w:val="24"/>
          <w:szCs w:val="24"/>
        </w:rPr>
        <w:t>f</w:t>
      </w:r>
      <w:r w:rsidRPr="007A19C5">
        <w:rPr>
          <w:rFonts w:eastAsia="Times New Roman" w:cs="Times New Roman"/>
          <w:spacing w:val="-1"/>
          <w:sz w:val="24"/>
          <w:szCs w:val="24"/>
        </w:rPr>
        <w:t>fec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ve</w:t>
      </w:r>
      <w:r w:rsidRPr="007A19C5">
        <w:rPr>
          <w:rFonts w:eastAsia="Times New Roman" w:cs="Times New Roman"/>
          <w:spacing w:val="3"/>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nd</w:t>
      </w:r>
      <w:r w:rsidRPr="007A19C5">
        <w:rPr>
          <w:rFonts w:eastAsia="Times New Roman" w:cs="Times New Roman"/>
          <w:spacing w:val="2"/>
          <w:sz w:val="24"/>
          <w:szCs w:val="24"/>
        </w:rPr>
        <w:t xml:space="preserve"> </w:t>
      </w:r>
      <w:r w:rsidRPr="007A19C5">
        <w:rPr>
          <w:rFonts w:eastAsia="Times New Roman" w:cs="Times New Roman"/>
          <w:spacing w:val="-1"/>
          <w:sz w:val="24"/>
          <w:szCs w:val="24"/>
        </w:rPr>
        <w:t>c</w:t>
      </w:r>
      <w:r w:rsidRPr="007A19C5">
        <w:rPr>
          <w:rFonts w:eastAsia="Times New Roman" w:cs="Times New Roman"/>
          <w:sz w:val="24"/>
          <w:szCs w:val="24"/>
        </w:rPr>
        <w:t>onscious</w:t>
      </w:r>
      <w:r w:rsidRPr="007A19C5">
        <w:rPr>
          <w:rFonts w:eastAsia="Times New Roman" w:cs="Times New Roman"/>
          <w:spacing w:val="2"/>
          <w:sz w:val="24"/>
          <w:szCs w:val="24"/>
        </w:rPr>
        <w:t xml:space="preserve"> </w:t>
      </w:r>
      <w:r w:rsidRPr="007A19C5">
        <w:rPr>
          <w:rFonts w:eastAsia="Times New Roman" w:cs="Times New Roman"/>
          <w:sz w:val="24"/>
          <w:szCs w:val="24"/>
        </w:rPr>
        <w:t>me</w:t>
      </w:r>
      <w:r w:rsidRPr="007A19C5">
        <w:rPr>
          <w:rFonts w:eastAsia="Times New Roman" w:cs="Times New Roman"/>
          <w:spacing w:val="-1"/>
          <w:sz w:val="24"/>
          <w:szCs w:val="24"/>
        </w:rPr>
        <w:t>a</w:t>
      </w:r>
      <w:r w:rsidRPr="007A19C5">
        <w:rPr>
          <w:rFonts w:eastAsia="Times New Roman" w:cs="Times New Roman"/>
          <w:sz w:val="24"/>
          <w:szCs w:val="24"/>
        </w:rPr>
        <w:t>su</w:t>
      </w:r>
      <w:r w:rsidRPr="007A19C5">
        <w:rPr>
          <w:rFonts w:eastAsia="Times New Roman" w:cs="Times New Roman"/>
          <w:spacing w:val="2"/>
          <w:sz w:val="24"/>
          <w:szCs w:val="24"/>
        </w:rPr>
        <w:t>r</w:t>
      </w:r>
      <w:r w:rsidRPr="007A19C5">
        <w:rPr>
          <w:rFonts w:eastAsia="Times New Roman" w:cs="Times New Roman"/>
          <w:spacing w:val="-1"/>
          <w:sz w:val="24"/>
          <w:szCs w:val="24"/>
        </w:rPr>
        <w:t>e</w:t>
      </w:r>
      <w:r w:rsidRPr="007A19C5">
        <w:rPr>
          <w:rFonts w:eastAsia="Times New Roman" w:cs="Times New Roman"/>
          <w:sz w:val="24"/>
          <w:szCs w:val="24"/>
        </w:rPr>
        <w:t>s</w:t>
      </w:r>
      <w:r w:rsidRPr="007A19C5">
        <w:rPr>
          <w:rFonts w:eastAsia="Times New Roman" w:cs="Times New Roman"/>
          <w:spacing w:val="2"/>
          <w:sz w:val="24"/>
          <w:szCs w:val="24"/>
        </w:rPr>
        <w:t xml:space="preserve"> </w:t>
      </w:r>
      <w:r w:rsidRPr="007A19C5">
        <w:rPr>
          <w:rFonts w:eastAsia="Times New Roman" w:cs="Times New Roman"/>
          <w:spacing w:val="3"/>
          <w:sz w:val="24"/>
          <w:szCs w:val="24"/>
        </w:rPr>
        <w:t>t</w:t>
      </w:r>
      <w:r w:rsidRPr="007A19C5">
        <w:rPr>
          <w:rFonts w:eastAsia="Times New Roman" w:cs="Times New Roman"/>
          <w:sz w:val="24"/>
          <w:szCs w:val="24"/>
        </w:rPr>
        <w:t>o</w:t>
      </w:r>
      <w:r w:rsidRPr="007A19C5">
        <w:rPr>
          <w:rFonts w:eastAsia="Times New Roman" w:cs="Times New Roman"/>
          <w:spacing w:val="2"/>
          <w:sz w:val="24"/>
          <w:szCs w:val="24"/>
        </w:rPr>
        <w:t xml:space="preserve"> </w:t>
      </w:r>
      <w:r w:rsidRPr="007A19C5">
        <w:rPr>
          <w:rFonts w:eastAsia="Times New Roman" w:cs="Times New Roman"/>
          <w:sz w:val="24"/>
          <w:szCs w:val="24"/>
        </w:rPr>
        <w:t>m</w:t>
      </w:r>
      <w:r w:rsidRPr="007A19C5">
        <w:rPr>
          <w:rFonts w:eastAsia="Times New Roman" w:cs="Times New Roman"/>
          <w:spacing w:val="1"/>
          <w:sz w:val="24"/>
          <w:szCs w:val="24"/>
        </w:rPr>
        <w:t>i</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pacing w:val="-2"/>
          <w:sz w:val="24"/>
          <w:szCs w:val="24"/>
        </w:rPr>
        <w:t>g</w:t>
      </w:r>
      <w:r w:rsidRPr="007A19C5">
        <w:rPr>
          <w:rFonts w:eastAsia="Times New Roman" w:cs="Times New Roman"/>
          <w:spacing w:val="-1"/>
          <w:sz w:val="24"/>
          <w:szCs w:val="24"/>
        </w:rPr>
        <w:t>a</w:t>
      </w:r>
      <w:r w:rsidRPr="007A19C5">
        <w:rPr>
          <w:rFonts w:eastAsia="Times New Roman" w:cs="Times New Roman"/>
          <w:sz w:val="24"/>
          <w:szCs w:val="24"/>
        </w:rPr>
        <w:t>te</w:t>
      </w:r>
      <w:r w:rsidRPr="007A19C5">
        <w:rPr>
          <w:rFonts w:eastAsia="Times New Roman" w:cs="Times New Roman"/>
          <w:spacing w:val="1"/>
          <w:sz w:val="24"/>
          <w:szCs w:val="24"/>
        </w:rPr>
        <w:t xml:space="preserve"> r</w:t>
      </w:r>
      <w:r w:rsidRPr="007A19C5">
        <w:rPr>
          <w:rFonts w:eastAsia="Times New Roman" w:cs="Times New Roman"/>
          <w:spacing w:val="-1"/>
          <w:sz w:val="24"/>
          <w:szCs w:val="24"/>
        </w:rPr>
        <w:t>e</w:t>
      </w:r>
      <w:r w:rsidRPr="007A19C5">
        <w:rPr>
          <w:rFonts w:eastAsia="Times New Roman" w:cs="Times New Roman"/>
          <w:sz w:val="24"/>
          <w:szCs w:val="24"/>
        </w:rPr>
        <w:t>v</w:t>
      </w:r>
      <w:r w:rsidRPr="007A19C5">
        <w:rPr>
          <w:rFonts w:eastAsia="Times New Roman" w:cs="Times New Roman"/>
          <w:spacing w:val="-1"/>
          <w:sz w:val="24"/>
          <w:szCs w:val="24"/>
        </w:rPr>
        <w:t>e</w:t>
      </w:r>
      <w:r w:rsidRPr="007A19C5">
        <w:rPr>
          <w:rFonts w:eastAsia="Times New Roman" w:cs="Times New Roman"/>
          <w:sz w:val="24"/>
          <w:szCs w:val="24"/>
        </w:rPr>
        <w:t>n</w:t>
      </w:r>
      <w:r w:rsidRPr="007A19C5">
        <w:rPr>
          <w:rFonts w:eastAsia="Times New Roman" w:cs="Times New Roman"/>
          <w:spacing w:val="8"/>
          <w:sz w:val="24"/>
          <w:szCs w:val="24"/>
        </w:rPr>
        <w:t>u</w:t>
      </w:r>
      <w:r w:rsidRPr="007A19C5">
        <w:rPr>
          <w:rFonts w:eastAsia="Times New Roman" w:cs="Times New Roman"/>
          <w:sz w:val="24"/>
          <w:szCs w:val="24"/>
        </w:rPr>
        <w:t>e short</w:t>
      </w:r>
      <w:r w:rsidRPr="007A19C5">
        <w:rPr>
          <w:rFonts w:eastAsia="Times New Roman" w:cs="Times New Roman"/>
          <w:spacing w:val="-1"/>
          <w:sz w:val="24"/>
          <w:szCs w:val="24"/>
        </w:rPr>
        <w:t>fa</w:t>
      </w:r>
      <w:r w:rsidRPr="007A19C5">
        <w:rPr>
          <w:rFonts w:eastAsia="Times New Roman" w:cs="Times New Roman"/>
          <w:sz w:val="24"/>
          <w:szCs w:val="24"/>
        </w:rPr>
        <w:t>l</w:t>
      </w:r>
      <w:r w:rsidRPr="007A19C5">
        <w:rPr>
          <w:rFonts w:eastAsia="Times New Roman" w:cs="Times New Roman"/>
          <w:spacing w:val="1"/>
          <w:sz w:val="24"/>
          <w:szCs w:val="24"/>
        </w:rPr>
        <w:t>l</w:t>
      </w:r>
      <w:r w:rsidRPr="007A19C5">
        <w:rPr>
          <w:rFonts w:eastAsia="Times New Roman" w:cs="Times New Roman"/>
          <w:sz w:val="24"/>
          <w:szCs w:val="24"/>
        </w:rPr>
        <w:t>s</w:t>
      </w:r>
      <w:r w:rsidRPr="007A19C5">
        <w:rPr>
          <w:rFonts w:eastAsia="Times New Roman" w:cs="Times New Roman"/>
          <w:spacing w:val="2"/>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t</w:t>
      </w:r>
      <w:r w:rsidRPr="007A19C5">
        <w:rPr>
          <w:rFonts w:eastAsia="Times New Roman" w:cs="Times New Roman"/>
          <w:spacing w:val="1"/>
          <w:sz w:val="24"/>
          <w:szCs w:val="24"/>
        </w:rPr>
        <w:t>t</w:t>
      </w:r>
      <w:r w:rsidRPr="007A19C5">
        <w:rPr>
          <w:rFonts w:eastAsia="Times New Roman" w:cs="Times New Roman"/>
          <w:sz w:val="24"/>
          <w:szCs w:val="24"/>
        </w:rPr>
        <w:t>ribut</w:t>
      </w:r>
      <w:r w:rsidRPr="007A19C5">
        <w:rPr>
          <w:rFonts w:eastAsia="Times New Roman" w:cs="Times New Roman"/>
          <w:spacing w:val="-1"/>
          <w:sz w:val="24"/>
          <w:szCs w:val="24"/>
        </w:rPr>
        <w:t>a</w:t>
      </w:r>
      <w:r w:rsidRPr="007A19C5">
        <w:rPr>
          <w:rFonts w:eastAsia="Times New Roman" w:cs="Times New Roman"/>
          <w:sz w:val="24"/>
          <w:szCs w:val="24"/>
        </w:rPr>
        <w:t>ble</w:t>
      </w:r>
      <w:r w:rsidRPr="007A19C5">
        <w:rPr>
          <w:rFonts w:eastAsia="Times New Roman" w:cs="Times New Roman"/>
          <w:spacing w:val="1"/>
          <w:sz w:val="24"/>
          <w:szCs w:val="24"/>
        </w:rPr>
        <w:t xml:space="preserve"> </w:t>
      </w:r>
      <w:r w:rsidRPr="007A19C5">
        <w:rPr>
          <w:rFonts w:eastAsia="Times New Roman" w:cs="Times New Roman"/>
          <w:sz w:val="24"/>
          <w:szCs w:val="24"/>
        </w:rPr>
        <w:t>to</w:t>
      </w:r>
      <w:r w:rsidRPr="007A19C5">
        <w:rPr>
          <w:rFonts w:eastAsia="Times New Roman" w:cs="Times New Roman"/>
          <w:spacing w:val="2"/>
          <w:sz w:val="24"/>
          <w:szCs w:val="24"/>
        </w:rPr>
        <w:t xml:space="preserve"> </w:t>
      </w:r>
      <w:r w:rsidRPr="007A19C5">
        <w:rPr>
          <w:rFonts w:eastAsia="Times New Roman" w:cs="Times New Roman"/>
          <w:sz w:val="24"/>
          <w:szCs w:val="24"/>
        </w:rPr>
        <w:t>T</w:t>
      </w:r>
      <w:r w:rsidRPr="007A19C5">
        <w:rPr>
          <w:rFonts w:eastAsia="Times New Roman" w:cs="Times New Roman"/>
          <w:spacing w:val="2"/>
          <w:sz w:val="24"/>
          <w:szCs w:val="24"/>
        </w:rPr>
        <w:t xml:space="preserve"> </w:t>
      </w:r>
      <w:r w:rsidRPr="007A19C5">
        <w:rPr>
          <w:rFonts w:eastAsia="Times New Roman" w:cs="Times New Roman"/>
          <w:sz w:val="24"/>
          <w:szCs w:val="24"/>
        </w:rPr>
        <w:t>&amp; D</w:t>
      </w:r>
      <w:r w:rsidRPr="007A19C5">
        <w:rPr>
          <w:rFonts w:eastAsia="Times New Roman" w:cs="Times New Roman"/>
          <w:spacing w:val="1"/>
          <w:sz w:val="24"/>
          <w:szCs w:val="24"/>
        </w:rPr>
        <w:t xml:space="preserve"> </w:t>
      </w:r>
      <w:r w:rsidRPr="007A19C5">
        <w:rPr>
          <w:rFonts w:eastAsia="Times New Roman" w:cs="Times New Roman"/>
          <w:sz w:val="24"/>
          <w:szCs w:val="24"/>
        </w:rPr>
        <w:t>los</w:t>
      </w:r>
      <w:r w:rsidRPr="007A19C5">
        <w:rPr>
          <w:rFonts w:eastAsia="Times New Roman" w:cs="Times New Roman"/>
          <w:spacing w:val="1"/>
          <w:sz w:val="24"/>
          <w:szCs w:val="24"/>
        </w:rPr>
        <w:t>s</w:t>
      </w:r>
      <w:r w:rsidRPr="007A19C5">
        <w:rPr>
          <w:rFonts w:eastAsia="Times New Roman" w:cs="Times New Roman"/>
          <w:spacing w:val="-1"/>
          <w:sz w:val="24"/>
          <w:szCs w:val="24"/>
        </w:rPr>
        <w:t>e</w:t>
      </w:r>
      <w:r w:rsidRPr="007A19C5">
        <w:rPr>
          <w:rFonts w:eastAsia="Times New Roman" w:cs="Times New Roman"/>
          <w:sz w:val="24"/>
          <w:szCs w:val="24"/>
        </w:rPr>
        <w:t>s.</w:t>
      </w:r>
      <w:r w:rsidRPr="007A19C5">
        <w:rPr>
          <w:rFonts w:eastAsia="Times New Roman" w:cs="Times New Roman"/>
          <w:spacing w:val="4"/>
          <w:sz w:val="24"/>
          <w:szCs w:val="24"/>
        </w:rPr>
        <w:t xml:space="preserve"> </w:t>
      </w:r>
      <w:r w:rsidRPr="007A19C5">
        <w:rPr>
          <w:rFonts w:eastAsia="Times New Roman" w:cs="Times New Roman"/>
          <w:spacing w:val="-3"/>
          <w:sz w:val="24"/>
          <w:szCs w:val="24"/>
        </w:rPr>
        <w:t>I</w:t>
      </w:r>
      <w:r w:rsidRPr="007A19C5">
        <w:rPr>
          <w:rFonts w:eastAsia="Times New Roman" w:cs="Times New Roman"/>
          <w:sz w:val="24"/>
          <w:szCs w:val="24"/>
        </w:rPr>
        <w:t>n</w:t>
      </w:r>
      <w:r w:rsidRPr="007A19C5">
        <w:rPr>
          <w:rFonts w:eastAsia="Times New Roman" w:cs="Times New Roman"/>
          <w:spacing w:val="2"/>
          <w:sz w:val="24"/>
          <w:szCs w:val="24"/>
        </w:rPr>
        <w:t xml:space="preserve"> </w:t>
      </w:r>
      <w:r w:rsidRPr="007A19C5">
        <w:rPr>
          <w:rFonts w:eastAsia="Times New Roman" w:cs="Times New Roman"/>
          <w:sz w:val="24"/>
          <w:szCs w:val="24"/>
        </w:rPr>
        <w:t>th</w:t>
      </w:r>
      <w:r w:rsidRPr="007A19C5">
        <w:rPr>
          <w:rFonts w:eastAsia="Times New Roman" w:cs="Times New Roman"/>
          <w:spacing w:val="1"/>
          <w:sz w:val="24"/>
          <w:szCs w:val="24"/>
        </w:rPr>
        <w:t>i</w:t>
      </w:r>
      <w:r w:rsidRPr="007A19C5">
        <w:rPr>
          <w:rFonts w:eastAsia="Times New Roman" w:cs="Times New Roman"/>
          <w:sz w:val="24"/>
          <w:szCs w:val="24"/>
        </w:rPr>
        <w:t>s</w:t>
      </w:r>
      <w:r w:rsidRPr="007A19C5">
        <w:rPr>
          <w:rFonts w:eastAsia="Times New Roman" w:cs="Times New Roman"/>
          <w:spacing w:val="2"/>
          <w:sz w:val="24"/>
          <w:szCs w:val="24"/>
        </w:rPr>
        <w:t xml:space="preserve"> </w:t>
      </w:r>
      <w:r w:rsidRPr="007A19C5">
        <w:rPr>
          <w:rFonts w:eastAsia="Times New Roman" w:cs="Times New Roman"/>
          <w:sz w:val="24"/>
          <w:szCs w:val="24"/>
        </w:rPr>
        <w:t>re</w:t>
      </w:r>
      <w:r w:rsidRPr="007A19C5">
        <w:rPr>
          <w:rFonts w:eastAsia="Times New Roman" w:cs="Times New Roman"/>
          <w:spacing w:val="-2"/>
          <w:sz w:val="24"/>
          <w:szCs w:val="24"/>
        </w:rPr>
        <w:t>g</w:t>
      </w:r>
      <w:r w:rsidRPr="007A19C5">
        <w:rPr>
          <w:rFonts w:eastAsia="Times New Roman" w:cs="Times New Roman"/>
          <w:spacing w:val="-1"/>
          <w:sz w:val="24"/>
          <w:szCs w:val="24"/>
        </w:rPr>
        <w:t>a</w:t>
      </w:r>
      <w:r w:rsidRPr="007A19C5">
        <w:rPr>
          <w:rFonts w:eastAsia="Times New Roman" w:cs="Times New Roman"/>
          <w:sz w:val="24"/>
          <w:szCs w:val="24"/>
        </w:rPr>
        <w:t>rd,</w:t>
      </w:r>
      <w:r w:rsidRPr="007A19C5">
        <w:rPr>
          <w:rFonts w:eastAsia="Times New Roman" w:cs="Times New Roman"/>
          <w:spacing w:val="1"/>
          <w:sz w:val="24"/>
          <w:szCs w:val="24"/>
        </w:rPr>
        <w:t xml:space="preserve"> </w:t>
      </w:r>
      <w:r w:rsidRPr="007A19C5">
        <w:rPr>
          <w:rFonts w:eastAsia="Times New Roman" w:cs="Times New Roman"/>
          <w:sz w:val="24"/>
          <w:szCs w:val="24"/>
        </w:rPr>
        <w:t>the</w:t>
      </w:r>
      <w:r w:rsidRPr="007A19C5">
        <w:rPr>
          <w:rFonts w:eastAsia="Times New Roman" w:cs="Times New Roman"/>
          <w:spacing w:val="4"/>
          <w:sz w:val="24"/>
          <w:szCs w:val="24"/>
        </w:rPr>
        <w:t xml:space="preserve"> </w:t>
      </w:r>
      <w:r w:rsidRPr="007A19C5">
        <w:rPr>
          <w:rFonts w:eastAsia="Times New Roman" w:cs="Times New Roman"/>
          <w:spacing w:val="-1"/>
          <w:sz w:val="24"/>
          <w:szCs w:val="24"/>
        </w:rPr>
        <w:t>c</w:t>
      </w:r>
      <w:r w:rsidRPr="007A19C5">
        <w:rPr>
          <w:rFonts w:eastAsia="Times New Roman" w:cs="Times New Roman"/>
          <w:sz w:val="24"/>
          <w:szCs w:val="24"/>
        </w:rPr>
        <w:t>on</w:t>
      </w:r>
      <w:r w:rsidRPr="007A19C5">
        <w:rPr>
          <w:rFonts w:eastAsia="Times New Roman" w:cs="Times New Roman"/>
          <w:spacing w:val="1"/>
          <w:sz w:val="24"/>
          <w:szCs w:val="24"/>
        </w:rPr>
        <w:t>c</w:t>
      </w:r>
      <w:r w:rsidRPr="007A19C5">
        <w:rPr>
          <w:rFonts w:eastAsia="Times New Roman" w:cs="Times New Roman"/>
          <w:spacing w:val="-1"/>
          <w:sz w:val="24"/>
          <w:szCs w:val="24"/>
        </w:rPr>
        <w:t>e</w:t>
      </w:r>
      <w:r w:rsidRPr="007A19C5">
        <w:rPr>
          <w:rFonts w:eastAsia="Times New Roman" w:cs="Times New Roman"/>
          <w:sz w:val="24"/>
          <w:szCs w:val="24"/>
        </w:rPr>
        <w:t>rn</w:t>
      </w:r>
      <w:r w:rsidRPr="007A19C5">
        <w:rPr>
          <w:rFonts w:eastAsia="Times New Roman" w:cs="Times New Roman"/>
          <w:spacing w:val="-2"/>
          <w:sz w:val="24"/>
          <w:szCs w:val="24"/>
        </w:rPr>
        <w:t>e</w:t>
      </w:r>
      <w:r w:rsidRPr="007A19C5">
        <w:rPr>
          <w:rFonts w:eastAsia="Times New Roman" w:cs="Times New Roman"/>
          <w:sz w:val="24"/>
          <w:szCs w:val="24"/>
        </w:rPr>
        <w:t>d</w:t>
      </w:r>
      <w:r w:rsidRPr="007A19C5">
        <w:rPr>
          <w:rFonts w:eastAsia="Times New Roman" w:cs="Times New Roman"/>
          <w:spacing w:val="2"/>
          <w:sz w:val="24"/>
          <w:szCs w:val="24"/>
        </w:rPr>
        <w:t xml:space="preserve"> d</w:t>
      </w:r>
      <w:r w:rsidRPr="007A19C5">
        <w:rPr>
          <w:rFonts w:eastAsia="Times New Roman" w:cs="Times New Roman"/>
          <w:spacing w:val="-1"/>
          <w:sz w:val="24"/>
          <w:szCs w:val="24"/>
        </w:rPr>
        <w:t>ee</w:t>
      </w:r>
      <w:r w:rsidRPr="007A19C5">
        <w:rPr>
          <w:rFonts w:eastAsia="Times New Roman" w:cs="Times New Roman"/>
          <w:sz w:val="24"/>
          <w:szCs w:val="24"/>
        </w:rPr>
        <w:t>med</w:t>
      </w:r>
      <w:r w:rsidRPr="007A19C5">
        <w:rPr>
          <w:rFonts w:eastAsia="Times New Roman" w:cs="Times New Roman"/>
          <w:spacing w:val="1"/>
          <w:sz w:val="24"/>
          <w:szCs w:val="24"/>
        </w:rPr>
        <w:t xml:space="preserve"> </w:t>
      </w:r>
      <w:r w:rsidRPr="007A19C5">
        <w:rPr>
          <w:rFonts w:eastAsia="Times New Roman" w:cs="Times New Roman"/>
          <w:sz w:val="24"/>
          <w:szCs w:val="24"/>
        </w:rPr>
        <w:t>l</w:t>
      </w:r>
      <w:r w:rsidRPr="007A19C5">
        <w:rPr>
          <w:rFonts w:eastAsia="Times New Roman" w:cs="Times New Roman"/>
          <w:spacing w:val="1"/>
          <w:sz w:val="24"/>
          <w:szCs w:val="24"/>
        </w:rPr>
        <w:t>i</w:t>
      </w:r>
      <w:r w:rsidRPr="007A19C5">
        <w:rPr>
          <w:rFonts w:eastAsia="Times New Roman" w:cs="Times New Roman"/>
          <w:spacing w:val="-1"/>
          <w:sz w:val="24"/>
          <w:szCs w:val="24"/>
        </w:rPr>
        <w:t>ce</w:t>
      </w:r>
      <w:r w:rsidRPr="007A19C5">
        <w:rPr>
          <w:rFonts w:eastAsia="Times New Roman" w:cs="Times New Roman"/>
          <w:sz w:val="24"/>
          <w:szCs w:val="24"/>
        </w:rPr>
        <w:t>n</w:t>
      </w:r>
      <w:r w:rsidRPr="007A19C5">
        <w:rPr>
          <w:rFonts w:eastAsia="Times New Roman" w:cs="Times New Roman"/>
          <w:spacing w:val="2"/>
          <w:sz w:val="24"/>
          <w:szCs w:val="24"/>
        </w:rPr>
        <w:t>s</w:t>
      </w:r>
      <w:r w:rsidRPr="007A19C5">
        <w:rPr>
          <w:rFonts w:eastAsia="Times New Roman" w:cs="Times New Roman"/>
          <w:spacing w:val="-1"/>
          <w:sz w:val="24"/>
          <w:szCs w:val="24"/>
        </w:rPr>
        <w:t>e</w:t>
      </w:r>
      <w:r w:rsidRPr="007A19C5">
        <w:rPr>
          <w:rFonts w:eastAsia="Times New Roman" w:cs="Times New Roman"/>
          <w:sz w:val="24"/>
          <w:szCs w:val="24"/>
        </w:rPr>
        <w:t>e</w:t>
      </w:r>
      <w:r w:rsidRPr="007A19C5">
        <w:rPr>
          <w:rFonts w:eastAsia="Times New Roman" w:cs="Times New Roman"/>
          <w:spacing w:val="1"/>
          <w:sz w:val="24"/>
          <w:szCs w:val="24"/>
        </w:rPr>
        <w:t xml:space="preserve"> </w:t>
      </w:r>
      <w:r w:rsidRPr="007A19C5">
        <w:rPr>
          <w:rFonts w:eastAsia="Times New Roman" w:cs="Times New Roman"/>
          <w:sz w:val="24"/>
          <w:szCs w:val="24"/>
        </w:rPr>
        <w:t xml:space="preserve">is </w:t>
      </w:r>
      <w:r w:rsidRPr="007A19C5">
        <w:rPr>
          <w:rFonts w:eastAsia="Times New Roman" w:cs="Times New Roman"/>
          <w:spacing w:val="-1"/>
          <w:sz w:val="24"/>
          <w:szCs w:val="24"/>
        </w:rPr>
        <w:t>a</w:t>
      </w:r>
      <w:r w:rsidRPr="007A19C5">
        <w:rPr>
          <w:rFonts w:eastAsia="Times New Roman" w:cs="Times New Roman"/>
          <w:sz w:val="24"/>
          <w:szCs w:val="24"/>
        </w:rPr>
        <w:t>dvised</w:t>
      </w:r>
      <w:r w:rsidRPr="007A19C5">
        <w:rPr>
          <w:rFonts w:eastAsia="Times New Roman" w:cs="Times New Roman"/>
          <w:spacing w:val="2"/>
          <w:sz w:val="24"/>
          <w:szCs w:val="24"/>
        </w:rPr>
        <w:t xml:space="preserve"> </w:t>
      </w:r>
      <w:r w:rsidRPr="007A19C5">
        <w:rPr>
          <w:rFonts w:eastAsia="Times New Roman" w:cs="Times New Roman"/>
          <w:sz w:val="24"/>
          <w:szCs w:val="24"/>
        </w:rPr>
        <w:t>to</w:t>
      </w:r>
      <w:r w:rsidRPr="007A19C5">
        <w:rPr>
          <w:rFonts w:eastAsia="Times New Roman" w:cs="Times New Roman"/>
          <w:spacing w:val="3"/>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d</w:t>
      </w:r>
      <w:r w:rsidRPr="007A19C5">
        <w:rPr>
          <w:rFonts w:eastAsia="Times New Roman" w:cs="Times New Roman"/>
          <w:spacing w:val="2"/>
          <w:sz w:val="24"/>
          <w:szCs w:val="24"/>
        </w:rPr>
        <w:t>d</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z w:val="24"/>
          <w:szCs w:val="24"/>
        </w:rPr>
        <w:t>ss</w:t>
      </w:r>
      <w:r w:rsidRPr="007A19C5">
        <w:rPr>
          <w:rFonts w:eastAsia="Times New Roman" w:cs="Times New Roman"/>
          <w:spacing w:val="5"/>
          <w:sz w:val="24"/>
          <w:szCs w:val="24"/>
        </w:rPr>
        <w:t xml:space="preserve"> </w:t>
      </w:r>
      <w:r w:rsidR="00DE2D22">
        <w:rPr>
          <w:rFonts w:eastAsia="Times New Roman" w:cs="Times New Roman"/>
          <w:spacing w:val="-1"/>
          <w:sz w:val="24"/>
          <w:szCs w:val="24"/>
        </w:rPr>
        <w:t>Cr</w:t>
      </w:r>
      <w:r w:rsidRPr="007A19C5">
        <w:rPr>
          <w:rFonts w:eastAsia="Times New Roman" w:cs="Times New Roman"/>
          <w:sz w:val="24"/>
          <w:szCs w:val="24"/>
        </w:rPr>
        <w:t>itic</w:t>
      </w:r>
      <w:r w:rsidRPr="007A19C5">
        <w:rPr>
          <w:rFonts w:eastAsia="Times New Roman" w:cs="Times New Roman"/>
          <w:spacing w:val="1"/>
          <w:sz w:val="24"/>
          <w:szCs w:val="24"/>
        </w:rPr>
        <w:t>a</w:t>
      </w:r>
      <w:r w:rsidRPr="007A19C5">
        <w:rPr>
          <w:rFonts w:eastAsia="Times New Roman" w:cs="Times New Roman"/>
          <w:sz w:val="24"/>
          <w:szCs w:val="24"/>
        </w:rPr>
        <w:t>l</w:t>
      </w:r>
      <w:r w:rsidRPr="007A19C5">
        <w:rPr>
          <w:rFonts w:eastAsia="Times New Roman" w:cs="Times New Roman"/>
          <w:spacing w:val="3"/>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re</w:t>
      </w:r>
      <w:r w:rsidRPr="007A19C5">
        <w:rPr>
          <w:rFonts w:eastAsia="Times New Roman" w:cs="Times New Roman"/>
          <w:spacing w:val="-1"/>
          <w:sz w:val="24"/>
          <w:szCs w:val="24"/>
        </w:rPr>
        <w:t>a</w:t>
      </w:r>
      <w:r w:rsidRPr="007A19C5">
        <w:rPr>
          <w:rFonts w:eastAsia="Times New Roman" w:cs="Times New Roman"/>
          <w:sz w:val="24"/>
          <w:szCs w:val="24"/>
        </w:rPr>
        <w:t>s</w:t>
      </w:r>
      <w:r w:rsidRPr="007A19C5">
        <w:rPr>
          <w:rFonts w:eastAsia="Times New Roman" w:cs="Times New Roman"/>
          <w:spacing w:val="2"/>
          <w:sz w:val="24"/>
          <w:szCs w:val="24"/>
        </w:rPr>
        <w:t xml:space="preserve"> </w:t>
      </w:r>
      <w:r w:rsidRPr="007A19C5">
        <w:rPr>
          <w:rFonts w:eastAsia="Times New Roman" w:cs="Times New Roman"/>
          <w:sz w:val="24"/>
          <w:szCs w:val="24"/>
        </w:rPr>
        <w:t>vi</w:t>
      </w:r>
      <w:r w:rsidRPr="007A19C5">
        <w:rPr>
          <w:rFonts w:eastAsia="Times New Roman" w:cs="Times New Roman"/>
          <w:spacing w:val="2"/>
          <w:sz w:val="24"/>
          <w:szCs w:val="24"/>
        </w:rPr>
        <w:t>z</w:t>
      </w:r>
      <w:r w:rsidRPr="007A19C5">
        <w:rPr>
          <w:rFonts w:eastAsia="Times New Roman" w:cs="Times New Roman"/>
          <w:sz w:val="24"/>
          <w:szCs w:val="24"/>
        </w:rPr>
        <w:t>.</w:t>
      </w:r>
      <w:r w:rsidRPr="007A19C5">
        <w:rPr>
          <w:rFonts w:eastAsia="Times New Roman" w:cs="Times New Roman"/>
          <w:spacing w:val="2"/>
          <w:sz w:val="24"/>
          <w:szCs w:val="24"/>
        </w:rPr>
        <w:t xml:space="preserve"> </w:t>
      </w:r>
      <w:r w:rsidRPr="007A19C5">
        <w:rPr>
          <w:rFonts w:eastAsia="Times New Roman" w:cs="Times New Roman"/>
          <w:sz w:val="24"/>
          <w:szCs w:val="24"/>
        </w:rPr>
        <w:t>ins</w:t>
      </w:r>
      <w:r w:rsidRPr="007A19C5">
        <w:rPr>
          <w:rFonts w:eastAsia="Times New Roman" w:cs="Times New Roman"/>
          <w:spacing w:val="1"/>
          <w:sz w:val="24"/>
          <w:szCs w:val="24"/>
        </w:rPr>
        <w:t>t</w:t>
      </w:r>
      <w:r w:rsidRPr="007A19C5">
        <w:rPr>
          <w:rFonts w:eastAsia="Times New Roman" w:cs="Times New Roman"/>
          <w:sz w:val="24"/>
          <w:szCs w:val="24"/>
        </w:rPr>
        <w:t>i</w:t>
      </w:r>
      <w:r w:rsidRPr="007A19C5">
        <w:rPr>
          <w:rFonts w:eastAsia="Times New Roman" w:cs="Times New Roman"/>
          <w:spacing w:val="1"/>
          <w:sz w:val="24"/>
          <w:szCs w:val="24"/>
        </w:rPr>
        <w:t>t</w:t>
      </w:r>
      <w:r w:rsidRPr="007A19C5">
        <w:rPr>
          <w:rFonts w:eastAsia="Times New Roman" w:cs="Times New Roman"/>
          <w:sz w:val="24"/>
          <w:szCs w:val="24"/>
        </w:rPr>
        <w:t>ut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1"/>
          <w:sz w:val="24"/>
          <w:szCs w:val="24"/>
        </w:rPr>
        <w:t>a</w:t>
      </w:r>
      <w:r w:rsidRPr="007A19C5">
        <w:rPr>
          <w:rFonts w:eastAsia="Times New Roman" w:cs="Times New Roman"/>
          <w:sz w:val="24"/>
          <w:szCs w:val="24"/>
        </w:rPr>
        <w:t>l</w:t>
      </w:r>
      <w:r w:rsidRPr="007A19C5">
        <w:rPr>
          <w:rFonts w:eastAsia="Times New Roman" w:cs="Times New Roman"/>
          <w:spacing w:val="-1"/>
          <w:sz w:val="24"/>
          <w:szCs w:val="24"/>
        </w:rPr>
        <w:t>iz</w:t>
      </w:r>
      <w:r w:rsidRPr="007A19C5">
        <w:rPr>
          <w:rFonts w:eastAsia="Times New Roman" w:cs="Times New Roman"/>
          <w:sz w:val="24"/>
          <w:szCs w:val="24"/>
        </w:rPr>
        <w:t>ing</w:t>
      </w:r>
      <w:r w:rsidRPr="007A19C5">
        <w:rPr>
          <w:rFonts w:eastAsia="Times New Roman" w:cs="Times New Roman"/>
          <w:spacing w:val="3"/>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n</w:t>
      </w:r>
      <w:r w:rsidRPr="007A19C5">
        <w:rPr>
          <w:rFonts w:eastAsia="Times New Roman" w:cs="Times New Roman"/>
          <w:spacing w:val="2"/>
          <w:sz w:val="24"/>
          <w:szCs w:val="24"/>
        </w:rPr>
        <w:t xml:space="preserve"> </w:t>
      </w:r>
      <w:r w:rsidRPr="007A19C5">
        <w:rPr>
          <w:rFonts w:eastAsia="Times New Roman" w:cs="Times New Roman"/>
          <w:sz w:val="24"/>
          <w:szCs w:val="24"/>
        </w:rPr>
        <w:t>i</w:t>
      </w:r>
      <w:r w:rsidRPr="007A19C5">
        <w:rPr>
          <w:rFonts w:eastAsia="Times New Roman" w:cs="Times New Roman"/>
          <w:spacing w:val="5"/>
          <w:sz w:val="24"/>
          <w:szCs w:val="24"/>
        </w:rPr>
        <w:t>n</w:t>
      </w:r>
      <w:r w:rsidRPr="007A19C5">
        <w:rPr>
          <w:rFonts w:eastAsia="Times New Roman" w:cs="Times New Roman"/>
          <w:spacing w:val="-1"/>
          <w:sz w:val="24"/>
          <w:szCs w:val="24"/>
        </w:rPr>
        <w:t>-</w:t>
      </w:r>
      <w:r w:rsidRPr="007A19C5">
        <w:rPr>
          <w:rFonts w:eastAsia="Times New Roman" w:cs="Times New Roman"/>
          <w:sz w:val="24"/>
          <w:szCs w:val="24"/>
        </w:rPr>
        <w:t>bui</w:t>
      </w:r>
      <w:r w:rsidRPr="007A19C5">
        <w:rPr>
          <w:rFonts w:eastAsia="Times New Roman" w:cs="Times New Roman"/>
          <w:spacing w:val="1"/>
          <w:sz w:val="24"/>
          <w:szCs w:val="24"/>
        </w:rPr>
        <w:t>l</w:t>
      </w:r>
      <w:r w:rsidRPr="007A19C5">
        <w:rPr>
          <w:rFonts w:eastAsia="Times New Roman" w:cs="Times New Roman"/>
          <w:sz w:val="24"/>
          <w:szCs w:val="24"/>
        </w:rPr>
        <w:t>t</w:t>
      </w:r>
      <w:r w:rsidRPr="007A19C5">
        <w:rPr>
          <w:rFonts w:eastAsia="Times New Roman" w:cs="Times New Roman"/>
          <w:spacing w:val="3"/>
          <w:sz w:val="24"/>
          <w:szCs w:val="24"/>
        </w:rPr>
        <w:t xml:space="preserve"> </w:t>
      </w:r>
      <w:r w:rsidRPr="007A19C5">
        <w:rPr>
          <w:rFonts w:eastAsia="Times New Roman" w:cs="Times New Roman"/>
          <w:spacing w:val="-1"/>
          <w:sz w:val="24"/>
          <w:szCs w:val="24"/>
        </w:rPr>
        <w:t>e</w:t>
      </w:r>
      <w:r w:rsidRPr="007A19C5">
        <w:rPr>
          <w:rFonts w:eastAsia="Times New Roman" w:cs="Times New Roman"/>
          <w:spacing w:val="2"/>
          <w:sz w:val="24"/>
          <w:szCs w:val="24"/>
        </w:rPr>
        <w:t>n</w:t>
      </w:r>
      <w:r w:rsidRPr="007A19C5">
        <w:rPr>
          <w:rFonts w:eastAsia="Times New Roman" w:cs="Times New Roman"/>
          <w:spacing w:val="-1"/>
          <w:sz w:val="24"/>
          <w:szCs w:val="24"/>
        </w:rPr>
        <w:t>e</w:t>
      </w:r>
      <w:r w:rsidRPr="007A19C5">
        <w:rPr>
          <w:rFonts w:eastAsia="Times New Roman" w:cs="Times New Roman"/>
          <w:spacing w:val="1"/>
          <w:sz w:val="24"/>
          <w:szCs w:val="24"/>
        </w:rPr>
        <w:t>r</w:t>
      </w:r>
      <w:r w:rsidRPr="007A19C5">
        <w:rPr>
          <w:rFonts w:eastAsia="Times New Roman" w:cs="Times New Roman"/>
          <w:spacing w:val="2"/>
          <w:sz w:val="24"/>
          <w:szCs w:val="24"/>
        </w:rPr>
        <w:t>g</w:t>
      </w:r>
      <w:r w:rsidRPr="007A19C5">
        <w:rPr>
          <w:rFonts w:eastAsia="Times New Roman" w:cs="Times New Roman"/>
          <w:sz w:val="24"/>
          <w:szCs w:val="24"/>
        </w:rPr>
        <w:t xml:space="preserve">y </w:t>
      </w:r>
      <w:r w:rsidRPr="007A19C5">
        <w:rPr>
          <w:rFonts w:eastAsia="Times New Roman" w:cs="Times New Roman"/>
          <w:spacing w:val="-1"/>
          <w:sz w:val="24"/>
          <w:szCs w:val="24"/>
        </w:rPr>
        <w:t>a</w:t>
      </w:r>
      <w:r w:rsidRPr="007A19C5">
        <w:rPr>
          <w:rFonts w:eastAsia="Times New Roman" w:cs="Times New Roman"/>
          <w:spacing w:val="2"/>
          <w:sz w:val="24"/>
          <w:szCs w:val="24"/>
        </w:rPr>
        <w:t>u</w:t>
      </w:r>
      <w:r w:rsidRPr="007A19C5">
        <w:rPr>
          <w:rFonts w:eastAsia="Times New Roman" w:cs="Times New Roman"/>
          <w:sz w:val="24"/>
          <w:szCs w:val="24"/>
        </w:rPr>
        <w:t>di</w:t>
      </w:r>
      <w:r w:rsidRPr="007A19C5">
        <w:rPr>
          <w:rFonts w:eastAsia="Times New Roman" w:cs="Times New Roman"/>
          <w:spacing w:val="1"/>
          <w:sz w:val="24"/>
          <w:szCs w:val="24"/>
        </w:rPr>
        <w:t>t</w:t>
      </w:r>
      <w:r w:rsidRPr="007A19C5">
        <w:rPr>
          <w:rFonts w:eastAsia="Times New Roman" w:cs="Times New Roman"/>
          <w:sz w:val="24"/>
          <w:szCs w:val="24"/>
        </w:rPr>
        <w:t>ing me</w:t>
      </w:r>
      <w:r w:rsidRPr="007A19C5">
        <w:rPr>
          <w:rFonts w:eastAsia="Times New Roman" w:cs="Times New Roman"/>
          <w:spacing w:val="-1"/>
          <w:sz w:val="24"/>
          <w:szCs w:val="24"/>
        </w:rPr>
        <w:t>c</w:t>
      </w:r>
      <w:r w:rsidRPr="007A19C5">
        <w:rPr>
          <w:rFonts w:eastAsia="Times New Roman" w:cs="Times New Roman"/>
          <w:spacing w:val="2"/>
          <w:sz w:val="24"/>
          <w:szCs w:val="24"/>
        </w:rPr>
        <w:t>h</w:t>
      </w:r>
      <w:r w:rsidRPr="007A19C5">
        <w:rPr>
          <w:rFonts w:eastAsia="Times New Roman" w:cs="Times New Roman"/>
          <w:spacing w:val="-1"/>
          <w:sz w:val="24"/>
          <w:szCs w:val="24"/>
        </w:rPr>
        <w:t>a</w:t>
      </w:r>
      <w:r w:rsidRPr="007A19C5">
        <w:rPr>
          <w:rFonts w:eastAsia="Times New Roman" w:cs="Times New Roman"/>
          <w:sz w:val="24"/>
          <w:szCs w:val="24"/>
        </w:rPr>
        <w:t>nis</w:t>
      </w:r>
      <w:r w:rsidRPr="007A19C5">
        <w:rPr>
          <w:rFonts w:eastAsia="Times New Roman" w:cs="Times New Roman"/>
          <w:spacing w:val="1"/>
          <w:sz w:val="24"/>
          <w:szCs w:val="24"/>
        </w:rPr>
        <w:t>m</w:t>
      </w:r>
      <w:r w:rsidRPr="007A19C5">
        <w:rPr>
          <w:rFonts w:eastAsia="Times New Roman" w:cs="Times New Roman"/>
          <w:sz w:val="24"/>
          <w:szCs w:val="24"/>
        </w:rPr>
        <w:t>, in</w:t>
      </w:r>
      <w:r w:rsidRPr="007A19C5">
        <w:rPr>
          <w:rFonts w:eastAsia="Times New Roman" w:cs="Times New Roman"/>
          <w:spacing w:val="1"/>
          <w:sz w:val="24"/>
          <w:szCs w:val="24"/>
        </w:rPr>
        <w:t>t</w:t>
      </w:r>
      <w:r w:rsidRPr="007A19C5">
        <w:rPr>
          <w:rFonts w:eastAsia="Times New Roman" w:cs="Times New Roman"/>
          <w:sz w:val="24"/>
          <w:szCs w:val="24"/>
        </w:rPr>
        <w:t>rodu</w:t>
      </w:r>
      <w:r w:rsidRPr="007A19C5">
        <w:rPr>
          <w:rFonts w:eastAsia="Times New Roman" w:cs="Times New Roman"/>
          <w:spacing w:val="-2"/>
          <w:sz w:val="24"/>
          <w:szCs w:val="24"/>
        </w:rPr>
        <w:t>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3"/>
          <w:sz w:val="24"/>
          <w:szCs w:val="24"/>
        </w:rPr>
        <w:t xml:space="preserve"> </w:t>
      </w:r>
      <w:r w:rsidRPr="007A19C5">
        <w:rPr>
          <w:rFonts w:eastAsia="Times New Roman" w:cs="Times New Roman"/>
          <w:sz w:val="24"/>
          <w:szCs w:val="24"/>
        </w:rPr>
        <w:t>of</w:t>
      </w:r>
      <w:r w:rsidRPr="007A19C5">
        <w:rPr>
          <w:rFonts w:eastAsia="Times New Roman" w:cs="Times New Roman"/>
          <w:spacing w:val="2"/>
          <w:sz w:val="24"/>
          <w:szCs w:val="24"/>
        </w:rPr>
        <w:t xml:space="preserve"> </w:t>
      </w:r>
      <w:r w:rsidRPr="007A19C5">
        <w:rPr>
          <w:rFonts w:eastAsia="Times New Roman" w:cs="Times New Roman"/>
          <w:sz w:val="24"/>
          <w:szCs w:val="24"/>
        </w:rPr>
        <w:t>p</w:t>
      </w:r>
      <w:r w:rsidRPr="007A19C5">
        <w:rPr>
          <w:rFonts w:eastAsia="Times New Roman" w:cs="Times New Roman"/>
          <w:spacing w:val="-1"/>
          <w:sz w:val="24"/>
          <w:szCs w:val="24"/>
        </w:rPr>
        <w:t>r</w:t>
      </w:r>
      <w:r w:rsidRPr="007A19C5">
        <w:rPr>
          <w:rFonts w:eastAsia="Times New Roman" w:cs="Times New Roman"/>
          <w:sz w:val="24"/>
          <w:szCs w:val="24"/>
        </w:rPr>
        <w:t>e</w:t>
      </w:r>
      <w:r w:rsidRPr="007A19C5">
        <w:rPr>
          <w:rFonts w:eastAsia="Times New Roman" w:cs="Times New Roman"/>
          <w:spacing w:val="-1"/>
          <w:sz w:val="24"/>
          <w:szCs w:val="24"/>
        </w:rPr>
        <w:t>-</w:t>
      </w:r>
      <w:r w:rsidRPr="007A19C5">
        <w:rPr>
          <w:rFonts w:eastAsia="Times New Roman" w:cs="Times New Roman"/>
          <w:sz w:val="24"/>
          <w:szCs w:val="24"/>
        </w:rPr>
        <w:t>p</w:t>
      </w:r>
      <w:r w:rsidRPr="007A19C5">
        <w:rPr>
          <w:rFonts w:eastAsia="Times New Roman" w:cs="Times New Roman"/>
          <w:spacing w:val="-1"/>
          <w:sz w:val="24"/>
          <w:szCs w:val="24"/>
        </w:rPr>
        <w:t>a</w:t>
      </w:r>
      <w:r w:rsidRPr="007A19C5">
        <w:rPr>
          <w:rFonts w:eastAsia="Times New Roman" w:cs="Times New Roman"/>
          <w:spacing w:val="3"/>
          <w:sz w:val="24"/>
          <w:szCs w:val="24"/>
        </w:rPr>
        <w:t>i</w:t>
      </w:r>
      <w:r w:rsidRPr="007A19C5">
        <w:rPr>
          <w:rFonts w:eastAsia="Times New Roman" w:cs="Times New Roman"/>
          <w:sz w:val="24"/>
          <w:szCs w:val="24"/>
        </w:rPr>
        <w:t>d</w:t>
      </w:r>
      <w:r w:rsidRPr="007A19C5">
        <w:rPr>
          <w:rFonts w:eastAsia="Times New Roman" w:cs="Times New Roman"/>
          <w:spacing w:val="3"/>
          <w:sz w:val="24"/>
          <w:szCs w:val="24"/>
        </w:rPr>
        <w:t xml:space="preserve"> </w:t>
      </w:r>
      <w:r w:rsidRPr="007A19C5">
        <w:rPr>
          <w:rFonts w:eastAsia="Times New Roman" w:cs="Times New Roman"/>
          <w:sz w:val="24"/>
          <w:szCs w:val="24"/>
        </w:rPr>
        <w:t>bi</w:t>
      </w:r>
      <w:r w:rsidRPr="007A19C5">
        <w:rPr>
          <w:rFonts w:eastAsia="Times New Roman" w:cs="Times New Roman"/>
          <w:spacing w:val="1"/>
          <w:sz w:val="24"/>
          <w:szCs w:val="24"/>
        </w:rPr>
        <w:t>l</w:t>
      </w:r>
      <w:r w:rsidRPr="007A19C5">
        <w:rPr>
          <w:rFonts w:eastAsia="Times New Roman" w:cs="Times New Roman"/>
          <w:sz w:val="24"/>
          <w:szCs w:val="24"/>
        </w:rPr>
        <w:t>l</w:t>
      </w:r>
      <w:r w:rsidRPr="007A19C5">
        <w:rPr>
          <w:rFonts w:eastAsia="Times New Roman" w:cs="Times New Roman"/>
          <w:spacing w:val="1"/>
          <w:sz w:val="24"/>
          <w:szCs w:val="24"/>
        </w:rPr>
        <w:t>i</w:t>
      </w:r>
      <w:r w:rsidRPr="007A19C5">
        <w:rPr>
          <w:rFonts w:eastAsia="Times New Roman" w:cs="Times New Roman"/>
          <w:sz w:val="24"/>
          <w:szCs w:val="24"/>
        </w:rPr>
        <w:t xml:space="preserve">ng </w:t>
      </w:r>
      <w:r w:rsidRPr="007A19C5">
        <w:rPr>
          <w:rFonts w:eastAsia="Times New Roman" w:cs="Times New Roman"/>
          <w:spacing w:val="2"/>
          <w:sz w:val="24"/>
          <w:szCs w:val="24"/>
        </w:rPr>
        <w:t>s</w:t>
      </w:r>
      <w:r w:rsidRPr="007A19C5">
        <w:rPr>
          <w:rFonts w:eastAsia="Times New Roman" w:cs="Times New Roman"/>
          <w:spacing w:val="-7"/>
          <w:sz w:val="24"/>
          <w:szCs w:val="24"/>
        </w:rPr>
        <w:t>y</w:t>
      </w:r>
      <w:r w:rsidRPr="007A19C5">
        <w:rPr>
          <w:rFonts w:eastAsia="Times New Roman" w:cs="Times New Roman"/>
          <w:sz w:val="24"/>
          <w:szCs w:val="24"/>
        </w:rPr>
        <w:t>s</w:t>
      </w:r>
      <w:r w:rsidRPr="007A19C5">
        <w:rPr>
          <w:rFonts w:eastAsia="Times New Roman" w:cs="Times New Roman"/>
          <w:spacing w:val="3"/>
          <w:sz w:val="24"/>
          <w:szCs w:val="24"/>
        </w:rPr>
        <w:t>t</w:t>
      </w:r>
      <w:r w:rsidRPr="007A19C5">
        <w:rPr>
          <w:rFonts w:eastAsia="Times New Roman" w:cs="Times New Roman"/>
          <w:spacing w:val="-1"/>
          <w:sz w:val="24"/>
          <w:szCs w:val="24"/>
        </w:rPr>
        <w:t>e</w:t>
      </w:r>
      <w:r w:rsidRPr="007A19C5">
        <w:rPr>
          <w:rFonts w:eastAsia="Times New Roman" w:cs="Times New Roman"/>
          <w:sz w:val="24"/>
          <w:szCs w:val="24"/>
        </w:rPr>
        <w:t>m,</w:t>
      </w:r>
      <w:r w:rsidRPr="007A19C5">
        <w:rPr>
          <w:rFonts w:eastAsia="Times New Roman" w:cs="Times New Roman"/>
          <w:spacing w:val="3"/>
          <w:sz w:val="24"/>
          <w:szCs w:val="24"/>
        </w:rPr>
        <w:t xml:space="preserve"> </w:t>
      </w:r>
      <w:r w:rsidRPr="007A19C5">
        <w:rPr>
          <w:rFonts w:eastAsia="Times New Roman" w:cs="Times New Roman"/>
          <w:sz w:val="24"/>
          <w:szCs w:val="24"/>
        </w:rPr>
        <w:t>unbundl</w:t>
      </w:r>
      <w:r w:rsidRPr="007A19C5">
        <w:rPr>
          <w:rFonts w:eastAsia="Times New Roman" w:cs="Times New Roman"/>
          <w:spacing w:val="1"/>
          <w:sz w:val="24"/>
          <w:szCs w:val="24"/>
        </w:rPr>
        <w:t>i</w:t>
      </w:r>
      <w:r w:rsidRPr="007A19C5">
        <w:rPr>
          <w:rFonts w:eastAsia="Times New Roman" w:cs="Times New Roman"/>
          <w:sz w:val="24"/>
          <w:szCs w:val="24"/>
        </w:rPr>
        <w:t>ng of</w:t>
      </w:r>
      <w:r w:rsidRPr="007A19C5">
        <w:rPr>
          <w:rFonts w:eastAsia="Times New Roman" w:cs="Times New Roman"/>
          <w:spacing w:val="2"/>
          <w:sz w:val="24"/>
          <w:szCs w:val="24"/>
        </w:rPr>
        <w:t xml:space="preserve"> </w:t>
      </w:r>
      <w:r w:rsidRPr="007A19C5">
        <w:rPr>
          <w:rFonts w:eastAsia="Times New Roman" w:cs="Times New Roman"/>
          <w:sz w:val="24"/>
          <w:szCs w:val="24"/>
        </w:rPr>
        <w:t>g</w:t>
      </w:r>
      <w:r w:rsidRPr="007A19C5">
        <w:rPr>
          <w:rFonts w:eastAsia="Times New Roman" w:cs="Times New Roman"/>
          <w:spacing w:val="-1"/>
          <w:sz w:val="24"/>
          <w:szCs w:val="24"/>
        </w:rPr>
        <w:t>e</w:t>
      </w:r>
      <w:r w:rsidRPr="007A19C5">
        <w:rPr>
          <w:rFonts w:eastAsia="Times New Roman" w:cs="Times New Roman"/>
          <w:sz w:val="24"/>
          <w:szCs w:val="24"/>
        </w:rPr>
        <w:t>n</w:t>
      </w:r>
      <w:r w:rsidRPr="007A19C5">
        <w:rPr>
          <w:rFonts w:eastAsia="Times New Roman" w:cs="Times New Roman"/>
          <w:spacing w:val="-1"/>
          <w:sz w:val="24"/>
          <w:szCs w:val="24"/>
        </w:rPr>
        <w:t>e</w:t>
      </w:r>
      <w:r w:rsidRPr="007A19C5">
        <w:rPr>
          <w:rFonts w:eastAsia="Times New Roman" w:cs="Times New Roman"/>
          <w:spacing w:val="1"/>
          <w:sz w:val="24"/>
          <w:szCs w:val="24"/>
        </w:rPr>
        <w:t>r</w:t>
      </w:r>
      <w:r w:rsidRPr="007A19C5">
        <w:rPr>
          <w:rFonts w:eastAsia="Times New Roman" w:cs="Times New Roman"/>
          <w:spacing w:val="-1"/>
          <w:sz w:val="24"/>
          <w:szCs w:val="24"/>
        </w:rPr>
        <w:t>a</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7"/>
          <w:sz w:val="24"/>
          <w:szCs w:val="24"/>
        </w:rPr>
        <w:t xml:space="preserve"> </w:t>
      </w:r>
      <w:r w:rsidRPr="007A19C5">
        <w:rPr>
          <w:rFonts w:eastAsia="Times New Roman" w:cs="Times New Roman"/>
          <w:sz w:val="24"/>
          <w:szCs w:val="24"/>
        </w:rPr>
        <w:t>tr</w:t>
      </w:r>
      <w:r w:rsidRPr="007A19C5">
        <w:rPr>
          <w:rFonts w:eastAsia="Times New Roman" w:cs="Times New Roman"/>
          <w:spacing w:val="-1"/>
          <w:sz w:val="24"/>
          <w:szCs w:val="24"/>
        </w:rPr>
        <w:t>a</w:t>
      </w:r>
      <w:r w:rsidRPr="007A19C5">
        <w:rPr>
          <w:rFonts w:eastAsia="Times New Roman" w:cs="Times New Roman"/>
          <w:sz w:val="24"/>
          <w:szCs w:val="24"/>
        </w:rPr>
        <w:t>nsm</w:t>
      </w:r>
      <w:r w:rsidRPr="007A19C5">
        <w:rPr>
          <w:rFonts w:eastAsia="Times New Roman" w:cs="Times New Roman"/>
          <w:spacing w:val="1"/>
          <w:sz w:val="24"/>
          <w:szCs w:val="24"/>
        </w:rPr>
        <w:t>i</w:t>
      </w:r>
      <w:r w:rsidRPr="007A19C5">
        <w:rPr>
          <w:rFonts w:eastAsia="Times New Roman" w:cs="Times New Roman"/>
          <w:sz w:val="24"/>
          <w:szCs w:val="24"/>
        </w:rPr>
        <w:t>ss</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3"/>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nd dis</w:t>
      </w:r>
      <w:r w:rsidRPr="007A19C5">
        <w:rPr>
          <w:rFonts w:eastAsia="Times New Roman" w:cs="Times New Roman"/>
          <w:spacing w:val="1"/>
          <w:sz w:val="24"/>
          <w:szCs w:val="24"/>
        </w:rPr>
        <w:t>t</w:t>
      </w:r>
      <w:r w:rsidRPr="007A19C5">
        <w:rPr>
          <w:rFonts w:eastAsia="Times New Roman" w:cs="Times New Roman"/>
          <w:sz w:val="24"/>
          <w:szCs w:val="24"/>
        </w:rPr>
        <w:t>ribution</w:t>
      </w:r>
      <w:r w:rsidRPr="007A19C5">
        <w:rPr>
          <w:rFonts w:eastAsia="Times New Roman" w:cs="Times New Roman"/>
          <w:spacing w:val="1"/>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s</w:t>
      </w:r>
      <w:r w:rsidRPr="007A19C5">
        <w:rPr>
          <w:rFonts w:eastAsia="Times New Roman" w:cs="Times New Roman"/>
          <w:spacing w:val="2"/>
          <w:sz w:val="24"/>
          <w:szCs w:val="24"/>
        </w:rPr>
        <w:t xml:space="preserve"> </w:t>
      </w:r>
      <w:r w:rsidRPr="007A19C5">
        <w:rPr>
          <w:rFonts w:eastAsia="Times New Roman" w:cs="Times New Roman"/>
          <w:sz w:val="24"/>
          <w:szCs w:val="24"/>
        </w:rPr>
        <w:t>dis</w:t>
      </w:r>
      <w:r w:rsidRPr="007A19C5">
        <w:rPr>
          <w:rFonts w:eastAsia="Times New Roman" w:cs="Times New Roman"/>
          <w:spacing w:val="-1"/>
          <w:sz w:val="24"/>
          <w:szCs w:val="24"/>
        </w:rPr>
        <w:t>t</w:t>
      </w:r>
      <w:r w:rsidRPr="007A19C5">
        <w:rPr>
          <w:rFonts w:eastAsia="Times New Roman" w:cs="Times New Roman"/>
          <w:sz w:val="24"/>
          <w:szCs w:val="24"/>
        </w:rPr>
        <w:t>inct</w:t>
      </w:r>
      <w:r w:rsidRPr="007A19C5">
        <w:rPr>
          <w:rFonts w:eastAsia="Times New Roman" w:cs="Times New Roman"/>
          <w:spacing w:val="1"/>
          <w:sz w:val="24"/>
          <w:szCs w:val="24"/>
        </w:rPr>
        <w:t xml:space="preserve"> </w:t>
      </w:r>
      <w:r w:rsidRPr="007A19C5">
        <w:rPr>
          <w:rFonts w:eastAsia="Times New Roman" w:cs="Times New Roman"/>
          <w:spacing w:val="-2"/>
          <w:sz w:val="24"/>
          <w:szCs w:val="24"/>
        </w:rPr>
        <w:t>s</w:t>
      </w:r>
      <w:r w:rsidRPr="007A19C5">
        <w:rPr>
          <w:rFonts w:eastAsia="Times New Roman" w:cs="Times New Roman"/>
          <w:spacing w:val="-1"/>
          <w:sz w:val="24"/>
          <w:szCs w:val="24"/>
        </w:rPr>
        <w:t>e</w:t>
      </w:r>
      <w:r w:rsidRPr="007A19C5">
        <w:rPr>
          <w:rFonts w:eastAsia="Times New Roman" w:cs="Times New Roman"/>
          <w:spacing w:val="-2"/>
          <w:sz w:val="24"/>
          <w:szCs w:val="24"/>
        </w:rPr>
        <w:t>g</w:t>
      </w:r>
      <w:r w:rsidRPr="007A19C5">
        <w:rPr>
          <w:rFonts w:eastAsia="Times New Roman" w:cs="Times New Roman"/>
          <w:spacing w:val="3"/>
          <w:sz w:val="24"/>
          <w:szCs w:val="24"/>
        </w:rPr>
        <w:t>m</w:t>
      </w:r>
      <w:r w:rsidRPr="007A19C5">
        <w:rPr>
          <w:rFonts w:eastAsia="Times New Roman" w:cs="Times New Roman"/>
          <w:spacing w:val="-1"/>
          <w:sz w:val="24"/>
          <w:szCs w:val="24"/>
        </w:rPr>
        <w:t>e</w:t>
      </w:r>
      <w:r w:rsidRPr="007A19C5">
        <w:rPr>
          <w:rFonts w:eastAsia="Times New Roman" w:cs="Times New Roman"/>
          <w:sz w:val="24"/>
          <w:szCs w:val="24"/>
        </w:rPr>
        <w:t>nts,</w:t>
      </w:r>
      <w:r w:rsidRPr="007A19C5">
        <w:rPr>
          <w:rFonts w:eastAsia="Times New Roman" w:cs="Times New Roman"/>
          <w:spacing w:val="2"/>
          <w:sz w:val="24"/>
          <w:szCs w:val="24"/>
        </w:rPr>
        <w:t xml:space="preserve"> </w:t>
      </w:r>
      <w:r w:rsidRPr="007A19C5">
        <w:rPr>
          <w:rFonts w:eastAsia="Times New Roman" w:cs="Times New Roman"/>
          <w:spacing w:val="-1"/>
          <w:sz w:val="24"/>
          <w:szCs w:val="24"/>
        </w:rPr>
        <w:t>e</w:t>
      </w:r>
      <w:r w:rsidRPr="007A19C5">
        <w:rPr>
          <w:rFonts w:eastAsia="Times New Roman" w:cs="Times New Roman"/>
          <w:sz w:val="24"/>
          <w:szCs w:val="24"/>
        </w:rPr>
        <w:t>tc.</w:t>
      </w:r>
      <w:r w:rsidRPr="007A19C5">
        <w:rPr>
          <w:rFonts w:eastAsia="Times New Roman" w:cs="Times New Roman"/>
          <w:spacing w:val="1"/>
          <w:sz w:val="24"/>
          <w:szCs w:val="24"/>
        </w:rPr>
        <w:t xml:space="preserve"> </w:t>
      </w:r>
      <w:r w:rsidRPr="007A19C5">
        <w:rPr>
          <w:rFonts w:eastAsia="Times New Roman" w:cs="Times New Roman"/>
          <w:sz w:val="24"/>
          <w:szCs w:val="24"/>
        </w:rPr>
        <w:t>The EPDS</w:t>
      </w:r>
      <w:r w:rsidRPr="007A19C5">
        <w:rPr>
          <w:rFonts w:eastAsia="Times New Roman" w:cs="Times New Roman"/>
          <w:spacing w:val="2"/>
          <w:sz w:val="24"/>
          <w:szCs w:val="24"/>
        </w:rPr>
        <w:t xml:space="preserve"> </w:t>
      </w:r>
      <w:r w:rsidRPr="007A19C5">
        <w:rPr>
          <w:rFonts w:eastAsia="Times New Roman" w:cs="Times New Roman"/>
          <w:sz w:val="24"/>
          <w:szCs w:val="24"/>
        </w:rPr>
        <w:t>is</w:t>
      </w:r>
      <w:r w:rsidRPr="007A19C5">
        <w:rPr>
          <w:rFonts w:eastAsia="Times New Roman" w:cs="Times New Roman"/>
          <w:spacing w:val="2"/>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lso</w:t>
      </w:r>
      <w:r w:rsidRPr="007A19C5">
        <w:rPr>
          <w:rFonts w:eastAsia="Times New Roman" w:cs="Times New Roman"/>
          <w:spacing w:val="2"/>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dvised</w:t>
      </w:r>
      <w:r w:rsidRPr="007A19C5">
        <w:rPr>
          <w:rFonts w:eastAsia="Times New Roman" w:cs="Times New Roman"/>
          <w:spacing w:val="1"/>
          <w:sz w:val="24"/>
          <w:szCs w:val="24"/>
        </w:rPr>
        <w:t xml:space="preserve"> </w:t>
      </w:r>
      <w:r w:rsidRPr="007A19C5">
        <w:rPr>
          <w:rFonts w:eastAsia="Times New Roman" w:cs="Times New Roman"/>
          <w:sz w:val="24"/>
          <w:szCs w:val="24"/>
        </w:rPr>
        <w:t>to</w:t>
      </w:r>
      <w:r w:rsidRPr="007A19C5">
        <w:rPr>
          <w:rFonts w:eastAsia="Times New Roman" w:cs="Times New Roman"/>
          <w:spacing w:val="2"/>
          <w:sz w:val="24"/>
          <w:szCs w:val="24"/>
        </w:rPr>
        <w:t xml:space="preserve"> </w:t>
      </w:r>
      <w:r w:rsidRPr="007A19C5">
        <w:rPr>
          <w:rFonts w:eastAsia="Times New Roman" w:cs="Times New Roman"/>
          <w:sz w:val="24"/>
          <w:szCs w:val="24"/>
        </w:rPr>
        <w:t>und</w:t>
      </w:r>
      <w:r w:rsidRPr="007A19C5">
        <w:rPr>
          <w:rFonts w:eastAsia="Times New Roman" w:cs="Times New Roman"/>
          <w:spacing w:val="-1"/>
          <w:sz w:val="24"/>
          <w:szCs w:val="24"/>
        </w:rPr>
        <w:t>e</w:t>
      </w:r>
      <w:r w:rsidRPr="007A19C5">
        <w:rPr>
          <w:rFonts w:eastAsia="Times New Roman" w:cs="Times New Roman"/>
          <w:sz w:val="24"/>
          <w:szCs w:val="24"/>
        </w:rPr>
        <w:t>rt</w:t>
      </w:r>
      <w:r w:rsidRPr="007A19C5">
        <w:rPr>
          <w:rFonts w:eastAsia="Times New Roman" w:cs="Times New Roman"/>
          <w:spacing w:val="-1"/>
          <w:sz w:val="24"/>
          <w:szCs w:val="24"/>
        </w:rPr>
        <w:t>a</w:t>
      </w:r>
      <w:r w:rsidRPr="007A19C5">
        <w:rPr>
          <w:rFonts w:eastAsia="Times New Roman" w:cs="Times New Roman"/>
          <w:sz w:val="24"/>
          <w:szCs w:val="24"/>
        </w:rPr>
        <w:t>ke ins</w:t>
      </w:r>
      <w:r w:rsidRPr="007A19C5">
        <w:rPr>
          <w:rFonts w:eastAsia="Times New Roman" w:cs="Times New Roman"/>
          <w:spacing w:val="1"/>
          <w:sz w:val="24"/>
          <w:szCs w:val="24"/>
        </w:rPr>
        <w:t>t</w:t>
      </w:r>
      <w:r w:rsidRPr="007A19C5">
        <w:rPr>
          <w:rFonts w:eastAsia="Times New Roman" w:cs="Times New Roman"/>
          <w:spacing w:val="-1"/>
          <w:sz w:val="24"/>
          <w:szCs w:val="24"/>
        </w:rPr>
        <w:t>a</w:t>
      </w:r>
      <w:r w:rsidRPr="007A19C5">
        <w:rPr>
          <w:rFonts w:eastAsia="Times New Roman" w:cs="Times New Roman"/>
          <w:sz w:val="24"/>
          <w:szCs w:val="24"/>
        </w:rPr>
        <w:t>l</w:t>
      </w:r>
      <w:r w:rsidRPr="007A19C5">
        <w:rPr>
          <w:rFonts w:eastAsia="Times New Roman" w:cs="Times New Roman"/>
          <w:spacing w:val="1"/>
          <w:sz w:val="24"/>
          <w:szCs w:val="24"/>
        </w:rPr>
        <w:t>l</w:t>
      </w:r>
      <w:r w:rsidRPr="007A19C5">
        <w:rPr>
          <w:rFonts w:eastAsia="Times New Roman" w:cs="Times New Roman"/>
          <w:spacing w:val="-1"/>
          <w:sz w:val="24"/>
          <w:szCs w:val="24"/>
        </w:rPr>
        <w:t>a</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1"/>
          <w:sz w:val="24"/>
          <w:szCs w:val="24"/>
        </w:rPr>
        <w:t xml:space="preserve"> </w:t>
      </w:r>
      <w:r w:rsidRPr="007A19C5">
        <w:rPr>
          <w:rFonts w:eastAsia="Times New Roman" w:cs="Times New Roman"/>
          <w:sz w:val="24"/>
          <w:szCs w:val="24"/>
        </w:rPr>
        <w:t>of R</w:t>
      </w:r>
      <w:r w:rsidRPr="007A19C5">
        <w:rPr>
          <w:rFonts w:eastAsia="Times New Roman" w:cs="Times New Roman"/>
          <w:spacing w:val="-1"/>
          <w:sz w:val="24"/>
          <w:szCs w:val="24"/>
        </w:rPr>
        <w:t>e</w:t>
      </w:r>
      <w:r w:rsidRPr="007A19C5">
        <w:rPr>
          <w:rFonts w:eastAsia="Times New Roman" w:cs="Times New Roman"/>
          <w:sz w:val="24"/>
          <w:szCs w:val="24"/>
        </w:rPr>
        <w:t>mo</w:t>
      </w:r>
      <w:r w:rsidRPr="007A19C5">
        <w:rPr>
          <w:rFonts w:eastAsia="Times New Roman" w:cs="Times New Roman"/>
          <w:spacing w:val="1"/>
          <w:sz w:val="24"/>
          <w:szCs w:val="24"/>
        </w:rPr>
        <w:t>t</w:t>
      </w:r>
      <w:r w:rsidRPr="007A19C5">
        <w:rPr>
          <w:rFonts w:eastAsia="Times New Roman" w:cs="Times New Roman"/>
          <w:sz w:val="24"/>
          <w:szCs w:val="24"/>
        </w:rPr>
        <w:t>e</w:t>
      </w:r>
      <w:r w:rsidRPr="007A19C5">
        <w:rPr>
          <w:rFonts w:eastAsia="Times New Roman" w:cs="Times New Roman"/>
          <w:spacing w:val="2"/>
          <w:sz w:val="24"/>
          <w:szCs w:val="24"/>
        </w:rPr>
        <w:t xml:space="preserve"> </w:t>
      </w:r>
      <w:r w:rsidRPr="007A19C5">
        <w:rPr>
          <w:rFonts w:eastAsia="Times New Roman" w:cs="Times New Roman"/>
          <w:spacing w:val="1"/>
          <w:sz w:val="24"/>
          <w:szCs w:val="24"/>
        </w:rPr>
        <w:t>S</w:t>
      </w:r>
      <w:r w:rsidRPr="007A19C5">
        <w:rPr>
          <w:rFonts w:eastAsia="Times New Roman" w:cs="Times New Roman"/>
          <w:spacing w:val="-1"/>
          <w:sz w:val="24"/>
          <w:szCs w:val="24"/>
        </w:rPr>
        <w:t>e</w:t>
      </w:r>
      <w:r w:rsidRPr="007A19C5">
        <w:rPr>
          <w:rFonts w:eastAsia="Times New Roman" w:cs="Times New Roman"/>
          <w:sz w:val="24"/>
          <w:szCs w:val="24"/>
        </w:rPr>
        <w:t>nsing</w:t>
      </w:r>
      <w:r w:rsidRPr="007A19C5">
        <w:rPr>
          <w:rFonts w:eastAsia="Times New Roman" w:cs="Times New Roman"/>
          <w:spacing w:val="1"/>
          <w:sz w:val="24"/>
          <w:szCs w:val="24"/>
        </w:rPr>
        <w:t xml:space="preserve"> </w:t>
      </w:r>
      <w:r w:rsidRPr="007A19C5">
        <w:rPr>
          <w:rFonts w:eastAsia="Times New Roman" w:cs="Times New Roman"/>
          <w:spacing w:val="2"/>
          <w:sz w:val="24"/>
          <w:szCs w:val="24"/>
        </w:rPr>
        <w:t>M</w:t>
      </w:r>
      <w:r w:rsidRPr="007A19C5">
        <w:rPr>
          <w:rFonts w:eastAsia="Times New Roman" w:cs="Times New Roman"/>
          <w:spacing w:val="-1"/>
          <w:sz w:val="24"/>
          <w:szCs w:val="24"/>
        </w:rPr>
        <w:t>e</w:t>
      </w:r>
      <w:r w:rsidRPr="007A19C5">
        <w:rPr>
          <w:rFonts w:eastAsia="Times New Roman" w:cs="Times New Roman"/>
          <w:sz w:val="24"/>
          <w:szCs w:val="24"/>
        </w:rPr>
        <w:t>te</w:t>
      </w:r>
      <w:r w:rsidRPr="007A19C5">
        <w:rPr>
          <w:rFonts w:eastAsia="Times New Roman" w:cs="Times New Roman"/>
          <w:spacing w:val="-1"/>
          <w:sz w:val="24"/>
          <w:szCs w:val="24"/>
        </w:rPr>
        <w:t>r</w:t>
      </w:r>
      <w:r w:rsidRPr="007A19C5">
        <w:rPr>
          <w:rFonts w:eastAsia="Times New Roman" w:cs="Times New Roman"/>
          <w:sz w:val="24"/>
          <w:szCs w:val="24"/>
        </w:rPr>
        <w:t>s</w:t>
      </w:r>
      <w:r w:rsidRPr="007A19C5">
        <w:rPr>
          <w:rFonts w:eastAsia="Times New Roman" w:cs="Times New Roman"/>
          <w:spacing w:val="5"/>
          <w:sz w:val="24"/>
          <w:szCs w:val="24"/>
        </w:rPr>
        <w:t xml:space="preserve"> </w:t>
      </w:r>
      <w:r w:rsidRPr="007A19C5">
        <w:rPr>
          <w:rFonts w:eastAsia="Times New Roman" w:cs="Times New Roman"/>
          <w:sz w:val="24"/>
          <w:szCs w:val="24"/>
        </w:rPr>
        <w:t>in</w:t>
      </w:r>
      <w:r w:rsidRPr="007A19C5">
        <w:rPr>
          <w:rFonts w:eastAsia="Times New Roman" w:cs="Times New Roman"/>
          <w:spacing w:val="3"/>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ll</w:t>
      </w:r>
      <w:r w:rsidRPr="007A19C5">
        <w:rPr>
          <w:rFonts w:eastAsia="Times New Roman" w:cs="Times New Roman"/>
          <w:spacing w:val="3"/>
          <w:sz w:val="24"/>
          <w:szCs w:val="24"/>
        </w:rPr>
        <w:t xml:space="preserve"> </w:t>
      </w:r>
      <w:r w:rsidRPr="007A19C5">
        <w:rPr>
          <w:rFonts w:eastAsia="Times New Roman" w:cs="Times New Roman"/>
          <w:spacing w:val="-2"/>
          <w:sz w:val="24"/>
          <w:szCs w:val="24"/>
        </w:rPr>
        <w:t>B</w:t>
      </w:r>
      <w:r w:rsidRPr="007A19C5">
        <w:rPr>
          <w:rFonts w:eastAsia="Times New Roman" w:cs="Times New Roman"/>
          <w:sz w:val="24"/>
          <w:szCs w:val="24"/>
        </w:rPr>
        <w:t>ulk</w:t>
      </w:r>
      <w:r w:rsidRPr="007A19C5">
        <w:rPr>
          <w:rFonts w:eastAsia="Times New Roman" w:cs="Times New Roman"/>
          <w:spacing w:val="3"/>
          <w:sz w:val="24"/>
          <w:szCs w:val="24"/>
        </w:rPr>
        <w:t xml:space="preserve"> </w:t>
      </w:r>
      <w:r w:rsidRPr="007A19C5">
        <w:rPr>
          <w:rFonts w:eastAsia="Times New Roman" w:cs="Times New Roman"/>
          <w:sz w:val="24"/>
          <w:szCs w:val="24"/>
        </w:rPr>
        <w:t>load</w:t>
      </w:r>
      <w:r w:rsidRPr="007A19C5">
        <w:rPr>
          <w:rFonts w:eastAsia="Times New Roman" w:cs="Times New Roman"/>
          <w:spacing w:val="4"/>
          <w:sz w:val="24"/>
          <w:szCs w:val="24"/>
        </w:rPr>
        <w:t xml:space="preserve"> </w:t>
      </w:r>
      <w:r w:rsidRPr="007A19C5">
        <w:rPr>
          <w:rFonts w:eastAsia="Times New Roman" w:cs="Times New Roman"/>
          <w:spacing w:val="-1"/>
          <w:sz w:val="24"/>
          <w:szCs w:val="24"/>
        </w:rPr>
        <w:t>c</w:t>
      </w:r>
      <w:r w:rsidRPr="007A19C5">
        <w:rPr>
          <w:rFonts w:eastAsia="Times New Roman" w:cs="Times New Roman"/>
          <w:sz w:val="24"/>
          <w:szCs w:val="24"/>
        </w:rPr>
        <w:t>ons</w:t>
      </w:r>
      <w:r w:rsidRPr="007A19C5">
        <w:rPr>
          <w:rFonts w:eastAsia="Times New Roman" w:cs="Times New Roman"/>
          <w:spacing w:val="2"/>
          <w:sz w:val="24"/>
          <w:szCs w:val="24"/>
        </w:rPr>
        <w:t>u</w:t>
      </w:r>
      <w:r w:rsidRPr="007A19C5">
        <w:rPr>
          <w:rFonts w:eastAsia="Times New Roman" w:cs="Times New Roman"/>
          <w:sz w:val="24"/>
          <w:szCs w:val="24"/>
        </w:rPr>
        <w:t>m</w:t>
      </w:r>
      <w:r w:rsidRPr="007A19C5">
        <w:rPr>
          <w:rFonts w:eastAsia="Times New Roman" w:cs="Times New Roman"/>
          <w:spacing w:val="1"/>
          <w:sz w:val="24"/>
          <w:szCs w:val="24"/>
        </w:rPr>
        <w:t>i</w:t>
      </w:r>
      <w:r w:rsidRPr="007A19C5">
        <w:rPr>
          <w:rFonts w:eastAsia="Times New Roman" w:cs="Times New Roman"/>
          <w:sz w:val="24"/>
          <w:szCs w:val="24"/>
        </w:rPr>
        <w:t>ng uni</w:t>
      </w:r>
      <w:r w:rsidRPr="007A19C5">
        <w:rPr>
          <w:rFonts w:eastAsia="Times New Roman" w:cs="Times New Roman"/>
          <w:spacing w:val="1"/>
          <w:sz w:val="24"/>
          <w:szCs w:val="24"/>
        </w:rPr>
        <w:t>t</w:t>
      </w:r>
      <w:r w:rsidRPr="007A19C5">
        <w:rPr>
          <w:rFonts w:eastAsia="Times New Roman" w:cs="Times New Roman"/>
          <w:sz w:val="24"/>
          <w:szCs w:val="24"/>
        </w:rPr>
        <w:t>s</w:t>
      </w:r>
      <w:r w:rsidRPr="007A19C5">
        <w:rPr>
          <w:rFonts w:eastAsia="Times New Roman" w:cs="Times New Roman"/>
          <w:spacing w:val="3"/>
          <w:sz w:val="24"/>
          <w:szCs w:val="24"/>
        </w:rPr>
        <w:t xml:space="preserve"> </w:t>
      </w:r>
      <w:r w:rsidRPr="007A19C5">
        <w:rPr>
          <w:rFonts w:eastAsia="Times New Roman" w:cs="Times New Roman"/>
          <w:sz w:val="24"/>
          <w:szCs w:val="24"/>
        </w:rPr>
        <w:t>such</w:t>
      </w:r>
      <w:r w:rsidRPr="007A19C5">
        <w:rPr>
          <w:rFonts w:eastAsia="Times New Roman" w:cs="Times New Roman"/>
          <w:spacing w:val="4"/>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s</w:t>
      </w:r>
      <w:r w:rsidRPr="007A19C5">
        <w:rPr>
          <w:rFonts w:eastAsia="Times New Roman" w:cs="Times New Roman"/>
          <w:spacing w:val="5"/>
          <w:sz w:val="24"/>
          <w:szCs w:val="24"/>
        </w:rPr>
        <w:t xml:space="preserve"> </w:t>
      </w:r>
      <w:r w:rsidRPr="007A19C5">
        <w:rPr>
          <w:rFonts w:eastAsia="Times New Roman" w:cs="Times New Roman"/>
          <w:spacing w:val="-3"/>
          <w:sz w:val="24"/>
          <w:szCs w:val="24"/>
        </w:rPr>
        <w:t>I</w:t>
      </w:r>
      <w:r w:rsidRPr="007A19C5">
        <w:rPr>
          <w:rFonts w:eastAsia="Times New Roman" w:cs="Times New Roman"/>
          <w:sz w:val="24"/>
          <w:szCs w:val="24"/>
        </w:rPr>
        <w:t>n</w:t>
      </w:r>
      <w:r w:rsidRPr="007A19C5">
        <w:rPr>
          <w:rFonts w:eastAsia="Times New Roman" w:cs="Times New Roman"/>
          <w:spacing w:val="2"/>
          <w:sz w:val="24"/>
          <w:szCs w:val="24"/>
        </w:rPr>
        <w:t>d</w:t>
      </w:r>
      <w:r w:rsidRPr="007A19C5">
        <w:rPr>
          <w:rFonts w:eastAsia="Times New Roman" w:cs="Times New Roman"/>
          <w:sz w:val="24"/>
          <w:szCs w:val="24"/>
        </w:rPr>
        <w:t>ustrial</w:t>
      </w:r>
      <w:r w:rsidRPr="007A19C5">
        <w:rPr>
          <w:rFonts w:eastAsia="Times New Roman" w:cs="Times New Roman"/>
          <w:spacing w:val="3"/>
          <w:sz w:val="24"/>
          <w:szCs w:val="24"/>
        </w:rPr>
        <w:t xml:space="preserve"> </w:t>
      </w:r>
      <w:r w:rsidRPr="007A19C5">
        <w:rPr>
          <w:rFonts w:eastAsia="Times New Roman" w:cs="Times New Roman"/>
          <w:sz w:val="24"/>
          <w:szCs w:val="24"/>
        </w:rPr>
        <w:t>Units,</w:t>
      </w:r>
      <w:r w:rsidRPr="007A19C5">
        <w:rPr>
          <w:rFonts w:eastAsia="Times New Roman" w:cs="Times New Roman"/>
          <w:spacing w:val="3"/>
          <w:sz w:val="24"/>
          <w:szCs w:val="24"/>
        </w:rPr>
        <w:t xml:space="preserve"> </w:t>
      </w:r>
      <w:r w:rsidRPr="007A19C5">
        <w:rPr>
          <w:rFonts w:eastAsia="Times New Roman" w:cs="Times New Roman"/>
          <w:spacing w:val="1"/>
          <w:sz w:val="24"/>
          <w:szCs w:val="24"/>
        </w:rPr>
        <w:t>S</w:t>
      </w:r>
      <w:r w:rsidRPr="007A19C5">
        <w:rPr>
          <w:rFonts w:eastAsia="Times New Roman" w:cs="Times New Roman"/>
          <w:sz w:val="24"/>
          <w:szCs w:val="24"/>
        </w:rPr>
        <w:t xml:space="preserve">tar </w:t>
      </w:r>
      <w:r w:rsidRPr="007A19C5">
        <w:rPr>
          <w:rFonts w:eastAsia="Times New Roman" w:cs="Times New Roman"/>
          <w:spacing w:val="-1"/>
          <w:sz w:val="24"/>
          <w:szCs w:val="24"/>
        </w:rPr>
        <w:t>ca</w:t>
      </w:r>
      <w:r w:rsidRPr="007A19C5">
        <w:rPr>
          <w:rFonts w:eastAsia="Times New Roman" w:cs="Times New Roman"/>
          <w:sz w:val="24"/>
          <w:szCs w:val="24"/>
        </w:rPr>
        <w:t>t</w:t>
      </w:r>
      <w:r w:rsidRPr="007A19C5">
        <w:rPr>
          <w:rFonts w:eastAsia="Times New Roman" w:cs="Times New Roman"/>
          <w:spacing w:val="2"/>
          <w:sz w:val="24"/>
          <w:szCs w:val="24"/>
        </w:rPr>
        <w:t>e</w:t>
      </w:r>
      <w:r w:rsidRPr="007A19C5">
        <w:rPr>
          <w:rFonts w:eastAsia="Times New Roman" w:cs="Times New Roman"/>
          <w:spacing w:val="-2"/>
          <w:sz w:val="24"/>
          <w:szCs w:val="24"/>
        </w:rPr>
        <w:t>g</w:t>
      </w:r>
      <w:r w:rsidRPr="007A19C5">
        <w:rPr>
          <w:rFonts w:eastAsia="Times New Roman" w:cs="Times New Roman"/>
          <w:sz w:val="24"/>
          <w:szCs w:val="24"/>
        </w:rPr>
        <w:t>o</w:t>
      </w:r>
      <w:r w:rsidRPr="007A19C5">
        <w:rPr>
          <w:rFonts w:eastAsia="Times New Roman" w:cs="Times New Roman"/>
          <w:spacing w:val="4"/>
          <w:sz w:val="24"/>
          <w:szCs w:val="24"/>
        </w:rPr>
        <w:t>r</w:t>
      </w:r>
      <w:r w:rsidRPr="007A19C5">
        <w:rPr>
          <w:rFonts w:eastAsia="Times New Roman" w:cs="Times New Roman"/>
          <w:sz w:val="24"/>
          <w:szCs w:val="24"/>
        </w:rPr>
        <w:t>y Hot</w:t>
      </w:r>
      <w:r w:rsidRPr="007A19C5">
        <w:rPr>
          <w:rFonts w:eastAsia="Times New Roman" w:cs="Times New Roman"/>
          <w:spacing w:val="-1"/>
          <w:sz w:val="24"/>
          <w:szCs w:val="24"/>
        </w:rPr>
        <w:t>e</w:t>
      </w:r>
      <w:r w:rsidRPr="007A19C5">
        <w:rPr>
          <w:rFonts w:eastAsia="Times New Roman" w:cs="Times New Roman"/>
          <w:sz w:val="24"/>
          <w:szCs w:val="24"/>
        </w:rPr>
        <w:t>ls,</w:t>
      </w:r>
      <w:r w:rsidRPr="007A19C5">
        <w:rPr>
          <w:rFonts w:eastAsia="Times New Roman" w:cs="Times New Roman"/>
          <w:spacing w:val="5"/>
          <w:sz w:val="24"/>
          <w:szCs w:val="24"/>
        </w:rPr>
        <w:t xml:space="preserve"> </w:t>
      </w:r>
      <w:r w:rsidRPr="007A19C5">
        <w:rPr>
          <w:rFonts w:eastAsia="Times New Roman" w:cs="Times New Roman"/>
          <w:spacing w:val="-1"/>
          <w:sz w:val="24"/>
          <w:szCs w:val="24"/>
        </w:rPr>
        <w:t>e</w:t>
      </w:r>
      <w:r w:rsidRPr="007A19C5">
        <w:rPr>
          <w:rFonts w:eastAsia="Times New Roman" w:cs="Times New Roman"/>
          <w:sz w:val="24"/>
          <w:szCs w:val="24"/>
        </w:rPr>
        <w:t>tc.</w:t>
      </w:r>
      <w:r w:rsidRPr="007A19C5">
        <w:rPr>
          <w:rFonts w:eastAsia="Times New Roman" w:cs="Times New Roman"/>
          <w:spacing w:val="4"/>
          <w:sz w:val="24"/>
          <w:szCs w:val="24"/>
        </w:rPr>
        <w:t xml:space="preserve"> </w:t>
      </w:r>
      <w:r w:rsidRPr="007A19C5">
        <w:rPr>
          <w:rFonts w:eastAsia="Times New Roman" w:cs="Times New Roman"/>
          <w:sz w:val="24"/>
          <w:szCs w:val="24"/>
        </w:rPr>
        <w:t>in</w:t>
      </w:r>
      <w:r w:rsidRPr="007A19C5">
        <w:rPr>
          <w:rFonts w:eastAsia="Times New Roman" w:cs="Times New Roman"/>
          <w:spacing w:val="5"/>
          <w:sz w:val="24"/>
          <w:szCs w:val="24"/>
        </w:rPr>
        <w:t xml:space="preserve"> </w:t>
      </w:r>
      <w:r w:rsidRPr="007A19C5">
        <w:rPr>
          <w:rFonts w:eastAsia="Times New Roman" w:cs="Times New Roman"/>
          <w:sz w:val="24"/>
          <w:szCs w:val="24"/>
        </w:rPr>
        <w:t>o</w:t>
      </w:r>
      <w:r w:rsidRPr="007A19C5">
        <w:rPr>
          <w:rFonts w:eastAsia="Times New Roman" w:cs="Times New Roman"/>
          <w:spacing w:val="-1"/>
          <w:sz w:val="24"/>
          <w:szCs w:val="24"/>
        </w:rPr>
        <w:t>r</w:t>
      </w:r>
      <w:r w:rsidRPr="007A19C5">
        <w:rPr>
          <w:rFonts w:eastAsia="Times New Roman" w:cs="Times New Roman"/>
          <w:sz w:val="24"/>
          <w:szCs w:val="24"/>
        </w:rPr>
        <w:t>d</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4"/>
          <w:sz w:val="24"/>
          <w:szCs w:val="24"/>
        </w:rPr>
        <w:t xml:space="preserve"> </w:t>
      </w:r>
      <w:r w:rsidRPr="007A19C5">
        <w:rPr>
          <w:rFonts w:eastAsia="Times New Roman" w:cs="Times New Roman"/>
          <w:sz w:val="24"/>
          <w:szCs w:val="24"/>
        </w:rPr>
        <w:t>to</w:t>
      </w:r>
      <w:r w:rsidRPr="007A19C5">
        <w:rPr>
          <w:rFonts w:eastAsia="Times New Roman" w:cs="Times New Roman"/>
          <w:spacing w:val="5"/>
          <w:sz w:val="24"/>
          <w:szCs w:val="24"/>
        </w:rPr>
        <w:t xml:space="preserve"> </w:t>
      </w:r>
      <w:r w:rsidRPr="007A19C5">
        <w:rPr>
          <w:rFonts w:eastAsia="Times New Roman" w:cs="Times New Roman"/>
          <w:sz w:val="24"/>
          <w:szCs w:val="24"/>
        </w:rPr>
        <w:t>f</w:t>
      </w:r>
      <w:r w:rsidRPr="007A19C5">
        <w:rPr>
          <w:rFonts w:eastAsia="Times New Roman" w:cs="Times New Roman"/>
          <w:spacing w:val="-2"/>
          <w:sz w:val="24"/>
          <w:szCs w:val="24"/>
        </w:rPr>
        <w:t>a</w:t>
      </w:r>
      <w:r w:rsidRPr="007A19C5">
        <w:rPr>
          <w:rFonts w:eastAsia="Times New Roman" w:cs="Times New Roman"/>
          <w:spacing w:val="-1"/>
          <w:sz w:val="24"/>
          <w:szCs w:val="24"/>
        </w:rPr>
        <w:t>c</w:t>
      </w:r>
      <w:r w:rsidRPr="007A19C5">
        <w:rPr>
          <w:rFonts w:eastAsia="Times New Roman" w:cs="Times New Roman"/>
          <w:sz w:val="24"/>
          <w:szCs w:val="24"/>
        </w:rPr>
        <w:t>i</w:t>
      </w:r>
      <w:r w:rsidRPr="007A19C5">
        <w:rPr>
          <w:rFonts w:eastAsia="Times New Roman" w:cs="Times New Roman"/>
          <w:spacing w:val="1"/>
          <w:sz w:val="24"/>
          <w:szCs w:val="24"/>
        </w:rPr>
        <w:t>l</w:t>
      </w:r>
      <w:r w:rsidRPr="007A19C5">
        <w:rPr>
          <w:rFonts w:eastAsia="Times New Roman" w:cs="Times New Roman"/>
          <w:sz w:val="24"/>
          <w:szCs w:val="24"/>
        </w:rPr>
        <w:t>i</w:t>
      </w:r>
      <w:r w:rsidRPr="007A19C5">
        <w:rPr>
          <w:rFonts w:eastAsia="Times New Roman" w:cs="Times New Roman"/>
          <w:spacing w:val="1"/>
          <w:sz w:val="24"/>
          <w:szCs w:val="24"/>
        </w:rPr>
        <w:t>t</w:t>
      </w:r>
      <w:r w:rsidRPr="007A19C5">
        <w:rPr>
          <w:rFonts w:eastAsia="Times New Roman" w:cs="Times New Roman"/>
          <w:spacing w:val="-1"/>
          <w:sz w:val="24"/>
          <w:szCs w:val="24"/>
        </w:rPr>
        <w:t>a</w:t>
      </w:r>
      <w:r w:rsidRPr="007A19C5">
        <w:rPr>
          <w:rFonts w:eastAsia="Times New Roman" w:cs="Times New Roman"/>
          <w:sz w:val="24"/>
          <w:szCs w:val="24"/>
        </w:rPr>
        <w:t>te</w:t>
      </w:r>
      <w:r w:rsidRPr="007A19C5">
        <w:rPr>
          <w:rFonts w:eastAsia="Times New Roman" w:cs="Times New Roman"/>
          <w:spacing w:val="4"/>
          <w:sz w:val="24"/>
          <w:szCs w:val="24"/>
        </w:rPr>
        <w:t xml:space="preserve"> </w:t>
      </w:r>
      <w:r w:rsidRPr="007A19C5">
        <w:rPr>
          <w:rFonts w:eastAsia="Times New Roman" w:cs="Times New Roman"/>
          <w:spacing w:val="-1"/>
          <w:sz w:val="24"/>
          <w:szCs w:val="24"/>
        </w:rPr>
        <w:t>e</w:t>
      </w:r>
      <w:r w:rsidRPr="007A19C5">
        <w:rPr>
          <w:rFonts w:eastAsia="Times New Roman" w:cs="Times New Roman"/>
          <w:sz w:val="24"/>
          <w:szCs w:val="24"/>
        </w:rPr>
        <w:t>f</w:t>
      </w:r>
      <w:r w:rsidRPr="007A19C5">
        <w:rPr>
          <w:rFonts w:eastAsia="Times New Roman" w:cs="Times New Roman"/>
          <w:spacing w:val="1"/>
          <w:sz w:val="24"/>
          <w:szCs w:val="24"/>
        </w:rPr>
        <w:t>f</w:t>
      </w:r>
      <w:r w:rsidRPr="007A19C5">
        <w:rPr>
          <w:rFonts w:eastAsia="Times New Roman" w:cs="Times New Roman"/>
          <w:spacing w:val="-1"/>
          <w:sz w:val="24"/>
          <w:szCs w:val="24"/>
        </w:rPr>
        <w:t>ec</w:t>
      </w:r>
      <w:r w:rsidRPr="007A19C5">
        <w:rPr>
          <w:rFonts w:eastAsia="Times New Roman" w:cs="Times New Roman"/>
          <w:sz w:val="24"/>
          <w:szCs w:val="24"/>
        </w:rPr>
        <w:t>t</w:t>
      </w:r>
      <w:r w:rsidRPr="007A19C5">
        <w:rPr>
          <w:rFonts w:eastAsia="Times New Roman" w:cs="Times New Roman"/>
          <w:spacing w:val="3"/>
          <w:sz w:val="24"/>
          <w:szCs w:val="24"/>
        </w:rPr>
        <w:t>i</w:t>
      </w:r>
      <w:r w:rsidRPr="007A19C5">
        <w:rPr>
          <w:rFonts w:eastAsia="Times New Roman" w:cs="Times New Roman"/>
          <w:sz w:val="24"/>
          <w:szCs w:val="24"/>
        </w:rPr>
        <w:t>ve</w:t>
      </w:r>
      <w:r w:rsidRPr="007A19C5">
        <w:rPr>
          <w:rFonts w:eastAsia="Times New Roman" w:cs="Times New Roman"/>
          <w:spacing w:val="3"/>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nd</w:t>
      </w:r>
      <w:r w:rsidRPr="007A19C5">
        <w:rPr>
          <w:rFonts w:eastAsia="Times New Roman" w:cs="Times New Roman"/>
          <w:spacing w:val="9"/>
          <w:sz w:val="24"/>
          <w:szCs w:val="24"/>
        </w:rPr>
        <w:t xml:space="preserve"> </w:t>
      </w:r>
      <w:r w:rsidRPr="007A19C5">
        <w:rPr>
          <w:rFonts w:eastAsia="Times New Roman" w:cs="Times New Roman"/>
          <w:spacing w:val="-1"/>
          <w:sz w:val="24"/>
          <w:szCs w:val="24"/>
        </w:rPr>
        <w:t>e</w:t>
      </w:r>
      <w:r w:rsidRPr="007A19C5">
        <w:rPr>
          <w:rFonts w:eastAsia="Times New Roman" w:cs="Times New Roman"/>
          <w:sz w:val="24"/>
          <w:szCs w:val="24"/>
        </w:rPr>
        <w:t>f</w:t>
      </w:r>
      <w:r w:rsidRPr="007A19C5">
        <w:rPr>
          <w:rFonts w:eastAsia="Times New Roman" w:cs="Times New Roman"/>
          <w:spacing w:val="-1"/>
          <w:sz w:val="24"/>
          <w:szCs w:val="24"/>
        </w:rPr>
        <w:t>f</w:t>
      </w:r>
      <w:r w:rsidRPr="007A19C5">
        <w:rPr>
          <w:rFonts w:eastAsia="Times New Roman" w:cs="Times New Roman"/>
          <w:sz w:val="24"/>
          <w:szCs w:val="24"/>
        </w:rPr>
        <w:t>ici</w:t>
      </w:r>
      <w:r w:rsidRPr="007A19C5">
        <w:rPr>
          <w:rFonts w:eastAsia="Times New Roman" w:cs="Times New Roman"/>
          <w:spacing w:val="-1"/>
          <w:sz w:val="24"/>
          <w:szCs w:val="24"/>
        </w:rPr>
        <w:t>e</w:t>
      </w:r>
      <w:r w:rsidRPr="007A19C5">
        <w:rPr>
          <w:rFonts w:eastAsia="Times New Roman" w:cs="Times New Roman"/>
          <w:sz w:val="24"/>
          <w:szCs w:val="24"/>
        </w:rPr>
        <w:t>nt</w:t>
      </w:r>
      <w:r w:rsidRPr="007A19C5">
        <w:rPr>
          <w:rFonts w:eastAsia="Times New Roman" w:cs="Times New Roman"/>
          <w:spacing w:val="5"/>
          <w:sz w:val="24"/>
          <w:szCs w:val="24"/>
        </w:rPr>
        <w:t xml:space="preserve"> </w:t>
      </w:r>
      <w:r w:rsidRPr="007A19C5">
        <w:rPr>
          <w:rFonts w:eastAsia="Times New Roman" w:cs="Times New Roman"/>
          <w:sz w:val="24"/>
          <w:szCs w:val="24"/>
        </w:rPr>
        <w:t>mon</w:t>
      </w:r>
      <w:r w:rsidRPr="007A19C5">
        <w:rPr>
          <w:rFonts w:eastAsia="Times New Roman" w:cs="Times New Roman"/>
          <w:spacing w:val="1"/>
          <w:sz w:val="24"/>
          <w:szCs w:val="24"/>
        </w:rPr>
        <w:t>i</w:t>
      </w:r>
      <w:r w:rsidRPr="007A19C5">
        <w:rPr>
          <w:rFonts w:eastAsia="Times New Roman" w:cs="Times New Roman"/>
          <w:sz w:val="24"/>
          <w:szCs w:val="24"/>
        </w:rPr>
        <w:t>toring</w:t>
      </w:r>
      <w:r w:rsidRPr="007A19C5">
        <w:rPr>
          <w:rFonts w:eastAsia="Times New Roman" w:cs="Times New Roman"/>
          <w:spacing w:val="2"/>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nd</w:t>
      </w:r>
      <w:r w:rsidRPr="007A19C5">
        <w:rPr>
          <w:rFonts w:eastAsia="Times New Roman" w:cs="Times New Roman"/>
          <w:spacing w:val="4"/>
          <w:sz w:val="24"/>
          <w:szCs w:val="24"/>
        </w:rPr>
        <w:t xml:space="preserve"> </w:t>
      </w:r>
      <w:r w:rsidRPr="007A19C5">
        <w:rPr>
          <w:rFonts w:eastAsia="Times New Roman" w:cs="Times New Roman"/>
          <w:sz w:val="24"/>
          <w:szCs w:val="24"/>
        </w:rPr>
        <w:t>bi</w:t>
      </w:r>
      <w:r w:rsidRPr="007A19C5">
        <w:rPr>
          <w:rFonts w:eastAsia="Times New Roman" w:cs="Times New Roman"/>
          <w:spacing w:val="1"/>
          <w:sz w:val="24"/>
          <w:szCs w:val="24"/>
        </w:rPr>
        <w:t>l</w:t>
      </w:r>
      <w:r w:rsidRPr="007A19C5">
        <w:rPr>
          <w:rFonts w:eastAsia="Times New Roman" w:cs="Times New Roman"/>
          <w:sz w:val="24"/>
          <w:szCs w:val="24"/>
        </w:rPr>
        <w:t>l</w:t>
      </w:r>
      <w:r w:rsidRPr="007A19C5">
        <w:rPr>
          <w:rFonts w:eastAsia="Times New Roman" w:cs="Times New Roman"/>
          <w:spacing w:val="1"/>
          <w:sz w:val="24"/>
          <w:szCs w:val="24"/>
        </w:rPr>
        <w:t>i</w:t>
      </w:r>
      <w:r w:rsidRPr="007A19C5">
        <w:rPr>
          <w:rFonts w:eastAsia="Times New Roman" w:cs="Times New Roman"/>
          <w:sz w:val="24"/>
          <w:szCs w:val="24"/>
        </w:rPr>
        <w:t>ng</w:t>
      </w:r>
      <w:r w:rsidRPr="007A19C5">
        <w:rPr>
          <w:rFonts w:eastAsia="Times New Roman" w:cs="Times New Roman"/>
          <w:spacing w:val="2"/>
          <w:sz w:val="24"/>
          <w:szCs w:val="24"/>
        </w:rPr>
        <w:t xml:space="preserve"> </w:t>
      </w:r>
      <w:r w:rsidRPr="007A19C5">
        <w:rPr>
          <w:rFonts w:eastAsia="Times New Roman" w:cs="Times New Roman"/>
          <w:sz w:val="24"/>
          <w:szCs w:val="24"/>
        </w:rPr>
        <w:t xml:space="preserve">of </w:t>
      </w:r>
      <w:r w:rsidRPr="007A19C5">
        <w:rPr>
          <w:rFonts w:eastAsia="Times New Roman" w:cs="Times New Roman"/>
          <w:spacing w:val="-1"/>
          <w:sz w:val="24"/>
          <w:szCs w:val="24"/>
        </w:rPr>
        <w:t>e</w:t>
      </w:r>
      <w:r w:rsidRPr="007A19C5">
        <w:rPr>
          <w:rFonts w:eastAsia="Times New Roman" w:cs="Times New Roman"/>
          <w:sz w:val="24"/>
          <w:szCs w:val="24"/>
        </w:rPr>
        <w:t>n</w:t>
      </w:r>
      <w:r w:rsidRPr="007A19C5">
        <w:rPr>
          <w:rFonts w:eastAsia="Times New Roman" w:cs="Times New Roman"/>
          <w:spacing w:val="-1"/>
          <w:sz w:val="24"/>
          <w:szCs w:val="24"/>
        </w:rPr>
        <w:t>e</w:t>
      </w:r>
      <w:r w:rsidRPr="007A19C5">
        <w:rPr>
          <w:rFonts w:eastAsia="Times New Roman" w:cs="Times New Roman"/>
          <w:spacing w:val="1"/>
          <w:sz w:val="24"/>
          <w:szCs w:val="24"/>
        </w:rPr>
        <w:t>r</w:t>
      </w:r>
      <w:r w:rsidRPr="007A19C5">
        <w:rPr>
          <w:rFonts w:eastAsia="Times New Roman" w:cs="Times New Roman"/>
          <w:spacing w:val="2"/>
          <w:sz w:val="24"/>
          <w:szCs w:val="24"/>
        </w:rPr>
        <w:t>g</w:t>
      </w:r>
      <w:r w:rsidRPr="007A19C5">
        <w:rPr>
          <w:rFonts w:eastAsia="Times New Roman" w:cs="Times New Roman"/>
          <w:sz w:val="24"/>
          <w:szCs w:val="24"/>
        </w:rPr>
        <w:t xml:space="preserve">y </w:t>
      </w:r>
      <w:r w:rsidRPr="007A19C5">
        <w:rPr>
          <w:rFonts w:eastAsia="Times New Roman" w:cs="Times New Roman"/>
          <w:spacing w:val="-1"/>
          <w:sz w:val="24"/>
          <w:szCs w:val="24"/>
        </w:rPr>
        <w:t>c</w:t>
      </w:r>
      <w:r w:rsidRPr="007A19C5">
        <w:rPr>
          <w:rFonts w:eastAsia="Times New Roman" w:cs="Times New Roman"/>
          <w:sz w:val="24"/>
          <w:szCs w:val="24"/>
        </w:rPr>
        <w:t>onsumpt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5"/>
          <w:sz w:val="24"/>
          <w:szCs w:val="24"/>
        </w:rPr>
        <w:t xml:space="preserve"> </w:t>
      </w:r>
      <w:r w:rsidRPr="007A19C5">
        <w:rPr>
          <w:rFonts w:eastAsia="Times New Roman" w:cs="Times New Roman"/>
          <w:sz w:val="24"/>
          <w:szCs w:val="24"/>
        </w:rPr>
        <w:t>Th</w:t>
      </w:r>
      <w:r w:rsidRPr="007A19C5">
        <w:rPr>
          <w:rFonts w:eastAsia="Times New Roman" w:cs="Times New Roman"/>
          <w:spacing w:val="-1"/>
          <w:sz w:val="24"/>
          <w:szCs w:val="24"/>
        </w:rPr>
        <w:t>e</w:t>
      </w:r>
      <w:r w:rsidRPr="007A19C5">
        <w:rPr>
          <w:rFonts w:eastAsia="Times New Roman" w:cs="Times New Roman"/>
          <w:sz w:val="24"/>
          <w:szCs w:val="24"/>
        </w:rPr>
        <w:t>se</w:t>
      </w:r>
      <w:r w:rsidRPr="007A19C5">
        <w:rPr>
          <w:rFonts w:eastAsia="Times New Roman" w:cs="Times New Roman"/>
          <w:spacing w:val="4"/>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dm</w:t>
      </w:r>
      <w:r w:rsidRPr="007A19C5">
        <w:rPr>
          <w:rFonts w:eastAsia="Times New Roman" w:cs="Times New Roman"/>
          <w:spacing w:val="1"/>
          <w:sz w:val="24"/>
          <w:szCs w:val="24"/>
        </w:rPr>
        <w:t>i</w:t>
      </w:r>
      <w:r w:rsidRPr="007A19C5">
        <w:rPr>
          <w:rFonts w:eastAsia="Times New Roman" w:cs="Times New Roman"/>
          <w:sz w:val="24"/>
          <w:szCs w:val="24"/>
        </w:rPr>
        <w:t>nis</w:t>
      </w:r>
      <w:r w:rsidRPr="007A19C5">
        <w:rPr>
          <w:rFonts w:eastAsia="Times New Roman" w:cs="Times New Roman"/>
          <w:spacing w:val="1"/>
          <w:sz w:val="24"/>
          <w:szCs w:val="24"/>
        </w:rPr>
        <w:t>t</w:t>
      </w:r>
      <w:r w:rsidRPr="007A19C5">
        <w:rPr>
          <w:rFonts w:eastAsia="Times New Roman" w:cs="Times New Roman"/>
          <w:sz w:val="24"/>
          <w:szCs w:val="24"/>
        </w:rPr>
        <w:t>r</w:t>
      </w:r>
      <w:r w:rsidRPr="007A19C5">
        <w:rPr>
          <w:rFonts w:eastAsia="Times New Roman" w:cs="Times New Roman"/>
          <w:spacing w:val="-2"/>
          <w:sz w:val="24"/>
          <w:szCs w:val="24"/>
        </w:rPr>
        <w:t>a</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ve</w:t>
      </w:r>
      <w:r w:rsidRPr="007A19C5">
        <w:rPr>
          <w:rFonts w:eastAsia="Times New Roman" w:cs="Times New Roman"/>
          <w:spacing w:val="4"/>
          <w:sz w:val="24"/>
          <w:szCs w:val="24"/>
        </w:rPr>
        <w:t xml:space="preserve"> </w:t>
      </w:r>
      <w:r w:rsidRPr="007A19C5">
        <w:rPr>
          <w:rFonts w:eastAsia="Times New Roman" w:cs="Times New Roman"/>
          <w:sz w:val="24"/>
          <w:szCs w:val="24"/>
        </w:rPr>
        <w:t>me</w:t>
      </w:r>
      <w:r w:rsidRPr="007A19C5">
        <w:rPr>
          <w:rFonts w:eastAsia="Times New Roman" w:cs="Times New Roman"/>
          <w:spacing w:val="-1"/>
          <w:sz w:val="24"/>
          <w:szCs w:val="24"/>
        </w:rPr>
        <w:t>a</w:t>
      </w:r>
      <w:r w:rsidRPr="007A19C5">
        <w:rPr>
          <w:rFonts w:eastAsia="Times New Roman" w:cs="Times New Roman"/>
          <w:sz w:val="24"/>
          <w:szCs w:val="24"/>
        </w:rPr>
        <w:t>sur</w:t>
      </w:r>
      <w:r w:rsidRPr="007A19C5">
        <w:rPr>
          <w:rFonts w:eastAsia="Times New Roman" w:cs="Times New Roman"/>
          <w:spacing w:val="-1"/>
          <w:sz w:val="24"/>
          <w:szCs w:val="24"/>
        </w:rPr>
        <w:t>e</w:t>
      </w:r>
      <w:r w:rsidRPr="007A19C5">
        <w:rPr>
          <w:rFonts w:eastAsia="Times New Roman" w:cs="Times New Roman"/>
          <w:sz w:val="24"/>
          <w:szCs w:val="24"/>
        </w:rPr>
        <w:t>s</w:t>
      </w:r>
      <w:r w:rsidRPr="007A19C5">
        <w:rPr>
          <w:rFonts w:eastAsia="Times New Roman" w:cs="Times New Roman"/>
          <w:spacing w:val="5"/>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re</w:t>
      </w:r>
      <w:r w:rsidRPr="007A19C5">
        <w:rPr>
          <w:rFonts w:eastAsia="Times New Roman" w:cs="Times New Roman"/>
          <w:spacing w:val="3"/>
          <w:sz w:val="24"/>
          <w:szCs w:val="24"/>
        </w:rPr>
        <w:t xml:space="preserve"> </w:t>
      </w:r>
      <w:r w:rsidRPr="007A19C5">
        <w:rPr>
          <w:rFonts w:eastAsia="Times New Roman" w:cs="Times New Roman"/>
          <w:sz w:val="24"/>
          <w:szCs w:val="24"/>
        </w:rPr>
        <w:t>und</w:t>
      </w:r>
      <w:r w:rsidRPr="007A19C5">
        <w:rPr>
          <w:rFonts w:eastAsia="Times New Roman" w:cs="Times New Roman"/>
          <w:spacing w:val="-1"/>
          <w:sz w:val="24"/>
          <w:szCs w:val="24"/>
        </w:rPr>
        <w:t>e</w:t>
      </w:r>
      <w:r w:rsidRPr="007A19C5">
        <w:rPr>
          <w:rFonts w:eastAsia="Times New Roman" w:cs="Times New Roman"/>
          <w:sz w:val="24"/>
          <w:szCs w:val="24"/>
        </w:rPr>
        <w:t>rlined</w:t>
      </w:r>
      <w:r w:rsidRPr="007A19C5">
        <w:rPr>
          <w:rFonts w:eastAsia="Times New Roman" w:cs="Times New Roman"/>
          <w:spacing w:val="4"/>
          <w:sz w:val="24"/>
          <w:szCs w:val="24"/>
        </w:rPr>
        <w:t xml:space="preserve"> </w:t>
      </w:r>
      <w:r w:rsidRPr="007A19C5">
        <w:rPr>
          <w:rFonts w:eastAsia="Times New Roman" w:cs="Times New Roman"/>
          <w:sz w:val="24"/>
          <w:szCs w:val="24"/>
        </w:rPr>
        <w:t>with</w:t>
      </w:r>
      <w:r w:rsidRPr="007A19C5">
        <w:rPr>
          <w:rFonts w:eastAsia="Times New Roman" w:cs="Times New Roman"/>
          <w:spacing w:val="5"/>
          <w:sz w:val="24"/>
          <w:szCs w:val="24"/>
        </w:rPr>
        <w:t xml:space="preserve"> </w:t>
      </w:r>
      <w:r w:rsidRPr="007A19C5">
        <w:rPr>
          <w:rFonts w:eastAsia="Times New Roman" w:cs="Times New Roman"/>
          <w:sz w:val="24"/>
          <w:szCs w:val="24"/>
        </w:rPr>
        <w:t>the</w:t>
      </w:r>
      <w:r w:rsidRPr="007A19C5">
        <w:rPr>
          <w:rFonts w:eastAsia="Times New Roman" w:cs="Times New Roman"/>
          <w:spacing w:val="4"/>
          <w:sz w:val="24"/>
          <w:szCs w:val="24"/>
        </w:rPr>
        <w:t xml:space="preserve"> </w:t>
      </w:r>
      <w:r w:rsidRPr="007A19C5">
        <w:rPr>
          <w:rFonts w:eastAsia="Times New Roman" w:cs="Times New Roman"/>
          <w:sz w:val="24"/>
          <w:szCs w:val="24"/>
        </w:rPr>
        <w:t>view</w:t>
      </w:r>
      <w:r w:rsidRPr="007A19C5">
        <w:rPr>
          <w:rFonts w:eastAsia="Times New Roman" w:cs="Times New Roman"/>
          <w:spacing w:val="4"/>
          <w:sz w:val="24"/>
          <w:szCs w:val="24"/>
        </w:rPr>
        <w:t xml:space="preserve"> </w:t>
      </w:r>
      <w:r w:rsidRPr="007A19C5">
        <w:rPr>
          <w:rFonts w:eastAsia="Times New Roman" w:cs="Times New Roman"/>
          <w:sz w:val="24"/>
          <w:szCs w:val="24"/>
        </w:rPr>
        <w:t>to</w:t>
      </w:r>
      <w:r w:rsidRPr="007A19C5">
        <w:rPr>
          <w:rFonts w:eastAsia="Times New Roman" w:cs="Times New Roman"/>
          <w:spacing w:val="5"/>
          <w:sz w:val="24"/>
          <w:szCs w:val="24"/>
        </w:rPr>
        <w:t xml:space="preserve"> </w:t>
      </w:r>
      <w:r w:rsidRPr="007A19C5">
        <w:rPr>
          <w:rFonts w:eastAsia="Times New Roman" w:cs="Times New Roman"/>
          <w:sz w:val="24"/>
          <w:szCs w:val="24"/>
        </w:rPr>
        <w:lastRenderedPageBreak/>
        <w:t>b</w:t>
      </w:r>
      <w:r w:rsidRPr="007A19C5">
        <w:rPr>
          <w:rFonts w:eastAsia="Times New Roman" w:cs="Times New Roman"/>
          <w:spacing w:val="-1"/>
          <w:sz w:val="24"/>
          <w:szCs w:val="24"/>
        </w:rPr>
        <w:t>r</w:t>
      </w:r>
      <w:r w:rsidRPr="007A19C5">
        <w:rPr>
          <w:rFonts w:eastAsia="Times New Roman" w:cs="Times New Roman"/>
          <w:sz w:val="24"/>
          <w:szCs w:val="24"/>
        </w:rPr>
        <w:t>in</w:t>
      </w:r>
      <w:r w:rsidRPr="007A19C5">
        <w:rPr>
          <w:rFonts w:eastAsia="Times New Roman" w:cs="Times New Roman"/>
          <w:spacing w:val="-2"/>
          <w:sz w:val="24"/>
          <w:szCs w:val="24"/>
        </w:rPr>
        <w:t>g</w:t>
      </w:r>
      <w:r w:rsidRPr="007A19C5">
        <w:rPr>
          <w:rFonts w:eastAsia="Times New Roman" w:cs="Times New Roman"/>
          <w:sz w:val="24"/>
          <w:szCs w:val="24"/>
        </w:rPr>
        <w:t>i</w:t>
      </w:r>
      <w:r w:rsidRPr="007A19C5">
        <w:rPr>
          <w:rFonts w:eastAsia="Times New Roman" w:cs="Times New Roman"/>
          <w:spacing w:val="3"/>
          <w:sz w:val="24"/>
          <w:szCs w:val="24"/>
        </w:rPr>
        <w:t>n</w:t>
      </w:r>
      <w:r w:rsidRPr="007A19C5">
        <w:rPr>
          <w:rFonts w:eastAsia="Times New Roman" w:cs="Times New Roman"/>
          <w:sz w:val="24"/>
          <w:szCs w:val="24"/>
        </w:rPr>
        <w:t xml:space="preserve">g </w:t>
      </w:r>
      <w:r w:rsidRPr="007A19C5">
        <w:rPr>
          <w:rFonts w:eastAsia="Times New Roman" w:cs="Times New Roman"/>
          <w:spacing w:val="-1"/>
          <w:sz w:val="24"/>
          <w:szCs w:val="24"/>
        </w:rPr>
        <w:t>a</w:t>
      </w:r>
      <w:r w:rsidRPr="007A19C5">
        <w:rPr>
          <w:rFonts w:eastAsia="Times New Roman" w:cs="Times New Roman"/>
          <w:sz w:val="24"/>
          <w:szCs w:val="24"/>
        </w:rPr>
        <w:t>bout a t</w:t>
      </w:r>
      <w:r w:rsidRPr="007A19C5">
        <w:rPr>
          <w:rFonts w:eastAsia="Times New Roman" w:cs="Times New Roman"/>
          <w:spacing w:val="-1"/>
          <w:sz w:val="24"/>
          <w:szCs w:val="24"/>
        </w:rPr>
        <w:t>a</w:t>
      </w:r>
      <w:r w:rsidRPr="007A19C5">
        <w:rPr>
          <w:rFonts w:eastAsia="Times New Roman" w:cs="Times New Roman"/>
          <w:spacing w:val="2"/>
          <w:sz w:val="24"/>
          <w:szCs w:val="24"/>
        </w:rPr>
        <w:t>n</w:t>
      </w:r>
      <w:r w:rsidRPr="007A19C5">
        <w:rPr>
          <w:rFonts w:eastAsia="Times New Roman" w:cs="Times New Roman"/>
          <w:spacing w:val="-2"/>
          <w:sz w:val="24"/>
          <w:szCs w:val="24"/>
        </w:rPr>
        <w:t>g</w:t>
      </w:r>
      <w:r w:rsidRPr="007A19C5">
        <w:rPr>
          <w:rFonts w:eastAsia="Times New Roman" w:cs="Times New Roman"/>
          <w:sz w:val="24"/>
          <w:szCs w:val="24"/>
        </w:rPr>
        <w:t>ib</w:t>
      </w:r>
      <w:r w:rsidRPr="007A19C5">
        <w:rPr>
          <w:rFonts w:eastAsia="Times New Roman" w:cs="Times New Roman"/>
          <w:spacing w:val="1"/>
          <w:sz w:val="24"/>
          <w:szCs w:val="24"/>
        </w:rPr>
        <w:t>l</w:t>
      </w:r>
      <w:r w:rsidRPr="007A19C5">
        <w:rPr>
          <w:rFonts w:eastAsia="Times New Roman" w:cs="Times New Roman"/>
          <w:sz w:val="24"/>
          <w:szCs w:val="24"/>
        </w:rPr>
        <w:t>e</w:t>
      </w:r>
      <w:r w:rsidRPr="007A19C5">
        <w:rPr>
          <w:rFonts w:eastAsia="Times New Roman" w:cs="Times New Roman"/>
          <w:spacing w:val="-1"/>
          <w:sz w:val="24"/>
          <w:szCs w:val="24"/>
        </w:rPr>
        <w:t xml:space="preserve"> </w:t>
      </w:r>
      <w:r w:rsidRPr="007A19C5">
        <w:rPr>
          <w:rFonts w:eastAsia="Times New Roman" w:cs="Times New Roman"/>
          <w:sz w:val="24"/>
          <w:szCs w:val="24"/>
        </w:rPr>
        <w:t>i</w:t>
      </w:r>
      <w:r w:rsidRPr="007A19C5">
        <w:rPr>
          <w:rFonts w:eastAsia="Times New Roman" w:cs="Times New Roman"/>
          <w:spacing w:val="1"/>
          <w:sz w:val="24"/>
          <w:szCs w:val="24"/>
        </w:rPr>
        <w:t>m</w:t>
      </w:r>
      <w:r w:rsidRPr="007A19C5">
        <w:rPr>
          <w:rFonts w:eastAsia="Times New Roman" w:cs="Times New Roman"/>
          <w:sz w:val="24"/>
          <w:szCs w:val="24"/>
        </w:rPr>
        <w:t>p</w:t>
      </w:r>
      <w:r w:rsidRPr="007A19C5">
        <w:rPr>
          <w:rFonts w:eastAsia="Times New Roman" w:cs="Times New Roman"/>
          <w:spacing w:val="-1"/>
          <w:sz w:val="24"/>
          <w:szCs w:val="24"/>
        </w:rPr>
        <w:t>r</w:t>
      </w:r>
      <w:r w:rsidRPr="007A19C5">
        <w:rPr>
          <w:rFonts w:eastAsia="Times New Roman" w:cs="Times New Roman"/>
          <w:sz w:val="24"/>
          <w:szCs w:val="24"/>
        </w:rPr>
        <w:t>ov</w:t>
      </w:r>
      <w:r w:rsidRPr="007A19C5">
        <w:rPr>
          <w:rFonts w:eastAsia="Times New Roman" w:cs="Times New Roman"/>
          <w:spacing w:val="1"/>
          <w:sz w:val="24"/>
          <w:szCs w:val="24"/>
        </w:rPr>
        <w:t>e</w:t>
      </w:r>
      <w:r w:rsidRPr="007A19C5">
        <w:rPr>
          <w:rFonts w:eastAsia="Times New Roman" w:cs="Times New Roman"/>
          <w:sz w:val="24"/>
          <w:szCs w:val="24"/>
        </w:rPr>
        <w:t xml:space="preserve">ment in </w:t>
      </w:r>
      <w:r w:rsidRPr="007A19C5">
        <w:rPr>
          <w:rFonts w:eastAsia="Times New Roman" w:cs="Times New Roman"/>
          <w:spacing w:val="1"/>
          <w:sz w:val="24"/>
          <w:szCs w:val="24"/>
        </w:rPr>
        <w:t>t</w:t>
      </w:r>
      <w:r w:rsidRPr="007A19C5">
        <w:rPr>
          <w:rFonts w:eastAsia="Times New Roman" w:cs="Times New Roman"/>
          <w:sz w:val="24"/>
          <w:szCs w:val="24"/>
        </w:rPr>
        <w:t>he</w:t>
      </w:r>
      <w:r w:rsidRPr="007A19C5">
        <w:rPr>
          <w:rFonts w:eastAsia="Times New Roman" w:cs="Times New Roman"/>
          <w:spacing w:val="-1"/>
          <w:sz w:val="24"/>
          <w:szCs w:val="24"/>
        </w:rPr>
        <w:t xml:space="preserve"> </w:t>
      </w:r>
      <w:r w:rsidRPr="007A19C5">
        <w:rPr>
          <w:rFonts w:eastAsia="Times New Roman" w:cs="Times New Roman"/>
          <w:sz w:val="24"/>
          <w:szCs w:val="24"/>
        </w:rPr>
        <w:t>ov</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2"/>
          <w:sz w:val="24"/>
          <w:szCs w:val="24"/>
        </w:rPr>
        <w:t>a</w:t>
      </w:r>
      <w:r w:rsidRPr="007A19C5">
        <w:rPr>
          <w:rFonts w:eastAsia="Times New Roman" w:cs="Times New Roman"/>
          <w:sz w:val="24"/>
          <w:szCs w:val="24"/>
        </w:rPr>
        <w:t>ll</w:t>
      </w:r>
      <w:r w:rsidRPr="007A19C5">
        <w:rPr>
          <w:rFonts w:eastAsia="Times New Roman" w:cs="Times New Roman"/>
          <w:spacing w:val="1"/>
          <w:sz w:val="24"/>
          <w:szCs w:val="24"/>
        </w:rPr>
        <w:t xml:space="preserve"> </w:t>
      </w:r>
      <w:r w:rsidRPr="007A19C5">
        <w:rPr>
          <w:rFonts w:eastAsia="Times New Roman" w:cs="Times New Roman"/>
          <w:sz w:val="24"/>
          <w:szCs w:val="24"/>
        </w:rPr>
        <w:t>p</w:t>
      </w:r>
      <w:r w:rsidRPr="007A19C5">
        <w:rPr>
          <w:rFonts w:eastAsia="Times New Roman" w:cs="Times New Roman"/>
          <w:spacing w:val="-1"/>
          <w:sz w:val="24"/>
          <w:szCs w:val="24"/>
        </w:rPr>
        <w:t>e</w:t>
      </w:r>
      <w:r w:rsidRPr="007A19C5">
        <w:rPr>
          <w:rFonts w:eastAsia="Times New Roman" w:cs="Times New Roman"/>
          <w:spacing w:val="1"/>
          <w:sz w:val="24"/>
          <w:szCs w:val="24"/>
        </w:rPr>
        <w:t>r</w:t>
      </w:r>
      <w:r w:rsidRPr="007A19C5">
        <w:rPr>
          <w:rFonts w:eastAsia="Times New Roman" w:cs="Times New Roman"/>
          <w:sz w:val="24"/>
          <w:szCs w:val="24"/>
        </w:rPr>
        <w:t>fo</w:t>
      </w:r>
      <w:r w:rsidRPr="007A19C5">
        <w:rPr>
          <w:rFonts w:eastAsia="Times New Roman" w:cs="Times New Roman"/>
          <w:spacing w:val="1"/>
          <w:sz w:val="24"/>
          <w:szCs w:val="24"/>
        </w:rPr>
        <w:t>r</w:t>
      </w:r>
      <w:r w:rsidRPr="007A19C5">
        <w:rPr>
          <w:rFonts w:eastAsia="Times New Roman" w:cs="Times New Roman"/>
          <w:sz w:val="24"/>
          <w:szCs w:val="24"/>
        </w:rPr>
        <w:t>man</w:t>
      </w:r>
      <w:r w:rsidRPr="007A19C5">
        <w:rPr>
          <w:rFonts w:eastAsia="Times New Roman" w:cs="Times New Roman"/>
          <w:spacing w:val="-1"/>
          <w:sz w:val="24"/>
          <w:szCs w:val="24"/>
        </w:rPr>
        <w:t>c</w:t>
      </w:r>
      <w:r w:rsidRPr="007A19C5">
        <w:rPr>
          <w:rFonts w:eastAsia="Times New Roman" w:cs="Times New Roman"/>
          <w:sz w:val="24"/>
          <w:szCs w:val="24"/>
        </w:rPr>
        <w:t>e</w:t>
      </w:r>
      <w:r w:rsidRPr="007A19C5">
        <w:rPr>
          <w:rFonts w:eastAsia="Times New Roman" w:cs="Times New Roman"/>
          <w:spacing w:val="-1"/>
          <w:sz w:val="24"/>
          <w:szCs w:val="24"/>
        </w:rPr>
        <w:t xml:space="preserve"> </w:t>
      </w:r>
      <w:r w:rsidRPr="007A19C5">
        <w:rPr>
          <w:rFonts w:eastAsia="Times New Roman" w:cs="Times New Roman"/>
          <w:sz w:val="24"/>
          <w:szCs w:val="24"/>
        </w:rPr>
        <w:t>of the</w:t>
      </w:r>
      <w:r w:rsidRPr="007A19C5">
        <w:rPr>
          <w:rFonts w:eastAsia="Times New Roman" w:cs="Times New Roman"/>
          <w:spacing w:val="-1"/>
          <w:sz w:val="24"/>
          <w:szCs w:val="24"/>
        </w:rPr>
        <w:t xml:space="preserve"> </w:t>
      </w:r>
      <w:r w:rsidRPr="007A19C5">
        <w:rPr>
          <w:rFonts w:eastAsia="Times New Roman" w:cs="Times New Roman"/>
          <w:sz w:val="24"/>
          <w:szCs w:val="24"/>
        </w:rPr>
        <w:t>l</w:t>
      </w:r>
      <w:r w:rsidRPr="007A19C5">
        <w:rPr>
          <w:rFonts w:eastAsia="Times New Roman" w:cs="Times New Roman"/>
          <w:spacing w:val="1"/>
          <w:sz w:val="24"/>
          <w:szCs w:val="24"/>
        </w:rPr>
        <w:t>ic</w:t>
      </w:r>
      <w:r w:rsidRPr="007A19C5">
        <w:rPr>
          <w:rFonts w:eastAsia="Times New Roman" w:cs="Times New Roman"/>
          <w:spacing w:val="-1"/>
          <w:sz w:val="24"/>
          <w:szCs w:val="24"/>
        </w:rPr>
        <w:t>e</w:t>
      </w:r>
      <w:r w:rsidRPr="007A19C5">
        <w:rPr>
          <w:rFonts w:eastAsia="Times New Roman" w:cs="Times New Roman"/>
          <w:sz w:val="24"/>
          <w:szCs w:val="24"/>
        </w:rPr>
        <w:t>nse</w:t>
      </w:r>
      <w:r w:rsidRPr="007A19C5">
        <w:rPr>
          <w:rFonts w:eastAsia="Times New Roman" w:cs="Times New Roman"/>
          <w:spacing w:val="-2"/>
          <w:sz w:val="24"/>
          <w:szCs w:val="24"/>
        </w:rPr>
        <w:t>e</w:t>
      </w:r>
      <w:r w:rsidRPr="007A19C5">
        <w:rPr>
          <w:rFonts w:eastAsia="Times New Roman" w:cs="Times New Roman"/>
          <w:sz w:val="24"/>
          <w:szCs w:val="24"/>
        </w:rPr>
        <w:t>s</w:t>
      </w:r>
      <w:r w:rsidRPr="007A19C5">
        <w:rPr>
          <w:rFonts w:eastAsia="Times New Roman" w:cs="Times New Roman"/>
          <w:spacing w:val="2"/>
          <w:sz w:val="24"/>
          <w:szCs w:val="24"/>
        </w:rPr>
        <w:t>.</w:t>
      </w:r>
      <w:r w:rsidRPr="007A19C5">
        <w:rPr>
          <w:rFonts w:eastAsia="Times New Roman" w:cs="Times New Roman"/>
          <w:sz w:val="24"/>
          <w:szCs w:val="24"/>
        </w:rPr>
        <w:t>”</w:t>
      </w:r>
    </w:p>
    <w:p w:rsidR="007A19C5" w:rsidRPr="007A19C5" w:rsidRDefault="007A19C5" w:rsidP="006F2B51">
      <w:pPr>
        <w:widowControl w:val="0"/>
        <w:autoSpaceDE w:val="0"/>
        <w:autoSpaceDN w:val="0"/>
        <w:adjustRightInd w:val="0"/>
        <w:spacing w:before="7" w:after="0" w:line="360" w:lineRule="auto"/>
        <w:jc w:val="both"/>
        <w:rPr>
          <w:rFonts w:eastAsia="Times New Roman" w:cs="Times New Roman"/>
          <w:sz w:val="13"/>
          <w:szCs w:val="13"/>
        </w:rPr>
      </w:pPr>
    </w:p>
    <w:p w:rsidR="007A19C5" w:rsidRPr="007A19C5" w:rsidRDefault="007A19C5" w:rsidP="007A19C5">
      <w:pPr>
        <w:widowControl w:val="0"/>
        <w:autoSpaceDE w:val="0"/>
        <w:autoSpaceDN w:val="0"/>
        <w:adjustRightInd w:val="0"/>
        <w:spacing w:after="0" w:line="240" w:lineRule="auto"/>
        <w:ind w:left="851"/>
        <w:jc w:val="both"/>
        <w:rPr>
          <w:rFonts w:eastAsia="Times New Roman" w:cs="Times New Roman"/>
          <w:sz w:val="24"/>
          <w:szCs w:val="24"/>
        </w:rPr>
      </w:pPr>
      <w:r w:rsidRPr="007A19C5">
        <w:rPr>
          <w:rFonts w:eastAsia="Times New Roman" w:cs="Times New Roman"/>
          <w:b/>
          <w:bCs/>
          <w:sz w:val="24"/>
          <w:szCs w:val="24"/>
        </w:rPr>
        <w:t>C</w:t>
      </w:r>
      <w:r w:rsidRPr="007A19C5">
        <w:rPr>
          <w:rFonts w:eastAsia="Times New Roman" w:cs="Times New Roman"/>
          <w:b/>
          <w:bCs/>
          <w:spacing w:val="2"/>
          <w:sz w:val="24"/>
          <w:szCs w:val="24"/>
        </w:rPr>
        <w:t>o</w:t>
      </w:r>
      <w:r w:rsidRPr="007A19C5">
        <w:rPr>
          <w:rFonts w:eastAsia="Times New Roman" w:cs="Times New Roman"/>
          <w:b/>
          <w:bCs/>
          <w:spacing w:val="-3"/>
          <w:sz w:val="24"/>
          <w:szCs w:val="24"/>
        </w:rPr>
        <w:t>m</w:t>
      </w:r>
      <w:r w:rsidRPr="007A19C5">
        <w:rPr>
          <w:rFonts w:eastAsia="Times New Roman" w:cs="Times New Roman"/>
          <w:b/>
          <w:bCs/>
          <w:spacing w:val="1"/>
          <w:sz w:val="24"/>
          <w:szCs w:val="24"/>
        </w:rPr>
        <w:t>p</w:t>
      </w:r>
      <w:r w:rsidRPr="007A19C5">
        <w:rPr>
          <w:rFonts w:eastAsia="Times New Roman" w:cs="Times New Roman"/>
          <w:b/>
          <w:bCs/>
          <w:sz w:val="24"/>
          <w:szCs w:val="24"/>
        </w:rPr>
        <w:t>l</w:t>
      </w:r>
      <w:r w:rsidRPr="007A19C5">
        <w:rPr>
          <w:rFonts w:eastAsia="Times New Roman" w:cs="Times New Roman"/>
          <w:b/>
          <w:bCs/>
          <w:spacing w:val="1"/>
          <w:sz w:val="24"/>
          <w:szCs w:val="24"/>
        </w:rPr>
        <w:t>i</w:t>
      </w:r>
      <w:r w:rsidRPr="007A19C5">
        <w:rPr>
          <w:rFonts w:eastAsia="Times New Roman" w:cs="Times New Roman"/>
          <w:b/>
          <w:bCs/>
          <w:sz w:val="24"/>
          <w:szCs w:val="24"/>
        </w:rPr>
        <w:t>a</w:t>
      </w:r>
      <w:r w:rsidRPr="007A19C5">
        <w:rPr>
          <w:rFonts w:eastAsia="Times New Roman" w:cs="Times New Roman"/>
          <w:b/>
          <w:bCs/>
          <w:spacing w:val="1"/>
          <w:sz w:val="24"/>
          <w:szCs w:val="24"/>
        </w:rPr>
        <w:t>n</w:t>
      </w:r>
      <w:r w:rsidRPr="007A19C5">
        <w:rPr>
          <w:rFonts w:eastAsia="Times New Roman" w:cs="Times New Roman"/>
          <w:b/>
          <w:bCs/>
          <w:spacing w:val="-1"/>
          <w:sz w:val="24"/>
          <w:szCs w:val="24"/>
        </w:rPr>
        <w:t>ce</w:t>
      </w:r>
      <w:r w:rsidRPr="007A19C5">
        <w:rPr>
          <w:rFonts w:eastAsia="Times New Roman" w:cs="Times New Roman"/>
          <w:b/>
          <w:bCs/>
          <w:sz w:val="24"/>
          <w:szCs w:val="24"/>
        </w:rPr>
        <w:t>:</w:t>
      </w:r>
    </w:p>
    <w:p w:rsidR="007A19C5" w:rsidRPr="007A19C5" w:rsidRDefault="007A19C5" w:rsidP="007A19C5">
      <w:pPr>
        <w:widowControl w:val="0"/>
        <w:autoSpaceDE w:val="0"/>
        <w:autoSpaceDN w:val="0"/>
        <w:adjustRightInd w:val="0"/>
        <w:spacing w:before="4" w:after="0" w:line="360" w:lineRule="auto"/>
        <w:ind w:left="851"/>
        <w:jc w:val="both"/>
        <w:rPr>
          <w:rFonts w:eastAsia="Times New Roman" w:cs="Times New Roman"/>
          <w:sz w:val="13"/>
          <w:szCs w:val="13"/>
        </w:rPr>
      </w:pPr>
    </w:p>
    <w:p w:rsidR="007A19C5" w:rsidRPr="007A19C5" w:rsidRDefault="007A19C5" w:rsidP="007A19C5">
      <w:pPr>
        <w:widowControl w:val="0"/>
        <w:autoSpaceDE w:val="0"/>
        <w:autoSpaceDN w:val="0"/>
        <w:adjustRightInd w:val="0"/>
        <w:spacing w:after="0" w:line="360" w:lineRule="auto"/>
        <w:ind w:left="851"/>
        <w:jc w:val="both"/>
        <w:rPr>
          <w:rFonts w:eastAsia="Times New Roman" w:cs="Times New Roman"/>
          <w:sz w:val="24"/>
          <w:szCs w:val="24"/>
        </w:rPr>
      </w:pPr>
      <w:r w:rsidRPr="007A19C5">
        <w:rPr>
          <w:rFonts w:eastAsia="Times New Roman" w:cs="Times New Roman"/>
          <w:sz w:val="24"/>
          <w:szCs w:val="24"/>
        </w:rPr>
        <w:t>R</w:t>
      </w:r>
      <w:r w:rsidRPr="007A19C5">
        <w:rPr>
          <w:rFonts w:eastAsia="Times New Roman" w:cs="Times New Roman"/>
          <w:spacing w:val="-1"/>
          <w:sz w:val="24"/>
          <w:szCs w:val="24"/>
        </w:rPr>
        <w:t>e</w:t>
      </w:r>
      <w:r w:rsidRPr="007A19C5">
        <w:rPr>
          <w:rFonts w:eastAsia="Times New Roman" w:cs="Times New Roman"/>
          <w:spacing w:val="-2"/>
          <w:sz w:val="24"/>
          <w:szCs w:val="24"/>
        </w:rPr>
        <w:t>g</w:t>
      </w:r>
      <w:r w:rsidRPr="007A19C5">
        <w:rPr>
          <w:rFonts w:eastAsia="Times New Roman" w:cs="Times New Roman"/>
          <w:spacing w:val="1"/>
          <w:sz w:val="24"/>
          <w:szCs w:val="24"/>
        </w:rPr>
        <w:t>a</w:t>
      </w:r>
      <w:r w:rsidRPr="007A19C5">
        <w:rPr>
          <w:rFonts w:eastAsia="Times New Roman" w:cs="Times New Roman"/>
          <w:sz w:val="24"/>
          <w:szCs w:val="24"/>
        </w:rPr>
        <w:t>rdi</w:t>
      </w:r>
      <w:r w:rsidRPr="007A19C5">
        <w:rPr>
          <w:rFonts w:eastAsia="Times New Roman" w:cs="Times New Roman"/>
          <w:spacing w:val="3"/>
          <w:sz w:val="24"/>
          <w:szCs w:val="24"/>
        </w:rPr>
        <w:t>n</w:t>
      </w:r>
      <w:r w:rsidRPr="007A19C5">
        <w:rPr>
          <w:rFonts w:eastAsia="Times New Roman" w:cs="Times New Roman"/>
          <w:sz w:val="24"/>
          <w:szCs w:val="24"/>
        </w:rPr>
        <w:t>g ins</w:t>
      </w:r>
      <w:r w:rsidRPr="007A19C5">
        <w:rPr>
          <w:rFonts w:eastAsia="Times New Roman" w:cs="Times New Roman"/>
          <w:spacing w:val="1"/>
          <w:sz w:val="24"/>
          <w:szCs w:val="24"/>
        </w:rPr>
        <w:t>t</w:t>
      </w:r>
      <w:r w:rsidRPr="007A19C5">
        <w:rPr>
          <w:rFonts w:eastAsia="Times New Roman" w:cs="Times New Roman"/>
          <w:sz w:val="24"/>
          <w:szCs w:val="24"/>
        </w:rPr>
        <w:t>i</w:t>
      </w:r>
      <w:r w:rsidRPr="007A19C5">
        <w:rPr>
          <w:rFonts w:eastAsia="Times New Roman" w:cs="Times New Roman"/>
          <w:spacing w:val="1"/>
          <w:sz w:val="24"/>
          <w:szCs w:val="24"/>
        </w:rPr>
        <w:t>t</w:t>
      </w:r>
      <w:r w:rsidRPr="007A19C5">
        <w:rPr>
          <w:rFonts w:eastAsia="Times New Roman" w:cs="Times New Roman"/>
          <w:sz w:val="24"/>
          <w:szCs w:val="24"/>
        </w:rPr>
        <w:t>ut</w:t>
      </w:r>
      <w:r w:rsidRPr="007A19C5">
        <w:rPr>
          <w:rFonts w:eastAsia="Times New Roman" w:cs="Times New Roman"/>
          <w:spacing w:val="1"/>
          <w:sz w:val="24"/>
          <w:szCs w:val="24"/>
        </w:rPr>
        <w:t>i</w:t>
      </w:r>
      <w:r w:rsidRPr="007A19C5">
        <w:rPr>
          <w:rFonts w:eastAsia="Times New Roman" w:cs="Times New Roman"/>
          <w:sz w:val="24"/>
          <w:szCs w:val="24"/>
        </w:rPr>
        <w:t xml:space="preserve">ng </w:t>
      </w:r>
      <w:r w:rsidRPr="007A19C5">
        <w:rPr>
          <w:rFonts w:eastAsia="Times New Roman" w:cs="Times New Roman"/>
          <w:spacing w:val="-1"/>
          <w:sz w:val="24"/>
          <w:szCs w:val="24"/>
        </w:rPr>
        <w:t>e</w:t>
      </w:r>
      <w:r w:rsidRPr="007A19C5">
        <w:rPr>
          <w:rFonts w:eastAsia="Times New Roman" w:cs="Times New Roman"/>
          <w:sz w:val="24"/>
          <w:szCs w:val="24"/>
        </w:rPr>
        <w:t>f</w:t>
      </w:r>
      <w:r w:rsidRPr="007A19C5">
        <w:rPr>
          <w:rFonts w:eastAsia="Times New Roman" w:cs="Times New Roman"/>
          <w:spacing w:val="1"/>
          <w:sz w:val="24"/>
          <w:szCs w:val="24"/>
        </w:rPr>
        <w:t>f</w:t>
      </w:r>
      <w:r w:rsidRPr="007A19C5">
        <w:rPr>
          <w:rFonts w:eastAsia="Times New Roman" w:cs="Times New Roman"/>
          <w:spacing w:val="-1"/>
          <w:sz w:val="24"/>
          <w:szCs w:val="24"/>
        </w:rPr>
        <w:t>ec</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ve</w:t>
      </w:r>
      <w:r w:rsidRPr="007A19C5">
        <w:rPr>
          <w:rFonts w:eastAsia="Times New Roman" w:cs="Times New Roman"/>
          <w:spacing w:val="4"/>
          <w:sz w:val="24"/>
          <w:szCs w:val="24"/>
        </w:rPr>
        <w:t xml:space="preserve"> </w:t>
      </w:r>
      <w:r w:rsidRPr="007A19C5">
        <w:rPr>
          <w:rFonts w:eastAsia="Times New Roman" w:cs="Times New Roman"/>
          <w:sz w:val="24"/>
          <w:szCs w:val="24"/>
        </w:rPr>
        <w:t>&amp;</w:t>
      </w:r>
      <w:r w:rsidRPr="007A19C5">
        <w:rPr>
          <w:rFonts w:eastAsia="Times New Roman" w:cs="Times New Roman"/>
          <w:spacing w:val="1"/>
          <w:sz w:val="24"/>
          <w:szCs w:val="24"/>
        </w:rPr>
        <w:t xml:space="preserve"> </w:t>
      </w:r>
      <w:r w:rsidRPr="007A19C5">
        <w:rPr>
          <w:rFonts w:eastAsia="Times New Roman" w:cs="Times New Roman"/>
          <w:spacing w:val="-1"/>
          <w:sz w:val="24"/>
          <w:szCs w:val="24"/>
        </w:rPr>
        <w:t>c</w:t>
      </w:r>
      <w:r w:rsidRPr="007A19C5">
        <w:rPr>
          <w:rFonts w:eastAsia="Times New Roman" w:cs="Times New Roman"/>
          <w:sz w:val="24"/>
          <w:szCs w:val="24"/>
        </w:rPr>
        <w:t>onscious</w:t>
      </w:r>
      <w:r w:rsidRPr="007A19C5">
        <w:rPr>
          <w:rFonts w:eastAsia="Times New Roman" w:cs="Times New Roman"/>
          <w:spacing w:val="3"/>
          <w:sz w:val="24"/>
          <w:szCs w:val="24"/>
        </w:rPr>
        <w:t xml:space="preserve"> </w:t>
      </w:r>
      <w:r w:rsidRPr="007A19C5">
        <w:rPr>
          <w:rFonts w:eastAsia="Times New Roman" w:cs="Times New Roman"/>
          <w:sz w:val="24"/>
          <w:szCs w:val="24"/>
        </w:rPr>
        <w:t>m</w:t>
      </w:r>
      <w:r w:rsidRPr="007A19C5">
        <w:rPr>
          <w:rFonts w:eastAsia="Times New Roman" w:cs="Times New Roman"/>
          <w:spacing w:val="2"/>
          <w:sz w:val="24"/>
          <w:szCs w:val="24"/>
        </w:rPr>
        <w:t>e</w:t>
      </w:r>
      <w:r w:rsidRPr="007A19C5">
        <w:rPr>
          <w:rFonts w:eastAsia="Times New Roman" w:cs="Times New Roman"/>
          <w:spacing w:val="1"/>
          <w:sz w:val="24"/>
          <w:szCs w:val="24"/>
        </w:rPr>
        <w:t>a</w:t>
      </w:r>
      <w:r w:rsidRPr="007A19C5">
        <w:rPr>
          <w:rFonts w:eastAsia="Times New Roman" w:cs="Times New Roman"/>
          <w:sz w:val="24"/>
          <w:szCs w:val="24"/>
        </w:rPr>
        <w:t>sur</w:t>
      </w:r>
      <w:r w:rsidRPr="007A19C5">
        <w:rPr>
          <w:rFonts w:eastAsia="Times New Roman" w:cs="Times New Roman"/>
          <w:spacing w:val="-1"/>
          <w:sz w:val="24"/>
          <w:szCs w:val="24"/>
        </w:rPr>
        <w:t>e</w:t>
      </w:r>
      <w:r w:rsidRPr="007A19C5">
        <w:rPr>
          <w:rFonts w:eastAsia="Times New Roman" w:cs="Times New Roman"/>
          <w:sz w:val="24"/>
          <w:szCs w:val="24"/>
        </w:rPr>
        <w:t>s</w:t>
      </w:r>
      <w:r w:rsidRPr="007A19C5">
        <w:rPr>
          <w:rFonts w:eastAsia="Times New Roman" w:cs="Times New Roman"/>
          <w:spacing w:val="3"/>
          <w:sz w:val="24"/>
          <w:szCs w:val="24"/>
        </w:rPr>
        <w:t xml:space="preserve"> </w:t>
      </w:r>
      <w:r w:rsidRPr="007A19C5">
        <w:rPr>
          <w:rFonts w:eastAsia="Times New Roman" w:cs="Times New Roman"/>
          <w:sz w:val="24"/>
          <w:szCs w:val="24"/>
        </w:rPr>
        <w:t>to</w:t>
      </w:r>
      <w:r w:rsidRPr="007A19C5">
        <w:rPr>
          <w:rFonts w:eastAsia="Times New Roman" w:cs="Times New Roman"/>
          <w:spacing w:val="3"/>
          <w:sz w:val="24"/>
          <w:szCs w:val="24"/>
        </w:rPr>
        <w:t xml:space="preserve"> </w:t>
      </w:r>
      <w:r w:rsidRPr="007A19C5">
        <w:rPr>
          <w:rFonts w:eastAsia="Times New Roman" w:cs="Times New Roman"/>
          <w:sz w:val="24"/>
          <w:szCs w:val="24"/>
        </w:rPr>
        <w:t>m</w:t>
      </w:r>
      <w:r w:rsidRPr="007A19C5">
        <w:rPr>
          <w:rFonts w:eastAsia="Times New Roman" w:cs="Times New Roman"/>
          <w:spacing w:val="1"/>
          <w:sz w:val="24"/>
          <w:szCs w:val="24"/>
        </w:rPr>
        <w:t>i</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pacing w:val="-2"/>
          <w:sz w:val="24"/>
          <w:szCs w:val="24"/>
        </w:rPr>
        <w:t>g</w:t>
      </w:r>
      <w:r w:rsidRPr="007A19C5">
        <w:rPr>
          <w:rFonts w:eastAsia="Times New Roman" w:cs="Times New Roman"/>
          <w:spacing w:val="-1"/>
          <w:sz w:val="24"/>
          <w:szCs w:val="24"/>
        </w:rPr>
        <w:t>a</w:t>
      </w:r>
      <w:r w:rsidRPr="007A19C5">
        <w:rPr>
          <w:rFonts w:eastAsia="Times New Roman" w:cs="Times New Roman"/>
          <w:sz w:val="24"/>
          <w:szCs w:val="24"/>
        </w:rPr>
        <w:t>te</w:t>
      </w:r>
      <w:r w:rsidRPr="007A19C5">
        <w:rPr>
          <w:rFonts w:eastAsia="Times New Roman" w:cs="Times New Roman"/>
          <w:spacing w:val="4"/>
          <w:sz w:val="24"/>
          <w:szCs w:val="24"/>
        </w:rPr>
        <w:t xml:space="preserve"> </w:t>
      </w:r>
      <w:r w:rsidRPr="007A19C5">
        <w:rPr>
          <w:rFonts w:eastAsia="Times New Roman" w:cs="Times New Roman"/>
          <w:sz w:val="24"/>
          <w:szCs w:val="24"/>
        </w:rPr>
        <w:t>r</w:t>
      </w:r>
      <w:r w:rsidRPr="007A19C5">
        <w:rPr>
          <w:rFonts w:eastAsia="Times New Roman" w:cs="Times New Roman"/>
          <w:spacing w:val="-2"/>
          <w:sz w:val="24"/>
          <w:szCs w:val="24"/>
        </w:rPr>
        <w:t>e</w:t>
      </w:r>
      <w:r w:rsidRPr="007A19C5">
        <w:rPr>
          <w:rFonts w:eastAsia="Times New Roman" w:cs="Times New Roman"/>
          <w:sz w:val="24"/>
          <w:szCs w:val="24"/>
        </w:rPr>
        <w:t>v</w:t>
      </w:r>
      <w:r w:rsidRPr="007A19C5">
        <w:rPr>
          <w:rFonts w:eastAsia="Times New Roman" w:cs="Times New Roman"/>
          <w:spacing w:val="-1"/>
          <w:sz w:val="24"/>
          <w:szCs w:val="24"/>
        </w:rPr>
        <w:t>e</w:t>
      </w:r>
      <w:r w:rsidRPr="007A19C5">
        <w:rPr>
          <w:rFonts w:eastAsia="Times New Roman" w:cs="Times New Roman"/>
          <w:sz w:val="24"/>
          <w:szCs w:val="24"/>
        </w:rPr>
        <w:t>n</w:t>
      </w:r>
      <w:r w:rsidRPr="007A19C5">
        <w:rPr>
          <w:rFonts w:eastAsia="Times New Roman" w:cs="Times New Roman"/>
          <w:spacing w:val="2"/>
          <w:sz w:val="24"/>
          <w:szCs w:val="24"/>
        </w:rPr>
        <w:t>u</w:t>
      </w:r>
      <w:r w:rsidRPr="007A19C5">
        <w:rPr>
          <w:rFonts w:eastAsia="Times New Roman" w:cs="Times New Roman"/>
          <w:sz w:val="24"/>
          <w:szCs w:val="24"/>
        </w:rPr>
        <w:t>e</w:t>
      </w:r>
      <w:r w:rsidRPr="007A19C5">
        <w:rPr>
          <w:rFonts w:eastAsia="Times New Roman" w:cs="Times New Roman"/>
          <w:spacing w:val="2"/>
          <w:sz w:val="24"/>
          <w:szCs w:val="24"/>
        </w:rPr>
        <w:t xml:space="preserve"> </w:t>
      </w:r>
      <w:r w:rsidRPr="007A19C5">
        <w:rPr>
          <w:rFonts w:eastAsia="Times New Roman" w:cs="Times New Roman"/>
          <w:sz w:val="24"/>
          <w:szCs w:val="24"/>
        </w:rPr>
        <w:t>short</w:t>
      </w:r>
      <w:r w:rsidRPr="007A19C5">
        <w:rPr>
          <w:rFonts w:eastAsia="Times New Roman" w:cs="Times New Roman"/>
          <w:spacing w:val="-1"/>
          <w:sz w:val="24"/>
          <w:szCs w:val="24"/>
        </w:rPr>
        <w:t>fa</w:t>
      </w:r>
      <w:r w:rsidRPr="007A19C5">
        <w:rPr>
          <w:rFonts w:eastAsia="Times New Roman" w:cs="Times New Roman"/>
          <w:sz w:val="24"/>
          <w:szCs w:val="24"/>
        </w:rPr>
        <w:t>ll f</w:t>
      </w:r>
      <w:r w:rsidRPr="007A19C5">
        <w:rPr>
          <w:rFonts w:eastAsia="Times New Roman" w:cs="Times New Roman"/>
          <w:spacing w:val="-1"/>
          <w:sz w:val="24"/>
          <w:szCs w:val="24"/>
        </w:rPr>
        <w:t>r</w:t>
      </w:r>
      <w:r w:rsidRPr="007A19C5">
        <w:rPr>
          <w:rFonts w:eastAsia="Times New Roman" w:cs="Times New Roman"/>
          <w:sz w:val="24"/>
          <w:szCs w:val="24"/>
        </w:rPr>
        <w:t xml:space="preserve">om </w:t>
      </w:r>
      <w:r w:rsidRPr="007A19C5">
        <w:rPr>
          <w:rFonts w:eastAsia="Times New Roman" w:cs="Times New Roman"/>
          <w:spacing w:val="5"/>
          <w:sz w:val="24"/>
          <w:szCs w:val="24"/>
        </w:rPr>
        <w:t xml:space="preserve"> </w:t>
      </w:r>
      <w:r w:rsidRPr="007A19C5">
        <w:rPr>
          <w:rFonts w:eastAsia="Times New Roman" w:cs="Times New Roman"/>
          <w:sz w:val="24"/>
          <w:szCs w:val="24"/>
        </w:rPr>
        <w:t>hi</w:t>
      </w:r>
      <w:r w:rsidRPr="007A19C5">
        <w:rPr>
          <w:rFonts w:eastAsia="Times New Roman" w:cs="Times New Roman"/>
          <w:spacing w:val="-2"/>
          <w:sz w:val="24"/>
          <w:szCs w:val="24"/>
        </w:rPr>
        <w:t>g</w:t>
      </w:r>
      <w:r w:rsidRPr="007A19C5">
        <w:rPr>
          <w:rFonts w:eastAsia="Times New Roman" w:cs="Times New Roman"/>
          <w:sz w:val="24"/>
          <w:szCs w:val="24"/>
        </w:rPr>
        <w:t>h</w:t>
      </w:r>
      <w:r w:rsidRPr="007A19C5">
        <w:rPr>
          <w:rFonts w:eastAsia="Times New Roman" w:cs="Times New Roman"/>
          <w:spacing w:val="2"/>
          <w:sz w:val="24"/>
          <w:szCs w:val="24"/>
        </w:rPr>
        <w:t>-</w:t>
      </w:r>
      <w:r w:rsidRPr="007A19C5">
        <w:rPr>
          <w:rFonts w:eastAsia="Times New Roman" w:cs="Times New Roman"/>
          <w:spacing w:val="-1"/>
          <w:sz w:val="24"/>
          <w:szCs w:val="24"/>
        </w:rPr>
        <w:t>e</w:t>
      </w:r>
      <w:r w:rsidRPr="007A19C5">
        <w:rPr>
          <w:rFonts w:eastAsia="Times New Roman" w:cs="Times New Roman"/>
          <w:sz w:val="24"/>
          <w:szCs w:val="24"/>
        </w:rPr>
        <w:t xml:space="preserve">nd </w:t>
      </w:r>
      <w:r w:rsidRPr="007A19C5">
        <w:rPr>
          <w:rFonts w:eastAsia="Times New Roman" w:cs="Times New Roman"/>
          <w:spacing w:val="4"/>
          <w:sz w:val="24"/>
          <w:szCs w:val="24"/>
        </w:rPr>
        <w:t xml:space="preserve"> </w:t>
      </w:r>
      <w:r w:rsidRPr="007A19C5">
        <w:rPr>
          <w:rFonts w:eastAsia="Times New Roman" w:cs="Times New Roman"/>
          <w:spacing w:val="-1"/>
          <w:sz w:val="24"/>
          <w:szCs w:val="24"/>
        </w:rPr>
        <w:t>c</w:t>
      </w:r>
      <w:r w:rsidRPr="007A19C5">
        <w:rPr>
          <w:rFonts w:eastAsia="Times New Roman" w:cs="Times New Roman"/>
          <w:sz w:val="24"/>
          <w:szCs w:val="24"/>
        </w:rPr>
        <w:t>onsum</w:t>
      </w:r>
      <w:r w:rsidRPr="007A19C5">
        <w:rPr>
          <w:rFonts w:eastAsia="Times New Roman" w:cs="Times New Roman"/>
          <w:spacing w:val="-1"/>
          <w:sz w:val="24"/>
          <w:szCs w:val="24"/>
        </w:rPr>
        <w:t>e</w:t>
      </w:r>
      <w:r w:rsidRPr="007A19C5">
        <w:rPr>
          <w:rFonts w:eastAsia="Times New Roman" w:cs="Times New Roman"/>
          <w:sz w:val="24"/>
          <w:szCs w:val="24"/>
        </w:rPr>
        <w:t xml:space="preserve">rs </w:t>
      </w:r>
      <w:r w:rsidRPr="007A19C5">
        <w:rPr>
          <w:rFonts w:eastAsia="Times New Roman" w:cs="Times New Roman"/>
          <w:spacing w:val="4"/>
          <w:sz w:val="24"/>
          <w:szCs w:val="24"/>
        </w:rPr>
        <w:t xml:space="preserve"> </w:t>
      </w:r>
      <w:r w:rsidRPr="007A19C5">
        <w:rPr>
          <w:rFonts w:eastAsia="Times New Roman" w:cs="Times New Roman"/>
          <w:sz w:val="24"/>
          <w:szCs w:val="24"/>
        </w:rPr>
        <w:t>n</w:t>
      </w:r>
      <w:r w:rsidRPr="007A19C5">
        <w:rPr>
          <w:rFonts w:eastAsia="Times New Roman" w:cs="Times New Roman"/>
          <w:spacing w:val="-1"/>
          <w:sz w:val="24"/>
          <w:szCs w:val="24"/>
        </w:rPr>
        <w:t>a</w:t>
      </w:r>
      <w:r w:rsidRPr="007A19C5">
        <w:rPr>
          <w:rFonts w:eastAsia="Times New Roman" w:cs="Times New Roman"/>
          <w:sz w:val="24"/>
          <w:szCs w:val="24"/>
        </w:rPr>
        <w:t>me</w:t>
      </w:r>
      <w:r w:rsidRPr="007A19C5">
        <w:rPr>
          <w:rFonts w:eastAsia="Times New Roman" w:cs="Times New Roman"/>
          <w:spacing w:val="5"/>
          <w:sz w:val="24"/>
          <w:szCs w:val="24"/>
        </w:rPr>
        <w:t>l</w:t>
      </w:r>
      <w:r w:rsidRPr="007A19C5">
        <w:rPr>
          <w:rFonts w:eastAsia="Times New Roman" w:cs="Times New Roman"/>
          <w:sz w:val="24"/>
          <w:szCs w:val="24"/>
        </w:rPr>
        <w:t xml:space="preserve">y </w:t>
      </w:r>
      <w:r w:rsidRPr="007A19C5">
        <w:rPr>
          <w:rFonts w:eastAsia="Times New Roman" w:cs="Times New Roman"/>
          <w:spacing w:val="2"/>
          <w:sz w:val="24"/>
          <w:szCs w:val="24"/>
        </w:rPr>
        <w:t xml:space="preserve"> </w:t>
      </w:r>
      <w:r w:rsidRPr="007A19C5">
        <w:rPr>
          <w:rFonts w:eastAsia="Times New Roman" w:cs="Times New Roman"/>
          <w:spacing w:val="-3"/>
          <w:sz w:val="24"/>
          <w:szCs w:val="24"/>
        </w:rPr>
        <w:t>I</w:t>
      </w:r>
      <w:r w:rsidRPr="007A19C5">
        <w:rPr>
          <w:rFonts w:eastAsia="Times New Roman" w:cs="Times New Roman"/>
          <w:sz w:val="24"/>
          <w:szCs w:val="24"/>
        </w:rPr>
        <w:t>ndustri</w:t>
      </w:r>
      <w:r w:rsidRPr="007A19C5">
        <w:rPr>
          <w:rFonts w:eastAsia="Times New Roman" w:cs="Times New Roman"/>
          <w:spacing w:val="-1"/>
          <w:sz w:val="24"/>
          <w:szCs w:val="24"/>
        </w:rPr>
        <w:t>a</w:t>
      </w:r>
      <w:r w:rsidRPr="007A19C5">
        <w:rPr>
          <w:rFonts w:eastAsia="Times New Roman" w:cs="Times New Roman"/>
          <w:sz w:val="24"/>
          <w:szCs w:val="24"/>
        </w:rPr>
        <w:t xml:space="preserve">l </w:t>
      </w:r>
      <w:r w:rsidRPr="007A19C5">
        <w:rPr>
          <w:rFonts w:eastAsia="Times New Roman" w:cs="Times New Roman"/>
          <w:spacing w:val="5"/>
          <w:sz w:val="24"/>
          <w:szCs w:val="24"/>
        </w:rPr>
        <w:t xml:space="preserve"> </w:t>
      </w:r>
      <w:r w:rsidRPr="007A19C5">
        <w:rPr>
          <w:rFonts w:eastAsia="Times New Roman" w:cs="Times New Roman"/>
          <w:sz w:val="24"/>
          <w:szCs w:val="24"/>
        </w:rPr>
        <w:t xml:space="preserve">Units, </w:t>
      </w:r>
      <w:r w:rsidRPr="007A19C5">
        <w:rPr>
          <w:rFonts w:eastAsia="Times New Roman" w:cs="Times New Roman"/>
          <w:spacing w:val="4"/>
          <w:sz w:val="24"/>
          <w:szCs w:val="24"/>
        </w:rPr>
        <w:t xml:space="preserve"> </w:t>
      </w:r>
      <w:r w:rsidRPr="007A19C5">
        <w:rPr>
          <w:rFonts w:eastAsia="Times New Roman" w:cs="Times New Roman"/>
          <w:spacing w:val="1"/>
          <w:sz w:val="24"/>
          <w:szCs w:val="24"/>
        </w:rPr>
        <w:t>S</w:t>
      </w:r>
      <w:r w:rsidRPr="007A19C5">
        <w:rPr>
          <w:rFonts w:eastAsia="Times New Roman" w:cs="Times New Roman"/>
          <w:sz w:val="24"/>
          <w:szCs w:val="24"/>
        </w:rPr>
        <w:t xml:space="preserve">tar </w:t>
      </w:r>
      <w:r w:rsidRPr="007A19C5">
        <w:rPr>
          <w:rFonts w:eastAsia="Times New Roman" w:cs="Times New Roman"/>
          <w:spacing w:val="3"/>
          <w:sz w:val="24"/>
          <w:szCs w:val="24"/>
        </w:rPr>
        <w:t xml:space="preserve"> </w:t>
      </w:r>
      <w:r w:rsidRPr="007A19C5">
        <w:rPr>
          <w:rFonts w:eastAsia="Times New Roman" w:cs="Times New Roman"/>
          <w:spacing w:val="-1"/>
          <w:sz w:val="24"/>
          <w:szCs w:val="24"/>
        </w:rPr>
        <w:t>ca</w:t>
      </w:r>
      <w:r w:rsidRPr="007A19C5">
        <w:rPr>
          <w:rFonts w:eastAsia="Times New Roman" w:cs="Times New Roman"/>
          <w:sz w:val="24"/>
          <w:szCs w:val="24"/>
        </w:rPr>
        <w:t>te</w:t>
      </w:r>
      <w:r w:rsidRPr="007A19C5">
        <w:rPr>
          <w:rFonts w:eastAsia="Times New Roman" w:cs="Times New Roman"/>
          <w:spacing w:val="-3"/>
          <w:sz w:val="24"/>
          <w:szCs w:val="24"/>
        </w:rPr>
        <w:t>g</w:t>
      </w:r>
      <w:r w:rsidRPr="007A19C5">
        <w:rPr>
          <w:rFonts w:eastAsia="Times New Roman" w:cs="Times New Roman"/>
          <w:sz w:val="24"/>
          <w:szCs w:val="24"/>
        </w:rPr>
        <w:t>o</w:t>
      </w:r>
      <w:r w:rsidRPr="007A19C5">
        <w:rPr>
          <w:rFonts w:eastAsia="Times New Roman" w:cs="Times New Roman"/>
          <w:spacing w:val="4"/>
          <w:sz w:val="24"/>
          <w:szCs w:val="24"/>
        </w:rPr>
        <w:t>r</w:t>
      </w:r>
      <w:r w:rsidRPr="007A19C5">
        <w:rPr>
          <w:rFonts w:eastAsia="Times New Roman" w:cs="Times New Roman"/>
          <w:sz w:val="24"/>
          <w:szCs w:val="24"/>
        </w:rPr>
        <w:t xml:space="preserve">y  </w:t>
      </w:r>
      <w:r w:rsidRPr="007A19C5">
        <w:rPr>
          <w:rFonts w:eastAsia="Times New Roman" w:cs="Times New Roman"/>
          <w:spacing w:val="2"/>
          <w:sz w:val="24"/>
          <w:szCs w:val="24"/>
        </w:rPr>
        <w:t>H</w:t>
      </w:r>
      <w:r w:rsidRPr="007A19C5">
        <w:rPr>
          <w:rFonts w:eastAsia="Times New Roman" w:cs="Times New Roman"/>
          <w:sz w:val="24"/>
          <w:szCs w:val="24"/>
        </w:rPr>
        <w:t xml:space="preserve">otels; </w:t>
      </w:r>
      <w:r w:rsidRPr="007A19C5">
        <w:rPr>
          <w:rFonts w:eastAsia="Times New Roman" w:cs="Times New Roman"/>
          <w:spacing w:val="5"/>
          <w:sz w:val="24"/>
          <w:szCs w:val="24"/>
        </w:rPr>
        <w:t xml:space="preserve"> </w:t>
      </w:r>
      <w:r w:rsidRPr="007A19C5">
        <w:rPr>
          <w:rFonts w:eastAsia="Times New Roman" w:cs="Times New Roman"/>
          <w:sz w:val="24"/>
          <w:szCs w:val="24"/>
        </w:rPr>
        <w:t xml:space="preserve">it </w:t>
      </w:r>
      <w:r w:rsidRPr="007A19C5">
        <w:rPr>
          <w:rFonts w:eastAsia="Times New Roman" w:cs="Times New Roman"/>
          <w:spacing w:val="3"/>
          <w:sz w:val="24"/>
          <w:szCs w:val="24"/>
        </w:rPr>
        <w:t xml:space="preserve"> </w:t>
      </w:r>
      <w:r w:rsidRPr="007A19C5">
        <w:rPr>
          <w:rFonts w:eastAsia="Times New Roman" w:cs="Times New Roman"/>
          <w:sz w:val="24"/>
          <w:szCs w:val="24"/>
        </w:rPr>
        <w:t>is submi</w:t>
      </w:r>
      <w:r w:rsidRPr="007A19C5">
        <w:rPr>
          <w:rFonts w:eastAsia="Times New Roman" w:cs="Times New Roman"/>
          <w:spacing w:val="1"/>
          <w:sz w:val="24"/>
          <w:szCs w:val="24"/>
        </w:rPr>
        <w:t>t</w:t>
      </w:r>
      <w:r w:rsidRPr="007A19C5">
        <w:rPr>
          <w:rFonts w:eastAsia="Times New Roman" w:cs="Times New Roman"/>
          <w:sz w:val="24"/>
          <w:szCs w:val="24"/>
        </w:rPr>
        <w:t>ted</w:t>
      </w:r>
      <w:r w:rsidRPr="007A19C5">
        <w:rPr>
          <w:rFonts w:eastAsia="Times New Roman" w:cs="Times New Roman"/>
          <w:spacing w:val="2"/>
          <w:sz w:val="24"/>
          <w:szCs w:val="24"/>
        </w:rPr>
        <w:t xml:space="preserve"> </w:t>
      </w:r>
      <w:r w:rsidRPr="007A19C5">
        <w:rPr>
          <w:rFonts w:eastAsia="Times New Roman" w:cs="Times New Roman"/>
          <w:sz w:val="24"/>
          <w:szCs w:val="24"/>
        </w:rPr>
        <w:t>that</w:t>
      </w:r>
      <w:r w:rsidRPr="007A19C5">
        <w:rPr>
          <w:rFonts w:eastAsia="Times New Roman" w:cs="Times New Roman"/>
          <w:spacing w:val="2"/>
          <w:sz w:val="24"/>
          <w:szCs w:val="24"/>
        </w:rPr>
        <w:t xml:space="preserve"> </w:t>
      </w:r>
      <w:r w:rsidRPr="007A19C5">
        <w:rPr>
          <w:rFonts w:eastAsia="Times New Roman" w:cs="Times New Roman"/>
          <w:sz w:val="24"/>
          <w:szCs w:val="24"/>
        </w:rPr>
        <w:t>these</w:t>
      </w:r>
      <w:r w:rsidRPr="007A19C5">
        <w:rPr>
          <w:rFonts w:eastAsia="Times New Roman" w:cs="Times New Roman"/>
          <w:spacing w:val="1"/>
          <w:sz w:val="24"/>
          <w:szCs w:val="24"/>
        </w:rPr>
        <w:t xml:space="preserve"> </w:t>
      </w:r>
      <w:r w:rsidRPr="007A19C5">
        <w:rPr>
          <w:rFonts w:eastAsia="Times New Roman" w:cs="Times New Roman"/>
          <w:sz w:val="24"/>
          <w:szCs w:val="24"/>
        </w:rPr>
        <w:t>p</w:t>
      </w:r>
      <w:r w:rsidRPr="007A19C5">
        <w:rPr>
          <w:rFonts w:eastAsia="Times New Roman" w:cs="Times New Roman"/>
          <w:spacing w:val="-1"/>
          <w:sz w:val="24"/>
          <w:szCs w:val="24"/>
        </w:rPr>
        <w:t>r</w:t>
      </w:r>
      <w:r w:rsidRPr="007A19C5">
        <w:rPr>
          <w:rFonts w:eastAsia="Times New Roman" w:cs="Times New Roman"/>
          <w:spacing w:val="1"/>
          <w:sz w:val="24"/>
          <w:szCs w:val="24"/>
        </w:rPr>
        <w:t>e</w:t>
      </w:r>
      <w:r w:rsidRPr="007A19C5">
        <w:rPr>
          <w:rFonts w:eastAsia="Times New Roman" w:cs="Times New Roman"/>
          <w:sz w:val="24"/>
          <w:szCs w:val="24"/>
        </w:rPr>
        <w:t>m</w:t>
      </w:r>
      <w:r w:rsidRPr="007A19C5">
        <w:rPr>
          <w:rFonts w:eastAsia="Times New Roman" w:cs="Times New Roman"/>
          <w:spacing w:val="1"/>
          <w:sz w:val="24"/>
          <w:szCs w:val="24"/>
        </w:rPr>
        <w:t>i</w:t>
      </w:r>
      <w:r w:rsidRPr="007A19C5">
        <w:rPr>
          <w:rFonts w:eastAsia="Times New Roman" w:cs="Times New Roman"/>
          <w:sz w:val="24"/>
          <w:szCs w:val="24"/>
        </w:rPr>
        <w:t>s</w:t>
      </w:r>
      <w:r w:rsidRPr="007A19C5">
        <w:rPr>
          <w:rFonts w:eastAsia="Times New Roman" w:cs="Times New Roman"/>
          <w:spacing w:val="-1"/>
          <w:sz w:val="24"/>
          <w:szCs w:val="24"/>
        </w:rPr>
        <w:t>e</w:t>
      </w:r>
      <w:r w:rsidRPr="007A19C5">
        <w:rPr>
          <w:rFonts w:eastAsia="Times New Roman" w:cs="Times New Roman"/>
          <w:sz w:val="24"/>
          <w:szCs w:val="24"/>
        </w:rPr>
        <w:t>s</w:t>
      </w:r>
      <w:r w:rsidRPr="007A19C5">
        <w:rPr>
          <w:rFonts w:eastAsia="Times New Roman" w:cs="Times New Roman"/>
          <w:spacing w:val="2"/>
          <w:sz w:val="24"/>
          <w:szCs w:val="24"/>
        </w:rPr>
        <w:t xml:space="preserve"> </w:t>
      </w:r>
      <w:r w:rsidRPr="007A19C5">
        <w:rPr>
          <w:rFonts w:eastAsia="Times New Roman" w:cs="Times New Roman"/>
          <w:spacing w:val="-1"/>
          <w:sz w:val="24"/>
          <w:szCs w:val="24"/>
        </w:rPr>
        <w:t>a</w:t>
      </w:r>
      <w:r w:rsidRPr="007A19C5">
        <w:rPr>
          <w:rFonts w:eastAsia="Times New Roman" w:cs="Times New Roman"/>
          <w:sz w:val="24"/>
          <w:szCs w:val="24"/>
        </w:rPr>
        <w:t>re now</w:t>
      </w:r>
      <w:r w:rsidRPr="007A19C5">
        <w:rPr>
          <w:rFonts w:eastAsia="Times New Roman" w:cs="Times New Roman"/>
          <w:spacing w:val="2"/>
          <w:sz w:val="24"/>
          <w:szCs w:val="24"/>
        </w:rPr>
        <w:t xml:space="preserve"> b</w:t>
      </w:r>
      <w:r w:rsidRPr="007A19C5">
        <w:rPr>
          <w:rFonts w:eastAsia="Times New Roman" w:cs="Times New Roman"/>
          <w:spacing w:val="-1"/>
          <w:sz w:val="24"/>
          <w:szCs w:val="24"/>
        </w:rPr>
        <w:t>e</w:t>
      </w:r>
      <w:r w:rsidRPr="007A19C5">
        <w:rPr>
          <w:rFonts w:eastAsia="Times New Roman" w:cs="Times New Roman"/>
          <w:sz w:val="24"/>
          <w:szCs w:val="24"/>
        </w:rPr>
        <w:t>ing bi</w:t>
      </w:r>
      <w:r w:rsidRPr="007A19C5">
        <w:rPr>
          <w:rFonts w:eastAsia="Times New Roman" w:cs="Times New Roman"/>
          <w:spacing w:val="1"/>
          <w:sz w:val="24"/>
          <w:szCs w:val="24"/>
        </w:rPr>
        <w:t>l</w:t>
      </w:r>
      <w:r w:rsidRPr="007A19C5">
        <w:rPr>
          <w:rFonts w:eastAsia="Times New Roman" w:cs="Times New Roman"/>
          <w:spacing w:val="3"/>
          <w:sz w:val="24"/>
          <w:szCs w:val="24"/>
        </w:rPr>
        <w:t>l</w:t>
      </w:r>
      <w:r w:rsidRPr="007A19C5">
        <w:rPr>
          <w:rFonts w:eastAsia="Times New Roman" w:cs="Times New Roman"/>
          <w:spacing w:val="-1"/>
          <w:sz w:val="24"/>
          <w:szCs w:val="24"/>
        </w:rPr>
        <w:t>e</w:t>
      </w:r>
      <w:r w:rsidRPr="007A19C5">
        <w:rPr>
          <w:rFonts w:eastAsia="Times New Roman" w:cs="Times New Roman"/>
          <w:sz w:val="24"/>
          <w:szCs w:val="24"/>
        </w:rPr>
        <w:t>d</w:t>
      </w:r>
      <w:r w:rsidRPr="007A19C5">
        <w:rPr>
          <w:rFonts w:eastAsia="Times New Roman" w:cs="Times New Roman"/>
          <w:spacing w:val="2"/>
          <w:sz w:val="24"/>
          <w:szCs w:val="24"/>
        </w:rPr>
        <w:t xml:space="preserve"> </w:t>
      </w:r>
      <w:r w:rsidRPr="007A19C5">
        <w:rPr>
          <w:rFonts w:eastAsia="Times New Roman" w:cs="Times New Roman"/>
          <w:sz w:val="24"/>
          <w:szCs w:val="24"/>
        </w:rPr>
        <w:t>through</w:t>
      </w:r>
      <w:r w:rsidRPr="007A19C5">
        <w:rPr>
          <w:rFonts w:eastAsia="Times New Roman" w:cs="Times New Roman"/>
          <w:spacing w:val="2"/>
          <w:sz w:val="24"/>
          <w:szCs w:val="24"/>
        </w:rPr>
        <w:t xml:space="preserve"> </w:t>
      </w:r>
      <w:r w:rsidRPr="007A19C5">
        <w:rPr>
          <w:rFonts w:eastAsia="Times New Roman" w:cs="Times New Roman"/>
          <w:sz w:val="24"/>
          <w:szCs w:val="24"/>
        </w:rPr>
        <w:t>hi</w:t>
      </w:r>
      <w:r w:rsidRPr="007A19C5">
        <w:rPr>
          <w:rFonts w:eastAsia="Times New Roman" w:cs="Times New Roman"/>
          <w:spacing w:val="-2"/>
          <w:sz w:val="24"/>
          <w:szCs w:val="24"/>
        </w:rPr>
        <w:t>g</w:t>
      </w:r>
      <w:r w:rsidRPr="007A19C5">
        <w:rPr>
          <w:rFonts w:eastAsia="Times New Roman" w:cs="Times New Roman"/>
          <w:sz w:val="24"/>
          <w:szCs w:val="24"/>
        </w:rPr>
        <w:t>h</w:t>
      </w:r>
      <w:r w:rsidRPr="007A19C5">
        <w:rPr>
          <w:rFonts w:eastAsia="Times New Roman" w:cs="Times New Roman"/>
          <w:spacing w:val="5"/>
          <w:sz w:val="24"/>
          <w:szCs w:val="24"/>
        </w:rPr>
        <w:t xml:space="preserve"> </w:t>
      </w:r>
      <w:r w:rsidRPr="007A19C5">
        <w:rPr>
          <w:rFonts w:eastAsia="Times New Roman" w:cs="Times New Roman"/>
          <w:spacing w:val="-1"/>
          <w:sz w:val="24"/>
          <w:szCs w:val="24"/>
        </w:rPr>
        <w:t>ca</w:t>
      </w:r>
      <w:r w:rsidRPr="007A19C5">
        <w:rPr>
          <w:rFonts w:eastAsia="Times New Roman" w:cs="Times New Roman"/>
          <w:sz w:val="24"/>
          <w:szCs w:val="24"/>
        </w:rPr>
        <w:t>l</w:t>
      </w:r>
      <w:r w:rsidRPr="007A19C5">
        <w:rPr>
          <w:rFonts w:eastAsia="Times New Roman" w:cs="Times New Roman"/>
          <w:spacing w:val="1"/>
          <w:sz w:val="24"/>
          <w:szCs w:val="24"/>
        </w:rPr>
        <w:t>i</w:t>
      </w:r>
      <w:r w:rsidRPr="007A19C5">
        <w:rPr>
          <w:rFonts w:eastAsia="Times New Roman" w:cs="Times New Roman"/>
          <w:sz w:val="24"/>
          <w:szCs w:val="24"/>
        </w:rPr>
        <w:t>b</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1"/>
          <w:sz w:val="24"/>
          <w:szCs w:val="24"/>
        </w:rPr>
        <w:t xml:space="preserve"> </w:t>
      </w:r>
      <w:r w:rsidRPr="007A19C5">
        <w:rPr>
          <w:rFonts w:eastAsia="Times New Roman" w:cs="Times New Roman"/>
          <w:spacing w:val="2"/>
          <w:sz w:val="24"/>
          <w:szCs w:val="24"/>
        </w:rPr>
        <w:t>d</w:t>
      </w:r>
      <w:r w:rsidRPr="007A19C5">
        <w:rPr>
          <w:rFonts w:eastAsia="Times New Roman" w:cs="Times New Roman"/>
          <w:sz w:val="24"/>
          <w:szCs w:val="24"/>
        </w:rPr>
        <w:t>i</w:t>
      </w:r>
      <w:r w:rsidRPr="007A19C5">
        <w:rPr>
          <w:rFonts w:eastAsia="Times New Roman" w:cs="Times New Roman"/>
          <w:spacing w:val="-2"/>
          <w:sz w:val="24"/>
          <w:szCs w:val="24"/>
        </w:rPr>
        <w:t>g</w:t>
      </w:r>
      <w:r w:rsidRPr="007A19C5">
        <w:rPr>
          <w:rFonts w:eastAsia="Times New Roman" w:cs="Times New Roman"/>
          <w:sz w:val="24"/>
          <w:szCs w:val="24"/>
        </w:rPr>
        <w:t>i</w:t>
      </w:r>
      <w:r w:rsidRPr="007A19C5">
        <w:rPr>
          <w:rFonts w:eastAsia="Times New Roman" w:cs="Times New Roman"/>
          <w:spacing w:val="1"/>
          <w:sz w:val="24"/>
          <w:szCs w:val="24"/>
        </w:rPr>
        <w:t>t</w:t>
      </w:r>
      <w:r w:rsidRPr="007A19C5">
        <w:rPr>
          <w:rFonts w:eastAsia="Times New Roman" w:cs="Times New Roman"/>
          <w:spacing w:val="-1"/>
          <w:sz w:val="24"/>
          <w:szCs w:val="24"/>
        </w:rPr>
        <w:t>a</w:t>
      </w:r>
      <w:r w:rsidRPr="007A19C5">
        <w:rPr>
          <w:rFonts w:eastAsia="Times New Roman" w:cs="Times New Roman"/>
          <w:sz w:val="24"/>
          <w:szCs w:val="24"/>
        </w:rPr>
        <w:t>l</w:t>
      </w:r>
      <w:r w:rsidRPr="007A19C5">
        <w:rPr>
          <w:rFonts w:eastAsia="Times New Roman" w:cs="Times New Roman"/>
          <w:spacing w:val="3"/>
          <w:sz w:val="24"/>
          <w:szCs w:val="24"/>
        </w:rPr>
        <w:t xml:space="preserve"> </w:t>
      </w:r>
      <w:r w:rsidRPr="007A19C5">
        <w:rPr>
          <w:rFonts w:eastAsia="Times New Roman" w:cs="Times New Roman"/>
          <w:spacing w:val="-1"/>
          <w:sz w:val="24"/>
          <w:szCs w:val="24"/>
        </w:rPr>
        <w:t>e</w:t>
      </w:r>
      <w:r w:rsidRPr="007A19C5">
        <w:rPr>
          <w:rFonts w:eastAsia="Times New Roman" w:cs="Times New Roman"/>
          <w:sz w:val="24"/>
          <w:szCs w:val="24"/>
        </w:rPr>
        <w:t>n</w:t>
      </w:r>
      <w:r w:rsidRPr="007A19C5">
        <w:rPr>
          <w:rFonts w:eastAsia="Times New Roman" w:cs="Times New Roman"/>
          <w:spacing w:val="1"/>
          <w:sz w:val="24"/>
          <w:szCs w:val="24"/>
        </w:rPr>
        <w:t>er</w:t>
      </w:r>
      <w:r w:rsidRPr="007A19C5">
        <w:rPr>
          <w:rFonts w:eastAsia="Times New Roman" w:cs="Times New Roman"/>
          <w:spacing w:val="2"/>
          <w:sz w:val="24"/>
          <w:szCs w:val="24"/>
        </w:rPr>
        <w:t>g</w:t>
      </w:r>
      <w:r w:rsidRPr="007A19C5">
        <w:rPr>
          <w:rFonts w:eastAsia="Times New Roman" w:cs="Times New Roman"/>
          <w:sz w:val="24"/>
          <w:szCs w:val="24"/>
        </w:rPr>
        <w:t>y met</w:t>
      </w:r>
      <w:r w:rsidRPr="007A19C5">
        <w:rPr>
          <w:rFonts w:eastAsia="Times New Roman" w:cs="Times New Roman"/>
          <w:spacing w:val="-1"/>
          <w:sz w:val="24"/>
          <w:szCs w:val="24"/>
        </w:rPr>
        <w:t>e</w:t>
      </w:r>
      <w:r w:rsidRPr="007A19C5">
        <w:rPr>
          <w:rFonts w:eastAsia="Times New Roman" w:cs="Times New Roman"/>
          <w:sz w:val="24"/>
          <w:szCs w:val="24"/>
        </w:rPr>
        <w:t>rs</w:t>
      </w:r>
      <w:r w:rsidRPr="007A19C5">
        <w:rPr>
          <w:rFonts w:eastAsia="Times New Roman" w:cs="Times New Roman"/>
          <w:spacing w:val="21"/>
          <w:sz w:val="24"/>
          <w:szCs w:val="24"/>
        </w:rPr>
        <w:t xml:space="preserve"> </w:t>
      </w:r>
      <w:r w:rsidRPr="007A19C5">
        <w:rPr>
          <w:rFonts w:eastAsia="Times New Roman" w:cs="Times New Roman"/>
          <w:spacing w:val="-1"/>
          <w:sz w:val="24"/>
          <w:szCs w:val="24"/>
        </w:rPr>
        <w:t>e</w:t>
      </w:r>
      <w:r w:rsidRPr="007A19C5">
        <w:rPr>
          <w:rFonts w:eastAsia="Times New Roman" w:cs="Times New Roman"/>
          <w:sz w:val="24"/>
          <w:szCs w:val="24"/>
        </w:rPr>
        <w:t>nsuri</w:t>
      </w:r>
      <w:r w:rsidRPr="007A19C5">
        <w:rPr>
          <w:rFonts w:eastAsia="Times New Roman" w:cs="Times New Roman"/>
          <w:spacing w:val="2"/>
          <w:sz w:val="24"/>
          <w:szCs w:val="24"/>
        </w:rPr>
        <w:t>n</w:t>
      </w:r>
      <w:r w:rsidRPr="007A19C5">
        <w:rPr>
          <w:rFonts w:eastAsia="Times New Roman" w:cs="Times New Roman"/>
          <w:sz w:val="24"/>
          <w:szCs w:val="24"/>
        </w:rPr>
        <w:t>g</w:t>
      </w:r>
      <w:r w:rsidRPr="007A19C5">
        <w:rPr>
          <w:rFonts w:eastAsia="Times New Roman" w:cs="Times New Roman"/>
          <w:spacing w:val="20"/>
          <w:sz w:val="24"/>
          <w:szCs w:val="24"/>
        </w:rPr>
        <w:t xml:space="preserve"> </w:t>
      </w:r>
      <w:r w:rsidRPr="007A19C5">
        <w:rPr>
          <w:rFonts w:eastAsia="Times New Roman" w:cs="Times New Roman"/>
          <w:sz w:val="24"/>
          <w:szCs w:val="24"/>
        </w:rPr>
        <w:t>p</w:t>
      </w:r>
      <w:r w:rsidRPr="007A19C5">
        <w:rPr>
          <w:rFonts w:eastAsia="Times New Roman" w:cs="Times New Roman"/>
          <w:spacing w:val="-1"/>
          <w:sz w:val="24"/>
          <w:szCs w:val="24"/>
        </w:rPr>
        <w:t>r</w:t>
      </w:r>
      <w:r w:rsidRPr="007A19C5">
        <w:rPr>
          <w:rFonts w:eastAsia="Times New Roman" w:cs="Times New Roman"/>
          <w:sz w:val="24"/>
          <w:szCs w:val="24"/>
        </w:rPr>
        <w:t>o</w:t>
      </w:r>
      <w:r w:rsidRPr="007A19C5">
        <w:rPr>
          <w:rFonts w:eastAsia="Times New Roman" w:cs="Times New Roman"/>
          <w:spacing w:val="2"/>
          <w:sz w:val="24"/>
          <w:szCs w:val="24"/>
        </w:rPr>
        <w:t>p</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23"/>
          <w:sz w:val="24"/>
          <w:szCs w:val="24"/>
        </w:rPr>
        <w:t xml:space="preserve"> </w:t>
      </w:r>
      <w:r w:rsidRPr="007A19C5">
        <w:rPr>
          <w:rFonts w:eastAsia="Times New Roman" w:cs="Times New Roman"/>
          <w:sz w:val="24"/>
          <w:szCs w:val="24"/>
        </w:rPr>
        <w:t>met</w:t>
      </w:r>
      <w:r w:rsidRPr="007A19C5">
        <w:rPr>
          <w:rFonts w:eastAsia="Times New Roman" w:cs="Times New Roman"/>
          <w:spacing w:val="-1"/>
          <w:sz w:val="24"/>
          <w:szCs w:val="24"/>
        </w:rPr>
        <w:t>e</w:t>
      </w:r>
      <w:r w:rsidRPr="007A19C5">
        <w:rPr>
          <w:rFonts w:eastAsia="Times New Roman" w:cs="Times New Roman"/>
          <w:sz w:val="24"/>
          <w:szCs w:val="24"/>
        </w:rPr>
        <w:t>rin</w:t>
      </w:r>
      <w:r w:rsidRPr="007A19C5">
        <w:rPr>
          <w:rFonts w:eastAsia="Times New Roman" w:cs="Times New Roman"/>
          <w:spacing w:val="-3"/>
          <w:sz w:val="24"/>
          <w:szCs w:val="24"/>
        </w:rPr>
        <w:t>g</w:t>
      </w:r>
      <w:r w:rsidRPr="007A19C5">
        <w:rPr>
          <w:rFonts w:eastAsia="Times New Roman" w:cs="Times New Roman"/>
          <w:sz w:val="24"/>
          <w:szCs w:val="24"/>
        </w:rPr>
        <w:t>;</w:t>
      </w:r>
      <w:r w:rsidRPr="007A19C5">
        <w:rPr>
          <w:rFonts w:eastAsia="Times New Roman" w:cs="Times New Roman"/>
          <w:spacing w:val="22"/>
          <w:sz w:val="24"/>
          <w:szCs w:val="24"/>
        </w:rPr>
        <w:t xml:space="preserve"> </w:t>
      </w:r>
      <w:r w:rsidRPr="007A19C5">
        <w:rPr>
          <w:rFonts w:eastAsia="Times New Roman" w:cs="Times New Roman"/>
          <w:sz w:val="24"/>
          <w:szCs w:val="24"/>
        </w:rPr>
        <w:t>ho</w:t>
      </w:r>
      <w:r w:rsidRPr="007A19C5">
        <w:rPr>
          <w:rFonts w:eastAsia="Times New Roman" w:cs="Times New Roman"/>
          <w:spacing w:val="2"/>
          <w:sz w:val="24"/>
          <w:szCs w:val="24"/>
        </w:rPr>
        <w:t>w</w:t>
      </w:r>
      <w:r w:rsidRPr="007A19C5">
        <w:rPr>
          <w:rFonts w:eastAsia="Times New Roman" w:cs="Times New Roman"/>
          <w:spacing w:val="-1"/>
          <w:sz w:val="24"/>
          <w:szCs w:val="24"/>
        </w:rPr>
        <w:t>e</w:t>
      </w:r>
      <w:r w:rsidRPr="007A19C5">
        <w:rPr>
          <w:rFonts w:eastAsia="Times New Roman" w:cs="Times New Roman"/>
          <w:sz w:val="24"/>
          <w:szCs w:val="24"/>
        </w:rPr>
        <w:t>v</w:t>
      </w:r>
      <w:r w:rsidRPr="007A19C5">
        <w:rPr>
          <w:rFonts w:eastAsia="Times New Roman" w:cs="Times New Roman"/>
          <w:spacing w:val="1"/>
          <w:sz w:val="24"/>
          <w:szCs w:val="24"/>
        </w:rPr>
        <w:t>e</w:t>
      </w:r>
      <w:r w:rsidRPr="007A19C5">
        <w:rPr>
          <w:rFonts w:eastAsia="Times New Roman" w:cs="Times New Roman"/>
          <w:sz w:val="24"/>
          <w:szCs w:val="24"/>
        </w:rPr>
        <w:t>r</w:t>
      </w:r>
      <w:r w:rsidRPr="007A19C5">
        <w:rPr>
          <w:rFonts w:eastAsia="Times New Roman" w:cs="Times New Roman"/>
          <w:spacing w:val="21"/>
          <w:sz w:val="24"/>
          <w:szCs w:val="24"/>
        </w:rPr>
        <w:t xml:space="preserve"> </w:t>
      </w:r>
      <w:r w:rsidRPr="007A19C5">
        <w:rPr>
          <w:rFonts w:eastAsia="Times New Roman" w:cs="Times New Roman"/>
          <w:sz w:val="24"/>
          <w:szCs w:val="24"/>
        </w:rPr>
        <w:t>ins</w:t>
      </w:r>
      <w:r w:rsidRPr="007A19C5">
        <w:rPr>
          <w:rFonts w:eastAsia="Times New Roman" w:cs="Times New Roman"/>
          <w:spacing w:val="1"/>
          <w:sz w:val="24"/>
          <w:szCs w:val="24"/>
        </w:rPr>
        <w:t>t</w:t>
      </w:r>
      <w:r w:rsidRPr="007A19C5">
        <w:rPr>
          <w:rFonts w:eastAsia="Times New Roman" w:cs="Times New Roman"/>
          <w:spacing w:val="-1"/>
          <w:sz w:val="24"/>
          <w:szCs w:val="24"/>
        </w:rPr>
        <w:t>a</w:t>
      </w:r>
      <w:r w:rsidRPr="007A19C5">
        <w:rPr>
          <w:rFonts w:eastAsia="Times New Roman" w:cs="Times New Roman"/>
          <w:sz w:val="24"/>
          <w:szCs w:val="24"/>
        </w:rPr>
        <w:t>l</w:t>
      </w:r>
      <w:r w:rsidRPr="007A19C5">
        <w:rPr>
          <w:rFonts w:eastAsia="Times New Roman" w:cs="Times New Roman"/>
          <w:spacing w:val="1"/>
          <w:sz w:val="24"/>
          <w:szCs w:val="24"/>
        </w:rPr>
        <w:t>l</w:t>
      </w:r>
      <w:r w:rsidRPr="007A19C5">
        <w:rPr>
          <w:rFonts w:eastAsia="Times New Roman" w:cs="Times New Roman"/>
          <w:spacing w:val="-1"/>
          <w:sz w:val="24"/>
          <w:szCs w:val="24"/>
        </w:rPr>
        <w:t>a</w:t>
      </w:r>
      <w:r w:rsidRPr="007A19C5">
        <w:rPr>
          <w:rFonts w:eastAsia="Times New Roman" w:cs="Times New Roman"/>
          <w:sz w:val="24"/>
          <w:szCs w:val="24"/>
        </w:rPr>
        <w:t>t</w:t>
      </w:r>
      <w:r w:rsidRPr="007A19C5">
        <w:rPr>
          <w:rFonts w:eastAsia="Times New Roman" w:cs="Times New Roman"/>
          <w:spacing w:val="1"/>
          <w:sz w:val="24"/>
          <w:szCs w:val="24"/>
        </w:rPr>
        <w:t>i</w:t>
      </w:r>
      <w:r w:rsidRPr="007A19C5">
        <w:rPr>
          <w:rFonts w:eastAsia="Times New Roman" w:cs="Times New Roman"/>
          <w:sz w:val="24"/>
          <w:szCs w:val="24"/>
        </w:rPr>
        <w:t>on</w:t>
      </w:r>
      <w:r w:rsidRPr="007A19C5">
        <w:rPr>
          <w:rFonts w:eastAsia="Times New Roman" w:cs="Times New Roman"/>
          <w:spacing w:val="21"/>
          <w:sz w:val="24"/>
          <w:szCs w:val="24"/>
        </w:rPr>
        <w:t xml:space="preserve"> </w:t>
      </w:r>
      <w:r w:rsidRPr="007A19C5">
        <w:rPr>
          <w:rFonts w:eastAsia="Times New Roman" w:cs="Times New Roman"/>
          <w:sz w:val="24"/>
          <w:szCs w:val="24"/>
        </w:rPr>
        <w:t>of</w:t>
      </w:r>
      <w:r w:rsidRPr="007A19C5">
        <w:rPr>
          <w:rFonts w:eastAsia="Times New Roman" w:cs="Times New Roman"/>
          <w:spacing w:val="21"/>
          <w:sz w:val="24"/>
          <w:szCs w:val="24"/>
        </w:rPr>
        <w:t xml:space="preserve"> </w:t>
      </w:r>
      <w:r w:rsidRPr="007A19C5">
        <w:rPr>
          <w:rFonts w:eastAsia="Times New Roman" w:cs="Times New Roman"/>
          <w:sz w:val="24"/>
          <w:szCs w:val="24"/>
        </w:rPr>
        <w:t>R</w:t>
      </w:r>
      <w:r w:rsidRPr="007A19C5">
        <w:rPr>
          <w:rFonts w:eastAsia="Times New Roman" w:cs="Times New Roman"/>
          <w:spacing w:val="-1"/>
          <w:sz w:val="24"/>
          <w:szCs w:val="24"/>
        </w:rPr>
        <w:t>e</w:t>
      </w:r>
      <w:r w:rsidRPr="007A19C5">
        <w:rPr>
          <w:rFonts w:eastAsia="Times New Roman" w:cs="Times New Roman"/>
          <w:sz w:val="24"/>
          <w:szCs w:val="24"/>
        </w:rPr>
        <w:t>mo</w:t>
      </w:r>
      <w:r w:rsidRPr="007A19C5">
        <w:rPr>
          <w:rFonts w:eastAsia="Times New Roman" w:cs="Times New Roman"/>
          <w:spacing w:val="1"/>
          <w:sz w:val="24"/>
          <w:szCs w:val="24"/>
        </w:rPr>
        <w:t>t</w:t>
      </w:r>
      <w:r w:rsidRPr="007A19C5">
        <w:rPr>
          <w:rFonts w:eastAsia="Times New Roman" w:cs="Times New Roman"/>
          <w:sz w:val="24"/>
          <w:szCs w:val="24"/>
        </w:rPr>
        <w:t>e</w:t>
      </w:r>
      <w:r w:rsidRPr="007A19C5">
        <w:rPr>
          <w:rFonts w:eastAsia="Times New Roman" w:cs="Times New Roman"/>
          <w:spacing w:val="20"/>
          <w:sz w:val="24"/>
          <w:szCs w:val="24"/>
        </w:rPr>
        <w:t xml:space="preserve"> </w:t>
      </w:r>
      <w:r w:rsidRPr="007A19C5">
        <w:rPr>
          <w:rFonts w:eastAsia="Times New Roman" w:cs="Times New Roman"/>
          <w:spacing w:val="1"/>
          <w:sz w:val="24"/>
          <w:szCs w:val="24"/>
        </w:rPr>
        <w:t>S</w:t>
      </w:r>
      <w:r w:rsidRPr="007A19C5">
        <w:rPr>
          <w:rFonts w:eastAsia="Times New Roman" w:cs="Times New Roman"/>
          <w:spacing w:val="-1"/>
          <w:sz w:val="24"/>
          <w:szCs w:val="24"/>
        </w:rPr>
        <w:t>e</w:t>
      </w:r>
      <w:r w:rsidRPr="007A19C5">
        <w:rPr>
          <w:rFonts w:eastAsia="Times New Roman" w:cs="Times New Roman"/>
          <w:sz w:val="24"/>
          <w:szCs w:val="24"/>
        </w:rPr>
        <w:t>nsing</w:t>
      </w:r>
      <w:r w:rsidRPr="007A19C5">
        <w:rPr>
          <w:rFonts w:eastAsia="Times New Roman" w:cs="Times New Roman"/>
          <w:spacing w:val="20"/>
          <w:sz w:val="24"/>
          <w:szCs w:val="24"/>
        </w:rPr>
        <w:t xml:space="preserve"> </w:t>
      </w:r>
      <w:r w:rsidRPr="007A19C5">
        <w:rPr>
          <w:rFonts w:eastAsia="Times New Roman" w:cs="Times New Roman"/>
          <w:sz w:val="24"/>
          <w:szCs w:val="24"/>
        </w:rPr>
        <w:t>Met</w:t>
      </w:r>
      <w:r w:rsidRPr="007A19C5">
        <w:rPr>
          <w:rFonts w:eastAsia="Times New Roman" w:cs="Times New Roman"/>
          <w:spacing w:val="1"/>
          <w:sz w:val="24"/>
          <w:szCs w:val="24"/>
        </w:rPr>
        <w:t>e</w:t>
      </w:r>
      <w:r w:rsidRPr="007A19C5">
        <w:rPr>
          <w:rFonts w:eastAsia="Times New Roman" w:cs="Times New Roman"/>
          <w:sz w:val="24"/>
          <w:szCs w:val="24"/>
        </w:rPr>
        <w:t>rs</w:t>
      </w:r>
      <w:r w:rsidRPr="007A19C5">
        <w:rPr>
          <w:rFonts w:eastAsia="Times New Roman" w:cs="Times New Roman"/>
          <w:spacing w:val="21"/>
          <w:sz w:val="24"/>
          <w:szCs w:val="24"/>
        </w:rPr>
        <w:t xml:space="preserve"> </w:t>
      </w:r>
      <w:r w:rsidRPr="007A19C5">
        <w:rPr>
          <w:rFonts w:eastAsia="Times New Roman" w:cs="Times New Roman"/>
          <w:sz w:val="24"/>
          <w:szCs w:val="24"/>
        </w:rPr>
        <w:t xml:space="preserve">in </w:t>
      </w:r>
      <w:r w:rsidRPr="007A19C5">
        <w:rPr>
          <w:rFonts w:eastAsia="Times New Roman" w:cs="Times New Roman"/>
          <w:spacing w:val="-1"/>
          <w:sz w:val="24"/>
          <w:szCs w:val="24"/>
        </w:rPr>
        <w:t>a</w:t>
      </w:r>
      <w:r w:rsidRPr="007A19C5">
        <w:rPr>
          <w:rFonts w:eastAsia="Times New Roman" w:cs="Times New Roman"/>
          <w:sz w:val="24"/>
          <w:szCs w:val="24"/>
        </w:rPr>
        <w:t>ll</w:t>
      </w:r>
      <w:r w:rsidRPr="007A19C5">
        <w:rPr>
          <w:rFonts w:eastAsia="Times New Roman" w:cs="Times New Roman"/>
          <w:spacing w:val="1"/>
          <w:sz w:val="24"/>
          <w:szCs w:val="24"/>
        </w:rPr>
        <w:t xml:space="preserve"> </w:t>
      </w:r>
      <w:r w:rsidRPr="007A19C5">
        <w:rPr>
          <w:rFonts w:eastAsia="Times New Roman" w:cs="Times New Roman"/>
          <w:sz w:val="24"/>
          <w:szCs w:val="24"/>
        </w:rPr>
        <w:t xml:space="preserve">bulk </w:t>
      </w:r>
      <w:r w:rsidRPr="007A19C5">
        <w:rPr>
          <w:rFonts w:eastAsia="Times New Roman" w:cs="Times New Roman"/>
          <w:spacing w:val="1"/>
          <w:sz w:val="24"/>
          <w:szCs w:val="24"/>
        </w:rPr>
        <w:t>l</w:t>
      </w:r>
      <w:r w:rsidRPr="007A19C5">
        <w:rPr>
          <w:rFonts w:eastAsia="Times New Roman" w:cs="Times New Roman"/>
          <w:sz w:val="24"/>
          <w:szCs w:val="24"/>
        </w:rPr>
        <w:t>o</w:t>
      </w:r>
      <w:r w:rsidRPr="007A19C5">
        <w:rPr>
          <w:rFonts w:eastAsia="Times New Roman" w:cs="Times New Roman"/>
          <w:spacing w:val="-1"/>
          <w:sz w:val="24"/>
          <w:szCs w:val="24"/>
        </w:rPr>
        <w:t>a</w:t>
      </w:r>
      <w:r w:rsidRPr="007A19C5">
        <w:rPr>
          <w:rFonts w:eastAsia="Times New Roman" w:cs="Times New Roman"/>
          <w:sz w:val="24"/>
          <w:szCs w:val="24"/>
        </w:rPr>
        <w:t xml:space="preserve">d </w:t>
      </w:r>
      <w:r w:rsidRPr="007A19C5">
        <w:rPr>
          <w:rFonts w:eastAsia="Times New Roman" w:cs="Times New Roman"/>
          <w:spacing w:val="-1"/>
          <w:sz w:val="24"/>
          <w:szCs w:val="24"/>
        </w:rPr>
        <w:t>c</w:t>
      </w:r>
      <w:r w:rsidRPr="007A19C5">
        <w:rPr>
          <w:rFonts w:eastAsia="Times New Roman" w:cs="Times New Roman"/>
          <w:sz w:val="24"/>
          <w:szCs w:val="24"/>
        </w:rPr>
        <w:t>ould not</w:t>
      </w:r>
      <w:r w:rsidRPr="007A19C5">
        <w:rPr>
          <w:rFonts w:eastAsia="Times New Roman" w:cs="Times New Roman"/>
          <w:spacing w:val="1"/>
          <w:sz w:val="24"/>
          <w:szCs w:val="24"/>
        </w:rPr>
        <w:t xml:space="preserve"> </w:t>
      </w:r>
      <w:r w:rsidRPr="007A19C5">
        <w:rPr>
          <w:rFonts w:eastAsia="Times New Roman" w:cs="Times New Roman"/>
          <w:sz w:val="24"/>
          <w:szCs w:val="24"/>
        </w:rPr>
        <w:t>be</w:t>
      </w:r>
      <w:r w:rsidRPr="007A19C5">
        <w:rPr>
          <w:rFonts w:eastAsia="Times New Roman" w:cs="Times New Roman"/>
          <w:spacing w:val="-1"/>
          <w:sz w:val="24"/>
          <w:szCs w:val="24"/>
        </w:rPr>
        <w:t xml:space="preserve"> </w:t>
      </w:r>
      <w:r w:rsidRPr="007A19C5">
        <w:rPr>
          <w:rFonts w:eastAsia="Times New Roman" w:cs="Times New Roman"/>
          <w:sz w:val="24"/>
          <w:szCs w:val="24"/>
        </w:rPr>
        <w:t>tak</w:t>
      </w:r>
      <w:r w:rsidRPr="007A19C5">
        <w:rPr>
          <w:rFonts w:eastAsia="Times New Roman" w:cs="Times New Roman"/>
          <w:spacing w:val="-1"/>
          <w:sz w:val="24"/>
          <w:szCs w:val="24"/>
        </w:rPr>
        <w:t>e</w:t>
      </w:r>
      <w:r w:rsidRPr="007A19C5">
        <w:rPr>
          <w:rFonts w:eastAsia="Times New Roman" w:cs="Times New Roman"/>
          <w:sz w:val="24"/>
          <w:szCs w:val="24"/>
        </w:rPr>
        <w:t>n up.</w:t>
      </w:r>
    </w:p>
    <w:p w:rsidR="007A19C5" w:rsidRPr="007A19C5" w:rsidRDefault="007A19C5" w:rsidP="007A19C5">
      <w:pPr>
        <w:widowControl w:val="0"/>
        <w:autoSpaceDE w:val="0"/>
        <w:autoSpaceDN w:val="0"/>
        <w:adjustRightInd w:val="0"/>
        <w:spacing w:before="5" w:after="0" w:line="240" w:lineRule="auto"/>
        <w:ind w:left="851"/>
        <w:jc w:val="both"/>
        <w:rPr>
          <w:rFonts w:eastAsia="Times New Roman" w:cs="Times New Roman"/>
          <w:sz w:val="28"/>
          <w:szCs w:val="28"/>
        </w:rPr>
      </w:pPr>
    </w:p>
    <w:p w:rsidR="007A19C5" w:rsidRDefault="007A19C5" w:rsidP="007A19C5">
      <w:pPr>
        <w:widowControl w:val="0"/>
        <w:autoSpaceDE w:val="0"/>
        <w:autoSpaceDN w:val="0"/>
        <w:adjustRightInd w:val="0"/>
        <w:spacing w:after="0" w:line="360" w:lineRule="auto"/>
        <w:ind w:left="851" w:right="95"/>
        <w:jc w:val="both"/>
        <w:rPr>
          <w:rFonts w:eastAsia="Times New Roman" w:cs="Times New Roman"/>
          <w:b/>
          <w:sz w:val="24"/>
          <w:szCs w:val="24"/>
        </w:rPr>
      </w:pPr>
      <w:r w:rsidRPr="007A19C5">
        <w:rPr>
          <w:rFonts w:eastAsia="Times New Roman" w:cs="Times New Roman"/>
          <w:b/>
          <w:sz w:val="24"/>
          <w:szCs w:val="24"/>
        </w:rPr>
        <w:t>Commission’s Comments</w:t>
      </w:r>
    </w:p>
    <w:p w:rsidR="006F2B51" w:rsidRDefault="00A40B7D" w:rsidP="006F2B51">
      <w:pPr>
        <w:widowControl w:val="0"/>
        <w:autoSpaceDE w:val="0"/>
        <w:autoSpaceDN w:val="0"/>
        <w:adjustRightInd w:val="0"/>
        <w:spacing w:before="1" w:after="0" w:line="360" w:lineRule="auto"/>
        <w:ind w:left="851"/>
        <w:jc w:val="both"/>
        <w:rPr>
          <w:rFonts w:eastAsia="Times New Roman" w:cs="Times New Roman"/>
          <w:sz w:val="24"/>
          <w:szCs w:val="28"/>
        </w:rPr>
      </w:pPr>
      <w:r w:rsidRPr="00A40B7D">
        <w:rPr>
          <w:rFonts w:eastAsia="Times New Roman" w:cs="Times New Roman"/>
          <w:sz w:val="24"/>
          <w:szCs w:val="28"/>
        </w:rPr>
        <w:t>Efforts</w:t>
      </w:r>
      <w:r>
        <w:rPr>
          <w:rFonts w:eastAsia="Times New Roman" w:cs="Times New Roman"/>
          <w:sz w:val="24"/>
          <w:szCs w:val="28"/>
        </w:rPr>
        <w:t xml:space="preserve"> made and results achieved </w:t>
      </w:r>
      <w:r w:rsidR="00D373FA">
        <w:rPr>
          <w:rFonts w:eastAsia="Times New Roman" w:cs="Times New Roman"/>
          <w:sz w:val="24"/>
          <w:szCs w:val="28"/>
        </w:rPr>
        <w:t xml:space="preserve">have </w:t>
      </w:r>
      <w:r>
        <w:rPr>
          <w:rFonts w:eastAsia="Times New Roman" w:cs="Times New Roman"/>
          <w:sz w:val="24"/>
          <w:szCs w:val="28"/>
        </w:rPr>
        <w:t xml:space="preserve">not </w:t>
      </w:r>
      <w:r w:rsidR="00D373FA">
        <w:rPr>
          <w:rFonts w:eastAsia="Times New Roman" w:cs="Times New Roman"/>
          <w:sz w:val="24"/>
          <w:szCs w:val="28"/>
        </w:rPr>
        <w:t xml:space="preserve">been </w:t>
      </w:r>
      <w:r>
        <w:rPr>
          <w:rFonts w:eastAsia="Times New Roman" w:cs="Times New Roman"/>
          <w:sz w:val="24"/>
          <w:szCs w:val="28"/>
        </w:rPr>
        <w:t>reported</w:t>
      </w:r>
      <w:r w:rsidR="006F2B51">
        <w:rPr>
          <w:rFonts w:eastAsia="Times New Roman" w:cs="Times New Roman"/>
          <w:sz w:val="24"/>
          <w:szCs w:val="28"/>
        </w:rPr>
        <w:t xml:space="preserve"> on</w:t>
      </w:r>
      <w:r w:rsidR="0090139C">
        <w:rPr>
          <w:rFonts w:eastAsia="Times New Roman" w:cs="Times New Roman"/>
          <w:sz w:val="24"/>
          <w:szCs w:val="28"/>
        </w:rPr>
        <w:t xml:space="preserve"> </w:t>
      </w:r>
      <w:r w:rsidR="00D373FA">
        <w:rPr>
          <w:rFonts w:eastAsia="Times New Roman" w:cs="Times New Roman"/>
          <w:sz w:val="24"/>
          <w:szCs w:val="28"/>
        </w:rPr>
        <w:t xml:space="preserve">the </w:t>
      </w:r>
      <w:r>
        <w:rPr>
          <w:rFonts w:eastAsia="Times New Roman" w:cs="Times New Roman"/>
          <w:sz w:val="24"/>
          <w:szCs w:val="28"/>
        </w:rPr>
        <w:t xml:space="preserve">49 bulk consumers </w:t>
      </w:r>
      <w:r w:rsidR="006F2B51">
        <w:rPr>
          <w:rFonts w:eastAsia="Times New Roman" w:cs="Times New Roman"/>
          <w:sz w:val="24"/>
          <w:szCs w:val="28"/>
        </w:rPr>
        <w:t xml:space="preserve">some of whom </w:t>
      </w:r>
      <w:r w:rsidR="00D373FA">
        <w:rPr>
          <w:rFonts w:eastAsia="Times New Roman" w:cs="Times New Roman"/>
          <w:sz w:val="24"/>
          <w:szCs w:val="28"/>
        </w:rPr>
        <w:t xml:space="preserve">have </w:t>
      </w:r>
      <w:r w:rsidR="001E5EC2">
        <w:rPr>
          <w:rFonts w:eastAsia="Times New Roman" w:cs="Times New Roman"/>
          <w:sz w:val="24"/>
          <w:szCs w:val="28"/>
        </w:rPr>
        <w:t>been provided</w:t>
      </w:r>
      <w:r>
        <w:rPr>
          <w:rFonts w:eastAsia="Times New Roman" w:cs="Times New Roman"/>
          <w:sz w:val="24"/>
          <w:szCs w:val="28"/>
        </w:rPr>
        <w:t xml:space="preserve"> with remote meters</w:t>
      </w:r>
      <w:r w:rsidR="006F2B51">
        <w:rPr>
          <w:rFonts w:eastAsia="Times New Roman" w:cs="Times New Roman"/>
          <w:sz w:val="24"/>
          <w:szCs w:val="28"/>
        </w:rPr>
        <w:t>. A status report may be submitted by the 30</w:t>
      </w:r>
      <w:r w:rsidR="006F2B51" w:rsidRPr="006F2B51">
        <w:rPr>
          <w:rFonts w:eastAsia="Times New Roman" w:cs="Times New Roman"/>
          <w:sz w:val="24"/>
          <w:szCs w:val="28"/>
          <w:vertAlign w:val="superscript"/>
        </w:rPr>
        <w:t>th</w:t>
      </w:r>
      <w:r w:rsidR="006F2B51">
        <w:rPr>
          <w:rFonts w:eastAsia="Times New Roman" w:cs="Times New Roman"/>
          <w:sz w:val="24"/>
          <w:szCs w:val="28"/>
        </w:rPr>
        <w:t xml:space="preserve"> June 2015.</w:t>
      </w:r>
    </w:p>
    <w:p w:rsidR="006F2B51" w:rsidRDefault="006F2B51" w:rsidP="006F2B51">
      <w:pPr>
        <w:widowControl w:val="0"/>
        <w:autoSpaceDE w:val="0"/>
        <w:autoSpaceDN w:val="0"/>
        <w:adjustRightInd w:val="0"/>
        <w:spacing w:before="1" w:after="0" w:line="360" w:lineRule="auto"/>
        <w:ind w:left="851"/>
        <w:jc w:val="both"/>
        <w:rPr>
          <w:rFonts w:eastAsia="Times New Roman" w:cs="Times New Roman"/>
          <w:sz w:val="24"/>
          <w:szCs w:val="28"/>
        </w:rPr>
      </w:pPr>
    </w:p>
    <w:p w:rsidR="00327B8E" w:rsidRPr="00327B8E" w:rsidRDefault="00327B8E" w:rsidP="006F2B51">
      <w:pPr>
        <w:widowControl w:val="0"/>
        <w:autoSpaceDE w:val="0"/>
        <w:autoSpaceDN w:val="0"/>
        <w:adjustRightInd w:val="0"/>
        <w:spacing w:before="1" w:after="0" w:line="360" w:lineRule="auto"/>
        <w:ind w:left="851"/>
        <w:jc w:val="both"/>
        <w:rPr>
          <w:rFonts w:eastAsia="Times New Roman" w:cs="Times New Roman"/>
          <w:sz w:val="24"/>
          <w:szCs w:val="24"/>
        </w:rPr>
      </w:pPr>
      <w:r w:rsidRPr="00327B8E">
        <w:rPr>
          <w:rFonts w:eastAsia="Times New Roman" w:cs="Times New Roman"/>
          <w:b/>
          <w:bCs/>
          <w:sz w:val="24"/>
          <w:szCs w:val="24"/>
        </w:rPr>
        <w:t>Dir</w:t>
      </w:r>
      <w:r w:rsidRPr="00327B8E">
        <w:rPr>
          <w:rFonts w:eastAsia="Times New Roman" w:cs="Times New Roman"/>
          <w:b/>
          <w:bCs/>
          <w:spacing w:val="-1"/>
          <w:sz w:val="24"/>
          <w:szCs w:val="24"/>
        </w:rPr>
        <w:t>ec</w:t>
      </w:r>
      <w:r w:rsidRPr="00327B8E">
        <w:rPr>
          <w:rFonts w:eastAsia="Times New Roman" w:cs="Times New Roman"/>
          <w:b/>
          <w:bCs/>
          <w:sz w:val="24"/>
          <w:szCs w:val="24"/>
        </w:rPr>
        <w:t>ti</w:t>
      </w:r>
      <w:r w:rsidRPr="00327B8E">
        <w:rPr>
          <w:rFonts w:eastAsia="Times New Roman" w:cs="Times New Roman"/>
          <w:b/>
          <w:bCs/>
          <w:spacing w:val="2"/>
          <w:sz w:val="24"/>
          <w:szCs w:val="24"/>
        </w:rPr>
        <w:t>v</w:t>
      </w:r>
      <w:r w:rsidRPr="00327B8E">
        <w:rPr>
          <w:rFonts w:eastAsia="Times New Roman" w:cs="Times New Roman"/>
          <w:b/>
          <w:bCs/>
          <w:sz w:val="24"/>
          <w:szCs w:val="24"/>
        </w:rPr>
        <w:t>e</w:t>
      </w:r>
      <w:r w:rsidRPr="00327B8E">
        <w:rPr>
          <w:rFonts w:eastAsia="Times New Roman" w:cs="Times New Roman"/>
          <w:b/>
          <w:bCs/>
          <w:spacing w:val="-1"/>
          <w:sz w:val="24"/>
          <w:szCs w:val="24"/>
        </w:rPr>
        <w:t xml:space="preserve"> </w:t>
      </w:r>
      <w:r w:rsidRPr="00327B8E">
        <w:rPr>
          <w:rFonts w:eastAsia="Times New Roman" w:cs="Times New Roman"/>
          <w:b/>
          <w:bCs/>
          <w:sz w:val="24"/>
          <w:szCs w:val="24"/>
        </w:rPr>
        <w:t>4:</w:t>
      </w:r>
    </w:p>
    <w:p w:rsidR="00327B8E" w:rsidRPr="00327B8E" w:rsidRDefault="00327B8E" w:rsidP="007E11B5">
      <w:pPr>
        <w:widowControl w:val="0"/>
        <w:autoSpaceDE w:val="0"/>
        <w:autoSpaceDN w:val="0"/>
        <w:adjustRightInd w:val="0"/>
        <w:spacing w:before="11" w:after="0" w:line="240" w:lineRule="auto"/>
        <w:ind w:left="851"/>
        <w:rPr>
          <w:rFonts w:eastAsia="Times New Roman" w:cs="Times New Roman"/>
          <w:sz w:val="26"/>
          <w:szCs w:val="26"/>
        </w:rPr>
      </w:pPr>
    </w:p>
    <w:p w:rsidR="00327B8E" w:rsidRPr="00327B8E" w:rsidRDefault="00327B8E" w:rsidP="00327B8E">
      <w:pPr>
        <w:widowControl w:val="0"/>
        <w:autoSpaceDE w:val="0"/>
        <w:autoSpaceDN w:val="0"/>
        <w:adjustRightInd w:val="0"/>
        <w:spacing w:after="0" w:line="360" w:lineRule="auto"/>
        <w:ind w:left="851"/>
        <w:jc w:val="both"/>
        <w:rPr>
          <w:rFonts w:eastAsia="Times New Roman" w:cs="Times New Roman"/>
          <w:sz w:val="24"/>
          <w:szCs w:val="24"/>
        </w:rPr>
      </w:pPr>
      <w:r w:rsidRPr="00327B8E">
        <w:rPr>
          <w:rFonts w:eastAsia="Times New Roman" w:cs="Times New Roman"/>
          <w:spacing w:val="1"/>
          <w:sz w:val="24"/>
          <w:szCs w:val="24"/>
        </w:rPr>
        <w:t>“</w:t>
      </w:r>
      <w:r w:rsidRPr="00327B8E">
        <w:rPr>
          <w:rFonts w:eastAsia="Times New Roman" w:cs="Times New Roman"/>
          <w:spacing w:val="-3"/>
          <w:sz w:val="24"/>
          <w:szCs w:val="24"/>
        </w:rPr>
        <w:t>I</w:t>
      </w:r>
      <w:r w:rsidRPr="00327B8E">
        <w:rPr>
          <w:rFonts w:eastAsia="Times New Roman" w:cs="Times New Roman"/>
          <w:sz w:val="24"/>
          <w:szCs w:val="24"/>
        </w:rPr>
        <w:t>n</w:t>
      </w:r>
      <w:r w:rsidRPr="00327B8E">
        <w:rPr>
          <w:rFonts w:eastAsia="Times New Roman" w:cs="Times New Roman"/>
          <w:spacing w:val="2"/>
          <w:sz w:val="24"/>
          <w:szCs w:val="24"/>
        </w:rPr>
        <w:t xml:space="preserve"> </w:t>
      </w:r>
      <w:r w:rsidRPr="00327B8E">
        <w:rPr>
          <w:rFonts w:eastAsia="Times New Roman" w:cs="Times New Roman"/>
          <w:sz w:val="24"/>
          <w:szCs w:val="24"/>
        </w:rPr>
        <w:t>the</w:t>
      </w:r>
      <w:r w:rsidRPr="00327B8E">
        <w:rPr>
          <w:rFonts w:eastAsia="Times New Roman" w:cs="Times New Roman"/>
          <w:spacing w:val="4"/>
          <w:sz w:val="24"/>
          <w:szCs w:val="24"/>
        </w:rPr>
        <w:t xml:space="preserve"> </w:t>
      </w:r>
      <w:r w:rsidRPr="00327B8E">
        <w:rPr>
          <w:rFonts w:eastAsia="Times New Roman" w:cs="Times New Roman"/>
          <w:spacing w:val="-1"/>
          <w:sz w:val="24"/>
          <w:szCs w:val="24"/>
        </w:rPr>
        <w:t>a</w:t>
      </w:r>
      <w:r w:rsidRPr="00327B8E">
        <w:rPr>
          <w:rFonts w:eastAsia="Times New Roman" w:cs="Times New Roman"/>
          <w:spacing w:val="1"/>
          <w:sz w:val="24"/>
          <w:szCs w:val="24"/>
        </w:rPr>
        <w:t>r</w:t>
      </w:r>
      <w:r w:rsidRPr="00327B8E">
        <w:rPr>
          <w:rFonts w:eastAsia="Times New Roman" w:cs="Times New Roman"/>
          <w:spacing w:val="-1"/>
          <w:sz w:val="24"/>
          <w:szCs w:val="24"/>
        </w:rPr>
        <w:t>e</w:t>
      </w:r>
      <w:r w:rsidRPr="00327B8E">
        <w:rPr>
          <w:rFonts w:eastAsia="Times New Roman" w:cs="Times New Roman"/>
          <w:sz w:val="24"/>
          <w:szCs w:val="24"/>
        </w:rPr>
        <w:t>a</w:t>
      </w:r>
      <w:r w:rsidRPr="00327B8E">
        <w:rPr>
          <w:rFonts w:eastAsia="Times New Roman" w:cs="Times New Roman"/>
          <w:spacing w:val="1"/>
          <w:sz w:val="24"/>
          <w:szCs w:val="24"/>
        </w:rPr>
        <w:t xml:space="preserve"> </w:t>
      </w:r>
      <w:r w:rsidRPr="00327B8E">
        <w:rPr>
          <w:rFonts w:eastAsia="Times New Roman" w:cs="Times New Roman"/>
          <w:spacing w:val="2"/>
          <w:sz w:val="24"/>
          <w:szCs w:val="24"/>
        </w:rPr>
        <w:t>o</w:t>
      </w:r>
      <w:r w:rsidRPr="00327B8E">
        <w:rPr>
          <w:rFonts w:eastAsia="Times New Roman" w:cs="Times New Roman"/>
          <w:sz w:val="24"/>
          <w:szCs w:val="24"/>
        </w:rPr>
        <w:t>f</w:t>
      </w:r>
      <w:r w:rsidRPr="00327B8E">
        <w:rPr>
          <w:rFonts w:eastAsia="Times New Roman" w:cs="Times New Roman"/>
          <w:spacing w:val="1"/>
          <w:sz w:val="24"/>
          <w:szCs w:val="24"/>
        </w:rPr>
        <w:t xml:space="preserve"> </w:t>
      </w:r>
      <w:r w:rsidRPr="00327B8E">
        <w:rPr>
          <w:rFonts w:eastAsia="Times New Roman" w:cs="Times New Roman"/>
          <w:spacing w:val="-1"/>
          <w:sz w:val="24"/>
          <w:szCs w:val="24"/>
        </w:rPr>
        <w:t>e</w:t>
      </w:r>
      <w:r w:rsidRPr="00327B8E">
        <w:rPr>
          <w:rFonts w:eastAsia="Times New Roman" w:cs="Times New Roman"/>
          <w:spacing w:val="2"/>
          <w:sz w:val="24"/>
          <w:szCs w:val="24"/>
        </w:rPr>
        <w:t>n</w:t>
      </w:r>
      <w:r w:rsidRPr="00327B8E">
        <w:rPr>
          <w:rFonts w:eastAsia="Times New Roman" w:cs="Times New Roman"/>
          <w:spacing w:val="-1"/>
          <w:sz w:val="24"/>
          <w:szCs w:val="24"/>
        </w:rPr>
        <w:t>e</w:t>
      </w:r>
      <w:r w:rsidRPr="00327B8E">
        <w:rPr>
          <w:rFonts w:eastAsia="Times New Roman" w:cs="Times New Roman"/>
          <w:spacing w:val="1"/>
          <w:sz w:val="24"/>
          <w:szCs w:val="24"/>
        </w:rPr>
        <w:t>r</w:t>
      </w:r>
      <w:r w:rsidRPr="00327B8E">
        <w:rPr>
          <w:rFonts w:eastAsia="Times New Roman" w:cs="Times New Roman"/>
          <w:spacing w:val="2"/>
          <w:sz w:val="24"/>
          <w:szCs w:val="24"/>
        </w:rPr>
        <w:t>g</w:t>
      </w:r>
      <w:r w:rsidRPr="00327B8E">
        <w:rPr>
          <w:rFonts w:eastAsia="Times New Roman" w:cs="Times New Roman"/>
          <w:sz w:val="24"/>
          <w:szCs w:val="24"/>
        </w:rPr>
        <w:t xml:space="preserve">y </w:t>
      </w:r>
      <w:r w:rsidRPr="00327B8E">
        <w:rPr>
          <w:rFonts w:eastAsia="Times New Roman" w:cs="Times New Roman"/>
          <w:spacing w:val="-1"/>
          <w:sz w:val="24"/>
          <w:szCs w:val="24"/>
        </w:rPr>
        <w:t>a</w:t>
      </w:r>
      <w:r w:rsidRPr="00327B8E">
        <w:rPr>
          <w:rFonts w:eastAsia="Times New Roman" w:cs="Times New Roman"/>
          <w:sz w:val="24"/>
          <w:szCs w:val="24"/>
        </w:rPr>
        <w:t>udi</w:t>
      </w:r>
      <w:r w:rsidRPr="00327B8E">
        <w:rPr>
          <w:rFonts w:eastAsia="Times New Roman" w:cs="Times New Roman"/>
          <w:spacing w:val="1"/>
          <w:sz w:val="24"/>
          <w:szCs w:val="24"/>
        </w:rPr>
        <w:t>t</w:t>
      </w:r>
      <w:r w:rsidRPr="00327B8E">
        <w:rPr>
          <w:rFonts w:eastAsia="Times New Roman" w:cs="Times New Roman"/>
          <w:sz w:val="24"/>
          <w:szCs w:val="24"/>
        </w:rPr>
        <w:t>in</w:t>
      </w:r>
      <w:r w:rsidRPr="00327B8E">
        <w:rPr>
          <w:rFonts w:eastAsia="Times New Roman" w:cs="Times New Roman"/>
          <w:spacing w:val="-2"/>
          <w:sz w:val="24"/>
          <w:szCs w:val="24"/>
        </w:rPr>
        <w:t>g</w:t>
      </w:r>
      <w:r w:rsidRPr="00327B8E">
        <w:rPr>
          <w:rFonts w:eastAsia="Times New Roman" w:cs="Times New Roman"/>
          <w:sz w:val="24"/>
          <w:szCs w:val="24"/>
        </w:rPr>
        <w:t>,</w:t>
      </w:r>
      <w:r w:rsidRPr="00327B8E">
        <w:rPr>
          <w:rFonts w:eastAsia="Times New Roman" w:cs="Times New Roman"/>
          <w:spacing w:val="2"/>
          <w:sz w:val="24"/>
          <w:szCs w:val="24"/>
        </w:rPr>
        <w:t xml:space="preserve"> </w:t>
      </w:r>
      <w:r w:rsidRPr="00327B8E">
        <w:rPr>
          <w:rFonts w:eastAsia="Times New Roman" w:cs="Times New Roman"/>
          <w:sz w:val="24"/>
          <w:szCs w:val="24"/>
        </w:rPr>
        <w:t>the</w:t>
      </w:r>
      <w:r w:rsidRPr="00327B8E">
        <w:rPr>
          <w:rFonts w:eastAsia="Times New Roman" w:cs="Times New Roman"/>
          <w:spacing w:val="4"/>
          <w:sz w:val="24"/>
          <w:szCs w:val="24"/>
        </w:rPr>
        <w:t xml:space="preserve"> </w:t>
      </w:r>
      <w:r w:rsidRPr="00327B8E">
        <w:rPr>
          <w:rFonts w:eastAsia="Times New Roman" w:cs="Times New Roman"/>
          <w:sz w:val="24"/>
          <w:szCs w:val="24"/>
        </w:rPr>
        <w:t>EPDS</w:t>
      </w:r>
      <w:r w:rsidRPr="00327B8E">
        <w:rPr>
          <w:rFonts w:eastAsia="Times New Roman" w:cs="Times New Roman"/>
          <w:spacing w:val="3"/>
          <w:sz w:val="24"/>
          <w:szCs w:val="24"/>
        </w:rPr>
        <w:t xml:space="preserve"> </w:t>
      </w:r>
      <w:r w:rsidRPr="00327B8E">
        <w:rPr>
          <w:rFonts w:eastAsia="Times New Roman" w:cs="Times New Roman"/>
          <w:sz w:val="24"/>
          <w:szCs w:val="24"/>
        </w:rPr>
        <w:t>h</w:t>
      </w:r>
      <w:r w:rsidRPr="00327B8E">
        <w:rPr>
          <w:rFonts w:eastAsia="Times New Roman" w:cs="Times New Roman"/>
          <w:spacing w:val="-1"/>
          <w:sz w:val="24"/>
          <w:szCs w:val="24"/>
        </w:rPr>
        <w:t>a</w:t>
      </w:r>
      <w:r w:rsidRPr="00327B8E">
        <w:rPr>
          <w:rFonts w:eastAsia="Times New Roman" w:cs="Times New Roman"/>
          <w:sz w:val="24"/>
          <w:szCs w:val="24"/>
        </w:rPr>
        <w:t>s</w:t>
      </w:r>
      <w:r w:rsidRPr="00327B8E">
        <w:rPr>
          <w:rFonts w:eastAsia="Times New Roman" w:cs="Times New Roman"/>
          <w:spacing w:val="5"/>
          <w:sz w:val="24"/>
          <w:szCs w:val="24"/>
        </w:rPr>
        <w:t xml:space="preserve"> </w:t>
      </w:r>
      <w:r w:rsidRPr="00327B8E">
        <w:rPr>
          <w:rFonts w:eastAsia="Times New Roman" w:cs="Times New Roman"/>
          <w:sz w:val="24"/>
          <w:szCs w:val="24"/>
        </w:rPr>
        <w:t>r</w:t>
      </w:r>
      <w:r w:rsidRPr="00327B8E">
        <w:rPr>
          <w:rFonts w:eastAsia="Times New Roman" w:cs="Times New Roman"/>
          <w:spacing w:val="-2"/>
          <w:sz w:val="24"/>
          <w:szCs w:val="24"/>
        </w:rPr>
        <w:t>e</w:t>
      </w:r>
      <w:r w:rsidRPr="00327B8E">
        <w:rPr>
          <w:rFonts w:eastAsia="Times New Roman" w:cs="Times New Roman"/>
          <w:sz w:val="24"/>
          <w:szCs w:val="24"/>
        </w:rPr>
        <w:t>port</w:t>
      </w:r>
      <w:r w:rsidRPr="00327B8E">
        <w:rPr>
          <w:rFonts w:eastAsia="Times New Roman" w:cs="Times New Roman"/>
          <w:spacing w:val="1"/>
          <w:sz w:val="24"/>
          <w:szCs w:val="24"/>
        </w:rPr>
        <w:t>e</w:t>
      </w:r>
      <w:r w:rsidRPr="00327B8E">
        <w:rPr>
          <w:rFonts w:eastAsia="Times New Roman" w:cs="Times New Roman"/>
          <w:sz w:val="24"/>
          <w:szCs w:val="24"/>
        </w:rPr>
        <w:t>d</w:t>
      </w:r>
      <w:r w:rsidRPr="00327B8E">
        <w:rPr>
          <w:rFonts w:eastAsia="Times New Roman" w:cs="Times New Roman"/>
          <w:spacing w:val="3"/>
          <w:sz w:val="24"/>
          <w:szCs w:val="24"/>
        </w:rPr>
        <w:t>l</w:t>
      </w:r>
      <w:r w:rsidRPr="00327B8E">
        <w:rPr>
          <w:rFonts w:eastAsia="Times New Roman" w:cs="Times New Roman"/>
          <w:sz w:val="24"/>
          <w:szCs w:val="24"/>
        </w:rPr>
        <w:t>y und</w:t>
      </w:r>
      <w:r w:rsidRPr="00327B8E">
        <w:rPr>
          <w:rFonts w:eastAsia="Times New Roman" w:cs="Times New Roman"/>
          <w:spacing w:val="-1"/>
          <w:sz w:val="24"/>
          <w:szCs w:val="24"/>
        </w:rPr>
        <w:t>e</w:t>
      </w:r>
      <w:r w:rsidRPr="00327B8E">
        <w:rPr>
          <w:rFonts w:eastAsia="Times New Roman" w:cs="Times New Roman"/>
          <w:sz w:val="24"/>
          <w:szCs w:val="24"/>
        </w:rPr>
        <w:t>rt</w:t>
      </w:r>
      <w:r w:rsidRPr="00327B8E">
        <w:rPr>
          <w:rFonts w:eastAsia="Times New Roman" w:cs="Times New Roman"/>
          <w:spacing w:val="-1"/>
          <w:sz w:val="24"/>
          <w:szCs w:val="24"/>
        </w:rPr>
        <w:t>a</w:t>
      </w:r>
      <w:r w:rsidRPr="00327B8E">
        <w:rPr>
          <w:rFonts w:eastAsia="Times New Roman" w:cs="Times New Roman"/>
          <w:spacing w:val="2"/>
          <w:sz w:val="24"/>
          <w:szCs w:val="24"/>
        </w:rPr>
        <w:t>k</w:t>
      </w:r>
      <w:r w:rsidRPr="00327B8E">
        <w:rPr>
          <w:rFonts w:eastAsia="Times New Roman" w:cs="Times New Roman"/>
          <w:spacing w:val="-1"/>
          <w:sz w:val="24"/>
          <w:szCs w:val="24"/>
        </w:rPr>
        <w:t>e</w:t>
      </w:r>
      <w:r w:rsidRPr="00327B8E">
        <w:rPr>
          <w:rFonts w:eastAsia="Times New Roman" w:cs="Times New Roman"/>
          <w:sz w:val="24"/>
          <w:szCs w:val="24"/>
        </w:rPr>
        <w:t>n</w:t>
      </w:r>
      <w:r w:rsidRPr="00327B8E">
        <w:rPr>
          <w:rFonts w:eastAsia="Times New Roman" w:cs="Times New Roman"/>
          <w:spacing w:val="5"/>
          <w:sz w:val="24"/>
          <w:szCs w:val="24"/>
        </w:rPr>
        <w:t xml:space="preserve"> </w:t>
      </w:r>
      <w:r w:rsidRPr="00327B8E">
        <w:rPr>
          <w:rFonts w:eastAsia="Times New Roman" w:cs="Times New Roman"/>
          <w:sz w:val="24"/>
          <w:szCs w:val="24"/>
        </w:rPr>
        <w:t>a</w:t>
      </w:r>
      <w:r w:rsidRPr="00327B8E">
        <w:rPr>
          <w:rFonts w:eastAsia="Times New Roman" w:cs="Times New Roman"/>
          <w:spacing w:val="1"/>
          <w:sz w:val="24"/>
          <w:szCs w:val="24"/>
        </w:rPr>
        <w:t xml:space="preserve"> </w:t>
      </w:r>
      <w:r w:rsidRPr="00327B8E">
        <w:rPr>
          <w:rFonts w:eastAsia="Times New Roman" w:cs="Times New Roman"/>
          <w:sz w:val="24"/>
          <w:szCs w:val="24"/>
        </w:rPr>
        <w:t>pi</w:t>
      </w:r>
      <w:r w:rsidRPr="00327B8E">
        <w:rPr>
          <w:rFonts w:eastAsia="Times New Roman" w:cs="Times New Roman"/>
          <w:spacing w:val="1"/>
          <w:sz w:val="24"/>
          <w:szCs w:val="24"/>
        </w:rPr>
        <w:t>l</w:t>
      </w:r>
      <w:r w:rsidRPr="00327B8E">
        <w:rPr>
          <w:rFonts w:eastAsia="Times New Roman" w:cs="Times New Roman"/>
          <w:sz w:val="24"/>
          <w:szCs w:val="24"/>
        </w:rPr>
        <w:t>ot</w:t>
      </w:r>
      <w:r w:rsidRPr="00327B8E">
        <w:rPr>
          <w:rFonts w:eastAsia="Times New Roman" w:cs="Times New Roman"/>
          <w:spacing w:val="3"/>
          <w:sz w:val="24"/>
          <w:szCs w:val="24"/>
        </w:rPr>
        <w:t xml:space="preserve"> </w:t>
      </w:r>
      <w:r w:rsidRPr="00327B8E">
        <w:rPr>
          <w:rFonts w:eastAsia="Times New Roman" w:cs="Times New Roman"/>
          <w:sz w:val="24"/>
          <w:szCs w:val="24"/>
        </w:rPr>
        <w:t>p</w:t>
      </w:r>
      <w:r w:rsidRPr="00327B8E">
        <w:rPr>
          <w:rFonts w:eastAsia="Times New Roman" w:cs="Times New Roman"/>
          <w:spacing w:val="-1"/>
          <w:sz w:val="24"/>
          <w:szCs w:val="24"/>
        </w:rPr>
        <w:t>r</w:t>
      </w:r>
      <w:r w:rsidRPr="00327B8E">
        <w:rPr>
          <w:rFonts w:eastAsia="Times New Roman" w:cs="Times New Roman"/>
          <w:sz w:val="24"/>
          <w:szCs w:val="24"/>
        </w:rPr>
        <w:t>oje</w:t>
      </w:r>
      <w:r w:rsidRPr="00327B8E">
        <w:rPr>
          <w:rFonts w:eastAsia="Times New Roman" w:cs="Times New Roman"/>
          <w:spacing w:val="-1"/>
          <w:sz w:val="24"/>
          <w:szCs w:val="24"/>
        </w:rPr>
        <w:t>c</w:t>
      </w:r>
      <w:r w:rsidRPr="00327B8E">
        <w:rPr>
          <w:rFonts w:eastAsia="Times New Roman" w:cs="Times New Roman"/>
          <w:sz w:val="24"/>
          <w:szCs w:val="24"/>
        </w:rPr>
        <w:t>t</w:t>
      </w:r>
      <w:r w:rsidRPr="00327B8E">
        <w:rPr>
          <w:rFonts w:eastAsia="Times New Roman" w:cs="Times New Roman"/>
          <w:spacing w:val="5"/>
          <w:sz w:val="24"/>
          <w:szCs w:val="24"/>
        </w:rPr>
        <w:t xml:space="preserve"> </w:t>
      </w:r>
      <w:r w:rsidRPr="00327B8E">
        <w:rPr>
          <w:rFonts w:eastAsia="Times New Roman" w:cs="Times New Roman"/>
          <w:sz w:val="24"/>
          <w:szCs w:val="24"/>
        </w:rPr>
        <w:t>for G</w:t>
      </w:r>
      <w:r w:rsidRPr="00327B8E">
        <w:rPr>
          <w:rFonts w:eastAsia="Times New Roman" w:cs="Times New Roman"/>
          <w:spacing w:val="-1"/>
          <w:sz w:val="24"/>
          <w:szCs w:val="24"/>
        </w:rPr>
        <w:t>a</w:t>
      </w:r>
      <w:r w:rsidRPr="00327B8E">
        <w:rPr>
          <w:rFonts w:eastAsia="Times New Roman" w:cs="Times New Roman"/>
          <w:spacing w:val="2"/>
          <w:sz w:val="24"/>
          <w:szCs w:val="24"/>
        </w:rPr>
        <w:t>n</w:t>
      </w:r>
      <w:r w:rsidRPr="00327B8E">
        <w:rPr>
          <w:rFonts w:eastAsia="Times New Roman" w:cs="Times New Roman"/>
          <w:spacing w:val="-2"/>
          <w:sz w:val="24"/>
          <w:szCs w:val="24"/>
        </w:rPr>
        <w:t>g</w:t>
      </w:r>
      <w:r w:rsidRPr="00327B8E">
        <w:rPr>
          <w:rFonts w:eastAsia="Times New Roman" w:cs="Times New Roman"/>
          <w:sz w:val="24"/>
          <w:szCs w:val="24"/>
        </w:rPr>
        <w:t>tok</w:t>
      </w:r>
      <w:r w:rsidRPr="00327B8E">
        <w:rPr>
          <w:rFonts w:eastAsia="Times New Roman" w:cs="Times New Roman"/>
          <w:spacing w:val="3"/>
          <w:sz w:val="24"/>
          <w:szCs w:val="24"/>
        </w:rPr>
        <w:t xml:space="preserve"> </w:t>
      </w:r>
      <w:r w:rsidRPr="00327B8E">
        <w:rPr>
          <w:rFonts w:eastAsia="Times New Roman" w:cs="Times New Roman"/>
          <w:sz w:val="24"/>
          <w:szCs w:val="24"/>
        </w:rPr>
        <w:t>to</w:t>
      </w:r>
      <w:r w:rsidRPr="00327B8E">
        <w:rPr>
          <w:rFonts w:eastAsia="Times New Roman" w:cs="Times New Roman"/>
          <w:spacing w:val="3"/>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dd</w:t>
      </w:r>
      <w:r w:rsidRPr="00327B8E">
        <w:rPr>
          <w:rFonts w:eastAsia="Times New Roman" w:cs="Times New Roman"/>
          <w:spacing w:val="1"/>
          <w:sz w:val="24"/>
          <w:szCs w:val="24"/>
        </w:rPr>
        <w:t>r</w:t>
      </w:r>
      <w:r w:rsidRPr="00327B8E">
        <w:rPr>
          <w:rFonts w:eastAsia="Times New Roman" w:cs="Times New Roman"/>
          <w:spacing w:val="-1"/>
          <w:sz w:val="24"/>
          <w:szCs w:val="24"/>
        </w:rPr>
        <w:t>e</w:t>
      </w:r>
      <w:r w:rsidRPr="00327B8E">
        <w:rPr>
          <w:rFonts w:eastAsia="Times New Roman" w:cs="Times New Roman"/>
          <w:sz w:val="24"/>
          <w:szCs w:val="24"/>
        </w:rPr>
        <w:t>ss</w:t>
      </w:r>
      <w:r w:rsidRPr="00327B8E">
        <w:rPr>
          <w:rFonts w:eastAsia="Times New Roman" w:cs="Times New Roman"/>
          <w:spacing w:val="3"/>
          <w:sz w:val="24"/>
          <w:szCs w:val="24"/>
        </w:rPr>
        <w:t xml:space="preserve"> </w:t>
      </w:r>
      <w:r w:rsidRPr="00327B8E">
        <w:rPr>
          <w:rFonts w:eastAsia="Times New Roman" w:cs="Times New Roman"/>
          <w:sz w:val="24"/>
          <w:szCs w:val="24"/>
        </w:rPr>
        <w:t>is</w:t>
      </w:r>
      <w:r w:rsidRPr="00327B8E">
        <w:rPr>
          <w:rFonts w:eastAsia="Times New Roman" w:cs="Times New Roman"/>
          <w:spacing w:val="1"/>
          <w:sz w:val="24"/>
          <w:szCs w:val="24"/>
        </w:rPr>
        <w:t>s</w:t>
      </w:r>
      <w:r w:rsidRPr="00327B8E">
        <w:rPr>
          <w:rFonts w:eastAsia="Times New Roman" w:cs="Times New Roman"/>
          <w:sz w:val="24"/>
          <w:szCs w:val="24"/>
        </w:rPr>
        <w:t>u</w:t>
      </w:r>
      <w:r w:rsidRPr="00327B8E">
        <w:rPr>
          <w:rFonts w:eastAsia="Times New Roman" w:cs="Times New Roman"/>
          <w:spacing w:val="-1"/>
          <w:sz w:val="24"/>
          <w:szCs w:val="24"/>
        </w:rPr>
        <w:t>e</w:t>
      </w:r>
      <w:r w:rsidRPr="00327B8E">
        <w:rPr>
          <w:rFonts w:eastAsia="Times New Roman" w:cs="Times New Roman"/>
          <w:sz w:val="24"/>
          <w:szCs w:val="24"/>
        </w:rPr>
        <w:t>s</w:t>
      </w:r>
      <w:r w:rsidRPr="00327B8E">
        <w:rPr>
          <w:rFonts w:eastAsia="Times New Roman" w:cs="Times New Roman"/>
          <w:spacing w:val="2"/>
          <w:sz w:val="24"/>
          <w:szCs w:val="24"/>
        </w:rPr>
        <w:t xml:space="preserve"> </w:t>
      </w:r>
      <w:r w:rsidRPr="00327B8E">
        <w:rPr>
          <w:rFonts w:eastAsia="Times New Roman" w:cs="Times New Roman"/>
          <w:sz w:val="24"/>
          <w:szCs w:val="24"/>
        </w:rPr>
        <w:t>i</w:t>
      </w:r>
      <w:r w:rsidRPr="00327B8E">
        <w:rPr>
          <w:rFonts w:eastAsia="Times New Roman" w:cs="Times New Roman"/>
          <w:spacing w:val="1"/>
          <w:sz w:val="24"/>
          <w:szCs w:val="24"/>
        </w:rPr>
        <w:t>m</w:t>
      </w:r>
      <w:r w:rsidRPr="00327B8E">
        <w:rPr>
          <w:rFonts w:eastAsia="Times New Roman" w:cs="Times New Roman"/>
          <w:sz w:val="24"/>
          <w:szCs w:val="24"/>
        </w:rPr>
        <w:t>p</w:t>
      </w:r>
      <w:r w:rsidRPr="00327B8E">
        <w:rPr>
          <w:rFonts w:eastAsia="Times New Roman" w:cs="Times New Roman"/>
          <w:spacing w:val="-1"/>
          <w:sz w:val="24"/>
          <w:szCs w:val="24"/>
        </w:rPr>
        <w:t>ac</w:t>
      </w:r>
      <w:r w:rsidRPr="00327B8E">
        <w:rPr>
          <w:rFonts w:eastAsia="Times New Roman" w:cs="Times New Roman"/>
          <w:sz w:val="24"/>
          <w:szCs w:val="24"/>
        </w:rPr>
        <w:t>t</w:t>
      </w:r>
      <w:r w:rsidRPr="00327B8E">
        <w:rPr>
          <w:rFonts w:eastAsia="Times New Roman" w:cs="Times New Roman"/>
          <w:spacing w:val="1"/>
          <w:sz w:val="24"/>
          <w:szCs w:val="24"/>
        </w:rPr>
        <w:t>i</w:t>
      </w:r>
      <w:r w:rsidRPr="00327B8E">
        <w:rPr>
          <w:rFonts w:eastAsia="Times New Roman" w:cs="Times New Roman"/>
          <w:sz w:val="24"/>
          <w:szCs w:val="24"/>
        </w:rPr>
        <w:t>ng t</w:t>
      </w:r>
      <w:r w:rsidRPr="00327B8E">
        <w:rPr>
          <w:rFonts w:eastAsia="Times New Roman" w:cs="Times New Roman"/>
          <w:spacing w:val="2"/>
          <w:sz w:val="24"/>
          <w:szCs w:val="24"/>
        </w:rPr>
        <w:t>e</w:t>
      </w:r>
      <w:r w:rsidRPr="00327B8E">
        <w:rPr>
          <w:rFonts w:eastAsia="Times New Roman" w:cs="Times New Roman"/>
          <w:spacing w:val="-1"/>
          <w:sz w:val="24"/>
          <w:szCs w:val="24"/>
        </w:rPr>
        <w:t>c</w:t>
      </w:r>
      <w:r w:rsidRPr="00327B8E">
        <w:rPr>
          <w:rFonts w:eastAsia="Times New Roman" w:cs="Times New Roman"/>
          <w:sz w:val="24"/>
          <w:szCs w:val="24"/>
        </w:rPr>
        <w:t>hnic</w:t>
      </w:r>
      <w:r w:rsidRPr="00327B8E">
        <w:rPr>
          <w:rFonts w:eastAsia="Times New Roman" w:cs="Times New Roman"/>
          <w:spacing w:val="-1"/>
          <w:sz w:val="24"/>
          <w:szCs w:val="24"/>
        </w:rPr>
        <w:t>a</w:t>
      </w:r>
      <w:r w:rsidRPr="00327B8E">
        <w:rPr>
          <w:rFonts w:eastAsia="Times New Roman" w:cs="Times New Roman"/>
          <w:sz w:val="24"/>
          <w:szCs w:val="24"/>
        </w:rPr>
        <w:t>l</w:t>
      </w:r>
      <w:r w:rsidRPr="00327B8E">
        <w:rPr>
          <w:rFonts w:eastAsia="Times New Roman" w:cs="Times New Roman"/>
          <w:spacing w:val="5"/>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nd</w:t>
      </w:r>
      <w:r w:rsidRPr="00327B8E">
        <w:rPr>
          <w:rFonts w:eastAsia="Times New Roman" w:cs="Times New Roman"/>
          <w:spacing w:val="4"/>
          <w:sz w:val="24"/>
          <w:szCs w:val="24"/>
        </w:rPr>
        <w:t xml:space="preserve"> </w:t>
      </w:r>
      <w:r w:rsidRPr="00327B8E">
        <w:rPr>
          <w:rFonts w:eastAsia="Times New Roman" w:cs="Times New Roman"/>
          <w:spacing w:val="-1"/>
          <w:sz w:val="24"/>
          <w:szCs w:val="24"/>
        </w:rPr>
        <w:t>c</w:t>
      </w:r>
      <w:r w:rsidRPr="00327B8E">
        <w:rPr>
          <w:rFonts w:eastAsia="Times New Roman" w:cs="Times New Roman"/>
          <w:sz w:val="24"/>
          <w:szCs w:val="24"/>
        </w:rPr>
        <w:t>om</w:t>
      </w:r>
      <w:r w:rsidRPr="00327B8E">
        <w:rPr>
          <w:rFonts w:eastAsia="Times New Roman" w:cs="Times New Roman"/>
          <w:spacing w:val="1"/>
          <w:sz w:val="24"/>
          <w:szCs w:val="24"/>
        </w:rPr>
        <w:t>m</w:t>
      </w:r>
      <w:r w:rsidRPr="00327B8E">
        <w:rPr>
          <w:rFonts w:eastAsia="Times New Roman" w:cs="Times New Roman"/>
          <w:spacing w:val="-1"/>
          <w:sz w:val="24"/>
          <w:szCs w:val="24"/>
        </w:rPr>
        <w:t>e</w:t>
      </w:r>
      <w:r w:rsidRPr="00327B8E">
        <w:rPr>
          <w:rFonts w:eastAsia="Times New Roman" w:cs="Times New Roman"/>
          <w:sz w:val="24"/>
          <w:szCs w:val="24"/>
        </w:rPr>
        <w:t>r</w:t>
      </w:r>
      <w:r w:rsidRPr="00327B8E">
        <w:rPr>
          <w:rFonts w:eastAsia="Times New Roman" w:cs="Times New Roman"/>
          <w:spacing w:val="-2"/>
          <w:sz w:val="24"/>
          <w:szCs w:val="24"/>
        </w:rPr>
        <w:t>c</w:t>
      </w:r>
      <w:r w:rsidRPr="00327B8E">
        <w:rPr>
          <w:rFonts w:eastAsia="Times New Roman" w:cs="Times New Roman"/>
          <w:sz w:val="24"/>
          <w:szCs w:val="24"/>
        </w:rPr>
        <w:t>ial</w:t>
      </w:r>
      <w:r w:rsidRPr="00327B8E">
        <w:rPr>
          <w:rFonts w:eastAsia="Times New Roman" w:cs="Times New Roman"/>
          <w:spacing w:val="2"/>
          <w:sz w:val="24"/>
          <w:szCs w:val="24"/>
        </w:rPr>
        <w:t xml:space="preserve"> </w:t>
      </w:r>
      <w:r w:rsidRPr="00327B8E">
        <w:rPr>
          <w:rFonts w:eastAsia="Times New Roman" w:cs="Times New Roman"/>
          <w:sz w:val="24"/>
          <w:szCs w:val="24"/>
        </w:rPr>
        <w:t>los</w:t>
      </w:r>
      <w:r w:rsidRPr="00327B8E">
        <w:rPr>
          <w:rFonts w:eastAsia="Times New Roman" w:cs="Times New Roman"/>
          <w:spacing w:val="1"/>
          <w:sz w:val="24"/>
          <w:szCs w:val="24"/>
        </w:rPr>
        <w:t>s</w:t>
      </w:r>
      <w:r w:rsidRPr="00327B8E">
        <w:rPr>
          <w:rFonts w:eastAsia="Times New Roman" w:cs="Times New Roman"/>
          <w:spacing w:val="-1"/>
          <w:sz w:val="24"/>
          <w:szCs w:val="24"/>
        </w:rPr>
        <w:t>e</w:t>
      </w:r>
      <w:r w:rsidRPr="00327B8E">
        <w:rPr>
          <w:rFonts w:eastAsia="Times New Roman" w:cs="Times New Roman"/>
          <w:sz w:val="24"/>
          <w:szCs w:val="24"/>
        </w:rPr>
        <w:t>s.</w:t>
      </w:r>
      <w:r w:rsidRPr="00327B8E">
        <w:rPr>
          <w:rFonts w:eastAsia="Times New Roman" w:cs="Times New Roman"/>
          <w:spacing w:val="2"/>
          <w:sz w:val="24"/>
          <w:szCs w:val="24"/>
        </w:rPr>
        <w:t xml:space="preserve"> </w:t>
      </w:r>
      <w:r w:rsidRPr="00327B8E">
        <w:rPr>
          <w:rFonts w:eastAsia="Times New Roman" w:cs="Times New Roman"/>
          <w:spacing w:val="1"/>
          <w:sz w:val="24"/>
          <w:szCs w:val="24"/>
        </w:rPr>
        <w:t>W</w:t>
      </w:r>
      <w:r w:rsidRPr="00327B8E">
        <w:rPr>
          <w:rFonts w:eastAsia="Times New Roman" w:cs="Times New Roman"/>
          <w:sz w:val="24"/>
          <w:szCs w:val="24"/>
        </w:rPr>
        <w:t>hi</w:t>
      </w:r>
      <w:r w:rsidRPr="00327B8E">
        <w:rPr>
          <w:rFonts w:eastAsia="Times New Roman" w:cs="Times New Roman"/>
          <w:spacing w:val="1"/>
          <w:sz w:val="24"/>
          <w:szCs w:val="24"/>
        </w:rPr>
        <w:t>l</w:t>
      </w:r>
      <w:r w:rsidRPr="00327B8E">
        <w:rPr>
          <w:rFonts w:eastAsia="Times New Roman" w:cs="Times New Roman"/>
          <w:sz w:val="24"/>
          <w:szCs w:val="24"/>
        </w:rPr>
        <w:t>e</w:t>
      </w:r>
      <w:r w:rsidRPr="00327B8E">
        <w:rPr>
          <w:rFonts w:eastAsia="Times New Roman" w:cs="Times New Roman"/>
          <w:spacing w:val="1"/>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pp</w:t>
      </w:r>
      <w:r w:rsidRPr="00327B8E">
        <w:rPr>
          <w:rFonts w:eastAsia="Times New Roman" w:cs="Times New Roman"/>
          <w:spacing w:val="1"/>
          <w:sz w:val="24"/>
          <w:szCs w:val="24"/>
        </w:rPr>
        <w:t>r</w:t>
      </w:r>
      <w:r w:rsidRPr="00327B8E">
        <w:rPr>
          <w:rFonts w:eastAsia="Times New Roman" w:cs="Times New Roman"/>
          <w:spacing w:val="-1"/>
          <w:sz w:val="24"/>
          <w:szCs w:val="24"/>
        </w:rPr>
        <w:t>ec</w:t>
      </w:r>
      <w:r w:rsidRPr="00327B8E">
        <w:rPr>
          <w:rFonts w:eastAsia="Times New Roman" w:cs="Times New Roman"/>
          <w:sz w:val="24"/>
          <w:szCs w:val="24"/>
        </w:rPr>
        <w:t>iati</w:t>
      </w:r>
      <w:r w:rsidRPr="00327B8E">
        <w:rPr>
          <w:rFonts w:eastAsia="Times New Roman" w:cs="Times New Roman"/>
          <w:spacing w:val="3"/>
          <w:sz w:val="24"/>
          <w:szCs w:val="24"/>
        </w:rPr>
        <w:t>n</w:t>
      </w:r>
      <w:r w:rsidRPr="00327B8E">
        <w:rPr>
          <w:rFonts w:eastAsia="Times New Roman" w:cs="Times New Roman"/>
          <w:sz w:val="24"/>
          <w:szCs w:val="24"/>
        </w:rPr>
        <w:t>g the in</w:t>
      </w:r>
      <w:r w:rsidRPr="00327B8E">
        <w:rPr>
          <w:rFonts w:eastAsia="Times New Roman" w:cs="Times New Roman"/>
          <w:spacing w:val="1"/>
          <w:sz w:val="24"/>
          <w:szCs w:val="24"/>
        </w:rPr>
        <w:t>i</w:t>
      </w:r>
      <w:r w:rsidRPr="00327B8E">
        <w:rPr>
          <w:rFonts w:eastAsia="Times New Roman" w:cs="Times New Roman"/>
          <w:sz w:val="24"/>
          <w:szCs w:val="24"/>
        </w:rPr>
        <w:t>t</w:t>
      </w:r>
      <w:r w:rsidRPr="00327B8E">
        <w:rPr>
          <w:rFonts w:eastAsia="Times New Roman" w:cs="Times New Roman"/>
          <w:spacing w:val="1"/>
          <w:sz w:val="24"/>
          <w:szCs w:val="24"/>
        </w:rPr>
        <w:t>i</w:t>
      </w:r>
      <w:r w:rsidRPr="00327B8E">
        <w:rPr>
          <w:rFonts w:eastAsia="Times New Roman" w:cs="Times New Roman"/>
          <w:spacing w:val="-1"/>
          <w:sz w:val="24"/>
          <w:szCs w:val="24"/>
        </w:rPr>
        <w:t>a</w:t>
      </w:r>
      <w:r w:rsidRPr="00327B8E">
        <w:rPr>
          <w:rFonts w:eastAsia="Times New Roman" w:cs="Times New Roman"/>
          <w:sz w:val="24"/>
          <w:szCs w:val="24"/>
        </w:rPr>
        <w:t>t</w:t>
      </w:r>
      <w:r w:rsidRPr="00327B8E">
        <w:rPr>
          <w:rFonts w:eastAsia="Times New Roman" w:cs="Times New Roman"/>
          <w:spacing w:val="1"/>
          <w:sz w:val="24"/>
          <w:szCs w:val="24"/>
        </w:rPr>
        <w:t>i</w:t>
      </w:r>
      <w:r w:rsidRPr="00327B8E">
        <w:rPr>
          <w:rFonts w:eastAsia="Times New Roman" w:cs="Times New Roman"/>
          <w:sz w:val="24"/>
          <w:szCs w:val="24"/>
        </w:rPr>
        <w:t>ve</w:t>
      </w:r>
      <w:r w:rsidRPr="00327B8E">
        <w:rPr>
          <w:rFonts w:eastAsia="Times New Roman" w:cs="Times New Roman"/>
          <w:spacing w:val="1"/>
          <w:sz w:val="24"/>
          <w:szCs w:val="24"/>
        </w:rPr>
        <w:t xml:space="preserve"> </w:t>
      </w:r>
      <w:r w:rsidRPr="00327B8E">
        <w:rPr>
          <w:rFonts w:eastAsia="Times New Roman" w:cs="Times New Roman"/>
          <w:sz w:val="24"/>
          <w:szCs w:val="24"/>
        </w:rPr>
        <w:t>tak</w:t>
      </w:r>
      <w:r w:rsidRPr="00327B8E">
        <w:rPr>
          <w:rFonts w:eastAsia="Times New Roman" w:cs="Times New Roman"/>
          <w:spacing w:val="-1"/>
          <w:sz w:val="24"/>
          <w:szCs w:val="24"/>
        </w:rPr>
        <w:t>e</w:t>
      </w:r>
      <w:r w:rsidRPr="00327B8E">
        <w:rPr>
          <w:rFonts w:eastAsia="Times New Roman" w:cs="Times New Roman"/>
          <w:sz w:val="24"/>
          <w:szCs w:val="24"/>
        </w:rPr>
        <w:t>n</w:t>
      </w:r>
      <w:r w:rsidRPr="00327B8E">
        <w:rPr>
          <w:rFonts w:eastAsia="Times New Roman" w:cs="Times New Roman"/>
          <w:spacing w:val="2"/>
          <w:sz w:val="24"/>
          <w:szCs w:val="24"/>
        </w:rPr>
        <w:t xml:space="preserve"> b</w:t>
      </w:r>
      <w:r w:rsidRPr="00327B8E">
        <w:rPr>
          <w:rFonts w:eastAsia="Times New Roman" w:cs="Times New Roman"/>
          <w:sz w:val="24"/>
          <w:szCs w:val="24"/>
        </w:rPr>
        <w:t>y</w:t>
      </w:r>
      <w:r w:rsidRPr="00327B8E">
        <w:rPr>
          <w:rFonts w:eastAsia="Times New Roman" w:cs="Times New Roman"/>
          <w:spacing w:val="-3"/>
          <w:sz w:val="24"/>
          <w:szCs w:val="24"/>
        </w:rPr>
        <w:t xml:space="preserve"> </w:t>
      </w:r>
      <w:r w:rsidRPr="00327B8E">
        <w:rPr>
          <w:rFonts w:eastAsia="Times New Roman" w:cs="Times New Roman"/>
          <w:sz w:val="24"/>
          <w:szCs w:val="24"/>
        </w:rPr>
        <w:t>the</w:t>
      </w:r>
      <w:r w:rsidRPr="00327B8E">
        <w:rPr>
          <w:rFonts w:eastAsia="Times New Roman" w:cs="Times New Roman"/>
          <w:spacing w:val="2"/>
          <w:sz w:val="24"/>
          <w:szCs w:val="24"/>
        </w:rPr>
        <w:t xml:space="preserve"> </w:t>
      </w:r>
      <w:r w:rsidRPr="00327B8E">
        <w:rPr>
          <w:rFonts w:eastAsia="Times New Roman" w:cs="Times New Roman"/>
          <w:sz w:val="24"/>
          <w:szCs w:val="24"/>
        </w:rPr>
        <w:t>E</w:t>
      </w:r>
      <w:r w:rsidRPr="00327B8E">
        <w:rPr>
          <w:rFonts w:eastAsia="Times New Roman" w:cs="Times New Roman"/>
          <w:spacing w:val="3"/>
          <w:sz w:val="24"/>
          <w:szCs w:val="24"/>
        </w:rPr>
        <w:t>P</w:t>
      </w:r>
      <w:r w:rsidRPr="00327B8E">
        <w:rPr>
          <w:rFonts w:eastAsia="Times New Roman" w:cs="Times New Roman"/>
          <w:sz w:val="24"/>
          <w:szCs w:val="24"/>
        </w:rPr>
        <w:t>DS</w:t>
      </w:r>
      <w:r w:rsidRPr="00327B8E">
        <w:rPr>
          <w:rFonts w:eastAsia="Times New Roman" w:cs="Times New Roman"/>
          <w:spacing w:val="3"/>
          <w:sz w:val="24"/>
          <w:szCs w:val="24"/>
        </w:rPr>
        <w:t xml:space="preserve"> </w:t>
      </w:r>
      <w:r w:rsidRPr="00327B8E">
        <w:rPr>
          <w:rFonts w:eastAsia="Times New Roman" w:cs="Times New Roman"/>
          <w:sz w:val="24"/>
          <w:szCs w:val="24"/>
        </w:rPr>
        <w:t>in</w:t>
      </w:r>
      <w:r w:rsidRPr="00327B8E">
        <w:rPr>
          <w:rFonts w:eastAsia="Times New Roman" w:cs="Times New Roman"/>
          <w:spacing w:val="3"/>
          <w:sz w:val="24"/>
          <w:szCs w:val="24"/>
        </w:rPr>
        <w:t xml:space="preserve"> </w:t>
      </w:r>
      <w:r w:rsidRPr="00327B8E">
        <w:rPr>
          <w:rFonts w:eastAsia="Times New Roman" w:cs="Times New Roman"/>
          <w:sz w:val="24"/>
          <w:szCs w:val="24"/>
        </w:rPr>
        <w:t>th</w:t>
      </w:r>
      <w:r w:rsidRPr="00327B8E">
        <w:rPr>
          <w:rFonts w:eastAsia="Times New Roman" w:cs="Times New Roman"/>
          <w:spacing w:val="1"/>
          <w:sz w:val="24"/>
          <w:szCs w:val="24"/>
        </w:rPr>
        <w:t>i</w:t>
      </w:r>
      <w:r w:rsidRPr="00327B8E">
        <w:rPr>
          <w:rFonts w:eastAsia="Times New Roman" w:cs="Times New Roman"/>
          <w:sz w:val="24"/>
          <w:szCs w:val="24"/>
        </w:rPr>
        <w:t>s</w:t>
      </w:r>
      <w:r w:rsidRPr="00327B8E">
        <w:rPr>
          <w:rFonts w:eastAsia="Times New Roman" w:cs="Times New Roman"/>
          <w:spacing w:val="2"/>
          <w:sz w:val="24"/>
          <w:szCs w:val="24"/>
        </w:rPr>
        <w:t xml:space="preserve"> </w:t>
      </w:r>
      <w:r w:rsidRPr="00327B8E">
        <w:rPr>
          <w:rFonts w:eastAsia="Times New Roman" w:cs="Times New Roman"/>
          <w:sz w:val="24"/>
          <w:szCs w:val="24"/>
        </w:rPr>
        <w:t>r</w:t>
      </w:r>
      <w:r w:rsidRPr="00327B8E">
        <w:rPr>
          <w:rFonts w:eastAsia="Times New Roman" w:cs="Times New Roman"/>
          <w:spacing w:val="-2"/>
          <w:sz w:val="24"/>
          <w:szCs w:val="24"/>
        </w:rPr>
        <w:t>eg</w:t>
      </w:r>
      <w:r w:rsidRPr="00327B8E">
        <w:rPr>
          <w:rFonts w:eastAsia="Times New Roman" w:cs="Times New Roman"/>
          <w:spacing w:val="-1"/>
          <w:sz w:val="24"/>
          <w:szCs w:val="24"/>
        </w:rPr>
        <w:t>a</w:t>
      </w:r>
      <w:r w:rsidRPr="00327B8E">
        <w:rPr>
          <w:rFonts w:eastAsia="Times New Roman" w:cs="Times New Roman"/>
          <w:sz w:val="24"/>
          <w:szCs w:val="24"/>
        </w:rPr>
        <w:t>rd,</w:t>
      </w:r>
      <w:r w:rsidRPr="00327B8E">
        <w:rPr>
          <w:rFonts w:eastAsia="Times New Roman" w:cs="Times New Roman"/>
          <w:spacing w:val="1"/>
          <w:sz w:val="24"/>
          <w:szCs w:val="24"/>
        </w:rPr>
        <w:t xml:space="preserve"> </w:t>
      </w:r>
      <w:r w:rsidRPr="00327B8E">
        <w:rPr>
          <w:rFonts w:eastAsia="Times New Roman" w:cs="Times New Roman"/>
          <w:sz w:val="24"/>
          <w:szCs w:val="24"/>
        </w:rPr>
        <w:t>it</w:t>
      </w:r>
      <w:r w:rsidRPr="00327B8E">
        <w:rPr>
          <w:rFonts w:eastAsia="Times New Roman" w:cs="Times New Roman"/>
          <w:spacing w:val="3"/>
          <w:sz w:val="24"/>
          <w:szCs w:val="24"/>
        </w:rPr>
        <w:t xml:space="preserve"> </w:t>
      </w:r>
      <w:r w:rsidRPr="00327B8E">
        <w:rPr>
          <w:rFonts w:eastAsia="Times New Roman" w:cs="Times New Roman"/>
          <w:sz w:val="24"/>
          <w:szCs w:val="24"/>
        </w:rPr>
        <w:t>is</w:t>
      </w:r>
      <w:r w:rsidRPr="00327B8E">
        <w:rPr>
          <w:rFonts w:eastAsia="Times New Roman" w:cs="Times New Roman"/>
          <w:spacing w:val="3"/>
          <w:sz w:val="24"/>
          <w:szCs w:val="24"/>
        </w:rPr>
        <w:t xml:space="preserve"> </w:t>
      </w:r>
      <w:r w:rsidRPr="00327B8E">
        <w:rPr>
          <w:rFonts w:eastAsia="Times New Roman" w:cs="Times New Roman"/>
          <w:sz w:val="24"/>
          <w:szCs w:val="24"/>
        </w:rPr>
        <w:t>sug</w:t>
      </w:r>
      <w:r w:rsidRPr="00327B8E">
        <w:rPr>
          <w:rFonts w:eastAsia="Times New Roman" w:cs="Times New Roman"/>
          <w:spacing w:val="-2"/>
          <w:sz w:val="24"/>
          <w:szCs w:val="24"/>
        </w:rPr>
        <w:t>g</w:t>
      </w:r>
      <w:r w:rsidRPr="00327B8E">
        <w:rPr>
          <w:rFonts w:eastAsia="Times New Roman" w:cs="Times New Roman"/>
          <w:spacing w:val="-1"/>
          <w:sz w:val="24"/>
          <w:szCs w:val="24"/>
        </w:rPr>
        <w:t>e</w:t>
      </w:r>
      <w:r w:rsidRPr="00327B8E">
        <w:rPr>
          <w:rFonts w:eastAsia="Times New Roman" w:cs="Times New Roman"/>
          <w:sz w:val="24"/>
          <w:szCs w:val="24"/>
        </w:rPr>
        <w:t>sted</w:t>
      </w:r>
      <w:r w:rsidRPr="00327B8E">
        <w:rPr>
          <w:rFonts w:eastAsia="Times New Roman" w:cs="Times New Roman"/>
          <w:spacing w:val="2"/>
          <w:sz w:val="24"/>
          <w:szCs w:val="24"/>
        </w:rPr>
        <w:t xml:space="preserve"> </w:t>
      </w:r>
      <w:r w:rsidRPr="00327B8E">
        <w:rPr>
          <w:rFonts w:eastAsia="Times New Roman" w:cs="Times New Roman"/>
          <w:spacing w:val="6"/>
          <w:sz w:val="24"/>
          <w:szCs w:val="24"/>
        </w:rPr>
        <w:t>t</w:t>
      </w:r>
      <w:r w:rsidRPr="00327B8E">
        <w:rPr>
          <w:rFonts w:eastAsia="Times New Roman" w:cs="Times New Roman"/>
          <w:spacing w:val="2"/>
          <w:sz w:val="24"/>
          <w:szCs w:val="24"/>
        </w:rPr>
        <w:t>h</w:t>
      </w:r>
      <w:r w:rsidRPr="00327B8E">
        <w:rPr>
          <w:rFonts w:eastAsia="Times New Roman" w:cs="Times New Roman"/>
          <w:spacing w:val="-1"/>
          <w:sz w:val="24"/>
          <w:szCs w:val="24"/>
        </w:rPr>
        <w:t>a</w:t>
      </w:r>
      <w:r w:rsidRPr="00327B8E">
        <w:rPr>
          <w:rFonts w:eastAsia="Times New Roman" w:cs="Times New Roman"/>
          <w:sz w:val="24"/>
          <w:szCs w:val="24"/>
        </w:rPr>
        <w:t>t</w:t>
      </w:r>
      <w:r w:rsidRPr="00327B8E">
        <w:rPr>
          <w:rFonts w:eastAsia="Times New Roman" w:cs="Times New Roman"/>
          <w:spacing w:val="3"/>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ppro</w:t>
      </w:r>
      <w:r w:rsidRPr="00327B8E">
        <w:rPr>
          <w:rFonts w:eastAsia="Times New Roman" w:cs="Times New Roman"/>
          <w:spacing w:val="-1"/>
          <w:sz w:val="24"/>
          <w:szCs w:val="24"/>
        </w:rPr>
        <w:t>p</w:t>
      </w:r>
      <w:r w:rsidRPr="00327B8E">
        <w:rPr>
          <w:rFonts w:eastAsia="Times New Roman" w:cs="Times New Roman"/>
          <w:sz w:val="24"/>
          <w:szCs w:val="24"/>
        </w:rPr>
        <w:t>ri</w:t>
      </w:r>
      <w:r w:rsidRPr="00327B8E">
        <w:rPr>
          <w:rFonts w:eastAsia="Times New Roman" w:cs="Times New Roman"/>
          <w:spacing w:val="-1"/>
          <w:sz w:val="24"/>
          <w:szCs w:val="24"/>
        </w:rPr>
        <w:t>a</w:t>
      </w:r>
      <w:r w:rsidRPr="00327B8E">
        <w:rPr>
          <w:rFonts w:eastAsia="Times New Roman" w:cs="Times New Roman"/>
          <w:spacing w:val="3"/>
          <w:sz w:val="24"/>
          <w:szCs w:val="24"/>
        </w:rPr>
        <w:t>t</w:t>
      </w:r>
      <w:r w:rsidRPr="00327B8E">
        <w:rPr>
          <w:rFonts w:eastAsia="Times New Roman" w:cs="Times New Roman"/>
          <w:sz w:val="24"/>
          <w:szCs w:val="24"/>
        </w:rPr>
        <w:t>e</w:t>
      </w:r>
      <w:r w:rsidRPr="00327B8E">
        <w:rPr>
          <w:rFonts w:eastAsia="Times New Roman" w:cs="Times New Roman"/>
          <w:spacing w:val="4"/>
          <w:sz w:val="24"/>
          <w:szCs w:val="24"/>
        </w:rPr>
        <w:t xml:space="preserve"> </w:t>
      </w:r>
      <w:r w:rsidRPr="00327B8E">
        <w:rPr>
          <w:rFonts w:eastAsia="Times New Roman" w:cs="Times New Roman"/>
          <w:sz w:val="24"/>
          <w:szCs w:val="24"/>
        </w:rPr>
        <w:t>steps</w:t>
      </w:r>
      <w:r w:rsidRPr="00327B8E">
        <w:rPr>
          <w:rFonts w:eastAsia="Times New Roman" w:cs="Times New Roman"/>
          <w:spacing w:val="2"/>
          <w:sz w:val="24"/>
          <w:szCs w:val="24"/>
        </w:rPr>
        <w:t xml:space="preserve"> </w:t>
      </w:r>
      <w:r w:rsidRPr="00327B8E">
        <w:rPr>
          <w:rFonts w:eastAsia="Times New Roman" w:cs="Times New Roman"/>
          <w:sz w:val="24"/>
          <w:szCs w:val="24"/>
        </w:rPr>
        <w:t>be</w:t>
      </w:r>
      <w:r w:rsidRPr="00327B8E">
        <w:rPr>
          <w:rFonts w:eastAsia="Times New Roman" w:cs="Times New Roman"/>
          <w:spacing w:val="1"/>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lso</w:t>
      </w:r>
      <w:r w:rsidRPr="00327B8E">
        <w:rPr>
          <w:rFonts w:eastAsia="Times New Roman" w:cs="Times New Roman"/>
          <w:spacing w:val="3"/>
          <w:sz w:val="24"/>
          <w:szCs w:val="24"/>
        </w:rPr>
        <w:t xml:space="preserve"> </w:t>
      </w:r>
      <w:r w:rsidRPr="00327B8E">
        <w:rPr>
          <w:rFonts w:eastAsia="Times New Roman" w:cs="Times New Roman"/>
          <w:sz w:val="24"/>
          <w:szCs w:val="24"/>
        </w:rPr>
        <w:t>tak</w:t>
      </w:r>
      <w:r w:rsidRPr="00327B8E">
        <w:rPr>
          <w:rFonts w:eastAsia="Times New Roman" w:cs="Times New Roman"/>
          <w:spacing w:val="-1"/>
          <w:sz w:val="24"/>
          <w:szCs w:val="24"/>
        </w:rPr>
        <w:t>e</w:t>
      </w:r>
      <w:r w:rsidRPr="00327B8E">
        <w:rPr>
          <w:rFonts w:eastAsia="Times New Roman" w:cs="Times New Roman"/>
          <w:sz w:val="24"/>
          <w:szCs w:val="24"/>
        </w:rPr>
        <w:t>n to</w:t>
      </w:r>
      <w:r w:rsidRPr="00327B8E">
        <w:rPr>
          <w:rFonts w:eastAsia="Times New Roman" w:cs="Times New Roman"/>
          <w:spacing w:val="24"/>
          <w:sz w:val="24"/>
          <w:szCs w:val="24"/>
        </w:rPr>
        <w:t xml:space="preserve"> </w:t>
      </w:r>
      <w:r w:rsidRPr="00327B8E">
        <w:rPr>
          <w:rFonts w:eastAsia="Times New Roman" w:cs="Times New Roman"/>
          <w:sz w:val="24"/>
          <w:szCs w:val="24"/>
        </w:rPr>
        <w:t>ins</w:t>
      </w:r>
      <w:r w:rsidRPr="00327B8E">
        <w:rPr>
          <w:rFonts w:eastAsia="Times New Roman" w:cs="Times New Roman"/>
          <w:spacing w:val="1"/>
          <w:sz w:val="24"/>
          <w:szCs w:val="24"/>
        </w:rPr>
        <w:t>t</w:t>
      </w:r>
      <w:r w:rsidRPr="00327B8E">
        <w:rPr>
          <w:rFonts w:eastAsia="Times New Roman" w:cs="Times New Roman"/>
          <w:spacing w:val="-1"/>
          <w:sz w:val="24"/>
          <w:szCs w:val="24"/>
        </w:rPr>
        <w:t>a</w:t>
      </w:r>
      <w:r w:rsidRPr="00327B8E">
        <w:rPr>
          <w:rFonts w:eastAsia="Times New Roman" w:cs="Times New Roman"/>
          <w:sz w:val="24"/>
          <w:szCs w:val="24"/>
        </w:rPr>
        <w:t>ll</w:t>
      </w:r>
      <w:r w:rsidRPr="00327B8E">
        <w:rPr>
          <w:rFonts w:eastAsia="Times New Roman" w:cs="Times New Roman"/>
          <w:spacing w:val="22"/>
          <w:sz w:val="24"/>
          <w:szCs w:val="24"/>
        </w:rPr>
        <w:t xml:space="preserve"> </w:t>
      </w:r>
      <w:r w:rsidRPr="00327B8E">
        <w:rPr>
          <w:rFonts w:eastAsia="Times New Roman" w:cs="Times New Roman"/>
          <w:sz w:val="24"/>
          <w:szCs w:val="24"/>
        </w:rPr>
        <w:t>met</w:t>
      </w:r>
      <w:r w:rsidRPr="00327B8E">
        <w:rPr>
          <w:rFonts w:eastAsia="Times New Roman" w:cs="Times New Roman"/>
          <w:spacing w:val="-1"/>
          <w:sz w:val="24"/>
          <w:szCs w:val="24"/>
        </w:rPr>
        <w:t>e</w:t>
      </w:r>
      <w:r w:rsidRPr="00327B8E">
        <w:rPr>
          <w:rFonts w:eastAsia="Times New Roman" w:cs="Times New Roman"/>
          <w:sz w:val="24"/>
          <w:szCs w:val="24"/>
        </w:rPr>
        <w:t>rs</w:t>
      </w:r>
      <w:r w:rsidRPr="00327B8E">
        <w:rPr>
          <w:rFonts w:eastAsia="Times New Roman" w:cs="Times New Roman"/>
          <w:spacing w:val="23"/>
          <w:sz w:val="24"/>
          <w:szCs w:val="24"/>
        </w:rPr>
        <w:t xml:space="preserve"> </w:t>
      </w:r>
      <w:r w:rsidRPr="00327B8E">
        <w:rPr>
          <w:rFonts w:eastAsia="Times New Roman" w:cs="Times New Roman"/>
          <w:spacing w:val="-1"/>
          <w:sz w:val="24"/>
          <w:szCs w:val="24"/>
        </w:rPr>
        <w:t>c</w:t>
      </w:r>
      <w:r w:rsidRPr="00327B8E">
        <w:rPr>
          <w:rFonts w:eastAsia="Times New Roman" w:cs="Times New Roman"/>
          <w:sz w:val="24"/>
          <w:szCs w:val="24"/>
        </w:rPr>
        <w:t>ov</w:t>
      </w:r>
      <w:r w:rsidRPr="00327B8E">
        <w:rPr>
          <w:rFonts w:eastAsia="Times New Roman" w:cs="Times New Roman"/>
          <w:spacing w:val="-1"/>
          <w:sz w:val="24"/>
          <w:szCs w:val="24"/>
        </w:rPr>
        <w:t>e</w:t>
      </w:r>
      <w:r w:rsidRPr="00327B8E">
        <w:rPr>
          <w:rFonts w:eastAsia="Times New Roman" w:cs="Times New Roman"/>
          <w:sz w:val="24"/>
          <w:szCs w:val="24"/>
        </w:rPr>
        <w:t>ring</w:t>
      </w:r>
      <w:r w:rsidRPr="00327B8E">
        <w:rPr>
          <w:rFonts w:eastAsia="Times New Roman" w:cs="Times New Roman"/>
          <w:spacing w:val="21"/>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ll</w:t>
      </w:r>
      <w:r w:rsidRPr="00327B8E">
        <w:rPr>
          <w:rFonts w:eastAsia="Times New Roman" w:cs="Times New Roman"/>
          <w:spacing w:val="24"/>
          <w:sz w:val="24"/>
          <w:szCs w:val="24"/>
        </w:rPr>
        <w:t xml:space="preserve"> </w:t>
      </w:r>
      <w:r w:rsidRPr="00327B8E">
        <w:rPr>
          <w:rFonts w:eastAsia="Times New Roman" w:cs="Times New Roman"/>
          <w:spacing w:val="-1"/>
          <w:sz w:val="24"/>
          <w:szCs w:val="24"/>
        </w:rPr>
        <w:t>Fee</w:t>
      </w:r>
      <w:r w:rsidRPr="00327B8E">
        <w:rPr>
          <w:rFonts w:eastAsia="Times New Roman" w:cs="Times New Roman"/>
          <w:spacing w:val="2"/>
          <w:sz w:val="24"/>
          <w:szCs w:val="24"/>
        </w:rPr>
        <w:t>d</w:t>
      </w:r>
      <w:r w:rsidRPr="00327B8E">
        <w:rPr>
          <w:rFonts w:eastAsia="Times New Roman" w:cs="Times New Roman"/>
          <w:spacing w:val="-1"/>
          <w:sz w:val="24"/>
          <w:szCs w:val="24"/>
        </w:rPr>
        <w:t>e</w:t>
      </w:r>
      <w:r w:rsidRPr="00327B8E">
        <w:rPr>
          <w:rFonts w:eastAsia="Times New Roman" w:cs="Times New Roman"/>
          <w:sz w:val="24"/>
          <w:szCs w:val="24"/>
        </w:rPr>
        <w:t>r</w:t>
      </w:r>
      <w:r w:rsidRPr="00327B8E">
        <w:rPr>
          <w:rFonts w:eastAsia="Times New Roman" w:cs="Times New Roman"/>
          <w:spacing w:val="23"/>
          <w:sz w:val="24"/>
          <w:szCs w:val="24"/>
        </w:rPr>
        <w:t xml:space="preserve"> </w:t>
      </w:r>
      <w:r w:rsidRPr="00327B8E">
        <w:rPr>
          <w:rFonts w:eastAsia="Times New Roman" w:cs="Times New Roman"/>
          <w:sz w:val="24"/>
          <w:szCs w:val="24"/>
        </w:rPr>
        <w:t>132K</w:t>
      </w:r>
      <w:r w:rsidRPr="00327B8E">
        <w:rPr>
          <w:rFonts w:eastAsia="Times New Roman" w:cs="Times New Roman"/>
          <w:spacing w:val="-1"/>
          <w:sz w:val="24"/>
          <w:szCs w:val="24"/>
        </w:rPr>
        <w:t>V</w:t>
      </w:r>
      <w:r w:rsidRPr="00327B8E">
        <w:rPr>
          <w:rFonts w:eastAsia="Times New Roman" w:cs="Times New Roman"/>
          <w:sz w:val="24"/>
          <w:szCs w:val="24"/>
        </w:rPr>
        <w:t>,</w:t>
      </w:r>
      <w:r w:rsidRPr="00327B8E">
        <w:rPr>
          <w:rFonts w:eastAsia="Times New Roman" w:cs="Times New Roman"/>
          <w:spacing w:val="24"/>
          <w:sz w:val="24"/>
          <w:szCs w:val="24"/>
        </w:rPr>
        <w:t xml:space="preserve"> </w:t>
      </w:r>
      <w:r w:rsidRPr="00327B8E">
        <w:rPr>
          <w:rFonts w:eastAsia="Times New Roman" w:cs="Times New Roman"/>
          <w:sz w:val="24"/>
          <w:szCs w:val="24"/>
        </w:rPr>
        <w:t>6</w:t>
      </w:r>
      <w:r w:rsidRPr="00327B8E">
        <w:rPr>
          <w:rFonts w:eastAsia="Times New Roman" w:cs="Times New Roman"/>
          <w:spacing w:val="2"/>
          <w:sz w:val="24"/>
          <w:szCs w:val="24"/>
        </w:rPr>
        <w:t>6</w:t>
      </w:r>
      <w:r w:rsidRPr="00327B8E">
        <w:rPr>
          <w:rFonts w:eastAsia="Times New Roman" w:cs="Times New Roman"/>
          <w:sz w:val="24"/>
          <w:szCs w:val="24"/>
        </w:rPr>
        <w:t>KV</w:t>
      </w:r>
      <w:r w:rsidRPr="00327B8E">
        <w:rPr>
          <w:rFonts w:eastAsia="Times New Roman" w:cs="Times New Roman"/>
          <w:spacing w:val="23"/>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nd</w:t>
      </w:r>
      <w:r w:rsidRPr="00327B8E">
        <w:rPr>
          <w:rFonts w:eastAsia="Times New Roman" w:cs="Times New Roman"/>
          <w:spacing w:val="24"/>
          <w:sz w:val="24"/>
          <w:szCs w:val="24"/>
        </w:rPr>
        <w:t xml:space="preserve"> </w:t>
      </w:r>
      <w:r w:rsidRPr="00327B8E">
        <w:rPr>
          <w:rFonts w:eastAsia="Times New Roman" w:cs="Times New Roman"/>
          <w:sz w:val="24"/>
          <w:szCs w:val="24"/>
        </w:rPr>
        <w:t>11KV</w:t>
      </w:r>
      <w:r w:rsidRPr="00327B8E">
        <w:rPr>
          <w:rFonts w:eastAsia="Times New Roman" w:cs="Times New Roman"/>
          <w:spacing w:val="23"/>
          <w:sz w:val="24"/>
          <w:szCs w:val="24"/>
        </w:rPr>
        <w:t xml:space="preserve"> </w:t>
      </w:r>
      <w:r w:rsidRPr="00327B8E">
        <w:rPr>
          <w:rFonts w:eastAsia="Times New Roman" w:cs="Times New Roman"/>
          <w:sz w:val="24"/>
          <w:szCs w:val="24"/>
        </w:rPr>
        <w:t>tr</w:t>
      </w:r>
      <w:r w:rsidRPr="00327B8E">
        <w:rPr>
          <w:rFonts w:eastAsia="Times New Roman" w:cs="Times New Roman"/>
          <w:spacing w:val="-1"/>
          <w:sz w:val="24"/>
          <w:szCs w:val="24"/>
        </w:rPr>
        <w:t>a</w:t>
      </w:r>
      <w:r w:rsidRPr="00327B8E">
        <w:rPr>
          <w:rFonts w:eastAsia="Times New Roman" w:cs="Times New Roman"/>
          <w:sz w:val="24"/>
          <w:szCs w:val="24"/>
        </w:rPr>
        <w:t>nsm</w:t>
      </w:r>
      <w:r w:rsidRPr="00327B8E">
        <w:rPr>
          <w:rFonts w:eastAsia="Times New Roman" w:cs="Times New Roman"/>
          <w:spacing w:val="1"/>
          <w:sz w:val="24"/>
          <w:szCs w:val="24"/>
        </w:rPr>
        <w:t>i</w:t>
      </w:r>
      <w:r w:rsidRPr="00327B8E">
        <w:rPr>
          <w:rFonts w:eastAsia="Times New Roman" w:cs="Times New Roman"/>
          <w:sz w:val="24"/>
          <w:szCs w:val="24"/>
        </w:rPr>
        <w:t>ss</w:t>
      </w:r>
      <w:r w:rsidRPr="00327B8E">
        <w:rPr>
          <w:rFonts w:eastAsia="Times New Roman" w:cs="Times New Roman"/>
          <w:spacing w:val="1"/>
          <w:sz w:val="24"/>
          <w:szCs w:val="24"/>
        </w:rPr>
        <w:t>i</w:t>
      </w:r>
      <w:r w:rsidRPr="00327B8E">
        <w:rPr>
          <w:rFonts w:eastAsia="Times New Roman" w:cs="Times New Roman"/>
          <w:sz w:val="24"/>
          <w:szCs w:val="24"/>
        </w:rPr>
        <w:t>on</w:t>
      </w:r>
      <w:r w:rsidRPr="00327B8E">
        <w:rPr>
          <w:rFonts w:eastAsia="Times New Roman" w:cs="Times New Roman"/>
          <w:spacing w:val="24"/>
          <w:sz w:val="24"/>
          <w:szCs w:val="24"/>
        </w:rPr>
        <w:t xml:space="preserve"> </w:t>
      </w:r>
      <w:r w:rsidRPr="00327B8E">
        <w:rPr>
          <w:rFonts w:eastAsia="Times New Roman" w:cs="Times New Roman"/>
          <w:sz w:val="24"/>
          <w:szCs w:val="24"/>
        </w:rPr>
        <w:t>l</w:t>
      </w:r>
      <w:r w:rsidRPr="00327B8E">
        <w:rPr>
          <w:rFonts w:eastAsia="Times New Roman" w:cs="Times New Roman"/>
          <w:spacing w:val="1"/>
          <w:sz w:val="24"/>
          <w:szCs w:val="24"/>
        </w:rPr>
        <w:t>i</w:t>
      </w:r>
      <w:r w:rsidRPr="00327B8E">
        <w:rPr>
          <w:rFonts w:eastAsia="Times New Roman" w:cs="Times New Roman"/>
          <w:sz w:val="24"/>
          <w:szCs w:val="24"/>
        </w:rPr>
        <w:t>n</w:t>
      </w:r>
      <w:r w:rsidRPr="00327B8E">
        <w:rPr>
          <w:rFonts w:eastAsia="Times New Roman" w:cs="Times New Roman"/>
          <w:spacing w:val="-1"/>
          <w:sz w:val="24"/>
          <w:szCs w:val="24"/>
        </w:rPr>
        <w:t>e</w:t>
      </w:r>
      <w:r w:rsidRPr="00327B8E">
        <w:rPr>
          <w:rFonts w:eastAsia="Times New Roman" w:cs="Times New Roman"/>
          <w:sz w:val="24"/>
          <w:szCs w:val="24"/>
        </w:rPr>
        <w:t>s</w:t>
      </w:r>
      <w:r w:rsidRPr="00327B8E">
        <w:rPr>
          <w:rFonts w:eastAsia="Times New Roman" w:cs="Times New Roman"/>
          <w:spacing w:val="24"/>
          <w:sz w:val="24"/>
          <w:szCs w:val="24"/>
        </w:rPr>
        <w:t xml:space="preserve"> </w:t>
      </w:r>
      <w:r w:rsidRPr="00327B8E">
        <w:rPr>
          <w:rFonts w:eastAsia="Times New Roman" w:cs="Times New Roman"/>
          <w:sz w:val="24"/>
          <w:szCs w:val="24"/>
        </w:rPr>
        <w:t>including the</w:t>
      </w:r>
      <w:r w:rsidRPr="00327B8E">
        <w:rPr>
          <w:rFonts w:eastAsia="Times New Roman" w:cs="Times New Roman"/>
          <w:spacing w:val="2"/>
          <w:sz w:val="24"/>
          <w:szCs w:val="24"/>
        </w:rPr>
        <w:t xml:space="preserve"> </w:t>
      </w:r>
      <w:r w:rsidRPr="00327B8E">
        <w:rPr>
          <w:rFonts w:eastAsia="Times New Roman" w:cs="Times New Roman"/>
          <w:sz w:val="24"/>
          <w:szCs w:val="24"/>
        </w:rPr>
        <w:t>dis</w:t>
      </w:r>
      <w:r w:rsidRPr="00327B8E">
        <w:rPr>
          <w:rFonts w:eastAsia="Times New Roman" w:cs="Times New Roman"/>
          <w:spacing w:val="1"/>
          <w:sz w:val="24"/>
          <w:szCs w:val="24"/>
        </w:rPr>
        <w:t>t</w:t>
      </w:r>
      <w:r w:rsidRPr="00327B8E">
        <w:rPr>
          <w:rFonts w:eastAsia="Times New Roman" w:cs="Times New Roman"/>
          <w:sz w:val="24"/>
          <w:szCs w:val="24"/>
        </w:rPr>
        <w:t>ribution tr</w:t>
      </w:r>
      <w:r w:rsidRPr="00327B8E">
        <w:rPr>
          <w:rFonts w:eastAsia="Times New Roman" w:cs="Times New Roman"/>
          <w:spacing w:val="-1"/>
          <w:sz w:val="24"/>
          <w:szCs w:val="24"/>
        </w:rPr>
        <w:t>a</w:t>
      </w:r>
      <w:r w:rsidRPr="00327B8E">
        <w:rPr>
          <w:rFonts w:eastAsia="Times New Roman" w:cs="Times New Roman"/>
          <w:sz w:val="24"/>
          <w:szCs w:val="24"/>
        </w:rPr>
        <w:t>nsfo</w:t>
      </w:r>
      <w:r w:rsidRPr="00327B8E">
        <w:rPr>
          <w:rFonts w:eastAsia="Times New Roman" w:cs="Times New Roman"/>
          <w:spacing w:val="-1"/>
          <w:sz w:val="24"/>
          <w:szCs w:val="24"/>
        </w:rPr>
        <w:t>r</w:t>
      </w:r>
      <w:r w:rsidRPr="00327B8E">
        <w:rPr>
          <w:rFonts w:eastAsia="Times New Roman" w:cs="Times New Roman"/>
          <w:sz w:val="24"/>
          <w:szCs w:val="24"/>
        </w:rPr>
        <w:t>mer</w:t>
      </w:r>
      <w:r w:rsidRPr="00327B8E">
        <w:rPr>
          <w:rFonts w:eastAsia="Times New Roman" w:cs="Times New Roman"/>
          <w:spacing w:val="2"/>
          <w:sz w:val="24"/>
          <w:szCs w:val="24"/>
        </w:rPr>
        <w:t xml:space="preserve"> </w:t>
      </w:r>
      <w:r w:rsidRPr="00327B8E">
        <w:rPr>
          <w:rFonts w:eastAsia="Times New Roman" w:cs="Times New Roman"/>
          <w:sz w:val="24"/>
          <w:szCs w:val="24"/>
        </w:rPr>
        <w:t>poin</w:t>
      </w:r>
      <w:r w:rsidRPr="00327B8E">
        <w:rPr>
          <w:rFonts w:eastAsia="Times New Roman" w:cs="Times New Roman"/>
          <w:spacing w:val="1"/>
          <w:sz w:val="24"/>
          <w:szCs w:val="24"/>
        </w:rPr>
        <w:t>t</w:t>
      </w:r>
      <w:r w:rsidRPr="00327B8E">
        <w:rPr>
          <w:rFonts w:eastAsia="Times New Roman" w:cs="Times New Roman"/>
          <w:sz w:val="24"/>
          <w:szCs w:val="24"/>
        </w:rPr>
        <w:t>s</w:t>
      </w:r>
      <w:r w:rsidRPr="00327B8E">
        <w:rPr>
          <w:rFonts w:eastAsia="Times New Roman" w:cs="Times New Roman"/>
          <w:spacing w:val="3"/>
          <w:sz w:val="24"/>
          <w:szCs w:val="24"/>
        </w:rPr>
        <w:t xml:space="preserve"> </w:t>
      </w:r>
      <w:r w:rsidRPr="00327B8E">
        <w:rPr>
          <w:rFonts w:eastAsia="Times New Roman" w:cs="Times New Roman"/>
          <w:sz w:val="24"/>
          <w:szCs w:val="24"/>
        </w:rPr>
        <w:t>to</w:t>
      </w:r>
      <w:r w:rsidRPr="00327B8E">
        <w:rPr>
          <w:rFonts w:eastAsia="Times New Roman" w:cs="Times New Roman"/>
          <w:spacing w:val="1"/>
          <w:sz w:val="24"/>
          <w:szCs w:val="24"/>
        </w:rPr>
        <w:t xml:space="preserve"> </w:t>
      </w:r>
      <w:r w:rsidRPr="00327B8E">
        <w:rPr>
          <w:rFonts w:eastAsia="Times New Roman" w:cs="Times New Roman"/>
          <w:sz w:val="24"/>
          <w:szCs w:val="24"/>
        </w:rPr>
        <w:t>f</w:t>
      </w:r>
      <w:r w:rsidRPr="00327B8E">
        <w:rPr>
          <w:rFonts w:eastAsia="Times New Roman" w:cs="Times New Roman"/>
          <w:spacing w:val="-2"/>
          <w:sz w:val="24"/>
          <w:szCs w:val="24"/>
        </w:rPr>
        <w:t>a</w:t>
      </w:r>
      <w:r w:rsidRPr="00327B8E">
        <w:rPr>
          <w:rFonts w:eastAsia="Times New Roman" w:cs="Times New Roman"/>
          <w:spacing w:val="-1"/>
          <w:sz w:val="24"/>
          <w:szCs w:val="24"/>
        </w:rPr>
        <w:t>c</w:t>
      </w:r>
      <w:r w:rsidRPr="00327B8E">
        <w:rPr>
          <w:rFonts w:eastAsia="Times New Roman" w:cs="Times New Roman"/>
          <w:sz w:val="24"/>
          <w:szCs w:val="24"/>
        </w:rPr>
        <w:t>i</w:t>
      </w:r>
      <w:r w:rsidRPr="00327B8E">
        <w:rPr>
          <w:rFonts w:eastAsia="Times New Roman" w:cs="Times New Roman"/>
          <w:spacing w:val="1"/>
          <w:sz w:val="24"/>
          <w:szCs w:val="24"/>
        </w:rPr>
        <w:t>l</w:t>
      </w:r>
      <w:r w:rsidRPr="00327B8E">
        <w:rPr>
          <w:rFonts w:eastAsia="Times New Roman" w:cs="Times New Roman"/>
          <w:sz w:val="24"/>
          <w:szCs w:val="24"/>
        </w:rPr>
        <w:t>i</w:t>
      </w:r>
      <w:r w:rsidRPr="00327B8E">
        <w:rPr>
          <w:rFonts w:eastAsia="Times New Roman" w:cs="Times New Roman"/>
          <w:spacing w:val="1"/>
          <w:sz w:val="24"/>
          <w:szCs w:val="24"/>
        </w:rPr>
        <w:t>t</w:t>
      </w:r>
      <w:r w:rsidRPr="00327B8E">
        <w:rPr>
          <w:rFonts w:eastAsia="Times New Roman" w:cs="Times New Roman"/>
          <w:spacing w:val="-1"/>
          <w:sz w:val="24"/>
          <w:szCs w:val="24"/>
        </w:rPr>
        <w:t>a</w:t>
      </w:r>
      <w:r w:rsidRPr="00327B8E">
        <w:rPr>
          <w:rFonts w:eastAsia="Times New Roman" w:cs="Times New Roman"/>
          <w:sz w:val="24"/>
          <w:szCs w:val="24"/>
        </w:rPr>
        <w:t>te</w:t>
      </w:r>
      <w:r w:rsidRPr="00327B8E">
        <w:rPr>
          <w:rFonts w:eastAsia="Times New Roman" w:cs="Times New Roman"/>
          <w:spacing w:val="2"/>
          <w:sz w:val="24"/>
          <w:szCs w:val="24"/>
        </w:rPr>
        <w:t xml:space="preserve"> </w:t>
      </w:r>
      <w:r w:rsidRPr="00327B8E">
        <w:rPr>
          <w:rFonts w:eastAsia="Times New Roman" w:cs="Times New Roman"/>
          <w:spacing w:val="-1"/>
          <w:sz w:val="24"/>
          <w:szCs w:val="24"/>
        </w:rPr>
        <w:t>e</w:t>
      </w:r>
      <w:r w:rsidRPr="00327B8E">
        <w:rPr>
          <w:rFonts w:eastAsia="Times New Roman" w:cs="Times New Roman"/>
          <w:sz w:val="24"/>
          <w:szCs w:val="24"/>
        </w:rPr>
        <w:t>f</w:t>
      </w:r>
      <w:r w:rsidRPr="00327B8E">
        <w:rPr>
          <w:rFonts w:eastAsia="Times New Roman" w:cs="Times New Roman"/>
          <w:spacing w:val="-1"/>
          <w:sz w:val="24"/>
          <w:szCs w:val="24"/>
        </w:rPr>
        <w:t>fec</w:t>
      </w:r>
      <w:r w:rsidRPr="00327B8E">
        <w:rPr>
          <w:rFonts w:eastAsia="Times New Roman" w:cs="Times New Roman"/>
          <w:sz w:val="24"/>
          <w:szCs w:val="24"/>
        </w:rPr>
        <w:t>t</w:t>
      </w:r>
      <w:r w:rsidRPr="00327B8E">
        <w:rPr>
          <w:rFonts w:eastAsia="Times New Roman" w:cs="Times New Roman"/>
          <w:spacing w:val="1"/>
          <w:sz w:val="24"/>
          <w:szCs w:val="24"/>
        </w:rPr>
        <w:t>i</w:t>
      </w:r>
      <w:r w:rsidRPr="00327B8E">
        <w:rPr>
          <w:rFonts w:eastAsia="Times New Roman" w:cs="Times New Roman"/>
          <w:sz w:val="24"/>
          <w:szCs w:val="24"/>
        </w:rPr>
        <w:t>ve</w:t>
      </w:r>
      <w:r w:rsidRPr="00327B8E">
        <w:rPr>
          <w:rFonts w:eastAsia="Times New Roman" w:cs="Times New Roman"/>
          <w:spacing w:val="2"/>
          <w:sz w:val="24"/>
          <w:szCs w:val="24"/>
        </w:rPr>
        <w:t xml:space="preserve"> </w:t>
      </w:r>
      <w:r w:rsidRPr="00327B8E">
        <w:rPr>
          <w:rFonts w:eastAsia="Times New Roman" w:cs="Times New Roman"/>
          <w:sz w:val="24"/>
          <w:szCs w:val="24"/>
        </w:rPr>
        <w:t>mon</w:t>
      </w:r>
      <w:r w:rsidRPr="00327B8E">
        <w:rPr>
          <w:rFonts w:eastAsia="Times New Roman" w:cs="Times New Roman"/>
          <w:spacing w:val="1"/>
          <w:sz w:val="24"/>
          <w:szCs w:val="24"/>
        </w:rPr>
        <w:t>i</w:t>
      </w:r>
      <w:r w:rsidRPr="00327B8E">
        <w:rPr>
          <w:rFonts w:eastAsia="Times New Roman" w:cs="Times New Roman"/>
          <w:sz w:val="24"/>
          <w:szCs w:val="24"/>
        </w:rPr>
        <w:t>toring</w:t>
      </w:r>
      <w:r w:rsidRPr="00327B8E">
        <w:rPr>
          <w:rFonts w:eastAsia="Times New Roman" w:cs="Times New Roman"/>
          <w:spacing w:val="1"/>
          <w:sz w:val="24"/>
          <w:szCs w:val="24"/>
        </w:rPr>
        <w:t xml:space="preserve"> </w:t>
      </w:r>
      <w:r w:rsidRPr="00327B8E">
        <w:rPr>
          <w:rFonts w:eastAsia="Times New Roman" w:cs="Times New Roman"/>
          <w:spacing w:val="2"/>
          <w:sz w:val="24"/>
          <w:szCs w:val="24"/>
        </w:rPr>
        <w:t>o</w:t>
      </w:r>
      <w:r w:rsidRPr="00327B8E">
        <w:rPr>
          <w:rFonts w:eastAsia="Times New Roman" w:cs="Times New Roman"/>
          <w:sz w:val="24"/>
          <w:szCs w:val="24"/>
        </w:rPr>
        <w:t>f</w:t>
      </w:r>
      <w:r w:rsidRPr="00327B8E">
        <w:rPr>
          <w:rFonts w:eastAsia="Times New Roman" w:cs="Times New Roman"/>
          <w:spacing w:val="2"/>
          <w:sz w:val="24"/>
          <w:szCs w:val="24"/>
        </w:rPr>
        <w:t xml:space="preserve"> </w:t>
      </w:r>
      <w:r w:rsidRPr="00327B8E">
        <w:rPr>
          <w:rFonts w:eastAsia="Times New Roman" w:cs="Times New Roman"/>
          <w:sz w:val="24"/>
          <w:szCs w:val="24"/>
        </w:rPr>
        <w:t>dis</w:t>
      </w:r>
      <w:r w:rsidRPr="00327B8E">
        <w:rPr>
          <w:rFonts w:eastAsia="Times New Roman" w:cs="Times New Roman"/>
          <w:spacing w:val="1"/>
          <w:sz w:val="24"/>
          <w:szCs w:val="24"/>
        </w:rPr>
        <w:t>t</w:t>
      </w:r>
      <w:r w:rsidRPr="00327B8E">
        <w:rPr>
          <w:rFonts w:eastAsia="Times New Roman" w:cs="Times New Roman"/>
          <w:sz w:val="24"/>
          <w:szCs w:val="24"/>
        </w:rPr>
        <w:t>ribution</w:t>
      </w:r>
      <w:r w:rsidRPr="00327B8E">
        <w:rPr>
          <w:rFonts w:eastAsia="Times New Roman" w:cs="Times New Roman"/>
          <w:spacing w:val="3"/>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 xml:space="preserve">nd </w:t>
      </w:r>
      <w:r w:rsidRPr="00327B8E">
        <w:rPr>
          <w:rFonts w:eastAsia="Times New Roman" w:cs="Times New Roman"/>
          <w:spacing w:val="-1"/>
          <w:sz w:val="24"/>
          <w:szCs w:val="24"/>
        </w:rPr>
        <w:t>c</w:t>
      </w:r>
      <w:r w:rsidRPr="00327B8E">
        <w:rPr>
          <w:rFonts w:eastAsia="Times New Roman" w:cs="Times New Roman"/>
          <w:sz w:val="24"/>
          <w:szCs w:val="24"/>
        </w:rPr>
        <w:t>onsumpt</w:t>
      </w:r>
      <w:r w:rsidRPr="00327B8E">
        <w:rPr>
          <w:rFonts w:eastAsia="Times New Roman" w:cs="Times New Roman"/>
          <w:spacing w:val="1"/>
          <w:sz w:val="24"/>
          <w:szCs w:val="24"/>
        </w:rPr>
        <w:t>i</w:t>
      </w:r>
      <w:r w:rsidRPr="00327B8E">
        <w:rPr>
          <w:rFonts w:eastAsia="Times New Roman" w:cs="Times New Roman"/>
          <w:sz w:val="24"/>
          <w:szCs w:val="24"/>
        </w:rPr>
        <w:t xml:space="preserve">on  </w:t>
      </w:r>
      <w:r w:rsidRPr="00327B8E">
        <w:rPr>
          <w:rFonts w:eastAsia="Times New Roman" w:cs="Times New Roman"/>
          <w:spacing w:val="2"/>
          <w:sz w:val="24"/>
          <w:szCs w:val="24"/>
        </w:rPr>
        <w:t xml:space="preserve"> </w:t>
      </w:r>
      <w:r w:rsidRPr="00327B8E">
        <w:rPr>
          <w:rFonts w:eastAsia="Times New Roman" w:cs="Times New Roman"/>
          <w:sz w:val="24"/>
          <w:szCs w:val="24"/>
        </w:rPr>
        <w:t xml:space="preserve">of  </w:t>
      </w:r>
      <w:r w:rsidRPr="00327B8E">
        <w:rPr>
          <w:rFonts w:eastAsia="Times New Roman" w:cs="Times New Roman"/>
          <w:spacing w:val="2"/>
          <w:sz w:val="24"/>
          <w:szCs w:val="24"/>
        </w:rPr>
        <w:t xml:space="preserve"> </w:t>
      </w:r>
      <w:r w:rsidRPr="00327B8E">
        <w:rPr>
          <w:rFonts w:eastAsia="Times New Roman" w:cs="Times New Roman"/>
          <w:spacing w:val="-1"/>
          <w:sz w:val="24"/>
          <w:szCs w:val="24"/>
        </w:rPr>
        <w:t>e</w:t>
      </w:r>
      <w:r w:rsidRPr="00327B8E">
        <w:rPr>
          <w:rFonts w:eastAsia="Times New Roman" w:cs="Times New Roman"/>
          <w:sz w:val="24"/>
          <w:szCs w:val="24"/>
        </w:rPr>
        <w:t>n</w:t>
      </w:r>
      <w:r w:rsidRPr="00327B8E">
        <w:rPr>
          <w:rFonts w:eastAsia="Times New Roman" w:cs="Times New Roman"/>
          <w:spacing w:val="1"/>
          <w:sz w:val="24"/>
          <w:szCs w:val="24"/>
        </w:rPr>
        <w:t>er</w:t>
      </w:r>
      <w:r w:rsidRPr="00327B8E">
        <w:rPr>
          <w:rFonts w:eastAsia="Times New Roman" w:cs="Times New Roman"/>
          <w:sz w:val="24"/>
          <w:szCs w:val="24"/>
        </w:rPr>
        <w:t xml:space="preserve">gy   load.  </w:t>
      </w:r>
      <w:r w:rsidRPr="00327B8E">
        <w:rPr>
          <w:rFonts w:eastAsia="Times New Roman" w:cs="Times New Roman"/>
          <w:spacing w:val="4"/>
          <w:sz w:val="24"/>
          <w:szCs w:val="24"/>
        </w:rPr>
        <w:t xml:space="preserve"> </w:t>
      </w:r>
      <w:r w:rsidRPr="00327B8E">
        <w:rPr>
          <w:rFonts w:eastAsia="Times New Roman" w:cs="Times New Roman"/>
          <w:sz w:val="24"/>
          <w:szCs w:val="24"/>
        </w:rPr>
        <w:t>Th</w:t>
      </w:r>
      <w:r w:rsidRPr="00327B8E">
        <w:rPr>
          <w:rFonts w:eastAsia="Times New Roman" w:cs="Times New Roman"/>
          <w:spacing w:val="-1"/>
          <w:sz w:val="24"/>
          <w:szCs w:val="24"/>
        </w:rPr>
        <w:t>e</w:t>
      </w:r>
      <w:r w:rsidRPr="00327B8E">
        <w:rPr>
          <w:rFonts w:eastAsia="Times New Roman" w:cs="Times New Roman"/>
          <w:sz w:val="24"/>
          <w:szCs w:val="24"/>
        </w:rPr>
        <w:t xml:space="preserve">se  </w:t>
      </w:r>
      <w:r w:rsidRPr="00327B8E">
        <w:rPr>
          <w:rFonts w:eastAsia="Times New Roman" w:cs="Times New Roman"/>
          <w:spacing w:val="4"/>
          <w:sz w:val="24"/>
          <w:szCs w:val="24"/>
        </w:rPr>
        <w:t xml:space="preserve"> </w:t>
      </w:r>
      <w:r w:rsidRPr="00327B8E">
        <w:rPr>
          <w:rFonts w:eastAsia="Times New Roman" w:cs="Times New Roman"/>
          <w:sz w:val="24"/>
          <w:szCs w:val="24"/>
        </w:rPr>
        <w:t>me</w:t>
      </w:r>
      <w:r w:rsidRPr="00327B8E">
        <w:rPr>
          <w:rFonts w:eastAsia="Times New Roman" w:cs="Times New Roman"/>
          <w:spacing w:val="-1"/>
          <w:sz w:val="24"/>
          <w:szCs w:val="24"/>
        </w:rPr>
        <w:t>a</w:t>
      </w:r>
      <w:r w:rsidRPr="00327B8E">
        <w:rPr>
          <w:rFonts w:eastAsia="Times New Roman" w:cs="Times New Roman"/>
          <w:sz w:val="24"/>
          <w:szCs w:val="24"/>
        </w:rPr>
        <w:t>s</w:t>
      </w:r>
      <w:r w:rsidRPr="00327B8E">
        <w:rPr>
          <w:rFonts w:eastAsia="Times New Roman" w:cs="Times New Roman"/>
          <w:spacing w:val="2"/>
          <w:sz w:val="24"/>
          <w:szCs w:val="24"/>
        </w:rPr>
        <w:t>u</w:t>
      </w:r>
      <w:r w:rsidRPr="00327B8E">
        <w:rPr>
          <w:rFonts w:eastAsia="Times New Roman" w:cs="Times New Roman"/>
          <w:spacing w:val="1"/>
          <w:sz w:val="24"/>
          <w:szCs w:val="24"/>
        </w:rPr>
        <w:t>r</w:t>
      </w:r>
      <w:r w:rsidRPr="00327B8E">
        <w:rPr>
          <w:rFonts w:eastAsia="Times New Roman" w:cs="Times New Roman"/>
          <w:spacing w:val="3"/>
          <w:sz w:val="24"/>
          <w:szCs w:val="24"/>
        </w:rPr>
        <w:t>e</w:t>
      </w:r>
      <w:r w:rsidRPr="00327B8E">
        <w:rPr>
          <w:rFonts w:eastAsia="Times New Roman" w:cs="Times New Roman"/>
          <w:sz w:val="24"/>
          <w:szCs w:val="24"/>
        </w:rPr>
        <w:t xml:space="preserve">s  </w:t>
      </w:r>
      <w:r w:rsidRPr="00327B8E">
        <w:rPr>
          <w:rFonts w:eastAsia="Times New Roman" w:cs="Times New Roman"/>
          <w:spacing w:val="3"/>
          <w:sz w:val="24"/>
          <w:szCs w:val="24"/>
        </w:rPr>
        <w:t xml:space="preserve"> </w:t>
      </w:r>
      <w:r w:rsidRPr="00327B8E">
        <w:rPr>
          <w:rFonts w:eastAsia="Times New Roman" w:cs="Times New Roman"/>
          <w:sz w:val="24"/>
          <w:szCs w:val="24"/>
        </w:rPr>
        <w:t xml:space="preserve">would  </w:t>
      </w:r>
      <w:r w:rsidRPr="00327B8E">
        <w:rPr>
          <w:rFonts w:eastAsia="Times New Roman" w:cs="Times New Roman"/>
          <w:spacing w:val="2"/>
          <w:sz w:val="24"/>
          <w:szCs w:val="24"/>
        </w:rPr>
        <w:t xml:space="preserve"> </w:t>
      </w:r>
      <w:r w:rsidRPr="00327B8E">
        <w:rPr>
          <w:rFonts w:eastAsia="Times New Roman" w:cs="Times New Roman"/>
          <w:spacing w:val="-1"/>
          <w:sz w:val="24"/>
          <w:szCs w:val="24"/>
        </w:rPr>
        <w:t>c</w:t>
      </w:r>
      <w:r w:rsidRPr="00327B8E">
        <w:rPr>
          <w:rFonts w:eastAsia="Times New Roman" w:cs="Times New Roman"/>
          <w:sz w:val="24"/>
          <w:szCs w:val="24"/>
        </w:rPr>
        <w:t xml:space="preserve">ontribute  </w:t>
      </w:r>
      <w:r w:rsidRPr="00327B8E">
        <w:rPr>
          <w:rFonts w:eastAsia="Times New Roman" w:cs="Times New Roman"/>
          <w:spacing w:val="4"/>
          <w:sz w:val="24"/>
          <w:szCs w:val="24"/>
        </w:rPr>
        <w:t xml:space="preserve"> </w:t>
      </w:r>
      <w:r w:rsidRPr="00327B8E">
        <w:rPr>
          <w:rFonts w:eastAsia="Times New Roman" w:cs="Times New Roman"/>
          <w:sz w:val="24"/>
          <w:szCs w:val="24"/>
        </w:rPr>
        <w:t xml:space="preserve">to  </w:t>
      </w:r>
      <w:r w:rsidRPr="00327B8E">
        <w:rPr>
          <w:rFonts w:eastAsia="Times New Roman" w:cs="Times New Roman"/>
          <w:spacing w:val="3"/>
          <w:sz w:val="24"/>
          <w:szCs w:val="24"/>
        </w:rPr>
        <w:t xml:space="preserve"> </w:t>
      </w:r>
      <w:r w:rsidRPr="00327B8E">
        <w:rPr>
          <w:rFonts w:eastAsia="Times New Roman" w:cs="Times New Roman"/>
          <w:spacing w:val="-1"/>
          <w:sz w:val="24"/>
          <w:szCs w:val="24"/>
        </w:rPr>
        <w:t>c</w:t>
      </w:r>
      <w:r w:rsidRPr="00327B8E">
        <w:rPr>
          <w:rFonts w:eastAsia="Times New Roman" w:cs="Times New Roman"/>
          <w:sz w:val="24"/>
          <w:szCs w:val="24"/>
        </w:rPr>
        <w:t xml:space="preserve">ontaining  </w:t>
      </w:r>
      <w:r w:rsidRPr="00327B8E">
        <w:rPr>
          <w:rFonts w:eastAsia="Times New Roman" w:cs="Times New Roman"/>
          <w:spacing w:val="3"/>
          <w:sz w:val="24"/>
          <w:szCs w:val="24"/>
        </w:rPr>
        <w:t xml:space="preserve"> </w:t>
      </w:r>
      <w:r w:rsidRPr="00327B8E">
        <w:rPr>
          <w:rFonts w:eastAsia="Times New Roman" w:cs="Times New Roman"/>
          <w:sz w:val="24"/>
          <w:szCs w:val="24"/>
        </w:rPr>
        <w:t>the T</w:t>
      </w:r>
      <w:r w:rsidRPr="00327B8E">
        <w:rPr>
          <w:rFonts w:eastAsia="Times New Roman" w:cs="Times New Roman"/>
          <w:spacing w:val="-1"/>
          <w:sz w:val="24"/>
          <w:szCs w:val="24"/>
        </w:rPr>
        <w:t>ra</w:t>
      </w:r>
      <w:r w:rsidRPr="00327B8E">
        <w:rPr>
          <w:rFonts w:eastAsia="Times New Roman" w:cs="Times New Roman"/>
          <w:sz w:val="24"/>
          <w:szCs w:val="24"/>
        </w:rPr>
        <w:t>nsm</w:t>
      </w:r>
      <w:r w:rsidRPr="00327B8E">
        <w:rPr>
          <w:rFonts w:eastAsia="Times New Roman" w:cs="Times New Roman"/>
          <w:spacing w:val="1"/>
          <w:sz w:val="24"/>
          <w:szCs w:val="24"/>
        </w:rPr>
        <w:t>i</w:t>
      </w:r>
      <w:r w:rsidRPr="00327B8E">
        <w:rPr>
          <w:rFonts w:eastAsia="Times New Roman" w:cs="Times New Roman"/>
          <w:sz w:val="24"/>
          <w:szCs w:val="24"/>
        </w:rPr>
        <w:t>ss</w:t>
      </w:r>
      <w:r w:rsidRPr="00327B8E">
        <w:rPr>
          <w:rFonts w:eastAsia="Times New Roman" w:cs="Times New Roman"/>
          <w:spacing w:val="1"/>
          <w:sz w:val="24"/>
          <w:szCs w:val="24"/>
        </w:rPr>
        <w:t>i</w:t>
      </w:r>
      <w:r w:rsidRPr="00327B8E">
        <w:rPr>
          <w:rFonts w:eastAsia="Times New Roman" w:cs="Times New Roman"/>
          <w:sz w:val="24"/>
          <w:szCs w:val="24"/>
        </w:rPr>
        <w:t xml:space="preserve">on </w:t>
      </w:r>
      <w:r w:rsidRPr="00327B8E">
        <w:rPr>
          <w:rFonts w:eastAsia="Times New Roman" w:cs="Times New Roman"/>
          <w:spacing w:val="-1"/>
          <w:sz w:val="24"/>
          <w:szCs w:val="24"/>
        </w:rPr>
        <w:t>a</w:t>
      </w:r>
      <w:r w:rsidRPr="00327B8E">
        <w:rPr>
          <w:rFonts w:eastAsia="Times New Roman" w:cs="Times New Roman"/>
          <w:sz w:val="24"/>
          <w:szCs w:val="24"/>
        </w:rPr>
        <w:t>nd Distribution loss</w:t>
      </w:r>
      <w:r w:rsidRPr="00327B8E">
        <w:rPr>
          <w:rFonts w:eastAsia="Times New Roman" w:cs="Times New Roman"/>
          <w:spacing w:val="-1"/>
          <w:sz w:val="24"/>
          <w:szCs w:val="24"/>
        </w:rPr>
        <w:t>e</w:t>
      </w:r>
      <w:r w:rsidRPr="00327B8E">
        <w:rPr>
          <w:rFonts w:eastAsia="Times New Roman" w:cs="Times New Roman"/>
          <w:sz w:val="24"/>
          <w:szCs w:val="24"/>
        </w:rPr>
        <w:t>s.”</w:t>
      </w:r>
    </w:p>
    <w:p w:rsidR="00327B8E" w:rsidRPr="00327B8E" w:rsidRDefault="00327B8E" w:rsidP="007E11B5">
      <w:pPr>
        <w:widowControl w:val="0"/>
        <w:autoSpaceDE w:val="0"/>
        <w:autoSpaceDN w:val="0"/>
        <w:adjustRightInd w:val="0"/>
        <w:spacing w:before="1" w:after="0" w:line="240" w:lineRule="auto"/>
        <w:ind w:left="851"/>
        <w:rPr>
          <w:rFonts w:eastAsia="Times New Roman" w:cs="Times New Roman"/>
          <w:sz w:val="28"/>
          <w:szCs w:val="28"/>
        </w:rPr>
      </w:pPr>
    </w:p>
    <w:p w:rsidR="00327B8E" w:rsidRPr="00327B8E" w:rsidRDefault="00327B8E" w:rsidP="00327B8E">
      <w:pPr>
        <w:widowControl w:val="0"/>
        <w:autoSpaceDE w:val="0"/>
        <w:autoSpaceDN w:val="0"/>
        <w:adjustRightInd w:val="0"/>
        <w:spacing w:after="0" w:line="240" w:lineRule="auto"/>
        <w:ind w:left="851"/>
        <w:jc w:val="both"/>
        <w:rPr>
          <w:rFonts w:eastAsia="Times New Roman" w:cs="Times New Roman"/>
          <w:sz w:val="24"/>
          <w:szCs w:val="24"/>
        </w:rPr>
      </w:pPr>
      <w:r w:rsidRPr="00327B8E">
        <w:rPr>
          <w:rFonts w:eastAsia="Times New Roman" w:cs="Times New Roman"/>
          <w:b/>
          <w:bCs/>
          <w:sz w:val="24"/>
          <w:szCs w:val="24"/>
        </w:rPr>
        <w:t>C</w:t>
      </w:r>
      <w:r w:rsidRPr="00327B8E">
        <w:rPr>
          <w:rFonts w:eastAsia="Times New Roman" w:cs="Times New Roman"/>
          <w:b/>
          <w:bCs/>
          <w:spacing w:val="2"/>
          <w:sz w:val="24"/>
          <w:szCs w:val="24"/>
        </w:rPr>
        <w:t>o</w:t>
      </w:r>
      <w:r w:rsidRPr="00327B8E">
        <w:rPr>
          <w:rFonts w:eastAsia="Times New Roman" w:cs="Times New Roman"/>
          <w:b/>
          <w:bCs/>
          <w:spacing w:val="-3"/>
          <w:sz w:val="24"/>
          <w:szCs w:val="24"/>
        </w:rPr>
        <w:t>m</w:t>
      </w:r>
      <w:r w:rsidRPr="00327B8E">
        <w:rPr>
          <w:rFonts w:eastAsia="Times New Roman" w:cs="Times New Roman"/>
          <w:b/>
          <w:bCs/>
          <w:spacing w:val="1"/>
          <w:sz w:val="24"/>
          <w:szCs w:val="24"/>
        </w:rPr>
        <w:t>p</w:t>
      </w:r>
      <w:r w:rsidRPr="00327B8E">
        <w:rPr>
          <w:rFonts w:eastAsia="Times New Roman" w:cs="Times New Roman"/>
          <w:b/>
          <w:bCs/>
          <w:sz w:val="24"/>
          <w:szCs w:val="24"/>
        </w:rPr>
        <w:t>l</w:t>
      </w:r>
      <w:r w:rsidRPr="00327B8E">
        <w:rPr>
          <w:rFonts w:eastAsia="Times New Roman" w:cs="Times New Roman"/>
          <w:b/>
          <w:bCs/>
          <w:spacing w:val="1"/>
          <w:sz w:val="24"/>
          <w:szCs w:val="24"/>
        </w:rPr>
        <w:t>i</w:t>
      </w:r>
      <w:r w:rsidRPr="00327B8E">
        <w:rPr>
          <w:rFonts w:eastAsia="Times New Roman" w:cs="Times New Roman"/>
          <w:b/>
          <w:bCs/>
          <w:sz w:val="24"/>
          <w:szCs w:val="24"/>
        </w:rPr>
        <w:t>a</w:t>
      </w:r>
      <w:r w:rsidRPr="00327B8E">
        <w:rPr>
          <w:rFonts w:eastAsia="Times New Roman" w:cs="Times New Roman"/>
          <w:b/>
          <w:bCs/>
          <w:spacing w:val="1"/>
          <w:sz w:val="24"/>
          <w:szCs w:val="24"/>
        </w:rPr>
        <w:t>n</w:t>
      </w:r>
      <w:r w:rsidRPr="00327B8E">
        <w:rPr>
          <w:rFonts w:eastAsia="Times New Roman" w:cs="Times New Roman"/>
          <w:b/>
          <w:bCs/>
          <w:spacing w:val="-1"/>
          <w:sz w:val="24"/>
          <w:szCs w:val="24"/>
        </w:rPr>
        <w:t>ce</w:t>
      </w:r>
      <w:r w:rsidRPr="00327B8E">
        <w:rPr>
          <w:rFonts w:eastAsia="Times New Roman" w:cs="Times New Roman"/>
          <w:b/>
          <w:bCs/>
          <w:sz w:val="24"/>
          <w:szCs w:val="24"/>
        </w:rPr>
        <w:t>:</w:t>
      </w:r>
    </w:p>
    <w:p w:rsidR="00327B8E" w:rsidRPr="00327B8E" w:rsidRDefault="00327B8E" w:rsidP="00327B8E">
      <w:pPr>
        <w:widowControl w:val="0"/>
        <w:autoSpaceDE w:val="0"/>
        <w:autoSpaceDN w:val="0"/>
        <w:adjustRightInd w:val="0"/>
        <w:spacing w:before="11" w:after="0" w:line="240" w:lineRule="auto"/>
        <w:ind w:left="851"/>
        <w:rPr>
          <w:rFonts w:eastAsia="Times New Roman" w:cs="Times New Roman"/>
          <w:sz w:val="26"/>
          <w:szCs w:val="26"/>
        </w:rPr>
      </w:pPr>
    </w:p>
    <w:p w:rsidR="00327B8E" w:rsidRDefault="00327B8E" w:rsidP="00327B8E">
      <w:pPr>
        <w:widowControl w:val="0"/>
        <w:autoSpaceDE w:val="0"/>
        <w:autoSpaceDN w:val="0"/>
        <w:adjustRightInd w:val="0"/>
        <w:spacing w:after="0" w:line="360" w:lineRule="auto"/>
        <w:ind w:left="851"/>
        <w:jc w:val="both"/>
        <w:rPr>
          <w:rFonts w:eastAsia="Times New Roman" w:cs="Times New Roman"/>
          <w:sz w:val="24"/>
          <w:szCs w:val="24"/>
        </w:rPr>
      </w:pPr>
      <w:r w:rsidRPr="00327B8E">
        <w:rPr>
          <w:rFonts w:eastAsia="Times New Roman" w:cs="Times New Roman"/>
          <w:sz w:val="24"/>
          <w:szCs w:val="24"/>
        </w:rPr>
        <w:t xml:space="preserve">The </w:t>
      </w:r>
      <w:r w:rsidRPr="00327B8E">
        <w:rPr>
          <w:rFonts w:eastAsia="Times New Roman" w:cs="Times New Roman"/>
          <w:spacing w:val="-1"/>
          <w:sz w:val="24"/>
          <w:szCs w:val="24"/>
        </w:rPr>
        <w:t>a</w:t>
      </w:r>
      <w:r w:rsidRPr="00327B8E">
        <w:rPr>
          <w:rFonts w:eastAsia="Times New Roman" w:cs="Times New Roman"/>
          <w:sz w:val="24"/>
          <w:szCs w:val="24"/>
        </w:rPr>
        <w:t>udit</w:t>
      </w:r>
      <w:r w:rsidRPr="00327B8E">
        <w:rPr>
          <w:rFonts w:eastAsia="Times New Roman" w:cs="Times New Roman"/>
          <w:spacing w:val="2"/>
          <w:sz w:val="24"/>
          <w:szCs w:val="24"/>
        </w:rPr>
        <w:t xml:space="preserve"> </w:t>
      </w:r>
      <w:r w:rsidRPr="00327B8E">
        <w:rPr>
          <w:rFonts w:eastAsia="Times New Roman" w:cs="Times New Roman"/>
          <w:spacing w:val="1"/>
          <w:sz w:val="24"/>
          <w:szCs w:val="24"/>
        </w:rPr>
        <w:t>r</w:t>
      </w:r>
      <w:r w:rsidRPr="00327B8E">
        <w:rPr>
          <w:rFonts w:eastAsia="Times New Roman" w:cs="Times New Roman"/>
          <w:spacing w:val="-1"/>
          <w:sz w:val="24"/>
          <w:szCs w:val="24"/>
        </w:rPr>
        <w:t>e</w:t>
      </w:r>
      <w:r w:rsidRPr="00327B8E">
        <w:rPr>
          <w:rFonts w:eastAsia="Times New Roman" w:cs="Times New Roman"/>
          <w:sz w:val="24"/>
          <w:szCs w:val="24"/>
        </w:rPr>
        <w:t>port</w:t>
      </w:r>
      <w:r w:rsidRPr="00327B8E">
        <w:rPr>
          <w:rFonts w:eastAsia="Times New Roman" w:cs="Times New Roman"/>
          <w:spacing w:val="1"/>
          <w:sz w:val="24"/>
          <w:szCs w:val="24"/>
        </w:rPr>
        <w:t xml:space="preserve"> </w:t>
      </w:r>
      <w:r w:rsidRPr="00327B8E">
        <w:rPr>
          <w:rFonts w:eastAsia="Times New Roman" w:cs="Times New Roman"/>
          <w:sz w:val="24"/>
          <w:szCs w:val="24"/>
        </w:rPr>
        <w:t>on</w:t>
      </w:r>
      <w:r w:rsidRPr="00327B8E">
        <w:rPr>
          <w:rFonts w:eastAsia="Times New Roman" w:cs="Times New Roman"/>
          <w:spacing w:val="2"/>
          <w:sz w:val="24"/>
          <w:szCs w:val="24"/>
        </w:rPr>
        <w:t xml:space="preserve"> </w:t>
      </w:r>
      <w:r w:rsidRPr="00327B8E">
        <w:rPr>
          <w:rFonts w:eastAsia="Times New Roman" w:cs="Times New Roman"/>
          <w:sz w:val="24"/>
          <w:szCs w:val="24"/>
        </w:rPr>
        <w:t>t</w:t>
      </w:r>
      <w:r w:rsidRPr="00327B8E">
        <w:rPr>
          <w:rFonts w:eastAsia="Times New Roman" w:cs="Times New Roman"/>
          <w:spacing w:val="3"/>
          <w:sz w:val="24"/>
          <w:szCs w:val="24"/>
        </w:rPr>
        <w:t>h</w:t>
      </w:r>
      <w:r w:rsidRPr="00327B8E">
        <w:rPr>
          <w:rFonts w:eastAsia="Times New Roman" w:cs="Times New Roman"/>
          <w:sz w:val="24"/>
          <w:szCs w:val="24"/>
        </w:rPr>
        <w:t>e</w:t>
      </w:r>
      <w:r w:rsidRPr="00327B8E">
        <w:rPr>
          <w:rFonts w:eastAsia="Times New Roman" w:cs="Times New Roman"/>
          <w:spacing w:val="3"/>
          <w:sz w:val="24"/>
          <w:szCs w:val="24"/>
        </w:rPr>
        <w:t xml:space="preserve"> </w:t>
      </w:r>
      <w:r w:rsidRPr="00327B8E">
        <w:rPr>
          <w:rFonts w:eastAsia="Times New Roman" w:cs="Times New Roman"/>
          <w:sz w:val="24"/>
          <w:szCs w:val="24"/>
        </w:rPr>
        <w:t>spe</w:t>
      </w:r>
      <w:r w:rsidRPr="00327B8E">
        <w:rPr>
          <w:rFonts w:eastAsia="Times New Roman" w:cs="Times New Roman"/>
          <w:spacing w:val="-2"/>
          <w:sz w:val="24"/>
          <w:szCs w:val="24"/>
        </w:rPr>
        <w:t>c</w:t>
      </w:r>
      <w:r w:rsidRPr="00327B8E">
        <w:rPr>
          <w:rFonts w:eastAsia="Times New Roman" w:cs="Times New Roman"/>
          <w:sz w:val="24"/>
          <w:szCs w:val="24"/>
        </w:rPr>
        <w:t>ific</w:t>
      </w:r>
      <w:r w:rsidRPr="00327B8E">
        <w:rPr>
          <w:rFonts w:eastAsia="Times New Roman" w:cs="Times New Roman"/>
          <w:spacing w:val="3"/>
          <w:sz w:val="24"/>
          <w:szCs w:val="24"/>
        </w:rPr>
        <w:t xml:space="preserve"> </w:t>
      </w:r>
      <w:r w:rsidRPr="00327B8E">
        <w:rPr>
          <w:rFonts w:eastAsia="Times New Roman" w:cs="Times New Roman"/>
          <w:sz w:val="24"/>
          <w:szCs w:val="24"/>
        </w:rPr>
        <w:t>fe</w:t>
      </w:r>
      <w:r w:rsidRPr="00327B8E">
        <w:rPr>
          <w:rFonts w:eastAsia="Times New Roman" w:cs="Times New Roman"/>
          <w:spacing w:val="-1"/>
          <w:sz w:val="24"/>
          <w:szCs w:val="24"/>
        </w:rPr>
        <w:t>e</w:t>
      </w:r>
      <w:r w:rsidRPr="00327B8E">
        <w:rPr>
          <w:rFonts w:eastAsia="Times New Roman" w:cs="Times New Roman"/>
          <w:sz w:val="24"/>
          <w:szCs w:val="24"/>
        </w:rPr>
        <w:t>d</w:t>
      </w:r>
      <w:r w:rsidRPr="00327B8E">
        <w:rPr>
          <w:rFonts w:eastAsia="Times New Roman" w:cs="Times New Roman"/>
          <w:spacing w:val="-1"/>
          <w:sz w:val="24"/>
          <w:szCs w:val="24"/>
        </w:rPr>
        <w:t>e</w:t>
      </w:r>
      <w:r w:rsidRPr="00327B8E">
        <w:rPr>
          <w:rFonts w:eastAsia="Times New Roman" w:cs="Times New Roman"/>
          <w:sz w:val="24"/>
          <w:szCs w:val="24"/>
        </w:rPr>
        <w:t>rs</w:t>
      </w:r>
      <w:r w:rsidRPr="00327B8E">
        <w:rPr>
          <w:rFonts w:eastAsia="Times New Roman" w:cs="Times New Roman"/>
          <w:spacing w:val="3"/>
          <w:sz w:val="24"/>
          <w:szCs w:val="24"/>
        </w:rPr>
        <w:t xml:space="preserve"> </w:t>
      </w:r>
      <w:r w:rsidRPr="00327B8E">
        <w:rPr>
          <w:rFonts w:eastAsia="Times New Roman" w:cs="Times New Roman"/>
          <w:sz w:val="24"/>
          <w:szCs w:val="24"/>
        </w:rPr>
        <w:t>of</w:t>
      </w:r>
      <w:r w:rsidRPr="00327B8E">
        <w:rPr>
          <w:rFonts w:eastAsia="Times New Roman" w:cs="Times New Roman"/>
          <w:spacing w:val="1"/>
          <w:sz w:val="24"/>
          <w:szCs w:val="24"/>
        </w:rPr>
        <w:t xml:space="preserve"> </w:t>
      </w:r>
      <w:r w:rsidRPr="00327B8E">
        <w:rPr>
          <w:rFonts w:eastAsia="Times New Roman" w:cs="Times New Roman"/>
          <w:sz w:val="24"/>
          <w:szCs w:val="24"/>
        </w:rPr>
        <w:t>the</w:t>
      </w:r>
      <w:r w:rsidRPr="00327B8E">
        <w:rPr>
          <w:rFonts w:eastAsia="Times New Roman" w:cs="Times New Roman"/>
          <w:spacing w:val="6"/>
          <w:sz w:val="24"/>
          <w:szCs w:val="24"/>
        </w:rPr>
        <w:t xml:space="preserve"> </w:t>
      </w:r>
      <w:r w:rsidRPr="00327B8E">
        <w:rPr>
          <w:rFonts w:eastAsia="Times New Roman" w:cs="Times New Roman"/>
          <w:sz w:val="24"/>
          <w:szCs w:val="24"/>
        </w:rPr>
        <w:t>pi</w:t>
      </w:r>
      <w:r w:rsidRPr="00327B8E">
        <w:rPr>
          <w:rFonts w:eastAsia="Times New Roman" w:cs="Times New Roman"/>
          <w:spacing w:val="1"/>
          <w:sz w:val="24"/>
          <w:szCs w:val="24"/>
        </w:rPr>
        <w:t>l</w:t>
      </w:r>
      <w:r w:rsidRPr="00327B8E">
        <w:rPr>
          <w:rFonts w:eastAsia="Times New Roman" w:cs="Times New Roman"/>
          <w:sz w:val="24"/>
          <w:szCs w:val="24"/>
        </w:rPr>
        <w:t>ot</w:t>
      </w:r>
      <w:r w:rsidRPr="00327B8E">
        <w:rPr>
          <w:rFonts w:eastAsia="Times New Roman" w:cs="Times New Roman"/>
          <w:spacing w:val="2"/>
          <w:sz w:val="24"/>
          <w:szCs w:val="24"/>
        </w:rPr>
        <w:t xml:space="preserve"> </w:t>
      </w:r>
      <w:r w:rsidRPr="00327B8E">
        <w:rPr>
          <w:rFonts w:eastAsia="Times New Roman" w:cs="Times New Roman"/>
          <w:sz w:val="24"/>
          <w:szCs w:val="24"/>
        </w:rPr>
        <w:t>p</w:t>
      </w:r>
      <w:r w:rsidRPr="00327B8E">
        <w:rPr>
          <w:rFonts w:eastAsia="Times New Roman" w:cs="Times New Roman"/>
          <w:spacing w:val="-1"/>
          <w:sz w:val="24"/>
          <w:szCs w:val="24"/>
        </w:rPr>
        <w:t>r</w:t>
      </w:r>
      <w:r w:rsidRPr="00327B8E">
        <w:rPr>
          <w:rFonts w:eastAsia="Times New Roman" w:cs="Times New Roman"/>
          <w:sz w:val="24"/>
          <w:szCs w:val="24"/>
        </w:rPr>
        <w:t>oje</w:t>
      </w:r>
      <w:r w:rsidRPr="00327B8E">
        <w:rPr>
          <w:rFonts w:eastAsia="Times New Roman" w:cs="Times New Roman"/>
          <w:spacing w:val="-1"/>
          <w:sz w:val="24"/>
          <w:szCs w:val="24"/>
        </w:rPr>
        <w:t>c</w:t>
      </w:r>
      <w:r w:rsidRPr="00327B8E">
        <w:rPr>
          <w:rFonts w:eastAsia="Times New Roman" w:cs="Times New Roman"/>
          <w:sz w:val="24"/>
          <w:szCs w:val="24"/>
        </w:rPr>
        <w:t>t</w:t>
      </w:r>
      <w:r w:rsidRPr="00327B8E">
        <w:rPr>
          <w:rFonts w:eastAsia="Times New Roman" w:cs="Times New Roman"/>
          <w:spacing w:val="2"/>
          <w:sz w:val="24"/>
          <w:szCs w:val="24"/>
        </w:rPr>
        <w:t xml:space="preserve"> </w:t>
      </w:r>
      <w:r w:rsidRPr="00327B8E">
        <w:rPr>
          <w:rFonts w:eastAsia="Times New Roman" w:cs="Times New Roman"/>
          <w:sz w:val="24"/>
          <w:szCs w:val="24"/>
        </w:rPr>
        <w:t>in</w:t>
      </w:r>
      <w:r w:rsidRPr="00327B8E">
        <w:rPr>
          <w:rFonts w:eastAsia="Times New Roman" w:cs="Times New Roman"/>
          <w:spacing w:val="2"/>
          <w:sz w:val="24"/>
          <w:szCs w:val="24"/>
        </w:rPr>
        <w:t xml:space="preserve"> </w:t>
      </w:r>
      <w:r w:rsidRPr="00327B8E">
        <w:rPr>
          <w:rFonts w:eastAsia="Times New Roman" w:cs="Times New Roman"/>
          <w:sz w:val="24"/>
          <w:szCs w:val="24"/>
        </w:rPr>
        <w:t>G</w:t>
      </w:r>
      <w:r w:rsidRPr="00327B8E">
        <w:rPr>
          <w:rFonts w:eastAsia="Times New Roman" w:cs="Times New Roman"/>
          <w:spacing w:val="-1"/>
          <w:sz w:val="24"/>
          <w:szCs w:val="24"/>
        </w:rPr>
        <w:t>a</w:t>
      </w:r>
      <w:r w:rsidRPr="00327B8E">
        <w:rPr>
          <w:rFonts w:eastAsia="Times New Roman" w:cs="Times New Roman"/>
          <w:spacing w:val="2"/>
          <w:sz w:val="24"/>
          <w:szCs w:val="24"/>
        </w:rPr>
        <w:t>n</w:t>
      </w:r>
      <w:r w:rsidRPr="00327B8E">
        <w:rPr>
          <w:rFonts w:eastAsia="Times New Roman" w:cs="Times New Roman"/>
          <w:spacing w:val="-2"/>
          <w:sz w:val="24"/>
          <w:szCs w:val="24"/>
        </w:rPr>
        <w:t>g</w:t>
      </w:r>
      <w:r w:rsidRPr="00327B8E">
        <w:rPr>
          <w:rFonts w:eastAsia="Times New Roman" w:cs="Times New Roman"/>
          <w:sz w:val="24"/>
          <w:szCs w:val="24"/>
        </w:rPr>
        <w:t>tok</w:t>
      </w:r>
      <w:r w:rsidRPr="00327B8E">
        <w:rPr>
          <w:rFonts w:eastAsia="Times New Roman" w:cs="Times New Roman"/>
          <w:spacing w:val="4"/>
          <w:sz w:val="24"/>
          <w:szCs w:val="24"/>
        </w:rPr>
        <w:t xml:space="preserve"> </w:t>
      </w:r>
      <w:r w:rsidRPr="00327B8E">
        <w:rPr>
          <w:rFonts w:eastAsia="Times New Roman" w:cs="Times New Roman"/>
          <w:sz w:val="24"/>
          <w:szCs w:val="24"/>
        </w:rPr>
        <w:t>in</w:t>
      </w:r>
      <w:r w:rsidRPr="00327B8E">
        <w:rPr>
          <w:rFonts w:eastAsia="Times New Roman" w:cs="Times New Roman"/>
          <w:spacing w:val="2"/>
          <w:sz w:val="24"/>
          <w:szCs w:val="24"/>
        </w:rPr>
        <w:t xml:space="preserve"> </w:t>
      </w:r>
      <w:r w:rsidRPr="00327B8E">
        <w:rPr>
          <w:rFonts w:eastAsia="Times New Roman" w:cs="Times New Roman"/>
          <w:spacing w:val="-1"/>
          <w:sz w:val="24"/>
          <w:szCs w:val="24"/>
        </w:rPr>
        <w:t>e</w:t>
      </w:r>
      <w:r w:rsidRPr="00327B8E">
        <w:rPr>
          <w:rFonts w:eastAsia="Times New Roman" w:cs="Times New Roman"/>
          <w:sz w:val="24"/>
          <w:szCs w:val="24"/>
        </w:rPr>
        <w:t>nh</w:t>
      </w:r>
      <w:r w:rsidRPr="00327B8E">
        <w:rPr>
          <w:rFonts w:eastAsia="Times New Roman" w:cs="Times New Roman"/>
          <w:spacing w:val="-1"/>
          <w:sz w:val="24"/>
          <w:szCs w:val="24"/>
        </w:rPr>
        <w:t>a</w:t>
      </w:r>
      <w:r w:rsidRPr="00327B8E">
        <w:rPr>
          <w:rFonts w:eastAsia="Times New Roman" w:cs="Times New Roman"/>
          <w:spacing w:val="2"/>
          <w:sz w:val="24"/>
          <w:szCs w:val="24"/>
        </w:rPr>
        <w:t>n</w:t>
      </w:r>
      <w:r w:rsidRPr="00327B8E">
        <w:rPr>
          <w:rFonts w:eastAsia="Times New Roman" w:cs="Times New Roman"/>
          <w:spacing w:val="-1"/>
          <w:sz w:val="24"/>
          <w:szCs w:val="24"/>
        </w:rPr>
        <w:t>c</w:t>
      </w:r>
      <w:r w:rsidRPr="00327B8E">
        <w:rPr>
          <w:rFonts w:eastAsia="Times New Roman" w:cs="Times New Roman"/>
          <w:sz w:val="24"/>
          <w:szCs w:val="24"/>
        </w:rPr>
        <w:t>ing</w:t>
      </w:r>
      <w:r w:rsidRPr="00327B8E">
        <w:rPr>
          <w:rFonts w:eastAsia="Times New Roman" w:cs="Times New Roman"/>
          <w:spacing w:val="2"/>
          <w:sz w:val="24"/>
          <w:szCs w:val="24"/>
        </w:rPr>
        <w:t xml:space="preserve"> </w:t>
      </w:r>
      <w:r w:rsidRPr="00327B8E">
        <w:rPr>
          <w:rFonts w:eastAsia="Times New Roman" w:cs="Times New Roman"/>
          <w:sz w:val="24"/>
          <w:szCs w:val="24"/>
        </w:rPr>
        <w:t>the T</w:t>
      </w:r>
      <w:r w:rsidRPr="00327B8E">
        <w:rPr>
          <w:rFonts w:eastAsia="Times New Roman" w:cs="Times New Roman"/>
          <w:spacing w:val="-1"/>
          <w:sz w:val="24"/>
          <w:szCs w:val="24"/>
        </w:rPr>
        <w:t>ra</w:t>
      </w:r>
      <w:r w:rsidRPr="00327B8E">
        <w:rPr>
          <w:rFonts w:eastAsia="Times New Roman" w:cs="Times New Roman"/>
          <w:sz w:val="24"/>
          <w:szCs w:val="24"/>
        </w:rPr>
        <w:t>nsm</w:t>
      </w:r>
      <w:r w:rsidRPr="00327B8E">
        <w:rPr>
          <w:rFonts w:eastAsia="Times New Roman" w:cs="Times New Roman"/>
          <w:spacing w:val="1"/>
          <w:sz w:val="24"/>
          <w:szCs w:val="24"/>
        </w:rPr>
        <w:t>i</w:t>
      </w:r>
      <w:r w:rsidRPr="00327B8E">
        <w:rPr>
          <w:rFonts w:eastAsia="Times New Roman" w:cs="Times New Roman"/>
          <w:sz w:val="24"/>
          <w:szCs w:val="24"/>
        </w:rPr>
        <w:t>ss</w:t>
      </w:r>
      <w:r w:rsidRPr="00327B8E">
        <w:rPr>
          <w:rFonts w:eastAsia="Times New Roman" w:cs="Times New Roman"/>
          <w:spacing w:val="1"/>
          <w:sz w:val="24"/>
          <w:szCs w:val="24"/>
        </w:rPr>
        <w:t>i</w:t>
      </w:r>
      <w:r w:rsidRPr="00327B8E">
        <w:rPr>
          <w:rFonts w:eastAsia="Times New Roman" w:cs="Times New Roman"/>
          <w:sz w:val="24"/>
          <w:szCs w:val="24"/>
        </w:rPr>
        <w:t>on</w:t>
      </w:r>
      <w:r w:rsidRPr="00327B8E">
        <w:rPr>
          <w:rFonts w:eastAsia="Times New Roman" w:cs="Times New Roman"/>
          <w:spacing w:val="2"/>
          <w:sz w:val="24"/>
          <w:szCs w:val="24"/>
        </w:rPr>
        <w:t xml:space="preserve"> </w:t>
      </w:r>
      <w:r w:rsidRPr="00327B8E">
        <w:rPr>
          <w:rFonts w:eastAsia="Times New Roman" w:cs="Times New Roman"/>
          <w:sz w:val="24"/>
          <w:szCs w:val="24"/>
        </w:rPr>
        <w:t>N</w:t>
      </w:r>
      <w:r w:rsidRPr="00327B8E">
        <w:rPr>
          <w:rFonts w:eastAsia="Times New Roman" w:cs="Times New Roman"/>
          <w:spacing w:val="-1"/>
          <w:sz w:val="24"/>
          <w:szCs w:val="24"/>
        </w:rPr>
        <w:t>e</w:t>
      </w:r>
      <w:r w:rsidRPr="00327B8E">
        <w:rPr>
          <w:rFonts w:eastAsia="Times New Roman" w:cs="Times New Roman"/>
          <w:sz w:val="24"/>
          <w:szCs w:val="24"/>
        </w:rPr>
        <w:t>twor</w:t>
      </w:r>
      <w:r w:rsidRPr="00327B8E">
        <w:rPr>
          <w:rFonts w:eastAsia="Times New Roman" w:cs="Times New Roman"/>
          <w:spacing w:val="-1"/>
          <w:sz w:val="24"/>
          <w:szCs w:val="24"/>
        </w:rPr>
        <w:t>k</w:t>
      </w:r>
      <w:r w:rsidRPr="00327B8E">
        <w:rPr>
          <w:rFonts w:eastAsia="Times New Roman" w:cs="Times New Roman"/>
          <w:sz w:val="24"/>
          <w:szCs w:val="24"/>
        </w:rPr>
        <w:t>,</w:t>
      </w:r>
      <w:r w:rsidRPr="00327B8E">
        <w:rPr>
          <w:rFonts w:eastAsia="Times New Roman" w:cs="Times New Roman"/>
          <w:spacing w:val="5"/>
          <w:sz w:val="24"/>
          <w:szCs w:val="24"/>
        </w:rPr>
        <w:t xml:space="preserve"> </w:t>
      </w:r>
      <w:r w:rsidRPr="00327B8E">
        <w:rPr>
          <w:rFonts w:eastAsia="Times New Roman" w:cs="Times New Roman"/>
          <w:sz w:val="24"/>
          <w:szCs w:val="24"/>
        </w:rPr>
        <w:t>Distribution</w:t>
      </w:r>
      <w:r w:rsidRPr="00327B8E">
        <w:rPr>
          <w:rFonts w:eastAsia="Times New Roman" w:cs="Times New Roman"/>
          <w:spacing w:val="2"/>
          <w:sz w:val="24"/>
          <w:szCs w:val="24"/>
        </w:rPr>
        <w:t xml:space="preserve"> </w:t>
      </w:r>
      <w:r w:rsidRPr="00327B8E">
        <w:rPr>
          <w:rFonts w:eastAsia="Times New Roman" w:cs="Times New Roman"/>
          <w:spacing w:val="3"/>
          <w:sz w:val="24"/>
          <w:szCs w:val="24"/>
        </w:rPr>
        <w:t>S</w:t>
      </w:r>
      <w:r w:rsidRPr="00327B8E">
        <w:rPr>
          <w:rFonts w:eastAsia="Times New Roman" w:cs="Times New Roman"/>
          <w:spacing w:val="-7"/>
          <w:sz w:val="24"/>
          <w:szCs w:val="24"/>
        </w:rPr>
        <w:t>y</w:t>
      </w:r>
      <w:r w:rsidRPr="00327B8E">
        <w:rPr>
          <w:rFonts w:eastAsia="Times New Roman" w:cs="Times New Roman"/>
          <w:sz w:val="24"/>
          <w:szCs w:val="24"/>
        </w:rPr>
        <w:t>stem</w:t>
      </w:r>
      <w:r w:rsidRPr="00327B8E">
        <w:rPr>
          <w:rFonts w:eastAsia="Times New Roman" w:cs="Times New Roman"/>
          <w:spacing w:val="5"/>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nd</w:t>
      </w:r>
      <w:r w:rsidRPr="00327B8E">
        <w:rPr>
          <w:rFonts w:eastAsia="Times New Roman" w:cs="Times New Roman"/>
          <w:spacing w:val="5"/>
          <w:sz w:val="24"/>
          <w:szCs w:val="24"/>
        </w:rPr>
        <w:t xml:space="preserve"> </w:t>
      </w:r>
      <w:r w:rsidRPr="00327B8E">
        <w:rPr>
          <w:rFonts w:eastAsia="Times New Roman" w:cs="Times New Roman"/>
          <w:sz w:val="24"/>
          <w:szCs w:val="24"/>
        </w:rPr>
        <w:t>bi</w:t>
      </w:r>
      <w:r w:rsidRPr="00327B8E">
        <w:rPr>
          <w:rFonts w:eastAsia="Times New Roman" w:cs="Times New Roman"/>
          <w:spacing w:val="1"/>
          <w:sz w:val="24"/>
          <w:szCs w:val="24"/>
        </w:rPr>
        <w:t>l</w:t>
      </w:r>
      <w:r w:rsidRPr="00327B8E">
        <w:rPr>
          <w:rFonts w:eastAsia="Times New Roman" w:cs="Times New Roman"/>
          <w:sz w:val="24"/>
          <w:szCs w:val="24"/>
        </w:rPr>
        <w:t>l</w:t>
      </w:r>
      <w:r w:rsidRPr="00327B8E">
        <w:rPr>
          <w:rFonts w:eastAsia="Times New Roman" w:cs="Times New Roman"/>
          <w:spacing w:val="1"/>
          <w:sz w:val="24"/>
          <w:szCs w:val="24"/>
        </w:rPr>
        <w:t>i</w:t>
      </w:r>
      <w:r w:rsidRPr="00327B8E">
        <w:rPr>
          <w:rFonts w:eastAsia="Times New Roman" w:cs="Times New Roman"/>
          <w:sz w:val="24"/>
          <w:szCs w:val="24"/>
        </w:rPr>
        <w:t>ng of</w:t>
      </w:r>
      <w:r w:rsidRPr="00327B8E">
        <w:rPr>
          <w:rFonts w:eastAsia="Times New Roman" w:cs="Times New Roman"/>
          <w:spacing w:val="1"/>
          <w:sz w:val="24"/>
          <w:szCs w:val="24"/>
        </w:rPr>
        <w:t xml:space="preserve"> </w:t>
      </w:r>
      <w:r w:rsidRPr="00327B8E">
        <w:rPr>
          <w:rFonts w:eastAsia="Times New Roman" w:cs="Times New Roman"/>
          <w:spacing w:val="-1"/>
          <w:sz w:val="24"/>
          <w:szCs w:val="24"/>
        </w:rPr>
        <w:t>e</w:t>
      </w:r>
      <w:r w:rsidRPr="00327B8E">
        <w:rPr>
          <w:rFonts w:eastAsia="Times New Roman" w:cs="Times New Roman"/>
          <w:spacing w:val="2"/>
          <w:sz w:val="24"/>
          <w:szCs w:val="24"/>
        </w:rPr>
        <w:t>n</w:t>
      </w:r>
      <w:r w:rsidRPr="00327B8E">
        <w:rPr>
          <w:rFonts w:eastAsia="Times New Roman" w:cs="Times New Roman"/>
          <w:spacing w:val="-1"/>
          <w:sz w:val="24"/>
          <w:szCs w:val="24"/>
        </w:rPr>
        <w:t>e</w:t>
      </w:r>
      <w:r w:rsidRPr="00327B8E">
        <w:rPr>
          <w:rFonts w:eastAsia="Times New Roman" w:cs="Times New Roman"/>
          <w:spacing w:val="1"/>
          <w:sz w:val="24"/>
          <w:szCs w:val="24"/>
        </w:rPr>
        <w:t>r</w:t>
      </w:r>
      <w:r w:rsidRPr="00327B8E">
        <w:rPr>
          <w:rFonts w:eastAsia="Times New Roman" w:cs="Times New Roman"/>
          <w:spacing w:val="2"/>
          <w:sz w:val="24"/>
          <w:szCs w:val="24"/>
        </w:rPr>
        <w:t>g</w:t>
      </w:r>
      <w:r w:rsidRPr="00327B8E">
        <w:rPr>
          <w:rFonts w:eastAsia="Times New Roman" w:cs="Times New Roman"/>
          <w:sz w:val="24"/>
          <w:szCs w:val="24"/>
        </w:rPr>
        <w:t xml:space="preserve">y </w:t>
      </w:r>
      <w:r w:rsidRPr="00327B8E">
        <w:rPr>
          <w:rFonts w:eastAsia="Times New Roman" w:cs="Times New Roman"/>
          <w:spacing w:val="-1"/>
          <w:sz w:val="24"/>
          <w:szCs w:val="24"/>
        </w:rPr>
        <w:t>c</w:t>
      </w:r>
      <w:r w:rsidRPr="00327B8E">
        <w:rPr>
          <w:rFonts w:eastAsia="Times New Roman" w:cs="Times New Roman"/>
          <w:sz w:val="24"/>
          <w:szCs w:val="24"/>
        </w:rPr>
        <w:t>onsu</w:t>
      </w:r>
      <w:r w:rsidRPr="00327B8E">
        <w:rPr>
          <w:rFonts w:eastAsia="Times New Roman" w:cs="Times New Roman"/>
          <w:spacing w:val="3"/>
          <w:sz w:val="24"/>
          <w:szCs w:val="24"/>
        </w:rPr>
        <w:t>m</w:t>
      </w:r>
      <w:r w:rsidRPr="00327B8E">
        <w:rPr>
          <w:rFonts w:eastAsia="Times New Roman" w:cs="Times New Roman"/>
          <w:sz w:val="24"/>
          <w:szCs w:val="24"/>
        </w:rPr>
        <w:t>pt</w:t>
      </w:r>
      <w:r w:rsidRPr="00327B8E">
        <w:rPr>
          <w:rFonts w:eastAsia="Times New Roman" w:cs="Times New Roman"/>
          <w:spacing w:val="1"/>
          <w:sz w:val="24"/>
          <w:szCs w:val="24"/>
        </w:rPr>
        <w:t>i</w:t>
      </w:r>
      <w:r w:rsidRPr="00327B8E">
        <w:rPr>
          <w:rFonts w:eastAsia="Times New Roman" w:cs="Times New Roman"/>
          <w:spacing w:val="6"/>
          <w:sz w:val="24"/>
          <w:szCs w:val="24"/>
        </w:rPr>
        <w:t>o</w:t>
      </w:r>
      <w:r w:rsidRPr="00327B8E">
        <w:rPr>
          <w:rFonts w:eastAsia="Times New Roman" w:cs="Times New Roman"/>
          <w:sz w:val="24"/>
          <w:szCs w:val="24"/>
        </w:rPr>
        <w:t>n,</w:t>
      </w:r>
      <w:r w:rsidRPr="00327B8E">
        <w:rPr>
          <w:rFonts w:eastAsia="Times New Roman" w:cs="Times New Roman"/>
          <w:spacing w:val="2"/>
          <w:sz w:val="24"/>
          <w:szCs w:val="24"/>
        </w:rPr>
        <w:t xml:space="preserve"> </w:t>
      </w:r>
      <w:r w:rsidRPr="00327B8E">
        <w:rPr>
          <w:rFonts w:eastAsia="Times New Roman" w:cs="Times New Roman"/>
          <w:sz w:val="24"/>
          <w:szCs w:val="24"/>
        </w:rPr>
        <w:t>will</w:t>
      </w:r>
      <w:r w:rsidRPr="00327B8E">
        <w:rPr>
          <w:rFonts w:eastAsia="Times New Roman" w:cs="Times New Roman"/>
          <w:spacing w:val="3"/>
          <w:sz w:val="24"/>
          <w:szCs w:val="24"/>
        </w:rPr>
        <w:t xml:space="preserve"> </w:t>
      </w:r>
      <w:r w:rsidRPr="00327B8E">
        <w:rPr>
          <w:rFonts w:eastAsia="Times New Roman" w:cs="Times New Roman"/>
          <w:sz w:val="24"/>
          <w:szCs w:val="24"/>
        </w:rPr>
        <w:t>be</w:t>
      </w:r>
      <w:r w:rsidRPr="00327B8E">
        <w:rPr>
          <w:rFonts w:eastAsia="Times New Roman" w:cs="Times New Roman"/>
          <w:spacing w:val="1"/>
          <w:sz w:val="24"/>
          <w:szCs w:val="24"/>
        </w:rPr>
        <w:t xml:space="preserve"> </w:t>
      </w:r>
      <w:r w:rsidRPr="00327B8E">
        <w:rPr>
          <w:rFonts w:eastAsia="Times New Roman" w:cs="Times New Roman"/>
          <w:sz w:val="24"/>
          <w:szCs w:val="24"/>
        </w:rPr>
        <w:t xml:space="preserve">made </w:t>
      </w:r>
      <w:r w:rsidRPr="00327B8E">
        <w:rPr>
          <w:rFonts w:eastAsia="Times New Roman" w:cs="Times New Roman"/>
          <w:spacing w:val="-1"/>
          <w:sz w:val="24"/>
          <w:szCs w:val="24"/>
        </w:rPr>
        <w:t>a</w:t>
      </w:r>
      <w:r w:rsidRPr="00327B8E">
        <w:rPr>
          <w:rFonts w:eastAsia="Times New Roman" w:cs="Times New Roman"/>
          <w:sz w:val="24"/>
          <w:szCs w:val="24"/>
        </w:rPr>
        <w:t>s ear</w:t>
      </w:r>
      <w:r w:rsidRPr="00327B8E">
        <w:rPr>
          <w:rFonts w:eastAsia="Times New Roman" w:cs="Times New Roman"/>
          <w:spacing w:val="2"/>
          <w:sz w:val="24"/>
          <w:szCs w:val="24"/>
        </w:rPr>
        <w:t>l</w:t>
      </w:r>
      <w:r w:rsidRPr="00327B8E">
        <w:rPr>
          <w:rFonts w:eastAsia="Times New Roman" w:cs="Times New Roman"/>
          <w:sz w:val="24"/>
          <w:szCs w:val="24"/>
        </w:rPr>
        <w:t>y</w:t>
      </w:r>
      <w:r w:rsidRPr="00327B8E">
        <w:rPr>
          <w:rFonts w:eastAsia="Times New Roman" w:cs="Times New Roman"/>
          <w:spacing w:val="-3"/>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s possib</w:t>
      </w:r>
      <w:r w:rsidRPr="00327B8E">
        <w:rPr>
          <w:rFonts w:eastAsia="Times New Roman" w:cs="Times New Roman"/>
          <w:spacing w:val="1"/>
          <w:sz w:val="24"/>
          <w:szCs w:val="24"/>
        </w:rPr>
        <w:t>l</w:t>
      </w:r>
      <w:r w:rsidRPr="00327B8E">
        <w:rPr>
          <w:rFonts w:eastAsia="Times New Roman" w:cs="Times New Roman"/>
          <w:sz w:val="24"/>
          <w:szCs w:val="24"/>
        </w:rPr>
        <w:t>e</w:t>
      </w:r>
      <w:r w:rsidRPr="00327B8E">
        <w:rPr>
          <w:rFonts w:eastAsia="Times New Roman" w:cs="Times New Roman"/>
          <w:spacing w:val="1"/>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 xml:space="preserve">s </w:t>
      </w:r>
      <w:r w:rsidRPr="00327B8E">
        <w:rPr>
          <w:rFonts w:eastAsia="Times New Roman" w:cs="Times New Roman"/>
          <w:spacing w:val="2"/>
          <w:sz w:val="24"/>
          <w:szCs w:val="24"/>
        </w:rPr>
        <w:t>r</w:t>
      </w:r>
      <w:r w:rsidRPr="00327B8E">
        <w:rPr>
          <w:rFonts w:eastAsia="Times New Roman" w:cs="Times New Roman"/>
          <w:spacing w:val="1"/>
          <w:sz w:val="24"/>
          <w:szCs w:val="24"/>
        </w:rPr>
        <w:t>e</w:t>
      </w:r>
      <w:r w:rsidRPr="00327B8E">
        <w:rPr>
          <w:rFonts w:eastAsia="Times New Roman" w:cs="Times New Roman"/>
          <w:sz w:val="24"/>
          <w:szCs w:val="24"/>
        </w:rPr>
        <w:t>quir</w:t>
      </w:r>
      <w:r w:rsidRPr="00327B8E">
        <w:rPr>
          <w:rFonts w:eastAsia="Times New Roman" w:cs="Times New Roman"/>
          <w:spacing w:val="-1"/>
          <w:sz w:val="24"/>
          <w:szCs w:val="24"/>
        </w:rPr>
        <w:t>e</w:t>
      </w:r>
      <w:r w:rsidRPr="00327B8E">
        <w:rPr>
          <w:rFonts w:eastAsia="Times New Roman" w:cs="Times New Roman"/>
          <w:sz w:val="24"/>
          <w:szCs w:val="24"/>
        </w:rPr>
        <w:t xml:space="preserve">d </w:t>
      </w:r>
      <w:r w:rsidRPr="00327B8E">
        <w:rPr>
          <w:rFonts w:eastAsia="Times New Roman" w:cs="Times New Roman"/>
          <w:spacing w:val="5"/>
          <w:sz w:val="24"/>
          <w:szCs w:val="24"/>
        </w:rPr>
        <w:t>b</w:t>
      </w:r>
      <w:r w:rsidRPr="00327B8E">
        <w:rPr>
          <w:rFonts w:eastAsia="Times New Roman" w:cs="Times New Roman"/>
          <w:sz w:val="24"/>
          <w:szCs w:val="24"/>
        </w:rPr>
        <w:t>y</w:t>
      </w:r>
      <w:r w:rsidRPr="00327B8E">
        <w:rPr>
          <w:rFonts w:eastAsia="Times New Roman" w:cs="Times New Roman"/>
          <w:spacing w:val="-5"/>
          <w:sz w:val="24"/>
          <w:szCs w:val="24"/>
        </w:rPr>
        <w:t xml:space="preserve"> </w:t>
      </w:r>
      <w:r w:rsidRPr="00327B8E">
        <w:rPr>
          <w:rFonts w:eastAsia="Times New Roman" w:cs="Times New Roman"/>
          <w:sz w:val="24"/>
          <w:szCs w:val="24"/>
        </w:rPr>
        <w:t>the Comm</w:t>
      </w:r>
      <w:r w:rsidRPr="00327B8E">
        <w:rPr>
          <w:rFonts w:eastAsia="Times New Roman" w:cs="Times New Roman"/>
          <w:spacing w:val="1"/>
          <w:sz w:val="24"/>
          <w:szCs w:val="24"/>
        </w:rPr>
        <w:t>i</w:t>
      </w:r>
      <w:r w:rsidRPr="00327B8E">
        <w:rPr>
          <w:rFonts w:eastAsia="Times New Roman" w:cs="Times New Roman"/>
          <w:sz w:val="24"/>
          <w:szCs w:val="24"/>
        </w:rPr>
        <w:t>ss</w:t>
      </w:r>
      <w:r w:rsidRPr="00327B8E">
        <w:rPr>
          <w:rFonts w:eastAsia="Times New Roman" w:cs="Times New Roman"/>
          <w:spacing w:val="1"/>
          <w:sz w:val="24"/>
          <w:szCs w:val="24"/>
        </w:rPr>
        <w:t>i</w:t>
      </w:r>
      <w:r w:rsidRPr="00327B8E">
        <w:rPr>
          <w:rFonts w:eastAsia="Times New Roman" w:cs="Times New Roman"/>
          <w:sz w:val="24"/>
          <w:szCs w:val="24"/>
        </w:rPr>
        <w:t xml:space="preserve">on </w:t>
      </w:r>
      <w:r w:rsidRPr="00327B8E">
        <w:rPr>
          <w:rFonts w:eastAsia="Times New Roman" w:cs="Times New Roman"/>
          <w:spacing w:val="-1"/>
          <w:sz w:val="24"/>
          <w:szCs w:val="24"/>
        </w:rPr>
        <w:t>a</w:t>
      </w:r>
      <w:r w:rsidRPr="00327B8E">
        <w:rPr>
          <w:rFonts w:eastAsia="Times New Roman" w:cs="Times New Roman"/>
          <w:sz w:val="24"/>
          <w:szCs w:val="24"/>
        </w:rPr>
        <w:t>nd st</w:t>
      </w:r>
      <w:r w:rsidRPr="00327B8E">
        <w:rPr>
          <w:rFonts w:eastAsia="Times New Roman" w:cs="Times New Roman"/>
          <w:spacing w:val="-1"/>
          <w:sz w:val="24"/>
          <w:szCs w:val="24"/>
        </w:rPr>
        <w:t>e</w:t>
      </w:r>
      <w:r w:rsidRPr="00327B8E">
        <w:rPr>
          <w:rFonts w:eastAsia="Times New Roman" w:cs="Times New Roman"/>
          <w:sz w:val="24"/>
          <w:szCs w:val="24"/>
        </w:rPr>
        <w:t>ps t</w:t>
      </w:r>
      <w:r w:rsidRPr="00327B8E">
        <w:rPr>
          <w:rFonts w:eastAsia="Times New Roman" w:cs="Times New Roman"/>
          <w:spacing w:val="-1"/>
          <w:sz w:val="24"/>
          <w:szCs w:val="24"/>
        </w:rPr>
        <w:t>a</w:t>
      </w:r>
      <w:r w:rsidRPr="00327B8E">
        <w:rPr>
          <w:rFonts w:eastAsia="Times New Roman" w:cs="Times New Roman"/>
          <w:spacing w:val="2"/>
          <w:sz w:val="24"/>
          <w:szCs w:val="24"/>
        </w:rPr>
        <w:t>k</w:t>
      </w:r>
      <w:r w:rsidRPr="00327B8E">
        <w:rPr>
          <w:rFonts w:eastAsia="Times New Roman" w:cs="Times New Roman"/>
          <w:spacing w:val="-1"/>
          <w:sz w:val="24"/>
          <w:szCs w:val="24"/>
        </w:rPr>
        <w:t>e</w:t>
      </w:r>
      <w:r w:rsidRPr="00327B8E">
        <w:rPr>
          <w:rFonts w:eastAsia="Times New Roman" w:cs="Times New Roman"/>
          <w:sz w:val="24"/>
          <w:szCs w:val="24"/>
        </w:rPr>
        <w:t xml:space="preserve">n </w:t>
      </w:r>
      <w:r w:rsidRPr="00327B8E">
        <w:rPr>
          <w:rFonts w:eastAsia="Times New Roman" w:cs="Times New Roman"/>
          <w:spacing w:val="1"/>
          <w:sz w:val="24"/>
          <w:szCs w:val="24"/>
        </w:rPr>
        <w:t>a</w:t>
      </w:r>
      <w:r w:rsidRPr="00327B8E">
        <w:rPr>
          <w:rFonts w:eastAsia="Times New Roman" w:cs="Times New Roman"/>
          <w:spacing w:val="-1"/>
          <w:sz w:val="24"/>
          <w:szCs w:val="24"/>
        </w:rPr>
        <w:t>cc</w:t>
      </w:r>
      <w:r w:rsidRPr="00327B8E">
        <w:rPr>
          <w:rFonts w:eastAsia="Times New Roman" w:cs="Times New Roman"/>
          <w:sz w:val="24"/>
          <w:szCs w:val="24"/>
        </w:rPr>
        <w:t>o</w:t>
      </w:r>
      <w:r w:rsidRPr="00327B8E">
        <w:rPr>
          <w:rFonts w:eastAsia="Times New Roman" w:cs="Times New Roman"/>
          <w:spacing w:val="-1"/>
          <w:sz w:val="24"/>
          <w:szCs w:val="24"/>
        </w:rPr>
        <w:t>r</w:t>
      </w:r>
      <w:r w:rsidRPr="00327B8E">
        <w:rPr>
          <w:rFonts w:eastAsia="Times New Roman" w:cs="Times New Roman"/>
          <w:sz w:val="24"/>
          <w:szCs w:val="24"/>
        </w:rPr>
        <w:t>d</w:t>
      </w:r>
      <w:r w:rsidRPr="00327B8E">
        <w:rPr>
          <w:rFonts w:eastAsia="Times New Roman" w:cs="Times New Roman"/>
          <w:spacing w:val="3"/>
          <w:sz w:val="24"/>
          <w:szCs w:val="24"/>
        </w:rPr>
        <w:t>i</w:t>
      </w:r>
      <w:r w:rsidRPr="00327B8E">
        <w:rPr>
          <w:rFonts w:eastAsia="Times New Roman" w:cs="Times New Roman"/>
          <w:sz w:val="24"/>
          <w:szCs w:val="24"/>
        </w:rPr>
        <w:t>n</w:t>
      </w:r>
      <w:r w:rsidRPr="00327B8E">
        <w:rPr>
          <w:rFonts w:eastAsia="Times New Roman" w:cs="Times New Roman"/>
          <w:spacing w:val="-2"/>
          <w:sz w:val="24"/>
          <w:szCs w:val="24"/>
        </w:rPr>
        <w:t>g</w:t>
      </w:r>
      <w:r w:rsidRPr="00327B8E">
        <w:rPr>
          <w:rFonts w:eastAsia="Times New Roman" w:cs="Times New Roman"/>
          <w:spacing w:val="5"/>
          <w:sz w:val="24"/>
          <w:szCs w:val="24"/>
        </w:rPr>
        <w:t>l</w:t>
      </w:r>
      <w:r w:rsidRPr="00327B8E">
        <w:rPr>
          <w:rFonts w:eastAsia="Times New Roman" w:cs="Times New Roman"/>
          <w:sz w:val="24"/>
          <w:szCs w:val="24"/>
        </w:rPr>
        <w:t>y</w:t>
      </w:r>
      <w:r w:rsidRPr="00327B8E">
        <w:rPr>
          <w:rFonts w:eastAsia="Times New Roman" w:cs="Times New Roman"/>
          <w:spacing w:val="-5"/>
          <w:sz w:val="24"/>
          <w:szCs w:val="24"/>
        </w:rPr>
        <w:t xml:space="preserve"> </w:t>
      </w:r>
      <w:r w:rsidRPr="00327B8E">
        <w:rPr>
          <w:rFonts w:eastAsia="Times New Roman" w:cs="Times New Roman"/>
          <w:sz w:val="24"/>
          <w:szCs w:val="24"/>
        </w:rPr>
        <w:t>to ad</w:t>
      </w:r>
      <w:r w:rsidRPr="00327B8E">
        <w:rPr>
          <w:rFonts w:eastAsia="Times New Roman" w:cs="Times New Roman"/>
          <w:spacing w:val="2"/>
          <w:sz w:val="24"/>
          <w:szCs w:val="24"/>
        </w:rPr>
        <w:t>d</w:t>
      </w:r>
      <w:r w:rsidRPr="00327B8E">
        <w:rPr>
          <w:rFonts w:eastAsia="Times New Roman" w:cs="Times New Roman"/>
          <w:sz w:val="24"/>
          <w:szCs w:val="24"/>
        </w:rPr>
        <w:t>r</w:t>
      </w:r>
      <w:r w:rsidRPr="00327B8E">
        <w:rPr>
          <w:rFonts w:eastAsia="Times New Roman" w:cs="Times New Roman"/>
          <w:spacing w:val="-2"/>
          <w:sz w:val="24"/>
          <w:szCs w:val="24"/>
        </w:rPr>
        <w:t>e</w:t>
      </w:r>
      <w:r w:rsidRPr="00327B8E">
        <w:rPr>
          <w:rFonts w:eastAsia="Times New Roman" w:cs="Times New Roman"/>
          <w:sz w:val="24"/>
          <w:szCs w:val="24"/>
        </w:rPr>
        <w:t xml:space="preserve">ss </w:t>
      </w:r>
      <w:r w:rsidRPr="00327B8E">
        <w:rPr>
          <w:rFonts w:eastAsia="Times New Roman" w:cs="Times New Roman"/>
          <w:spacing w:val="1"/>
          <w:sz w:val="24"/>
          <w:szCs w:val="24"/>
        </w:rPr>
        <w:t>t</w:t>
      </w:r>
      <w:r w:rsidRPr="00327B8E">
        <w:rPr>
          <w:rFonts w:eastAsia="Times New Roman" w:cs="Times New Roman"/>
          <w:sz w:val="24"/>
          <w:szCs w:val="24"/>
        </w:rPr>
        <w:t>he is</w:t>
      </w:r>
      <w:r w:rsidRPr="00327B8E">
        <w:rPr>
          <w:rFonts w:eastAsia="Times New Roman" w:cs="Times New Roman"/>
          <w:spacing w:val="1"/>
          <w:sz w:val="24"/>
          <w:szCs w:val="24"/>
        </w:rPr>
        <w:t>s</w:t>
      </w:r>
      <w:r w:rsidRPr="00327B8E">
        <w:rPr>
          <w:rFonts w:eastAsia="Times New Roman" w:cs="Times New Roman"/>
          <w:sz w:val="24"/>
          <w:szCs w:val="24"/>
        </w:rPr>
        <w:t>ue</w:t>
      </w:r>
      <w:r w:rsidRPr="00327B8E">
        <w:rPr>
          <w:rFonts w:eastAsia="Times New Roman" w:cs="Times New Roman"/>
          <w:spacing w:val="-1"/>
          <w:sz w:val="24"/>
          <w:szCs w:val="24"/>
        </w:rPr>
        <w:t xml:space="preserve"> </w:t>
      </w:r>
      <w:r w:rsidRPr="00327B8E">
        <w:rPr>
          <w:rFonts w:eastAsia="Times New Roman" w:cs="Times New Roman"/>
          <w:sz w:val="24"/>
          <w:szCs w:val="24"/>
        </w:rPr>
        <w:t>of loss in hi</w:t>
      </w:r>
      <w:r w:rsidRPr="00327B8E">
        <w:rPr>
          <w:rFonts w:eastAsia="Times New Roman" w:cs="Times New Roman"/>
          <w:spacing w:val="-2"/>
          <w:sz w:val="24"/>
          <w:szCs w:val="24"/>
        </w:rPr>
        <w:t>g</w:t>
      </w:r>
      <w:r w:rsidRPr="00327B8E">
        <w:rPr>
          <w:rFonts w:eastAsia="Times New Roman" w:cs="Times New Roman"/>
          <w:sz w:val="24"/>
          <w:szCs w:val="24"/>
        </w:rPr>
        <w:t>h loss</w:t>
      </w:r>
      <w:r w:rsidRPr="00327B8E">
        <w:rPr>
          <w:rFonts w:eastAsia="Times New Roman" w:cs="Times New Roman"/>
          <w:spacing w:val="1"/>
          <w:sz w:val="24"/>
          <w:szCs w:val="24"/>
        </w:rPr>
        <w:t xml:space="preserve"> </w:t>
      </w:r>
      <w:r w:rsidRPr="00327B8E">
        <w:rPr>
          <w:rFonts w:eastAsia="Times New Roman" w:cs="Times New Roman"/>
          <w:spacing w:val="-1"/>
          <w:sz w:val="24"/>
          <w:szCs w:val="24"/>
        </w:rPr>
        <w:t>a</w:t>
      </w:r>
      <w:r w:rsidRPr="00327B8E">
        <w:rPr>
          <w:rFonts w:eastAsia="Times New Roman" w:cs="Times New Roman"/>
          <w:sz w:val="24"/>
          <w:szCs w:val="24"/>
        </w:rPr>
        <w:t>r</w:t>
      </w:r>
      <w:r w:rsidRPr="00327B8E">
        <w:rPr>
          <w:rFonts w:eastAsia="Times New Roman" w:cs="Times New Roman"/>
          <w:spacing w:val="-2"/>
          <w:sz w:val="24"/>
          <w:szCs w:val="24"/>
        </w:rPr>
        <w:t>e</w:t>
      </w:r>
      <w:r w:rsidRPr="00327B8E">
        <w:rPr>
          <w:rFonts w:eastAsia="Times New Roman" w:cs="Times New Roman"/>
          <w:spacing w:val="-1"/>
          <w:sz w:val="24"/>
          <w:szCs w:val="24"/>
        </w:rPr>
        <w:t>a</w:t>
      </w:r>
      <w:r w:rsidRPr="00327B8E">
        <w:rPr>
          <w:rFonts w:eastAsia="Times New Roman" w:cs="Times New Roman"/>
          <w:sz w:val="24"/>
          <w:szCs w:val="24"/>
        </w:rPr>
        <w:t>.</w:t>
      </w:r>
    </w:p>
    <w:p w:rsidR="00327B8E" w:rsidRPr="00327B8E" w:rsidRDefault="00327B8E" w:rsidP="00327B8E">
      <w:pPr>
        <w:widowControl w:val="0"/>
        <w:autoSpaceDE w:val="0"/>
        <w:autoSpaceDN w:val="0"/>
        <w:adjustRightInd w:val="0"/>
        <w:spacing w:after="0" w:line="240" w:lineRule="auto"/>
        <w:ind w:left="851"/>
        <w:jc w:val="both"/>
        <w:rPr>
          <w:rFonts w:eastAsia="Times New Roman" w:cs="Times New Roman"/>
          <w:sz w:val="24"/>
          <w:szCs w:val="24"/>
        </w:rPr>
      </w:pPr>
    </w:p>
    <w:p w:rsidR="00327B8E" w:rsidRDefault="00327B8E" w:rsidP="00327B8E">
      <w:pPr>
        <w:widowControl w:val="0"/>
        <w:autoSpaceDE w:val="0"/>
        <w:autoSpaceDN w:val="0"/>
        <w:adjustRightInd w:val="0"/>
        <w:spacing w:after="0" w:line="360" w:lineRule="auto"/>
        <w:ind w:left="851" w:right="95"/>
        <w:jc w:val="both"/>
        <w:rPr>
          <w:rFonts w:eastAsia="Times New Roman" w:cs="Times New Roman"/>
          <w:b/>
          <w:sz w:val="24"/>
          <w:szCs w:val="24"/>
        </w:rPr>
      </w:pPr>
      <w:r w:rsidRPr="007A19C5">
        <w:rPr>
          <w:rFonts w:eastAsia="Times New Roman" w:cs="Times New Roman"/>
          <w:b/>
          <w:sz w:val="24"/>
          <w:szCs w:val="24"/>
        </w:rPr>
        <w:t>Commission’s Comments</w:t>
      </w:r>
    </w:p>
    <w:p w:rsidR="00327B8E" w:rsidRDefault="002D2059" w:rsidP="00327B8E">
      <w:pPr>
        <w:widowControl w:val="0"/>
        <w:autoSpaceDE w:val="0"/>
        <w:autoSpaceDN w:val="0"/>
        <w:adjustRightInd w:val="0"/>
        <w:spacing w:before="1" w:after="0" w:line="360" w:lineRule="auto"/>
        <w:ind w:left="851"/>
        <w:jc w:val="both"/>
        <w:rPr>
          <w:rFonts w:eastAsia="Times New Roman" w:cs="Times New Roman"/>
          <w:sz w:val="24"/>
          <w:szCs w:val="28"/>
        </w:rPr>
      </w:pPr>
      <w:r>
        <w:rPr>
          <w:rFonts w:eastAsia="Times New Roman" w:cs="Times New Roman"/>
          <w:sz w:val="24"/>
          <w:szCs w:val="28"/>
        </w:rPr>
        <w:t>A status report may be submitted by the 30yh June 2015.</w:t>
      </w:r>
    </w:p>
    <w:p w:rsidR="00DB3707" w:rsidRPr="00327B8E" w:rsidRDefault="00DB3707" w:rsidP="007E11B5">
      <w:pPr>
        <w:widowControl w:val="0"/>
        <w:autoSpaceDE w:val="0"/>
        <w:autoSpaceDN w:val="0"/>
        <w:adjustRightInd w:val="0"/>
        <w:spacing w:before="1" w:after="0" w:line="240" w:lineRule="auto"/>
        <w:ind w:left="851"/>
        <w:jc w:val="both"/>
        <w:rPr>
          <w:rFonts w:eastAsia="Times New Roman" w:cs="Times New Roman"/>
          <w:sz w:val="24"/>
          <w:szCs w:val="28"/>
        </w:rPr>
      </w:pPr>
    </w:p>
    <w:p w:rsidR="00DB3707" w:rsidRPr="00DB3707" w:rsidRDefault="00DB3707" w:rsidP="007E11B5">
      <w:pPr>
        <w:widowControl w:val="0"/>
        <w:autoSpaceDE w:val="0"/>
        <w:autoSpaceDN w:val="0"/>
        <w:adjustRightInd w:val="0"/>
        <w:spacing w:before="29" w:after="0" w:line="240" w:lineRule="auto"/>
        <w:ind w:left="851"/>
        <w:jc w:val="both"/>
        <w:rPr>
          <w:rFonts w:eastAsia="Times New Roman" w:cs="Times New Roman"/>
          <w:sz w:val="24"/>
          <w:szCs w:val="24"/>
        </w:rPr>
      </w:pPr>
      <w:r w:rsidRPr="00DB3707">
        <w:rPr>
          <w:rFonts w:eastAsia="Times New Roman" w:cs="Times New Roman"/>
          <w:b/>
          <w:bCs/>
          <w:sz w:val="24"/>
          <w:szCs w:val="24"/>
        </w:rPr>
        <w:t>Di</w:t>
      </w:r>
      <w:r w:rsidRPr="00DB3707">
        <w:rPr>
          <w:rFonts w:eastAsia="Times New Roman" w:cs="Times New Roman"/>
          <w:b/>
          <w:bCs/>
          <w:spacing w:val="-1"/>
          <w:sz w:val="24"/>
          <w:szCs w:val="24"/>
        </w:rPr>
        <w:t>rec</w:t>
      </w:r>
      <w:r w:rsidRPr="00DB3707">
        <w:rPr>
          <w:rFonts w:eastAsia="Times New Roman" w:cs="Times New Roman"/>
          <w:b/>
          <w:bCs/>
          <w:sz w:val="24"/>
          <w:szCs w:val="24"/>
        </w:rPr>
        <w:t>ti</w:t>
      </w:r>
      <w:r w:rsidRPr="00DB3707">
        <w:rPr>
          <w:rFonts w:eastAsia="Times New Roman" w:cs="Times New Roman"/>
          <w:b/>
          <w:bCs/>
          <w:spacing w:val="2"/>
          <w:sz w:val="24"/>
          <w:szCs w:val="24"/>
        </w:rPr>
        <w:t>v</w:t>
      </w:r>
      <w:r w:rsidRPr="00DB3707">
        <w:rPr>
          <w:rFonts w:eastAsia="Times New Roman" w:cs="Times New Roman"/>
          <w:b/>
          <w:bCs/>
          <w:sz w:val="24"/>
          <w:szCs w:val="24"/>
        </w:rPr>
        <w:t>e</w:t>
      </w:r>
      <w:r w:rsidRPr="00DB3707">
        <w:rPr>
          <w:rFonts w:eastAsia="Times New Roman" w:cs="Times New Roman"/>
          <w:b/>
          <w:bCs/>
          <w:spacing w:val="-1"/>
          <w:sz w:val="24"/>
          <w:szCs w:val="24"/>
        </w:rPr>
        <w:t xml:space="preserve"> </w:t>
      </w:r>
      <w:r w:rsidRPr="00DB3707">
        <w:rPr>
          <w:rFonts w:eastAsia="Times New Roman" w:cs="Times New Roman"/>
          <w:b/>
          <w:bCs/>
          <w:sz w:val="24"/>
          <w:szCs w:val="24"/>
        </w:rPr>
        <w:t>5:</w:t>
      </w:r>
    </w:p>
    <w:p w:rsidR="00DB3707" w:rsidRPr="00DB3707" w:rsidRDefault="00DB3707" w:rsidP="00DB3707">
      <w:pPr>
        <w:widowControl w:val="0"/>
        <w:autoSpaceDE w:val="0"/>
        <w:autoSpaceDN w:val="0"/>
        <w:adjustRightInd w:val="0"/>
        <w:spacing w:before="11" w:after="0" w:line="240" w:lineRule="auto"/>
        <w:ind w:left="851"/>
        <w:rPr>
          <w:rFonts w:eastAsia="Times New Roman" w:cs="Times New Roman"/>
          <w:sz w:val="26"/>
          <w:szCs w:val="26"/>
        </w:rPr>
      </w:pPr>
    </w:p>
    <w:p w:rsidR="00DB3707" w:rsidRPr="00DB3707" w:rsidRDefault="00DB3707" w:rsidP="00DB3707">
      <w:pPr>
        <w:widowControl w:val="0"/>
        <w:autoSpaceDE w:val="0"/>
        <w:autoSpaceDN w:val="0"/>
        <w:adjustRightInd w:val="0"/>
        <w:spacing w:after="0" w:line="360" w:lineRule="auto"/>
        <w:ind w:left="851"/>
        <w:jc w:val="both"/>
        <w:rPr>
          <w:rFonts w:eastAsia="Times New Roman" w:cs="Times New Roman"/>
          <w:sz w:val="24"/>
          <w:szCs w:val="24"/>
        </w:rPr>
      </w:pPr>
      <w:r w:rsidRPr="00DB3707">
        <w:rPr>
          <w:rFonts w:eastAsia="Times New Roman" w:cs="Times New Roman"/>
          <w:spacing w:val="-1"/>
          <w:sz w:val="24"/>
          <w:szCs w:val="24"/>
        </w:rPr>
        <w:t>“</w:t>
      </w:r>
      <w:r w:rsidRPr="00DB3707">
        <w:rPr>
          <w:rFonts w:eastAsia="Times New Roman" w:cs="Times New Roman"/>
          <w:sz w:val="24"/>
          <w:szCs w:val="24"/>
        </w:rPr>
        <w:t>The</w:t>
      </w:r>
      <w:r w:rsidRPr="00DB3707">
        <w:rPr>
          <w:rFonts w:eastAsia="Times New Roman" w:cs="Times New Roman"/>
          <w:spacing w:val="1"/>
          <w:sz w:val="24"/>
          <w:szCs w:val="24"/>
        </w:rPr>
        <w:t xml:space="preserve"> </w:t>
      </w:r>
      <w:r w:rsidRPr="00DB3707">
        <w:rPr>
          <w:rFonts w:eastAsia="Times New Roman" w:cs="Times New Roman"/>
          <w:spacing w:val="2"/>
          <w:sz w:val="24"/>
          <w:szCs w:val="24"/>
        </w:rPr>
        <w:t>n</w:t>
      </w:r>
      <w:r w:rsidRPr="00DB3707">
        <w:rPr>
          <w:rFonts w:eastAsia="Times New Roman" w:cs="Times New Roman"/>
          <w:spacing w:val="-1"/>
          <w:sz w:val="24"/>
          <w:szCs w:val="24"/>
        </w:rPr>
        <w:t>ee</w:t>
      </w:r>
      <w:r w:rsidRPr="00DB3707">
        <w:rPr>
          <w:rFonts w:eastAsia="Times New Roman" w:cs="Times New Roman"/>
          <w:sz w:val="24"/>
          <w:szCs w:val="24"/>
        </w:rPr>
        <w:t>d</w:t>
      </w:r>
      <w:r w:rsidRPr="00DB3707">
        <w:rPr>
          <w:rFonts w:eastAsia="Times New Roman" w:cs="Times New Roman"/>
          <w:spacing w:val="5"/>
          <w:sz w:val="24"/>
          <w:szCs w:val="24"/>
        </w:rPr>
        <w:t xml:space="preserve"> </w:t>
      </w:r>
      <w:r w:rsidRPr="00DB3707">
        <w:rPr>
          <w:rFonts w:eastAsia="Times New Roman" w:cs="Times New Roman"/>
          <w:sz w:val="24"/>
          <w:szCs w:val="24"/>
        </w:rPr>
        <w:t>for</w:t>
      </w:r>
      <w:r w:rsidRPr="00DB3707">
        <w:rPr>
          <w:rFonts w:eastAsia="Times New Roman" w:cs="Times New Roman"/>
          <w:spacing w:val="3"/>
          <w:sz w:val="24"/>
          <w:szCs w:val="24"/>
        </w:rPr>
        <w:t xml:space="preserve"> </w:t>
      </w:r>
      <w:r w:rsidRPr="00DB3707">
        <w:rPr>
          <w:rFonts w:eastAsia="Times New Roman" w:cs="Times New Roman"/>
          <w:sz w:val="24"/>
          <w:szCs w:val="24"/>
        </w:rPr>
        <w:t>ins</w:t>
      </w:r>
      <w:r w:rsidRPr="00DB3707">
        <w:rPr>
          <w:rFonts w:eastAsia="Times New Roman" w:cs="Times New Roman"/>
          <w:spacing w:val="1"/>
          <w:sz w:val="24"/>
          <w:szCs w:val="24"/>
        </w:rPr>
        <w:t>t</w:t>
      </w:r>
      <w:r w:rsidRPr="00DB3707">
        <w:rPr>
          <w:rFonts w:eastAsia="Times New Roman" w:cs="Times New Roman"/>
          <w:sz w:val="24"/>
          <w:szCs w:val="24"/>
        </w:rPr>
        <w:t>i</w:t>
      </w:r>
      <w:r w:rsidRPr="00DB3707">
        <w:rPr>
          <w:rFonts w:eastAsia="Times New Roman" w:cs="Times New Roman"/>
          <w:spacing w:val="1"/>
          <w:sz w:val="24"/>
          <w:szCs w:val="24"/>
        </w:rPr>
        <w:t>t</w:t>
      </w:r>
      <w:r w:rsidRPr="00DB3707">
        <w:rPr>
          <w:rFonts w:eastAsia="Times New Roman" w:cs="Times New Roman"/>
          <w:sz w:val="24"/>
          <w:szCs w:val="24"/>
        </w:rPr>
        <w:t>ut</w:t>
      </w:r>
      <w:r w:rsidRPr="00DB3707">
        <w:rPr>
          <w:rFonts w:eastAsia="Times New Roman" w:cs="Times New Roman"/>
          <w:spacing w:val="1"/>
          <w:sz w:val="24"/>
          <w:szCs w:val="24"/>
        </w:rPr>
        <w:t>i</w:t>
      </w:r>
      <w:r w:rsidRPr="00DB3707">
        <w:rPr>
          <w:rFonts w:eastAsia="Times New Roman" w:cs="Times New Roman"/>
          <w:sz w:val="24"/>
          <w:szCs w:val="24"/>
        </w:rPr>
        <w:t>ng a</w:t>
      </w:r>
      <w:r w:rsidRPr="00DB3707">
        <w:rPr>
          <w:rFonts w:eastAsia="Times New Roman" w:cs="Times New Roman"/>
          <w:spacing w:val="1"/>
          <w:sz w:val="24"/>
          <w:szCs w:val="24"/>
        </w:rPr>
        <w:t xml:space="preserve"> </w:t>
      </w:r>
      <w:r w:rsidRPr="00DB3707">
        <w:rPr>
          <w:rFonts w:eastAsia="Times New Roman" w:cs="Times New Roman"/>
          <w:sz w:val="24"/>
          <w:szCs w:val="24"/>
        </w:rPr>
        <w:t>m</w:t>
      </w:r>
      <w:r w:rsidRPr="00DB3707">
        <w:rPr>
          <w:rFonts w:eastAsia="Times New Roman" w:cs="Times New Roman"/>
          <w:spacing w:val="2"/>
          <w:sz w:val="24"/>
          <w:szCs w:val="24"/>
        </w:rPr>
        <w:t>e</w:t>
      </w:r>
      <w:r w:rsidRPr="00DB3707">
        <w:rPr>
          <w:rFonts w:eastAsia="Times New Roman" w:cs="Times New Roman"/>
          <w:spacing w:val="-1"/>
          <w:sz w:val="24"/>
          <w:szCs w:val="24"/>
        </w:rPr>
        <w:t>c</w:t>
      </w:r>
      <w:r w:rsidRPr="00DB3707">
        <w:rPr>
          <w:rFonts w:eastAsia="Times New Roman" w:cs="Times New Roman"/>
          <w:sz w:val="24"/>
          <w:szCs w:val="24"/>
        </w:rPr>
        <w:t>h</w:t>
      </w:r>
      <w:r w:rsidRPr="00DB3707">
        <w:rPr>
          <w:rFonts w:eastAsia="Times New Roman" w:cs="Times New Roman"/>
          <w:spacing w:val="-1"/>
          <w:sz w:val="24"/>
          <w:szCs w:val="24"/>
        </w:rPr>
        <w:t>a</w:t>
      </w:r>
      <w:r w:rsidRPr="00DB3707">
        <w:rPr>
          <w:rFonts w:eastAsia="Times New Roman" w:cs="Times New Roman"/>
          <w:sz w:val="24"/>
          <w:szCs w:val="24"/>
        </w:rPr>
        <w:t>nism</w:t>
      </w:r>
      <w:r w:rsidRPr="00DB3707">
        <w:rPr>
          <w:rFonts w:eastAsia="Times New Roman" w:cs="Times New Roman"/>
          <w:spacing w:val="3"/>
          <w:sz w:val="24"/>
          <w:szCs w:val="24"/>
        </w:rPr>
        <w:t xml:space="preserve"> </w:t>
      </w:r>
      <w:r w:rsidRPr="00DB3707">
        <w:rPr>
          <w:rFonts w:eastAsia="Times New Roman" w:cs="Times New Roman"/>
          <w:sz w:val="24"/>
          <w:szCs w:val="24"/>
        </w:rPr>
        <w:t>f</w:t>
      </w:r>
      <w:r w:rsidRPr="00DB3707">
        <w:rPr>
          <w:rFonts w:eastAsia="Times New Roman" w:cs="Times New Roman"/>
          <w:spacing w:val="1"/>
          <w:sz w:val="24"/>
          <w:szCs w:val="24"/>
        </w:rPr>
        <w:t>o</w:t>
      </w:r>
      <w:r w:rsidRPr="00DB3707">
        <w:rPr>
          <w:rFonts w:eastAsia="Times New Roman" w:cs="Times New Roman"/>
          <w:sz w:val="24"/>
          <w:szCs w:val="24"/>
        </w:rPr>
        <w:t>r</w:t>
      </w:r>
      <w:r w:rsidRPr="00DB3707">
        <w:rPr>
          <w:rFonts w:eastAsia="Times New Roman" w:cs="Times New Roman"/>
          <w:spacing w:val="2"/>
          <w:sz w:val="24"/>
          <w:szCs w:val="24"/>
        </w:rPr>
        <w:t xml:space="preserve"> </w:t>
      </w:r>
      <w:r w:rsidRPr="00DB3707">
        <w:rPr>
          <w:rFonts w:eastAsia="Times New Roman" w:cs="Times New Roman"/>
          <w:sz w:val="24"/>
          <w:szCs w:val="24"/>
        </w:rPr>
        <w:t>mon</w:t>
      </w:r>
      <w:r w:rsidRPr="00DB3707">
        <w:rPr>
          <w:rFonts w:eastAsia="Times New Roman" w:cs="Times New Roman"/>
          <w:spacing w:val="1"/>
          <w:sz w:val="24"/>
          <w:szCs w:val="24"/>
        </w:rPr>
        <w:t>i</w:t>
      </w:r>
      <w:r w:rsidRPr="00DB3707">
        <w:rPr>
          <w:rFonts w:eastAsia="Times New Roman" w:cs="Times New Roman"/>
          <w:sz w:val="24"/>
          <w:szCs w:val="24"/>
        </w:rPr>
        <w:t>t</w:t>
      </w:r>
      <w:r w:rsidRPr="00DB3707">
        <w:rPr>
          <w:rFonts w:eastAsia="Times New Roman" w:cs="Times New Roman"/>
          <w:spacing w:val="3"/>
          <w:sz w:val="24"/>
          <w:szCs w:val="24"/>
        </w:rPr>
        <w:t>o</w:t>
      </w:r>
      <w:r w:rsidRPr="00DB3707">
        <w:rPr>
          <w:rFonts w:eastAsia="Times New Roman" w:cs="Times New Roman"/>
          <w:sz w:val="24"/>
          <w:szCs w:val="24"/>
        </w:rPr>
        <w:t>ring</w:t>
      </w:r>
      <w:r w:rsidRPr="00DB3707">
        <w:rPr>
          <w:rFonts w:eastAsia="Times New Roman" w:cs="Times New Roman"/>
          <w:spacing w:val="2"/>
          <w:sz w:val="24"/>
          <w:szCs w:val="24"/>
        </w:rPr>
        <w:t xml:space="preserve"> </w:t>
      </w:r>
      <w:r w:rsidRPr="00DB3707">
        <w:rPr>
          <w:rFonts w:eastAsia="Times New Roman" w:cs="Times New Roman"/>
          <w:sz w:val="24"/>
          <w:szCs w:val="24"/>
        </w:rPr>
        <w:t>of</w:t>
      </w:r>
      <w:r w:rsidRPr="00DB3707">
        <w:rPr>
          <w:rFonts w:eastAsia="Times New Roman" w:cs="Times New Roman"/>
          <w:spacing w:val="4"/>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ll</w:t>
      </w:r>
      <w:r w:rsidRPr="00DB3707">
        <w:rPr>
          <w:rFonts w:eastAsia="Times New Roman" w:cs="Times New Roman"/>
          <w:spacing w:val="3"/>
          <w:sz w:val="24"/>
          <w:szCs w:val="24"/>
        </w:rPr>
        <w:t xml:space="preserve"> </w:t>
      </w:r>
      <w:r w:rsidRPr="00DB3707">
        <w:rPr>
          <w:rFonts w:eastAsia="Times New Roman" w:cs="Times New Roman"/>
          <w:sz w:val="24"/>
          <w:szCs w:val="24"/>
        </w:rPr>
        <w:t>l</w:t>
      </w:r>
      <w:r w:rsidRPr="00DB3707">
        <w:rPr>
          <w:rFonts w:eastAsia="Times New Roman" w:cs="Times New Roman"/>
          <w:spacing w:val="1"/>
          <w:sz w:val="24"/>
          <w:szCs w:val="24"/>
        </w:rPr>
        <w:t>i</w:t>
      </w:r>
      <w:r w:rsidRPr="00DB3707">
        <w:rPr>
          <w:rFonts w:eastAsia="Times New Roman" w:cs="Times New Roman"/>
          <w:spacing w:val="-1"/>
          <w:sz w:val="24"/>
          <w:szCs w:val="24"/>
        </w:rPr>
        <w:t>ce</w:t>
      </w:r>
      <w:r w:rsidRPr="00DB3707">
        <w:rPr>
          <w:rFonts w:eastAsia="Times New Roman" w:cs="Times New Roman"/>
          <w:sz w:val="24"/>
          <w:szCs w:val="24"/>
        </w:rPr>
        <w:t>ns</w:t>
      </w:r>
      <w:r w:rsidRPr="00DB3707">
        <w:rPr>
          <w:rFonts w:eastAsia="Times New Roman" w:cs="Times New Roman"/>
          <w:spacing w:val="1"/>
          <w:sz w:val="24"/>
          <w:szCs w:val="24"/>
        </w:rPr>
        <w:t>e</w:t>
      </w:r>
      <w:r w:rsidRPr="00DB3707">
        <w:rPr>
          <w:rFonts w:eastAsia="Times New Roman" w:cs="Times New Roman"/>
          <w:spacing w:val="-1"/>
          <w:sz w:val="24"/>
          <w:szCs w:val="24"/>
        </w:rPr>
        <w:t>e</w:t>
      </w:r>
      <w:r w:rsidRPr="00DB3707">
        <w:rPr>
          <w:rFonts w:eastAsia="Times New Roman" w:cs="Times New Roman"/>
          <w:sz w:val="24"/>
          <w:szCs w:val="24"/>
        </w:rPr>
        <w:t>s</w:t>
      </w:r>
      <w:r w:rsidRPr="00DB3707">
        <w:rPr>
          <w:rFonts w:eastAsia="Times New Roman" w:cs="Times New Roman"/>
          <w:spacing w:val="3"/>
          <w:sz w:val="24"/>
          <w:szCs w:val="24"/>
        </w:rPr>
        <w:t xml:space="preserve"> </w:t>
      </w:r>
      <w:r w:rsidRPr="00DB3707">
        <w:rPr>
          <w:rFonts w:eastAsia="Times New Roman" w:cs="Times New Roman"/>
          <w:sz w:val="24"/>
          <w:szCs w:val="24"/>
        </w:rPr>
        <w:t>inv</w:t>
      </w:r>
      <w:r w:rsidRPr="00DB3707">
        <w:rPr>
          <w:rFonts w:eastAsia="Times New Roman" w:cs="Times New Roman"/>
          <w:spacing w:val="3"/>
          <w:sz w:val="24"/>
          <w:szCs w:val="24"/>
        </w:rPr>
        <w:t>o</w:t>
      </w:r>
      <w:r w:rsidRPr="00DB3707">
        <w:rPr>
          <w:rFonts w:eastAsia="Times New Roman" w:cs="Times New Roman"/>
          <w:sz w:val="24"/>
          <w:szCs w:val="24"/>
        </w:rPr>
        <w:t>lved</w:t>
      </w:r>
      <w:r w:rsidRPr="00DB3707">
        <w:rPr>
          <w:rFonts w:eastAsia="Times New Roman" w:cs="Times New Roman"/>
          <w:spacing w:val="2"/>
          <w:sz w:val="24"/>
          <w:szCs w:val="24"/>
        </w:rPr>
        <w:t xml:space="preserve"> </w:t>
      </w:r>
      <w:r w:rsidRPr="00DB3707">
        <w:rPr>
          <w:rFonts w:eastAsia="Times New Roman" w:cs="Times New Roman"/>
          <w:sz w:val="24"/>
          <w:szCs w:val="24"/>
        </w:rPr>
        <w:t>in</w:t>
      </w:r>
      <w:r w:rsidRPr="00DB3707">
        <w:rPr>
          <w:rFonts w:eastAsia="Times New Roman" w:cs="Times New Roman"/>
          <w:spacing w:val="3"/>
          <w:sz w:val="24"/>
          <w:szCs w:val="24"/>
        </w:rPr>
        <w:t xml:space="preserve"> </w:t>
      </w:r>
      <w:r w:rsidRPr="00DB3707">
        <w:rPr>
          <w:rFonts w:eastAsia="Times New Roman" w:cs="Times New Roman"/>
          <w:sz w:val="24"/>
          <w:szCs w:val="24"/>
        </w:rPr>
        <w:t>the</w:t>
      </w:r>
      <w:r w:rsidRPr="00DB3707">
        <w:rPr>
          <w:rFonts w:eastAsia="Times New Roman" w:cs="Times New Roman"/>
          <w:spacing w:val="4"/>
          <w:sz w:val="24"/>
          <w:szCs w:val="24"/>
        </w:rPr>
        <w:t xml:space="preserve"> </w:t>
      </w:r>
      <w:r w:rsidRPr="00DB3707">
        <w:rPr>
          <w:rFonts w:eastAsia="Times New Roman" w:cs="Times New Roman"/>
          <w:spacing w:val="-1"/>
          <w:sz w:val="24"/>
          <w:szCs w:val="24"/>
        </w:rPr>
        <w:t>e</w:t>
      </w:r>
      <w:r w:rsidRPr="00DB3707">
        <w:rPr>
          <w:rFonts w:eastAsia="Times New Roman" w:cs="Times New Roman"/>
          <w:sz w:val="24"/>
          <w:szCs w:val="24"/>
        </w:rPr>
        <w:t>n</w:t>
      </w:r>
      <w:r w:rsidRPr="00DB3707">
        <w:rPr>
          <w:rFonts w:eastAsia="Times New Roman" w:cs="Times New Roman"/>
          <w:spacing w:val="1"/>
          <w:sz w:val="24"/>
          <w:szCs w:val="24"/>
        </w:rPr>
        <w:t>er</w:t>
      </w:r>
      <w:r w:rsidRPr="00DB3707">
        <w:rPr>
          <w:rFonts w:eastAsia="Times New Roman" w:cs="Times New Roman"/>
          <w:spacing w:val="2"/>
          <w:sz w:val="24"/>
          <w:szCs w:val="24"/>
        </w:rPr>
        <w:t>g</w:t>
      </w:r>
      <w:r w:rsidRPr="00DB3707">
        <w:rPr>
          <w:rFonts w:eastAsia="Times New Roman" w:cs="Times New Roman"/>
          <w:sz w:val="24"/>
          <w:szCs w:val="24"/>
        </w:rPr>
        <w:t xml:space="preserve">y </w:t>
      </w:r>
      <w:r w:rsidRPr="00DB3707">
        <w:rPr>
          <w:rFonts w:eastAsia="Times New Roman" w:cs="Times New Roman"/>
          <w:spacing w:val="-2"/>
          <w:sz w:val="24"/>
          <w:szCs w:val="24"/>
        </w:rPr>
        <w:t>g</w:t>
      </w:r>
      <w:r w:rsidRPr="00DB3707">
        <w:rPr>
          <w:rFonts w:eastAsia="Times New Roman" w:cs="Times New Roman"/>
          <w:spacing w:val="-1"/>
          <w:sz w:val="24"/>
          <w:szCs w:val="24"/>
        </w:rPr>
        <w:t>e</w:t>
      </w:r>
      <w:r w:rsidRPr="00DB3707">
        <w:rPr>
          <w:rFonts w:eastAsia="Times New Roman" w:cs="Times New Roman"/>
          <w:spacing w:val="2"/>
          <w:sz w:val="24"/>
          <w:szCs w:val="24"/>
        </w:rPr>
        <w:t>n</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2"/>
          <w:sz w:val="24"/>
          <w:szCs w:val="24"/>
        </w:rPr>
        <w:t>a</w:t>
      </w:r>
      <w:r w:rsidRPr="00DB3707">
        <w:rPr>
          <w:rFonts w:eastAsia="Times New Roman" w:cs="Times New Roman"/>
          <w:sz w:val="24"/>
          <w:szCs w:val="24"/>
        </w:rPr>
        <w:t>t</w:t>
      </w:r>
      <w:r w:rsidRPr="00DB3707">
        <w:rPr>
          <w:rFonts w:eastAsia="Times New Roman" w:cs="Times New Roman"/>
          <w:spacing w:val="1"/>
          <w:sz w:val="24"/>
          <w:szCs w:val="24"/>
        </w:rPr>
        <w:t>i</w:t>
      </w:r>
      <w:r w:rsidRPr="00DB3707">
        <w:rPr>
          <w:rFonts w:eastAsia="Times New Roman" w:cs="Times New Roman"/>
          <w:sz w:val="24"/>
          <w:szCs w:val="24"/>
        </w:rPr>
        <w:t>on</w:t>
      </w:r>
      <w:r w:rsidRPr="00DB3707">
        <w:rPr>
          <w:rFonts w:eastAsia="Times New Roman" w:cs="Times New Roman"/>
          <w:spacing w:val="1"/>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nd</w:t>
      </w:r>
      <w:r w:rsidRPr="00DB3707">
        <w:rPr>
          <w:rFonts w:eastAsia="Times New Roman" w:cs="Times New Roman"/>
          <w:spacing w:val="1"/>
          <w:sz w:val="24"/>
          <w:szCs w:val="24"/>
        </w:rPr>
        <w:t xml:space="preserve"> </w:t>
      </w:r>
      <w:r w:rsidRPr="00DB3707">
        <w:rPr>
          <w:rFonts w:eastAsia="Times New Roman" w:cs="Times New Roman"/>
          <w:sz w:val="24"/>
          <w:szCs w:val="24"/>
        </w:rPr>
        <w:t>dis</w:t>
      </w:r>
      <w:r w:rsidRPr="00DB3707">
        <w:rPr>
          <w:rFonts w:eastAsia="Times New Roman" w:cs="Times New Roman"/>
          <w:spacing w:val="1"/>
          <w:sz w:val="24"/>
          <w:szCs w:val="24"/>
        </w:rPr>
        <w:t>t</w:t>
      </w:r>
      <w:r w:rsidRPr="00DB3707">
        <w:rPr>
          <w:rFonts w:eastAsia="Times New Roman" w:cs="Times New Roman"/>
          <w:sz w:val="24"/>
          <w:szCs w:val="24"/>
        </w:rPr>
        <w:t>ribution</w:t>
      </w:r>
      <w:r w:rsidRPr="00DB3707">
        <w:rPr>
          <w:rFonts w:eastAsia="Times New Roman" w:cs="Times New Roman"/>
          <w:spacing w:val="1"/>
          <w:sz w:val="24"/>
          <w:szCs w:val="24"/>
        </w:rPr>
        <w:t xml:space="preserve"> </w:t>
      </w:r>
      <w:r w:rsidRPr="00DB3707">
        <w:rPr>
          <w:rFonts w:eastAsia="Times New Roman" w:cs="Times New Roman"/>
          <w:spacing w:val="-1"/>
          <w:sz w:val="24"/>
          <w:szCs w:val="24"/>
        </w:rPr>
        <w:t>c</w:t>
      </w:r>
      <w:r w:rsidRPr="00DB3707">
        <w:rPr>
          <w:rFonts w:eastAsia="Times New Roman" w:cs="Times New Roman"/>
          <w:sz w:val="24"/>
          <w:szCs w:val="24"/>
        </w:rPr>
        <w:t>h</w:t>
      </w:r>
      <w:r w:rsidRPr="00DB3707">
        <w:rPr>
          <w:rFonts w:eastAsia="Times New Roman" w:cs="Times New Roman"/>
          <w:spacing w:val="-1"/>
          <w:sz w:val="24"/>
          <w:szCs w:val="24"/>
        </w:rPr>
        <w:t>a</w:t>
      </w:r>
      <w:r w:rsidRPr="00DB3707">
        <w:rPr>
          <w:rFonts w:eastAsia="Times New Roman" w:cs="Times New Roman"/>
          <w:sz w:val="24"/>
          <w:szCs w:val="24"/>
        </w:rPr>
        <w:t>in</w:t>
      </w:r>
      <w:r w:rsidRPr="00DB3707">
        <w:rPr>
          <w:rFonts w:eastAsia="Times New Roman" w:cs="Times New Roman"/>
          <w:spacing w:val="1"/>
          <w:sz w:val="24"/>
          <w:szCs w:val="24"/>
        </w:rPr>
        <w:t xml:space="preserve"> </w:t>
      </w:r>
      <w:r w:rsidRPr="00DB3707">
        <w:rPr>
          <w:rFonts w:eastAsia="Times New Roman" w:cs="Times New Roman"/>
          <w:sz w:val="24"/>
          <w:szCs w:val="24"/>
        </w:rPr>
        <w:t>vi</w:t>
      </w:r>
      <w:r w:rsidRPr="00DB3707">
        <w:rPr>
          <w:rFonts w:eastAsia="Times New Roman" w:cs="Times New Roman"/>
          <w:spacing w:val="3"/>
          <w:sz w:val="24"/>
          <w:szCs w:val="24"/>
        </w:rPr>
        <w:t>s</w:t>
      </w:r>
      <w:r w:rsidRPr="00DB3707">
        <w:rPr>
          <w:rFonts w:eastAsia="Times New Roman" w:cs="Times New Roman"/>
          <w:spacing w:val="-1"/>
          <w:sz w:val="24"/>
          <w:szCs w:val="24"/>
        </w:rPr>
        <w:t>-à-</w:t>
      </w:r>
      <w:r w:rsidRPr="00DB3707">
        <w:rPr>
          <w:rFonts w:eastAsia="Times New Roman" w:cs="Times New Roman"/>
          <w:sz w:val="24"/>
          <w:szCs w:val="24"/>
        </w:rPr>
        <w:t>vis</w:t>
      </w:r>
      <w:r w:rsidRPr="00DB3707">
        <w:rPr>
          <w:rFonts w:eastAsia="Times New Roman" w:cs="Times New Roman"/>
          <w:spacing w:val="1"/>
          <w:sz w:val="24"/>
          <w:szCs w:val="24"/>
        </w:rPr>
        <w:t xml:space="preserve"> </w:t>
      </w:r>
      <w:r w:rsidRPr="00DB3707">
        <w:rPr>
          <w:rFonts w:eastAsia="Times New Roman" w:cs="Times New Roman"/>
          <w:sz w:val="24"/>
          <w:szCs w:val="24"/>
        </w:rPr>
        <w:t xml:space="preserve">the </w:t>
      </w:r>
      <w:r w:rsidRPr="00DB3707">
        <w:rPr>
          <w:rFonts w:eastAsia="Times New Roman" w:cs="Times New Roman"/>
          <w:spacing w:val="-2"/>
          <w:sz w:val="24"/>
          <w:szCs w:val="24"/>
        </w:rPr>
        <w:t>p</w:t>
      </w:r>
      <w:r w:rsidRPr="00DB3707">
        <w:rPr>
          <w:rFonts w:eastAsia="Times New Roman" w:cs="Times New Roman"/>
          <w:spacing w:val="-1"/>
          <w:sz w:val="24"/>
          <w:szCs w:val="24"/>
        </w:rPr>
        <w:t>a</w:t>
      </w:r>
      <w:r w:rsidRPr="00DB3707">
        <w:rPr>
          <w:rFonts w:eastAsia="Times New Roman" w:cs="Times New Roman"/>
          <w:sz w:val="24"/>
          <w:szCs w:val="24"/>
        </w:rPr>
        <w:t>r</w:t>
      </w:r>
      <w:r w:rsidRPr="00DB3707">
        <w:rPr>
          <w:rFonts w:eastAsia="Times New Roman" w:cs="Times New Roman"/>
          <w:spacing w:val="-2"/>
          <w:sz w:val="24"/>
          <w:szCs w:val="24"/>
        </w:rPr>
        <w:t>a</w:t>
      </w:r>
      <w:r w:rsidRPr="00DB3707">
        <w:rPr>
          <w:rFonts w:eastAsia="Times New Roman" w:cs="Times New Roman"/>
          <w:sz w:val="24"/>
          <w:szCs w:val="24"/>
        </w:rPr>
        <w:t>met</w:t>
      </w:r>
      <w:r w:rsidRPr="00DB3707">
        <w:rPr>
          <w:rFonts w:eastAsia="Times New Roman" w:cs="Times New Roman"/>
          <w:spacing w:val="1"/>
          <w:sz w:val="24"/>
          <w:szCs w:val="24"/>
        </w:rPr>
        <w:t>e</w:t>
      </w:r>
      <w:r w:rsidRPr="00DB3707">
        <w:rPr>
          <w:rFonts w:eastAsia="Times New Roman" w:cs="Times New Roman"/>
          <w:sz w:val="24"/>
          <w:szCs w:val="24"/>
        </w:rPr>
        <w:t xml:space="preserve">rs </w:t>
      </w:r>
      <w:r w:rsidRPr="00DB3707">
        <w:rPr>
          <w:rFonts w:eastAsia="Times New Roman" w:cs="Times New Roman"/>
          <w:spacing w:val="-1"/>
          <w:sz w:val="24"/>
          <w:szCs w:val="24"/>
        </w:rPr>
        <w:t>a</w:t>
      </w:r>
      <w:r w:rsidRPr="00DB3707">
        <w:rPr>
          <w:rFonts w:eastAsia="Times New Roman" w:cs="Times New Roman"/>
          <w:sz w:val="24"/>
          <w:szCs w:val="24"/>
        </w:rPr>
        <w:t>s</w:t>
      </w:r>
      <w:r w:rsidRPr="00DB3707">
        <w:rPr>
          <w:rFonts w:eastAsia="Times New Roman" w:cs="Times New Roman"/>
          <w:spacing w:val="1"/>
          <w:sz w:val="24"/>
          <w:szCs w:val="24"/>
        </w:rPr>
        <w:t xml:space="preserve"> </w:t>
      </w:r>
      <w:r w:rsidRPr="00DB3707">
        <w:rPr>
          <w:rFonts w:eastAsia="Times New Roman" w:cs="Times New Roman"/>
          <w:spacing w:val="-1"/>
          <w:sz w:val="24"/>
          <w:szCs w:val="24"/>
        </w:rPr>
        <w:t>e</w:t>
      </w:r>
      <w:r w:rsidRPr="00DB3707">
        <w:rPr>
          <w:rFonts w:eastAsia="Times New Roman" w:cs="Times New Roman"/>
          <w:sz w:val="24"/>
          <w:szCs w:val="24"/>
        </w:rPr>
        <w:t>nvis</w:t>
      </w:r>
      <w:r w:rsidRPr="00DB3707">
        <w:rPr>
          <w:rFonts w:eastAsia="Times New Roman" w:cs="Times New Roman"/>
          <w:spacing w:val="2"/>
          <w:sz w:val="24"/>
          <w:szCs w:val="24"/>
        </w:rPr>
        <w:t>a</w:t>
      </w:r>
      <w:r w:rsidRPr="00DB3707">
        <w:rPr>
          <w:rFonts w:eastAsia="Times New Roman" w:cs="Times New Roman"/>
          <w:spacing w:val="-2"/>
          <w:sz w:val="24"/>
          <w:szCs w:val="24"/>
        </w:rPr>
        <w:t>g</w:t>
      </w:r>
      <w:r w:rsidRPr="00DB3707">
        <w:rPr>
          <w:rFonts w:eastAsia="Times New Roman" w:cs="Times New Roman"/>
          <w:spacing w:val="-1"/>
          <w:sz w:val="24"/>
          <w:szCs w:val="24"/>
        </w:rPr>
        <w:t>e</w:t>
      </w:r>
      <w:r w:rsidRPr="00DB3707">
        <w:rPr>
          <w:rFonts w:eastAsia="Times New Roman" w:cs="Times New Roman"/>
          <w:sz w:val="24"/>
          <w:szCs w:val="24"/>
        </w:rPr>
        <w:t>d</w:t>
      </w:r>
      <w:r w:rsidRPr="00DB3707">
        <w:rPr>
          <w:rFonts w:eastAsia="Times New Roman" w:cs="Times New Roman"/>
          <w:spacing w:val="3"/>
          <w:sz w:val="24"/>
          <w:szCs w:val="24"/>
        </w:rPr>
        <w:t xml:space="preserve"> </w:t>
      </w:r>
      <w:r w:rsidRPr="00DB3707">
        <w:rPr>
          <w:rFonts w:eastAsia="Times New Roman" w:cs="Times New Roman"/>
          <w:sz w:val="24"/>
          <w:szCs w:val="24"/>
        </w:rPr>
        <w:t>in</w:t>
      </w:r>
      <w:r w:rsidRPr="00DB3707">
        <w:rPr>
          <w:rFonts w:eastAsia="Times New Roman" w:cs="Times New Roman"/>
          <w:spacing w:val="1"/>
          <w:sz w:val="24"/>
          <w:szCs w:val="24"/>
        </w:rPr>
        <w:t xml:space="preserve"> </w:t>
      </w:r>
      <w:r w:rsidRPr="00DB3707">
        <w:rPr>
          <w:rFonts w:eastAsia="Times New Roman" w:cs="Times New Roman"/>
          <w:sz w:val="24"/>
          <w:szCs w:val="24"/>
        </w:rPr>
        <w:t>the r</w:t>
      </w:r>
      <w:r w:rsidRPr="00DB3707">
        <w:rPr>
          <w:rFonts w:eastAsia="Times New Roman" w:cs="Times New Roman"/>
          <w:spacing w:val="-2"/>
          <w:sz w:val="24"/>
          <w:szCs w:val="24"/>
        </w:rPr>
        <w:t>e</w:t>
      </w:r>
      <w:r w:rsidRPr="00DB3707">
        <w:rPr>
          <w:rFonts w:eastAsia="Times New Roman" w:cs="Times New Roman"/>
          <w:sz w:val="24"/>
          <w:szCs w:val="24"/>
        </w:rPr>
        <w:t>spe</w:t>
      </w:r>
      <w:r w:rsidRPr="00DB3707">
        <w:rPr>
          <w:rFonts w:eastAsia="Times New Roman" w:cs="Times New Roman"/>
          <w:spacing w:val="-2"/>
          <w:sz w:val="24"/>
          <w:szCs w:val="24"/>
        </w:rPr>
        <w:t>c</w:t>
      </w:r>
      <w:r w:rsidRPr="00DB3707">
        <w:rPr>
          <w:rFonts w:eastAsia="Times New Roman" w:cs="Times New Roman"/>
          <w:sz w:val="24"/>
          <w:szCs w:val="24"/>
        </w:rPr>
        <w:t>t</w:t>
      </w:r>
      <w:r w:rsidRPr="00DB3707">
        <w:rPr>
          <w:rFonts w:eastAsia="Times New Roman" w:cs="Times New Roman"/>
          <w:spacing w:val="1"/>
          <w:sz w:val="24"/>
          <w:szCs w:val="24"/>
        </w:rPr>
        <w:t>i</w:t>
      </w:r>
      <w:r w:rsidRPr="00DB3707">
        <w:rPr>
          <w:rFonts w:eastAsia="Times New Roman" w:cs="Times New Roman"/>
          <w:sz w:val="24"/>
          <w:szCs w:val="24"/>
        </w:rPr>
        <w:t xml:space="preserve">ve </w:t>
      </w:r>
      <w:r w:rsidRPr="00DB3707">
        <w:rPr>
          <w:rFonts w:eastAsia="Times New Roman" w:cs="Times New Roman"/>
          <w:spacing w:val="1"/>
          <w:sz w:val="24"/>
          <w:szCs w:val="24"/>
        </w:rPr>
        <w:t>P</w:t>
      </w:r>
      <w:r w:rsidRPr="00DB3707">
        <w:rPr>
          <w:rFonts w:eastAsia="Times New Roman" w:cs="Times New Roman"/>
          <w:sz w:val="24"/>
          <w:szCs w:val="24"/>
        </w:rPr>
        <w:t>roj</w:t>
      </w:r>
      <w:r w:rsidRPr="00DB3707">
        <w:rPr>
          <w:rFonts w:eastAsia="Times New Roman" w:cs="Times New Roman"/>
          <w:spacing w:val="-1"/>
          <w:sz w:val="24"/>
          <w:szCs w:val="24"/>
        </w:rPr>
        <w:t>ec</w:t>
      </w:r>
      <w:r w:rsidRPr="00DB3707">
        <w:rPr>
          <w:rFonts w:eastAsia="Times New Roman" w:cs="Times New Roman"/>
          <w:sz w:val="24"/>
          <w:szCs w:val="24"/>
        </w:rPr>
        <w:t>t</w:t>
      </w:r>
      <w:r w:rsidRPr="00DB3707">
        <w:rPr>
          <w:rFonts w:eastAsia="Times New Roman" w:cs="Times New Roman"/>
          <w:spacing w:val="8"/>
          <w:sz w:val="24"/>
          <w:szCs w:val="24"/>
        </w:rPr>
        <w:t xml:space="preserve"> </w:t>
      </w:r>
      <w:r w:rsidRPr="00DB3707">
        <w:rPr>
          <w:rFonts w:eastAsia="Times New Roman" w:cs="Times New Roman"/>
          <w:spacing w:val="-6"/>
          <w:sz w:val="24"/>
          <w:szCs w:val="24"/>
        </w:rPr>
        <w:t>I</w:t>
      </w:r>
      <w:r w:rsidRPr="00DB3707">
        <w:rPr>
          <w:rFonts w:eastAsia="Times New Roman" w:cs="Times New Roman"/>
          <w:sz w:val="24"/>
          <w:szCs w:val="24"/>
        </w:rPr>
        <w:t>mp</w:t>
      </w:r>
      <w:r w:rsidRPr="00DB3707">
        <w:rPr>
          <w:rFonts w:eastAsia="Times New Roman" w:cs="Times New Roman"/>
          <w:spacing w:val="3"/>
          <w:sz w:val="24"/>
          <w:szCs w:val="24"/>
        </w:rPr>
        <w:t>l</w:t>
      </w:r>
      <w:r w:rsidRPr="00DB3707">
        <w:rPr>
          <w:rFonts w:eastAsia="Times New Roman" w:cs="Times New Roman"/>
          <w:spacing w:val="-1"/>
          <w:sz w:val="24"/>
          <w:szCs w:val="24"/>
        </w:rPr>
        <w:t>e</w:t>
      </w:r>
      <w:r w:rsidRPr="00DB3707">
        <w:rPr>
          <w:rFonts w:eastAsia="Times New Roman" w:cs="Times New Roman"/>
          <w:sz w:val="24"/>
          <w:szCs w:val="24"/>
        </w:rPr>
        <w:t>ment</w:t>
      </w:r>
      <w:r w:rsidRPr="00DB3707">
        <w:rPr>
          <w:rFonts w:eastAsia="Times New Roman" w:cs="Times New Roman"/>
          <w:spacing w:val="-1"/>
          <w:sz w:val="24"/>
          <w:szCs w:val="24"/>
        </w:rPr>
        <w:t>a</w:t>
      </w:r>
      <w:r w:rsidRPr="00DB3707">
        <w:rPr>
          <w:rFonts w:eastAsia="Times New Roman" w:cs="Times New Roman"/>
          <w:sz w:val="24"/>
          <w:szCs w:val="24"/>
        </w:rPr>
        <w:t>t</w:t>
      </w:r>
      <w:r w:rsidRPr="00DB3707">
        <w:rPr>
          <w:rFonts w:eastAsia="Times New Roman" w:cs="Times New Roman"/>
          <w:spacing w:val="1"/>
          <w:sz w:val="24"/>
          <w:szCs w:val="24"/>
        </w:rPr>
        <w:t>i</w:t>
      </w:r>
      <w:r w:rsidRPr="00DB3707">
        <w:rPr>
          <w:rFonts w:eastAsia="Times New Roman" w:cs="Times New Roman"/>
          <w:sz w:val="24"/>
          <w:szCs w:val="24"/>
        </w:rPr>
        <w:t>on</w:t>
      </w:r>
      <w:r w:rsidRPr="00DB3707">
        <w:rPr>
          <w:rFonts w:eastAsia="Times New Roman" w:cs="Times New Roman"/>
          <w:spacing w:val="7"/>
          <w:sz w:val="24"/>
          <w:szCs w:val="24"/>
        </w:rPr>
        <w:t xml:space="preserve"> </w:t>
      </w:r>
      <w:r w:rsidRPr="00DB3707">
        <w:rPr>
          <w:rFonts w:eastAsia="Times New Roman" w:cs="Times New Roman"/>
          <w:sz w:val="24"/>
          <w:szCs w:val="24"/>
        </w:rPr>
        <w:t>Ag</w:t>
      </w:r>
      <w:r w:rsidRPr="00DB3707">
        <w:rPr>
          <w:rFonts w:eastAsia="Times New Roman" w:cs="Times New Roman"/>
          <w:spacing w:val="-1"/>
          <w:sz w:val="24"/>
          <w:szCs w:val="24"/>
        </w:rPr>
        <w:t>ree</w:t>
      </w:r>
      <w:r w:rsidRPr="00DB3707">
        <w:rPr>
          <w:rFonts w:eastAsia="Times New Roman" w:cs="Times New Roman"/>
          <w:sz w:val="24"/>
          <w:szCs w:val="24"/>
        </w:rPr>
        <w:t>ments</w:t>
      </w:r>
      <w:r w:rsidRPr="00DB3707">
        <w:rPr>
          <w:rFonts w:eastAsia="Times New Roman" w:cs="Times New Roman"/>
          <w:spacing w:val="5"/>
          <w:sz w:val="24"/>
          <w:szCs w:val="24"/>
        </w:rPr>
        <w:t xml:space="preserve"> </w:t>
      </w:r>
      <w:r w:rsidRPr="00DB3707">
        <w:rPr>
          <w:rFonts w:eastAsia="Times New Roman" w:cs="Times New Roman"/>
          <w:spacing w:val="2"/>
          <w:sz w:val="24"/>
          <w:szCs w:val="24"/>
        </w:rPr>
        <w:t>n</w:t>
      </w:r>
      <w:r w:rsidRPr="00DB3707">
        <w:rPr>
          <w:rFonts w:eastAsia="Times New Roman" w:cs="Times New Roman"/>
          <w:spacing w:val="-1"/>
          <w:sz w:val="24"/>
          <w:szCs w:val="24"/>
        </w:rPr>
        <w:t>ee</w:t>
      </w:r>
      <w:r w:rsidRPr="00DB3707">
        <w:rPr>
          <w:rFonts w:eastAsia="Times New Roman" w:cs="Times New Roman"/>
          <w:sz w:val="24"/>
          <w:szCs w:val="24"/>
        </w:rPr>
        <w:t>ds</w:t>
      </w:r>
      <w:r w:rsidRPr="00DB3707">
        <w:rPr>
          <w:rFonts w:eastAsia="Times New Roman" w:cs="Times New Roman"/>
          <w:spacing w:val="5"/>
          <w:sz w:val="24"/>
          <w:szCs w:val="24"/>
        </w:rPr>
        <w:t xml:space="preserve"> </w:t>
      </w:r>
      <w:r w:rsidRPr="00DB3707">
        <w:rPr>
          <w:rFonts w:eastAsia="Times New Roman" w:cs="Times New Roman"/>
          <w:sz w:val="24"/>
          <w:szCs w:val="24"/>
        </w:rPr>
        <w:t>to</w:t>
      </w:r>
      <w:r w:rsidRPr="00DB3707">
        <w:rPr>
          <w:rFonts w:eastAsia="Times New Roman" w:cs="Times New Roman"/>
          <w:spacing w:val="5"/>
          <w:sz w:val="24"/>
          <w:szCs w:val="24"/>
        </w:rPr>
        <w:t xml:space="preserve"> </w:t>
      </w:r>
      <w:r w:rsidRPr="00DB3707">
        <w:rPr>
          <w:rFonts w:eastAsia="Times New Roman" w:cs="Times New Roman"/>
          <w:sz w:val="24"/>
          <w:szCs w:val="24"/>
        </w:rPr>
        <w:t>be</w:t>
      </w:r>
      <w:r w:rsidRPr="00DB3707">
        <w:rPr>
          <w:rFonts w:eastAsia="Times New Roman" w:cs="Times New Roman"/>
          <w:spacing w:val="6"/>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ddr</w:t>
      </w:r>
      <w:r w:rsidRPr="00DB3707">
        <w:rPr>
          <w:rFonts w:eastAsia="Times New Roman" w:cs="Times New Roman"/>
          <w:spacing w:val="-2"/>
          <w:sz w:val="24"/>
          <w:szCs w:val="24"/>
        </w:rPr>
        <w:t>e</w:t>
      </w:r>
      <w:r w:rsidRPr="00DB3707">
        <w:rPr>
          <w:rFonts w:eastAsia="Times New Roman" w:cs="Times New Roman"/>
          <w:sz w:val="24"/>
          <w:szCs w:val="24"/>
        </w:rPr>
        <w:t>ssed</w:t>
      </w:r>
      <w:r w:rsidRPr="00DB3707">
        <w:rPr>
          <w:rFonts w:eastAsia="Times New Roman" w:cs="Times New Roman"/>
          <w:spacing w:val="4"/>
          <w:sz w:val="24"/>
          <w:szCs w:val="24"/>
        </w:rPr>
        <w:t xml:space="preserve"> </w:t>
      </w:r>
      <w:r w:rsidRPr="00DB3707">
        <w:rPr>
          <w:rFonts w:eastAsia="Times New Roman" w:cs="Times New Roman"/>
          <w:sz w:val="24"/>
          <w:szCs w:val="24"/>
        </w:rPr>
        <w:t>to</w:t>
      </w:r>
      <w:r w:rsidRPr="00DB3707">
        <w:rPr>
          <w:rFonts w:eastAsia="Times New Roman" w:cs="Times New Roman"/>
          <w:spacing w:val="5"/>
          <w:sz w:val="24"/>
          <w:szCs w:val="24"/>
        </w:rPr>
        <w:t xml:space="preserve"> </w:t>
      </w:r>
      <w:r w:rsidRPr="00DB3707">
        <w:rPr>
          <w:rFonts w:eastAsia="Times New Roman" w:cs="Times New Roman"/>
          <w:sz w:val="24"/>
          <w:szCs w:val="24"/>
        </w:rPr>
        <w:t>obvia</w:t>
      </w:r>
      <w:r w:rsidRPr="00DB3707">
        <w:rPr>
          <w:rFonts w:eastAsia="Times New Roman" w:cs="Times New Roman"/>
          <w:spacing w:val="2"/>
          <w:sz w:val="24"/>
          <w:szCs w:val="24"/>
        </w:rPr>
        <w:t>t</w:t>
      </w:r>
      <w:r w:rsidRPr="00DB3707">
        <w:rPr>
          <w:rFonts w:eastAsia="Times New Roman" w:cs="Times New Roman"/>
          <w:sz w:val="24"/>
          <w:szCs w:val="24"/>
        </w:rPr>
        <w:t>e</w:t>
      </w:r>
      <w:r w:rsidRPr="00DB3707">
        <w:rPr>
          <w:rFonts w:eastAsia="Times New Roman" w:cs="Times New Roman"/>
          <w:spacing w:val="4"/>
          <w:sz w:val="24"/>
          <w:szCs w:val="24"/>
        </w:rPr>
        <w:t xml:space="preserve"> </w:t>
      </w:r>
      <w:r w:rsidRPr="00DB3707">
        <w:rPr>
          <w:rFonts w:eastAsia="Times New Roman" w:cs="Times New Roman"/>
          <w:spacing w:val="1"/>
          <w:sz w:val="24"/>
          <w:szCs w:val="24"/>
        </w:rPr>
        <w:t>a</w:t>
      </w:r>
      <w:r w:rsidRPr="00DB3707">
        <w:rPr>
          <w:rFonts w:eastAsia="Times New Roman" w:cs="Times New Roman"/>
          <w:spacing w:val="2"/>
          <w:sz w:val="24"/>
          <w:szCs w:val="24"/>
        </w:rPr>
        <w:t>n</w:t>
      </w:r>
      <w:r w:rsidRPr="00DB3707">
        <w:rPr>
          <w:rFonts w:eastAsia="Times New Roman" w:cs="Times New Roman"/>
          <w:sz w:val="24"/>
          <w:szCs w:val="24"/>
        </w:rPr>
        <w:t>y om</w:t>
      </w:r>
      <w:r w:rsidRPr="00DB3707">
        <w:rPr>
          <w:rFonts w:eastAsia="Times New Roman" w:cs="Times New Roman"/>
          <w:spacing w:val="1"/>
          <w:sz w:val="24"/>
          <w:szCs w:val="24"/>
        </w:rPr>
        <w:t>i</w:t>
      </w:r>
      <w:r w:rsidRPr="00DB3707">
        <w:rPr>
          <w:rFonts w:eastAsia="Times New Roman" w:cs="Times New Roman"/>
          <w:sz w:val="24"/>
          <w:szCs w:val="24"/>
        </w:rPr>
        <w:t>ss</w:t>
      </w:r>
      <w:r w:rsidRPr="00DB3707">
        <w:rPr>
          <w:rFonts w:eastAsia="Times New Roman" w:cs="Times New Roman"/>
          <w:spacing w:val="1"/>
          <w:sz w:val="24"/>
          <w:szCs w:val="24"/>
        </w:rPr>
        <w:t>i</w:t>
      </w:r>
      <w:r w:rsidRPr="00DB3707">
        <w:rPr>
          <w:rFonts w:eastAsia="Times New Roman" w:cs="Times New Roman"/>
          <w:sz w:val="24"/>
          <w:szCs w:val="24"/>
        </w:rPr>
        <w:t>ons</w:t>
      </w:r>
      <w:r w:rsidRPr="00DB3707">
        <w:rPr>
          <w:rFonts w:eastAsia="Times New Roman" w:cs="Times New Roman"/>
          <w:spacing w:val="5"/>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 xml:space="preserve">nd </w:t>
      </w:r>
      <w:r w:rsidRPr="00DB3707">
        <w:rPr>
          <w:rFonts w:eastAsia="Times New Roman" w:cs="Times New Roman"/>
          <w:spacing w:val="-1"/>
          <w:sz w:val="24"/>
          <w:szCs w:val="24"/>
        </w:rPr>
        <w:t>c</w:t>
      </w:r>
      <w:r w:rsidRPr="00DB3707">
        <w:rPr>
          <w:rFonts w:eastAsia="Times New Roman" w:cs="Times New Roman"/>
          <w:sz w:val="24"/>
          <w:szCs w:val="24"/>
        </w:rPr>
        <w:t>om</w:t>
      </w:r>
      <w:r w:rsidRPr="00DB3707">
        <w:rPr>
          <w:rFonts w:eastAsia="Times New Roman" w:cs="Times New Roman"/>
          <w:spacing w:val="1"/>
          <w:sz w:val="24"/>
          <w:szCs w:val="24"/>
        </w:rPr>
        <w:t>m</w:t>
      </w:r>
      <w:r w:rsidRPr="00DB3707">
        <w:rPr>
          <w:rFonts w:eastAsia="Times New Roman" w:cs="Times New Roman"/>
          <w:sz w:val="24"/>
          <w:szCs w:val="24"/>
        </w:rPr>
        <w:t>is</w:t>
      </w:r>
      <w:r w:rsidRPr="00DB3707">
        <w:rPr>
          <w:rFonts w:eastAsia="Times New Roman" w:cs="Times New Roman"/>
          <w:spacing w:val="1"/>
          <w:sz w:val="24"/>
          <w:szCs w:val="24"/>
        </w:rPr>
        <w:t>s</w:t>
      </w:r>
      <w:r w:rsidRPr="00DB3707">
        <w:rPr>
          <w:rFonts w:eastAsia="Times New Roman" w:cs="Times New Roman"/>
          <w:sz w:val="24"/>
          <w:szCs w:val="24"/>
        </w:rPr>
        <w:t>ions whi</w:t>
      </w:r>
      <w:r w:rsidRPr="00DB3707">
        <w:rPr>
          <w:rFonts w:eastAsia="Times New Roman" w:cs="Times New Roman"/>
          <w:spacing w:val="-1"/>
          <w:sz w:val="24"/>
          <w:szCs w:val="24"/>
        </w:rPr>
        <w:t>c</w:t>
      </w:r>
      <w:r w:rsidRPr="00DB3707">
        <w:rPr>
          <w:rFonts w:eastAsia="Times New Roman" w:cs="Times New Roman"/>
          <w:sz w:val="24"/>
          <w:szCs w:val="24"/>
        </w:rPr>
        <w:t>h would be</w:t>
      </w:r>
      <w:r w:rsidRPr="00DB3707">
        <w:rPr>
          <w:rFonts w:eastAsia="Times New Roman" w:cs="Times New Roman"/>
          <w:spacing w:val="-1"/>
          <w:sz w:val="24"/>
          <w:szCs w:val="24"/>
        </w:rPr>
        <w:t xml:space="preserve"> </w:t>
      </w:r>
      <w:r w:rsidRPr="00DB3707">
        <w:rPr>
          <w:rFonts w:eastAsia="Times New Roman" w:cs="Times New Roman"/>
          <w:sz w:val="24"/>
          <w:szCs w:val="24"/>
        </w:rPr>
        <w:t>d</w:t>
      </w:r>
      <w:r w:rsidRPr="00DB3707">
        <w:rPr>
          <w:rFonts w:eastAsia="Times New Roman" w:cs="Times New Roman"/>
          <w:spacing w:val="-1"/>
          <w:sz w:val="24"/>
          <w:szCs w:val="24"/>
        </w:rPr>
        <w:t>e</w:t>
      </w:r>
      <w:r w:rsidRPr="00DB3707">
        <w:rPr>
          <w:rFonts w:eastAsia="Times New Roman" w:cs="Times New Roman"/>
          <w:sz w:val="24"/>
          <w:szCs w:val="24"/>
        </w:rPr>
        <w:t>triment</w:t>
      </w:r>
      <w:r w:rsidRPr="00DB3707">
        <w:rPr>
          <w:rFonts w:eastAsia="Times New Roman" w:cs="Times New Roman"/>
          <w:spacing w:val="-1"/>
          <w:sz w:val="24"/>
          <w:szCs w:val="24"/>
        </w:rPr>
        <w:t>a</w:t>
      </w:r>
      <w:r w:rsidRPr="00DB3707">
        <w:rPr>
          <w:rFonts w:eastAsia="Times New Roman" w:cs="Times New Roman"/>
          <w:sz w:val="24"/>
          <w:szCs w:val="24"/>
        </w:rPr>
        <w:t xml:space="preserve">l </w:t>
      </w:r>
      <w:r w:rsidRPr="00DB3707">
        <w:rPr>
          <w:rFonts w:eastAsia="Times New Roman" w:cs="Times New Roman"/>
          <w:spacing w:val="1"/>
          <w:sz w:val="24"/>
          <w:szCs w:val="24"/>
        </w:rPr>
        <w:t>t</w:t>
      </w:r>
      <w:r w:rsidRPr="00DB3707">
        <w:rPr>
          <w:rFonts w:eastAsia="Times New Roman" w:cs="Times New Roman"/>
          <w:sz w:val="24"/>
          <w:szCs w:val="24"/>
        </w:rPr>
        <w:t>o the i</w:t>
      </w:r>
      <w:r w:rsidRPr="00DB3707">
        <w:rPr>
          <w:rFonts w:eastAsia="Times New Roman" w:cs="Times New Roman"/>
          <w:spacing w:val="2"/>
          <w:sz w:val="24"/>
          <w:szCs w:val="24"/>
        </w:rPr>
        <w:t>n</w:t>
      </w:r>
      <w:r w:rsidRPr="00DB3707">
        <w:rPr>
          <w:rFonts w:eastAsia="Times New Roman" w:cs="Times New Roman"/>
          <w:sz w:val="24"/>
          <w:szCs w:val="24"/>
        </w:rPr>
        <w:t>te</w:t>
      </w:r>
      <w:r w:rsidRPr="00DB3707">
        <w:rPr>
          <w:rFonts w:eastAsia="Times New Roman" w:cs="Times New Roman"/>
          <w:spacing w:val="-1"/>
          <w:sz w:val="24"/>
          <w:szCs w:val="24"/>
        </w:rPr>
        <w:t>re</w:t>
      </w:r>
      <w:r w:rsidRPr="00DB3707">
        <w:rPr>
          <w:rFonts w:eastAsia="Times New Roman" w:cs="Times New Roman"/>
          <w:sz w:val="24"/>
          <w:szCs w:val="24"/>
        </w:rPr>
        <w:t xml:space="preserve">st of the </w:t>
      </w:r>
      <w:r w:rsidRPr="00DB3707">
        <w:rPr>
          <w:rFonts w:eastAsia="Times New Roman" w:cs="Times New Roman"/>
          <w:spacing w:val="-1"/>
          <w:sz w:val="24"/>
          <w:szCs w:val="24"/>
        </w:rPr>
        <w:t>G</w:t>
      </w:r>
      <w:r w:rsidRPr="00DB3707">
        <w:rPr>
          <w:rFonts w:eastAsia="Times New Roman" w:cs="Times New Roman"/>
          <w:sz w:val="24"/>
          <w:szCs w:val="24"/>
        </w:rPr>
        <w:t>ovt. as</w:t>
      </w:r>
      <w:r w:rsidRPr="00DB3707">
        <w:rPr>
          <w:rFonts w:eastAsia="Times New Roman" w:cs="Times New Roman"/>
          <w:spacing w:val="2"/>
          <w:sz w:val="24"/>
          <w:szCs w:val="24"/>
        </w:rPr>
        <w:t xml:space="preserve"> </w:t>
      </w:r>
      <w:r w:rsidRPr="00DB3707">
        <w:rPr>
          <w:rFonts w:eastAsia="Times New Roman" w:cs="Times New Roman"/>
          <w:sz w:val="24"/>
          <w:szCs w:val="24"/>
        </w:rPr>
        <w:t>w</w:t>
      </w:r>
      <w:r w:rsidRPr="00DB3707">
        <w:rPr>
          <w:rFonts w:eastAsia="Times New Roman" w:cs="Times New Roman"/>
          <w:spacing w:val="-1"/>
          <w:sz w:val="24"/>
          <w:szCs w:val="24"/>
        </w:rPr>
        <w:t>e</w:t>
      </w:r>
      <w:r w:rsidRPr="00DB3707">
        <w:rPr>
          <w:rFonts w:eastAsia="Times New Roman" w:cs="Times New Roman"/>
          <w:spacing w:val="3"/>
          <w:sz w:val="24"/>
          <w:szCs w:val="24"/>
        </w:rPr>
        <w:t>l</w:t>
      </w:r>
      <w:r w:rsidRPr="00DB3707">
        <w:rPr>
          <w:rFonts w:eastAsia="Times New Roman" w:cs="Times New Roman"/>
          <w:sz w:val="24"/>
          <w:szCs w:val="24"/>
        </w:rPr>
        <w:t xml:space="preserve">l </w:t>
      </w:r>
      <w:r w:rsidRPr="00DB3707">
        <w:rPr>
          <w:rFonts w:eastAsia="Times New Roman" w:cs="Times New Roman"/>
          <w:spacing w:val="1"/>
          <w:sz w:val="24"/>
          <w:szCs w:val="24"/>
        </w:rPr>
        <w:t>t</w:t>
      </w:r>
      <w:r w:rsidRPr="00DB3707">
        <w:rPr>
          <w:rFonts w:eastAsia="Times New Roman" w:cs="Times New Roman"/>
          <w:sz w:val="24"/>
          <w:szCs w:val="24"/>
        </w:rPr>
        <w:t>he</w:t>
      </w:r>
      <w:r w:rsidRPr="00DB3707">
        <w:rPr>
          <w:rFonts w:eastAsia="Times New Roman" w:cs="Times New Roman"/>
          <w:spacing w:val="-1"/>
          <w:sz w:val="24"/>
          <w:szCs w:val="24"/>
        </w:rPr>
        <w:t xml:space="preserve"> c</w:t>
      </w:r>
      <w:r w:rsidRPr="00DB3707">
        <w:rPr>
          <w:rFonts w:eastAsia="Times New Roman" w:cs="Times New Roman"/>
          <w:sz w:val="24"/>
          <w:szCs w:val="24"/>
        </w:rPr>
        <w:t>o</w:t>
      </w:r>
      <w:r w:rsidRPr="00DB3707">
        <w:rPr>
          <w:rFonts w:eastAsia="Times New Roman" w:cs="Times New Roman"/>
          <w:spacing w:val="3"/>
          <w:sz w:val="24"/>
          <w:szCs w:val="24"/>
        </w:rPr>
        <w:t>n</w:t>
      </w:r>
      <w:r w:rsidRPr="00DB3707">
        <w:rPr>
          <w:rFonts w:eastAsia="Times New Roman" w:cs="Times New Roman"/>
          <w:sz w:val="24"/>
          <w:szCs w:val="24"/>
        </w:rPr>
        <w:t>sume</w:t>
      </w:r>
      <w:r w:rsidRPr="00DB3707">
        <w:rPr>
          <w:rFonts w:eastAsia="Times New Roman" w:cs="Times New Roman"/>
          <w:spacing w:val="-1"/>
          <w:sz w:val="24"/>
          <w:szCs w:val="24"/>
        </w:rPr>
        <w:t>r</w:t>
      </w:r>
      <w:r w:rsidRPr="00DB3707">
        <w:rPr>
          <w:rFonts w:eastAsia="Times New Roman" w:cs="Times New Roman"/>
          <w:sz w:val="24"/>
          <w:szCs w:val="24"/>
        </w:rPr>
        <w:t>s.”</w:t>
      </w:r>
    </w:p>
    <w:p w:rsidR="00DB3707" w:rsidRPr="00DB3707" w:rsidRDefault="00DB3707" w:rsidP="00DB3707">
      <w:pPr>
        <w:widowControl w:val="0"/>
        <w:autoSpaceDE w:val="0"/>
        <w:autoSpaceDN w:val="0"/>
        <w:adjustRightInd w:val="0"/>
        <w:spacing w:before="1" w:after="0" w:line="240" w:lineRule="auto"/>
        <w:ind w:left="851"/>
        <w:rPr>
          <w:rFonts w:eastAsia="Times New Roman" w:cs="Times New Roman"/>
          <w:sz w:val="20"/>
          <w:szCs w:val="28"/>
        </w:rPr>
      </w:pPr>
    </w:p>
    <w:p w:rsidR="00DB3707" w:rsidRPr="00DB3707" w:rsidRDefault="00DB3707" w:rsidP="00DB3707">
      <w:pPr>
        <w:widowControl w:val="0"/>
        <w:autoSpaceDE w:val="0"/>
        <w:autoSpaceDN w:val="0"/>
        <w:adjustRightInd w:val="0"/>
        <w:spacing w:after="0" w:line="240" w:lineRule="auto"/>
        <w:ind w:left="851"/>
        <w:jc w:val="both"/>
        <w:rPr>
          <w:rFonts w:eastAsia="Times New Roman" w:cs="Times New Roman"/>
          <w:sz w:val="24"/>
          <w:szCs w:val="24"/>
        </w:rPr>
      </w:pPr>
      <w:r w:rsidRPr="00DB3707">
        <w:rPr>
          <w:rFonts w:eastAsia="Times New Roman" w:cs="Times New Roman"/>
          <w:b/>
          <w:bCs/>
          <w:sz w:val="24"/>
          <w:szCs w:val="24"/>
        </w:rPr>
        <w:t>C</w:t>
      </w:r>
      <w:r w:rsidRPr="00DB3707">
        <w:rPr>
          <w:rFonts w:eastAsia="Times New Roman" w:cs="Times New Roman"/>
          <w:b/>
          <w:bCs/>
          <w:spacing w:val="2"/>
          <w:sz w:val="24"/>
          <w:szCs w:val="24"/>
        </w:rPr>
        <w:t>o</w:t>
      </w:r>
      <w:r w:rsidRPr="00DB3707">
        <w:rPr>
          <w:rFonts w:eastAsia="Times New Roman" w:cs="Times New Roman"/>
          <w:b/>
          <w:bCs/>
          <w:spacing w:val="-3"/>
          <w:sz w:val="24"/>
          <w:szCs w:val="24"/>
        </w:rPr>
        <w:t>m</w:t>
      </w:r>
      <w:r w:rsidRPr="00DB3707">
        <w:rPr>
          <w:rFonts w:eastAsia="Times New Roman" w:cs="Times New Roman"/>
          <w:b/>
          <w:bCs/>
          <w:spacing w:val="1"/>
          <w:sz w:val="24"/>
          <w:szCs w:val="24"/>
        </w:rPr>
        <w:t>p</w:t>
      </w:r>
      <w:r w:rsidRPr="00DB3707">
        <w:rPr>
          <w:rFonts w:eastAsia="Times New Roman" w:cs="Times New Roman"/>
          <w:b/>
          <w:bCs/>
          <w:sz w:val="24"/>
          <w:szCs w:val="24"/>
        </w:rPr>
        <w:t>l</w:t>
      </w:r>
      <w:r w:rsidRPr="00DB3707">
        <w:rPr>
          <w:rFonts w:eastAsia="Times New Roman" w:cs="Times New Roman"/>
          <w:b/>
          <w:bCs/>
          <w:spacing w:val="1"/>
          <w:sz w:val="24"/>
          <w:szCs w:val="24"/>
        </w:rPr>
        <w:t>i</w:t>
      </w:r>
      <w:r w:rsidRPr="00DB3707">
        <w:rPr>
          <w:rFonts w:eastAsia="Times New Roman" w:cs="Times New Roman"/>
          <w:b/>
          <w:bCs/>
          <w:sz w:val="24"/>
          <w:szCs w:val="24"/>
        </w:rPr>
        <w:t>a</w:t>
      </w:r>
      <w:r w:rsidRPr="00DB3707">
        <w:rPr>
          <w:rFonts w:eastAsia="Times New Roman" w:cs="Times New Roman"/>
          <w:b/>
          <w:bCs/>
          <w:spacing w:val="1"/>
          <w:sz w:val="24"/>
          <w:szCs w:val="24"/>
        </w:rPr>
        <w:t>n</w:t>
      </w:r>
      <w:r w:rsidRPr="00DB3707">
        <w:rPr>
          <w:rFonts w:eastAsia="Times New Roman" w:cs="Times New Roman"/>
          <w:b/>
          <w:bCs/>
          <w:spacing w:val="-1"/>
          <w:sz w:val="24"/>
          <w:szCs w:val="24"/>
        </w:rPr>
        <w:t>ce</w:t>
      </w:r>
      <w:r w:rsidRPr="00DB3707">
        <w:rPr>
          <w:rFonts w:eastAsia="Times New Roman" w:cs="Times New Roman"/>
          <w:b/>
          <w:bCs/>
          <w:sz w:val="24"/>
          <w:szCs w:val="24"/>
        </w:rPr>
        <w:t>:</w:t>
      </w:r>
    </w:p>
    <w:p w:rsidR="00DB3707" w:rsidRPr="00DB3707" w:rsidRDefault="00DB3707" w:rsidP="00DB3707">
      <w:pPr>
        <w:widowControl w:val="0"/>
        <w:autoSpaceDE w:val="0"/>
        <w:autoSpaceDN w:val="0"/>
        <w:adjustRightInd w:val="0"/>
        <w:spacing w:before="11" w:after="0" w:line="360" w:lineRule="auto"/>
        <w:ind w:left="851"/>
        <w:rPr>
          <w:rFonts w:eastAsia="Times New Roman" w:cs="Times New Roman"/>
          <w:sz w:val="18"/>
          <w:szCs w:val="26"/>
        </w:rPr>
      </w:pPr>
    </w:p>
    <w:p w:rsidR="00DB3707" w:rsidRPr="00DB3707" w:rsidRDefault="00DB3707" w:rsidP="00DB3707">
      <w:pPr>
        <w:widowControl w:val="0"/>
        <w:autoSpaceDE w:val="0"/>
        <w:autoSpaceDN w:val="0"/>
        <w:adjustRightInd w:val="0"/>
        <w:spacing w:after="0" w:line="360" w:lineRule="auto"/>
        <w:ind w:left="851"/>
        <w:jc w:val="both"/>
        <w:rPr>
          <w:rFonts w:eastAsia="Times New Roman" w:cs="Times New Roman"/>
          <w:sz w:val="24"/>
          <w:szCs w:val="24"/>
        </w:rPr>
      </w:pPr>
      <w:r w:rsidRPr="00DB3707">
        <w:rPr>
          <w:rFonts w:eastAsia="Times New Roman" w:cs="Times New Roman"/>
          <w:spacing w:val="-1"/>
          <w:sz w:val="24"/>
          <w:szCs w:val="24"/>
        </w:rPr>
        <w:t>F</w:t>
      </w:r>
      <w:r w:rsidRPr="00DB3707">
        <w:rPr>
          <w:rFonts w:eastAsia="Times New Roman" w:cs="Times New Roman"/>
          <w:sz w:val="24"/>
          <w:szCs w:val="24"/>
        </w:rPr>
        <w:t>u</w:t>
      </w:r>
      <w:r w:rsidRPr="00DB3707">
        <w:rPr>
          <w:rFonts w:eastAsia="Times New Roman" w:cs="Times New Roman"/>
          <w:spacing w:val="-1"/>
          <w:sz w:val="24"/>
          <w:szCs w:val="24"/>
        </w:rPr>
        <w:t>r</w:t>
      </w:r>
      <w:r w:rsidRPr="00DB3707">
        <w:rPr>
          <w:rFonts w:eastAsia="Times New Roman" w:cs="Times New Roman"/>
          <w:sz w:val="24"/>
          <w:szCs w:val="24"/>
        </w:rPr>
        <w:t>ther</w:t>
      </w:r>
      <w:r w:rsidRPr="00DB3707">
        <w:rPr>
          <w:rFonts w:eastAsia="Times New Roman" w:cs="Times New Roman"/>
          <w:spacing w:val="56"/>
          <w:sz w:val="24"/>
          <w:szCs w:val="24"/>
        </w:rPr>
        <w:t xml:space="preserve"> </w:t>
      </w:r>
      <w:r w:rsidRPr="00DB3707">
        <w:rPr>
          <w:rFonts w:eastAsia="Times New Roman" w:cs="Times New Roman"/>
          <w:sz w:val="24"/>
          <w:szCs w:val="24"/>
        </w:rPr>
        <w:t>to</w:t>
      </w:r>
      <w:r w:rsidRPr="00DB3707">
        <w:rPr>
          <w:rFonts w:eastAsia="Times New Roman" w:cs="Times New Roman"/>
          <w:spacing w:val="55"/>
          <w:sz w:val="24"/>
          <w:szCs w:val="24"/>
        </w:rPr>
        <w:t xml:space="preserve"> </w:t>
      </w:r>
      <w:r w:rsidRPr="00DB3707">
        <w:rPr>
          <w:rFonts w:eastAsia="Times New Roman" w:cs="Times New Roman"/>
          <w:sz w:val="24"/>
          <w:szCs w:val="24"/>
        </w:rPr>
        <w:t>the</w:t>
      </w:r>
      <w:r w:rsidRPr="00DB3707">
        <w:rPr>
          <w:rFonts w:eastAsia="Times New Roman" w:cs="Times New Roman"/>
          <w:spacing w:val="57"/>
          <w:sz w:val="24"/>
          <w:szCs w:val="24"/>
        </w:rPr>
        <w:t xml:space="preserve"> </w:t>
      </w:r>
      <w:r w:rsidRPr="00DB3707">
        <w:rPr>
          <w:rFonts w:eastAsia="Times New Roman" w:cs="Times New Roman"/>
          <w:spacing w:val="-1"/>
          <w:sz w:val="24"/>
          <w:szCs w:val="24"/>
        </w:rPr>
        <w:t>c</w:t>
      </w:r>
      <w:r w:rsidRPr="00DB3707">
        <w:rPr>
          <w:rFonts w:eastAsia="Times New Roman" w:cs="Times New Roman"/>
          <w:sz w:val="24"/>
          <w:szCs w:val="24"/>
        </w:rPr>
        <w:t>onsti</w:t>
      </w:r>
      <w:r w:rsidRPr="00DB3707">
        <w:rPr>
          <w:rFonts w:eastAsia="Times New Roman" w:cs="Times New Roman"/>
          <w:spacing w:val="1"/>
          <w:sz w:val="24"/>
          <w:szCs w:val="24"/>
        </w:rPr>
        <w:t>t</w:t>
      </w:r>
      <w:r w:rsidRPr="00DB3707">
        <w:rPr>
          <w:rFonts w:eastAsia="Times New Roman" w:cs="Times New Roman"/>
          <w:sz w:val="24"/>
          <w:szCs w:val="24"/>
        </w:rPr>
        <w:t>ut</w:t>
      </w:r>
      <w:r w:rsidRPr="00DB3707">
        <w:rPr>
          <w:rFonts w:eastAsia="Times New Roman" w:cs="Times New Roman"/>
          <w:spacing w:val="-1"/>
          <w:sz w:val="24"/>
          <w:szCs w:val="24"/>
        </w:rPr>
        <w:t>i</w:t>
      </w:r>
      <w:r w:rsidRPr="00DB3707">
        <w:rPr>
          <w:rFonts w:eastAsia="Times New Roman" w:cs="Times New Roman"/>
          <w:sz w:val="24"/>
          <w:szCs w:val="24"/>
        </w:rPr>
        <w:t>on</w:t>
      </w:r>
      <w:r w:rsidRPr="00DB3707">
        <w:rPr>
          <w:rFonts w:eastAsia="Times New Roman" w:cs="Times New Roman"/>
          <w:spacing w:val="55"/>
          <w:sz w:val="24"/>
          <w:szCs w:val="24"/>
        </w:rPr>
        <w:t xml:space="preserve"> </w:t>
      </w:r>
      <w:r w:rsidRPr="00DB3707">
        <w:rPr>
          <w:rFonts w:eastAsia="Times New Roman" w:cs="Times New Roman"/>
          <w:sz w:val="24"/>
          <w:szCs w:val="24"/>
        </w:rPr>
        <w:t>of</w:t>
      </w:r>
      <w:r w:rsidRPr="00DB3707">
        <w:rPr>
          <w:rFonts w:eastAsia="Times New Roman" w:cs="Times New Roman"/>
          <w:spacing w:val="54"/>
          <w:sz w:val="24"/>
          <w:szCs w:val="24"/>
        </w:rPr>
        <w:t xml:space="preserve"> </w:t>
      </w:r>
      <w:r w:rsidRPr="00DB3707">
        <w:rPr>
          <w:rFonts w:eastAsia="Times New Roman" w:cs="Times New Roman"/>
          <w:spacing w:val="4"/>
          <w:sz w:val="24"/>
          <w:szCs w:val="24"/>
        </w:rPr>
        <w:t>H</w:t>
      </w:r>
      <w:r w:rsidRPr="00DB3707">
        <w:rPr>
          <w:rFonts w:eastAsia="Times New Roman" w:cs="Times New Roman"/>
          <w:spacing w:val="-5"/>
          <w:sz w:val="24"/>
          <w:szCs w:val="24"/>
        </w:rPr>
        <w:t>y</w:t>
      </w:r>
      <w:r w:rsidRPr="00DB3707">
        <w:rPr>
          <w:rFonts w:eastAsia="Times New Roman" w:cs="Times New Roman"/>
          <w:sz w:val="24"/>
          <w:szCs w:val="24"/>
        </w:rPr>
        <w:t>d</w:t>
      </w:r>
      <w:r w:rsidRPr="00DB3707">
        <w:rPr>
          <w:rFonts w:eastAsia="Times New Roman" w:cs="Times New Roman"/>
          <w:spacing w:val="-1"/>
          <w:sz w:val="24"/>
          <w:szCs w:val="24"/>
        </w:rPr>
        <w:t>r</w:t>
      </w:r>
      <w:r w:rsidRPr="00DB3707">
        <w:rPr>
          <w:rFonts w:eastAsia="Times New Roman" w:cs="Times New Roman"/>
          <w:sz w:val="24"/>
          <w:szCs w:val="24"/>
        </w:rPr>
        <w:t>o</w:t>
      </w:r>
      <w:r w:rsidRPr="00DB3707">
        <w:rPr>
          <w:rFonts w:eastAsia="Times New Roman" w:cs="Times New Roman"/>
          <w:spacing w:val="57"/>
          <w:sz w:val="24"/>
          <w:szCs w:val="24"/>
        </w:rPr>
        <w:t xml:space="preserve"> </w:t>
      </w:r>
      <w:r w:rsidRPr="00DB3707">
        <w:rPr>
          <w:rFonts w:eastAsia="Times New Roman" w:cs="Times New Roman"/>
          <w:spacing w:val="1"/>
          <w:sz w:val="24"/>
          <w:szCs w:val="24"/>
        </w:rPr>
        <w:t>P</w:t>
      </w:r>
      <w:r w:rsidRPr="00DB3707">
        <w:rPr>
          <w:rFonts w:eastAsia="Times New Roman" w:cs="Times New Roman"/>
          <w:sz w:val="24"/>
          <w:szCs w:val="24"/>
        </w:rPr>
        <w:t>roj</w:t>
      </w:r>
      <w:r w:rsidRPr="00DB3707">
        <w:rPr>
          <w:rFonts w:eastAsia="Times New Roman" w:cs="Times New Roman"/>
          <w:spacing w:val="-1"/>
          <w:sz w:val="24"/>
          <w:szCs w:val="24"/>
        </w:rPr>
        <w:t>ec</w:t>
      </w:r>
      <w:r w:rsidRPr="00DB3707">
        <w:rPr>
          <w:rFonts w:eastAsia="Times New Roman" w:cs="Times New Roman"/>
          <w:sz w:val="24"/>
          <w:szCs w:val="24"/>
        </w:rPr>
        <w:t>t</w:t>
      </w:r>
      <w:r w:rsidRPr="00DB3707">
        <w:rPr>
          <w:rFonts w:eastAsia="Times New Roman" w:cs="Times New Roman"/>
          <w:spacing w:val="55"/>
          <w:sz w:val="24"/>
          <w:szCs w:val="24"/>
        </w:rPr>
        <w:t xml:space="preserve"> </w:t>
      </w:r>
      <w:r w:rsidRPr="00DB3707">
        <w:rPr>
          <w:rFonts w:eastAsia="Times New Roman" w:cs="Times New Roman"/>
          <w:spacing w:val="2"/>
          <w:sz w:val="24"/>
          <w:szCs w:val="24"/>
        </w:rPr>
        <w:t>M</w:t>
      </w:r>
      <w:r w:rsidRPr="00DB3707">
        <w:rPr>
          <w:rFonts w:eastAsia="Times New Roman" w:cs="Times New Roman"/>
          <w:sz w:val="24"/>
          <w:szCs w:val="24"/>
        </w:rPr>
        <w:t>oni</w:t>
      </w:r>
      <w:r w:rsidRPr="00DB3707">
        <w:rPr>
          <w:rFonts w:eastAsia="Times New Roman" w:cs="Times New Roman"/>
          <w:spacing w:val="1"/>
          <w:sz w:val="24"/>
          <w:szCs w:val="24"/>
        </w:rPr>
        <w:t>t</w:t>
      </w:r>
      <w:r w:rsidRPr="00DB3707">
        <w:rPr>
          <w:rFonts w:eastAsia="Times New Roman" w:cs="Times New Roman"/>
          <w:sz w:val="24"/>
          <w:szCs w:val="24"/>
        </w:rPr>
        <w:t>o</w:t>
      </w:r>
      <w:r w:rsidRPr="00DB3707">
        <w:rPr>
          <w:rFonts w:eastAsia="Times New Roman" w:cs="Times New Roman"/>
          <w:spacing w:val="-1"/>
          <w:sz w:val="24"/>
          <w:szCs w:val="24"/>
        </w:rPr>
        <w:t>r</w:t>
      </w:r>
      <w:r w:rsidRPr="00DB3707">
        <w:rPr>
          <w:rFonts w:eastAsia="Times New Roman" w:cs="Times New Roman"/>
          <w:sz w:val="24"/>
          <w:szCs w:val="24"/>
        </w:rPr>
        <w:t>ing</w:t>
      </w:r>
      <w:r w:rsidRPr="00DB3707">
        <w:rPr>
          <w:rFonts w:eastAsia="Times New Roman" w:cs="Times New Roman"/>
          <w:spacing w:val="53"/>
          <w:sz w:val="24"/>
          <w:szCs w:val="24"/>
        </w:rPr>
        <w:t xml:space="preserve"> </w:t>
      </w:r>
      <w:r w:rsidRPr="00DB3707">
        <w:rPr>
          <w:rFonts w:eastAsia="Times New Roman" w:cs="Times New Roman"/>
          <w:sz w:val="24"/>
          <w:szCs w:val="24"/>
        </w:rPr>
        <w:t>Com</w:t>
      </w:r>
      <w:r w:rsidRPr="00DB3707">
        <w:rPr>
          <w:rFonts w:eastAsia="Times New Roman" w:cs="Times New Roman"/>
          <w:spacing w:val="1"/>
          <w:sz w:val="24"/>
          <w:szCs w:val="24"/>
        </w:rPr>
        <w:t>m</w:t>
      </w:r>
      <w:r w:rsidRPr="00DB3707">
        <w:rPr>
          <w:rFonts w:eastAsia="Times New Roman" w:cs="Times New Roman"/>
          <w:sz w:val="24"/>
          <w:szCs w:val="24"/>
        </w:rPr>
        <w:t>i</w:t>
      </w:r>
      <w:r w:rsidRPr="00DB3707">
        <w:rPr>
          <w:rFonts w:eastAsia="Times New Roman" w:cs="Times New Roman"/>
          <w:spacing w:val="1"/>
          <w:sz w:val="24"/>
          <w:szCs w:val="24"/>
        </w:rPr>
        <w:t>t</w:t>
      </w:r>
      <w:r w:rsidRPr="00DB3707">
        <w:rPr>
          <w:rFonts w:eastAsia="Times New Roman" w:cs="Times New Roman"/>
          <w:sz w:val="24"/>
          <w:szCs w:val="24"/>
        </w:rPr>
        <w:t>te</w:t>
      </w:r>
      <w:r w:rsidRPr="00DB3707">
        <w:rPr>
          <w:rFonts w:eastAsia="Times New Roman" w:cs="Times New Roman"/>
          <w:spacing w:val="-1"/>
          <w:sz w:val="24"/>
          <w:szCs w:val="24"/>
        </w:rPr>
        <w:t>e</w:t>
      </w:r>
      <w:r w:rsidRPr="00DB3707">
        <w:rPr>
          <w:rFonts w:eastAsia="Times New Roman" w:cs="Times New Roman"/>
          <w:sz w:val="24"/>
          <w:szCs w:val="24"/>
        </w:rPr>
        <w:t>,</w:t>
      </w:r>
      <w:r w:rsidRPr="00DB3707">
        <w:rPr>
          <w:rFonts w:eastAsia="Times New Roman" w:cs="Times New Roman"/>
          <w:spacing w:val="55"/>
          <w:sz w:val="24"/>
          <w:szCs w:val="24"/>
        </w:rPr>
        <w:t xml:space="preserve"> </w:t>
      </w:r>
      <w:r w:rsidRPr="00DB3707">
        <w:rPr>
          <w:rFonts w:eastAsia="Times New Roman" w:cs="Times New Roman"/>
          <w:sz w:val="24"/>
          <w:szCs w:val="24"/>
        </w:rPr>
        <w:t>the</w:t>
      </w:r>
      <w:r w:rsidRPr="00DB3707">
        <w:rPr>
          <w:rFonts w:eastAsia="Times New Roman" w:cs="Times New Roman"/>
          <w:spacing w:val="54"/>
          <w:sz w:val="24"/>
          <w:szCs w:val="24"/>
        </w:rPr>
        <w:t xml:space="preserve"> </w:t>
      </w:r>
      <w:r w:rsidRPr="00DB3707">
        <w:rPr>
          <w:rFonts w:eastAsia="Times New Roman" w:cs="Times New Roman"/>
          <w:sz w:val="24"/>
          <w:szCs w:val="24"/>
        </w:rPr>
        <w:t>Chief</w:t>
      </w:r>
      <w:r w:rsidRPr="00DB3707">
        <w:rPr>
          <w:rFonts w:eastAsia="Times New Roman" w:cs="Times New Roman"/>
          <w:spacing w:val="54"/>
          <w:sz w:val="24"/>
          <w:szCs w:val="24"/>
        </w:rPr>
        <w:t xml:space="preserve"> </w:t>
      </w:r>
      <w:r w:rsidRPr="00DB3707">
        <w:rPr>
          <w:rFonts w:eastAsia="Times New Roman" w:cs="Times New Roman"/>
          <w:sz w:val="24"/>
          <w:szCs w:val="24"/>
        </w:rPr>
        <w:t>E</w:t>
      </w:r>
      <w:r w:rsidRPr="00DB3707">
        <w:rPr>
          <w:rFonts w:eastAsia="Times New Roman" w:cs="Times New Roman"/>
          <w:spacing w:val="2"/>
          <w:sz w:val="24"/>
          <w:szCs w:val="24"/>
        </w:rPr>
        <w:t>n</w:t>
      </w:r>
      <w:r w:rsidRPr="00DB3707">
        <w:rPr>
          <w:rFonts w:eastAsia="Times New Roman" w:cs="Times New Roman"/>
          <w:spacing w:val="-2"/>
          <w:sz w:val="24"/>
          <w:szCs w:val="24"/>
        </w:rPr>
        <w:t>g</w:t>
      </w:r>
      <w:r w:rsidRPr="00DB3707">
        <w:rPr>
          <w:rFonts w:eastAsia="Times New Roman" w:cs="Times New Roman"/>
          <w:sz w:val="24"/>
          <w:szCs w:val="24"/>
        </w:rPr>
        <w:t>in</w:t>
      </w:r>
      <w:r w:rsidRPr="00DB3707">
        <w:rPr>
          <w:rFonts w:eastAsia="Times New Roman" w:cs="Times New Roman"/>
          <w:spacing w:val="2"/>
          <w:sz w:val="24"/>
          <w:szCs w:val="24"/>
        </w:rPr>
        <w:t>e</w:t>
      </w:r>
      <w:r w:rsidRPr="00DB3707">
        <w:rPr>
          <w:rFonts w:eastAsia="Times New Roman" w:cs="Times New Roman"/>
          <w:spacing w:val="1"/>
          <w:sz w:val="24"/>
          <w:szCs w:val="24"/>
        </w:rPr>
        <w:t>e</w:t>
      </w:r>
      <w:r w:rsidRPr="00DB3707">
        <w:rPr>
          <w:rFonts w:eastAsia="Times New Roman" w:cs="Times New Roman"/>
          <w:sz w:val="24"/>
          <w:szCs w:val="24"/>
        </w:rPr>
        <w:t>r (</w:t>
      </w:r>
      <w:r w:rsidRPr="00DB3707">
        <w:rPr>
          <w:rFonts w:eastAsia="Times New Roman" w:cs="Times New Roman"/>
          <w:spacing w:val="-1"/>
          <w:sz w:val="24"/>
          <w:szCs w:val="24"/>
        </w:rPr>
        <w:t>Ea</w:t>
      </w:r>
      <w:r w:rsidRPr="00DB3707">
        <w:rPr>
          <w:rFonts w:eastAsia="Times New Roman" w:cs="Times New Roman"/>
          <w:sz w:val="24"/>
          <w:szCs w:val="24"/>
        </w:rPr>
        <w:t>st)</w:t>
      </w:r>
      <w:r w:rsidRPr="00DB3707">
        <w:rPr>
          <w:rFonts w:eastAsia="Times New Roman" w:cs="Times New Roman"/>
          <w:spacing w:val="12"/>
          <w:sz w:val="24"/>
          <w:szCs w:val="24"/>
        </w:rPr>
        <w:t xml:space="preserve"> </w:t>
      </w:r>
      <w:r w:rsidRPr="00DB3707">
        <w:rPr>
          <w:rFonts w:eastAsia="Times New Roman" w:cs="Times New Roman"/>
          <w:sz w:val="24"/>
          <w:szCs w:val="24"/>
        </w:rPr>
        <w:t>is</w:t>
      </w:r>
      <w:r w:rsidRPr="00DB3707">
        <w:rPr>
          <w:rFonts w:eastAsia="Times New Roman" w:cs="Times New Roman"/>
          <w:spacing w:val="15"/>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ppoin</w:t>
      </w:r>
      <w:r w:rsidRPr="00DB3707">
        <w:rPr>
          <w:rFonts w:eastAsia="Times New Roman" w:cs="Times New Roman"/>
          <w:spacing w:val="1"/>
          <w:sz w:val="24"/>
          <w:szCs w:val="24"/>
        </w:rPr>
        <w:t>t</w:t>
      </w:r>
      <w:r w:rsidRPr="00DB3707">
        <w:rPr>
          <w:rFonts w:eastAsia="Times New Roman" w:cs="Times New Roman"/>
          <w:spacing w:val="-1"/>
          <w:sz w:val="24"/>
          <w:szCs w:val="24"/>
        </w:rPr>
        <w:t>e</w:t>
      </w:r>
      <w:r w:rsidRPr="00DB3707">
        <w:rPr>
          <w:rFonts w:eastAsia="Times New Roman" w:cs="Times New Roman"/>
          <w:sz w:val="24"/>
          <w:szCs w:val="24"/>
        </w:rPr>
        <w:t>d</w:t>
      </w:r>
      <w:r w:rsidRPr="00DB3707">
        <w:rPr>
          <w:rFonts w:eastAsia="Times New Roman" w:cs="Times New Roman"/>
          <w:spacing w:val="14"/>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s</w:t>
      </w:r>
      <w:r w:rsidRPr="00DB3707">
        <w:rPr>
          <w:rFonts w:eastAsia="Times New Roman" w:cs="Times New Roman"/>
          <w:spacing w:val="12"/>
          <w:sz w:val="24"/>
          <w:szCs w:val="24"/>
        </w:rPr>
        <w:t xml:space="preserve"> </w:t>
      </w:r>
      <w:r w:rsidRPr="00DB3707">
        <w:rPr>
          <w:rFonts w:eastAsia="Times New Roman" w:cs="Times New Roman"/>
          <w:sz w:val="24"/>
          <w:szCs w:val="24"/>
        </w:rPr>
        <w:t>a</w:t>
      </w:r>
      <w:r w:rsidRPr="00DB3707">
        <w:rPr>
          <w:rFonts w:eastAsia="Times New Roman" w:cs="Times New Roman"/>
          <w:spacing w:val="15"/>
          <w:sz w:val="24"/>
          <w:szCs w:val="24"/>
        </w:rPr>
        <w:t xml:space="preserve"> </w:t>
      </w:r>
      <w:r w:rsidRPr="00DB3707">
        <w:rPr>
          <w:rFonts w:eastAsia="Times New Roman" w:cs="Times New Roman"/>
          <w:sz w:val="24"/>
          <w:szCs w:val="24"/>
        </w:rPr>
        <w:t>Nod</w:t>
      </w:r>
      <w:r w:rsidRPr="00DB3707">
        <w:rPr>
          <w:rFonts w:eastAsia="Times New Roman" w:cs="Times New Roman"/>
          <w:spacing w:val="-1"/>
          <w:sz w:val="24"/>
          <w:szCs w:val="24"/>
        </w:rPr>
        <w:t>a</w:t>
      </w:r>
      <w:r w:rsidRPr="00DB3707">
        <w:rPr>
          <w:rFonts w:eastAsia="Times New Roman" w:cs="Times New Roman"/>
          <w:sz w:val="24"/>
          <w:szCs w:val="24"/>
        </w:rPr>
        <w:t>l</w:t>
      </w:r>
      <w:r w:rsidRPr="00DB3707">
        <w:rPr>
          <w:rFonts w:eastAsia="Times New Roman" w:cs="Times New Roman"/>
          <w:spacing w:val="12"/>
          <w:sz w:val="24"/>
          <w:szCs w:val="24"/>
        </w:rPr>
        <w:t xml:space="preserve"> </w:t>
      </w:r>
      <w:r w:rsidRPr="00DB3707">
        <w:rPr>
          <w:rFonts w:eastAsia="Times New Roman" w:cs="Times New Roman"/>
          <w:sz w:val="24"/>
          <w:szCs w:val="24"/>
        </w:rPr>
        <w:t>O</w:t>
      </w:r>
      <w:r w:rsidRPr="00DB3707">
        <w:rPr>
          <w:rFonts w:eastAsia="Times New Roman" w:cs="Times New Roman"/>
          <w:spacing w:val="1"/>
          <w:sz w:val="24"/>
          <w:szCs w:val="24"/>
        </w:rPr>
        <w:t>f</w:t>
      </w:r>
      <w:r w:rsidRPr="00DB3707">
        <w:rPr>
          <w:rFonts w:eastAsia="Times New Roman" w:cs="Times New Roman"/>
          <w:sz w:val="24"/>
          <w:szCs w:val="24"/>
        </w:rPr>
        <w:t>fi</w:t>
      </w:r>
      <w:r w:rsidRPr="00DB3707">
        <w:rPr>
          <w:rFonts w:eastAsia="Times New Roman" w:cs="Times New Roman"/>
          <w:spacing w:val="-1"/>
          <w:sz w:val="24"/>
          <w:szCs w:val="24"/>
        </w:rPr>
        <w:t>c</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11"/>
          <w:sz w:val="24"/>
          <w:szCs w:val="24"/>
        </w:rPr>
        <w:t xml:space="preserve"> </w:t>
      </w:r>
      <w:r w:rsidRPr="00DB3707">
        <w:rPr>
          <w:rFonts w:eastAsia="Times New Roman" w:cs="Times New Roman"/>
          <w:sz w:val="24"/>
          <w:szCs w:val="24"/>
        </w:rPr>
        <w:t>of</w:t>
      </w:r>
      <w:r w:rsidRPr="00DB3707">
        <w:rPr>
          <w:rFonts w:eastAsia="Times New Roman" w:cs="Times New Roman"/>
          <w:spacing w:val="13"/>
          <w:sz w:val="24"/>
          <w:szCs w:val="24"/>
        </w:rPr>
        <w:t xml:space="preserve"> </w:t>
      </w:r>
      <w:r w:rsidRPr="00DB3707">
        <w:rPr>
          <w:rFonts w:eastAsia="Times New Roman" w:cs="Times New Roman"/>
          <w:sz w:val="24"/>
          <w:szCs w:val="24"/>
        </w:rPr>
        <w:t>these</w:t>
      </w:r>
      <w:r w:rsidRPr="00DB3707">
        <w:rPr>
          <w:rFonts w:eastAsia="Times New Roman" w:cs="Times New Roman"/>
          <w:spacing w:val="13"/>
          <w:sz w:val="24"/>
          <w:szCs w:val="24"/>
        </w:rPr>
        <w:t xml:space="preserve"> </w:t>
      </w:r>
      <w:r w:rsidRPr="00DB3707">
        <w:rPr>
          <w:rFonts w:eastAsia="Times New Roman" w:cs="Times New Roman"/>
          <w:sz w:val="24"/>
          <w:szCs w:val="24"/>
        </w:rPr>
        <w:t>matte</w:t>
      </w:r>
      <w:r w:rsidRPr="00DB3707">
        <w:rPr>
          <w:rFonts w:eastAsia="Times New Roman" w:cs="Times New Roman"/>
          <w:spacing w:val="-1"/>
          <w:sz w:val="24"/>
          <w:szCs w:val="24"/>
        </w:rPr>
        <w:t>r</w:t>
      </w:r>
      <w:r w:rsidRPr="00DB3707">
        <w:rPr>
          <w:rFonts w:eastAsia="Times New Roman" w:cs="Times New Roman"/>
          <w:sz w:val="24"/>
          <w:szCs w:val="24"/>
        </w:rPr>
        <w:t>s</w:t>
      </w:r>
      <w:r w:rsidRPr="00DB3707">
        <w:rPr>
          <w:rFonts w:eastAsia="Times New Roman" w:cs="Times New Roman"/>
          <w:spacing w:val="12"/>
          <w:sz w:val="24"/>
          <w:szCs w:val="24"/>
        </w:rPr>
        <w:t xml:space="preserve"> </w:t>
      </w:r>
      <w:r w:rsidRPr="00DB3707">
        <w:rPr>
          <w:rFonts w:eastAsia="Times New Roman" w:cs="Times New Roman"/>
          <w:sz w:val="24"/>
          <w:szCs w:val="24"/>
        </w:rPr>
        <w:t>who</w:t>
      </w:r>
      <w:r w:rsidRPr="00DB3707">
        <w:rPr>
          <w:rFonts w:eastAsia="Times New Roman" w:cs="Times New Roman"/>
          <w:spacing w:val="13"/>
          <w:sz w:val="24"/>
          <w:szCs w:val="24"/>
        </w:rPr>
        <w:t xml:space="preserve"> </w:t>
      </w:r>
      <w:r w:rsidRPr="00DB3707">
        <w:rPr>
          <w:rFonts w:eastAsia="Times New Roman" w:cs="Times New Roman"/>
          <w:sz w:val="24"/>
          <w:szCs w:val="24"/>
        </w:rPr>
        <w:t>is</w:t>
      </w:r>
      <w:r w:rsidRPr="00DB3707">
        <w:rPr>
          <w:rFonts w:eastAsia="Times New Roman" w:cs="Times New Roman"/>
          <w:spacing w:val="12"/>
          <w:sz w:val="24"/>
          <w:szCs w:val="24"/>
        </w:rPr>
        <w:t xml:space="preserve"> </w:t>
      </w:r>
      <w:r w:rsidRPr="00DB3707">
        <w:rPr>
          <w:rFonts w:eastAsia="Times New Roman" w:cs="Times New Roman"/>
          <w:spacing w:val="-1"/>
          <w:sz w:val="24"/>
          <w:szCs w:val="24"/>
        </w:rPr>
        <w:t>e</w:t>
      </w:r>
      <w:r w:rsidRPr="00DB3707">
        <w:rPr>
          <w:rFonts w:eastAsia="Times New Roman" w:cs="Times New Roman"/>
          <w:sz w:val="24"/>
          <w:szCs w:val="24"/>
        </w:rPr>
        <w:t>ntrusted</w:t>
      </w:r>
      <w:r w:rsidRPr="00DB3707">
        <w:rPr>
          <w:rFonts w:eastAsia="Times New Roman" w:cs="Times New Roman"/>
          <w:spacing w:val="13"/>
          <w:sz w:val="24"/>
          <w:szCs w:val="24"/>
        </w:rPr>
        <w:t xml:space="preserve"> </w:t>
      </w:r>
      <w:r w:rsidRPr="00DB3707">
        <w:rPr>
          <w:rFonts w:eastAsia="Times New Roman" w:cs="Times New Roman"/>
          <w:sz w:val="24"/>
          <w:szCs w:val="24"/>
        </w:rPr>
        <w:t>t</w:t>
      </w:r>
      <w:r w:rsidRPr="00DB3707">
        <w:rPr>
          <w:rFonts w:eastAsia="Times New Roman" w:cs="Times New Roman"/>
          <w:spacing w:val="3"/>
          <w:sz w:val="24"/>
          <w:szCs w:val="24"/>
        </w:rPr>
        <w:t>h</w:t>
      </w:r>
      <w:r w:rsidRPr="00DB3707">
        <w:rPr>
          <w:rFonts w:eastAsia="Times New Roman" w:cs="Times New Roman"/>
          <w:sz w:val="24"/>
          <w:szCs w:val="24"/>
        </w:rPr>
        <w:t>e</w:t>
      </w:r>
      <w:r w:rsidRPr="00DB3707">
        <w:rPr>
          <w:rFonts w:eastAsia="Times New Roman" w:cs="Times New Roman"/>
          <w:spacing w:val="11"/>
          <w:sz w:val="24"/>
          <w:szCs w:val="24"/>
        </w:rPr>
        <w:t xml:space="preserve"> </w:t>
      </w:r>
      <w:r w:rsidRPr="00DB3707">
        <w:rPr>
          <w:rFonts w:eastAsia="Times New Roman" w:cs="Times New Roman"/>
          <w:spacing w:val="1"/>
          <w:sz w:val="24"/>
          <w:szCs w:val="24"/>
        </w:rPr>
        <w:t>r</w:t>
      </w:r>
      <w:r w:rsidRPr="00DB3707">
        <w:rPr>
          <w:rFonts w:eastAsia="Times New Roman" w:cs="Times New Roman"/>
          <w:spacing w:val="-1"/>
          <w:sz w:val="24"/>
          <w:szCs w:val="24"/>
        </w:rPr>
        <w:t>e</w:t>
      </w:r>
      <w:r w:rsidRPr="00DB3707">
        <w:rPr>
          <w:rFonts w:eastAsia="Times New Roman" w:cs="Times New Roman"/>
          <w:sz w:val="24"/>
          <w:szCs w:val="24"/>
        </w:rPr>
        <w:t>spons</w:t>
      </w:r>
      <w:r w:rsidRPr="00DB3707">
        <w:rPr>
          <w:rFonts w:eastAsia="Times New Roman" w:cs="Times New Roman"/>
          <w:spacing w:val="1"/>
          <w:sz w:val="24"/>
          <w:szCs w:val="24"/>
        </w:rPr>
        <w:t>i</w:t>
      </w:r>
      <w:r w:rsidRPr="00DB3707">
        <w:rPr>
          <w:rFonts w:eastAsia="Times New Roman" w:cs="Times New Roman"/>
          <w:sz w:val="24"/>
          <w:szCs w:val="24"/>
        </w:rPr>
        <w:t>bi</w:t>
      </w:r>
      <w:r w:rsidRPr="00DB3707">
        <w:rPr>
          <w:rFonts w:eastAsia="Times New Roman" w:cs="Times New Roman"/>
          <w:spacing w:val="1"/>
          <w:sz w:val="24"/>
          <w:szCs w:val="24"/>
        </w:rPr>
        <w:t>l</w:t>
      </w:r>
      <w:r w:rsidRPr="00DB3707">
        <w:rPr>
          <w:rFonts w:eastAsia="Times New Roman" w:cs="Times New Roman"/>
          <w:sz w:val="24"/>
          <w:szCs w:val="24"/>
        </w:rPr>
        <w:t>i</w:t>
      </w:r>
      <w:r w:rsidRPr="00DB3707">
        <w:rPr>
          <w:rFonts w:eastAsia="Times New Roman" w:cs="Times New Roman"/>
          <w:spacing w:val="3"/>
          <w:sz w:val="24"/>
          <w:szCs w:val="24"/>
        </w:rPr>
        <w:t>t</w:t>
      </w:r>
      <w:r w:rsidRPr="00DB3707">
        <w:rPr>
          <w:rFonts w:eastAsia="Times New Roman" w:cs="Times New Roman"/>
          <w:sz w:val="24"/>
          <w:szCs w:val="24"/>
        </w:rPr>
        <w:t>y</w:t>
      </w:r>
      <w:r w:rsidRPr="00DB3707">
        <w:rPr>
          <w:rFonts w:eastAsia="Times New Roman" w:cs="Times New Roman"/>
          <w:spacing w:val="15"/>
          <w:sz w:val="24"/>
          <w:szCs w:val="24"/>
        </w:rPr>
        <w:t xml:space="preserve"> </w:t>
      </w:r>
      <w:r w:rsidRPr="00DB3707">
        <w:rPr>
          <w:rFonts w:eastAsia="Times New Roman" w:cs="Times New Roman"/>
          <w:sz w:val="24"/>
          <w:szCs w:val="24"/>
        </w:rPr>
        <w:t>to be</w:t>
      </w:r>
      <w:r w:rsidRPr="00DB3707">
        <w:rPr>
          <w:rFonts w:eastAsia="Times New Roman" w:cs="Times New Roman"/>
          <w:spacing w:val="-1"/>
          <w:sz w:val="24"/>
          <w:szCs w:val="24"/>
        </w:rPr>
        <w:t xml:space="preserve"> c</w:t>
      </w:r>
      <w:r w:rsidRPr="00DB3707">
        <w:rPr>
          <w:rFonts w:eastAsia="Times New Roman" w:cs="Times New Roman"/>
          <w:sz w:val="24"/>
          <w:szCs w:val="24"/>
        </w:rPr>
        <w:t>ont</w:t>
      </w:r>
      <w:r w:rsidRPr="00DB3707">
        <w:rPr>
          <w:rFonts w:eastAsia="Times New Roman" w:cs="Times New Roman"/>
          <w:spacing w:val="1"/>
          <w:sz w:val="24"/>
          <w:szCs w:val="24"/>
        </w:rPr>
        <w:t>i</w:t>
      </w:r>
      <w:r w:rsidRPr="00DB3707">
        <w:rPr>
          <w:rFonts w:eastAsia="Times New Roman" w:cs="Times New Roman"/>
          <w:sz w:val="24"/>
          <w:szCs w:val="24"/>
        </w:rPr>
        <w:t>nuous</w:t>
      </w:r>
      <w:r w:rsidRPr="00DB3707">
        <w:rPr>
          <w:rFonts w:eastAsia="Times New Roman" w:cs="Times New Roman"/>
          <w:spacing w:val="3"/>
          <w:sz w:val="24"/>
          <w:szCs w:val="24"/>
        </w:rPr>
        <w:t>l</w:t>
      </w:r>
      <w:r w:rsidRPr="00DB3707">
        <w:rPr>
          <w:rFonts w:eastAsia="Times New Roman" w:cs="Times New Roman"/>
          <w:sz w:val="24"/>
          <w:szCs w:val="24"/>
        </w:rPr>
        <w:t>y</w:t>
      </w:r>
      <w:r w:rsidRPr="00DB3707">
        <w:rPr>
          <w:rFonts w:eastAsia="Times New Roman" w:cs="Times New Roman"/>
          <w:spacing w:val="-5"/>
          <w:sz w:val="24"/>
          <w:szCs w:val="24"/>
        </w:rPr>
        <w:t xml:space="preserve"> </w:t>
      </w:r>
      <w:r w:rsidRPr="00DB3707">
        <w:rPr>
          <w:rFonts w:eastAsia="Times New Roman" w:cs="Times New Roman"/>
          <w:sz w:val="24"/>
          <w:szCs w:val="24"/>
        </w:rPr>
        <w:t xml:space="preserve">in </w:t>
      </w:r>
      <w:r w:rsidRPr="00DB3707">
        <w:rPr>
          <w:rFonts w:eastAsia="Times New Roman" w:cs="Times New Roman"/>
          <w:spacing w:val="1"/>
          <w:sz w:val="24"/>
          <w:szCs w:val="24"/>
        </w:rPr>
        <w:t>t</w:t>
      </w:r>
      <w:r w:rsidRPr="00DB3707">
        <w:rPr>
          <w:rFonts w:eastAsia="Times New Roman" w:cs="Times New Roman"/>
          <w:sz w:val="24"/>
          <w:szCs w:val="24"/>
        </w:rPr>
        <w:t>ou</w:t>
      </w:r>
      <w:r w:rsidRPr="00DB3707">
        <w:rPr>
          <w:rFonts w:eastAsia="Times New Roman" w:cs="Times New Roman"/>
          <w:spacing w:val="-1"/>
          <w:sz w:val="24"/>
          <w:szCs w:val="24"/>
        </w:rPr>
        <w:t>c</w:t>
      </w:r>
      <w:r w:rsidRPr="00DB3707">
        <w:rPr>
          <w:rFonts w:eastAsia="Times New Roman" w:cs="Times New Roman"/>
          <w:sz w:val="24"/>
          <w:szCs w:val="24"/>
        </w:rPr>
        <w:t>h</w:t>
      </w:r>
      <w:r w:rsidRPr="00DB3707">
        <w:rPr>
          <w:rFonts w:eastAsia="Times New Roman" w:cs="Times New Roman"/>
          <w:spacing w:val="2"/>
          <w:sz w:val="24"/>
          <w:szCs w:val="24"/>
        </w:rPr>
        <w:t xml:space="preserve"> </w:t>
      </w:r>
      <w:r w:rsidRPr="00DB3707">
        <w:rPr>
          <w:rFonts w:eastAsia="Times New Roman" w:cs="Times New Roman"/>
          <w:sz w:val="24"/>
          <w:szCs w:val="24"/>
        </w:rPr>
        <w:t xml:space="preserve">with </w:t>
      </w:r>
      <w:r w:rsidRPr="00DB3707">
        <w:rPr>
          <w:rFonts w:eastAsia="Times New Roman" w:cs="Times New Roman"/>
          <w:spacing w:val="1"/>
          <w:sz w:val="24"/>
          <w:szCs w:val="24"/>
        </w:rPr>
        <w:t>t</w:t>
      </w:r>
      <w:r w:rsidRPr="00DB3707">
        <w:rPr>
          <w:rFonts w:eastAsia="Times New Roman" w:cs="Times New Roman"/>
          <w:sz w:val="24"/>
          <w:szCs w:val="24"/>
        </w:rPr>
        <w:t>he</w:t>
      </w:r>
      <w:r w:rsidRPr="00DB3707">
        <w:rPr>
          <w:rFonts w:eastAsia="Times New Roman" w:cs="Times New Roman"/>
          <w:spacing w:val="-1"/>
          <w:sz w:val="24"/>
          <w:szCs w:val="24"/>
        </w:rPr>
        <w:t xml:space="preserve"> </w:t>
      </w:r>
      <w:r w:rsidRPr="00DB3707">
        <w:rPr>
          <w:rFonts w:eastAsia="Times New Roman" w:cs="Times New Roman"/>
          <w:spacing w:val="1"/>
          <w:sz w:val="24"/>
          <w:szCs w:val="24"/>
        </w:rPr>
        <w:t>P</w:t>
      </w:r>
      <w:r w:rsidRPr="00DB3707">
        <w:rPr>
          <w:rFonts w:eastAsia="Times New Roman" w:cs="Times New Roman"/>
          <w:sz w:val="24"/>
          <w:szCs w:val="24"/>
        </w:rPr>
        <w:t>ow</w:t>
      </w:r>
      <w:r w:rsidRPr="00DB3707">
        <w:rPr>
          <w:rFonts w:eastAsia="Times New Roman" w:cs="Times New Roman"/>
          <w:spacing w:val="-1"/>
          <w:sz w:val="24"/>
          <w:szCs w:val="24"/>
        </w:rPr>
        <w:t>e</w:t>
      </w:r>
      <w:r w:rsidRPr="00DB3707">
        <w:rPr>
          <w:rFonts w:eastAsia="Times New Roman" w:cs="Times New Roman"/>
          <w:sz w:val="24"/>
          <w:szCs w:val="24"/>
        </w:rPr>
        <w:t xml:space="preserve">r </w:t>
      </w:r>
      <w:r w:rsidRPr="00DB3707">
        <w:rPr>
          <w:rFonts w:eastAsia="Times New Roman" w:cs="Times New Roman"/>
          <w:spacing w:val="-1"/>
          <w:sz w:val="24"/>
          <w:szCs w:val="24"/>
        </w:rPr>
        <w:t>De</w:t>
      </w:r>
      <w:r w:rsidRPr="00DB3707">
        <w:rPr>
          <w:rFonts w:eastAsia="Times New Roman" w:cs="Times New Roman"/>
          <w:spacing w:val="2"/>
          <w:sz w:val="24"/>
          <w:szCs w:val="24"/>
        </w:rPr>
        <w:t>v</w:t>
      </w:r>
      <w:r w:rsidRPr="00DB3707">
        <w:rPr>
          <w:rFonts w:eastAsia="Times New Roman" w:cs="Times New Roman"/>
          <w:spacing w:val="-1"/>
          <w:sz w:val="24"/>
          <w:szCs w:val="24"/>
        </w:rPr>
        <w:t>e</w:t>
      </w:r>
      <w:r w:rsidRPr="00DB3707">
        <w:rPr>
          <w:rFonts w:eastAsia="Times New Roman" w:cs="Times New Roman"/>
          <w:sz w:val="24"/>
          <w:szCs w:val="24"/>
        </w:rPr>
        <w:t>lop</w:t>
      </w:r>
      <w:r w:rsidRPr="00DB3707">
        <w:rPr>
          <w:rFonts w:eastAsia="Times New Roman" w:cs="Times New Roman"/>
          <w:spacing w:val="2"/>
          <w:sz w:val="24"/>
          <w:szCs w:val="24"/>
        </w:rPr>
        <w:t>e</w:t>
      </w:r>
      <w:r w:rsidRPr="00DB3707">
        <w:rPr>
          <w:rFonts w:eastAsia="Times New Roman" w:cs="Times New Roman"/>
          <w:sz w:val="24"/>
          <w:szCs w:val="24"/>
        </w:rPr>
        <w:t>rs</w:t>
      </w:r>
      <w:r w:rsidRPr="00DB3707">
        <w:rPr>
          <w:rFonts w:eastAsia="Times New Roman" w:cs="Times New Roman"/>
          <w:spacing w:val="2"/>
          <w:sz w:val="24"/>
          <w:szCs w:val="24"/>
        </w:rPr>
        <w:t xml:space="preserve"> </w:t>
      </w:r>
      <w:r w:rsidRPr="00DB3707">
        <w:rPr>
          <w:rFonts w:eastAsia="Times New Roman" w:cs="Times New Roman"/>
          <w:sz w:val="24"/>
          <w:szCs w:val="24"/>
        </w:rPr>
        <w:t xml:space="preserve">in </w:t>
      </w:r>
      <w:r w:rsidRPr="00DB3707">
        <w:rPr>
          <w:rFonts w:eastAsia="Times New Roman" w:cs="Times New Roman"/>
          <w:spacing w:val="1"/>
          <w:sz w:val="24"/>
          <w:szCs w:val="24"/>
        </w:rPr>
        <w:t>t</w:t>
      </w:r>
      <w:r w:rsidRPr="00DB3707">
        <w:rPr>
          <w:rFonts w:eastAsia="Times New Roman" w:cs="Times New Roman"/>
          <w:sz w:val="24"/>
          <w:szCs w:val="24"/>
        </w:rPr>
        <w:t>he</w:t>
      </w:r>
      <w:r w:rsidRPr="00DB3707">
        <w:rPr>
          <w:rFonts w:eastAsia="Times New Roman" w:cs="Times New Roman"/>
          <w:spacing w:val="-1"/>
          <w:sz w:val="24"/>
          <w:szCs w:val="24"/>
        </w:rPr>
        <w:t xml:space="preserve"> </w:t>
      </w:r>
      <w:r w:rsidRPr="00DB3707">
        <w:rPr>
          <w:rFonts w:eastAsia="Times New Roman" w:cs="Times New Roman"/>
          <w:spacing w:val="1"/>
          <w:sz w:val="24"/>
          <w:szCs w:val="24"/>
        </w:rPr>
        <w:t>S</w:t>
      </w:r>
      <w:r w:rsidRPr="00DB3707">
        <w:rPr>
          <w:rFonts w:eastAsia="Times New Roman" w:cs="Times New Roman"/>
          <w:sz w:val="24"/>
          <w:szCs w:val="24"/>
        </w:rPr>
        <w:t>tate</w:t>
      </w:r>
      <w:r w:rsidRPr="00DB3707">
        <w:rPr>
          <w:rFonts w:eastAsia="Times New Roman" w:cs="Times New Roman"/>
          <w:spacing w:val="-1"/>
          <w:sz w:val="24"/>
          <w:szCs w:val="24"/>
        </w:rPr>
        <w:t xml:space="preserve"> f</w:t>
      </w:r>
      <w:r w:rsidRPr="00DB3707">
        <w:rPr>
          <w:rFonts w:eastAsia="Times New Roman" w:cs="Times New Roman"/>
          <w:sz w:val="24"/>
          <w:szCs w:val="24"/>
        </w:rPr>
        <w:t>or</w:t>
      </w:r>
      <w:r w:rsidRPr="00DB3707">
        <w:rPr>
          <w:rFonts w:eastAsia="Times New Roman" w:cs="Times New Roman"/>
          <w:spacing w:val="-1"/>
          <w:sz w:val="24"/>
          <w:szCs w:val="24"/>
        </w:rPr>
        <w:t xml:space="preserve"> r</w:t>
      </w:r>
      <w:r w:rsidRPr="00DB3707">
        <w:rPr>
          <w:rFonts w:eastAsia="Times New Roman" w:cs="Times New Roman"/>
          <w:spacing w:val="1"/>
          <w:sz w:val="24"/>
          <w:szCs w:val="24"/>
        </w:rPr>
        <w:t>e</w:t>
      </w:r>
      <w:r w:rsidRPr="00DB3707">
        <w:rPr>
          <w:rFonts w:eastAsia="Times New Roman" w:cs="Times New Roman"/>
          <w:spacing w:val="-2"/>
          <w:sz w:val="24"/>
          <w:szCs w:val="24"/>
        </w:rPr>
        <w:t>g</w:t>
      </w:r>
      <w:r w:rsidRPr="00DB3707">
        <w:rPr>
          <w:rFonts w:eastAsia="Times New Roman" w:cs="Times New Roman"/>
          <w:sz w:val="24"/>
          <w:szCs w:val="24"/>
        </w:rPr>
        <w:t>u</w:t>
      </w:r>
      <w:r w:rsidRPr="00DB3707">
        <w:rPr>
          <w:rFonts w:eastAsia="Times New Roman" w:cs="Times New Roman"/>
          <w:spacing w:val="3"/>
          <w:sz w:val="24"/>
          <w:szCs w:val="24"/>
        </w:rPr>
        <w:t>l</w:t>
      </w:r>
      <w:r w:rsidRPr="00DB3707">
        <w:rPr>
          <w:rFonts w:eastAsia="Times New Roman" w:cs="Times New Roman"/>
          <w:spacing w:val="-1"/>
          <w:sz w:val="24"/>
          <w:szCs w:val="24"/>
        </w:rPr>
        <w:t>a</w:t>
      </w:r>
      <w:r w:rsidRPr="00DB3707">
        <w:rPr>
          <w:rFonts w:eastAsia="Times New Roman" w:cs="Times New Roman"/>
          <w:sz w:val="24"/>
          <w:szCs w:val="24"/>
        </w:rPr>
        <w:t>r</w:t>
      </w:r>
      <w:r w:rsidRPr="00DB3707">
        <w:rPr>
          <w:rFonts w:eastAsia="Times New Roman" w:cs="Times New Roman"/>
          <w:spacing w:val="1"/>
          <w:sz w:val="24"/>
          <w:szCs w:val="24"/>
        </w:rPr>
        <w:t xml:space="preserve"> </w:t>
      </w:r>
      <w:r w:rsidRPr="00DB3707">
        <w:rPr>
          <w:rFonts w:eastAsia="Times New Roman" w:cs="Times New Roman"/>
          <w:sz w:val="24"/>
          <w:szCs w:val="24"/>
        </w:rPr>
        <w:t>upd</w:t>
      </w:r>
      <w:r w:rsidRPr="00DB3707">
        <w:rPr>
          <w:rFonts w:eastAsia="Times New Roman" w:cs="Times New Roman"/>
          <w:spacing w:val="-1"/>
          <w:sz w:val="24"/>
          <w:szCs w:val="24"/>
        </w:rPr>
        <w:t>a</w:t>
      </w:r>
      <w:r w:rsidRPr="00DB3707">
        <w:rPr>
          <w:rFonts w:eastAsia="Times New Roman" w:cs="Times New Roman"/>
          <w:sz w:val="24"/>
          <w:szCs w:val="24"/>
        </w:rPr>
        <w:t>tes.</w:t>
      </w:r>
    </w:p>
    <w:p w:rsidR="00DB3707" w:rsidRDefault="00DB3707" w:rsidP="00DB3707">
      <w:pPr>
        <w:widowControl w:val="0"/>
        <w:autoSpaceDE w:val="0"/>
        <w:autoSpaceDN w:val="0"/>
        <w:adjustRightInd w:val="0"/>
        <w:spacing w:after="0" w:line="360" w:lineRule="auto"/>
        <w:ind w:left="851" w:right="95"/>
        <w:jc w:val="both"/>
        <w:rPr>
          <w:rFonts w:eastAsia="Times New Roman" w:cs="Times New Roman"/>
          <w:b/>
          <w:sz w:val="24"/>
          <w:szCs w:val="24"/>
        </w:rPr>
      </w:pPr>
      <w:r w:rsidRPr="007A19C5">
        <w:rPr>
          <w:rFonts w:eastAsia="Times New Roman" w:cs="Times New Roman"/>
          <w:b/>
          <w:sz w:val="24"/>
          <w:szCs w:val="24"/>
        </w:rPr>
        <w:t>Commission’s Comments</w:t>
      </w:r>
    </w:p>
    <w:p w:rsidR="00E068F8" w:rsidRDefault="00DB3707" w:rsidP="00846AE5">
      <w:pPr>
        <w:tabs>
          <w:tab w:val="left" w:pos="2565"/>
        </w:tabs>
        <w:spacing w:line="360" w:lineRule="auto"/>
        <w:ind w:left="851"/>
        <w:jc w:val="both"/>
        <w:rPr>
          <w:color w:val="000000" w:themeColor="text1"/>
          <w:sz w:val="24"/>
          <w:szCs w:val="24"/>
        </w:rPr>
      </w:pPr>
      <w:r w:rsidRPr="00DB3707">
        <w:rPr>
          <w:color w:val="000000" w:themeColor="text1"/>
          <w:sz w:val="24"/>
          <w:szCs w:val="24"/>
        </w:rPr>
        <w:t xml:space="preserve"> </w:t>
      </w:r>
      <w:r w:rsidR="00D373FA" w:rsidRPr="00DB3707">
        <w:rPr>
          <w:color w:val="000000" w:themeColor="text1"/>
          <w:sz w:val="24"/>
          <w:szCs w:val="24"/>
        </w:rPr>
        <w:t xml:space="preserve">Reports </w:t>
      </w:r>
      <w:r w:rsidRPr="00DB3707">
        <w:rPr>
          <w:color w:val="000000" w:themeColor="text1"/>
          <w:sz w:val="24"/>
          <w:szCs w:val="24"/>
        </w:rPr>
        <w:t>may be obtained</w:t>
      </w:r>
      <w:r w:rsidR="00D373FA">
        <w:rPr>
          <w:color w:val="000000" w:themeColor="text1"/>
          <w:sz w:val="24"/>
          <w:szCs w:val="24"/>
        </w:rPr>
        <w:t xml:space="preserve"> </w:t>
      </w:r>
      <w:r w:rsidR="00D373FA" w:rsidRPr="00DB3707">
        <w:rPr>
          <w:color w:val="000000" w:themeColor="text1"/>
          <w:sz w:val="24"/>
          <w:szCs w:val="24"/>
        </w:rPr>
        <w:t>periodicall</w:t>
      </w:r>
      <w:r w:rsidR="00D373FA">
        <w:rPr>
          <w:color w:val="000000" w:themeColor="text1"/>
          <w:sz w:val="24"/>
          <w:szCs w:val="24"/>
        </w:rPr>
        <w:t>y</w:t>
      </w:r>
      <w:r w:rsidR="00D373FA" w:rsidRPr="00DB3707">
        <w:rPr>
          <w:color w:val="000000" w:themeColor="text1"/>
          <w:sz w:val="24"/>
          <w:szCs w:val="24"/>
        </w:rPr>
        <w:t xml:space="preserve"> </w:t>
      </w:r>
      <w:r w:rsidRPr="00DB3707">
        <w:rPr>
          <w:color w:val="000000" w:themeColor="text1"/>
          <w:sz w:val="24"/>
          <w:szCs w:val="24"/>
        </w:rPr>
        <w:t xml:space="preserve">from the nodal </w:t>
      </w:r>
      <w:r w:rsidR="001E5EC2" w:rsidRPr="00DB3707">
        <w:rPr>
          <w:color w:val="000000" w:themeColor="text1"/>
          <w:sz w:val="24"/>
          <w:szCs w:val="24"/>
        </w:rPr>
        <w:t>officers and</w:t>
      </w:r>
      <w:r w:rsidRPr="00DB3707">
        <w:rPr>
          <w:color w:val="000000" w:themeColor="text1"/>
          <w:sz w:val="24"/>
          <w:szCs w:val="24"/>
        </w:rPr>
        <w:t xml:space="preserve"> </w:t>
      </w:r>
      <w:r w:rsidR="00846AE5">
        <w:rPr>
          <w:color w:val="000000" w:themeColor="text1"/>
          <w:sz w:val="24"/>
          <w:szCs w:val="24"/>
        </w:rPr>
        <w:t xml:space="preserve">submitted to </w:t>
      </w:r>
      <w:r w:rsidR="00D373FA">
        <w:rPr>
          <w:color w:val="000000" w:themeColor="text1"/>
          <w:sz w:val="24"/>
          <w:szCs w:val="24"/>
        </w:rPr>
        <w:t xml:space="preserve">the </w:t>
      </w:r>
      <w:r w:rsidRPr="00DB3707">
        <w:rPr>
          <w:color w:val="000000" w:themeColor="text1"/>
          <w:sz w:val="24"/>
          <w:szCs w:val="24"/>
        </w:rPr>
        <w:t xml:space="preserve">Commission </w:t>
      </w:r>
      <w:r w:rsidR="00846AE5">
        <w:rPr>
          <w:color w:val="000000" w:themeColor="text1"/>
          <w:sz w:val="24"/>
          <w:szCs w:val="24"/>
        </w:rPr>
        <w:t>on a quarterly basis.</w:t>
      </w:r>
    </w:p>
    <w:p w:rsidR="00DB3707" w:rsidRDefault="00DB3707" w:rsidP="00DB3707">
      <w:pPr>
        <w:widowControl w:val="0"/>
        <w:autoSpaceDE w:val="0"/>
        <w:autoSpaceDN w:val="0"/>
        <w:adjustRightInd w:val="0"/>
        <w:spacing w:after="0" w:line="240" w:lineRule="auto"/>
        <w:ind w:left="851"/>
        <w:jc w:val="both"/>
        <w:rPr>
          <w:rFonts w:eastAsia="Times New Roman" w:cs="Times New Roman"/>
          <w:b/>
          <w:bCs/>
          <w:sz w:val="24"/>
        </w:rPr>
      </w:pPr>
      <w:r w:rsidRPr="00DB3707">
        <w:rPr>
          <w:rFonts w:eastAsia="Times New Roman" w:cs="Times New Roman"/>
          <w:b/>
          <w:bCs/>
          <w:sz w:val="24"/>
        </w:rPr>
        <w:t>Di</w:t>
      </w:r>
      <w:r w:rsidRPr="00DB3707">
        <w:rPr>
          <w:rFonts w:eastAsia="Times New Roman" w:cs="Times New Roman"/>
          <w:b/>
          <w:bCs/>
          <w:spacing w:val="-1"/>
          <w:sz w:val="24"/>
        </w:rPr>
        <w:t>rec</w:t>
      </w:r>
      <w:r w:rsidRPr="00DB3707">
        <w:rPr>
          <w:rFonts w:eastAsia="Times New Roman" w:cs="Times New Roman"/>
          <w:b/>
          <w:bCs/>
          <w:sz w:val="24"/>
        </w:rPr>
        <w:t>ti</w:t>
      </w:r>
      <w:r w:rsidRPr="00DB3707">
        <w:rPr>
          <w:rFonts w:eastAsia="Times New Roman" w:cs="Times New Roman"/>
          <w:b/>
          <w:bCs/>
          <w:spacing w:val="2"/>
          <w:sz w:val="24"/>
        </w:rPr>
        <w:t>v</w:t>
      </w:r>
      <w:r w:rsidRPr="00DB3707">
        <w:rPr>
          <w:rFonts w:eastAsia="Times New Roman" w:cs="Times New Roman"/>
          <w:b/>
          <w:bCs/>
          <w:sz w:val="24"/>
        </w:rPr>
        <w:t>e</w:t>
      </w:r>
      <w:r w:rsidRPr="00DB3707">
        <w:rPr>
          <w:rFonts w:eastAsia="Times New Roman" w:cs="Times New Roman"/>
          <w:b/>
          <w:bCs/>
          <w:spacing w:val="-1"/>
          <w:sz w:val="24"/>
        </w:rPr>
        <w:t xml:space="preserve"> </w:t>
      </w:r>
      <w:r w:rsidRPr="00DB3707">
        <w:rPr>
          <w:rFonts w:eastAsia="Times New Roman" w:cs="Times New Roman"/>
          <w:b/>
          <w:bCs/>
          <w:sz w:val="24"/>
        </w:rPr>
        <w:t>6:</w:t>
      </w:r>
    </w:p>
    <w:p w:rsidR="00DB3707" w:rsidRPr="00DB3707" w:rsidRDefault="00DB3707" w:rsidP="00DB3707">
      <w:pPr>
        <w:widowControl w:val="0"/>
        <w:autoSpaceDE w:val="0"/>
        <w:autoSpaceDN w:val="0"/>
        <w:adjustRightInd w:val="0"/>
        <w:spacing w:after="0" w:line="240" w:lineRule="auto"/>
        <w:ind w:left="851"/>
        <w:jc w:val="both"/>
        <w:rPr>
          <w:rFonts w:eastAsia="Times New Roman" w:cs="Times New Roman"/>
          <w:sz w:val="24"/>
        </w:rPr>
      </w:pPr>
    </w:p>
    <w:p w:rsidR="00DB3707" w:rsidRPr="00DB3707" w:rsidRDefault="00DB3707" w:rsidP="00DB3707">
      <w:pPr>
        <w:widowControl w:val="0"/>
        <w:autoSpaceDE w:val="0"/>
        <w:autoSpaceDN w:val="0"/>
        <w:adjustRightInd w:val="0"/>
        <w:spacing w:after="0" w:line="360" w:lineRule="auto"/>
        <w:ind w:left="851"/>
        <w:jc w:val="both"/>
        <w:rPr>
          <w:rFonts w:eastAsia="Times New Roman" w:cs="Times New Roman"/>
          <w:sz w:val="24"/>
        </w:rPr>
      </w:pPr>
      <w:r w:rsidRPr="00DB3707">
        <w:rPr>
          <w:rFonts w:eastAsia="Times New Roman" w:cs="Times New Roman"/>
          <w:spacing w:val="-1"/>
          <w:sz w:val="24"/>
        </w:rPr>
        <w:t>“</w:t>
      </w:r>
      <w:r w:rsidRPr="00DB3707">
        <w:rPr>
          <w:rFonts w:eastAsia="Times New Roman" w:cs="Times New Roman"/>
          <w:sz w:val="24"/>
        </w:rPr>
        <w:t>The Com</w:t>
      </w:r>
      <w:r w:rsidRPr="00DB3707">
        <w:rPr>
          <w:rFonts w:eastAsia="Times New Roman" w:cs="Times New Roman"/>
          <w:spacing w:val="1"/>
          <w:sz w:val="24"/>
        </w:rPr>
        <w:t>m</w:t>
      </w:r>
      <w:r w:rsidRPr="00DB3707">
        <w:rPr>
          <w:rFonts w:eastAsia="Times New Roman" w:cs="Times New Roman"/>
          <w:sz w:val="24"/>
        </w:rPr>
        <w:t>is</w:t>
      </w:r>
      <w:r w:rsidRPr="00DB3707">
        <w:rPr>
          <w:rFonts w:eastAsia="Times New Roman" w:cs="Times New Roman"/>
          <w:spacing w:val="1"/>
          <w:sz w:val="24"/>
        </w:rPr>
        <w:t>s</w:t>
      </w:r>
      <w:r w:rsidRPr="00DB3707">
        <w:rPr>
          <w:rFonts w:eastAsia="Times New Roman" w:cs="Times New Roman"/>
          <w:sz w:val="24"/>
        </w:rPr>
        <w:t>ion</w:t>
      </w:r>
      <w:r w:rsidRPr="00DB3707">
        <w:rPr>
          <w:rFonts w:eastAsia="Times New Roman" w:cs="Times New Roman"/>
          <w:spacing w:val="1"/>
          <w:sz w:val="24"/>
        </w:rPr>
        <w:t xml:space="preserve"> </w:t>
      </w:r>
      <w:r w:rsidRPr="00DB3707">
        <w:rPr>
          <w:rFonts w:eastAsia="Times New Roman" w:cs="Times New Roman"/>
          <w:sz w:val="24"/>
        </w:rPr>
        <w:t>obse</w:t>
      </w:r>
      <w:r w:rsidRPr="00DB3707">
        <w:rPr>
          <w:rFonts w:eastAsia="Times New Roman" w:cs="Times New Roman"/>
          <w:spacing w:val="1"/>
          <w:sz w:val="24"/>
        </w:rPr>
        <w:t>r</w:t>
      </w:r>
      <w:r w:rsidRPr="00DB3707">
        <w:rPr>
          <w:rFonts w:eastAsia="Times New Roman" w:cs="Times New Roman"/>
          <w:sz w:val="24"/>
        </w:rPr>
        <w:t>v</w:t>
      </w:r>
      <w:r w:rsidRPr="00DB3707">
        <w:rPr>
          <w:rFonts w:eastAsia="Times New Roman" w:cs="Times New Roman"/>
          <w:spacing w:val="-1"/>
          <w:sz w:val="24"/>
        </w:rPr>
        <w:t>e</w:t>
      </w:r>
      <w:r w:rsidRPr="00DB3707">
        <w:rPr>
          <w:rFonts w:eastAsia="Times New Roman" w:cs="Times New Roman"/>
          <w:sz w:val="24"/>
        </w:rPr>
        <w:t>s</w:t>
      </w:r>
      <w:r w:rsidRPr="00DB3707">
        <w:rPr>
          <w:rFonts w:eastAsia="Times New Roman" w:cs="Times New Roman"/>
          <w:spacing w:val="1"/>
          <w:sz w:val="24"/>
        </w:rPr>
        <w:t xml:space="preserve"> </w:t>
      </w:r>
      <w:r w:rsidRPr="00DB3707">
        <w:rPr>
          <w:rFonts w:eastAsia="Times New Roman" w:cs="Times New Roman"/>
          <w:sz w:val="24"/>
        </w:rPr>
        <w:t>that</w:t>
      </w:r>
      <w:r w:rsidRPr="00DB3707">
        <w:rPr>
          <w:rFonts w:eastAsia="Times New Roman" w:cs="Times New Roman"/>
          <w:spacing w:val="1"/>
          <w:sz w:val="24"/>
        </w:rPr>
        <w:t xml:space="preserve"> </w:t>
      </w:r>
      <w:r w:rsidRPr="00DB3707">
        <w:rPr>
          <w:rFonts w:eastAsia="Times New Roman" w:cs="Times New Roman"/>
          <w:sz w:val="24"/>
        </w:rPr>
        <w:t>d</w:t>
      </w:r>
      <w:r w:rsidRPr="00DB3707">
        <w:rPr>
          <w:rFonts w:eastAsia="Times New Roman" w:cs="Times New Roman"/>
          <w:spacing w:val="-1"/>
          <w:sz w:val="24"/>
        </w:rPr>
        <w:t>e</w:t>
      </w:r>
      <w:r w:rsidRPr="00DB3707">
        <w:rPr>
          <w:rFonts w:eastAsia="Times New Roman" w:cs="Times New Roman"/>
          <w:sz w:val="24"/>
        </w:rPr>
        <w:t>spi</w:t>
      </w:r>
      <w:r w:rsidRPr="00DB3707">
        <w:rPr>
          <w:rFonts w:eastAsia="Times New Roman" w:cs="Times New Roman"/>
          <w:spacing w:val="1"/>
          <w:sz w:val="24"/>
        </w:rPr>
        <w:t>t</w:t>
      </w:r>
      <w:r w:rsidRPr="00DB3707">
        <w:rPr>
          <w:rFonts w:eastAsia="Times New Roman" w:cs="Times New Roman"/>
          <w:sz w:val="24"/>
        </w:rPr>
        <w:t>e</w:t>
      </w:r>
      <w:r w:rsidRPr="00DB3707">
        <w:rPr>
          <w:rFonts w:eastAsia="Times New Roman" w:cs="Times New Roman"/>
          <w:spacing w:val="2"/>
          <w:sz w:val="24"/>
        </w:rPr>
        <w:t xml:space="preserve"> </w:t>
      </w:r>
      <w:r w:rsidRPr="00DB3707">
        <w:rPr>
          <w:rFonts w:eastAsia="Times New Roman" w:cs="Times New Roman"/>
          <w:sz w:val="24"/>
        </w:rPr>
        <w:t>spe</w:t>
      </w:r>
      <w:r w:rsidRPr="00DB3707">
        <w:rPr>
          <w:rFonts w:eastAsia="Times New Roman" w:cs="Times New Roman"/>
          <w:spacing w:val="-2"/>
          <w:sz w:val="24"/>
        </w:rPr>
        <w:t>c</w:t>
      </w:r>
      <w:r w:rsidRPr="00DB3707">
        <w:rPr>
          <w:rFonts w:eastAsia="Times New Roman" w:cs="Times New Roman"/>
          <w:sz w:val="24"/>
        </w:rPr>
        <w:t>ific</w:t>
      </w:r>
      <w:r w:rsidRPr="00DB3707">
        <w:rPr>
          <w:rFonts w:eastAsia="Times New Roman" w:cs="Times New Roman"/>
          <w:spacing w:val="5"/>
          <w:sz w:val="24"/>
        </w:rPr>
        <w:t xml:space="preserve"> </w:t>
      </w:r>
      <w:r w:rsidRPr="00DB3707">
        <w:rPr>
          <w:rFonts w:eastAsia="Times New Roman" w:cs="Times New Roman"/>
          <w:sz w:val="24"/>
        </w:rPr>
        <w:t>dir</w:t>
      </w:r>
      <w:r w:rsidRPr="00DB3707">
        <w:rPr>
          <w:rFonts w:eastAsia="Times New Roman" w:cs="Times New Roman"/>
          <w:spacing w:val="-1"/>
          <w:sz w:val="24"/>
        </w:rPr>
        <w:t>ec</w:t>
      </w:r>
      <w:r w:rsidRPr="00DB3707">
        <w:rPr>
          <w:rFonts w:eastAsia="Times New Roman" w:cs="Times New Roman"/>
          <w:sz w:val="24"/>
        </w:rPr>
        <w:t>t</w:t>
      </w:r>
      <w:r w:rsidRPr="00DB3707">
        <w:rPr>
          <w:rFonts w:eastAsia="Times New Roman" w:cs="Times New Roman"/>
          <w:spacing w:val="1"/>
          <w:sz w:val="24"/>
        </w:rPr>
        <w:t>i</w:t>
      </w:r>
      <w:r w:rsidRPr="00DB3707">
        <w:rPr>
          <w:rFonts w:eastAsia="Times New Roman" w:cs="Times New Roman"/>
          <w:sz w:val="24"/>
        </w:rPr>
        <w:t>v</w:t>
      </w:r>
      <w:r w:rsidRPr="00DB3707">
        <w:rPr>
          <w:rFonts w:eastAsia="Times New Roman" w:cs="Times New Roman"/>
          <w:spacing w:val="-1"/>
          <w:sz w:val="24"/>
        </w:rPr>
        <w:t>e</w:t>
      </w:r>
      <w:r w:rsidRPr="00DB3707">
        <w:rPr>
          <w:rFonts w:eastAsia="Times New Roman" w:cs="Times New Roman"/>
          <w:sz w:val="24"/>
        </w:rPr>
        <w:t>s</w:t>
      </w:r>
      <w:r w:rsidRPr="00DB3707">
        <w:rPr>
          <w:rFonts w:eastAsia="Times New Roman" w:cs="Times New Roman"/>
          <w:spacing w:val="1"/>
          <w:sz w:val="24"/>
        </w:rPr>
        <w:t xml:space="preserve"> </w:t>
      </w:r>
      <w:r w:rsidRPr="00DB3707">
        <w:rPr>
          <w:rFonts w:eastAsia="Times New Roman" w:cs="Times New Roman"/>
          <w:sz w:val="24"/>
        </w:rPr>
        <w:t>h</w:t>
      </w:r>
      <w:r w:rsidRPr="00DB3707">
        <w:rPr>
          <w:rFonts w:eastAsia="Times New Roman" w:cs="Times New Roman"/>
          <w:spacing w:val="-1"/>
          <w:sz w:val="24"/>
        </w:rPr>
        <w:t>a</w:t>
      </w:r>
      <w:r w:rsidRPr="00DB3707">
        <w:rPr>
          <w:rFonts w:eastAsia="Times New Roman" w:cs="Times New Roman"/>
          <w:sz w:val="24"/>
        </w:rPr>
        <w:t>vi</w:t>
      </w:r>
      <w:r w:rsidRPr="00DB3707">
        <w:rPr>
          <w:rFonts w:eastAsia="Times New Roman" w:cs="Times New Roman"/>
          <w:spacing w:val="3"/>
          <w:sz w:val="24"/>
        </w:rPr>
        <w:t>n</w:t>
      </w:r>
      <w:r w:rsidRPr="00DB3707">
        <w:rPr>
          <w:rFonts w:eastAsia="Times New Roman" w:cs="Times New Roman"/>
          <w:sz w:val="24"/>
        </w:rPr>
        <w:t>g</w:t>
      </w:r>
      <w:r w:rsidRPr="00DB3707">
        <w:rPr>
          <w:rFonts w:eastAsia="Times New Roman" w:cs="Times New Roman"/>
          <w:spacing w:val="1"/>
          <w:sz w:val="24"/>
        </w:rPr>
        <w:t xml:space="preserve"> </w:t>
      </w:r>
      <w:r w:rsidRPr="00DB3707">
        <w:rPr>
          <w:rFonts w:eastAsia="Times New Roman" w:cs="Times New Roman"/>
          <w:sz w:val="24"/>
        </w:rPr>
        <w:t>b</w:t>
      </w:r>
      <w:r w:rsidRPr="00DB3707">
        <w:rPr>
          <w:rFonts w:eastAsia="Times New Roman" w:cs="Times New Roman"/>
          <w:spacing w:val="-1"/>
          <w:sz w:val="24"/>
        </w:rPr>
        <w:t>ee</w:t>
      </w:r>
      <w:r w:rsidRPr="00DB3707">
        <w:rPr>
          <w:rFonts w:eastAsia="Times New Roman" w:cs="Times New Roman"/>
          <w:sz w:val="24"/>
        </w:rPr>
        <w:t>n</w:t>
      </w:r>
      <w:r w:rsidRPr="00DB3707">
        <w:rPr>
          <w:rFonts w:eastAsia="Times New Roman" w:cs="Times New Roman"/>
          <w:spacing w:val="3"/>
          <w:sz w:val="24"/>
        </w:rPr>
        <w:t xml:space="preserve"> </w:t>
      </w:r>
      <w:r w:rsidRPr="00DB3707">
        <w:rPr>
          <w:rFonts w:eastAsia="Times New Roman" w:cs="Times New Roman"/>
          <w:sz w:val="24"/>
        </w:rPr>
        <w:t>is</w:t>
      </w:r>
      <w:r w:rsidRPr="00DB3707">
        <w:rPr>
          <w:rFonts w:eastAsia="Times New Roman" w:cs="Times New Roman"/>
          <w:spacing w:val="1"/>
          <w:sz w:val="24"/>
        </w:rPr>
        <w:t>s</w:t>
      </w:r>
      <w:r w:rsidRPr="00DB3707">
        <w:rPr>
          <w:rFonts w:eastAsia="Times New Roman" w:cs="Times New Roman"/>
          <w:sz w:val="24"/>
        </w:rPr>
        <w:t>u</w:t>
      </w:r>
      <w:r w:rsidRPr="00DB3707">
        <w:rPr>
          <w:rFonts w:eastAsia="Times New Roman" w:cs="Times New Roman"/>
          <w:spacing w:val="-1"/>
          <w:sz w:val="24"/>
        </w:rPr>
        <w:t>e</w:t>
      </w:r>
      <w:r w:rsidRPr="00DB3707">
        <w:rPr>
          <w:rFonts w:eastAsia="Times New Roman" w:cs="Times New Roman"/>
          <w:sz w:val="24"/>
        </w:rPr>
        <w:t>d</w:t>
      </w:r>
      <w:r w:rsidRPr="00DB3707">
        <w:rPr>
          <w:rFonts w:eastAsia="Times New Roman" w:cs="Times New Roman"/>
          <w:spacing w:val="1"/>
          <w:sz w:val="24"/>
        </w:rPr>
        <w:t xml:space="preserve"> </w:t>
      </w:r>
      <w:r w:rsidRPr="00DB3707">
        <w:rPr>
          <w:rFonts w:eastAsia="Times New Roman" w:cs="Times New Roman"/>
          <w:sz w:val="24"/>
        </w:rPr>
        <w:t>with</w:t>
      </w:r>
      <w:r w:rsidRPr="00DB3707">
        <w:rPr>
          <w:rFonts w:eastAsia="Times New Roman" w:cs="Times New Roman"/>
          <w:spacing w:val="1"/>
          <w:sz w:val="24"/>
        </w:rPr>
        <w:t xml:space="preserve"> </w:t>
      </w:r>
      <w:r w:rsidRPr="00DB3707">
        <w:rPr>
          <w:rFonts w:eastAsia="Times New Roman" w:cs="Times New Roman"/>
          <w:sz w:val="24"/>
        </w:rPr>
        <w:t>reg</w:t>
      </w:r>
      <w:r w:rsidRPr="00DB3707">
        <w:rPr>
          <w:rFonts w:eastAsia="Times New Roman" w:cs="Times New Roman"/>
          <w:spacing w:val="-1"/>
          <w:sz w:val="24"/>
        </w:rPr>
        <w:t>a</w:t>
      </w:r>
      <w:r w:rsidRPr="00DB3707">
        <w:rPr>
          <w:rFonts w:eastAsia="Times New Roman" w:cs="Times New Roman"/>
          <w:sz w:val="24"/>
        </w:rPr>
        <w:t>rd to mainten</w:t>
      </w:r>
      <w:r w:rsidRPr="00DB3707">
        <w:rPr>
          <w:rFonts w:eastAsia="Times New Roman" w:cs="Times New Roman"/>
          <w:spacing w:val="-1"/>
          <w:sz w:val="24"/>
        </w:rPr>
        <w:t>a</w:t>
      </w:r>
      <w:r w:rsidRPr="00DB3707">
        <w:rPr>
          <w:rFonts w:eastAsia="Times New Roman" w:cs="Times New Roman"/>
          <w:sz w:val="24"/>
        </w:rPr>
        <w:t>n</w:t>
      </w:r>
      <w:r w:rsidRPr="00DB3707">
        <w:rPr>
          <w:rFonts w:eastAsia="Times New Roman" w:cs="Times New Roman"/>
          <w:spacing w:val="-1"/>
          <w:sz w:val="24"/>
        </w:rPr>
        <w:t>c</w:t>
      </w:r>
      <w:r w:rsidRPr="00DB3707">
        <w:rPr>
          <w:rFonts w:eastAsia="Times New Roman" w:cs="Times New Roman"/>
          <w:sz w:val="24"/>
        </w:rPr>
        <w:t xml:space="preserve">e </w:t>
      </w:r>
      <w:r w:rsidRPr="00DB3707">
        <w:rPr>
          <w:rFonts w:eastAsia="Times New Roman" w:cs="Times New Roman"/>
          <w:spacing w:val="2"/>
          <w:sz w:val="24"/>
        </w:rPr>
        <w:t>o</w:t>
      </w:r>
      <w:r w:rsidRPr="00DB3707">
        <w:rPr>
          <w:rFonts w:eastAsia="Times New Roman" w:cs="Times New Roman"/>
          <w:sz w:val="24"/>
        </w:rPr>
        <w:t>f Ass</w:t>
      </w:r>
      <w:r w:rsidRPr="00DB3707">
        <w:rPr>
          <w:rFonts w:eastAsia="Times New Roman" w:cs="Times New Roman"/>
          <w:spacing w:val="-1"/>
          <w:sz w:val="24"/>
        </w:rPr>
        <w:t>e</w:t>
      </w:r>
      <w:r w:rsidRPr="00DB3707">
        <w:rPr>
          <w:rFonts w:eastAsia="Times New Roman" w:cs="Times New Roman"/>
          <w:sz w:val="24"/>
        </w:rPr>
        <w:t>t</w:t>
      </w:r>
      <w:r w:rsidRPr="00DB3707">
        <w:rPr>
          <w:rFonts w:eastAsia="Times New Roman" w:cs="Times New Roman"/>
          <w:spacing w:val="4"/>
          <w:sz w:val="24"/>
        </w:rPr>
        <w:t xml:space="preserve"> </w:t>
      </w:r>
      <w:r w:rsidRPr="00DB3707">
        <w:rPr>
          <w:rFonts w:eastAsia="Times New Roman" w:cs="Times New Roman"/>
          <w:spacing w:val="1"/>
          <w:sz w:val="24"/>
        </w:rPr>
        <w:t>a</w:t>
      </w:r>
      <w:r w:rsidRPr="00DB3707">
        <w:rPr>
          <w:rFonts w:eastAsia="Times New Roman" w:cs="Times New Roman"/>
          <w:sz w:val="24"/>
        </w:rPr>
        <w:t>nd</w:t>
      </w:r>
      <w:r w:rsidRPr="00DB3707">
        <w:rPr>
          <w:rFonts w:eastAsia="Times New Roman" w:cs="Times New Roman"/>
          <w:spacing w:val="1"/>
          <w:sz w:val="24"/>
        </w:rPr>
        <w:t xml:space="preserve"> </w:t>
      </w:r>
      <w:r w:rsidRPr="00DB3707">
        <w:rPr>
          <w:rFonts w:eastAsia="Times New Roman" w:cs="Times New Roman"/>
          <w:sz w:val="24"/>
        </w:rPr>
        <w:t>D</w:t>
      </w:r>
      <w:r w:rsidRPr="00DB3707">
        <w:rPr>
          <w:rFonts w:eastAsia="Times New Roman" w:cs="Times New Roman"/>
          <w:spacing w:val="-1"/>
          <w:sz w:val="24"/>
        </w:rPr>
        <w:t>e</w:t>
      </w:r>
      <w:r w:rsidRPr="00DB3707">
        <w:rPr>
          <w:rFonts w:eastAsia="Times New Roman" w:cs="Times New Roman"/>
          <w:sz w:val="24"/>
        </w:rPr>
        <w:t>p</w:t>
      </w:r>
      <w:r w:rsidRPr="00DB3707">
        <w:rPr>
          <w:rFonts w:eastAsia="Times New Roman" w:cs="Times New Roman"/>
          <w:spacing w:val="-1"/>
          <w:sz w:val="24"/>
        </w:rPr>
        <w:t>r</w:t>
      </w:r>
      <w:r w:rsidRPr="00DB3707">
        <w:rPr>
          <w:rFonts w:eastAsia="Times New Roman" w:cs="Times New Roman"/>
          <w:spacing w:val="1"/>
          <w:sz w:val="24"/>
        </w:rPr>
        <w:t>e</w:t>
      </w:r>
      <w:r w:rsidRPr="00DB3707">
        <w:rPr>
          <w:rFonts w:eastAsia="Times New Roman" w:cs="Times New Roman"/>
          <w:spacing w:val="-1"/>
          <w:sz w:val="24"/>
        </w:rPr>
        <w:t>c</w:t>
      </w:r>
      <w:r w:rsidRPr="00DB3707">
        <w:rPr>
          <w:rFonts w:eastAsia="Times New Roman" w:cs="Times New Roman"/>
          <w:sz w:val="24"/>
        </w:rPr>
        <w:t>iation</w:t>
      </w:r>
      <w:r w:rsidRPr="00DB3707">
        <w:rPr>
          <w:rFonts w:eastAsia="Times New Roman" w:cs="Times New Roman"/>
          <w:spacing w:val="2"/>
          <w:sz w:val="24"/>
        </w:rPr>
        <w:t xml:space="preserve"> </w:t>
      </w:r>
      <w:r w:rsidRPr="00DB3707">
        <w:rPr>
          <w:rFonts w:eastAsia="Times New Roman" w:cs="Times New Roman"/>
          <w:sz w:val="24"/>
        </w:rPr>
        <w:t>R</w:t>
      </w:r>
      <w:r w:rsidRPr="00DB3707">
        <w:rPr>
          <w:rFonts w:eastAsia="Times New Roman" w:cs="Times New Roman"/>
          <w:spacing w:val="1"/>
          <w:sz w:val="24"/>
        </w:rPr>
        <w:t>e</w:t>
      </w:r>
      <w:r w:rsidRPr="00DB3707">
        <w:rPr>
          <w:rFonts w:eastAsia="Times New Roman" w:cs="Times New Roman"/>
          <w:spacing w:val="-2"/>
          <w:sz w:val="24"/>
        </w:rPr>
        <w:t>g</w:t>
      </w:r>
      <w:r w:rsidRPr="00DB3707">
        <w:rPr>
          <w:rFonts w:eastAsia="Times New Roman" w:cs="Times New Roman"/>
          <w:sz w:val="24"/>
        </w:rPr>
        <w:t>is</w:t>
      </w:r>
      <w:r w:rsidRPr="00DB3707">
        <w:rPr>
          <w:rFonts w:eastAsia="Times New Roman" w:cs="Times New Roman"/>
          <w:spacing w:val="1"/>
          <w:sz w:val="24"/>
        </w:rPr>
        <w:t>te</w:t>
      </w:r>
      <w:r w:rsidRPr="00DB3707">
        <w:rPr>
          <w:rFonts w:eastAsia="Times New Roman" w:cs="Times New Roman"/>
          <w:sz w:val="24"/>
        </w:rPr>
        <w:t>r, it</w:t>
      </w:r>
      <w:r w:rsidRPr="00DB3707">
        <w:rPr>
          <w:rFonts w:eastAsia="Times New Roman" w:cs="Times New Roman"/>
          <w:spacing w:val="2"/>
          <w:sz w:val="24"/>
        </w:rPr>
        <w:t xml:space="preserve"> </w:t>
      </w:r>
      <w:r w:rsidRPr="00DB3707">
        <w:rPr>
          <w:rFonts w:eastAsia="Times New Roman" w:cs="Times New Roman"/>
          <w:sz w:val="24"/>
        </w:rPr>
        <w:t>is</w:t>
      </w:r>
      <w:r w:rsidRPr="00DB3707">
        <w:rPr>
          <w:rFonts w:eastAsia="Times New Roman" w:cs="Times New Roman"/>
          <w:spacing w:val="2"/>
          <w:sz w:val="24"/>
        </w:rPr>
        <w:t xml:space="preserve"> </w:t>
      </w:r>
      <w:r w:rsidRPr="00DB3707">
        <w:rPr>
          <w:rFonts w:eastAsia="Times New Roman" w:cs="Times New Roman"/>
          <w:sz w:val="24"/>
        </w:rPr>
        <w:t>re</w:t>
      </w:r>
      <w:r w:rsidRPr="00DB3707">
        <w:rPr>
          <w:rFonts w:eastAsia="Times New Roman" w:cs="Times New Roman"/>
          <w:spacing w:val="-2"/>
          <w:sz w:val="24"/>
        </w:rPr>
        <w:t>g</w:t>
      </w:r>
      <w:r w:rsidRPr="00DB3707">
        <w:rPr>
          <w:rFonts w:eastAsia="Times New Roman" w:cs="Times New Roman"/>
          <w:sz w:val="24"/>
        </w:rPr>
        <w:t>r</w:t>
      </w:r>
      <w:r w:rsidRPr="00DB3707">
        <w:rPr>
          <w:rFonts w:eastAsia="Times New Roman" w:cs="Times New Roman"/>
          <w:spacing w:val="-2"/>
          <w:sz w:val="24"/>
        </w:rPr>
        <w:t>e</w:t>
      </w:r>
      <w:r w:rsidRPr="00DB3707">
        <w:rPr>
          <w:rFonts w:eastAsia="Times New Roman" w:cs="Times New Roman"/>
          <w:sz w:val="24"/>
        </w:rPr>
        <w:t>t</w:t>
      </w:r>
      <w:r w:rsidRPr="00DB3707">
        <w:rPr>
          <w:rFonts w:eastAsia="Times New Roman" w:cs="Times New Roman"/>
          <w:spacing w:val="1"/>
          <w:sz w:val="24"/>
        </w:rPr>
        <w:t>t</w:t>
      </w:r>
      <w:r w:rsidRPr="00DB3707">
        <w:rPr>
          <w:rFonts w:eastAsia="Times New Roman" w:cs="Times New Roman"/>
          <w:spacing w:val="-1"/>
          <w:sz w:val="24"/>
        </w:rPr>
        <w:t>e</w:t>
      </w:r>
      <w:r w:rsidRPr="00DB3707">
        <w:rPr>
          <w:rFonts w:eastAsia="Times New Roman" w:cs="Times New Roman"/>
          <w:sz w:val="24"/>
        </w:rPr>
        <w:t>d</w:t>
      </w:r>
      <w:r w:rsidRPr="00DB3707">
        <w:rPr>
          <w:rFonts w:eastAsia="Times New Roman" w:cs="Times New Roman"/>
          <w:spacing w:val="3"/>
          <w:sz w:val="24"/>
        </w:rPr>
        <w:t xml:space="preserve"> </w:t>
      </w:r>
      <w:r w:rsidRPr="00DB3707">
        <w:rPr>
          <w:rFonts w:eastAsia="Times New Roman" w:cs="Times New Roman"/>
          <w:sz w:val="24"/>
        </w:rPr>
        <w:t>that</w:t>
      </w:r>
      <w:r w:rsidRPr="00DB3707">
        <w:rPr>
          <w:rFonts w:eastAsia="Times New Roman" w:cs="Times New Roman"/>
          <w:spacing w:val="1"/>
          <w:sz w:val="24"/>
        </w:rPr>
        <w:t xml:space="preserve"> </w:t>
      </w:r>
      <w:r w:rsidRPr="00DB3707">
        <w:rPr>
          <w:rFonts w:eastAsia="Times New Roman" w:cs="Times New Roman"/>
          <w:sz w:val="24"/>
        </w:rPr>
        <w:t>the</w:t>
      </w:r>
      <w:r w:rsidRPr="00DB3707">
        <w:rPr>
          <w:rFonts w:eastAsia="Times New Roman" w:cs="Times New Roman"/>
          <w:spacing w:val="1"/>
          <w:sz w:val="24"/>
        </w:rPr>
        <w:t xml:space="preserve"> </w:t>
      </w:r>
      <w:r w:rsidRPr="00DB3707">
        <w:rPr>
          <w:rFonts w:eastAsia="Times New Roman" w:cs="Times New Roman"/>
          <w:sz w:val="24"/>
        </w:rPr>
        <w:t>EPDS</w:t>
      </w:r>
      <w:r w:rsidRPr="00DB3707">
        <w:rPr>
          <w:rFonts w:eastAsia="Times New Roman" w:cs="Times New Roman"/>
          <w:spacing w:val="2"/>
          <w:sz w:val="24"/>
        </w:rPr>
        <w:t xml:space="preserve"> </w:t>
      </w:r>
      <w:r w:rsidRPr="00DB3707">
        <w:rPr>
          <w:rFonts w:eastAsia="Times New Roman" w:cs="Times New Roman"/>
          <w:sz w:val="24"/>
        </w:rPr>
        <w:t>h</w:t>
      </w:r>
      <w:r w:rsidRPr="00DB3707">
        <w:rPr>
          <w:rFonts w:eastAsia="Times New Roman" w:cs="Times New Roman"/>
          <w:spacing w:val="-1"/>
          <w:sz w:val="24"/>
        </w:rPr>
        <w:t>a</w:t>
      </w:r>
      <w:r w:rsidRPr="00DB3707">
        <w:rPr>
          <w:rFonts w:eastAsia="Times New Roman" w:cs="Times New Roman"/>
          <w:sz w:val="24"/>
        </w:rPr>
        <w:t>s</w:t>
      </w:r>
      <w:r w:rsidRPr="00DB3707">
        <w:rPr>
          <w:rFonts w:eastAsia="Times New Roman" w:cs="Times New Roman"/>
          <w:spacing w:val="1"/>
          <w:sz w:val="24"/>
        </w:rPr>
        <w:t xml:space="preserve"> </w:t>
      </w:r>
      <w:r w:rsidRPr="00DB3707">
        <w:rPr>
          <w:rFonts w:eastAsia="Times New Roman" w:cs="Times New Roman"/>
          <w:sz w:val="24"/>
        </w:rPr>
        <w:t xml:space="preserve">not </w:t>
      </w:r>
      <w:r w:rsidRPr="00DB3707">
        <w:rPr>
          <w:rFonts w:eastAsia="Times New Roman" w:cs="Times New Roman"/>
          <w:spacing w:val="-1"/>
          <w:sz w:val="24"/>
        </w:rPr>
        <w:t>c</w:t>
      </w:r>
      <w:r w:rsidRPr="00DB3707">
        <w:rPr>
          <w:rFonts w:eastAsia="Times New Roman" w:cs="Times New Roman"/>
          <w:sz w:val="24"/>
        </w:rPr>
        <w:t>omp</w:t>
      </w:r>
      <w:r w:rsidRPr="00DB3707">
        <w:rPr>
          <w:rFonts w:eastAsia="Times New Roman" w:cs="Times New Roman"/>
          <w:spacing w:val="1"/>
          <w:sz w:val="24"/>
        </w:rPr>
        <w:t>l</w:t>
      </w:r>
      <w:r w:rsidRPr="00DB3707">
        <w:rPr>
          <w:rFonts w:eastAsia="Times New Roman" w:cs="Times New Roman"/>
          <w:sz w:val="24"/>
        </w:rPr>
        <w:t>ied</w:t>
      </w:r>
      <w:r w:rsidRPr="00DB3707">
        <w:rPr>
          <w:rFonts w:eastAsia="Times New Roman" w:cs="Times New Roman"/>
          <w:spacing w:val="2"/>
          <w:sz w:val="24"/>
        </w:rPr>
        <w:t xml:space="preserve"> </w:t>
      </w:r>
      <w:r w:rsidRPr="00DB3707">
        <w:rPr>
          <w:rFonts w:eastAsia="Times New Roman" w:cs="Times New Roman"/>
          <w:sz w:val="24"/>
        </w:rPr>
        <w:t>with</w:t>
      </w:r>
      <w:r w:rsidRPr="00DB3707">
        <w:rPr>
          <w:rFonts w:eastAsia="Times New Roman" w:cs="Times New Roman"/>
          <w:spacing w:val="3"/>
          <w:sz w:val="24"/>
        </w:rPr>
        <w:t xml:space="preserve"> </w:t>
      </w:r>
      <w:r w:rsidRPr="00DB3707">
        <w:rPr>
          <w:rFonts w:eastAsia="Times New Roman" w:cs="Times New Roman"/>
          <w:sz w:val="24"/>
        </w:rPr>
        <w:t>the</w:t>
      </w:r>
      <w:r w:rsidRPr="00DB3707">
        <w:rPr>
          <w:rFonts w:eastAsia="Times New Roman" w:cs="Times New Roman"/>
          <w:spacing w:val="2"/>
          <w:sz w:val="24"/>
        </w:rPr>
        <w:t xml:space="preserve"> </w:t>
      </w:r>
      <w:r w:rsidRPr="00DB3707">
        <w:rPr>
          <w:rFonts w:eastAsia="Times New Roman" w:cs="Times New Roman"/>
          <w:sz w:val="24"/>
        </w:rPr>
        <w:t>o</w:t>
      </w:r>
      <w:r w:rsidRPr="00DB3707">
        <w:rPr>
          <w:rFonts w:eastAsia="Times New Roman" w:cs="Times New Roman"/>
          <w:spacing w:val="-1"/>
          <w:sz w:val="24"/>
        </w:rPr>
        <w:t>r</w:t>
      </w:r>
      <w:r w:rsidRPr="00DB3707">
        <w:rPr>
          <w:rFonts w:eastAsia="Times New Roman" w:cs="Times New Roman"/>
          <w:sz w:val="24"/>
        </w:rPr>
        <w:t>d</w:t>
      </w:r>
      <w:r w:rsidRPr="00DB3707">
        <w:rPr>
          <w:rFonts w:eastAsia="Times New Roman" w:cs="Times New Roman"/>
          <w:spacing w:val="-1"/>
          <w:sz w:val="24"/>
        </w:rPr>
        <w:t>e</w:t>
      </w:r>
      <w:r w:rsidRPr="00DB3707">
        <w:rPr>
          <w:rFonts w:eastAsia="Times New Roman" w:cs="Times New Roman"/>
          <w:spacing w:val="1"/>
          <w:sz w:val="24"/>
        </w:rPr>
        <w:t>r</w:t>
      </w:r>
      <w:r w:rsidRPr="00DB3707">
        <w:rPr>
          <w:rFonts w:eastAsia="Times New Roman" w:cs="Times New Roman"/>
          <w:sz w:val="24"/>
        </w:rPr>
        <w:t>s.</w:t>
      </w:r>
      <w:r w:rsidRPr="00DB3707">
        <w:rPr>
          <w:rFonts w:eastAsia="Times New Roman" w:cs="Times New Roman"/>
          <w:spacing w:val="3"/>
          <w:sz w:val="24"/>
        </w:rPr>
        <w:t xml:space="preserve"> </w:t>
      </w:r>
      <w:r w:rsidRPr="00DB3707">
        <w:rPr>
          <w:rFonts w:eastAsia="Times New Roman" w:cs="Times New Roman"/>
          <w:spacing w:val="2"/>
          <w:sz w:val="24"/>
        </w:rPr>
        <w:t>T</w:t>
      </w:r>
      <w:r w:rsidRPr="00DB3707">
        <w:rPr>
          <w:rFonts w:eastAsia="Times New Roman" w:cs="Times New Roman"/>
          <w:sz w:val="24"/>
        </w:rPr>
        <w:t>he</w:t>
      </w:r>
      <w:r w:rsidRPr="00DB3707">
        <w:rPr>
          <w:rFonts w:eastAsia="Times New Roman" w:cs="Times New Roman"/>
          <w:spacing w:val="2"/>
          <w:sz w:val="24"/>
        </w:rPr>
        <w:t xml:space="preserve"> </w:t>
      </w:r>
      <w:r w:rsidRPr="00DB3707">
        <w:rPr>
          <w:rFonts w:eastAsia="Times New Roman" w:cs="Times New Roman"/>
          <w:sz w:val="24"/>
        </w:rPr>
        <w:t>EPDS</w:t>
      </w:r>
      <w:r w:rsidRPr="00DB3707">
        <w:rPr>
          <w:rFonts w:eastAsia="Times New Roman" w:cs="Times New Roman"/>
          <w:spacing w:val="4"/>
          <w:sz w:val="24"/>
        </w:rPr>
        <w:t xml:space="preserve"> </w:t>
      </w:r>
      <w:r w:rsidRPr="00DB3707">
        <w:rPr>
          <w:rFonts w:eastAsia="Times New Roman" w:cs="Times New Roman"/>
          <w:sz w:val="24"/>
        </w:rPr>
        <w:t>is</w:t>
      </w:r>
      <w:r w:rsidRPr="00DB3707">
        <w:rPr>
          <w:rFonts w:eastAsia="Times New Roman" w:cs="Times New Roman"/>
          <w:spacing w:val="3"/>
          <w:sz w:val="24"/>
        </w:rPr>
        <w:t xml:space="preserve"> </w:t>
      </w:r>
      <w:r w:rsidRPr="00DB3707">
        <w:rPr>
          <w:rFonts w:eastAsia="Times New Roman" w:cs="Times New Roman"/>
          <w:sz w:val="24"/>
        </w:rPr>
        <w:t>h</w:t>
      </w:r>
      <w:r w:rsidRPr="00DB3707">
        <w:rPr>
          <w:rFonts w:eastAsia="Times New Roman" w:cs="Times New Roman"/>
          <w:spacing w:val="-1"/>
          <w:sz w:val="24"/>
        </w:rPr>
        <w:t>e</w:t>
      </w:r>
      <w:r w:rsidRPr="00DB3707">
        <w:rPr>
          <w:rFonts w:eastAsia="Times New Roman" w:cs="Times New Roman"/>
          <w:sz w:val="24"/>
        </w:rPr>
        <w:t>r</w:t>
      </w:r>
      <w:r w:rsidRPr="00DB3707">
        <w:rPr>
          <w:rFonts w:eastAsia="Times New Roman" w:cs="Times New Roman"/>
          <w:spacing w:val="-2"/>
          <w:sz w:val="24"/>
        </w:rPr>
        <w:t>e</w:t>
      </w:r>
      <w:r w:rsidRPr="00DB3707">
        <w:rPr>
          <w:rFonts w:eastAsia="Times New Roman" w:cs="Times New Roman"/>
          <w:spacing w:val="2"/>
          <w:sz w:val="24"/>
        </w:rPr>
        <w:t>b</w:t>
      </w:r>
      <w:r w:rsidRPr="00DB3707">
        <w:rPr>
          <w:rFonts w:eastAsia="Times New Roman" w:cs="Times New Roman"/>
          <w:sz w:val="24"/>
        </w:rPr>
        <w:t>y dir</w:t>
      </w:r>
      <w:r w:rsidRPr="00DB3707">
        <w:rPr>
          <w:rFonts w:eastAsia="Times New Roman" w:cs="Times New Roman"/>
          <w:spacing w:val="-1"/>
          <w:sz w:val="24"/>
        </w:rPr>
        <w:t>ec</w:t>
      </w:r>
      <w:r w:rsidRPr="00DB3707">
        <w:rPr>
          <w:rFonts w:eastAsia="Times New Roman" w:cs="Times New Roman"/>
          <w:sz w:val="24"/>
        </w:rPr>
        <w:t>ted</w:t>
      </w:r>
      <w:r w:rsidRPr="00DB3707">
        <w:rPr>
          <w:rFonts w:eastAsia="Times New Roman" w:cs="Times New Roman"/>
          <w:spacing w:val="2"/>
          <w:sz w:val="24"/>
        </w:rPr>
        <w:t xml:space="preserve"> </w:t>
      </w:r>
      <w:r w:rsidRPr="00DB3707">
        <w:rPr>
          <w:rFonts w:eastAsia="Times New Roman" w:cs="Times New Roman"/>
          <w:sz w:val="24"/>
        </w:rPr>
        <w:t>to</w:t>
      </w:r>
      <w:r w:rsidRPr="00DB3707">
        <w:rPr>
          <w:rFonts w:eastAsia="Times New Roman" w:cs="Times New Roman"/>
          <w:spacing w:val="3"/>
          <w:sz w:val="24"/>
        </w:rPr>
        <w:t xml:space="preserve"> </w:t>
      </w:r>
      <w:r w:rsidRPr="00DB3707">
        <w:rPr>
          <w:rFonts w:eastAsia="Times New Roman" w:cs="Times New Roman"/>
          <w:spacing w:val="-1"/>
          <w:sz w:val="24"/>
        </w:rPr>
        <w:t>e</w:t>
      </w:r>
      <w:r w:rsidRPr="00DB3707">
        <w:rPr>
          <w:rFonts w:eastAsia="Times New Roman" w:cs="Times New Roman"/>
          <w:sz w:val="24"/>
        </w:rPr>
        <w:t>nsure</w:t>
      </w:r>
      <w:r w:rsidRPr="00DB3707">
        <w:rPr>
          <w:rFonts w:eastAsia="Times New Roman" w:cs="Times New Roman"/>
          <w:spacing w:val="1"/>
          <w:sz w:val="24"/>
        </w:rPr>
        <w:t xml:space="preserve"> </w:t>
      </w:r>
      <w:r w:rsidRPr="00DB3707">
        <w:rPr>
          <w:rFonts w:eastAsia="Times New Roman" w:cs="Times New Roman"/>
          <w:sz w:val="24"/>
        </w:rPr>
        <w:t>that</w:t>
      </w:r>
      <w:r w:rsidRPr="00DB3707">
        <w:rPr>
          <w:rFonts w:eastAsia="Times New Roman" w:cs="Times New Roman"/>
          <w:spacing w:val="3"/>
          <w:sz w:val="24"/>
        </w:rPr>
        <w:t xml:space="preserve"> </w:t>
      </w:r>
      <w:r w:rsidRPr="00DB3707">
        <w:rPr>
          <w:rFonts w:eastAsia="Times New Roman" w:cs="Times New Roman"/>
          <w:spacing w:val="1"/>
          <w:sz w:val="24"/>
        </w:rPr>
        <w:t>a</w:t>
      </w:r>
      <w:r w:rsidRPr="00DB3707">
        <w:rPr>
          <w:rFonts w:eastAsia="Times New Roman" w:cs="Times New Roman"/>
          <w:sz w:val="24"/>
        </w:rPr>
        <w:t>ppro</w:t>
      </w:r>
      <w:r w:rsidRPr="00DB3707">
        <w:rPr>
          <w:rFonts w:eastAsia="Times New Roman" w:cs="Times New Roman"/>
          <w:spacing w:val="-1"/>
          <w:sz w:val="24"/>
        </w:rPr>
        <w:t>p</w:t>
      </w:r>
      <w:r w:rsidRPr="00DB3707">
        <w:rPr>
          <w:rFonts w:eastAsia="Times New Roman" w:cs="Times New Roman"/>
          <w:sz w:val="24"/>
        </w:rPr>
        <w:t>ri</w:t>
      </w:r>
      <w:r w:rsidRPr="00DB3707">
        <w:rPr>
          <w:rFonts w:eastAsia="Times New Roman" w:cs="Times New Roman"/>
          <w:spacing w:val="-1"/>
          <w:sz w:val="24"/>
        </w:rPr>
        <w:t>a</w:t>
      </w:r>
      <w:r w:rsidRPr="00DB3707">
        <w:rPr>
          <w:rFonts w:eastAsia="Times New Roman" w:cs="Times New Roman"/>
          <w:sz w:val="24"/>
        </w:rPr>
        <w:t>te</w:t>
      </w:r>
      <w:r w:rsidRPr="00DB3707">
        <w:rPr>
          <w:rFonts w:eastAsia="Times New Roman" w:cs="Times New Roman"/>
          <w:spacing w:val="2"/>
          <w:sz w:val="24"/>
        </w:rPr>
        <w:t xml:space="preserve"> </w:t>
      </w:r>
      <w:r w:rsidRPr="00DB3707">
        <w:rPr>
          <w:rFonts w:eastAsia="Times New Roman" w:cs="Times New Roman"/>
          <w:spacing w:val="1"/>
          <w:sz w:val="24"/>
        </w:rPr>
        <w:t>a</w:t>
      </w:r>
      <w:r w:rsidRPr="00DB3707">
        <w:rPr>
          <w:rFonts w:eastAsia="Times New Roman" w:cs="Times New Roman"/>
          <w:spacing w:val="-1"/>
          <w:sz w:val="24"/>
        </w:rPr>
        <w:t>c</w:t>
      </w:r>
      <w:r w:rsidRPr="00DB3707">
        <w:rPr>
          <w:rFonts w:eastAsia="Times New Roman" w:cs="Times New Roman"/>
          <w:sz w:val="24"/>
        </w:rPr>
        <w:t>t</w:t>
      </w:r>
      <w:r w:rsidRPr="00DB3707">
        <w:rPr>
          <w:rFonts w:eastAsia="Times New Roman" w:cs="Times New Roman"/>
          <w:spacing w:val="1"/>
          <w:sz w:val="24"/>
        </w:rPr>
        <w:t>i</w:t>
      </w:r>
      <w:r w:rsidRPr="00DB3707">
        <w:rPr>
          <w:rFonts w:eastAsia="Times New Roman" w:cs="Times New Roman"/>
          <w:sz w:val="24"/>
        </w:rPr>
        <w:t>on</w:t>
      </w:r>
      <w:r w:rsidRPr="00DB3707">
        <w:rPr>
          <w:rFonts w:eastAsia="Times New Roman" w:cs="Times New Roman"/>
          <w:spacing w:val="3"/>
          <w:sz w:val="24"/>
        </w:rPr>
        <w:t xml:space="preserve"> </w:t>
      </w:r>
      <w:r w:rsidRPr="00DB3707">
        <w:rPr>
          <w:rFonts w:eastAsia="Times New Roman" w:cs="Times New Roman"/>
          <w:sz w:val="24"/>
        </w:rPr>
        <w:t>is tak</w:t>
      </w:r>
      <w:r w:rsidRPr="00DB3707">
        <w:rPr>
          <w:rFonts w:eastAsia="Times New Roman" w:cs="Times New Roman"/>
          <w:spacing w:val="-1"/>
          <w:sz w:val="24"/>
        </w:rPr>
        <w:t>e</w:t>
      </w:r>
      <w:r w:rsidRPr="00DB3707">
        <w:rPr>
          <w:rFonts w:eastAsia="Times New Roman" w:cs="Times New Roman"/>
          <w:sz w:val="24"/>
        </w:rPr>
        <w:t>n</w:t>
      </w:r>
      <w:r w:rsidRPr="00DB3707">
        <w:rPr>
          <w:rFonts w:eastAsia="Times New Roman" w:cs="Times New Roman"/>
          <w:spacing w:val="45"/>
          <w:sz w:val="24"/>
        </w:rPr>
        <w:t xml:space="preserve"> </w:t>
      </w:r>
      <w:r w:rsidRPr="00DB3707">
        <w:rPr>
          <w:rFonts w:eastAsia="Times New Roman" w:cs="Times New Roman"/>
          <w:spacing w:val="-1"/>
          <w:sz w:val="24"/>
        </w:rPr>
        <w:t>a</w:t>
      </w:r>
      <w:r w:rsidRPr="00DB3707">
        <w:rPr>
          <w:rFonts w:eastAsia="Times New Roman" w:cs="Times New Roman"/>
          <w:sz w:val="24"/>
        </w:rPr>
        <w:t>nd</w:t>
      </w:r>
      <w:r w:rsidRPr="00DB3707">
        <w:rPr>
          <w:rFonts w:eastAsia="Times New Roman" w:cs="Times New Roman"/>
          <w:spacing w:val="45"/>
          <w:sz w:val="24"/>
        </w:rPr>
        <w:t xml:space="preserve"> </w:t>
      </w:r>
      <w:r w:rsidRPr="00DB3707">
        <w:rPr>
          <w:rFonts w:eastAsia="Times New Roman" w:cs="Times New Roman"/>
          <w:sz w:val="24"/>
        </w:rPr>
        <w:t>the</w:t>
      </w:r>
      <w:r w:rsidRPr="00DB3707">
        <w:rPr>
          <w:rFonts w:eastAsia="Times New Roman" w:cs="Times New Roman"/>
          <w:spacing w:val="45"/>
          <w:sz w:val="24"/>
        </w:rPr>
        <w:t xml:space="preserve"> </w:t>
      </w:r>
      <w:r w:rsidRPr="00DB3707">
        <w:rPr>
          <w:rFonts w:eastAsia="Times New Roman" w:cs="Times New Roman"/>
          <w:sz w:val="24"/>
        </w:rPr>
        <w:t>r</w:t>
      </w:r>
      <w:r w:rsidRPr="00DB3707">
        <w:rPr>
          <w:rFonts w:eastAsia="Times New Roman" w:cs="Times New Roman"/>
          <w:spacing w:val="-2"/>
          <w:sz w:val="24"/>
        </w:rPr>
        <w:t>e</w:t>
      </w:r>
      <w:r w:rsidRPr="00DB3707">
        <w:rPr>
          <w:rFonts w:eastAsia="Times New Roman" w:cs="Times New Roman"/>
          <w:sz w:val="24"/>
        </w:rPr>
        <w:t>quis</w:t>
      </w:r>
      <w:r w:rsidRPr="00DB3707">
        <w:rPr>
          <w:rFonts w:eastAsia="Times New Roman" w:cs="Times New Roman"/>
          <w:spacing w:val="1"/>
          <w:sz w:val="24"/>
        </w:rPr>
        <w:t>i</w:t>
      </w:r>
      <w:r w:rsidRPr="00DB3707">
        <w:rPr>
          <w:rFonts w:eastAsia="Times New Roman" w:cs="Times New Roman"/>
          <w:sz w:val="24"/>
        </w:rPr>
        <w:t>te</w:t>
      </w:r>
      <w:r w:rsidRPr="00DB3707">
        <w:rPr>
          <w:rFonts w:eastAsia="Times New Roman" w:cs="Times New Roman"/>
          <w:spacing w:val="45"/>
          <w:sz w:val="24"/>
        </w:rPr>
        <w:t xml:space="preserve"> </w:t>
      </w:r>
      <w:r w:rsidRPr="00DB3707">
        <w:rPr>
          <w:rFonts w:eastAsia="Times New Roman" w:cs="Times New Roman"/>
          <w:sz w:val="24"/>
        </w:rPr>
        <w:t>Do</w:t>
      </w:r>
      <w:r w:rsidRPr="00DB3707">
        <w:rPr>
          <w:rFonts w:eastAsia="Times New Roman" w:cs="Times New Roman"/>
          <w:spacing w:val="-1"/>
          <w:sz w:val="24"/>
        </w:rPr>
        <w:t>c</w:t>
      </w:r>
      <w:r w:rsidRPr="00DB3707">
        <w:rPr>
          <w:rFonts w:eastAsia="Times New Roman" w:cs="Times New Roman"/>
          <w:sz w:val="24"/>
        </w:rPr>
        <w:t>ument</w:t>
      </w:r>
      <w:r w:rsidRPr="00DB3707">
        <w:rPr>
          <w:rFonts w:eastAsia="Times New Roman" w:cs="Times New Roman"/>
          <w:spacing w:val="45"/>
          <w:sz w:val="24"/>
        </w:rPr>
        <w:t xml:space="preserve"> </w:t>
      </w:r>
      <w:r w:rsidRPr="00DB3707">
        <w:rPr>
          <w:rFonts w:eastAsia="Times New Roman" w:cs="Times New Roman"/>
          <w:sz w:val="24"/>
        </w:rPr>
        <w:t>submi</w:t>
      </w:r>
      <w:r w:rsidRPr="00DB3707">
        <w:rPr>
          <w:rFonts w:eastAsia="Times New Roman" w:cs="Times New Roman"/>
          <w:spacing w:val="1"/>
          <w:sz w:val="24"/>
        </w:rPr>
        <w:t>t</w:t>
      </w:r>
      <w:r w:rsidRPr="00DB3707">
        <w:rPr>
          <w:rFonts w:eastAsia="Times New Roman" w:cs="Times New Roman"/>
          <w:sz w:val="24"/>
        </w:rPr>
        <w:t>ted</w:t>
      </w:r>
      <w:r w:rsidRPr="00DB3707">
        <w:rPr>
          <w:rFonts w:eastAsia="Times New Roman" w:cs="Times New Roman"/>
          <w:spacing w:val="45"/>
          <w:sz w:val="24"/>
        </w:rPr>
        <w:t xml:space="preserve"> </w:t>
      </w:r>
      <w:r w:rsidRPr="00DB3707">
        <w:rPr>
          <w:rFonts w:eastAsia="Times New Roman" w:cs="Times New Roman"/>
          <w:sz w:val="24"/>
        </w:rPr>
        <w:t>to</w:t>
      </w:r>
      <w:r w:rsidRPr="00DB3707">
        <w:rPr>
          <w:rFonts w:eastAsia="Times New Roman" w:cs="Times New Roman"/>
          <w:spacing w:val="43"/>
          <w:sz w:val="24"/>
        </w:rPr>
        <w:t xml:space="preserve"> </w:t>
      </w:r>
      <w:r w:rsidRPr="00DB3707">
        <w:rPr>
          <w:rFonts w:eastAsia="Times New Roman" w:cs="Times New Roman"/>
          <w:sz w:val="24"/>
        </w:rPr>
        <w:t>the</w:t>
      </w:r>
      <w:r w:rsidRPr="00DB3707">
        <w:rPr>
          <w:rFonts w:eastAsia="Times New Roman" w:cs="Times New Roman"/>
          <w:spacing w:val="45"/>
          <w:sz w:val="24"/>
        </w:rPr>
        <w:t xml:space="preserve"> </w:t>
      </w:r>
      <w:r w:rsidRPr="00DB3707">
        <w:rPr>
          <w:rFonts w:eastAsia="Times New Roman" w:cs="Times New Roman"/>
          <w:sz w:val="24"/>
        </w:rPr>
        <w:t>Com</w:t>
      </w:r>
      <w:r w:rsidRPr="00DB3707">
        <w:rPr>
          <w:rFonts w:eastAsia="Times New Roman" w:cs="Times New Roman"/>
          <w:spacing w:val="1"/>
          <w:sz w:val="24"/>
        </w:rPr>
        <w:t>m</w:t>
      </w:r>
      <w:r w:rsidRPr="00DB3707">
        <w:rPr>
          <w:rFonts w:eastAsia="Times New Roman" w:cs="Times New Roman"/>
          <w:sz w:val="24"/>
        </w:rPr>
        <w:t>is</w:t>
      </w:r>
      <w:r w:rsidRPr="00DB3707">
        <w:rPr>
          <w:rFonts w:eastAsia="Times New Roman" w:cs="Times New Roman"/>
          <w:spacing w:val="1"/>
          <w:sz w:val="24"/>
        </w:rPr>
        <w:t>s</w:t>
      </w:r>
      <w:r w:rsidRPr="00DB3707">
        <w:rPr>
          <w:rFonts w:eastAsia="Times New Roman" w:cs="Times New Roman"/>
          <w:sz w:val="24"/>
        </w:rPr>
        <w:t>ion</w:t>
      </w:r>
      <w:r w:rsidRPr="00DB3707">
        <w:rPr>
          <w:rFonts w:eastAsia="Times New Roman" w:cs="Times New Roman"/>
          <w:spacing w:val="43"/>
          <w:sz w:val="24"/>
        </w:rPr>
        <w:t xml:space="preserve"> </w:t>
      </w:r>
      <w:r w:rsidRPr="00DB3707">
        <w:rPr>
          <w:rFonts w:eastAsia="Times New Roman" w:cs="Times New Roman"/>
          <w:sz w:val="24"/>
        </w:rPr>
        <w:t>lat</w:t>
      </w:r>
      <w:r w:rsidRPr="00DB3707">
        <w:rPr>
          <w:rFonts w:eastAsia="Times New Roman" w:cs="Times New Roman"/>
          <w:spacing w:val="-1"/>
          <w:sz w:val="24"/>
        </w:rPr>
        <w:t>e</w:t>
      </w:r>
      <w:r w:rsidRPr="00DB3707">
        <w:rPr>
          <w:rFonts w:eastAsia="Times New Roman" w:cs="Times New Roman"/>
          <w:sz w:val="24"/>
        </w:rPr>
        <w:t>st</w:t>
      </w:r>
      <w:r w:rsidRPr="00DB3707">
        <w:rPr>
          <w:rFonts w:eastAsia="Times New Roman" w:cs="Times New Roman"/>
          <w:spacing w:val="46"/>
          <w:sz w:val="24"/>
        </w:rPr>
        <w:t xml:space="preserve"> </w:t>
      </w:r>
      <w:r w:rsidRPr="00DB3707">
        <w:rPr>
          <w:rFonts w:eastAsia="Times New Roman" w:cs="Times New Roman"/>
          <w:spacing w:val="-2"/>
          <w:sz w:val="24"/>
        </w:rPr>
        <w:t>b</w:t>
      </w:r>
      <w:r w:rsidRPr="00DB3707">
        <w:rPr>
          <w:rFonts w:eastAsia="Times New Roman" w:cs="Times New Roman"/>
          <w:sz w:val="24"/>
        </w:rPr>
        <w:t>y</w:t>
      </w:r>
      <w:r w:rsidRPr="00DB3707">
        <w:rPr>
          <w:rFonts w:eastAsia="Times New Roman" w:cs="Times New Roman"/>
          <w:spacing w:val="41"/>
          <w:sz w:val="24"/>
        </w:rPr>
        <w:t xml:space="preserve"> </w:t>
      </w:r>
      <w:r w:rsidRPr="00DB3707">
        <w:rPr>
          <w:rFonts w:eastAsia="Times New Roman" w:cs="Times New Roman"/>
          <w:sz w:val="24"/>
        </w:rPr>
        <w:t>t</w:t>
      </w:r>
      <w:r w:rsidRPr="00DB3707">
        <w:rPr>
          <w:rFonts w:eastAsia="Times New Roman" w:cs="Times New Roman"/>
          <w:spacing w:val="3"/>
          <w:sz w:val="24"/>
        </w:rPr>
        <w:t>h</w:t>
      </w:r>
      <w:r w:rsidRPr="00DB3707">
        <w:rPr>
          <w:rFonts w:eastAsia="Times New Roman" w:cs="Times New Roman"/>
          <w:sz w:val="24"/>
        </w:rPr>
        <w:t>e</w:t>
      </w:r>
      <w:r w:rsidRPr="00DB3707">
        <w:rPr>
          <w:rFonts w:eastAsia="Times New Roman" w:cs="Times New Roman"/>
          <w:spacing w:val="44"/>
          <w:sz w:val="24"/>
        </w:rPr>
        <w:t xml:space="preserve"> </w:t>
      </w:r>
      <w:r w:rsidR="007E11B5">
        <w:rPr>
          <w:rFonts w:eastAsia="Times New Roman" w:cs="Times New Roman"/>
          <w:sz w:val="24"/>
        </w:rPr>
        <w:t>30</w:t>
      </w:r>
      <w:r w:rsidR="007E11B5" w:rsidRPr="007E11B5">
        <w:rPr>
          <w:rFonts w:eastAsia="Times New Roman" w:cs="Times New Roman"/>
          <w:sz w:val="24"/>
          <w:vertAlign w:val="superscript"/>
        </w:rPr>
        <w:t>th</w:t>
      </w:r>
      <w:r w:rsidR="007E11B5">
        <w:rPr>
          <w:rFonts w:eastAsia="Times New Roman" w:cs="Times New Roman"/>
          <w:sz w:val="24"/>
        </w:rPr>
        <w:t xml:space="preserve"> September, 2013.</w:t>
      </w:r>
    </w:p>
    <w:p w:rsidR="00DB3707" w:rsidRPr="00DB3707" w:rsidRDefault="00DB3707" w:rsidP="00DB3707">
      <w:pPr>
        <w:widowControl w:val="0"/>
        <w:autoSpaceDE w:val="0"/>
        <w:autoSpaceDN w:val="0"/>
        <w:adjustRightInd w:val="0"/>
        <w:spacing w:before="3" w:after="0" w:line="240" w:lineRule="auto"/>
        <w:ind w:left="851"/>
        <w:rPr>
          <w:rFonts w:eastAsia="Times New Roman" w:cs="Times New Roman"/>
          <w:sz w:val="24"/>
        </w:rPr>
      </w:pPr>
    </w:p>
    <w:p w:rsidR="00DB3707" w:rsidRPr="00DB3707" w:rsidRDefault="00DB3707" w:rsidP="00DB3707">
      <w:pPr>
        <w:widowControl w:val="0"/>
        <w:autoSpaceDE w:val="0"/>
        <w:autoSpaceDN w:val="0"/>
        <w:adjustRightInd w:val="0"/>
        <w:spacing w:after="0" w:line="360" w:lineRule="auto"/>
        <w:ind w:left="851"/>
        <w:rPr>
          <w:rFonts w:eastAsia="Times New Roman" w:cs="Times New Roman"/>
          <w:sz w:val="24"/>
        </w:rPr>
      </w:pPr>
      <w:r w:rsidRPr="00DB3707">
        <w:rPr>
          <w:rFonts w:eastAsia="Times New Roman" w:cs="Times New Roman"/>
          <w:b/>
          <w:bCs/>
          <w:sz w:val="24"/>
        </w:rPr>
        <w:t>C</w:t>
      </w:r>
      <w:r w:rsidRPr="00DB3707">
        <w:rPr>
          <w:rFonts w:eastAsia="Times New Roman" w:cs="Times New Roman"/>
          <w:b/>
          <w:bCs/>
          <w:spacing w:val="2"/>
          <w:sz w:val="24"/>
        </w:rPr>
        <w:t>o</w:t>
      </w:r>
      <w:r w:rsidRPr="00DB3707">
        <w:rPr>
          <w:rFonts w:eastAsia="Times New Roman" w:cs="Times New Roman"/>
          <w:b/>
          <w:bCs/>
          <w:spacing w:val="-3"/>
          <w:sz w:val="24"/>
        </w:rPr>
        <w:t>m</w:t>
      </w:r>
      <w:r w:rsidRPr="00DB3707">
        <w:rPr>
          <w:rFonts w:eastAsia="Times New Roman" w:cs="Times New Roman"/>
          <w:b/>
          <w:bCs/>
          <w:spacing w:val="1"/>
          <w:sz w:val="24"/>
        </w:rPr>
        <w:t>p</w:t>
      </w:r>
      <w:r w:rsidRPr="00DB3707">
        <w:rPr>
          <w:rFonts w:eastAsia="Times New Roman" w:cs="Times New Roman"/>
          <w:b/>
          <w:bCs/>
          <w:sz w:val="24"/>
        </w:rPr>
        <w:t>l</w:t>
      </w:r>
      <w:r w:rsidRPr="00DB3707">
        <w:rPr>
          <w:rFonts w:eastAsia="Times New Roman" w:cs="Times New Roman"/>
          <w:b/>
          <w:bCs/>
          <w:spacing w:val="1"/>
          <w:sz w:val="24"/>
        </w:rPr>
        <w:t>i</w:t>
      </w:r>
      <w:r w:rsidRPr="00DB3707">
        <w:rPr>
          <w:rFonts w:eastAsia="Times New Roman" w:cs="Times New Roman"/>
          <w:b/>
          <w:bCs/>
          <w:sz w:val="24"/>
        </w:rPr>
        <w:t>a</w:t>
      </w:r>
      <w:r w:rsidRPr="00DB3707">
        <w:rPr>
          <w:rFonts w:eastAsia="Times New Roman" w:cs="Times New Roman"/>
          <w:b/>
          <w:bCs/>
          <w:spacing w:val="1"/>
          <w:sz w:val="24"/>
        </w:rPr>
        <w:t>n</w:t>
      </w:r>
      <w:r w:rsidRPr="00DB3707">
        <w:rPr>
          <w:rFonts w:eastAsia="Times New Roman" w:cs="Times New Roman"/>
          <w:b/>
          <w:bCs/>
          <w:spacing w:val="-1"/>
          <w:sz w:val="24"/>
        </w:rPr>
        <w:t>ce</w:t>
      </w:r>
      <w:r w:rsidRPr="00DB3707">
        <w:rPr>
          <w:rFonts w:eastAsia="Times New Roman" w:cs="Times New Roman"/>
          <w:b/>
          <w:bCs/>
          <w:sz w:val="24"/>
        </w:rPr>
        <w:t>:</w:t>
      </w:r>
    </w:p>
    <w:p w:rsidR="00DB3707" w:rsidRPr="00DB3707" w:rsidRDefault="0003780E" w:rsidP="00DB3707">
      <w:pPr>
        <w:widowControl w:val="0"/>
        <w:autoSpaceDE w:val="0"/>
        <w:autoSpaceDN w:val="0"/>
        <w:adjustRightInd w:val="0"/>
        <w:spacing w:before="13" w:after="0" w:line="360" w:lineRule="auto"/>
        <w:ind w:left="851"/>
        <w:jc w:val="both"/>
        <w:rPr>
          <w:rFonts w:eastAsia="Times New Roman" w:cs="Times New Roman"/>
          <w:sz w:val="24"/>
        </w:rPr>
      </w:pPr>
      <w:r>
        <w:rPr>
          <w:rFonts w:eastAsia="Times New Roman" w:cs="Times New Roman"/>
          <w:spacing w:val="1"/>
          <w:sz w:val="24"/>
        </w:rPr>
        <w:t>A</w:t>
      </w:r>
      <w:r w:rsidR="00DB3707" w:rsidRPr="00DB3707">
        <w:rPr>
          <w:rFonts w:eastAsia="Times New Roman" w:cs="Times New Roman"/>
          <w:spacing w:val="1"/>
          <w:sz w:val="24"/>
        </w:rPr>
        <w:t xml:space="preserve"> </w:t>
      </w:r>
      <w:r w:rsidR="00DB3707" w:rsidRPr="00DB3707">
        <w:rPr>
          <w:rFonts w:eastAsia="Times New Roman" w:cs="Times New Roman"/>
          <w:sz w:val="24"/>
        </w:rPr>
        <w:t>w</w:t>
      </w:r>
      <w:r w:rsidR="00DB3707" w:rsidRPr="00DB3707">
        <w:rPr>
          <w:rFonts w:eastAsia="Times New Roman" w:cs="Times New Roman"/>
          <w:spacing w:val="-1"/>
          <w:sz w:val="24"/>
        </w:rPr>
        <w:t>e</w:t>
      </w:r>
      <w:r w:rsidR="00DB3707" w:rsidRPr="00DB3707">
        <w:rPr>
          <w:rFonts w:eastAsia="Times New Roman" w:cs="Times New Roman"/>
          <w:sz w:val="24"/>
        </w:rPr>
        <w:t>l</w:t>
      </w:r>
      <w:r w:rsidR="00DB3707" w:rsidRPr="00DB3707">
        <w:rPr>
          <w:rFonts w:eastAsia="Times New Roman" w:cs="Times New Roman"/>
          <w:spacing w:val="4"/>
          <w:sz w:val="24"/>
        </w:rPr>
        <w:t>l</w:t>
      </w:r>
      <w:r w:rsidR="00DB3707" w:rsidRPr="00DB3707">
        <w:rPr>
          <w:rFonts w:eastAsia="Times New Roman" w:cs="Times New Roman"/>
          <w:spacing w:val="-1"/>
          <w:sz w:val="24"/>
        </w:rPr>
        <w:t>-</w:t>
      </w:r>
      <w:r w:rsidR="00DB3707" w:rsidRPr="00DB3707">
        <w:rPr>
          <w:rFonts w:eastAsia="Times New Roman" w:cs="Times New Roman"/>
          <w:sz w:val="24"/>
        </w:rPr>
        <w:t>do</w:t>
      </w:r>
      <w:r w:rsidR="00DB3707" w:rsidRPr="00DB3707">
        <w:rPr>
          <w:rFonts w:eastAsia="Times New Roman" w:cs="Times New Roman"/>
          <w:spacing w:val="-1"/>
          <w:sz w:val="24"/>
        </w:rPr>
        <w:t>c</w:t>
      </w:r>
      <w:r w:rsidR="00DB3707" w:rsidRPr="00DB3707">
        <w:rPr>
          <w:rFonts w:eastAsia="Times New Roman" w:cs="Times New Roman"/>
          <w:sz w:val="24"/>
        </w:rPr>
        <w:t>ument</w:t>
      </w:r>
      <w:r w:rsidR="00DB3707" w:rsidRPr="00DB3707">
        <w:rPr>
          <w:rFonts w:eastAsia="Times New Roman" w:cs="Times New Roman"/>
          <w:spacing w:val="-1"/>
          <w:sz w:val="24"/>
        </w:rPr>
        <w:t>e</w:t>
      </w:r>
      <w:r w:rsidR="00DB3707" w:rsidRPr="00DB3707">
        <w:rPr>
          <w:rFonts w:eastAsia="Times New Roman" w:cs="Times New Roman"/>
          <w:sz w:val="24"/>
        </w:rPr>
        <w:t>d</w:t>
      </w:r>
      <w:r w:rsidR="00DB3707" w:rsidRPr="00DB3707">
        <w:rPr>
          <w:rFonts w:eastAsia="Times New Roman" w:cs="Times New Roman"/>
          <w:spacing w:val="2"/>
          <w:sz w:val="24"/>
        </w:rPr>
        <w:t xml:space="preserve"> </w:t>
      </w:r>
      <w:r w:rsidR="00DB3707" w:rsidRPr="00DB3707">
        <w:rPr>
          <w:rFonts w:eastAsia="Times New Roman" w:cs="Times New Roman"/>
          <w:sz w:val="24"/>
        </w:rPr>
        <w:t>As</w:t>
      </w:r>
      <w:r w:rsidR="00DB3707" w:rsidRPr="00DB3707">
        <w:rPr>
          <w:rFonts w:eastAsia="Times New Roman" w:cs="Times New Roman"/>
          <w:spacing w:val="2"/>
          <w:sz w:val="24"/>
        </w:rPr>
        <w:t>s</w:t>
      </w:r>
      <w:r w:rsidR="00DB3707" w:rsidRPr="00DB3707">
        <w:rPr>
          <w:rFonts w:eastAsia="Times New Roman" w:cs="Times New Roman"/>
          <w:spacing w:val="-1"/>
          <w:sz w:val="24"/>
        </w:rPr>
        <w:t>e</w:t>
      </w:r>
      <w:r w:rsidR="00DB3707" w:rsidRPr="00DB3707">
        <w:rPr>
          <w:rFonts w:eastAsia="Times New Roman" w:cs="Times New Roman"/>
          <w:sz w:val="24"/>
        </w:rPr>
        <w:t>t</w:t>
      </w:r>
      <w:r w:rsidR="00DB3707" w:rsidRPr="00DB3707">
        <w:rPr>
          <w:rFonts w:eastAsia="Times New Roman" w:cs="Times New Roman"/>
          <w:spacing w:val="4"/>
          <w:sz w:val="24"/>
        </w:rPr>
        <w:t xml:space="preserve"> </w:t>
      </w:r>
      <w:r w:rsidR="00DB3707" w:rsidRPr="00DB3707">
        <w:rPr>
          <w:rFonts w:eastAsia="Times New Roman" w:cs="Times New Roman"/>
          <w:sz w:val="24"/>
        </w:rPr>
        <w:t>&amp;</w:t>
      </w:r>
      <w:r w:rsidR="00DB3707" w:rsidRPr="00DB3707">
        <w:rPr>
          <w:rFonts w:eastAsia="Times New Roman" w:cs="Times New Roman"/>
          <w:spacing w:val="1"/>
          <w:sz w:val="24"/>
        </w:rPr>
        <w:t xml:space="preserve"> </w:t>
      </w:r>
      <w:r w:rsidR="00DB3707" w:rsidRPr="00DB3707">
        <w:rPr>
          <w:rFonts w:eastAsia="Times New Roman" w:cs="Times New Roman"/>
          <w:sz w:val="24"/>
        </w:rPr>
        <w:t>D</w:t>
      </w:r>
      <w:r w:rsidR="00DB3707" w:rsidRPr="00DB3707">
        <w:rPr>
          <w:rFonts w:eastAsia="Times New Roman" w:cs="Times New Roman"/>
          <w:spacing w:val="-1"/>
          <w:sz w:val="24"/>
        </w:rPr>
        <w:t>e</w:t>
      </w:r>
      <w:r w:rsidR="00DB3707" w:rsidRPr="00DB3707">
        <w:rPr>
          <w:rFonts w:eastAsia="Times New Roman" w:cs="Times New Roman"/>
          <w:spacing w:val="2"/>
          <w:sz w:val="24"/>
        </w:rPr>
        <w:t>p</w:t>
      </w:r>
      <w:r w:rsidR="00DB3707" w:rsidRPr="00DB3707">
        <w:rPr>
          <w:rFonts w:eastAsia="Times New Roman" w:cs="Times New Roman"/>
          <w:sz w:val="24"/>
        </w:rPr>
        <w:t>re</w:t>
      </w:r>
      <w:r w:rsidR="00DB3707" w:rsidRPr="00DB3707">
        <w:rPr>
          <w:rFonts w:eastAsia="Times New Roman" w:cs="Times New Roman"/>
          <w:spacing w:val="-1"/>
          <w:sz w:val="24"/>
        </w:rPr>
        <w:t>c</w:t>
      </w:r>
      <w:r w:rsidR="00DB3707" w:rsidRPr="00DB3707">
        <w:rPr>
          <w:rFonts w:eastAsia="Times New Roman" w:cs="Times New Roman"/>
          <w:sz w:val="24"/>
        </w:rPr>
        <w:t>iation</w:t>
      </w:r>
      <w:r w:rsidR="00DB3707" w:rsidRPr="00DB3707">
        <w:rPr>
          <w:rFonts w:eastAsia="Times New Roman" w:cs="Times New Roman"/>
          <w:spacing w:val="2"/>
          <w:sz w:val="24"/>
        </w:rPr>
        <w:t xml:space="preserve"> </w:t>
      </w:r>
      <w:r w:rsidR="00DB3707" w:rsidRPr="00DB3707">
        <w:rPr>
          <w:rFonts w:eastAsia="Times New Roman" w:cs="Times New Roman"/>
          <w:sz w:val="24"/>
        </w:rPr>
        <w:t>R</w:t>
      </w:r>
      <w:r w:rsidR="00DB3707" w:rsidRPr="00DB3707">
        <w:rPr>
          <w:rFonts w:eastAsia="Times New Roman" w:cs="Times New Roman"/>
          <w:spacing w:val="-1"/>
          <w:sz w:val="24"/>
        </w:rPr>
        <w:t>e</w:t>
      </w:r>
      <w:r w:rsidR="00DB3707" w:rsidRPr="00DB3707">
        <w:rPr>
          <w:rFonts w:eastAsia="Times New Roman" w:cs="Times New Roman"/>
          <w:spacing w:val="-2"/>
          <w:sz w:val="24"/>
        </w:rPr>
        <w:t>g</w:t>
      </w:r>
      <w:r w:rsidR="00DB3707" w:rsidRPr="00DB3707">
        <w:rPr>
          <w:rFonts w:eastAsia="Times New Roman" w:cs="Times New Roman"/>
          <w:sz w:val="24"/>
        </w:rPr>
        <w:t>is</w:t>
      </w:r>
      <w:r w:rsidR="00DB3707" w:rsidRPr="00DB3707">
        <w:rPr>
          <w:rFonts w:eastAsia="Times New Roman" w:cs="Times New Roman"/>
          <w:spacing w:val="1"/>
          <w:sz w:val="24"/>
        </w:rPr>
        <w:t>te</w:t>
      </w:r>
      <w:r w:rsidR="00DB3707" w:rsidRPr="00DB3707">
        <w:rPr>
          <w:rFonts w:eastAsia="Times New Roman" w:cs="Times New Roman"/>
          <w:sz w:val="24"/>
        </w:rPr>
        <w:t>r</w:t>
      </w:r>
      <w:r w:rsidR="00DB3707" w:rsidRPr="00DB3707">
        <w:rPr>
          <w:rFonts w:eastAsia="Times New Roman" w:cs="Times New Roman"/>
          <w:spacing w:val="3"/>
          <w:sz w:val="24"/>
        </w:rPr>
        <w:t xml:space="preserve"> </w:t>
      </w:r>
      <w:r w:rsidR="00DB3707" w:rsidRPr="00DB3707">
        <w:rPr>
          <w:rFonts w:eastAsia="Times New Roman" w:cs="Times New Roman"/>
          <w:spacing w:val="-1"/>
          <w:sz w:val="24"/>
        </w:rPr>
        <w:t>a</w:t>
      </w:r>
      <w:r w:rsidR="00DB3707" w:rsidRPr="00DB3707">
        <w:rPr>
          <w:rFonts w:eastAsia="Times New Roman" w:cs="Times New Roman"/>
          <w:sz w:val="24"/>
        </w:rPr>
        <w:t>long with the</w:t>
      </w:r>
      <w:r w:rsidR="00DB3707" w:rsidRPr="00DB3707">
        <w:rPr>
          <w:rFonts w:eastAsia="Times New Roman" w:cs="Times New Roman"/>
          <w:spacing w:val="4"/>
          <w:sz w:val="24"/>
        </w:rPr>
        <w:t xml:space="preserve"> </w:t>
      </w:r>
      <w:r w:rsidR="00DB3707" w:rsidRPr="00DB3707">
        <w:rPr>
          <w:rFonts w:eastAsia="Times New Roman" w:cs="Times New Roman"/>
          <w:sz w:val="24"/>
        </w:rPr>
        <w:t>T</w:t>
      </w:r>
      <w:r w:rsidR="00DB3707" w:rsidRPr="00DB3707">
        <w:rPr>
          <w:rFonts w:eastAsia="Times New Roman" w:cs="Times New Roman"/>
          <w:spacing w:val="-1"/>
          <w:sz w:val="24"/>
        </w:rPr>
        <w:t>a</w:t>
      </w:r>
      <w:r w:rsidR="00DB3707" w:rsidRPr="00DB3707">
        <w:rPr>
          <w:rFonts w:eastAsia="Times New Roman" w:cs="Times New Roman"/>
          <w:sz w:val="24"/>
        </w:rPr>
        <w:t>ri</w:t>
      </w:r>
      <w:r w:rsidR="00DB3707" w:rsidRPr="00DB3707">
        <w:rPr>
          <w:rFonts w:eastAsia="Times New Roman" w:cs="Times New Roman"/>
          <w:spacing w:val="1"/>
          <w:sz w:val="24"/>
        </w:rPr>
        <w:t>f</w:t>
      </w:r>
      <w:r w:rsidR="00DB3707" w:rsidRPr="00DB3707">
        <w:rPr>
          <w:rFonts w:eastAsia="Times New Roman" w:cs="Times New Roman"/>
          <w:sz w:val="24"/>
        </w:rPr>
        <w:t>f</w:t>
      </w:r>
      <w:r w:rsidR="00DB3707" w:rsidRPr="00DB3707">
        <w:rPr>
          <w:rFonts w:eastAsia="Times New Roman" w:cs="Times New Roman"/>
          <w:spacing w:val="4"/>
          <w:sz w:val="24"/>
        </w:rPr>
        <w:t xml:space="preserve"> </w:t>
      </w:r>
      <w:r w:rsidR="00DB3707" w:rsidRPr="00DB3707">
        <w:rPr>
          <w:rFonts w:eastAsia="Times New Roman" w:cs="Times New Roman"/>
          <w:spacing w:val="1"/>
          <w:sz w:val="24"/>
        </w:rPr>
        <w:t>P</w:t>
      </w:r>
      <w:r w:rsidR="00DB3707" w:rsidRPr="00DB3707">
        <w:rPr>
          <w:rFonts w:eastAsia="Times New Roman" w:cs="Times New Roman"/>
          <w:spacing w:val="-1"/>
          <w:sz w:val="24"/>
        </w:rPr>
        <w:t>e</w:t>
      </w:r>
      <w:r w:rsidR="00DB3707" w:rsidRPr="00DB3707">
        <w:rPr>
          <w:rFonts w:eastAsia="Times New Roman" w:cs="Times New Roman"/>
          <w:sz w:val="24"/>
        </w:rPr>
        <w:t>t</w:t>
      </w:r>
      <w:r w:rsidR="00DB3707" w:rsidRPr="00DB3707">
        <w:rPr>
          <w:rFonts w:eastAsia="Times New Roman" w:cs="Times New Roman"/>
          <w:spacing w:val="1"/>
          <w:sz w:val="24"/>
        </w:rPr>
        <w:t>i</w:t>
      </w:r>
      <w:r w:rsidR="00DB3707" w:rsidRPr="00DB3707">
        <w:rPr>
          <w:rFonts w:eastAsia="Times New Roman" w:cs="Times New Roman"/>
          <w:sz w:val="24"/>
        </w:rPr>
        <w:t>t</w:t>
      </w:r>
      <w:r w:rsidR="00DB3707" w:rsidRPr="00DB3707">
        <w:rPr>
          <w:rFonts w:eastAsia="Times New Roman" w:cs="Times New Roman"/>
          <w:spacing w:val="1"/>
          <w:sz w:val="24"/>
        </w:rPr>
        <w:t>i</w:t>
      </w:r>
      <w:r w:rsidR="00DB3707" w:rsidRPr="00DB3707">
        <w:rPr>
          <w:rFonts w:eastAsia="Times New Roman" w:cs="Times New Roman"/>
          <w:sz w:val="24"/>
        </w:rPr>
        <w:t>on</w:t>
      </w:r>
      <w:r w:rsidR="00DB3707" w:rsidRPr="00DB3707">
        <w:rPr>
          <w:rFonts w:eastAsia="Times New Roman" w:cs="Times New Roman"/>
          <w:spacing w:val="5"/>
          <w:sz w:val="24"/>
        </w:rPr>
        <w:t xml:space="preserve"> </w:t>
      </w:r>
      <w:r w:rsidR="00DB3707" w:rsidRPr="00DB3707">
        <w:rPr>
          <w:rFonts w:eastAsia="Times New Roman" w:cs="Times New Roman"/>
          <w:sz w:val="24"/>
        </w:rPr>
        <w:t>for</w:t>
      </w:r>
      <w:r w:rsidR="00DB3707" w:rsidRPr="00DB3707">
        <w:rPr>
          <w:rFonts w:eastAsia="Times New Roman" w:cs="Times New Roman"/>
          <w:spacing w:val="4"/>
          <w:sz w:val="24"/>
        </w:rPr>
        <w:t xml:space="preserve"> </w:t>
      </w:r>
      <w:r w:rsidR="00DB3707" w:rsidRPr="00DB3707">
        <w:rPr>
          <w:rFonts w:eastAsia="Times New Roman" w:cs="Times New Roman"/>
          <w:sz w:val="24"/>
        </w:rPr>
        <w:t>the</w:t>
      </w:r>
      <w:r w:rsidR="00DB3707" w:rsidRPr="00DB3707">
        <w:rPr>
          <w:rFonts w:eastAsia="Times New Roman" w:cs="Times New Roman"/>
          <w:spacing w:val="9"/>
          <w:sz w:val="24"/>
        </w:rPr>
        <w:t xml:space="preserve"> </w:t>
      </w:r>
      <w:r w:rsidR="00DB3707" w:rsidRPr="00DB3707">
        <w:rPr>
          <w:rFonts w:eastAsia="Times New Roman" w:cs="Times New Roman"/>
          <w:spacing w:val="-5"/>
          <w:sz w:val="24"/>
        </w:rPr>
        <w:t>y</w:t>
      </w:r>
      <w:r w:rsidR="00DB3707" w:rsidRPr="00DB3707">
        <w:rPr>
          <w:rFonts w:eastAsia="Times New Roman" w:cs="Times New Roman"/>
          <w:spacing w:val="1"/>
          <w:sz w:val="24"/>
        </w:rPr>
        <w:t>e</w:t>
      </w:r>
      <w:r w:rsidR="00DB3707" w:rsidRPr="00DB3707">
        <w:rPr>
          <w:rFonts w:eastAsia="Times New Roman" w:cs="Times New Roman"/>
          <w:spacing w:val="-1"/>
          <w:sz w:val="24"/>
        </w:rPr>
        <w:t>a</w:t>
      </w:r>
      <w:r w:rsidR="00DB3707" w:rsidRPr="00DB3707">
        <w:rPr>
          <w:rFonts w:eastAsia="Times New Roman" w:cs="Times New Roman"/>
          <w:sz w:val="24"/>
        </w:rPr>
        <w:t>r</w:t>
      </w:r>
      <w:r w:rsidR="00DB3707" w:rsidRPr="00DB3707">
        <w:rPr>
          <w:rFonts w:eastAsia="Times New Roman" w:cs="Times New Roman"/>
          <w:spacing w:val="6"/>
          <w:sz w:val="24"/>
        </w:rPr>
        <w:t xml:space="preserve"> </w:t>
      </w:r>
      <w:r w:rsidR="00DB3707" w:rsidRPr="00DB3707">
        <w:rPr>
          <w:rFonts w:eastAsia="Times New Roman" w:cs="Times New Roman"/>
          <w:sz w:val="24"/>
        </w:rPr>
        <w:t>201</w:t>
      </w:r>
      <w:r w:rsidR="00DB3707" w:rsidRPr="00DB3707">
        <w:rPr>
          <w:rFonts w:eastAsia="Times New Roman" w:cs="Times New Roman"/>
          <w:spacing w:val="4"/>
          <w:sz w:val="24"/>
        </w:rPr>
        <w:t>4</w:t>
      </w:r>
      <w:r w:rsidR="00DB3707" w:rsidRPr="00DB3707">
        <w:rPr>
          <w:rFonts w:eastAsia="Times New Roman" w:cs="Times New Roman"/>
          <w:spacing w:val="-1"/>
          <w:sz w:val="24"/>
        </w:rPr>
        <w:t>-</w:t>
      </w:r>
      <w:r w:rsidR="00DB3707" w:rsidRPr="00DB3707">
        <w:rPr>
          <w:rFonts w:eastAsia="Times New Roman" w:cs="Times New Roman"/>
          <w:sz w:val="24"/>
        </w:rPr>
        <w:t>15</w:t>
      </w:r>
      <w:r w:rsidR="00DB3707" w:rsidRPr="00DB3707">
        <w:rPr>
          <w:rFonts w:eastAsia="Times New Roman" w:cs="Times New Roman"/>
          <w:spacing w:val="5"/>
          <w:sz w:val="24"/>
        </w:rPr>
        <w:t xml:space="preserve"> </w:t>
      </w:r>
      <w:r>
        <w:rPr>
          <w:rFonts w:eastAsia="Times New Roman" w:cs="Times New Roman"/>
          <w:spacing w:val="5"/>
          <w:sz w:val="24"/>
        </w:rPr>
        <w:t xml:space="preserve">has been submitted, </w:t>
      </w:r>
      <w:r w:rsidR="00DB3707" w:rsidRPr="00DB3707">
        <w:rPr>
          <w:rFonts w:eastAsia="Times New Roman" w:cs="Times New Roman"/>
          <w:sz w:val="24"/>
        </w:rPr>
        <w:t>wh</w:t>
      </w:r>
      <w:r w:rsidR="00DB3707" w:rsidRPr="00DB3707">
        <w:rPr>
          <w:rFonts w:eastAsia="Times New Roman" w:cs="Times New Roman"/>
          <w:spacing w:val="2"/>
          <w:sz w:val="24"/>
        </w:rPr>
        <w:t>i</w:t>
      </w:r>
      <w:r w:rsidR="00DB3707" w:rsidRPr="00DB3707">
        <w:rPr>
          <w:rFonts w:eastAsia="Times New Roman" w:cs="Times New Roman"/>
          <w:spacing w:val="-1"/>
          <w:sz w:val="24"/>
        </w:rPr>
        <w:t>c</w:t>
      </w:r>
      <w:r w:rsidR="00DB3707" w:rsidRPr="00DB3707">
        <w:rPr>
          <w:rFonts w:eastAsia="Times New Roman" w:cs="Times New Roman"/>
          <w:sz w:val="24"/>
        </w:rPr>
        <w:t>h</w:t>
      </w:r>
      <w:r w:rsidR="00DB3707" w:rsidRPr="00DB3707">
        <w:rPr>
          <w:rFonts w:eastAsia="Times New Roman" w:cs="Times New Roman"/>
          <w:spacing w:val="5"/>
          <w:sz w:val="24"/>
        </w:rPr>
        <w:t xml:space="preserve"> </w:t>
      </w:r>
      <w:r w:rsidR="00DB3707" w:rsidRPr="00DB3707">
        <w:rPr>
          <w:rFonts w:eastAsia="Times New Roman" w:cs="Times New Roman"/>
          <w:sz w:val="24"/>
        </w:rPr>
        <w:t>m</w:t>
      </w:r>
      <w:r w:rsidR="00DB3707" w:rsidRPr="00DB3707">
        <w:rPr>
          <w:rFonts w:eastAsia="Times New Roman" w:cs="Times New Roman"/>
          <w:spacing w:val="2"/>
          <w:sz w:val="24"/>
        </w:rPr>
        <w:t>a</w:t>
      </w:r>
      <w:r w:rsidR="00DB3707" w:rsidRPr="00DB3707">
        <w:rPr>
          <w:rFonts w:eastAsia="Times New Roman" w:cs="Times New Roman"/>
          <w:sz w:val="24"/>
        </w:rPr>
        <w:t>y</w:t>
      </w:r>
      <w:r w:rsidR="00DB3707" w:rsidRPr="00DB3707">
        <w:rPr>
          <w:rFonts w:eastAsia="Times New Roman" w:cs="Times New Roman"/>
          <w:spacing w:val="3"/>
          <w:sz w:val="24"/>
        </w:rPr>
        <w:t xml:space="preserve"> </w:t>
      </w:r>
      <w:r w:rsidR="00DB3707" w:rsidRPr="00DB3707">
        <w:rPr>
          <w:rFonts w:eastAsia="Times New Roman" w:cs="Times New Roman"/>
          <w:sz w:val="24"/>
        </w:rPr>
        <w:t>kind</w:t>
      </w:r>
      <w:r w:rsidR="00DB3707" w:rsidRPr="00DB3707">
        <w:rPr>
          <w:rFonts w:eastAsia="Times New Roman" w:cs="Times New Roman"/>
          <w:spacing w:val="6"/>
          <w:sz w:val="24"/>
        </w:rPr>
        <w:t>l</w:t>
      </w:r>
      <w:r w:rsidR="00DB3707" w:rsidRPr="00DB3707">
        <w:rPr>
          <w:rFonts w:eastAsia="Times New Roman" w:cs="Times New Roman"/>
          <w:sz w:val="24"/>
        </w:rPr>
        <w:t xml:space="preserve">y </w:t>
      </w:r>
      <w:r w:rsidR="00DB3707" w:rsidRPr="00DB3707">
        <w:rPr>
          <w:rFonts w:eastAsia="Times New Roman" w:cs="Times New Roman"/>
          <w:spacing w:val="2"/>
          <w:sz w:val="24"/>
        </w:rPr>
        <w:t>b</w:t>
      </w:r>
      <w:r w:rsidR="00DB3707" w:rsidRPr="00DB3707">
        <w:rPr>
          <w:rFonts w:eastAsia="Times New Roman" w:cs="Times New Roman"/>
          <w:sz w:val="24"/>
        </w:rPr>
        <w:t>e</w:t>
      </w:r>
      <w:r w:rsidR="00DB3707" w:rsidRPr="00DB3707">
        <w:rPr>
          <w:rFonts w:eastAsia="Times New Roman" w:cs="Times New Roman"/>
          <w:spacing w:val="6"/>
          <w:sz w:val="24"/>
        </w:rPr>
        <w:t xml:space="preserve"> </w:t>
      </w:r>
      <w:r w:rsidR="00DB3707" w:rsidRPr="00DB3707">
        <w:rPr>
          <w:rFonts w:eastAsia="Times New Roman" w:cs="Times New Roman"/>
          <w:spacing w:val="-2"/>
          <w:sz w:val="24"/>
        </w:rPr>
        <w:t>g</w:t>
      </w:r>
      <w:r w:rsidR="00DB3707" w:rsidRPr="00DB3707">
        <w:rPr>
          <w:rFonts w:eastAsia="Times New Roman" w:cs="Times New Roman"/>
          <w:sz w:val="24"/>
        </w:rPr>
        <w:t>iven</w:t>
      </w:r>
      <w:r w:rsidR="00DB3707" w:rsidRPr="00DB3707">
        <w:rPr>
          <w:rFonts w:eastAsia="Times New Roman" w:cs="Times New Roman"/>
          <w:spacing w:val="4"/>
          <w:sz w:val="24"/>
        </w:rPr>
        <w:t xml:space="preserve"> </w:t>
      </w:r>
      <w:r w:rsidR="00DB3707" w:rsidRPr="00DB3707">
        <w:rPr>
          <w:rFonts w:eastAsia="Times New Roman" w:cs="Times New Roman"/>
          <w:sz w:val="24"/>
        </w:rPr>
        <w:t>d</w:t>
      </w:r>
      <w:r w:rsidR="00DB3707" w:rsidRPr="00DB3707">
        <w:rPr>
          <w:rFonts w:eastAsia="Times New Roman" w:cs="Times New Roman"/>
          <w:spacing w:val="2"/>
          <w:sz w:val="24"/>
        </w:rPr>
        <w:t>u</w:t>
      </w:r>
      <w:r w:rsidR="00DB3707" w:rsidRPr="00DB3707">
        <w:rPr>
          <w:rFonts w:eastAsia="Times New Roman" w:cs="Times New Roman"/>
          <w:sz w:val="24"/>
        </w:rPr>
        <w:t>e</w:t>
      </w:r>
      <w:r w:rsidR="00DB3707" w:rsidRPr="00DB3707">
        <w:rPr>
          <w:rFonts w:eastAsia="Times New Roman" w:cs="Times New Roman"/>
          <w:spacing w:val="4"/>
          <w:sz w:val="24"/>
        </w:rPr>
        <w:t xml:space="preserve"> </w:t>
      </w:r>
      <w:r w:rsidR="00DB3707" w:rsidRPr="00DB3707">
        <w:rPr>
          <w:rFonts w:eastAsia="Times New Roman" w:cs="Times New Roman"/>
          <w:spacing w:val="-1"/>
          <w:sz w:val="24"/>
        </w:rPr>
        <w:t>c</w:t>
      </w:r>
      <w:r w:rsidR="00DB3707" w:rsidRPr="00DB3707">
        <w:rPr>
          <w:rFonts w:eastAsia="Times New Roman" w:cs="Times New Roman"/>
          <w:spacing w:val="2"/>
          <w:sz w:val="24"/>
        </w:rPr>
        <w:t>o</w:t>
      </w:r>
      <w:r w:rsidR="00DB3707" w:rsidRPr="00DB3707">
        <w:rPr>
          <w:rFonts w:eastAsia="Times New Roman" w:cs="Times New Roman"/>
          <w:sz w:val="24"/>
        </w:rPr>
        <w:t>nside</w:t>
      </w:r>
      <w:r w:rsidR="00DB3707" w:rsidRPr="00DB3707">
        <w:rPr>
          <w:rFonts w:eastAsia="Times New Roman" w:cs="Times New Roman"/>
          <w:spacing w:val="-1"/>
          <w:sz w:val="24"/>
        </w:rPr>
        <w:t>ra</w:t>
      </w:r>
      <w:r w:rsidR="00DB3707" w:rsidRPr="00DB3707">
        <w:rPr>
          <w:rFonts w:eastAsia="Times New Roman" w:cs="Times New Roman"/>
          <w:sz w:val="24"/>
        </w:rPr>
        <w:t>t</w:t>
      </w:r>
      <w:r w:rsidR="00DB3707" w:rsidRPr="00DB3707">
        <w:rPr>
          <w:rFonts w:eastAsia="Times New Roman" w:cs="Times New Roman"/>
          <w:spacing w:val="1"/>
          <w:sz w:val="24"/>
        </w:rPr>
        <w:t>i</w:t>
      </w:r>
      <w:r w:rsidR="00DB3707" w:rsidRPr="00DB3707">
        <w:rPr>
          <w:rFonts w:eastAsia="Times New Roman" w:cs="Times New Roman"/>
          <w:sz w:val="24"/>
        </w:rPr>
        <w:t xml:space="preserve">on </w:t>
      </w:r>
      <w:r w:rsidR="00DB3707" w:rsidRPr="00DB3707">
        <w:rPr>
          <w:rFonts w:eastAsia="Times New Roman" w:cs="Times New Roman"/>
          <w:spacing w:val="2"/>
          <w:sz w:val="24"/>
        </w:rPr>
        <w:t>b</w:t>
      </w:r>
      <w:r w:rsidR="00DB3707" w:rsidRPr="00DB3707">
        <w:rPr>
          <w:rFonts w:eastAsia="Times New Roman" w:cs="Times New Roman"/>
          <w:sz w:val="24"/>
        </w:rPr>
        <w:t>y</w:t>
      </w:r>
      <w:r w:rsidR="00DB3707" w:rsidRPr="00DB3707">
        <w:rPr>
          <w:rFonts w:eastAsia="Times New Roman" w:cs="Times New Roman"/>
          <w:spacing w:val="-5"/>
          <w:sz w:val="24"/>
        </w:rPr>
        <w:t xml:space="preserve"> </w:t>
      </w:r>
      <w:r w:rsidR="00DB3707" w:rsidRPr="00DB3707">
        <w:rPr>
          <w:rFonts w:eastAsia="Times New Roman" w:cs="Times New Roman"/>
          <w:sz w:val="24"/>
        </w:rPr>
        <w:t xml:space="preserve">the </w:t>
      </w:r>
      <w:r w:rsidR="00DB3707" w:rsidRPr="00DB3707">
        <w:rPr>
          <w:rFonts w:eastAsia="Times New Roman" w:cs="Times New Roman"/>
          <w:spacing w:val="-1"/>
          <w:sz w:val="24"/>
        </w:rPr>
        <w:t>H</w:t>
      </w:r>
      <w:r w:rsidR="00DB3707" w:rsidRPr="00DB3707">
        <w:rPr>
          <w:rFonts w:eastAsia="Times New Roman" w:cs="Times New Roman"/>
          <w:sz w:val="24"/>
        </w:rPr>
        <w:t>o</w:t>
      </w:r>
      <w:r w:rsidR="00DB3707" w:rsidRPr="00DB3707">
        <w:rPr>
          <w:rFonts w:eastAsia="Times New Roman" w:cs="Times New Roman"/>
          <w:spacing w:val="2"/>
          <w:sz w:val="24"/>
        </w:rPr>
        <w:t>n</w:t>
      </w:r>
      <w:r w:rsidR="00DB3707" w:rsidRPr="00DB3707">
        <w:rPr>
          <w:rFonts w:eastAsia="Times New Roman" w:cs="Times New Roman"/>
          <w:sz w:val="24"/>
        </w:rPr>
        <w:t>’ble</w:t>
      </w:r>
      <w:r w:rsidR="00DB3707" w:rsidRPr="00DB3707">
        <w:rPr>
          <w:rFonts w:eastAsia="Times New Roman" w:cs="Times New Roman"/>
          <w:spacing w:val="-1"/>
          <w:sz w:val="24"/>
        </w:rPr>
        <w:t xml:space="preserve"> c</w:t>
      </w:r>
      <w:r w:rsidR="00DB3707" w:rsidRPr="00DB3707">
        <w:rPr>
          <w:rFonts w:eastAsia="Times New Roman" w:cs="Times New Roman"/>
          <w:sz w:val="24"/>
        </w:rPr>
        <w:t>om</w:t>
      </w:r>
      <w:r w:rsidR="00DB3707" w:rsidRPr="00DB3707">
        <w:rPr>
          <w:rFonts w:eastAsia="Times New Roman" w:cs="Times New Roman"/>
          <w:spacing w:val="1"/>
          <w:sz w:val="24"/>
        </w:rPr>
        <w:t>m</w:t>
      </w:r>
      <w:r w:rsidR="00DB3707" w:rsidRPr="00DB3707">
        <w:rPr>
          <w:rFonts w:eastAsia="Times New Roman" w:cs="Times New Roman"/>
          <w:sz w:val="24"/>
        </w:rPr>
        <w:t>is</w:t>
      </w:r>
      <w:r w:rsidR="00DB3707" w:rsidRPr="00DB3707">
        <w:rPr>
          <w:rFonts w:eastAsia="Times New Roman" w:cs="Times New Roman"/>
          <w:spacing w:val="1"/>
          <w:sz w:val="24"/>
        </w:rPr>
        <w:t>s</w:t>
      </w:r>
      <w:r w:rsidR="00DB3707" w:rsidRPr="00DB3707">
        <w:rPr>
          <w:rFonts w:eastAsia="Times New Roman" w:cs="Times New Roman"/>
          <w:sz w:val="24"/>
        </w:rPr>
        <w:t>ion.</w:t>
      </w:r>
    </w:p>
    <w:p w:rsidR="00DB3707" w:rsidRPr="00DB3707" w:rsidRDefault="00DB3707" w:rsidP="00DB3707">
      <w:pPr>
        <w:widowControl w:val="0"/>
        <w:autoSpaceDE w:val="0"/>
        <w:autoSpaceDN w:val="0"/>
        <w:adjustRightInd w:val="0"/>
        <w:spacing w:before="2" w:after="0" w:line="240" w:lineRule="auto"/>
        <w:ind w:left="851"/>
        <w:rPr>
          <w:rFonts w:eastAsia="Times New Roman" w:cs="Times New Roman"/>
          <w:sz w:val="24"/>
        </w:rPr>
      </w:pPr>
    </w:p>
    <w:p w:rsidR="00DB3707" w:rsidRPr="00DB3707" w:rsidRDefault="00DB3707" w:rsidP="00DB3707">
      <w:pPr>
        <w:widowControl w:val="0"/>
        <w:autoSpaceDE w:val="0"/>
        <w:autoSpaceDN w:val="0"/>
        <w:adjustRightInd w:val="0"/>
        <w:spacing w:after="0" w:line="240" w:lineRule="auto"/>
        <w:ind w:left="851"/>
        <w:jc w:val="both"/>
        <w:rPr>
          <w:rFonts w:eastAsia="Times New Roman" w:cs="Times New Roman"/>
          <w:sz w:val="24"/>
        </w:rPr>
      </w:pPr>
      <w:r w:rsidRPr="00DB3707">
        <w:rPr>
          <w:rFonts w:eastAsia="Times New Roman" w:cs="Times New Roman"/>
          <w:b/>
          <w:bCs/>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z w:val="24"/>
        </w:rPr>
        <w:t>is</w:t>
      </w:r>
      <w:r w:rsidRPr="00DB3707">
        <w:rPr>
          <w:rFonts w:eastAsia="Times New Roman" w:cs="Times New Roman"/>
          <w:b/>
          <w:bCs/>
          <w:spacing w:val="1"/>
          <w:sz w:val="24"/>
        </w:rPr>
        <w:t>s</w:t>
      </w:r>
      <w:r w:rsidRPr="00DB3707">
        <w:rPr>
          <w:rFonts w:eastAsia="Times New Roman" w:cs="Times New Roman"/>
          <w:b/>
          <w:bCs/>
          <w:sz w:val="24"/>
        </w:rPr>
        <w:t>io</w:t>
      </w:r>
      <w:r w:rsidRPr="00DB3707">
        <w:rPr>
          <w:rFonts w:eastAsia="Times New Roman" w:cs="Times New Roman"/>
          <w:b/>
          <w:bCs/>
          <w:spacing w:val="1"/>
          <w:sz w:val="24"/>
        </w:rPr>
        <w:t>n</w:t>
      </w:r>
      <w:r w:rsidRPr="00DB3707">
        <w:rPr>
          <w:rFonts w:eastAsia="Times New Roman" w:cs="Times New Roman"/>
          <w:b/>
          <w:bCs/>
          <w:sz w:val="24"/>
        </w:rPr>
        <w:t xml:space="preserve">’s </w:t>
      </w:r>
      <w:r w:rsidRPr="00DB3707">
        <w:rPr>
          <w:rFonts w:eastAsia="Times New Roman" w:cs="Times New Roman"/>
          <w:b/>
          <w:bCs/>
          <w:spacing w:val="-1"/>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pacing w:val="-1"/>
          <w:sz w:val="24"/>
        </w:rPr>
        <w:t>e</w:t>
      </w:r>
      <w:r w:rsidRPr="00DB3707">
        <w:rPr>
          <w:rFonts w:eastAsia="Times New Roman" w:cs="Times New Roman"/>
          <w:b/>
          <w:bCs/>
          <w:spacing w:val="3"/>
          <w:sz w:val="24"/>
        </w:rPr>
        <w:t>n</w:t>
      </w:r>
      <w:r w:rsidRPr="00DB3707">
        <w:rPr>
          <w:rFonts w:eastAsia="Times New Roman" w:cs="Times New Roman"/>
          <w:b/>
          <w:bCs/>
          <w:sz w:val="24"/>
        </w:rPr>
        <w:t>ts:</w:t>
      </w:r>
    </w:p>
    <w:p w:rsidR="00DB3707" w:rsidRPr="00DB3707" w:rsidRDefault="00DB3707" w:rsidP="00DB3707">
      <w:pPr>
        <w:widowControl w:val="0"/>
        <w:autoSpaceDE w:val="0"/>
        <w:autoSpaceDN w:val="0"/>
        <w:adjustRightInd w:val="0"/>
        <w:spacing w:before="4" w:after="0" w:line="240" w:lineRule="auto"/>
        <w:ind w:left="851"/>
        <w:rPr>
          <w:rFonts w:eastAsia="Times New Roman" w:cs="Times New Roman"/>
          <w:sz w:val="24"/>
        </w:rPr>
      </w:pPr>
    </w:p>
    <w:p w:rsidR="00DB3707" w:rsidRPr="0003780E" w:rsidRDefault="00D373FA" w:rsidP="0003780E">
      <w:pPr>
        <w:widowControl w:val="0"/>
        <w:autoSpaceDE w:val="0"/>
        <w:autoSpaceDN w:val="0"/>
        <w:adjustRightInd w:val="0"/>
        <w:spacing w:after="0" w:line="240" w:lineRule="auto"/>
        <w:ind w:left="851"/>
        <w:jc w:val="both"/>
        <w:rPr>
          <w:rFonts w:eastAsia="Times New Roman" w:cs="Times New Roman"/>
          <w:sz w:val="24"/>
        </w:rPr>
      </w:pPr>
      <w:r>
        <w:rPr>
          <w:rFonts w:eastAsia="Times New Roman" w:cs="Times New Roman"/>
          <w:sz w:val="24"/>
        </w:rPr>
        <w:t xml:space="preserve">The </w:t>
      </w:r>
      <w:r w:rsidR="00DB3707" w:rsidRPr="00DB3707">
        <w:rPr>
          <w:rFonts w:eastAsia="Times New Roman" w:cs="Times New Roman"/>
          <w:sz w:val="24"/>
        </w:rPr>
        <w:t>Com</w:t>
      </w:r>
      <w:r w:rsidR="00DB3707" w:rsidRPr="00DB3707">
        <w:rPr>
          <w:rFonts w:eastAsia="Times New Roman" w:cs="Times New Roman"/>
          <w:spacing w:val="1"/>
          <w:sz w:val="24"/>
        </w:rPr>
        <w:t>m</w:t>
      </w:r>
      <w:r w:rsidR="00DB3707" w:rsidRPr="00DB3707">
        <w:rPr>
          <w:rFonts w:eastAsia="Times New Roman" w:cs="Times New Roman"/>
          <w:sz w:val="24"/>
        </w:rPr>
        <w:t>is</w:t>
      </w:r>
      <w:r w:rsidR="00DB3707" w:rsidRPr="00DB3707">
        <w:rPr>
          <w:rFonts w:eastAsia="Times New Roman" w:cs="Times New Roman"/>
          <w:spacing w:val="1"/>
          <w:sz w:val="24"/>
        </w:rPr>
        <w:t>s</w:t>
      </w:r>
      <w:r w:rsidR="00DB3707" w:rsidRPr="00DB3707">
        <w:rPr>
          <w:rFonts w:eastAsia="Times New Roman" w:cs="Times New Roman"/>
          <w:sz w:val="24"/>
        </w:rPr>
        <w:t>ion app</w:t>
      </w:r>
      <w:r w:rsidR="00DB3707" w:rsidRPr="00DB3707">
        <w:rPr>
          <w:rFonts w:eastAsia="Times New Roman" w:cs="Times New Roman"/>
          <w:spacing w:val="-1"/>
          <w:sz w:val="24"/>
        </w:rPr>
        <w:t>rec</w:t>
      </w:r>
      <w:r w:rsidR="00DB3707" w:rsidRPr="00DB3707">
        <w:rPr>
          <w:rFonts w:eastAsia="Times New Roman" w:cs="Times New Roman"/>
          <w:sz w:val="24"/>
        </w:rPr>
        <w:t>iat</w:t>
      </w:r>
      <w:r w:rsidR="00DB3707" w:rsidRPr="00DB3707">
        <w:rPr>
          <w:rFonts w:eastAsia="Times New Roman" w:cs="Times New Roman"/>
          <w:spacing w:val="-1"/>
          <w:sz w:val="24"/>
        </w:rPr>
        <w:t>e</w:t>
      </w:r>
      <w:r w:rsidR="00DB3707" w:rsidRPr="00DB3707">
        <w:rPr>
          <w:rFonts w:eastAsia="Times New Roman" w:cs="Times New Roman"/>
          <w:sz w:val="24"/>
        </w:rPr>
        <w:t xml:space="preserve">s the </w:t>
      </w:r>
      <w:r w:rsidR="00DB3707" w:rsidRPr="00DB3707">
        <w:rPr>
          <w:rFonts w:eastAsia="Times New Roman" w:cs="Times New Roman"/>
          <w:spacing w:val="-1"/>
          <w:sz w:val="24"/>
        </w:rPr>
        <w:t>e</w:t>
      </w:r>
      <w:r w:rsidR="00DB3707" w:rsidRPr="00DB3707">
        <w:rPr>
          <w:rFonts w:eastAsia="Times New Roman" w:cs="Times New Roman"/>
          <w:sz w:val="24"/>
        </w:rPr>
        <w:t>f</w:t>
      </w:r>
      <w:r w:rsidR="00DB3707" w:rsidRPr="00DB3707">
        <w:rPr>
          <w:rFonts w:eastAsia="Times New Roman" w:cs="Times New Roman"/>
          <w:spacing w:val="-1"/>
          <w:sz w:val="24"/>
        </w:rPr>
        <w:t>f</w:t>
      </w:r>
      <w:r w:rsidR="00DB3707" w:rsidRPr="00DB3707">
        <w:rPr>
          <w:rFonts w:eastAsia="Times New Roman" w:cs="Times New Roman"/>
          <w:sz w:val="24"/>
        </w:rPr>
        <w:t>o</w:t>
      </w:r>
      <w:r w:rsidR="00DB3707" w:rsidRPr="00DB3707">
        <w:rPr>
          <w:rFonts w:eastAsia="Times New Roman" w:cs="Times New Roman"/>
          <w:spacing w:val="-1"/>
          <w:sz w:val="24"/>
        </w:rPr>
        <w:t>r</w:t>
      </w:r>
      <w:r w:rsidR="00DB3707" w:rsidRPr="00DB3707">
        <w:rPr>
          <w:rFonts w:eastAsia="Times New Roman" w:cs="Times New Roman"/>
          <w:sz w:val="24"/>
        </w:rPr>
        <w:t>t</w:t>
      </w:r>
      <w:r>
        <w:rPr>
          <w:rFonts w:eastAsia="Times New Roman" w:cs="Times New Roman"/>
          <w:sz w:val="24"/>
        </w:rPr>
        <w:t>s</w:t>
      </w:r>
      <w:r w:rsidR="00DB3707" w:rsidRPr="00DB3707">
        <w:rPr>
          <w:rFonts w:eastAsia="Times New Roman" w:cs="Times New Roman"/>
          <w:sz w:val="24"/>
        </w:rPr>
        <w:t xml:space="preserve"> </w:t>
      </w:r>
      <w:r w:rsidR="00DB3707" w:rsidRPr="00DB3707">
        <w:rPr>
          <w:rFonts w:eastAsia="Times New Roman" w:cs="Times New Roman"/>
          <w:spacing w:val="1"/>
          <w:sz w:val="24"/>
        </w:rPr>
        <w:t>m</w:t>
      </w:r>
      <w:r w:rsidR="00DB3707" w:rsidRPr="00DB3707">
        <w:rPr>
          <w:rFonts w:eastAsia="Times New Roman" w:cs="Times New Roman"/>
          <w:spacing w:val="-1"/>
          <w:sz w:val="24"/>
        </w:rPr>
        <w:t>a</w:t>
      </w:r>
      <w:r w:rsidR="00DB3707" w:rsidRPr="00DB3707">
        <w:rPr>
          <w:rFonts w:eastAsia="Times New Roman" w:cs="Times New Roman"/>
          <w:spacing w:val="2"/>
          <w:sz w:val="24"/>
        </w:rPr>
        <w:t>d</w:t>
      </w:r>
      <w:r w:rsidR="00DB3707" w:rsidRPr="00DB3707">
        <w:rPr>
          <w:rFonts w:eastAsia="Times New Roman" w:cs="Times New Roman"/>
          <w:sz w:val="24"/>
        </w:rPr>
        <w:t>e</w:t>
      </w:r>
      <w:r w:rsidR="00DB3707" w:rsidRPr="00DB3707">
        <w:rPr>
          <w:rFonts w:eastAsia="Times New Roman" w:cs="Times New Roman"/>
          <w:spacing w:val="-1"/>
          <w:sz w:val="24"/>
        </w:rPr>
        <w:t xml:space="preserve"> </w:t>
      </w:r>
      <w:r w:rsidR="00DB3707" w:rsidRPr="00DB3707">
        <w:rPr>
          <w:rFonts w:eastAsia="Times New Roman" w:cs="Times New Roman"/>
          <w:spacing w:val="5"/>
          <w:sz w:val="24"/>
        </w:rPr>
        <w:t>b</w:t>
      </w:r>
      <w:r w:rsidR="00DB3707" w:rsidRPr="00DB3707">
        <w:rPr>
          <w:rFonts w:eastAsia="Times New Roman" w:cs="Times New Roman"/>
          <w:sz w:val="24"/>
        </w:rPr>
        <w:t>y</w:t>
      </w:r>
      <w:r w:rsidR="00DB3707" w:rsidRPr="00DB3707">
        <w:rPr>
          <w:rFonts w:eastAsia="Times New Roman" w:cs="Times New Roman"/>
          <w:spacing w:val="-5"/>
          <w:sz w:val="24"/>
        </w:rPr>
        <w:t xml:space="preserve"> </w:t>
      </w:r>
      <w:r w:rsidR="00DB3707" w:rsidRPr="00DB3707">
        <w:rPr>
          <w:rFonts w:eastAsia="Times New Roman" w:cs="Times New Roman"/>
          <w:sz w:val="24"/>
        </w:rPr>
        <w:t xml:space="preserve">the </w:t>
      </w:r>
      <w:r w:rsidR="00DB3707" w:rsidRPr="00DB3707">
        <w:rPr>
          <w:rFonts w:eastAsia="Times New Roman" w:cs="Times New Roman"/>
          <w:spacing w:val="1"/>
          <w:sz w:val="24"/>
        </w:rPr>
        <w:t>EP</w:t>
      </w:r>
      <w:r w:rsidR="00DB3707" w:rsidRPr="00DB3707">
        <w:rPr>
          <w:rFonts w:eastAsia="Times New Roman" w:cs="Times New Roman"/>
          <w:sz w:val="24"/>
        </w:rPr>
        <w:t>DS</w:t>
      </w:r>
      <w:r w:rsidR="0003780E">
        <w:rPr>
          <w:rFonts w:eastAsia="Times New Roman" w:cs="Times New Roman"/>
          <w:sz w:val="24"/>
        </w:rPr>
        <w:t xml:space="preserve"> and u</w:t>
      </w:r>
      <w:r w:rsidR="00DB3707" w:rsidRPr="00DB3707">
        <w:rPr>
          <w:rFonts w:eastAsia="Times New Roman" w:cs="Times New Roman"/>
          <w:bCs/>
          <w:sz w:val="24"/>
        </w:rPr>
        <w:t xml:space="preserve">pdated Asset Details (Abstract) for Generation, Transmission and Distribution may be </w:t>
      </w:r>
      <w:r>
        <w:rPr>
          <w:rFonts w:eastAsia="Times New Roman" w:cs="Times New Roman"/>
          <w:bCs/>
          <w:sz w:val="24"/>
        </w:rPr>
        <w:t>submitted</w:t>
      </w:r>
      <w:r w:rsidRPr="00DB3707">
        <w:rPr>
          <w:rFonts w:eastAsia="Times New Roman" w:cs="Times New Roman"/>
          <w:bCs/>
          <w:sz w:val="24"/>
        </w:rPr>
        <w:t xml:space="preserve"> </w:t>
      </w:r>
      <w:r w:rsidR="00DB3707" w:rsidRPr="00DB3707">
        <w:rPr>
          <w:rFonts w:eastAsia="Times New Roman" w:cs="Times New Roman"/>
          <w:bCs/>
          <w:sz w:val="24"/>
        </w:rPr>
        <w:t xml:space="preserve">by </w:t>
      </w:r>
      <w:r w:rsidR="00F16D06">
        <w:rPr>
          <w:rFonts w:eastAsia="Times New Roman" w:cs="Times New Roman"/>
          <w:bCs/>
          <w:sz w:val="24"/>
        </w:rPr>
        <w:t>30</w:t>
      </w:r>
      <w:r w:rsidR="00F16D06" w:rsidRPr="00F16D06">
        <w:rPr>
          <w:rFonts w:eastAsia="Times New Roman" w:cs="Times New Roman"/>
          <w:bCs/>
          <w:sz w:val="24"/>
          <w:vertAlign w:val="superscript"/>
        </w:rPr>
        <w:t>th</w:t>
      </w:r>
      <w:r w:rsidR="00F16D06">
        <w:rPr>
          <w:rFonts w:eastAsia="Times New Roman" w:cs="Times New Roman"/>
          <w:bCs/>
          <w:sz w:val="24"/>
        </w:rPr>
        <w:t xml:space="preserve"> June 2015.</w:t>
      </w:r>
    </w:p>
    <w:p w:rsidR="00DB3707" w:rsidRDefault="00DB3707" w:rsidP="00AE2B40">
      <w:pPr>
        <w:widowControl w:val="0"/>
        <w:autoSpaceDE w:val="0"/>
        <w:autoSpaceDN w:val="0"/>
        <w:adjustRightInd w:val="0"/>
        <w:spacing w:after="0" w:line="240" w:lineRule="auto"/>
        <w:jc w:val="both"/>
        <w:rPr>
          <w:rFonts w:ascii="Times New Roman" w:hAnsi="Times New Roman"/>
          <w:b/>
          <w:bCs/>
          <w:sz w:val="24"/>
          <w:szCs w:val="24"/>
        </w:rPr>
      </w:pPr>
    </w:p>
    <w:p w:rsidR="00DB3707" w:rsidRPr="00DB3707" w:rsidRDefault="00DB3707" w:rsidP="00DB3707">
      <w:pPr>
        <w:widowControl w:val="0"/>
        <w:autoSpaceDE w:val="0"/>
        <w:autoSpaceDN w:val="0"/>
        <w:adjustRightInd w:val="0"/>
        <w:spacing w:after="0" w:line="360" w:lineRule="auto"/>
        <w:ind w:left="851"/>
        <w:jc w:val="both"/>
        <w:rPr>
          <w:sz w:val="24"/>
          <w:szCs w:val="24"/>
        </w:rPr>
      </w:pPr>
      <w:r w:rsidRPr="00DB3707">
        <w:rPr>
          <w:b/>
          <w:bCs/>
          <w:sz w:val="24"/>
          <w:szCs w:val="24"/>
        </w:rPr>
        <w:t>Di</w:t>
      </w:r>
      <w:r w:rsidRPr="00DB3707">
        <w:rPr>
          <w:b/>
          <w:bCs/>
          <w:spacing w:val="-1"/>
          <w:sz w:val="24"/>
          <w:szCs w:val="24"/>
        </w:rPr>
        <w:t>rec</w:t>
      </w:r>
      <w:r w:rsidRPr="00DB3707">
        <w:rPr>
          <w:b/>
          <w:bCs/>
          <w:sz w:val="24"/>
          <w:szCs w:val="24"/>
        </w:rPr>
        <w:t>ti</w:t>
      </w:r>
      <w:r w:rsidRPr="00DB3707">
        <w:rPr>
          <w:b/>
          <w:bCs/>
          <w:spacing w:val="2"/>
          <w:sz w:val="24"/>
          <w:szCs w:val="24"/>
        </w:rPr>
        <w:t>v</w:t>
      </w:r>
      <w:r w:rsidRPr="00DB3707">
        <w:rPr>
          <w:b/>
          <w:bCs/>
          <w:sz w:val="24"/>
          <w:szCs w:val="24"/>
        </w:rPr>
        <w:t>e</w:t>
      </w:r>
      <w:r w:rsidRPr="00DB3707">
        <w:rPr>
          <w:b/>
          <w:bCs/>
          <w:spacing w:val="-1"/>
          <w:sz w:val="24"/>
          <w:szCs w:val="24"/>
        </w:rPr>
        <w:t xml:space="preserve"> </w:t>
      </w:r>
      <w:r w:rsidRPr="00DB3707">
        <w:rPr>
          <w:b/>
          <w:bCs/>
          <w:sz w:val="24"/>
          <w:szCs w:val="24"/>
        </w:rPr>
        <w:t>7:</w:t>
      </w:r>
    </w:p>
    <w:p w:rsidR="00DB3707" w:rsidRDefault="00DB3707" w:rsidP="00DB3707">
      <w:pPr>
        <w:widowControl w:val="0"/>
        <w:autoSpaceDE w:val="0"/>
        <w:autoSpaceDN w:val="0"/>
        <w:adjustRightInd w:val="0"/>
        <w:spacing w:after="0" w:line="360" w:lineRule="auto"/>
        <w:ind w:left="851"/>
        <w:jc w:val="both"/>
        <w:rPr>
          <w:sz w:val="24"/>
          <w:szCs w:val="24"/>
        </w:rPr>
      </w:pPr>
      <w:r w:rsidRPr="00DB3707">
        <w:rPr>
          <w:sz w:val="24"/>
          <w:szCs w:val="24"/>
        </w:rPr>
        <w:t xml:space="preserve">On </w:t>
      </w:r>
      <w:r w:rsidRPr="00DB3707">
        <w:rPr>
          <w:spacing w:val="1"/>
          <w:sz w:val="24"/>
          <w:szCs w:val="24"/>
        </w:rPr>
        <w:t>t</w:t>
      </w:r>
      <w:r w:rsidRPr="00DB3707">
        <w:rPr>
          <w:sz w:val="24"/>
          <w:szCs w:val="24"/>
        </w:rPr>
        <w:t>he r</w:t>
      </w:r>
      <w:r w:rsidRPr="00DB3707">
        <w:rPr>
          <w:spacing w:val="-2"/>
          <w:sz w:val="24"/>
          <w:szCs w:val="24"/>
        </w:rPr>
        <w:t>e</w:t>
      </w:r>
      <w:r w:rsidRPr="00DB3707">
        <w:rPr>
          <w:sz w:val="24"/>
          <w:szCs w:val="24"/>
        </w:rPr>
        <w:t>q</w:t>
      </w:r>
      <w:r w:rsidRPr="00DB3707">
        <w:rPr>
          <w:spacing w:val="2"/>
          <w:sz w:val="24"/>
          <w:szCs w:val="24"/>
        </w:rPr>
        <w:t>u</w:t>
      </w:r>
      <w:r w:rsidRPr="00DB3707">
        <w:rPr>
          <w:spacing w:val="-1"/>
          <w:sz w:val="24"/>
          <w:szCs w:val="24"/>
        </w:rPr>
        <w:t>e</w:t>
      </w:r>
      <w:r w:rsidRPr="00DB3707">
        <w:rPr>
          <w:sz w:val="24"/>
          <w:szCs w:val="24"/>
        </w:rPr>
        <w:t>st</w:t>
      </w:r>
      <w:r w:rsidRPr="00DB3707">
        <w:rPr>
          <w:spacing w:val="2"/>
          <w:sz w:val="24"/>
          <w:szCs w:val="24"/>
        </w:rPr>
        <w:t xml:space="preserve"> </w:t>
      </w:r>
      <w:r w:rsidRPr="00DB3707">
        <w:rPr>
          <w:sz w:val="24"/>
          <w:szCs w:val="24"/>
        </w:rPr>
        <w:t xml:space="preserve">of the </w:t>
      </w:r>
      <w:r w:rsidRPr="00DB3707">
        <w:rPr>
          <w:spacing w:val="2"/>
          <w:sz w:val="24"/>
          <w:szCs w:val="24"/>
        </w:rPr>
        <w:t>E</w:t>
      </w:r>
      <w:r w:rsidRPr="00DB3707">
        <w:rPr>
          <w:spacing w:val="1"/>
          <w:sz w:val="24"/>
          <w:szCs w:val="24"/>
        </w:rPr>
        <w:t>P</w:t>
      </w:r>
      <w:r w:rsidRPr="00DB3707">
        <w:rPr>
          <w:sz w:val="24"/>
          <w:szCs w:val="24"/>
        </w:rPr>
        <w:t>DS,</w:t>
      </w:r>
      <w:r w:rsidRPr="00DB3707">
        <w:rPr>
          <w:spacing w:val="1"/>
          <w:sz w:val="24"/>
          <w:szCs w:val="24"/>
        </w:rPr>
        <w:t xml:space="preserve"> </w:t>
      </w:r>
      <w:r w:rsidRPr="00DB3707">
        <w:rPr>
          <w:sz w:val="24"/>
          <w:szCs w:val="24"/>
        </w:rPr>
        <w:t>the Com</w:t>
      </w:r>
      <w:r w:rsidRPr="00DB3707">
        <w:rPr>
          <w:spacing w:val="1"/>
          <w:sz w:val="24"/>
          <w:szCs w:val="24"/>
        </w:rPr>
        <w:t>m</w:t>
      </w:r>
      <w:r w:rsidRPr="00DB3707">
        <w:rPr>
          <w:sz w:val="24"/>
          <w:szCs w:val="24"/>
        </w:rPr>
        <w:t>is</w:t>
      </w:r>
      <w:r w:rsidRPr="00DB3707">
        <w:rPr>
          <w:spacing w:val="-1"/>
          <w:sz w:val="24"/>
          <w:szCs w:val="24"/>
        </w:rPr>
        <w:t>s</w:t>
      </w:r>
      <w:r w:rsidRPr="00DB3707">
        <w:rPr>
          <w:sz w:val="24"/>
          <w:szCs w:val="24"/>
        </w:rPr>
        <w:t>ion</w:t>
      </w:r>
      <w:r w:rsidRPr="00DB3707">
        <w:rPr>
          <w:spacing w:val="1"/>
          <w:sz w:val="24"/>
          <w:szCs w:val="24"/>
        </w:rPr>
        <w:t xml:space="preserve"> </w:t>
      </w:r>
      <w:r w:rsidRPr="00DB3707">
        <w:rPr>
          <w:sz w:val="24"/>
          <w:szCs w:val="24"/>
        </w:rPr>
        <w:t>h</w:t>
      </w:r>
      <w:r w:rsidRPr="00DB3707">
        <w:rPr>
          <w:spacing w:val="-1"/>
          <w:sz w:val="24"/>
          <w:szCs w:val="24"/>
        </w:rPr>
        <w:t>a</w:t>
      </w:r>
      <w:r w:rsidRPr="00DB3707">
        <w:rPr>
          <w:sz w:val="24"/>
          <w:szCs w:val="24"/>
        </w:rPr>
        <w:t>s</w:t>
      </w:r>
      <w:r w:rsidRPr="00DB3707">
        <w:rPr>
          <w:spacing w:val="1"/>
          <w:sz w:val="24"/>
          <w:szCs w:val="24"/>
        </w:rPr>
        <w:t xml:space="preserve"> </w:t>
      </w:r>
      <w:r w:rsidRPr="00DB3707">
        <w:rPr>
          <w:spacing w:val="-1"/>
          <w:sz w:val="24"/>
          <w:szCs w:val="24"/>
        </w:rPr>
        <w:t>a</w:t>
      </w:r>
      <w:r w:rsidRPr="00DB3707">
        <w:rPr>
          <w:sz w:val="24"/>
          <w:szCs w:val="24"/>
        </w:rPr>
        <w:t>g</w:t>
      </w:r>
      <w:r w:rsidRPr="00DB3707">
        <w:rPr>
          <w:spacing w:val="-1"/>
          <w:sz w:val="24"/>
          <w:szCs w:val="24"/>
        </w:rPr>
        <w:t>ree</w:t>
      </w:r>
      <w:r w:rsidRPr="00DB3707">
        <w:rPr>
          <w:sz w:val="24"/>
          <w:szCs w:val="24"/>
        </w:rPr>
        <w:t>d</w:t>
      </w:r>
      <w:r w:rsidRPr="00DB3707">
        <w:rPr>
          <w:spacing w:val="1"/>
          <w:sz w:val="24"/>
          <w:szCs w:val="24"/>
        </w:rPr>
        <w:t xml:space="preserve"> </w:t>
      </w:r>
      <w:r w:rsidRPr="00DB3707">
        <w:rPr>
          <w:sz w:val="24"/>
          <w:szCs w:val="24"/>
        </w:rPr>
        <w:t>to</w:t>
      </w:r>
      <w:r w:rsidRPr="00DB3707">
        <w:rPr>
          <w:spacing w:val="1"/>
          <w:sz w:val="24"/>
          <w:szCs w:val="24"/>
        </w:rPr>
        <w:t xml:space="preserve"> </w:t>
      </w:r>
      <w:r w:rsidRPr="00DB3707">
        <w:rPr>
          <w:spacing w:val="2"/>
          <w:sz w:val="24"/>
          <w:szCs w:val="24"/>
        </w:rPr>
        <w:t>p</w:t>
      </w:r>
      <w:r w:rsidRPr="00DB3707">
        <w:rPr>
          <w:spacing w:val="-1"/>
          <w:sz w:val="24"/>
          <w:szCs w:val="24"/>
        </w:rPr>
        <w:t>e</w:t>
      </w:r>
      <w:r w:rsidRPr="00DB3707">
        <w:rPr>
          <w:sz w:val="24"/>
          <w:szCs w:val="24"/>
        </w:rPr>
        <w:t>rmit</w:t>
      </w:r>
      <w:r w:rsidRPr="00DB3707">
        <w:rPr>
          <w:spacing w:val="2"/>
          <w:sz w:val="24"/>
          <w:szCs w:val="24"/>
        </w:rPr>
        <w:t xml:space="preserve"> </w:t>
      </w:r>
      <w:r w:rsidRPr="00DB3707">
        <w:rPr>
          <w:spacing w:val="-1"/>
          <w:sz w:val="24"/>
          <w:szCs w:val="24"/>
        </w:rPr>
        <w:t>e</w:t>
      </w:r>
      <w:r w:rsidRPr="00DB3707">
        <w:rPr>
          <w:spacing w:val="2"/>
          <w:sz w:val="24"/>
          <w:szCs w:val="24"/>
        </w:rPr>
        <w:t>x</w:t>
      </w:r>
      <w:r w:rsidRPr="00DB3707">
        <w:rPr>
          <w:sz w:val="24"/>
          <w:szCs w:val="24"/>
        </w:rPr>
        <w:t>tension</w:t>
      </w:r>
      <w:r w:rsidRPr="00DB3707">
        <w:rPr>
          <w:spacing w:val="1"/>
          <w:sz w:val="24"/>
          <w:szCs w:val="24"/>
        </w:rPr>
        <w:t xml:space="preserve"> </w:t>
      </w:r>
      <w:r w:rsidRPr="00DB3707">
        <w:rPr>
          <w:sz w:val="24"/>
          <w:szCs w:val="24"/>
        </w:rPr>
        <w:t>of the t</w:t>
      </w:r>
      <w:r w:rsidRPr="00DB3707">
        <w:rPr>
          <w:spacing w:val="1"/>
          <w:sz w:val="24"/>
          <w:szCs w:val="24"/>
        </w:rPr>
        <w:t>i</w:t>
      </w:r>
      <w:r w:rsidRPr="00DB3707">
        <w:rPr>
          <w:sz w:val="24"/>
          <w:szCs w:val="24"/>
        </w:rPr>
        <w:t>me for submis</w:t>
      </w:r>
      <w:r w:rsidRPr="00DB3707">
        <w:rPr>
          <w:spacing w:val="1"/>
          <w:sz w:val="24"/>
          <w:szCs w:val="24"/>
        </w:rPr>
        <w:t>s</w:t>
      </w:r>
      <w:r w:rsidRPr="00DB3707">
        <w:rPr>
          <w:sz w:val="24"/>
          <w:szCs w:val="24"/>
        </w:rPr>
        <w:t>ion</w:t>
      </w:r>
      <w:r w:rsidRPr="00DB3707">
        <w:rPr>
          <w:spacing w:val="27"/>
          <w:sz w:val="24"/>
          <w:szCs w:val="24"/>
        </w:rPr>
        <w:t xml:space="preserve"> </w:t>
      </w:r>
      <w:r w:rsidRPr="00DB3707">
        <w:rPr>
          <w:sz w:val="24"/>
          <w:szCs w:val="24"/>
        </w:rPr>
        <w:t>of</w:t>
      </w:r>
      <w:r w:rsidRPr="00DB3707">
        <w:rPr>
          <w:spacing w:val="25"/>
          <w:sz w:val="24"/>
          <w:szCs w:val="24"/>
        </w:rPr>
        <w:t xml:space="preserve"> </w:t>
      </w:r>
      <w:r w:rsidRPr="00DB3707">
        <w:rPr>
          <w:spacing w:val="-1"/>
          <w:sz w:val="24"/>
          <w:szCs w:val="24"/>
        </w:rPr>
        <w:t>a</w:t>
      </w:r>
      <w:r w:rsidRPr="00DB3707">
        <w:rPr>
          <w:sz w:val="24"/>
          <w:szCs w:val="24"/>
        </w:rPr>
        <w:t>ll</w:t>
      </w:r>
      <w:r w:rsidRPr="00DB3707">
        <w:rPr>
          <w:spacing w:val="27"/>
          <w:sz w:val="24"/>
          <w:szCs w:val="24"/>
        </w:rPr>
        <w:t xml:space="preserve"> </w:t>
      </w:r>
      <w:r w:rsidRPr="00DB3707">
        <w:rPr>
          <w:sz w:val="24"/>
          <w:szCs w:val="24"/>
        </w:rPr>
        <w:t>the</w:t>
      </w:r>
      <w:r w:rsidRPr="00DB3707">
        <w:rPr>
          <w:spacing w:val="26"/>
          <w:sz w:val="24"/>
          <w:szCs w:val="24"/>
        </w:rPr>
        <w:t xml:space="preserve"> </w:t>
      </w:r>
      <w:r w:rsidRPr="00DB3707">
        <w:rPr>
          <w:sz w:val="24"/>
          <w:szCs w:val="24"/>
        </w:rPr>
        <w:t>p</w:t>
      </w:r>
      <w:r w:rsidRPr="00DB3707">
        <w:rPr>
          <w:spacing w:val="1"/>
          <w:sz w:val="24"/>
          <w:szCs w:val="24"/>
        </w:rPr>
        <w:t>r</w:t>
      </w:r>
      <w:r w:rsidRPr="00DB3707">
        <w:rPr>
          <w:spacing w:val="-1"/>
          <w:sz w:val="24"/>
          <w:szCs w:val="24"/>
        </w:rPr>
        <w:t>e</w:t>
      </w:r>
      <w:r w:rsidRPr="00DB3707">
        <w:rPr>
          <w:sz w:val="24"/>
          <w:szCs w:val="24"/>
        </w:rPr>
        <w:t>s</w:t>
      </w:r>
      <w:r w:rsidR="007E11B5">
        <w:rPr>
          <w:spacing w:val="-1"/>
          <w:sz w:val="24"/>
          <w:szCs w:val="24"/>
        </w:rPr>
        <w:t>c</w:t>
      </w:r>
      <w:r w:rsidR="00DE2D22">
        <w:rPr>
          <w:spacing w:val="-1"/>
          <w:sz w:val="24"/>
          <w:szCs w:val="24"/>
        </w:rPr>
        <w:t>r</w:t>
      </w:r>
      <w:r w:rsidRPr="00DB3707">
        <w:rPr>
          <w:sz w:val="24"/>
          <w:szCs w:val="24"/>
        </w:rPr>
        <w:t>ib</w:t>
      </w:r>
      <w:r w:rsidRPr="00DB3707">
        <w:rPr>
          <w:spacing w:val="-1"/>
          <w:sz w:val="24"/>
          <w:szCs w:val="24"/>
        </w:rPr>
        <w:t>e</w:t>
      </w:r>
      <w:r w:rsidRPr="00DB3707">
        <w:rPr>
          <w:sz w:val="24"/>
          <w:szCs w:val="24"/>
        </w:rPr>
        <w:t>d</w:t>
      </w:r>
      <w:r w:rsidRPr="00DB3707">
        <w:rPr>
          <w:spacing w:val="26"/>
          <w:sz w:val="24"/>
          <w:szCs w:val="24"/>
        </w:rPr>
        <w:t xml:space="preserve"> </w:t>
      </w:r>
      <w:r w:rsidRPr="00DB3707">
        <w:rPr>
          <w:sz w:val="24"/>
          <w:szCs w:val="24"/>
        </w:rPr>
        <w:t>d</w:t>
      </w:r>
      <w:r w:rsidRPr="00DB3707">
        <w:rPr>
          <w:spacing w:val="2"/>
          <w:sz w:val="24"/>
          <w:szCs w:val="24"/>
        </w:rPr>
        <w:t>o</w:t>
      </w:r>
      <w:r w:rsidRPr="00DB3707">
        <w:rPr>
          <w:spacing w:val="-1"/>
          <w:sz w:val="24"/>
          <w:szCs w:val="24"/>
        </w:rPr>
        <w:t>c</w:t>
      </w:r>
      <w:r w:rsidRPr="00DB3707">
        <w:rPr>
          <w:sz w:val="24"/>
          <w:szCs w:val="24"/>
        </w:rPr>
        <w:t>uments</w:t>
      </w:r>
      <w:r w:rsidRPr="00DB3707">
        <w:rPr>
          <w:spacing w:val="26"/>
          <w:sz w:val="24"/>
          <w:szCs w:val="24"/>
        </w:rPr>
        <w:t xml:space="preserve"> </w:t>
      </w:r>
      <w:r w:rsidRPr="00DB3707">
        <w:rPr>
          <w:spacing w:val="-1"/>
          <w:sz w:val="24"/>
          <w:szCs w:val="24"/>
        </w:rPr>
        <w:t>a</w:t>
      </w:r>
      <w:r w:rsidRPr="00DB3707">
        <w:rPr>
          <w:sz w:val="24"/>
          <w:szCs w:val="24"/>
        </w:rPr>
        <w:t>nd</w:t>
      </w:r>
      <w:r w:rsidRPr="00DB3707">
        <w:rPr>
          <w:spacing w:val="29"/>
          <w:sz w:val="24"/>
          <w:szCs w:val="24"/>
        </w:rPr>
        <w:t xml:space="preserve"> </w:t>
      </w:r>
      <w:r w:rsidRPr="00DB3707">
        <w:rPr>
          <w:sz w:val="24"/>
          <w:szCs w:val="24"/>
        </w:rPr>
        <w:t>s</w:t>
      </w:r>
      <w:r w:rsidRPr="00DB3707">
        <w:rPr>
          <w:spacing w:val="-1"/>
          <w:sz w:val="24"/>
          <w:szCs w:val="24"/>
        </w:rPr>
        <w:t>c</w:t>
      </w:r>
      <w:r w:rsidRPr="00DB3707">
        <w:rPr>
          <w:sz w:val="24"/>
          <w:szCs w:val="24"/>
        </w:rPr>
        <w:t>h</w:t>
      </w:r>
      <w:r w:rsidRPr="00DB3707">
        <w:rPr>
          <w:spacing w:val="-1"/>
          <w:sz w:val="24"/>
          <w:szCs w:val="24"/>
        </w:rPr>
        <w:t>e</w:t>
      </w:r>
      <w:r w:rsidRPr="00DB3707">
        <w:rPr>
          <w:sz w:val="24"/>
          <w:szCs w:val="24"/>
        </w:rPr>
        <w:t>dules</w:t>
      </w:r>
      <w:r w:rsidRPr="00DB3707">
        <w:rPr>
          <w:spacing w:val="26"/>
          <w:sz w:val="24"/>
          <w:szCs w:val="24"/>
        </w:rPr>
        <w:t xml:space="preserve"> </w:t>
      </w:r>
      <w:r w:rsidRPr="00DB3707">
        <w:rPr>
          <w:spacing w:val="1"/>
          <w:sz w:val="24"/>
          <w:szCs w:val="24"/>
        </w:rPr>
        <w:t>r</w:t>
      </w:r>
      <w:r w:rsidRPr="00DB3707">
        <w:rPr>
          <w:spacing w:val="-1"/>
          <w:sz w:val="24"/>
          <w:szCs w:val="24"/>
        </w:rPr>
        <w:t>e</w:t>
      </w:r>
      <w:r w:rsidRPr="00DB3707">
        <w:rPr>
          <w:sz w:val="24"/>
          <w:szCs w:val="24"/>
        </w:rPr>
        <w:t>lating</w:t>
      </w:r>
      <w:r w:rsidRPr="00DB3707">
        <w:rPr>
          <w:spacing w:val="27"/>
          <w:sz w:val="24"/>
          <w:szCs w:val="24"/>
        </w:rPr>
        <w:t xml:space="preserve"> </w:t>
      </w:r>
      <w:r w:rsidRPr="00DB3707">
        <w:rPr>
          <w:sz w:val="24"/>
          <w:szCs w:val="24"/>
        </w:rPr>
        <w:t>to</w:t>
      </w:r>
      <w:r w:rsidRPr="00DB3707">
        <w:rPr>
          <w:spacing w:val="27"/>
          <w:sz w:val="24"/>
          <w:szCs w:val="24"/>
        </w:rPr>
        <w:t xml:space="preserve"> </w:t>
      </w:r>
      <w:r w:rsidRPr="00DB3707">
        <w:rPr>
          <w:sz w:val="24"/>
          <w:szCs w:val="24"/>
        </w:rPr>
        <w:t>the</w:t>
      </w:r>
      <w:r w:rsidRPr="00DB3707">
        <w:rPr>
          <w:spacing w:val="28"/>
          <w:sz w:val="24"/>
          <w:szCs w:val="24"/>
        </w:rPr>
        <w:t xml:space="preserve"> </w:t>
      </w:r>
      <w:r w:rsidRPr="00DB3707">
        <w:rPr>
          <w:sz w:val="24"/>
          <w:szCs w:val="24"/>
        </w:rPr>
        <w:t>Annu</w:t>
      </w:r>
      <w:r w:rsidRPr="00DB3707">
        <w:rPr>
          <w:spacing w:val="-1"/>
          <w:sz w:val="24"/>
          <w:szCs w:val="24"/>
        </w:rPr>
        <w:t>a</w:t>
      </w:r>
      <w:r w:rsidRPr="00DB3707">
        <w:rPr>
          <w:sz w:val="24"/>
          <w:szCs w:val="24"/>
        </w:rPr>
        <w:t>l</w:t>
      </w:r>
      <w:r w:rsidRPr="00DB3707">
        <w:rPr>
          <w:spacing w:val="27"/>
          <w:sz w:val="24"/>
          <w:szCs w:val="24"/>
        </w:rPr>
        <w:t xml:space="preserve"> </w:t>
      </w:r>
      <w:r w:rsidRPr="00DB3707">
        <w:rPr>
          <w:sz w:val="24"/>
          <w:szCs w:val="24"/>
        </w:rPr>
        <w:t>A</w:t>
      </w:r>
      <w:r w:rsidRPr="00DB3707">
        <w:rPr>
          <w:spacing w:val="1"/>
          <w:sz w:val="24"/>
          <w:szCs w:val="24"/>
        </w:rPr>
        <w:t>c</w:t>
      </w:r>
      <w:r w:rsidRPr="00DB3707">
        <w:rPr>
          <w:spacing w:val="-1"/>
          <w:sz w:val="24"/>
          <w:szCs w:val="24"/>
        </w:rPr>
        <w:t>c</w:t>
      </w:r>
      <w:r w:rsidRPr="00DB3707">
        <w:rPr>
          <w:sz w:val="24"/>
          <w:szCs w:val="24"/>
        </w:rPr>
        <w:t xml:space="preserve">ounts </w:t>
      </w:r>
      <w:r w:rsidRPr="00DB3707">
        <w:rPr>
          <w:spacing w:val="-1"/>
          <w:sz w:val="24"/>
          <w:szCs w:val="24"/>
        </w:rPr>
        <w:t>a</w:t>
      </w:r>
      <w:r w:rsidRPr="00DB3707">
        <w:rPr>
          <w:sz w:val="24"/>
          <w:szCs w:val="24"/>
        </w:rPr>
        <w:t>nd</w:t>
      </w:r>
      <w:r w:rsidRPr="00DB3707">
        <w:rPr>
          <w:spacing w:val="53"/>
          <w:sz w:val="24"/>
          <w:szCs w:val="24"/>
        </w:rPr>
        <w:t xml:space="preserve"> </w:t>
      </w:r>
      <w:r w:rsidRPr="00DB3707">
        <w:rPr>
          <w:sz w:val="24"/>
          <w:szCs w:val="24"/>
        </w:rPr>
        <w:t>the</w:t>
      </w:r>
      <w:r w:rsidRPr="00DB3707">
        <w:rPr>
          <w:spacing w:val="52"/>
          <w:sz w:val="24"/>
          <w:szCs w:val="24"/>
        </w:rPr>
        <w:t xml:space="preserve"> </w:t>
      </w:r>
      <w:r w:rsidRPr="00DB3707">
        <w:rPr>
          <w:sz w:val="24"/>
          <w:szCs w:val="24"/>
        </w:rPr>
        <w:t>B</w:t>
      </w:r>
      <w:r w:rsidRPr="00DB3707">
        <w:rPr>
          <w:spacing w:val="-1"/>
          <w:sz w:val="24"/>
          <w:szCs w:val="24"/>
        </w:rPr>
        <w:t>a</w:t>
      </w:r>
      <w:r w:rsidRPr="00DB3707">
        <w:rPr>
          <w:sz w:val="24"/>
          <w:szCs w:val="24"/>
        </w:rPr>
        <w:t>lan</w:t>
      </w:r>
      <w:r w:rsidRPr="00DB3707">
        <w:rPr>
          <w:spacing w:val="1"/>
          <w:sz w:val="24"/>
          <w:szCs w:val="24"/>
        </w:rPr>
        <w:t>c</w:t>
      </w:r>
      <w:r w:rsidRPr="00DB3707">
        <w:rPr>
          <w:sz w:val="24"/>
          <w:szCs w:val="24"/>
        </w:rPr>
        <w:t>e</w:t>
      </w:r>
      <w:r w:rsidRPr="00DB3707">
        <w:rPr>
          <w:spacing w:val="52"/>
          <w:sz w:val="24"/>
          <w:szCs w:val="24"/>
        </w:rPr>
        <w:t xml:space="preserve"> </w:t>
      </w:r>
      <w:r w:rsidRPr="00DB3707">
        <w:rPr>
          <w:spacing w:val="1"/>
          <w:sz w:val="24"/>
          <w:szCs w:val="24"/>
        </w:rPr>
        <w:t>S</w:t>
      </w:r>
      <w:r w:rsidRPr="00DB3707">
        <w:rPr>
          <w:sz w:val="24"/>
          <w:szCs w:val="24"/>
        </w:rPr>
        <w:t>h</w:t>
      </w:r>
      <w:r w:rsidRPr="00DB3707">
        <w:rPr>
          <w:spacing w:val="-1"/>
          <w:sz w:val="24"/>
          <w:szCs w:val="24"/>
        </w:rPr>
        <w:t>ee</w:t>
      </w:r>
      <w:r w:rsidRPr="00DB3707">
        <w:rPr>
          <w:sz w:val="24"/>
          <w:szCs w:val="24"/>
        </w:rPr>
        <w:t>ts</w:t>
      </w:r>
      <w:r w:rsidRPr="00DB3707">
        <w:rPr>
          <w:spacing w:val="56"/>
          <w:sz w:val="24"/>
          <w:szCs w:val="24"/>
        </w:rPr>
        <w:t xml:space="preserve"> </w:t>
      </w:r>
      <w:r w:rsidRPr="00DB3707">
        <w:rPr>
          <w:spacing w:val="-1"/>
          <w:sz w:val="24"/>
          <w:szCs w:val="24"/>
        </w:rPr>
        <w:t>a</w:t>
      </w:r>
      <w:r w:rsidRPr="00DB3707">
        <w:rPr>
          <w:sz w:val="24"/>
          <w:szCs w:val="24"/>
        </w:rPr>
        <w:t>long</w:t>
      </w:r>
      <w:r w:rsidRPr="00DB3707">
        <w:rPr>
          <w:spacing w:val="53"/>
          <w:sz w:val="24"/>
          <w:szCs w:val="24"/>
        </w:rPr>
        <w:t xml:space="preserve"> </w:t>
      </w:r>
      <w:r w:rsidRPr="00DB3707">
        <w:rPr>
          <w:sz w:val="24"/>
          <w:szCs w:val="24"/>
        </w:rPr>
        <w:t>with</w:t>
      </w:r>
      <w:r w:rsidRPr="00DB3707">
        <w:rPr>
          <w:spacing w:val="53"/>
          <w:sz w:val="24"/>
          <w:szCs w:val="24"/>
        </w:rPr>
        <w:t xml:space="preserve"> </w:t>
      </w:r>
      <w:r w:rsidRPr="00DB3707">
        <w:rPr>
          <w:sz w:val="24"/>
          <w:szCs w:val="24"/>
        </w:rPr>
        <w:t>the</w:t>
      </w:r>
      <w:r w:rsidRPr="00DB3707">
        <w:rPr>
          <w:spacing w:val="52"/>
          <w:sz w:val="24"/>
          <w:szCs w:val="24"/>
        </w:rPr>
        <w:t xml:space="preserve"> </w:t>
      </w:r>
      <w:r w:rsidRPr="00DB3707">
        <w:rPr>
          <w:spacing w:val="1"/>
          <w:sz w:val="24"/>
          <w:szCs w:val="24"/>
        </w:rPr>
        <w:t>P</w:t>
      </w:r>
      <w:r w:rsidRPr="00DB3707">
        <w:rPr>
          <w:sz w:val="24"/>
          <w:szCs w:val="24"/>
        </w:rPr>
        <w:t>ro</w:t>
      </w:r>
      <w:r w:rsidRPr="00DB3707">
        <w:rPr>
          <w:spacing w:val="-1"/>
          <w:sz w:val="24"/>
          <w:szCs w:val="24"/>
        </w:rPr>
        <w:t>f</w:t>
      </w:r>
      <w:r w:rsidRPr="00DB3707">
        <w:rPr>
          <w:sz w:val="24"/>
          <w:szCs w:val="24"/>
        </w:rPr>
        <w:t>it</w:t>
      </w:r>
      <w:r w:rsidRPr="00DB3707">
        <w:rPr>
          <w:spacing w:val="54"/>
          <w:sz w:val="24"/>
          <w:szCs w:val="24"/>
        </w:rPr>
        <w:t xml:space="preserve"> </w:t>
      </w:r>
      <w:r w:rsidRPr="00DB3707">
        <w:rPr>
          <w:spacing w:val="-1"/>
          <w:sz w:val="24"/>
          <w:szCs w:val="24"/>
        </w:rPr>
        <w:t>a</w:t>
      </w:r>
      <w:r w:rsidRPr="00DB3707">
        <w:rPr>
          <w:sz w:val="24"/>
          <w:szCs w:val="24"/>
        </w:rPr>
        <w:t>nd</w:t>
      </w:r>
      <w:r w:rsidRPr="00DB3707">
        <w:rPr>
          <w:spacing w:val="55"/>
          <w:sz w:val="24"/>
          <w:szCs w:val="24"/>
        </w:rPr>
        <w:t xml:space="preserve"> </w:t>
      </w:r>
      <w:r w:rsidRPr="00DB3707">
        <w:rPr>
          <w:spacing w:val="-3"/>
          <w:sz w:val="24"/>
          <w:szCs w:val="24"/>
        </w:rPr>
        <w:t>L</w:t>
      </w:r>
      <w:r w:rsidRPr="00DB3707">
        <w:rPr>
          <w:sz w:val="24"/>
          <w:szCs w:val="24"/>
        </w:rPr>
        <w:t>oss</w:t>
      </w:r>
      <w:r w:rsidRPr="00DB3707">
        <w:rPr>
          <w:spacing w:val="53"/>
          <w:sz w:val="24"/>
          <w:szCs w:val="24"/>
        </w:rPr>
        <w:t xml:space="preserve"> </w:t>
      </w:r>
      <w:r w:rsidRPr="00DB3707">
        <w:rPr>
          <w:sz w:val="24"/>
          <w:szCs w:val="24"/>
        </w:rPr>
        <w:t>A</w:t>
      </w:r>
      <w:r w:rsidRPr="00DB3707">
        <w:rPr>
          <w:spacing w:val="-1"/>
          <w:sz w:val="24"/>
          <w:szCs w:val="24"/>
        </w:rPr>
        <w:t>c</w:t>
      </w:r>
      <w:r w:rsidRPr="00DB3707">
        <w:rPr>
          <w:spacing w:val="1"/>
          <w:sz w:val="24"/>
          <w:szCs w:val="24"/>
        </w:rPr>
        <w:t>c</w:t>
      </w:r>
      <w:r w:rsidRPr="00DB3707">
        <w:rPr>
          <w:sz w:val="24"/>
          <w:szCs w:val="24"/>
        </w:rPr>
        <w:t>ounts</w:t>
      </w:r>
      <w:r w:rsidRPr="00DB3707">
        <w:rPr>
          <w:spacing w:val="53"/>
          <w:sz w:val="24"/>
          <w:szCs w:val="24"/>
        </w:rPr>
        <w:t xml:space="preserve"> </w:t>
      </w:r>
      <w:r w:rsidRPr="00DB3707">
        <w:rPr>
          <w:spacing w:val="-1"/>
          <w:sz w:val="24"/>
          <w:szCs w:val="24"/>
        </w:rPr>
        <w:t>a</w:t>
      </w:r>
      <w:r w:rsidRPr="00DB3707">
        <w:rPr>
          <w:sz w:val="24"/>
          <w:szCs w:val="24"/>
        </w:rPr>
        <w:t>s</w:t>
      </w:r>
      <w:r w:rsidRPr="00DB3707">
        <w:rPr>
          <w:spacing w:val="53"/>
          <w:sz w:val="24"/>
          <w:szCs w:val="24"/>
        </w:rPr>
        <w:t xml:space="preserve"> </w:t>
      </w:r>
      <w:r w:rsidRPr="00DB3707">
        <w:rPr>
          <w:spacing w:val="1"/>
          <w:sz w:val="24"/>
          <w:szCs w:val="24"/>
        </w:rPr>
        <w:t>r</w:t>
      </w:r>
      <w:r w:rsidRPr="00DB3707">
        <w:rPr>
          <w:spacing w:val="-1"/>
          <w:sz w:val="24"/>
          <w:szCs w:val="24"/>
        </w:rPr>
        <w:t>e</w:t>
      </w:r>
      <w:r w:rsidRPr="00DB3707">
        <w:rPr>
          <w:sz w:val="24"/>
          <w:szCs w:val="24"/>
        </w:rPr>
        <w:t>quir</w:t>
      </w:r>
      <w:r w:rsidRPr="00DB3707">
        <w:rPr>
          <w:spacing w:val="-1"/>
          <w:sz w:val="24"/>
          <w:szCs w:val="24"/>
        </w:rPr>
        <w:t>e</w:t>
      </w:r>
      <w:r w:rsidRPr="00DB3707">
        <w:rPr>
          <w:sz w:val="24"/>
          <w:szCs w:val="24"/>
        </w:rPr>
        <w:t>d</w:t>
      </w:r>
      <w:r w:rsidRPr="00DB3707">
        <w:rPr>
          <w:spacing w:val="53"/>
          <w:sz w:val="24"/>
          <w:szCs w:val="24"/>
        </w:rPr>
        <w:t xml:space="preserve"> </w:t>
      </w:r>
      <w:r w:rsidRPr="00DB3707">
        <w:rPr>
          <w:sz w:val="24"/>
          <w:szCs w:val="24"/>
        </w:rPr>
        <w:t>und</w:t>
      </w:r>
      <w:r w:rsidRPr="00DB3707">
        <w:rPr>
          <w:spacing w:val="1"/>
          <w:sz w:val="24"/>
          <w:szCs w:val="24"/>
        </w:rPr>
        <w:t>e</w:t>
      </w:r>
      <w:r w:rsidR="007E11B5">
        <w:rPr>
          <w:sz w:val="24"/>
          <w:szCs w:val="24"/>
        </w:rPr>
        <w:t xml:space="preserve">r </w:t>
      </w:r>
      <w:r w:rsidRPr="00DB3707">
        <w:rPr>
          <w:sz w:val="24"/>
          <w:szCs w:val="24"/>
        </w:rPr>
        <w:t>the Ele</w:t>
      </w:r>
      <w:r w:rsidRPr="00DB3707">
        <w:rPr>
          <w:spacing w:val="-2"/>
          <w:sz w:val="24"/>
          <w:szCs w:val="24"/>
        </w:rPr>
        <w:t>c</w:t>
      </w:r>
      <w:r w:rsidRPr="00DB3707">
        <w:rPr>
          <w:sz w:val="24"/>
          <w:szCs w:val="24"/>
        </w:rPr>
        <w:t>trici</w:t>
      </w:r>
      <w:r w:rsidRPr="00DB3707">
        <w:rPr>
          <w:spacing w:val="2"/>
          <w:sz w:val="24"/>
          <w:szCs w:val="24"/>
        </w:rPr>
        <w:t>t</w:t>
      </w:r>
      <w:r w:rsidRPr="00DB3707">
        <w:rPr>
          <w:sz w:val="24"/>
          <w:szCs w:val="24"/>
        </w:rPr>
        <w:t>y</w:t>
      </w:r>
      <w:r w:rsidRPr="00DB3707">
        <w:rPr>
          <w:spacing w:val="19"/>
          <w:sz w:val="24"/>
          <w:szCs w:val="24"/>
        </w:rPr>
        <w:t xml:space="preserve"> </w:t>
      </w:r>
      <w:r w:rsidRPr="00DB3707">
        <w:rPr>
          <w:sz w:val="24"/>
          <w:szCs w:val="24"/>
        </w:rPr>
        <w:t>(Supp</w:t>
      </w:r>
      <w:r w:rsidRPr="00DB3707">
        <w:rPr>
          <w:spacing w:val="3"/>
          <w:sz w:val="24"/>
          <w:szCs w:val="24"/>
        </w:rPr>
        <w:t>l</w:t>
      </w:r>
      <w:r w:rsidRPr="00DB3707">
        <w:rPr>
          <w:spacing w:val="-5"/>
          <w:sz w:val="24"/>
          <w:szCs w:val="24"/>
        </w:rPr>
        <w:t>y</w:t>
      </w:r>
      <w:r w:rsidRPr="00DB3707">
        <w:rPr>
          <w:sz w:val="24"/>
          <w:szCs w:val="24"/>
        </w:rPr>
        <w:t>/</w:t>
      </w:r>
      <w:r w:rsidRPr="00DB3707">
        <w:rPr>
          <w:spacing w:val="22"/>
          <w:sz w:val="24"/>
          <w:szCs w:val="24"/>
        </w:rPr>
        <w:t xml:space="preserve"> </w:t>
      </w:r>
      <w:r w:rsidRPr="00DB3707">
        <w:rPr>
          <w:sz w:val="24"/>
          <w:szCs w:val="24"/>
        </w:rPr>
        <w:t>An</w:t>
      </w:r>
      <w:r w:rsidRPr="00DB3707">
        <w:rPr>
          <w:spacing w:val="2"/>
          <w:sz w:val="24"/>
          <w:szCs w:val="24"/>
        </w:rPr>
        <w:t>n</w:t>
      </w:r>
      <w:r w:rsidRPr="00DB3707">
        <w:rPr>
          <w:sz w:val="24"/>
          <w:szCs w:val="24"/>
        </w:rPr>
        <w:t>u</w:t>
      </w:r>
      <w:r w:rsidRPr="00DB3707">
        <w:rPr>
          <w:spacing w:val="-1"/>
          <w:sz w:val="24"/>
          <w:szCs w:val="24"/>
        </w:rPr>
        <w:t>a</w:t>
      </w:r>
      <w:r w:rsidRPr="00DB3707">
        <w:rPr>
          <w:sz w:val="24"/>
          <w:szCs w:val="24"/>
        </w:rPr>
        <w:t>l</w:t>
      </w:r>
      <w:r w:rsidRPr="00DB3707">
        <w:rPr>
          <w:spacing w:val="22"/>
          <w:sz w:val="24"/>
          <w:szCs w:val="24"/>
        </w:rPr>
        <w:t xml:space="preserve"> </w:t>
      </w:r>
      <w:r w:rsidRPr="00DB3707">
        <w:rPr>
          <w:sz w:val="24"/>
          <w:szCs w:val="24"/>
        </w:rPr>
        <w:t>A</w:t>
      </w:r>
      <w:r w:rsidRPr="00DB3707">
        <w:rPr>
          <w:spacing w:val="-1"/>
          <w:sz w:val="24"/>
          <w:szCs w:val="24"/>
        </w:rPr>
        <w:t>cc</w:t>
      </w:r>
      <w:r w:rsidRPr="00DB3707">
        <w:rPr>
          <w:sz w:val="24"/>
          <w:szCs w:val="24"/>
        </w:rPr>
        <w:t>ounts)</w:t>
      </w:r>
      <w:r w:rsidRPr="00DB3707">
        <w:rPr>
          <w:spacing w:val="21"/>
          <w:sz w:val="24"/>
          <w:szCs w:val="24"/>
        </w:rPr>
        <w:t xml:space="preserve"> </w:t>
      </w:r>
      <w:r w:rsidRPr="00DB3707">
        <w:rPr>
          <w:sz w:val="24"/>
          <w:szCs w:val="24"/>
        </w:rPr>
        <w:t>Rules</w:t>
      </w:r>
      <w:r w:rsidRPr="00DB3707">
        <w:rPr>
          <w:spacing w:val="21"/>
          <w:sz w:val="24"/>
          <w:szCs w:val="24"/>
        </w:rPr>
        <w:t xml:space="preserve"> </w:t>
      </w:r>
      <w:r w:rsidRPr="00DB3707">
        <w:rPr>
          <w:sz w:val="24"/>
          <w:szCs w:val="24"/>
        </w:rPr>
        <w:t>19</w:t>
      </w:r>
      <w:r w:rsidRPr="00DB3707">
        <w:rPr>
          <w:spacing w:val="2"/>
          <w:sz w:val="24"/>
          <w:szCs w:val="24"/>
        </w:rPr>
        <w:t>8</w:t>
      </w:r>
      <w:r w:rsidRPr="00DB3707">
        <w:rPr>
          <w:sz w:val="24"/>
          <w:szCs w:val="24"/>
        </w:rPr>
        <w:t>5</w:t>
      </w:r>
      <w:r w:rsidRPr="00DB3707">
        <w:rPr>
          <w:spacing w:val="21"/>
          <w:sz w:val="24"/>
          <w:szCs w:val="24"/>
        </w:rPr>
        <w:t xml:space="preserve"> </w:t>
      </w:r>
      <w:r w:rsidRPr="00DB3707">
        <w:rPr>
          <w:spacing w:val="-1"/>
          <w:sz w:val="24"/>
          <w:szCs w:val="24"/>
        </w:rPr>
        <w:t>a</w:t>
      </w:r>
      <w:r w:rsidRPr="00DB3707">
        <w:rPr>
          <w:sz w:val="24"/>
          <w:szCs w:val="24"/>
        </w:rPr>
        <w:t>nd</w:t>
      </w:r>
      <w:r w:rsidRPr="00DB3707">
        <w:rPr>
          <w:spacing w:val="21"/>
          <w:sz w:val="24"/>
          <w:szCs w:val="24"/>
        </w:rPr>
        <w:t xml:space="preserve"> </w:t>
      </w:r>
      <w:r w:rsidRPr="00DB3707">
        <w:rPr>
          <w:sz w:val="24"/>
          <w:szCs w:val="24"/>
        </w:rPr>
        <w:t>submit</w:t>
      </w:r>
      <w:r w:rsidRPr="00DB3707">
        <w:rPr>
          <w:spacing w:val="22"/>
          <w:sz w:val="24"/>
          <w:szCs w:val="24"/>
        </w:rPr>
        <w:t xml:space="preserve"> </w:t>
      </w:r>
      <w:r w:rsidRPr="00DB3707">
        <w:rPr>
          <w:sz w:val="24"/>
          <w:szCs w:val="24"/>
        </w:rPr>
        <w:t>the</w:t>
      </w:r>
      <w:r w:rsidRPr="00DB3707">
        <w:rPr>
          <w:spacing w:val="21"/>
          <w:sz w:val="24"/>
          <w:szCs w:val="24"/>
        </w:rPr>
        <w:t xml:space="preserve"> </w:t>
      </w:r>
      <w:r w:rsidRPr="00DB3707">
        <w:rPr>
          <w:sz w:val="24"/>
          <w:szCs w:val="24"/>
        </w:rPr>
        <w:t>s</w:t>
      </w:r>
      <w:r w:rsidRPr="00DB3707">
        <w:rPr>
          <w:spacing w:val="-1"/>
          <w:sz w:val="24"/>
          <w:szCs w:val="24"/>
        </w:rPr>
        <w:t>a</w:t>
      </w:r>
      <w:r w:rsidRPr="00DB3707">
        <w:rPr>
          <w:sz w:val="24"/>
          <w:szCs w:val="24"/>
        </w:rPr>
        <w:t>me</w:t>
      </w:r>
      <w:r w:rsidRPr="00DB3707">
        <w:rPr>
          <w:spacing w:val="21"/>
          <w:sz w:val="24"/>
          <w:szCs w:val="24"/>
        </w:rPr>
        <w:t xml:space="preserve"> </w:t>
      </w:r>
      <w:r w:rsidRPr="00DB3707">
        <w:rPr>
          <w:spacing w:val="-2"/>
          <w:sz w:val="24"/>
          <w:szCs w:val="24"/>
        </w:rPr>
        <w:t>t</w:t>
      </w:r>
      <w:r w:rsidRPr="00DB3707">
        <w:rPr>
          <w:sz w:val="24"/>
          <w:szCs w:val="24"/>
        </w:rPr>
        <w:t>o</w:t>
      </w:r>
      <w:r w:rsidRPr="00DB3707">
        <w:rPr>
          <w:spacing w:val="21"/>
          <w:sz w:val="24"/>
          <w:szCs w:val="24"/>
        </w:rPr>
        <w:t xml:space="preserve"> </w:t>
      </w:r>
      <w:r w:rsidRPr="00DB3707">
        <w:rPr>
          <w:sz w:val="24"/>
          <w:szCs w:val="24"/>
        </w:rPr>
        <w:t>the</w:t>
      </w:r>
      <w:r w:rsidRPr="00DB3707">
        <w:rPr>
          <w:spacing w:val="21"/>
          <w:sz w:val="24"/>
          <w:szCs w:val="24"/>
        </w:rPr>
        <w:t xml:space="preserve"> </w:t>
      </w:r>
      <w:r w:rsidRPr="00DB3707">
        <w:rPr>
          <w:sz w:val="24"/>
          <w:szCs w:val="24"/>
        </w:rPr>
        <w:t>Com</w:t>
      </w:r>
      <w:r w:rsidRPr="00DB3707">
        <w:rPr>
          <w:spacing w:val="1"/>
          <w:sz w:val="24"/>
          <w:szCs w:val="24"/>
        </w:rPr>
        <w:t>m</w:t>
      </w:r>
      <w:r w:rsidRPr="00DB3707">
        <w:rPr>
          <w:sz w:val="24"/>
          <w:szCs w:val="24"/>
        </w:rPr>
        <w:t>is</w:t>
      </w:r>
      <w:r w:rsidRPr="00DB3707">
        <w:rPr>
          <w:spacing w:val="1"/>
          <w:sz w:val="24"/>
          <w:szCs w:val="24"/>
        </w:rPr>
        <w:t>s</w:t>
      </w:r>
      <w:r w:rsidRPr="00DB3707">
        <w:rPr>
          <w:sz w:val="24"/>
          <w:szCs w:val="24"/>
        </w:rPr>
        <w:t>i</w:t>
      </w:r>
      <w:r w:rsidRPr="00DB3707">
        <w:rPr>
          <w:spacing w:val="-2"/>
          <w:sz w:val="24"/>
          <w:szCs w:val="24"/>
        </w:rPr>
        <w:t>o</w:t>
      </w:r>
      <w:r w:rsidRPr="00DB3707">
        <w:rPr>
          <w:sz w:val="24"/>
          <w:szCs w:val="24"/>
        </w:rPr>
        <w:t>n</w:t>
      </w:r>
      <w:r w:rsidR="00AE2B40">
        <w:rPr>
          <w:sz w:val="24"/>
          <w:szCs w:val="24"/>
        </w:rPr>
        <w:t>.</w:t>
      </w:r>
    </w:p>
    <w:p w:rsidR="007E11B5" w:rsidRPr="00DB3707" w:rsidRDefault="007E11B5" w:rsidP="007E11B5">
      <w:pPr>
        <w:widowControl w:val="0"/>
        <w:autoSpaceDE w:val="0"/>
        <w:autoSpaceDN w:val="0"/>
        <w:adjustRightInd w:val="0"/>
        <w:spacing w:after="0" w:line="240" w:lineRule="auto"/>
        <w:ind w:left="851"/>
        <w:jc w:val="both"/>
        <w:rPr>
          <w:sz w:val="24"/>
          <w:szCs w:val="24"/>
        </w:rPr>
      </w:pPr>
    </w:p>
    <w:p w:rsidR="00DB3707" w:rsidRPr="00DB3707" w:rsidRDefault="00DB3707" w:rsidP="00DB3707">
      <w:pPr>
        <w:widowControl w:val="0"/>
        <w:autoSpaceDE w:val="0"/>
        <w:autoSpaceDN w:val="0"/>
        <w:adjustRightInd w:val="0"/>
        <w:spacing w:before="29" w:after="0" w:line="360" w:lineRule="auto"/>
        <w:ind w:left="851"/>
        <w:jc w:val="both"/>
        <w:rPr>
          <w:rFonts w:eastAsia="Times New Roman" w:cs="Times New Roman"/>
          <w:sz w:val="24"/>
          <w:szCs w:val="24"/>
        </w:rPr>
      </w:pPr>
      <w:r w:rsidRPr="00DB3707">
        <w:rPr>
          <w:rFonts w:eastAsia="Times New Roman" w:cs="Times New Roman"/>
          <w:b/>
          <w:bCs/>
          <w:sz w:val="24"/>
          <w:szCs w:val="24"/>
        </w:rPr>
        <w:t>C</w:t>
      </w:r>
      <w:r w:rsidRPr="00DB3707">
        <w:rPr>
          <w:rFonts w:eastAsia="Times New Roman" w:cs="Times New Roman"/>
          <w:b/>
          <w:bCs/>
          <w:spacing w:val="2"/>
          <w:sz w:val="24"/>
          <w:szCs w:val="24"/>
        </w:rPr>
        <w:t>o</w:t>
      </w:r>
      <w:r w:rsidRPr="00DB3707">
        <w:rPr>
          <w:rFonts w:eastAsia="Times New Roman" w:cs="Times New Roman"/>
          <w:b/>
          <w:bCs/>
          <w:spacing w:val="-3"/>
          <w:sz w:val="24"/>
          <w:szCs w:val="24"/>
        </w:rPr>
        <w:t>m</w:t>
      </w:r>
      <w:r w:rsidRPr="00DB3707">
        <w:rPr>
          <w:rFonts w:eastAsia="Times New Roman" w:cs="Times New Roman"/>
          <w:b/>
          <w:bCs/>
          <w:spacing w:val="1"/>
          <w:sz w:val="24"/>
          <w:szCs w:val="24"/>
        </w:rPr>
        <w:t>p</w:t>
      </w:r>
      <w:r w:rsidRPr="00DB3707">
        <w:rPr>
          <w:rFonts w:eastAsia="Times New Roman" w:cs="Times New Roman"/>
          <w:b/>
          <w:bCs/>
          <w:sz w:val="24"/>
          <w:szCs w:val="24"/>
        </w:rPr>
        <w:t>l</w:t>
      </w:r>
      <w:r w:rsidRPr="00DB3707">
        <w:rPr>
          <w:rFonts w:eastAsia="Times New Roman" w:cs="Times New Roman"/>
          <w:b/>
          <w:bCs/>
          <w:spacing w:val="1"/>
          <w:sz w:val="24"/>
          <w:szCs w:val="24"/>
        </w:rPr>
        <w:t>i</w:t>
      </w:r>
      <w:r w:rsidRPr="00DB3707">
        <w:rPr>
          <w:rFonts w:eastAsia="Times New Roman" w:cs="Times New Roman"/>
          <w:b/>
          <w:bCs/>
          <w:sz w:val="24"/>
          <w:szCs w:val="24"/>
        </w:rPr>
        <w:t>a</w:t>
      </w:r>
      <w:r w:rsidRPr="00DB3707">
        <w:rPr>
          <w:rFonts w:eastAsia="Times New Roman" w:cs="Times New Roman"/>
          <w:b/>
          <w:bCs/>
          <w:spacing w:val="1"/>
          <w:sz w:val="24"/>
          <w:szCs w:val="24"/>
        </w:rPr>
        <w:t>n</w:t>
      </w:r>
      <w:r w:rsidRPr="00DB3707">
        <w:rPr>
          <w:rFonts w:eastAsia="Times New Roman" w:cs="Times New Roman"/>
          <w:b/>
          <w:bCs/>
          <w:spacing w:val="-1"/>
          <w:sz w:val="24"/>
          <w:szCs w:val="24"/>
        </w:rPr>
        <w:t>ce</w:t>
      </w:r>
      <w:r w:rsidRPr="00DB3707">
        <w:rPr>
          <w:rFonts w:eastAsia="Times New Roman" w:cs="Times New Roman"/>
          <w:b/>
          <w:bCs/>
          <w:sz w:val="24"/>
          <w:szCs w:val="24"/>
        </w:rPr>
        <w:t>:</w:t>
      </w:r>
    </w:p>
    <w:p w:rsidR="00DB3707" w:rsidRPr="00DB3707" w:rsidRDefault="00DB3707" w:rsidP="00DB3707">
      <w:pPr>
        <w:widowControl w:val="0"/>
        <w:autoSpaceDE w:val="0"/>
        <w:autoSpaceDN w:val="0"/>
        <w:adjustRightInd w:val="0"/>
        <w:spacing w:after="0" w:line="360" w:lineRule="auto"/>
        <w:ind w:left="851"/>
        <w:jc w:val="both"/>
        <w:rPr>
          <w:rFonts w:eastAsia="Times New Roman" w:cs="Times New Roman"/>
          <w:sz w:val="24"/>
          <w:szCs w:val="24"/>
        </w:rPr>
      </w:pPr>
      <w:r w:rsidRPr="00DB3707">
        <w:rPr>
          <w:rFonts w:eastAsia="Times New Roman" w:cs="Times New Roman"/>
          <w:spacing w:val="-3"/>
          <w:sz w:val="24"/>
          <w:szCs w:val="24"/>
        </w:rPr>
        <w:t>I</w:t>
      </w:r>
      <w:r w:rsidRPr="00DB3707">
        <w:rPr>
          <w:rFonts w:eastAsia="Times New Roman" w:cs="Times New Roman"/>
          <w:sz w:val="24"/>
          <w:szCs w:val="24"/>
        </w:rPr>
        <w:t>t</w:t>
      </w:r>
      <w:r w:rsidRPr="00DB3707">
        <w:rPr>
          <w:rFonts w:eastAsia="Times New Roman" w:cs="Times New Roman"/>
          <w:spacing w:val="3"/>
          <w:sz w:val="24"/>
          <w:szCs w:val="24"/>
        </w:rPr>
        <w:t xml:space="preserve"> </w:t>
      </w:r>
      <w:r w:rsidRPr="00DB3707">
        <w:rPr>
          <w:rFonts w:eastAsia="Times New Roman" w:cs="Times New Roman"/>
          <w:sz w:val="24"/>
          <w:szCs w:val="24"/>
        </w:rPr>
        <w:t>is</w:t>
      </w:r>
      <w:r w:rsidRPr="00DB3707">
        <w:rPr>
          <w:rFonts w:eastAsia="Times New Roman" w:cs="Times New Roman"/>
          <w:spacing w:val="3"/>
          <w:sz w:val="24"/>
          <w:szCs w:val="24"/>
        </w:rPr>
        <w:t xml:space="preserve"> </w:t>
      </w:r>
      <w:r w:rsidRPr="00DB3707">
        <w:rPr>
          <w:rFonts w:eastAsia="Times New Roman" w:cs="Times New Roman"/>
          <w:sz w:val="24"/>
          <w:szCs w:val="24"/>
        </w:rPr>
        <w:t>submi</w:t>
      </w:r>
      <w:r w:rsidRPr="00DB3707">
        <w:rPr>
          <w:rFonts w:eastAsia="Times New Roman" w:cs="Times New Roman"/>
          <w:spacing w:val="1"/>
          <w:sz w:val="24"/>
          <w:szCs w:val="24"/>
        </w:rPr>
        <w:t>t</w:t>
      </w:r>
      <w:r w:rsidRPr="00DB3707">
        <w:rPr>
          <w:rFonts w:eastAsia="Times New Roman" w:cs="Times New Roman"/>
          <w:sz w:val="24"/>
          <w:szCs w:val="24"/>
        </w:rPr>
        <w:t>ted</w:t>
      </w:r>
      <w:r w:rsidRPr="00DB3707">
        <w:rPr>
          <w:rFonts w:eastAsia="Times New Roman" w:cs="Times New Roman"/>
          <w:spacing w:val="2"/>
          <w:sz w:val="24"/>
          <w:szCs w:val="24"/>
        </w:rPr>
        <w:t xml:space="preserve"> </w:t>
      </w:r>
      <w:r w:rsidRPr="00DB3707">
        <w:rPr>
          <w:rFonts w:eastAsia="Times New Roman" w:cs="Times New Roman"/>
          <w:sz w:val="24"/>
          <w:szCs w:val="24"/>
        </w:rPr>
        <w:t>that</w:t>
      </w:r>
      <w:r w:rsidRPr="00DB3707">
        <w:rPr>
          <w:rFonts w:eastAsia="Times New Roman" w:cs="Times New Roman"/>
          <w:spacing w:val="2"/>
          <w:sz w:val="24"/>
          <w:szCs w:val="24"/>
        </w:rPr>
        <w:t xml:space="preserve"> </w:t>
      </w:r>
      <w:r w:rsidRPr="00DB3707">
        <w:rPr>
          <w:rFonts w:eastAsia="Times New Roman" w:cs="Times New Roman"/>
          <w:sz w:val="24"/>
          <w:szCs w:val="24"/>
        </w:rPr>
        <w:t>the</w:t>
      </w:r>
      <w:r w:rsidRPr="00DB3707">
        <w:rPr>
          <w:rFonts w:eastAsia="Times New Roman" w:cs="Times New Roman"/>
          <w:spacing w:val="2"/>
          <w:sz w:val="24"/>
          <w:szCs w:val="24"/>
        </w:rPr>
        <w:t xml:space="preserve"> </w:t>
      </w:r>
      <w:r w:rsidRPr="00DB3707">
        <w:rPr>
          <w:rFonts w:eastAsia="Times New Roman" w:cs="Times New Roman"/>
          <w:spacing w:val="-3"/>
          <w:sz w:val="24"/>
          <w:szCs w:val="24"/>
        </w:rPr>
        <w:t>E</w:t>
      </w:r>
      <w:r w:rsidRPr="00DB3707">
        <w:rPr>
          <w:rFonts w:eastAsia="Times New Roman" w:cs="Times New Roman"/>
          <w:sz w:val="24"/>
          <w:szCs w:val="24"/>
        </w:rPr>
        <w:t>n</w:t>
      </w:r>
      <w:r w:rsidRPr="00DB3707">
        <w:rPr>
          <w:rFonts w:eastAsia="Times New Roman" w:cs="Times New Roman"/>
          <w:spacing w:val="-1"/>
          <w:sz w:val="24"/>
          <w:szCs w:val="24"/>
        </w:rPr>
        <w:t>e</w:t>
      </w:r>
      <w:r w:rsidRPr="00DB3707">
        <w:rPr>
          <w:rFonts w:eastAsia="Times New Roman" w:cs="Times New Roman"/>
          <w:spacing w:val="1"/>
          <w:sz w:val="24"/>
          <w:szCs w:val="24"/>
        </w:rPr>
        <w:t>r</w:t>
      </w:r>
      <w:r w:rsidRPr="00DB3707">
        <w:rPr>
          <w:rFonts w:eastAsia="Times New Roman" w:cs="Times New Roman"/>
          <w:spacing w:val="2"/>
          <w:sz w:val="24"/>
          <w:szCs w:val="24"/>
        </w:rPr>
        <w:t>g</w:t>
      </w:r>
      <w:r w:rsidRPr="00DB3707">
        <w:rPr>
          <w:rFonts w:eastAsia="Times New Roman" w:cs="Times New Roman"/>
          <w:sz w:val="24"/>
          <w:szCs w:val="24"/>
        </w:rPr>
        <w:t>y</w:t>
      </w:r>
      <w:r w:rsidRPr="00DB3707">
        <w:rPr>
          <w:rFonts w:eastAsia="Times New Roman" w:cs="Times New Roman"/>
          <w:spacing w:val="-3"/>
          <w:sz w:val="24"/>
          <w:szCs w:val="24"/>
        </w:rPr>
        <w:t xml:space="preserve"> </w:t>
      </w:r>
      <w:r w:rsidRPr="00DB3707">
        <w:rPr>
          <w:rFonts w:eastAsia="Times New Roman" w:cs="Times New Roman"/>
          <w:sz w:val="24"/>
          <w:szCs w:val="24"/>
        </w:rPr>
        <w:t xml:space="preserve">&amp; </w:t>
      </w:r>
      <w:r w:rsidRPr="00DB3707">
        <w:rPr>
          <w:rFonts w:eastAsia="Times New Roman" w:cs="Times New Roman"/>
          <w:spacing w:val="1"/>
          <w:sz w:val="24"/>
          <w:szCs w:val="24"/>
        </w:rPr>
        <w:t>P</w:t>
      </w:r>
      <w:r w:rsidRPr="00DB3707">
        <w:rPr>
          <w:rFonts w:eastAsia="Times New Roman" w:cs="Times New Roman"/>
          <w:sz w:val="24"/>
          <w:szCs w:val="24"/>
        </w:rPr>
        <w:t>ow</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1"/>
          <w:sz w:val="24"/>
          <w:szCs w:val="24"/>
        </w:rPr>
        <w:t xml:space="preserve"> </w:t>
      </w:r>
      <w:r w:rsidRPr="00DB3707">
        <w:rPr>
          <w:rFonts w:eastAsia="Times New Roman" w:cs="Times New Roman"/>
          <w:spacing w:val="2"/>
          <w:sz w:val="24"/>
          <w:szCs w:val="24"/>
        </w:rPr>
        <w:t>D</w:t>
      </w:r>
      <w:r w:rsidRPr="00DB3707">
        <w:rPr>
          <w:rFonts w:eastAsia="Times New Roman" w:cs="Times New Roman"/>
          <w:spacing w:val="-1"/>
          <w:sz w:val="24"/>
          <w:szCs w:val="24"/>
        </w:rPr>
        <w:t>e</w:t>
      </w:r>
      <w:r w:rsidRPr="00DB3707">
        <w:rPr>
          <w:rFonts w:eastAsia="Times New Roman" w:cs="Times New Roman"/>
          <w:sz w:val="24"/>
          <w:szCs w:val="24"/>
        </w:rPr>
        <w:t>p</w:t>
      </w:r>
      <w:r w:rsidRPr="00DB3707">
        <w:rPr>
          <w:rFonts w:eastAsia="Times New Roman" w:cs="Times New Roman"/>
          <w:spacing w:val="-1"/>
          <w:sz w:val="24"/>
          <w:szCs w:val="24"/>
        </w:rPr>
        <w:t>a</w:t>
      </w:r>
      <w:r w:rsidRPr="00DB3707">
        <w:rPr>
          <w:rFonts w:eastAsia="Times New Roman" w:cs="Times New Roman"/>
          <w:sz w:val="24"/>
          <w:szCs w:val="24"/>
        </w:rPr>
        <w:t>rt</w:t>
      </w:r>
      <w:r w:rsidRPr="00DB3707">
        <w:rPr>
          <w:rFonts w:eastAsia="Times New Roman" w:cs="Times New Roman"/>
          <w:spacing w:val="2"/>
          <w:sz w:val="24"/>
          <w:szCs w:val="24"/>
        </w:rPr>
        <w:t>m</w:t>
      </w:r>
      <w:r w:rsidRPr="00DB3707">
        <w:rPr>
          <w:rFonts w:eastAsia="Times New Roman" w:cs="Times New Roman"/>
          <w:spacing w:val="-1"/>
          <w:sz w:val="24"/>
          <w:szCs w:val="24"/>
        </w:rPr>
        <w:t>e</w:t>
      </w:r>
      <w:r w:rsidRPr="00DB3707">
        <w:rPr>
          <w:rFonts w:eastAsia="Times New Roman" w:cs="Times New Roman"/>
          <w:sz w:val="24"/>
          <w:szCs w:val="24"/>
        </w:rPr>
        <w:t>nt</w:t>
      </w:r>
      <w:r w:rsidRPr="00DB3707">
        <w:rPr>
          <w:rFonts w:eastAsia="Times New Roman" w:cs="Times New Roman"/>
          <w:spacing w:val="3"/>
          <w:sz w:val="24"/>
          <w:szCs w:val="24"/>
        </w:rPr>
        <w:t xml:space="preserve"> </w:t>
      </w:r>
      <w:r w:rsidRPr="00DB3707">
        <w:rPr>
          <w:rFonts w:eastAsia="Times New Roman" w:cs="Times New Roman"/>
          <w:sz w:val="24"/>
          <w:szCs w:val="24"/>
        </w:rPr>
        <w:t>op</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2"/>
          <w:sz w:val="24"/>
          <w:szCs w:val="24"/>
        </w:rPr>
        <w:t>a</w:t>
      </w:r>
      <w:r w:rsidRPr="00DB3707">
        <w:rPr>
          <w:rFonts w:eastAsia="Times New Roman" w:cs="Times New Roman"/>
          <w:sz w:val="24"/>
          <w:szCs w:val="24"/>
        </w:rPr>
        <w:t>tes</w:t>
      </w:r>
      <w:r w:rsidRPr="00DB3707">
        <w:rPr>
          <w:rFonts w:eastAsia="Times New Roman" w:cs="Times New Roman"/>
          <w:spacing w:val="2"/>
          <w:sz w:val="24"/>
          <w:szCs w:val="24"/>
        </w:rPr>
        <w:t xml:space="preserve"> </w:t>
      </w:r>
      <w:r w:rsidRPr="00DB3707">
        <w:rPr>
          <w:rFonts w:eastAsia="Times New Roman" w:cs="Times New Roman"/>
          <w:sz w:val="24"/>
          <w:szCs w:val="24"/>
        </w:rPr>
        <w:t>und</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1"/>
          <w:sz w:val="24"/>
          <w:szCs w:val="24"/>
        </w:rPr>
        <w:t xml:space="preserve"> </w:t>
      </w:r>
      <w:r w:rsidRPr="00DB3707">
        <w:rPr>
          <w:rFonts w:eastAsia="Times New Roman" w:cs="Times New Roman"/>
          <w:sz w:val="24"/>
          <w:szCs w:val="24"/>
        </w:rPr>
        <w:t>Govt.</w:t>
      </w:r>
      <w:r w:rsidRPr="00DB3707">
        <w:rPr>
          <w:rFonts w:eastAsia="Times New Roman" w:cs="Times New Roman"/>
          <w:spacing w:val="5"/>
          <w:sz w:val="24"/>
          <w:szCs w:val="24"/>
        </w:rPr>
        <w:t xml:space="preserve"> </w:t>
      </w:r>
      <w:r w:rsidRPr="00DB3707">
        <w:rPr>
          <w:rFonts w:eastAsia="Times New Roman" w:cs="Times New Roman"/>
          <w:sz w:val="24"/>
          <w:szCs w:val="24"/>
        </w:rPr>
        <w:t>A</w:t>
      </w:r>
      <w:r w:rsidRPr="00DB3707">
        <w:rPr>
          <w:rFonts w:eastAsia="Times New Roman" w:cs="Times New Roman"/>
          <w:spacing w:val="-1"/>
          <w:sz w:val="24"/>
          <w:szCs w:val="24"/>
        </w:rPr>
        <w:t>cc</w:t>
      </w:r>
      <w:r w:rsidRPr="00DB3707">
        <w:rPr>
          <w:rFonts w:eastAsia="Times New Roman" w:cs="Times New Roman"/>
          <w:sz w:val="24"/>
          <w:szCs w:val="24"/>
        </w:rPr>
        <w:t>ount</w:t>
      </w:r>
      <w:r w:rsidRPr="00DB3707">
        <w:rPr>
          <w:rFonts w:eastAsia="Times New Roman" w:cs="Times New Roman"/>
          <w:spacing w:val="1"/>
          <w:sz w:val="24"/>
          <w:szCs w:val="24"/>
        </w:rPr>
        <w:t>i</w:t>
      </w:r>
      <w:r w:rsidRPr="00DB3707">
        <w:rPr>
          <w:rFonts w:eastAsia="Times New Roman" w:cs="Times New Roman"/>
          <w:spacing w:val="2"/>
          <w:sz w:val="24"/>
          <w:szCs w:val="24"/>
        </w:rPr>
        <w:t>n</w:t>
      </w:r>
      <w:r w:rsidRPr="00DB3707">
        <w:rPr>
          <w:rFonts w:eastAsia="Times New Roman" w:cs="Times New Roman"/>
          <w:sz w:val="24"/>
          <w:szCs w:val="24"/>
        </w:rPr>
        <w:t>g norms. E</w:t>
      </w:r>
      <w:r w:rsidRPr="00DB3707">
        <w:rPr>
          <w:rFonts w:eastAsia="Times New Roman" w:cs="Times New Roman"/>
          <w:spacing w:val="2"/>
          <w:sz w:val="24"/>
          <w:szCs w:val="24"/>
        </w:rPr>
        <w:t>x</w:t>
      </w:r>
      <w:r w:rsidRPr="00DB3707">
        <w:rPr>
          <w:rFonts w:eastAsia="Times New Roman" w:cs="Times New Roman"/>
          <w:sz w:val="24"/>
          <w:szCs w:val="24"/>
        </w:rPr>
        <w:t>p</w:t>
      </w:r>
      <w:r w:rsidRPr="00DB3707">
        <w:rPr>
          <w:rFonts w:eastAsia="Times New Roman" w:cs="Times New Roman"/>
          <w:spacing w:val="-1"/>
          <w:sz w:val="24"/>
          <w:szCs w:val="24"/>
        </w:rPr>
        <w:t>e</w:t>
      </w:r>
      <w:r w:rsidRPr="00DB3707">
        <w:rPr>
          <w:rFonts w:eastAsia="Times New Roman" w:cs="Times New Roman"/>
          <w:sz w:val="24"/>
          <w:szCs w:val="24"/>
        </w:rPr>
        <w:t>ndi</w:t>
      </w:r>
      <w:r w:rsidRPr="00DB3707">
        <w:rPr>
          <w:rFonts w:eastAsia="Times New Roman" w:cs="Times New Roman"/>
          <w:spacing w:val="1"/>
          <w:sz w:val="24"/>
          <w:szCs w:val="24"/>
        </w:rPr>
        <w:t>t</w:t>
      </w:r>
      <w:r w:rsidRPr="00DB3707">
        <w:rPr>
          <w:rFonts w:eastAsia="Times New Roman" w:cs="Times New Roman"/>
          <w:sz w:val="24"/>
          <w:szCs w:val="24"/>
        </w:rPr>
        <w:t>u</w:t>
      </w:r>
      <w:r w:rsidRPr="00DB3707">
        <w:rPr>
          <w:rFonts w:eastAsia="Times New Roman" w:cs="Times New Roman"/>
          <w:spacing w:val="-1"/>
          <w:sz w:val="24"/>
          <w:szCs w:val="24"/>
        </w:rPr>
        <w:t>r</w:t>
      </w:r>
      <w:r w:rsidRPr="00DB3707">
        <w:rPr>
          <w:rFonts w:eastAsia="Times New Roman" w:cs="Times New Roman"/>
          <w:sz w:val="24"/>
          <w:szCs w:val="24"/>
        </w:rPr>
        <w:t>e</w:t>
      </w:r>
      <w:r w:rsidRPr="00DB3707">
        <w:rPr>
          <w:rFonts w:eastAsia="Times New Roman" w:cs="Times New Roman"/>
          <w:spacing w:val="11"/>
          <w:sz w:val="24"/>
          <w:szCs w:val="24"/>
        </w:rPr>
        <w:t xml:space="preserve"> </w:t>
      </w:r>
      <w:r w:rsidRPr="00DB3707">
        <w:rPr>
          <w:rFonts w:eastAsia="Times New Roman" w:cs="Times New Roman"/>
          <w:sz w:val="24"/>
          <w:szCs w:val="24"/>
        </w:rPr>
        <w:t>is</w:t>
      </w:r>
      <w:r w:rsidRPr="00DB3707">
        <w:rPr>
          <w:rFonts w:eastAsia="Times New Roman" w:cs="Times New Roman"/>
          <w:spacing w:val="12"/>
          <w:sz w:val="24"/>
          <w:szCs w:val="24"/>
        </w:rPr>
        <w:t xml:space="preserve"> </w:t>
      </w:r>
      <w:r w:rsidRPr="00DB3707">
        <w:rPr>
          <w:rFonts w:eastAsia="Times New Roman" w:cs="Times New Roman"/>
          <w:sz w:val="24"/>
          <w:szCs w:val="24"/>
        </w:rPr>
        <w:t>incu</w:t>
      </w:r>
      <w:r w:rsidRPr="00DB3707">
        <w:rPr>
          <w:rFonts w:eastAsia="Times New Roman" w:cs="Times New Roman"/>
          <w:spacing w:val="-1"/>
          <w:sz w:val="24"/>
          <w:szCs w:val="24"/>
        </w:rPr>
        <w:t>r</w:t>
      </w:r>
      <w:r w:rsidRPr="00DB3707">
        <w:rPr>
          <w:rFonts w:eastAsia="Times New Roman" w:cs="Times New Roman"/>
          <w:sz w:val="24"/>
          <w:szCs w:val="24"/>
        </w:rPr>
        <w:t>r</w:t>
      </w:r>
      <w:r w:rsidRPr="00DB3707">
        <w:rPr>
          <w:rFonts w:eastAsia="Times New Roman" w:cs="Times New Roman"/>
          <w:spacing w:val="-2"/>
          <w:sz w:val="24"/>
          <w:szCs w:val="24"/>
        </w:rPr>
        <w:t>e</w:t>
      </w:r>
      <w:r w:rsidRPr="00DB3707">
        <w:rPr>
          <w:rFonts w:eastAsia="Times New Roman" w:cs="Times New Roman"/>
          <w:sz w:val="24"/>
          <w:szCs w:val="24"/>
        </w:rPr>
        <w:t>d</w:t>
      </w:r>
      <w:r w:rsidRPr="00DB3707">
        <w:rPr>
          <w:rFonts w:eastAsia="Times New Roman" w:cs="Times New Roman"/>
          <w:spacing w:val="12"/>
          <w:sz w:val="24"/>
          <w:szCs w:val="24"/>
        </w:rPr>
        <w:t xml:space="preserve"> </w:t>
      </w:r>
      <w:r w:rsidRPr="00DB3707">
        <w:rPr>
          <w:rFonts w:eastAsia="Times New Roman" w:cs="Times New Roman"/>
          <w:spacing w:val="1"/>
          <w:sz w:val="24"/>
          <w:szCs w:val="24"/>
        </w:rPr>
        <w:t>a</w:t>
      </w:r>
      <w:r w:rsidRPr="00DB3707">
        <w:rPr>
          <w:rFonts w:eastAsia="Times New Roman" w:cs="Times New Roman"/>
          <w:spacing w:val="-2"/>
          <w:sz w:val="24"/>
          <w:szCs w:val="24"/>
        </w:rPr>
        <w:t>g</w:t>
      </w:r>
      <w:r w:rsidRPr="00DB3707">
        <w:rPr>
          <w:rFonts w:eastAsia="Times New Roman" w:cs="Times New Roman"/>
          <w:spacing w:val="-1"/>
          <w:sz w:val="24"/>
          <w:szCs w:val="24"/>
        </w:rPr>
        <w:t>a</w:t>
      </w:r>
      <w:r w:rsidRPr="00DB3707">
        <w:rPr>
          <w:rFonts w:eastAsia="Times New Roman" w:cs="Times New Roman"/>
          <w:sz w:val="24"/>
          <w:szCs w:val="24"/>
        </w:rPr>
        <w:t>inst</w:t>
      </w:r>
      <w:r w:rsidRPr="00DB3707">
        <w:rPr>
          <w:rFonts w:eastAsia="Times New Roman" w:cs="Times New Roman"/>
          <w:spacing w:val="13"/>
          <w:sz w:val="24"/>
          <w:szCs w:val="24"/>
        </w:rPr>
        <w:t xml:space="preserve"> </w:t>
      </w:r>
      <w:r w:rsidRPr="00DB3707">
        <w:rPr>
          <w:rFonts w:eastAsia="Times New Roman" w:cs="Times New Roman"/>
          <w:sz w:val="24"/>
          <w:szCs w:val="24"/>
        </w:rPr>
        <w:t>the</w:t>
      </w:r>
      <w:r w:rsidRPr="00DB3707">
        <w:rPr>
          <w:rFonts w:eastAsia="Times New Roman" w:cs="Times New Roman"/>
          <w:spacing w:val="14"/>
          <w:sz w:val="24"/>
          <w:szCs w:val="24"/>
        </w:rPr>
        <w:t xml:space="preserve"> </w:t>
      </w:r>
      <w:r w:rsidRPr="00DB3707">
        <w:rPr>
          <w:rFonts w:eastAsia="Times New Roman" w:cs="Times New Roman"/>
          <w:spacing w:val="-2"/>
          <w:sz w:val="24"/>
          <w:szCs w:val="24"/>
        </w:rPr>
        <w:t>g</w:t>
      </w:r>
      <w:r w:rsidRPr="00DB3707">
        <w:rPr>
          <w:rFonts w:eastAsia="Times New Roman" w:cs="Times New Roman"/>
          <w:sz w:val="24"/>
          <w:szCs w:val="24"/>
        </w:rPr>
        <w:t>r</w:t>
      </w:r>
      <w:r w:rsidRPr="00DB3707">
        <w:rPr>
          <w:rFonts w:eastAsia="Times New Roman" w:cs="Times New Roman"/>
          <w:spacing w:val="-2"/>
          <w:sz w:val="24"/>
          <w:szCs w:val="24"/>
        </w:rPr>
        <w:t>a</w:t>
      </w:r>
      <w:r w:rsidRPr="00DB3707">
        <w:rPr>
          <w:rFonts w:eastAsia="Times New Roman" w:cs="Times New Roman"/>
          <w:sz w:val="24"/>
          <w:szCs w:val="24"/>
        </w:rPr>
        <w:t>nts</w:t>
      </w:r>
      <w:r w:rsidRPr="00DB3707">
        <w:rPr>
          <w:rFonts w:eastAsia="Times New Roman" w:cs="Times New Roman"/>
          <w:spacing w:val="12"/>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s</w:t>
      </w:r>
      <w:r w:rsidRPr="00DB3707">
        <w:rPr>
          <w:rFonts w:eastAsia="Times New Roman" w:cs="Times New Roman"/>
          <w:spacing w:val="12"/>
          <w:sz w:val="24"/>
          <w:szCs w:val="24"/>
        </w:rPr>
        <w:t xml:space="preserve"> </w:t>
      </w:r>
      <w:r w:rsidRPr="00DB3707">
        <w:rPr>
          <w:rFonts w:eastAsia="Times New Roman" w:cs="Times New Roman"/>
          <w:sz w:val="24"/>
          <w:szCs w:val="24"/>
        </w:rPr>
        <w:t>ind</w:t>
      </w:r>
      <w:r w:rsidRPr="00DB3707">
        <w:rPr>
          <w:rFonts w:eastAsia="Times New Roman" w:cs="Times New Roman"/>
          <w:spacing w:val="1"/>
          <w:sz w:val="24"/>
          <w:szCs w:val="24"/>
        </w:rPr>
        <w:t>ic</w:t>
      </w:r>
      <w:r w:rsidRPr="00DB3707">
        <w:rPr>
          <w:rFonts w:eastAsia="Times New Roman" w:cs="Times New Roman"/>
          <w:spacing w:val="-1"/>
          <w:sz w:val="24"/>
          <w:szCs w:val="24"/>
        </w:rPr>
        <w:t>a</w:t>
      </w:r>
      <w:r w:rsidRPr="00DB3707">
        <w:rPr>
          <w:rFonts w:eastAsia="Times New Roman" w:cs="Times New Roman"/>
          <w:sz w:val="24"/>
          <w:szCs w:val="24"/>
        </w:rPr>
        <w:t>ted</w:t>
      </w:r>
      <w:r w:rsidRPr="00DB3707">
        <w:rPr>
          <w:rFonts w:eastAsia="Times New Roman" w:cs="Times New Roman"/>
          <w:spacing w:val="11"/>
          <w:sz w:val="24"/>
          <w:szCs w:val="24"/>
        </w:rPr>
        <w:t xml:space="preserve"> </w:t>
      </w:r>
      <w:r w:rsidRPr="00DB3707">
        <w:rPr>
          <w:rFonts w:eastAsia="Times New Roman" w:cs="Times New Roman"/>
          <w:sz w:val="24"/>
          <w:szCs w:val="24"/>
        </w:rPr>
        <w:t>in</w:t>
      </w:r>
      <w:r w:rsidRPr="00DB3707">
        <w:rPr>
          <w:rFonts w:eastAsia="Times New Roman" w:cs="Times New Roman"/>
          <w:spacing w:val="12"/>
          <w:sz w:val="24"/>
          <w:szCs w:val="24"/>
        </w:rPr>
        <w:t xml:space="preserve"> </w:t>
      </w:r>
      <w:r w:rsidRPr="00DB3707">
        <w:rPr>
          <w:rFonts w:eastAsia="Times New Roman" w:cs="Times New Roman"/>
          <w:sz w:val="24"/>
          <w:szCs w:val="24"/>
        </w:rPr>
        <w:t>the</w:t>
      </w:r>
      <w:r w:rsidRPr="00DB3707">
        <w:rPr>
          <w:rFonts w:eastAsia="Times New Roman" w:cs="Times New Roman"/>
          <w:spacing w:val="11"/>
          <w:sz w:val="24"/>
          <w:szCs w:val="24"/>
        </w:rPr>
        <w:t xml:space="preserve"> </w:t>
      </w:r>
      <w:r w:rsidRPr="00DB3707">
        <w:rPr>
          <w:rFonts w:eastAsia="Times New Roman" w:cs="Times New Roman"/>
          <w:sz w:val="24"/>
          <w:szCs w:val="24"/>
        </w:rPr>
        <w:t>D</w:t>
      </w:r>
      <w:r w:rsidRPr="00DB3707">
        <w:rPr>
          <w:rFonts w:eastAsia="Times New Roman" w:cs="Times New Roman"/>
          <w:spacing w:val="-1"/>
          <w:sz w:val="24"/>
          <w:szCs w:val="24"/>
        </w:rPr>
        <w:t>e</w:t>
      </w:r>
      <w:r w:rsidRPr="00DB3707">
        <w:rPr>
          <w:rFonts w:eastAsia="Times New Roman" w:cs="Times New Roman"/>
          <w:sz w:val="24"/>
          <w:szCs w:val="24"/>
        </w:rPr>
        <w:t>mands</w:t>
      </w:r>
      <w:r w:rsidRPr="00DB3707">
        <w:rPr>
          <w:rFonts w:eastAsia="Times New Roman" w:cs="Times New Roman"/>
          <w:spacing w:val="12"/>
          <w:sz w:val="24"/>
          <w:szCs w:val="24"/>
        </w:rPr>
        <w:t xml:space="preserve"> </w:t>
      </w:r>
      <w:r w:rsidRPr="00DB3707">
        <w:rPr>
          <w:rFonts w:eastAsia="Times New Roman" w:cs="Times New Roman"/>
          <w:sz w:val="24"/>
          <w:szCs w:val="24"/>
        </w:rPr>
        <w:t>for</w:t>
      </w:r>
      <w:r w:rsidRPr="00DB3707">
        <w:rPr>
          <w:rFonts w:eastAsia="Times New Roman" w:cs="Times New Roman"/>
          <w:spacing w:val="13"/>
          <w:sz w:val="24"/>
          <w:szCs w:val="24"/>
        </w:rPr>
        <w:t xml:space="preserve"> </w:t>
      </w:r>
      <w:r w:rsidRPr="00DB3707">
        <w:rPr>
          <w:rFonts w:eastAsia="Times New Roman" w:cs="Times New Roman"/>
          <w:sz w:val="24"/>
          <w:szCs w:val="24"/>
        </w:rPr>
        <w:t>G</w:t>
      </w:r>
      <w:r w:rsidRPr="00DB3707">
        <w:rPr>
          <w:rFonts w:eastAsia="Times New Roman" w:cs="Times New Roman"/>
          <w:spacing w:val="-1"/>
          <w:sz w:val="24"/>
          <w:szCs w:val="24"/>
        </w:rPr>
        <w:t>ra</w:t>
      </w:r>
      <w:r w:rsidRPr="00DB3707">
        <w:rPr>
          <w:rFonts w:eastAsia="Times New Roman" w:cs="Times New Roman"/>
          <w:sz w:val="24"/>
          <w:szCs w:val="24"/>
        </w:rPr>
        <w:t>nts</w:t>
      </w:r>
      <w:r w:rsidRPr="00DB3707">
        <w:rPr>
          <w:rFonts w:eastAsia="Times New Roman" w:cs="Times New Roman"/>
          <w:spacing w:val="12"/>
          <w:sz w:val="24"/>
          <w:szCs w:val="24"/>
        </w:rPr>
        <w:t xml:space="preserve"> </w:t>
      </w:r>
      <w:r w:rsidRPr="00DB3707">
        <w:rPr>
          <w:rFonts w:eastAsia="Times New Roman" w:cs="Times New Roman"/>
          <w:sz w:val="24"/>
          <w:szCs w:val="24"/>
        </w:rPr>
        <w:t>&amp;</w:t>
      </w:r>
      <w:r w:rsidRPr="00DB3707">
        <w:rPr>
          <w:rFonts w:eastAsia="Times New Roman" w:cs="Times New Roman"/>
          <w:spacing w:val="10"/>
          <w:sz w:val="24"/>
          <w:szCs w:val="24"/>
        </w:rPr>
        <w:t xml:space="preserve"> </w:t>
      </w:r>
      <w:r w:rsidRPr="00DB3707">
        <w:rPr>
          <w:rFonts w:eastAsia="Times New Roman" w:cs="Times New Roman"/>
          <w:sz w:val="24"/>
          <w:szCs w:val="24"/>
        </w:rPr>
        <w:t>R</w:t>
      </w:r>
      <w:r w:rsidRPr="00DB3707">
        <w:rPr>
          <w:rFonts w:eastAsia="Times New Roman" w:cs="Times New Roman"/>
          <w:spacing w:val="1"/>
          <w:sz w:val="24"/>
          <w:szCs w:val="24"/>
        </w:rPr>
        <w:t>e</w:t>
      </w:r>
      <w:r w:rsidRPr="00DB3707">
        <w:rPr>
          <w:rFonts w:eastAsia="Times New Roman" w:cs="Times New Roman"/>
          <w:spacing w:val="-1"/>
          <w:sz w:val="24"/>
          <w:szCs w:val="24"/>
        </w:rPr>
        <w:t>ce</w:t>
      </w:r>
      <w:r w:rsidRPr="00DB3707">
        <w:rPr>
          <w:rFonts w:eastAsia="Times New Roman" w:cs="Times New Roman"/>
          <w:sz w:val="24"/>
          <w:szCs w:val="24"/>
        </w:rPr>
        <w:t xml:space="preserve">ipt </w:t>
      </w:r>
      <w:r w:rsidRPr="00DB3707">
        <w:rPr>
          <w:rFonts w:eastAsia="Times New Roman" w:cs="Times New Roman"/>
          <w:spacing w:val="-1"/>
          <w:sz w:val="24"/>
          <w:szCs w:val="24"/>
        </w:rPr>
        <w:t>a</w:t>
      </w:r>
      <w:r w:rsidRPr="00DB3707">
        <w:rPr>
          <w:rFonts w:eastAsia="Times New Roman" w:cs="Times New Roman"/>
          <w:sz w:val="24"/>
          <w:szCs w:val="24"/>
        </w:rPr>
        <w:t>s</w:t>
      </w:r>
      <w:r w:rsidRPr="00DB3707">
        <w:rPr>
          <w:rFonts w:eastAsia="Times New Roman" w:cs="Times New Roman"/>
          <w:spacing w:val="8"/>
          <w:sz w:val="24"/>
          <w:szCs w:val="24"/>
        </w:rPr>
        <w:t xml:space="preserve"> </w:t>
      </w:r>
      <w:r w:rsidRPr="00DB3707">
        <w:rPr>
          <w:rFonts w:eastAsia="Times New Roman" w:cs="Times New Roman"/>
          <w:sz w:val="24"/>
          <w:szCs w:val="24"/>
        </w:rPr>
        <w:t>p</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7"/>
          <w:sz w:val="24"/>
          <w:szCs w:val="24"/>
        </w:rPr>
        <w:t xml:space="preserve"> </w:t>
      </w:r>
      <w:r w:rsidRPr="00DB3707">
        <w:rPr>
          <w:rFonts w:eastAsia="Times New Roman" w:cs="Times New Roman"/>
          <w:sz w:val="24"/>
          <w:szCs w:val="24"/>
        </w:rPr>
        <w:t>the</w:t>
      </w:r>
      <w:r w:rsidRPr="00DB3707">
        <w:rPr>
          <w:rFonts w:eastAsia="Times New Roman" w:cs="Times New Roman"/>
          <w:spacing w:val="7"/>
          <w:sz w:val="24"/>
          <w:szCs w:val="24"/>
        </w:rPr>
        <w:t xml:space="preserve"> </w:t>
      </w:r>
      <w:r w:rsidRPr="00DB3707">
        <w:rPr>
          <w:rFonts w:eastAsia="Times New Roman" w:cs="Times New Roman"/>
          <w:spacing w:val="-1"/>
          <w:sz w:val="24"/>
          <w:szCs w:val="24"/>
        </w:rPr>
        <w:t>e</w:t>
      </w:r>
      <w:r w:rsidRPr="00DB3707">
        <w:rPr>
          <w:rFonts w:eastAsia="Times New Roman" w:cs="Times New Roman"/>
          <w:sz w:val="24"/>
          <w:szCs w:val="24"/>
        </w:rPr>
        <w:t>st</w:t>
      </w:r>
      <w:r w:rsidRPr="00DB3707">
        <w:rPr>
          <w:rFonts w:eastAsia="Times New Roman" w:cs="Times New Roman"/>
          <w:spacing w:val="1"/>
          <w:sz w:val="24"/>
          <w:szCs w:val="24"/>
        </w:rPr>
        <w:t>i</w:t>
      </w:r>
      <w:r w:rsidRPr="00DB3707">
        <w:rPr>
          <w:rFonts w:eastAsia="Times New Roman" w:cs="Times New Roman"/>
          <w:sz w:val="24"/>
          <w:szCs w:val="24"/>
        </w:rPr>
        <w:t>mat</w:t>
      </w:r>
      <w:r w:rsidRPr="00DB3707">
        <w:rPr>
          <w:rFonts w:eastAsia="Times New Roman" w:cs="Times New Roman"/>
          <w:spacing w:val="-1"/>
          <w:sz w:val="24"/>
          <w:szCs w:val="24"/>
        </w:rPr>
        <w:t>e</w:t>
      </w:r>
      <w:r w:rsidRPr="00DB3707">
        <w:rPr>
          <w:rFonts w:eastAsia="Times New Roman" w:cs="Times New Roman"/>
          <w:sz w:val="24"/>
          <w:szCs w:val="24"/>
        </w:rPr>
        <w:t>s</w:t>
      </w:r>
      <w:r w:rsidRPr="00DB3707">
        <w:rPr>
          <w:rFonts w:eastAsia="Times New Roman" w:cs="Times New Roman"/>
          <w:spacing w:val="8"/>
          <w:sz w:val="24"/>
          <w:szCs w:val="24"/>
        </w:rPr>
        <w:t xml:space="preserve"> </w:t>
      </w:r>
      <w:r w:rsidRPr="00DB3707">
        <w:rPr>
          <w:rFonts w:eastAsia="Times New Roman" w:cs="Times New Roman"/>
          <w:sz w:val="24"/>
          <w:szCs w:val="24"/>
        </w:rPr>
        <w:t>of</w:t>
      </w:r>
      <w:r w:rsidRPr="00DB3707">
        <w:rPr>
          <w:rFonts w:eastAsia="Times New Roman" w:cs="Times New Roman"/>
          <w:spacing w:val="7"/>
          <w:sz w:val="24"/>
          <w:szCs w:val="24"/>
        </w:rPr>
        <w:t xml:space="preserve"> </w:t>
      </w:r>
      <w:r w:rsidRPr="00DB3707">
        <w:rPr>
          <w:rFonts w:eastAsia="Times New Roman" w:cs="Times New Roman"/>
          <w:sz w:val="24"/>
          <w:szCs w:val="24"/>
        </w:rPr>
        <w:t>the</w:t>
      </w:r>
      <w:r w:rsidRPr="00DB3707">
        <w:rPr>
          <w:rFonts w:eastAsia="Times New Roman" w:cs="Times New Roman"/>
          <w:spacing w:val="7"/>
          <w:sz w:val="24"/>
          <w:szCs w:val="24"/>
        </w:rPr>
        <w:t xml:space="preserve"> </w:t>
      </w:r>
      <w:r w:rsidRPr="00DB3707">
        <w:rPr>
          <w:rFonts w:eastAsia="Times New Roman" w:cs="Times New Roman"/>
          <w:sz w:val="24"/>
          <w:szCs w:val="24"/>
        </w:rPr>
        <w:t>R</w:t>
      </w:r>
      <w:r w:rsidRPr="00DB3707">
        <w:rPr>
          <w:rFonts w:eastAsia="Times New Roman" w:cs="Times New Roman"/>
          <w:spacing w:val="-1"/>
          <w:sz w:val="24"/>
          <w:szCs w:val="24"/>
        </w:rPr>
        <w:t>ece</w:t>
      </w:r>
      <w:r w:rsidRPr="00DB3707">
        <w:rPr>
          <w:rFonts w:eastAsia="Times New Roman" w:cs="Times New Roman"/>
          <w:sz w:val="24"/>
          <w:szCs w:val="24"/>
        </w:rPr>
        <w:t>ip</w:t>
      </w:r>
      <w:r w:rsidRPr="00DB3707">
        <w:rPr>
          <w:rFonts w:eastAsia="Times New Roman" w:cs="Times New Roman"/>
          <w:spacing w:val="1"/>
          <w:sz w:val="24"/>
          <w:szCs w:val="24"/>
        </w:rPr>
        <w:t>t</w:t>
      </w:r>
      <w:r w:rsidRPr="00DB3707">
        <w:rPr>
          <w:rFonts w:eastAsia="Times New Roman" w:cs="Times New Roman"/>
          <w:sz w:val="24"/>
          <w:szCs w:val="24"/>
        </w:rPr>
        <w:t>s</w:t>
      </w:r>
      <w:r w:rsidRPr="00DB3707">
        <w:rPr>
          <w:rFonts w:eastAsia="Times New Roman" w:cs="Times New Roman"/>
          <w:spacing w:val="8"/>
          <w:sz w:val="24"/>
          <w:szCs w:val="24"/>
        </w:rPr>
        <w:t xml:space="preserve"> </w:t>
      </w:r>
      <w:r w:rsidRPr="00DB3707">
        <w:rPr>
          <w:rFonts w:eastAsia="Times New Roman" w:cs="Times New Roman"/>
          <w:sz w:val="24"/>
          <w:szCs w:val="24"/>
        </w:rPr>
        <w:t>du</w:t>
      </w:r>
      <w:r w:rsidRPr="00DB3707">
        <w:rPr>
          <w:rFonts w:eastAsia="Times New Roman" w:cs="Times New Roman"/>
          <w:spacing w:val="3"/>
          <w:sz w:val="24"/>
          <w:szCs w:val="24"/>
        </w:rPr>
        <w:t>l</w:t>
      </w:r>
      <w:r w:rsidRPr="00DB3707">
        <w:rPr>
          <w:rFonts w:eastAsia="Times New Roman" w:cs="Times New Roman"/>
          <w:sz w:val="24"/>
          <w:szCs w:val="24"/>
        </w:rPr>
        <w:t xml:space="preserve">y </w:t>
      </w:r>
      <w:r w:rsidRPr="00DB3707">
        <w:rPr>
          <w:rFonts w:eastAsia="Times New Roman" w:cs="Times New Roman"/>
          <w:spacing w:val="2"/>
          <w:sz w:val="24"/>
          <w:szCs w:val="24"/>
        </w:rPr>
        <w:t>p</w:t>
      </w:r>
      <w:r w:rsidRPr="00DB3707">
        <w:rPr>
          <w:rFonts w:eastAsia="Times New Roman" w:cs="Times New Roman"/>
          <w:spacing w:val="-1"/>
          <w:sz w:val="24"/>
          <w:szCs w:val="24"/>
        </w:rPr>
        <w:t>a</w:t>
      </w:r>
      <w:r w:rsidRPr="00DB3707">
        <w:rPr>
          <w:rFonts w:eastAsia="Times New Roman" w:cs="Times New Roman"/>
          <w:sz w:val="24"/>
          <w:szCs w:val="24"/>
        </w:rPr>
        <w:t>ss</w:t>
      </w:r>
      <w:r w:rsidRPr="00DB3707">
        <w:rPr>
          <w:rFonts w:eastAsia="Times New Roman" w:cs="Times New Roman"/>
          <w:spacing w:val="2"/>
          <w:sz w:val="24"/>
          <w:szCs w:val="24"/>
        </w:rPr>
        <w:t>e</w:t>
      </w:r>
      <w:r w:rsidRPr="00DB3707">
        <w:rPr>
          <w:rFonts w:eastAsia="Times New Roman" w:cs="Times New Roman"/>
          <w:sz w:val="24"/>
          <w:szCs w:val="24"/>
        </w:rPr>
        <w:t>d</w:t>
      </w:r>
      <w:r w:rsidRPr="00DB3707">
        <w:rPr>
          <w:rFonts w:eastAsia="Times New Roman" w:cs="Times New Roman"/>
          <w:spacing w:val="8"/>
          <w:sz w:val="24"/>
          <w:szCs w:val="24"/>
        </w:rPr>
        <w:t xml:space="preserve"> </w:t>
      </w:r>
      <w:r w:rsidRPr="00DB3707">
        <w:rPr>
          <w:rFonts w:eastAsia="Times New Roman" w:cs="Times New Roman"/>
          <w:spacing w:val="2"/>
          <w:sz w:val="24"/>
          <w:szCs w:val="24"/>
        </w:rPr>
        <w:t>b</w:t>
      </w:r>
      <w:r w:rsidRPr="00DB3707">
        <w:rPr>
          <w:rFonts w:eastAsia="Times New Roman" w:cs="Times New Roman"/>
          <w:sz w:val="24"/>
          <w:szCs w:val="24"/>
        </w:rPr>
        <w:t>y t</w:t>
      </w:r>
      <w:r w:rsidRPr="00DB3707">
        <w:rPr>
          <w:rFonts w:eastAsia="Times New Roman" w:cs="Times New Roman"/>
          <w:spacing w:val="3"/>
          <w:sz w:val="24"/>
          <w:szCs w:val="24"/>
        </w:rPr>
        <w:t>h</w:t>
      </w:r>
      <w:r w:rsidRPr="00DB3707">
        <w:rPr>
          <w:rFonts w:eastAsia="Times New Roman" w:cs="Times New Roman"/>
          <w:sz w:val="24"/>
          <w:szCs w:val="24"/>
        </w:rPr>
        <w:t>e</w:t>
      </w:r>
      <w:r w:rsidRPr="00DB3707">
        <w:rPr>
          <w:rFonts w:eastAsia="Times New Roman" w:cs="Times New Roman"/>
          <w:spacing w:val="7"/>
          <w:sz w:val="24"/>
          <w:szCs w:val="24"/>
        </w:rPr>
        <w:t xml:space="preserve"> </w:t>
      </w:r>
      <w:r w:rsidRPr="00DB3707">
        <w:rPr>
          <w:rFonts w:eastAsia="Times New Roman" w:cs="Times New Roman"/>
          <w:spacing w:val="1"/>
          <w:sz w:val="24"/>
          <w:szCs w:val="24"/>
        </w:rPr>
        <w:t>S</w:t>
      </w:r>
      <w:r w:rsidRPr="00DB3707">
        <w:rPr>
          <w:rFonts w:eastAsia="Times New Roman" w:cs="Times New Roman"/>
          <w:sz w:val="24"/>
          <w:szCs w:val="24"/>
        </w:rPr>
        <w:t>tate</w:t>
      </w:r>
      <w:r w:rsidRPr="00DB3707">
        <w:rPr>
          <w:rFonts w:eastAsia="Times New Roman" w:cs="Times New Roman"/>
          <w:spacing w:val="9"/>
          <w:sz w:val="24"/>
          <w:szCs w:val="24"/>
        </w:rPr>
        <w:t xml:space="preserve"> </w:t>
      </w:r>
      <w:r w:rsidRPr="00DB3707">
        <w:rPr>
          <w:rFonts w:eastAsia="Times New Roman" w:cs="Times New Roman"/>
          <w:spacing w:val="-5"/>
          <w:sz w:val="24"/>
          <w:szCs w:val="24"/>
        </w:rPr>
        <w:t>L</w:t>
      </w:r>
      <w:r w:rsidRPr="00DB3707">
        <w:rPr>
          <w:rFonts w:eastAsia="Times New Roman" w:cs="Times New Roman"/>
          <w:spacing w:val="1"/>
          <w:sz w:val="24"/>
          <w:szCs w:val="24"/>
        </w:rPr>
        <w:t>e</w:t>
      </w:r>
      <w:r w:rsidRPr="00DB3707">
        <w:rPr>
          <w:rFonts w:eastAsia="Times New Roman" w:cs="Times New Roman"/>
          <w:spacing w:val="-2"/>
          <w:sz w:val="24"/>
          <w:szCs w:val="24"/>
        </w:rPr>
        <w:t>g</w:t>
      </w:r>
      <w:r w:rsidRPr="00DB3707">
        <w:rPr>
          <w:rFonts w:eastAsia="Times New Roman" w:cs="Times New Roman"/>
          <w:sz w:val="24"/>
          <w:szCs w:val="24"/>
        </w:rPr>
        <w:t>is</w:t>
      </w:r>
      <w:r w:rsidRPr="00DB3707">
        <w:rPr>
          <w:rFonts w:eastAsia="Times New Roman" w:cs="Times New Roman"/>
          <w:spacing w:val="1"/>
          <w:sz w:val="24"/>
          <w:szCs w:val="24"/>
        </w:rPr>
        <w:t>l</w:t>
      </w:r>
      <w:r w:rsidRPr="00DB3707">
        <w:rPr>
          <w:rFonts w:eastAsia="Times New Roman" w:cs="Times New Roman"/>
          <w:spacing w:val="-1"/>
          <w:sz w:val="24"/>
          <w:szCs w:val="24"/>
        </w:rPr>
        <w:t>a</w:t>
      </w:r>
      <w:r w:rsidRPr="00DB3707">
        <w:rPr>
          <w:rFonts w:eastAsia="Times New Roman" w:cs="Times New Roman"/>
          <w:sz w:val="24"/>
          <w:szCs w:val="24"/>
        </w:rPr>
        <w:t>t</w:t>
      </w:r>
      <w:r w:rsidRPr="00DB3707">
        <w:rPr>
          <w:rFonts w:eastAsia="Times New Roman" w:cs="Times New Roman"/>
          <w:spacing w:val="3"/>
          <w:sz w:val="24"/>
          <w:szCs w:val="24"/>
        </w:rPr>
        <w:t>i</w:t>
      </w:r>
      <w:r w:rsidRPr="00DB3707">
        <w:rPr>
          <w:rFonts w:eastAsia="Times New Roman" w:cs="Times New Roman"/>
          <w:sz w:val="24"/>
          <w:szCs w:val="24"/>
        </w:rPr>
        <w:t>v</w:t>
      </w:r>
      <w:r w:rsidRPr="00DB3707">
        <w:rPr>
          <w:rFonts w:eastAsia="Times New Roman" w:cs="Times New Roman"/>
          <w:spacing w:val="-1"/>
          <w:sz w:val="24"/>
          <w:szCs w:val="24"/>
        </w:rPr>
        <w:t>e</w:t>
      </w:r>
      <w:r w:rsidRPr="00DB3707">
        <w:rPr>
          <w:rFonts w:eastAsia="Times New Roman" w:cs="Times New Roman"/>
          <w:sz w:val="24"/>
          <w:szCs w:val="24"/>
        </w:rPr>
        <w:t>.</w:t>
      </w:r>
      <w:r w:rsidRPr="00DB3707">
        <w:rPr>
          <w:rFonts w:eastAsia="Times New Roman" w:cs="Times New Roman"/>
          <w:spacing w:val="8"/>
          <w:sz w:val="24"/>
          <w:szCs w:val="24"/>
        </w:rPr>
        <w:t xml:space="preserve"> </w:t>
      </w:r>
      <w:r w:rsidRPr="00DB3707">
        <w:rPr>
          <w:rFonts w:eastAsia="Times New Roman" w:cs="Times New Roman"/>
          <w:sz w:val="24"/>
          <w:szCs w:val="24"/>
        </w:rPr>
        <w:t>All</w:t>
      </w:r>
      <w:r w:rsidRPr="00DB3707">
        <w:rPr>
          <w:rFonts w:eastAsia="Times New Roman" w:cs="Times New Roman"/>
          <w:spacing w:val="8"/>
          <w:sz w:val="24"/>
          <w:szCs w:val="24"/>
        </w:rPr>
        <w:t xml:space="preserve"> </w:t>
      </w:r>
      <w:r w:rsidRPr="00DB3707">
        <w:rPr>
          <w:rFonts w:eastAsia="Times New Roman" w:cs="Times New Roman"/>
          <w:sz w:val="24"/>
          <w:szCs w:val="24"/>
        </w:rPr>
        <w:t>A</w:t>
      </w:r>
      <w:r w:rsidRPr="00DB3707">
        <w:rPr>
          <w:rFonts w:eastAsia="Times New Roman" w:cs="Times New Roman"/>
          <w:spacing w:val="-1"/>
          <w:sz w:val="24"/>
          <w:szCs w:val="24"/>
        </w:rPr>
        <w:t>cc</w:t>
      </w:r>
      <w:r w:rsidRPr="00DB3707">
        <w:rPr>
          <w:rFonts w:eastAsia="Times New Roman" w:cs="Times New Roman"/>
          <w:sz w:val="24"/>
          <w:szCs w:val="24"/>
        </w:rPr>
        <w:t>ounts fo</w:t>
      </w:r>
      <w:r w:rsidRPr="00DB3707">
        <w:rPr>
          <w:rFonts w:eastAsia="Times New Roman" w:cs="Times New Roman"/>
          <w:spacing w:val="-1"/>
          <w:sz w:val="24"/>
          <w:szCs w:val="24"/>
        </w:rPr>
        <w:t>r</w:t>
      </w:r>
      <w:r w:rsidRPr="00DB3707">
        <w:rPr>
          <w:rFonts w:eastAsia="Times New Roman" w:cs="Times New Roman"/>
          <w:sz w:val="24"/>
          <w:szCs w:val="24"/>
        </w:rPr>
        <w:t>mats,</w:t>
      </w:r>
      <w:r w:rsidRPr="00DB3707">
        <w:rPr>
          <w:rFonts w:eastAsia="Times New Roman" w:cs="Times New Roman"/>
          <w:spacing w:val="2"/>
          <w:sz w:val="24"/>
          <w:szCs w:val="24"/>
        </w:rPr>
        <w:t xml:space="preserve"> </w:t>
      </w:r>
      <w:r w:rsidRPr="00DB3707">
        <w:rPr>
          <w:rFonts w:eastAsia="Times New Roman" w:cs="Times New Roman"/>
          <w:sz w:val="24"/>
          <w:szCs w:val="24"/>
        </w:rPr>
        <w:t>re</w:t>
      </w:r>
      <w:r w:rsidRPr="00DB3707">
        <w:rPr>
          <w:rFonts w:eastAsia="Times New Roman" w:cs="Times New Roman"/>
          <w:spacing w:val="-2"/>
          <w:sz w:val="24"/>
          <w:szCs w:val="24"/>
        </w:rPr>
        <w:t>g</w:t>
      </w:r>
      <w:r w:rsidRPr="00DB3707">
        <w:rPr>
          <w:rFonts w:eastAsia="Times New Roman" w:cs="Times New Roman"/>
          <w:sz w:val="24"/>
          <w:szCs w:val="24"/>
        </w:rPr>
        <w:t>is</w:t>
      </w:r>
      <w:r w:rsidRPr="00DB3707">
        <w:rPr>
          <w:rFonts w:eastAsia="Times New Roman" w:cs="Times New Roman"/>
          <w:spacing w:val="1"/>
          <w:sz w:val="24"/>
          <w:szCs w:val="24"/>
        </w:rPr>
        <w:t>t</w:t>
      </w:r>
      <w:r w:rsidRPr="00DB3707">
        <w:rPr>
          <w:rFonts w:eastAsia="Times New Roman" w:cs="Times New Roman"/>
          <w:spacing w:val="-1"/>
          <w:sz w:val="24"/>
          <w:szCs w:val="24"/>
        </w:rPr>
        <w:t>e</w:t>
      </w:r>
      <w:r w:rsidRPr="00DB3707">
        <w:rPr>
          <w:rFonts w:eastAsia="Times New Roman" w:cs="Times New Roman"/>
          <w:sz w:val="24"/>
          <w:szCs w:val="24"/>
        </w:rPr>
        <w:t>rs</w:t>
      </w:r>
      <w:r w:rsidRPr="00DB3707">
        <w:rPr>
          <w:rFonts w:eastAsia="Times New Roman" w:cs="Times New Roman"/>
          <w:spacing w:val="2"/>
          <w:sz w:val="24"/>
          <w:szCs w:val="24"/>
        </w:rPr>
        <w:t xml:space="preserve"> </w:t>
      </w:r>
      <w:r w:rsidRPr="00DB3707">
        <w:rPr>
          <w:rFonts w:eastAsia="Times New Roman" w:cs="Times New Roman"/>
          <w:spacing w:val="-1"/>
          <w:sz w:val="24"/>
          <w:szCs w:val="24"/>
        </w:rPr>
        <w:t>e</w:t>
      </w:r>
      <w:r w:rsidRPr="00DB3707">
        <w:rPr>
          <w:rFonts w:eastAsia="Times New Roman" w:cs="Times New Roman"/>
          <w:sz w:val="24"/>
          <w:szCs w:val="24"/>
        </w:rPr>
        <w:t>tc.</w:t>
      </w:r>
      <w:r w:rsidRPr="00DB3707">
        <w:rPr>
          <w:rFonts w:eastAsia="Times New Roman" w:cs="Times New Roman"/>
          <w:spacing w:val="2"/>
          <w:sz w:val="24"/>
          <w:szCs w:val="24"/>
        </w:rPr>
        <w:t xml:space="preserve"> u</w:t>
      </w:r>
      <w:r w:rsidRPr="00DB3707">
        <w:rPr>
          <w:rFonts w:eastAsia="Times New Roman" w:cs="Times New Roman"/>
          <w:sz w:val="24"/>
          <w:szCs w:val="24"/>
        </w:rPr>
        <w:t>s</w:t>
      </w:r>
      <w:r w:rsidRPr="00DB3707">
        <w:rPr>
          <w:rFonts w:eastAsia="Times New Roman" w:cs="Times New Roman"/>
          <w:spacing w:val="-1"/>
          <w:sz w:val="24"/>
          <w:szCs w:val="24"/>
        </w:rPr>
        <w:t>e</w:t>
      </w:r>
      <w:r w:rsidRPr="00DB3707">
        <w:rPr>
          <w:rFonts w:eastAsia="Times New Roman" w:cs="Times New Roman"/>
          <w:sz w:val="24"/>
          <w:szCs w:val="24"/>
        </w:rPr>
        <w:t>d</w:t>
      </w:r>
      <w:r w:rsidRPr="00DB3707">
        <w:rPr>
          <w:rFonts w:eastAsia="Times New Roman" w:cs="Times New Roman"/>
          <w:spacing w:val="2"/>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 xml:space="preserve">re </w:t>
      </w:r>
      <w:r w:rsidRPr="00DB3707">
        <w:rPr>
          <w:rFonts w:eastAsia="Times New Roman" w:cs="Times New Roman"/>
          <w:spacing w:val="-1"/>
          <w:sz w:val="24"/>
          <w:szCs w:val="24"/>
        </w:rPr>
        <w:t>a</w:t>
      </w:r>
      <w:r w:rsidRPr="00DB3707">
        <w:rPr>
          <w:rFonts w:eastAsia="Times New Roman" w:cs="Times New Roman"/>
          <w:sz w:val="24"/>
          <w:szCs w:val="24"/>
        </w:rPr>
        <w:t>s</w:t>
      </w:r>
      <w:r w:rsidRPr="00DB3707">
        <w:rPr>
          <w:rFonts w:eastAsia="Times New Roman" w:cs="Times New Roman"/>
          <w:spacing w:val="2"/>
          <w:sz w:val="24"/>
          <w:szCs w:val="24"/>
        </w:rPr>
        <w:t xml:space="preserve"> </w:t>
      </w:r>
      <w:r w:rsidRPr="00DB3707">
        <w:rPr>
          <w:rFonts w:eastAsia="Times New Roman" w:cs="Times New Roman"/>
          <w:sz w:val="24"/>
          <w:szCs w:val="24"/>
        </w:rPr>
        <w:t>p</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1"/>
          <w:sz w:val="24"/>
          <w:szCs w:val="24"/>
        </w:rPr>
        <w:t xml:space="preserve"> </w:t>
      </w:r>
      <w:r w:rsidRPr="00DB3707">
        <w:rPr>
          <w:rFonts w:eastAsia="Times New Roman" w:cs="Times New Roman"/>
          <w:sz w:val="24"/>
          <w:szCs w:val="24"/>
        </w:rPr>
        <w:t>Gov</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1"/>
          <w:sz w:val="24"/>
          <w:szCs w:val="24"/>
        </w:rPr>
        <w:t>n</w:t>
      </w:r>
      <w:r w:rsidRPr="00DB3707">
        <w:rPr>
          <w:rFonts w:eastAsia="Times New Roman" w:cs="Times New Roman"/>
          <w:sz w:val="24"/>
          <w:szCs w:val="24"/>
        </w:rPr>
        <w:t>ment</w:t>
      </w:r>
      <w:r w:rsidRPr="00DB3707">
        <w:rPr>
          <w:rFonts w:eastAsia="Times New Roman" w:cs="Times New Roman"/>
          <w:spacing w:val="2"/>
          <w:sz w:val="24"/>
          <w:szCs w:val="24"/>
        </w:rPr>
        <w:t xml:space="preserve"> </w:t>
      </w:r>
      <w:r w:rsidRPr="00DB3707">
        <w:rPr>
          <w:rFonts w:eastAsia="Times New Roman" w:cs="Times New Roman"/>
          <w:sz w:val="24"/>
          <w:szCs w:val="24"/>
        </w:rPr>
        <w:t>A</w:t>
      </w:r>
      <w:r w:rsidRPr="00DB3707">
        <w:rPr>
          <w:rFonts w:eastAsia="Times New Roman" w:cs="Times New Roman"/>
          <w:spacing w:val="-1"/>
          <w:sz w:val="24"/>
          <w:szCs w:val="24"/>
        </w:rPr>
        <w:t>cc</w:t>
      </w:r>
      <w:r w:rsidRPr="00DB3707">
        <w:rPr>
          <w:rFonts w:eastAsia="Times New Roman" w:cs="Times New Roman"/>
          <w:sz w:val="24"/>
          <w:szCs w:val="24"/>
        </w:rPr>
        <w:t>ount</w:t>
      </w:r>
      <w:r w:rsidRPr="00DB3707">
        <w:rPr>
          <w:rFonts w:eastAsia="Times New Roman" w:cs="Times New Roman"/>
          <w:spacing w:val="1"/>
          <w:sz w:val="24"/>
          <w:szCs w:val="24"/>
        </w:rPr>
        <w:t>i</w:t>
      </w:r>
      <w:r w:rsidRPr="00DB3707">
        <w:rPr>
          <w:rFonts w:eastAsia="Times New Roman" w:cs="Times New Roman"/>
          <w:sz w:val="24"/>
          <w:szCs w:val="24"/>
        </w:rPr>
        <w:t>ng norm</w:t>
      </w:r>
      <w:r w:rsidRPr="00DB3707">
        <w:rPr>
          <w:rFonts w:eastAsia="Times New Roman" w:cs="Times New Roman"/>
          <w:spacing w:val="2"/>
          <w:sz w:val="24"/>
          <w:szCs w:val="24"/>
        </w:rPr>
        <w:t>s</w:t>
      </w:r>
      <w:r w:rsidRPr="00DB3707">
        <w:rPr>
          <w:rFonts w:eastAsia="Times New Roman" w:cs="Times New Roman"/>
          <w:sz w:val="24"/>
          <w:szCs w:val="24"/>
        </w:rPr>
        <w:t>.</w:t>
      </w:r>
      <w:r w:rsidRPr="00DB3707">
        <w:rPr>
          <w:rFonts w:eastAsia="Times New Roman" w:cs="Times New Roman"/>
          <w:spacing w:val="2"/>
          <w:sz w:val="24"/>
          <w:szCs w:val="24"/>
        </w:rPr>
        <w:t xml:space="preserve"> </w:t>
      </w:r>
      <w:r w:rsidRPr="00DB3707">
        <w:rPr>
          <w:rFonts w:eastAsia="Times New Roman" w:cs="Times New Roman"/>
          <w:spacing w:val="1"/>
          <w:sz w:val="24"/>
          <w:szCs w:val="24"/>
        </w:rPr>
        <w:t>S</w:t>
      </w:r>
      <w:r w:rsidRPr="00DB3707">
        <w:rPr>
          <w:rFonts w:eastAsia="Times New Roman" w:cs="Times New Roman"/>
          <w:sz w:val="24"/>
          <w:szCs w:val="24"/>
        </w:rPr>
        <w:t>ince</w:t>
      </w:r>
      <w:r w:rsidRPr="00DB3707">
        <w:rPr>
          <w:rFonts w:eastAsia="Times New Roman" w:cs="Times New Roman"/>
          <w:spacing w:val="1"/>
          <w:sz w:val="24"/>
          <w:szCs w:val="24"/>
        </w:rPr>
        <w:t xml:space="preserve"> </w:t>
      </w:r>
      <w:r w:rsidRPr="00DB3707">
        <w:rPr>
          <w:rFonts w:eastAsia="Times New Roman" w:cs="Times New Roman"/>
          <w:sz w:val="24"/>
          <w:szCs w:val="24"/>
        </w:rPr>
        <w:t>it</w:t>
      </w:r>
      <w:r w:rsidRPr="00DB3707">
        <w:rPr>
          <w:rFonts w:eastAsia="Times New Roman" w:cs="Times New Roman"/>
          <w:spacing w:val="9"/>
          <w:sz w:val="24"/>
          <w:szCs w:val="24"/>
        </w:rPr>
        <w:t xml:space="preserve"> </w:t>
      </w:r>
      <w:r w:rsidRPr="00DB3707">
        <w:rPr>
          <w:rFonts w:eastAsia="Times New Roman" w:cs="Times New Roman"/>
          <w:sz w:val="24"/>
          <w:szCs w:val="24"/>
        </w:rPr>
        <w:t>do</w:t>
      </w:r>
      <w:r w:rsidRPr="00DB3707">
        <w:rPr>
          <w:rFonts w:eastAsia="Times New Roman" w:cs="Times New Roman"/>
          <w:spacing w:val="-1"/>
          <w:sz w:val="24"/>
          <w:szCs w:val="24"/>
        </w:rPr>
        <w:t>e</w:t>
      </w:r>
      <w:r w:rsidRPr="00DB3707">
        <w:rPr>
          <w:rFonts w:eastAsia="Times New Roman" w:cs="Times New Roman"/>
          <w:sz w:val="24"/>
          <w:szCs w:val="24"/>
        </w:rPr>
        <w:t>s n</w:t>
      </w:r>
      <w:r w:rsidRPr="00DB3707">
        <w:rPr>
          <w:rFonts w:eastAsia="Times New Roman" w:cs="Times New Roman"/>
          <w:spacing w:val="-2"/>
          <w:sz w:val="24"/>
          <w:szCs w:val="24"/>
        </w:rPr>
        <w:t>o</w:t>
      </w:r>
      <w:r w:rsidRPr="00DB3707">
        <w:rPr>
          <w:rFonts w:eastAsia="Times New Roman" w:cs="Times New Roman"/>
          <w:sz w:val="24"/>
          <w:szCs w:val="24"/>
        </w:rPr>
        <w:t>t op</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2"/>
          <w:sz w:val="24"/>
          <w:szCs w:val="24"/>
        </w:rPr>
        <w:t>a</w:t>
      </w:r>
      <w:r w:rsidRPr="00DB3707">
        <w:rPr>
          <w:rFonts w:eastAsia="Times New Roman" w:cs="Times New Roman"/>
          <w:sz w:val="24"/>
          <w:szCs w:val="24"/>
        </w:rPr>
        <w:t>te</w:t>
      </w:r>
      <w:r w:rsidRPr="00DB3707">
        <w:rPr>
          <w:rFonts w:eastAsia="Times New Roman" w:cs="Times New Roman"/>
          <w:spacing w:val="4"/>
          <w:sz w:val="24"/>
          <w:szCs w:val="24"/>
        </w:rPr>
        <w:t xml:space="preserve"> </w:t>
      </w:r>
      <w:r w:rsidRPr="00DB3707">
        <w:rPr>
          <w:rFonts w:eastAsia="Times New Roman" w:cs="Times New Roman"/>
          <w:spacing w:val="1"/>
          <w:sz w:val="24"/>
          <w:szCs w:val="24"/>
        </w:rPr>
        <w:t>a</w:t>
      </w:r>
      <w:r w:rsidRPr="00DB3707">
        <w:rPr>
          <w:rFonts w:eastAsia="Times New Roman" w:cs="Times New Roman"/>
          <w:spacing w:val="-1"/>
          <w:sz w:val="24"/>
          <w:szCs w:val="24"/>
        </w:rPr>
        <w:t>cc</w:t>
      </w:r>
      <w:r w:rsidRPr="00DB3707">
        <w:rPr>
          <w:rFonts w:eastAsia="Times New Roman" w:cs="Times New Roman"/>
          <w:sz w:val="24"/>
          <w:szCs w:val="24"/>
        </w:rPr>
        <w:t>ounts</w:t>
      </w:r>
      <w:r w:rsidRPr="00DB3707">
        <w:rPr>
          <w:rFonts w:eastAsia="Times New Roman" w:cs="Times New Roman"/>
          <w:spacing w:val="5"/>
          <w:sz w:val="24"/>
          <w:szCs w:val="24"/>
        </w:rPr>
        <w:t xml:space="preserve"> </w:t>
      </w:r>
      <w:r w:rsidRPr="00DB3707">
        <w:rPr>
          <w:rFonts w:eastAsia="Times New Roman" w:cs="Times New Roman"/>
          <w:sz w:val="24"/>
          <w:szCs w:val="24"/>
        </w:rPr>
        <w:t>und</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4"/>
          <w:sz w:val="24"/>
          <w:szCs w:val="24"/>
        </w:rPr>
        <w:t xml:space="preserve"> </w:t>
      </w:r>
      <w:r w:rsidRPr="00DB3707">
        <w:rPr>
          <w:rFonts w:eastAsia="Times New Roman" w:cs="Times New Roman"/>
          <w:sz w:val="24"/>
          <w:szCs w:val="24"/>
        </w:rPr>
        <w:t>Double</w:t>
      </w:r>
      <w:r w:rsidRPr="00DB3707">
        <w:rPr>
          <w:rFonts w:eastAsia="Times New Roman" w:cs="Times New Roman"/>
          <w:spacing w:val="4"/>
          <w:sz w:val="24"/>
          <w:szCs w:val="24"/>
        </w:rPr>
        <w:t xml:space="preserve"> </w:t>
      </w:r>
      <w:r w:rsidRPr="00DB3707">
        <w:rPr>
          <w:rFonts w:eastAsia="Times New Roman" w:cs="Times New Roman"/>
          <w:sz w:val="24"/>
          <w:szCs w:val="24"/>
        </w:rPr>
        <w:t>Ent</w:t>
      </w:r>
      <w:r w:rsidRPr="00DB3707">
        <w:rPr>
          <w:rFonts w:eastAsia="Times New Roman" w:cs="Times New Roman"/>
          <w:spacing w:val="2"/>
          <w:sz w:val="24"/>
          <w:szCs w:val="24"/>
        </w:rPr>
        <w:t>r</w:t>
      </w:r>
      <w:r w:rsidRPr="00DB3707">
        <w:rPr>
          <w:rFonts w:eastAsia="Times New Roman" w:cs="Times New Roman"/>
          <w:sz w:val="24"/>
          <w:szCs w:val="24"/>
        </w:rPr>
        <w:t xml:space="preserve">y </w:t>
      </w:r>
      <w:r w:rsidRPr="00DB3707">
        <w:rPr>
          <w:rFonts w:eastAsia="Times New Roman" w:cs="Times New Roman"/>
          <w:spacing w:val="3"/>
          <w:sz w:val="24"/>
          <w:szCs w:val="24"/>
        </w:rPr>
        <w:t>S</w:t>
      </w:r>
      <w:r w:rsidRPr="00DB3707">
        <w:rPr>
          <w:rFonts w:eastAsia="Times New Roman" w:cs="Times New Roman"/>
          <w:spacing w:val="-5"/>
          <w:sz w:val="24"/>
          <w:szCs w:val="24"/>
        </w:rPr>
        <w:t>y</w:t>
      </w:r>
      <w:r w:rsidRPr="00DB3707">
        <w:rPr>
          <w:rFonts w:eastAsia="Times New Roman" w:cs="Times New Roman"/>
          <w:sz w:val="24"/>
          <w:szCs w:val="24"/>
        </w:rPr>
        <w:t>stem</w:t>
      </w:r>
      <w:r w:rsidRPr="00DB3707">
        <w:rPr>
          <w:rFonts w:eastAsia="Times New Roman" w:cs="Times New Roman"/>
          <w:spacing w:val="5"/>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s</w:t>
      </w:r>
      <w:r w:rsidRPr="00DB3707">
        <w:rPr>
          <w:rFonts w:eastAsia="Times New Roman" w:cs="Times New Roman"/>
          <w:spacing w:val="5"/>
          <w:sz w:val="24"/>
          <w:szCs w:val="24"/>
        </w:rPr>
        <w:t xml:space="preserve"> </w:t>
      </w:r>
      <w:r w:rsidRPr="00DB3707">
        <w:rPr>
          <w:rFonts w:eastAsia="Times New Roman" w:cs="Times New Roman"/>
          <w:sz w:val="24"/>
          <w:szCs w:val="24"/>
        </w:rPr>
        <w:t>follow</w:t>
      </w:r>
      <w:r w:rsidRPr="00DB3707">
        <w:rPr>
          <w:rFonts w:eastAsia="Times New Roman" w:cs="Times New Roman"/>
          <w:spacing w:val="-1"/>
          <w:sz w:val="24"/>
          <w:szCs w:val="24"/>
        </w:rPr>
        <w:t>e</w:t>
      </w:r>
      <w:r w:rsidRPr="00DB3707">
        <w:rPr>
          <w:rFonts w:eastAsia="Times New Roman" w:cs="Times New Roman"/>
          <w:sz w:val="24"/>
          <w:szCs w:val="24"/>
        </w:rPr>
        <w:t>d</w:t>
      </w:r>
      <w:r w:rsidRPr="00DB3707">
        <w:rPr>
          <w:rFonts w:eastAsia="Times New Roman" w:cs="Times New Roman"/>
          <w:spacing w:val="5"/>
          <w:sz w:val="24"/>
          <w:szCs w:val="24"/>
        </w:rPr>
        <w:t xml:space="preserve"> </w:t>
      </w:r>
      <w:r w:rsidRPr="00DB3707">
        <w:rPr>
          <w:rFonts w:eastAsia="Times New Roman" w:cs="Times New Roman"/>
          <w:sz w:val="24"/>
          <w:szCs w:val="24"/>
        </w:rPr>
        <w:t>in</w:t>
      </w:r>
      <w:r w:rsidRPr="00DB3707">
        <w:rPr>
          <w:rFonts w:eastAsia="Times New Roman" w:cs="Times New Roman"/>
          <w:spacing w:val="5"/>
          <w:sz w:val="24"/>
          <w:szCs w:val="24"/>
        </w:rPr>
        <w:t xml:space="preserve"> </w:t>
      </w:r>
      <w:r w:rsidRPr="00DB3707">
        <w:rPr>
          <w:rFonts w:eastAsia="Times New Roman" w:cs="Times New Roman"/>
          <w:sz w:val="24"/>
          <w:szCs w:val="24"/>
        </w:rPr>
        <w:t>C</w:t>
      </w:r>
      <w:r w:rsidRPr="00DB3707">
        <w:rPr>
          <w:rFonts w:eastAsia="Times New Roman" w:cs="Times New Roman"/>
          <w:spacing w:val="-2"/>
          <w:sz w:val="24"/>
          <w:szCs w:val="24"/>
        </w:rPr>
        <w:t>o</w:t>
      </w:r>
      <w:r w:rsidRPr="00DB3707">
        <w:rPr>
          <w:rFonts w:eastAsia="Times New Roman" w:cs="Times New Roman"/>
          <w:sz w:val="24"/>
          <w:szCs w:val="24"/>
        </w:rPr>
        <w:t>m</w:t>
      </w:r>
      <w:r w:rsidRPr="00DB3707">
        <w:rPr>
          <w:rFonts w:eastAsia="Times New Roman" w:cs="Times New Roman"/>
          <w:spacing w:val="1"/>
          <w:sz w:val="24"/>
          <w:szCs w:val="24"/>
        </w:rPr>
        <w:t>m</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2"/>
          <w:sz w:val="24"/>
          <w:szCs w:val="24"/>
        </w:rPr>
        <w:t>c</w:t>
      </w:r>
      <w:r w:rsidRPr="00DB3707">
        <w:rPr>
          <w:rFonts w:eastAsia="Times New Roman" w:cs="Times New Roman"/>
          <w:sz w:val="24"/>
          <w:szCs w:val="24"/>
        </w:rPr>
        <w:t>ial</w:t>
      </w:r>
      <w:r w:rsidRPr="00DB3707">
        <w:rPr>
          <w:rFonts w:eastAsia="Times New Roman" w:cs="Times New Roman"/>
          <w:spacing w:val="5"/>
          <w:sz w:val="24"/>
          <w:szCs w:val="24"/>
        </w:rPr>
        <w:t xml:space="preserve"> </w:t>
      </w:r>
      <w:r w:rsidRPr="00DB3707">
        <w:rPr>
          <w:rFonts w:eastAsia="Times New Roman" w:cs="Times New Roman"/>
          <w:sz w:val="24"/>
          <w:szCs w:val="24"/>
        </w:rPr>
        <w:t>A</w:t>
      </w:r>
      <w:r w:rsidRPr="00DB3707">
        <w:rPr>
          <w:rFonts w:eastAsia="Times New Roman" w:cs="Times New Roman"/>
          <w:spacing w:val="-1"/>
          <w:sz w:val="24"/>
          <w:szCs w:val="24"/>
        </w:rPr>
        <w:t>cc</w:t>
      </w:r>
      <w:r w:rsidRPr="00DB3707">
        <w:rPr>
          <w:rFonts w:eastAsia="Times New Roman" w:cs="Times New Roman"/>
          <w:sz w:val="24"/>
          <w:szCs w:val="24"/>
        </w:rPr>
        <w:t>ount</w:t>
      </w:r>
      <w:r w:rsidRPr="00DB3707">
        <w:rPr>
          <w:rFonts w:eastAsia="Times New Roman" w:cs="Times New Roman"/>
          <w:spacing w:val="1"/>
          <w:sz w:val="24"/>
          <w:szCs w:val="24"/>
        </w:rPr>
        <w:t>i</w:t>
      </w:r>
      <w:r w:rsidRPr="00DB3707">
        <w:rPr>
          <w:rFonts w:eastAsia="Times New Roman" w:cs="Times New Roman"/>
          <w:sz w:val="24"/>
          <w:szCs w:val="24"/>
        </w:rPr>
        <w:t>ng</w:t>
      </w:r>
      <w:r w:rsidRPr="00DB3707">
        <w:rPr>
          <w:rFonts w:eastAsia="Times New Roman" w:cs="Times New Roman"/>
          <w:spacing w:val="2"/>
          <w:sz w:val="24"/>
          <w:szCs w:val="24"/>
        </w:rPr>
        <w:t xml:space="preserve"> </w:t>
      </w:r>
      <w:r w:rsidRPr="00DB3707">
        <w:rPr>
          <w:rFonts w:eastAsia="Times New Roman" w:cs="Times New Roman"/>
          <w:spacing w:val="5"/>
          <w:sz w:val="24"/>
          <w:szCs w:val="24"/>
        </w:rPr>
        <w:t>b</w:t>
      </w:r>
      <w:r w:rsidRPr="00DB3707">
        <w:rPr>
          <w:rFonts w:eastAsia="Times New Roman" w:cs="Times New Roman"/>
          <w:sz w:val="24"/>
          <w:szCs w:val="24"/>
        </w:rPr>
        <w:t xml:space="preserve">y </w:t>
      </w:r>
      <w:r w:rsidRPr="00DB3707">
        <w:rPr>
          <w:rFonts w:eastAsia="Times New Roman" w:cs="Times New Roman"/>
          <w:spacing w:val="-2"/>
          <w:sz w:val="24"/>
          <w:szCs w:val="24"/>
        </w:rPr>
        <w:t>B</w:t>
      </w:r>
      <w:r w:rsidRPr="00DB3707">
        <w:rPr>
          <w:rFonts w:eastAsia="Times New Roman" w:cs="Times New Roman"/>
          <w:sz w:val="24"/>
          <w:szCs w:val="24"/>
        </w:rPr>
        <w:t>o</w:t>
      </w:r>
      <w:r w:rsidRPr="00DB3707">
        <w:rPr>
          <w:rFonts w:eastAsia="Times New Roman" w:cs="Times New Roman"/>
          <w:spacing w:val="-1"/>
          <w:sz w:val="24"/>
          <w:szCs w:val="24"/>
        </w:rPr>
        <w:t>a</w:t>
      </w:r>
      <w:r w:rsidRPr="00DB3707">
        <w:rPr>
          <w:rFonts w:eastAsia="Times New Roman" w:cs="Times New Roman"/>
          <w:sz w:val="24"/>
          <w:szCs w:val="24"/>
        </w:rPr>
        <w:t>rds/Co</w:t>
      </w:r>
      <w:r w:rsidRPr="00DB3707">
        <w:rPr>
          <w:rFonts w:eastAsia="Times New Roman" w:cs="Times New Roman"/>
          <w:spacing w:val="-1"/>
          <w:sz w:val="24"/>
          <w:szCs w:val="24"/>
        </w:rPr>
        <w:t>r</w:t>
      </w:r>
      <w:r w:rsidRPr="00DB3707">
        <w:rPr>
          <w:rFonts w:eastAsia="Times New Roman" w:cs="Times New Roman"/>
          <w:sz w:val="24"/>
          <w:szCs w:val="24"/>
        </w:rPr>
        <w:t>po</w:t>
      </w:r>
      <w:r w:rsidRPr="00DB3707">
        <w:rPr>
          <w:rFonts w:eastAsia="Times New Roman" w:cs="Times New Roman"/>
          <w:spacing w:val="1"/>
          <w:sz w:val="24"/>
          <w:szCs w:val="24"/>
        </w:rPr>
        <w:t>r</w:t>
      </w:r>
      <w:r w:rsidRPr="00DB3707">
        <w:rPr>
          <w:rFonts w:eastAsia="Times New Roman" w:cs="Times New Roman"/>
          <w:spacing w:val="-1"/>
          <w:sz w:val="24"/>
          <w:szCs w:val="24"/>
        </w:rPr>
        <w:t>a</w:t>
      </w:r>
      <w:r w:rsidRPr="00DB3707">
        <w:rPr>
          <w:rFonts w:eastAsia="Times New Roman" w:cs="Times New Roman"/>
          <w:sz w:val="24"/>
          <w:szCs w:val="24"/>
        </w:rPr>
        <w:t>t</w:t>
      </w:r>
      <w:r w:rsidRPr="00DB3707">
        <w:rPr>
          <w:rFonts w:eastAsia="Times New Roman" w:cs="Times New Roman"/>
          <w:spacing w:val="1"/>
          <w:sz w:val="24"/>
          <w:szCs w:val="24"/>
        </w:rPr>
        <w:t>i</w:t>
      </w:r>
      <w:r w:rsidRPr="00DB3707">
        <w:rPr>
          <w:rFonts w:eastAsia="Times New Roman" w:cs="Times New Roman"/>
          <w:sz w:val="24"/>
          <w:szCs w:val="24"/>
        </w:rPr>
        <w:t>ons, the</w:t>
      </w:r>
      <w:r w:rsidRPr="00DB3707">
        <w:rPr>
          <w:rFonts w:eastAsia="Times New Roman" w:cs="Times New Roman"/>
          <w:spacing w:val="-1"/>
          <w:sz w:val="24"/>
          <w:szCs w:val="24"/>
        </w:rPr>
        <w:t xml:space="preserve"> </w:t>
      </w:r>
      <w:r w:rsidRPr="00DB3707">
        <w:rPr>
          <w:rFonts w:eastAsia="Times New Roman" w:cs="Times New Roman"/>
          <w:spacing w:val="-2"/>
          <w:sz w:val="24"/>
          <w:szCs w:val="24"/>
        </w:rPr>
        <w:t>B</w:t>
      </w:r>
      <w:r w:rsidRPr="00DB3707">
        <w:rPr>
          <w:rFonts w:eastAsia="Times New Roman" w:cs="Times New Roman"/>
          <w:spacing w:val="-1"/>
          <w:sz w:val="24"/>
          <w:szCs w:val="24"/>
        </w:rPr>
        <w:t>a</w:t>
      </w:r>
      <w:r w:rsidRPr="00DB3707">
        <w:rPr>
          <w:rFonts w:eastAsia="Times New Roman" w:cs="Times New Roman"/>
          <w:sz w:val="24"/>
          <w:szCs w:val="24"/>
        </w:rPr>
        <w:t>la</w:t>
      </w:r>
      <w:r w:rsidRPr="00DB3707">
        <w:rPr>
          <w:rFonts w:eastAsia="Times New Roman" w:cs="Times New Roman"/>
          <w:spacing w:val="2"/>
          <w:sz w:val="24"/>
          <w:szCs w:val="24"/>
        </w:rPr>
        <w:t>n</w:t>
      </w:r>
      <w:r w:rsidRPr="00DB3707">
        <w:rPr>
          <w:rFonts w:eastAsia="Times New Roman" w:cs="Times New Roman"/>
          <w:spacing w:val="-1"/>
          <w:sz w:val="24"/>
          <w:szCs w:val="24"/>
        </w:rPr>
        <w:t>c</w:t>
      </w:r>
      <w:r w:rsidRPr="00DB3707">
        <w:rPr>
          <w:rFonts w:eastAsia="Times New Roman" w:cs="Times New Roman"/>
          <w:sz w:val="24"/>
          <w:szCs w:val="24"/>
        </w:rPr>
        <w:t>e</w:t>
      </w:r>
      <w:r w:rsidRPr="00DB3707">
        <w:rPr>
          <w:rFonts w:eastAsia="Times New Roman" w:cs="Times New Roman"/>
          <w:spacing w:val="-1"/>
          <w:sz w:val="24"/>
          <w:szCs w:val="24"/>
        </w:rPr>
        <w:t xml:space="preserve"> </w:t>
      </w:r>
      <w:r w:rsidRPr="00DB3707">
        <w:rPr>
          <w:rFonts w:eastAsia="Times New Roman" w:cs="Times New Roman"/>
          <w:spacing w:val="1"/>
          <w:sz w:val="24"/>
          <w:szCs w:val="24"/>
        </w:rPr>
        <w:t>S</w:t>
      </w:r>
      <w:r w:rsidRPr="00DB3707">
        <w:rPr>
          <w:rFonts w:eastAsia="Times New Roman" w:cs="Times New Roman"/>
          <w:sz w:val="24"/>
          <w:szCs w:val="24"/>
        </w:rPr>
        <w:t>h</w:t>
      </w:r>
      <w:r w:rsidRPr="00DB3707">
        <w:rPr>
          <w:rFonts w:eastAsia="Times New Roman" w:cs="Times New Roman"/>
          <w:spacing w:val="-1"/>
          <w:sz w:val="24"/>
          <w:szCs w:val="24"/>
        </w:rPr>
        <w:t>ee</w:t>
      </w:r>
      <w:r w:rsidRPr="00DB3707">
        <w:rPr>
          <w:rFonts w:eastAsia="Times New Roman" w:cs="Times New Roman"/>
          <w:sz w:val="24"/>
          <w:szCs w:val="24"/>
        </w:rPr>
        <w:t xml:space="preserve">t, </w:t>
      </w:r>
      <w:r w:rsidRPr="00DB3707">
        <w:rPr>
          <w:rFonts w:eastAsia="Times New Roman" w:cs="Times New Roman"/>
          <w:spacing w:val="1"/>
          <w:sz w:val="24"/>
          <w:szCs w:val="24"/>
        </w:rPr>
        <w:t>P</w:t>
      </w:r>
      <w:r w:rsidRPr="00DB3707">
        <w:rPr>
          <w:rFonts w:eastAsia="Times New Roman" w:cs="Times New Roman"/>
          <w:sz w:val="24"/>
          <w:szCs w:val="24"/>
        </w:rPr>
        <w:t>ro</w:t>
      </w:r>
      <w:r w:rsidRPr="00DB3707">
        <w:rPr>
          <w:rFonts w:eastAsia="Times New Roman" w:cs="Times New Roman"/>
          <w:spacing w:val="-1"/>
          <w:sz w:val="24"/>
          <w:szCs w:val="24"/>
        </w:rPr>
        <w:t>f</w:t>
      </w:r>
      <w:r w:rsidRPr="00DB3707">
        <w:rPr>
          <w:rFonts w:eastAsia="Times New Roman" w:cs="Times New Roman"/>
          <w:sz w:val="24"/>
          <w:szCs w:val="24"/>
        </w:rPr>
        <w:t>it</w:t>
      </w:r>
      <w:r w:rsidRPr="00DB3707">
        <w:rPr>
          <w:rFonts w:eastAsia="Times New Roman" w:cs="Times New Roman"/>
          <w:spacing w:val="3"/>
          <w:sz w:val="24"/>
          <w:szCs w:val="24"/>
        </w:rPr>
        <w:t xml:space="preserve"> </w:t>
      </w:r>
      <w:r w:rsidRPr="00DB3707">
        <w:rPr>
          <w:rFonts w:eastAsia="Times New Roman" w:cs="Times New Roman"/>
          <w:sz w:val="24"/>
          <w:szCs w:val="24"/>
        </w:rPr>
        <w:t xml:space="preserve">&amp; </w:t>
      </w:r>
      <w:r w:rsidRPr="00DB3707">
        <w:rPr>
          <w:rFonts w:eastAsia="Times New Roman" w:cs="Times New Roman"/>
          <w:spacing w:val="-3"/>
          <w:sz w:val="24"/>
          <w:szCs w:val="24"/>
        </w:rPr>
        <w:t>L</w:t>
      </w:r>
      <w:r w:rsidRPr="00DB3707">
        <w:rPr>
          <w:rFonts w:eastAsia="Times New Roman" w:cs="Times New Roman"/>
          <w:sz w:val="24"/>
          <w:szCs w:val="24"/>
        </w:rPr>
        <w:t xml:space="preserve">oss </w:t>
      </w:r>
      <w:r w:rsidRPr="00DB3707">
        <w:rPr>
          <w:rFonts w:eastAsia="Times New Roman" w:cs="Times New Roman"/>
          <w:spacing w:val="2"/>
          <w:sz w:val="24"/>
          <w:szCs w:val="24"/>
        </w:rPr>
        <w:t>A</w:t>
      </w:r>
      <w:r w:rsidRPr="00DB3707">
        <w:rPr>
          <w:rFonts w:eastAsia="Times New Roman" w:cs="Times New Roman"/>
          <w:spacing w:val="-1"/>
          <w:sz w:val="24"/>
          <w:szCs w:val="24"/>
        </w:rPr>
        <w:t>cc</w:t>
      </w:r>
      <w:r w:rsidRPr="00DB3707">
        <w:rPr>
          <w:rFonts w:eastAsia="Times New Roman" w:cs="Times New Roman"/>
          <w:sz w:val="24"/>
          <w:szCs w:val="24"/>
        </w:rPr>
        <w:t xml:space="preserve">ounts </w:t>
      </w:r>
      <w:r w:rsidRPr="00DB3707">
        <w:rPr>
          <w:rFonts w:eastAsia="Times New Roman" w:cs="Times New Roman"/>
          <w:spacing w:val="-1"/>
          <w:sz w:val="24"/>
          <w:szCs w:val="24"/>
        </w:rPr>
        <w:t>e</w:t>
      </w:r>
      <w:r w:rsidRPr="00DB3707">
        <w:rPr>
          <w:rFonts w:eastAsia="Times New Roman" w:cs="Times New Roman"/>
          <w:sz w:val="24"/>
          <w:szCs w:val="24"/>
        </w:rPr>
        <w:t>tc.</w:t>
      </w:r>
      <w:r w:rsidRPr="00DB3707">
        <w:rPr>
          <w:rFonts w:eastAsia="Times New Roman" w:cs="Times New Roman"/>
          <w:spacing w:val="2"/>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re</w:t>
      </w:r>
      <w:r w:rsidRPr="00DB3707">
        <w:rPr>
          <w:rFonts w:eastAsia="Times New Roman" w:cs="Times New Roman"/>
          <w:spacing w:val="-2"/>
          <w:sz w:val="24"/>
          <w:szCs w:val="24"/>
        </w:rPr>
        <w:t xml:space="preserve"> </w:t>
      </w:r>
      <w:r w:rsidRPr="00DB3707">
        <w:rPr>
          <w:rFonts w:eastAsia="Times New Roman" w:cs="Times New Roman"/>
          <w:spacing w:val="2"/>
          <w:sz w:val="24"/>
          <w:szCs w:val="24"/>
        </w:rPr>
        <w:t>n</w:t>
      </w:r>
      <w:r w:rsidRPr="00DB3707">
        <w:rPr>
          <w:rFonts w:eastAsia="Times New Roman" w:cs="Times New Roman"/>
          <w:sz w:val="24"/>
          <w:szCs w:val="24"/>
        </w:rPr>
        <w:t>ot pr</w:t>
      </w:r>
      <w:r w:rsidRPr="00DB3707">
        <w:rPr>
          <w:rFonts w:eastAsia="Times New Roman" w:cs="Times New Roman"/>
          <w:spacing w:val="-1"/>
          <w:sz w:val="24"/>
          <w:szCs w:val="24"/>
        </w:rPr>
        <w:t>e</w:t>
      </w:r>
      <w:r w:rsidRPr="00DB3707">
        <w:rPr>
          <w:rFonts w:eastAsia="Times New Roman" w:cs="Times New Roman"/>
          <w:sz w:val="24"/>
          <w:szCs w:val="24"/>
        </w:rPr>
        <w:t>p</w:t>
      </w:r>
      <w:r w:rsidRPr="00DB3707">
        <w:rPr>
          <w:rFonts w:eastAsia="Times New Roman" w:cs="Times New Roman"/>
          <w:spacing w:val="-1"/>
          <w:sz w:val="24"/>
          <w:szCs w:val="24"/>
        </w:rPr>
        <w:t>a</w:t>
      </w:r>
      <w:r w:rsidRPr="00DB3707">
        <w:rPr>
          <w:rFonts w:eastAsia="Times New Roman" w:cs="Times New Roman"/>
          <w:spacing w:val="1"/>
          <w:sz w:val="24"/>
          <w:szCs w:val="24"/>
        </w:rPr>
        <w:t>r</w:t>
      </w:r>
      <w:r w:rsidRPr="00DB3707">
        <w:rPr>
          <w:rFonts w:eastAsia="Times New Roman" w:cs="Times New Roman"/>
          <w:spacing w:val="-1"/>
          <w:sz w:val="24"/>
          <w:szCs w:val="24"/>
        </w:rPr>
        <w:t>e</w:t>
      </w:r>
      <w:r w:rsidRPr="00DB3707">
        <w:rPr>
          <w:rFonts w:eastAsia="Times New Roman" w:cs="Times New Roman"/>
          <w:sz w:val="24"/>
          <w:szCs w:val="24"/>
        </w:rPr>
        <w:t>d.</w:t>
      </w:r>
    </w:p>
    <w:p w:rsidR="00DB3707" w:rsidRPr="00DB3707" w:rsidRDefault="00DB3707" w:rsidP="00DB3707">
      <w:pPr>
        <w:widowControl w:val="0"/>
        <w:autoSpaceDE w:val="0"/>
        <w:autoSpaceDN w:val="0"/>
        <w:adjustRightInd w:val="0"/>
        <w:spacing w:before="16" w:after="0" w:line="240" w:lineRule="auto"/>
        <w:ind w:left="851"/>
        <w:rPr>
          <w:rFonts w:eastAsia="Times New Roman" w:cs="Times New Roman"/>
          <w:sz w:val="24"/>
          <w:szCs w:val="24"/>
        </w:rPr>
      </w:pPr>
    </w:p>
    <w:p w:rsidR="00DB3707" w:rsidRPr="00DB3707" w:rsidRDefault="00DB3707" w:rsidP="00DB3707">
      <w:pPr>
        <w:widowControl w:val="0"/>
        <w:autoSpaceDE w:val="0"/>
        <w:autoSpaceDN w:val="0"/>
        <w:adjustRightInd w:val="0"/>
        <w:spacing w:after="0" w:line="360" w:lineRule="auto"/>
        <w:ind w:left="851"/>
        <w:jc w:val="both"/>
        <w:rPr>
          <w:rFonts w:eastAsia="Times New Roman" w:cs="Times New Roman"/>
          <w:sz w:val="24"/>
          <w:szCs w:val="24"/>
        </w:rPr>
      </w:pPr>
      <w:r w:rsidRPr="00DB3707">
        <w:rPr>
          <w:rFonts w:eastAsia="Times New Roman" w:cs="Times New Roman"/>
          <w:spacing w:val="-1"/>
          <w:sz w:val="24"/>
          <w:szCs w:val="24"/>
        </w:rPr>
        <w:t>F</w:t>
      </w:r>
      <w:r w:rsidRPr="00DB3707">
        <w:rPr>
          <w:rFonts w:eastAsia="Times New Roman" w:cs="Times New Roman"/>
          <w:sz w:val="24"/>
          <w:szCs w:val="24"/>
        </w:rPr>
        <w:t>u</w:t>
      </w:r>
      <w:r w:rsidRPr="00DB3707">
        <w:rPr>
          <w:rFonts w:eastAsia="Times New Roman" w:cs="Times New Roman"/>
          <w:spacing w:val="-1"/>
          <w:sz w:val="24"/>
          <w:szCs w:val="24"/>
        </w:rPr>
        <w:t>r</w:t>
      </w:r>
      <w:r w:rsidRPr="00DB3707">
        <w:rPr>
          <w:rFonts w:eastAsia="Times New Roman" w:cs="Times New Roman"/>
          <w:sz w:val="24"/>
          <w:szCs w:val="24"/>
        </w:rPr>
        <w:t>the</w:t>
      </w:r>
      <w:r w:rsidRPr="00DB3707">
        <w:rPr>
          <w:rFonts w:eastAsia="Times New Roman" w:cs="Times New Roman"/>
          <w:spacing w:val="-1"/>
          <w:sz w:val="24"/>
          <w:szCs w:val="24"/>
        </w:rPr>
        <w:t>r</w:t>
      </w:r>
      <w:r w:rsidRPr="00DB3707">
        <w:rPr>
          <w:rFonts w:eastAsia="Times New Roman" w:cs="Times New Roman"/>
          <w:sz w:val="24"/>
          <w:szCs w:val="24"/>
        </w:rPr>
        <w:t>,</w:t>
      </w:r>
      <w:r w:rsidRPr="00DB3707">
        <w:rPr>
          <w:rFonts w:eastAsia="Times New Roman" w:cs="Times New Roman"/>
          <w:spacing w:val="7"/>
          <w:sz w:val="24"/>
          <w:szCs w:val="24"/>
        </w:rPr>
        <w:t xml:space="preserve"> </w:t>
      </w:r>
      <w:r w:rsidRPr="00DB3707">
        <w:rPr>
          <w:rFonts w:eastAsia="Times New Roman" w:cs="Times New Roman"/>
          <w:sz w:val="24"/>
          <w:szCs w:val="24"/>
        </w:rPr>
        <w:t>the</w:t>
      </w:r>
      <w:r w:rsidRPr="00DB3707">
        <w:rPr>
          <w:rFonts w:eastAsia="Times New Roman" w:cs="Times New Roman"/>
          <w:spacing w:val="5"/>
          <w:sz w:val="24"/>
          <w:szCs w:val="24"/>
        </w:rPr>
        <w:t xml:space="preserve"> </w:t>
      </w:r>
      <w:r w:rsidRPr="00DB3707">
        <w:rPr>
          <w:rFonts w:eastAsia="Times New Roman" w:cs="Times New Roman"/>
          <w:spacing w:val="2"/>
          <w:sz w:val="24"/>
          <w:szCs w:val="24"/>
        </w:rPr>
        <w:t>A</w:t>
      </w:r>
      <w:r w:rsidRPr="00DB3707">
        <w:rPr>
          <w:rFonts w:eastAsia="Times New Roman" w:cs="Times New Roman"/>
          <w:spacing w:val="-1"/>
          <w:sz w:val="24"/>
          <w:szCs w:val="24"/>
        </w:rPr>
        <w:t>cc</w:t>
      </w:r>
      <w:r w:rsidRPr="00DB3707">
        <w:rPr>
          <w:rFonts w:eastAsia="Times New Roman" w:cs="Times New Roman"/>
          <w:sz w:val="24"/>
          <w:szCs w:val="24"/>
        </w:rPr>
        <w:t>ounts</w:t>
      </w:r>
      <w:r w:rsidRPr="00DB3707">
        <w:rPr>
          <w:rFonts w:eastAsia="Times New Roman" w:cs="Times New Roman"/>
          <w:spacing w:val="8"/>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re</w:t>
      </w:r>
      <w:r w:rsidRPr="00DB3707">
        <w:rPr>
          <w:rFonts w:eastAsia="Times New Roman" w:cs="Times New Roman"/>
          <w:spacing w:val="6"/>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udi</w:t>
      </w:r>
      <w:r w:rsidRPr="00DB3707">
        <w:rPr>
          <w:rFonts w:eastAsia="Times New Roman" w:cs="Times New Roman"/>
          <w:spacing w:val="1"/>
          <w:sz w:val="24"/>
          <w:szCs w:val="24"/>
        </w:rPr>
        <w:t>t</w:t>
      </w:r>
      <w:r w:rsidRPr="00DB3707">
        <w:rPr>
          <w:rFonts w:eastAsia="Times New Roman" w:cs="Times New Roman"/>
          <w:spacing w:val="-1"/>
          <w:sz w:val="24"/>
          <w:szCs w:val="24"/>
        </w:rPr>
        <w:t>e</w:t>
      </w:r>
      <w:r w:rsidRPr="00DB3707">
        <w:rPr>
          <w:rFonts w:eastAsia="Times New Roman" w:cs="Times New Roman"/>
          <w:sz w:val="24"/>
          <w:szCs w:val="24"/>
        </w:rPr>
        <w:t>d</w:t>
      </w:r>
      <w:r w:rsidRPr="00DB3707">
        <w:rPr>
          <w:rFonts w:eastAsia="Times New Roman" w:cs="Times New Roman"/>
          <w:spacing w:val="5"/>
          <w:sz w:val="24"/>
          <w:szCs w:val="24"/>
        </w:rPr>
        <w:t xml:space="preserve"> b</w:t>
      </w:r>
      <w:r w:rsidRPr="00DB3707">
        <w:rPr>
          <w:rFonts w:eastAsia="Times New Roman" w:cs="Times New Roman"/>
          <w:sz w:val="24"/>
          <w:szCs w:val="24"/>
        </w:rPr>
        <w:t>y the</w:t>
      </w:r>
      <w:r w:rsidRPr="00DB3707">
        <w:rPr>
          <w:rFonts w:eastAsia="Times New Roman" w:cs="Times New Roman"/>
          <w:spacing w:val="7"/>
          <w:sz w:val="24"/>
          <w:szCs w:val="24"/>
        </w:rPr>
        <w:t xml:space="preserve"> </w:t>
      </w:r>
      <w:r w:rsidRPr="00DB3707">
        <w:rPr>
          <w:rFonts w:eastAsia="Times New Roman" w:cs="Times New Roman"/>
          <w:sz w:val="24"/>
          <w:szCs w:val="24"/>
        </w:rPr>
        <w:t>C</w:t>
      </w:r>
      <w:r w:rsidRPr="00DB3707">
        <w:rPr>
          <w:rFonts w:eastAsia="Times New Roman" w:cs="Times New Roman"/>
          <w:spacing w:val="2"/>
          <w:sz w:val="24"/>
          <w:szCs w:val="24"/>
        </w:rPr>
        <w:t>A</w:t>
      </w:r>
      <w:r w:rsidRPr="00DB3707">
        <w:rPr>
          <w:rFonts w:eastAsia="Times New Roman" w:cs="Times New Roman"/>
          <w:sz w:val="24"/>
          <w:szCs w:val="24"/>
        </w:rPr>
        <w:t>G</w:t>
      </w:r>
      <w:r w:rsidRPr="00DB3707">
        <w:rPr>
          <w:rFonts w:eastAsia="Times New Roman" w:cs="Times New Roman"/>
          <w:spacing w:val="5"/>
          <w:sz w:val="24"/>
          <w:szCs w:val="24"/>
        </w:rPr>
        <w:t xml:space="preserve"> </w:t>
      </w:r>
      <w:r w:rsidRPr="00DB3707">
        <w:rPr>
          <w:rFonts w:eastAsia="Times New Roman" w:cs="Times New Roman"/>
          <w:sz w:val="24"/>
          <w:szCs w:val="24"/>
        </w:rPr>
        <w:t>&amp;</w:t>
      </w:r>
      <w:r w:rsidRPr="00DB3707">
        <w:rPr>
          <w:rFonts w:eastAsia="Times New Roman" w:cs="Times New Roman"/>
          <w:spacing w:val="6"/>
          <w:sz w:val="24"/>
          <w:szCs w:val="24"/>
        </w:rPr>
        <w:t xml:space="preserve"> </w:t>
      </w:r>
      <w:r w:rsidRPr="00DB3707">
        <w:rPr>
          <w:rFonts w:eastAsia="Times New Roman" w:cs="Times New Roman"/>
          <w:sz w:val="24"/>
          <w:szCs w:val="24"/>
        </w:rPr>
        <w:t>no</w:t>
      </w:r>
      <w:r w:rsidRPr="00DB3707">
        <w:rPr>
          <w:rFonts w:eastAsia="Times New Roman" w:cs="Times New Roman"/>
          <w:spacing w:val="5"/>
          <w:sz w:val="24"/>
          <w:szCs w:val="24"/>
        </w:rPr>
        <w:t xml:space="preserve"> </w:t>
      </w:r>
      <w:r w:rsidRPr="00DB3707">
        <w:rPr>
          <w:rFonts w:eastAsia="Times New Roman" w:cs="Times New Roman"/>
          <w:sz w:val="24"/>
          <w:szCs w:val="24"/>
        </w:rPr>
        <w:t>in</w:t>
      </w:r>
      <w:r w:rsidRPr="00DB3707">
        <w:rPr>
          <w:rFonts w:eastAsia="Times New Roman" w:cs="Times New Roman"/>
          <w:spacing w:val="1"/>
          <w:sz w:val="24"/>
          <w:szCs w:val="24"/>
        </w:rPr>
        <w:t>t</w:t>
      </w:r>
      <w:r w:rsidRPr="00DB3707">
        <w:rPr>
          <w:rFonts w:eastAsia="Times New Roman" w:cs="Times New Roman"/>
          <w:spacing w:val="-1"/>
          <w:sz w:val="24"/>
          <w:szCs w:val="24"/>
        </w:rPr>
        <w:t>e</w:t>
      </w:r>
      <w:r w:rsidRPr="00DB3707">
        <w:rPr>
          <w:rFonts w:eastAsia="Times New Roman" w:cs="Times New Roman"/>
          <w:sz w:val="24"/>
          <w:szCs w:val="24"/>
        </w:rPr>
        <w:t>rn</w:t>
      </w:r>
      <w:r w:rsidRPr="00DB3707">
        <w:rPr>
          <w:rFonts w:eastAsia="Times New Roman" w:cs="Times New Roman"/>
          <w:spacing w:val="-2"/>
          <w:sz w:val="24"/>
          <w:szCs w:val="24"/>
        </w:rPr>
        <w:t>a</w:t>
      </w:r>
      <w:r w:rsidRPr="00DB3707">
        <w:rPr>
          <w:rFonts w:eastAsia="Times New Roman" w:cs="Times New Roman"/>
          <w:sz w:val="24"/>
          <w:szCs w:val="24"/>
        </w:rPr>
        <w:t>l</w:t>
      </w:r>
      <w:r w:rsidRPr="00DB3707">
        <w:rPr>
          <w:rFonts w:eastAsia="Times New Roman" w:cs="Times New Roman"/>
          <w:spacing w:val="8"/>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udi</w:t>
      </w:r>
      <w:r w:rsidRPr="00DB3707">
        <w:rPr>
          <w:rFonts w:eastAsia="Times New Roman" w:cs="Times New Roman"/>
          <w:spacing w:val="3"/>
          <w:sz w:val="24"/>
          <w:szCs w:val="24"/>
        </w:rPr>
        <w:t>t</w:t>
      </w:r>
      <w:r w:rsidRPr="00DB3707">
        <w:rPr>
          <w:rFonts w:eastAsia="Times New Roman" w:cs="Times New Roman"/>
          <w:sz w:val="24"/>
          <w:szCs w:val="24"/>
        </w:rPr>
        <w:t>o</w:t>
      </w:r>
      <w:r w:rsidRPr="00DB3707">
        <w:rPr>
          <w:rFonts w:eastAsia="Times New Roman" w:cs="Times New Roman"/>
          <w:spacing w:val="-1"/>
          <w:sz w:val="24"/>
          <w:szCs w:val="24"/>
        </w:rPr>
        <w:t>r</w:t>
      </w:r>
      <w:r w:rsidRPr="00DB3707">
        <w:rPr>
          <w:rFonts w:eastAsia="Times New Roman" w:cs="Times New Roman"/>
          <w:sz w:val="24"/>
          <w:szCs w:val="24"/>
        </w:rPr>
        <w:t>s</w:t>
      </w:r>
      <w:r w:rsidRPr="00DB3707">
        <w:rPr>
          <w:rFonts w:eastAsia="Times New Roman" w:cs="Times New Roman"/>
          <w:spacing w:val="5"/>
          <w:sz w:val="24"/>
          <w:szCs w:val="24"/>
        </w:rPr>
        <w:t xml:space="preserve"> </w:t>
      </w:r>
      <w:r w:rsidRPr="00DB3707">
        <w:rPr>
          <w:rFonts w:eastAsia="Times New Roman" w:cs="Times New Roman"/>
          <w:sz w:val="24"/>
          <w:szCs w:val="24"/>
        </w:rPr>
        <w:t>l</w:t>
      </w:r>
      <w:r w:rsidRPr="00DB3707">
        <w:rPr>
          <w:rFonts w:eastAsia="Times New Roman" w:cs="Times New Roman"/>
          <w:spacing w:val="1"/>
          <w:sz w:val="24"/>
          <w:szCs w:val="24"/>
        </w:rPr>
        <w:t>i</w:t>
      </w:r>
      <w:r w:rsidRPr="00DB3707">
        <w:rPr>
          <w:rFonts w:eastAsia="Times New Roman" w:cs="Times New Roman"/>
          <w:sz w:val="24"/>
          <w:szCs w:val="24"/>
        </w:rPr>
        <w:t>ke</w:t>
      </w:r>
      <w:r w:rsidRPr="00DB3707">
        <w:rPr>
          <w:rFonts w:eastAsia="Times New Roman" w:cs="Times New Roman"/>
          <w:spacing w:val="4"/>
          <w:sz w:val="24"/>
          <w:szCs w:val="24"/>
        </w:rPr>
        <w:t xml:space="preserve"> </w:t>
      </w:r>
      <w:r w:rsidRPr="00DB3707">
        <w:rPr>
          <w:rFonts w:eastAsia="Times New Roman" w:cs="Times New Roman"/>
          <w:sz w:val="24"/>
          <w:szCs w:val="24"/>
        </w:rPr>
        <w:t>C</w:t>
      </w:r>
      <w:r w:rsidRPr="00DB3707">
        <w:rPr>
          <w:rFonts w:eastAsia="Times New Roman" w:cs="Times New Roman"/>
          <w:spacing w:val="8"/>
          <w:sz w:val="24"/>
          <w:szCs w:val="24"/>
        </w:rPr>
        <w:t>h</w:t>
      </w:r>
      <w:r w:rsidRPr="00DB3707">
        <w:rPr>
          <w:rFonts w:eastAsia="Times New Roman" w:cs="Times New Roman"/>
          <w:spacing w:val="-1"/>
          <w:sz w:val="24"/>
          <w:szCs w:val="24"/>
        </w:rPr>
        <w:t>a</w:t>
      </w:r>
      <w:r w:rsidRPr="00DB3707">
        <w:rPr>
          <w:rFonts w:eastAsia="Times New Roman" w:cs="Times New Roman"/>
          <w:sz w:val="24"/>
          <w:szCs w:val="24"/>
        </w:rPr>
        <w:t>rt</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2"/>
          <w:sz w:val="24"/>
          <w:szCs w:val="24"/>
        </w:rPr>
        <w:t>e</w:t>
      </w:r>
      <w:r w:rsidRPr="00DB3707">
        <w:rPr>
          <w:rFonts w:eastAsia="Times New Roman" w:cs="Times New Roman"/>
          <w:sz w:val="24"/>
          <w:szCs w:val="24"/>
        </w:rPr>
        <w:t>d A</w:t>
      </w:r>
      <w:r w:rsidRPr="00DB3707">
        <w:rPr>
          <w:rFonts w:eastAsia="Times New Roman" w:cs="Times New Roman"/>
          <w:spacing w:val="-1"/>
          <w:sz w:val="24"/>
          <w:szCs w:val="24"/>
        </w:rPr>
        <w:t>cc</w:t>
      </w:r>
      <w:r w:rsidRPr="00DB3707">
        <w:rPr>
          <w:rFonts w:eastAsia="Times New Roman" w:cs="Times New Roman"/>
          <w:sz w:val="24"/>
          <w:szCs w:val="24"/>
        </w:rPr>
        <w:t>ountants</w:t>
      </w:r>
      <w:r w:rsidRPr="00DB3707">
        <w:rPr>
          <w:rFonts w:eastAsia="Times New Roman" w:cs="Times New Roman"/>
          <w:spacing w:val="3"/>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re</w:t>
      </w:r>
      <w:r w:rsidRPr="00DB3707">
        <w:rPr>
          <w:rFonts w:eastAsia="Times New Roman" w:cs="Times New Roman"/>
          <w:spacing w:val="1"/>
          <w:sz w:val="24"/>
          <w:szCs w:val="24"/>
        </w:rPr>
        <w:t xml:space="preserve"> </w:t>
      </w:r>
      <w:r w:rsidRPr="00DB3707">
        <w:rPr>
          <w:rFonts w:eastAsia="Times New Roman" w:cs="Times New Roman"/>
          <w:spacing w:val="-1"/>
          <w:sz w:val="24"/>
          <w:szCs w:val="24"/>
        </w:rPr>
        <w:t>e</w:t>
      </w:r>
      <w:r w:rsidRPr="00DB3707">
        <w:rPr>
          <w:rFonts w:eastAsia="Times New Roman" w:cs="Times New Roman"/>
          <w:spacing w:val="2"/>
          <w:sz w:val="24"/>
          <w:szCs w:val="24"/>
        </w:rPr>
        <w:t>n</w:t>
      </w:r>
      <w:r w:rsidRPr="00DB3707">
        <w:rPr>
          <w:rFonts w:eastAsia="Times New Roman" w:cs="Times New Roman"/>
          <w:sz w:val="24"/>
          <w:szCs w:val="24"/>
        </w:rPr>
        <w:t>g</w:t>
      </w:r>
      <w:r w:rsidRPr="00DB3707">
        <w:rPr>
          <w:rFonts w:eastAsia="Times New Roman" w:cs="Times New Roman"/>
          <w:spacing w:val="1"/>
          <w:sz w:val="24"/>
          <w:szCs w:val="24"/>
        </w:rPr>
        <w:t>a</w:t>
      </w:r>
      <w:r w:rsidRPr="00DB3707">
        <w:rPr>
          <w:rFonts w:eastAsia="Times New Roman" w:cs="Times New Roman"/>
          <w:spacing w:val="-2"/>
          <w:sz w:val="24"/>
          <w:szCs w:val="24"/>
        </w:rPr>
        <w:t>g</w:t>
      </w:r>
      <w:r w:rsidRPr="00DB3707">
        <w:rPr>
          <w:rFonts w:eastAsia="Times New Roman" w:cs="Times New Roman"/>
          <w:spacing w:val="1"/>
          <w:sz w:val="24"/>
          <w:szCs w:val="24"/>
        </w:rPr>
        <w:t>e</w:t>
      </w:r>
      <w:r w:rsidRPr="00DB3707">
        <w:rPr>
          <w:rFonts w:eastAsia="Times New Roman" w:cs="Times New Roman"/>
          <w:sz w:val="24"/>
          <w:szCs w:val="24"/>
        </w:rPr>
        <w:t>d</w:t>
      </w:r>
      <w:r w:rsidRPr="00DB3707">
        <w:rPr>
          <w:rFonts w:eastAsia="Times New Roman" w:cs="Times New Roman"/>
          <w:spacing w:val="2"/>
          <w:sz w:val="24"/>
          <w:szCs w:val="24"/>
        </w:rPr>
        <w:t xml:space="preserve"> </w:t>
      </w:r>
      <w:r w:rsidRPr="00DB3707">
        <w:rPr>
          <w:rFonts w:eastAsia="Times New Roman" w:cs="Times New Roman"/>
          <w:sz w:val="24"/>
          <w:szCs w:val="24"/>
        </w:rPr>
        <w:t>for</w:t>
      </w:r>
      <w:r w:rsidRPr="00DB3707">
        <w:rPr>
          <w:rFonts w:eastAsia="Times New Roman" w:cs="Times New Roman"/>
          <w:spacing w:val="1"/>
          <w:sz w:val="24"/>
          <w:szCs w:val="24"/>
        </w:rPr>
        <w:t xml:space="preserve"> </w:t>
      </w:r>
      <w:r w:rsidRPr="00DB3707">
        <w:rPr>
          <w:rFonts w:eastAsia="Times New Roman" w:cs="Times New Roman"/>
          <w:sz w:val="24"/>
          <w:szCs w:val="24"/>
        </w:rPr>
        <w:t>norm</w:t>
      </w:r>
      <w:r w:rsidRPr="00DB3707">
        <w:rPr>
          <w:rFonts w:eastAsia="Times New Roman" w:cs="Times New Roman"/>
          <w:spacing w:val="-1"/>
          <w:sz w:val="24"/>
          <w:szCs w:val="24"/>
        </w:rPr>
        <w:t>a</w:t>
      </w:r>
      <w:r w:rsidRPr="00DB3707">
        <w:rPr>
          <w:rFonts w:eastAsia="Times New Roman" w:cs="Times New Roman"/>
          <w:sz w:val="24"/>
          <w:szCs w:val="24"/>
        </w:rPr>
        <w:t>l</w:t>
      </w:r>
      <w:r w:rsidRPr="00DB3707">
        <w:rPr>
          <w:rFonts w:eastAsia="Times New Roman" w:cs="Times New Roman"/>
          <w:spacing w:val="3"/>
          <w:sz w:val="24"/>
          <w:szCs w:val="24"/>
        </w:rPr>
        <w:t xml:space="preserve"> </w:t>
      </w:r>
      <w:r w:rsidRPr="00DB3707">
        <w:rPr>
          <w:rFonts w:eastAsia="Times New Roman" w:cs="Times New Roman"/>
          <w:sz w:val="24"/>
          <w:szCs w:val="24"/>
        </w:rPr>
        <w:t>E</w:t>
      </w:r>
      <w:r w:rsidRPr="00DB3707">
        <w:rPr>
          <w:rFonts w:eastAsia="Times New Roman" w:cs="Times New Roman"/>
          <w:spacing w:val="2"/>
          <w:sz w:val="24"/>
          <w:szCs w:val="24"/>
        </w:rPr>
        <w:t>x</w:t>
      </w:r>
      <w:r w:rsidRPr="00DB3707">
        <w:rPr>
          <w:rFonts w:eastAsia="Times New Roman" w:cs="Times New Roman"/>
          <w:sz w:val="24"/>
          <w:szCs w:val="24"/>
        </w:rPr>
        <w:t>p</w:t>
      </w:r>
      <w:r w:rsidRPr="00DB3707">
        <w:rPr>
          <w:rFonts w:eastAsia="Times New Roman" w:cs="Times New Roman"/>
          <w:spacing w:val="-1"/>
          <w:sz w:val="24"/>
          <w:szCs w:val="24"/>
        </w:rPr>
        <w:t>e</w:t>
      </w:r>
      <w:r w:rsidRPr="00DB3707">
        <w:rPr>
          <w:rFonts w:eastAsia="Times New Roman" w:cs="Times New Roman"/>
          <w:sz w:val="24"/>
          <w:szCs w:val="24"/>
        </w:rPr>
        <w:t>ndi</w:t>
      </w:r>
      <w:r w:rsidRPr="00DB3707">
        <w:rPr>
          <w:rFonts w:eastAsia="Times New Roman" w:cs="Times New Roman"/>
          <w:spacing w:val="1"/>
          <w:sz w:val="24"/>
          <w:szCs w:val="24"/>
        </w:rPr>
        <w:t>t</w:t>
      </w:r>
      <w:r w:rsidRPr="00DB3707">
        <w:rPr>
          <w:rFonts w:eastAsia="Times New Roman" w:cs="Times New Roman"/>
          <w:sz w:val="24"/>
          <w:szCs w:val="24"/>
        </w:rPr>
        <w:t>u</w:t>
      </w:r>
      <w:r w:rsidRPr="00DB3707">
        <w:rPr>
          <w:rFonts w:eastAsia="Times New Roman" w:cs="Times New Roman"/>
          <w:spacing w:val="-1"/>
          <w:sz w:val="24"/>
          <w:szCs w:val="24"/>
        </w:rPr>
        <w:t>r</w:t>
      </w:r>
      <w:r w:rsidRPr="00DB3707">
        <w:rPr>
          <w:rFonts w:eastAsia="Times New Roman" w:cs="Times New Roman"/>
          <w:sz w:val="24"/>
          <w:szCs w:val="24"/>
        </w:rPr>
        <w:t>e</w:t>
      </w:r>
      <w:r w:rsidRPr="00DB3707">
        <w:rPr>
          <w:rFonts w:eastAsia="Times New Roman" w:cs="Times New Roman"/>
          <w:spacing w:val="1"/>
          <w:sz w:val="24"/>
          <w:szCs w:val="24"/>
        </w:rPr>
        <w:t xml:space="preserve"> </w:t>
      </w:r>
      <w:r w:rsidRPr="00DB3707">
        <w:rPr>
          <w:rFonts w:eastAsia="Times New Roman" w:cs="Times New Roman"/>
          <w:sz w:val="24"/>
          <w:szCs w:val="24"/>
        </w:rPr>
        <w:t>&amp; R</w:t>
      </w:r>
      <w:r w:rsidRPr="00DB3707">
        <w:rPr>
          <w:rFonts w:eastAsia="Times New Roman" w:cs="Times New Roman"/>
          <w:spacing w:val="1"/>
          <w:sz w:val="24"/>
          <w:szCs w:val="24"/>
        </w:rPr>
        <w:t>e</w:t>
      </w:r>
      <w:r w:rsidRPr="00DB3707">
        <w:rPr>
          <w:rFonts w:eastAsia="Times New Roman" w:cs="Times New Roman"/>
          <w:spacing w:val="-1"/>
          <w:sz w:val="24"/>
          <w:szCs w:val="24"/>
        </w:rPr>
        <w:t>ce</w:t>
      </w:r>
      <w:r w:rsidRPr="00DB3707">
        <w:rPr>
          <w:rFonts w:eastAsia="Times New Roman" w:cs="Times New Roman"/>
          <w:sz w:val="24"/>
          <w:szCs w:val="24"/>
        </w:rPr>
        <w:t>ipt</w:t>
      </w:r>
      <w:r w:rsidRPr="00DB3707">
        <w:rPr>
          <w:rFonts w:eastAsia="Times New Roman" w:cs="Times New Roman"/>
          <w:spacing w:val="3"/>
          <w:sz w:val="24"/>
          <w:szCs w:val="24"/>
        </w:rPr>
        <w:t xml:space="preserve"> </w:t>
      </w:r>
      <w:r w:rsidRPr="00DB3707">
        <w:rPr>
          <w:rFonts w:eastAsia="Times New Roman" w:cs="Times New Roman"/>
          <w:sz w:val="24"/>
          <w:szCs w:val="24"/>
        </w:rPr>
        <w:t>A</w:t>
      </w:r>
      <w:r w:rsidRPr="00DB3707">
        <w:rPr>
          <w:rFonts w:eastAsia="Times New Roman" w:cs="Times New Roman"/>
          <w:spacing w:val="1"/>
          <w:sz w:val="24"/>
          <w:szCs w:val="24"/>
        </w:rPr>
        <w:t>c</w:t>
      </w:r>
      <w:r w:rsidRPr="00DB3707">
        <w:rPr>
          <w:rFonts w:eastAsia="Times New Roman" w:cs="Times New Roman"/>
          <w:spacing w:val="-1"/>
          <w:sz w:val="24"/>
          <w:szCs w:val="24"/>
        </w:rPr>
        <w:t>c</w:t>
      </w:r>
      <w:r w:rsidRPr="00DB3707">
        <w:rPr>
          <w:rFonts w:eastAsia="Times New Roman" w:cs="Times New Roman"/>
          <w:sz w:val="24"/>
          <w:szCs w:val="24"/>
        </w:rPr>
        <w:t>ounts</w:t>
      </w:r>
      <w:r w:rsidRPr="00DB3707">
        <w:rPr>
          <w:rFonts w:eastAsia="Times New Roman" w:cs="Times New Roman"/>
          <w:spacing w:val="3"/>
          <w:sz w:val="24"/>
          <w:szCs w:val="24"/>
        </w:rPr>
        <w:t xml:space="preserve"> </w:t>
      </w:r>
      <w:r w:rsidRPr="00DB3707">
        <w:rPr>
          <w:rFonts w:eastAsia="Times New Roman" w:cs="Times New Roman"/>
          <w:sz w:val="24"/>
          <w:szCs w:val="24"/>
        </w:rPr>
        <w:t>op</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2"/>
          <w:sz w:val="24"/>
          <w:szCs w:val="24"/>
        </w:rPr>
        <w:t>a</w:t>
      </w:r>
      <w:r w:rsidRPr="00DB3707">
        <w:rPr>
          <w:rFonts w:eastAsia="Times New Roman" w:cs="Times New Roman"/>
          <w:sz w:val="24"/>
          <w:szCs w:val="24"/>
        </w:rPr>
        <w:t>ted</w:t>
      </w:r>
      <w:r w:rsidRPr="00DB3707">
        <w:rPr>
          <w:rFonts w:eastAsia="Times New Roman" w:cs="Times New Roman"/>
          <w:spacing w:val="2"/>
          <w:sz w:val="24"/>
          <w:szCs w:val="24"/>
        </w:rPr>
        <w:t xml:space="preserve"> </w:t>
      </w:r>
      <w:r w:rsidRPr="00DB3707">
        <w:rPr>
          <w:rFonts w:eastAsia="Times New Roman" w:cs="Times New Roman"/>
          <w:sz w:val="24"/>
          <w:szCs w:val="24"/>
        </w:rPr>
        <w:t>out</w:t>
      </w:r>
      <w:r w:rsidRPr="00DB3707">
        <w:rPr>
          <w:rFonts w:eastAsia="Times New Roman" w:cs="Times New Roman"/>
          <w:spacing w:val="3"/>
          <w:sz w:val="24"/>
          <w:szCs w:val="24"/>
        </w:rPr>
        <w:t xml:space="preserve"> </w:t>
      </w:r>
      <w:r w:rsidRPr="00DB3707">
        <w:rPr>
          <w:rFonts w:eastAsia="Times New Roman" w:cs="Times New Roman"/>
          <w:sz w:val="24"/>
          <w:szCs w:val="24"/>
        </w:rPr>
        <w:t>of</w:t>
      </w:r>
      <w:r w:rsidRPr="00DB3707">
        <w:rPr>
          <w:rFonts w:eastAsia="Times New Roman" w:cs="Times New Roman"/>
          <w:spacing w:val="2"/>
          <w:sz w:val="24"/>
          <w:szCs w:val="24"/>
        </w:rPr>
        <w:t xml:space="preserve"> </w:t>
      </w:r>
      <w:r w:rsidRPr="00DB3707">
        <w:rPr>
          <w:rFonts w:eastAsia="Times New Roman" w:cs="Times New Roman"/>
          <w:sz w:val="24"/>
          <w:szCs w:val="24"/>
        </w:rPr>
        <w:t>t</w:t>
      </w:r>
      <w:r w:rsidRPr="00DB3707">
        <w:rPr>
          <w:rFonts w:eastAsia="Times New Roman" w:cs="Times New Roman"/>
          <w:spacing w:val="3"/>
          <w:sz w:val="24"/>
          <w:szCs w:val="24"/>
        </w:rPr>
        <w:t>h</w:t>
      </w:r>
      <w:r w:rsidRPr="00DB3707">
        <w:rPr>
          <w:rFonts w:eastAsia="Times New Roman" w:cs="Times New Roman"/>
          <w:sz w:val="24"/>
          <w:szCs w:val="24"/>
        </w:rPr>
        <w:t xml:space="preserve">e </w:t>
      </w:r>
      <w:r w:rsidRPr="00DB3707">
        <w:rPr>
          <w:rFonts w:eastAsia="Times New Roman" w:cs="Times New Roman"/>
          <w:spacing w:val="-2"/>
          <w:sz w:val="24"/>
          <w:szCs w:val="24"/>
        </w:rPr>
        <w:t>B</w:t>
      </w:r>
      <w:r w:rsidRPr="00DB3707">
        <w:rPr>
          <w:rFonts w:eastAsia="Times New Roman" w:cs="Times New Roman"/>
          <w:sz w:val="24"/>
          <w:szCs w:val="24"/>
        </w:rPr>
        <w:t>u</w:t>
      </w:r>
      <w:r w:rsidRPr="00DB3707">
        <w:rPr>
          <w:rFonts w:eastAsia="Times New Roman" w:cs="Times New Roman"/>
          <w:spacing w:val="2"/>
          <w:sz w:val="24"/>
          <w:szCs w:val="24"/>
        </w:rPr>
        <w:t>d</w:t>
      </w:r>
      <w:r w:rsidRPr="00DB3707">
        <w:rPr>
          <w:rFonts w:eastAsia="Times New Roman" w:cs="Times New Roman"/>
          <w:spacing w:val="-2"/>
          <w:sz w:val="24"/>
          <w:szCs w:val="24"/>
        </w:rPr>
        <w:t>g</w:t>
      </w:r>
      <w:r w:rsidRPr="00DB3707">
        <w:rPr>
          <w:rFonts w:eastAsia="Times New Roman" w:cs="Times New Roman"/>
          <w:spacing w:val="-1"/>
          <w:sz w:val="24"/>
          <w:szCs w:val="24"/>
        </w:rPr>
        <w:t>e</w:t>
      </w:r>
      <w:r w:rsidRPr="00DB3707">
        <w:rPr>
          <w:rFonts w:eastAsia="Times New Roman" w:cs="Times New Roman"/>
          <w:sz w:val="24"/>
          <w:szCs w:val="24"/>
        </w:rPr>
        <w:t>t allo</w:t>
      </w:r>
      <w:r w:rsidRPr="00DB3707">
        <w:rPr>
          <w:rFonts w:eastAsia="Times New Roman" w:cs="Times New Roman"/>
          <w:spacing w:val="2"/>
          <w:sz w:val="24"/>
          <w:szCs w:val="24"/>
        </w:rPr>
        <w:t>c</w:t>
      </w:r>
      <w:r w:rsidRPr="00DB3707">
        <w:rPr>
          <w:rFonts w:eastAsia="Times New Roman" w:cs="Times New Roman"/>
          <w:spacing w:val="-1"/>
          <w:sz w:val="24"/>
          <w:szCs w:val="24"/>
        </w:rPr>
        <w:t>a</w:t>
      </w:r>
      <w:r w:rsidRPr="00DB3707">
        <w:rPr>
          <w:rFonts w:eastAsia="Times New Roman" w:cs="Times New Roman"/>
          <w:sz w:val="24"/>
          <w:szCs w:val="24"/>
        </w:rPr>
        <w:t xml:space="preserve">ted to the </w:t>
      </w:r>
      <w:r w:rsidRPr="00DB3707">
        <w:rPr>
          <w:rFonts w:eastAsia="Times New Roman" w:cs="Times New Roman"/>
          <w:spacing w:val="1"/>
          <w:sz w:val="24"/>
          <w:szCs w:val="24"/>
        </w:rPr>
        <w:t>D</w:t>
      </w:r>
      <w:r w:rsidRPr="00DB3707">
        <w:rPr>
          <w:rFonts w:eastAsia="Times New Roman" w:cs="Times New Roman"/>
          <w:spacing w:val="-1"/>
          <w:sz w:val="24"/>
          <w:szCs w:val="24"/>
        </w:rPr>
        <w:t>e</w:t>
      </w:r>
      <w:r w:rsidRPr="00DB3707">
        <w:rPr>
          <w:rFonts w:eastAsia="Times New Roman" w:cs="Times New Roman"/>
          <w:sz w:val="24"/>
          <w:szCs w:val="24"/>
        </w:rPr>
        <w:t>p</w:t>
      </w:r>
      <w:r w:rsidRPr="00DB3707">
        <w:rPr>
          <w:rFonts w:eastAsia="Times New Roman" w:cs="Times New Roman"/>
          <w:spacing w:val="-1"/>
          <w:sz w:val="24"/>
          <w:szCs w:val="24"/>
        </w:rPr>
        <w:t>a</w:t>
      </w:r>
      <w:r w:rsidRPr="00DB3707">
        <w:rPr>
          <w:rFonts w:eastAsia="Times New Roman" w:cs="Times New Roman"/>
          <w:sz w:val="24"/>
          <w:szCs w:val="24"/>
        </w:rPr>
        <w:t>rtme</w:t>
      </w:r>
      <w:r w:rsidRPr="00DB3707">
        <w:rPr>
          <w:rFonts w:eastAsia="Times New Roman" w:cs="Times New Roman"/>
          <w:spacing w:val="-1"/>
          <w:sz w:val="24"/>
          <w:szCs w:val="24"/>
        </w:rPr>
        <w:t>n</w:t>
      </w:r>
      <w:r w:rsidRPr="00DB3707">
        <w:rPr>
          <w:rFonts w:eastAsia="Times New Roman" w:cs="Times New Roman"/>
          <w:sz w:val="24"/>
          <w:szCs w:val="24"/>
        </w:rPr>
        <w:t>t.</w:t>
      </w:r>
    </w:p>
    <w:p w:rsidR="00DB3707" w:rsidRPr="00DB3707" w:rsidRDefault="00DB3707" w:rsidP="00DB3707">
      <w:pPr>
        <w:widowControl w:val="0"/>
        <w:autoSpaceDE w:val="0"/>
        <w:autoSpaceDN w:val="0"/>
        <w:adjustRightInd w:val="0"/>
        <w:spacing w:before="16" w:after="0" w:line="240" w:lineRule="auto"/>
        <w:ind w:left="851"/>
        <w:rPr>
          <w:rFonts w:eastAsia="Times New Roman" w:cs="Times New Roman"/>
          <w:sz w:val="24"/>
          <w:szCs w:val="24"/>
        </w:rPr>
      </w:pPr>
    </w:p>
    <w:p w:rsidR="00DB3707" w:rsidRPr="00DB3707" w:rsidRDefault="00DB3707" w:rsidP="00DB3707">
      <w:pPr>
        <w:widowControl w:val="0"/>
        <w:autoSpaceDE w:val="0"/>
        <w:autoSpaceDN w:val="0"/>
        <w:adjustRightInd w:val="0"/>
        <w:spacing w:after="0" w:line="360" w:lineRule="auto"/>
        <w:ind w:left="851"/>
        <w:jc w:val="both"/>
        <w:rPr>
          <w:rFonts w:eastAsia="Times New Roman" w:cs="Times New Roman"/>
          <w:sz w:val="24"/>
          <w:szCs w:val="24"/>
        </w:rPr>
      </w:pPr>
      <w:r w:rsidRPr="00DB3707">
        <w:rPr>
          <w:rFonts w:eastAsia="Times New Roman" w:cs="Times New Roman"/>
          <w:sz w:val="24"/>
          <w:szCs w:val="24"/>
        </w:rPr>
        <w:t>To</w:t>
      </w:r>
      <w:r w:rsidRPr="00DB3707">
        <w:rPr>
          <w:rFonts w:eastAsia="Times New Roman" w:cs="Times New Roman"/>
          <w:spacing w:val="1"/>
          <w:sz w:val="24"/>
          <w:szCs w:val="24"/>
        </w:rPr>
        <w:t xml:space="preserve"> </w:t>
      </w:r>
      <w:r w:rsidRPr="00DB3707">
        <w:rPr>
          <w:rFonts w:eastAsia="Times New Roman" w:cs="Times New Roman"/>
          <w:spacing w:val="-1"/>
          <w:sz w:val="24"/>
          <w:szCs w:val="24"/>
        </w:rPr>
        <w:t>ac</w:t>
      </w:r>
      <w:r w:rsidRPr="00DB3707">
        <w:rPr>
          <w:rFonts w:eastAsia="Times New Roman" w:cs="Times New Roman"/>
          <w:sz w:val="24"/>
          <w:szCs w:val="24"/>
        </w:rPr>
        <w:t>h</w:t>
      </w:r>
      <w:r w:rsidRPr="00DB3707">
        <w:rPr>
          <w:rFonts w:eastAsia="Times New Roman" w:cs="Times New Roman"/>
          <w:spacing w:val="3"/>
          <w:sz w:val="24"/>
          <w:szCs w:val="24"/>
        </w:rPr>
        <w:t>i</w:t>
      </w:r>
      <w:r w:rsidRPr="00DB3707">
        <w:rPr>
          <w:rFonts w:eastAsia="Times New Roman" w:cs="Times New Roman"/>
          <w:spacing w:val="-1"/>
          <w:sz w:val="24"/>
          <w:szCs w:val="24"/>
        </w:rPr>
        <w:t>e</w:t>
      </w:r>
      <w:r w:rsidRPr="00DB3707">
        <w:rPr>
          <w:rFonts w:eastAsia="Times New Roman" w:cs="Times New Roman"/>
          <w:sz w:val="24"/>
          <w:szCs w:val="24"/>
        </w:rPr>
        <w:t>ve t</w:t>
      </w:r>
      <w:r w:rsidRPr="00DB3707">
        <w:rPr>
          <w:rFonts w:eastAsia="Times New Roman" w:cs="Times New Roman"/>
          <w:spacing w:val="3"/>
          <w:sz w:val="24"/>
          <w:szCs w:val="24"/>
        </w:rPr>
        <w:t>h</w:t>
      </w:r>
      <w:r w:rsidRPr="00DB3707">
        <w:rPr>
          <w:rFonts w:eastAsia="Times New Roman" w:cs="Times New Roman"/>
          <w:sz w:val="24"/>
          <w:szCs w:val="24"/>
        </w:rPr>
        <w:t>e d</w:t>
      </w:r>
      <w:r w:rsidRPr="00DB3707">
        <w:rPr>
          <w:rFonts w:eastAsia="Times New Roman" w:cs="Times New Roman"/>
          <w:spacing w:val="-1"/>
          <w:sz w:val="24"/>
          <w:szCs w:val="24"/>
        </w:rPr>
        <w:t>e</w:t>
      </w:r>
      <w:r w:rsidRPr="00DB3707">
        <w:rPr>
          <w:rFonts w:eastAsia="Times New Roman" w:cs="Times New Roman"/>
          <w:sz w:val="24"/>
          <w:szCs w:val="24"/>
        </w:rPr>
        <w:t>si</w:t>
      </w:r>
      <w:r w:rsidRPr="00DB3707">
        <w:rPr>
          <w:rFonts w:eastAsia="Times New Roman" w:cs="Times New Roman"/>
          <w:spacing w:val="2"/>
          <w:sz w:val="24"/>
          <w:szCs w:val="24"/>
        </w:rPr>
        <w:t>r</w:t>
      </w:r>
      <w:r w:rsidRPr="00DB3707">
        <w:rPr>
          <w:rFonts w:eastAsia="Times New Roman" w:cs="Times New Roman"/>
          <w:spacing w:val="-1"/>
          <w:sz w:val="24"/>
          <w:szCs w:val="24"/>
        </w:rPr>
        <w:t>e</w:t>
      </w:r>
      <w:r w:rsidRPr="00DB3707">
        <w:rPr>
          <w:rFonts w:eastAsia="Times New Roman" w:cs="Times New Roman"/>
          <w:sz w:val="24"/>
          <w:szCs w:val="24"/>
        </w:rPr>
        <w:t>d</w:t>
      </w:r>
      <w:r w:rsidRPr="00DB3707">
        <w:rPr>
          <w:rFonts w:eastAsia="Times New Roman" w:cs="Times New Roman"/>
          <w:spacing w:val="3"/>
          <w:sz w:val="24"/>
          <w:szCs w:val="24"/>
        </w:rPr>
        <w:t xml:space="preserve"> </w:t>
      </w:r>
      <w:r w:rsidRPr="00DB3707">
        <w:rPr>
          <w:rFonts w:eastAsia="Times New Roman" w:cs="Times New Roman"/>
          <w:sz w:val="24"/>
          <w:szCs w:val="24"/>
        </w:rPr>
        <w:t>r</w:t>
      </w:r>
      <w:r w:rsidRPr="00DB3707">
        <w:rPr>
          <w:rFonts w:eastAsia="Times New Roman" w:cs="Times New Roman"/>
          <w:spacing w:val="-2"/>
          <w:sz w:val="24"/>
          <w:szCs w:val="24"/>
        </w:rPr>
        <w:t>e</w:t>
      </w:r>
      <w:r w:rsidRPr="00DB3707">
        <w:rPr>
          <w:rFonts w:eastAsia="Times New Roman" w:cs="Times New Roman"/>
          <w:sz w:val="24"/>
          <w:szCs w:val="24"/>
        </w:rPr>
        <w:t>port</w:t>
      </w:r>
      <w:r w:rsidRPr="00DB3707">
        <w:rPr>
          <w:rFonts w:eastAsia="Times New Roman" w:cs="Times New Roman"/>
          <w:spacing w:val="3"/>
          <w:sz w:val="24"/>
          <w:szCs w:val="24"/>
        </w:rPr>
        <w:t xml:space="preserve"> </w:t>
      </w:r>
      <w:r w:rsidRPr="00DB3707">
        <w:rPr>
          <w:rFonts w:eastAsia="Times New Roman" w:cs="Times New Roman"/>
          <w:sz w:val="24"/>
          <w:szCs w:val="24"/>
        </w:rPr>
        <w:t>for</w:t>
      </w:r>
      <w:r w:rsidRPr="00DB3707">
        <w:rPr>
          <w:rFonts w:eastAsia="Times New Roman" w:cs="Times New Roman"/>
          <w:spacing w:val="2"/>
          <w:sz w:val="24"/>
          <w:szCs w:val="24"/>
        </w:rPr>
        <w:t xml:space="preserve"> </w:t>
      </w:r>
      <w:r w:rsidRPr="00DB3707">
        <w:rPr>
          <w:rFonts w:eastAsia="Times New Roman" w:cs="Times New Roman"/>
          <w:sz w:val="24"/>
          <w:szCs w:val="24"/>
        </w:rPr>
        <w:t>such</w:t>
      </w:r>
      <w:r w:rsidRPr="00DB3707">
        <w:rPr>
          <w:rFonts w:eastAsia="Times New Roman" w:cs="Times New Roman"/>
          <w:spacing w:val="3"/>
          <w:sz w:val="24"/>
          <w:szCs w:val="24"/>
        </w:rPr>
        <w:t xml:space="preserve"> </w:t>
      </w:r>
      <w:r w:rsidRPr="00DB3707">
        <w:rPr>
          <w:rFonts w:eastAsia="Times New Roman" w:cs="Times New Roman"/>
          <w:sz w:val="24"/>
          <w:szCs w:val="24"/>
        </w:rPr>
        <w:t>Annu</w:t>
      </w:r>
      <w:r w:rsidRPr="00DB3707">
        <w:rPr>
          <w:rFonts w:eastAsia="Times New Roman" w:cs="Times New Roman"/>
          <w:spacing w:val="1"/>
          <w:sz w:val="24"/>
          <w:szCs w:val="24"/>
        </w:rPr>
        <w:t>a</w:t>
      </w:r>
      <w:r w:rsidRPr="00DB3707">
        <w:rPr>
          <w:rFonts w:eastAsia="Times New Roman" w:cs="Times New Roman"/>
          <w:sz w:val="24"/>
          <w:szCs w:val="24"/>
        </w:rPr>
        <w:t>l</w:t>
      </w:r>
      <w:r w:rsidRPr="00DB3707">
        <w:rPr>
          <w:rFonts w:eastAsia="Times New Roman" w:cs="Times New Roman"/>
          <w:spacing w:val="2"/>
          <w:sz w:val="24"/>
          <w:szCs w:val="24"/>
        </w:rPr>
        <w:t xml:space="preserve"> </w:t>
      </w:r>
      <w:r w:rsidRPr="00DB3707">
        <w:rPr>
          <w:rFonts w:eastAsia="Times New Roman" w:cs="Times New Roman"/>
          <w:spacing w:val="-1"/>
          <w:sz w:val="24"/>
          <w:szCs w:val="24"/>
        </w:rPr>
        <w:t>acc</w:t>
      </w:r>
      <w:r w:rsidRPr="00DB3707">
        <w:rPr>
          <w:rFonts w:eastAsia="Times New Roman" w:cs="Times New Roman"/>
          <w:sz w:val="24"/>
          <w:szCs w:val="24"/>
        </w:rPr>
        <w:t>ounts,</w:t>
      </w:r>
      <w:r w:rsidRPr="00DB3707">
        <w:rPr>
          <w:rFonts w:eastAsia="Times New Roman" w:cs="Times New Roman"/>
          <w:spacing w:val="3"/>
          <w:sz w:val="24"/>
          <w:szCs w:val="24"/>
        </w:rPr>
        <w:t xml:space="preserve"> </w:t>
      </w:r>
      <w:r w:rsidRPr="00DB3707">
        <w:rPr>
          <w:rFonts w:eastAsia="Times New Roman" w:cs="Times New Roman"/>
          <w:sz w:val="24"/>
          <w:szCs w:val="24"/>
        </w:rPr>
        <w:t>a</w:t>
      </w:r>
      <w:r w:rsidRPr="00DB3707">
        <w:rPr>
          <w:rFonts w:eastAsia="Times New Roman" w:cs="Times New Roman"/>
          <w:spacing w:val="2"/>
          <w:sz w:val="24"/>
          <w:szCs w:val="24"/>
        </w:rPr>
        <w:t xml:space="preserve"> </w:t>
      </w:r>
      <w:r w:rsidRPr="00DB3707">
        <w:rPr>
          <w:rFonts w:eastAsia="Times New Roman" w:cs="Times New Roman"/>
          <w:sz w:val="24"/>
          <w:szCs w:val="24"/>
        </w:rPr>
        <w:t>p</w:t>
      </w:r>
      <w:r w:rsidRPr="00DB3707">
        <w:rPr>
          <w:rFonts w:eastAsia="Times New Roman" w:cs="Times New Roman"/>
          <w:spacing w:val="-1"/>
          <w:sz w:val="24"/>
          <w:szCs w:val="24"/>
        </w:rPr>
        <w:t>a</w:t>
      </w:r>
      <w:r w:rsidRPr="00DB3707">
        <w:rPr>
          <w:rFonts w:eastAsia="Times New Roman" w:cs="Times New Roman"/>
          <w:spacing w:val="1"/>
          <w:sz w:val="24"/>
          <w:szCs w:val="24"/>
        </w:rPr>
        <w:t>r</w:t>
      </w:r>
      <w:r w:rsidRPr="00DB3707">
        <w:rPr>
          <w:rFonts w:eastAsia="Times New Roman" w:cs="Times New Roman"/>
          <w:spacing w:val="-1"/>
          <w:sz w:val="24"/>
          <w:szCs w:val="24"/>
        </w:rPr>
        <w:t>a</w:t>
      </w:r>
      <w:r w:rsidRPr="00DB3707">
        <w:rPr>
          <w:rFonts w:eastAsia="Times New Roman" w:cs="Times New Roman"/>
          <w:sz w:val="24"/>
          <w:szCs w:val="24"/>
        </w:rPr>
        <w:t>l</w:t>
      </w:r>
      <w:r w:rsidRPr="00DB3707">
        <w:rPr>
          <w:rFonts w:eastAsia="Times New Roman" w:cs="Times New Roman"/>
          <w:spacing w:val="1"/>
          <w:sz w:val="24"/>
          <w:szCs w:val="24"/>
        </w:rPr>
        <w:t>l</w:t>
      </w:r>
      <w:r w:rsidRPr="00DB3707">
        <w:rPr>
          <w:rFonts w:eastAsia="Times New Roman" w:cs="Times New Roman"/>
          <w:spacing w:val="-1"/>
          <w:sz w:val="24"/>
          <w:szCs w:val="24"/>
        </w:rPr>
        <w:t>e</w:t>
      </w:r>
      <w:r w:rsidRPr="00DB3707">
        <w:rPr>
          <w:rFonts w:eastAsia="Times New Roman" w:cs="Times New Roman"/>
          <w:sz w:val="24"/>
          <w:szCs w:val="24"/>
        </w:rPr>
        <w:t>l</w:t>
      </w:r>
      <w:r w:rsidRPr="00DB3707">
        <w:rPr>
          <w:rFonts w:eastAsia="Times New Roman" w:cs="Times New Roman"/>
          <w:spacing w:val="2"/>
          <w:sz w:val="24"/>
          <w:szCs w:val="24"/>
        </w:rPr>
        <w:t xml:space="preserve"> s</w:t>
      </w:r>
      <w:r w:rsidRPr="00DB3707">
        <w:rPr>
          <w:rFonts w:eastAsia="Times New Roman" w:cs="Times New Roman"/>
          <w:spacing w:val="-1"/>
          <w:sz w:val="24"/>
          <w:szCs w:val="24"/>
        </w:rPr>
        <w:t>e</w:t>
      </w:r>
      <w:r w:rsidRPr="00DB3707">
        <w:rPr>
          <w:rFonts w:eastAsia="Times New Roman" w:cs="Times New Roman"/>
          <w:sz w:val="24"/>
          <w:szCs w:val="24"/>
        </w:rPr>
        <w:t>t</w:t>
      </w:r>
      <w:r w:rsidRPr="00DB3707">
        <w:rPr>
          <w:rFonts w:eastAsia="Times New Roman" w:cs="Times New Roman"/>
          <w:spacing w:val="2"/>
          <w:sz w:val="24"/>
          <w:szCs w:val="24"/>
        </w:rPr>
        <w:t xml:space="preserve"> </w:t>
      </w:r>
      <w:r w:rsidRPr="00DB3707">
        <w:rPr>
          <w:rFonts w:eastAsia="Times New Roman" w:cs="Times New Roman"/>
          <w:sz w:val="24"/>
          <w:szCs w:val="24"/>
        </w:rPr>
        <w:t>of</w:t>
      </w:r>
      <w:r w:rsidRPr="00DB3707">
        <w:rPr>
          <w:rFonts w:eastAsia="Times New Roman" w:cs="Times New Roman"/>
          <w:spacing w:val="3"/>
          <w:sz w:val="24"/>
          <w:szCs w:val="24"/>
        </w:rPr>
        <w:t xml:space="preserve"> </w:t>
      </w:r>
      <w:r w:rsidRPr="00DB3707">
        <w:rPr>
          <w:rFonts w:eastAsia="Times New Roman" w:cs="Times New Roman"/>
          <w:sz w:val="24"/>
          <w:szCs w:val="24"/>
        </w:rPr>
        <w:t>A</w:t>
      </w:r>
      <w:r w:rsidRPr="00DB3707">
        <w:rPr>
          <w:rFonts w:eastAsia="Times New Roman" w:cs="Times New Roman"/>
          <w:spacing w:val="-1"/>
          <w:sz w:val="24"/>
          <w:szCs w:val="24"/>
        </w:rPr>
        <w:t>cc</w:t>
      </w:r>
      <w:r w:rsidRPr="00DB3707">
        <w:rPr>
          <w:rFonts w:eastAsia="Times New Roman" w:cs="Times New Roman"/>
          <w:sz w:val="24"/>
          <w:szCs w:val="24"/>
        </w:rPr>
        <w:t>ounts</w:t>
      </w:r>
      <w:r w:rsidRPr="00DB3707">
        <w:rPr>
          <w:rFonts w:eastAsia="Times New Roman" w:cs="Times New Roman"/>
          <w:spacing w:val="4"/>
          <w:sz w:val="24"/>
          <w:szCs w:val="24"/>
        </w:rPr>
        <w:t xml:space="preserve"> </w:t>
      </w:r>
      <w:r w:rsidRPr="00DB3707">
        <w:rPr>
          <w:rFonts w:eastAsia="Times New Roman" w:cs="Times New Roman"/>
          <w:sz w:val="24"/>
          <w:szCs w:val="24"/>
        </w:rPr>
        <w:t xml:space="preserve">in </w:t>
      </w:r>
      <w:r w:rsidRPr="00DB3707">
        <w:rPr>
          <w:rFonts w:eastAsia="Times New Roman" w:cs="Times New Roman"/>
          <w:spacing w:val="-1"/>
          <w:sz w:val="24"/>
          <w:szCs w:val="24"/>
        </w:rPr>
        <w:t>c</w:t>
      </w:r>
      <w:r w:rsidRPr="00DB3707">
        <w:rPr>
          <w:rFonts w:eastAsia="Times New Roman" w:cs="Times New Roman"/>
          <w:sz w:val="24"/>
          <w:szCs w:val="24"/>
        </w:rPr>
        <w:t>om</w:t>
      </w:r>
      <w:r w:rsidRPr="00DB3707">
        <w:rPr>
          <w:rFonts w:eastAsia="Times New Roman" w:cs="Times New Roman"/>
          <w:spacing w:val="1"/>
          <w:sz w:val="24"/>
          <w:szCs w:val="24"/>
        </w:rPr>
        <w:t>m</w:t>
      </w:r>
      <w:r w:rsidRPr="00DB3707">
        <w:rPr>
          <w:rFonts w:eastAsia="Times New Roman" w:cs="Times New Roman"/>
          <w:spacing w:val="-1"/>
          <w:sz w:val="24"/>
          <w:szCs w:val="24"/>
        </w:rPr>
        <w:t>e</w:t>
      </w:r>
      <w:r w:rsidRPr="00DB3707">
        <w:rPr>
          <w:rFonts w:eastAsia="Times New Roman" w:cs="Times New Roman"/>
          <w:sz w:val="24"/>
          <w:szCs w:val="24"/>
        </w:rPr>
        <w:t>r</w:t>
      </w:r>
      <w:r w:rsidRPr="00DB3707">
        <w:rPr>
          <w:rFonts w:eastAsia="Times New Roman" w:cs="Times New Roman"/>
          <w:spacing w:val="-2"/>
          <w:sz w:val="24"/>
          <w:szCs w:val="24"/>
        </w:rPr>
        <w:t>c</w:t>
      </w:r>
      <w:r w:rsidRPr="00DB3707">
        <w:rPr>
          <w:rFonts w:eastAsia="Times New Roman" w:cs="Times New Roman"/>
          <w:sz w:val="24"/>
          <w:szCs w:val="24"/>
        </w:rPr>
        <w:t>ial</w:t>
      </w:r>
      <w:r w:rsidRPr="00DB3707">
        <w:rPr>
          <w:rFonts w:eastAsia="Times New Roman" w:cs="Times New Roman"/>
          <w:spacing w:val="5"/>
          <w:sz w:val="24"/>
          <w:szCs w:val="24"/>
        </w:rPr>
        <w:t xml:space="preserve"> </w:t>
      </w:r>
      <w:r w:rsidRPr="00DB3707">
        <w:rPr>
          <w:rFonts w:eastAsia="Times New Roman" w:cs="Times New Roman"/>
          <w:sz w:val="24"/>
          <w:szCs w:val="24"/>
        </w:rPr>
        <w:t>fo</w:t>
      </w:r>
      <w:r w:rsidRPr="00DB3707">
        <w:rPr>
          <w:rFonts w:eastAsia="Times New Roman" w:cs="Times New Roman"/>
          <w:spacing w:val="-1"/>
          <w:sz w:val="24"/>
          <w:szCs w:val="24"/>
        </w:rPr>
        <w:t>r</w:t>
      </w:r>
      <w:r w:rsidRPr="00DB3707">
        <w:rPr>
          <w:rFonts w:eastAsia="Times New Roman" w:cs="Times New Roman"/>
          <w:sz w:val="24"/>
          <w:szCs w:val="24"/>
        </w:rPr>
        <w:t>mat</w:t>
      </w:r>
      <w:r w:rsidRPr="00DB3707">
        <w:rPr>
          <w:rFonts w:eastAsia="Times New Roman" w:cs="Times New Roman"/>
          <w:spacing w:val="2"/>
          <w:sz w:val="24"/>
          <w:szCs w:val="24"/>
        </w:rPr>
        <w:t xml:space="preserve"> </w:t>
      </w:r>
      <w:r w:rsidRPr="00DB3707">
        <w:rPr>
          <w:rFonts w:eastAsia="Times New Roman" w:cs="Times New Roman"/>
          <w:sz w:val="24"/>
          <w:szCs w:val="24"/>
        </w:rPr>
        <w:t>is</w:t>
      </w:r>
      <w:r w:rsidRPr="00DB3707">
        <w:rPr>
          <w:rFonts w:eastAsia="Times New Roman" w:cs="Times New Roman"/>
          <w:spacing w:val="3"/>
          <w:sz w:val="24"/>
          <w:szCs w:val="24"/>
        </w:rPr>
        <w:t xml:space="preserve"> </w:t>
      </w:r>
      <w:r w:rsidRPr="00DB3707">
        <w:rPr>
          <w:rFonts w:eastAsia="Times New Roman" w:cs="Times New Roman"/>
          <w:sz w:val="24"/>
          <w:szCs w:val="24"/>
        </w:rPr>
        <w:t>s</w:t>
      </w:r>
      <w:r w:rsidRPr="00DB3707">
        <w:rPr>
          <w:rFonts w:eastAsia="Times New Roman" w:cs="Times New Roman"/>
          <w:spacing w:val="2"/>
          <w:sz w:val="24"/>
          <w:szCs w:val="24"/>
        </w:rPr>
        <w:t>u</w:t>
      </w:r>
      <w:r w:rsidRPr="00DB3707">
        <w:rPr>
          <w:rFonts w:eastAsia="Times New Roman" w:cs="Times New Roman"/>
          <w:sz w:val="24"/>
          <w:szCs w:val="24"/>
        </w:rPr>
        <w:t>g</w:t>
      </w:r>
      <w:r w:rsidRPr="00DB3707">
        <w:rPr>
          <w:rFonts w:eastAsia="Times New Roman" w:cs="Times New Roman"/>
          <w:spacing w:val="-2"/>
          <w:sz w:val="24"/>
          <w:szCs w:val="24"/>
        </w:rPr>
        <w:t>g</w:t>
      </w:r>
      <w:r w:rsidRPr="00DB3707">
        <w:rPr>
          <w:rFonts w:eastAsia="Times New Roman" w:cs="Times New Roman"/>
          <w:spacing w:val="-1"/>
          <w:sz w:val="24"/>
          <w:szCs w:val="24"/>
        </w:rPr>
        <w:t>e</w:t>
      </w:r>
      <w:r w:rsidRPr="00DB3707">
        <w:rPr>
          <w:rFonts w:eastAsia="Times New Roman" w:cs="Times New Roman"/>
          <w:sz w:val="24"/>
          <w:szCs w:val="24"/>
        </w:rPr>
        <w:t>sted</w:t>
      </w:r>
      <w:r w:rsidRPr="00DB3707">
        <w:rPr>
          <w:rFonts w:eastAsia="Times New Roman" w:cs="Times New Roman"/>
          <w:spacing w:val="4"/>
          <w:sz w:val="24"/>
          <w:szCs w:val="24"/>
        </w:rPr>
        <w:t xml:space="preserve"> </w:t>
      </w:r>
      <w:r w:rsidRPr="00DB3707">
        <w:rPr>
          <w:rFonts w:eastAsia="Times New Roman" w:cs="Times New Roman"/>
          <w:sz w:val="24"/>
          <w:szCs w:val="24"/>
        </w:rPr>
        <w:t>to</w:t>
      </w:r>
      <w:r w:rsidRPr="00DB3707">
        <w:rPr>
          <w:rFonts w:eastAsia="Times New Roman" w:cs="Times New Roman"/>
          <w:spacing w:val="3"/>
          <w:sz w:val="24"/>
          <w:szCs w:val="24"/>
        </w:rPr>
        <w:t xml:space="preserve"> </w:t>
      </w:r>
      <w:r w:rsidRPr="00DB3707">
        <w:rPr>
          <w:rFonts w:eastAsia="Times New Roman" w:cs="Times New Roman"/>
          <w:sz w:val="24"/>
          <w:szCs w:val="24"/>
        </w:rPr>
        <w:t>be</w:t>
      </w:r>
      <w:r w:rsidRPr="00DB3707">
        <w:rPr>
          <w:rFonts w:eastAsia="Times New Roman" w:cs="Times New Roman"/>
          <w:spacing w:val="1"/>
          <w:sz w:val="24"/>
          <w:szCs w:val="24"/>
        </w:rPr>
        <w:t xml:space="preserve"> </w:t>
      </w:r>
      <w:r w:rsidRPr="00DB3707">
        <w:rPr>
          <w:rFonts w:eastAsia="Times New Roman" w:cs="Times New Roman"/>
          <w:spacing w:val="3"/>
          <w:sz w:val="24"/>
          <w:szCs w:val="24"/>
        </w:rPr>
        <w:t>m</w:t>
      </w:r>
      <w:r w:rsidRPr="00DB3707">
        <w:rPr>
          <w:rFonts w:eastAsia="Times New Roman" w:cs="Times New Roman"/>
          <w:spacing w:val="-1"/>
          <w:sz w:val="24"/>
          <w:szCs w:val="24"/>
        </w:rPr>
        <w:t>a</w:t>
      </w:r>
      <w:r w:rsidRPr="00DB3707">
        <w:rPr>
          <w:rFonts w:eastAsia="Times New Roman" w:cs="Times New Roman"/>
          <w:sz w:val="24"/>
          <w:szCs w:val="24"/>
        </w:rPr>
        <w:t>in</w:t>
      </w:r>
      <w:r w:rsidRPr="00DB3707">
        <w:rPr>
          <w:rFonts w:eastAsia="Times New Roman" w:cs="Times New Roman"/>
          <w:spacing w:val="1"/>
          <w:sz w:val="24"/>
          <w:szCs w:val="24"/>
        </w:rPr>
        <w:t>t</w:t>
      </w:r>
      <w:r w:rsidRPr="00DB3707">
        <w:rPr>
          <w:rFonts w:eastAsia="Times New Roman" w:cs="Times New Roman"/>
          <w:spacing w:val="-1"/>
          <w:sz w:val="24"/>
          <w:szCs w:val="24"/>
        </w:rPr>
        <w:t>a</w:t>
      </w:r>
      <w:r w:rsidRPr="00DB3707">
        <w:rPr>
          <w:rFonts w:eastAsia="Times New Roman" w:cs="Times New Roman"/>
          <w:sz w:val="24"/>
          <w:szCs w:val="24"/>
        </w:rPr>
        <w:t>i</w:t>
      </w:r>
      <w:r w:rsidRPr="00DB3707">
        <w:rPr>
          <w:rFonts w:eastAsia="Times New Roman" w:cs="Times New Roman"/>
          <w:spacing w:val="3"/>
          <w:sz w:val="24"/>
          <w:szCs w:val="24"/>
        </w:rPr>
        <w:t>n</w:t>
      </w:r>
      <w:r w:rsidRPr="00DB3707">
        <w:rPr>
          <w:rFonts w:eastAsia="Times New Roman" w:cs="Times New Roman"/>
          <w:spacing w:val="1"/>
          <w:sz w:val="24"/>
          <w:szCs w:val="24"/>
        </w:rPr>
        <w:t>e</w:t>
      </w:r>
      <w:r w:rsidRPr="00DB3707">
        <w:rPr>
          <w:rFonts w:eastAsia="Times New Roman" w:cs="Times New Roman"/>
          <w:sz w:val="24"/>
          <w:szCs w:val="24"/>
        </w:rPr>
        <w:t>d</w:t>
      </w:r>
      <w:r w:rsidRPr="00DB3707">
        <w:rPr>
          <w:rFonts w:eastAsia="Times New Roman" w:cs="Times New Roman"/>
          <w:spacing w:val="2"/>
          <w:sz w:val="24"/>
          <w:szCs w:val="24"/>
        </w:rPr>
        <w:t xml:space="preserve"> </w:t>
      </w:r>
      <w:r w:rsidRPr="00DB3707">
        <w:rPr>
          <w:rFonts w:eastAsia="Times New Roman" w:cs="Times New Roman"/>
          <w:spacing w:val="-1"/>
          <w:sz w:val="24"/>
          <w:szCs w:val="24"/>
        </w:rPr>
        <w:t>e</w:t>
      </w:r>
      <w:r w:rsidRPr="00DB3707">
        <w:rPr>
          <w:rFonts w:eastAsia="Times New Roman" w:cs="Times New Roman"/>
          <w:spacing w:val="2"/>
          <w:sz w:val="24"/>
          <w:szCs w:val="24"/>
        </w:rPr>
        <w:t>n</w:t>
      </w:r>
      <w:r w:rsidRPr="00DB3707">
        <w:rPr>
          <w:rFonts w:eastAsia="Times New Roman" w:cs="Times New Roman"/>
          <w:spacing w:val="-2"/>
          <w:sz w:val="24"/>
          <w:szCs w:val="24"/>
        </w:rPr>
        <w:t>g</w:t>
      </w:r>
      <w:r w:rsidRPr="00DB3707">
        <w:rPr>
          <w:rFonts w:eastAsia="Times New Roman" w:cs="Times New Roman"/>
          <w:spacing w:val="1"/>
          <w:sz w:val="24"/>
          <w:szCs w:val="24"/>
        </w:rPr>
        <w:t>a</w:t>
      </w:r>
      <w:r w:rsidRPr="00DB3707">
        <w:rPr>
          <w:rFonts w:eastAsia="Times New Roman" w:cs="Times New Roman"/>
          <w:spacing w:val="-2"/>
          <w:sz w:val="24"/>
          <w:szCs w:val="24"/>
        </w:rPr>
        <w:t>g</w:t>
      </w:r>
      <w:r w:rsidRPr="00DB3707">
        <w:rPr>
          <w:rFonts w:eastAsia="Times New Roman" w:cs="Times New Roman"/>
          <w:sz w:val="24"/>
          <w:szCs w:val="24"/>
        </w:rPr>
        <w:t>i</w:t>
      </w:r>
      <w:r w:rsidRPr="00DB3707">
        <w:rPr>
          <w:rFonts w:eastAsia="Times New Roman" w:cs="Times New Roman"/>
          <w:spacing w:val="3"/>
          <w:sz w:val="24"/>
          <w:szCs w:val="24"/>
        </w:rPr>
        <w:t>n</w:t>
      </w:r>
      <w:r w:rsidRPr="00DB3707">
        <w:rPr>
          <w:rFonts w:eastAsia="Times New Roman" w:cs="Times New Roman"/>
          <w:sz w:val="24"/>
          <w:szCs w:val="24"/>
        </w:rPr>
        <w:t xml:space="preserve">g </w:t>
      </w:r>
      <w:r w:rsidRPr="00DB3707">
        <w:rPr>
          <w:rFonts w:eastAsia="Times New Roman" w:cs="Times New Roman"/>
          <w:spacing w:val="-1"/>
          <w:sz w:val="24"/>
          <w:szCs w:val="24"/>
        </w:rPr>
        <w:t>a</w:t>
      </w:r>
      <w:r w:rsidRPr="00DB3707">
        <w:rPr>
          <w:rFonts w:eastAsia="Times New Roman" w:cs="Times New Roman"/>
          <w:sz w:val="24"/>
          <w:szCs w:val="24"/>
        </w:rPr>
        <w:t>n</w:t>
      </w:r>
      <w:r w:rsidRPr="00DB3707">
        <w:rPr>
          <w:rFonts w:eastAsia="Times New Roman" w:cs="Times New Roman"/>
          <w:spacing w:val="4"/>
          <w:sz w:val="24"/>
          <w:szCs w:val="24"/>
        </w:rPr>
        <w:t xml:space="preserve"> </w:t>
      </w:r>
      <w:r w:rsidRPr="00DB3707">
        <w:rPr>
          <w:rFonts w:eastAsia="Times New Roman" w:cs="Times New Roman"/>
          <w:sz w:val="24"/>
          <w:szCs w:val="24"/>
        </w:rPr>
        <w:t>in</w:t>
      </w:r>
      <w:r w:rsidRPr="00DB3707">
        <w:rPr>
          <w:rFonts w:eastAsia="Times New Roman" w:cs="Times New Roman"/>
          <w:spacing w:val="1"/>
          <w:sz w:val="24"/>
          <w:szCs w:val="24"/>
        </w:rPr>
        <w:t>t</w:t>
      </w:r>
      <w:r w:rsidRPr="00DB3707">
        <w:rPr>
          <w:rFonts w:eastAsia="Times New Roman" w:cs="Times New Roman"/>
          <w:spacing w:val="-1"/>
          <w:sz w:val="24"/>
          <w:szCs w:val="24"/>
        </w:rPr>
        <w:t>e</w:t>
      </w:r>
      <w:r w:rsidRPr="00DB3707">
        <w:rPr>
          <w:rFonts w:eastAsia="Times New Roman" w:cs="Times New Roman"/>
          <w:sz w:val="24"/>
          <w:szCs w:val="24"/>
        </w:rPr>
        <w:t>rn</w:t>
      </w:r>
      <w:r w:rsidRPr="00DB3707">
        <w:rPr>
          <w:rFonts w:eastAsia="Times New Roman" w:cs="Times New Roman"/>
          <w:spacing w:val="-2"/>
          <w:sz w:val="24"/>
          <w:szCs w:val="24"/>
        </w:rPr>
        <w:t>a</w:t>
      </w:r>
      <w:r w:rsidRPr="00DB3707">
        <w:rPr>
          <w:rFonts w:eastAsia="Times New Roman" w:cs="Times New Roman"/>
          <w:sz w:val="24"/>
          <w:szCs w:val="24"/>
        </w:rPr>
        <w:t>l</w:t>
      </w:r>
      <w:r w:rsidRPr="00DB3707">
        <w:rPr>
          <w:rFonts w:eastAsia="Times New Roman" w:cs="Times New Roman"/>
          <w:spacing w:val="5"/>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udi</w:t>
      </w:r>
      <w:r w:rsidRPr="00DB3707">
        <w:rPr>
          <w:rFonts w:eastAsia="Times New Roman" w:cs="Times New Roman"/>
          <w:spacing w:val="1"/>
          <w:sz w:val="24"/>
          <w:szCs w:val="24"/>
        </w:rPr>
        <w:t>t</w:t>
      </w:r>
      <w:r w:rsidRPr="00DB3707">
        <w:rPr>
          <w:rFonts w:eastAsia="Times New Roman" w:cs="Times New Roman"/>
          <w:sz w:val="24"/>
          <w:szCs w:val="24"/>
        </w:rPr>
        <w:t>or</w:t>
      </w:r>
      <w:r w:rsidRPr="00DB3707">
        <w:rPr>
          <w:rFonts w:eastAsia="Times New Roman" w:cs="Times New Roman"/>
          <w:spacing w:val="1"/>
          <w:sz w:val="24"/>
          <w:szCs w:val="24"/>
        </w:rPr>
        <w:t xml:space="preserve"> </w:t>
      </w:r>
      <w:r w:rsidRPr="00DB3707">
        <w:rPr>
          <w:rFonts w:eastAsia="Times New Roman" w:cs="Times New Roman"/>
          <w:sz w:val="24"/>
          <w:szCs w:val="24"/>
        </w:rPr>
        <w:t>for</w:t>
      </w:r>
      <w:r w:rsidRPr="00DB3707">
        <w:rPr>
          <w:rFonts w:eastAsia="Times New Roman" w:cs="Times New Roman"/>
          <w:spacing w:val="1"/>
          <w:sz w:val="24"/>
          <w:szCs w:val="24"/>
        </w:rPr>
        <w:t xml:space="preserve"> </w:t>
      </w:r>
      <w:r w:rsidRPr="00DB3707">
        <w:rPr>
          <w:rFonts w:eastAsia="Times New Roman" w:cs="Times New Roman"/>
          <w:sz w:val="24"/>
          <w:szCs w:val="24"/>
        </w:rPr>
        <w:t>mon</w:t>
      </w:r>
      <w:r w:rsidRPr="00DB3707">
        <w:rPr>
          <w:rFonts w:eastAsia="Times New Roman" w:cs="Times New Roman"/>
          <w:spacing w:val="1"/>
          <w:sz w:val="24"/>
          <w:szCs w:val="24"/>
        </w:rPr>
        <w:t>t</w:t>
      </w:r>
      <w:r w:rsidRPr="00DB3707">
        <w:rPr>
          <w:rFonts w:eastAsia="Times New Roman" w:cs="Times New Roman"/>
          <w:sz w:val="24"/>
          <w:szCs w:val="24"/>
        </w:rPr>
        <w:t>h</w:t>
      </w:r>
      <w:r w:rsidRPr="00DB3707">
        <w:rPr>
          <w:rFonts w:eastAsia="Times New Roman" w:cs="Times New Roman"/>
          <w:spacing w:val="3"/>
          <w:sz w:val="24"/>
          <w:szCs w:val="24"/>
        </w:rPr>
        <w:t>l</w:t>
      </w:r>
      <w:r w:rsidRPr="00DB3707">
        <w:rPr>
          <w:rFonts w:eastAsia="Times New Roman" w:cs="Times New Roman"/>
          <w:sz w:val="24"/>
          <w:szCs w:val="24"/>
        </w:rPr>
        <w:t>y Con</w:t>
      </w:r>
      <w:r w:rsidRPr="00DB3707">
        <w:rPr>
          <w:rFonts w:eastAsia="Times New Roman" w:cs="Times New Roman"/>
          <w:spacing w:val="-1"/>
          <w:sz w:val="24"/>
          <w:szCs w:val="24"/>
        </w:rPr>
        <w:t>c</w:t>
      </w:r>
      <w:r w:rsidRPr="00DB3707">
        <w:rPr>
          <w:rFonts w:eastAsia="Times New Roman" w:cs="Times New Roman"/>
          <w:sz w:val="24"/>
          <w:szCs w:val="24"/>
        </w:rPr>
        <w:t>u</w:t>
      </w:r>
      <w:r w:rsidRPr="00DB3707">
        <w:rPr>
          <w:rFonts w:eastAsia="Times New Roman" w:cs="Times New Roman"/>
          <w:spacing w:val="-1"/>
          <w:sz w:val="24"/>
          <w:szCs w:val="24"/>
        </w:rPr>
        <w:t>r</w:t>
      </w:r>
      <w:r w:rsidRPr="00DB3707">
        <w:rPr>
          <w:rFonts w:eastAsia="Times New Roman" w:cs="Times New Roman"/>
          <w:sz w:val="24"/>
          <w:szCs w:val="24"/>
        </w:rPr>
        <w:t>r</w:t>
      </w:r>
      <w:r w:rsidRPr="00DB3707">
        <w:rPr>
          <w:rFonts w:eastAsia="Times New Roman" w:cs="Times New Roman"/>
          <w:spacing w:val="-2"/>
          <w:sz w:val="24"/>
          <w:szCs w:val="24"/>
        </w:rPr>
        <w:t>e</w:t>
      </w:r>
      <w:r w:rsidRPr="00DB3707">
        <w:rPr>
          <w:rFonts w:eastAsia="Times New Roman" w:cs="Times New Roman"/>
          <w:sz w:val="24"/>
          <w:szCs w:val="24"/>
        </w:rPr>
        <w:t>nt</w:t>
      </w:r>
      <w:r w:rsidRPr="00DB3707">
        <w:rPr>
          <w:rFonts w:eastAsia="Times New Roman" w:cs="Times New Roman"/>
          <w:spacing w:val="5"/>
          <w:sz w:val="24"/>
          <w:szCs w:val="24"/>
        </w:rPr>
        <w:t xml:space="preserve"> </w:t>
      </w:r>
      <w:r w:rsidRPr="00DB3707">
        <w:rPr>
          <w:rFonts w:eastAsia="Times New Roman" w:cs="Times New Roman"/>
          <w:sz w:val="24"/>
          <w:szCs w:val="24"/>
        </w:rPr>
        <w:t>Audit,</w:t>
      </w:r>
      <w:r w:rsidRPr="00DB3707">
        <w:rPr>
          <w:rFonts w:eastAsia="Times New Roman" w:cs="Times New Roman"/>
          <w:spacing w:val="5"/>
          <w:sz w:val="24"/>
          <w:szCs w:val="24"/>
        </w:rPr>
        <w:t xml:space="preserve"> </w:t>
      </w:r>
      <w:r w:rsidRPr="00DB3707">
        <w:rPr>
          <w:rFonts w:eastAsia="Times New Roman" w:cs="Times New Roman"/>
          <w:sz w:val="24"/>
          <w:szCs w:val="24"/>
        </w:rPr>
        <w:t>whi</w:t>
      </w:r>
      <w:r w:rsidRPr="00DB3707">
        <w:rPr>
          <w:rFonts w:eastAsia="Times New Roman" w:cs="Times New Roman"/>
          <w:spacing w:val="-1"/>
          <w:sz w:val="24"/>
          <w:szCs w:val="24"/>
        </w:rPr>
        <w:t>c</w:t>
      </w:r>
      <w:r w:rsidRPr="00DB3707">
        <w:rPr>
          <w:rFonts w:eastAsia="Times New Roman" w:cs="Times New Roman"/>
          <w:sz w:val="24"/>
          <w:szCs w:val="24"/>
        </w:rPr>
        <w:t>h</w:t>
      </w:r>
      <w:r w:rsidRPr="00DB3707">
        <w:rPr>
          <w:rFonts w:eastAsia="Times New Roman" w:cs="Times New Roman"/>
          <w:spacing w:val="5"/>
          <w:sz w:val="24"/>
          <w:szCs w:val="24"/>
        </w:rPr>
        <w:t xml:space="preserve"> </w:t>
      </w:r>
      <w:r w:rsidRPr="00DB3707">
        <w:rPr>
          <w:rFonts w:eastAsia="Times New Roman" w:cs="Times New Roman"/>
          <w:sz w:val="24"/>
          <w:szCs w:val="24"/>
        </w:rPr>
        <w:t>m</w:t>
      </w:r>
      <w:r w:rsidRPr="00DB3707">
        <w:rPr>
          <w:rFonts w:eastAsia="Times New Roman" w:cs="Times New Roman"/>
          <w:spacing w:val="2"/>
          <w:sz w:val="24"/>
          <w:szCs w:val="24"/>
        </w:rPr>
        <w:t>a</w:t>
      </w:r>
      <w:r w:rsidRPr="00DB3707">
        <w:rPr>
          <w:rFonts w:eastAsia="Times New Roman" w:cs="Times New Roman"/>
          <w:sz w:val="24"/>
          <w:szCs w:val="24"/>
        </w:rPr>
        <w:t>y r</w:t>
      </w:r>
      <w:r w:rsidRPr="00DB3707">
        <w:rPr>
          <w:rFonts w:eastAsia="Times New Roman" w:cs="Times New Roman"/>
          <w:spacing w:val="-2"/>
          <w:sz w:val="24"/>
          <w:szCs w:val="24"/>
        </w:rPr>
        <w:t>e</w:t>
      </w:r>
      <w:r w:rsidRPr="00DB3707">
        <w:rPr>
          <w:rFonts w:eastAsia="Times New Roman" w:cs="Times New Roman"/>
          <w:sz w:val="24"/>
          <w:szCs w:val="24"/>
        </w:rPr>
        <w:t>quire</w:t>
      </w:r>
      <w:r w:rsidRPr="00DB3707">
        <w:rPr>
          <w:rFonts w:eastAsia="Times New Roman" w:cs="Times New Roman"/>
          <w:spacing w:val="4"/>
          <w:sz w:val="24"/>
          <w:szCs w:val="24"/>
        </w:rPr>
        <w:t xml:space="preserve"> </w:t>
      </w:r>
      <w:r w:rsidRPr="00DB3707">
        <w:rPr>
          <w:rFonts w:eastAsia="Times New Roman" w:cs="Times New Roman"/>
          <w:spacing w:val="-1"/>
          <w:sz w:val="24"/>
          <w:szCs w:val="24"/>
        </w:rPr>
        <w:t>a</w:t>
      </w:r>
      <w:r w:rsidRPr="00DB3707">
        <w:rPr>
          <w:rFonts w:eastAsia="Times New Roman" w:cs="Times New Roman"/>
          <w:sz w:val="24"/>
          <w:szCs w:val="24"/>
        </w:rPr>
        <w:t>p</w:t>
      </w:r>
      <w:r w:rsidRPr="00DB3707">
        <w:rPr>
          <w:rFonts w:eastAsia="Times New Roman" w:cs="Times New Roman"/>
          <w:spacing w:val="2"/>
          <w:sz w:val="24"/>
          <w:szCs w:val="24"/>
        </w:rPr>
        <w:t>p</w:t>
      </w:r>
      <w:r w:rsidRPr="00DB3707">
        <w:rPr>
          <w:rFonts w:eastAsia="Times New Roman" w:cs="Times New Roman"/>
          <w:sz w:val="24"/>
          <w:szCs w:val="24"/>
        </w:rPr>
        <w:t>rov</w:t>
      </w:r>
      <w:r w:rsidRPr="00DB3707">
        <w:rPr>
          <w:rFonts w:eastAsia="Times New Roman" w:cs="Times New Roman"/>
          <w:spacing w:val="-2"/>
          <w:sz w:val="24"/>
          <w:szCs w:val="24"/>
        </w:rPr>
        <w:t>a</w:t>
      </w:r>
      <w:r w:rsidRPr="00DB3707">
        <w:rPr>
          <w:rFonts w:eastAsia="Times New Roman" w:cs="Times New Roman"/>
          <w:sz w:val="24"/>
          <w:szCs w:val="24"/>
        </w:rPr>
        <w:t>l</w:t>
      </w:r>
      <w:r w:rsidRPr="00DB3707">
        <w:rPr>
          <w:rFonts w:eastAsia="Times New Roman" w:cs="Times New Roman"/>
          <w:spacing w:val="8"/>
          <w:sz w:val="24"/>
          <w:szCs w:val="24"/>
        </w:rPr>
        <w:t xml:space="preserve"> </w:t>
      </w:r>
      <w:r w:rsidRPr="00DB3707">
        <w:rPr>
          <w:rFonts w:eastAsia="Times New Roman" w:cs="Times New Roman"/>
          <w:sz w:val="24"/>
          <w:szCs w:val="24"/>
        </w:rPr>
        <w:t>of</w:t>
      </w:r>
      <w:r w:rsidRPr="00DB3707">
        <w:rPr>
          <w:rFonts w:eastAsia="Times New Roman" w:cs="Times New Roman"/>
          <w:spacing w:val="4"/>
          <w:sz w:val="24"/>
          <w:szCs w:val="24"/>
        </w:rPr>
        <w:t xml:space="preserve"> </w:t>
      </w:r>
      <w:r w:rsidRPr="00DB3707">
        <w:rPr>
          <w:rFonts w:eastAsia="Times New Roman" w:cs="Times New Roman"/>
          <w:sz w:val="24"/>
          <w:szCs w:val="24"/>
        </w:rPr>
        <w:t>the</w:t>
      </w:r>
      <w:r w:rsidRPr="00DB3707">
        <w:rPr>
          <w:rFonts w:eastAsia="Times New Roman" w:cs="Times New Roman"/>
          <w:spacing w:val="4"/>
          <w:sz w:val="24"/>
          <w:szCs w:val="24"/>
        </w:rPr>
        <w:t xml:space="preserve"> </w:t>
      </w:r>
      <w:r w:rsidRPr="00DB3707">
        <w:rPr>
          <w:rFonts w:eastAsia="Times New Roman" w:cs="Times New Roman"/>
          <w:sz w:val="24"/>
          <w:szCs w:val="24"/>
        </w:rPr>
        <w:t>CAG</w:t>
      </w:r>
      <w:r w:rsidRPr="00DB3707">
        <w:rPr>
          <w:rFonts w:eastAsia="Times New Roman" w:cs="Times New Roman"/>
          <w:spacing w:val="4"/>
          <w:sz w:val="24"/>
          <w:szCs w:val="24"/>
        </w:rPr>
        <w:t xml:space="preserve"> </w:t>
      </w:r>
      <w:r w:rsidRPr="00DB3707">
        <w:rPr>
          <w:rFonts w:eastAsia="Times New Roman" w:cs="Times New Roman"/>
          <w:sz w:val="24"/>
          <w:szCs w:val="24"/>
        </w:rPr>
        <w:t>&amp;</w:t>
      </w:r>
      <w:r w:rsidRPr="00DB3707">
        <w:rPr>
          <w:rFonts w:eastAsia="Times New Roman" w:cs="Times New Roman"/>
          <w:spacing w:val="3"/>
          <w:sz w:val="24"/>
          <w:szCs w:val="24"/>
        </w:rPr>
        <w:t xml:space="preserve"> </w:t>
      </w:r>
      <w:r w:rsidRPr="00DB3707">
        <w:rPr>
          <w:rFonts w:eastAsia="Times New Roman" w:cs="Times New Roman"/>
          <w:sz w:val="24"/>
          <w:szCs w:val="24"/>
        </w:rPr>
        <w:t>the</w:t>
      </w:r>
      <w:r w:rsidRPr="00DB3707">
        <w:rPr>
          <w:rFonts w:eastAsia="Times New Roman" w:cs="Times New Roman"/>
          <w:spacing w:val="2"/>
          <w:sz w:val="24"/>
          <w:szCs w:val="24"/>
        </w:rPr>
        <w:t xml:space="preserve"> </w:t>
      </w:r>
      <w:r w:rsidRPr="00DB3707">
        <w:rPr>
          <w:rFonts w:eastAsia="Times New Roman" w:cs="Times New Roman"/>
          <w:spacing w:val="1"/>
          <w:sz w:val="24"/>
          <w:szCs w:val="24"/>
        </w:rPr>
        <w:t>S</w:t>
      </w:r>
      <w:r w:rsidRPr="00DB3707">
        <w:rPr>
          <w:rFonts w:eastAsia="Times New Roman" w:cs="Times New Roman"/>
          <w:sz w:val="24"/>
          <w:szCs w:val="24"/>
        </w:rPr>
        <w:t>tate</w:t>
      </w:r>
      <w:r w:rsidRPr="00DB3707">
        <w:rPr>
          <w:rFonts w:eastAsia="Times New Roman" w:cs="Times New Roman"/>
          <w:spacing w:val="4"/>
          <w:sz w:val="24"/>
          <w:szCs w:val="24"/>
        </w:rPr>
        <w:t xml:space="preserve"> </w:t>
      </w:r>
      <w:r w:rsidRPr="00DB3707">
        <w:rPr>
          <w:rFonts w:eastAsia="Times New Roman" w:cs="Times New Roman"/>
          <w:sz w:val="24"/>
          <w:szCs w:val="24"/>
        </w:rPr>
        <w:t>Govt.</w:t>
      </w:r>
      <w:r w:rsidRPr="00DB3707">
        <w:rPr>
          <w:rFonts w:eastAsia="Times New Roman" w:cs="Times New Roman"/>
          <w:spacing w:val="5"/>
          <w:sz w:val="24"/>
          <w:szCs w:val="24"/>
        </w:rPr>
        <w:t xml:space="preserve"> </w:t>
      </w:r>
      <w:r w:rsidRPr="00DB3707">
        <w:rPr>
          <w:rFonts w:eastAsia="Times New Roman" w:cs="Times New Roman"/>
          <w:sz w:val="24"/>
          <w:szCs w:val="24"/>
        </w:rPr>
        <w:t>or</w:t>
      </w:r>
      <w:r w:rsidRPr="00DB3707">
        <w:rPr>
          <w:rFonts w:eastAsia="Times New Roman" w:cs="Times New Roman"/>
          <w:spacing w:val="4"/>
          <w:sz w:val="24"/>
          <w:szCs w:val="24"/>
        </w:rPr>
        <w:t xml:space="preserve"> </w:t>
      </w:r>
      <w:r w:rsidRPr="00DB3707">
        <w:rPr>
          <w:rFonts w:eastAsia="Times New Roman" w:cs="Times New Roman"/>
          <w:sz w:val="24"/>
          <w:szCs w:val="24"/>
        </w:rPr>
        <w:t>si</w:t>
      </w:r>
      <w:r w:rsidRPr="00DB3707">
        <w:rPr>
          <w:rFonts w:eastAsia="Times New Roman" w:cs="Times New Roman"/>
          <w:spacing w:val="-1"/>
          <w:sz w:val="24"/>
          <w:szCs w:val="24"/>
        </w:rPr>
        <w:t>m</w:t>
      </w:r>
      <w:r w:rsidRPr="00DB3707">
        <w:rPr>
          <w:rFonts w:eastAsia="Times New Roman" w:cs="Times New Roman"/>
          <w:sz w:val="24"/>
          <w:szCs w:val="24"/>
        </w:rPr>
        <w:t>i</w:t>
      </w:r>
      <w:r w:rsidRPr="00DB3707">
        <w:rPr>
          <w:rFonts w:eastAsia="Times New Roman" w:cs="Times New Roman"/>
          <w:spacing w:val="1"/>
          <w:sz w:val="24"/>
          <w:szCs w:val="24"/>
        </w:rPr>
        <w:t>l</w:t>
      </w:r>
      <w:r w:rsidRPr="00DB3707">
        <w:rPr>
          <w:rFonts w:eastAsia="Times New Roman" w:cs="Times New Roman"/>
          <w:spacing w:val="-1"/>
          <w:sz w:val="24"/>
          <w:szCs w:val="24"/>
        </w:rPr>
        <w:t>a</w:t>
      </w:r>
      <w:r w:rsidRPr="00DB3707">
        <w:rPr>
          <w:rFonts w:eastAsia="Times New Roman" w:cs="Times New Roman"/>
          <w:sz w:val="24"/>
          <w:szCs w:val="24"/>
        </w:rPr>
        <w:t>r p</w:t>
      </w:r>
      <w:r w:rsidRPr="00DB3707">
        <w:rPr>
          <w:rFonts w:eastAsia="Times New Roman" w:cs="Times New Roman"/>
          <w:spacing w:val="-1"/>
          <w:sz w:val="24"/>
          <w:szCs w:val="24"/>
        </w:rPr>
        <w:t>a</w:t>
      </w:r>
      <w:r w:rsidRPr="00DB3707">
        <w:rPr>
          <w:rFonts w:eastAsia="Times New Roman" w:cs="Times New Roman"/>
          <w:sz w:val="24"/>
          <w:szCs w:val="24"/>
        </w:rPr>
        <w:t>t</w:t>
      </w:r>
      <w:r w:rsidRPr="00DB3707">
        <w:rPr>
          <w:rFonts w:eastAsia="Times New Roman" w:cs="Times New Roman"/>
          <w:spacing w:val="1"/>
          <w:sz w:val="24"/>
          <w:szCs w:val="24"/>
        </w:rPr>
        <w:t>t</w:t>
      </w:r>
      <w:r w:rsidRPr="00DB3707">
        <w:rPr>
          <w:rFonts w:eastAsia="Times New Roman" w:cs="Times New Roman"/>
          <w:spacing w:val="-1"/>
          <w:sz w:val="24"/>
          <w:szCs w:val="24"/>
        </w:rPr>
        <w:t>e</w:t>
      </w:r>
      <w:r w:rsidRPr="00DB3707">
        <w:rPr>
          <w:rFonts w:eastAsia="Times New Roman" w:cs="Times New Roman"/>
          <w:sz w:val="24"/>
          <w:szCs w:val="24"/>
        </w:rPr>
        <w:t>rn m</w:t>
      </w:r>
      <w:r w:rsidRPr="00DB3707">
        <w:rPr>
          <w:rFonts w:eastAsia="Times New Roman" w:cs="Times New Roman"/>
          <w:spacing w:val="3"/>
          <w:sz w:val="24"/>
          <w:szCs w:val="24"/>
        </w:rPr>
        <w:t>a</w:t>
      </w:r>
      <w:r w:rsidRPr="00DB3707">
        <w:rPr>
          <w:rFonts w:eastAsia="Times New Roman" w:cs="Times New Roman"/>
          <w:sz w:val="24"/>
          <w:szCs w:val="24"/>
        </w:rPr>
        <w:t>y</w:t>
      </w:r>
      <w:r w:rsidRPr="00DB3707">
        <w:rPr>
          <w:rFonts w:eastAsia="Times New Roman" w:cs="Times New Roman"/>
          <w:spacing w:val="-5"/>
          <w:sz w:val="24"/>
          <w:szCs w:val="24"/>
        </w:rPr>
        <w:t xml:space="preserve"> </w:t>
      </w:r>
      <w:r w:rsidRPr="00DB3707">
        <w:rPr>
          <w:rFonts w:eastAsia="Times New Roman" w:cs="Times New Roman"/>
          <w:sz w:val="24"/>
          <w:szCs w:val="24"/>
        </w:rPr>
        <w:t>h</w:t>
      </w:r>
      <w:r w:rsidRPr="00DB3707">
        <w:rPr>
          <w:rFonts w:eastAsia="Times New Roman" w:cs="Times New Roman"/>
          <w:spacing w:val="-1"/>
          <w:sz w:val="24"/>
          <w:szCs w:val="24"/>
        </w:rPr>
        <w:t>a</w:t>
      </w:r>
      <w:r w:rsidRPr="00DB3707">
        <w:rPr>
          <w:rFonts w:eastAsia="Times New Roman" w:cs="Times New Roman"/>
          <w:spacing w:val="2"/>
          <w:sz w:val="24"/>
          <w:szCs w:val="24"/>
        </w:rPr>
        <w:t>v</w:t>
      </w:r>
      <w:r w:rsidRPr="00DB3707">
        <w:rPr>
          <w:rFonts w:eastAsia="Times New Roman" w:cs="Times New Roman"/>
          <w:sz w:val="24"/>
          <w:szCs w:val="24"/>
        </w:rPr>
        <w:t>e</w:t>
      </w:r>
      <w:r w:rsidRPr="00DB3707">
        <w:rPr>
          <w:rFonts w:eastAsia="Times New Roman" w:cs="Times New Roman"/>
          <w:spacing w:val="-1"/>
          <w:sz w:val="24"/>
          <w:szCs w:val="24"/>
        </w:rPr>
        <w:t xml:space="preserve"> </w:t>
      </w:r>
      <w:r w:rsidRPr="00DB3707">
        <w:rPr>
          <w:rFonts w:eastAsia="Times New Roman" w:cs="Times New Roman"/>
          <w:sz w:val="24"/>
          <w:szCs w:val="24"/>
        </w:rPr>
        <w:t xml:space="preserve">to be </w:t>
      </w:r>
      <w:r w:rsidRPr="00DB3707">
        <w:rPr>
          <w:rFonts w:eastAsia="Times New Roman" w:cs="Times New Roman"/>
          <w:spacing w:val="-1"/>
          <w:sz w:val="24"/>
          <w:szCs w:val="24"/>
        </w:rPr>
        <w:t>f</w:t>
      </w:r>
      <w:r w:rsidRPr="00DB3707">
        <w:rPr>
          <w:rFonts w:eastAsia="Times New Roman" w:cs="Times New Roman"/>
          <w:spacing w:val="2"/>
          <w:sz w:val="24"/>
          <w:szCs w:val="24"/>
        </w:rPr>
        <w:t>o</w:t>
      </w:r>
      <w:r w:rsidRPr="00DB3707">
        <w:rPr>
          <w:rFonts w:eastAsia="Times New Roman" w:cs="Times New Roman"/>
          <w:sz w:val="24"/>
          <w:szCs w:val="24"/>
        </w:rPr>
        <w:t>l</w:t>
      </w:r>
      <w:r w:rsidRPr="00DB3707">
        <w:rPr>
          <w:rFonts w:eastAsia="Times New Roman" w:cs="Times New Roman"/>
          <w:spacing w:val="1"/>
          <w:sz w:val="24"/>
          <w:szCs w:val="24"/>
        </w:rPr>
        <w:t>l</w:t>
      </w:r>
      <w:r w:rsidRPr="00DB3707">
        <w:rPr>
          <w:rFonts w:eastAsia="Times New Roman" w:cs="Times New Roman"/>
          <w:sz w:val="24"/>
          <w:szCs w:val="24"/>
        </w:rPr>
        <w:t>ow</w:t>
      </w:r>
      <w:r w:rsidRPr="00DB3707">
        <w:rPr>
          <w:rFonts w:eastAsia="Times New Roman" w:cs="Times New Roman"/>
          <w:spacing w:val="-1"/>
          <w:sz w:val="24"/>
          <w:szCs w:val="24"/>
        </w:rPr>
        <w:t>e</w:t>
      </w:r>
      <w:r w:rsidRPr="00DB3707">
        <w:rPr>
          <w:rFonts w:eastAsia="Times New Roman" w:cs="Times New Roman"/>
          <w:sz w:val="24"/>
          <w:szCs w:val="24"/>
        </w:rPr>
        <w:t xml:space="preserve">d </w:t>
      </w:r>
      <w:r w:rsidRPr="00DB3707">
        <w:rPr>
          <w:rFonts w:eastAsia="Times New Roman" w:cs="Times New Roman"/>
          <w:spacing w:val="2"/>
          <w:sz w:val="24"/>
          <w:szCs w:val="24"/>
        </w:rPr>
        <w:t>b</w:t>
      </w:r>
      <w:r w:rsidRPr="00DB3707">
        <w:rPr>
          <w:rFonts w:eastAsia="Times New Roman" w:cs="Times New Roman"/>
          <w:sz w:val="24"/>
          <w:szCs w:val="24"/>
        </w:rPr>
        <w:t>y</w:t>
      </w:r>
      <w:r w:rsidRPr="00DB3707">
        <w:rPr>
          <w:rFonts w:eastAsia="Times New Roman" w:cs="Times New Roman"/>
          <w:spacing w:val="-5"/>
          <w:sz w:val="24"/>
          <w:szCs w:val="24"/>
        </w:rPr>
        <w:t xml:space="preserve"> </w:t>
      </w:r>
      <w:r w:rsidRPr="00DB3707">
        <w:rPr>
          <w:rFonts w:eastAsia="Times New Roman" w:cs="Times New Roman"/>
          <w:sz w:val="24"/>
          <w:szCs w:val="24"/>
        </w:rPr>
        <w:t>the</w:t>
      </w:r>
      <w:r w:rsidRPr="00DB3707">
        <w:rPr>
          <w:rFonts w:eastAsia="Times New Roman" w:cs="Times New Roman"/>
          <w:spacing w:val="2"/>
          <w:sz w:val="24"/>
          <w:szCs w:val="24"/>
        </w:rPr>
        <w:t xml:space="preserve"> </w:t>
      </w:r>
      <w:r w:rsidRPr="00DB3707">
        <w:rPr>
          <w:rFonts w:eastAsia="Times New Roman" w:cs="Times New Roman"/>
          <w:sz w:val="24"/>
          <w:szCs w:val="24"/>
        </w:rPr>
        <w:t>D</w:t>
      </w:r>
      <w:r w:rsidRPr="00DB3707">
        <w:rPr>
          <w:rFonts w:eastAsia="Times New Roman" w:cs="Times New Roman"/>
          <w:spacing w:val="-1"/>
          <w:sz w:val="24"/>
          <w:szCs w:val="24"/>
        </w:rPr>
        <w:t>e</w:t>
      </w:r>
      <w:r w:rsidRPr="00DB3707">
        <w:rPr>
          <w:rFonts w:eastAsia="Times New Roman" w:cs="Times New Roman"/>
          <w:sz w:val="24"/>
          <w:szCs w:val="24"/>
        </w:rPr>
        <w:t>p</w:t>
      </w:r>
      <w:r w:rsidRPr="00DB3707">
        <w:rPr>
          <w:rFonts w:eastAsia="Times New Roman" w:cs="Times New Roman"/>
          <w:spacing w:val="1"/>
          <w:sz w:val="24"/>
          <w:szCs w:val="24"/>
        </w:rPr>
        <w:t>a</w:t>
      </w:r>
      <w:r w:rsidRPr="00DB3707">
        <w:rPr>
          <w:rFonts w:eastAsia="Times New Roman" w:cs="Times New Roman"/>
          <w:sz w:val="24"/>
          <w:szCs w:val="24"/>
        </w:rPr>
        <w:t>rtme</w:t>
      </w:r>
      <w:r w:rsidRPr="00DB3707">
        <w:rPr>
          <w:rFonts w:eastAsia="Times New Roman" w:cs="Times New Roman"/>
          <w:spacing w:val="1"/>
          <w:sz w:val="24"/>
          <w:szCs w:val="24"/>
        </w:rPr>
        <w:t>n</w:t>
      </w:r>
      <w:r w:rsidRPr="00DB3707">
        <w:rPr>
          <w:rFonts w:eastAsia="Times New Roman" w:cs="Times New Roman"/>
          <w:sz w:val="24"/>
          <w:szCs w:val="24"/>
        </w:rPr>
        <w:t>t done in other</w:t>
      </w:r>
      <w:r w:rsidRPr="00DB3707">
        <w:rPr>
          <w:rFonts w:eastAsia="Times New Roman" w:cs="Times New Roman"/>
          <w:spacing w:val="-1"/>
          <w:sz w:val="24"/>
          <w:szCs w:val="24"/>
        </w:rPr>
        <w:t xml:space="preserve"> </w:t>
      </w:r>
      <w:r w:rsidRPr="00DB3707">
        <w:rPr>
          <w:rFonts w:eastAsia="Times New Roman" w:cs="Times New Roman"/>
          <w:sz w:val="24"/>
          <w:szCs w:val="24"/>
        </w:rPr>
        <w:t>stat</w:t>
      </w:r>
      <w:r w:rsidRPr="00DB3707">
        <w:rPr>
          <w:rFonts w:eastAsia="Times New Roman" w:cs="Times New Roman"/>
          <w:spacing w:val="-1"/>
          <w:sz w:val="24"/>
          <w:szCs w:val="24"/>
        </w:rPr>
        <w:t>e</w:t>
      </w:r>
      <w:r w:rsidRPr="00DB3707">
        <w:rPr>
          <w:rFonts w:eastAsia="Times New Roman" w:cs="Times New Roman"/>
          <w:sz w:val="24"/>
          <w:szCs w:val="24"/>
        </w:rPr>
        <w:t>s.</w:t>
      </w:r>
    </w:p>
    <w:p w:rsidR="00DB3707" w:rsidRDefault="00DB3707" w:rsidP="00DB3707">
      <w:pPr>
        <w:widowControl w:val="0"/>
        <w:autoSpaceDE w:val="0"/>
        <w:autoSpaceDN w:val="0"/>
        <w:adjustRightInd w:val="0"/>
        <w:spacing w:after="0" w:line="240" w:lineRule="auto"/>
        <w:ind w:left="851"/>
        <w:jc w:val="both"/>
        <w:rPr>
          <w:rFonts w:eastAsia="Times New Roman" w:cs="Times New Roman"/>
          <w:b/>
          <w:bCs/>
          <w:sz w:val="24"/>
        </w:rPr>
      </w:pPr>
      <w:r w:rsidRPr="00DB3707">
        <w:rPr>
          <w:rFonts w:eastAsia="Times New Roman" w:cs="Times New Roman"/>
          <w:b/>
          <w:bCs/>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z w:val="24"/>
        </w:rPr>
        <w:t>is</w:t>
      </w:r>
      <w:r w:rsidRPr="00DB3707">
        <w:rPr>
          <w:rFonts w:eastAsia="Times New Roman" w:cs="Times New Roman"/>
          <w:b/>
          <w:bCs/>
          <w:spacing w:val="1"/>
          <w:sz w:val="24"/>
        </w:rPr>
        <w:t>s</w:t>
      </w:r>
      <w:r w:rsidRPr="00DB3707">
        <w:rPr>
          <w:rFonts w:eastAsia="Times New Roman" w:cs="Times New Roman"/>
          <w:b/>
          <w:bCs/>
          <w:sz w:val="24"/>
        </w:rPr>
        <w:t>io</w:t>
      </w:r>
      <w:r w:rsidRPr="00DB3707">
        <w:rPr>
          <w:rFonts w:eastAsia="Times New Roman" w:cs="Times New Roman"/>
          <w:b/>
          <w:bCs/>
          <w:spacing w:val="1"/>
          <w:sz w:val="24"/>
        </w:rPr>
        <w:t>n</w:t>
      </w:r>
      <w:r w:rsidRPr="00DB3707">
        <w:rPr>
          <w:rFonts w:eastAsia="Times New Roman" w:cs="Times New Roman"/>
          <w:b/>
          <w:bCs/>
          <w:sz w:val="24"/>
        </w:rPr>
        <w:t xml:space="preserve">’s </w:t>
      </w:r>
      <w:r w:rsidRPr="00DB3707">
        <w:rPr>
          <w:rFonts w:eastAsia="Times New Roman" w:cs="Times New Roman"/>
          <w:b/>
          <w:bCs/>
          <w:spacing w:val="-1"/>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pacing w:val="-1"/>
          <w:sz w:val="24"/>
        </w:rPr>
        <w:t>e</w:t>
      </w:r>
      <w:r w:rsidRPr="00DB3707">
        <w:rPr>
          <w:rFonts w:eastAsia="Times New Roman" w:cs="Times New Roman"/>
          <w:b/>
          <w:bCs/>
          <w:spacing w:val="3"/>
          <w:sz w:val="24"/>
        </w:rPr>
        <w:t>n</w:t>
      </w:r>
      <w:r w:rsidRPr="00DB3707">
        <w:rPr>
          <w:rFonts w:eastAsia="Times New Roman" w:cs="Times New Roman"/>
          <w:b/>
          <w:bCs/>
          <w:sz w:val="24"/>
        </w:rPr>
        <w:t>ts:</w:t>
      </w:r>
    </w:p>
    <w:p w:rsidR="00381275" w:rsidRDefault="00381275" w:rsidP="00381275">
      <w:pPr>
        <w:widowControl w:val="0"/>
        <w:autoSpaceDE w:val="0"/>
        <w:autoSpaceDN w:val="0"/>
        <w:adjustRightInd w:val="0"/>
        <w:spacing w:after="0" w:line="240" w:lineRule="auto"/>
        <w:ind w:left="851"/>
        <w:jc w:val="both"/>
        <w:rPr>
          <w:rFonts w:eastAsia="Times New Roman" w:cs="Times New Roman"/>
          <w:b/>
          <w:bCs/>
          <w:sz w:val="24"/>
        </w:rPr>
      </w:pPr>
    </w:p>
    <w:p w:rsidR="00DB3707" w:rsidRPr="00DB3707" w:rsidRDefault="00381275" w:rsidP="00DB3707">
      <w:pPr>
        <w:widowControl w:val="0"/>
        <w:autoSpaceDE w:val="0"/>
        <w:autoSpaceDN w:val="0"/>
        <w:adjustRightInd w:val="0"/>
        <w:spacing w:before="1" w:after="0" w:line="360" w:lineRule="auto"/>
        <w:ind w:left="851"/>
        <w:rPr>
          <w:rFonts w:eastAsia="Times New Roman" w:cs="Times New Roman"/>
          <w:sz w:val="24"/>
          <w:szCs w:val="24"/>
        </w:rPr>
      </w:pPr>
      <w:r>
        <w:rPr>
          <w:rFonts w:eastAsia="Times New Roman" w:cs="Times New Roman"/>
          <w:sz w:val="24"/>
          <w:szCs w:val="24"/>
        </w:rPr>
        <w:t xml:space="preserve"> The Directive to submit Audited Annual Accounts </w:t>
      </w:r>
      <w:r w:rsidR="00E71B2F">
        <w:rPr>
          <w:rFonts w:eastAsia="Times New Roman" w:cs="Times New Roman"/>
          <w:sz w:val="24"/>
          <w:szCs w:val="24"/>
        </w:rPr>
        <w:t xml:space="preserve">has </w:t>
      </w:r>
      <w:r>
        <w:rPr>
          <w:rFonts w:eastAsia="Times New Roman" w:cs="Times New Roman"/>
          <w:sz w:val="24"/>
          <w:szCs w:val="24"/>
        </w:rPr>
        <w:t xml:space="preserve">not </w:t>
      </w:r>
      <w:r w:rsidR="00E71B2F">
        <w:rPr>
          <w:rFonts w:eastAsia="Times New Roman" w:cs="Times New Roman"/>
          <w:sz w:val="24"/>
          <w:szCs w:val="24"/>
        </w:rPr>
        <w:t xml:space="preserve">been </w:t>
      </w:r>
      <w:r>
        <w:rPr>
          <w:rFonts w:eastAsia="Times New Roman" w:cs="Times New Roman"/>
          <w:sz w:val="24"/>
          <w:szCs w:val="24"/>
        </w:rPr>
        <w:t xml:space="preserve">complied with. EPDS has </w:t>
      </w:r>
      <w:r w:rsidR="009749C4">
        <w:rPr>
          <w:rFonts w:eastAsia="Times New Roman" w:cs="Times New Roman"/>
          <w:sz w:val="24"/>
          <w:szCs w:val="24"/>
        </w:rPr>
        <w:t xml:space="preserve">also </w:t>
      </w:r>
      <w:r>
        <w:rPr>
          <w:rFonts w:eastAsia="Times New Roman" w:cs="Times New Roman"/>
          <w:sz w:val="24"/>
          <w:szCs w:val="24"/>
        </w:rPr>
        <w:t xml:space="preserve">not </w:t>
      </w:r>
      <w:r w:rsidR="00E71B2F">
        <w:rPr>
          <w:rFonts w:eastAsia="Times New Roman" w:cs="Times New Roman"/>
          <w:sz w:val="24"/>
          <w:szCs w:val="24"/>
        </w:rPr>
        <w:t xml:space="preserve">indicated the time-frame  </w:t>
      </w:r>
      <w:r>
        <w:rPr>
          <w:rFonts w:eastAsia="Times New Roman" w:cs="Times New Roman"/>
          <w:sz w:val="24"/>
          <w:szCs w:val="24"/>
        </w:rPr>
        <w:t xml:space="preserve">by which </w:t>
      </w:r>
      <w:r w:rsidR="00E71B2F">
        <w:rPr>
          <w:rFonts w:eastAsia="Times New Roman" w:cs="Times New Roman"/>
          <w:sz w:val="24"/>
          <w:szCs w:val="24"/>
        </w:rPr>
        <w:t xml:space="preserve">the </w:t>
      </w:r>
      <w:r>
        <w:rPr>
          <w:rFonts w:eastAsia="Times New Roman" w:cs="Times New Roman"/>
          <w:sz w:val="24"/>
          <w:szCs w:val="24"/>
        </w:rPr>
        <w:t>Accounts will be submitted.</w:t>
      </w:r>
    </w:p>
    <w:p w:rsidR="00381275" w:rsidRPr="007E11B5" w:rsidRDefault="00381275" w:rsidP="007E11B5">
      <w:pPr>
        <w:widowControl w:val="0"/>
        <w:autoSpaceDE w:val="0"/>
        <w:autoSpaceDN w:val="0"/>
        <w:adjustRightInd w:val="0"/>
        <w:spacing w:after="0" w:line="240" w:lineRule="auto"/>
        <w:ind w:left="580" w:right="4274"/>
        <w:jc w:val="both"/>
        <w:rPr>
          <w:rFonts w:ascii="Times New Roman" w:hAnsi="Times New Roman"/>
          <w:b/>
          <w:bCs/>
          <w:sz w:val="2"/>
          <w:szCs w:val="24"/>
        </w:rPr>
      </w:pPr>
    </w:p>
    <w:p w:rsidR="00381275" w:rsidRDefault="00381275" w:rsidP="00214A7B">
      <w:pPr>
        <w:widowControl w:val="0"/>
        <w:autoSpaceDE w:val="0"/>
        <w:autoSpaceDN w:val="0"/>
        <w:adjustRightInd w:val="0"/>
        <w:spacing w:after="0" w:line="240" w:lineRule="auto"/>
        <w:ind w:left="580" w:right="4274"/>
        <w:jc w:val="both"/>
        <w:rPr>
          <w:rFonts w:ascii="Times New Roman" w:hAnsi="Times New Roman"/>
          <w:b/>
          <w:bCs/>
          <w:sz w:val="24"/>
          <w:szCs w:val="24"/>
        </w:rPr>
      </w:pPr>
    </w:p>
    <w:p w:rsidR="00381275" w:rsidRPr="00381275" w:rsidRDefault="00381275" w:rsidP="00381275">
      <w:pPr>
        <w:widowControl w:val="0"/>
        <w:autoSpaceDE w:val="0"/>
        <w:autoSpaceDN w:val="0"/>
        <w:adjustRightInd w:val="0"/>
        <w:spacing w:after="0" w:line="240" w:lineRule="auto"/>
        <w:ind w:left="851" w:right="-46"/>
        <w:jc w:val="both"/>
        <w:rPr>
          <w:sz w:val="24"/>
          <w:szCs w:val="24"/>
        </w:rPr>
      </w:pPr>
      <w:r w:rsidRPr="00381275">
        <w:rPr>
          <w:b/>
          <w:bCs/>
          <w:sz w:val="24"/>
          <w:szCs w:val="24"/>
        </w:rPr>
        <w:t>Di</w:t>
      </w:r>
      <w:r w:rsidRPr="00381275">
        <w:rPr>
          <w:b/>
          <w:bCs/>
          <w:spacing w:val="-1"/>
          <w:sz w:val="24"/>
          <w:szCs w:val="24"/>
        </w:rPr>
        <w:t>rec</w:t>
      </w:r>
      <w:r w:rsidRPr="00381275">
        <w:rPr>
          <w:b/>
          <w:bCs/>
          <w:sz w:val="24"/>
          <w:szCs w:val="24"/>
        </w:rPr>
        <w:t>ti</w:t>
      </w:r>
      <w:r w:rsidRPr="00381275">
        <w:rPr>
          <w:b/>
          <w:bCs/>
          <w:spacing w:val="2"/>
          <w:sz w:val="24"/>
          <w:szCs w:val="24"/>
        </w:rPr>
        <w:t>v</w:t>
      </w:r>
      <w:r w:rsidRPr="00381275">
        <w:rPr>
          <w:b/>
          <w:bCs/>
          <w:sz w:val="24"/>
          <w:szCs w:val="24"/>
        </w:rPr>
        <w:t>e</w:t>
      </w:r>
      <w:r w:rsidRPr="00381275">
        <w:rPr>
          <w:b/>
          <w:bCs/>
          <w:spacing w:val="-1"/>
          <w:sz w:val="24"/>
          <w:szCs w:val="24"/>
        </w:rPr>
        <w:t xml:space="preserve"> </w:t>
      </w:r>
      <w:r w:rsidRPr="00381275">
        <w:rPr>
          <w:b/>
          <w:bCs/>
          <w:sz w:val="24"/>
          <w:szCs w:val="24"/>
        </w:rPr>
        <w:t xml:space="preserve">8: </w:t>
      </w:r>
      <w:r w:rsidRPr="00381275">
        <w:rPr>
          <w:b/>
          <w:bCs/>
          <w:spacing w:val="-2"/>
          <w:sz w:val="24"/>
          <w:szCs w:val="24"/>
        </w:rPr>
        <w:t>M</w:t>
      </w:r>
      <w:r w:rsidRPr="00381275">
        <w:rPr>
          <w:b/>
          <w:bCs/>
          <w:sz w:val="24"/>
          <w:szCs w:val="24"/>
        </w:rPr>
        <w:t>a</w:t>
      </w:r>
      <w:r w:rsidRPr="00381275">
        <w:rPr>
          <w:b/>
          <w:bCs/>
          <w:spacing w:val="1"/>
          <w:sz w:val="24"/>
          <w:szCs w:val="24"/>
        </w:rPr>
        <w:t>n</w:t>
      </w:r>
      <w:r w:rsidRPr="00381275">
        <w:rPr>
          <w:b/>
          <w:bCs/>
          <w:sz w:val="24"/>
          <w:szCs w:val="24"/>
        </w:rPr>
        <w:t>ag</w:t>
      </w:r>
      <w:r w:rsidRPr="00381275">
        <w:rPr>
          <w:b/>
          <w:bCs/>
          <w:spacing w:val="1"/>
          <w:sz w:val="24"/>
          <w:szCs w:val="24"/>
        </w:rPr>
        <w:t>e</w:t>
      </w:r>
      <w:r w:rsidRPr="00381275">
        <w:rPr>
          <w:b/>
          <w:bCs/>
          <w:spacing w:val="-1"/>
          <w:sz w:val="24"/>
          <w:szCs w:val="24"/>
        </w:rPr>
        <w:t>m</w:t>
      </w:r>
      <w:r w:rsidRPr="00381275">
        <w:rPr>
          <w:b/>
          <w:bCs/>
          <w:spacing w:val="1"/>
          <w:sz w:val="24"/>
          <w:szCs w:val="24"/>
        </w:rPr>
        <w:t>en</w:t>
      </w:r>
      <w:r w:rsidRPr="00381275">
        <w:rPr>
          <w:b/>
          <w:bCs/>
          <w:sz w:val="24"/>
          <w:szCs w:val="24"/>
        </w:rPr>
        <w:t>t In</w:t>
      </w:r>
      <w:r w:rsidRPr="00381275">
        <w:rPr>
          <w:b/>
          <w:bCs/>
          <w:spacing w:val="2"/>
          <w:sz w:val="24"/>
          <w:szCs w:val="24"/>
        </w:rPr>
        <w:t>f</w:t>
      </w:r>
      <w:r w:rsidRPr="00381275">
        <w:rPr>
          <w:b/>
          <w:bCs/>
          <w:sz w:val="24"/>
          <w:szCs w:val="24"/>
        </w:rPr>
        <w:t>o</w:t>
      </w:r>
      <w:r w:rsidRPr="00381275">
        <w:rPr>
          <w:b/>
          <w:bCs/>
          <w:spacing w:val="1"/>
          <w:sz w:val="24"/>
          <w:szCs w:val="24"/>
        </w:rPr>
        <w:t>r</w:t>
      </w:r>
      <w:r w:rsidRPr="00381275">
        <w:rPr>
          <w:b/>
          <w:bCs/>
          <w:spacing w:val="-3"/>
          <w:sz w:val="24"/>
          <w:szCs w:val="24"/>
        </w:rPr>
        <w:t>m</w:t>
      </w:r>
      <w:r w:rsidRPr="00381275">
        <w:rPr>
          <w:b/>
          <w:bCs/>
          <w:sz w:val="24"/>
          <w:szCs w:val="24"/>
        </w:rPr>
        <w:t>a</w:t>
      </w:r>
      <w:r w:rsidRPr="00381275">
        <w:rPr>
          <w:b/>
          <w:bCs/>
          <w:spacing w:val="-1"/>
          <w:sz w:val="24"/>
          <w:szCs w:val="24"/>
        </w:rPr>
        <w:t>t</w:t>
      </w:r>
      <w:r w:rsidRPr="00381275">
        <w:rPr>
          <w:b/>
          <w:bCs/>
          <w:sz w:val="24"/>
          <w:szCs w:val="24"/>
        </w:rPr>
        <w:t>ion</w:t>
      </w:r>
      <w:r w:rsidRPr="00381275">
        <w:rPr>
          <w:b/>
          <w:bCs/>
          <w:spacing w:val="1"/>
          <w:sz w:val="24"/>
          <w:szCs w:val="24"/>
        </w:rPr>
        <w:t xml:space="preserve"> S</w:t>
      </w:r>
      <w:r w:rsidRPr="00381275">
        <w:rPr>
          <w:b/>
          <w:bCs/>
          <w:sz w:val="24"/>
          <w:szCs w:val="24"/>
        </w:rPr>
        <w:t>yst</w:t>
      </w:r>
      <w:r w:rsidRPr="00381275">
        <w:rPr>
          <w:b/>
          <w:bCs/>
          <w:spacing w:val="1"/>
          <w:sz w:val="24"/>
          <w:szCs w:val="24"/>
        </w:rPr>
        <w:t>e</w:t>
      </w:r>
      <w:r w:rsidRPr="00381275">
        <w:rPr>
          <w:b/>
          <w:bCs/>
          <w:sz w:val="24"/>
          <w:szCs w:val="24"/>
        </w:rPr>
        <w:t>m</w:t>
      </w:r>
      <w:r w:rsidRPr="00381275">
        <w:rPr>
          <w:b/>
          <w:bCs/>
          <w:spacing w:val="-1"/>
          <w:sz w:val="24"/>
          <w:szCs w:val="24"/>
        </w:rPr>
        <w:t xml:space="preserve"> </w:t>
      </w:r>
      <w:r w:rsidRPr="00381275">
        <w:rPr>
          <w:b/>
          <w:bCs/>
          <w:sz w:val="24"/>
          <w:szCs w:val="24"/>
        </w:rPr>
        <w:t>(</w:t>
      </w:r>
      <w:r w:rsidRPr="00381275">
        <w:rPr>
          <w:b/>
          <w:bCs/>
          <w:spacing w:val="-2"/>
          <w:sz w:val="24"/>
          <w:szCs w:val="24"/>
        </w:rPr>
        <w:t>M</w:t>
      </w:r>
      <w:r w:rsidRPr="00381275">
        <w:rPr>
          <w:b/>
          <w:bCs/>
          <w:sz w:val="24"/>
          <w:szCs w:val="24"/>
        </w:rPr>
        <w:t>I</w:t>
      </w:r>
      <w:r w:rsidRPr="00381275">
        <w:rPr>
          <w:b/>
          <w:bCs/>
          <w:spacing w:val="1"/>
          <w:sz w:val="24"/>
          <w:szCs w:val="24"/>
        </w:rPr>
        <w:t>S</w:t>
      </w:r>
      <w:r w:rsidRPr="00381275">
        <w:rPr>
          <w:b/>
          <w:bCs/>
          <w:sz w:val="24"/>
          <w:szCs w:val="24"/>
        </w:rPr>
        <w:t>)</w:t>
      </w:r>
    </w:p>
    <w:p w:rsidR="00381275" w:rsidRPr="00381275" w:rsidRDefault="00381275" w:rsidP="00381275">
      <w:pPr>
        <w:widowControl w:val="0"/>
        <w:autoSpaceDE w:val="0"/>
        <w:autoSpaceDN w:val="0"/>
        <w:adjustRightInd w:val="0"/>
        <w:spacing w:before="12" w:after="0" w:line="240" w:lineRule="auto"/>
        <w:ind w:left="851" w:right="-46"/>
        <w:rPr>
          <w:sz w:val="26"/>
          <w:szCs w:val="26"/>
        </w:rPr>
      </w:pPr>
    </w:p>
    <w:p w:rsidR="00381275" w:rsidRPr="00E7289F" w:rsidRDefault="00381275" w:rsidP="00E7289F">
      <w:pPr>
        <w:widowControl w:val="0"/>
        <w:autoSpaceDE w:val="0"/>
        <w:autoSpaceDN w:val="0"/>
        <w:adjustRightInd w:val="0"/>
        <w:spacing w:after="0" w:line="360" w:lineRule="auto"/>
        <w:ind w:left="851" w:right="-46"/>
        <w:jc w:val="both"/>
        <w:rPr>
          <w:sz w:val="24"/>
          <w:szCs w:val="24"/>
        </w:rPr>
      </w:pPr>
      <w:r w:rsidRPr="00381275">
        <w:rPr>
          <w:spacing w:val="-1"/>
          <w:sz w:val="24"/>
          <w:szCs w:val="24"/>
        </w:rPr>
        <w:t>“</w:t>
      </w:r>
      <w:r w:rsidRPr="00381275">
        <w:rPr>
          <w:sz w:val="24"/>
          <w:szCs w:val="24"/>
        </w:rPr>
        <w:t>The EPDS</w:t>
      </w:r>
      <w:r w:rsidRPr="00381275">
        <w:rPr>
          <w:spacing w:val="2"/>
          <w:sz w:val="24"/>
          <w:szCs w:val="24"/>
        </w:rPr>
        <w:t xml:space="preserve"> h</w:t>
      </w:r>
      <w:r w:rsidRPr="00381275">
        <w:rPr>
          <w:spacing w:val="-1"/>
          <w:sz w:val="24"/>
          <w:szCs w:val="24"/>
        </w:rPr>
        <w:t>a</w:t>
      </w:r>
      <w:r w:rsidRPr="00381275">
        <w:rPr>
          <w:sz w:val="24"/>
          <w:szCs w:val="24"/>
        </w:rPr>
        <w:t>s</w:t>
      </w:r>
      <w:r w:rsidRPr="00381275">
        <w:rPr>
          <w:spacing w:val="1"/>
          <w:sz w:val="24"/>
          <w:szCs w:val="24"/>
        </w:rPr>
        <w:t xml:space="preserve"> </w:t>
      </w:r>
      <w:r w:rsidRPr="00381275">
        <w:rPr>
          <w:sz w:val="24"/>
          <w:szCs w:val="24"/>
        </w:rPr>
        <w:t>not</w:t>
      </w:r>
      <w:r w:rsidRPr="00381275">
        <w:rPr>
          <w:spacing w:val="1"/>
          <w:sz w:val="24"/>
          <w:szCs w:val="24"/>
        </w:rPr>
        <w:t xml:space="preserve"> </w:t>
      </w:r>
      <w:r w:rsidRPr="00381275">
        <w:rPr>
          <w:sz w:val="24"/>
          <w:szCs w:val="24"/>
        </w:rPr>
        <w:t>ma</w:t>
      </w:r>
      <w:r w:rsidRPr="00381275">
        <w:rPr>
          <w:spacing w:val="2"/>
          <w:sz w:val="24"/>
          <w:szCs w:val="24"/>
        </w:rPr>
        <w:t>i</w:t>
      </w:r>
      <w:r w:rsidRPr="00381275">
        <w:rPr>
          <w:sz w:val="24"/>
          <w:szCs w:val="24"/>
        </w:rPr>
        <w:t>ntain</w:t>
      </w:r>
      <w:r w:rsidRPr="00381275">
        <w:rPr>
          <w:spacing w:val="-1"/>
          <w:sz w:val="24"/>
          <w:szCs w:val="24"/>
        </w:rPr>
        <w:t>e</w:t>
      </w:r>
      <w:r w:rsidRPr="00381275">
        <w:rPr>
          <w:sz w:val="24"/>
          <w:szCs w:val="24"/>
        </w:rPr>
        <w:t>d</w:t>
      </w:r>
      <w:r w:rsidRPr="00381275">
        <w:rPr>
          <w:spacing w:val="1"/>
          <w:sz w:val="24"/>
          <w:szCs w:val="24"/>
        </w:rPr>
        <w:t xml:space="preserve"> </w:t>
      </w:r>
      <w:r w:rsidRPr="00381275">
        <w:rPr>
          <w:sz w:val="24"/>
          <w:szCs w:val="24"/>
        </w:rPr>
        <w:t>p</w:t>
      </w:r>
      <w:r w:rsidRPr="00381275">
        <w:rPr>
          <w:spacing w:val="-1"/>
          <w:sz w:val="24"/>
          <w:szCs w:val="24"/>
        </w:rPr>
        <w:t>r</w:t>
      </w:r>
      <w:r w:rsidRPr="00381275">
        <w:rPr>
          <w:sz w:val="24"/>
          <w:szCs w:val="24"/>
        </w:rPr>
        <w:t>o</w:t>
      </w:r>
      <w:r w:rsidRPr="00381275">
        <w:rPr>
          <w:spacing w:val="2"/>
          <w:sz w:val="24"/>
          <w:szCs w:val="24"/>
        </w:rPr>
        <w:t>p</w:t>
      </w:r>
      <w:r w:rsidRPr="00381275">
        <w:rPr>
          <w:spacing w:val="-1"/>
          <w:sz w:val="24"/>
          <w:szCs w:val="24"/>
        </w:rPr>
        <w:t>e</w:t>
      </w:r>
      <w:r w:rsidRPr="00381275">
        <w:rPr>
          <w:sz w:val="24"/>
          <w:szCs w:val="24"/>
        </w:rPr>
        <w:t xml:space="preserve">r </w:t>
      </w:r>
      <w:r w:rsidRPr="00381275">
        <w:rPr>
          <w:spacing w:val="2"/>
          <w:sz w:val="24"/>
          <w:szCs w:val="24"/>
        </w:rPr>
        <w:t>d</w:t>
      </w:r>
      <w:r w:rsidRPr="00381275">
        <w:rPr>
          <w:spacing w:val="-1"/>
          <w:sz w:val="24"/>
          <w:szCs w:val="24"/>
        </w:rPr>
        <w:t>a</w:t>
      </w:r>
      <w:r w:rsidRPr="00381275">
        <w:rPr>
          <w:sz w:val="24"/>
          <w:szCs w:val="24"/>
        </w:rPr>
        <w:t>ta in</w:t>
      </w:r>
      <w:r w:rsidRPr="00381275">
        <w:rPr>
          <w:spacing w:val="4"/>
          <w:sz w:val="24"/>
          <w:szCs w:val="24"/>
        </w:rPr>
        <w:t xml:space="preserve"> </w:t>
      </w:r>
      <w:r w:rsidRPr="00381275">
        <w:rPr>
          <w:sz w:val="24"/>
          <w:szCs w:val="24"/>
        </w:rPr>
        <w:t>respe</w:t>
      </w:r>
      <w:r w:rsidRPr="00381275">
        <w:rPr>
          <w:spacing w:val="-2"/>
          <w:sz w:val="24"/>
          <w:szCs w:val="24"/>
        </w:rPr>
        <w:t>c</w:t>
      </w:r>
      <w:r w:rsidRPr="00381275">
        <w:rPr>
          <w:sz w:val="24"/>
          <w:szCs w:val="24"/>
        </w:rPr>
        <w:t>t</w:t>
      </w:r>
      <w:r w:rsidRPr="00381275">
        <w:rPr>
          <w:spacing w:val="1"/>
          <w:sz w:val="24"/>
          <w:szCs w:val="24"/>
        </w:rPr>
        <w:t xml:space="preserve"> </w:t>
      </w:r>
      <w:r w:rsidRPr="00381275">
        <w:rPr>
          <w:sz w:val="24"/>
          <w:szCs w:val="24"/>
        </w:rPr>
        <w:t>of</w:t>
      </w:r>
      <w:r w:rsidRPr="00381275">
        <w:rPr>
          <w:spacing w:val="2"/>
          <w:sz w:val="24"/>
          <w:szCs w:val="24"/>
        </w:rPr>
        <w:t xml:space="preserve"> </w:t>
      </w:r>
      <w:r w:rsidRPr="00381275">
        <w:rPr>
          <w:sz w:val="24"/>
          <w:szCs w:val="24"/>
        </w:rPr>
        <w:t>s</w:t>
      </w:r>
      <w:r w:rsidRPr="00381275">
        <w:rPr>
          <w:spacing w:val="-1"/>
          <w:sz w:val="24"/>
          <w:szCs w:val="24"/>
        </w:rPr>
        <w:t>a</w:t>
      </w:r>
      <w:r w:rsidRPr="00381275">
        <w:rPr>
          <w:sz w:val="24"/>
          <w:szCs w:val="24"/>
        </w:rPr>
        <w:t>les</w:t>
      </w:r>
      <w:r w:rsidRPr="00381275">
        <w:rPr>
          <w:spacing w:val="3"/>
          <w:sz w:val="24"/>
          <w:szCs w:val="24"/>
        </w:rPr>
        <w:t xml:space="preserve"> </w:t>
      </w:r>
      <w:r w:rsidRPr="00381275">
        <w:rPr>
          <w:sz w:val="24"/>
          <w:szCs w:val="24"/>
        </w:rPr>
        <w:t>(sl</w:t>
      </w:r>
      <w:r w:rsidRPr="00381275">
        <w:rPr>
          <w:spacing w:val="-1"/>
          <w:sz w:val="24"/>
          <w:szCs w:val="24"/>
        </w:rPr>
        <w:t>a</w:t>
      </w:r>
      <w:r w:rsidRPr="00381275">
        <w:rPr>
          <w:sz w:val="24"/>
          <w:szCs w:val="24"/>
        </w:rPr>
        <w:t>b</w:t>
      </w:r>
      <w:r w:rsidRPr="00381275">
        <w:rPr>
          <w:spacing w:val="3"/>
          <w:sz w:val="24"/>
          <w:szCs w:val="24"/>
        </w:rPr>
        <w:t xml:space="preserve"> </w:t>
      </w:r>
      <w:r w:rsidRPr="00381275">
        <w:rPr>
          <w:sz w:val="24"/>
          <w:szCs w:val="24"/>
        </w:rPr>
        <w:t>wis</w:t>
      </w:r>
      <w:r w:rsidRPr="00381275">
        <w:rPr>
          <w:spacing w:val="1"/>
          <w:sz w:val="24"/>
          <w:szCs w:val="24"/>
        </w:rPr>
        <w:t>e</w:t>
      </w:r>
      <w:r w:rsidRPr="00381275">
        <w:rPr>
          <w:sz w:val="24"/>
          <w:szCs w:val="24"/>
        </w:rPr>
        <w:t>), with</w:t>
      </w:r>
      <w:r w:rsidRPr="00381275">
        <w:rPr>
          <w:spacing w:val="1"/>
          <w:sz w:val="24"/>
          <w:szCs w:val="24"/>
        </w:rPr>
        <w:t xml:space="preserve"> </w:t>
      </w:r>
      <w:r w:rsidRPr="00381275">
        <w:rPr>
          <w:sz w:val="24"/>
          <w:szCs w:val="24"/>
        </w:rPr>
        <w:t>number</w:t>
      </w:r>
      <w:r w:rsidRPr="00381275">
        <w:rPr>
          <w:spacing w:val="2"/>
          <w:sz w:val="24"/>
          <w:szCs w:val="24"/>
        </w:rPr>
        <w:t xml:space="preserve"> </w:t>
      </w:r>
      <w:r w:rsidRPr="00381275">
        <w:rPr>
          <w:sz w:val="24"/>
          <w:szCs w:val="24"/>
        </w:rPr>
        <w:t xml:space="preserve">of </w:t>
      </w:r>
      <w:r w:rsidRPr="00381275">
        <w:rPr>
          <w:spacing w:val="-1"/>
          <w:sz w:val="24"/>
          <w:szCs w:val="24"/>
        </w:rPr>
        <w:t>c</w:t>
      </w:r>
      <w:r w:rsidRPr="00381275">
        <w:rPr>
          <w:sz w:val="24"/>
          <w:szCs w:val="24"/>
        </w:rPr>
        <w:t>onsum</w:t>
      </w:r>
      <w:r w:rsidRPr="00381275">
        <w:rPr>
          <w:spacing w:val="-1"/>
          <w:sz w:val="24"/>
          <w:szCs w:val="24"/>
        </w:rPr>
        <w:t>e</w:t>
      </w:r>
      <w:r w:rsidRPr="00381275">
        <w:rPr>
          <w:sz w:val="24"/>
          <w:szCs w:val="24"/>
        </w:rPr>
        <w:t xml:space="preserve">rs </w:t>
      </w:r>
      <w:r w:rsidRPr="00381275">
        <w:rPr>
          <w:spacing w:val="-1"/>
          <w:sz w:val="24"/>
          <w:szCs w:val="24"/>
        </w:rPr>
        <w:t>a</w:t>
      </w:r>
      <w:r w:rsidRPr="00381275">
        <w:rPr>
          <w:sz w:val="24"/>
          <w:szCs w:val="24"/>
        </w:rPr>
        <w:t>nd</w:t>
      </w:r>
      <w:r w:rsidRPr="00381275">
        <w:rPr>
          <w:spacing w:val="1"/>
          <w:sz w:val="24"/>
          <w:szCs w:val="24"/>
        </w:rPr>
        <w:t xml:space="preserve"> </w:t>
      </w:r>
      <w:r w:rsidRPr="00381275">
        <w:rPr>
          <w:spacing w:val="-1"/>
          <w:sz w:val="24"/>
          <w:szCs w:val="24"/>
        </w:rPr>
        <w:t>c</w:t>
      </w:r>
      <w:r w:rsidRPr="00381275">
        <w:rPr>
          <w:sz w:val="24"/>
          <w:szCs w:val="24"/>
        </w:rPr>
        <w:t>on</w:t>
      </w:r>
      <w:r w:rsidRPr="00381275">
        <w:rPr>
          <w:spacing w:val="2"/>
          <w:sz w:val="24"/>
          <w:szCs w:val="24"/>
        </w:rPr>
        <w:t>n</w:t>
      </w:r>
      <w:r w:rsidRPr="00381275">
        <w:rPr>
          <w:spacing w:val="-1"/>
          <w:sz w:val="24"/>
          <w:szCs w:val="24"/>
        </w:rPr>
        <w:t>ec</w:t>
      </w:r>
      <w:r w:rsidRPr="00381275">
        <w:rPr>
          <w:sz w:val="24"/>
          <w:szCs w:val="24"/>
        </w:rPr>
        <w:t>t</w:t>
      </w:r>
      <w:r w:rsidRPr="00381275">
        <w:rPr>
          <w:spacing w:val="2"/>
          <w:sz w:val="24"/>
          <w:szCs w:val="24"/>
        </w:rPr>
        <w:t>e</w:t>
      </w:r>
      <w:r w:rsidRPr="00381275">
        <w:rPr>
          <w:sz w:val="24"/>
          <w:szCs w:val="24"/>
        </w:rPr>
        <w:t>d</w:t>
      </w:r>
      <w:r w:rsidRPr="00381275">
        <w:rPr>
          <w:spacing w:val="1"/>
          <w:sz w:val="24"/>
          <w:szCs w:val="24"/>
        </w:rPr>
        <w:t xml:space="preserve"> </w:t>
      </w:r>
      <w:r w:rsidRPr="00381275">
        <w:rPr>
          <w:sz w:val="24"/>
          <w:szCs w:val="24"/>
        </w:rPr>
        <w:t>load /</w:t>
      </w:r>
      <w:r w:rsidRPr="00381275">
        <w:rPr>
          <w:spacing w:val="1"/>
          <w:sz w:val="24"/>
          <w:szCs w:val="24"/>
        </w:rPr>
        <w:t xml:space="preserve"> </w:t>
      </w:r>
      <w:r w:rsidRPr="00381275">
        <w:rPr>
          <w:sz w:val="24"/>
          <w:szCs w:val="24"/>
        </w:rPr>
        <w:t>d</w:t>
      </w:r>
      <w:r w:rsidRPr="00381275">
        <w:rPr>
          <w:spacing w:val="-1"/>
          <w:sz w:val="24"/>
          <w:szCs w:val="24"/>
        </w:rPr>
        <w:t>e</w:t>
      </w:r>
      <w:r w:rsidRPr="00381275">
        <w:rPr>
          <w:sz w:val="24"/>
          <w:szCs w:val="24"/>
        </w:rPr>
        <w:t xml:space="preserve">mand </w:t>
      </w:r>
      <w:r w:rsidRPr="00381275">
        <w:rPr>
          <w:spacing w:val="-1"/>
          <w:sz w:val="24"/>
          <w:szCs w:val="24"/>
        </w:rPr>
        <w:t>e</w:t>
      </w:r>
      <w:r w:rsidRPr="00381275">
        <w:rPr>
          <w:sz w:val="24"/>
          <w:szCs w:val="24"/>
        </w:rPr>
        <w:t>tc. for</w:t>
      </w:r>
      <w:r w:rsidRPr="00381275">
        <w:rPr>
          <w:spacing w:val="1"/>
          <w:sz w:val="24"/>
          <w:szCs w:val="24"/>
        </w:rPr>
        <w:t xml:space="preserve"> </w:t>
      </w:r>
      <w:r w:rsidRPr="00381275">
        <w:rPr>
          <w:sz w:val="24"/>
          <w:szCs w:val="24"/>
        </w:rPr>
        <w:t>p</w:t>
      </w:r>
      <w:r w:rsidRPr="00381275">
        <w:rPr>
          <w:spacing w:val="-1"/>
          <w:sz w:val="24"/>
          <w:szCs w:val="24"/>
        </w:rPr>
        <w:t>r</w:t>
      </w:r>
      <w:r w:rsidRPr="00381275">
        <w:rPr>
          <w:sz w:val="24"/>
          <w:szCs w:val="24"/>
        </w:rPr>
        <w:t>op</w:t>
      </w:r>
      <w:r w:rsidRPr="00381275">
        <w:rPr>
          <w:spacing w:val="-1"/>
          <w:sz w:val="24"/>
          <w:szCs w:val="24"/>
        </w:rPr>
        <w:t>e</w:t>
      </w:r>
      <w:r w:rsidRPr="00381275">
        <w:rPr>
          <w:sz w:val="24"/>
          <w:szCs w:val="24"/>
        </w:rPr>
        <w:t xml:space="preserve">r </w:t>
      </w:r>
      <w:r w:rsidRPr="00381275">
        <w:rPr>
          <w:spacing w:val="-1"/>
          <w:sz w:val="24"/>
          <w:szCs w:val="24"/>
        </w:rPr>
        <w:t>a</w:t>
      </w:r>
      <w:r w:rsidRPr="00381275">
        <w:rPr>
          <w:spacing w:val="2"/>
          <w:sz w:val="24"/>
          <w:szCs w:val="24"/>
        </w:rPr>
        <w:t>n</w:t>
      </w:r>
      <w:r w:rsidRPr="00381275">
        <w:rPr>
          <w:spacing w:val="-1"/>
          <w:sz w:val="24"/>
          <w:szCs w:val="24"/>
        </w:rPr>
        <w:t>a</w:t>
      </w:r>
      <w:r w:rsidRPr="00381275">
        <w:rPr>
          <w:spacing w:val="3"/>
          <w:sz w:val="24"/>
          <w:szCs w:val="24"/>
        </w:rPr>
        <w:t>l</w:t>
      </w:r>
      <w:r w:rsidRPr="00381275">
        <w:rPr>
          <w:spacing w:val="-5"/>
          <w:sz w:val="24"/>
          <w:szCs w:val="24"/>
        </w:rPr>
        <w:t>y</w:t>
      </w:r>
      <w:r w:rsidRPr="00381275">
        <w:rPr>
          <w:sz w:val="24"/>
          <w:szCs w:val="24"/>
        </w:rPr>
        <w:t>sis</w:t>
      </w:r>
      <w:r w:rsidRPr="00381275">
        <w:rPr>
          <w:spacing w:val="1"/>
          <w:sz w:val="24"/>
          <w:szCs w:val="24"/>
        </w:rPr>
        <w:t xml:space="preserve"> </w:t>
      </w:r>
      <w:r w:rsidRPr="00381275">
        <w:rPr>
          <w:sz w:val="24"/>
          <w:szCs w:val="24"/>
        </w:rPr>
        <w:t xml:space="preserve">of the </w:t>
      </w:r>
      <w:r w:rsidRPr="00381275">
        <w:rPr>
          <w:spacing w:val="2"/>
          <w:sz w:val="24"/>
          <w:szCs w:val="24"/>
        </w:rPr>
        <w:t>p</w:t>
      </w:r>
      <w:r w:rsidRPr="00381275">
        <w:rPr>
          <w:spacing w:val="-1"/>
          <w:sz w:val="24"/>
          <w:szCs w:val="24"/>
        </w:rPr>
        <w:t>a</w:t>
      </w:r>
      <w:r w:rsidRPr="00381275">
        <w:rPr>
          <w:sz w:val="24"/>
          <w:szCs w:val="24"/>
        </w:rPr>
        <w:t>st</w:t>
      </w:r>
      <w:r w:rsidRPr="00381275">
        <w:rPr>
          <w:spacing w:val="1"/>
          <w:sz w:val="24"/>
          <w:szCs w:val="24"/>
        </w:rPr>
        <w:t xml:space="preserve"> </w:t>
      </w:r>
      <w:r w:rsidRPr="00381275">
        <w:rPr>
          <w:sz w:val="24"/>
          <w:szCs w:val="24"/>
        </w:rPr>
        <w:t>d</w:t>
      </w:r>
      <w:r w:rsidRPr="00381275">
        <w:rPr>
          <w:spacing w:val="-1"/>
          <w:sz w:val="24"/>
          <w:szCs w:val="24"/>
        </w:rPr>
        <w:t>a</w:t>
      </w:r>
      <w:r w:rsidRPr="00381275">
        <w:rPr>
          <w:sz w:val="24"/>
          <w:szCs w:val="24"/>
        </w:rPr>
        <w:t>ta b</w:t>
      </w:r>
      <w:r w:rsidRPr="00381275">
        <w:rPr>
          <w:spacing w:val="-1"/>
          <w:sz w:val="24"/>
          <w:szCs w:val="24"/>
        </w:rPr>
        <w:t>a</w:t>
      </w:r>
      <w:r w:rsidRPr="00381275">
        <w:rPr>
          <w:sz w:val="24"/>
          <w:szCs w:val="24"/>
        </w:rPr>
        <w:t>s</w:t>
      </w:r>
      <w:r w:rsidRPr="00381275">
        <w:rPr>
          <w:spacing w:val="-1"/>
          <w:sz w:val="24"/>
          <w:szCs w:val="24"/>
        </w:rPr>
        <w:t>e</w:t>
      </w:r>
      <w:r w:rsidRPr="00381275">
        <w:rPr>
          <w:sz w:val="24"/>
          <w:szCs w:val="24"/>
        </w:rPr>
        <w:t>d</w:t>
      </w:r>
      <w:r w:rsidRPr="00381275">
        <w:rPr>
          <w:spacing w:val="1"/>
          <w:sz w:val="24"/>
          <w:szCs w:val="24"/>
        </w:rPr>
        <w:t xml:space="preserve"> </w:t>
      </w:r>
      <w:r w:rsidRPr="00381275">
        <w:rPr>
          <w:spacing w:val="2"/>
          <w:sz w:val="24"/>
          <w:szCs w:val="24"/>
        </w:rPr>
        <w:t>o</w:t>
      </w:r>
      <w:r w:rsidRPr="00381275">
        <w:rPr>
          <w:sz w:val="24"/>
          <w:szCs w:val="24"/>
        </w:rPr>
        <w:t xml:space="preserve">n </w:t>
      </w:r>
      <w:r w:rsidRPr="00381275">
        <w:rPr>
          <w:spacing w:val="-1"/>
          <w:sz w:val="24"/>
          <w:szCs w:val="24"/>
        </w:rPr>
        <w:lastRenderedPageBreak/>
        <w:t>ac</w:t>
      </w:r>
      <w:r w:rsidRPr="00381275">
        <w:rPr>
          <w:sz w:val="24"/>
          <w:szCs w:val="24"/>
        </w:rPr>
        <w:t>tuals</w:t>
      </w:r>
      <w:r w:rsidRPr="00381275">
        <w:rPr>
          <w:spacing w:val="2"/>
          <w:sz w:val="24"/>
          <w:szCs w:val="24"/>
        </w:rPr>
        <w:t xml:space="preserve"> </w:t>
      </w:r>
      <w:r w:rsidRPr="00381275">
        <w:rPr>
          <w:spacing w:val="-1"/>
          <w:sz w:val="24"/>
          <w:szCs w:val="24"/>
        </w:rPr>
        <w:t>a</w:t>
      </w:r>
      <w:r w:rsidRPr="00381275">
        <w:rPr>
          <w:sz w:val="24"/>
          <w:szCs w:val="24"/>
        </w:rPr>
        <w:t>nd</w:t>
      </w:r>
      <w:r w:rsidRPr="00381275">
        <w:rPr>
          <w:spacing w:val="1"/>
          <w:sz w:val="24"/>
          <w:szCs w:val="24"/>
        </w:rPr>
        <w:t xml:space="preserve"> </w:t>
      </w:r>
      <w:r w:rsidRPr="00381275">
        <w:rPr>
          <w:spacing w:val="-1"/>
          <w:sz w:val="24"/>
          <w:szCs w:val="24"/>
        </w:rPr>
        <w:t>e</w:t>
      </w:r>
      <w:r w:rsidRPr="00381275">
        <w:rPr>
          <w:sz w:val="24"/>
          <w:szCs w:val="24"/>
        </w:rPr>
        <w:t>st</w:t>
      </w:r>
      <w:r w:rsidRPr="00381275">
        <w:rPr>
          <w:spacing w:val="1"/>
          <w:sz w:val="24"/>
          <w:szCs w:val="24"/>
        </w:rPr>
        <w:t>i</w:t>
      </w:r>
      <w:r w:rsidRPr="00381275">
        <w:rPr>
          <w:sz w:val="24"/>
          <w:szCs w:val="24"/>
        </w:rPr>
        <w:t>mation</w:t>
      </w:r>
      <w:r w:rsidRPr="00381275">
        <w:rPr>
          <w:spacing w:val="2"/>
          <w:sz w:val="24"/>
          <w:szCs w:val="24"/>
        </w:rPr>
        <w:t xml:space="preserve"> </w:t>
      </w:r>
      <w:r w:rsidRPr="00381275">
        <w:rPr>
          <w:sz w:val="24"/>
          <w:szCs w:val="24"/>
        </w:rPr>
        <w:t>of</w:t>
      </w:r>
      <w:r w:rsidRPr="00381275">
        <w:rPr>
          <w:spacing w:val="1"/>
          <w:sz w:val="24"/>
          <w:szCs w:val="24"/>
        </w:rPr>
        <w:t xml:space="preserve"> </w:t>
      </w:r>
      <w:r w:rsidRPr="00381275">
        <w:rPr>
          <w:sz w:val="24"/>
          <w:szCs w:val="24"/>
        </w:rPr>
        <w:t>p</w:t>
      </w:r>
      <w:r w:rsidRPr="00381275">
        <w:rPr>
          <w:spacing w:val="-1"/>
          <w:sz w:val="24"/>
          <w:szCs w:val="24"/>
        </w:rPr>
        <w:t>r</w:t>
      </w:r>
      <w:r w:rsidRPr="00381275">
        <w:rPr>
          <w:sz w:val="24"/>
          <w:szCs w:val="24"/>
        </w:rPr>
        <w:t>op</w:t>
      </w:r>
      <w:r w:rsidRPr="00381275">
        <w:rPr>
          <w:spacing w:val="-1"/>
          <w:sz w:val="24"/>
          <w:szCs w:val="24"/>
        </w:rPr>
        <w:t>e</w:t>
      </w:r>
      <w:r w:rsidRPr="00381275">
        <w:rPr>
          <w:sz w:val="24"/>
          <w:szCs w:val="24"/>
        </w:rPr>
        <w:t>r</w:t>
      </w:r>
      <w:r w:rsidRPr="00381275">
        <w:rPr>
          <w:spacing w:val="1"/>
          <w:sz w:val="24"/>
          <w:szCs w:val="24"/>
        </w:rPr>
        <w:t xml:space="preserve"> </w:t>
      </w:r>
      <w:r w:rsidRPr="00381275">
        <w:rPr>
          <w:sz w:val="24"/>
          <w:szCs w:val="24"/>
        </w:rPr>
        <w:t>p</w:t>
      </w:r>
      <w:r w:rsidRPr="00381275">
        <w:rPr>
          <w:spacing w:val="-1"/>
          <w:sz w:val="24"/>
          <w:szCs w:val="24"/>
        </w:rPr>
        <w:t>r</w:t>
      </w:r>
      <w:r w:rsidRPr="00381275">
        <w:rPr>
          <w:sz w:val="24"/>
          <w:szCs w:val="24"/>
        </w:rPr>
        <w:t>o</w:t>
      </w:r>
      <w:r w:rsidRPr="00381275">
        <w:rPr>
          <w:spacing w:val="3"/>
          <w:sz w:val="24"/>
          <w:szCs w:val="24"/>
        </w:rPr>
        <w:t>j</w:t>
      </w:r>
      <w:r w:rsidRPr="00381275">
        <w:rPr>
          <w:spacing w:val="-1"/>
          <w:sz w:val="24"/>
          <w:szCs w:val="24"/>
        </w:rPr>
        <w:t>ec</w:t>
      </w:r>
      <w:r w:rsidRPr="00381275">
        <w:rPr>
          <w:sz w:val="24"/>
          <w:szCs w:val="24"/>
        </w:rPr>
        <w:t>t</w:t>
      </w:r>
      <w:r w:rsidRPr="00381275">
        <w:rPr>
          <w:spacing w:val="1"/>
          <w:sz w:val="24"/>
          <w:szCs w:val="24"/>
        </w:rPr>
        <w:t>i</w:t>
      </w:r>
      <w:r w:rsidRPr="00381275">
        <w:rPr>
          <w:sz w:val="24"/>
          <w:szCs w:val="24"/>
        </w:rPr>
        <w:t>ons</w:t>
      </w:r>
      <w:r w:rsidRPr="00381275">
        <w:rPr>
          <w:spacing w:val="2"/>
          <w:sz w:val="24"/>
          <w:szCs w:val="24"/>
        </w:rPr>
        <w:t xml:space="preserve"> </w:t>
      </w:r>
      <w:r w:rsidRPr="00381275">
        <w:rPr>
          <w:sz w:val="24"/>
          <w:szCs w:val="24"/>
        </w:rPr>
        <w:t>for</w:t>
      </w:r>
      <w:r w:rsidRPr="00381275">
        <w:rPr>
          <w:spacing w:val="2"/>
          <w:sz w:val="24"/>
          <w:szCs w:val="24"/>
        </w:rPr>
        <w:t xml:space="preserve"> </w:t>
      </w:r>
      <w:r w:rsidRPr="00381275">
        <w:rPr>
          <w:spacing w:val="-1"/>
          <w:sz w:val="24"/>
          <w:szCs w:val="24"/>
        </w:rPr>
        <w:t>c</w:t>
      </w:r>
      <w:r w:rsidRPr="00381275">
        <w:rPr>
          <w:sz w:val="24"/>
          <w:szCs w:val="24"/>
        </w:rPr>
        <w:t>onsid</w:t>
      </w:r>
      <w:r w:rsidRPr="00381275">
        <w:rPr>
          <w:spacing w:val="3"/>
          <w:sz w:val="24"/>
          <w:szCs w:val="24"/>
        </w:rPr>
        <w:t>e</w:t>
      </w:r>
      <w:r w:rsidRPr="00381275">
        <w:rPr>
          <w:sz w:val="24"/>
          <w:szCs w:val="24"/>
        </w:rPr>
        <w:t>r</w:t>
      </w:r>
      <w:r w:rsidRPr="00381275">
        <w:rPr>
          <w:spacing w:val="-2"/>
          <w:sz w:val="24"/>
          <w:szCs w:val="24"/>
        </w:rPr>
        <w:t>a</w:t>
      </w:r>
      <w:r w:rsidRPr="00381275">
        <w:rPr>
          <w:sz w:val="24"/>
          <w:szCs w:val="24"/>
        </w:rPr>
        <w:t>t</w:t>
      </w:r>
      <w:r w:rsidRPr="00381275">
        <w:rPr>
          <w:spacing w:val="1"/>
          <w:sz w:val="24"/>
          <w:szCs w:val="24"/>
        </w:rPr>
        <w:t>i</w:t>
      </w:r>
      <w:r w:rsidRPr="00381275">
        <w:rPr>
          <w:sz w:val="24"/>
          <w:szCs w:val="24"/>
        </w:rPr>
        <w:t>on</w:t>
      </w:r>
      <w:r w:rsidRPr="00381275">
        <w:rPr>
          <w:spacing w:val="1"/>
          <w:sz w:val="24"/>
          <w:szCs w:val="24"/>
        </w:rPr>
        <w:t xml:space="preserve"> </w:t>
      </w:r>
      <w:r w:rsidRPr="00381275">
        <w:rPr>
          <w:sz w:val="24"/>
          <w:szCs w:val="24"/>
        </w:rPr>
        <w:t>in</w:t>
      </w:r>
      <w:r w:rsidRPr="00381275">
        <w:rPr>
          <w:spacing w:val="2"/>
          <w:sz w:val="24"/>
          <w:szCs w:val="24"/>
        </w:rPr>
        <w:t xml:space="preserve"> </w:t>
      </w:r>
      <w:r w:rsidRPr="00381275">
        <w:rPr>
          <w:sz w:val="24"/>
          <w:szCs w:val="24"/>
        </w:rPr>
        <w:t>the</w:t>
      </w:r>
      <w:r w:rsidRPr="00381275">
        <w:rPr>
          <w:spacing w:val="1"/>
          <w:sz w:val="24"/>
          <w:szCs w:val="24"/>
        </w:rPr>
        <w:t xml:space="preserve"> </w:t>
      </w:r>
      <w:r w:rsidRPr="00381275">
        <w:rPr>
          <w:sz w:val="24"/>
          <w:szCs w:val="24"/>
        </w:rPr>
        <w:t>AR</w:t>
      </w:r>
      <w:r w:rsidRPr="00381275">
        <w:rPr>
          <w:spacing w:val="1"/>
          <w:sz w:val="24"/>
          <w:szCs w:val="24"/>
        </w:rPr>
        <w:t>R</w:t>
      </w:r>
      <w:r w:rsidRPr="00381275">
        <w:rPr>
          <w:sz w:val="24"/>
          <w:szCs w:val="24"/>
        </w:rPr>
        <w:t>.</w:t>
      </w:r>
      <w:r w:rsidRPr="00381275">
        <w:rPr>
          <w:spacing w:val="1"/>
          <w:sz w:val="24"/>
          <w:szCs w:val="24"/>
        </w:rPr>
        <w:t xml:space="preserve"> </w:t>
      </w:r>
      <w:r w:rsidRPr="00381275">
        <w:rPr>
          <w:sz w:val="24"/>
          <w:szCs w:val="24"/>
        </w:rPr>
        <w:t>The EPDS</w:t>
      </w:r>
      <w:r w:rsidRPr="00381275">
        <w:rPr>
          <w:spacing w:val="2"/>
          <w:sz w:val="24"/>
          <w:szCs w:val="24"/>
        </w:rPr>
        <w:t xml:space="preserve"> </w:t>
      </w:r>
      <w:r w:rsidRPr="00381275">
        <w:rPr>
          <w:sz w:val="24"/>
          <w:szCs w:val="24"/>
        </w:rPr>
        <w:t>is dir</w:t>
      </w:r>
      <w:r w:rsidRPr="00381275">
        <w:rPr>
          <w:spacing w:val="-1"/>
          <w:sz w:val="24"/>
          <w:szCs w:val="24"/>
        </w:rPr>
        <w:t>ec</w:t>
      </w:r>
      <w:r w:rsidRPr="00381275">
        <w:rPr>
          <w:sz w:val="24"/>
          <w:szCs w:val="24"/>
        </w:rPr>
        <w:t>ted to</w:t>
      </w:r>
      <w:r w:rsidRPr="00381275">
        <w:rPr>
          <w:spacing w:val="1"/>
          <w:sz w:val="24"/>
          <w:szCs w:val="24"/>
        </w:rPr>
        <w:t xml:space="preserve"> </w:t>
      </w:r>
      <w:r w:rsidRPr="00381275">
        <w:rPr>
          <w:sz w:val="24"/>
          <w:szCs w:val="24"/>
        </w:rPr>
        <w:t>take s</w:t>
      </w:r>
      <w:r w:rsidRPr="00381275">
        <w:rPr>
          <w:spacing w:val="3"/>
          <w:sz w:val="24"/>
          <w:szCs w:val="24"/>
        </w:rPr>
        <w:t>t</w:t>
      </w:r>
      <w:r w:rsidRPr="00381275">
        <w:rPr>
          <w:spacing w:val="-1"/>
          <w:sz w:val="24"/>
          <w:szCs w:val="24"/>
        </w:rPr>
        <w:t>e</w:t>
      </w:r>
      <w:r w:rsidRPr="00381275">
        <w:rPr>
          <w:sz w:val="24"/>
          <w:szCs w:val="24"/>
        </w:rPr>
        <w:t>ps</w:t>
      </w:r>
      <w:r w:rsidRPr="00381275">
        <w:rPr>
          <w:spacing w:val="1"/>
          <w:sz w:val="24"/>
          <w:szCs w:val="24"/>
        </w:rPr>
        <w:t xml:space="preserve"> </w:t>
      </w:r>
      <w:r w:rsidRPr="00381275">
        <w:rPr>
          <w:sz w:val="24"/>
          <w:szCs w:val="24"/>
        </w:rPr>
        <w:t>to</w:t>
      </w:r>
      <w:r w:rsidRPr="00381275">
        <w:rPr>
          <w:spacing w:val="1"/>
          <w:sz w:val="24"/>
          <w:szCs w:val="24"/>
        </w:rPr>
        <w:t xml:space="preserve"> </w:t>
      </w:r>
      <w:r w:rsidRPr="00381275">
        <w:rPr>
          <w:sz w:val="24"/>
          <w:szCs w:val="24"/>
        </w:rPr>
        <w:t>bui</w:t>
      </w:r>
      <w:r w:rsidRPr="00381275">
        <w:rPr>
          <w:spacing w:val="1"/>
          <w:sz w:val="24"/>
          <w:szCs w:val="24"/>
        </w:rPr>
        <w:t>l</w:t>
      </w:r>
      <w:r w:rsidRPr="00381275">
        <w:rPr>
          <w:sz w:val="24"/>
          <w:szCs w:val="24"/>
        </w:rPr>
        <w:t>d</w:t>
      </w:r>
      <w:r w:rsidRPr="00381275">
        <w:rPr>
          <w:spacing w:val="1"/>
          <w:sz w:val="24"/>
          <w:szCs w:val="24"/>
        </w:rPr>
        <w:t xml:space="preserve"> </w:t>
      </w:r>
      <w:r w:rsidR="00DE2D22">
        <w:rPr>
          <w:spacing w:val="-1"/>
          <w:sz w:val="24"/>
          <w:szCs w:val="24"/>
        </w:rPr>
        <w:t>Cr</w:t>
      </w:r>
      <w:r w:rsidRPr="00381275">
        <w:rPr>
          <w:spacing w:val="-2"/>
          <w:sz w:val="24"/>
          <w:szCs w:val="24"/>
        </w:rPr>
        <w:t>e</w:t>
      </w:r>
      <w:r w:rsidRPr="00381275">
        <w:rPr>
          <w:sz w:val="24"/>
          <w:szCs w:val="24"/>
        </w:rPr>
        <w:t>dib</w:t>
      </w:r>
      <w:r w:rsidRPr="00381275">
        <w:rPr>
          <w:spacing w:val="1"/>
          <w:sz w:val="24"/>
          <w:szCs w:val="24"/>
        </w:rPr>
        <w:t>l</w:t>
      </w:r>
      <w:r w:rsidRPr="00381275">
        <w:rPr>
          <w:sz w:val="24"/>
          <w:szCs w:val="24"/>
        </w:rPr>
        <w:t xml:space="preserve">e </w:t>
      </w:r>
      <w:r w:rsidRPr="00381275">
        <w:rPr>
          <w:spacing w:val="-1"/>
          <w:sz w:val="24"/>
          <w:szCs w:val="24"/>
        </w:rPr>
        <w:t>a</w:t>
      </w:r>
      <w:r w:rsidRPr="00381275">
        <w:rPr>
          <w:sz w:val="24"/>
          <w:szCs w:val="24"/>
        </w:rPr>
        <w:t>nd</w:t>
      </w:r>
      <w:r w:rsidRPr="00381275">
        <w:rPr>
          <w:spacing w:val="1"/>
          <w:sz w:val="24"/>
          <w:szCs w:val="24"/>
        </w:rPr>
        <w:t xml:space="preserve"> a</w:t>
      </w:r>
      <w:r w:rsidRPr="00381275">
        <w:rPr>
          <w:spacing w:val="-1"/>
          <w:sz w:val="24"/>
          <w:szCs w:val="24"/>
        </w:rPr>
        <w:t>cc</w:t>
      </w:r>
      <w:r w:rsidRPr="00381275">
        <w:rPr>
          <w:spacing w:val="2"/>
          <w:sz w:val="24"/>
          <w:szCs w:val="24"/>
        </w:rPr>
        <w:t>u</w:t>
      </w:r>
      <w:r w:rsidRPr="00381275">
        <w:rPr>
          <w:spacing w:val="1"/>
          <w:sz w:val="24"/>
          <w:szCs w:val="24"/>
        </w:rPr>
        <w:t>r</w:t>
      </w:r>
      <w:r w:rsidRPr="00381275">
        <w:rPr>
          <w:spacing w:val="-1"/>
          <w:sz w:val="24"/>
          <w:szCs w:val="24"/>
        </w:rPr>
        <w:t>a</w:t>
      </w:r>
      <w:r w:rsidRPr="00381275">
        <w:rPr>
          <w:sz w:val="24"/>
          <w:szCs w:val="24"/>
        </w:rPr>
        <w:t>te d</w:t>
      </w:r>
      <w:r w:rsidRPr="00381275">
        <w:rPr>
          <w:spacing w:val="-1"/>
          <w:sz w:val="24"/>
          <w:szCs w:val="24"/>
        </w:rPr>
        <w:t>a</w:t>
      </w:r>
      <w:r w:rsidRPr="00381275">
        <w:rPr>
          <w:sz w:val="24"/>
          <w:szCs w:val="24"/>
        </w:rPr>
        <w:t xml:space="preserve">ta </w:t>
      </w:r>
      <w:r w:rsidRPr="00381275">
        <w:rPr>
          <w:spacing w:val="2"/>
          <w:sz w:val="24"/>
          <w:szCs w:val="24"/>
        </w:rPr>
        <w:t>b</w:t>
      </w:r>
      <w:r w:rsidRPr="00381275">
        <w:rPr>
          <w:spacing w:val="-1"/>
          <w:sz w:val="24"/>
          <w:szCs w:val="24"/>
        </w:rPr>
        <w:t>a</w:t>
      </w:r>
      <w:r w:rsidRPr="00381275">
        <w:rPr>
          <w:sz w:val="24"/>
          <w:szCs w:val="24"/>
        </w:rPr>
        <w:t xml:space="preserve">se </w:t>
      </w:r>
      <w:r w:rsidRPr="00381275">
        <w:rPr>
          <w:spacing w:val="-1"/>
          <w:sz w:val="24"/>
          <w:szCs w:val="24"/>
        </w:rPr>
        <w:t>a</w:t>
      </w:r>
      <w:r w:rsidRPr="00381275">
        <w:rPr>
          <w:sz w:val="24"/>
          <w:szCs w:val="24"/>
        </w:rPr>
        <w:t>nd</w:t>
      </w:r>
      <w:r w:rsidRPr="00381275">
        <w:rPr>
          <w:spacing w:val="1"/>
          <w:sz w:val="24"/>
          <w:szCs w:val="24"/>
        </w:rPr>
        <w:t xml:space="preserve"> </w:t>
      </w:r>
      <w:r w:rsidRPr="00381275">
        <w:rPr>
          <w:sz w:val="24"/>
          <w:szCs w:val="24"/>
        </w:rPr>
        <w:t>ma</w:t>
      </w:r>
      <w:r w:rsidRPr="00381275">
        <w:rPr>
          <w:spacing w:val="2"/>
          <w:sz w:val="24"/>
          <w:szCs w:val="24"/>
        </w:rPr>
        <w:t>n</w:t>
      </w:r>
      <w:r w:rsidRPr="00381275">
        <w:rPr>
          <w:spacing w:val="1"/>
          <w:sz w:val="24"/>
          <w:szCs w:val="24"/>
        </w:rPr>
        <w:t>a</w:t>
      </w:r>
      <w:r w:rsidRPr="00381275">
        <w:rPr>
          <w:sz w:val="24"/>
          <w:szCs w:val="24"/>
        </w:rPr>
        <w:t>g</w:t>
      </w:r>
      <w:r w:rsidRPr="00381275">
        <w:rPr>
          <w:spacing w:val="-1"/>
          <w:sz w:val="24"/>
          <w:szCs w:val="24"/>
        </w:rPr>
        <w:t>e</w:t>
      </w:r>
      <w:r w:rsidRPr="00381275">
        <w:rPr>
          <w:sz w:val="24"/>
          <w:szCs w:val="24"/>
        </w:rPr>
        <w:t>ment</w:t>
      </w:r>
      <w:r w:rsidRPr="00381275">
        <w:rPr>
          <w:spacing w:val="1"/>
          <w:sz w:val="24"/>
          <w:szCs w:val="24"/>
        </w:rPr>
        <w:t xml:space="preserve"> </w:t>
      </w:r>
      <w:r w:rsidRPr="00381275">
        <w:rPr>
          <w:sz w:val="24"/>
          <w:szCs w:val="24"/>
        </w:rPr>
        <w:t>info</w:t>
      </w:r>
      <w:r w:rsidRPr="00381275">
        <w:rPr>
          <w:spacing w:val="-1"/>
          <w:sz w:val="24"/>
          <w:szCs w:val="24"/>
        </w:rPr>
        <w:t>r</w:t>
      </w:r>
      <w:r w:rsidRPr="00381275">
        <w:rPr>
          <w:sz w:val="24"/>
          <w:szCs w:val="24"/>
        </w:rPr>
        <w:t xml:space="preserve">mation </w:t>
      </w:r>
      <w:r w:rsidRPr="00381275">
        <w:rPr>
          <w:spacing w:val="2"/>
          <w:sz w:val="24"/>
          <w:szCs w:val="24"/>
        </w:rPr>
        <w:t>s</w:t>
      </w:r>
      <w:r w:rsidRPr="00381275">
        <w:rPr>
          <w:spacing w:val="-5"/>
          <w:sz w:val="24"/>
          <w:szCs w:val="24"/>
        </w:rPr>
        <w:t>y</w:t>
      </w:r>
      <w:r w:rsidRPr="00381275">
        <w:rPr>
          <w:sz w:val="24"/>
          <w:szCs w:val="24"/>
        </w:rPr>
        <w:t>stem</w:t>
      </w:r>
      <w:r w:rsidRPr="00381275">
        <w:rPr>
          <w:spacing w:val="2"/>
          <w:sz w:val="24"/>
          <w:szCs w:val="24"/>
        </w:rPr>
        <w:t xml:space="preserve"> </w:t>
      </w:r>
      <w:r w:rsidRPr="00381275">
        <w:rPr>
          <w:sz w:val="24"/>
          <w:szCs w:val="24"/>
        </w:rPr>
        <w:t>(</w:t>
      </w:r>
      <w:r w:rsidRPr="00381275">
        <w:rPr>
          <w:spacing w:val="2"/>
          <w:sz w:val="24"/>
          <w:szCs w:val="24"/>
        </w:rPr>
        <w:t>M</w:t>
      </w:r>
      <w:r w:rsidRPr="00381275">
        <w:rPr>
          <w:spacing w:val="-3"/>
          <w:sz w:val="24"/>
          <w:szCs w:val="24"/>
        </w:rPr>
        <w:t>I</w:t>
      </w:r>
      <w:r w:rsidRPr="00381275">
        <w:rPr>
          <w:spacing w:val="1"/>
          <w:sz w:val="24"/>
          <w:szCs w:val="24"/>
        </w:rPr>
        <w:t>S</w:t>
      </w:r>
      <w:r w:rsidRPr="00381275">
        <w:rPr>
          <w:sz w:val="24"/>
          <w:szCs w:val="24"/>
        </w:rPr>
        <w:t>)</w:t>
      </w:r>
      <w:r w:rsidRPr="00381275">
        <w:rPr>
          <w:spacing w:val="1"/>
          <w:sz w:val="24"/>
          <w:szCs w:val="24"/>
        </w:rPr>
        <w:t xml:space="preserve"> </w:t>
      </w:r>
      <w:r w:rsidRPr="00381275">
        <w:rPr>
          <w:sz w:val="24"/>
          <w:szCs w:val="24"/>
        </w:rPr>
        <w:t>to</w:t>
      </w:r>
      <w:r w:rsidRPr="00381275">
        <w:rPr>
          <w:spacing w:val="2"/>
          <w:sz w:val="24"/>
          <w:szCs w:val="24"/>
        </w:rPr>
        <w:t xml:space="preserve"> </w:t>
      </w:r>
      <w:r w:rsidRPr="00381275">
        <w:rPr>
          <w:sz w:val="24"/>
          <w:szCs w:val="24"/>
        </w:rPr>
        <w:t>me</w:t>
      </w:r>
      <w:r w:rsidRPr="00381275">
        <w:rPr>
          <w:spacing w:val="-1"/>
          <w:sz w:val="24"/>
          <w:szCs w:val="24"/>
        </w:rPr>
        <w:t>e</w:t>
      </w:r>
      <w:r w:rsidRPr="00381275">
        <w:rPr>
          <w:sz w:val="24"/>
          <w:szCs w:val="24"/>
        </w:rPr>
        <w:t>t</w:t>
      </w:r>
      <w:r w:rsidRPr="00381275">
        <w:rPr>
          <w:spacing w:val="2"/>
          <w:sz w:val="24"/>
          <w:szCs w:val="24"/>
        </w:rPr>
        <w:t xml:space="preserve"> </w:t>
      </w:r>
      <w:r w:rsidRPr="00381275">
        <w:rPr>
          <w:sz w:val="24"/>
          <w:szCs w:val="24"/>
        </w:rPr>
        <w:t>the</w:t>
      </w:r>
      <w:r w:rsidRPr="00381275">
        <w:rPr>
          <w:spacing w:val="1"/>
          <w:sz w:val="24"/>
          <w:szCs w:val="24"/>
        </w:rPr>
        <w:t xml:space="preserve"> </w:t>
      </w:r>
      <w:r w:rsidRPr="00381275">
        <w:rPr>
          <w:sz w:val="24"/>
          <w:szCs w:val="24"/>
        </w:rPr>
        <w:t>r</w:t>
      </w:r>
      <w:r w:rsidRPr="00381275">
        <w:rPr>
          <w:spacing w:val="-2"/>
          <w:sz w:val="24"/>
          <w:szCs w:val="24"/>
        </w:rPr>
        <w:t>e</w:t>
      </w:r>
      <w:r w:rsidRPr="00381275">
        <w:rPr>
          <w:sz w:val="24"/>
          <w:szCs w:val="24"/>
        </w:rPr>
        <w:t>quir</w:t>
      </w:r>
      <w:r w:rsidRPr="00381275">
        <w:rPr>
          <w:spacing w:val="-1"/>
          <w:sz w:val="24"/>
          <w:szCs w:val="24"/>
        </w:rPr>
        <w:t>e</w:t>
      </w:r>
      <w:r w:rsidRPr="00381275">
        <w:rPr>
          <w:spacing w:val="3"/>
          <w:sz w:val="24"/>
          <w:szCs w:val="24"/>
        </w:rPr>
        <w:t>m</w:t>
      </w:r>
      <w:r w:rsidRPr="00381275">
        <w:rPr>
          <w:spacing w:val="-1"/>
          <w:sz w:val="24"/>
          <w:szCs w:val="24"/>
        </w:rPr>
        <w:t>e</w:t>
      </w:r>
      <w:r w:rsidRPr="00381275">
        <w:rPr>
          <w:sz w:val="24"/>
          <w:szCs w:val="24"/>
        </w:rPr>
        <w:t>nts</w:t>
      </w:r>
      <w:r w:rsidRPr="00381275">
        <w:rPr>
          <w:spacing w:val="3"/>
          <w:sz w:val="24"/>
          <w:szCs w:val="24"/>
        </w:rPr>
        <w:t xml:space="preserve"> </w:t>
      </w:r>
      <w:r w:rsidRPr="00381275">
        <w:rPr>
          <w:sz w:val="24"/>
          <w:szCs w:val="24"/>
        </w:rPr>
        <w:t>for</w:t>
      </w:r>
      <w:r w:rsidRPr="00381275">
        <w:rPr>
          <w:spacing w:val="1"/>
          <w:sz w:val="24"/>
          <w:szCs w:val="24"/>
        </w:rPr>
        <w:t xml:space="preserve"> </w:t>
      </w:r>
      <w:r w:rsidRPr="00381275">
        <w:rPr>
          <w:sz w:val="24"/>
          <w:szCs w:val="24"/>
        </w:rPr>
        <w:t>filing</w:t>
      </w:r>
      <w:r w:rsidRPr="00381275">
        <w:rPr>
          <w:spacing w:val="2"/>
          <w:sz w:val="24"/>
          <w:szCs w:val="24"/>
        </w:rPr>
        <w:t xml:space="preserve"> </w:t>
      </w:r>
      <w:r w:rsidRPr="00381275">
        <w:rPr>
          <w:sz w:val="24"/>
          <w:szCs w:val="24"/>
        </w:rPr>
        <w:t>ARR</w:t>
      </w:r>
      <w:r w:rsidRPr="00381275">
        <w:rPr>
          <w:spacing w:val="3"/>
          <w:sz w:val="24"/>
          <w:szCs w:val="24"/>
        </w:rPr>
        <w:t xml:space="preserve"> </w:t>
      </w:r>
      <w:r w:rsidRPr="00381275">
        <w:rPr>
          <w:sz w:val="24"/>
          <w:szCs w:val="24"/>
        </w:rPr>
        <w:t>&amp; T</w:t>
      </w:r>
      <w:r w:rsidRPr="00381275">
        <w:rPr>
          <w:spacing w:val="-1"/>
          <w:sz w:val="24"/>
          <w:szCs w:val="24"/>
        </w:rPr>
        <w:t>a</w:t>
      </w:r>
      <w:r w:rsidRPr="00381275">
        <w:rPr>
          <w:sz w:val="24"/>
          <w:szCs w:val="24"/>
        </w:rPr>
        <w:t>ri</w:t>
      </w:r>
      <w:r w:rsidRPr="00381275">
        <w:rPr>
          <w:spacing w:val="-1"/>
          <w:sz w:val="24"/>
          <w:szCs w:val="24"/>
        </w:rPr>
        <w:t>f</w:t>
      </w:r>
      <w:r w:rsidRPr="00381275">
        <w:rPr>
          <w:sz w:val="24"/>
          <w:szCs w:val="24"/>
        </w:rPr>
        <w:t>f</w:t>
      </w:r>
      <w:r w:rsidRPr="00381275">
        <w:rPr>
          <w:spacing w:val="1"/>
          <w:sz w:val="24"/>
          <w:szCs w:val="24"/>
        </w:rPr>
        <w:t xml:space="preserve"> P</w:t>
      </w:r>
      <w:r w:rsidRPr="00381275">
        <w:rPr>
          <w:spacing w:val="-1"/>
          <w:sz w:val="24"/>
          <w:szCs w:val="24"/>
        </w:rPr>
        <w:t>e</w:t>
      </w:r>
      <w:r w:rsidRPr="00381275">
        <w:rPr>
          <w:sz w:val="24"/>
          <w:szCs w:val="24"/>
        </w:rPr>
        <w:t>t</w:t>
      </w:r>
      <w:r w:rsidRPr="00381275">
        <w:rPr>
          <w:spacing w:val="1"/>
          <w:sz w:val="24"/>
          <w:szCs w:val="24"/>
        </w:rPr>
        <w:t>i</w:t>
      </w:r>
      <w:r w:rsidRPr="00381275">
        <w:rPr>
          <w:sz w:val="24"/>
          <w:szCs w:val="24"/>
        </w:rPr>
        <w:t>t</w:t>
      </w:r>
      <w:r w:rsidRPr="00381275">
        <w:rPr>
          <w:spacing w:val="1"/>
          <w:sz w:val="24"/>
          <w:szCs w:val="24"/>
        </w:rPr>
        <w:t>i</w:t>
      </w:r>
      <w:r w:rsidRPr="00381275">
        <w:rPr>
          <w:sz w:val="24"/>
          <w:szCs w:val="24"/>
        </w:rPr>
        <w:t>on</w:t>
      </w:r>
      <w:r w:rsidRPr="00381275">
        <w:rPr>
          <w:spacing w:val="2"/>
          <w:sz w:val="24"/>
          <w:szCs w:val="24"/>
        </w:rPr>
        <w:t xml:space="preserve"> </w:t>
      </w:r>
      <w:r w:rsidRPr="00381275">
        <w:rPr>
          <w:spacing w:val="-1"/>
          <w:sz w:val="24"/>
          <w:szCs w:val="24"/>
        </w:rPr>
        <w:t>a</w:t>
      </w:r>
      <w:r w:rsidRPr="00381275">
        <w:rPr>
          <w:sz w:val="24"/>
          <w:szCs w:val="24"/>
        </w:rPr>
        <w:t>s</w:t>
      </w:r>
      <w:r w:rsidRPr="00381275">
        <w:rPr>
          <w:spacing w:val="2"/>
          <w:sz w:val="24"/>
          <w:szCs w:val="24"/>
        </w:rPr>
        <w:t xml:space="preserve"> </w:t>
      </w:r>
      <w:r w:rsidRPr="00381275">
        <w:rPr>
          <w:sz w:val="24"/>
          <w:szCs w:val="24"/>
        </w:rPr>
        <w:t>p</w:t>
      </w:r>
      <w:r w:rsidRPr="00381275">
        <w:rPr>
          <w:spacing w:val="-1"/>
          <w:sz w:val="24"/>
          <w:szCs w:val="24"/>
        </w:rPr>
        <w:t>e</w:t>
      </w:r>
      <w:r w:rsidRPr="00381275">
        <w:rPr>
          <w:sz w:val="24"/>
          <w:szCs w:val="24"/>
        </w:rPr>
        <w:t>r</w:t>
      </w:r>
      <w:r w:rsidRPr="00381275">
        <w:rPr>
          <w:spacing w:val="1"/>
          <w:sz w:val="24"/>
          <w:szCs w:val="24"/>
        </w:rPr>
        <w:t xml:space="preserve"> </w:t>
      </w:r>
      <w:r w:rsidRPr="00381275">
        <w:rPr>
          <w:sz w:val="24"/>
          <w:szCs w:val="24"/>
        </w:rPr>
        <w:t>re</w:t>
      </w:r>
      <w:r w:rsidRPr="00381275">
        <w:rPr>
          <w:spacing w:val="-2"/>
          <w:sz w:val="24"/>
          <w:szCs w:val="24"/>
        </w:rPr>
        <w:t>g</w:t>
      </w:r>
      <w:r w:rsidRPr="00381275">
        <w:rPr>
          <w:sz w:val="24"/>
          <w:szCs w:val="24"/>
        </w:rPr>
        <w:t>ulato</w:t>
      </w:r>
      <w:r w:rsidRPr="00381275">
        <w:rPr>
          <w:spacing w:val="4"/>
          <w:sz w:val="24"/>
          <w:szCs w:val="24"/>
        </w:rPr>
        <w:t>r</w:t>
      </w:r>
      <w:r w:rsidRPr="00381275">
        <w:rPr>
          <w:sz w:val="24"/>
          <w:szCs w:val="24"/>
        </w:rPr>
        <w:t>y r</w:t>
      </w:r>
      <w:r w:rsidRPr="00381275">
        <w:rPr>
          <w:spacing w:val="-2"/>
          <w:sz w:val="24"/>
          <w:szCs w:val="24"/>
        </w:rPr>
        <w:t>e</w:t>
      </w:r>
      <w:r w:rsidRPr="00381275">
        <w:rPr>
          <w:sz w:val="24"/>
          <w:szCs w:val="24"/>
        </w:rPr>
        <w:t>quir</w:t>
      </w:r>
      <w:r w:rsidRPr="00381275">
        <w:rPr>
          <w:spacing w:val="-1"/>
          <w:sz w:val="24"/>
          <w:szCs w:val="24"/>
        </w:rPr>
        <w:t>e</w:t>
      </w:r>
      <w:r w:rsidRPr="00381275">
        <w:rPr>
          <w:sz w:val="24"/>
          <w:szCs w:val="24"/>
        </w:rPr>
        <w:t>ment.</w:t>
      </w:r>
      <w:r w:rsidRPr="00381275">
        <w:rPr>
          <w:spacing w:val="5"/>
          <w:sz w:val="24"/>
          <w:szCs w:val="24"/>
        </w:rPr>
        <w:t xml:space="preserve"> </w:t>
      </w:r>
      <w:r w:rsidRPr="00381275">
        <w:rPr>
          <w:sz w:val="24"/>
          <w:szCs w:val="24"/>
        </w:rPr>
        <w:t>T</w:t>
      </w:r>
      <w:r w:rsidRPr="00381275">
        <w:rPr>
          <w:spacing w:val="2"/>
          <w:sz w:val="24"/>
          <w:szCs w:val="24"/>
        </w:rPr>
        <w:t>h</w:t>
      </w:r>
      <w:r w:rsidRPr="00381275">
        <w:rPr>
          <w:sz w:val="24"/>
          <w:szCs w:val="24"/>
        </w:rPr>
        <w:t>e</w:t>
      </w:r>
      <w:r w:rsidRPr="00381275">
        <w:rPr>
          <w:spacing w:val="4"/>
          <w:sz w:val="24"/>
          <w:szCs w:val="24"/>
        </w:rPr>
        <w:t xml:space="preserve"> </w:t>
      </w:r>
      <w:r w:rsidRPr="00381275">
        <w:rPr>
          <w:sz w:val="24"/>
          <w:szCs w:val="24"/>
        </w:rPr>
        <w:t>fo</w:t>
      </w:r>
      <w:r w:rsidRPr="00381275">
        <w:rPr>
          <w:spacing w:val="-1"/>
          <w:sz w:val="24"/>
          <w:szCs w:val="24"/>
        </w:rPr>
        <w:t>r</w:t>
      </w:r>
      <w:r w:rsidRPr="00381275">
        <w:rPr>
          <w:sz w:val="24"/>
          <w:szCs w:val="24"/>
        </w:rPr>
        <w:t>ma</w:t>
      </w:r>
      <w:r w:rsidRPr="00381275">
        <w:rPr>
          <w:spacing w:val="2"/>
          <w:sz w:val="24"/>
          <w:szCs w:val="24"/>
        </w:rPr>
        <w:t>t</w:t>
      </w:r>
      <w:r w:rsidRPr="00381275">
        <w:rPr>
          <w:sz w:val="24"/>
          <w:szCs w:val="24"/>
        </w:rPr>
        <w:t>s,</w:t>
      </w:r>
      <w:r w:rsidRPr="00381275">
        <w:rPr>
          <w:spacing w:val="5"/>
          <w:sz w:val="24"/>
          <w:szCs w:val="24"/>
        </w:rPr>
        <w:t xml:space="preserve"> </w:t>
      </w:r>
      <w:r w:rsidRPr="00381275">
        <w:rPr>
          <w:sz w:val="24"/>
          <w:szCs w:val="24"/>
        </w:rPr>
        <w:t>softw</w:t>
      </w:r>
      <w:r w:rsidRPr="00381275">
        <w:rPr>
          <w:spacing w:val="-1"/>
          <w:sz w:val="24"/>
          <w:szCs w:val="24"/>
        </w:rPr>
        <w:t>a</w:t>
      </w:r>
      <w:r w:rsidRPr="00381275">
        <w:rPr>
          <w:sz w:val="24"/>
          <w:szCs w:val="24"/>
        </w:rPr>
        <w:t>re</w:t>
      </w:r>
      <w:r w:rsidRPr="00381275">
        <w:rPr>
          <w:spacing w:val="5"/>
          <w:sz w:val="24"/>
          <w:szCs w:val="24"/>
        </w:rPr>
        <w:t xml:space="preserve"> </w:t>
      </w:r>
      <w:r w:rsidRPr="00381275">
        <w:rPr>
          <w:spacing w:val="-1"/>
          <w:sz w:val="24"/>
          <w:szCs w:val="24"/>
        </w:rPr>
        <w:t>a</w:t>
      </w:r>
      <w:r w:rsidRPr="00381275">
        <w:rPr>
          <w:sz w:val="24"/>
          <w:szCs w:val="24"/>
        </w:rPr>
        <w:t>nd</w:t>
      </w:r>
      <w:r w:rsidRPr="00381275">
        <w:rPr>
          <w:spacing w:val="5"/>
          <w:sz w:val="24"/>
          <w:szCs w:val="24"/>
        </w:rPr>
        <w:t xml:space="preserve"> </w:t>
      </w:r>
      <w:r w:rsidRPr="00381275">
        <w:rPr>
          <w:sz w:val="24"/>
          <w:szCs w:val="24"/>
        </w:rPr>
        <w:t>h</w:t>
      </w:r>
      <w:r w:rsidRPr="00381275">
        <w:rPr>
          <w:spacing w:val="-1"/>
          <w:sz w:val="24"/>
          <w:szCs w:val="24"/>
        </w:rPr>
        <w:t>a</w:t>
      </w:r>
      <w:r w:rsidRPr="00381275">
        <w:rPr>
          <w:sz w:val="24"/>
          <w:szCs w:val="24"/>
        </w:rPr>
        <w:t>rd</w:t>
      </w:r>
      <w:r w:rsidRPr="00381275">
        <w:rPr>
          <w:spacing w:val="1"/>
          <w:sz w:val="24"/>
          <w:szCs w:val="24"/>
        </w:rPr>
        <w:t>wa</w:t>
      </w:r>
      <w:r w:rsidRPr="00381275">
        <w:rPr>
          <w:sz w:val="24"/>
          <w:szCs w:val="24"/>
        </w:rPr>
        <w:t>re</w:t>
      </w:r>
      <w:r w:rsidRPr="00381275">
        <w:rPr>
          <w:spacing w:val="5"/>
          <w:sz w:val="24"/>
          <w:szCs w:val="24"/>
        </w:rPr>
        <w:t xml:space="preserve"> </w:t>
      </w:r>
      <w:r w:rsidRPr="00381275">
        <w:rPr>
          <w:sz w:val="24"/>
          <w:szCs w:val="24"/>
        </w:rPr>
        <w:t>m</w:t>
      </w:r>
      <w:r w:rsidRPr="00381275">
        <w:rPr>
          <w:spacing w:val="2"/>
          <w:sz w:val="24"/>
          <w:szCs w:val="24"/>
        </w:rPr>
        <w:t>a</w:t>
      </w:r>
      <w:r w:rsidRPr="00381275">
        <w:rPr>
          <w:sz w:val="24"/>
          <w:szCs w:val="24"/>
        </w:rPr>
        <w:t>y be</w:t>
      </w:r>
      <w:r w:rsidRPr="00381275">
        <w:rPr>
          <w:spacing w:val="4"/>
          <w:sz w:val="24"/>
          <w:szCs w:val="24"/>
        </w:rPr>
        <w:t xml:space="preserve"> </w:t>
      </w:r>
      <w:r w:rsidRPr="00381275">
        <w:rPr>
          <w:spacing w:val="5"/>
          <w:sz w:val="24"/>
          <w:szCs w:val="24"/>
        </w:rPr>
        <w:t>s</w:t>
      </w:r>
      <w:r w:rsidRPr="00381275">
        <w:rPr>
          <w:spacing w:val="-5"/>
          <w:sz w:val="24"/>
          <w:szCs w:val="24"/>
        </w:rPr>
        <w:t>y</w:t>
      </w:r>
      <w:r w:rsidRPr="00381275">
        <w:rPr>
          <w:spacing w:val="2"/>
          <w:sz w:val="24"/>
          <w:szCs w:val="24"/>
        </w:rPr>
        <w:t>n</w:t>
      </w:r>
      <w:r w:rsidRPr="00381275">
        <w:rPr>
          <w:spacing w:val="-1"/>
          <w:sz w:val="24"/>
          <w:szCs w:val="24"/>
        </w:rPr>
        <w:t>c</w:t>
      </w:r>
      <w:r w:rsidRPr="00381275">
        <w:rPr>
          <w:sz w:val="24"/>
          <w:szCs w:val="24"/>
        </w:rPr>
        <w:t>h</w:t>
      </w:r>
      <w:r w:rsidRPr="00381275">
        <w:rPr>
          <w:spacing w:val="-1"/>
          <w:sz w:val="24"/>
          <w:szCs w:val="24"/>
        </w:rPr>
        <w:t>r</w:t>
      </w:r>
      <w:r w:rsidRPr="00381275">
        <w:rPr>
          <w:sz w:val="24"/>
          <w:szCs w:val="24"/>
        </w:rPr>
        <w:t>oni</w:t>
      </w:r>
      <w:r w:rsidRPr="00381275">
        <w:rPr>
          <w:spacing w:val="2"/>
          <w:sz w:val="24"/>
          <w:szCs w:val="24"/>
        </w:rPr>
        <w:t>z</w:t>
      </w:r>
      <w:r w:rsidRPr="00381275">
        <w:rPr>
          <w:spacing w:val="-1"/>
          <w:sz w:val="24"/>
          <w:szCs w:val="24"/>
        </w:rPr>
        <w:t>e</w:t>
      </w:r>
      <w:r w:rsidRPr="00381275">
        <w:rPr>
          <w:sz w:val="24"/>
          <w:szCs w:val="24"/>
        </w:rPr>
        <w:t>d</w:t>
      </w:r>
      <w:r w:rsidRPr="00381275">
        <w:rPr>
          <w:spacing w:val="5"/>
          <w:sz w:val="24"/>
          <w:szCs w:val="24"/>
        </w:rPr>
        <w:t xml:space="preserve"> </w:t>
      </w:r>
      <w:r w:rsidRPr="00381275">
        <w:rPr>
          <w:spacing w:val="2"/>
          <w:sz w:val="24"/>
          <w:szCs w:val="24"/>
        </w:rPr>
        <w:t>w</w:t>
      </w:r>
      <w:r w:rsidRPr="00381275">
        <w:rPr>
          <w:sz w:val="24"/>
          <w:szCs w:val="24"/>
        </w:rPr>
        <w:t>i</w:t>
      </w:r>
      <w:r w:rsidRPr="00381275">
        <w:rPr>
          <w:spacing w:val="1"/>
          <w:sz w:val="24"/>
          <w:szCs w:val="24"/>
        </w:rPr>
        <w:t>t</w:t>
      </w:r>
      <w:r w:rsidRPr="00381275">
        <w:rPr>
          <w:sz w:val="24"/>
          <w:szCs w:val="24"/>
        </w:rPr>
        <w:t>h</w:t>
      </w:r>
      <w:r w:rsidRPr="00381275">
        <w:rPr>
          <w:spacing w:val="5"/>
          <w:sz w:val="24"/>
          <w:szCs w:val="24"/>
        </w:rPr>
        <w:t xml:space="preserve"> </w:t>
      </w:r>
      <w:r w:rsidRPr="00381275">
        <w:rPr>
          <w:sz w:val="24"/>
          <w:szCs w:val="24"/>
        </w:rPr>
        <w:t>the</w:t>
      </w:r>
      <w:r w:rsidRPr="00381275">
        <w:rPr>
          <w:spacing w:val="4"/>
          <w:sz w:val="24"/>
          <w:szCs w:val="24"/>
        </w:rPr>
        <w:t xml:space="preserve"> </w:t>
      </w:r>
      <w:r w:rsidRPr="00381275">
        <w:rPr>
          <w:sz w:val="24"/>
          <w:szCs w:val="24"/>
        </w:rPr>
        <w:t>R</w:t>
      </w:r>
      <w:r w:rsidRPr="00381275">
        <w:rPr>
          <w:spacing w:val="-1"/>
          <w:sz w:val="24"/>
          <w:szCs w:val="24"/>
        </w:rPr>
        <w:t>e</w:t>
      </w:r>
      <w:r w:rsidRPr="00381275">
        <w:rPr>
          <w:spacing w:val="-2"/>
          <w:sz w:val="24"/>
          <w:szCs w:val="24"/>
        </w:rPr>
        <w:t>g</w:t>
      </w:r>
      <w:r w:rsidRPr="00381275">
        <w:rPr>
          <w:sz w:val="24"/>
          <w:szCs w:val="24"/>
        </w:rPr>
        <w:t>ulato</w:t>
      </w:r>
      <w:r w:rsidRPr="00381275">
        <w:rPr>
          <w:spacing w:val="4"/>
          <w:sz w:val="24"/>
          <w:szCs w:val="24"/>
        </w:rPr>
        <w:t>r</w:t>
      </w:r>
      <w:r w:rsidRPr="00381275">
        <w:rPr>
          <w:sz w:val="24"/>
          <w:szCs w:val="24"/>
        </w:rPr>
        <w:t xml:space="preserve">y </w:t>
      </w:r>
      <w:r w:rsidRPr="00381275">
        <w:rPr>
          <w:spacing w:val="-3"/>
          <w:sz w:val="24"/>
          <w:szCs w:val="24"/>
        </w:rPr>
        <w:t>I</w:t>
      </w:r>
      <w:r w:rsidRPr="00381275">
        <w:rPr>
          <w:spacing w:val="2"/>
          <w:sz w:val="24"/>
          <w:szCs w:val="24"/>
        </w:rPr>
        <w:t>n</w:t>
      </w:r>
      <w:r w:rsidRPr="00381275">
        <w:rPr>
          <w:sz w:val="24"/>
          <w:szCs w:val="24"/>
        </w:rPr>
        <w:t>fo</w:t>
      </w:r>
      <w:r w:rsidRPr="00381275">
        <w:rPr>
          <w:spacing w:val="-1"/>
          <w:sz w:val="24"/>
          <w:szCs w:val="24"/>
        </w:rPr>
        <w:t>r</w:t>
      </w:r>
      <w:r w:rsidRPr="00381275">
        <w:rPr>
          <w:sz w:val="24"/>
          <w:szCs w:val="24"/>
        </w:rPr>
        <w:t>mation</w:t>
      </w:r>
      <w:r w:rsidRPr="00381275">
        <w:rPr>
          <w:spacing w:val="5"/>
          <w:sz w:val="24"/>
          <w:szCs w:val="24"/>
        </w:rPr>
        <w:t xml:space="preserve"> </w:t>
      </w:r>
      <w:r w:rsidRPr="00381275">
        <w:rPr>
          <w:spacing w:val="-1"/>
          <w:sz w:val="24"/>
          <w:szCs w:val="24"/>
        </w:rPr>
        <w:t>a</w:t>
      </w:r>
      <w:r w:rsidRPr="00381275">
        <w:rPr>
          <w:sz w:val="24"/>
          <w:szCs w:val="24"/>
        </w:rPr>
        <w:t>nd</w:t>
      </w:r>
      <w:r w:rsidRPr="00381275">
        <w:rPr>
          <w:spacing w:val="4"/>
          <w:sz w:val="24"/>
          <w:szCs w:val="24"/>
        </w:rPr>
        <w:t xml:space="preserve"> </w:t>
      </w:r>
      <w:r w:rsidRPr="00381275">
        <w:rPr>
          <w:sz w:val="24"/>
          <w:szCs w:val="24"/>
        </w:rPr>
        <w:t>Ma</w:t>
      </w:r>
      <w:r w:rsidRPr="00381275">
        <w:rPr>
          <w:spacing w:val="1"/>
          <w:sz w:val="24"/>
          <w:szCs w:val="24"/>
        </w:rPr>
        <w:t>na</w:t>
      </w:r>
      <w:r w:rsidRPr="00381275">
        <w:rPr>
          <w:spacing w:val="-2"/>
          <w:sz w:val="24"/>
          <w:szCs w:val="24"/>
        </w:rPr>
        <w:t>g</w:t>
      </w:r>
      <w:r w:rsidRPr="00381275">
        <w:rPr>
          <w:spacing w:val="1"/>
          <w:sz w:val="24"/>
          <w:szCs w:val="24"/>
        </w:rPr>
        <w:t>e</w:t>
      </w:r>
      <w:r w:rsidRPr="00381275">
        <w:rPr>
          <w:sz w:val="24"/>
          <w:szCs w:val="24"/>
        </w:rPr>
        <w:t>ment</w:t>
      </w:r>
      <w:r w:rsidRPr="00381275">
        <w:rPr>
          <w:spacing w:val="4"/>
          <w:sz w:val="24"/>
          <w:szCs w:val="24"/>
        </w:rPr>
        <w:t xml:space="preserve"> </w:t>
      </w:r>
      <w:r w:rsidRPr="00381275">
        <w:rPr>
          <w:spacing w:val="3"/>
          <w:sz w:val="24"/>
          <w:szCs w:val="24"/>
        </w:rPr>
        <w:t>S</w:t>
      </w:r>
      <w:r w:rsidRPr="00381275">
        <w:rPr>
          <w:spacing w:val="-5"/>
          <w:sz w:val="24"/>
          <w:szCs w:val="24"/>
        </w:rPr>
        <w:t>y</w:t>
      </w:r>
      <w:r w:rsidRPr="00381275">
        <w:rPr>
          <w:sz w:val="24"/>
          <w:szCs w:val="24"/>
        </w:rPr>
        <w:t>stem</w:t>
      </w:r>
      <w:r w:rsidRPr="00381275">
        <w:rPr>
          <w:spacing w:val="5"/>
          <w:sz w:val="24"/>
          <w:szCs w:val="24"/>
        </w:rPr>
        <w:t xml:space="preserve"> </w:t>
      </w:r>
      <w:r w:rsidRPr="00381275">
        <w:rPr>
          <w:sz w:val="24"/>
          <w:szCs w:val="24"/>
        </w:rPr>
        <w:t>(</w:t>
      </w:r>
      <w:r w:rsidRPr="00381275">
        <w:rPr>
          <w:spacing w:val="2"/>
          <w:sz w:val="24"/>
          <w:szCs w:val="24"/>
        </w:rPr>
        <w:t>R</w:t>
      </w:r>
      <w:r w:rsidRPr="00381275">
        <w:rPr>
          <w:spacing w:val="-3"/>
          <w:sz w:val="24"/>
          <w:szCs w:val="24"/>
        </w:rPr>
        <w:t>I</w:t>
      </w:r>
      <w:r w:rsidRPr="00381275">
        <w:rPr>
          <w:sz w:val="24"/>
          <w:szCs w:val="24"/>
        </w:rPr>
        <w:t>M</w:t>
      </w:r>
      <w:r w:rsidRPr="00381275">
        <w:rPr>
          <w:spacing w:val="1"/>
          <w:sz w:val="24"/>
          <w:szCs w:val="24"/>
        </w:rPr>
        <w:t>S</w:t>
      </w:r>
      <w:r w:rsidRPr="00381275">
        <w:rPr>
          <w:sz w:val="24"/>
          <w:szCs w:val="24"/>
        </w:rPr>
        <w:t>)</w:t>
      </w:r>
      <w:r w:rsidRPr="00381275">
        <w:rPr>
          <w:spacing w:val="4"/>
          <w:sz w:val="24"/>
          <w:szCs w:val="24"/>
        </w:rPr>
        <w:t xml:space="preserve"> </w:t>
      </w:r>
      <w:r w:rsidRPr="00381275">
        <w:rPr>
          <w:spacing w:val="-1"/>
          <w:sz w:val="24"/>
          <w:szCs w:val="24"/>
        </w:rPr>
        <w:t>c</w:t>
      </w:r>
      <w:r w:rsidRPr="00381275">
        <w:rPr>
          <w:spacing w:val="3"/>
          <w:sz w:val="24"/>
          <w:szCs w:val="24"/>
        </w:rPr>
        <w:t>i</w:t>
      </w:r>
      <w:r w:rsidRPr="00381275">
        <w:rPr>
          <w:sz w:val="24"/>
          <w:szCs w:val="24"/>
        </w:rPr>
        <w:t>r</w:t>
      </w:r>
      <w:r w:rsidRPr="00381275">
        <w:rPr>
          <w:spacing w:val="-2"/>
          <w:sz w:val="24"/>
          <w:szCs w:val="24"/>
        </w:rPr>
        <w:t>c</w:t>
      </w:r>
      <w:r w:rsidRPr="00381275">
        <w:rPr>
          <w:sz w:val="24"/>
          <w:szCs w:val="24"/>
        </w:rPr>
        <w:t>ulat</w:t>
      </w:r>
      <w:r w:rsidRPr="00381275">
        <w:rPr>
          <w:spacing w:val="-1"/>
          <w:sz w:val="24"/>
          <w:szCs w:val="24"/>
        </w:rPr>
        <w:t>e</w:t>
      </w:r>
      <w:r w:rsidRPr="00381275">
        <w:rPr>
          <w:sz w:val="24"/>
          <w:szCs w:val="24"/>
        </w:rPr>
        <w:t>d</w:t>
      </w:r>
      <w:r w:rsidRPr="00381275">
        <w:rPr>
          <w:spacing w:val="4"/>
          <w:sz w:val="24"/>
          <w:szCs w:val="24"/>
        </w:rPr>
        <w:t xml:space="preserve"> </w:t>
      </w:r>
      <w:r w:rsidRPr="00381275">
        <w:rPr>
          <w:spacing w:val="5"/>
          <w:sz w:val="24"/>
          <w:szCs w:val="24"/>
        </w:rPr>
        <w:t>b</w:t>
      </w:r>
      <w:r w:rsidRPr="00381275">
        <w:rPr>
          <w:sz w:val="24"/>
          <w:szCs w:val="24"/>
        </w:rPr>
        <w:t>y C</w:t>
      </w:r>
      <w:r w:rsidRPr="00381275">
        <w:rPr>
          <w:spacing w:val="-1"/>
          <w:sz w:val="24"/>
          <w:szCs w:val="24"/>
        </w:rPr>
        <w:t>e</w:t>
      </w:r>
      <w:r w:rsidRPr="00381275">
        <w:rPr>
          <w:sz w:val="24"/>
          <w:szCs w:val="24"/>
        </w:rPr>
        <w:t>nt</w:t>
      </w:r>
      <w:r w:rsidRPr="00381275">
        <w:rPr>
          <w:spacing w:val="2"/>
          <w:sz w:val="24"/>
          <w:szCs w:val="24"/>
        </w:rPr>
        <w:t>r</w:t>
      </w:r>
      <w:r w:rsidRPr="00381275">
        <w:rPr>
          <w:spacing w:val="-1"/>
          <w:sz w:val="24"/>
          <w:szCs w:val="24"/>
        </w:rPr>
        <w:t>a</w:t>
      </w:r>
      <w:r w:rsidRPr="00381275">
        <w:rPr>
          <w:sz w:val="24"/>
          <w:szCs w:val="24"/>
        </w:rPr>
        <w:t>l</w:t>
      </w:r>
      <w:r w:rsidRPr="00381275">
        <w:rPr>
          <w:spacing w:val="5"/>
          <w:sz w:val="24"/>
          <w:szCs w:val="24"/>
        </w:rPr>
        <w:t xml:space="preserve"> </w:t>
      </w:r>
      <w:r w:rsidRPr="00381275">
        <w:rPr>
          <w:sz w:val="24"/>
          <w:szCs w:val="24"/>
        </w:rPr>
        <w:t>Electrici</w:t>
      </w:r>
      <w:r w:rsidRPr="00381275">
        <w:rPr>
          <w:spacing w:val="2"/>
          <w:sz w:val="24"/>
          <w:szCs w:val="24"/>
        </w:rPr>
        <w:t>t</w:t>
      </w:r>
      <w:r w:rsidRPr="00381275">
        <w:rPr>
          <w:sz w:val="24"/>
          <w:szCs w:val="24"/>
        </w:rPr>
        <w:t>y R</w:t>
      </w:r>
      <w:r w:rsidRPr="00381275">
        <w:rPr>
          <w:spacing w:val="1"/>
          <w:sz w:val="24"/>
          <w:szCs w:val="24"/>
        </w:rPr>
        <w:t>e</w:t>
      </w:r>
      <w:r w:rsidRPr="00381275">
        <w:rPr>
          <w:spacing w:val="-2"/>
          <w:sz w:val="24"/>
          <w:szCs w:val="24"/>
        </w:rPr>
        <w:t>g</w:t>
      </w:r>
      <w:r w:rsidRPr="00381275">
        <w:rPr>
          <w:sz w:val="24"/>
          <w:szCs w:val="24"/>
        </w:rPr>
        <w:t>ulato</w:t>
      </w:r>
      <w:r w:rsidRPr="00381275">
        <w:rPr>
          <w:spacing w:val="4"/>
          <w:sz w:val="24"/>
          <w:szCs w:val="24"/>
        </w:rPr>
        <w:t>r</w:t>
      </w:r>
      <w:r w:rsidRPr="00381275">
        <w:rPr>
          <w:sz w:val="24"/>
          <w:szCs w:val="24"/>
        </w:rPr>
        <w:t>y Com</w:t>
      </w:r>
      <w:r w:rsidRPr="00381275">
        <w:rPr>
          <w:spacing w:val="1"/>
          <w:sz w:val="24"/>
          <w:szCs w:val="24"/>
        </w:rPr>
        <w:t>m</w:t>
      </w:r>
      <w:r w:rsidRPr="00381275">
        <w:rPr>
          <w:sz w:val="24"/>
          <w:szCs w:val="24"/>
        </w:rPr>
        <w:t>is</w:t>
      </w:r>
      <w:r w:rsidRPr="00381275">
        <w:rPr>
          <w:spacing w:val="1"/>
          <w:sz w:val="24"/>
          <w:szCs w:val="24"/>
        </w:rPr>
        <w:t>s</w:t>
      </w:r>
      <w:r w:rsidRPr="00381275">
        <w:rPr>
          <w:sz w:val="24"/>
          <w:szCs w:val="24"/>
        </w:rPr>
        <w:t>ion (CE</w:t>
      </w:r>
      <w:r w:rsidRPr="00381275">
        <w:rPr>
          <w:spacing w:val="-1"/>
          <w:sz w:val="24"/>
          <w:szCs w:val="24"/>
        </w:rPr>
        <w:t>R</w:t>
      </w:r>
      <w:r w:rsidRPr="00381275">
        <w:rPr>
          <w:sz w:val="24"/>
          <w:szCs w:val="24"/>
        </w:rPr>
        <w:t>C).”</w:t>
      </w:r>
    </w:p>
    <w:p w:rsidR="00381275" w:rsidRPr="00381275" w:rsidRDefault="00381275" w:rsidP="00381275">
      <w:pPr>
        <w:widowControl w:val="0"/>
        <w:autoSpaceDE w:val="0"/>
        <w:autoSpaceDN w:val="0"/>
        <w:adjustRightInd w:val="0"/>
        <w:spacing w:after="0" w:line="240" w:lineRule="auto"/>
        <w:ind w:left="851" w:right="-46"/>
        <w:jc w:val="both"/>
        <w:rPr>
          <w:sz w:val="24"/>
          <w:szCs w:val="24"/>
        </w:rPr>
      </w:pPr>
      <w:r w:rsidRPr="00381275">
        <w:rPr>
          <w:b/>
          <w:bCs/>
          <w:sz w:val="24"/>
          <w:szCs w:val="24"/>
        </w:rPr>
        <w:t>C</w:t>
      </w:r>
      <w:r w:rsidRPr="00381275">
        <w:rPr>
          <w:b/>
          <w:bCs/>
          <w:spacing w:val="2"/>
          <w:sz w:val="24"/>
          <w:szCs w:val="24"/>
        </w:rPr>
        <w:t>o</w:t>
      </w:r>
      <w:r w:rsidRPr="00381275">
        <w:rPr>
          <w:b/>
          <w:bCs/>
          <w:spacing w:val="-3"/>
          <w:sz w:val="24"/>
          <w:szCs w:val="24"/>
        </w:rPr>
        <w:t>m</w:t>
      </w:r>
      <w:r w:rsidRPr="00381275">
        <w:rPr>
          <w:b/>
          <w:bCs/>
          <w:spacing w:val="1"/>
          <w:sz w:val="24"/>
          <w:szCs w:val="24"/>
        </w:rPr>
        <w:t>p</w:t>
      </w:r>
      <w:r w:rsidRPr="00381275">
        <w:rPr>
          <w:b/>
          <w:bCs/>
          <w:sz w:val="24"/>
          <w:szCs w:val="24"/>
        </w:rPr>
        <w:t>l</w:t>
      </w:r>
      <w:r w:rsidRPr="00381275">
        <w:rPr>
          <w:b/>
          <w:bCs/>
          <w:spacing w:val="1"/>
          <w:sz w:val="24"/>
          <w:szCs w:val="24"/>
        </w:rPr>
        <w:t>i</w:t>
      </w:r>
      <w:r w:rsidRPr="00381275">
        <w:rPr>
          <w:b/>
          <w:bCs/>
          <w:sz w:val="24"/>
          <w:szCs w:val="24"/>
        </w:rPr>
        <w:t>a</w:t>
      </w:r>
      <w:r w:rsidRPr="00381275">
        <w:rPr>
          <w:b/>
          <w:bCs/>
          <w:spacing w:val="1"/>
          <w:sz w:val="24"/>
          <w:szCs w:val="24"/>
        </w:rPr>
        <w:t>n</w:t>
      </w:r>
      <w:r w:rsidRPr="00381275">
        <w:rPr>
          <w:b/>
          <w:bCs/>
          <w:spacing w:val="-1"/>
          <w:sz w:val="24"/>
          <w:szCs w:val="24"/>
        </w:rPr>
        <w:t>ce</w:t>
      </w:r>
      <w:r w:rsidRPr="00381275">
        <w:rPr>
          <w:b/>
          <w:bCs/>
          <w:sz w:val="24"/>
          <w:szCs w:val="24"/>
        </w:rPr>
        <w:t>:</w:t>
      </w:r>
    </w:p>
    <w:p w:rsidR="00381275" w:rsidRPr="00381275" w:rsidRDefault="00381275" w:rsidP="00381275">
      <w:pPr>
        <w:widowControl w:val="0"/>
        <w:autoSpaceDE w:val="0"/>
        <w:autoSpaceDN w:val="0"/>
        <w:adjustRightInd w:val="0"/>
        <w:spacing w:before="11" w:after="0" w:line="240" w:lineRule="auto"/>
        <w:ind w:left="851" w:right="-46"/>
        <w:rPr>
          <w:sz w:val="26"/>
          <w:szCs w:val="26"/>
        </w:rPr>
      </w:pPr>
    </w:p>
    <w:p w:rsidR="00381275" w:rsidRPr="00381275" w:rsidRDefault="00381275" w:rsidP="00381275">
      <w:pPr>
        <w:widowControl w:val="0"/>
        <w:autoSpaceDE w:val="0"/>
        <w:autoSpaceDN w:val="0"/>
        <w:adjustRightInd w:val="0"/>
        <w:spacing w:after="0" w:line="360" w:lineRule="auto"/>
        <w:ind w:left="851" w:right="-46"/>
        <w:jc w:val="both"/>
        <w:rPr>
          <w:sz w:val="24"/>
          <w:szCs w:val="24"/>
        </w:rPr>
      </w:pPr>
      <w:r w:rsidRPr="00381275">
        <w:rPr>
          <w:sz w:val="24"/>
          <w:szCs w:val="24"/>
        </w:rPr>
        <w:t>E</w:t>
      </w:r>
      <w:r w:rsidRPr="00381275">
        <w:rPr>
          <w:spacing w:val="-2"/>
          <w:sz w:val="24"/>
          <w:szCs w:val="24"/>
        </w:rPr>
        <w:t>&amp;</w:t>
      </w:r>
      <w:r w:rsidRPr="00381275">
        <w:rPr>
          <w:spacing w:val="1"/>
          <w:sz w:val="24"/>
          <w:szCs w:val="24"/>
        </w:rPr>
        <w:t>P</w:t>
      </w:r>
      <w:r w:rsidRPr="00381275">
        <w:rPr>
          <w:sz w:val="24"/>
          <w:szCs w:val="24"/>
        </w:rPr>
        <w:t xml:space="preserve">DS </w:t>
      </w:r>
      <w:r w:rsidRPr="00381275">
        <w:rPr>
          <w:spacing w:val="5"/>
          <w:sz w:val="24"/>
          <w:szCs w:val="24"/>
        </w:rPr>
        <w:t xml:space="preserve"> </w:t>
      </w:r>
      <w:r w:rsidRPr="00381275">
        <w:rPr>
          <w:sz w:val="24"/>
          <w:szCs w:val="24"/>
        </w:rPr>
        <w:t>h</w:t>
      </w:r>
      <w:r w:rsidRPr="00381275">
        <w:rPr>
          <w:spacing w:val="-1"/>
          <w:sz w:val="24"/>
          <w:szCs w:val="24"/>
        </w:rPr>
        <w:t>a</w:t>
      </w:r>
      <w:r w:rsidRPr="00381275">
        <w:rPr>
          <w:sz w:val="24"/>
          <w:szCs w:val="24"/>
        </w:rPr>
        <w:t xml:space="preserve">s </w:t>
      </w:r>
      <w:r w:rsidRPr="00381275">
        <w:rPr>
          <w:spacing w:val="5"/>
          <w:sz w:val="24"/>
          <w:szCs w:val="24"/>
        </w:rPr>
        <w:t xml:space="preserve"> </w:t>
      </w:r>
      <w:r w:rsidRPr="00381275">
        <w:rPr>
          <w:spacing w:val="-1"/>
          <w:sz w:val="24"/>
          <w:szCs w:val="24"/>
        </w:rPr>
        <w:t>a</w:t>
      </w:r>
      <w:r w:rsidRPr="00381275">
        <w:rPr>
          <w:sz w:val="24"/>
          <w:szCs w:val="24"/>
        </w:rPr>
        <w:t>l</w:t>
      </w:r>
      <w:r w:rsidRPr="00381275">
        <w:rPr>
          <w:spacing w:val="2"/>
          <w:sz w:val="24"/>
          <w:szCs w:val="24"/>
        </w:rPr>
        <w:t>r</w:t>
      </w:r>
      <w:r w:rsidRPr="00381275">
        <w:rPr>
          <w:spacing w:val="-1"/>
          <w:sz w:val="24"/>
          <w:szCs w:val="24"/>
        </w:rPr>
        <w:t>ea</w:t>
      </w:r>
      <w:r w:rsidRPr="00381275">
        <w:rPr>
          <w:spacing w:val="5"/>
          <w:sz w:val="24"/>
          <w:szCs w:val="24"/>
        </w:rPr>
        <w:t>d</w:t>
      </w:r>
      <w:r w:rsidRPr="00381275">
        <w:rPr>
          <w:sz w:val="24"/>
          <w:szCs w:val="24"/>
        </w:rPr>
        <w:t xml:space="preserve">y  </w:t>
      </w:r>
      <w:r w:rsidRPr="00381275">
        <w:rPr>
          <w:spacing w:val="2"/>
          <w:sz w:val="24"/>
          <w:szCs w:val="24"/>
        </w:rPr>
        <w:t>s</w:t>
      </w:r>
      <w:r w:rsidRPr="00381275">
        <w:rPr>
          <w:sz w:val="24"/>
          <w:szCs w:val="24"/>
        </w:rPr>
        <w:t>ta</w:t>
      </w:r>
      <w:r w:rsidRPr="00381275">
        <w:rPr>
          <w:spacing w:val="-1"/>
          <w:sz w:val="24"/>
          <w:szCs w:val="24"/>
        </w:rPr>
        <w:t>r</w:t>
      </w:r>
      <w:r w:rsidRPr="00381275">
        <w:rPr>
          <w:sz w:val="24"/>
          <w:szCs w:val="24"/>
        </w:rPr>
        <w:t xml:space="preserve">ted </w:t>
      </w:r>
      <w:r w:rsidRPr="00381275">
        <w:rPr>
          <w:spacing w:val="4"/>
          <w:sz w:val="24"/>
          <w:szCs w:val="24"/>
        </w:rPr>
        <w:t xml:space="preserve"> </w:t>
      </w:r>
      <w:r w:rsidRPr="00381275">
        <w:rPr>
          <w:sz w:val="24"/>
          <w:szCs w:val="24"/>
        </w:rPr>
        <w:t xml:space="preserve">the </w:t>
      </w:r>
      <w:r w:rsidRPr="00381275">
        <w:rPr>
          <w:spacing w:val="4"/>
          <w:sz w:val="24"/>
          <w:szCs w:val="24"/>
        </w:rPr>
        <w:t xml:space="preserve"> </w:t>
      </w:r>
      <w:r w:rsidRPr="00381275">
        <w:rPr>
          <w:sz w:val="24"/>
          <w:szCs w:val="24"/>
        </w:rPr>
        <w:t>p</w:t>
      </w:r>
      <w:r w:rsidRPr="00381275">
        <w:rPr>
          <w:spacing w:val="-1"/>
          <w:sz w:val="24"/>
          <w:szCs w:val="24"/>
        </w:rPr>
        <w:t>r</w:t>
      </w:r>
      <w:r w:rsidRPr="00381275">
        <w:rPr>
          <w:spacing w:val="2"/>
          <w:sz w:val="24"/>
          <w:szCs w:val="24"/>
        </w:rPr>
        <w:t>o</w:t>
      </w:r>
      <w:r w:rsidRPr="00381275">
        <w:rPr>
          <w:spacing w:val="-1"/>
          <w:sz w:val="24"/>
          <w:szCs w:val="24"/>
        </w:rPr>
        <w:t>ce</w:t>
      </w:r>
      <w:r w:rsidRPr="00381275">
        <w:rPr>
          <w:sz w:val="24"/>
          <w:szCs w:val="24"/>
        </w:rPr>
        <w:t xml:space="preserve">ss </w:t>
      </w:r>
      <w:r w:rsidRPr="00381275">
        <w:rPr>
          <w:spacing w:val="5"/>
          <w:sz w:val="24"/>
          <w:szCs w:val="24"/>
        </w:rPr>
        <w:t xml:space="preserve"> </w:t>
      </w:r>
      <w:r w:rsidRPr="00381275">
        <w:rPr>
          <w:sz w:val="24"/>
          <w:szCs w:val="24"/>
        </w:rPr>
        <w:t xml:space="preserve">of </w:t>
      </w:r>
      <w:r w:rsidRPr="00381275">
        <w:rPr>
          <w:spacing w:val="6"/>
          <w:sz w:val="24"/>
          <w:szCs w:val="24"/>
        </w:rPr>
        <w:t xml:space="preserve"> </w:t>
      </w:r>
      <w:r w:rsidRPr="00381275">
        <w:rPr>
          <w:spacing w:val="-1"/>
          <w:sz w:val="24"/>
          <w:szCs w:val="24"/>
        </w:rPr>
        <w:t>c</w:t>
      </w:r>
      <w:r w:rsidRPr="00381275">
        <w:rPr>
          <w:sz w:val="24"/>
          <w:szCs w:val="24"/>
        </w:rPr>
        <w:t>omp</w:t>
      </w:r>
      <w:r w:rsidRPr="00381275">
        <w:rPr>
          <w:spacing w:val="1"/>
          <w:sz w:val="24"/>
          <w:szCs w:val="24"/>
        </w:rPr>
        <w:t>i</w:t>
      </w:r>
      <w:r w:rsidRPr="00381275">
        <w:rPr>
          <w:sz w:val="24"/>
          <w:szCs w:val="24"/>
        </w:rPr>
        <w:t xml:space="preserve">lation </w:t>
      </w:r>
      <w:r w:rsidRPr="00381275">
        <w:rPr>
          <w:spacing w:val="5"/>
          <w:sz w:val="24"/>
          <w:szCs w:val="24"/>
        </w:rPr>
        <w:t xml:space="preserve"> </w:t>
      </w:r>
      <w:r w:rsidRPr="00381275">
        <w:rPr>
          <w:sz w:val="24"/>
          <w:szCs w:val="24"/>
        </w:rPr>
        <w:t xml:space="preserve">of </w:t>
      </w:r>
      <w:r w:rsidRPr="00381275">
        <w:rPr>
          <w:spacing w:val="4"/>
          <w:sz w:val="24"/>
          <w:szCs w:val="24"/>
        </w:rPr>
        <w:t xml:space="preserve"> </w:t>
      </w:r>
      <w:r w:rsidRPr="00381275">
        <w:rPr>
          <w:sz w:val="24"/>
          <w:szCs w:val="24"/>
        </w:rPr>
        <w:t>d</w:t>
      </w:r>
      <w:r w:rsidRPr="00381275">
        <w:rPr>
          <w:spacing w:val="-1"/>
          <w:sz w:val="24"/>
          <w:szCs w:val="24"/>
        </w:rPr>
        <w:t>a</w:t>
      </w:r>
      <w:r w:rsidRPr="00381275">
        <w:rPr>
          <w:sz w:val="24"/>
          <w:szCs w:val="24"/>
        </w:rPr>
        <w:t xml:space="preserve">ta </w:t>
      </w:r>
      <w:r w:rsidRPr="00381275">
        <w:rPr>
          <w:spacing w:val="7"/>
          <w:sz w:val="24"/>
          <w:szCs w:val="24"/>
        </w:rPr>
        <w:t xml:space="preserve"> </w:t>
      </w:r>
      <w:r w:rsidRPr="00381275">
        <w:rPr>
          <w:spacing w:val="-1"/>
          <w:sz w:val="24"/>
          <w:szCs w:val="24"/>
        </w:rPr>
        <w:t>a</w:t>
      </w:r>
      <w:r w:rsidRPr="00381275">
        <w:rPr>
          <w:sz w:val="24"/>
          <w:szCs w:val="24"/>
        </w:rPr>
        <w:t xml:space="preserve">t </w:t>
      </w:r>
      <w:r w:rsidRPr="00381275">
        <w:rPr>
          <w:spacing w:val="5"/>
          <w:sz w:val="24"/>
          <w:szCs w:val="24"/>
        </w:rPr>
        <w:t xml:space="preserve"> </w:t>
      </w:r>
      <w:r w:rsidRPr="00381275">
        <w:rPr>
          <w:sz w:val="24"/>
          <w:szCs w:val="24"/>
        </w:rPr>
        <w:t>v</w:t>
      </w:r>
      <w:r w:rsidRPr="00381275">
        <w:rPr>
          <w:spacing w:val="-1"/>
          <w:sz w:val="24"/>
          <w:szCs w:val="24"/>
        </w:rPr>
        <w:t>a</w:t>
      </w:r>
      <w:r w:rsidRPr="00381275">
        <w:rPr>
          <w:sz w:val="24"/>
          <w:szCs w:val="24"/>
        </w:rPr>
        <w:t xml:space="preserve">rious </w:t>
      </w:r>
      <w:r w:rsidRPr="00381275">
        <w:rPr>
          <w:spacing w:val="5"/>
          <w:sz w:val="24"/>
          <w:szCs w:val="24"/>
        </w:rPr>
        <w:t xml:space="preserve"> </w:t>
      </w:r>
      <w:r w:rsidRPr="00381275">
        <w:rPr>
          <w:sz w:val="24"/>
          <w:szCs w:val="24"/>
        </w:rPr>
        <w:t>lev</w:t>
      </w:r>
      <w:r w:rsidRPr="00381275">
        <w:rPr>
          <w:spacing w:val="-1"/>
          <w:sz w:val="24"/>
          <w:szCs w:val="24"/>
        </w:rPr>
        <w:t>e</w:t>
      </w:r>
      <w:r w:rsidRPr="00381275">
        <w:rPr>
          <w:sz w:val="24"/>
          <w:szCs w:val="24"/>
        </w:rPr>
        <w:t>ls. Compu</w:t>
      </w:r>
      <w:r w:rsidRPr="00381275">
        <w:rPr>
          <w:spacing w:val="1"/>
          <w:sz w:val="24"/>
          <w:szCs w:val="24"/>
        </w:rPr>
        <w:t>t</w:t>
      </w:r>
      <w:r w:rsidRPr="00381275">
        <w:rPr>
          <w:spacing w:val="-1"/>
          <w:sz w:val="24"/>
          <w:szCs w:val="24"/>
        </w:rPr>
        <w:t>e</w:t>
      </w:r>
      <w:r w:rsidRPr="00381275">
        <w:rPr>
          <w:sz w:val="24"/>
          <w:szCs w:val="24"/>
        </w:rPr>
        <w:t>ri</w:t>
      </w:r>
      <w:r w:rsidRPr="00381275">
        <w:rPr>
          <w:spacing w:val="1"/>
          <w:sz w:val="24"/>
          <w:szCs w:val="24"/>
        </w:rPr>
        <w:t>z</w:t>
      </w:r>
      <w:r w:rsidRPr="00381275">
        <w:rPr>
          <w:spacing w:val="-1"/>
          <w:sz w:val="24"/>
          <w:szCs w:val="24"/>
        </w:rPr>
        <w:t>e</w:t>
      </w:r>
      <w:r w:rsidRPr="00381275">
        <w:rPr>
          <w:sz w:val="24"/>
          <w:szCs w:val="24"/>
        </w:rPr>
        <w:t>d</w:t>
      </w:r>
      <w:r w:rsidRPr="00381275">
        <w:rPr>
          <w:spacing w:val="4"/>
          <w:sz w:val="24"/>
          <w:szCs w:val="24"/>
        </w:rPr>
        <w:t xml:space="preserve"> </w:t>
      </w:r>
      <w:r w:rsidRPr="00381275">
        <w:rPr>
          <w:sz w:val="24"/>
          <w:szCs w:val="24"/>
        </w:rPr>
        <w:t>Man</w:t>
      </w:r>
      <w:r w:rsidRPr="00381275">
        <w:rPr>
          <w:spacing w:val="-2"/>
          <w:sz w:val="24"/>
          <w:szCs w:val="24"/>
        </w:rPr>
        <w:t>a</w:t>
      </w:r>
      <w:r w:rsidRPr="00381275">
        <w:rPr>
          <w:sz w:val="24"/>
          <w:szCs w:val="24"/>
        </w:rPr>
        <w:t>g</w:t>
      </w:r>
      <w:r w:rsidRPr="00381275">
        <w:rPr>
          <w:spacing w:val="-1"/>
          <w:sz w:val="24"/>
          <w:szCs w:val="24"/>
        </w:rPr>
        <w:t>e</w:t>
      </w:r>
      <w:r w:rsidRPr="00381275">
        <w:rPr>
          <w:sz w:val="24"/>
          <w:szCs w:val="24"/>
        </w:rPr>
        <w:t>ment</w:t>
      </w:r>
      <w:r w:rsidRPr="00381275">
        <w:rPr>
          <w:spacing w:val="5"/>
          <w:sz w:val="24"/>
          <w:szCs w:val="24"/>
        </w:rPr>
        <w:t xml:space="preserve"> </w:t>
      </w:r>
      <w:r w:rsidRPr="00381275">
        <w:rPr>
          <w:spacing w:val="-6"/>
          <w:sz w:val="24"/>
          <w:szCs w:val="24"/>
        </w:rPr>
        <w:t>I</w:t>
      </w:r>
      <w:r w:rsidRPr="00381275">
        <w:rPr>
          <w:spacing w:val="2"/>
          <w:sz w:val="24"/>
          <w:szCs w:val="24"/>
        </w:rPr>
        <w:t>n</w:t>
      </w:r>
      <w:r w:rsidRPr="00381275">
        <w:rPr>
          <w:sz w:val="24"/>
          <w:szCs w:val="24"/>
        </w:rPr>
        <w:t>fo</w:t>
      </w:r>
      <w:r w:rsidRPr="00381275">
        <w:rPr>
          <w:spacing w:val="-1"/>
          <w:sz w:val="24"/>
          <w:szCs w:val="24"/>
        </w:rPr>
        <w:t>r</w:t>
      </w:r>
      <w:r w:rsidRPr="00381275">
        <w:rPr>
          <w:sz w:val="24"/>
          <w:szCs w:val="24"/>
        </w:rPr>
        <w:t>mation</w:t>
      </w:r>
      <w:r w:rsidRPr="00381275">
        <w:rPr>
          <w:spacing w:val="3"/>
          <w:sz w:val="24"/>
          <w:szCs w:val="24"/>
        </w:rPr>
        <w:t xml:space="preserve"> S</w:t>
      </w:r>
      <w:r w:rsidRPr="00381275">
        <w:rPr>
          <w:spacing w:val="-5"/>
          <w:sz w:val="24"/>
          <w:szCs w:val="24"/>
        </w:rPr>
        <w:t>y</w:t>
      </w:r>
      <w:r w:rsidRPr="00381275">
        <w:rPr>
          <w:sz w:val="24"/>
          <w:szCs w:val="24"/>
        </w:rPr>
        <w:t>stem</w:t>
      </w:r>
      <w:r w:rsidRPr="00381275">
        <w:rPr>
          <w:spacing w:val="5"/>
          <w:sz w:val="24"/>
          <w:szCs w:val="24"/>
        </w:rPr>
        <w:t xml:space="preserve"> </w:t>
      </w:r>
      <w:r w:rsidRPr="00381275">
        <w:rPr>
          <w:sz w:val="24"/>
          <w:szCs w:val="24"/>
        </w:rPr>
        <w:t>(</w:t>
      </w:r>
      <w:r w:rsidRPr="00381275">
        <w:rPr>
          <w:spacing w:val="2"/>
          <w:sz w:val="24"/>
          <w:szCs w:val="24"/>
        </w:rPr>
        <w:t>M</w:t>
      </w:r>
      <w:r w:rsidRPr="00381275">
        <w:rPr>
          <w:spacing w:val="-6"/>
          <w:sz w:val="24"/>
          <w:szCs w:val="24"/>
        </w:rPr>
        <w:t>I</w:t>
      </w:r>
      <w:r w:rsidRPr="00381275">
        <w:rPr>
          <w:spacing w:val="1"/>
          <w:sz w:val="24"/>
          <w:szCs w:val="24"/>
        </w:rPr>
        <w:t>S</w:t>
      </w:r>
      <w:r w:rsidRPr="00381275">
        <w:rPr>
          <w:sz w:val="24"/>
          <w:szCs w:val="24"/>
        </w:rPr>
        <w:t>)</w:t>
      </w:r>
      <w:r w:rsidRPr="00381275">
        <w:rPr>
          <w:spacing w:val="2"/>
          <w:sz w:val="24"/>
          <w:szCs w:val="24"/>
        </w:rPr>
        <w:t xml:space="preserve"> </w:t>
      </w:r>
      <w:r w:rsidRPr="00381275">
        <w:rPr>
          <w:sz w:val="24"/>
          <w:szCs w:val="24"/>
        </w:rPr>
        <w:t>is</w:t>
      </w:r>
      <w:r w:rsidRPr="00381275">
        <w:rPr>
          <w:spacing w:val="3"/>
          <w:sz w:val="24"/>
          <w:szCs w:val="24"/>
        </w:rPr>
        <w:t xml:space="preserve"> </w:t>
      </w:r>
      <w:r w:rsidRPr="00381275">
        <w:rPr>
          <w:spacing w:val="-1"/>
          <w:sz w:val="24"/>
          <w:szCs w:val="24"/>
        </w:rPr>
        <w:t>a</w:t>
      </w:r>
      <w:r w:rsidRPr="00381275">
        <w:rPr>
          <w:sz w:val="24"/>
          <w:szCs w:val="24"/>
        </w:rPr>
        <w:t>lso</w:t>
      </w:r>
      <w:r w:rsidRPr="00381275">
        <w:rPr>
          <w:spacing w:val="3"/>
          <w:sz w:val="24"/>
          <w:szCs w:val="24"/>
        </w:rPr>
        <w:t xml:space="preserve"> </w:t>
      </w:r>
      <w:r w:rsidRPr="00381275">
        <w:rPr>
          <w:sz w:val="24"/>
          <w:szCs w:val="24"/>
        </w:rPr>
        <w:t>b</w:t>
      </w:r>
      <w:r w:rsidRPr="00381275">
        <w:rPr>
          <w:spacing w:val="-1"/>
          <w:sz w:val="24"/>
          <w:szCs w:val="24"/>
        </w:rPr>
        <w:t>e</w:t>
      </w:r>
      <w:r w:rsidRPr="00381275">
        <w:rPr>
          <w:sz w:val="24"/>
          <w:szCs w:val="24"/>
        </w:rPr>
        <w:t>i</w:t>
      </w:r>
      <w:r w:rsidRPr="00381275">
        <w:rPr>
          <w:spacing w:val="3"/>
          <w:sz w:val="24"/>
          <w:szCs w:val="24"/>
        </w:rPr>
        <w:t>n</w:t>
      </w:r>
      <w:r w:rsidRPr="00381275">
        <w:rPr>
          <w:sz w:val="24"/>
          <w:szCs w:val="24"/>
        </w:rPr>
        <w:t>g in</w:t>
      </w:r>
      <w:r w:rsidRPr="00381275">
        <w:rPr>
          <w:spacing w:val="1"/>
          <w:sz w:val="24"/>
          <w:szCs w:val="24"/>
        </w:rPr>
        <w:t>t</w:t>
      </w:r>
      <w:r w:rsidRPr="00381275">
        <w:rPr>
          <w:sz w:val="24"/>
          <w:szCs w:val="24"/>
        </w:rPr>
        <w:t>r</w:t>
      </w:r>
      <w:r w:rsidRPr="00381275">
        <w:rPr>
          <w:spacing w:val="1"/>
          <w:sz w:val="24"/>
          <w:szCs w:val="24"/>
        </w:rPr>
        <w:t>o</w:t>
      </w:r>
      <w:r w:rsidRPr="00381275">
        <w:rPr>
          <w:sz w:val="24"/>
          <w:szCs w:val="24"/>
        </w:rPr>
        <w:t>du</w:t>
      </w:r>
      <w:r w:rsidRPr="00381275">
        <w:rPr>
          <w:spacing w:val="-1"/>
          <w:sz w:val="24"/>
          <w:szCs w:val="24"/>
        </w:rPr>
        <w:t>ce</w:t>
      </w:r>
      <w:r w:rsidRPr="00381275">
        <w:rPr>
          <w:sz w:val="24"/>
          <w:szCs w:val="24"/>
        </w:rPr>
        <w:t>d</w:t>
      </w:r>
      <w:r w:rsidRPr="00381275">
        <w:rPr>
          <w:spacing w:val="3"/>
          <w:sz w:val="24"/>
          <w:szCs w:val="24"/>
        </w:rPr>
        <w:t xml:space="preserve"> </w:t>
      </w:r>
      <w:r w:rsidRPr="00381275">
        <w:rPr>
          <w:sz w:val="24"/>
          <w:szCs w:val="24"/>
        </w:rPr>
        <w:t>to</w:t>
      </w:r>
      <w:r w:rsidRPr="00381275">
        <w:rPr>
          <w:spacing w:val="3"/>
          <w:sz w:val="24"/>
          <w:szCs w:val="24"/>
        </w:rPr>
        <w:t xml:space="preserve"> </w:t>
      </w:r>
      <w:r w:rsidRPr="00381275">
        <w:rPr>
          <w:sz w:val="24"/>
          <w:szCs w:val="24"/>
        </w:rPr>
        <w:t>bui</w:t>
      </w:r>
      <w:r w:rsidRPr="00381275">
        <w:rPr>
          <w:spacing w:val="1"/>
          <w:sz w:val="24"/>
          <w:szCs w:val="24"/>
        </w:rPr>
        <w:t>l</w:t>
      </w:r>
      <w:r w:rsidRPr="00381275">
        <w:rPr>
          <w:sz w:val="24"/>
          <w:szCs w:val="24"/>
        </w:rPr>
        <w:t>d</w:t>
      </w:r>
      <w:r w:rsidRPr="00381275">
        <w:rPr>
          <w:spacing w:val="3"/>
          <w:sz w:val="24"/>
          <w:szCs w:val="24"/>
        </w:rPr>
        <w:t xml:space="preserve"> </w:t>
      </w:r>
      <w:r w:rsidRPr="00381275">
        <w:rPr>
          <w:sz w:val="24"/>
          <w:szCs w:val="24"/>
        </w:rPr>
        <w:t xml:space="preserve">up </w:t>
      </w:r>
      <w:r w:rsidR="00DE2D22">
        <w:rPr>
          <w:spacing w:val="-1"/>
          <w:sz w:val="24"/>
          <w:szCs w:val="24"/>
        </w:rPr>
        <w:t>Cr</w:t>
      </w:r>
      <w:r w:rsidRPr="00381275">
        <w:rPr>
          <w:spacing w:val="-2"/>
          <w:sz w:val="24"/>
          <w:szCs w:val="24"/>
        </w:rPr>
        <w:t>e</w:t>
      </w:r>
      <w:r w:rsidRPr="00381275">
        <w:rPr>
          <w:sz w:val="24"/>
          <w:szCs w:val="24"/>
        </w:rPr>
        <w:t>dib</w:t>
      </w:r>
      <w:r w:rsidRPr="00381275">
        <w:rPr>
          <w:spacing w:val="1"/>
          <w:sz w:val="24"/>
          <w:szCs w:val="24"/>
        </w:rPr>
        <w:t>l</w:t>
      </w:r>
      <w:r w:rsidRPr="00381275">
        <w:rPr>
          <w:sz w:val="24"/>
          <w:szCs w:val="24"/>
        </w:rPr>
        <w:t>e</w:t>
      </w:r>
      <w:r w:rsidRPr="00381275">
        <w:rPr>
          <w:spacing w:val="1"/>
          <w:sz w:val="24"/>
          <w:szCs w:val="24"/>
        </w:rPr>
        <w:t xml:space="preserve"> </w:t>
      </w:r>
      <w:r w:rsidRPr="00381275">
        <w:rPr>
          <w:spacing w:val="-1"/>
          <w:sz w:val="24"/>
          <w:szCs w:val="24"/>
        </w:rPr>
        <w:t>a</w:t>
      </w:r>
      <w:r w:rsidRPr="00381275">
        <w:rPr>
          <w:sz w:val="24"/>
          <w:szCs w:val="24"/>
        </w:rPr>
        <w:t>nd</w:t>
      </w:r>
      <w:r w:rsidRPr="00381275">
        <w:rPr>
          <w:spacing w:val="2"/>
          <w:sz w:val="24"/>
          <w:szCs w:val="24"/>
        </w:rPr>
        <w:t xml:space="preserve"> </w:t>
      </w:r>
      <w:r w:rsidRPr="00381275">
        <w:rPr>
          <w:spacing w:val="1"/>
          <w:sz w:val="24"/>
          <w:szCs w:val="24"/>
        </w:rPr>
        <w:t>a</w:t>
      </w:r>
      <w:r w:rsidRPr="00381275">
        <w:rPr>
          <w:spacing w:val="-1"/>
          <w:sz w:val="24"/>
          <w:szCs w:val="24"/>
        </w:rPr>
        <w:t>cc</w:t>
      </w:r>
      <w:r w:rsidRPr="00381275">
        <w:rPr>
          <w:sz w:val="24"/>
          <w:szCs w:val="24"/>
        </w:rPr>
        <w:t>u</w:t>
      </w:r>
      <w:r w:rsidRPr="00381275">
        <w:rPr>
          <w:spacing w:val="1"/>
          <w:sz w:val="24"/>
          <w:szCs w:val="24"/>
        </w:rPr>
        <w:t>r</w:t>
      </w:r>
      <w:r w:rsidRPr="00381275">
        <w:rPr>
          <w:spacing w:val="-1"/>
          <w:sz w:val="24"/>
          <w:szCs w:val="24"/>
        </w:rPr>
        <w:t>a</w:t>
      </w:r>
      <w:r w:rsidRPr="00381275">
        <w:rPr>
          <w:sz w:val="24"/>
          <w:szCs w:val="24"/>
        </w:rPr>
        <w:t>te</w:t>
      </w:r>
      <w:r w:rsidRPr="00381275">
        <w:rPr>
          <w:spacing w:val="1"/>
          <w:sz w:val="24"/>
          <w:szCs w:val="24"/>
        </w:rPr>
        <w:t xml:space="preserve"> </w:t>
      </w:r>
      <w:r w:rsidRPr="00381275">
        <w:rPr>
          <w:sz w:val="24"/>
          <w:szCs w:val="24"/>
        </w:rPr>
        <w:t>d</w:t>
      </w:r>
      <w:r w:rsidRPr="00381275">
        <w:rPr>
          <w:spacing w:val="-1"/>
          <w:sz w:val="24"/>
          <w:szCs w:val="24"/>
        </w:rPr>
        <w:t>a</w:t>
      </w:r>
      <w:r w:rsidRPr="00381275">
        <w:rPr>
          <w:spacing w:val="3"/>
          <w:sz w:val="24"/>
          <w:szCs w:val="24"/>
        </w:rPr>
        <w:t>t</w:t>
      </w:r>
      <w:r w:rsidRPr="00381275">
        <w:rPr>
          <w:sz w:val="24"/>
          <w:szCs w:val="24"/>
        </w:rPr>
        <w:t>a</w:t>
      </w:r>
      <w:r w:rsidRPr="00381275">
        <w:rPr>
          <w:spacing w:val="1"/>
          <w:sz w:val="24"/>
          <w:szCs w:val="24"/>
        </w:rPr>
        <w:t xml:space="preserve"> </w:t>
      </w:r>
      <w:r w:rsidRPr="00381275">
        <w:rPr>
          <w:sz w:val="24"/>
          <w:szCs w:val="24"/>
        </w:rPr>
        <w:t>b</w:t>
      </w:r>
      <w:r w:rsidRPr="00381275">
        <w:rPr>
          <w:spacing w:val="-1"/>
          <w:sz w:val="24"/>
          <w:szCs w:val="24"/>
        </w:rPr>
        <w:t>a</w:t>
      </w:r>
      <w:r w:rsidRPr="00381275">
        <w:rPr>
          <w:sz w:val="24"/>
          <w:szCs w:val="24"/>
        </w:rPr>
        <w:t>se</w:t>
      </w:r>
      <w:r w:rsidRPr="00381275">
        <w:rPr>
          <w:spacing w:val="1"/>
          <w:sz w:val="24"/>
          <w:szCs w:val="24"/>
        </w:rPr>
        <w:t xml:space="preserve"> </w:t>
      </w:r>
      <w:r w:rsidRPr="00381275">
        <w:rPr>
          <w:sz w:val="24"/>
          <w:szCs w:val="24"/>
        </w:rPr>
        <w:t>to</w:t>
      </w:r>
      <w:r w:rsidRPr="00381275">
        <w:rPr>
          <w:spacing w:val="2"/>
          <w:sz w:val="24"/>
          <w:szCs w:val="24"/>
        </w:rPr>
        <w:t xml:space="preserve"> </w:t>
      </w:r>
      <w:r w:rsidRPr="00381275">
        <w:rPr>
          <w:sz w:val="24"/>
          <w:szCs w:val="24"/>
        </w:rPr>
        <w:t>me</w:t>
      </w:r>
      <w:r w:rsidRPr="00381275">
        <w:rPr>
          <w:spacing w:val="-1"/>
          <w:sz w:val="24"/>
          <w:szCs w:val="24"/>
        </w:rPr>
        <w:t>e</w:t>
      </w:r>
      <w:r w:rsidRPr="00381275">
        <w:rPr>
          <w:sz w:val="24"/>
          <w:szCs w:val="24"/>
        </w:rPr>
        <w:t>t</w:t>
      </w:r>
      <w:r w:rsidRPr="00381275">
        <w:rPr>
          <w:spacing w:val="2"/>
          <w:sz w:val="24"/>
          <w:szCs w:val="24"/>
        </w:rPr>
        <w:t xml:space="preserve"> </w:t>
      </w:r>
      <w:r w:rsidRPr="00381275">
        <w:rPr>
          <w:sz w:val="24"/>
          <w:szCs w:val="24"/>
        </w:rPr>
        <w:t>the</w:t>
      </w:r>
      <w:r w:rsidRPr="00381275">
        <w:rPr>
          <w:spacing w:val="1"/>
          <w:sz w:val="24"/>
          <w:szCs w:val="24"/>
        </w:rPr>
        <w:t xml:space="preserve"> </w:t>
      </w:r>
      <w:r w:rsidRPr="00381275">
        <w:rPr>
          <w:sz w:val="24"/>
          <w:szCs w:val="24"/>
        </w:rPr>
        <w:t>r</w:t>
      </w:r>
      <w:r w:rsidRPr="00381275">
        <w:rPr>
          <w:spacing w:val="-2"/>
          <w:sz w:val="24"/>
          <w:szCs w:val="24"/>
        </w:rPr>
        <w:t>e</w:t>
      </w:r>
      <w:r w:rsidRPr="00381275">
        <w:rPr>
          <w:sz w:val="24"/>
          <w:szCs w:val="24"/>
        </w:rPr>
        <w:t>qui</w:t>
      </w:r>
      <w:r w:rsidRPr="00381275">
        <w:rPr>
          <w:spacing w:val="2"/>
          <w:sz w:val="24"/>
          <w:szCs w:val="24"/>
        </w:rPr>
        <w:t>r</w:t>
      </w:r>
      <w:r w:rsidRPr="00381275">
        <w:rPr>
          <w:spacing w:val="-1"/>
          <w:sz w:val="24"/>
          <w:szCs w:val="24"/>
        </w:rPr>
        <w:t>e</w:t>
      </w:r>
      <w:r w:rsidRPr="00381275">
        <w:rPr>
          <w:sz w:val="24"/>
          <w:szCs w:val="24"/>
        </w:rPr>
        <w:t>ments</w:t>
      </w:r>
      <w:r w:rsidRPr="00381275">
        <w:rPr>
          <w:spacing w:val="2"/>
          <w:sz w:val="24"/>
          <w:szCs w:val="24"/>
        </w:rPr>
        <w:t xml:space="preserve"> </w:t>
      </w:r>
      <w:r w:rsidRPr="00381275">
        <w:rPr>
          <w:sz w:val="24"/>
          <w:szCs w:val="24"/>
        </w:rPr>
        <w:t>for filing ARR</w:t>
      </w:r>
      <w:r w:rsidRPr="00381275">
        <w:rPr>
          <w:spacing w:val="2"/>
          <w:sz w:val="24"/>
          <w:szCs w:val="24"/>
        </w:rPr>
        <w:t xml:space="preserve"> </w:t>
      </w:r>
      <w:r w:rsidRPr="00381275">
        <w:rPr>
          <w:sz w:val="24"/>
          <w:szCs w:val="24"/>
        </w:rPr>
        <w:t>&amp;</w:t>
      </w:r>
      <w:r w:rsidRPr="00381275">
        <w:rPr>
          <w:spacing w:val="2"/>
          <w:sz w:val="24"/>
          <w:szCs w:val="24"/>
        </w:rPr>
        <w:t xml:space="preserve"> </w:t>
      </w:r>
      <w:r w:rsidRPr="00381275">
        <w:rPr>
          <w:sz w:val="24"/>
          <w:szCs w:val="24"/>
        </w:rPr>
        <w:t>T</w:t>
      </w:r>
      <w:r w:rsidRPr="00381275">
        <w:rPr>
          <w:spacing w:val="-1"/>
          <w:sz w:val="24"/>
          <w:szCs w:val="24"/>
        </w:rPr>
        <w:t>a</w:t>
      </w:r>
      <w:r w:rsidRPr="00381275">
        <w:rPr>
          <w:sz w:val="24"/>
          <w:szCs w:val="24"/>
        </w:rPr>
        <w:t>ri</w:t>
      </w:r>
      <w:r w:rsidRPr="00381275">
        <w:rPr>
          <w:spacing w:val="-1"/>
          <w:sz w:val="24"/>
          <w:szCs w:val="24"/>
        </w:rPr>
        <w:t>f</w:t>
      </w:r>
      <w:r w:rsidRPr="00381275">
        <w:rPr>
          <w:sz w:val="24"/>
          <w:szCs w:val="24"/>
        </w:rPr>
        <w:t>f</w:t>
      </w:r>
      <w:r w:rsidRPr="00381275">
        <w:rPr>
          <w:spacing w:val="1"/>
          <w:sz w:val="24"/>
          <w:szCs w:val="24"/>
        </w:rPr>
        <w:t xml:space="preserve"> P</w:t>
      </w:r>
      <w:r w:rsidRPr="00381275">
        <w:rPr>
          <w:spacing w:val="-1"/>
          <w:sz w:val="24"/>
          <w:szCs w:val="24"/>
        </w:rPr>
        <w:t>e</w:t>
      </w:r>
      <w:r w:rsidRPr="00381275">
        <w:rPr>
          <w:sz w:val="24"/>
          <w:szCs w:val="24"/>
        </w:rPr>
        <w:t>t</w:t>
      </w:r>
      <w:r w:rsidRPr="00381275">
        <w:rPr>
          <w:spacing w:val="1"/>
          <w:sz w:val="24"/>
          <w:szCs w:val="24"/>
        </w:rPr>
        <w:t>i</w:t>
      </w:r>
      <w:r w:rsidRPr="00381275">
        <w:rPr>
          <w:sz w:val="24"/>
          <w:szCs w:val="24"/>
        </w:rPr>
        <w:t>t</w:t>
      </w:r>
      <w:r w:rsidRPr="00381275">
        <w:rPr>
          <w:spacing w:val="1"/>
          <w:sz w:val="24"/>
          <w:szCs w:val="24"/>
        </w:rPr>
        <w:t>i</w:t>
      </w:r>
      <w:r w:rsidRPr="00381275">
        <w:rPr>
          <w:sz w:val="24"/>
          <w:szCs w:val="24"/>
        </w:rPr>
        <w:t>on</w:t>
      </w:r>
      <w:r w:rsidRPr="00381275">
        <w:rPr>
          <w:spacing w:val="2"/>
          <w:sz w:val="24"/>
          <w:szCs w:val="24"/>
        </w:rPr>
        <w:t xml:space="preserve"> </w:t>
      </w:r>
      <w:r w:rsidRPr="00381275">
        <w:rPr>
          <w:spacing w:val="-1"/>
          <w:sz w:val="24"/>
          <w:szCs w:val="24"/>
        </w:rPr>
        <w:t>a</w:t>
      </w:r>
      <w:r w:rsidRPr="00381275">
        <w:rPr>
          <w:sz w:val="24"/>
          <w:szCs w:val="24"/>
        </w:rPr>
        <w:t>s p</w:t>
      </w:r>
      <w:r w:rsidRPr="00381275">
        <w:rPr>
          <w:spacing w:val="-1"/>
          <w:sz w:val="24"/>
          <w:szCs w:val="24"/>
        </w:rPr>
        <w:t>e</w:t>
      </w:r>
      <w:r w:rsidRPr="00381275">
        <w:rPr>
          <w:sz w:val="24"/>
          <w:szCs w:val="24"/>
        </w:rPr>
        <w:t xml:space="preserve">r </w:t>
      </w:r>
      <w:r w:rsidRPr="00381275">
        <w:rPr>
          <w:spacing w:val="-1"/>
          <w:sz w:val="24"/>
          <w:szCs w:val="24"/>
        </w:rPr>
        <w:t>r</w:t>
      </w:r>
      <w:r w:rsidRPr="00381275">
        <w:rPr>
          <w:spacing w:val="1"/>
          <w:sz w:val="24"/>
          <w:szCs w:val="24"/>
        </w:rPr>
        <w:t>e</w:t>
      </w:r>
      <w:r w:rsidRPr="00381275">
        <w:rPr>
          <w:spacing w:val="-2"/>
          <w:sz w:val="24"/>
          <w:szCs w:val="24"/>
        </w:rPr>
        <w:t>g</w:t>
      </w:r>
      <w:r w:rsidRPr="00381275">
        <w:rPr>
          <w:sz w:val="24"/>
          <w:szCs w:val="24"/>
        </w:rPr>
        <w:t>u</w:t>
      </w:r>
      <w:r w:rsidRPr="00381275">
        <w:rPr>
          <w:spacing w:val="3"/>
          <w:sz w:val="24"/>
          <w:szCs w:val="24"/>
        </w:rPr>
        <w:t>l</w:t>
      </w:r>
      <w:r w:rsidRPr="00381275">
        <w:rPr>
          <w:spacing w:val="-1"/>
          <w:sz w:val="24"/>
          <w:szCs w:val="24"/>
        </w:rPr>
        <w:t>a</w:t>
      </w:r>
      <w:r w:rsidRPr="00381275">
        <w:rPr>
          <w:sz w:val="24"/>
          <w:szCs w:val="24"/>
        </w:rPr>
        <w:t>to</w:t>
      </w:r>
      <w:r w:rsidRPr="00381275">
        <w:rPr>
          <w:spacing w:val="4"/>
          <w:sz w:val="24"/>
          <w:szCs w:val="24"/>
        </w:rPr>
        <w:t>r</w:t>
      </w:r>
      <w:r w:rsidRPr="00381275">
        <w:rPr>
          <w:sz w:val="24"/>
          <w:szCs w:val="24"/>
        </w:rPr>
        <w:t>y</w:t>
      </w:r>
      <w:r w:rsidRPr="00381275">
        <w:rPr>
          <w:spacing w:val="-5"/>
          <w:sz w:val="24"/>
          <w:szCs w:val="24"/>
        </w:rPr>
        <w:t xml:space="preserve"> </w:t>
      </w:r>
      <w:r w:rsidRPr="00381275">
        <w:rPr>
          <w:spacing w:val="-1"/>
          <w:sz w:val="24"/>
          <w:szCs w:val="24"/>
        </w:rPr>
        <w:t>re</w:t>
      </w:r>
      <w:r w:rsidRPr="00381275">
        <w:rPr>
          <w:sz w:val="24"/>
          <w:szCs w:val="24"/>
        </w:rPr>
        <w:t>qui</w:t>
      </w:r>
      <w:r w:rsidRPr="00381275">
        <w:rPr>
          <w:spacing w:val="2"/>
          <w:sz w:val="24"/>
          <w:szCs w:val="24"/>
        </w:rPr>
        <w:t>r</w:t>
      </w:r>
      <w:r w:rsidRPr="00381275">
        <w:rPr>
          <w:spacing w:val="-1"/>
          <w:sz w:val="24"/>
          <w:szCs w:val="24"/>
        </w:rPr>
        <w:t>e</w:t>
      </w:r>
      <w:r w:rsidRPr="00381275">
        <w:rPr>
          <w:sz w:val="24"/>
          <w:szCs w:val="24"/>
        </w:rPr>
        <w:t>m</w:t>
      </w:r>
      <w:r w:rsidRPr="00381275">
        <w:rPr>
          <w:spacing w:val="2"/>
          <w:sz w:val="24"/>
          <w:szCs w:val="24"/>
        </w:rPr>
        <w:t>e</w:t>
      </w:r>
      <w:r w:rsidRPr="00381275">
        <w:rPr>
          <w:sz w:val="24"/>
          <w:szCs w:val="24"/>
        </w:rPr>
        <w:t>nts and dir</w:t>
      </w:r>
      <w:r w:rsidRPr="00381275">
        <w:rPr>
          <w:spacing w:val="-1"/>
          <w:sz w:val="24"/>
          <w:szCs w:val="24"/>
        </w:rPr>
        <w:t>ec</w:t>
      </w:r>
      <w:r w:rsidRPr="00381275">
        <w:rPr>
          <w:sz w:val="24"/>
          <w:szCs w:val="24"/>
        </w:rPr>
        <w:t>t</w:t>
      </w:r>
      <w:r w:rsidRPr="00381275">
        <w:rPr>
          <w:spacing w:val="1"/>
          <w:sz w:val="24"/>
          <w:szCs w:val="24"/>
        </w:rPr>
        <w:t>i</w:t>
      </w:r>
      <w:r w:rsidRPr="00381275">
        <w:rPr>
          <w:sz w:val="24"/>
          <w:szCs w:val="24"/>
        </w:rPr>
        <w:t>ons in futu</w:t>
      </w:r>
      <w:r w:rsidRPr="00381275">
        <w:rPr>
          <w:spacing w:val="-1"/>
          <w:sz w:val="24"/>
          <w:szCs w:val="24"/>
        </w:rPr>
        <w:t>re</w:t>
      </w:r>
      <w:r w:rsidRPr="00381275">
        <w:rPr>
          <w:sz w:val="24"/>
          <w:szCs w:val="24"/>
        </w:rPr>
        <w:t>.</w:t>
      </w:r>
    </w:p>
    <w:p w:rsidR="00381275" w:rsidRDefault="00381275" w:rsidP="00F95A22">
      <w:pPr>
        <w:widowControl w:val="0"/>
        <w:autoSpaceDE w:val="0"/>
        <w:autoSpaceDN w:val="0"/>
        <w:adjustRightInd w:val="0"/>
        <w:spacing w:after="0" w:line="240" w:lineRule="auto"/>
        <w:ind w:left="851"/>
        <w:jc w:val="both"/>
        <w:rPr>
          <w:rFonts w:eastAsia="Times New Roman" w:cs="Times New Roman"/>
          <w:b/>
          <w:bCs/>
          <w:sz w:val="24"/>
        </w:rPr>
      </w:pPr>
      <w:r w:rsidRPr="00DB3707">
        <w:rPr>
          <w:rFonts w:eastAsia="Times New Roman" w:cs="Times New Roman"/>
          <w:b/>
          <w:bCs/>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z w:val="24"/>
        </w:rPr>
        <w:t>is</w:t>
      </w:r>
      <w:r w:rsidRPr="00DB3707">
        <w:rPr>
          <w:rFonts w:eastAsia="Times New Roman" w:cs="Times New Roman"/>
          <w:b/>
          <w:bCs/>
          <w:spacing w:val="1"/>
          <w:sz w:val="24"/>
        </w:rPr>
        <w:t>s</w:t>
      </w:r>
      <w:r w:rsidRPr="00DB3707">
        <w:rPr>
          <w:rFonts w:eastAsia="Times New Roman" w:cs="Times New Roman"/>
          <w:b/>
          <w:bCs/>
          <w:sz w:val="24"/>
        </w:rPr>
        <w:t>io</w:t>
      </w:r>
      <w:r w:rsidRPr="00DB3707">
        <w:rPr>
          <w:rFonts w:eastAsia="Times New Roman" w:cs="Times New Roman"/>
          <w:b/>
          <w:bCs/>
          <w:spacing w:val="1"/>
          <w:sz w:val="24"/>
        </w:rPr>
        <w:t>n</w:t>
      </w:r>
      <w:r w:rsidRPr="00DB3707">
        <w:rPr>
          <w:rFonts w:eastAsia="Times New Roman" w:cs="Times New Roman"/>
          <w:b/>
          <w:bCs/>
          <w:sz w:val="24"/>
        </w:rPr>
        <w:t xml:space="preserve">’s </w:t>
      </w:r>
      <w:r w:rsidRPr="00DB3707">
        <w:rPr>
          <w:rFonts w:eastAsia="Times New Roman" w:cs="Times New Roman"/>
          <w:b/>
          <w:bCs/>
          <w:spacing w:val="-1"/>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pacing w:val="-1"/>
          <w:sz w:val="24"/>
        </w:rPr>
        <w:t>e</w:t>
      </w:r>
      <w:r w:rsidRPr="00DB3707">
        <w:rPr>
          <w:rFonts w:eastAsia="Times New Roman" w:cs="Times New Roman"/>
          <w:b/>
          <w:bCs/>
          <w:spacing w:val="3"/>
          <w:sz w:val="24"/>
        </w:rPr>
        <w:t>n</w:t>
      </w:r>
      <w:r w:rsidRPr="00DB3707">
        <w:rPr>
          <w:rFonts w:eastAsia="Times New Roman" w:cs="Times New Roman"/>
          <w:b/>
          <w:bCs/>
          <w:sz w:val="24"/>
        </w:rPr>
        <w:t>ts:</w:t>
      </w:r>
    </w:p>
    <w:p w:rsidR="00381275" w:rsidRDefault="00381275" w:rsidP="00F95A22">
      <w:pPr>
        <w:widowControl w:val="0"/>
        <w:autoSpaceDE w:val="0"/>
        <w:autoSpaceDN w:val="0"/>
        <w:adjustRightInd w:val="0"/>
        <w:spacing w:after="0" w:line="240" w:lineRule="auto"/>
        <w:ind w:left="851"/>
        <w:jc w:val="both"/>
        <w:rPr>
          <w:rFonts w:eastAsia="Times New Roman" w:cs="Times New Roman"/>
          <w:b/>
          <w:bCs/>
          <w:sz w:val="24"/>
        </w:rPr>
      </w:pPr>
    </w:p>
    <w:p w:rsidR="00381275" w:rsidRPr="00381275" w:rsidRDefault="00E71B2F" w:rsidP="00F95A22">
      <w:pPr>
        <w:widowControl w:val="0"/>
        <w:autoSpaceDE w:val="0"/>
        <w:autoSpaceDN w:val="0"/>
        <w:adjustRightInd w:val="0"/>
        <w:spacing w:after="0" w:line="360" w:lineRule="auto"/>
        <w:ind w:left="851"/>
        <w:jc w:val="both"/>
        <w:rPr>
          <w:rFonts w:eastAsia="Times New Roman" w:cs="Times New Roman"/>
          <w:bCs/>
          <w:sz w:val="24"/>
        </w:rPr>
      </w:pPr>
      <w:r>
        <w:rPr>
          <w:rFonts w:eastAsia="Times New Roman" w:cs="Times New Roman"/>
          <w:bCs/>
          <w:sz w:val="24"/>
        </w:rPr>
        <w:t xml:space="preserve">Details of the </w:t>
      </w:r>
      <w:r w:rsidR="00381275" w:rsidRPr="00381275">
        <w:rPr>
          <w:rFonts w:eastAsia="Times New Roman" w:cs="Times New Roman"/>
          <w:bCs/>
          <w:sz w:val="24"/>
        </w:rPr>
        <w:t>Category-wise connected load Revenue billed,</w:t>
      </w:r>
      <w:r w:rsidR="002C2F14">
        <w:rPr>
          <w:rFonts w:eastAsia="Times New Roman" w:cs="Times New Roman"/>
          <w:bCs/>
          <w:sz w:val="24"/>
        </w:rPr>
        <w:t xml:space="preserve"> Revenue Collected and balance </w:t>
      </w:r>
      <w:r w:rsidR="00381275" w:rsidRPr="00381275">
        <w:rPr>
          <w:rFonts w:eastAsia="Times New Roman" w:cs="Times New Roman"/>
          <w:bCs/>
          <w:sz w:val="24"/>
        </w:rPr>
        <w:t xml:space="preserve">collected </w:t>
      </w:r>
      <w:r>
        <w:rPr>
          <w:rFonts w:eastAsia="Times New Roman" w:cs="Times New Roman"/>
          <w:bCs/>
          <w:sz w:val="24"/>
        </w:rPr>
        <w:t xml:space="preserve">have not been </w:t>
      </w:r>
      <w:r w:rsidR="00F95A22">
        <w:rPr>
          <w:rFonts w:eastAsia="Times New Roman" w:cs="Times New Roman"/>
          <w:bCs/>
          <w:sz w:val="24"/>
        </w:rPr>
        <w:t>indicated</w:t>
      </w:r>
      <w:r w:rsidR="00F95A22" w:rsidRPr="00381275">
        <w:rPr>
          <w:rFonts w:eastAsia="Times New Roman" w:cs="Times New Roman"/>
          <w:bCs/>
          <w:sz w:val="24"/>
        </w:rPr>
        <w:t xml:space="preserve"> in</w:t>
      </w:r>
      <w:r w:rsidR="00381275" w:rsidRPr="00381275">
        <w:rPr>
          <w:rFonts w:eastAsia="Times New Roman" w:cs="Times New Roman"/>
          <w:bCs/>
          <w:sz w:val="24"/>
        </w:rPr>
        <w:t xml:space="preserve"> the filing for FY 2015-16. This </w:t>
      </w:r>
      <w:r w:rsidR="009749C4">
        <w:rPr>
          <w:rFonts w:eastAsia="Times New Roman" w:cs="Times New Roman"/>
          <w:bCs/>
          <w:sz w:val="24"/>
        </w:rPr>
        <w:t>may be done and submitted to the Commission by the 30</w:t>
      </w:r>
      <w:r w:rsidR="009749C4" w:rsidRPr="009749C4">
        <w:rPr>
          <w:rFonts w:eastAsia="Times New Roman" w:cs="Times New Roman"/>
          <w:bCs/>
          <w:sz w:val="24"/>
          <w:vertAlign w:val="superscript"/>
        </w:rPr>
        <w:t>th</w:t>
      </w:r>
      <w:r w:rsidR="009749C4">
        <w:rPr>
          <w:rFonts w:eastAsia="Times New Roman" w:cs="Times New Roman"/>
          <w:bCs/>
          <w:sz w:val="24"/>
        </w:rPr>
        <w:t xml:space="preserve"> June 2015.</w:t>
      </w:r>
    </w:p>
    <w:p w:rsidR="00381275" w:rsidRDefault="00381275" w:rsidP="00381275">
      <w:pPr>
        <w:widowControl w:val="0"/>
        <w:autoSpaceDE w:val="0"/>
        <w:autoSpaceDN w:val="0"/>
        <w:adjustRightInd w:val="0"/>
        <w:spacing w:after="0" w:line="240" w:lineRule="auto"/>
        <w:ind w:left="851"/>
        <w:jc w:val="both"/>
        <w:rPr>
          <w:rFonts w:eastAsia="Times New Roman" w:cs="Times New Roman"/>
          <w:b/>
          <w:bCs/>
          <w:sz w:val="24"/>
        </w:rPr>
      </w:pPr>
    </w:p>
    <w:p w:rsidR="00381275" w:rsidRPr="00381275" w:rsidRDefault="00381275" w:rsidP="00381275">
      <w:pPr>
        <w:widowControl w:val="0"/>
        <w:autoSpaceDE w:val="0"/>
        <w:autoSpaceDN w:val="0"/>
        <w:adjustRightInd w:val="0"/>
        <w:spacing w:after="0" w:line="240" w:lineRule="auto"/>
        <w:ind w:left="851" w:right="95"/>
        <w:jc w:val="both"/>
        <w:rPr>
          <w:sz w:val="24"/>
          <w:szCs w:val="24"/>
        </w:rPr>
      </w:pPr>
      <w:r w:rsidRPr="00381275">
        <w:rPr>
          <w:b/>
          <w:bCs/>
          <w:sz w:val="24"/>
          <w:szCs w:val="24"/>
        </w:rPr>
        <w:t>Di</w:t>
      </w:r>
      <w:r w:rsidRPr="00381275">
        <w:rPr>
          <w:b/>
          <w:bCs/>
          <w:spacing w:val="-1"/>
          <w:sz w:val="24"/>
          <w:szCs w:val="24"/>
        </w:rPr>
        <w:t>rec</w:t>
      </w:r>
      <w:r w:rsidRPr="00381275">
        <w:rPr>
          <w:b/>
          <w:bCs/>
          <w:sz w:val="24"/>
          <w:szCs w:val="24"/>
        </w:rPr>
        <w:t>ti</w:t>
      </w:r>
      <w:r w:rsidRPr="00381275">
        <w:rPr>
          <w:b/>
          <w:bCs/>
          <w:spacing w:val="2"/>
          <w:sz w:val="24"/>
          <w:szCs w:val="24"/>
        </w:rPr>
        <w:t>v</w:t>
      </w:r>
      <w:r w:rsidRPr="00381275">
        <w:rPr>
          <w:b/>
          <w:bCs/>
          <w:sz w:val="24"/>
          <w:szCs w:val="24"/>
        </w:rPr>
        <w:t>e</w:t>
      </w:r>
      <w:r w:rsidRPr="00381275">
        <w:rPr>
          <w:b/>
          <w:bCs/>
          <w:spacing w:val="-1"/>
          <w:sz w:val="24"/>
          <w:szCs w:val="24"/>
        </w:rPr>
        <w:t xml:space="preserve"> </w:t>
      </w:r>
      <w:r w:rsidRPr="00381275">
        <w:rPr>
          <w:b/>
          <w:bCs/>
          <w:sz w:val="24"/>
          <w:szCs w:val="24"/>
        </w:rPr>
        <w:t xml:space="preserve">9: </w:t>
      </w:r>
      <w:r w:rsidRPr="00381275">
        <w:rPr>
          <w:b/>
          <w:bCs/>
          <w:spacing w:val="1"/>
          <w:sz w:val="24"/>
          <w:szCs w:val="24"/>
        </w:rPr>
        <w:t>R</w:t>
      </w:r>
      <w:r w:rsidRPr="00381275">
        <w:rPr>
          <w:b/>
          <w:bCs/>
          <w:spacing w:val="-1"/>
          <w:sz w:val="24"/>
          <w:szCs w:val="24"/>
        </w:rPr>
        <w:t>e</w:t>
      </w:r>
      <w:r w:rsidRPr="00381275">
        <w:rPr>
          <w:b/>
          <w:bCs/>
          <w:spacing w:val="1"/>
          <w:sz w:val="24"/>
          <w:szCs w:val="24"/>
        </w:rPr>
        <w:t>p</w:t>
      </w:r>
      <w:r w:rsidRPr="00381275">
        <w:rPr>
          <w:b/>
          <w:bCs/>
          <w:sz w:val="24"/>
          <w:szCs w:val="24"/>
        </w:rPr>
        <w:t>lac</w:t>
      </w:r>
      <w:r w:rsidRPr="00381275">
        <w:rPr>
          <w:b/>
          <w:bCs/>
          <w:spacing w:val="1"/>
          <w:sz w:val="24"/>
          <w:szCs w:val="24"/>
        </w:rPr>
        <w:t>e</w:t>
      </w:r>
      <w:r w:rsidRPr="00381275">
        <w:rPr>
          <w:b/>
          <w:bCs/>
          <w:spacing w:val="-3"/>
          <w:sz w:val="24"/>
          <w:szCs w:val="24"/>
        </w:rPr>
        <w:t>m</w:t>
      </w:r>
      <w:r w:rsidRPr="00381275">
        <w:rPr>
          <w:b/>
          <w:bCs/>
          <w:spacing w:val="1"/>
          <w:sz w:val="24"/>
          <w:szCs w:val="24"/>
        </w:rPr>
        <w:t>en</w:t>
      </w:r>
      <w:r w:rsidRPr="00381275">
        <w:rPr>
          <w:b/>
          <w:bCs/>
          <w:sz w:val="24"/>
          <w:szCs w:val="24"/>
        </w:rPr>
        <w:t>t of</w:t>
      </w:r>
      <w:r w:rsidRPr="00381275">
        <w:rPr>
          <w:b/>
          <w:bCs/>
          <w:spacing w:val="1"/>
          <w:sz w:val="24"/>
          <w:szCs w:val="24"/>
        </w:rPr>
        <w:t xml:space="preserve"> </w:t>
      </w:r>
      <w:r w:rsidRPr="00381275">
        <w:rPr>
          <w:b/>
          <w:bCs/>
          <w:sz w:val="24"/>
          <w:szCs w:val="24"/>
        </w:rPr>
        <w:t>No</w:t>
      </w:r>
      <w:r w:rsidRPr="00381275">
        <w:rPr>
          <w:b/>
          <w:bCs/>
          <w:spacing w:val="3"/>
          <w:sz w:val="24"/>
          <w:szCs w:val="24"/>
        </w:rPr>
        <w:t>n</w:t>
      </w:r>
      <w:r w:rsidRPr="00381275">
        <w:rPr>
          <w:b/>
          <w:bCs/>
          <w:spacing w:val="-1"/>
          <w:sz w:val="24"/>
          <w:szCs w:val="24"/>
        </w:rPr>
        <w:t>-</w:t>
      </w:r>
      <w:r w:rsidRPr="00381275">
        <w:rPr>
          <w:b/>
          <w:bCs/>
          <w:spacing w:val="-3"/>
          <w:sz w:val="24"/>
          <w:szCs w:val="24"/>
        </w:rPr>
        <w:t>F</w:t>
      </w:r>
      <w:r w:rsidRPr="00381275">
        <w:rPr>
          <w:b/>
          <w:bCs/>
          <w:spacing w:val="1"/>
          <w:sz w:val="24"/>
          <w:szCs w:val="24"/>
        </w:rPr>
        <w:t>un</w:t>
      </w:r>
      <w:r w:rsidRPr="00381275">
        <w:rPr>
          <w:b/>
          <w:bCs/>
          <w:spacing w:val="-1"/>
          <w:sz w:val="24"/>
          <w:szCs w:val="24"/>
        </w:rPr>
        <w:t>c</w:t>
      </w:r>
      <w:r w:rsidRPr="00381275">
        <w:rPr>
          <w:b/>
          <w:bCs/>
          <w:sz w:val="24"/>
          <w:szCs w:val="24"/>
        </w:rPr>
        <w:t>tional /</w:t>
      </w:r>
      <w:r w:rsidRPr="00381275">
        <w:rPr>
          <w:b/>
          <w:bCs/>
          <w:spacing w:val="-2"/>
          <w:sz w:val="24"/>
          <w:szCs w:val="24"/>
        </w:rPr>
        <w:t xml:space="preserve"> </w:t>
      </w:r>
      <w:r w:rsidRPr="00381275">
        <w:rPr>
          <w:b/>
          <w:bCs/>
          <w:sz w:val="24"/>
          <w:szCs w:val="24"/>
        </w:rPr>
        <w:t>D</w:t>
      </w:r>
      <w:r w:rsidRPr="00381275">
        <w:rPr>
          <w:b/>
          <w:bCs/>
          <w:spacing w:val="-1"/>
          <w:sz w:val="24"/>
          <w:szCs w:val="24"/>
        </w:rPr>
        <w:t>e</w:t>
      </w:r>
      <w:r w:rsidRPr="00381275">
        <w:rPr>
          <w:b/>
          <w:bCs/>
          <w:spacing w:val="1"/>
          <w:sz w:val="24"/>
          <w:szCs w:val="24"/>
        </w:rPr>
        <w:t>f</w:t>
      </w:r>
      <w:r w:rsidRPr="00381275">
        <w:rPr>
          <w:b/>
          <w:bCs/>
          <w:spacing w:val="-1"/>
          <w:sz w:val="24"/>
          <w:szCs w:val="24"/>
        </w:rPr>
        <w:t>ec</w:t>
      </w:r>
      <w:r w:rsidRPr="00381275">
        <w:rPr>
          <w:b/>
          <w:bCs/>
          <w:sz w:val="24"/>
          <w:szCs w:val="24"/>
        </w:rPr>
        <w:t>tive</w:t>
      </w:r>
      <w:r w:rsidRPr="00381275">
        <w:rPr>
          <w:b/>
          <w:bCs/>
          <w:spacing w:val="1"/>
          <w:sz w:val="24"/>
          <w:szCs w:val="24"/>
        </w:rPr>
        <w:t xml:space="preserve"> </w:t>
      </w:r>
      <w:r w:rsidRPr="00381275">
        <w:rPr>
          <w:b/>
          <w:bCs/>
          <w:spacing w:val="-1"/>
          <w:sz w:val="24"/>
          <w:szCs w:val="24"/>
        </w:rPr>
        <w:t>Me</w:t>
      </w:r>
      <w:r w:rsidRPr="00381275">
        <w:rPr>
          <w:b/>
          <w:bCs/>
          <w:spacing w:val="1"/>
          <w:sz w:val="24"/>
          <w:szCs w:val="24"/>
        </w:rPr>
        <w:t>t</w:t>
      </w:r>
      <w:r w:rsidRPr="00381275">
        <w:rPr>
          <w:b/>
          <w:bCs/>
          <w:spacing w:val="-1"/>
          <w:sz w:val="24"/>
          <w:szCs w:val="24"/>
        </w:rPr>
        <w:t>er</w:t>
      </w:r>
      <w:r w:rsidRPr="00381275">
        <w:rPr>
          <w:b/>
          <w:bCs/>
          <w:sz w:val="24"/>
          <w:szCs w:val="24"/>
        </w:rPr>
        <w:t>s</w:t>
      </w:r>
    </w:p>
    <w:p w:rsidR="00381275" w:rsidRPr="00381275" w:rsidRDefault="00381275" w:rsidP="00381275">
      <w:pPr>
        <w:widowControl w:val="0"/>
        <w:autoSpaceDE w:val="0"/>
        <w:autoSpaceDN w:val="0"/>
        <w:adjustRightInd w:val="0"/>
        <w:spacing w:before="11" w:after="0" w:line="240" w:lineRule="auto"/>
        <w:ind w:left="851" w:right="95"/>
        <w:rPr>
          <w:sz w:val="26"/>
          <w:szCs w:val="26"/>
        </w:rPr>
      </w:pPr>
    </w:p>
    <w:p w:rsidR="00381275" w:rsidRDefault="00381275" w:rsidP="00381275">
      <w:pPr>
        <w:widowControl w:val="0"/>
        <w:autoSpaceDE w:val="0"/>
        <w:autoSpaceDN w:val="0"/>
        <w:adjustRightInd w:val="0"/>
        <w:spacing w:after="0" w:line="360" w:lineRule="auto"/>
        <w:ind w:left="851" w:right="95"/>
        <w:jc w:val="both"/>
        <w:rPr>
          <w:sz w:val="24"/>
          <w:szCs w:val="24"/>
        </w:rPr>
      </w:pPr>
      <w:r w:rsidRPr="00381275">
        <w:rPr>
          <w:spacing w:val="-1"/>
          <w:sz w:val="24"/>
          <w:szCs w:val="24"/>
        </w:rPr>
        <w:t>“</w:t>
      </w:r>
      <w:r w:rsidRPr="00381275">
        <w:rPr>
          <w:spacing w:val="1"/>
          <w:sz w:val="24"/>
          <w:szCs w:val="24"/>
        </w:rPr>
        <w:t>S</w:t>
      </w:r>
      <w:r w:rsidRPr="00381275">
        <w:rPr>
          <w:spacing w:val="-1"/>
          <w:sz w:val="24"/>
          <w:szCs w:val="24"/>
        </w:rPr>
        <w:t>ec</w:t>
      </w:r>
      <w:r w:rsidRPr="00381275">
        <w:rPr>
          <w:sz w:val="24"/>
          <w:szCs w:val="24"/>
        </w:rPr>
        <w:t>t</w:t>
      </w:r>
      <w:r w:rsidRPr="00381275">
        <w:rPr>
          <w:spacing w:val="1"/>
          <w:sz w:val="24"/>
          <w:szCs w:val="24"/>
        </w:rPr>
        <w:t>i</w:t>
      </w:r>
      <w:r w:rsidRPr="00381275">
        <w:rPr>
          <w:sz w:val="24"/>
          <w:szCs w:val="24"/>
        </w:rPr>
        <w:t>on</w:t>
      </w:r>
      <w:r w:rsidRPr="00381275">
        <w:rPr>
          <w:spacing w:val="5"/>
          <w:sz w:val="24"/>
          <w:szCs w:val="24"/>
        </w:rPr>
        <w:t xml:space="preserve"> </w:t>
      </w:r>
      <w:r w:rsidRPr="00381275">
        <w:rPr>
          <w:sz w:val="24"/>
          <w:szCs w:val="24"/>
        </w:rPr>
        <w:t>55</w:t>
      </w:r>
      <w:r w:rsidRPr="00381275">
        <w:rPr>
          <w:spacing w:val="5"/>
          <w:sz w:val="24"/>
          <w:szCs w:val="24"/>
        </w:rPr>
        <w:t xml:space="preserve"> </w:t>
      </w:r>
      <w:r w:rsidRPr="00381275">
        <w:rPr>
          <w:sz w:val="24"/>
          <w:szCs w:val="24"/>
        </w:rPr>
        <w:t>of</w:t>
      </w:r>
      <w:r w:rsidRPr="00381275">
        <w:rPr>
          <w:spacing w:val="4"/>
          <w:sz w:val="24"/>
          <w:szCs w:val="24"/>
        </w:rPr>
        <w:t xml:space="preserve"> </w:t>
      </w:r>
      <w:r w:rsidRPr="00381275">
        <w:rPr>
          <w:sz w:val="24"/>
          <w:szCs w:val="24"/>
        </w:rPr>
        <w:t>the</w:t>
      </w:r>
      <w:r w:rsidRPr="00381275">
        <w:rPr>
          <w:spacing w:val="7"/>
          <w:sz w:val="24"/>
          <w:szCs w:val="24"/>
        </w:rPr>
        <w:t xml:space="preserve"> </w:t>
      </w:r>
      <w:r w:rsidRPr="00381275">
        <w:rPr>
          <w:sz w:val="24"/>
          <w:szCs w:val="24"/>
        </w:rPr>
        <w:t>Ele</w:t>
      </w:r>
      <w:r w:rsidRPr="00381275">
        <w:rPr>
          <w:spacing w:val="-2"/>
          <w:sz w:val="24"/>
          <w:szCs w:val="24"/>
        </w:rPr>
        <w:t>c</w:t>
      </w:r>
      <w:r w:rsidRPr="00381275">
        <w:rPr>
          <w:spacing w:val="3"/>
          <w:sz w:val="24"/>
          <w:szCs w:val="24"/>
        </w:rPr>
        <w:t>t</w:t>
      </w:r>
      <w:r w:rsidRPr="00381275">
        <w:rPr>
          <w:sz w:val="24"/>
          <w:szCs w:val="24"/>
        </w:rPr>
        <w:t>ri</w:t>
      </w:r>
      <w:r w:rsidRPr="00381275">
        <w:rPr>
          <w:spacing w:val="-1"/>
          <w:sz w:val="24"/>
          <w:szCs w:val="24"/>
        </w:rPr>
        <w:t>c</w:t>
      </w:r>
      <w:r w:rsidRPr="00381275">
        <w:rPr>
          <w:sz w:val="24"/>
          <w:szCs w:val="24"/>
        </w:rPr>
        <w:t>i</w:t>
      </w:r>
      <w:r w:rsidRPr="00381275">
        <w:rPr>
          <w:spacing w:val="3"/>
          <w:sz w:val="24"/>
          <w:szCs w:val="24"/>
        </w:rPr>
        <w:t>t</w:t>
      </w:r>
      <w:r w:rsidRPr="00381275">
        <w:rPr>
          <w:sz w:val="24"/>
          <w:szCs w:val="24"/>
        </w:rPr>
        <w:t xml:space="preserve">y </w:t>
      </w:r>
      <w:r w:rsidRPr="00381275">
        <w:rPr>
          <w:spacing w:val="2"/>
          <w:sz w:val="24"/>
          <w:szCs w:val="24"/>
        </w:rPr>
        <w:t>A</w:t>
      </w:r>
      <w:r w:rsidRPr="00381275">
        <w:rPr>
          <w:spacing w:val="-1"/>
          <w:sz w:val="24"/>
          <w:szCs w:val="24"/>
        </w:rPr>
        <w:t>c</w:t>
      </w:r>
      <w:r w:rsidRPr="00381275">
        <w:rPr>
          <w:sz w:val="24"/>
          <w:szCs w:val="24"/>
        </w:rPr>
        <w:t>t</w:t>
      </w:r>
      <w:r w:rsidRPr="00381275">
        <w:rPr>
          <w:spacing w:val="6"/>
          <w:sz w:val="24"/>
          <w:szCs w:val="24"/>
        </w:rPr>
        <w:t xml:space="preserve"> </w:t>
      </w:r>
      <w:r w:rsidRPr="00381275">
        <w:rPr>
          <w:sz w:val="24"/>
          <w:szCs w:val="24"/>
        </w:rPr>
        <w:t>mak</w:t>
      </w:r>
      <w:r w:rsidRPr="00381275">
        <w:rPr>
          <w:spacing w:val="-1"/>
          <w:sz w:val="24"/>
          <w:szCs w:val="24"/>
        </w:rPr>
        <w:t>e</w:t>
      </w:r>
      <w:r w:rsidRPr="00381275">
        <w:rPr>
          <w:sz w:val="24"/>
          <w:szCs w:val="24"/>
        </w:rPr>
        <w:t>s</w:t>
      </w:r>
      <w:r w:rsidRPr="00381275">
        <w:rPr>
          <w:spacing w:val="8"/>
          <w:sz w:val="24"/>
          <w:szCs w:val="24"/>
        </w:rPr>
        <w:t xml:space="preserve"> </w:t>
      </w:r>
      <w:r w:rsidRPr="00381275">
        <w:rPr>
          <w:sz w:val="24"/>
          <w:szCs w:val="24"/>
        </w:rPr>
        <w:t>it</w:t>
      </w:r>
      <w:r w:rsidRPr="00381275">
        <w:rPr>
          <w:spacing w:val="6"/>
          <w:sz w:val="24"/>
          <w:szCs w:val="24"/>
        </w:rPr>
        <w:t xml:space="preserve"> </w:t>
      </w:r>
      <w:r w:rsidRPr="00381275">
        <w:rPr>
          <w:sz w:val="24"/>
          <w:szCs w:val="24"/>
        </w:rPr>
        <w:t>mand</w:t>
      </w:r>
      <w:r w:rsidRPr="00381275">
        <w:rPr>
          <w:spacing w:val="-1"/>
          <w:sz w:val="24"/>
          <w:szCs w:val="24"/>
        </w:rPr>
        <w:t>a</w:t>
      </w:r>
      <w:r w:rsidRPr="00381275">
        <w:rPr>
          <w:sz w:val="24"/>
          <w:szCs w:val="24"/>
        </w:rPr>
        <w:t>to</w:t>
      </w:r>
      <w:r w:rsidRPr="00381275">
        <w:rPr>
          <w:spacing w:val="2"/>
          <w:sz w:val="24"/>
          <w:szCs w:val="24"/>
        </w:rPr>
        <w:t>r</w:t>
      </w:r>
      <w:r w:rsidRPr="00381275">
        <w:rPr>
          <w:sz w:val="24"/>
          <w:szCs w:val="24"/>
        </w:rPr>
        <w:t>y</w:t>
      </w:r>
      <w:r w:rsidRPr="00381275">
        <w:rPr>
          <w:spacing w:val="3"/>
          <w:sz w:val="24"/>
          <w:szCs w:val="24"/>
        </w:rPr>
        <w:t xml:space="preserve"> </w:t>
      </w:r>
      <w:r w:rsidRPr="00381275">
        <w:rPr>
          <w:sz w:val="24"/>
          <w:szCs w:val="24"/>
        </w:rPr>
        <w:t>for</w:t>
      </w:r>
      <w:r w:rsidRPr="00381275">
        <w:rPr>
          <w:spacing w:val="6"/>
          <w:sz w:val="24"/>
          <w:szCs w:val="24"/>
        </w:rPr>
        <w:t xml:space="preserve"> </w:t>
      </w:r>
      <w:r w:rsidRPr="00381275">
        <w:rPr>
          <w:spacing w:val="-1"/>
          <w:sz w:val="24"/>
          <w:szCs w:val="24"/>
        </w:rPr>
        <w:t>a</w:t>
      </w:r>
      <w:r w:rsidRPr="00381275">
        <w:rPr>
          <w:sz w:val="24"/>
          <w:szCs w:val="24"/>
        </w:rPr>
        <w:t>ll</w:t>
      </w:r>
      <w:r w:rsidRPr="00381275">
        <w:rPr>
          <w:spacing w:val="6"/>
          <w:sz w:val="24"/>
          <w:szCs w:val="24"/>
        </w:rPr>
        <w:t xml:space="preserve"> </w:t>
      </w:r>
      <w:r w:rsidRPr="00381275">
        <w:rPr>
          <w:spacing w:val="-1"/>
          <w:sz w:val="24"/>
          <w:szCs w:val="24"/>
        </w:rPr>
        <w:t>c</w:t>
      </w:r>
      <w:r w:rsidRPr="00381275">
        <w:rPr>
          <w:sz w:val="24"/>
          <w:szCs w:val="24"/>
        </w:rPr>
        <w:t>onsum</w:t>
      </w:r>
      <w:r w:rsidRPr="00381275">
        <w:rPr>
          <w:spacing w:val="-1"/>
          <w:sz w:val="24"/>
          <w:szCs w:val="24"/>
        </w:rPr>
        <w:t>e</w:t>
      </w:r>
      <w:r w:rsidRPr="00381275">
        <w:rPr>
          <w:sz w:val="24"/>
          <w:szCs w:val="24"/>
        </w:rPr>
        <w:t>rs</w:t>
      </w:r>
      <w:r w:rsidRPr="00381275">
        <w:rPr>
          <w:spacing w:val="7"/>
          <w:sz w:val="24"/>
          <w:szCs w:val="24"/>
        </w:rPr>
        <w:t xml:space="preserve"> </w:t>
      </w:r>
      <w:r w:rsidRPr="00381275">
        <w:rPr>
          <w:sz w:val="24"/>
          <w:szCs w:val="24"/>
        </w:rPr>
        <w:t>to</w:t>
      </w:r>
      <w:r w:rsidRPr="00381275">
        <w:rPr>
          <w:spacing w:val="6"/>
          <w:sz w:val="24"/>
          <w:szCs w:val="24"/>
        </w:rPr>
        <w:t xml:space="preserve"> </w:t>
      </w:r>
      <w:r w:rsidRPr="00381275">
        <w:rPr>
          <w:sz w:val="24"/>
          <w:szCs w:val="24"/>
        </w:rPr>
        <w:t>h</w:t>
      </w:r>
      <w:r w:rsidRPr="00381275">
        <w:rPr>
          <w:spacing w:val="-1"/>
          <w:sz w:val="24"/>
          <w:szCs w:val="24"/>
        </w:rPr>
        <w:t>a</w:t>
      </w:r>
      <w:r w:rsidRPr="00381275">
        <w:rPr>
          <w:sz w:val="24"/>
          <w:szCs w:val="24"/>
        </w:rPr>
        <w:t>ve</w:t>
      </w:r>
      <w:r w:rsidRPr="00381275">
        <w:rPr>
          <w:spacing w:val="7"/>
          <w:sz w:val="24"/>
          <w:szCs w:val="24"/>
        </w:rPr>
        <w:t xml:space="preserve"> </w:t>
      </w:r>
      <w:r w:rsidRPr="00381275">
        <w:rPr>
          <w:sz w:val="24"/>
          <w:szCs w:val="24"/>
        </w:rPr>
        <w:t>a</w:t>
      </w:r>
      <w:r w:rsidRPr="00381275">
        <w:rPr>
          <w:spacing w:val="4"/>
          <w:sz w:val="24"/>
          <w:szCs w:val="24"/>
        </w:rPr>
        <w:t xml:space="preserve"> </w:t>
      </w:r>
      <w:r w:rsidRPr="00381275">
        <w:rPr>
          <w:sz w:val="24"/>
          <w:szCs w:val="24"/>
        </w:rPr>
        <w:t>met</w:t>
      </w:r>
      <w:r w:rsidRPr="00381275">
        <w:rPr>
          <w:spacing w:val="1"/>
          <w:sz w:val="24"/>
          <w:szCs w:val="24"/>
        </w:rPr>
        <w:t>e</w:t>
      </w:r>
      <w:r w:rsidRPr="00381275">
        <w:rPr>
          <w:sz w:val="24"/>
          <w:szCs w:val="24"/>
        </w:rPr>
        <w:t>r ins</w:t>
      </w:r>
      <w:r w:rsidRPr="00381275">
        <w:rPr>
          <w:spacing w:val="1"/>
          <w:sz w:val="24"/>
          <w:szCs w:val="24"/>
        </w:rPr>
        <w:t>t</w:t>
      </w:r>
      <w:r w:rsidRPr="00381275">
        <w:rPr>
          <w:spacing w:val="-1"/>
          <w:sz w:val="24"/>
          <w:szCs w:val="24"/>
        </w:rPr>
        <w:t>a</w:t>
      </w:r>
      <w:r w:rsidRPr="00381275">
        <w:rPr>
          <w:sz w:val="24"/>
          <w:szCs w:val="24"/>
        </w:rPr>
        <w:t>l</w:t>
      </w:r>
      <w:r w:rsidRPr="00381275">
        <w:rPr>
          <w:spacing w:val="1"/>
          <w:sz w:val="24"/>
          <w:szCs w:val="24"/>
        </w:rPr>
        <w:t>l</w:t>
      </w:r>
      <w:r w:rsidRPr="00381275">
        <w:rPr>
          <w:spacing w:val="-1"/>
          <w:sz w:val="24"/>
          <w:szCs w:val="24"/>
        </w:rPr>
        <w:t>e</w:t>
      </w:r>
      <w:r w:rsidRPr="00381275">
        <w:rPr>
          <w:sz w:val="24"/>
          <w:szCs w:val="24"/>
        </w:rPr>
        <w:t>d</w:t>
      </w:r>
      <w:r w:rsidRPr="00381275">
        <w:rPr>
          <w:spacing w:val="1"/>
          <w:sz w:val="24"/>
          <w:szCs w:val="24"/>
        </w:rPr>
        <w:t xml:space="preserve"> </w:t>
      </w:r>
      <w:r w:rsidRPr="00381275">
        <w:rPr>
          <w:spacing w:val="-1"/>
          <w:sz w:val="24"/>
          <w:szCs w:val="24"/>
        </w:rPr>
        <w:t>a</w:t>
      </w:r>
      <w:r w:rsidRPr="00381275">
        <w:rPr>
          <w:sz w:val="24"/>
          <w:szCs w:val="24"/>
        </w:rPr>
        <w:t>t</w:t>
      </w:r>
      <w:r w:rsidRPr="00381275">
        <w:rPr>
          <w:spacing w:val="2"/>
          <w:sz w:val="24"/>
          <w:szCs w:val="24"/>
        </w:rPr>
        <w:t xml:space="preserve"> </w:t>
      </w:r>
      <w:r w:rsidRPr="00381275">
        <w:rPr>
          <w:sz w:val="24"/>
          <w:szCs w:val="24"/>
        </w:rPr>
        <w:t>the</w:t>
      </w:r>
      <w:r w:rsidRPr="00381275">
        <w:rPr>
          <w:spacing w:val="1"/>
          <w:sz w:val="24"/>
          <w:szCs w:val="24"/>
        </w:rPr>
        <w:t xml:space="preserve"> </w:t>
      </w:r>
      <w:r w:rsidRPr="00381275">
        <w:rPr>
          <w:sz w:val="24"/>
          <w:szCs w:val="24"/>
        </w:rPr>
        <w:t>pla</w:t>
      </w:r>
      <w:r w:rsidRPr="00381275">
        <w:rPr>
          <w:spacing w:val="-1"/>
          <w:sz w:val="24"/>
          <w:szCs w:val="24"/>
        </w:rPr>
        <w:t>c</w:t>
      </w:r>
      <w:r w:rsidRPr="00381275">
        <w:rPr>
          <w:sz w:val="24"/>
          <w:szCs w:val="24"/>
        </w:rPr>
        <w:t>e of</w:t>
      </w:r>
      <w:r w:rsidRPr="00381275">
        <w:rPr>
          <w:spacing w:val="1"/>
          <w:sz w:val="24"/>
          <w:szCs w:val="24"/>
        </w:rPr>
        <w:t xml:space="preserve"> </w:t>
      </w:r>
      <w:r w:rsidRPr="00381275">
        <w:rPr>
          <w:sz w:val="24"/>
          <w:szCs w:val="24"/>
        </w:rPr>
        <w:t>r</w:t>
      </w:r>
      <w:r w:rsidRPr="00381275">
        <w:rPr>
          <w:spacing w:val="-2"/>
          <w:sz w:val="24"/>
          <w:szCs w:val="24"/>
        </w:rPr>
        <w:t>e</w:t>
      </w:r>
      <w:r w:rsidRPr="00381275">
        <w:rPr>
          <w:sz w:val="24"/>
          <w:szCs w:val="24"/>
        </w:rPr>
        <w:t>siden</w:t>
      </w:r>
      <w:r w:rsidRPr="00381275">
        <w:rPr>
          <w:spacing w:val="-1"/>
          <w:sz w:val="24"/>
          <w:szCs w:val="24"/>
        </w:rPr>
        <w:t>c</w:t>
      </w:r>
      <w:r w:rsidRPr="00381275">
        <w:rPr>
          <w:sz w:val="24"/>
          <w:szCs w:val="24"/>
        </w:rPr>
        <w:t>e /</w:t>
      </w:r>
      <w:r w:rsidRPr="00381275">
        <w:rPr>
          <w:spacing w:val="2"/>
          <w:sz w:val="24"/>
          <w:szCs w:val="24"/>
        </w:rPr>
        <w:t xml:space="preserve"> </w:t>
      </w:r>
      <w:r w:rsidRPr="00381275">
        <w:rPr>
          <w:sz w:val="24"/>
          <w:szCs w:val="24"/>
        </w:rPr>
        <w:t>o</w:t>
      </w:r>
      <w:r w:rsidRPr="00381275">
        <w:rPr>
          <w:spacing w:val="-1"/>
          <w:sz w:val="24"/>
          <w:szCs w:val="24"/>
        </w:rPr>
        <w:t>f</w:t>
      </w:r>
      <w:r w:rsidRPr="00381275">
        <w:rPr>
          <w:sz w:val="24"/>
          <w:szCs w:val="24"/>
        </w:rPr>
        <w:t>fi</w:t>
      </w:r>
      <w:r w:rsidRPr="00381275">
        <w:rPr>
          <w:spacing w:val="1"/>
          <w:sz w:val="24"/>
          <w:szCs w:val="24"/>
        </w:rPr>
        <w:t>c</w:t>
      </w:r>
      <w:r w:rsidRPr="00381275">
        <w:rPr>
          <w:spacing w:val="-1"/>
          <w:sz w:val="24"/>
          <w:szCs w:val="24"/>
        </w:rPr>
        <w:t>e</w:t>
      </w:r>
      <w:r w:rsidRPr="00381275">
        <w:rPr>
          <w:sz w:val="24"/>
          <w:szCs w:val="24"/>
        </w:rPr>
        <w:t>.</w:t>
      </w:r>
      <w:r w:rsidRPr="00381275">
        <w:rPr>
          <w:spacing w:val="1"/>
          <w:sz w:val="24"/>
          <w:szCs w:val="24"/>
        </w:rPr>
        <w:t xml:space="preserve"> </w:t>
      </w:r>
      <w:r w:rsidRPr="00381275">
        <w:rPr>
          <w:sz w:val="24"/>
          <w:szCs w:val="24"/>
        </w:rPr>
        <w:t>EPDS</w:t>
      </w:r>
      <w:r w:rsidRPr="00381275">
        <w:rPr>
          <w:spacing w:val="2"/>
          <w:sz w:val="24"/>
          <w:szCs w:val="24"/>
        </w:rPr>
        <w:t xml:space="preserve"> </w:t>
      </w:r>
      <w:r w:rsidRPr="00381275">
        <w:rPr>
          <w:sz w:val="24"/>
          <w:szCs w:val="24"/>
        </w:rPr>
        <w:t>must</w:t>
      </w:r>
      <w:r w:rsidRPr="00381275">
        <w:rPr>
          <w:spacing w:val="2"/>
          <w:sz w:val="24"/>
          <w:szCs w:val="24"/>
        </w:rPr>
        <w:t xml:space="preserve"> </w:t>
      </w:r>
      <w:r w:rsidRPr="00381275">
        <w:rPr>
          <w:spacing w:val="-1"/>
          <w:sz w:val="24"/>
          <w:szCs w:val="24"/>
        </w:rPr>
        <w:t>e</w:t>
      </w:r>
      <w:r w:rsidRPr="00381275">
        <w:rPr>
          <w:sz w:val="24"/>
          <w:szCs w:val="24"/>
        </w:rPr>
        <w:t>nsure that</w:t>
      </w:r>
      <w:r w:rsidRPr="00381275">
        <w:rPr>
          <w:spacing w:val="1"/>
          <w:sz w:val="24"/>
          <w:szCs w:val="24"/>
        </w:rPr>
        <w:t xml:space="preserve"> </w:t>
      </w:r>
      <w:r w:rsidRPr="00381275">
        <w:rPr>
          <w:spacing w:val="-1"/>
          <w:sz w:val="24"/>
          <w:szCs w:val="24"/>
        </w:rPr>
        <w:t>a</w:t>
      </w:r>
      <w:r w:rsidRPr="00381275">
        <w:rPr>
          <w:sz w:val="24"/>
          <w:szCs w:val="24"/>
        </w:rPr>
        <w:t>ll</w:t>
      </w:r>
      <w:r w:rsidRPr="00381275">
        <w:rPr>
          <w:spacing w:val="2"/>
          <w:sz w:val="24"/>
          <w:szCs w:val="24"/>
        </w:rPr>
        <w:t xml:space="preserve"> </w:t>
      </w:r>
      <w:r w:rsidRPr="00381275">
        <w:rPr>
          <w:sz w:val="24"/>
          <w:szCs w:val="24"/>
        </w:rPr>
        <w:t>hou</w:t>
      </w:r>
      <w:r w:rsidRPr="00381275">
        <w:rPr>
          <w:spacing w:val="-2"/>
          <w:sz w:val="24"/>
          <w:szCs w:val="24"/>
        </w:rPr>
        <w:t>s</w:t>
      </w:r>
      <w:r w:rsidRPr="00381275">
        <w:rPr>
          <w:spacing w:val="-1"/>
          <w:sz w:val="24"/>
          <w:szCs w:val="24"/>
        </w:rPr>
        <w:t>e</w:t>
      </w:r>
      <w:r w:rsidRPr="00381275">
        <w:rPr>
          <w:sz w:val="24"/>
          <w:szCs w:val="24"/>
        </w:rPr>
        <w:t>holds</w:t>
      </w:r>
      <w:r w:rsidRPr="00381275">
        <w:rPr>
          <w:spacing w:val="2"/>
          <w:sz w:val="24"/>
          <w:szCs w:val="24"/>
        </w:rPr>
        <w:t xml:space="preserve"> </w:t>
      </w:r>
      <w:r w:rsidRPr="00381275">
        <w:rPr>
          <w:sz w:val="24"/>
          <w:szCs w:val="24"/>
        </w:rPr>
        <w:t>in</w:t>
      </w:r>
      <w:r w:rsidRPr="00381275">
        <w:rPr>
          <w:spacing w:val="2"/>
          <w:sz w:val="24"/>
          <w:szCs w:val="24"/>
        </w:rPr>
        <w:t xml:space="preserve"> </w:t>
      </w:r>
      <w:r w:rsidRPr="00381275">
        <w:rPr>
          <w:sz w:val="24"/>
          <w:szCs w:val="24"/>
        </w:rPr>
        <w:t>the</w:t>
      </w:r>
      <w:r w:rsidRPr="00381275">
        <w:rPr>
          <w:spacing w:val="1"/>
          <w:sz w:val="24"/>
          <w:szCs w:val="24"/>
        </w:rPr>
        <w:t xml:space="preserve"> S</w:t>
      </w:r>
      <w:r w:rsidRPr="00381275">
        <w:rPr>
          <w:sz w:val="24"/>
          <w:szCs w:val="24"/>
        </w:rPr>
        <w:t>tate be</w:t>
      </w:r>
      <w:r w:rsidRPr="00381275">
        <w:rPr>
          <w:spacing w:val="4"/>
          <w:sz w:val="24"/>
          <w:szCs w:val="24"/>
        </w:rPr>
        <w:t xml:space="preserve"> </w:t>
      </w:r>
      <w:r w:rsidRPr="00381275">
        <w:rPr>
          <w:sz w:val="24"/>
          <w:szCs w:val="24"/>
        </w:rPr>
        <w:t>p</w:t>
      </w:r>
      <w:r w:rsidRPr="00381275">
        <w:rPr>
          <w:spacing w:val="-1"/>
          <w:sz w:val="24"/>
          <w:szCs w:val="24"/>
        </w:rPr>
        <w:t>r</w:t>
      </w:r>
      <w:r w:rsidRPr="00381275">
        <w:rPr>
          <w:sz w:val="24"/>
          <w:szCs w:val="24"/>
        </w:rPr>
        <w:t>op</w:t>
      </w:r>
      <w:r w:rsidRPr="00381275">
        <w:rPr>
          <w:spacing w:val="1"/>
          <w:sz w:val="24"/>
          <w:szCs w:val="24"/>
        </w:rPr>
        <w:t>e</w:t>
      </w:r>
      <w:r w:rsidRPr="00381275">
        <w:rPr>
          <w:sz w:val="24"/>
          <w:szCs w:val="24"/>
        </w:rPr>
        <w:t>r</w:t>
      </w:r>
      <w:r w:rsidRPr="00381275">
        <w:rPr>
          <w:spacing w:val="2"/>
          <w:sz w:val="24"/>
          <w:szCs w:val="24"/>
        </w:rPr>
        <w:t>l</w:t>
      </w:r>
      <w:r w:rsidRPr="00381275">
        <w:rPr>
          <w:sz w:val="24"/>
          <w:szCs w:val="24"/>
        </w:rPr>
        <w:t xml:space="preserve">y </w:t>
      </w:r>
      <w:r w:rsidRPr="00381275">
        <w:rPr>
          <w:spacing w:val="3"/>
          <w:sz w:val="24"/>
          <w:szCs w:val="24"/>
        </w:rPr>
        <w:t>m</w:t>
      </w:r>
      <w:r w:rsidRPr="00381275">
        <w:rPr>
          <w:spacing w:val="-1"/>
          <w:sz w:val="24"/>
          <w:szCs w:val="24"/>
        </w:rPr>
        <w:t>e</w:t>
      </w:r>
      <w:r w:rsidRPr="00381275">
        <w:rPr>
          <w:sz w:val="24"/>
          <w:szCs w:val="24"/>
        </w:rPr>
        <w:t>te</w:t>
      </w:r>
      <w:r w:rsidRPr="00381275">
        <w:rPr>
          <w:spacing w:val="-1"/>
          <w:sz w:val="24"/>
          <w:szCs w:val="24"/>
        </w:rPr>
        <w:t>re</w:t>
      </w:r>
      <w:r w:rsidRPr="00381275">
        <w:rPr>
          <w:sz w:val="24"/>
          <w:szCs w:val="24"/>
        </w:rPr>
        <w:t>d.</w:t>
      </w:r>
      <w:r w:rsidRPr="00381275">
        <w:rPr>
          <w:spacing w:val="10"/>
          <w:sz w:val="24"/>
          <w:szCs w:val="24"/>
        </w:rPr>
        <w:t xml:space="preserve"> </w:t>
      </w:r>
      <w:r w:rsidRPr="00381275">
        <w:rPr>
          <w:sz w:val="24"/>
          <w:szCs w:val="24"/>
        </w:rPr>
        <w:t>EPDS</w:t>
      </w:r>
      <w:r w:rsidRPr="00381275">
        <w:rPr>
          <w:spacing w:val="6"/>
          <w:sz w:val="24"/>
          <w:szCs w:val="24"/>
        </w:rPr>
        <w:t xml:space="preserve"> </w:t>
      </w:r>
      <w:r w:rsidRPr="00381275">
        <w:rPr>
          <w:sz w:val="24"/>
          <w:szCs w:val="24"/>
        </w:rPr>
        <w:t>m</w:t>
      </w:r>
      <w:r w:rsidRPr="00381275">
        <w:rPr>
          <w:spacing w:val="2"/>
          <w:sz w:val="24"/>
          <w:szCs w:val="24"/>
        </w:rPr>
        <w:t>a</w:t>
      </w:r>
      <w:r w:rsidRPr="00381275">
        <w:rPr>
          <w:sz w:val="24"/>
          <w:szCs w:val="24"/>
        </w:rPr>
        <w:t>y l</w:t>
      </w:r>
      <w:r w:rsidRPr="00381275">
        <w:rPr>
          <w:spacing w:val="1"/>
          <w:sz w:val="24"/>
          <w:szCs w:val="24"/>
        </w:rPr>
        <w:t>i</w:t>
      </w:r>
      <w:r w:rsidRPr="00381275">
        <w:rPr>
          <w:sz w:val="24"/>
          <w:szCs w:val="24"/>
        </w:rPr>
        <w:t>ke</w:t>
      </w:r>
      <w:r w:rsidRPr="00381275">
        <w:rPr>
          <w:spacing w:val="4"/>
          <w:sz w:val="24"/>
          <w:szCs w:val="24"/>
        </w:rPr>
        <w:t xml:space="preserve"> </w:t>
      </w:r>
      <w:r w:rsidRPr="00381275">
        <w:rPr>
          <w:sz w:val="24"/>
          <w:szCs w:val="24"/>
        </w:rPr>
        <w:t>to</w:t>
      </w:r>
      <w:r w:rsidRPr="00381275">
        <w:rPr>
          <w:spacing w:val="5"/>
          <w:sz w:val="24"/>
          <w:szCs w:val="24"/>
        </w:rPr>
        <w:t xml:space="preserve"> </w:t>
      </w:r>
      <w:r w:rsidRPr="00381275">
        <w:rPr>
          <w:spacing w:val="-1"/>
          <w:sz w:val="24"/>
          <w:szCs w:val="24"/>
        </w:rPr>
        <w:t>a</w:t>
      </w:r>
      <w:r w:rsidRPr="00381275">
        <w:rPr>
          <w:spacing w:val="2"/>
          <w:sz w:val="24"/>
          <w:szCs w:val="24"/>
        </w:rPr>
        <w:t>v</w:t>
      </w:r>
      <w:r w:rsidRPr="00381275">
        <w:rPr>
          <w:spacing w:val="-1"/>
          <w:sz w:val="24"/>
          <w:szCs w:val="24"/>
        </w:rPr>
        <w:t>a</w:t>
      </w:r>
      <w:r w:rsidRPr="00381275">
        <w:rPr>
          <w:spacing w:val="5"/>
          <w:sz w:val="24"/>
          <w:szCs w:val="24"/>
        </w:rPr>
        <w:t>i</w:t>
      </w:r>
      <w:r w:rsidRPr="00381275">
        <w:rPr>
          <w:sz w:val="24"/>
          <w:szCs w:val="24"/>
        </w:rPr>
        <w:t>l</w:t>
      </w:r>
      <w:r w:rsidRPr="00381275">
        <w:rPr>
          <w:spacing w:val="5"/>
          <w:sz w:val="24"/>
          <w:szCs w:val="24"/>
        </w:rPr>
        <w:t xml:space="preserve"> </w:t>
      </w:r>
      <w:r w:rsidRPr="00381275">
        <w:rPr>
          <w:sz w:val="24"/>
          <w:szCs w:val="24"/>
        </w:rPr>
        <w:t>of</w:t>
      </w:r>
      <w:r w:rsidRPr="00381275">
        <w:rPr>
          <w:spacing w:val="4"/>
          <w:sz w:val="24"/>
          <w:szCs w:val="24"/>
        </w:rPr>
        <w:t xml:space="preserve"> </w:t>
      </w:r>
      <w:r w:rsidRPr="00381275">
        <w:rPr>
          <w:sz w:val="24"/>
          <w:szCs w:val="24"/>
        </w:rPr>
        <w:t>the</w:t>
      </w:r>
      <w:r w:rsidRPr="00381275">
        <w:rPr>
          <w:spacing w:val="4"/>
          <w:sz w:val="24"/>
          <w:szCs w:val="24"/>
        </w:rPr>
        <w:t xml:space="preserve"> </w:t>
      </w:r>
      <w:r w:rsidRPr="00381275">
        <w:rPr>
          <w:spacing w:val="-1"/>
          <w:sz w:val="24"/>
          <w:szCs w:val="24"/>
        </w:rPr>
        <w:t>a</w:t>
      </w:r>
      <w:r w:rsidRPr="00381275">
        <w:rPr>
          <w:sz w:val="24"/>
          <w:szCs w:val="24"/>
        </w:rPr>
        <w:t>ss</w:t>
      </w:r>
      <w:r w:rsidRPr="00381275">
        <w:rPr>
          <w:spacing w:val="1"/>
          <w:sz w:val="24"/>
          <w:szCs w:val="24"/>
        </w:rPr>
        <w:t>i</w:t>
      </w:r>
      <w:r w:rsidRPr="00381275">
        <w:rPr>
          <w:sz w:val="24"/>
          <w:szCs w:val="24"/>
        </w:rPr>
        <w:t>stan</w:t>
      </w:r>
      <w:r w:rsidRPr="00381275">
        <w:rPr>
          <w:spacing w:val="1"/>
          <w:sz w:val="24"/>
          <w:szCs w:val="24"/>
        </w:rPr>
        <w:t>c</w:t>
      </w:r>
      <w:r w:rsidRPr="00381275">
        <w:rPr>
          <w:sz w:val="24"/>
          <w:szCs w:val="24"/>
        </w:rPr>
        <w:t>e</w:t>
      </w:r>
      <w:r w:rsidRPr="00381275">
        <w:rPr>
          <w:spacing w:val="4"/>
          <w:sz w:val="24"/>
          <w:szCs w:val="24"/>
        </w:rPr>
        <w:t xml:space="preserve"> </w:t>
      </w:r>
      <w:r w:rsidRPr="00381275">
        <w:rPr>
          <w:spacing w:val="2"/>
          <w:sz w:val="24"/>
          <w:szCs w:val="24"/>
        </w:rPr>
        <w:t>o</w:t>
      </w:r>
      <w:r w:rsidRPr="00381275">
        <w:rPr>
          <w:sz w:val="24"/>
          <w:szCs w:val="24"/>
        </w:rPr>
        <w:t>f</w:t>
      </w:r>
      <w:r w:rsidRPr="00381275">
        <w:rPr>
          <w:spacing w:val="4"/>
          <w:sz w:val="24"/>
          <w:szCs w:val="24"/>
        </w:rPr>
        <w:t xml:space="preserve"> </w:t>
      </w:r>
      <w:r w:rsidRPr="00381275">
        <w:rPr>
          <w:sz w:val="24"/>
          <w:szCs w:val="24"/>
        </w:rPr>
        <w:t>the</w:t>
      </w:r>
      <w:r w:rsidRPr="00381275">
        <w:rPr>
          <w:spacing w:val="4"/>
          <w:sz w:val="24"/>
          <w:szCs w:val="24"/>
        </w:rPr>
        <w:t xml:space="preserve"> </w:t>
      </w:r>
      <w:r w:rsidRPr="00381275">
        <w:rPr>
          <w:sz w:val="24"/>
          <w:szCs w:val="24"/>
        </w:rPr>
        <w:t>Gov</w:t>
      </w:r>
      <w:r w:rsidRPr="00381275">
        <w:rPr>
          <w:spacing w:val="1"/>
          <w:sz w:val="24"/>
          <w:szCs w:val="24"/>
        </w:rPr>
        <w:t>e</w:t>
      </w:r>
      <w:r w:rsidRPr="00381275">
        <w:rPr>
          <w:sz w:val="24"/>
          <w:szCs w:val="24"/>
        </w:rPr>
        <w:t>rnm</w:t>
      </w:r>
      <w:r w:rsidRPr="00381275">
        <w:rPr>
          <w:spacing w:val="-1"/>
          <w:sz w:val="24"/>
          <w:szCs w:val="24"/>
        </w:rPr>
        <w:t>e</w:t>
      </w:r>
      <w:r w:rsidRPr="00381275">
        <w:rPr>
          <w:sz w:val="24"/>
          <w:szCs w:val="24"/>
        </w:rPr>
        <w:t>nt Und</w:t>
      </w:r>
      <w:r w:rsidRPr="00381275">
        <w:rPr>
          <w:spacing w:val="-1"/>
          <w:sz w:val="24"/>
          <w:szCs w:val="24"/>
        </w:rPr>
        <w:t>e</w:t>
      </w:r>
      <w:r w:rsidRPr="00381275">
        <w:rPr>
          <w:sz w:val="24"/>
          <w:szCs w:val="24"/>
        </w:rPr>
        <w:t>rt</w:t>
      </w:r>
      <w:r w:rsidRPr="00381275">
        <w:rPr>
          <w:spacing w:val="-1"/>
          <w:sz w:val="24"/>
          <w:szCs w:val="24"/>
        </w:rPr>
        <w:t>a</w:t>
      </w:r>
      <w:r w:rsidRPr="00381275">
        <w:rPr>
          <w:sz w:val="24"/>
          <w:szCs w:val="24"/>
        </w:rPr>
        <w:t>ki</w:t>
      </w:r>
      <w:r w:rsidRPr="00381275">
        <w:rPr>
          <w:spacing w:val="3"/>
          <w:sz w:val="24"/>
          <w:szCs w:val="24"/>
        </w:rPr>
        <w:t>n</w:t>
      </w:r>
      <w:r w:rsidRPr="00381275">
        <w:rPr>
          <w:spacing w:val="-2"/>
          <w:sz w:val="24"/>
          <w:szCs w:val="24"/>
        </w:rPr>
        <w:t>g</w:t>
      </w:r>
      <w:r w:rsidRPr="00381275">
        <w:rPr>
          <w:sz w:val="24"/>
          <w:szCs w:val="24"/>
        </w:rPr>
        <w:t>s</w:t>
      </w:r>
      <w:r w:rsidRPr="00381275">
        <w:rPr>
          <w:spacing w:val="3"/>
          <w:sz w:val="24"/>
          <w:szCs w:val="24"/>
        </w:rPr>
        <w:t xml:space="preserve"> </w:t>
      </w:r>
      <w:r w:rsidRPr="00381275">
        <w:rPr>
          <w:sz w:val="24"/>
          <w:szCs w:val="24"/>
        </w:rPr>
        <w:t>l</w:t>
      </w:r>
      <w:r w:rsidRPr="00381275">
        <w:rPr>
          <w:spacing w:val="1"/>
          <w:sz w:val="24"/>
          <w:szCs w:val="24"/>
        </w:rPr>
        <w:t>i</w:t>
      </w:r>
      <w:r w:rsidRPr="00381275">
        <w:rPr>
          <w:sz w:val="24"/>
          <w:szCs w:val="24"/>
        </w:rPr>
        <w:t>ke</w:t>
      </w:r>
      <w:r w:rsidRPr="00381275">
        <w:rPr>
          <w:spacing w:val="4"/>
          <w:sz w:val="24"/>
          <w:szCs w:val="24"/>
        </w:rPr>
        <w:t xml:space="preserve"> </w:t>
      </w:r>
      <w:r w:rsidRPr="00381275">
        <w:rPr>
          <w:spacing w:val="1"/>
          <w:sz w:val="24"/>
          <w:szCs w:val="24"/>
        </w:rPr>
        <w:t>S</w:t>
      </w:r>
      <w:r w:rsidRPr="00381275">
        <w:rPr>
          <w:sz w:val="24"/>
          <w:szCs w:val="24"/>
        </w:rPr>
        <w:t>tate</w:t>
      </w:r>
      <w:r w:rsidRPr="00381275">
        <w:rPr>
          <w:spacing w:val="4"/>
          <w:sz w:val="24"/>
          <w:szCs w:val="24"/>
        </w:rPr>
        <w:t xml:space="preserve"> </w:t>
      </w:r>
      <w:r w:rsidRPr="00381275">
        <w:rPr>
          <w:sz w:val="24"/>
          <w:szCs w:val="24"/>
        </w:rPr>
        <w:t>T</w:t>
      </w:r>
      <w:r w:rsidRPr="00381275">
        <w:rPr>
          <w:spacing w:val="-1"/>
          <w:sz w:val="24"/>
          <w:szCs w:val="24"/>
        </w:rPr>
        <w:t>ra</w:t>
      </w:r>
      <w:r w:rsidRPr="00381275">
        <w:rPr>
          <w:sz w:val="24"/>
          <w:szCs w:val="24"/>
        </w:rPr>
        <w:t>di</w:t>
      </w:r>
      <w:r w:rsidRPr="00381275">
        <w:rPr>
          <w:spacing w:val="3"/>
          <w:sz w:val="24"/>
          <w:szCs w:val="24"/>
        </w:rPr>
        <w:t>n</w:t>
      </w:r>
      <w:r w:rsidRPr="00381275">
        <w:rPr>
          <w:sz w:val="24"/>
          <w:szCs w:val="24"/>
        </w:rPr>
        <w:t>g Co</w:t>
      </w:r>
      <w:r w:rsidRPr="00381275">
        <w:rPr>
          <w:spacing w:val="-1"/>
          <w:sz w:val="24"/>
          <w:szCs w:val="24"/>
        </w:rPr>
        <w:t>r</w:t>
      </w:r>
      <w:r w:rsidRPr="00381275">
        <w:rPr>
          <w:sz w:val="24"/>
          <w:szCs w:val="24"/>
        </w:rPr>
        <w:t>po</w:t>
      </w:r>
      <w:r w:rsidRPr="00381275">
        <w:rPr>
          <w:spacing w:val="1"/>
          <w:sz w:val="24"/>
          <w:szCs w:val="24"/>
        </w:rPr>
        <w:t>r</w:t>
      </w:r>
      <w:r w:rsidRPr="00381275">
        <w:rPr>
          <w:spacing w:val="-1"/>
          <w:sz w:val="24"/>
          <w:szCs w:val="24"/>
        </w:rPr>
        <w:t>a</w:t>
      </w:r>
      <w:r w:rsidRPr="00381275">
        <w:rPr>
          <w:sz w:val="24"/>
          <w:szCs w:val="24"/>
        </w:rPr>
        <w:t>t</w:t>
      </w:r>
      <w:r w:rsidRPr="00381275">
        <w:rPr>
          <w:spacing w:val="1"/>
          <w:sz w:val="24"/>
          <w:szCs w:val="24"/>
        </w:rPr>
        <w:t>i</w:t>
      </w:r>
      <w:r w:rsidRPr="00381275">
        <w:rPr>
          <w:sz w:val="24"/>
          <w:szCs w:val="24"/>
        </w:rPr>
        <w:t>on</w:t>
      </w:r>
      <w:r w:rsidRPr="00381275">
        <w:rPr>
          <w:spacing w:val="2"/>
          <w:sz w:val="24"/>
          <w:szCs w:val="24"/>
        </w:rPr>
        <w:t xml:space="preserve"> </w:t>
      </w:r>
      <w:r w:rsidRPr="00381275">
        <w:rPr>
          <w:spacing w:val="1"/>
          <w:sz w:val="24"/>
          <w:szCs w:val="24"/>
        </w:rPr>
        <w:t>S</w:t>
      </w:r>
      <w:r w:rsidRPr="00381275">
        <w:rPr>
          <w:sz w:val="24"/>
          <w:szCs w:val="24"/>
        </w:rPr>
        <w:t>ikk</w:t>
      </w:r>
      <w:r w:rsidRPr="00381275">
        <w:rPr>
          <w:spacing w:val="1"/>
          <w:sz w:val="24"/>
          <w:szCs w:val="24"/>
        </w:rPr>
        <w:t>i</w:t>
      </w:r>
      <w:r w:rsidRPr="00381275">
        <w:rPr>
          <w:sz w:val="24"/>
          <w:szCs w:val="24"/>
        </w:rPr>
        <w:t>m</w:t>
      </w:r>
      <w:r w:rsidRPr="00381275">
        <w:rPr>
          <w:spacing w:val="3"/>
          <w:sz w:val="24"/>
          <w:szCs w:val="24"/>
        </w:rPr>
        <w:t xml:space="preserve"> </w:t>
      </w:r>
      <w:r w:rsidRPr="00381275">
        <w:rPr>
          <w:sz w:val="24"/>
          <w:szCs w:val="24"/>
        </w:rPr>
        <w:t>(STC</w:t>
      </w:r>
      <w:r w:rsidRPr="00381275">
        <w:rPr>
          <w:spacing w:val="1"/>
          <w:sz w:val="24"/>
          <w:szCs w:val="24"/>
        </w:rPr>
        <w:t>S</w:t>
      </w:r>
      <w:r w:rsidRPr="00381275">
        <w:rPr>
          <w:sz w:val="24"/>
          <w:szCs w:val="24"/>
        </w:rPr>
        <w:t>)</w:t>
      </w:r>
      <w:r w:rsidRPr="00381275">
        <w:rPr>
          <w:spacing w:val="2"/>
          <w:sz w:val="24"/>
          <w:szCs w:val="24"/>
        </w:rPr>
        <w:t xml:space="preserve"> </w:t>
      </w:r>
      <w:r w:rsidRPr="00381275">
        <w:rPr>
          <w:spacing w:val="-1"/>
          <w:sz w:val="24"/>
          <w:szCs w:val="24"/>
        </w:rPr>
        <w:t>a</w:t>
      </w:r>
      <w:r w:rsidRPr="00381275">
        <w:rPr>
          <w:sz w:val="24"/>
          <w:szCs w:val="24"/>
        </w:rPr>
        <w:t>nd</w:t>
      </w:r>
      <w:r w:rsidRPr="00381275">
        <w:rPr>
          <w:spacing w:val="2"/>
          <w:sz w:val="24"/>
          <w:szCs w:val="24"/>
        </w:rPr>
        <w:t xml:space="preserve"> </w:t>
      </w:r>
      <w:r w:rsidRPr="00381275">
        <w:rPr>
          <w:spacing w:val="1"/>
          <w:sz w:val="24"/>
          <w:szCs w:val="24"/>
        </w:rPr>
        <w:t>S</w:t>
      </w:r>
      <w:r w:rsidRPr="00381275">
        <w:rPr>
          <w:sz w:val="24"/>
          <w:szCs w:val="24"/>
        </w:rPr>
        <w:t>ikk</w:t>
      </w:r>
      <w:r w:rsidRPr="00381275">
        <w:rPr>
          <w:spacing w:val="1"/>
          <w:sz w:val="24"/>
          <w:szCs w:val="24"/>
        </w:rPr>
        <w:t>i</w:t>
      </w:r>
      <w:r w:rsidRPr="00381275">
        <w:rPr>
          <w:sz w:val="24"/>
          <w:szCs w:val="24"/>
        </w:rPr>
        <w:t>m</w:t>
      </w:r>
      <w:r w:rsidRPr="00381275">
        <w:rPr>
          <w:spacing w:val="3"/>
          <w:sz w:val="24"/>
          <w:szCs w:val="24"/>
        </w:rPr>
        <w:t xml:space="preserve"> </w:t>
      </w:r>
      <w:r w:rsidRPr="00381275">
        <w:rPr>
          <w:spacing w:val="1"/>
          <w:sz w:val="24"/>
          <w:szCs w:val="24"/>
        </w:rPr>
        <w:t>S</w:t>
      </w:r>
      <w:r w:rsidRPr="00381275">
        <w:rPr>
          <w:sz w:val="24"/>
          <w:szCs w:val="24"/>
        </w:rPr>
        <w:t>tate</w:t>
      </w:r>
      <w:r w:rsidRPr="00381275">
        <w:rPr>
          <w:spacing w:val="1"/>
          <w:sz w:val="24"/>
          <w:szCs w:val="24"/>
        </w:rPr>
        <w:t xml:space="preserve"> </w:t>
      </w:r>
      <w:r w:rsidRPr="00381275">
        <w:rPr>
          <w:sz w:val="24"/>
          <w:szCs w:val="24"/>
        </w:rPr>
        <w:t>Coop</w:t>
      </w:r>
      <w:r w:rsidRPr="00381275">
        <w:rPr>
          <w:spacing w:val="-1"/>
          <w:sz w:val="24"/>
          <w:szCs w:val="24"/>
        </w:rPr>
        <w:t>e</w:t>
      </w:r>
      <w:r w:rsidRPr="00381275">
        <w:rPr>
          <w:spacing w:val="1"/>
          <w:sz w:val="24"/>
          <w:szCs w:val="24"/>
        </w:rPr>
        <w:t>r</w:t>
      </w:r>
      <w:r w:rsidRPr="00381275">
        <w:rPr>
          <w:spacing w:val="-1"/>
          <w:sz w:val="24"/>
          <w:szCs w:val="24"/>
        </w:rPr>
        <w:t>a</w:t>
      </w:r>
      <w:r w:rsidRPr="00381275">
        <w:rPr>
          <w:sz w:val="24"/>
          <w:szCs w:val="24"/>
        </w:rPr>
        <w:t>t</w:t>
      </w:r>
      <w:r w:rsidRPr="00381275">
        <w:rPr>
          <w:spacing w:val="1"/>
          <w:sz w:val="24"/>
          <w:szCs w:val="24"/>
        </w:rPr>
        <w:t>i</w:t>
      </w:r>
      <w:r w:rsidRPr="00381275">
        <w:rPr>
          <w:sz w:val="24"/>
          <w:szCs w:val="24"/>
        </w:rPr>
        <w:t xml:space="preserve">ve </w:t>
      </w:r>
      <w:r w:rsidRPr="00381275">
        <w:rPr>
          <w:spacing w:val="1"/>
          <w:sz w:val="24"/>
          <w:szCs w:val="24"/>
        </w:rPr>
        <w:t>S</w:t>
      </w:r>
      <w:r w:rsidRPr="00381275">
        <w:rPr>
          <w:sz w:val="24"/>
          <w:szCs w:val="24"/>
        </w:rPr>
        <w:t>upp</w:t>
      </w:r>
      <w:r w:rsidRPr="00381275">
        <w:rPr>
          <w:spacing w:val="3"/>
          <w:sz w:val="24"/>
          <w:szCs w:val="24"/>
        </w:rPr>
        <w:t>l</w:t>
      </w:r>
      <w:r w:rsidRPr="00381275">
        <w:rPr>
          <w:sz w:val="24"/>
          <w:szCs w:val="24"/>
        </w:rPr>
        <w:t>y</w:t>
      </w:r>
      <w:r w:rsidRPr="00381275">
        <w:rPr>
          <w:spacing w:val="17"/>
          <w:sz w:val="24"/>
          <w:szCs w:val="24"/>
        </w:rPr>
        <w:t xml:space="preserve"> </w:t>
      </w:r>
      <w:r w:rsidRPr="00381275">
        <w:rPr>
          <w:spacing w:val="-1"/>
          <w:sz w:val="24"/>
          <w:szCs w:val="24"/>
        </w:rPr>
        <w:t>a</w:t>
      </w:r>
      <w:r w:rsidRPr="00381275">
        <w:rPr>
          <w:sz w:val="24"/>
          <w:szCs w:val="24"/>
        </w:rPr>
        <w:t>nd</w:t>
      </w:r>
      <w:r w:rsidRPr="00381275">
        <w:rPr>
          <w:spacing w:val="21"/>
          <w:sz w:val="24"/>
          <w:szCs w:val="24"/>
        </w:rPr>
        <w:t xml:space="preserve"> </w:t>
      </w:r>
      <w:r w:rsidRPr="00381275">
        <w:rPr>
          <w:sz w:val="24"/>
          <w:szCs w:val="24"/>
        </w:rPr>
        <w:t>Ma</w:t>
      </w:r>
      <w:r w:rsidRPr="00381275">
        <w:rPr>
          <w:spacing w:val="-1"/>
          <w:sz w:val="24"/>
          <w:szCs w:val="24"/>
        </w:rPr>
        <w:t>r</w:t>
      </w:r>
      <w:r w:rsidRPr="00381275">
        <w:rPr>
          <w:spacing w:val="2"/>
          <w:sz w:val="24"/>
          <w:szCs w:val="24"/>
        </w:rPr>
        <w:t>k</w:t>
      </w:r>
      <w:r w:rsidRPr="00381275">
        <w:rPr>
          <w:spacing w:val="-1"/>
          <w:sz w:val="24"/>
          <w:szCs w:val="24"/>
        </w:rPr>
        <w:t>e</w:t>
      </w:r>
      <w:r w:rsidRPr="00381275">
        <w:rPr>
          <w:sz w:val="24"/>
          <w:szCs w:val="24"/>
        </w:rPr>
        <w:t>t</w:t>
      </w:r>
      <w:r w:rsidRPr="00381275">
        <w:rPr>
          <w:spacing w:val="1"/>
          <w:sz w:val="24"/>
          <w:szCs w:val="24"/>
        </w:rPr>
        <w:t>i</w:t>
      </w:r>
      <w:r w:rsidRPr="00381275">
        <w:rPr>
          <w:sz w:val="24"/>
          <w:szCs w:val="24"/>
        </w:rPr>
        <w:t>ng</w:t>
      </w:r>
      <w:r w:rsidRPr="00381275">
        <w:rPr>
          <w:spacing w:val="21"/>
          <w:sz w:val="24"/>
          <w:szCs w:val="24"/>
        </w:rPr>
        <w:t xml:space="preserve"> </w:t>
      </w:r>
      <w:r w:rsidRPr="00381275">
        <w:rPr>
          <w:spacing w:val="1"/>
          <w:sz w:val="24"/>
          <w:szCs w:val="24"/>
        </w:rPr>
        <w:t>F</w:t>
      </w:r>
      <w:r w:rsidRPr="00381275">
        <w:rPr>
          <w:spacing w:val="-1"/>
          <w:sz w:val="24"/>
          <w:szCs w:val="24"/>
        </w:rPr>
        <w:t>e</w:t>
      </w:r>
      <w:r w:rsidRPr="00381275">
        <w:rPr>
          <w:sz w:val="24"/>
          <w:szCs w:val="24"/>
        </w:rPr>
        <w:t>d</w:t>
      </w:r>
      <w:r w:rsidRPr="00381275">
        <w:rPr>
          <w:spacing w:val="-1"/>
          <w:sz w:val="24"/>
          <w:szCs w:val="24"/>
        </w:rPr>
        <w:t>e</w:t>
      </w:r>
      <w:r w:rsidRPr="00381275">
        <w:rPr>
          <w:sz w:val="24"/>
          <w:szCs w:val="24"/>
        </w:rPr>
        <w:t>r</w:t>
      </w:r>
      <w:r w:rsidRPr="00381275">
        <w:rPr>
          <w:spacing w:val="-2"/>
          <w:sz w:val="24"/>
          <w:szCs w:val="24"/>
        </w:rPr>
        <w:t>a</w:t>
      </w:r>
      <w:r w:rsidRPr="00381275">
        <w:rPr>
          <w:sz w:val="24"/>
          <w:szCs w:val="24"/>
        </w:rPr>
        <w:t>t</w:t>
      </w:r>
      <w:r w:rsidRPr="00381275">
        <w:rPr>
          <w:spacing w:val="1"/>
          <w:sz w:val="24"/>
          <w:szCs w:val="24"/>
        </w:rPr>
        <w:t>i</w:t>
      </w:r>
      <w:r w:rsidRPr="00381275">
        <w:rPr>
          <w:sz w:val="24"/>
          <w:szCs w:val="24"/>
        </w:rPr>
        <w:t>on</w:t>
      </w:r>
      <w:r w:rsidRPr="00381275">
        <w:rPr>
          <w:spacing w:val="21"/>
          <w:sz w:val="24"/>
          <w:szCs w:val="24"/>
        </w:rPr>
        <w:t xml:space="preserve"> </w:t>
      </w:r>
      <w:r w:rsidRPr="00381275">
        <w:rPr>
          <w:sz w:val="24"/>
          <w:szCs w:val="24"/>
        </w:rPr>
        <w:t>(</w:t>
      </w:r>
      <w:r w:rsidRPr="00381275">
        <w:rPr>
          <w:spacing w:val="2"/>
          <w:sz w:val="24"/>
          <w:szCs w:val="24"/>
        </w:rPr>
        <w:t>S</w:t>
      </w:r>
      <w:r w:rsidRPr="00381275">
        <w:rPr>
          <w:spacing w:val="-3"/>
          <w:sz w:val="24"/>
          <w:szCs w:val="24"/>
        </w:rPr>
        <w:t>I</w:t>
      </w:r>
      <w:r w:rsidRPr="00381275">
        <w:rPr>
          <w:spacing w:val="2"/>
          <w:sz w:val="24"/>
          <w:szCs w:val="24"/>
        </w:rPr>
        <w:t>M</w:t>
      </w:r>
      <w:r w:rsidRPr="00381275">
        <w:rPr>
          <w:spacing w:val="-1"/>
          <w:sz w:val="24"/>
          <w:szCs w:val="24"/>
        </w:rPr>
        <w:t>F</w:t>
      </w:r>
      <w:r w:rsidRPr="00381275">
        <w:rPr>
          <w:sz w:val="24"/>
          <w:szCs w:val="24"/>
        </w:rPr>
        <w:t>ED)</w:t>
      </w:r>
      <w:r w:rsidRPr="00381275">
        <w:rPr>
          <w:spacing w:val="22"/>
          <w:sz w:val="24"/>
          <w:szCs w:val="24"/>
        </w:rPr>
        <w:t xml:space="preserve"> </w:t>
      </w:r>
      <w:r w:rsidRPr="00381275">
        <w:rPr>
          <w:sz w:val="24"/>
          <w:szCs w:val="24"/>
        </w:rPr>
        <w:t>for</w:t>
      </w:r>
      <w:r w:rsidRPr="00381275">
        <w:rPr>
          <w:spacing w:val="22"/>
          <w:sz w:val="24"/>
          <w:szCs w:val="24"/>
        </w:rPr>
        <w:t xml:space="preserve"> </w:t>
      </w:r>
      <w:r w:rsidRPr="00381275">
        <w:rPr>
          <w:sz w:val="24"/>
          <w:szCs w:val="24"/>
        </w:rPr>
        <w:t>making</w:t>
      </w:r>
      <w:r w:rsidRPr="00381275">
        <w:rPr>
          <w:spacing w:val="19"/>
          <w:sz w:val="24"/>
          <w:szCs w:val="24"/>
        </w:rPr>
        <w:t xml:space="preserve"> </w:t>
      </w:r>
      <w:r w:rsidRPr="00381275">
        <w:rPr>
          <w:spacing w:val="-1"/>
          <w:sz w:val="24"/>
          <w:szCs w:val="24"/>
        </w:rPr>
        <w:t>a</w:t>
      </w:r>
      <w:r w:rsidRPr="00381275">
        <w:rPr>
          <w:spacing w:val="2"/>
          <w:sz w:val="24"/>
          <w:szCs w:val="24"/>
        </w:rPr>
        <w:t>v</w:t>
      </w:r>
      <w:r w:rsidRPr="00381275">
        <w:rPr>
          <w:spacing w:val="-1"/>
          <w:sz w:val="24"/>
          <w:szCs w:val="24"/>
        </w:rPr>
        <w:t>a</w:t>
      </w:r>
      <w:r w:rsidRPr="00381275">
        <w:rPr>
          <w:sz w:val="24"/>
          <w:szCs w:val="24"/>
        </w:rPr>
        <w:t>i</w:t>
      </w:r>
      <w:r w:rsidRPr="00381275">
        <w:rPr>
          <w:spacing w:val="1"/>
          <w:sz w:val="24"/>
          <w:szCs w:val="24"/>
        </w:rPr>
        <w:t>l</w:t>
      </w:r>
      <w:r w:rsidRPr="00381275">
        <w:rPr>
          <w:spacing w:val="-1"/>
          <w:sz w:val="24"/>
          <w:szCs w:val="24"/>
        </w:rPr>
        <w:t>a</w:t>
      </w:r>
      <w:r w:rsidRPr="00381275">
        <w:rPr>
          <w:sz w:val="24"/>
          <w:szCs w:val="24"/>
        </w:rPr>
        <w:t>ble</w:t>
      </w:r>
      <w:r w:rsidRPr="00381275">
        <w:rPr>
          <w:spacing w:val="21"/>
          <w:sz w:val="24"/>
          <w:szCs w:val="24"/>
        </w:rPr>
        <w:t xml:space="preserve"> </w:t>
      </w:r>
      <w:r w:rsidRPr="00381275">
        <w:rPr>
          <w:sz w:val="24"/>
          <w:szCs w:val="24"/>
        </w:rPr>
        <w:t>stand</w:t>
      </w:r>
      <w:r w:rsidRPr="00381275">
        <w:rPr>
          <w:spacing w:val="1"/>
          <w:sz w:val="24"/>
          <w:szCs w:val="24"/>
        </w:rPr>
        <w:t>a</w:t>
      </w:r>
      <w:r w:rsidRPr="00381275">
        <w:rPr>
          <w:sz w:val="24"/>
          <w:szCs w:val="24"/>
        </w:rPr>
        <w:t>rd</w:t>
      </w:r>
      <w:r w:rsidRPr="00381275">
        <w:rPr>
          <w:spacing w:val="21"/>
          <w:sz w:val="24"/>
          <w:szCs w:val="24"/>
        </w:rPr>
        <w:t xml:space="preserve"> </w:t>
      </w:r>
      <w:r w:rsidRPr="00381275">
        <w:rPr>
          <w:sz w:val="24"/>
          <w:szCs w:val="24"/>
        </w:rPr>
        <w:t>met</w:t>
      </w:r>
      <w:r w:rsidRPr="00381275">
        <w:rPr>
          <w:spacing w:val="-1"/>
          <w:sz w:val="24"/>
          <w:szCs w:val="24"/>
        </w:rPr>
        <w:t>e</w:t>
      </w:r>
      <w:r w:rsidRPr="00381275">
        <w:rPr>
          <w:sz w:val="24"/>
          <w:szCs w:val="24"/>
        </w:rPr>
        <w:t>rs</w:t>
      </w:r>
      <w:r w:rsidRPr="00381275">
        <w:rPr>
          <w:spacing w:val="21"/>
          <w:sz w:val="24"/>
          <w:szCs w:val="24"/>
        </w:rPr>
        <w:t xml:space="preserve"> </w:t>
      </w:r>
      <w:r w:rsidRPr="00381275">
        <w:rPr>
          <w:sz w:val="24"/>
          <w:szCs w:val="24"/>
        </w:rPr>
        <w:t>that</w:t>
      </w:r>
      <w:r w:rsidRPr="00381275">
        <w:rPr>
          <w:spacing w:val="21"/>
          <w:sz w:val="24"/>
          <w:szCs w:val="24"/>
        </w:rPr>
        <w:t xml:space="preserve"> </w:t>
      </w:r>
      <w:r w:rsidRPr="00381275">
        <w:rPr>
          <w:spacing w:val="-1"/>
          <w:sz w:val="24"/>
          <w:szCs w:val="24"/>
        </w:rPr>
        <w:t>ca</w:t>
      </w:r>
      <w:r w:rsidRPr="00381275">
        <w:rPr>
          <w:sz w:val="24"/>
          <w:szCs w:val="24"/>
        </w:rPr>
        <w:t>n be</w:t>
      </w:r>
      <w:r w:rsidRPr="00381275">
        <w:rPr>
          <w:spacing w:val="4"/>
          <w:sz w:val="24"/>
          <w:szCs w:val="24"/>
        </w:rPr>
        <w:t xml:space="preserve"> </w:t>
      </w:r>
      <w:r w:rsidRPr="00381275">
        <w:rPr>
          <w:spacing w:val="-1"/>
          <w:sz w:val="24"/>
          <w:szCs w:val="24"/>
        </w:rPr>
        <w:t>a</w:t>
      </w:r>
      <w:r w:rsidRPr="00381275">
        <w:rPr>
          <w:sz w:val="24"/>
          <w:szCs w:val="24"/>
        </w:rPr>
        <w:t>v</w:t>
      </w:r>
      <w:r w:rsidRPr="00381275">
        <w:rPr>
          <w:spacing w:val="-1"/>
          <w:sz w:val="24"/>
          <w:szCs w:val="24"/>
        </w:rPr>
        <w:t>a</w:t>
      </w:r>
      <w:r w:rsidRPr="00381275">
        <w:rPr>
          <w:sz w:val="24"/>
          <w:szCs w:val="24"/>
        </w:rPr>
        <w:t>i</w:t>
      </w:r>
      <w:r w:rsidRPr="00381275">
        <w:rPr>
          <w:spacing w:val="1"/>
          <w:sz w:val="24"/>
          <w:szCs w:val="24"/>
        </w:rPr>
        <w:t>l</w:t>
      </w:r>
      <w:r w:rsidRPr="00381275">
        <w:rPr>
          <w:spacing w:val="-1"/>
          <w:sz w:val="24"/>
          <w:szCs w:val="24"/>
        </w:rPr>
        <w:t>e</w:t>
      </w:r>
      <w:r w:rsidRPr="00381275">
        <w:rPr>
          <w:sz w:val="24"/>
          <w:szCs w:val="24"/>
        </w:rPr>
        <w:t>d</w:t>
      </w:r>
      <w:r w:rsidRPr="00381275">
        <w:rPr>
          <w:spacing w:val="7"/>
          <w:sz w:val="24"/>
          <w:szCs w:val="24"/>
        </w:rPr>
        <w:t xml:space="preserve"> </w:t>
      </w:r>
      <w:r w:rsidRPr="00381275">
        <w:rPr>
          <w:sz w:val="24"/>
          <w:szCs w:val="24"/>
        </w:rPr>
        <w:t>of</w:t>
      </w:r>
      <w:r w:rsidRPr="00381275">
        <w:rPr>
          <w:spacing w:val="4"/>
          <w:sz w:val="24"/>
          <w:szCs w:val="24"/>
        </w:rPr>
        <w:t xml:space="preserve"> </w:t>
      </w:r>
      <w:r w:rsidRPr="00381275">
        <w:rPr>
          <w:spacing w:val="5"/>
          <w:sz w:val="24"/>
          <w:szCs w:val="24"/>
        </w:rPr>
        <w:t>b</w:t>
      </w:r>
      <w:r w:rsidRPr="00381275">
        <w:rPr>
          <w:sz w:val="24"/>
          <w:szCs w:val="24"/>
        </w:rPr>
        <w:t>y t</w:t>
      </w:r>
      <w:r w:rsidRPr="00381275">
        <w:rPr>
          <w:spacing w:val="3"/>
          <w:sz w:val="24"/>
          <w:szCs w:val="24"/>
        </w:rPr>
        <w:t>h</w:t>
      </w:r>
      <w:r w:rsidRPr="00381275">
        <w:rPr>
          <w:sz w:val="24"/>
          <w:szCs w:val="24"/>
        </w:rPr>
        <w:t>e</w:t>
      </w:r>
      <w:r w:rsidRPr="00381275">
        <w:rPr>
          <w:spacing w:val="4"/>
          <w:sz w:val="24"/>
          <w:szCs w:val="24"/>
        </w:rPr>
        <w:t xml:space="preserve"> </w:t>
      </w:r>
      <w:r w:rsidRPr="00381275">
        <w:rPr>
          <w:spacing w:val="-1"/>
          <w:sz w:val="24"/>
          <w:szCs w:val="24"/>
        </w:rPr>
        <w:t>c</w:t>
      </w:r>
      <w:r w:rsidRPr="00381275">
        <w:rPr>
          <w:sz w:val="24"/>
          <w:szCs w:val="24"/>
        </w:rPr>
        <w:t>o</w:t>
      </w:r>
      <w:r w:rsidRPr="00381275">
        <w:rPr>
          <w:spacing w:val="2"/>
          <w:sz w:val="24"/>
          <w:szCs w:val="24"/>
        </w:rPr>
        <w:t>n</w:t>
      </w:r>
      <w:r w:rsidRPr="00381275">
        <w:rPr>
          <w:sz w:val="24"/>
          <w:szCs w:val="24"/>
        </w:rPr>
        <w:t>sume</w:t>
      </w:r>
      <w:r w:rsidRPr="00381275">
        <w:rPr>
          <w:spacing w:val="-1"/>
          <w:sz w:val="24"/>
          <w:szCs w:val="24"/>
        </w:rPr>
        <w:t>r</w:t>
      </w:r>
      <w:r w:rsidRPr="00381275">
        <w:rPr>
          <w:sz w:val="24"/>
          <w:szCs w:val="24"/>
        </w:rPr>
        <w:t>s</w:t>
      </w:r>
      <w:r w:rsidRPr="00381275">
        <w:rPr>
          <w:spacing w:val="5"/>
          <w:sz w:val="24"/>
          <w:szCs w:val="24"/>
        </w:rPr>
        <w:t xml:space="preserve"> </w:t>
      </w:r>
      <w:r w:rsidRPr="00381275">
        <w:rPr>
          <w:spacing w:val="-1"/>
          <w:sz w:val="24"/>
          <w:szCs w:val="24"/>
        </w:rPr>
        <w:t>a</w:t>
      </w:r>
      <w:r w:rsidRPr="00381275">
        <w:rPr>
          <w:sz w:val="24"/>
          <w:szCs w:val="24"/>
        </w:rPr>
        <w:t>t</w:t>
      </w:r>
      <w:r w:rsidRPr="00381275">
        <w:rPr>
          <w:spacing w:val="5"/>
          <w:sz w:val="24"/>
          <w:szCs w:val="24"/>
        </w:rPr>
        <w:t xml:space="preserve"> </w:t>
      </w:r>
      <w:r w:rsidRPr="00381275">
        <w:rPr>
          <w:sz w:val="24"/>
          <w:szCs w:val="24"/>
        </w:rPr>
        <w:t>a</w:t>
      </w:r>
      <w:r w:rsidRPr="00381275">
        <w:rPr>
          <w:spacing w:val="6"/>
          <w:sz w:val="24"/>
          <w:szCs w:val="24"/>
        </w:rPr>
        <w:t xml:space="preserve"> </w:t>
      </w:r>
      <w:r w:rsidRPr="00381275">
        <w:rPr>
          <w:sz w:val="24"/>
          <w:szCs w:val="24"/>
        </w:rPr>
        <w:t>re</w:t>
      </w:r>
      <w:r w:rsidRPr="00381275">
        <w:rPr>
          <w:spacing w:val="-1"/>
          <w:sz w:val="24"/>
          <w:szCs w:val="24"/>
        </w:rPr>
        <w:t>a</w:t>
      </w:r>
      <w:r w:rsidRPr="00381275">
        <w:rPr>
          <w:sz w:val="24"/>
          <w:szCs w:val="24"/>
        </w:rPr>
        <w:t>sona</w:t>
      </w:r>
      <w:r w:rsidRPr="00381275">
        <w:rPr>
          <w:spacing w:val="3"/>
          <w:sz w:val="24"/>
          <w:szCs w:val="24"/>
        </w:rPr>
        <w:t>b</w:t>
      </w:r>
      <w:r w:rsidRPr="00381275">
        <w:rPr>
          <w:sz w:val="24"/>
          <w:szCs w:val="24"/>
        </w:rPr>
        <w:t>le</w:t>
      </w:r>
      <w:r w:rsidRPr="00381275">
        <w:rPr>
          <w:spacing w:val="4"/>
          <w:sz w:val="24"/>
          <w:szCs w:val="24"/>
        </w:rPr>
        <w:t xml:space="preserve"> </w:t>
      </w:r>
      <w:r w:rsidRPr="00381275">
        <w:rPr>
          <w:spacing w:val="2"/>
          <w:sz w:val="24"/>
          <w:szCs w:val="24"/>
        </w:rPr>
        <w:t>p</w:t>
      </w:r>
      <w:r w:rsidRPr="00381275">
        <w:rPr>
          <w:sz w:val="24"/>
          <w:szCs w:val="24"/>
        </w:rPr>
        <w:t>ri</w:t>
      </w:r>
      <w:r w:rsidRPr="00381275">
        <w:rPr>
          <w:spacing w:val="-1"/>
          <w:sz w:val="24"/>
          <w:szCs w:val="24"/>
        </w:rPr>
        <w:t>ce</w:t>
      </w:r>
      <w:r w:rsidRPr="00381275">
        <w:rPr>
          <w:sz w:val="24"/>
          <w:szCs w:val="24"/>
        </w:rPr>
        <w:t xml:space="preserve">. </w:t>
      </w:r>
      <w:r w:rsidRPr="00381275">
        <w:rPr>
          <w:spacing w:val="29"/>
          <w:sz w:val="24"/>
          <w:szCs w:val="24"/>
        </w:rPr>
        <w:t xml:space="preserve"> </w:t>
      </w:r>
      <w:r w:rsidRPr="00381275">
        <w:rPr>
          <w:spacing w:val="2"/>
          <w:sz w:val="24"/>
          <w:szCs w:val="24"/>
        </w:rPr>
        <w:t>M</w:t>
      </w:r>
      <w:r w:rsidRPr="00381275">
        <w:rPr>
          <w:spacing w:val="-1"/>
          <w:sz w:val="24"/>
          <w:szCs w:val="24"/>
        </w:rPr>
        <w:t>e</w:t>
      </w:r>
      <w:r w:rsidRPr="00381275">
        <w:rPr>
          <w:sz w:val="24"/>
          <w:szCs w:val="24"/>
        </w:rPr>
        <w:t>te</w:t>
      </w:r>
      <w:r w:rsidRPr="00381275">
        <w:rPr>
          <w:spacing w:val="-1"/>
          <w:sz w:val="24"/>
          <w:szCs w:val="24"/>
        </w:rPr>
        <w:t>r</w:t>
      </w:r>
      <w:r w:rsidRPr="00381275">
        <w:rPr>
          <w:sz w:val="24"/>
          <w:szCs w:val="24"/>
        </w:rPr>
        <w:t>i</w:t>
      </w:r>
      <w:r w:rsidRPr="00381275">
        <w:rPr>
          <w:spacing w:val="3"/>
          <w:sz w:val="24"/>
          <w:szCs w:val="24"/>
        </w:rPr>
        <w:t>n</w:t>
      </w:r>
      <w:r w:rsidRPr="00381275">
        <w:rPr>
          <w:sz w:val="24"/>
          <w:szCs w:val="24"/>
        </w:rPr>
        <w:t xml:space="preserve">g </w:t>
      </w:r>
      <w:r w:rsidRPr="00381275">
        <w:rPr>
          <w:spacing w:val="26"/>
          <w:sz w:val="24"/>
          <w:szCs w:val="24"/>
        </w:rPr>
        <w:t xml:space="preserve"> </w:t>
      </w:r>
      <w:r w:rsidRPr="00381275">
        <w:rPr>
          <w:sz w:val="24"/>
          <w:szCs w:val="24"/>
        </w:rPr>
        <w:t>is</w:t>
      </w:r>
      <w:r w:rsidRPr="00381275">
        <w:rPr>
          <w:spacing w:val="8"/>
          <w:sz w:val="24"/>
          <w:szCs w:val="24"/>
        </w:rPr>
        <w:t xml:space="preserve"> </w:t>
      </w:r>
      <w:r w:rsidRPr="00381275">
        <w:rPr>
          <w:sz w:val="24"/>
          <w:szCs w:val="24"/>
        </w:rPr>
        <w:t>a</w:t>
      </w:r>
      <w:r w:rsidRPr="00381275">
        <w:rPr>
          <w:spacing w:val="4"/>
          <w:sz w:val="24"/>
          <w:szCs w:val="24"/>
        </w:rPr>
        <w:t xml:space="preserve"> </w:t>
      </w:r>
      <w:r w:rsidRPr="00381275">
        <w:rPr>
          <w:sz w:val="24"/>
          <w:szCs w:val="24"/>
        </w:rPr>
        <w:t>p</w:t>
      </w:r>
      <w:r w:rsidRPr="00381275">
        <w:rPr>
          <w:spacing w:val="1"/>
          <w:sz w:val="24"/>
          <w:szCs w:val="24"/>
        </w:rPr>
        <w:t>r</w:t>
      </w:r>
      <w:r w:rsidRPr="00381275">
        <w:rPr>
          <w:spacing w:val="4"/>
          <w:sz w:val="24"/>
          <w:szCs w:val="24"/>
        </w:rPr>
        <w:t>e</w:t>
      </w:r>
      <w:r w:rsidRPr="00381275">
        <w:rPr>
          <w:spacing w:val="-1"/>
          <w:sz w:val="24"/>
          <w:szCs w:val="24"/>
        </w:rPr>
        <w:t>-</w:t>
      </w:r>
      <w:r w:rsidRPr="00381275">
        <w:rPr>
          <w:sz w:val="24"/>
          <w:szCs w:val="24"/>
        </w:rPr>
        <w:t>r</w:t>
      </w:r>
      <w:r w:rsidRPr="00381275">
        <w:rPr>
          <w:spacing w:val="-2"/>
          <w:sz w:val="24"/>
          <w:szCs w:val="24"/>
        </w:rPr>
        <w:t>e</w:t>
      </w:r>
      <w:r w:rsidRPr="00381275">
        <w:rPr>
          <w:sz w:val="24"/>
          <w:szCs w:val="24"/>
        </w:rPr>
        <w:t>quis</w:t>
      </w:r>
      <w:r w:rsidRPr="00381275">
        <w:rPr>
          <w:spacing w:val="1"/>
          <w:sz w:val="24"/>
          <w:szCs w:val="24"/>
        </w:rPr>
        <w:t>i</w:t>
      </w:r>
      <w:r w:rsidRPr="00381275">
        <w:rPr>
          <w:sz w:val="24"/>
          <w:szCs w:val="24"/>
        </w:rPr>
        <w:t>te</w:t>
      </w:r>
      <w:r w:rsidRPr="00381275">
        <w:rPr>
          <w:spacing w:val="4"/>
          <w:sz w:val="24"/>
          <w:szCs w:val="24"/>
        </w:rPr>
        <w:t xml:space="preserve"> </w:t>
      </w:r>
      <w:r w:rsidRPr="00381275">
        <w:rPr>
          <w:sz w:val="24"/>
          <w:szCs w:val="24"/>
        </w:rPr>
        <w:t>for</w:t>
      </w:r>
      <w:r w:rsidRPr="00381275">
        <w:rPr>
          <w:spacing w:val="5"/>
          <w:sz w:val="24"/>
          <w:szCs w:val="24"/>
        </w:rPr>
        <w:t xml:space="preserve"> </w:t>
      </w:r>
      <w:r w:rsidRPr="00381275">
        <w:rPr>
          <w:sz w:val="24"/>
          <w:szCs w:val="24"/>
        </w:rPr>
        <w:t>n</w:t>
      </w:r>
      <w:r w:rsidRPr="00381275">
        <w:rPr>
          <w:spacing w:val="-1"/>
          <w:sz w:val="24"/>
          <w:szCs w:val="24"/>
        </w:rPr>
        <w:t>e</w:t>
      </w:r>
      <w:r w:rsidRPr="00381275">
        <w:rPr>
          <w:sz w:val="24"/>
          <w:szCs w:val="24"/>
        </w:rPr>
        <w:t>w s</w:t>
      </w:r>
      <w:r w:rsidRPr="00381275">
        <w:rPr>
          <w:spacing w:val="-1"/>
          <w:sz w:val="24"/>
          <w:szCs w:val="24"/>
        </w:rPr>
        <w:t>e</w:t>
      </w:r>
      <w:r w:rsidRPr="00381275">
        <w:rPr>
          <w:sz w:val="24"/>
          <w:szCs w:val="24"/>
        </w:rPr>
        <w:t>rvi</w:t>
      </w:r>
      <w:r w:rsidRPr="00381275">
        <w:rPr>
          <w:spacing w:val="-1"/>
          <w:sz w:val="24"/>
          <w:szCs w:val="24"/>
        </w:rPr>
        <w:t>c</w:t>
      </w:r>
      <w:r w:rsidRPr="00381275">
        <w:rPr>
          <w:sz w:val="24"/>
          <w:szCs w:val="24"/>
        </w:rPr>
        <w:t>e</w:t>
      </w:r>
      <w:r w:rsidRPr="00381275">
        <w:rPr>
          <w:spacing w:val="1"/>
          <w:sz w:val="24"/>
          <w:szCs w:val="24"/>
        </w:rPr>
        <w:t xml:space="preserve"> </w:t>
      </w:r>
      <w:r w:rsidRPr="00381275">
        <w:rPr>
          <w:spacing w:val="-1"/>
          <w:sz w:val="24"/>
          <w:szCs w:val="24"/>
        </w:rPr>
        <w:t>c</w:t>
      </w:r>
      <w:r w:rsidRPr="00381275">
        <w:rPr>
          <w:sz w:val="24"/>
          <w:szCs w:val="24"/>
        </w:rPr>
        <w:t>on</w:t>
      </w:r>
      <w:r w:rsidRPr="00381275">
        <w:rPr>
          <w:spacing w:val="2"/>
          <w:sz w:val="24"/>
          <w:szCs w:val="24"/>
        </w:rPr>
        <w:t>n</w:t>
      </w:r>
      <w:r w:rsidRPr="00381275">
        <w:rPr>
          <w:spacing w:val="-1"/>
          <w:sz w:val="24"/>
          <w:szCs w:val="24"/>
        </w:rPr>
        <w:t>ec</w:t>
      </w:r>
      <w:r w:rsidRPr="00381275">
        <w:rPr>
          <w:sz w:val="24"/>
          <w:szCs w:val="24"/>
        </w:rPr>
        <w:t>t</w:t>
      </w:r>
      <w:r w:rsidRPr="00381275">
        <w:rPr>
          <w:spacing w:val="1"/>
          <w:sz w:val="24"/>
          <w:szCs w:val="24"/>
        </w:rPr>
        <w:t>i</w:t>
      </w:r>
      <w:r w:rsidRPr="00381275">
        <w:rPr>
          <w:sz w:val="24"/>
          <w:szCs w:val="24"/>
        </w:rPr>
        <w:t>on</w:t>
      </w:r>
      <w:r w:rsidRPr="00381275">
        <w:rPr>
          <w:spacing w:val="2"/>
          <w:sz w:val="24"/>
          <w:szCs w:val="24"/>
        </w:rPr>
        <w:t xml:space="preserve"> </w:t>
      </w:r>
      <w:r w:rsidRPr="00381275">
        <w:rPr>
          <w:spacing w:val="-1"/>
          <w:sz w:val="24"/>
          <w:szCs w:val="24"/>
        </w:rPr>
        <w:t>a</w:t>
      </w:r>
      <w:r w:rsidRPr="00381275">
        <w:rPr>
          <w:sz w:val="24"/>
          <w:szCs w:val="24"/>
        </w:rPr>
        <w:t>nd</w:t>
      </w:r>
      <w:r w:rsidRPr="00381275">
        <w:rPr>
          <w:spacing w:val="2"/>
          <w:sz w:val="24"/>
          <w:szCs w:val="24"/>
        </w:rPr>
        <w:t xml:space="preserve"> E</w:t>
      </w:r>
      <w:r w:rsidRPr="00381275">
        <w:rPr>
          <w:spacing w:val="1"/>
          <w:sz w:val="24"/>
          <w:szCs w:val="24"/>
        </w:rPr>
        <w:t>P</w:t>
      </w:r>
      <w:r w:rsidRPr="00381275">
        <w:rPr>
          <w:sz w:val="24"/>
          <w:szCs w:val="24"/>
        </w:rPr>
        <w:t>DS</w:t>
      </w:r>
      <w:r w:rsidRPr="00381275">
        <w:rPr>
          <w:spacing w:val="3"/>
          <w:sz w:val="24"/>
          <w:szCs w:val="24"/>
        </w:rPr>
        <w:t xml:space="preserve"> </w:t>
      </w:r>
      <w:r w:rsidRPr="00381275">
        <w:rPr>
          <w:sz w:val="24"/>
          <w:szCs w:val="24"/>
        </w:rPr>
        <w:t>is</w:t>
      </w:r>
      <w:r w:rsidRPr="00381275">
        <w:rPr>
          <w:spacing w:val="3"/>
          <w:sz w:val="24"/>
          <w:szCs w:val="24"/>
        </w:rPr>
        <w:t xml:space="preserve"> </w:t>
      </w:r>
      <w:r w:rsidRPr="00381275">
        <w:rPr>
          <w:spacing w:val="-2"/>
          <w:sz w:val="24"/>
          <w:szCs w:val="24"/>
        </w:rPr>
        <w:t>d</w:t>
      </w:r>
      <w:r w:rsidRPr="00381275">
        <w:rPr>
          <w:sz w:val="24"/>
          <w:szCs w:val="24"/>
        </w:rPr>
        <w:t>ir</w:t>
      </w:r>
      <w:r w:rsidRPr="00381275">
        <w:rPr>
          <w:spacing w:val="-1"/>
          <w:sz w:val="24"/>
          <w:szCs w:val="24"/>
        </w:rPr>
        <w:t>ec</w:t>
      </w:r>
      <w:r w:rsidRPr="00381275">
        <w:rPr>
          <w:sz w:val="24"/>
          <w:szCs w:val="24"/>
        </w:rPr>
        <w:t>ted</w:t>
      </w:r>
      <w:r w:rsidRPr="00381275">
        <w:rPr>
          <w:spacing w:val="2"/>
          <w:sz w:val="24"/>
          <w:szCs w:val="24"/>
        </w:rPr>
        <w:t xml:space="preserve"> </w:t>
      </w:r>
      <w:r w:rsidRPr="00381275">
        <w:rPr>
          <w:sz w:val="24"/>
          <w:szCs w:val="24"/>
        </w:rPr>
        <w:t>to</w:t>
      </w:r>
      <w:r w:rsidRPr="00381275">
        <w:rPr>
          <w:spacing w:val="3"/>
          <w:sz w:val="24"/>
          <w:szCs w:val="24"/>
        </w:rPr>
        <w:t xml:space="preserve"> </w:t>
      </w:r>
      <w:r w:rsidRPr="00381275">
        <w:rPr>
          <w:spacing w:val="-1"/>
          <w:sz w:val="24"/>
          <w:szCs w:val="24"/>
        </w:rPr>
        <w:t>c</w:t>
      </w:r>
      <w:r w:rsidRPr="00381275">
        <w:rPr>
          <w:sz w:val="24"/>
          <w:szCs w:val="24"/>
        </w:rPr>
        <w:t>omp</w:t>
      </w:r>
      <w:r w:rsidRPr="00381275">
        <w:rPr>
          <w:spacing w:val="1"/>
          <w:sz w:val="24"/>
          <w:szCs w:val="24"/>
        </w:rPr>
        <w:t>l</w:t>
      </w:r>
      <w:r w:rsidRPr="00381275">
        <w:rPr>
          <w:spacing w:val="-1"/>
          <w:sz w:val="24"/>
          <w:szCs w:val="24"/>
        </w:rPr>
        <w:t>e</w:t>
      </w:r>
      <w:r w:rsidRPr="00381275">
        <w:rPr>
          <w:sz w:val="24"/>
          <w:szCs w:val="24"/>
        </w:rPr>
        <w:t>te</w:t>
      </w:r>
      <w:r w:rsidRPr="00381275">
        <w:rPr>
          <w:spacing w:val="2"/>
          <w:sz w:val="24"/>
          <w:szCs w:val="24"/>
        </w:rPr>
        <w:t xml:space="preserve"> </w:t>
      </w:r>
      <w:r w:rsidRPr="00381275">
        <w:rPr>
          <w:sz w:val="24"/>
          <w:szCs w:val="24"/>
        </w:rPr>
        <w:t>100%</w:t>
      </w:r>
      <w:r w:rsidRPr="00381275">
        <w:rPr>
          <w:spacing w:val="2"/>
          <w:sz w:val="24"/>
          <w:szCs w:val="24"/>
        </w:rPr>
        <w:t xml:space="preserve"> </w:t>
      </w:r>
      <w:r w:rsidRPr="00381275">
        <w:rPr>
          <w:sz w:val="24"/>
          <w:szCs w:val="24"/>
        </w:rPr>
        <w:t>met</w:t>
      </w:r>
      <w:r w:rsidRPr="00381275">
        <w:rPr>
          <w:spacing w:val="-1"/>
          <w:sz w:val="24"/>
          <w:szCs w:val="24"/>
        </w:rPr>
        <w:t>e</w:t>
      </w:r>
      <w:r w:rsidRPr="00381275">
        <w:rPr>
          <w:sz w:val="24"/>
          <w:szCs w:val="24"/>
        </w:rPr>
        <w:t>ri</w:t>
      </w:r>
      <w:r w:rsidRPr="00381275">
        <w:rPr>
          <w:spacing w:val="2"/>
          <w:sz w:val="24"/>
          <w:szCs w:val="24"/>
        </w:rPr>
        <w:t>n</w:t>
      </w:r>
      <w:r w:rsidRPr="00381275">
        <w:rPr>
          <w:sz w:val="24"/>
          <w:szCs w:val="24"/>
        </w:rPr>
        <w:t>g of</w:t>
      </w:r>
      <w:r w:rsidRPr="00381275">
        <w:rPr>
          <w:spacing w:val="2"/>
          <w:sz w:val="24"/>
          <w:szCs w:val="24"/>
        </w:rPr>
        <w:t xml:space="preserve"> </w:t>
      </w:r>
      <w:r w:rsidRPr="00381275">
        <w:rPr>
          <w:spacing w:val="-1"/>
          <w:sz w:val="24"/>
          <w:szCs w:val="24"/>
        </w:rPr>
        <w:t>c</w:t>
      </w:r>
      <w:r w:rsidRPr="00381275">
        <w:rPr>
          <w:spacing w:val="2"/>
          <w:sz w:val="24"/>
          <w:szCs w:val="24"/>
        </w:rPr>
        <w:t>o</w:t>
      </w:r>
      <w:r w:rsidRPr="00381275">
        <w:rPr>
          <w:sz w:val="24"/>
          <w:szCs w:val="24"/>
        </w:rPr>
        <w:t>nsum</w:t>
      </w:r>
      <w:r w:rsidRPr="00381275">
        <w:rPr>
          <w:spacing w:val="-1"/>
          <w:sz w:val="24"/>
          <w:szCs w:val="24"/>
        </w:rPr>
        <w:t>e</w:t>
      </w:r>
      <w:r w:rsidRPr="00381275">
        <w:rPr>
          <w:sz w:val="24"/>
          <w:szCs w:val="24"/>
        </w:rPr>
        <w:t>rs</w:t>
      </w:r>
      <w:r w:rsidRPr="00381275">
        <w:rPr>
          <w:spacing w:val="2"/>
          <w:sz w:val="24"/>
          <w:szCs w:val="24"/>
        </w:rPr>
        <w:t xml:space="preserve"> </w:t>
      </w:r>
      <w:r w:rsidRPr="00381275">
        <w:rPr>
          <w:spacing w:val="-1"/>
          <w:sz w:val="24"/>
          <w:szCs w:val="24"/>
        </w:rPr>
        <w:t>a</w:t>
      </w:r>
      <w:r w:rsidRPr="00381275">
        <w:rPr>
          <w:sz w:val="24"/>
          <w:szCs w:val="24"/>
        </w:rPr>
        <w:t>nd</w:t>
      </w:r>
      <w:r w:rsidRPr="00381275">
        <w:rPr>
          <w:spacing w:val="2"/>
          <w:sz w:val="24"/>
          <w:szCs w:val="24"/>
        </w:rPr>
        <w:t xml:space="preserve"> </w:t>
      </w:r>
      <w:r w:rsidRPr="00381275">
        <w:rPr>
          <w:sz w:val="24"/>
          <w:szCs w:val="24"/>
        </w:rPr>
        <w:t xml:space="preserve">shall </w:t>
      </w:r>
      <w:r w:rsidRPr="00381275">
        <w:rPr>
          <w:spacing w:val="-1"/>
          <w:sz w:val="24"/>
          <w:szCs w:val="24"/>
        </w:rPr>
        <w:t>e</w:t>
      </w:r>
      <w:r w:rsidRPr="00381275">
        <w:rPr>
          <w:sz w:val="24"/>
          <w:szCs w:val="24"/>
        </w:rPr>
        <w:t>nsure</w:t>
      </w:r>
      <w:r w:rsidRPr="00381275">
        <w:rPr>
          <w:spacing w:val="1"/>
          <w:sz w:val="24"/>
          <w:szCs w:val="24"/>
        </w:rPr>
        <w:t xml:space="preserve"> </w:t>
      </w:r>
      <w:r w:rsidRPr="00381275">
        <w:rPr>
          <w:sz w:val="24"/>
          <w:szCs w:val="24"/>
        </w:rPr>
        <w:t>t</w:t>
      </w:r>
      <w:r w:rsidRPr="00381275">
        <w:rPr>
          <w:spacing w:val="3"/>
          <w:sz w:val="24"/>
          <w:szCs w:val="24"/>
        </w:rPr>
        <w:t>h</w:t>
      </w:r>
      <w:r w:rsidRPr="00381275">
        <w:rPr>
          <w:spacing w:val="-1"/>
          <w:sz w:val="24"/>
          <w:szCs w:val="24"/>
        </w:rPr>
        <w:t>a</w:t>
      </w:r>
      <w:r w:rsidRPr="00381275">
        <w:rPr>
          <w:sz w:val="24"/>
          <w:szCs w:val="24"/>
        </w:rPr>
        <w:t>t</w:t>
      </w:r>
      <w:r w:rsidRPr="00381275">
        <w:rPr>
          <w:spacing w:val="3"/>
          <w:sz w:val="24"/>
          <w:szCs w:val="24"/>
        </w:rPr>
        <w:t xml:space="preserve"> </w:t>
      </w:r>
      <w:r w:rsidRPr="00381275">
        <w:rPr>
          <w:sz w:val="24"/>
          <w:szCs w:val="24"/>
        </w:rPr>
        <w:t>no</w:t>
      </w:r>
      <w:r w:rsidRPr="00381275">
        <w:rPr>
          <w:spacing w:val="3"/>
          <w:sz w:val="24"/>
          <w:szCs w:val="24"/>
        </w:rPr>
        <w:t xml:space="preserve"> </w:t>
      </w:r>
      <w:r w:rsidRPr="00381275">
        <w:rPr>
          <w:sz w:val="24"/>
          <w:szCs w:val="24"/>
        </w:rPr>
        <w:t>n</w:t>
      </w:r>
      <w:r w:rsidRPr="00381275">
        <w:rPr>
          <w:spacing w:val="1"/>
          <w:sz w:val="24"/>
          <w:szCs w:val="24"/>
        </w:rPr>
        <w:t>e</w:t>
      </w:r>
      <w:r w:rsidRPr="00381275">
        <w:rPr>
          <w:sz w:val="24"/>
          <w:szCs w:val="24"/>
        </w:rPr>
        <w:t>w</w:t>
      </w:r>
      <w:r w:rsidRPr="00381275">
        <w:rPr>
          <w:spacing w:val="2"/>
          <w:sz w:val="24"/>
          <w:szCs w:val="24"/>
        </w:rPr>
        <w:t xml:space="preserve"> </w:t>
      </w:r>
      <w:r w:rsidRPr="00381275">
        <w:rPr>
          <w:sz w:val="24"/>
          <w:szCs w:val="24"/>
        </w:rPr>
        <w:t>s</w:t>
      </w:r>
      <w:r w:rsidRPr="00381275">
        <w:rPr>
          <w:spacing w:val="1"/>
          <w:sz w:val="24"/>
          <w:szCs w:val="24"/>
        </w:rPr>
        <w:t>e</w:t>
      </w:r>
      <w:r w:rsidRPr="00381275">
        <w:rPr>
          <w:sz w:val="24"/>
          <w:szCs w:val="24"/>
        </w:rPr>
        <w:t>rvi</w:t>
      </w:r>
      <w:r w:rsidRPr="00381275">
        <w:rPr>
          <w:spacing w:val="-1"/>
          <w:sz w:val="24"/>
          <w:szCs w:val="24"/>
        </w:rPr>
        <w:t>c</w:t>
      </w:r>
      <w:r w:rsidRPr="00381275">
        <w:rPr>
          <w:sz w:val="24"/>
          <w:szCs w:val="24"/>
        </w:rPr>
        <w:t>e</w:t>
      </w:r>
      <w:r w:rsidRPr="00381275">
        <w:rPr>
          <w:spacing w:val="4"/>
          <w:sz w:val="24"/>
          <w:szCs w:val="24"/>
        </w:rPr>
        <w:t xml:space="preserve"> </w:t>
      </w:r>
      <w:r w:rsidRPr="00381275">
        <w:rPr>
          <w:spacing w:val="-1"/>
          <w:sz w:val="24"/>
          <w:szCs w:val="24"/>
        </w:rPr>
        <w:t>c</w:t>
      </w:r>
      <w:r w:rsidRPr="00381275">
        <w:rPr>
          <w:sz w:val="24"/>
          <w:szCs w:val="24"/>
        </w:rPr>
        <w:t>onn</w:t>
      </w:r>
      <w:r w:rsidRPr="00381275">
        <w:rPr>
          <w:spacing w:val="-1"/>
          <w:sz w:val="24"/>
          <w:szCs w:val="24"/>
        </w:rPr>
        <w:t>ec</w:t>
      </w:r>
      <w:r w:rsidRPr="00381275">
        <w:rPr>
          <w:sz w:val="24"/>
          <w:szCs w:val="24"/>
        </w:rPr>
        <w:t>t</w:t>
      </w:r>
      <w:r w:rsidRPr="00381275">
        <w:rPr>
          <w:spacing w:val="1"/>
          <w:sz w:val="24"/>
          <w:szCs w:val="24"/>
        </w:rPr>
        <w:t>i</w:t>
      </w:r>
      <w:r w:rsidRPr="00381275">
        <w:rPr>
          <w:sz w:val="24"/>
          <w:szCs w:val="24"/>
        </w:rPr>
        <w:t>ons</w:t>
      </w:r>
      <w:r w:rsidRPr="00381275">
        <w:rPr>
          <w:spacing w:val="5"/>
          <w:sz w:val="24"/>
          <w:szCs w:val="24"/>
        </w:rPr>
        <w:t xml:space="preserve"> </w:t>
      </w:r>
      <w:r w:rsidRPr="00381275">
        <w:rPr>
          <w:spacing w:val="-1"/>
          <w:sz w:val="24"/>
          <w:szCs w:val="24"/>
        </w:rPr>
        <w:t>a</w:t>
      </w:r>
      <w:r w:rsidRPr="00381275">
        <w:rPr>
          <w:sz w:val="24"/>
          <w:szCs w:val="24"/>
        </w:rPr>
        <w:t>re</w:t>
      </w:r>
      <w:r w:rsidRPr="00381275">
        <w:rPr>
          <w:spacing w:val="3"/>
          <w:sz w:val="24"/>
          <w:szCs w:val="24"/>
        </w:rPr>
        <w:t xml:space="preserve"> </w:t>
      </w:r>
      <w:r w:rsidRPr="00381275">
        <w:rPr>
          <w:sz w:val="24"/>
          <w:szCs w:val="24"/>
        </w:rPr>
        <w:t>p</w:t>
      </w:r>
      <w:r w:rsidRPr="00381275">
        <w:rPr>
          <w:spacing w:val="-1"/>
          <w:sz w:val="24"/>
          <w:szCs w:val="24"/>
        </w:rPr>
        <w:t>r</w:t>
      </w:r>
      <w:r w:rsidRPr="00381275">
        <w:rPr>
          <w:sz w:val="24"/>
          <w:szCs w:val="24"/>
        </w:rPr>
        <w:t>ov</w:t>
      </w:r>
      <w:r w:rsidRPr="00381275">
        <w:rPr>
          <w:spacing w:val="3"/>
          <w:sz w:val="24"/>
          <w:szCs w:val="24"/>
        </w:rPr>
        <w:t>i</w:t>
      </w:r>
      <w:r w:rsidRPr="00381275">
        <w:rPr>
          <w:sz w:val="24"/>
          <w:szCs w:val="24"/>
        </w:rPr>
        <w:t>de</w:t>
      </w:r>
      <w:r w:rsidRPr="00381275">
        <w:rPr>
          <w:spacing w:val="2"/>
          <w:sz w:val="24"/>
          <w:szCs w:val="24"/>
        </w:rPr>
        <w:t xml:space="preserve"> </w:t>
      </w:r>
      <w:r w:rsidRPr="00381275">
        <w:rPr>
          <w:sz w:val="24"/>
          <w:szCs w:val="24"/>
        </w:rPr>
        <w:t>unless</w:t>
      </w:r>
      <w:r w:rsidRPr="00381275">
        <w:rPr>
          <w:spacing w:val="3"/>
          <w:sz w:val="24"/>
          <w:szCs w:val="24"/>
        </w:rPr>
        <w:t xml:space="preserve"> </w:t>
      </w:r>
      <w:r w:rsidRPr="00381275">
        <w:rPr>
          <w:sz w:val="24"/>
          <w:szCs w:val="24"/>
        </w:rPr>
        <w:t>met</w:t>
      </w:r>
      <w:r w:rsidRPr="00381275">
        <w:rPr>
          <w:spacing w:val="1"/>
          <w:sz w:val="24"/>
          <w:szCs w:val="24"/>
        </w:rPr>
        <w:t>e</w:t>
      </w:r>
      <w:r w:rsidRPr="00381275">
        <w:rPr>
          <w:sz w:val="24"/>
          <w:szCs w:val="24"/>
        </w:rPr>
        <w:t>ri</w:t>
      </w:r>
      <w:r w:rsidRPr="00381275">
        <w:rPr>
          <w:spacing w:val="2"/>
          <w:sz w:val="24"/>
          <w:szCs w:val="24"/>
        </w:rPr>
        <w:t>n</w:t>
      </w:r>
      <w:r w:rsidRPr="00381275">
        <w:rPr>
          <w:sz w:val="24"/>
          <w:szCs w:val="24"/>
        </w:rPr>
        <w:t>g is</w:t>
      </w:r>
      <w:r w:rsidRPr="00381275">
        <w:rPr>
          <w:spacing w:val="3"/>
          <w:sz w:val="24"/>
          <w:szCs w:val="24"/>
        </w:rPr>
        <w:t xml:space="preserve"> </w:t>
      </w:r>
      <w:r w:rsidRPr="00381275">
        <w:rPr>
          <w:sz w:val="24"/>
          <w:szCs w:val="24"/>
        </w:rPr>
        <w:t>d</w:t>
      </w:r>
      <w:r w:rsidRPr="00381275">
        <w:rPr>
          <w:spacing w:val="2"/>
          <w:sz w:val="24"/>
          <w:szCs w:val="24"/>
        </w:rPr>
        <w:t>o</w:t>
      </w:r>
      <w:r w:rsidRPr="00381275">
        <w:rPr>
          <w:sz w:val="24"/>
          <w:szCs w:val="24"/>
        </w:rPr>
        <w:t>n</w:t>
      </w:r>
      <w:r w:rsidRPr="00381275">
        <w:rPr>
          <w:spacing w:val="-1"/>
          <w:sz w:val="24"/>
          <w:szCs w:val="24"/>
        </w:rPr>
        <w:t>e</w:t>
      </w:r>
      <w:r w:rsidRPr="00381275">
        <w:rPr>
          <w:sz w:val="24"/>
          <w:szCs w:val="24"/>
        </w:rPr>
        <w:t>.</w:t>
      </w:r>
      <w:r w:rsidRPr="00381275">
        <w:rPr>
          <w:spacing w:val="5"/>
          <w:sz w:val="24"/>
          <w:szCs w:val="24"/>
        </w:rPr>
        <w:t xml:space="preserve"> </w:t>
      </w:r>
      <w:r w:rsidRPr="00381275">
        <w:rPr>
          <w:spacing w:val="-3"/>
          <w:sz w:val="24"/>
          <w:szCs w:val="24"/>
        </w:rPr>
        <w:t>I</w:t>
      </w:r>
      <w:r w:rsidRPr="00381275">
        <w:rPr>
          <w:sz w:val="24"/>
          <w:szCs w:val="24"/>
        </w:rPr>
        <w:t>nstall</w:t>
      </w:r>
      <w:r w:rsidRPr="00381275">
        <w:rPr>
          <w:spacing w:val="-1"/>
          <w:sz w:val="24"/>
          <w:szCs w:val="24"/>
        </w:rPr>
        <w:t>a</w:t>
      </w:r>
      <w:r w:rsidRPr="00381275">
        <w:rPr>
          <w:sz w:val="24"/>
          <w:szCs w:val="24"/>
        </w:rPr>
        <w:t>t</w:t>
      </w:r>
      <w:r w:rsidRPr="00381275">
        <w:rPr>
          <w:spacing w:val="1"/>
          <w:sz w:val="24"/>
          <w:szCs w:val="24"/>
        </w:rPr>
        <w:t>i</w:t>
      </w:r>
      <w:r w:rsidRPr="00381275">
        <w:rPr>
          <w:sz w:val="24"/>
          <w:szCs w:val="24"/>
        </w:rPr>
        <w:t>on</w:t>
      </w:r>
      <w:r w:rsidRPr="00381275">
        <w:rPr>
          <w:spacing w:val="3"/>
          <w:sz w:val="24"/>
          <w:szCs w:val="24"/>
        </w:rPr>
        <w:t xml:space="preserve"> </w:t>
      </w:r>
      <w:r w:rsidRPr="00381275">
        <w:rPr>
          <w:sz w:val="24"/>
          <w:szCs w:val="24"/>
        </w:rPr>
        <w:t>of met</w:t>
      </w:r>
      <w:r w:rsidRPr="00381275">
        <w:rPr>
          <w:spacing w:val="-1"/>
          <w:sz w:val="24"/>
          <w:szCs w:val="24"/>
        </w:rPr>
        <w:t>e</w:t>
      </w:r>
      <w:r w:rsidRPr="00381275">
        <w:rPr>
          <w:sz w:val="24"/>
          <w:szCs w:val="24"/>
        </w:rPr>
        <w:t>r sh</w:t>
      </w:r>
      <w:r w:rsidRPr="00381275">
        <w:rPr>
          <w:spacing w:val="-1"/>
          <w:sz w:val="24"/>
          <w:szCs w:val="24"/>
        </w:rPr>
        <w:t>a</w:t>
      </w:r>
      <w:r w:rsidRPr="00381275">
        <w:rPr>
          <w:sz w:val="24"/>
          <w:szCs w:val="24"/>
        </w:rPr>
        <w:t>ll</w:t>
      </w:r>
      <w:r w:rsidRPr="00381275">
        <w:rPr>
          <w:spacing w:val="1"/>
          <w:sz w:val="24"/>
          <w:szCs w:val="24"/>
        </w:rPr>
        <w:t xml:space="preserve"> </w:t>
      </w:r>
      <w:r w:rsidRPr="00381275">
        <w:rPr>
          <w:sz w:val="24"/>
          <w:szCs w:val="24"/>
        </w:rPr>
        <w:t>be</w:t>
      </w:r>
      <w:r w:rsidRPr="00381275">
        <w:rPr>
          <w:spacing w:val="-1"/>
          <w:sz w:val="24"/>
          <w:szCs w:val="24"/>
        </w:rPr>
        <w:t xml:space="preserve"> </w:t>
      </w:r>
      <w:r w:rsidRPr="00381275">
        <w:rPr>
          <w:sz w:val="24"/>
          <w:szCs w:val="24"/>
        </w:rPr>
        <w:t>a</w:t>
      </w:r>
      <w:r w:rsidRPr="00381275">
        <w:rPr>
          <w:spacing w:val="-1"/>
          <w:sz w:val="24"/>
          <w:szCs w:val="24"/>
        </w:rPr>
        <w:t xml:space="preserve"> </w:t>
      </w:r>
      <w:r w:rsidRPr="00381275">
        <w:rPr>
          <w:spacing w:val="2"/>
          <w:sz w:val="24"/>
          <w:szCs w:val="24"/>
        </w:rPr>
        <w:t>p</w:t>
      </w:r>
      <w:r w:rsidRPr="00381275">
        <w:rPr>
          <w:sz w:val="24"/>
          <w:szCs w:val="24"/>
        </w:rPr>
        <w:t>r</w:t>
      </w:r>
      <w:r w:rsidRPr="00381275">
        <w:rPr>
          <w:spacing w:val="-1"/>
          <w:sz w:val="24"/>
          <w:szCs w:val="24"/>
        </w:rPr>
        <w:t>e</w:t>
      </w:r>
      <w:r w:rsidRPr="00381275">
        <w:rPr>
          <w:spacing w:val="2"/>
          <w:sz w:val="24"/>
          <w:szCs w:val="24"/>
        </w:rPr>
        <w:t>-</w:t>
      </w:r>
      <w:r w:rsidRPr="00381275">
        <w:rPr>
          <w:sz w:val="24"/>
          <w:szCs w:val="24"/>
        </w:rPr>
        <w:t>r</w:t>
      </w:r>
      <w:r w:rsidRPr="00381275">
        <w:rPr>
          <w:spacing w:val="-2"/>
          <w:sz w:val="24"/>
          <w:szCs w:val="24"/>
        </w:rPr>
        <w:t>e</w:t>
      </w:r>
      <w:r w:rsidRPr="00381275">
        <w:rPr>
          <w:sz w:val="24"/>
          <w:szCs w:val="24"/>
        </w:rPr>
        <w:t>qu</w:t>
      </w:r>
      <w:r w:rsidRPr="00381275">
        <w:rPr>
          <w:spacing w:val="3"/>
          <w:sz w:val="24"/>
          <w:szCs w:val="24"/>
        </w:rPr>
        <w:t>i</w:t>
      </w:r>
      <w:r w:rsidRPr="00381275">
        <w:rPr>
          <w:sz w:val="24"/>
          <w:szCs w:val="24"/>
        </w:rPr>
        <w:t>si</w:t>
      </w:r>
      <w:r w:rsidRPr="00381275">
        <w:rPr>
          <w:spacing w:val="1"/>
          <w:sz w:val="24"/>
          <w:szCs w:val="24"/>
        </w:rPr>
        <w:t>t</w:t>
      </w:r>
      <w:r w:rsidRPr="00381275">
        <w:rPr>
          <w:sz w:val="24"/>
          <w:szCs w:val="24"/>
        </w:rPr>
        <w:t>e</w:t>
      </w:r>
      <w:r w:rsidRPr="00381275">
        <w:rPr>
          <w:spacing w:val="-1"/>
          <w:sz w:val="24"/>
          <w:szCs w:val="24"/>
        </w:rPr>
        <w:t xml:space="preserve"> f</w:t>
      </w:r>
      <w:r w:rsidRPr="00381275">
        <w:rPr>
          <w:sz w:val="24"/>
          <w:szCs w:val="24"/>
        </w:rPr>
        <w:t>or</w:t>
      </w:r>
      <w:r w:rsidRPr="00381275">
        <w:rPr>
          <w:spacing w:val="-1"/>
          <w:sz w:val="24"/>
          <w:szCs w:val="24"/>
        </w:rPr>
        <w:t xml:space="preserve"> a</w:t>
      </w:r>
      <w:r w:rsidRPr="00381275">
        <w:rPr>
          <w:spacing w:val="5"/>
          <w:sz w:val="24"/>
          <w:szCs w:val="24"/>
        </w:rPr>
        <w:t>n</w:t>
      </w:r>
      <w:r w:rsidRPr="00381275">
        <w:rPr>
          <w:sz w:val="24"/>
          <w:szCs w:val="24"/>
        </w:rPr>
        <w:t>y</w:t>
      </w:r>
      <w:r w:rsidRPr="00381275">
        <w:rPr>
          <w:spacing w:val="-5"/>
          <w:sz w:val="24"/>
          <w:szCs w:val="24"/>
        </w:rPr>
        <w:t xml:space="preserve"> </w:t>
      </w:r>
      <w:r w:rsidRPr="00381275">
        <w:rPr>
          <w:sz w:val="24"/>
          <w:szCs w:val="24"/>
        </w:rPr>
        <w:t>n</w:t>
      </w:r>
      <w:r w:rsidRPr="00381275">
        <w:rPr>
          <w:spacing w:val="1"/>
          <w:sz w:val="24"/>
          <w:szCs w:val="24"/>
        </w:rPr>
        <w:t>e</w:t>
      </w:r>
      <w:r w:rsidRPr="00381275">
        <w:rPr>
          <w:sz w:val="24"/>
          <w:szCs w:val="24"/>
        </w:rPr>
        <w:t>w s</w:t>
      </w:r>
      <w:r w:rsidRPr="00381275">
        <w:rPr>
          <w:spacing w:val="-1"/>
          <w:sz w:val="24"/>
          <w:szCs w:val="24"/>
        </w:rPr>
        <w:t>e</w:t>
      </w:r>
      <w:r w:rsidRPr="00381275">
        <w:rPr>
          <w:sz w:val="24"/>
          <w:szCs w:val="24"/>
        </w:rPr>
        <w:t>rvi</w:t>
      </w:r>
      <w:r w:rsidRPr="00381275">
        <w:rPr>
          <w:spacing w:val="1"/>
          <w:sz w:val="24"/>
          <w:szCs w:val="24"/>
        </w:rPr>
        <w:t>c</w:t>
      </w:r>
      <w:r w:rsidRPr="00381275">
        <w:rPr>
          <w:sz w:val="24"/>
          <w:szCs w:val="24"/>
        </w:rPr>
        <w:t>e</w:t>
      </w:r>
      <w:r w:rsidRPr="00381275">
        <w:rPr>
          <w:spacing w:val="-1"/>
          <w:sz w:val="24"/>
          <w:szCs w:val="24"/>
        </w:rPr>
        <w:t xml:space="preserve"> </w:t>
      </w:r>
      <w:r w:rsidRPr="00381275">
        <w:rPr>
          <w:spacing w:val="1"/>
          <w:sz w:val="24"/>
          <w:szCs w:val="24"/>
        </w:rPr>
        <w:t>c</w:t>
      </w:r>
      <w:r w:rsidRPr="00381275">
        <w:rPr>
          <w:sz w:val="24"/>
          <w:szCs w:val="24"/>
        </w:rPr>
        <w:t>onn</w:t>
      </w:r>
      <w:r w:rsidRPr="00381275">
        <w:rPr>
          <w:spacing w:val="-1"/>
          <w:sz w:val="24"/>
          <w:szCs w:val="24"/>
        </w:rPr>
        <w:t>ec</w:t>
      </w:r>
      <w:r w:rsidRPr="00381275">
        <w:rPr>
          <w:sz w:val="24"/>
          <w:szCs w:val="24"/>
        </w:rPr>
        <w:t>t</w:t>
      </w:r>
      <w:r w:rsidRPr="00381275">
        <w:rPr>
          <w:spacing w:val="1"/>
          <w:sz w:val="24"/>
          <w:szCs w:val="24"/>
        </w:rPr>
        <w:t>i</w:t>
      </w:r>
      <w:r w:rsidRPr="00381275">
        <w:rPr>
          <w:sz w:val="24"/>
          <w:szCs w:val="24"/>
        </w:rPr>
        <w:t>on.</w:t>
      </w:r>
    </w:p>
    <w:p w:rsidR="007E11B5" w:rsidRPr="00381275" w:rsidRDefault="007E11B5" w:rsidP="00F95A22">
      <w:pPr>
        <w:widowControl w:val="0"/>
        <w:autoSpaceDE w:val="0"/>
        <w:autoSpaceDN w:val="0"/>
        <w:adjustRightInd w:val="0"/>
        <w:spacing w:after="0" w:line="240" w:lineRule="auto"/>
        <w:ind w:left="851" w:right="95"/>
        <w:jc w:val="both"/>
        <w:rPr>
          <w:sz w:val="24"/>
          <w:szCs w:val="24"/>
        </w:rPr>
      </w:pPr>
    </w:p>
    <w:p w:rsidR="007E11B5" w:rsidRPr="00B205A4" w:rsidRDefault="00381275" w:rsidP="00B205A4">
      <w:pPr>
        <w:widowControl w:val="0"/>
        <w:autoSpaceDE w:val="0"/>
        <w:autoSpaceDN w:val="0"/>
        <w:adjustRightInd w:val="0"/>
        <w:spacing w:before="29" w:after="0" w:line="360" w:lineRule="auto"/>
        <w:ind w:left="851" w:right="95"/>
        <w:rPr>
          <w:rFonts w:eastAsia="Times New Roman" w:cs="Times New Roman"/>
          <w:position w:val="-1"/>
          <w:sz w:val="24"/>
          <w:szCs w:val="24"/>
        </w:rPr>
      </w:pPr>
      <w:r w:rsidRPr="00381275">
        <w:rPr>
          <w:rFonts w:eastAsia="Times New Roman" w:cs="Times New Roman"/>
          <w:position w:val="-1"/>
          <w:sz w:val="24"/>
          <w:szCs w:val="24"/>
        </w:rPr>
        <w:t>The</w:t>
      </w:r>
      <w:r w:rsidRPr="00381275">
        <w:rPr>
          <w:rFonts w:eastAsia="Times New Roman" w:cs="Times New Roman"/>
          <w:spacing w:val="-1"/>
          <w:position w:val="-1"/>
          <w:sz w:val="24"/>
          <w:szCs w:val="24"/>
        </w:rPr>
        <w:t xml:space="preserve"> </w:t>
      </w:r>
      <w:r w:rsidRPr="00381275">
        <w:rPr>
          <w:rFonts w:eastAsia="Times New Roman" w:cs="Times New Roman"/>
          <w:position w:val="-1"/>
          <w:sz w:val="24"/>
          <w:szCs w:val="24"/>
        </w:rPr>
        <w:t>EPDS</w:t>
      </w:r>
      <w:r w:rsidRPr="00381275">
        <w:rPr>
          <w:rFonts w:eastAsia="Times New Roman" w:cs="Times New Roman"/>
          <w:spacing w:val="1"/>
          <w:position w:val="-1"/>
          <w:sz w:val="24"/>
          <w:szCs w:val="24"/>
        </w:rPr>
        <w:t xml:space="preserve"> </w:t>
      </w:r>
      <w:r w:rsidRPr="00381275">
        <w:rPr>
          <w:rFonts w:eastAsia="Times New Roman" w:cs="Times New Roman"/>
          <w:position w:val="-1"/>
          <w:sz w:val="24"/>
          <w:szCs w:val="24"/>
        </w:rPr>
        <w:t>h</w:t>
      </w:r>
      <w:r w:rsidRPr="00381275">
        <w:rPr>
          <w:rFonts w:eastAsia="Times New Roman" w:cs="Times New Roman"/>
          <w:spacing w:val="-1"/>
          <w:position w:val="-1"/>
          <w:sz w:val="24"/>
          <w:szCs w:val="24"/>
        </w:rPr>
        <w:t>a</w:t>
      </w:r>
      <w:r w:rsidRPr="00381275">
        <w:rPr>
          <w:rFonts w:eastAsia="Times New Roman" w:cs="Times New Roman"/>
          <w:position w:val="-1"/>
          <w:sz w:val="24"/>
          <w:szCs w:val="24"/>
        </w:rPr>
        <w:t>s sub</w:t>
      </w:r>
      <w:r w:rsidRPr="00381275">
        <w:rPr>
          <w:rFonts w:eastAsia="Times New Roman" w:cs="Times New Roman"/>
          <w:spacing w:val="1"/>
          <w:position w:val="-1"/>
          <w:sz w:val="24"/>
          <w:szCs w:val="24"/>
        </w:rPr>
        <w:t>m</w:t>
      </w:r>
      <w:r w:rsidRPr="00381275">
        <w:rPr>
          <w:rFonts w:eastAsia="Times New Roman" w:cs="Times New Roman"/>
          <w:position w:val="-1"/>
          <w:sz w:val="24"/>
          <w:szCs w:val="24"/>
        </w:rPr>
        <w:t>i</w:t>
      </w:r>
      <w:r w:rsidRPr="00381275">
        <w:rPr>
          <w:rFonts w:eastAsia="Times New Roman" w:cs="Times New Roman"/>
          <w:spacing w:val="1"/>
          <w:position w:val="-1"/>
          <w:sz w:val="24"/>
          <w:szCs w:val="24"/>
        </w:rPr>
        <w:t>t</w:t>
      </w:r>
      <w:r w:rsidRPr="00381275">
        <w:rPr>
          <w:rFonts w:eastAsia="Times New Roman" w:cs="Times New Roman"/>
          <w:position w:val="-1"/>
          <w:sz w:val="24"/>
          <w:szCs w:val="24"/>
        </w:rPr>
        <w:t xml:space="preserve">ted </w:t>
      </w:r>
      <w:r w:rsidRPr="00381275">
        <w:rPr>
          <w:rFonts w:eastAsia="Times New Roman" w:cs="Times New Roman"/>
          <w:spacing w:val="-1"/>
          <w:position w:val="-1"/>
          <w:sz w:val="24"/>
          <w:szCs w:val="24"/>
        </w:rPr>
        <w:t>re</w:t>
      </w:r>
      <w:r w:rsidRPr="00381275">
        <w:rPr>
          <w:rFonts w:eastAsia="Times New Roman" w:cs="Times New Roman"/>
          <w:position w:val="-1"/>
          <w:sz w:val="24"/>
          <w:szCs w:val="24"/>
        </w:rPr>
        <w:t>port on %</w:t>
      </w:r>
      <w:r w:rsidRPr="00381275">
        <w:rPr>
          <w:rFonts w:eastAsia="Times New Roman" w:cs="Times New Roman"/>
          <w:spacing w:val="-1"/>
          <w:position w:val="-1"/>
          <w:sz w:val="24"/>
          <w:szCs w:val="24"/>
        </w:rPr>
        <w:t xml:space="preserve"> </w:t>
      </w:r>
      <w:r w:rsidRPr="00381275">
        <w:rPr>
          <w:rFonts w:eastAsia="Times New Roman" w:cs="Times New Roman"/>
          <w:position w:val="-1"/>
          <w:sz w:val="24"/>
          <w:szCs w:val="24"/>
        </w:rPr>
        <w:t xml:space="preserve">of </w:t>
      </w:r>
      <w:r w:rsidRPr="00381275">
        <w:rPr>
          <w:rFonts w:eastAsia="Times New Roman" w:cs="Times New Roman"/>
          <w:spacing w:val="1"/>
          <w:position w:val="-1"/>
          <w:sz w:val="24"/>
          <w:szCs w:val="24"/>
        </w:rPr>
        <w:t>d</w:t>
      </w:r>
      <w:r w:rsidRPr="00381275">
        <w:rPr>
          <w:rFonts w:eastAsia="Times New Roman" w:cs="Times New Roman"/>
          <w:spacing w:val="-1"/>
          <w:position w:val="-1"/>
          <w:sz w:val="24"/>
          <w:szCs w:val="24"/>
        </w:rPr>
        <w:t>e</w:t>
      </w:r>
      <w:r w:rsidRPr="00381275">
        <w:rPr>
          <w:rFonts w:eastAsia="Times New Roman" w:cs="Times New Roman"/>
          <w:spacing w:val="1"/>
          <w:position w:val="-1"/>
          <w:sz w:val="24"/>
          <w:szCs w:val="24"/>
        </w:rPr>
        <w:t>f</w:t>
      </w:r>
      <w:r w:rsidRPr="00381275">
        <w:rPr>
          <w:rFonts w:eastAsia="Times New Roman" w:cs="Times New Roman"/>
          <w:spacing w:val="-1"/>
          <w:position w:val="-1"/>
          <w:sz w:val="24"/>
          <w:szCs w:val="24"/>
        </w:rPr>
        <w:t>ec</w:t>
      </w:r>
      <w:r w:rsidRPr="00381275">
        <w:rPr>
          <w:rFonts w:eastAsia="Times New Roman" w:cs="Times New Roman"/>
          <w:position w:val="-1"/>
          <w:sz w:val="24"/>
          <w:szCs w:val="24"/>
        </w:rPr>
        <w:t>t</w:t>
      </w:r>
      <w:r w:rsidRPr="00381275">
        <w:rPr>
          <w:rFonts w:eastAsia="Times New Roman" w:cs="Times New Roman"/>
          <w:spacing w:val="1"/>
          <w:position w:val="-1"/>
          <w:sz w:val="24"/>
          <w:szCs w:val="24"/>
        </w:rPr>
        <w:t>i</w:t>
      </w:r>
      <w:r w:rsidRPr="00381275">
        <w:rPr>
          <w:rFonts w:eastAsia="Times New Roman" w:cs="Times New Roman"/>
          <w:position w:val="-1"/>
          <w:sz w:val="24"/>
          <w:szCs w:val="24"/>
        </w:rPr>
        <w:t>ve</w:t>
      </w:r>
      <w:r w:rsidRPr="00381275">
        <w:rPr>
          <w:rFonts w:eastAsia="Times New Roman" w:cs="Times New Roman"/>
          <w:spacing w:val="1"/>
          <w:position w:val="-1"/>
          <w:sz w:val="24"/>
          <w:szCs w:val="24"/>
        </w:rPr>
        <w:t xml:space="preserve"> </w:t>
      </w:r>
      <w:r w:rsidRPr="00381275">
        <w:rPr>
          <w:rFonts w:eastAsia="Times New Roman" w:cs="Times New Roman"/>
          <w:position w:val="-1"/>
          <w:sz w:val="24"/>
          <w:szCs w:val="24"/>
        </w:rPr>
        <w:t>met</w:t>
      </w:r>
      <w:r w:rsidRPr="00381275">
        <w:rPr>
          <w:rFonts w:eastAsia="Times New Roman" w:cs="Times New Roman"/>
          <w:spacing w:val="-1"/>
          <w:position w:val="-1"/>
          <w:sz w:val="24"/>
          <w:szCs w:val="24"/>
        </w:rPr>
        <w:t>e</w:t>
      </w:r>
      <w:r w:rsidRPr="00381275">
        <w:rPr>
          <w:rFonts w:eastAsia="Times New Roman" w:cs="Times New Roman"/>
          <w:position w:val="-1"/>
          <w:sz w:val="24"/>
          <w:szCs w:val="24"/>
        </w:rPr>
        <w:t xml:space="preserve">rs </w:t>
      </w:r>
      <w:r w:rsidRPr="00381275">
        <w:rPr>
          <w:rFonts w:eastAsia="Times New Roman" w:cs="Times New Roman"/>
          <w:spacing w:val="-1"/>
          <w:position w:val="-1"/>
          <w:sz w:val="24"/>
          <w:szCs w:val="24"/>
        </w:rPr>
        <w:t>a</w:t>
      </w:r>
      <w:r w:rsidRPr="00381275">
        <w:rPr>
          <w:rFonts w:eastAsia="Times New Roman" w:cs="Times New Roman"/>
          <w:position w:val="-1"/>
          <w:sz w:val="24"/>
          <w:szCs w:val="24"/>
        </w:rPr>
        <w:t>s follow:</w:t>
      </w:r>
    </w:p>
    <w:tbl>
      <w:tblPr>
        <w:tblW w:w="0" w:type="auto"/>
        <w:tblInd w:w="1830" w:type="dxa"/>
        <w:tblLayout w:type="fixed"/>
        <w:tblCellMar>
          <w:left w:w="0" w:type="dxa"/>
          <w:right w:w="0" w:type="dxa"/>
        </w:tblCellMar>
        <w:tblLook w:val="0000"/>
      </w:tblPr>
      <w:tblGrid>
        <w:gridCol w:w="1713"/>
        <w:gridCol w:w="1702"/>
      </w:tblGrid>
      <w:tr w:rsidR="00381275" w:rsidRPr="00381275" w:rsidTr="007B5A0C">
        <w:trPr>
          <w:trHeight w:hRule="exact" w:val="358"/>
        </w:trPr>
        <w:tc>
          <w:tcPr>
            <w:tcW w:w="1713" w:type="dxa"/>
            <w:tcBorders>
              <w:top w:val="nil"/>
              <w:left w:val="nil"/>
              <w:bottom w:val="nil"/>
              <w:right w:val="nil"/>
            </w:tcBorders>
          </w:tcPr>
          <w:p w:rsidR="00381275" w:rsidRPr="00381275" w:rsidRDefault="00381275" w:rsidP="00381275">
            <w:pPr>
              <w:widowControl w:val="0"/>
              <w:autoSpaceDE w:val="0"/>
              <w:autoSpaceDN w:val="0"/>
              <w:adjustRightInd w:val="0"/>
              <w:spacing w:before="69" w:after="0" w:line="360" w:lineRule="auto"/>
              <w:ind w:left="851" w:right="95"/>
              <w:rPr>
                <w:rFonts w:eastAsia="Times New Roman" w:cs="Times New Roman"/>
                <w:sz w:val="24"/>
                <w:szCs w:val="24"/>
              </w:rPr>
            </w:pPr>
            <w:r w:rsidRPr="00381275">
              <w:rPr>
                <w:rFonts w:eastAsia="Times New Roman" w:cs="Times New Roman"/>
                <w:spacing w:val="-2"/>
                <w:sz w:val="24"/>
                <w:szCs w:val="24"/>
              </w:rPr>
              <w:t>B</w:t>
            </w:r>
            <w:r w:rsidRPr="00381275">
              <w:rPr>
                <w:rFonts w:eastAsia="Times New Roman" w:cs="Times New Roman"/>
                <w:sz w:val="24"/>
                <w:szCs w:val="24"/>
              </w:rPr>
              <w:t>ulk supp</w:t>
            </w:r>
            <w:r w:rsidRPr="00381275">
              <w:rPr>
                <w:rFonts w:eastAsia="Times New Roman" w:cs="Times New Roman"/>
                <w:spacing w:val="3"/>
                <w:sz w:val="24"/>
                <w:szCs w:val="24"/>
              </w:rPr>
              <w:t>l</w:t>
            </w:r>
            <w:r w:rsidRPr="00381275">
              <w:rPr>
                <w:rFonts w:eastAsia="Times New Roman" w:cs="Times New Roman"/>
                <w:sz w:val="24"/>
                <w:szCs w:val="24"/>
              </w:rPr>
              <w:t>y</w:t>
            </w:r>
          </w:p>
        </w:tc>
        <w:tc>
          <w:tcPr>
            <w:tcW w:w="1702" w:type="dxa"/>
            <w:tcBorders>
              <w:top w:val="nil"/>
              <w:left w:val="nil"/>
              <w:bottom w:val="nil"/>
              <w:right w:val="nil"/>
            </w:tcBorders>
          </w:tcPr>
          <w:p w:rsidR="00381275" w:rsidRPr="00381275" w:rsidRDefault="00381275" w:rsidP="00381275">
            <w:pPr>
              <w:widowControl w:val="0"/>
              <w:autoSpaceDE w:val="0"/>
              <w:autoSpaceDN w:val="0"/>
              <w:adjustRightInd w:val="0"/>
              <w:spacing w:before="69" w:after="0" w:line="360" w:lineRule="auto"/>
              <w:ind w:left="851" w:right="95"/>
              <w:rPr>
                <w:rFonts w:eastAsia="Times New Roman" w:cs="Times New Roman"/>
                <w:sz w:val="24"/>
                <w:szCs w:val="24"/>
              </w:rPr>
            </w:pPr>
            <w:r w:rsidRPr="00381275">
              <w:rPr>
                <w:rFonts w:eastAsia="Times New Roman" w:cs="Times New Roman"/>
                <w:sz w:val="24"/>
                <w:szCs w:val="24"/>
              </w:rPr>
              <w:t>31</w:t>
            </w:r>
            <w:r w:rsidR="007B5A0C">
              <w:rPr>
                <w:rFonts w:eastAsia="Times New Roman" w:cs="Times New Roman"/>
                <w:spacing w:val="-1"/>
                <w:sz w:val="24"/>
                <w:szCs w:val="24"/>
              </w:rPr>
              <w:t>.00%%</w:t>
            </w:r>
            <w:r w:rsidRPr="00381275">
              <w:rPr>
                <w:rFonts w:eastAsia="Times New Roman" w:cs="Times New Roman"/>
                <w:sz w:val="24"/>
                <w:szCs w:val="24"/>
              </w:rPr>
              <w:t>00%</w:t>
            </w:r>
          </w:p>
        </w:tc>
      </w:tr>
      <w:tr w:rsidR="00381275" w:rsidRPr="00381275" w:rsidTr="007B5A0C">
        <w:trPr>
          <w:trHeight w:hRule="exact" w:val="276"/>
        </w:trPr>
        <w:tc>
          <w:tcPr>
            <w:tcW w:w="1713" w:type="dxa"/>
            <w:tcBorders>
              <w:top w:val="nil"/>
              <w:left w:val="nil"/>
              <w:bottom w:val="nil"/>
              <w:right w:val="nil"/>
            </w:tcBorders>
          </w:tcPr>
          <w:p w:rsidR="00381275" w:rsidRPr="00381275" w:rsidRDefault="00381275" w:rsidP="00381275">
            <w:pPr>
              <w:widowControl w:val="0"/>
              <w:autoSpaceDE w:val="0"/>
              <w:autoSpaceDN w:val="0"/>
              <w:adjustRightInd w:val="0"/>
              <w:spacing w:after="0" w:line="360" w:lineRule="auto"/>
              <w:ind w:left="851" w:right="95"/>
              <w:rPr>
                <w:rFonts w:eastAsia="Times New Roman" w:cs="Times New Roman"/>
                <w:sz w:val="24"/>
                <w:szCs w:val="24"/>
              </w:rPr>
            </w:pPr>
            <w:r w:rsidRPr="00381275">
              <w:rPr>
                <w:rFonts w:eastAsia="Times New Roman" w:cs="Times New Roman"/>
                <w:sz w:val="24"/>
                <w:szCs w:val="24"/>
              </w:rPr>
              <w:t>HTS</w:t>
            </w:r>
          </w:p>
        </w:tc>
        <w:tc>
          <w:tcPr>
            <w:tcW w:w="1702" w:type="dxa"/>
            <w:tcBorders>
              <w:top w:val="nil"/>
              <w:left w:val="nil"/>
              <w:bottom w:val="nil"/>
              <w:right w:val="nil"/>
            </w:tcBorders>
          </w:tcPr>
          <w:p w:rsidR="00381275" w:rsidRPr="00381275" w:rsidRDefault="00381275" w:rsidP="00381275">
            <w:pPr>
              <w:widowControl w:val="0"/>
              <w:autoSpaceDE w:val="0"/>
              <w:autoSpaceDN w:val="0"/>
              <w:adjustRightInd w:val="0"/>
              <w:spacing w:after="0" w:line="360" w:lineRule="auto"/>
              <w:ind w:left="851" w:right="95"/>
              <w:rPr>
                <w:rFonts w:eastAsia="Times New Roman" w:cs="Times New Roman"/>
                <w:sz w:val="24"/>
                <w:szCs w:val="24"/>
              </w:rPr>
            </w:pPr>
            <w:r w:rsidRPr="00381275">
              <w:rPr>
                <w:rFonts w:eastAsia="Times New Roman" w:cs="Times New Roman"/>
                <w:sz w:val="24"/>
                <w:szCs w:val="24"/>
              </w:rPr>
              <w:t>7.23%</w:t>
            </w:r>
          </w:p>
        </w:tc>
      </w:tr>
      <w:tr w:rsidR="00381275" w:rsidRPr="00381275" w:rsidTr="007B5A0C">
        <w:trPr>
          <w:trHeight w:hRule="exact" w:val="276"/>
        </w:trPr>
        <w:tc>
          <w:tcPr>
            <w:tcW w:w="1713" w:type="dxa"/>
            <w:tcBorders>
              <w:top w:val="nil"/>
              <w:left w:val="nil"/>
              <w:bottom w:val="nil"/>
              <w:right w:val="nil"/>
            </w:tcBorders>
          </w:tcPr>
          <w:p w:rsidR="00381275" w:rsidRPr="00381275" w:rsidRDefault="00381275" w:rsidP="00381275">
            <w:pPr>
              <w:widowControl w:val="0"/>
              <w:autoSpaceDE w:val="0"/>
              <w:autoSpaceDN w:val="0"/>
              <w:adjustRightInd w:val="0"/>
              <w:spacing w:after="0" w:line="360" w:lineRule="auto"/>
              <w:ind w:left="851" w:right="95"/>
              <w:rPr>
                <w:rFonts w:eastAsia="Times New Roman" w:cs="Times New Roman"/>
                <w:sz w:val="24"/>
                <w:szCs w:val="24"/>
              </w:rPr>
            </w:pPr>
            <w:r w:rsidRPr="00381275">
              <w:rPr>
                <w:rFonts w:eastAsia="Times New Roman" w:cs="Times New Roman"/>
                <w:spacing w:val="-3"/>
                <w:sz w:val="24"/>
                <w:szCs w:val="24"/>
              </w:rPr>
              <w:t>L</w:t>
            </w:r>
            <w:r w:rsidRPr="00381275">
              <w:rPr>
                <w:rFonts w:eastAsia="Times New Roman" w:cs="Times New Roman"/>
                <w:spacing w:val="2"/>
                <w:sz w:val="24"/>
                <w:szCs w:val="24"/>
              </w:rPr>
              <w:t>T</w:t>
            </w:r>
            <w:r w:rsidRPr="00381275">
              <w:rPr>
                <w:rFonts w:eastAsia="Times New Roman" w:cs="Times New Roman"/>
                <w:spacing w:val="-3"/>
                <w:sz w:val="24"/>
                <w:szCs w:val="24"/>
              </w:rPr>
              <w:t>I</w:t>
            </w:r>
            <w:r w:rsidRPr="00381275">
              <w:rPr>
                <w:rFonts w:eastAsia="Times New Roman" w:cs="Times New Roman"/>
                <w:sz w:val="24"/>
                <w:szCs w:val="24"/>
              </w:rPr>
              <w:t>S</w:t>
            </w:r>
          </w:p>
        </w:tc>
        <w:tc>
          <w:tcPr>
            <w:tcW w:w="1702" w:type="dxa"/>
            <w:tcBorders>
              <w:top w:val="nil"/>
              <w:left w:val="nil"/>
              <w:bottom w:val="nil"/>
              <w:right w:val="nil"/>
            </w:tcBorders>
          </w:tcPr>
          <w:p w:rsidR="00381275" w:rsidRPr="00381275" w:rsidRDefault="00381275" w:rsidP="00381275">
            <w:pPr>
              <w:widowControl w:val="0"/>
              <w:autoSpaceDE w:val="0"/>
              <w:autoSpaceDN w:val="0"/>
              <w:adjustRightInd w:val="0"/>
              <w:spacing w:after="0" w:line="360" w:lineRule="auto"/>
              <w:ind w:left="851" w:right="95"/>
              <w:rPr>
                <w:rFonts w:eastAsia="Times New Roman" w:cs="Times New Roman"/>
                <w:sz w:val="24"/>
                <w:szCs w:val="24"/>
              </w:rPr>
            </w:pPr>
            <w:r w:rsidRPr="00381275">
              <w:rPr>
                <w:rFonts w:eastAsia="Times New Roman" w:cs="Times New Roman"/>
                <w:sz w:val="24"/>
                <w:szCs w:val="24"/>
              </w:rPr>
              <w:t>13.11%</w:t>
            </w:r>
          </w:p>
        </w:tc>
      </w:tr>
      <w:tr w:rsidR="00381275" w:rsidRPr="00381275" w:rsidTr="007B5A0C">
        <w:trPr>
          <w:trHeight w:hRule="exact" w:val="276"/>
        </w:trPr>
        <w:tc>
          <w:tcPr>
            <w:tcW w:w="1713" w:type="dxa"/>
            <w:tcBorders>
              <w:top w:val="nil"/>
              <w:left w:val="nil"/>
              <w:bottom w:val="nil"/>
              <w:right w:val="nil"/>
            </w:tcBorders>
          </w:tcPr>
          <w:p w:rsidR="00381275" w:rsidRPr="00381275" w:rsidRDefault="00381275" w:rsidP="00381275">
            <w:pPr>
              <w:widowControl w:val="0"/>
              <w:autoSpaceDE w:val="0"/>
              <w:autoSpaceDN w:val="0"/>
              <w:adjustRightInd w:val="0"/>
              <w:spacing w:after="0" w:line="360" w:lineRule="auto"/>
              <w:ind w:left="851" w:right="95"/>
              <w:rPr>
                <w:rFonts w:eastAsia="Times New Roman" w:cs="Times New Roman"/>
                <w:sz w:val="24"/>
                <w:szCs w:val="24"/>
              </w:rPr>
            </w:pPr>
            <w:r w:rsidRPr="00381275">
              <w:rPr>
                <w:rFonts w:eastAsia="Times New Roman" w:cs="Times New Roman"/>
                <w:sz w:val="24"/>
                <w:szCs w:val="24"/>
              </w:rPr>
              <w:t>Com</w:t>
            </w:r>
            <w:r w:rsidRPr="00381275">
              <w:rPr>
                <w:rFonts w:eastAsia="Times New Roman" w:cs="Times New Roman"/>
                <w:spacing w:val="1"/>
                <w:sz w:val="24"/>
                <w:szCs w:val="24"/>
              </w:rPr>
              <w:t>m</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2"/>
                <w:sz w:val="24"/>
                <w:szCs w:val="24"/>
              </w:rPr>
              <w:t>c</w:t>
            </w:r>
            <w:r w:rsidRPr="00381275">
              <w:rPr>
                <w:rFonts w:eastAsia="Times New Roman" w:cs="Times New Roman"/>
                <w:sz w:val="24"/>
                <w:szCs w:val="24"/>
              </w:rPr>
              <w:t>ial</w:t>
            </w:r>
          </w:p>
        </w:tc>
        <w:tc>
          <w:tcPr>
            <w:tcW w:w="1702" w:type="dxa"/>
            <w:tcBorders>
              <w:top w:val="nil"/>
              <w:left w:val="nil"/>
              <w:bottom w:val="nil"/>
              <w:right w:val="nil"/>
            </w:tcBorders>
          </w:tcPr>
          <w:p w:rsidR="00381275" w:rsidRPr="00381275" w:rsidRDefault="00381275" w:rsidP="00381275">
            <w:pPr>
              <w:widowControl w:val="0"/>
              <w:autoSpaceDE w:val="0"/>
              <w:autoSpaceDN w:val="0"/>
              <w:adjustRightInd w:val="0"/>
              <w:spacing w:after="0" w:line="360" w:lineRule="auto"/>
              <w:ind w:left="851" w:right="95"/>
              <w:rPr>
                <w:rFonts w:eastAsia="Times New Roman" w:cs="Times New Roman"/>
                <w:sz w:val="24"/>
                <w:szCs w:val="24"/>
              </w:rPr>
            </w:pPr>
            <w:r w:rsidRPr="00381275">
              <w:rPr>
                <w:rFonts w:eastAsia="Times New Roman" w:cs="Times New Roman"/>
                <w:sz w:val="24"/>
                <w:szCs w:val="24"/>
              </w:rPr>
              <w:t>11.08%</w:t>
            </w:r>
          </w:p>
        </w:tc>
      </w:tr>
      <w:tr w:rsidR="00381275" w:rsidRPr="00381275" w:rsidTr="007B5A0C">
        <w:trPr>
          <w:trHeight w:hRule="exact" w:val="358"/>
        </w:trPr>
        <w:tc>
          <w:tcPr>
            <w:tcW w:w="1713" w:type="dxa"/>
            <w:tcBorders>
              <w:top w:val="nil"/>
              <w:left w:val="nil"/>
              <w:bottom w:val="nil"/>
              <w:right w:val="nil"/>
            </w:tcBorders>
          </w:tcPr>
          <w:p w:rsidR="00381275" w:rsidRPr="00381275" w:rsidRDefault="00381275" w:rsidP="00381275">
            <w:pPr>
              <w:widowControl w:val="0"/>
              <w:autoSpaceDE w:val="0"/>
              <w:autoSpaceDN w:val="0"/>
              <w:adjustRightInd w:val="0"/>
              <w:spacing w:after="0" w:line="360" w:lineRule="auto"/>
              <w:ind w:left="851" w:right="95"/>
              <w:rPr>
                <w:rFonts w:eastAsia="Times New Roman" w:cs="Times New Roman"/>
                <w:sz w:val="24"/>
                <w:szCs w:val="24"/>
              </w:rPr>
            </w:pPr>
            <w:r w:rsidRPr="00381275">
              <w:rPr>
                <w:rFonts w:eastAsia="Times New Roman" w:cs="Times New Roman"/>
                <w:sz w:val="24"/>
                <w:szCs w:val="24"/>
              </w:rPr>
              <w:lastRenderedPageBreak/>
              <w:t>Dom</w:t>
            </w:r>
            <w:r w:rsidRPr="00381275">
              <w:rPr>
                <w:rFonts w:eastAsia="Times New Roman" w:cs="Times New Roman"/>
                <w:spacing w:val="-1"/>
                <w:sz w:val="24"/>
                <w:szCs w:val="24"/>
              </w:rPr>
              <w:t>e</w:t>
            </w:r>
            <w:r w:rsidRPr="00381275">
              <w:rPr>
                <w:rFonts w:eastAsia="Times New Roman" w:cs="Times New Roman"/>
                <w:sz w:val="24"/>
                <w:szCs w:val="24"/>
              </w:rPr>
              <w:t>st</w:t>
            </w:r>
            <w:r w:rsidRPr="00381275">
              <w:rPr>
                <w:rFonts w:eastAsia="Times New Roman" w:cs="Times New Roman"/>
                <w:spacing w:val="1"/>
                <w:sz w:val="24"/>
                <w:szCs w:val="24"/>
              </w:rPr>
              <w:t>i</w:t>
            </w:r>
            <w:r w:rsidRPr="00381275">
              <w:rPr>
                <w:rFonts w:eastAsia="Times New Roman" w:cs="Times New Roman"/>
                <w:sz w:val="24"/>
                <w:szCs w:val="24"/>
              </w:rPr>
              <w:t>c</w:t>
            </w:r>
          </w:p>
        </w:tc>
        <w:tc>
          <w:tcPr>
            <w:tcW w:w="1702" w:type="dxa"/>
            <w:tcBorders>
              <w:top w:val="nil"/>
              <w:left w:val="nil"/>
              <w:bottom w:val="nil"/>
              <w:right w:val="nil"/>
            </w:tcBorders>
          </w:tcPr>
          <w:p w:rsidR="00381275" w:rsidRPr="00381275" w:rsidRDefault="00381275" w:rsidP="00381275">
            <w:pPr>
              <w:widowControl w:val="0"/>
              <w:autoSpaceDE w:val="0"/>
              <w:autoSpaceDN w:val="0"/>
              <w:adjustRightInd w:val="0"/>
              <w:spacing w:after="0" w:line="360" w:lineRule="auto"/>
              <w:ind w:left="851" w:right="95"/>
              <w:rPr>
                <w:rFonts w:eastAsia="Times New Roman" w:cs="Times New Roman"/>
                <w:sz w:val="24"/>
                <w:szCs w:val="24"/>
              </w:rPr>
            </w:pPr>
            <w:r w:rsidRPr="00381275">
              <w:rPr>
                <w:rFonts w:eastAsia="Times New Roman" w:cs="Times New Roman"/>
                <w:sz w:val="24"/>
                <w:szCs w:val="24"/>
              </w:rPr>
              <w:t>20.42%</w:t>
            </w:r>
          </w:p>
        </w:tc>
      </w:tr>
    </w:tbl>
    <w:p w:rsidR="00381275" w:rsidRPr="00381275" w:rsidRDefault="00381275" w:rsidP="00381275">
      <w:pPr>
        <w:widowControl w:val="0"/>
        <w:autoSpaceDE w:val="0"/>
        <w:autoSpaceDN w:val="0"/>
        <w:adjustRightInd w:val="0"/>
        <w:spacing w:before="2" w:after="0" w:line="360" w:lineRule="auto"/>
        <w:ind w:left="851" w:right="95"/>
        <w:rPr>
          <w:rFonts w:eastAsia="Times New Roman" w:cs="Times New Roman"/>
          <w:sz w:val="15"/>
          <w:szCs w:val="15"/>
        </w:rPr>
      </w:pPr>
    </w:p>
    <w:p w:rsidR="00381275" w:rsidRPr="00381275" w:rsidRDefault="00381275" w:rsidP="00381275">
      <w:pPr>
        <w:widowControl w:val="0"/>
        <w:autoSpaceDE w:val="0"/>
        <w:autoSpaceDN w:val="0"/>
        <w:adjustRightInd w:val="0"/>
        <w:spacing w:before="29" w:after="0" w:line="360" w:lineRule="auto"/>
        <w:ind w:left="851" w:right="95"/>
        <w:jc w:val="both"/>
        <w:rPr>
          <w:rFonts w:eastAsia="Times New Roman" w:cs="Times New Roman"/>
          <w:sz w:val="24"/>
          <w:szCs w:val="24"/>
        </w:rPr>
      </w:pPr>
      <w:r w:rsidRPr="00381275">
        <w:rPr>
          <w:rFonts w:eastAsia="Times New Roman" w:cs="Times New Roman"/>
          <w:sz w:val="24"/>
          <w:szCs w:val="24"/>
        </w:rPr>
        <w:t>The</w:t>
      </w:r>
      <w:r w:rsidRPr="00381275">
        <w:rPr>
          <w:rFonts w:eastAsia="Times New Roman" w:cs="Times New Roman"/>
          <w:spacing w:val="1"/>
          <w:sz w:val="24"/>
          <w:szCs w:val="24"/>
        </w:rPr>
        <w:t xml:space="preserve"> </w:t>
      </w:r>
      <w:r w:rsidRPr="00381275">
        <w:rPr>
          <w:rFonts w:eastAsia="Times New Roman" w:cs="Times New Roman"/>
          <w:sz w:val="24"/>
          <w:szCs w:val="24"/>
        </w:rPr>
        <w:t>si</w:t>
      </w:r>
      <w:r w:rsidRPr="00381275">
        <w:rPr>
          <w:rFonts w:eastAsia="Times New Roman" w:cs="Times New Roman"/>
          <w:spacing w:val="1"/>
          <w:sz w:val="24"/>
          <w:szCs w:val="24"/>
        </w:rPr>
        <w:t>t</w:t>
      </w:r>
      <w:r w:rsidRPr="00381275">
        <w:rPr>
          <w:rFonts w:eastAsia="Times New Roman" w:cs="Times New Roman"/>
          <w:sz w:val="24"/>
          <w:szCs w:val="24"/>
        </w:rPr>
        <w:t>u</w:t>
      </w:r>
      <w:r w:rsidRPr="00381275">
        <w:rPr>
          <w:rFonts w:eastAsia="Times New Roman" w:cs="Times New Roman"/>
          <w:spacing w:val="-1"/>
          <w:sz w:val="24"/>
          <w:szCs w:val="24"/>
        </w:rPr>
        <w:t>a</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on</w:t>
      </w:r>
      <w:r w:rsidRPr="00381275">
        <w:rPr>
          <w:rFonts w:eastAsia="Times New Roman" w:cs="Times New Roman"/>
          <w:spacing w:val="2"/>
          <w:sz w:val="24"/>
          <w:szCs w:val="24"/>
        </w:rPr>
        <w:t xml:space="preserve"> </w:t>
      </w:r>
      <w:r w:rsidRPr="00381275">
        <w:rPr>
          <w:rFonts w:eastAsia="Times New Roman" w:cs="Times New Roman"/>
          <w:sz w:val="24"/>
          <w:szCs w:val="24"/>
        </w:rPr>
        <w:t>is</w:t>
      </w:r>
      <w:r w:rsidRPr="00381275">
        <w:rPr>
          <w:rFonts w:eastAsia="Times New Roman" w:cs="Times New Roman"/>
          <w:spacing w:val="3"/>
          <w:sz w:val="24"/>
          <w:szCs w:val="24"/>
        </w:rPr>
        <w:t xml:space="preserve"> </w:t>
      </w:r>
      <w:r w:rsidRPr="00381275">
        <w:rPr>
          <w:rFonts w:eastAsia="Times New Roman" w:cs="Times New Roman"/>
          <w:sz w:val="24"/>
          <w:szCs w:val="24"/>
        </w:rPr>
        <w:t>qui</w:t>
      </w:r>
      <w:r w:rsidRPr="00381275">
        <w:rPr>
          <w:rFonts w:eastAsia="Times New Roman" w:cs="Times New Roman"/>
          <w:spacing w:val="1"/>
          <w:sz w:val="24"/>
          <w:szCs w:val="24"/>
        </w:rPr>
        <w:t>t</w:t>
      </w:r>
      <w:r w:rsidRPr="00381275">
        <w:rPr>
          <w:rFonts w:eastAsia="Times New Roman" w:cs="Times New Roman"/>
          <w:sz w:val="24"/>
          <w:szCs w:val="24"/>
        </w:rPr>
        <w:t>e</w:t>
      </w:r>
      <w:r w:rsidRPr="00381275">
        <w:rPr>
          <w:rFonts w:eastAsia="Times New Roman" w:cs="Times New Roman"/>
          <w:spacing w:val="1"/>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l</w:t>
      </w:r>
      <w:r w:rsidRPr="00381275">
        <w:rPr>
          <w:rFonts w:eastAsia="Times New Roman" w:cs="Times New Roman"/>
          <w:spacing w:val="2"/>
          <w:sz w:val="24"/>
          <w:szCs w:val="24"/>
        </w:rPr>
        <w:t>a</w:t>
      </w:r>
      <w:r w:rsidRPr="00381275">
        <w:rPr>
          <w:rFonts w:eastAsia="Times New Roman" w:cs="Times New Roman"/>
          <w:sz w:val="24"/>
          <w:szCs w:val="24"/>
        </w:rPr>
        <w:t>rmin</w:t>
      </w:r>
      <w:r w:rsidRPr="00381275">
        <w:rPr>
          <w:rFonts w:eastAsia="Times New Roman" w:cs="Times New Roman"/>
          <w:spacing w:val="-2"/>
          <w:sz w:val="24"/>
          <w:szCs w:val="24"/>
        </w:rPr>
        <w:t>g</w:t>
      </w:r>
      <w:r w:rsidRPr="00381275">
        <w:rPr>
          <w:rFonts w:eastAsia="Times New Roman" w:cs="Times New Roman"/>
          <w:sz w:val="24"/>
          <w:szCs w:val="24"/>
        </w:rPr>
        <w:t>.</w:t>
      </w:r>
      <w:r w:rsidRPr="00381275">
        <w:rPr>
          <w:rFonts w:eastAsia="Times New Roman" w:cs="Times New Roman"/>
          <w:spacing w:val="4"/>
          <w:sz w:val="24"/>
          <w:szCs w:val="24"/>
        </w:rPr>
        <w:t xml:space="preserve"> </w:t>
      </w:r>
      <w:r w:rsidRPr="00381275">
        <w:rPr>
          <w:rFonts w:eastAsia="Times New Roman" w:cs="Times New Roman"/>
          <w:spacing w:val="-3"/>
          <w:sz w:val="24"/>
          <w:szCs w:val="24"/>
        </w:rPr>
        <w:t>L</w:t>
      </w:r>
      <w:r w:rsidRPr="00381275">
        <w:rPr>
          <w:rFonts w:eastAsia="Times New Roman" w:cs="Times New Roman"/>
          <w:spacing w:val="-1"/>
          <w:sz w:val="24"/>
          <w:szCs w:val="24"/>
        </w:rPr>
        <w:t>a</w:t>
      </w:r>
      <w:r w:rsidRPr="00381275">
        <w:rPr>
          <w:rFonts w:eastAsia="Times New Roman" w:cs="Times New Roman"/>
          <w:spacing w:val="3"/>
          <w:sz w:val="24"/>
          <w:szCs w:val="24"/>
        </w:rPr>
        <w:t>t</w:t>
      </w:r>
      <w:r w:rsidRPr="00381275">
        <w:rPr>
          <w:rFonts w:eastAsia="Times New Roman" w:cs="Times New Roman"/>
          <w:spacing w:val="-1"/>
          <w:sz w:val="24"/>
          <w:szCs w:val="24"/>
        </w:rPr>
        <w:t>e</w:t>
      </w:r>
      <w:r w:rsidRPr="00381275">
        <w:rPr>
          <w:rFonts w:eastAsia="Times New Roman" w:cs="Times New Roman"/>
          <w:sz w:val="24"/>
          <w:szCs w:val="24"/>
        </w:rPr>
        <w:t>st</w:t>
      </w:r>
      <w:r w:rsidRPr="00381275">
        <w:rPr>
          <w:rFonts w:eastAsia="Times New Roman" w:cs="Times New Roman"/>
          <w:spacing w:val="3"/>
          <w:sz w:val="24"/>
          <w:szCs w:val="24"/>
        </w:rPr>
        <w:t xml:space="preserve"> </w:t>
      </w:r>
      <w:r w:rsidRPr="00381275">
        <w:rPr>
          <w:rFonts w:eastAsia="Times New Roman" w:cs="Times New Roman"/>
          <w:sz w:val="24"/>
          <w:szCs w:val="24"/>
        </w:rPr>
        <w:t>info</w:t>
      </w:r>
      <w:r w:rsidRPr="00381275">
        <w:rPr>
          <w:rFonts w:eastAsia="Times New Roman" w:cs="Times New Roman"/>
          <w:spacing w:val="-1"/>
          <w:sz w:val="24"/>
          <w:szCs w:val="24"/>
        </w:rPr>
        <w:t>r</w:t>
      </w:r>
      <w:r w:rsidRPr="00381275">
        <w:rPr>
          <w:rFonts w:eastAsia="Times New Roman" w:cs="Times New Roman"/>
          <w:sz w:val="24"/>
          <w:szCs w:val="24"/>
        </w:rPr>
        <w:t>mati</w:t>
      </w:r>
      <w:r w:rsidRPr="00381275">
        <w:rPr>
          <w:rFonts w:eastAsia="Times New Roman" w:cs="Times New Roman"/>
          <w:spacing w:val="3"/>
          <w:sz w:val="24"/>
          <w:szCs w:val="24"/>
        </w:rPr>
        <w:t>o</w:t>
      </w:r>
      <w:r w:rsidRPr="00381275">
        <w:rPr>
          <w:rFonts w:eastAsia="Times New Roman" w:cs="Times New Roman"/>
          <w:sz w:val="24"/>
          <w:szCs w:val="24"/>
        </w:rPr>
        <w:t>n</w:t>
      </w:r>
      <w:r w:rsidRPr="00381275">
        <w:rPr>
          <w:rFonts w:eastAsia="Times New Roman" w:cs="Times New Roman"/>
          <w:spacing w:val="2"/>
          <w:sz w:val="24"/>
          <w:szCs w:val="24"/>
        </w:rPr>
        <w:t xml:space="preserve"> </w:t>
      </w:r>
      <w:r w:rsidRPr="00381275">
        <w:rPr>
          <w:rFonts w:eastAsia="Times New Roman" w:cs="Times New Roman"/>
          <w:sz w:val="24"/>
          <w:szCs w:val="24"/>
        </w:rPr>
        <w:t>of</w:t>
      </w:r>
      <w:r w:rsidRPr="00381275">
        <w:rPr>
          <w:rFonts w:eastAsia="Times New Roman" w:cs="Times New Roman"/>
          <w:spacing w:val="1"/>
          <w:sz w:val="24"/>
          <w:szCs w:val="24"/>
        </w:rPr>
        <w:t xml:space="preserve"> </w:t>
      </w:r>
      <w:r w:rsidRPr="00381275">
        <w:rPr>
          <w:rFonts w:eastAsia="Times New Roman" w:cs="Times New Roman"/>
          <w:sz w:val="24"/>
          <w:szCs w:val="24"/>
        </w:rPr>
        <w:t>no</w:t>
      </w:r>
      <w:r w:rsidRPr="00381275">
        <w:rPr>
          <w:rFonts w:eastAsia="Times New Roman" w:cs="Times New Roman"/>
          <w:spacing w:val="4"/>
          <w:sz w:val="24"/>
          <w:szCs w:val="24"/>
        </w:rPr>
        <w:t>n</w:t>
      </w:r>
      <w:r w:rsidRPr="00381275">
        <w:rPr>
          <w:rFonts w:eastAsia="Times New Roman" w:cs="Times New Roman"/>
          <w:spacing w:val="-1"/>
          <w:sz w:val="24"/>
          <w:szCs w:val="24"/>
        </w:rPr>
        <w:t>-</w:t>
      </w:r>
      <w:r w:rsidRPr="00381275">
        <w:rPr>
          <w:rFonts w:eastAsia="Times New Roman" w:cs="Times New Roman"/>
          <w:sz w:val="24"/>
          <w:szCs w:val="24"/>
        </w:rPr>
        <w:t>fu</w:t>
      </w:r>
      <w:r w:rsidRPr="00381275">
        <w:rPr>
          <w:rFonts w:eastAsia="Times New Roman" w:cs="Times New Roman"/>
          <w:spacing w:val="1"/>
          <w:sz w:val="24"/>
          <w:szCs w:val="24"/>
        </w:rPr>
        <w:t>n</w:t>
      </w:r>
      <w:r w:rsidRPr="00381275">
        <w:rPr>
          <w:rFonts w:eastAsia="Times New Roman" w:cs="Times New Roman"/>
          <w:spacing w:val="-1"/>
          <w:sz w:val="24"/>
          <w:szCs w:val="24"/>
        </w:rPr>
        <w:t>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on</w:t>
      </w:r>
      <w:r w:rsidRPr="00381275">
        <w:rPr>
          <w:rFonts w:eastAsia="Times New Roman" w:cs="Times New Roman"/>
          <w:spacing w:val="-1"/>
          <w:sz w:val="24"/>
          <w:szCs w:val="24"/>
        </w:rPr>
        <w:t>a</w:t>
      </w:r>
      <w:r w:rsidRPr="00381275">
        <w:rPr>
          <w:rFonts w:eastAsia="Times New Roman" w:cs="Times New Roman"/>
          <w:sz w:val="24"/>
          <w:szCs w:val="24"/>
        </w:rPr>
        <w:t>l</w:t>
      </w:r>
      <w:r w:rsidRPr="00381275">
        <w:rPr>
          <w:rFonts w:eastAsia="Times New Roman" w:cs="Times New Roman"/>
          <w:spacing w:val="2"/>
          <w:sz w:val="24"/>
          <w:szCs w:val="24"/>
        </w:rPr>
        <w:t xml:space="preserve"> </w:t>
      </w:r>
      <w:r w:rsidRPr="00381275">
        <w:rPr>
          <w:rFonts w:eastAsia="Times New Roman" w:cs="Times New Roman"/>
          <w:sz w:val="24"/>
          <w:szCs w:val="24"/>
        </w:rPr>
        <w:t>met</w:t>
      </w:r>
      <w:r w:rsidRPr="00381275">
        <w:rPr>
          <w:rFonts w:eastAsia="Times New Roman" w:cs="Times New Roman"/>
          <w:spacing w:val="1"/>
          <w:sz w:val="24"/>
          <w:szCs w:val="24"/>
        </w:rPr>
        <w:t>e</w:t>
      </w:r>
      <w:r w:rsidRPr="00381275">
        <w:rPr>
          <w:rFonts w:eastAsia="Times New Roman" w:cs="Times New Roman"/>
          <w:sz w:val="24"/>
          <w:szCs w:val="24"/>
        </w:rPr>
        <w:t>rs</w:t>
      </w:r>
      <w:r w:rsidRPr="00381275">
        <w:rPr>
          <w:rFonts w:eastAsia="Times New Roman" w:cs="Times New Roman"/>
          <w:spacing w:val="1"/>
          <w:sz w:val="24"/>
          <w:szCs w:val="24"/>
        </w:rPr>
        <w:t xml:space="preserve"> </w:t>
      </w:r>
      <w:r w:rsidRPr="00381275">
        <w:rPr>
          <w:rFonts w:eastAsia="Times New Roman" w:cs="Times New Roman"/>
          <w:sz w:val="24"/>
          <w:szCs w:val="24"/>
        </w:rPr>
        <w:t>m</w:t>
      </w:r>
      <w:r w:rsidRPr="00381275">
        <w:rPr>
          <w:rFonts w:eastAsia="Times New Roman" w:cs="Times New Roman"/>
          <w:spacing w:val="2"/>
          <w:sz w:val="24"/>
          <w:szCs w:val="24"/>
        </w:rPr>
        <w:t>a</w:t>
      </w:r>
      <w:r w:rsidRPr="00381275">
        <w:rPr>
          <w:rFonts w:eastAsia="Times New Roman" w:cs="Times New Roman"/>
          <w:sz w:val="24"/>
          <w:szCs w:val="24"/>
        </w:rPr>
        <w:t>y be</w:t>
      </w:r>
      <w:r w:rsidRPr="00381275">
        <w:rPr>
          <w:rFonts w:eastAsia="Times New Roman" w:cs="Times New Roman"/>
          <w:spacing w:val="1"/>
          <w:sz w:val="24"/>
          <w:szCs w:val="24"/>
        </w:rPr>
        <w:t xml:space="preserve"> </w:t>
      </w:r>
      <w:r w:rsidRPr="00381275">
        <w:rPr>
          <w:rFonts w:eastAsia="Times New Roman" w:cs="Times New Roman"/>
          <w:sz w:val="24"/>
          <w:szCs w:val="24"/>
        </w:rPr>
        <w:t>obtain</w:t>
      </w:r>
      <w:r w:rsidRPr="00381275">
        <w:rPr>
          <w:rFonts w:eastAsia="Times New Roman" w:cs="Times New Roman"/>
          <w:spacing w:val="-1"/>
          <w:sz w:val="24"/>
          <w:szCs w:val="24"/>
        </w:rPr>
        <w:t>e</w:t>
      </w:r>
      <w:r w:rsidRPr="00381275">
        <w:rPr>
          <w:rFonts w:eastAsia="Times New Roman" w:cs="Times New Roman"/>
          <w:sz w:val="24"/>
          <w:szCs w:val="24"/>
        </w:rPr>
        <w:t>d f</w:t>
      </w:r>
      <w:r w:rsidRPr="00381275">
        <w:rPr>
          <w:rFonts w:eastAsia="Times New Roman" w:cs="Times New Roman"/>
          <w:spacing w:val="-1"/>
          <w:sz w:val="24"/>
          <w:szCs w:val="24"/>
        </w:rPr>
        <w:t>r</w:t>
      </w:r>
      <w:r w:rsidRPr="00381275">
        <w:rPr>
          <w:rFonts w:eastAsia="Times New Roman" w:cs="Times New Roman"/>
          <w:sz w:val="24"/>
          <w:szCs w:val="24"/>
        </w:rPr>
        <w:t xml:space="preserve">om </w:t>
      </w:r>
      <w:r w:rsidRPr="00381275">
        <w:rPr>
          <w:rFonts w:eastAsia="Times New Roman" w:cs="Times New Roman"/>
          <w:spacing w:val="1"/>
          <w:sz w:val="24"/>
          <w:szCs w:val="24"/>
        </w:rPr>
        <w:t>t</w:t>
      </w:r>
      <w:r w:rsidRPr="00381275">
        <w:rPr>
          <w:rFonts w:eastAsia="Times New Roman" w:cs="Times New Roman"/>
          <w:sz w:val="24"/>
          <w:szCs w:val="24"/>
        </w:rPr>
        <w:t>he</w:t>
      </w:r>
      <w:r w:rsidRPr="00381275">
        <w:rPr>
          <w:rFonts w:eastAsia="Times New Roman" w:cs="Times New Roman"/>
          <w:spacing w:val="-1"/>
          <w:sz w:val="24"/>
          <w:szCs w:val="24"/>
        </w:rPr>
        <w:t xml:space="preserve"> f</w:t>
      </w:r>
      <w:r w:rsidRPr="00381275">
        <w:rPr>
          <w:rFonts w:eastAsia="Times New Roman" w:cs="Times New Roman"/>
          <w:sz w:val="24"/>
          <w:szCs w:val="24"/>
        </w:rPr>
        <w:t>ield o</w:t>
      </w:r>
      <w:r w:rsidRPr="00381275">
        <w:rPr>
          <w:rFonts w:eastAsia="Times New Roman" w:cs="Times New Roman"/>
          <w:spacing w:val="-1"/>
          <w:sz w:val="24"/>
          <w:szCs w:val="24"/>
        </w:rPr>
        <w:t>f</w:t>
      </w:r>
      <w:r w:rsidRPr="00381275">
        <w:rPr>
          <w:rFonts w:eastAsia="Times New Roman" w:cs="Times New Roman"/>
          <w:sz w:val="24"/>
          <w:szCs w:val="24"/>
        </w:rPr>
        <w:t>f</w:t>
      </w:r>
      <w:r w:rsidRPr="00381275">
        <w:rPr>
          <w:rFonts w:eastAsia="Times New Roman" w:cs="Times New Roman"/>
          <w:spacing w:val="2"/>
          <w:sz w:val="24"/>
          <w:szCs w:val="24"/>
        </w:rPr>
        <w:t>i</w:t>
      </w:r>
      <w:r w:rsidRPr="00381275">
        <w:rPr>
          <w:rFonts w:eastAsia="Times New Roman" w:cs="Times New Roman"/>
          <w:spacing w:val="-1"/>
          <w:sz w:val="24"/>
          <w:szCs w:val="24"/>
        </w:rPr>
        <w:t>ce</w:t>
      </w:r>
      <w:r w:rsidRPr="00381275">
        <w:rPr>
          <w:rFonts w:eastAsia="Times New Roman" w:cs="Times New Roman"/>
          <w:sz w:val="24"/>
          <w:szCs w:val="24"/>
        </w:rPr>
        <w:t>s and</w:t>
      </w:r>
      <w:r w:rsidRPr="00381275">
        <w:rPr>
          <w:rFonts w:eastAsia="Times New Roman" w:cs="Times New Roman"/>
          <w:spacing w:val="1"/>
          <w:sz w:val="24"/>
          <w:szCs w:val="24"/>
        </w:rPr>
        <w:t xml:space="preserve"> </w:t>
      </w:r>
      <w:r w:rsidRPr="00381275">
        <w:rPr>
          <w:rFonts w:eastAsia="Times New Roman" w:cs="Times New Roman"/>
          <w:spacing w:val="-1"/>
          <w:sz w:val="24"/>
          <w:szCs w:val="24"/>
        </w:rPr>
        <w:t>e</w:t>
      </w:r>
      <w:r w:rsidRPr="00381275">
        <w:rPr>
          <w:rFonts w:eastAsia="Times New Roman" w:cs="Times New Roman"/>
          <w:sz w:val="24"/>
          <w:szCs w:val="24"/>
        </w:rPr>
        <w:t>nsure</w:t>
      </w:r>
      <w:r w:rsidRPr="00381275">
        <w:rPr>
          <w:rFonts w:eastAsia="Times New Roman" w:cs="Times New Roman"/>
          <w:spacing w:val="-1"/>
          <w:sz w:val="24"/>
          <w:szCs w:val="24"/>
        </w:rPr>
        <w:t xml:space="preserve"> </w:t>
      </w:r>
      <w:r w:rsidRPr="00381275">
        <w:rPr>
          <w:rFonts w:eastAsia="Times New Roman" w:cs="Times New Roman"/>
          <w:sz w:val="24"/>
          <w:szCs w:val="24"/>
        </w:rPr>
        <w:t>that d</w:t>
      </w:r>
      <w:r w:rsidRPr="00381275">
        <w:rPr>
          <w:rFonts w:eastAsia="Times New Roman" w:cs="Times New Roman"/>
          <w:spacing w:val="-1"/>
          <w:sz w:val="24"/>
          <w:szCs w:val="24"/>
        </w:rPr>
        <w:t>a</w:t>
      </w:r>
      <w:r w:rsidRPr="00381275">
        <w:rPr>
          <w:rFonts w:eastAsia="Times New Roman" w:cs="Times New Roman"/>
          <w:spacing w:val="3"/>
          <w:sz w:val="24"/>
          <w:szCs w:val="24"/>
        </w:rPr>
        <w:t>t</w:t>
      </w:r>
      <w:r w:rsidRPr="00381275">
        <w:rPr>
          <w:rFonts w:eastAsia="Times New Roman" w:cs="Times New Roman"/>
          <w:sz w:val="24"/>
          <w:szCs w:val="24"/>
        </w:rPr>
        <w:t>a</w:t>
      </w:r>
      <w:r w:rsidRPr="00381275">
        <w:rPr>
          <w:rFonts w:eastAsia="Times New Roman" w:cs="Times New Roman"/>
          <w:spacing w:val="-1"/>
          <w:sz w:val="24"/>
          <w:szCs w:val="24"/>
        </w:rPr>
        <w:t xml:space="preserve"> </w:t>
      </w:r>
      <w:r w:rsidRPr="00381275">
        <w:rPr>
          <w:rFonts w:eastAsia="Times New Roman" w:cs="Times New Roman"/>
          <w:sz w:val="24"/>
          <w:szCs w:val="24"/>
        </w:rPr>
        <w:t xml:space="preserve">is </w:t>
      </w:r>
      <w:r w:rsidRPr="00381275">
        <w:rPr>
          <w:rFonts w:eastAsia="Times New Roman" w:cs="Times New Roman"/>
          <w:spacing w:val="1"/>
          <w:sz w:val="24"/>
          <w:szCs w:val="24"/>
        </w:rPr>
        <w:t>m</w:t>
      </w:r>
      <w:r w:rsidRPr="00381275">
        <w:rPr>
          <w:rFonts w:eastAsia="Times New Roman" w:cs="Times New Roman"/>
          <w:spacing w:val="-1"/>
          <w:sz w:val="24"/>
          <w:szCs w:val="24"/>
        </w:rPr>
        <w:t>a</w:t>
      </w:r>
      <w:r w:rsidRPr="00381275">
        <w:rPr>
          <w:rFonts w:eastAsia="Times New Roman" w:cs="Times New Roman"/>
          <w:sz w:val="24"/>
          <w:szCs w:val="24"/>
        </w:rPr>
        <w:t>in</w:t>
      </w:r>
      <w:r w:rsidRPr="00381275">
        <w:rPr>
          <w:rFonts w:eastAsia="Times New Roman" w:cs="Times New Roman"/>
          <w:spacing w:val="1"/>
          <w:sz w:val="24"/>
          <w:szCs w:val="24"/>
        </w:rPr>
        <w:t>t</w:t>
      </w:r>
      <w:r w:rsidRPr="00381275">
        <w:rPr>
          <w:rFonts w:eastAsia="Times New Roman" w:cs="Times New Roman"/>
          <w:spacing w:val="-1"/>
          <w:sz w:val="24"/>
          <w:szCs w:val="24"/>
        </w:rPr>
        <w:t>a</w:t>
      </w:r>
      <w:r w:rsidRPr="00381275">
        <w:rPr>
          <w:rFonts w:eastAsia="Times New Roman" w:cs="Times New Roman"/>
          <w:sz w:val="24"/>
          <w:szCs w:val="24"/>
        </w:rPr>
        <w:t xml:space="preserve">ined </w:t>
      </w:r>
      <w:r w:rsidRPr="00381275">
        <w:rPr>
          <w:rFonts w:eastAsia="Times New Roman" w:cs="Times New Roman"/>
          <w:spacing w:val="-1"/>
          <w:sz w:val="24"/>
          <w:szCs w:val="24"/>
        </w:rPr>
        <w:t>c</w:t>
      </w:r>
      <w:r w:rsidRPr="00381275">
        <w:rPr>
          <w:rFonts w:eastAsia="Times New Roman" w:cs="Times New Roman"/>
          <w:sz w:val="24"/>
          <w:szCs w:val="24"/>
        </w:rPr>
        <w:t>o</w:t>
      </w:r>
      <w:r w:rsidRPr="00381275">
        <w:rPr>
          <w:rFonts w:eastAsia="Times New Roman" w:cs="Times New Roman"/>
          <w:spacing w:val="1"/>
          <w:sz w:val="24"/>
          <w:szCs w:val="24"/>
        </w:rPr>
        <w:t>r</w:t>
      </w:r>
      <w:r w:rsidRPr="00381275">
        <w:rPr>
          <w:rFonts w:eastAsia="Times New Roman" w:cs="Times New Roman"/>
          <w:sz w:val="24"/>
          <w:szCs w:val="24"/>
        </w:rPr>
        <w:t>r</w:t>
      </w:r>
      <w:r w:rsidRPr="00381275">
        <w:rPr>
          <w:rFonts w:eastAsia="Times New Roman" w:cs="Times New Roman"/>
          <w:spacing w:val="-2"/>
          <w:sz w:val="24"/>
          <w:szCs w:val="24"/>
        </w:rPr>
        <w:t>e</w:t>
      </w:r>
      <w:r w:rsidRPr="00381275">
        <w:rPr>
          <w:rFonts w:eastAsia="Times New Roman" w:cs="Times New Roman"/>
          <w:spacing w:val="-1"/>
          <w:sz w:val="24"/>
          <w:szCs w:val="24"/>
        </w:rPr>
        <w:t>c</w:t>
      </w:r>
      <w:r w:rsidRPr="00381275">
        <w:rPr>
          <w:rFonts w:eastAsia="Times New Roman" w:cs="Times New Roman"/>
          <w:sz w:val="24"/>
          <w:szCs w:val="24"/>
        </w:rPr>
        <w:t>t</w:t>
      </w:r>
      <w:r w:rsidRPr="00381275">
        <w:rPr>
          <w:rFonts w:eastAsia="Times New Roman" w:cs="Times New Roman"/>
          <w:spacing w:val="6"/>
          <w:sz w:val="24"/>
          <w:szCs w:val="24"/>
        </w:rPr>
        <w:t>l</w:t>
      </w:r>
      <w:r w:rsidRPr="00381275">
        <w:rPr>
          <w:rFonts w:eastAsia="Times New Roman" w:cs="Times New Roman"/>
          <w:spacing w:val="-5"/>
          <w:sz w:val="24"/>
          <w:szCs w:val="24"/>
        </w:rPr>
        <w:t>y</w:t>
      </w:r>
      <w:r w:rsidRPr="00381275">
        <w:rPr>
          <w:rFonts w:eastAsia="Times New Roman" w:cs="Times New Roman"/>
          <w:sz w:val="24"/>
          <w:szCs w:val="24"/>
        </w:rPr>
        <w:t>.</w:t>
      </w:r>
    </w:p>
    <w:p w:rsidR="00381275" w:rsidRPr="00381275" w:rsidRDefault="00381275" w:rsidP="00381275">
      <w:pPr>
        <w:widowControl w:val="0"/>
        <w:autoSpaceDE w:val="0"/>
        <w:autoSpaceDN w:val="0"/>
        <w:adjustRightInd w:val="0"/>
        <w:spacing w:before="17" w:after="0" w:line="240" w:lineRule="auto"/>
        <w:ind w:left="851" w:right="95"/>
        <w:rPr>
          <w:rFonts w:eastAsia="Times New Roman" w:cs="Times New Roman"/>
          <w:sz w:val="26"/>
          <w:szCs w:val="26"/>
        </w:rPr>
      </w:pPr>
    </w:p>
    <w:p w:rsidR="00381275" w:rsidRPr="00E7289F" w:rsidRDefault="00381275" w:rsidP="00E7289F">
      <w:pPr>
        <w:widowControl w:val="0"/>
        <w:autoSpaceDE w:val="0"/>
        <w:autoSpaceDN w:val="0"/>
        <w:adjustRightInd w:val="0"/>
        <w:spacing w:after="0" w:line="360" w:lineRule="auto"/>
        <w:ind w:left="851" w:right="95"/>
        <w:jc w:val="both"/>
        <w:rPr>
          <w:rFonts w:eastAsia="Times New Roman" w:cs="Times New Roman"/>
          <w:sz w:val="24"/>
          <w:szCs w:val="24"/>
        </w:rPr>
      </w:pPr>
      <w:r w:rsidRPr="00381275">
        <w:rPr>
          <w:rFonts w:eastAsia="Times New Roman" w:cs="Times New Roman"/>
          <w:sz w:val="24"/>
          <w:szCs w:val="24"/>
        </w:rPr>
        <w:t>R</w:t>
      </w:r>
      <w:r w:rsidRPr="00381275">
        <w:rPr>
          <w:rFonts w:eastAsia="Times New Roman" w:cs="Times New Roman"/>
          <w:spacing w:val="-1"/>
          <w:sz w:val="24"/>
          <w:szCs w:val="24"/>
        </w:rPr>
        <w:t>e</w:t>
      </w:r>
      <w:r w:rsidRPr="00381275">
        <w:rPr>
          <w:rFonts w:eastAsia="Times New Roman" w:cs="Times New Roman"/>
          <w:sz w:val="24"/>
          <w:szCs w:val="24"/>
        </w:rPr>
        <w:t>pla</w:t>
      </w:r>
      <w:r w:rsidRPr="00381275">
        <w:rPr>
          <w:rFonts w:eastAsia="Times New Roman" w:cs="Times New Roman"/>
          <w:spacing w:val="-1"/>
          <w:sz w:val="24"/>
          <w:szCs w:val="24"/>
        </w:rPr>
        <w:t>ce</w:t>
      </w:r>
      <w:r w:rsidRPr="00381275">
        <w:rPr>
          <w:rFonts w:eastAsia="Times New Roman" w:cs="Times New Roman"/>
          <w:sz w:val="24"/>
          <w:szCs w:val="24"/>
        </w:rPr>
        <w:t>ment</w:t>
      </w:r>
      <w:r w:rsidRPr="00381275">
        <w:rPr>
          <w:rFonts w:eastAsia="Times New Roman" w:cs="Times New Roman"/>
          <w:spacing w:val="5"/>
          <w:sz w:val="24"/>
          <w:szCs w:val="24"/>
        </w:rPr>
        <w:t xml:space="preserve"> </w:t>
      </w:r>
      <w:r w:rsidRPr="00381275">
        <w:rPr>
          <w:rFonts w:eastAsia="Times New Roman" w:cs="Times New Roman"/>
          <w:sz w:val="24"/>
          <w:szCs w:val="24"/>
        </w:rPr>
        <w:t>of</w:t>
      </w:r>
      <w:r w:rsidRPr="00381275">
        <w:rPr>
          <w:rFonts w:eastAsia="Times New Roman" w:cs="Times New Roman"/>
          <w:spacing w:val="4"/>
          <w:sz w:val="24"/>
          <w:szCs w:val="24"/>
        </w:rPr>
        <w:t xml:space="preserve"> </w:t>
      </w:r>
      <w:r w:rsidRPr="00381275">
        <w:rPr>
          <w:rFonts w:eastAsia="Times New Roman" w:cs="Times New Roman"/>
          <w:sz w:val="24"/>
          <w:szCs w:val="24"/>
        </w:rPr>
        <w:t>met</w:t>
      </w:r>
      <w:r w:rsidRPr="00381275">
        <w:rPr>
          <w:rFonts w:eastAsia="Times New Roman" w:cs="Times New Roman"/>
          <w:spacing w:val="1"/>
          <w:sz w:val="24"/>
          <w:szCs w:val="24"/>
        </w:rPr>
        <w:t>e</w:t>
      </w:r>
      <w:r w:rsidRPr="00381275">
        <w:rPr>
          <w:rFonts w:eastAsia="Times New Roman" w:cs="Times New Roman"/>
          <w:sz w:val="24"/>
          <w:szCs w:val="24"/>
        </w:rPr>
        <w:t>rs</w:t>
      </w:r>
      <w:r w:rsidRPr="00381275">
        <w:rPr>
          <w:rFonts w:eastAsia="Times New Roman" w:cs="Times New Roman"/>
          <w:spacing w:val="4"/>
          <w:sz w:val="24"/>
          <w:szCs w:val="24"/>
        </w:rPr>
        <w:t xml:space="preserve"> </w:t>
      </w:r>
      <w:r w:rsidRPr="00381275">
        <w:rPr>
          <w:rFonts w:eastAsia="Times New Roman" w:cs="Times New Roman"/>
          <w:sz w:val="24"/>
          <w:szCs w:val="24"/>
        </w:rPr>
        <w:t>shall</w:t>
      </w:r>
      <w:r w:rsidRPr="00381275">
        <w:rPr>
          <w:rFonts w:eastAsia="Times New Roman" w:cs="Times New Roman"/>
          <w:spacing w:val="5"/>
          <w:sz w:val="24"/>
          <w:szCs w:val="24"/>
        </w:rPr>
        <w:t xml:space="preserve"> </w:t>
      </w:r>
      <w:r w:rsidRPr="00381275">
        <w:rPr>
          <w:rFonts w:eastAsia="Times New Roman" w:cs="Times New Roman"/>
          <w:sz w:val="24"/>
          <w:szCs w:val="24"/>
        </w:rPr>
        <w:t>be</w:t>
      </w:r>
      <w:r w:rsidRPr="00381275">
        <w:rPr>
          <w:rFonts w:eastAsia="Times New Roman" w:cs="Times New Roman"/>
          <w:spacing w:val="4"/>
          <w:sz w:val="24"/>
          <w:szCs w:val="24"/>
        </w:rPr>
        <w:t xml:space="preserve"> </w:t>
      </w:r>
      <w:r w:rsidRPr="00381275">
        <w:rPr>
          <w:rFonts w:eastAsia="Times New Roman" w:cs="Times New Roman"/>
          <w:sz w:val="24"/>
          <w:szCs w:val="24"/>
        </w:rPr>
        <w:t>plann</w:t>
      </w:r>
      <w:r w:rsidRPr="00381275">
        <w:rPr>
          <w:rFonts w:eastAsia="Times New Roman" w:cs="Times New Roman"/>
          <w:spacing w:val="-1"/>
          <w:sz w:val="24"/>
          <w:szCs w:val="24"/>
        </w:rPr>
        <w:t>e</w:t>
      </w:r>
      <w:r w:rsidRPr="00381275">
        <w:rPr>
          <w:rFonts w:eastAsia="Times New Roman" w:cs="Times New Roman"/>
          <w:sz w:val="24"/>
          <w:szCs w:val="24"/>
        </w:rPr>
        <w:t>d</w:t>
      </w:r>
      <w:r w:rsidRPr="00381275">
        <w:rPr>
          <w:rFonts w:eastAsia="Times New Roman" w:cs="Times New Roman"/>
          <w:spacing w:val="5"/>
          <w:sz w:val="24"/>
          <w:szCs w:val="24"/>
        </w:rPr>
        <w:t xml:space="preserve"> </w:t>
      </w:r>
      <w:r w:rsidRPr="00381275">
        <w:rPr>
          <w:rFonts w:eastAsia="Times New Roman" w:cs="Times New Roman"/>
          <w:sz w:val="24"/>
          <w:szCs w:val="24"/>
        </w:rPr>
        <w:t>on</w:t>
      </w:r>
      <w:r w:rsidRPr="00381275">
        <w:rPr>
          <w:rFonts w:eastAsia="Times New Roman" w:cs="Times New Roman"/>
          <w:spacing w:val="5"/>
          <w:sz w:val="24"/>
          <w:szCs w:val="24"/>
        </w:rPr>
        <w:t xml:space="preserve"> </w:t>
      </w:r>
      <w:r w:rsidRPr="00381275">
        <w:rPr>
          <w:rFonts w:eastAsia="Times New Roman" w:cs="Times New Roman"/>
          <w:sz w:val="24"/>
          <w:szCs w:val="24"/>
        </w:rPr>
        <w:t>p</w:t>
      </w:r>
      <w:r w:rsidRPr="00381275">
        <w:rPr>
          <w:rFonts w:eastAsia="Times New Roman" w:cs="Times New Roman"/>
          <w:spacing w:val="-1"/>
          <w:sz w:val="24"/>
          <w:szCs w:val="24"/>
        </w:rPr>
        <w:t>r</w:t>
      </w:r>
      <w:r w:rsidRPr="00381275">
        <w:rPr>
          <w:rFonts w:eastAsia="Times New Roman" w:cs="Times New Roman"/>
          <w:sz w:val="24"/>
          <w:szCs w:val="24"/>
        </w:rPr>
        <w:t>iori</w:t>
      </w:r>
      <w:r w:rsidRPr="00381275">
        <w:rPr>
          <w:rFonts w:eastAsia="Times New Roman" w:cs="Times New Roman"/>
          <w:spacing w:val="3"/>
          <w:sz w:val="24"/>
          <w:szCs w:val="24"/>
        </w:rPr>
        <w:t>t</w:t>
      </w:r>
      <w:r w:rsidRPr="00381275">
        <w:rPr>
          <w:rFonts w:eastAsia="Times New Roman" w:cs="Times New Roman"/>
          <w:sz w:val="24"/>
          <w:szCs w:val="24"/>
        </w:rPr>
        <w:t>y wise</w:t>
      </w:r>
      <w:r w:rsidRPr="00381275">
        <w:rPr>
          <w:rFonts w:eastAsia="Times New Roman" w:cs="Times New Roman"/>
          <w:spacing w:val="4"/>
          <w:sz w:val="24"/>
          <w:szCs w:val="24"/>
        </w:rPr>
        <w:t xml:space="preserve"> </w:t>
      </w:r>
      <w:r w:rsidRPr="00381275">
        <w:rPr>
          <w:rFonts w:eastAsia="Times New Roman" w:cs="Times New Roman"/>
          <w:sz w:val="24"/>
          <w:szCs w:val="24"/>
        </w:rPr>
        <w:t>i.e.,</w:t>
      </w:r>
      <w:r w:rsidRPr="00381275">
        <w:rPr>
          <w:rFonts w:eastAsia="Times New Roman" w:cs="Times New Roman"/>
          <w:spacing w:val="4"/>
          <w:sz w:val="24"/>
          <w:szCs w:val="24"/>
        </w:rPr>
        <w:t xml:space="preserve"> </w:t>
      </w:r>
      <w:r w:rsidRPr="00381275">
        <w:rPr>
          <w:rFonts w:eastAsia="Times New Roman" w:cs="Times New Roman"/>
          <w:sz w:val="24"/>
          <w:szCs w:val="24"/>
        </w:rPr>
        <w:t>met</w:t>
      </w:r>
      <w:r w:rsidRPr="00381275">
        <w:rPr>
          <w:rFonts w:eastAsia="Times New Roman" w:cs="Times New Roman"/>
          <w:spacing w:val="-1"/>
          <w:sz w:val="24"/>
          <w:szCs w:val="24"/>
        </w:rPr>
        <w:t>e</w:t>
      </w:r>
      <w:r w:rsidRPr="00381275">
        <w:rPr>
          <w:rFonts w:eastAsia="Times New Roman" w:cs="Times New Roman"/>
          <w:spacing w:val="1"/>
          <w:sz w:val="24"/>
          <w:szCs w:val="24"/>
        </w:rPr>
        <w:t>r</w:t>
      </w:r>
      <w:r w:rsidRPr="00381275">
        <w:rPr>
          <w:rFonts w:eastAsia="Times New Roman" w:cs="Times New Roman"/>
          <w:sz w:val="24"/>
          <w:szCs w:val="24"/>
        </w:rPr>
        <w:t>s</w:t>
      </w:r>
      <w:r w:rsidRPr="00381275">
        <w:rPr>
          <w:rFonts w:eastAsia="Times New Roman" w:cs="Times New Roman"/>
          <w:spacing w:val="5"/>
          <w:sz w:val="24"/>
          <w:szCs w:val="24"/>
        </w:rPr>
        <w:t xml:space="preserve"> </w:t>
      </w:r>
      <w:r w:rsidRPr="00381275">
        <w:rPr>
          <w:rFonts w:eastAsia="Times New Roman" w:cs="Times New Roman"/>
          <w:sz w:val="24"/>
          <w:szCs w:val="24"/>
        </w:rPr>
        <w:t>of</w:t>
      </w:r>
      <w:r w:rsidRPr="00381275">
        <w:rPr>
          <w:rFonts w:eastAsia="Times New Roman" w:cs="Times New Roman"/>
          <w:spacing w:val="4"/>
          <w:sz w:val="24"/>
          <w:szCs w:val="24"/>
        </w:rPr>
        <w:t xml:space="preserve"> </w:t>
      </w:r>
      <w:r w:rsidRPr="00381275">
        <w:rPr>
          <w:rFonts w:eastAsia="Times New Roman" w:cs="Times New Roman"/>
          <w:spacing w:val="-2"/>
          <w:sz w:val="24"/>
          <w:szCs w:val="24"/>
        </w:rPr>
        <w:t>B</w:t>
      </w:r>
      <w:r w:rsidRPr="00381275">
        <w:rPr>
          <w:rFonts w:eastAsia="Times New Roman" w:cs="Times New Roman"/>
          <w:sz w:val="24"/>
          <w:szCs w:val="24"/>
        </w:rPr>
        <w:t>ulk</w:t>
      </w:r>
      <w:r w:rsidRPr="00381275">
        <w:rPr>
          <w:rFonts w:eastAsia="Times New Roman" w:cs="Times New Roman"/>
          <w:spacing w:val="5"/>
          <w:sz w:val="24"/>
          <w:szCs w:val="24"/>
        </w:rPr>
        <w:t xml:space="preserve"> </w:t>
      </w:r>
      <w:r w:rsidRPr="00381275">
        <w:rPr>
          <w:rFonts w:eastAsia="Times New Roman" w:cs="Times New Roman"/>
          <w:sz w:val="24"/>
          <w:szCs w:val="24"/>
        </w:rPr>
        <w:t>supp</w:t>
      </w:r>
      <w:r w:rsidRPr="00381275">
        <w:rPr>
          <w:rFonts w:eastAsia="Times New Roman" w:cs="Times New Roman"/>
          <w:spacing w:val="3"/>
          <w:sz w:val="24"/>
          <w:szCs w:val="24"/>
        </w:rPr>
        <w:t>l</w:t>
      </w:r>
      <w:r w:rsidRPr="00381275">
        <w:rPr>
          <w:rFonts w:eastAsia="Times New Roman" w:cs="Times New Roman"/>
          <w:spacing w:val="-5"/>
          <w:sz w:val="24"/>
          <w:szCs w:val="24"/>
        </w:rPr>
        <w:t>y</w:t>
      </w:r>
      <w:r w:rsidRPr="00381275">
        <w:rPr>
          <w:rFonts w:eastAsia="Times New Roman" w:cs="Times New Roman"/>
          <w:sz w:val="24"/>
          <w:szCs w:val="24"/>
        </w:rPr>
        <w:t>, Com</w:t>
      </w:r>
      <w:r w:rsidRPr="00381275">
        <w:rPr>
          <w:rFonts w:eastAsia="Times New Roman" w:cs="Times New Roman"/>
          <w:spacing w:val="1"/>
          <w:sz w:val="24"/>
          <w:szCs w:val="24"/>
        </w:rPr>
        <w:t>m</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2"/>
          <w:sz w:val="24"/>
          <w:szCs w:val="24"/>
        </w:rPr>
        <w:t>c</w:t>
      </w:r>
      <w:r w:rsidRPr="00381275">
        <w:rPr>
          <w:rFonts w:eastAsia="Times New Roman" w:cs="Times New Roman"/>
          <w:sz w:val="24"/>
          <w:szCs w:val="24"/>
        </w:rPr>
        <w:t>ial,</w:t>
      </w:r>
      <w:r w:rsidRPr="00381275">
        <w:rPr>
          <w:rFonts w:eastAsia="Times New Roman" w:cs="Times New Roman"/>
          <w:spacing w:val="4"/>
          <w:sz w:val="24"/>
          <w:szCs w:val="24"/>
        </w:rPr>
        <w:t xml:space="preserve"> </w:t>
      </w:r>
      <w:r w:rsidRPr="00381275">
        <w:rPr>
          <w:rFonts w:eastAsia="Times New Roman" w:cs="Times New Roman"/>
          <w:spacing w:val="-6"/>
          <w:sz w:val="24"/>
          <w:szCs w:val="24"/>
        </w:rPr>
        <w:t>I</w:t>
      </w:r>
      <w:r w:rsidRPr="00381275">
        <w:rPr>
          <w:rFonts w:eastAsia="Times New Roman" w:cs="Times New Roman"/>
          <w:sz w:val="24"/>
          <w:szCs w:val="24"/>
        </w:rPr>
        <w:t>ndustri</w:t>
      </w:r>
      <w:r w:rsidRPr="00381275">
        <w:rPr>
          <w:rFonts w:eastAsia="Times New Roman" w:cs="Times New Roman"/>
          <w:spacing w:val="-1"/>
          <w:sz w:val="24"/>
          <w:szCs w:val="24"/>
        </w:rPr>
        <w:t>a</w:t>
      </w:r>
      <w:r w:rsidRPr="00381275">
        <w:rPr>
          <w:rFonts w:eastAsia="Times New Roman" w:cs="Times New Roman"/>
          <w:sz w:val="24"/>
          <w:szCs w:val="24"/>
        </w:rPr>
        <w:t>l</w:t>
      </w:r>
      <w:r w:rsidRPr="00381275">
        <w:rPr>
          <w:rFonts w:eastAsia="Times New Roman" w:cs="Times New Roman"/>
          <w:spacing w:val="4"/>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nd</w:t>
      </w:r>
      <w:r w:rsidRPr="00381275">
        <w:rPr>
          <w:rFonts w:eastAsia="Times New Roman" w:cs="Times New Roman"/>
          <w:spacing w:val="1"/>
          <w:sz w:val="24"/>
          <w:szCs w:val="24"/>
        </w:rPr>
        <w:t xml:space="preserve"> </w:t>
      </w:r>
      <w:r w:rsidRPr="00381275">
        <w:rPr>
          <w:rFonts w:eastAsia="Times New Roman" w:cs="Times New Roman"/>
          <w:sz w:val="24"/>
          <w:szCs w:val="24"/>
        </w:rPr>
        <w:t>hi</w:t>
      </w:r>
      <w:r w:rsidRPr="00381275">
        <w:rPr>
          <w:rFonts w:eastAsia="Times New Roman" w:cs="Times New Roman"/>
          <w:spacing w:val="-2"/>
          <w:sz w:val="24"/>
          <w:szCs w:val="24"/>
        </w:rPr>
        <w:t>g</w:t>
      </w:r>
      <w:r w:rsidRPr="00381275">
        <w:rPr>
          <w:rFonts w:eastAsia="Times New Roman" w:cs="Times New Roman"/>
          <w:sz w:val="24"/>
          <w:szCs w:val="24"/>
        </w:rPr>
        <w:t>h</w:t>
      </w:r>
      <w:r w:rsidRPr="00381275">
        <w:rPr>
          <w:rFonts w:eastAsia="Times New Roman" w:cs="Times New Roman"/>
          <w:spacing w:val="1"/>
          <w:sz w:val="24"/>
          <w:szCs w:val="24"/>
        </w:rPr>
        <w:t xml:space="preserve"> </w:t>
      </w:r>
      <w:r w:rsidRPr="00381275">
        <w:rPr>
          <w:rFonts w:eastAsia="Times New Roman" w:cs="Times New Roman"/>
          <w:sz w:val="24"/>
          <w:szCs w:val="24"/>
        </w:rPr>
        <w:t>v</w:t>
      </w:r>
      <w:r w:rsidRPr="00381275">
        <w:rPr>
          <w:rFonts w:eastAsia="Times New Roman" w:cs="Times New Roman"/>
          <w:spacing w:val="-1"/>
          <w:sz w:val="24"/>
          <w:szCs w:val="24"/>
        </w:rPr>
        <w:t>a</w:t>
      </w:r>
      <w:r w:rsidRPr="00381275">
        <w:rPr>
          <w:rFonts w:eastAsia="Times New Roman" w:cs="Times New Roman"/>
          <w:sz w:val="24"/>
          <w:szCs w:val="24"/>
        </w:rPr>
        <w:t>lue</w:t>
      </w:r>
      <w:r w:rsidRPr="00381275">
        <w:rPr>
          <w:rFonts w:eastAsia="Times New Roman" w:cs="Times New Roman"/>
          <w:spacing w:val="1"/>
          <w:sz w:val="24"/>
          <w:szCs w:val="24"/>
        </w:rPr>
        <w:t xml:space="preserve"> </w:t>
      </w:r>
      <w:r w:rsidRPr="00381275">
        <w:rPr>
          <w:rFonts w:eastAsia="Times New Roman" w:cs="Times New Roman"/>
          <w:sz w:val="24"/>
          <w:szCs w:val="24"/>
        </w:rPr>
        <w:t xml:space="preserve">domestic </w:t>
      </w:r>
      <w:r w:rsidRPr="00381275">
        <w:rPr>
          <w:rFonts w:eastAsia="Times New Roman" w:cs="Times New Roman"/>
          <w:spacing w:val="-1"/>
          <w:sz w:val="24"/>
          <w:szCs w:val="24"/>
        </w:rPr>
        <w:t>ca</w:t>
      </w:r>
      <w:r w:rsidRPr="00381275">
        <w:rPr>
          <w:rFonts w:eastAsia="Times New Roman" w:cs="Times New Roman"/>
          <w:sz w:val="24"/>
          <w:szCs w:val="24"/>
        </w:rPr>
        <w:t>t</w:t>
      </w:r>
      <w:r w:rsidRPr="00381275">
        <w:rPr>
          <w:rFonts w:eastAsia="Times New Roman" w:cs="Times New Roman"/>
          <w:spacing w:val="2"/>
          <w:sz w:val="24"/>
          <w:szCs w:val="24"/>
        </w:rPr>
        <w:t>e</w:t>
      </w:r>
      <w:r w:rsidRPr="00381275">
        <w:rPr>
          <w:rFonts w:eastAsia="Times New Roman" w:cs="Times New Roman"/>
          <w:spacing w:val="-2"/>
          <w:sz w:val="24"/>
          <w:szCs w:val="24"/>
        </w:rPr>
        <w:t>g</w:t>
      </w:r>
      <w:r w:rsidRPr="00381275">
        <w:rPr>
          <w:rFonts w:eastAsia="Times New Roman" w:cs="Times New Roman"/>
          <w:sz w:val="24"/>
          <w:szCs w:val="24"/>
        </w:rPr>
        <w:t>o</w:t>
      </w:r>
      <w:r w:rsidRPr="00381275">
        <w:rPr>
          <w:rFonts w:eastAsia="Times New Roman" w:cs="Times New Roman"/>
          <w:spacing w:val="-1"/>
          <w:sz w:val="24"/>
          <w:szCs w:val="24"/>
        </w:rPr>
        <w:t>r</w:t>
      </w:r>
      <w:r w:rsidRPr="00381275">
        <w:rPr>
          <w:rFonts w:eastAsia="Times New Roman" w:cs="Times New Roman"/>
          <w:sz w:val="24"/>
          <w:szCs w:val="24"/>
        </w:rPr>
        <w:t>ies</w:t>
      </w:r>
      <w:r w:rsidRPr="00381275">
        <w:rPr>
          <w:rFonts w:eastAsia="Times New Roman" w:cs="Times New Roman"/>
          <w:spacing w:val="1"/>
          <w:sz w:val="24"/>
          <w:szCs w:val="24"/>
        </w:rPr>
        <w:t xml:space="preserve"> </w:t>
      </w:r>
      <w:r w:rsidRPr="00381275">
        <w:rPr>
          <w:rFonts w:eastAsia="Times New Roman" w:cs="Times New Roman"/>
          <w:sz w:val="24"/>
          <w:szCs w:val="24"/>
        </w:rPr>
        <w:t>to</w:t>
      </w:r>
      <w:r w:rsidRPr="00381275">
        <w:rPr>
          <w:rFonts w:eastAsia="Times New Roman" w:cs="Times New Roman"/>
          <w:spacing w:val="2"/>
          <w:sz w:val="24"/>
          <w:szCs w:val="24"/>
        </w:rPr>
        <w:t xml:space="preserve"> </w:t>
      </w:r>
      <w:r w:rsidRPr="00381275">
        <w:rPr>
          <w:rFonts w:eastAsia="Times New Roman" w:cs="Times New Roman"/>
          <w:sz w:val="24"/>
          <w:szCs w:val="24"/>
        </w:rPr>
        <w:t>be r</w:t>
      </w:r>
      <w:r w:rsidRPr="00381275">
        <w:rPr>
          <w:rFonts w:eastAsia="Times New Roman" w:cs="Times New Roman"/>
          <w:spacing w:val="-2"/>
          <w:sz w:val="24"/>
          <w:szCs w:val="24"/>
        </w:rPr>
        <w:t>e</w:t>
      </w:r>
      <w:r w:rsidRPr="00381275">
        <w:rPr>
          <w:rFonts w:eastAsia="Times New Roman" w:cs="Times New Roman"/>
          <w:sz w:val="24"/>
          <w:szCs w:val="24"/>
        </w:rPr>
        <w:t>pl</w:t>
      </w:r>
      <w:r w:rsidRPr="00381275">
        <w:rPr>
          <w:rFonts w:eastAsia="Times New Roman" w:cs="Times New Roman"/>
          <w:spacing w:val="2"/>
          <w:sz w:val="24"/>
          <w:szCs w:val="24"/>
        </w:rPr>
        <w:t>a</w:t>
      </w:r>
      <w:r w:rsidRPr="00381275">
        <w:rPr>
          <w:rFonts w:eastAsia="Times New Roman" w:cs="Times New Roman"/>
          <w:spacing w:val="-1"/>
          <w:sz w:val="24"/>
          <w:szCs w:val="24"/>
        </w:rPr>
        <w:t>ce</w:t>
      </w:r>
      <w:r w:rsidRPr="00381275">
        <w:rPr>
          <w:rFonts w:eastAsia="Times New Roman" w:cs="Times New Roman"/>
          <w:sz w:val="24"/>
          <w:szCs w:val="24"/>
        </w:rPr>
        <w:t>d</w:t>
      </w:r>
      <w:r w:rsidRPr="00381275">
        <w:rPr>
          <w:rFonts w:eastAsia="Times New Roman" w:cs="Times New Roman"/>
          <w:spacing w:val="1"/>
          <w:sz w:val="24"/>
          <w:szCs w:val="24"/>
        </w:rPr>
        <w:t xml:space="preserve"> </w:t>
      </w:r>
      <w:r w:rsidRPr="00381275">
        <w:rPr>
          <w:rFonts w:eastAsia="Times New Roman" w:cs="Times New Roman"/>
          <w:sz w:val="24"/>
          <w:szCs w:val="24"/>
        </w:rPr>
        <w:t>on</w:t>
      </w:r>
      <w:r w:rsidRPr="00381275">
        <w:rPr>
          <w:rFonts w:eastAsia="Times New Roman" w:cs="Times New Roman"/>
          <w:spacing w:val="7"/>
          <w:sz w:val="24"/>
          <w:szCs w:val="24"/>
        </w:rPr>
        <w:t xml:space="preserve"> </w:t>
      </w:r>
      <w:r w:rsidRPr="00381275">
        <w:rPr>
          <w:rFonts w:eastAsia="Times New Roman" w:cs="Times New Roman"/>
          <w:sz w:val="24"/>
          <w:szCs w:val="24"/>
        </w:rPr>
        <w:t>p</w:t>
      </w:r>
      <w:r w:rsidRPr="00381275">
        <w:rPr>
          <w:rFonts w:eastAsia="Times New Roman" w:cs="Times New Roman"/>
          <w:spacing w:val="-1"/>
          <w:sz w:val="24"/>
          <w:szCs w:val="24"/>
        </w:rPr>
        <w:t>r</w:t>
      </w:r>
      <w:r w:rsidRPr="00381275">
        <w:rPr>
          <w:rFonts w:eastAsia="Times New Roman" w:cs="Times New Roman"/>
          <w:sz w:val="24"/>
          <w:szCs w:val="24"/>
        </w:rPr>
        <w:t>iori</w:t>
      </w:r>
      <w:r w:rsidRPr="00381275">
        <w:rPr>
          <w:rFonts w:eastAsia="Times New Roman" w:cs="Times New Roman"/>
          <w:spacing w:val="3"/>
          <w:sz w:val="24"/>
          <w:szCs w:val="24"/>
        </w:rPr>
        <w:t>t</w:t>
      </w:r>
      <w:r w:rsidRPr="00381275">
        <w:rPr>
          <w:rFonts w:eastAsia="Times New Roman" w:cs="Times New Roman"/>
          <w:spacing w:val="-5"/>
          <w:sz w:val="24"/>
          <w:szCs w:val="24"/>
        </w:rPr>
        <w:t>y</w:t>
      </w:r>
      <w:r w:rsidRPr="00381275">
        <w:rPr>
          <w:rFonts w:eastAsia="Times New Roman" w:cs="Times New Roman"/>
          <w:sz w:val="24"/>
          <w:szCs w:val="24"/>
        </w:rPr>
        <w:t>.</w:t>
      </w:r>
      <w:r w:rsidRPr="00381275">
        <w:rPr>
          <w:rFonts w:eastAsia="Times New Roman" w:cs="Times New Roman"/>
          <w:spacing w:val="4"/>
          <w:sz w:val="24"/>
          <w:szCs w:val="24"/>
        </w:rPr>
        <w:t xml:space="preserve"> </w:t>
      </w:r>
      <w:r w:rsidRPr="00381275">
        <w:rPr>
          <w:rFonts w:eastAsia="Times New Roman" w:cs="Times New Roman"/>
          <w:spacing w:val="-3"/>
          <w:sz w:val="24"/>
          <w:szCs w:val="24"/>
        </w:rPr>
        <w:t>I</w:t>
      </w:r>
      <w:r w:rsidRPr="00381275">
        <w:rPr>
          <w:rFonts w:eastAsia="Times New Roman" w:cs="Times New Roman"/>
          <w:sz w:val="24"/>
          <w:szCs w:val="24"/>
        </w:rPr>
        <w:t>n r</w:t>
      </w:r>
      <w:r w:rsidRPr="00381275">
        <w:rPr>
          <w:rFonts w:eastAsia="Times New Roman" w:cs="Times New Roman"/>
          <w:spacing w:val="-2"/>
          <w:sz w:val="24"/>
          <w:szCs w:val="24"/>
        </w:rPr>
        <w:t>e</w:t>
      </w:r>
      <w:r w:rsidRPr="00381275">
        <w:rPr>
          <w:rFonts w:eastAsia="Times New Roman" w:cs="Times New Roman"/>
          <w:sz w:val="24"/>
          <w:szCs w:val="24"/>
        </w:rPr>
        <w:t>spe</w:t>
      </w:r>
      <w:r w:rsidRPr="00381275">
        <w:rPr>
          <w:rFonts w:eastAsia="Times New Roman" w:cs="Times New Roman"/>
          <w:spacing w:val="-2"/>
          <w:sz w:val="24"/>
          <w:szCs w:val="24"/>
        </w:rPr>
        <w:t>c</w:t>
      </w:r>
      <w:r w:rsidRPr="00381275">
        <w:rPr>
          <w:rFonts w:eastAsia="Times New Roman" w:cs="Times New Roman"/>
          <w:sz w:val="24"/>
          <w:szCs w:val="24"/>
        </w:rPr>
        <w:t>t</w:t>
      </w:r>
      <w:r w:rsidRPr="00381275">
        <w:rPr>
          <w:rFonts w:eastAsia="Times New Roman" w:cs="Times New Roman"/>
          <w:spacing w:val="3"/>
          <w:sz w:val="24"/>
          <w:szCs w:val="24"/>
        </w:rPr>
        <w:t xml:space="preserve"> </w:t>
      </w:r>
      <w:r w:rsidRPr="00381275">
        <w:rPr>
          <w:rFonts w:eastAsia="Times New Roman" w:cs="Times New Roman"/>
          <w:spacing w:val="2"/>
          <w:sz w:val="24"/>
          <w:szCs w:val="24"/>
        </w:rPr>
        <w:t>o</w:t>
      </w:r>
      <w:r w:rsidRPr="00381275">
        <w:rPr>
          <w:rFonts w:eastAsia="Times New Roman" w:cs="Times New Roman"/>
          <w:sz w:val="24"/>
          <w:szCs w:val="24"/>
        </w:rPr>
        <w:t>f</w:t>
      </w:r>
      <w:r w:rsidRPr="00381275">
        <w:rPr>
          <w:rFonts w:eastAsia="Times New Roman" w:cs="Times New Roman"/>
          <w:spacing w:val="2"/>
          <w:sz w:val="24"/>
          <w:szCs w:val="24"/>
        </w:rPr>
        <w:t xml:space="preserve"> </w:t>
      </w:r>
      <w:r w:rsidRPr="00381275">
        <w:rPr>
          <w:rFonts w:eastAsia="Times New Roman" w:cs="Times New Roman"/>
          <w:sz w:val="24"/>
          <w:szCs w:val="24"/>
        </w:rPr>
        <w:t>d</w:t>
      </w:r>
      <w:r w:rsidRPr="00381275">
        <w:rPr>
          <w:rFonts w:eastAsia="Times New Roman" w:cs="Times New Roman"/>
          <w:spacing w:val="1"/>
          <w:sz w:val="24"/>
          <w:szCs w:val="24"/>
        </w:rPr>
        <w:t>e</w:t>
      </w:r>
      <w:r w:rsidRPr="00381275">
        <w:rPr>
          <w:rFonts w:eastAsia="Times New Roman" w:cs="Times New Roman"/>
          <w:sz w:val="24"/>
          <w:szCs w:val="24"/>
        </w:rPr>
        <w:t>f</w:t>
      </w:r>
      <w:r w:rsidRPr="00381275">
        <w:rPr>
          <w:rFonts w:eastAsia="Times New Roman" w:cs="Times New Roman"/>
          <w:spacing w:val="-2"/>
          <w:sz w:val="24"/>
          <w:szCs w:val="24"/>
        </w:rPr>
        <w:t>e</w:t>
      </w:r>
      <w:r w:rsidRPr="00381275">
        <w:rPr>
          <w:rFonts w:eastAsia="Times New Roman" w:cs="Times New Roman"/>
          <w:spacing w:val="-1"/>
          <w:sz w:val="24"/>
          <w:szCs w:val="24"/>
        </w:rPr>
        <w:t>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ve</w:t>
      </w:r>
      <w:r w:rsidRPr="00381275">
        <w:rPr>
          <w:rFonts w:eastAsia="Times New Roman" w:cs="Times New Roman"/>
          <w:spacing w:val="4"/>
          <w:sz w:val="24"/>
          <w:szCs w:val="24"/>
        </w:rPr>
        <w:t xml:space="preserve"> </w:t>
      </w:r>
      <w:r w:rsidRPr="00381275">
        <w:rPr>
          <w:rFonts w:eastAsia="Times New Roman" w:cs="Times New Roman"/>
          <w:sz w:val="24"/>
          <w:szCs w:val="24"/>
        </w:rPr>
        <w:t>met</w:t>
      </w:r>
      <w:r w:rsidRPr="00381275">
        <w:rPr>
          <w:rFonts w:eastAsia="Times New Roman" w:cs="Times New Roman"/>
          <w:spacing w:val="-1"/>
          <w:sz w:val="24"/>
          <w:szCs w:val="24"/>
        </w:rPr>
        <w:t>e</w:t>
      </w:r>
      <w:r w:rsidRPr="00381275">
        <w:rPr>
          <w:rFonts w:eastAsia="Times New Roman" w:cs="Times New Roman"/>
          <w:sz w:val="24"/>
          <w:szCs w:val="24"/>
        </w:rPr>
        <w:t>rs</w:t>
      </w:r>
      <w:r w:rsidRPr="00381275">
        <w:rPr>
          <w:rFonts w:eastAsia="Times New Roman" w:cs="Times New Roman"/>
          <w:spacing w:val="2"/>
          <w:sz w:val="24"/>
          <w:szCs w:val="24"/>
        </w:rPr>
        <w:t xml:space="preserve"> </w:t>
      </w:r>
      <w:r w:rsidRPr="00381275">
        <w:rPr>
          <w:rFonts w:eastAsia="Times New Roman" w:cs="Times New Roman"/>
          <w:sz w:val="24"/>
          <w:szCs w:val="24"/>
        </w:rPr>
        <w:t>bi</w:t>
      </w:r>
      <w:r w:rsidRPr="00381275">
        <w:rPr>
          <w:rFonts w:eastAsia="Times New Roman" w:cs="Times New Roman"/>
          <w:spacing w:val="1"/>
          <w:sz w:val="24"/>
          <w:szCs w:val="24"/>
        </w:rPr>
        <w:t>l</w:t>
      </w:r>
      <w:r w:rsidRPr="00381275">
        <w:rPr>
          <w:rFonts w:eastAsia="Times New Roman" w:cs="Times New Roman"/>
          <w:sz w:val="24"/>
          <w:szCs w:val="24"/>
        </w:rPr>
        <w:t>l</w:t>
      </w:r>
      <w:r w:rsidRPr="00381275">
        <w:rPr>
          <w:rFonts w:eastAsia="Times New Roman" w:cs="Times New Roman"/>
          <w:spacing w:val="1"/>
          <w:sz w:val="24"/>
          <w:szCs w:val="24"/>
        </w:rPr>
        <w:t>i</w:t>
      </w:r>
      <w:r w:rsidRPr="00381275">
        <w:rPr>
          <w:rFonts w:eastAsia="Times New Roman" w:cs="Times New Roman"/>
          <w:sz w:val="24"/>
          <w:szCs w:val="24"/>
        </w:rPr>
        <w:t>ng m</w:t>
      </w:r>
      <w:r w:rsidRPr="00381275">
        <w:rPr>
          <w:rFonts w:eastAsia="Times New Roman" w:cs="Times New Roman"/>
          <w:spacing w:val="4"/>
          <w:sz w:val="24"/>
          <w:szCs w:val="24"/>
        </w:rPr>
        <w:t>a</w:t>
      </w:r>
      <w:r w:rsidRPr="00381275">
        <w:rPr>
          <w:rFonts w:eastAsia="Times New Roman" w:cs="Times New Roman"/>
          <w:sz w:val="24"/>
          <w:szCs w:val="24"/>
        </w:rPr>
        <w:t>y be</w:t>
      </w:r>
      <w:r w:rsidRPr="00381275">
        <w:rPr>
          <w:rFonts w:eastAsia="Times New Roman" w:cs="Times New Roman"/>
          <w:spacing w:val="2"/>
          <w:sz w:val="24"/>
          <w:szCs w:val="24"/>
        </w:rPr>
        <w:t xml:space="preserve"> </w:t>
      </w:r>
      <w:r w:rsidRPr="00381275">
        <w:rPr>
          <w:rFonts w:eastAsia="Times New Roman" w:cs="Times New Roman"/>
          <w:sz w:val="24"/>
          <w:szCs w:val="24"/>
        </w:rPr>
        <w:t>do</w:t>
      </w:r>
      <w:r w:rsidRPr="00381275">
        <w:rPr>
          <w:rFonts w:eastAsia="Times New Roman" w:cs="Times New Roman"/>
          <w:spacing w:val="2"/>
          <w:sz w:val="24"/>
          <w:szCs w:val="24"/>
        </w:rPr>
        <w:t>n</w:t>
      </w:r>
      <w:r w:rsidRPr="00381275">
        <w:rPr>
          <w:rFonts w:eastAsia="Times New Roman" w:cs="Times New Roman"/>
          <w:sz w:val="24"/>
          <w:szCs w:val="24"/>
        </w:rPr>
        <w:t>e</w:t>
      </w:r>
      <w:r w:rsidRPr="00381275">
        <w:rPr>
          <w:rFonts w:eastAsia="Times New Roman" w:cs="Times New Roman"/>
          <w:spacing w:val="4"/>
          <w:sz w:val="24"/>
          <w:szCs w:val="24"/>
        </w:rPr>
        <w:t xml:space="preserve"> </w:t>
      </w:r>
      <w:r w:rsidRPr="00381275">
        <w:rPr>
          <w:rFonts w:eastAsia="Times New Roman" w:cs="Times New Roman"/>
          <w:spacing w:val="2"/>
          <w:sz w:val="24"/>
          <w:szCs w:val="24"/>
        </w:rPr>
        <w:t>b</w:t>
      </w:r>
      <w:r w:rsidRPr="00381275">
        <w:rPr>
          <w:rFonts w:eastAsia="Times New Roman" w:cs="Times New Roman"/>
          <w:sz w:val="24"/>
          <w:szCs w:val="24"/>
        </w:rPr>
        <w:t xml:space="preserve">y </w:t>
      </w:r>
      <w:r w:rsidRPr="00381275">
        <w:rPr>
          <w:rFonts w:eastAsia="Times New Roman" w:cs="Times New Roman"/>
          <w:spacing w:val="-1"/>
          <w:sz w:val="24"/>
          <w:szCs w:val="24"/>
        </w:rPr>
        <w:t>a</w:t>
      </w:r>
      <w:r w:rsidRPr="00381275">
        <w:rPr>
          <w:rFonts w:eastAsia="Times New Roman" w:cs="Times New Roman"/>
          <w:sz w:val="24"/>
          <w:szCs w:val="24"/>
        </w:rPr>
        <w:t>dopt</w:t>
      </w:r>
      <w:r w:rsidRPr="00381275">
        <w:rPr>
          <w:rFonts w:eastAsia="Times New Roman" w:cs="Times New Roman"/>
          <w:spacing w:val="1"/>
          <w:sz w:val="24"/>
          <w:szCs w:val="24"/>
        </w:rPr>
        <w:t>i</w:t>
      </w:r>
      <w:r w:rsidRPr="00381275">
        <w:rPr>
          <w:rFonts w:eastAsia="Times New Roman" w:cs="Times New Roman"/>
          <w:sz w:val="24"/>
          <w:szCs w:val="24"/>
        </w:rPr>
        <w:t>ng stan</w:t>
      </w:r>
      <w:r w:rsidRPr="00381275">
        <w:rPr>
          <w:rFonts w:eastAsia="Times New Roman" w:cs="Times New Roman"/>
          <w:spacing w:val="2"/>
          <w:sz w:val="24"/>
          <w:szCs w:val="24"/>
        </w:rPr>
        <w:t>d</w:t>
      </w:r>
      <w:r w:rsidRPr="00381275">
        <w:rPr>
          <w:rFonts w:eastAsia="Times New Roman" w:cs="Times New Roman"/>
          <w:spacing w:val="-1"/>
          <w:sz w:val="24"/>
          <w:szCs w:val="24"/>
        </w:rPr>
        <w:t>a</w:t>
      </w:r>
      <w:r w:rsidRPr="00381275">
        <w:rPr>
          <w:rFonts w:eastAsia="Times New Roman" w:cs="Times New Roman"/>
          <w:sz w:val="24"/>
          <w:szCs w:val="24"/>
        </w:rPr>
        <w:t>rd</w:t>
      </w:r>
      <w:r w:rsidRPr="00381275">
        <w:rPr>
          <w:rFonts w:eastAsia="Times New Roman" w:cs="Times New Roman"/>
          <w:spacing w:val="2"/>
          <w:sz w:val="24"/>
          <w:szCs w:val="24"/>
        </w:rPr>
        <w:t xml:space="preserve"> </w:t>
      </w:r>
      <w:r w:rsidRPr="00381275">
        <w:rPr>
          <w:rFonts w:eastAsia="Times New Roman" w:cs="Times New Roman"/>
          <w:spacing w:val="3"/>
          <w:sz w:val="24"/>
          <w:szCs w:val="24"/>
        </w:rPr>
        <w:t>m</w:t>
      </w:r>
      <w:r w:rsidRPr="00381275">
        <w:rPr>
          <w:rFonts w:eastAsia="Times New Roman" w:cs="Times New Roman"/>
          <w:spacing w:val="1"/>
          <w:sz w:val="24"/>
          <w:szCs w:val="24"/>
        </w:rPr>
        <w:t>e</w:t>
      </w:r>
      <w:r w:rsidRPr="00381275">
        <w:rPr>
          <w:rFonts w:eastAsia="Times New Roman" w:cs="Times New Roman"/>
          <w:sz w:val="24"/>
          <w:szCs w:val="24"/>
        </w:rPr>
        <w:t>thod.</w:t>
      </w:r>
      <w:r w:rsidRPr="00381275">
        <w:rPr>
          <w:rFonts w:eastAsia="Times New Roman" w:cs="Times New Roman"/>
          <w:spacing w:val="3"/>
          <w:sz w:val="24"/>
          <w:szCs w:val="24"/>
        </w:rPr>
        <w:t xml:space="preserve"> </w:t>
      </w:r>
      <w:r w:rsidRPr="00381275">
        <w:rPr>
          <w:rFonts w:eastAsia="Times New Roman" w:cs="Times New Roman"/>
          <w:sz w:val="24"/>
          <w:szCs w:val="24"/>
        </w:rPr>
        <w:t>The</w:t>
      </w:r>
      <w:r w:rsidRPr="00381275">
        <w:rPr>
          <w:rFonts w:eastAsia="Times New Roman" w:cs="Times New Roman"/>
          <w:spacing w:val="2"/>
          <w:sz w:val="24"/>
          <w:szCs w:val="24"/>
        </w:rPr>
        <w:t xml:space="preserve"> </w:t>
      </w:r>
      <w:r w:rsidRPr="00381275">
        <w:rPr>
          <w:rFonts w:eastAsia="Times New Roman" w:cs="Times New Roman"/>
          <w:sz w:val="24"/>
          <w:szCs w:val="24"/>
        </w:rPr>
        <w:t>d</w:t>
      </w:r>
      <w:r w:rsidRPr="00381275">
        <w:rPr>
          <w:rFonts w:eastAsia="Times New Roman" w:cs="Times New Roman"/>
          <w:spacing w:val="-1"/>
          <w:sz w:val="24"/>
          <w:szCs w:val="24"/>
        </w:rPr>
        <w:t>a</w:t>
      </w:r>
      <w:r w:rsidRPr="00381275">
        <w:rPr>
          <w:rFonts w:eastAsia="Times New Roman" w:cs="Times New Roman"/>
          <w:sz w:val="24"/>
          <w:szCs w:val="24"/>
        </w:rPr>
        <w:t>ta</w:t>
      </w:r>
      <w:r w:rsidRPr="00381275">
        <w:rPr>
          <w:rFonts w:eastAsia="Times New Roman" w:cs="Times New Roman"/>
          <w:spacing w:val="2"/>
          <w:sz w:val="24"/>
          <w:szCs w:val="24"/>
        </w:rPr>
        <w:t xml:space="preserve"> </w:t>
      </w:r>
      <w:r w:rsidRPr="00381275">
        <w:rPr>
          <w:rFonts w:eastAsia="Times New Roman" w:cs="Times New Roman"/>
          <w:sz w:val="24"/>
          <w:szCs w:val="24"/>
        </w:rPr>
        <w:t>on d</w:t>
      </w:r>
      <w:r w:rsidRPr="00381275">
        <w:rPr>
          <w:rFonts w:eastAsia="Times New Roman" w:cs="Times New Roman"/>
          <w:spacing w:val="-1"/>
          <w:sz w:val="24"/>
          <w:szCs w:val="24"/>
        </w:rPr>
        <w:t>e</w:t>
      </w:r>
      <w:r w:rsidRPr="00381275">
        <w:rPr>
          <w:rFonts w:eastAsia="Times New Roman" w:cs="Times New Roman"/>
          <w:sz w:val="24"/>
          <w:szCs w:val="24"/>
        </w:rPr>
        <w:t>f</w:t>
      </w:r>
      <w:r w:rsidRPr="00381275">
        <w:rPr>
          <w:rFonts w:eastAsia="Times New Roman" w:cs="Times New Roman"/>
          <w:spacing w:val="-2"/>
          <w:sz w:val="24"/>
          <w:szCs w:val="24"/>
        </w:rPr>
        <w:t>e</w:t>
      </w:r>
      <w:r w:rsidRPr="00381275">
        <w:rPr>
          <w:rFonts w:eastAsia="Times New Roman" w:cs="Times New Roman"/>
          <w:spacing w:val="-1"/>
          <w:sz w:val="24"/>
          <w:szCs w:val="24"/>
        </w:rPr>
        <w:t>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ve</w:t>
      </w:r>
      <w:r w:rsidRPr="00381275">
        <w:rPr>
          <w:rFonts w:eastAsia="Times New Roman" w:cs="Times New Roman"/>
          <w:spacing w:val="-1"/>
          <w:sz w:val="24"/>
          <w:szCs w:val="24"/>
        </w:rPr>
        <w:t xml:space="preserve"> </w:t>
      </w:r>
      <w:r w:rsidRPr="00381275">
        <w:rPr>
          <w:rFonts w:eastAsia="Times New Roman" w:cs="Times New Roman"/>
          <w:spacing w:val="3"/>
          <w:sz w:val="24"/>
          <w:szCs w:val="24"/>
        </w:rPr>
        <w:t>m</w:t>
      </w:r>
      <w:r w:rsidRPr="00381275">
        <w:rPr>
          <w:rFonts w:eastAsia="Times New Roman" w:cs="Times New Roman"/>
          <w:spacing w:val="-1"/>
          <w:sz w:val="24"/>
          <w:szCs w:val="24"/>
        </w:rPr>
        <w:t>e</w:t>
      </w:r>
      <w:r w:rsidRPr="00381275">
        <w:rPr>
          <w:rFonts w:eastAsia="Times New Roman" w:cs="Times New Roman"/>
          <w:sz w:val="24"/>
          <w:szCs w:val="24"/>
        </w:rPr>
        <w:t>te</w:t>
      </w:r>
      <w:r w:rsidRPr="00381275">
        <w:rPr>
          <w:rFonts w:eastAsia="Times New Roman" w:cs="Times New Roman"/>
          <w:spacing w:val="-1"/>
          <w:sz w:val="24"/>
          <w:szCs w:val="24"/>
        </w:rPr>
        <w:t>r</w:t>
      </w:r>
      <w:r w:rsidRPr="00381275">
        <w:rPr>
          <w:rFonts w:eastAsia="Times New Roman" w:cs="Times New Roman"/>
          <w:sz w:val="24"/>
          <w:szCs w:val="24"/>
        </w:rPr>
        <w:t xml:space="preserve">s, </w:t>
      </w:r>
      <w:r w:rsidRPr="00381275">
        <w:rPr>
          <w:rFonts w:eastAsia="Times New Roman" w:cs="Times New Roman"/>
          <w:spacing w:val="2"/>
          <w:sz w:val="24"/>
          <w:szCs w:val="24"/>
        </w:rPr>
        <w:t>r</w:t>
      </w:r>
      <w:r w:rsidRPr="00381275">
        <w:rPr>
          <w:rFonts w:eastAsia="Times New Roman" w:cs="Times New Roman"/>
          <w:spacing w:val="-1"/>
          <w:sz w:val="24"/>
          <w:szCs w:val="24"/>
        </w:rPr>
        <w:t>e</w:t>
      </w:r>
      <w:r w:rsidRPr="00381275">
        <w:rPr>
          <w:rFonts w:eastAsia="Times New Roman" w:cs="Times New Roman"/>
          <w:sz w:val="24"/>
          <w:szCs w:val="24"/>
        </w:rPr>
        <w:t>pla</w:t>
      </w:r>
      <w:r w:rsidRPr="00381275">
        <w:rPr>
          <w:rFonts w:eastAsia="Times New Roman" w:cs="Times New Roman"/>
          <w:spacing w:val="1"/>
          <w:sz w:val="24"/>
          <w:szCs w:val="24"/>
        </w:rPr>
        <w:t>ce</w:t>
      </w:r>
      <w:r w:rsidRPr="00381275">
        <w:rPr>
          <w:rFonts w:eastAsia="Times New Roman" w:cs="Times New Roman"/>
          <w:sz w:val="24"/>
          <w:szCs w:val="24"/>
        </w:rPr>
        <w:t xml:space="preserve">ment, </w:t>
      </w:r>
      <w:r w:rsidRPr="00381275">
        <w:rPr>
          <w:rFonts w:eastAsia="Times New Roman" w:cs="Times New Roman"/>
          <w:spacing w:val="-1"/>
          <w:sz w:val="24"/>
          <w:szCs w:val="24"/>
        </w:rPr>
        <w:t>a</w:t>
      </w:r>
      <w:r w:rsidRPr="00381275">
        <w:rPr>
          <w:rFonts w:eastAsia="Times New Roman" w:cs="Times New Roman"/>
          <w:sz w:val="24"/>
          <w:szCs w:val="24"/>
        </w:rPr>
        <w:t>nd p</w:t>
      </w:r>
      <w:r w:rsidRPr="00381275">
        <w:rPr>
          <w:rFonts w:eastAsia="Times New Roman" w:cs="Times New Roman"/>
          <w:spacing w:val="-1"/>
          <w:sz w:val="24"/>
          <w:szCs w:val="24"/>
        </w:rPr>
        <w:t>e</w:t>
      </w:r>
      <w:r w:rsidRPr="00381275">
        <w:rPr>
          <w:rFonts w:eastAsia="Times New Roman" w:cs="Times New Roman"/>
          <w:sz w:val="24"/>
          <w:szCs w:val="24"/>
        </w:rPr>
        <w:t>nd</w:t>
      </w:r>
      <w:r w:rsidRPr="00381275">
        <w:rPr>
          <w:rFonts w:eastAsia="Times New Roman" w:cs="Times New Roman"/>
          <w:spacing w:val="-1"/>
          <w:sz w:val="24"/>
          <w:szCs w:val="24"/>
        </w:rPr>
        <w:t>e</w:t>
      </w:r>
      <w:r w:rsidRPr="00381275">
        <w:rPr>
          <w:rFonts w:eastAsia="Times New Roman" w:cs="Times New Roman"/>
          <w:spacing w:val="2"/>
          <w:sz w:val="24"/>
          <w:szCs w:val="24"/>
        </w:rPr>
        <w:t>n</w:t>
      </w:r>
      <w:r w:rsidRPr="00381275">
        <w:rPr>
          <w:rFonts w:eastAsia="Times New Roman" w:cs="Times New Roman"/>
          <w:spacing w:val="4"/>
          <w:sz w:val="24"/>
          <w:szCs w:val="24"/>
        </w:rPr>
        <w:t>c</w:t>
      </w:r>
      <w:r w:rsidRPr="00381275">
        <w:rPr>
          <w:rFonts w:eastAsia="Times New Roman" w:cs="Times New Roman"/>
          <w:sz w:val="24"/>
          <w:szCs w:val="24"/>
        </w:rPr>
        <w:t>y</w:t>
      </w:r>
      <w:r w:rsidRPr="00381275">
        <w:rPr>
          <w:rFonts w:eastAsia="Times New Roman" w:cs="Times New Roman"/>
          <w:spacing w:val="-5"/>
          <w:sz w:val="24"/>
          <w:szCs w:val="24"/>
        </w:rPr>
        <w:t xml:space="preserve"> </w:t>
      </w:r>
      <w:r w:rsidRPr="00381275">
        <w:rPr>
          <w:rFonts w:eastAsia="Times New Roman" w:cs="Times New Roman"/>
          <w:sz w:val="24"/>
          <w:szCs w:val="24"/>
        </w:rPr>
        <w:t xml:space="preserve">shall be </w:t>
      </w:r>
      <w:r w:rsidRPr="00381275">
        <w:rPr>
          <w:rFonts w:eastAsia="Times New Roman" w:cs="Times New Roman"/>
          <w:spacing w:val="-1"/>
          <w:sz w:val="24"/>
          <w:szCs w:val="24"/>
        </w:rPr>
        <w:t>f</w:t>
      </w:r>
      <w:r w:rsidRPr="00381275">
        <w:rPr>
          <w:rFonts w:eastAsia="Times New Roman" w:cs="Times New Roman"/>
          <w:sz w:val="24"/>
          <w:szCs w:val="24"/>
        </w:rPr>
        <w:t>i</w:t>
      </w:r>
      <w:r w:rsidRPr="00381275">
        <w:rPr>
          <w:rFonts w:eastAsia="Times New Roman" w:cs="Times New Roman"/>
          <w:spacing w:val="1"/>
          <w:sz w:val="24"/>
          <w:szCs w:val="24"/>
        </w:rPr>
        <w:t>l</w:t>
      </w:r>
      <w:r w:rsidRPr="00381275">
        <w:rPr>
          <w:rFonts w:eastAsia="Times New Roman" w:cs="Times New Roman"/>
          <w:spacing w:val="-1"/>
          <w:sz w:val="24"/>
          <w:szCs w:val="24"/>
        </w:rPr>
        <w:t>e</w:t>
      </w:r>
      <w:r w:rsidRPr="00381275">
        <w:rPr>
          <w:rFonts w:eastAsia="Times New Roman" w:cs="Times New Roman"/>
          <w:sz w:val="24"/>
          <w:szCs w:val="24"/>
        </w:rPr>
        <w:t xml:space="preserve">d with </w:t>
      </w:r>
      <w:r w:rsidRPr="00381275">
        <w:rPr>
          <w:rFonts w:eastAsia="Times New Roman" w:cs="Times New Roman"/>
          <w:spacing w:val="1"/>
          <w:sz w:val="24"/>
          <w:szCs w:val="24"/>
        </w:rPr>
        <w:t>t</w:t>
      </w:r>
      <w:r w:rsidRPr="00381275">
        <w:rPr>
          <w:rFonts w:eastAsia="Times New Roman" w:cs="Times New Roman"/>
          <w:sz w:val="24"/>
          <w:szCs w:val="24"/>
        </w:rPr>
        <w:t>he</w:t>
      </w:r>
      <w:r w:rsidRPr="00381275">
        <w:rPr>
          <w:rFonts w:eastAsia="Times New Roman" w:cs="Times New Roman"/>
          <w:spacing w:val="-1"/>
          <w:sz w:val="24"/>
          <w:szCs w:val="24"/>
        </w:rPr>
        <w:t xml:space="preserve"> </w:t>
      </w:r>
      <w:r w:rsidRPr="00381275">
        <w:rPr>
          <w:rFonts w:eastAsia="Times New Roman" w:cs="Times New Roman"/>
          <w:sz w:val="24"/>
          <w:szCs w:val="24"/>
        </w:rPr>
        <w:t>n</w:t>
      </w:r>
      <w:r w:rsidRPr="00381275">
        <w:rPr>
          <w:rFonts w:eastAsia="Times New Roman" w:cs="Times New Roman"/>
          <w:spacing w:val="-1"/>
          <w:sz w:val="24"/>
          <w:szCs w:val="24"/>
        </w:rPr>
        <w:t>e</w:t>
      </w:r>
      <w:r w:rsidRPr="00381275">
        <w:rPr>
          <w:rFonts w:eastAsia="Times New Roman" w:cs="Times New Roman"/>
          <w:spacing w:val="2"/>
          <w:sz w:val="24"/>
          <w:szCs w:val="24"/>
        </w:rPr>
        <w:t>x</w:t>
      </w:r>
      <w:r w:rsidRPr="00381275">
        <w:rPr>
          <w:rFonts w:eastAsia="Times New Roman" w:cs="Times New Roman"/>
          <w:sz w:val="24"/>
          <w:szCs w:val="24"/>
        </w:rPr>
        <w:t>t peti</w:t>
      </w:r>
      <w:r w:rsidRPr="00381275">
        <w:rPr>
          <w:rFonts w:eastAsia="Times New Roman" w:cs="Times New Roman"/>
          <w:spacing w:val="1"/>
          <w:sz w:val="24"/>
          <w:szCs w:val="24"/>
        </w:rPr>
        <w:t>t</w:t>
      </w:r>
      <w:r w:rsidRPr="00381275">
        <w:rPr>
          <w:rFonts w:eastAsia="Times New Roman" w:cs="Times New Roman"/>
          <w:sz w:val="24"/>
          <w:szCs w:val="24"/>
        </w:rPr>
        <w:t>ion.</w:t>
      </w:r>
    </w:p>
    <w:p w:rsidR="00381275" w:rsidRPr="00381275" w:rsidRDefault="00381275" w:rsidP="00381275">
      <w:pPr>
        <w:widowControl w:val="0"/>
        <w:autoSpaceDE w:val="0"/>
        <w:autoSpaceDN w:val="0"/>
        <w:adjustRightInd w:val="0"/>
        <w:spacing w:after="0" w:line="240" w:lineRule="auto"/>
        <w:ind w:left="851" w:right="95"/>
        <w:jc w:val="both"/>
        <w:rPr>
          <w:rFonts w:eastAsia="Times New Roman" w:cs="Times New Roman"/>
          <w:sz w:val="24"/>
          <w:szCs w:val="24"/>
        </w:rPr>
      </w:pPr>
      <w:r w:rsidRPr="00381275">
        <w:rPr>
          <w:rFonts w:eastAsia="Times New Roman" w:cs="Times New Roman"/>
          <w:b/>
          <w:bCs/>
          <w:sz w:val="24"/>
          <w:szCs w:val="24"/>
        </w:rPr>
        <w:t>C</w:t>
      </w:r>
      <w:r w:rsidRPr="00381275">
        <w:rPr>
          <w:rFonts w:eastAsia="Times New Roman" w:cs="Times New Roman"/>
          <w:b/>
          <w:bCs/>
          <w:spacing w:val="2"/>
          <w:sz w:val="24"/>
          <w:szCs w:val="24"/>
        </w:rPr>
        <w:t>o</w:t>
      </w:r>
      <w:r w:rsidRPr="00381275">
        <w:rPr>
          <w:rFonts w:eastAsia="Times New Roman" w:cs="Times New Roman"/>
          <w:b/>
          <w:bCs/>
          <w:spacing w:val="-3"/>
          <w:sz w:val="24"/>
          <w:szCs w:val="24"/>
        </w:rPr>
        <w:t>m</w:t>
      </w:r>
      <w:r w:rsidRPr="00381275">
        <w:rPr>
          <w:rFonts w:eastAsia="Times New Roman" w:cs="Times New Roman"/>
          <w:b/>
          <w:bCs/>
          <w:spacing w:val="1"/>
          <w:sz w:val="24"/>
          <w:szCs w:val="24"/>
        </w:rPr>
        <w:t>p</w:t>
      </w:r>
      <w:r w:rsidRPr="00381275">
        <w:rPr>
          <w:rFonts w:eastAsia="Times New Roman" w:cs="Times New Roman"/>
          <w:b/>
          <w:bCs/>
          <w:sz w:val="24"/>
          <w:szCs w:val="24"/>
        </w:rPr>
        <w:t>l</w:t>
      </w:r>
      <w:r w:rsidRPr="00381275">
        <w:rPr>
          <w:rFonts w:eastAsia="Times New Roman" w:cs="Times New Roman"/>
          <w:b/>
          <w:bCs/>
          <w:spacing w:val="1"/>
          <w:sz w:val="24"/>
          <w:szCs w:val="24"/>
        </w:rPr>
        <w:t>i</w:t>
      </w:r>
      <w:r w:rsidRPr="00381275">
        <w:rPr>
          <w:rFonts w:eastAsia="Times New Roman" w:cs="Times New Roman"/>
          <w:b/>
          <w:bCs/>
          <w:sz w:val="24"/>
          <w:szCs w:val="24"/>
        </w:rPr>
        <w:t>a</w:t>
      </w:r>
      <w:r w:rsidRPr="00381275">
        <w:rPr>
          <w:rFonts w:eastAsia="Times New Roman" w:cs="Times New Roman"/>
          <w:b/>
          <w:bCs/>
          <w:spacing w:val="1"/>
          <w:sz w:val="24"/>
          <w:szCs w:val="24"/>
        </w:rPr>
        <w:t>n</w:t>
      </w:r>
      <w:r w:rsidRPr="00381275">
        <w:rPr>
          <w:rFonts w:eastAsia="Times New Roman" w:cs="Times New Roman"/>
          <w:b/>
          <w:bCs/>
          <w:spacing w:val="-1"/>
          <w:sz w:val="24"/>
          <w:szCs w:val="24"/>
        </w:rPr>
        <w:t>ce</w:t>
      </w:r>
      <w:r w:rsidRPr="00381275">
        <w:rPr>
          <w:rFonts w:eastAsia="Times New Roman" w:cs="Times New Roman"/>
          <w:b/>
          <w:bCs/>
          <w:sz w:val="24"/>
          <w:szCs w:val="24"/>
        </w:rPr>
        <w:t>:</w:t>
      </w:r>
    </w:p>
    <w:p w:rsidR="00381275" w:rsidRPr="00381275" w:rsidRDefault="00381275" w:rsidP="00381275">
      <w:pPr>
        <w:widowControl w:val="0"/>
        <w:autoSpaceDE w:val="0"/>
        <w:autoSpaceDN w:val="0"/>
        <w:adjustRightInd w:val="0"/>
        <w:spacing w:before="11" w:after="0" w:line="240" w:lineRule="auto"/>
        <w:ind w:left="851" w:right="95"/>
        <w:rPr>
          <w:rFonts w:eastAsia="Times New Roman" w:cs="Times New Roman"/>
          <w:sz w:val="26"/>
          <w:szCs w:val="26"/>
        </w:rPr>
      </w:pPr>
    </w:p>
    <w:p w:rsidR="00381275" w:rsidRPr="00381275" w:rsidRDefault="00381275" w:rsidP="00E7289F">
      <w:pPr>
        <w:widowControl w:val="0"/>
        <w:autoSpaceDE w:val="0"/>
        <w:autoSpaceDN w:val="0"/>
        <w:adjustRightInd w:val="0"/>
        <w:spacing w:after="0" w:line="360" w:lineRule="auto"/>
        <w:ind w:left="851" w:right="95"/>
        <w:jc w:val="both"/>
        <w:rPr>
          <w:rFonts w:eastAsia="Times New Roman" w:cs="Times New Roman"/>
          <w:sz w:val="24"/>
          <w:szCs w:val="24"/>
        </w:rPr>
      </w:pPr>
      <w:r w:rsidRPr="00381275">
        <w:rPr>
          <w:rFonts w:eastAsia="Times New Roman" w:cs="Times New Roman"/>
          <w:sz w:val="24"/>
          <w:szCs w:val="24"/>
        </w:rPr>
        <w:t>The E</w:t>
      </w:r>
      <w:r w:rsidRPr="00381275">
        <w:rPr>
          <w:rFonts w:eastAsia="Times New Roman" w:cs="Times New Roman"/>
          <w:spacing w:val="-2"/>
          <w:sz w:val="24"/>
          <w:szCs w:val="24"/>
        </w:rPr>
        <w:t>&amp;</w:t>
      </w:r>
      <w:r w:rsidRPr="00381275">
        <w:rPr>
          <w:rFonts w:eastAsia="Times New Roman" w:cs="Times New Roman"/>
          <w:spacing w:val="1"/>
          <w:sz w:val="24"/>
          <w:szCs w:val="24"/>
        </w:rPr>
        <w:t>P</w:t>
      </w:r>
      <w:r w:rsidRPr="00381275">
        <w:rPr>
          <w:rFonts w:eastAsia="Times New Roman" w:cs="Times New Roman"/>
          <w:sz w:val="24"/>
          <w:szCs w:val="24"/>
        </w:rPr>
        <w:t>DS</w:t>
      </w:r>
      <w:r w:rsidRPr="00381275">
        <w:rPr>
          <w:rFonts w:eastAsia="Times New Roman" w:cs="Times New Roman"/>
          <w:spacing w:val="2"/>
          <w:sz w:val="24"/>
          <w:szCs w:val="24"/>
        </w:rPr>
        <w:t xml:space="preserve"> </w:t>
      </w:r>
      <w:r w:rsidRPr="00381275">
        <w:rPr>
          <w:rFonts w:eastAsia="Times New Roman" w:cs="Times New Roman"/>
          <w:sz w:val="24"/>
          <w:szCs w:val="24"/>
        </w:rPr>
        <w:t>h</w:t>
      </w:r>
      <w:r w:rsidRPr="00381275">
        <w:rPr>
          <w:rFonts w:eastAsia="Times New Roman" w:cs="Times New Roman"/>
          <w:spacing w:val="-1"/>
          <w:sz w:val="24"/>
          <w:szCs w:val="24"/>
        </w:rPr>
        <w:t>a</w:t>
      </w:r>
      <w:r w:rsidRPr="00381275">
        <w:rPr>
          <w:rFonts w:eastAsia="Times New Roman" w:cs="Times New Roman"/>
          <w:sz w:val="24"/>
          <w:szCs w:val="24"/>
        </w:rPr>
        <w:t>s</w:t>
      </w:r>
      <w:r w:rsidRPr="00381275">
        <w:rPr>
          <w:rFonts w:eastAsia="Times New Roman" w:cs="Times New Roman"/>
          <w:spacing w:val="2"/>
          <w:sz w:val="24"/>
          <w:szCs w:val="24"/>
        </w:rPr>
        <w:t xml:space="preserve"> </w:t>
      </w:r>
      <w:r w:rsidRPr="00381275">
        <w:rPr>
          <w:rFonts w:eastAsia="Times New Roman" w:cs="Times New Roman"/>
          <w:sz w:val="24"/>
          <w:szCs w:val="24"/>
        </w:rPr>
        <w:t>in</w:t>
      </w:r>
      <w:r w:rsidRPr="00381275">
        <w:rPr>
          <w:rFonts w:eastAsia="Times New Roman" w:cs="Times New Roman"/>
          <w:spacing w:val="1"/>
          <w:sz w:val="24"/>
          <w:szCs w:val="24"/>
        </w:rPr>
        <w:t>i</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pacing w:val="-1"/>
          <w:sz w:val="24"/>
          <w:szCs w:val="24"/>
        </w:rPr>
        <w:t>a</w:t>
      </w:r>
      <w:r w:rsidRPr="00381275">
        <w:rPr>
          <w:rFonts w:eastAsia="Times New Roman" w:cs="Times New Roman"/>
          <w:sz w:val="24"/>
          <w:szCs w:val="24"/>
        </w:rPr>
        <w:t>ted</w:t>
      </w:r>
      <w:r w:rsidRPr="00381275">
        <w:rPr>
          <w:rFonts w:eastAsia="Times New Roman" w:cs="Times New Roman"/>
          <w:spacing w:val="1"/>
          <w:sz w:val="24"/>
          <w:szCs w:val="24"/>
        </w:rPr>
        <w:t xml:space="preserve"> </w:t>
      </w:r>
      <w:r w:rsidRPr="00381275">
        <w:rPr>
          <w:rFonts w:eastAsia="Times New Roman" w:cs="Times New Roman"/>
          <w:sz w:val="24"/>
          <w:szCs w:val="24"/>
        </w:rPr>
        <w:t>a</w:t>
      </w:r>
      <w:r w:rsidRPr="00381275">
        <w:rPr>
          <w:rFonts w:eastAsia="Times New Roman" w:cs="Times New Roman"/>
          <w:spacing w:val="1"/>
          <w:sz w:val="24"/>
          <w:szCs w:val="24"/>
        </w:rPr>
        <w:t xml:space="preserve"> </w:t>
      </w:r>
      <w:r w:rsidRPr="00381275">
        <w:rPr>
          <w:rFonts w:eastAsia="Times New Roman" w:cs="Times New Roman"/>
          <w:sz w:val="24"/>
          <w:szCs w:val="24"/>
        </w:rPr>
        <w:t>d</w:t>
      </w:r>
      <w:r w:rsidRPr="00381275">
        <w:rPr>
          <w:rFonts w:eastAsia="Times New Roman" w:cs="Times New Roman"/>
          <w:spacing w:val="-1"/>
          <w:sz w:val="24"/>
          <w:szCs w:val="24"/>
        </w:rPr>
        <w:t>r</w:t>
      </w:r>
      <w:r w:rsidRPr="00381275">
        <w:rPr>
          <w:rFonts w:eastAsia="Times New Roman" w:cs="Times New Roman"/>
          <w:sz w:val="24"/>
          <w:szCs w:val="24"/>
        </w:rPr>
        <w:t>ive</w:t>
      </w:r>
      <w:r w:rsidRPr="00381275">
        <w:rPr>
          <w:rFonts w:eastAsia="Times New Roman" w:cs="Times New Roman"/>
          <w:spacing w:val="1"/>
          <w:sz w:val="24"/>
          <w:szCs w:val="24"/>
        </w:rPr>
        <w:t xml:space="preserve"> </w:t>
      </w:r>
      <w:r w:rsidRPr="00381275">
        <w:rPr>
          <w:rFonts w:eastAsia="Times New Roman" w:cs="Times New Roman"/>
          <w:sz w:val="24"/>
          <w:szCs w:val="24"/>
        </w:rPr>
        <w:t>to</w:t>
      </w:r>
      <w:r w:rsidRPr="00381275">
        <w:rPr>
          <w:rFonts w:eastAsia="Times New Roman" w:cs="Times New Roman"/>
          <w:spacing w:val="2"/>
          <w:sz w:val="24"/>
          <w:szCs w:val="24"/>
        </w:rPr>
        <w:t xml:space="preserve"> </w:t>
      </w:r>
      <w:r w:rsidRPr="00381275">
        <w:rPr>
          <w:rFonts w:eastAsia="Times New Roman" w:cs="Times New Roman"/>
          <w:sz w:val="24"/>
          <w:szCs w:val="24"/>
        </w:rPr>
        <w:t>r</w:t>
      </w:r>
      <w:r w:rsidRPr="00381275">
        <w:rPr>
          <w:rFonts w:eastAsia="Times New Roman" w:cs="Times New Roman"/>
          <w:spacing w:val="-2"/>
          <w:sz w:val="24"/>
          <w:szCs w:val="24"/>
        </w:rPr>
        <w:t>e</w:t>
      </w:r>
      <w:r w:rsidRPr="00381275">
        <w:rPr>
          <w:rFonts w:eastAsia="Times New Roman" w:cs="Times New Roman"/>
          <w:sz w:val="24"/>
          <w:szCs w:val="24"/>
        </w:rPr>
        <w:t>pla</w:t>
      </w:r>
      <w:r w:rsidRPr="00381275">
        <w:rPr>
          <w:rFonts w:eastAsia="Times New Roman" w:cs="Times New Roman"/>
          <w:spacing w:val="-1"/>
          <w:sz w:val="24"/>
          <w:szCs w:val="24"/>
        </w:rPr>
        <w:t>c</w:t>
      </w:r>
      <w:r w:rsidRPr="00381275">
        <w:rPr>
          <w:rFonts w:eastAsia="Times New Roman" w:cs="Times New Roman"/>
          <w:sz w:val="24"/>
          <w:szCs w:val="24"/>
        </w:rPr>
        <w:t>e</w:t>
      </w:r>
      <w:r w:rsidRPr="00381275">
        <w:rPr>
          <w:rFonts w:eastAsia="Times New Roman" w:cs="Times New Roman"/>
          <w:spacing w:val="1"/>
          <w:sz w:val="24"/>
          <w:szCs w:val="24"/>
        </w:rPr>
        <w:t xml:space="preserve"> </w:t>
      </w:r>
      <w:r w:rsidRPr="00381275">
        <w:rPr>
          <w:rFonts w:eastAsia="Times New Roman" w:cs="Times New Roman"/>
          <w:sz w:val="24"/>
          <w:szCs w:val="24"/>
        </w:rPr>
        <w:t>the</w:t>
      </w:r>
      <w:r w:rsidRPr="00381275">
        <w:rPr>
          <w:rFonts w:eastAsia="Times New Roman" w:cs="Times New Roman"/>
          <w:spacing w:val="1"/>
          <w:sz w:val="24"/>
          <w:szCs w:val="24"/>
        </w:rPr>
        <w:t xml:space="preserve"> </w:t>
      </w:r>
      <w:r w:rsidRPr="00381275">
        <w:rPr>
          <w:rFonts w:eastAsia="Times New Roman" w:cs="Times New Roman"/>
          <w:sz w:val="24"/>
          <w:szCs w:val="24"/>
        </w:rPr>
        <w:t>d</w:t>
      </w:r>
      <w:r w:rsidRPr="00381275">
        <w:rPr>
          <w:rFonts w:eastAsia="Times New Roman" w:cs="Times New Roman"/>
          <w:spacing w:val="1"/>
          <w:sz w:val="24"/>
          <w:szCs w:val="24"/>
        </w:rPr>
        <w:t>e</w:t>
      </w:r>
      <w:r w:rsidRPr="00381275">
        <w:rPr>
          <w:rFonts w:eastAsia="Times New Roman" w:cs="Times New Roman"/>
          <w:sz w:val="24"/>
          <w:szCs w:val="24"/>
        </w:rPr>
        <w:t>f</w:t>
      </w:r>
      <w:r w:rsidRPr="00381275">
        <w:rPr>
          <w:rFonts w:eastAsia="Times New Roman" w:cs="Times New Roman"/>
          <w:spacing w:val="-2"/>
          <w:sz w:val="24"/>
          <w:szCs w:val="24"/>
        </w:rPr>
        <w:t>e</w:t>
      </w:r>
      <w:r w:rsidRPr="00381275">
        <w:rPr>
          <w:rFonts w:eastAsia="Times New Roman" w:cs="Times New Roman"/>
          <w:spacing w:val="-1"/>
          <w:sz w:val="24"/>
          <w:szCs w:val="24"/>
        </w:rPr>
        <w:t>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pacing w:val="4"/>
          <w:sz w:val="24"/>
          <w:szCs w:val="24"/>
        </w:rPr>
        <w:t>v</w:t>
      </w:r>
      <w:r w:rsidRPr="00381275">
        <w:rPr>
          <w:rFonts w:eastAsia="Times New Roman" w:cs="Times New Roman"/>
          <w:sz w:val="24"/>
          <w:szCs w:val="24"/>
        </w:rPr>
        <w:t>e</w:t>
      </w:r>
      <w:r w:rsidRPr="00381275">
        <w:rPr>
          <w:rFonts w:eastAsia="Times New Roman" w:cs="Times New Roman"/>
          <w:spacing w:val="1"/>
          <w:sz w:val="24"/>
          <w:szCs w:val="24"/>
        </w:rPr>
        <w:t xml:space="preserve"> </w:t>
      </w:r>
      <w:r w:rsidRPr="00381275">
        <w:rPr>
          <w:rFonts w:eastAsia="Times New Roman" w:cs="Times New Roman"/>
          <w:sz w:val="24"/>
          <w:szCs w:val="24"/>
        </w:rPr>
        <w:t>met</w:t>
      </w:r>
      <w:r w:rsidRPr="00381275">
        <w:rPr>
          <w:rFonts w:eastAsia="Times New Roman" w:cs="Times New Roman"/>
          <w:spacing w:val="-1"/>
          <w:sz w:val="24"/>
          <w:szCs w:val="24"/>
        </w:rPr>
        <w:t>e</w:t>
      </w:r>
      <w:r w:rsidRPr="00381275">
        <w:rPr>
          <w:rFonts w:eastAsia="Times New Roman" w:cs="Times New Roman"/>
          <w:sz w:val="24"/>
          <w:szCs w:val="24"/>
        </w:rPr>
        <w:t>rs</w:t>
      </w:r>
      <w:r w:rsidRPr="00381275">
        <w:rPr>
          <w:rFonts w:eastAsia="Times New Roman" w:cs="Times New Roman"/>
          <w:spacing w:val="3"/>
          <w:sz w:val="24"/>
          <w:szCs w:val="24"/>
        </w:rPr>
        <w:t xml:space="preserve"> </w:t>
      </w:r>
      <w:r w:rsidRPr="00381275">
        <w:rPr>
          <w:rFonts w:eastAsia="Times New Roman" w:cs="Times New Roman"/>
          <w:sz w:val="24"/>
          <w:szCs w:val="24"/>
        </w:rPr>
        <w:t>&amp; ins</w:t>
      </w:r>
      <w:r w:rsidRPr="00381275">
        <w:rPr>
          <w:rFonts w:eastAsia="Times New Roman" w:cs="Times New Roman"/>
          <w:spacing w:val="1"/>
          <w:sz w:val="24"/>
          <w:szCs w:val="24"/>
        </w:rPr>
        <w:t>t</w:t>
      </w:r>
      <w:r w:rsidRPr="00381275">
        <w:rPr>
          <w:rFonts w:eastAsia="Times New Roman" w:cs="Times New Roman"/>
          <w:spacing w:val="-1"/>
          <w:sz w:val="24"/>
          <w:szCs w:val="24"/>
        </w:rPr>
        <w:t>a</w:t>
      </w:r>
      <w:r w:rsidRPr="00381275">
        <w:rPr>
          <w:rFonts w:eastAsia="Times New Roman" w:cs="Times New Roman"/>
          <w:sz w:val="24"/>
          <w:szCs w:val="24"/>
        </w:rPr>
        <w:t>l</w:t>
      </w:r>
      <w:r w:rsidRPr="00381275">
        <w:rPr>
          <w:rFonts w:eastAsia="Times New Roman" w:cs="Times New Roman"/>
          <w:spacing w:val="1"/>
          <w:sz w:val="24"/>
          <w:szCs w:val="24"/>
        </w:rPr>
        <w:t>l</w:t>
      </w:r>
      <w:r w:rsidRPr="00381275">
        <w:rPr>
          <w:rFonts w:eastAsia="Times New Roman" w:cs="Times New Roman"/>
          <w:spacing w:val="-1"/>
          <w:sz w:val="24"/>
          <w:szCs w:val="24"/>
        </w:rPr>
        <w:t>a</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on</w:t>
      </w:r>
      <w:r w:rsidRPr="00381275">
        <w:rPr>
          <w:rFonts w:eastAsia="Times New Roman" w:cs="Times New Roman"/>
          <w:spacing w:val="2"/>
          <w:sz w:val="24"/>
          <w:szCs w:val="24"/>
        </w:rPr>
        <w:t xml:space="preserve"> </w:t>
      </w:r>
      <w:r w:rsidRPr="00381275">
        <w:rPr>
          <w:rFonts w:eastAsia="Times New Roman" w:cs="Times New Roman"/>
          <w:sz w:val="24"/>
          <w:szCs w:val="24"/>
        </w:rPr>
        <w:t>of</w:t>
      </w:r>
      <w:r w:rsidRPr="00381275">
        <w:rPr>
          <w:rFonts w:eastAsia="Times New Roman" w:cs="Times New Roman"/>
          <w:spacing w:val="1"/>
          <w:sz w:val="24"/>
          <w:szCs w:val="24"/>
        </w:rPr>
        <w:t xml:space="preserve"> </w:t>
      </w:r>
      <w:r w:rsidRPr="00381275">
        <w:rPr>
          <w:rFonts w:eastAsia="Times New Roman" w:cs="Times New Roman"/>
          <w:sz w:val="24"/>
          <w:szCs w:val="24"/>
        </w:rPr>
        <w:t>n</w:t>
      </w:r>
      <w:r w:rsidRPr="00381275">
        <w:rPr>
          <w:rFonts w:eastAsia="Times New Roman" w:cs="Times New Roman"/>
          <w:spacing w:val="-1"/>
          <w:sz w:val="24"/>
          <w:szCs w:val="24"/>
        </w:rPr>
        <w:t>e</w:t>
      </w:r>
      <w:r w:rsidRPr="00381275">
        <w:rPr>
          <w:rFonts w:eastAsia="Times New Roman" w:cs="Times New Roman"/>
          <w:sz w:val="24"/>
          <w:szCs w:val="24"/>
        </w:rPr>
        <w:t>w</w:t>
      </w:r>
      <w:r w:rsidRPr="00381275">
        <w:rPr>
          <w:rFonts w:eastAsia="Times New Roman" w:cs="Times New Roman"/>
          <w:spacing w:val="1"/>
          <w:sz w:val="24"/>
          <w:szCs w:val="24"/>
        </w:rPr>
        <w:t xml:space="preserve"> </w:t>
      </w:r>
      <w:r w:rsidRPr="00381275">
        <w:rPr>
          <w:rFonts w:eastAsia="Times New Roman" w:cs="Times New Roman"/>
          <w:sz w:val="24"/>
          <w:szCs w:val="24"/>
        </w:rPr>
        <w:t>met</w:t>
      </w:r>
      <w:r w:rsidRPr="00381275">
        <w:rPr>
          <w:rFonts w:eastAsia="Times New Roman" w:cs="Times New Roman"/>
          <w:spacing w:val="-1"/>
          <w:sz w:val="24"/>
          <w:szCs w:val="24"/>
        </w:rPr>
        <w:t>e</w:t>
      </w:r>
      <w:r w:rsidRPr="00381275">
        <w:rPr>
          <w:rFonts w:eastAsia="Times New Roman" w:cs="Times New Roman"/>
          <w:sz w:val="24"/>
          <w:szCs w:val="24"/>
        </w:rPr>
        <w:t>rs to</w:t>
      </w:r>
      <w:r w:rsidRPr="00381275">
        <w:rPr>
          <w:rFonts w:eastAsia="Times New Roman" w:cs="Times New Roman"/>
          <w:spacing w:val="1"/>
          <w:sz w:val="24"/>
          <w:szCs w:val="24"/>
        </w:rPr>
        <w:t xml:space="preserve"> </w:t>
      </w:r>
      <w:r w:rsidRPr="00381275">
        <w:rPr>
          <w:rFonts w:eastAsia="Times New Roman" w:cs="Times New Roman"/>
          <w:sz w:val="24"/>
          <w:szCs w:val="24"/>
        </w:rPr>
        <w:t>unmet</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2"/>
          <w:sz w:val="24"/>
          <w:szCs w:val="24"/>
        </w:rPr>
        <w:t>e</w:t>
      </w:r>
      <w:r w:rsidRPr="00381275">
        <w:rPr>
          <w:rFonts w:eastAsia="Times New Roman" w:cs="Times New Roman"/>
          <w:sz w:val="24"/>
          <w:szCs w:val="24"/>
        </w:rPr>
        <w:t>d</w:t>
      </w:r>
      <w:r w:rsidRPr="00381275">
        <w:rPr>
          <w:rFonts w:eastAsia="Times New Roman" w:cs="Times New Roman"/>
          <w:spacing w:val="3"/>
          <w:sz w:val="24"/>
          <w:szCs w:val="24"/>
        </w:rPr>
        <w:t xml:space="preserve"> </w:t>
      </w:r>
      <w:r w:rsidRPr="00381275">
        <w:rPr>
          <w:rFonts w:eastAsia="Times New Roman" w:cs="Times New Roman"/>
          <w:spacing w:val="-1"/>
          <w:sz w:val="24"/>
          <w:szCs w:val="24"/>
        </w:rPr>
        <w:t>c</w:t>
      </w:r>
      <w:r w:rsidRPr="00381275">
        <w:rPr>
          <w:rFonts w:eastAsia="Times New Roman" w:cs="Times New Roman"/>
          <w:sz w:val="24"/>
          <w:szCs w:val="24"/>
        </w:rPr>
        <w:t>onsum</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2"/>
          <w:sz w:val="24"/>
          <w:szCs w:val="24"/>
        </w:rPr>
        <w:t>s</w:t>
      </w:r>
      <w:r w:rsidRPr="00381275">
        <w:rPr>
          <w:rFonts w:eastAsia="Times New Roman" w:cs="Times New Roman"/>
          <w:sz w:val="24"/>
          <w:szCs w:val="24"/>
        </w:rPr>
        <w:t>.</w:t>
      </w:r>
      <w:r w:rsidRPr="00381275">
        <w:rPr>
          <w:rFonts w:eastAsia="Times New Roman" w:cs="Times New Roman"/>
          <w:spacing w:val="1"/>
          <w:sz w:val="24"/>
          <w:szCs w:val="24"/>
        </w:rPr>
        <w:t xml:space="preserve"> </w:t>
      </w:r>
      <w:r w:rsidRPr="00381275">
        <w:rPr>
          <w:rFonts w:eastAsia="Times New Roman" w:cs="Times New Roman"/>
          <w:sz w:val="24"/>
          <w:szCs w:val="24"/>
        </w:rPr>
        <w:t xml:space="preserve">The </w:t>
      </w:r>
      <w:r w:rsidRPr="00381275">
        <w:rPr>
          <w:rFonts w:eastAsia="Times New Roman" w:cs="Times New Roman"/>
          <w:spacing w:val="-1"/>
          <w:sz w:val="24"/>
          <w:szCs w:val="24"/>
        </w:rPr>
        <w:t>c</w:t>
      </w:r>
      <w:r w:rsidRPr="00381275">
        <w:rPr>
          <w:rFonts w:eastAsia="Times New Roman" w:cs="Times New Roman"/>
          <w:sz w:val="24"/>
          <w:szCs w:val="24"/>
        </w:rPr>
        <w:t>onsum</w:t>
      </w:r>
      <w:r w:rsidRPr="00381275">
        <w:rPr>
          <w:rFonts w:eastAsia="Times New Roman" w:cs="Times New Roman"/>
          <w:spacing w:val="1"/>
          <w:sz w:val="24"/>
          <w:szCs w:val="24"/>
        </w:rPr>
        <w:t>e</w:t>
      </w:r>
      <w:r w:rsidRPr="00381275">
        <w:rPr>
          <w:rFonts w:eastAsia="Times New Roman" w:cs="Times New Roman"/>
          <w:sz w:val="24"/>
          <w:szCs w:val="24"/>
        </w:rPr>
        <w:t xml:space="preserve">rs </w:t>
      </w:r>
      <w:r w:rsidRPr="00381275">
        <w:rPr>
          <w:rFonts w:eastAsia="Times New Roman" w:cs="Times New Roman"/>
          <w:spacing w:val="-1"/>
          <w:sz w:val="24"/>
          <w:szCs w:val="24"/>
        </w:rPr>
        <w:t>a</w:t>
      </w:r>
      <w:r w:rsidRPr="00381275">
        <w:rPr>
          <w:rFonts w:eastAsia="Times New Roman" w:cs="Times New Roman"/>
          <w:spacing w:val="1"/>
          <w:sz w:val="24"/>
          <w:szCs w:val="24"/>
        </w:rPr>
        <w:t>r</w:t>
      </w:r>
      <w:r w:rsidRPr="00381275">
        <w:rPr>
          <w:rFonts w:eastAsia="Times New Roman" w:cs="Times New Roman"/>
          <w:sz w:val="24"/>
          <w:szCs w:val="24"/>
        </w:rPr>
        <w:t xml:space="preserve">e </w:t>
      </w:r>
      <w:r w:rsidRPr="00381275">
        <w:rPr>
          <w:rFonts w:eastAsia="Times New Roman" w:cs="Times New Roman"/>
          <w:spacing w:val="-1"/>
          <w:sz w:val="24"/>
          <w:szCs w:val="24"/>
        </w:rPr>
        <w:t>a</w:t>
      </w:r>
      <w:r w:rsidRPr="00381275">
        <w:rPr>
          <w:rFonts w:eastAsia="Times New Roman" w:cs="Times New Roman"/>
          <w:sz w:val="24"/>
          <w:szCs w:val="24"/>
        </w:rPr>
        <w:t>l</w:t>
      </w:r>
      <w:r w:rsidRPr="00381275">
        <w:rPr>
          <w:rFonts w:eastAsia="Times New Roman" w:cs="Times New Roman"/>
          <w:spacing w:val="3"/>
          <w:sz w:val="24"/>
          <w:szCs w:val="24"/>
        </w:rPr>
        <w:t>s</w:t>
      </w:r>
      <w:r w:rsidRPr="00381275">
        <w:rPr>
          <w:rFonts w:eastAsia="Times New Roman" w:cs="Times New Roman"/>
          <w:sz w:val="24"/>
          <w:szCs w:val="24"/>
        </w:rPr>
        <w:t>o</w:t>
      </w:r>
      <w:r w:rsidRPr="00381275">
        <w:rPr>
          <w:rFonts w:eastAsia="Times New Roman" w:cs="Times New Roman"/>
          <w:spacing w:val="1"/>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pp</w:t>
      </w:r>
      <w:r w:rsidRPr="00381275">
        <w:rPr>
          <w:rFonts w:eastAsia="Times New Roman" w:cs="Times New Roman"/>
          <w:spacing w:val="-1"/>
          <w:sz w:val="24"/>
          <w:szCs w:val="24"/>
        </w:rPr>
        <w:t>ea</w:t>
      </w:r>
      <w:r w:rsidRPr="00381275">
        <w:rPr>
          <w:rFonts w:eastAsia="Times New Roman" w:cs="Times New Roman"/>
          <w:spacing w:val="3"/>
          <w:sz w:val="24"/>
          <w:szCs w:val="24"/>
        </w:rPr>
        <w:t>l</w:t>
      </w:r>
      <w:r w:rsidRPr="00381275">
        <w:rPr>
          <w:rFonts w:eastAsia="Times New Roman" w:cs="Times New Roman"/>
          <w:spacing w:val="-1"/>
          <w:sz w:val="24"/>
          <w:szCs w:val="24"/>
        </w:rPr>
        <w:t>e</w:t>
      </w:r>
      <w:r w:rsidRPr="00381275">
        <w:rPr>
          <w:rFonts w:eastAsia="Times New Roman" w:cs="Times New Roman"/>
          <w:sz w:val="24"/>
          <w:szCs w:val="24"/>
        </w:rPr>
        <w:t>d</w:t>
      </w:r>
      <w:r w:rsidRPr="00381275">
        <w:rPr>
          <w:rFonts w:eastAsia="Times New Roman" w:cs="Times New Roman"/>
          <w:spacing w:val="1"/>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t</w:t>
      </w:r>
      <w:r w:rsidRPr="00381275">
        <w:rPr>
          <w:rFonts w:eastAsia="Times New Roman" w:cs="Times New Roman"/>
          <w:spacing w:val="1"/>
          <w:sz w:val="24"/>
          <w:szCs w:val="24"/>
        </w:rPr>
        <w:t xml:space="preserve"> re</w:t>
      </w:r>
      <w:r w:rsidRPr="00381275">
        <w:rPr>
          <w:rFonts w:eastAsia="Times New Roman" w:cs="Times New Roman"/>
          <w:spacing w:val="-2"/>
          <w:sz w:val="24"/>
          <w:szCs w:val="24"/>
        </w:rPr>
        <w:t>g</w:t>
      </w:r>
      <w:r w:rsidRPr="00381275">
        <w:rPr>
          <w:rFonts w:eastAsia="Times New Roman" w:cs="Times New Roman"/>
          <w:sz w:val="24"/>
          <w:szCs w:val="24"/>
        </w:rPr>
        <w:t>ular i</w:t>
      </w:r>
      <w:r w:rsidRPr="00381275">
        <w:rPr>
          <w:rFonts w:eastAsia="Times New Roman" w:cs="Times New Roman"/>
          <w:spacing w:val="3"/>
          <w:sz w:val="24"/>
          <w:szCs w:val="24"/>
        </w:rPr>
        <w:t>n</w:t>
      </w:r>
      <w:r w:rsidRPr="00381275">
        <w:rPr>
          <w:rFonts w:eastAsia="Times New Roman" w:cs="Times New Roman"/>
          <w:sz w:val="24"/>
          <w:szCs w:val="24"/>
        </w:rPr>
        <w:t>te</w:t>
      </w:r>
      <w:r w:rsidRPr="00381275">
        <w:rPr>
          <w:rFonts w:eastAsia="Times New Roman" w:cs="Times New Roman"/>
          <w:spacing w:val="-1"/>
          <w:sz w:val="24"/>
          <w:szCs w:val="24"/>
        </w:rPr>
        <w:t>r</w:t>
      </w:r>
      <w:r w:rsidRPr="00381275">
        <w:rPr>
          <w:rFonts w:eastAsia="Times New Roman" w:cs="Times New Roman"/>
          <w:sz w:val="24"/>
          <w:szCs w:val="24"/>
        </w:rPr>
        <w:t>v</w:t>
      </w:r>
      <w:r w:rsidRPr="00381275">
        <w:rPr>
          <w:rFonts w:eastAsia="Times New Roman" w:cs="Times New Roman"/>
          <w:spacing w:val="-1"/>
          <w:sz w:val="24"/>
          <w:szCs w:val="24"/>
        </w:rPr>
        <w:t>a</w:t>
      </w:r>
      <w:r w:rsidRPr="00381275">
        <w:rPr>
          <w:rFonts w:eastAsia="Times New Roman" w:cs="Times New Roman"/>
          <w:sz w:val="24"/>
          <w:szCs w:val="24"/>
        </w:rPr>
        <w:t>l</w:t>
      </w:r>
      <w:r w:rsidRPr="00381275">
        <w:rPr>
          <w:rFonts w:eastAsia="Times New Roman" w:cs="Times New Roman"/>
          <w:spacing w:val="1"/>
          <w:sz w:val="24"/>
          <w:szCs w:val="24"/>
        </w:rPr>
        <w:t xml:space="preserve"> </w:t>
      </w:r>
      <w:r w:rsidRPr="00381275">
        <w:rPr>
          <w:rFonts w:eastAsia="Times New Roman" w:cs="Times New Roman"/>
          <w:sz w:val="24"/>
          <w:szCs w:val="24"/>
        </w:rPr>
        <w:t>to</w:t>
      </w:r>
      <w:r w:rsidRPr="00381275">
        <w:rPr>
          <w:rFonts w:eastAsia="Times New Roman" w:cs="Times New Roman"/>
          <w:spacing w:val="1"/>
          <w:sz w:val="24"/>
          <w:szCs w:val="24"/>
        </w:rPr>
        <w:t xml:space="preserve"> </w:t>
      </w:r>
      <w:r w:rsidRPr="00381275">
        <w:rPr>
          <w:rFonts w:eastAsia="Times New Roman" w:cs="Times New Roman"/>
          <w:sz w:val="24"/>
          <w:szCs w:val="24"/>
        </w:rPr>
        <w:t>pur</w:t>
      </w:r>
      <w:r w:rsidRPr="00381275">
        <w:rPr>
          <w:rFonts w:eastAsia="Times New Roman" w:cs="Times New Roman"/>
          <w:spacing w:val="-2"/>
          <w:sz w:val="24"/>
          <w:szCs w:val="24"/>
        </w:rPr>
        <w:t>c</w:t>
      </w:r>
      <w:r w:rsidRPr="00381275">
        <w:rPr>
          <w:rFonts w:eastAsia="Times New Roman" w:cs="Times New Roman"/>
          <w:spacing w:val="2"/>
          <w:sz w:val="24"/>
          <w:szCs w:val="24"/>
        </w:rPr>
        <w:t>h</w:t>
      </w:r>
      <w:r w:rsidRPr="00381275">
        <w:rPr>
          <w:rFonts w:eastAsia="Times New Roman" w:cs="Times New Roman"/>
          <w:spacing w:val="-1"/>
          <w:sz w:val="24"/>
          <w:szCs w:val="24"/>
        </w:rPr>
        <w:t>a</w:t>
      </w:r>
      <w:r w:rsidRPr="00381275">
        <w:rPr>
          <w:rFonts w:eastAsia="Times New Roman" w:cs="Times New Roman"/>
          <w:sz w:val="24"/>
          <w:szCs w:val="24"/>
        </w:rPr>
        <w:t xml:space="preserve">se </w:t>
      </w:r>
      <w:r w:rsidRPr="00381275">
        <w:rPr>
          <w:rFonts w:eastAsia="Times New Roman" w:cs="Times New Roman"/>
          <w:spacing w:val="-1"/>
          <w:sz w:val="24"/>
          <w:szCs w:val="24"/>
        </w:rPr>
        <w:t>e</w:t>
      </w:r>
      <w:r w:rsidRPr="00381275">
        <w:rPr>
          <w:rFonts w:eastAsia="Times New Roman" w:cs="Times New Roman"/>
          <w:sz w:val="24"/>
          <w:szCs w:val="24"/>
        </w:rPr>
        <w:t>n</w:t>
      </w:r>
      <w:r w:rsidRPr="00381275">
        <w:rPr>
          <w:rFonts w:eastAsia="Times New Roman" w:cs="Times New Roman"/>
          <w:spacing w:val="-1"/>
          <w:sz w:val="24"/>
          <w:szCs w:val="24"/>
        </w:rPr>
        <w:t>e</w:t>
      </w:r>
      <w:r w:rsidRPr="00381275">
        <w:rPr>
          <w:rFonts w:eastAsia="Times New Roman" w:cs="Times New Roman"/>
          <w:spacing w:val="1"/>
          <w:sz w:val="24"/>
          <w:szCs w:val="24"/>
        </w:rPr>
        <w:t>r</w:t>
      </w:r>
      <w:r w:rsidRPr="00381275">
        <w:rPr>
          <w:rFonts w:eastAsia="Times New Roman" w:cs="Times New Roman"/>
          <w:spacing w:val="2"/>
          <w:sz w:val="24"/>
          <w:szCs w:val="24"/>
        </w:rPr>
        <w:t>g</w:t>
      </w:r>
      <w:r w:rsidRPr="00381275">
        <w:rPr>
          <w:rFonts w:eastAsia="Times New Roman" w:cs="Times New Roman"/>
          <w:sz w:val="24"/>
          <w:szCs w:val="24"/>
        </w:rPr>
        <w:t>y met</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4"/>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t</w:t>
      </w:r>
      <w:r w:rsidRPr="00381275">
        <w:rPr>
          <w:rFonts w:eastAsia="Times New Roman" w:cs="Times New Roman"/>
          <w:spacing w:val="5"/>
          <w:sz w:val="24"/>
          <w:szCs w:val="24"/>
        </w:rPr>
        <w:t xml:space="preserve"> </w:t>
      </w:r>
      <w:r w:rsidRPr="00381275">
        <w:rPr>
          <w:rFonts w:eastAsia="Times New Roman" w:cs="Times New Roman"/>
          <w:sz w:val="24"/>
          <w:szCs w:val="24"/>
        </w:rPr>
        <w:t>their</w:t>
      </w:r>
      <w:r w:rsidRPr="00381275">
        <w:rPr>
          <w:rFonts w:eastAsia="Times New Roman" w:cs="Times New Roman"/>
          <w:spacing w:val="4"/>
          <w:sz w:val="24"/>
          <w:szCs w:val="24"/>
        </w:rPr>
        <w:t xml:space="preserve"> </w:t>
      </w:r>
      <w:r w:rsidRPr="00381275">
        <w:rPr>
          <w:rFonts w:eastAsia="Times New Roman" w:cs="Times New Roman"/>
          <w:spacing w:val="2"/>
          <w:sz w:val="24"/>
          <w:szCs w:val="24"/>
        </w:rPr>
        <w:t>o</w:t>
      </w:r>
      <w:r w:rsidRPr="00381275">
        <w:rPr>
          <w:rFonts w:eastAsia="Times New Roman" w:cs="Times New Roman"/>
          <w:sz w:val="24"/>
          <w:szCs w:val="24"/>
        </w:rPr>
        <w:t>wn</w:t>
      </w:r>
      <w:r w:rsidRPr="00381275">
        <w:rPr>
          <w:rFonts w:eastAsia="Times New Roman" w:cs="Times New Roman"/>
          <w:spacing w:val="4"/>
          <w:sz w:val="24"/>
          <w:szCs w:val="24"/>
        </w:rPr>
        <w:t xml:space="preserve"> </w:t>
      </w:r>
      <w:r w:rsidRPr="00381275">
        <w:rPr>
          <w:rFonts w:eastAsia="Times New Roman" w:cs="Times New Roman"/>
          <w:spacing w:val="-1"/>
          <w:sz w:val="24"/>
          <w:szCs w:val="24"/>
        </w:rPr>
        <w:t>c</w:t>
      </w:r>
      <w:r w:rsidRPr="00381275">
        <w:rPr>
          <w:rFonts w:eastAsia="Times New Roman" w:cs="Times New Roman"/>
          <w:sz w:val="24"/>
          <w:szCs w:val="24"/>
        </w:rPr>
        <w:t>ost</w:t>
      </w:r>
      <w:r w:rsidRPr="00381275">
        <w:rPr>
          <w:rFonts w:eastAsia="Times New Roman" w:cs="Times New Roman"/>
          <w:spacing w:val="5"/>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nd</w:t>
      </w:r>
      <w:r w:rsidRPr="00381275">
        <w:rPr>
          <w:rFonts w:eastAsia="Times New Roman" w:cs="Times New Roman"/>
          <w:spacing w:val="4"/>
          <w:sz w:val="24"/>
          <w:szCs w:val="24"/>
        </w:rPr>
        <w:t xml:space="preserve"> </w:t>
      </w:r>
      <w:r w:rsidRPr="00381275">
        <w:rPr>
          <w:rFonts w:eastAsia="Times New Roman" w:cs="Times New Roman"/>
          <w:spacing w:val="-1"/>
          <w:sz w:val="24"/>
          <w:szCs w:val="24"/>
        </w:rPr>
        <w:t>c</w:t>
      </w:r>
      <w:r w:rsidRPr="00381275">
        <w:rPr>
          <w:rFonts w:eastAsia="Times New Roman" w:cs="Times New Roman"/>
          <w:sz w:val="24"/>
          <w:szCs w:val="24"/>
        </w:rPr>
        <w:t>hoi</w:t>
      </w:r>
      <w:r w:rsidRPr="00381275">
        <w:rPr>
          <w:rFonts w:eastAsia="Times New Roman" w:cs="Times New Roman"/>
          <w:spacing w:val="2"/>
          <w:sz w:val="24"/>
          <w:szCs w:val="24"/>
        </w:rPr>
        <w:t>c</w:t>
      </w:r>
      <w:r w:rsidRPr="00381275">
        <w:rPr>
          <w:rFonts w:eastAsia="Times New Roman" w:cs="Times New Roman"/>
          <w:sz w:val="24"/>
          <w:szCs w:val="24"/>
        </w:rPr>
        <w:t>e</w:t>
      </w:r>
      <w:r w:rsidRPr="00381275">
        <w:rPr>
          <w:rFonts w:eastAsia="Times New Roman" w:cs="Times New Roman"/>
          <w:spacing w:val="3"/>
          <w:sz w:val="24"/>
          <w:szCs w:val="24"/>
        </w:rPr>
        <w:t xml:space="preserve"> </w:t>
      </w:r>
      <w:r w:rsidRPr="00381275">
        <w:rPr>
          <w:rFonts w:eastAsia="Times New Roman" w:cs="Times New Roman"/>
          <w:sz w:val="24"/>
          <w:szCs w:val="24"/>
        </w:rPr>
        <w:t>to</w:t>
      </w:r>
      <w:r w:rsidRPr="00381275">
        <w:rPr>
          <w:rFonts w:eastAsia="Times New Roman" w:cs="Times New Roman"/>
          <w:spacing w:val="5"/>
          <w:sz w:val="24"/>
          <w:szCs w:val="24"/>
        </w:rPr>
        <w:t xml:space="preserve"> </w:t>
      </w:r>
      <w:r w:rsidRPr="00381275">
        <w:rPr>
          <w:rFonts w:eastAsia="Times New Roman" w:cs="Times New Roman"/>
          <w:sz w:val="24"/>
          <w:szCs w:val="24"/>
        </w:rPr>
        <w:t>ins</w:t>
      </w:r>
      <w:r w:rsidRPr="00381275">
        <w:rPr>
          <w:rFonts w:eastAsia="Times New Roman" w:cs="Times New Roman"/>
          <w:spacing w:val="1"/>
          <w:sz w:val="24"/>
          <w:szCs w:val="24"/>
        </w:rPr>
        <w:t>t</w:t>
      </w:r>
      <w:r w:rsidRPr="00381275">
        <w:rPr>
          <w:rFonts w:eastAsia="Times New Roman" w:cs="Times New Roman"/>
          <w:spacing w:val="-1"/>
          <w:sz w:val="24"/>
          <w:szCs w:val="24"/>
        </w:rPr>
        <w:t>a</w:t>
      </w:r>
      <w:r w:rsidRPr="00381275">
        <w:rPr>
          <w:rFonts w:eastAsia="Times New Roman" w:cs="Times New Roman"/>
          <w:sz w:val="24"/>
          <w:szCs w:val="24"/>
        </w:rPr>
        <w:t>ll</w:t>
      </w:r>
      <w:r w:rsidRPr="00381275">
        <w:rPr>
          <w:rFonts w:eastAsia="Times New Roman" w:cs="Times New Roman"/>
          <w:spacing w:val="5"/>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t</w:t>
      </w:r>
      <w:r w:rsidRPr="00381275">
        <w:rPr>
          <w:rFonts w:eastAsia="Times New Roman" w:cs="Times New Roman"/>
          <w:spacing w:val="5"/>
          <w:sz w:val="24"/>
          <w:szCs w:val="24"/>
        </w:rPr>
        <w:t xml:space="preserve"> </w:t>
      </w:r>
      <w:r w:rsidRPr="00381275">
        <w:rPr>
          <w:rFonts w:eastAsia="Times New Roman" w:cs="Times New Roman"/>
          <w:sz w:val="24"/>
          <w:szCs w:val="24"/>
        </w:rPr>
        <w:t>their</w:t>
      </w:r>
      <w:r w:rsidRPr="00381275">
        <w:rPr>
          <w:rFonts w:eastAsia="Times New Roman" w:cs="Times New Roman"/>
          <w:spacing w:val="4"/>
          <w:sz w:val="24"/>
          <w:szCs w:val="24"/>
        </w:rPr>
        <w:t xml:space="preserve"> </w:t>
      </w:r>
      <w:r w:rsidRPr="00381275">
        <w:rPr>
          <w:rFonts w:eastAsia="Times New Roman" w:cs="Times New Roman"/>
          <w:sz w:val="24"/>
          <w:szCs w:val="24"/>
        </w:rPr>
        <w:t>s</w:t>
      </w:r>
      <w:r w:rsidRPr="00381275">
        <w:rPr>
          <w:rFonts w:eastAsia="Times New Roman" w:cs="Times New Roman"/>
          <w:spacing w:val="-1"/>
          <w:sz w:val="24"/>
          <w:szCs w:val="24"/>
        </w:rPr>
        <w:t>e</w:t>
      </w:r>
      <w:r w:rsidRPr="00381275">
        <w:rPr>
          <w:rFonts w:eastAsia="Times New Roman" w:cs="Times New Roman"/>
          <w:sz w:val="24"/>
          <w:szCs w:val="24"/>
        </w:rPr>
        <w:t>rvi</w:t>
      </w:r>
      <w:r w:rsidRPr="00381275">
        <w:rPr>
          <w:rFonts w:eastAsia="Times New Roman" w:cs="Times New Roman"/>
          <w:spacing w:val="-1"/>
          <w:sz w:val="24"/>
          <w:szCs w:val="24"/>
        </w:rPr>
        <w:t>c</w:t>
      </w:r>
      <w:r w:rsidRPr="00381275">
        <w:rPr>
          <w:rFonts w:eastAsia="Times New Roman" w:cs="Times New Roman"/>
          <w:sz w:val="24"/>
          <w:szCs w:val="24"/>
        </w:rPr>
        <w:t>e</w:t>
      </w:r>
      <w:r w:rsidRPr="00381275">
        <w:rPr>
          <w:rFonts w:eastAsia="Times New Roman" w:cs="Times New Roman"/>
          <w:spacing w:val="6"/>
          <w:sz w:val="24"/>
          <w:szCs w:val="24"/>
        </w:rPr>
        <w:t xml:space="preserve"> </w:t>
      </w:r>
      <w:r w:rsidRPr="00381275">
        <w:rPr>
          <w:rFonts w:eastAsia="Times New Roman" w:cs="Times New Roman"/>
          <w:spacing w:val="-1"/>
          <w:sz w:val="24"/>
          <w:szCs w:val="24"/>
        </w:rPr>
        <w:t>c</w:t>
      </w:r>
      <w:r w:rsidRPr="00381275">
        <w:rPr>
          <w:rFonts w:eastAsia="Times New Roman" w:cs="Times New Roman"/>
          <w:spacing w:val="2"/>
          <w:sz w:val="24"/>
          <w:szCs w:val="24"/>
        </w:rPr>
        <w:t>o</w:t>
      </w:r>
      <w:r w:rsidRPr="00381275">
        <w:rPr>
          <w:rFonts w:eastAsia="Times New Roman" w:cs="Times New Roman"/>
          <w:sz w:val="24"/>
          <w:szCs w:val="24"/>
        </w:rPr>
        <w:t>nn</w:t>
      </w:r>
      <w:r w:rsidRPr="00381275">
        <w:rPr>
          <w:rFonts w:eastAsia="Times New Roman" w:cs="Times New Roman"/>
          <w:spacing w:val="-1"/>
          <w:sz w:val="24"/>
          <w:szCs w:val="24"/>
        </w:rPr>
        <w:t>ec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on</w:t>
      </w:r>
      <w:r w:rsidRPr="00381275">
        <w:rPr>
          <w:rFonts w:eastAsia="Times New Roman" w:cs="Times New Roman"/>
          <w:spacing w:val="4"/>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s</w:t>
      </w:r>
      <w:r w:rsidRPr="00381275">
        <w:rPr>
          <w:rFonts w:eastAsia="Times New Roman" w:cs="Times New Roman"/>
          <w:spacing w:val="5"/>
          <w:sz w:val="24"/>
          <w:szCs w:val="24"/>
        </w:rPr>
        <w:t xml:space="preserve"> </w:t>
      </w:r>
      <w:r w:rsidRPr="00381275">
        <w:rPr>
          <w:rFonts w:eastAsia="Times New Roman" w:cs="Times New Roman"/>
          <w:sz w:val="24"/>
          <w:szCs w:val="24"/>
        </w:rPr>
        <w:t>p</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4"/>
          <w:sz w:val="24"/>
          <w:szCs w:val="24"/>
        </w:rPr>
        <w:t xml:space="preserve"> </w:t>
      </w:r>
      <w:r w:rsidRPr="00381275">
        <w:rPr>
          <w:rFonts w:eastAsia="Times New Roman" w:cs="Times New Roman"/>
          <w:sz w:val="24"/>
          <w:szCs w:val="24"/>
        </w:rPr>
        <w:t>the manu</w:t>
      </w:r>
      <w:r w:rsidRPr="00381275">
        <w:rPr>
          <w:rFonts w:eastAsia="Times New Roman" w:cs="Times New Roman"/>
          <w:spacing w:val="-1"/>
          <w:sz w:val="24"/>
          <w:szCs w:val="24"/>
        </w:rPr>
        <w:t>fac</w:t>
      </w:r>
      <w:r w:rsidRPr="00381275">
        <w:rPr>
          <w:rFonts w:eastAsia="Times New Roman" w:cs="Times New Roman"/>
          <w:sz w:val="24"/>
          <w:szCs w:val="24"/>
        </w:rPr>
        <w:t>tu</w:t>
      </w:r>
      <w:r w:rsidRPr="00381275">
        <w:rPr>
          <w:rFonts w:eastAsia="Times New Roman" w:cs="Times New Roman"/>
          <w:spacing w:val="2"/>
          <w:sz w:val="24"/>
          <w:szCs w:val="24"/>
        </w:rPr>
        <w:t>r</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1"/>
          <w:sz w:val="24"/>
          <w:szCs w:val="24"/>
        </w:rPr>
        <w:t>’</w:t>
      </w:r>
      <w:r w:rsidRPr="00381275">
        <w:rPr>
          <w:rFonts w:eastAsia="Times New Roman" w:cs="Times New Roman"/>
          <w:sz w:val="24"/>
          <w:szCs w:val="24"/>
        </w:rPr>
        <w:t>s s</w:t>
      </w:r>
      <w:r w:rsidRPr="00381275">
        <w:rPr>
          <w:rFonts w:eastAsia="Times New Roman" w:cs="Times New Roman"/>
          <w:spacing w:val="3"/>
          <w:sz w:val="24"/>
          <w:szCs w:val="24"/>
        </w:rPr>
        <w:t>p</w:t>
      </w:r>
      <w:r w:rsidRPr="00381275">
        <w:rPr>
          <w:rFonts w:eastAsia="Times New Roman" w:cs="Times New Roman"/>
          <w:spacing w:val="-1"/>
          <w:sz w:val="24"/>
          <w:szCs w:val="24"/>
        </w:rPr>
        <w:t>ec</w:t>
      </w:r>
      <w:r w:rsidRPr="00381275">
        <w:rPr>
          <w:rFonts w:eastAsia="Times New Roman" w:cs="Times New Roman"/>
          <w:sz w:val="24"/>
          <w:szCs w:val="24"/>
        </w:rPr>
        <w:t>ifi</w:t>
      </w:r>
      <w:r w:rsidRPr="00381275">
        <w:rPr>
          <w:rFonts w:eastAsia="Times New Roman" w:cs="Times New Roman"/>
          <w:spacing w:val="1"/>
          <w:sz w:val="24"/>
          <w:szCs w:val="24"/>
        </w:rPr>
        <w:t>c</w:t>
      </w:r>
      <w:r w:rsidRPr="00381275">
        <w:rPr>
          <w:rFonts w:eastAsia="Times New Roman" w:cs="Times New Roman"/>
          <w:spacing w:val="-1"/>
          <w:sz w:val="24"/>
          <w:szCs w:val="24"/>
        </w:rPr>
        <w:t>a</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 xml:space="preserve">on </w:t>
      </w:r>
      <w:r w:rsidRPr="00381275">
        <w:rPr>
          <w:rFonts w:eastAsia="Times New Roman" w:cs="Times New Roman"/>
          <w:spacing w:val="-2"/>
          <w:sz w:val="24"/>
          <w:szCs w:val="24"/>
        </w:rPr>
        <w:t>g</w:t>
      </w:r>
      <w:r w:rsidRPr="00381275">
        <w:rPr>
          <w:rFonts w:eastAsia="Times New Roman" w:cs="Times New Roman"/>
          <w:sz w:val="24"/>
          <w:szCs w:val="24"/>
        </w:rPr>
        <w:t xml:space="preserve">iven </w:t>
      </w:r>
      <w:r w:rsidRPr="00381275">
        <w:rPr>
          <w:rFonts w:eastAsia="Times New Roman" w:cs="Times New Roman"/>
          <w:spacing w:val="4"/>
          <w:sz w:val="24"/>
          <w:szCs w:val="24"/>
        </w:rPr>
        <w:t>b</w:t>
      </w:r>
      <w:r w:rsidRPr="00381275">
        <w:rPr>
          <w:rFonts w:eastAsia="Times New Roman" w:cs="Times New Roman"/>
          <w:sz w:val="24"/>
          <w:szCs w:val="24"/>
        </w:rPr>
        <w:t>y</w:t>
      </w:r>
      <w:r w:rsidRPr="00381275">
        <w:rPr>
          <w:rFonts w:eastAsia="Times New Roman" w:cs="Times New Roman"/>
          <w:spacing w:val="-3"/>
          <w:sz w:val="24"/>
          <w:szCs w:val="24"/>
        </w:rPr>
        <w:t xml:space="preserve"> </w:t>
      </w:r>
      <w:r w:rsidRPr="00381275">
        <w:rPr>
          <w:rFonts w:eastAsia="Times New Roman" w:cs="Times New Roman"/>
          <w:sz w:val="24"/>
          <w:szCs w:val="24"/>
        </w:rPr>
        <w:t xml:space="preserve">the </w:t>
      </w:r>
      <w:r w:rsidRPr="00381275">
        <w:rPr>
          <w:rFonts w:eastAsia="Times New Roman" w:cs="Times New Roman"/>
          <w:spacing w:val="2"/>
          <w:sz w:val="24"/>
          <w:szCs w:val="24"/>
        </w:rPr>
        <w:t>d</w:t>
      </w:r>
      <w:r w:rsidRPr="00381275">
        <w:rPr>
          <w:rFonts w:eastAsia="Times New Roman" w:cs="Times New Roman"/>
          <w:spacing w:val="-1"/>
          <w:sz w:val="24"/>
          <w:szCs w:val="24"/>
        </w:rPr>
        <w:t>e</w:t>
      </w:r>
      <w:r w:rsidRPr="00381275">
        <w:rPr>
          <w:rFonts w:eastAsia="Times New Roman" w:cs="Times New Roman"/>
          <w:sz w:val="24"/>
          <w:szCs w:val="24"/>
        </w:rPr>
        <w:t>p</w:t>
      </w:r>
      <w:r w:rsidRPr="00381275">
        <w:rPr>
          <w:rFonts w:eastAsia="Times New Roman" w:cs="Times New Roman"/>
          <w:spacing w:val="-1"/>
          <w:sz w:val="24"/>
          <w:szCs w:val="24"/>
        </w:rPr>
        <w:t>a</w:t>
      </w:r>
      <w:r w:rsidRPr="00381275">
        <w:rPr>
          <w:rFonts w:eastAsia="Times New Roman" w:cs="Times New Roman"/>
          <w:sz w:val="24"/>
          <w:szCs w:val="24"/>
        </w:rPr>
        <w:t>rt</w:t>
      </w:r>
      <w:r w:rsidRPr="00381275">
        <w:rPr>
          <w:rFonts w:eastAsia="Times New Roman" w:cs="Times New Roman"/>
          <w:spacing w:val="2"/>
          <w:sz w:val="24"/>
          <w:szCs w:val="24"/>
        </w:rPr>
        <w:t>m</w:t>
      </w:r>
      <w:r w:rsidRPr="00381275">
        <w:rPr>
          <w:rFonts w:eastAsia="Times New Roman" w:cs="Times New Roman"/>
          <w:spacing w:val="-1"/>
          <w:sz w:val="24"/>
          <w:szCs w:val="24"/>
        </w:rPr>
        <w:t>e</w:t>
      </w:r>
      <w:r w:rsidRPr="00381275">
        <w:rPr>
          <w:rFonts w:eastAsia="Times New Roman" w:cs="Times New Roman"/>
          <w:sz w:val="24"/>
          <w:szCs w:val="24"/>
        </w:rPr>
        <w:t>nt.</w:t>
      </w:r>
    </w:p>
    <w:p w:rsidR="00381275" w:rsidRDefault="00381275" w:rsidP="00381275">
      <w:pPr>
        <w:widowControl w:val="0"/>
        <w:autoSpaceDE w:val="0"/>
        <w:autoSpaceDN w:val="0"/>
        <w:adjustRightInd w:val="0"/>
        <w:spacing w:before="2" w:after="0" w:line="360" w:lineRule="auto"/>
        <w:ind w:left="851" w:right="95"/>
        <w:rPr>
          <w:rFonts w:eastAsia="Times New Roman" w:cs="Times New Roman"/>
          <w:sz w:val="24"/>
          <w:szCs w:val="24"/>
        </w:rPr>
      </w:pPr>
      <w:r w:rsidRPr="00381275">
        <w:rPr>
          <w:rFonts w:eastAsia="Times New Roman" w:cs="Times New Roman"/>
          <w:sz w:val="24"/>
          <w:szCs w:val="24"/>
        </w:rPr>
        <w:t>The</w:t>
      </w:r>
      <w:r w:rsidRPr="00381275">
        <w:rPr>
          <w:rFonts w:eastAsia="Times New Roman" w:cs="Times New Roman"/>
          <w:spacing w:val="-1"/>
          <w:sz w:val="24"/>
          <w:szCs w:val="24"/>
        </w:rPr>
        <w:t xml:space="preserve"> </w:t>
      </w:r>
      <w:r w:rsidRPr="00381275">
        <w:rPr>
          <w:rFonts w:eastAsia="Times New Roman" w:cs="Times New Roman"/>
          <w:sz w:val="24"/>
          <w:szCs w:val="24"/>
        </w:rPr>
        <w:t>status of m</w:t>
      </w:r>
      <w:r w:rsidRPr="00381275">
        <w:rPr>
          <w:rFonts w:eastAsia="Times New Roman" w:cs="Times New Roman"/>
          <w:spacing w:val="-1"/>
          <w:sz w:val="24"/>
          <w:szCs w:val="24"/>
        </w:rPr>
        <w:t>e</w:t>
      </w:r>
      <w:r w:rsidRPr="00381275">
        <w:rPr>
          <w:rFonts w:eastAsia="Times New Roman" w:cs="Times New Roman"/>
          <w:sz w:val="24"/>
          <w:szCs w:val="24"/>
        </w:rPr>
        <w:t>te</w:t>
      </w:r>
      <w:r w:rsidRPr="00381275">
        <w:rPr>
          <w:rFonts w:eastAsia="Times New Roman" w:cs="Times New Roman"/>
          <w:spacing w:val="-1"/>
          <w:sz w:val="24"/>
          <w:szCs w:val="24"/>
        </w:rPr>
        <w:t>r</w:t>
      </w:r>
      <w:r w:rsidRPr="00381275">
        <w:rPr>
          <w:rFonts w:eastAsia="Times New Roman" w:cs="Times New Roman"/>
          <w:sz w:val="24"/>
          <w:szCs w:val="24"/>
        </w:rPr>
        <w:t>i</w:t>
      </w:r>
      <w:r w:rsidRPr="00381275">
        <w:rPr>
          <w:rFonts w:eastAsia="Times New Roman" w:cs="Times New Roman"/>
          <w:spacing w:val="3"/>
          <w:sz w:val="24"/>
          <w:szCs w:val="24"/>
        </w:rPr>
        <w:t>n</w:t>
      </w:r>
      <w:r w:rsidRPr="00381275">
        <w:rPr>
          <w:rFonts w:eastAsia="Times New Roman" w:cs="Times New Roman"/>
          <w:sz w:val="24"/>
          <w:szCs w:val="24"/>
        </w:rPr>
        <w:t>g</w:t>
      </w:r>
      <w:r w:rsidRPr="00381275">
        <w:rPr>
          <w:rFonts w:eastAsia="Times New Roman" w:cs="Times New Roman"/>
          <w:spacing w:val="-2"/>
          <w:sz w:val="24"/>
          <w:szCs w:val="24"/>
        </w:rPr>
        <w:t xml:space="preserve"> </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ll</w:t>
      </w:r>
      <w:r w:rsidRPr="00381275">
        <w:rPr>
          <w:rFonts w:eastAsia="Times New Roman" w:cs="Times New Roman"/>
          <w:spacing w:val="1"/>
          <w:sz w:val="24"/>
          <w:szCs w:val="24"/>
        </w:rPr>
        <w:t xml:space="preserve"> </w:t>
      </w:r>
      <w:r w:rsidRPr="00381275">
        <w:rPr>
          <w:rFonts w:eastAsia="Times New Roman" w:cs="Times New Roman"/>
          <w:sz w:val="24"/>
          <w:szCs w:val="24"/>
        </w:rPr>
        <w:t>d</w:t>
      </w:r>
      <w:r w:rsidRPr="00381275">
        <w:rPr>
          <w:rFonts w:eastAsia="Times New Roman" w:cs="Times New Roman"/>
          <w:spacing w:val="-1"/>
          <w:sz w:val="24"/>
          <w:szCs w:val="24"/>
        </w:rPr>
        <w:t>a</w:t>
      </w:r>
      <w:r w:rsidRPr="00381275">
        <w:rPr>
          <w:rFonts w:eastAsia="Times New Roman" w:cs="Times New Roman"/>
          <w:sz w:val="24"/>
          <w:szCs w:val="24"/>
        </w:rPr>
        <w:t>te is s</w:t>
      </w:r>
      <w:r w:rsidRPr="00381275">
        <w:rPr>
          <w:rFonts w:eastAsia="Times New Roman" w:cs="Times New Roman"/>
          <w:spacing w:val="1"/>
          <w:sz w:val="24"/>
          <w:szCs w:val="24"/>
        </w:rPr>
        <w:t>t</w:t>
      </w:r>
      <w:r w:rsidRPr="00381275">
        <w:rPr>
          <w:rFonts w:eastAsia="Times New Roman" w:cs="Times New Roman"/>
          <w:sz w:val="24"/>
          <w:szCs w:val="24"/>
        </w:rPr>
        <w:t>i</w:t>
      </w:r>
      <w:r w:rsidRPr="00381275">
        <w:rPr>
          <w:rFonts w:eastAsia="Times New Roman" w:cs="Times New Roman"/>
          <w:spacing w:val="1"/>
          <w:sz w:val="24"/>
          <w:szCs w:val="24"/>
        </w:rPr>
        <w:t>l</w:t>
      </w:r>
      <w:r w:rsidRPr="00381275">
        <w:rPr>
          <w:rFonts w:eastAsia="Times New Roman" w:cs="Times New Roman"/>
          <w:sz w:val="24"/>
          <w:szCs w:val="24"/>
        </w:rPr>
        <w:t>l f</w:t>
      </w:r>
      <w:r w:rsidRPr="00381275">
        <w:rPr>
          <w:rFonts w:eastAsia="Times New Roman" w:cs="Times New Roman"/>
          <w:spacing w:val="-1"/>
          <w:sz w:val="24"/>
          <w:szCs w:val="24"/>
        </w:rPr>
        <w:t>a</w:t>
      </w:r>
      <w:r w:rsidRPr="00381275">
        <w:rPr>
          <w:rFonts w:eastAsia="Times New Roman" w:cs="Times New Roman"/>
          <w:sz w:val="24"/>
          <w:szCs w:val="24"/>
        </w:rPr>
        <w:t xml:space="preserve">r </w:t>
      </w:r>
      <w:r w:rsidRPr="00381275">
        <w:rPr>
          <w:rFonts w:eastAsia="Times New Roman" w:cs="Times New Roman"/>
          <w:spacing w:val="-1"/>
          <w:sz w:val="24"/>
          <w:szCs w:val="24"/>
        </w:rPr>
        <w:t>f</w:t>
      </w:r>
      <w:r w:rsidRPr="00381275">
        <w:rPr>
          <w:rFonts w:eastAsia="Times New Roman" w:cs="Times New Roman"/>
          <w:sz w:val="24"/>
          <w:szCs w:val="24"/>
        </w:rPr>
        <w:t xml:space="preserve">rom </w:t>
      </w:r>
      <w:r w:rsidRPr="00381275">
        <w:rPr>
          <w:rFonts w:eastAsia="Times New Roman" w:cs="Times New Roman"/>
          <w:spacing w:val="-1"/>
          <w:sz w:val="24"/>
          <w:szCs w:val="24"/>
        </w:rPr>
        <w:t>a</w:t>
      </w:r>
      <w:r w:rsidRPr="00381275">
        <w:rPr>
          <w:rFonts w:eastAsia="Times New Roman" w:cs="Times New Roman"/>
          <w:sz w:val="24"/>
          <w:szCs w:val="24"/>
        </w:rPr>
        <w:t>p</w:t>
      </w:r>
      <w:r w:rsidRPr="00381275">
        <w:rPr>
          <w:rFonts w:eastAsia="Times New Roman" w:cs="Times New Roman"/>
          <w:spacing w:val="2"/>
          <w:sz w:val="24"/>
          <w:szCs w:val="24"/>
        </w:rPr>
        <w:t>p</w:t>
      </w:r>
      <w:r w:rsidRPr="00381275">
        <w:rPr>
          <w:rFonts w:eastAsia="Times New Roman" w:cs="Times New Roman"/>
          <w:sz w:val="24"/>
          <w:szCs w:val="24"/>
        </w:rPr>
        <w:t>r</w:t>
      </w:r>
      <w:r w:rsidRPr="00381275">
        <w:rPr>
          <w:rFonts w:eastAsia="Times New Roman" w:cs="Times New Roman"/>
          <w:spacing w:val="-2"/>
          <w:sz w:val="24"/>
          <w:szCs w:val="24"/>
        </w:rPr>
        <w:t>e</w:t>
      </w:r>
      <w:r w:rsidRPr="00381275">
        <w:rPr>
          <w:rFonts w:eastAsia="Times New Roman" w:cs="Times New Roman"/>
          <w:spacing w:val="-1"/>
          <w:sz w:val="24"/>
          <w:szCs w:val="24"/>
        </w:rPr>
        <w:t>c</w:t>
      </w:r>
      <w:r w:rsidRPr="00381275">
        <w:rPr>
          <w:rFonts w:eastAsia="Times New Roman" w:cs="Times New Roman"/>
          <w:sz w:val="24"/>
          <w:szCs w:val="24"/>
        </w:rPr>
        <w:t>iation as indi</w:t>
      </w:r>
      <w:r w:rsidRPr="00381275">
        <w:rPr>
          <w:rFonts w:eastAsia="Times New Roman" w:cs="Times New Roman"/>
          <w:spacing w:val="-1"/>
          <w:sz w:val="24"/>
          <w:szCs w:val="24"/>
        </w:rPr>
        <w:t>ca</w:t>
      </w:r>
      <w:r w:rsidRPr="00381275">
        <w:rPr>
          <w:rFonts w:eastAsia="Times New Roman" w:cs="Times New Roman"/>
          <w:spacing w:val="3"/>
          <w:sz w:val="24"/>
          <w:szCs w:val="24"/>
        </w:rPr>
        <w:t>t</w:t>
      </w:r>
      <w:r w:rsidRPr="00381275">
        <w:rPr>
          <w:rFonts w:eastAsia="Times New Roman" w:cs="Times New Roman"/>
          <w:spacing w:val="-1"/>
          <w:sz w:val="24"/>
          <w:szCs w:val="24"/>
        </w:rPr>
        <w:t>e</w:t>
      </w:r>
      <w:r w:rsidRPr="00381275">
        <w:rPr>
          <w:rFonts w:eastAsia="Times New Roman" w:cs="Times New Roman"/>
          <w:sz w:val="24"/>
          <w:szCs w:val="24"/>
        </w:rPr>
        <w:t>d b</w:t>
      </w:r>
      <w:r w:rsidRPr="00381275">
        <w:rPr>
          <w:rFonts w:eastAsia="Times New Roman" w:cs="Times New Roman"/>
          <w:spacing w:val="-1"/>
          <w:sz w:val="24"/>
          <w:szCs w:val="24"/>
        </w:rPr>
        <w:t>e</w:t>
      </w:r>
      <w:r w:rsidRPr="00381275">
        <w:rPr>
          <w:rFonts w:eastAsia="Times New Roman" w:cs="Times New Roman"/>
          <w:spacing w:val="3"/>
          <w:sz w:val="24"/>
          <w:szCs w:val="24"/>
        </w:rPr>
        <w:t>l</w:t>
      </w:r>
      <w:r w:rsidRPr="00381275">
        <w:rPr>
          <w:rFonts w:eastAsia="Times New Roman" w:cs="Times New Roman"/>
          <w:sz w:val="24"/>
          <w:szCs w:val="24"/>
        </w:rPr>
        <w:t xml:space="preserve">ow: </w:t>
      </w:r>
    </w:p>
    <w:p w:rsidR="00381275" w:rsidRDefault="00381275" w:rsidP="00381275">
      <w:pPr>
        <w:widowControl w:val="0"/>
        <w:autoSpaceDE w:val="0"/>
        <w:autoSpaceDN w:val="0"/>
        <w:adjustRightInd w:val="0"/>
        <w:spacing w:before="2" w:after="0" w:line="240" w:lineRule="auto"/>
        <w:ind w:left="851" w:right="95"/>
        <w:rPr>
          <w:rFonts w:eastAsia="Times New Roman" w:cs="Times New Roman"/>
          <w:sz w:val="24"/>
          <w:szCs w:val="24"/>
        </w:rPr>
      </w:pPr>
    </w:p>
    <w:p w:rsidR="00381275" w:rsidRPr="00381275" w:rsidRDefault="00381275" w:rsidP="00381275">
      <w:pPr>
        <w:widowControl w:val="0"/>
        <w:autoSpaceDE w:val="0"/>
        <w:autoSpaceDN w:val="0"/>
        <w:adjustRightInd w:val="0"/>
        <w:spacing w:before="2" w:after="0" w:line="240" w:lineRule="auto"/>
        <w:ind w:left="851" w:right="95"/>
        <w:rPr>
          <w:rFonts w:eastAsia="Times New Roman" w:cs="Times New Roman"/>
          <w:sz w:val="24"/>
          <w:szCs w:val="24"/>
        </w:rPr>
      </w:pPr>
      <w:r w:rsidRPr="00381275">
        <w:rPr>
          <w:rFonts w:eastAsia="Times New Roman" w:cs="Times New Roman"/>
          <w:sz w:val="24"/>
          <w:szCs w:val="24"/>
        </w:rPr>
        <w:t>Tot</w:t>
      </w:r>
      <w:r w:rsidRPr="00381275">
        <w:rPr>
          <w:rFonts w:eastAsia="Times New Roman" w:cs="Times New Roman"/>
          <w:spacing w:val="-1"/>
          <w:sz w:val="24"/>
          <w:szCs w:val="24"/>
        </w:rPr>
        <w:t>a</w:t>
      </w:r>
      <w:r w:rsidRPr="00381275">
        <w:rPr>
          <w:rFonts w:eastAsia="Times New Roman" w:cs="Times New Roman"/>
          <w:sz w:val="24"/>
          <w:szCs w:val="24"/>
        </w:rPr>
        <w:t>l Number</w:t>
      </w:r>
      <w:r w:rsidRPr="00381275">
        <w:rPr>
          <w:rFonts w:eastAsia="Times New Roman" w:cs="Times New Roman"/>
          <w:spacing w:val="-1"/>
          <w:sz w:val="24"/>
          <w:szCs w:val="24"/>
        </w:rPr>
        <w:t xml:space="preserve"> </w:t>
      </w:r>
      <w:r w:rsidRPr="00381275">
        <w:rPr>
          <w:rFonts w:eastAsia="Times New Roman" w:cs="Times New Roman"/>
          <w:sz w:val="24"/>
          <w:szCs w:val="24"/>
        </w:rPr>
        <w:t xml:space="preserve">of </w:t>
      </w:r>
      <w:r w:rsidRPr="00381275">
        <w:rPr>
          <w:rFonts w:eastAsia="Times New Roman" w:cs="Times New Roman"/>
          <w:spacing w:val="-2"/>
          <w:sz w:val="24"/>
          <w:szCs w:val="24"/>
        </w:rPr>
        <w:t>c</w:t>
      </w:r>
      <w:r w:rsidRPr="00381275">
        <w:rPr>
          <w:rFonts w:eastAsia="Times New Roman" w:cs="Times New Roman"/>
          <w:sz w:val="24"/>
          <w:szCs w:val="24"/>
        </w:rPr>
        <w:t>onsu</w:t>
      </w:r>
      <w:r w:rsidRPr="00381275">
        <w:rPr>
          <w:rFonts w:eastAsia="Times New Roman" w:cs="Times New Roman"/>
          <w:spacing w:val="3"/>
          <w:sz w:val="24"/>
          <w:szCs w:val="24"/>
        </w:rPr>
        <w:t>m</w:t>
      </w:r>
      <w:r w:rsidRPr="00381275">
        <w:rPr>
          <w:rFonts w:eastAsia="Times New Roman" w:cs="Times New Roman"/>
          <w:spacing w:val="-1"/>
          <w:sz w:val="24"/>
          <w:szCs w:val="24"/>
        </w:rPr>
        <w:t>e</w:t>
      </w:r>
      <w:r w:rsidRPr="00381275">
        <w:rPr>
          <w:rFonts w:eastAsia="Times New Roman" w:cs="Times New Roman"/>
          <w:sz w:val="24"/>
          <w:szCs w:val="24"/>
        </w:rPr>
        <w:t xml:space="preserve">rs </w:t>
      </w:r>
      <w:r w:rsidRPr="00381275">
        <w:rPr>
          <w:rFonts w:eastAsia="Times New Roman" w:cs="Times New Roman"/>
          <w:spacing w:val="-1"/>
          <w:sz w:val="24"/>
          <w:szCs w:val="24"/>
        </w:rPr>
        <w:t>a</w:t>
      </w:r>
      <w:r w:rsidRPr="00381275">
        <w:rPr>
          <w:rFonts w:eastAsia="Times New Roman" w:cs="Times New Roman"/>
          <w:sz w:val="24"/>
          <w:szCs w:val="24"/>
        </w:rPr>
        <w:t>s on 31.M</w:t>
      </w:r>
      <w:r w:rsidRPr="00381275">
        <w:rPr>
          <w:rFonts w:eastAsia="Times New Roman" w:cs="Times New Roman"/>
          <w:spacing w:val="2"/>
          <w:sz w:val="24"/>
          <w:szCs w:val="24"/>
        </w:rPr>
        <w:t>a</w:t>
      </w:r>
      <w:r w:rsidRPr="00381275">
        <w:rPr>
          <w:rFonts w:eastAsia="Times New Roman" w:cs="Times New Roman"/>
          <w:sz w:val="24"/>
          <w:szCs w:val="24"/>
        </w:rPr>
        <w:t>r</w:t>
      </w:r>
      <w:r w:rsidRPr="00381275">
        <w:rPr>
          <w:rFonts w:eastAsia="Times New Roman" w:cs="Times New Roman"/>
          <w:spacing w:val="-2"/>
          <w:sz w:val="24"/>
          <w:szCs w:val="24"/>
        </w:rPr>
        <w:t>c</w:t>
      </w:r>
      <w:r w:rsidRPr="00381275">
        <w:rPr>
          <w:rFonts w:eastAsia="Times New Roman" w:cs="Times New Roman"/>
          <w:sz w:val="24"/>
          <w:szCs w:val="24"/>
        </w:rPr>
        <w:t xml:space="preserve">h 2014               </w:t>
      </w:r>
      <w:r w:rsidRPr="00381275">
        <w:rPr>
          <w:rFonts w:eastAsia="Times New Roman" w:cs="Times New Roman"/>
          <w:spacing w:val="18"/>
          <w:sz w:val="24"/>
          <w:szCs w:val="24"/>
        </w:rPr>
        <w:t xml:space="preserve"> </w:t>
      </w:r>
      <w:r w:rsidRPr="00381275">
        <w:rPr>
          <w:rFonts w:eastAsia="Times New Roman" w:cs="Times New Roman"/>
          <w:sz w:val="24"/>
          <w:szCs w:val="24"/>
        </w:rPr>
        <w:t>=</w:t>
      </w:r>
      <w:r w:rsidRPr="00381275">
        <w:rPr>
          <w:rFonts w:eastAsia="Times New Roman" w:cs="Times New Roman"/>
          <w:spacing w:val="-1"/>
          <w:sz w:val="24"/>
          <w:szCs w:val="24"/>
        </w:rPr>
        <w:t xml:space="preserve"> </w:t>
      </w:r>
      <w:r w:rsidRPr="00381275">
        <w:rPr>
          <w:rFonts w:eastAsia="Times New Roman" w:cs="Times New Roman"/>
          <w:sz w:val="24"/>
          <w:szCs w:val="24"/>
        </w:rPr>
        <w:t>95824</w:t>
      </w:r>
    </w:p>
    <w:p w:rsidR="00381275" w:rsidRPr="00381275" w:rsidRDefault="00381275" w:rsidP="00381275">
      <w:pPr>
        <w:widowControl w:val="0"/>
        <w:autoSpaceDE w:val="0"/>
        <w:autoSpaceDN w:val="0"/>
        <w:adjustRightInd w:val="0"/>
        <w:spacing w:after="0" w:line="360" w:lineRule="auto"/>
        <w:ind w:left="851" w:right="95"/>
        <w:jc w:val="both"/>
        <w:rPr>
          <w:rFonts w:eastAsia="Times New Roman" w:cs="Times New Roman"/>
          <w:sz w:val="24"/>
          <w:szCs w:val="24"/>
        </w:rPr>
      </w:pPr>
      <w:r w:rsidRPr="00381275">
        <w:rPr>
          <w:rFonts w:eastAsia="Times New Roman" w:cs="Times New Roman"/>
          <w:sz w:val="24"/>
          <w:szCs w:val="24"/>
        </w:rPr>
        <w:t>Met</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2"/>
          <w:sz w:val="24"/>
          <w:szCs w:val="24"/>
        </w:rPr>
        <w:t>e</w:t>
      </w:r>
      <w:r w:rsidRPr="00381275">
        <w:rPr>
          <w:rFonts w:eastAsia="Times New Roman" w:cs="Times New Roman"/>
          <w:sz w:val="24"/>
          <w:szCs w:val="24"/>
        </w:rPr>
        <w:t>d Consume</w:t>
      </w:r>
      <w:r w:rsidRPr="00381275">
        <w:rPr>
          <w:rFonts w:eastAsia="Times New Roman" w:cs="Times New Roman"/>
          <w:spacing w:val="-1"/>
          <w:sz w:val="24"/>
          <w:szCs w:val="24"/>
        </w:rPr>
        <w:t>r</w:t>
      </w:r>
      <w:r w:rsidRPr="00381275">
        <w:rPr>
          <w:rFonts w:eastAsia="Times New Roman" w:cs="Times New Roman"/>
          <w:sz w:val="24"/>
          <w:szCs w:val="24"/>
        </w:rPr>
        <w:t xml:space="preserve">s                                                              </w:t>
      </w:r>
      <w:r w:rsidRPr="00381275">
        <w:rPr>
          <w:rFonts w:eastAsia="Times New Roman" w:cs="Times New Roman"/>
          <w:spacing w:val="45"/>
          <w:sz w:val="24"/>
          <w:szCs w:val="24"/>
        </w:rPr>
        <w:t xml:space="preserve"> </w:t>
      </w:r>
      <w:r>
        <w:rPr>
          <w:rFonts w:eastAsia="Times New Roman" w:cs="Times New Roman"/>
          <w:spacing w:val="45"/>
          <w:sz w:val="24"/>
          <w:szCs w:val="24"/>
        </w:rPr>
        <w:t xml:space="preserve">   </w:t>
      </w:r>
      <w:r w:rsidRPr="00381275">
        <w:rPr>
          <w:rFonts w:eastAsia="Times New Roman" w:cs="Times New Roman"/>
          <w:sz w:val="24"/>
          <w:szCs w:val="24"/>
        </w:rPr>
        <w:t>=</w:t>
      </w:r>
      <w:r w:rsidRPr="00381275">
        <w:rPr>
          <w:rFonts w:eastAsia="Times New Roman" w:cs="Times New Roman"/>
          <w:spacing w:val="-1"/>
          <w:sz w:val="24"/>
          <w:szCs w:val="24"/>
        </w:rPr>
        <w:t xml:space="preserve"> </w:t>
      </w:r>
      <w:r w:rsidRPr="00381275">
        <w:rPr>
          <w:rFonts w:eastAsia="Times New Roman" w:cs="Times New Roman"/>
          <w:sz w:val="24"/>
          <w:szCs w:val="24"/>
        </w:rPr>
        <w:t>74125</w:t>
      </w:r>
    </w:p>
    <w:p w:rsidR="00381275" w:rsidRPr="00381275" w:rsidRDefault="00381275" w:rsidP="00381275">
      <w:pPr>
        <w:widowControl w:val="0"/>
        <w:autoSpaceDE w:val="0"/>
        <w:autoSpaceDN w:val="0"/>
        <w:adjustRightInd w:val="0"/>
        <w:spacing w:after="0" w:line="360" w:lineRule="auto"/>
        <w:ind w:left="851" w:right="95"/>
        <w:jc w:val="both"/>
        <w:rPr>
          <w:rFonts w:eastAsia="Times New Roman" w:cs="Times New Roman"/>
          <w:sz w:val="24"/>
          <w:szCs w:val="24"/>
        </w:rPr>
      </w:pPr>
      <w:r w:rsidRPr="00381275">
        <w:rPr>
          <w:rFonts w:eastAsia="Times New Roman" w:cs="Times New Roman"/>
          <w:sz w:val="24"/>
          <w:szCs w:val="24"/>
        </w:rPr>
        <w:t>Consum</w:t>
      </w:r>
      <w:r w:rsidRPr="00381275">
        <w:rPr>
          <w:rFonts w:eastAsia="Times New Roman" w:cs="Times New Roman"/>
          <w:spacing w:val="-1"/>
          <w:sz w:val="24"/>
          <w:szCs w:val="24"/>
        </w:rPr>
        <w:t>e</w:t>
      </w:r>
      <w:r w:rsidRPr="00381275">
        <w:rPr>
          <w:rFonts w:eastAsia="Times New Roman" w:cs="Times New Roman"/>
          <w:sz w:val="24"/>
          <w:szCs w:val="24"/>
        </w:rPr>
        <w:t xml:space="preserve">rs </w:t>
      </w:r>
      <w:r w:rsidRPr="00381275">
        <w:rPr>
          <w:rFonts w:eastAsia="Times New Roman" w:cs="Times New Roman"/>
          <w:spacing w:val="-1"/>
          <w:sz w:val="24"/>
          <w:szCs w:val="24"/>
        </w:rPr>
        <w:t>w</w:t>
      </w:r>
      <w:r w:rsidRPr="00381275">
        <w:rPr>
          <w:rFonts w:eastAsia="Times New Roman" w:cs="Times New Roman"/>
          <w:sz w:val="24"/>
          <w:szCs w:val="24"/>
        </w:rPr>
        <w:t>i</w:t>
      </w:r>
      <w:r w:rsidRPr="00381275">
        <w:rPr>
          <w:rFonts w:eastAsia="Times New Roman" w:cs="Times New Roman"/>
          <w:spacing w:val="1"/>
          <w:sz w:val="24"/>
          <w:szCs w:val="24"/>
        </w:rPr>
        <w:t>t</w:t>
      </w:r>
      <w:r w:rsidRPr="00381275">
        <w:rPr>
          <w:rFonts w:eastAsia="Times New Roman" w:cs="Times New Roman"/>
          <w:sz w:val="24"/>
          <w:szCs w:val="24"/>
        </w:rPr>
        <w:t>h D</w:t>
      </w:r>
      <w:r w:rsidRPr="00381275">
        <w:rPr>
          <w:rFonts w:eastAsia="Times New Roman" w:cs="Times New Roman"/>
          <w:spacing w:val="-1"/>
          <w:sz w:val="24"/>
          <w:szCs w:val="24"/>
        </w:rPr>
        <w:t>e</w:t>
      </w:r>
      <w:r w:rsidRPr="00381275">
        <w:rPr>
          <w:rFonts w:eastAsia="Times New Roman" w:cs="Times New Roman"/>
          <w:sz w:val="24"/>
          <w:szCs w:val="24"/>
        </w:rPr>
        <w:t>fe</w:t>
      </w:r>
      <w:r w:rsidRPr="00381275">
        <w:rPr>
          <w:rFonts w:eastAsia="Times New Roman" w:cs="Times New Roman"/>
          <w:spacing w:val="-1"/>
          <w:sz w:val="24"/>
          <w:szCs w:val="24"/>
        </w:rPr>
        <w:t>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v</w:t>
      </w:r>
      <w:r w:rsidRPr="00381275">
        <w:rPr>
          <w:rFonts w:eastAsia="Times New Roman" w:cs="Times New Roman"/>
          <w:spacing w:val="-1"/>
          <w:sz w:val="24"/>
          <w:szCs w:val="24"/>
        </w:rPr>
        <w:t>e</w:t>
      </w:r>
      <w:r w:rsidRPr="00381275">
        <w:rPr>
          <w:rFonts w:eastAsia="Times New Roman" w:cs="Times New Roman"/>
          <w:sz w:val="24"/>
          <w:szCs w:val="24"/>
        </w:rPr>
        <w:t>/No</w:t>
      </w:r>
      <w:r w:rsidRPr="00381275">
        <w:rPr>
          <w:rFonts w:eastAsia="Times New Roman" w:cs="Times New Roman"/>
          <w:spacing w:val="2"/>
          <w:sz w:val="24"/>
          <w:szCs w:val="24"/>
        </w:rPr>
        <w:t>n</w:t>
      </w:r>
      <w:r w:rsidRPr="00381275">
        <w:rPr>
          <w:rFonts w:eastAsia="Times New Roman" w:cs="Times New Roman"/>
          <w:spacing w:val="-1"/>
          <w:sz w:val="24"/>
          <w:szCs w:val="24"/>
        </w:rPr>
        <w:t>-</w:t>
      </w:r>
      <w:r w:rsidRPr="00381275">
        <w:rPr>
          <w:rFonts w:eastAsia="Times New Roman" w:cs="Times New Roman"/>
          <w:sz w:val="24"/>
          <w:szCs w:val="24"/>
        </w:rPr>
        <w:t>fun</w:t>
      </w:r>
      <w:r w:rsidRPr="00381275">
        <w:rPr>
          <w:rFonts w:eastAsia="Times New Roman" w:cs="Times New Roman"/>
          <w:spacing w:val="-2"/>
          <w:sz w:val="24"/>
          <w:szCs w:val="24"/>
        </w:rPr>
        <w:t>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on</w:t>
      </w:r>
      <w:r w:rsidRPr="00381275">
        <w:rPr>
          <w:rFonts w:eastAsia="Times New Roman" w:cs="Times New Roman"/>
          <w:spacing w:val="-1"/>
          <w:sz w:val="24"/>
          <w:szCs w:val="24"/>
        </w:rPr>
        <w:t>a</w:t>
      </w:r>
      <w:r w:rsidRPr="00381275">
        <w:rPr>
          <w:rFonts w:eastAsia="Times New Roman" w:cs="Times New Roman"/>
          <w:sz w:val="24"/>
          <w:szCs w:val="24"/>
        </w:rPr>
        <w:t>l Me</w:t>
      </w:r>
      <w:r w:rsidRPr="00381275">
        <w:rPr>
          <w:rFonts w:eastAsia="Times New Roman" w:cs="Times New Roman"/>
          <w:spacing w:val="2"/>
          <w:sz w:val="24"/>
          <w:szCs w:val="24"/>
        </w:rPr>
        <w:t>t</w:t>
      </w:r>
      <w:r w:rsidRPr="00381275">
        <w:rPr>
          <w:rFonts w:eastAsia="Times New Roman" w:cs="Times New Roman"/>
          <w:spacing w:val="-1"/>
          <w:sz w:val="24"/>
          <w:szCs w:val="24"/>
        </w:rPr>
        <w:t>e</w:t>
      </w:r>
      <w:r w:rsidRPr="00381275">
        <w:rPr>
          <w:rFonts w:eastAsia="Times New Roman" w:cs="Times New Roman"/>
          <w:sz w:val="24"/>
          <w:szCs w:val="24"/>
        </w:rPr>
        <w:t xml:space="preserve">r                </w:t>
      </w:r>
      <w:r>
        <w:rPr>
          <w:rFonts w:eastAsia="Times New Roman" w:cs="Times New Roman"/>
          <w:sz w:val="24"/>
          <w:szCs w:val="24"/>
        </w:rPr>
        <w:t xml:space="preserve"> </w:t>
      </w:r>
      <w:r w:rsidRPr="00381275">
        <w:rPr>
          <w:rFonts w:eastAsia="Times New Roman" w:cs="Times New Roman"/>
          <w:spacing w:val="17"/>
          <w:sz w:val="24"/>
          <w:szCs w:val="24"/>
        </w:rPr>
        <w:t xml:space="preserve"> </w:t>
      </w:r>
      <w:r w:rsidRPr="00381275">
        <w:rPr>
          <w:rFonts w:eastAsia="Times New Roman" w:cs="Times New Roman"/>
          <w:sz w:val="24"/>
          <w:szCs w:val="24"/>
        </w:rPr>
        <w:t>=</w:t>
      </w:r>
      <w:r w:rsidRPr="00381275">
        <w:rPr>
          <w:rFonts w:eastAsia="Times New Roman" w:cs="Times New Roman"/>
          <w:spacing w:val="-1"/>
          <w:sz w:val="24"/>
          <w:szCs w:val="24"/>
        </w:rPr>
        <w:t xml:space="preserve"> </w:t>
      </w:r>
      <w:r w:rsidRPr="00381275">
        <w:rPr>
          <w:rFonts w:eastAsia="Times New Roman" w:cs="Times New Roman"/>
          <w:sz w:val="24"/>
          <w:szCs w:val="24"/>
        </w:rPr>
        <w:t>21699</w:t>
      </w:r>
    </w:p>
    <w:p w:rsidR="00381275" w:rsidRPr="00381275" w:rsidRDefault="00381275" w:rsidP="00381275">
      <w:pPr>
        <w:widowControl w:val="0"/>
        <w:autoSpaceDE w:val="0"/>
        <w:autoSpaceDN w:val="0"/>
        <w:adjustRightInd w:val="0"/>
        <w:spacing w:after="0" w:line="360" w:lineRule="auto"/>
        <w:ind w:left="851" w:right="95"/>
        <w:jc w:val="both"/>
        <w:rPr>
          <w:rFonts w:eastAsia="Times New Roman" w:cs="Times New Roman"/>
          <w:sz w:val="24"/>
          <w:szCs w:val="24"/>
        </w:rPr>
      </w:pPr>
      <w:r w:rsidRPr="00381275">
        <w:rPr>
          <w:rFonts w:eastAsia="Times New Roman" w:cs="Times New Roman"/>
          <w:sz w:val="24"/>
          <w:szCs w:val="24"/>
        </w:rPr>
        <w:t>%</w:t>
      </w:r>
      <w:r w:rsidRPr="00381275">
        <w:rPr>
          <w:rFonts w:eastAsia="Times New Roman" w:cs="Times New Roman"/>
          <w:spacing w:val="-1"/>
          <w:sz w:val="24"/>
          <w:szCs w:val="24"/>
        </w:rPr>
        <w:t xml:space="preserve"> </w:t>
      </w:r>
      <w:r w:rsidRPr="00381275">
        <w:rPr>
          <w:rFonts w:eastAsia="Times New Roman" w:cs="Times New Roman"/>
          <w:sz w:val="24"/>
          <w:szCs w:val="24"/>
        </w:rPr>
        <w:t>of M</w:t>
      </w:r>
      <w:r w:rsidRPr="00381275">
        <w:rPr>
          <w:rFonts w:eastAsia="Times New Roman" w:cs="Times New Roman"/>
          <w:spacing w:val="-1"/>
          <w:sz w:val="24"/>
          <w:szCs w:val="24"/>
        </w:rPr>
        <w:t>e</w:t>
      </w:r>
      <w:r w:rsidRPr="00381275">
        <w:rPr>
          <w:rFonts w:eastAsia="Times New Roman" w:cs="Times New Roman"/>
          <w:sz w:val="24"/>
          <w:szCs w:val="24"/>
        </w:rPr>
        <w:t>t</w:t>
      </w:r>
      <w:r w:rsidRPr="00381275">
        <w:rPr>
          <w:rFonts w:eastAsia="Times New Roman" w:cs="Times New Roman"/>
          <w:spacing w:val="-1"/>
          <w:sz w:val="24"/>
          <w:szCs w:val="24"/>
        </w:rPr>
        <w:t>e</w:t>
      </w:r>
      <w:r w:rsidRPr="00381275">
        <w:rPr>
          <w:rFonts w:eastAsia="Times New Roman" w:cs="Times New Roman"/>
          <w:spacing w:val="1"/>
          <w:sz w:val="24"/>
          <w:szCs w:val="24"/>
        </w:rPr>
        <w:t>r</w:t>
      </w:r>
      <w:r w:rsidRPr="00381275">
        <w:rPr>
          <w:rFonts w:eastAsia="Times New Roman" w:cs="Times New Roman"/>
          <w:spacing w:val="-1"/>
          <w:sz w:val="24"/>
          <w:szCs w:val="24"/>
        </w:rPr>
        <w:t>e</w:t>
      </w:r>
      <w:r w:rsidRPr="00381275">
        <w:rPr>
          <w:rFonts w:eastAsia="Times New Roman" w:cs="Times New Roman"/>
          <w:sz w:val="24"/>
          <w:szCs w:val="24"/>
        </w:rPr>
        <w:t>d Consume</w:t>
      </w:r>
      <w:r w:rsidRPr="00381275">
        <w:rPr>
          <w:rFonts w:eastAsia="Times New Roman" w:cs="Times New Roman"/>
          <w:spacing w:val="1"/>
          <w:sz w:val="24"/>
          <w:szCs w:val="24"/>
        </w:rPr>
        <w:t>r</w:t>
      </w:r>
      <w:r w:rsidRPr="00381275">
        <w:rPr>
          <w:rFonts w:eastAsia="Times New Roman" w:cs="Times New Roman"/>
          <w:sz w:val="24"/>
          <w:szCs w:val="24"/>
        </w:rPr>
        <w:t xml:space="preserve">s                                                      </w:t>
      </w:r>
      <w:r w:rsidRPr="00381275">
        <w:rPr>
          <w:rFonts w:eastAsia="Times New Roman" w:cs="Times New Roman"/>
          <w:spacing w:val="2"/>
          <w:sz w:val="24"/>
          <w:szCs w:val="24"/>
        </w:rPr>
        <w:t xml:space="preserve"> </w:t>
      </w:r>
      <w:r>
        <w:rPr>
          <w:rFonts w:eastAsia="Times New Roman" w:cs="Times New Roman"/>
          <w:spacing w:val="2"/>
          <w:sz w:val="24"/>
          <w:szCs w:val="24"/>
        </w:rPr>
        <w:t xml:space="preserve">     </w:t>
      </w:r>
      <w:r w:rsidRPr="00381275">
        <w:rPr>
          <w:rFonts w:eastAsia="Times New Roman" w:cs="Times New Roman"/>
          <w:sz w:val="24"/>
          <w:szCs w:val="24"/>
        </w:rPr>
        <w:t>=</w:t>
      </w:r>
      <w:r w:rsidRPr="00381275">
        <w:rPr>
          <w:rFonts w:eastAsia="Times New Roman" w:cs="Times New Roman"/>
          <w:spacing w:val="-1"/>
          <w:sz w:val="24"/>
          <w:szCs w:val="24"/>
        </w:rPr>
        <w:t xml:space="preserve"> </w:t>
      </w:r>
      <w:r w:rsidRPr="00381275">
        <w:rPr>
          <w:rFonts w:eastAsia="Times New Roman" w:cs="Times New Roman"/>
          <w:sz w:val="24"/>
          <w:szCs w:val="24"/>
        </w:rPr>
        <w:t>77.37%</w:t>
      </w:r>
    </w:p>
    <w:p w:rsidR="00381275" w:rsidRPr="00381275" w:rsidRDefault="00381275" w:rsidP="00381275">
      <w:pPr>
        <w:widowControl w:val="0"/>
        <w:autoSpaceDE w:val="0"/>
        <w:autoSpaceDN w:val="0"/>
        <w:adjustRightInd w:val="0"/>
        <w:spacing w:after="0" w:line="360" w:lineRule="auto"/>
        <w:ind w:left="851" w:right="95"/>
        <w:jc w:val="both"/>
        <w:rPr>
          <w:rFonts w:eastAsia="Times New Roman" w:cs="Times New Roman"/>
          <w:sz w:val="24"/>
          <w:szCs w:val="24"/>
        </w:rPr>
      </w:pPr>
      <w:r w:rsidRPr="00381275">
        <w:rPr>
          <w:rFonts w:eastAsia="Times New Roman" w:cs="Times New Roman"/>
          <w:sz w:val="24"/>
          <w:szCs w:val="24"/>
        </w:rPr>
        <w:t>%</w:t>
      </w:r>
      <w:r w:rsidRPr="00381275">
        <w:rPr>
          <w:rFonts w:eastAsia="Times New Roman" w:cs="Times New Roman"/>
          <w:spacing w:val="-1"/>
          <w:sz w:val="24"/>
          <w:szCs w:val="24"/>
        </w:rPr>
        <w:t xml:space="preserve"> </w:t>
      </w:r>
      <w:r w:rsidRPr="00381275">
        <w:rPr>
          <w:rFonts w:eastAsia="Times New Roman" w:cs="Times New Roman"/>
          <w:sz w:val="24"/>
          <w:szCs w:val="24"/>
        </w:rPr>
        <w:t>of Consum</w:t>
      </w:r>
      <w:r w:rsidRPr="00381275">
        <w:rPr>
          <w:rFonts w:eastAsia="Times New Roman" w:cs="Times New Roman"/>
          <w:spacing w:val="-1"/>
          <w:sz w:val="24"/>
          <w:szCs w:val="24"/>
        </w:rPr>
        <w:t>e</w:t>
      </w:r>
      <w:r w:rsidRPr="00381275">
        <w:rPr>
          <w:rFonts w:eastAsia="Times New Roman" w:cs="Times New Roman"/>
          <w:sz w:val="24"/>
          <w:szCs w:val="24"/>
        </w:rPr>
        <w:t xml:space="preserve">rs </w:t>
      </w:r>
      <w:r w:rsidRPr="00381275">
        <w:rPr>
          <w:rFonts w:eastAsia="Times New Roman" w:cs="Times New Roman"/>
          <w:spacing w:val="-1"/>
          <w:sz w:val="24"/>
          <w:szCs w:val="24"/>
        </w:rPr>
        <w:t>w</w:t>
      </w:r>
      <w:r w:rsidRPr="00381275">
        <w:rPr>
          <w:rFonts w:eastAsia="Times New Roman" w:cs="Times New Roman"/>
          <w:sz w:val="24"/>
          <w:szCs w:val="24"/>
        </w:rPr>
        <w:t>i</w:t>
      </w:r>
      <w:r w:rsidRPr="00381275">
        <w:rPr>
          <w:rFonts w:eastAsia="Times New Roman" w:cs="Times New Roman"/>
          <w:spacing w:val="1"/>
          <w:sz w:val="24"/>
          <w:szCs w:val="24"/>
        </w:rPr>
        <w:t>t</w:t>
      </w:r>
      <w:r w:rsidRPr="00381275">
        <w:rPr>
          <w:rFonts w:eastAsia="Times New Roman" w:cs="Times New Roman"/>
          <w:sz w:val="24"/>
          <w:szCs w:val="24"/>
        </w:rPr>
        <w:t>h D</w:t>
      </w:r>
      <w:r w:rsidRPr="00381275">
        <w:rPr>
          <w:rFonts w:eastAsia="Times New Roman" w:cs="Times New Roman"/>
          <w:spacing w:val="1"/>
          <w:sz w:val="24"/>
          <w:szCs w:val="24"/>
        </w:rPr>
        <w:t>e</w:t>
      </w:r>
      <w:r w:rsidRPr="00381275">
        <w:rPr>
          <w:rFonts w:eastAsia="Times New Roman" w:cs="Times New Roman"/>
          <w:sz w:val="24"/>
          <w:szCs w:val="24"/>
        </w:rPr>
        <w:t>f</w:t>
      </w:r>
      <w:r w:rsidRPr="00381275">
        <w:rPr>
          <w:rFonts w:eastAsia="Times New Roman" w:cs="Times New Roman"/>
          <w:spacing w:val="-2"/>
          <w:sz w:val="24"/>
          <w:szCs w:val="24"/>
        </w:rPr>
        <w:t>e</w:t>
      </w:r>
      <w:r w:rsidRPr="00381275">
        <w:rPr>
          <w:rFonts w:eastAsia="Times New Roman" w:cs="Times New Roman"/>
          <w:spacing w:val="-1"/>
          <w:sz w:val="24"/>
          <w:szCs w:val="24"/>
        </w:rPr>
        <w:t>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v</w:t>
      </w:r>
      <w:r w:rsidRPr="00381275">
        <w:rPr>
          <w:rFonts w:eastAsia="Times New Roman" w:cs="Times New Roman"/>
          <w:spacing w:val="-1"/>
          <w:sz w:val="24"/>
          <w:szCs w:val="24"/>
        </w:rPr>
        <w:t>e</w:t>
      </w:r>
      <w:r w:rsidRPr="00381275">
        <w:rPr>
          <w:rFonts w:eastAsia="Times New Roman" w:cs="Times New Roman"/>
          <w:sz w:val="24"/>
          <w:szCs w:val="24"/>
        </w:rPr>
        <w:t>/No</w:t>
      </w:r>
      <w:r w:rsidRPr="00381275">
        <w:rPr>
          <w:rFonts w:eastAsia="Times New Roman" w:cs="Times New Roman"/>
          <w:spacing w:val="1"/>
          <w:sz w:val="24"/>
          <w:szCs w:val="24"/>
        </w:rPr>
        <w:t>n</w:t>
      </w:r>
      <w:r w:rsidRPr="00381275">
        <w:rPr>
          <w:rFonts w:eastAsia="Times New Roman" w:cs="Times New Roman"/>
          <w:spacing w:val="2"/>
          <w:sz w:val="24"/>
          <w:szCs w:val="24"/>
        </w:rPr>
        <w:t>-</w:t>
      </w:r>
      <w:r w:rsidRPr="00381275">
        <w:rPr>
          <w:rFonts w:eastAsia="Times New Roman" w:cs="Times New Roman"/>
          <w:sz w:val="24"/>
          <w:szCs w:val="24"/>
        </w:rPr>
        <w:t>fun</w:t>
      </w:r>
      <w:r w:rsidRPr="00381275">
        <w:rPr>
          <w:rFonts w:eastAsia="Times New Roman" w:cs="Times New Roman"/>
          <w:spacing w:val="-2"/>
          <w:sz w:val="24"/>
          <w:szCs w:val="24"/>
        </w:rPr>
        <w:t>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on</w:t>
      </w:r>
      <w:r w:rsidRPr="00381275">
        <w:rPr>
          <w:rFonts w:eastAsia="Times New Roman" w:cs="Times New Roman"/>
          <w:spacing w:val="-1"/>
          <w:sz w:val="24"/>
          <w:szCs w:val="24"/>
        </w:rPr>
        <w:t>a</w:t>
      </w:r>
      <w:r w:rsidRPr="00381275">
        <w:rPr>
          <w:rFonts w:eastAsia="Times New Roman" w:cs="Times New Roman"/>
          <w:sz w:val="24"/>
          <w:szCs w:val="24"/>
        </w:rPr>
        <w:t>l</w:t>
      </w:r>
      <w:r w:rsidRPr="00381275">
        <w:rPr>
          <w:rFonts w:eastAsia="Times New Roman" w:cs="Times New Roman"/>
          <w:spacing w:val="3"/>
          <w:sz w:val="24"/>
          <w:szCs w:val="24"/>
        </w:rPr>
        <w:t xml:space="preserve"> </w:t>
      </w:r>
      <w:r w:rsidRPr="00381275">
        <w:rPr>
          <w:rFonts w:eastAsia="Times New Roman" w:cs="Times New Roman"/>
          <w:sz w:val="24"/>
          <w:szCs w:val="24"/>
        </w:rPr>
        <w:t>Met</w:t>
      </w:r>
      <w:r w:rsidRPr="00381275">
        <w:rPr>
          <w:rFonts w:eastAsia="Times New Roman" w:cs="Times New Roman"/>
          <w:spacing w:val="-1"/>
          <w:sz w:val="24"/>
          <w:szCs w:val="24"/>
        </w:rPr>
        <w:t>e</w:t>
      </w:r>
      <w:r w:rsidRPr="00381275">
        <w:rPr>
          <w:rFonts w:eastAsia="Times New Roman" w:cs="Times New Roman"/>
          <w:sz w:val="24"/>
          <w:szCs w:val="24"/>
        </w:rPr>
        <w:t xml:space="preserve">r       </w:t>
      </w:r>
      <w:r w:rsidRPr="00381275">
        <w:rPr>
          <w:rFonts w:eastAsia="Times New Roman" w:cs="Times New Roman"/>
          <w:spacing w:val="36"/>
          <w:sz w:val="24"/>
          <w:szCs w:val="24"/>
        </w:rPr>
        <w:t xml:space="preserve"> </w:t>
      </w:r>
      <w:r>
        <w:rPr>
          <w:rFonts w:eastAsia="Times New Roman" w:cs="Times New Roman"/>
          <w:spacing w:val="36"/>
          <w:sz w:val="24"/>
          <w:szCs w:val="24"/>
        </w:rPr>
        <w:t xml:space="preserve"> </w:t>
      </w:r>
      <w:r w:rsidRPr="00381275">
        <w:rPr>
          <w:rFonts w:eastAsia="Times New Roman" w:cs="Times New Roman"/>
          <w:sz w:val="24"/>
          <w:szCs w:val="24"/>
        </w:rPr>
        <w:t>=</w:t>
      </w:r>
      <w:r w:rsidRPr="00381275">
        <w:rPr>
          <w:rFonts w:eastAsia="Times New Roman" w:cs="Times New Roman"/>
          <w:spacing w:val="-1"/>
          <w:sz w:val="24"/>
          <w:szCs w:val="24"/>
        </w:rPr>
        <w:t xml:space="preserve"> </w:t>
      </w:r>
      <w:r w:rsidRPr="00381275">
        <w:rPr>
          <w:rFonts w:eastAsia="Times New Roman" w:cs="Times New Roman"/>
          <w:sz w:val="24"/>
          <w:szCs w:val="24"/>
        </w:rPr>
        <w:t>22.65%</w:t>
      </w:r>
    </w:p>
    <w:p w:rsidR="00381275" w:rsidRPr="00381275" w:rsidRDefault="00381275" w:rsidP="00381275">
      <w:pPr>
        <w:widowControl w:val="0"/>
        <w:autoSpaceDE w:val="0"/>
        <w:autoSpaceDN w:val="0"/>
        <w:adjustRightInd w:val="0"/>
        <w:spacing w:after="0" w:line="360" w:lineRule="auto"/>
        <w:ind w:left="851" w:right="95"/>
        <w:jc w:val="both"/>
        <w:rPr>
          <w:rFonts w:eastAsia="Times New Roman" w:cs="Times New Roman"/>
          <w:sz w:val="24"/>
          <w:szCs w:val="24"/>
        </w:rPr>
      </w:pPr>
      <w:r w:rsidRPr="00381275">
        <w:rPr>
          <w:rFonts w:eastAsia="Times New Roman" w:cs="Times New Roman"/>
          <w:sz w:val="24"/>
          <w:szCs w:val="24"/>
        </w:rPr>
        <w:t>The</w:t>
      </w:r>
      <w:r w:rsidRPr="00381275">
        <w:rPr>
          <w:rFonts w:eastAsia="Times New Roman" w:cs="Times New Roman"/>
          <w:spacing w:val="3"/>
          <w:sz w:val="24"/>
          <w:szCs w:val="24"/>
        </w:rPr>
        <w:t xml:space="preserve"> </w:t>
      </w:r>
      <w:r w:rsidRPr="00381275">
        <w:rPr>
          <w:rFonts w:eastAsia="Times New Roman" w:cs="Times New Roman"/>
          <w:sz w:val="24"/>
          <w:szCs w:val="24"/>
        </w:rPr>
        <w:t>d</w:t>
      </w:r>
      <w:r w:rsidRPr="00381275">
        <w:rPr>
          <w:rFonts w:eastAsia="Times New Roman" w:cs="Times New Roman"/>
          <w:spacing w:val="-1"/>
          <w:sz w:val="24"/>
          <w:szCs w:val="24"/>
        </w:rPr>
        <w:t>e</w:t>
      </w:r>
      <w:r w:rsidRPr="00381275">
        <w:rPr>
          <w:rFonts w:eastAsia="Times New Roman" w:cs="Times New Roman"/>
          <w:sz w:val="24"/>
          <w:szCs w:val="24"/>
        </w:rPr>
        <w:t>p</w:t>
      </w:r>
      <w:r w:rsidRPr="00381275">
        <w:rPr>
          <w:rFonts w:eastAsia="Times New Roman" w:cs="Times New Roman"/>
          <w:spacing w:val="-1"/>
          <w:sz w:val="24"/>
          <w:szCs w:val="24"/>
        </w:rPr>
        <w:t>a</w:t>
      </w:r>
      <w:r w:rsidRPr="00381275">
        <w:rPr>
          <w:rFonts w:eastAsia="Times New Roman" w:cs="Times New Roman"/>
          <w:sz w:val="24"/>
          <w:szCs w:val="24"/>
        </w:rPr>
        <w:t>rtme</w:t>
      </w:r>
      <w:r w:rsidRPr="00381275">
        <w:rPr>
          <w:rFonts w:eastAsia="Times New Roman" w:cs="Times New Roman"/>
          <w:spacing w:val="-1"/>
          <w:sz w:val="24"/>
          <w:szCs w:val="24"/>
        </w:rPr>
        <w:t>n</w:t>
      </w:r>
      <w:r w:rsidRPr="00381275">
        <w:rPr>
          <w:rFonts w:eastAsia="Times New Roman" w:cs="Times New Roman"/>
          <w:sz w:val="24"/>
          <w:szCs w:val="24"/>
        </w:rPr>
        <w:t>t</w:t>
      </w:r>
      <w:r w:rsidRPr="00381275">
        <w:rPr>
          <w:rFonts w:eastAsia="Times New Roman" w:cs="Times New Roman"/>
          <w:spacing w:val="5"/>
          <w:sz w:val="24"/>
          <w:szCs w:val="24"/>
        </w:rPr>
        <w:t xml:space="preserve"> </w:t>
      </w:r>
      <w:r w:rsidRPr="00381275">
        <w:rPr>
          <w:rFonts w:eastAsia="Times New Roman" w:cs="Times New Roman"/>
          <w:spacing w:val="2"/>
          <w:sz w:val="24"/>
          <w:szCs w:val="24"/>
        </w:rPr>
        <w:t>h</w:t>
      </w:r>
      <w:r w:rsidRPr="00381275">
        <w:rPr>
          <w:rFonts w:eastAsia="Times New Roman" w:cs="Times New Roman"/>
          <w:spacing w:val="-1"/>
          <w:sz w:val="24"/>
          <w:szCs w:val="24"/>
        </w:rPr>
        <w:t>a</w:t>
      </w:r>
      <w:r w:rsidRPr="00381275">
        <w:rPr>
          <w:rFonts w:eastAsia="Times New Roman" w:cs="Times New Roman"/>
          <w:sz w:val="24"/>
          <w:szCs w:val="24"/>
        </w:rPr>
        <w:t>s</w:t>
      </w:r>
      <w:r w:rsidRPr="00381275">
        <w:rPr>
          <w:rFonts w:eastAsia="Times New Roman" w:cs="Times New Roman"/>
          <w:spacing w:val="5"/>
          <w:sz w:val="24"/>
          <w:szCs w:val="24"/>
        </w:rPr>
        <w:t xml:space="preserve"> </w:t>
      </w:r>
      <w:r w:rsidRPr="00381275">
        <w:rPr>
          <w:rFonts w:eastAsia="Times New Roman" w:cs="Times New Roman"/>
          <w:sz w:val="24"/>
          <w:szCs w:val="24"/>
        </w:rPr>
        <w:t>stopp</w:t>
      </w:r>
      <w:r w:rsidRPr="00381275">
        <w:rPr>
          <w:rFonts w:eastAsia="Times New Roman" w:cs="Times New Roman"/>
          <w:spacing w:val="-1"/>
          <w:sz w:val="24"/>
          <w:szCs w:val="24"/>
        </w:rPr>
        <w:t>e</w:t>
      </w:r>
      <w:r w:rsidRPr="00381275">
        <w:rPr>
          <w:rFonts w:eastAsia="Times New Roman" w:cs="Times New Roman"/>
          <w:sz w:val="24"/>
          <w:szCs w:val="24"/>
        </w:rPr>
        <w:t>d</w:t>
      </w:r>
      <w:r w:rsidRPr="00381275">
        <w:rPr>
          <w:rFonts w:eastAsia="Times New Roman" w:cs="Times New Roman"/>
          <w:spacing w:val="4"/>
          <w:sz w:val="24"/>
          <w:szCs w:val="24"/>
        </w:rPr>
        <w:t xml:space="preserve"> </w:t>
      </w:r>
      <w:r w:rsidRPr="00381275">
        <w:rPr>
          <w:rFonts w:eastAsia="Times New Roman" w:cs="Times New Roman"/>
          <w:spacing w:val="-2"/>
          <w:sz w:val="24"/>
          <w:szCs w:val="24"/>
        </w:rPr>
        <w:t>g</w:t>
      </w:r>
      <w:r w:rsidRPr="00381275">
        <w:rPr>
          <w:rFonts w:eastAsia="Times New Roman" w:cs="Times New Roman"/>
          <w:sz w:val="24"/>
          <w:szCs w:val="24"/>
        </w:rPr>
        <w:t>iv</w:t>
      </w:r>
      <w:r w:rsidRPr="00381275">
        <w:rPr>
          <w:rFonts w:eastAsia="Times New Roman" w:cs="Times New Roman"/>
          <w:spacing w:val="1"/>
          <w:sz w:val="24"/>
          <w:szCs w:val="24"/>
        </w:rPr>
        <w:t>i</w:t>
      </w:r>
      <w:r w:rsidRPr="00381275">
        <w:rPr>
          <w:rFonts w:eastAsia="Times New Roman" w:cs="Times New Roman"/>
          <w:spacing w:val="2"/>
          <w:sz w:val="24"/>
          <w:szCs w:val="24"/>
        </w:rPr>
        <w:t>n</w:t>
      </w:r>
      <w:r w:rsidRPr="00381275">
        <w:rPr>
          <w:rFonts w:eastAsia="Times New Roman" w:cs="Times New Roman"/>
          <w:sz w:val="24"/>
          <w:szCs w:val="24"/>
        </w:rPr>
        <w:t>g</w:t>
      </w:r>
      <w:r w:rsidRPr="00381275">
        <w:rPr>
          <w:rFonts w:eastAsia="Times New Roman" w:cs="Times New Roman"/>
          <w:spacing w:val="2"/>
          <w:sz w:val="24"/>
          <w:szCs w:val="24"/>
        </w:rPr>
        <w:t xml:space="preserve"> </w:t>
      </w:r>
      <w:r w:rsidRPr="00381275">
        <w:rPr>
          <w:rFonts w:eastAsia="Times New Roman" w:cs="Times New Roman"/>
          <w:sz w:val="24"/>
          <w:szCs w:val="24"/>
        </w:rPr>
        <w:t>s</w:t>
      </w:r>
      <w:r w:rsidRPr="00381275">
        <w:rPr>
          <w:rFonts w:eastAsia="Times New Roman" w:cs="Times New Roman"/>
          <w:spacing w:val="-1"/>
          <w:sz w:val="24"/>
          <w:szCs w:val="24"/>
        </w:rPr>
        <w:t>e</w:t>
      </w:r>
      <w:r w:rsidRPr="00381275">
        <w:rPr>
          <w:rFonts w:eastAsia="Times New Roman" w:cs="Times New Roman"/>
          <w:sz w:val="24"/>
          <w:szCs w:val="24"/>
        </w:rPr>
        <w:t>rv</w:t>
      </w:r>
      <w:r w:rsidRPr="00381275">
        <w:rPr>
          <w:rFonts w:eastAsia="Times New Roman" w:cs="Times New Roman"/>
          <w:spacing w:val="2"/>
          <w:sz w:val="24"/>
          <w:szCs w:val="24"/>
        </w:rPr>
        <w:t>i</w:t>
      </w:r>
      <w:r w:rsidRPr="00381275">
        <w:rPr>
          <w:rFonts w:eastAsia="Times New Roman" w:cs="Times New Roman"/>
          <w:spacing w:val="-1"/>
          <w:sz w:val="24"/>
          <w:szCs w:val="24"/>
        </w:rPr>
        <w:t>c</w:t>
      </w:r>
      <w:r w:rsidRPr="00381275">
        <w:rPr>
          <w:rFonts w:eastAsia="Times New Roman" w:cs="Times New Roman"/>
          <w:sz w:val="24"/>
          <w:szCs w:val="24"/>
        </w:rPr>
        <w:t>e</w:t>
      </w:r>
      <w:r w:rsidRPr="00381275">
        <w:rPr>
          <w:rFonts w:eastAsia="Times New Roman" w:cs="Times New Roman"/>
          <w:spacing w:val="3"/>
          <w:sz w:val="24"/>
          <w:szCs w:val="24"/>
        </w:rPr>
        <w:t xml:space="preserve"> </w:t>
      </w:r>
      <w:r w:rsidRPr="00381275">
        <w:rPr>
          <w:rFonts w:eastAsia="Times New Roman" w:cs="Times New Roman"/>
          <w:spacing w:val="-1"/>
          <w:sz w:val="24"/>
          <w:szCs w:val="24"/>
        </w:rPr>
        <w:t>c</w:t>
      </w:r>
      <w:r w:rsidRPr="00381275">
        <w:rPr>
          <w:rFonts w:eastAsia="Times New Roman" w:cs="Times New Roman"/>
          <w:sz w:val="24"/>
          <w:szCs w:val="24"/>
        </w:rPr>
        <w:t>on</w:t>
      </w:r>
      <w:r w:rsidRPr="00381275">
        <w:rPr>
          <w:rFonts w:eastAsia="Times New Roman" w:cs="Times New Roman"/>
          <w:spacing w:val="2"/>
          <w:sz w:val="24"/>
          <w:szCs w:val="24"/>
        </w:rPr>
        <w:t>n</w:t>
      </w:r>
      <w:r w:rsidRPr="00381275">
        <w:rPr>
          <w:rFonts w:eastAsia="Times New Roman" w:cs="Times New Roman"/>
          <w:spacing w:val="1"/>
          <w:sz w:val="24"/>
          <w:szCs w:val="24"/>
        </w:rPr>
        <w:t>e</w:t>
      </w:r>
      <w:r w:rsidRPr="00381275">
        <w:rPr>
          <w:rFonts w:eastAsia="Times New Roman" w:cs="Times New Roman"/>
          <w:spacing w:val="-1"/>
          <w:sz w:val="24"/>
          <w:szCs w:val="24"/>
        </w:rPr>
        <w:t>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on</w:t>
      </w:r>
      <w:r w:rsidRPr="00381275">
        <w:rPr>
          <w:rFonts w:eastAsia="Times New Roman" w:cs="Times New Roman"/>
          <w:spacing w:val="4"/>
          <w:sz w:val="24"/>
          <w:szCs w:val="24"/>
        </w:rPr>
        <w:t xml:space="preserve"> </w:t>
      </w:r>
      <w:r w:rsidRPr="00381275">
        <w:rPr>
          <w:rFonts w:eastAsia="Times New Roman" w:cs="Times New Roman"/>
          <w:sz w:val="24"/>
          <w:szCs w:val="24"/>
        </w:rPr>
        <w:t>without</w:t>
      </w:r>
      <w:r w:rsidRPr="00381275">
        <w:rPr>
          <w:rFonts w:eastAsia="Times New Roman" w:cs="Times New Roman"/>
          <w:spacing w:val="5"/>
          <w:sz w:val="24"/>
          <w:szCs w:val="24"/>
        </w:rPr>
        <w:t xml:space="preserve"> </w:t>
      </w:r>
      <w:r w:rsidRPr="00381275">
        <w:rPr>
          <w:rFonts w:eastAsia="Times New Roman" w:cs="Times New Roman"/>
          <w:sz w:val="24"/>
          <w:szCs w:val="24"/>
        </w:rPr>
        <w:t>p</w:t>
      </w:r>
      <w:r w:rsidRPr="00381275">
        <w:rPr>
          <w:rFonts w:eastAsia="Times New Roman" w:cs="Times New Roman"/>
          <w:spacing w:val="-1"/>
          <w:sz w:val="24"/>
          <w:szCs w:val="24"/>
        </w:rPr>
        <w:t>r</w:t>
      </w:r>
      <w:r w:rsidRPr="00381275">
        <w:rPr>
          <w:rFonts w:eastAsia="Times New Roman" w:cs="Times New Roman"/>
          <w:sz w:val="24"/>
          <w:szCs w:val="24"/>
        </w:rPr>
        <w:t>op</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4"/>
          <w:sz w:val="24"/>
          <w:szCs w:val="24"/>
        </w:rPr>
        <w:t xml:space="preserve"> </w:t>
      </w:r>
      <w:r w:rsidRPr="00381275">
        <w:rPr>
          <w:rFonts w:eastAsia="Times New Roman" w:cs="Times New Roman"/>
          <w:spacing w:val="-1"/>
          <w:sz w:val="24"/>
          <w:szCs w:val="24"/>
        </w:rPr>
        <w:t>e</w:t>
      </w:r>
      <w:r w:rsidRPr="00381275">
        <w:rPr>
          <w:rFonts w:eastAsia="Times New Roman" w:cs="Times New Roman"/>
          <w:sz w:val="24"/>
          <w:szCs w:val="24"/>
        </w:rPr>
        <w:t>n</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1"/>
          <w:sz w:val="24"/>
          <w:szCs w:val="24"/>
        </w:rPr>
        <w:t>g</w:t>
      </w:r>
      <w:r w:rsidRPr="00381275">
        <w:rPr>
          <w:rFonts w:eastAsia="Times New Roman" w:cs="Times New Roman"/>
          <w:sz w:val="24"/>
          <w:szCs w:val="24"/>
        </w:rPr>
        <w:t>y me</w:t>
      </w:r>
      <w:r w:rsidRPr="00381275">
        <w:rPr>
          <w:rFonts w:eastAsia="Times New Roman" w:cs="Times New Roman"/>
          <w:spacing w:val="2"/>
          <w:sz w:val="24"/>
          <w:szCs w:val="24"/>
        </w:rPr>
        <w:t>t</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4"/>
          <w:sz w:val="24"/>
          <w:szCs w:val="24"/>
        </w:rPr>
        <w:t xml:space="preserve"> </w:t>
      </w:r>
      <w:r w:rsidRPr="00381275">
        <w:rPr>
          <w:rFonts w:eastAsia="Times New Roman" w:cs="Times New Roman"/>
          <w:sz w:val="24"/>
          <w:szCs w:val="24"/>
        </w:rPr>
        <w:t>ins</w:t>
      </w:r>
      <w:r w:rsidRPr="00381275">
        <w:rPr>
          <w:rFonts w:eastAsia="Times New Roman" w:cs="Times New Roman"/>
          <w:spacing w:val="1"/>
          <w:sz w:val="24"/>
          <w:szCs w:val="24"/>
        </w:rPr>
        <w:t>t</w:t>
      </w:r>
      <w:r w:rsidRPr="00381275">
        <w:rPr>
          <w:rFonts w:eastAsia="Times New Roman" w:cs="Times New Roman"/>
          <w:spacing w:val="-1"/>
          <w:sz w:val="24"/>
          <w:szCs w:val="24"/>
        </w:rPr>
        <w:t>a</w:t>
      </w:r>
      <w:r w:rsidRPr="00381275">
        <w:rPr>
          <w:rFonts w:eastAsia="Times New Roman" w:cs="Times New Roman"/>
          <w:sz w:val="24"/>
          <w:szCs w:val="24"/>
        </w:rPr>
        <w:t>l</w:t>
      </w:r>
      <w:r w:rsidRPr="00381275">
        <w:rPr>
          <w:rFonts w:eastAsia="Times New Roman" w:cs="Times New Roman"/>
          <w:spacing w:val="1"/>
          <w:sz w:val="24"/>
          <w:szCs w:val="24"/>
        </w:rPr>
        <w:t>l</w:t>
      </w:r>
      <w:r w:rsidRPr="00381275">
        <w:rPr>
          <w:rFonts w:eastAsia="Times New Roman" w:cs="Times New Roman"/>
          <w:spacing w:val="-1"/>
          <w:sz w:val="24"/>
          <w:szCs w:val="24"/>
        </w:rPr>
        <w:t>e</w:t>
      </w:r>
      <w:r w:rsidRPr="00381275">
        <w:rPr>
          <w:rFonts w:eastAsia="Times New Roman" w:cs="Times New Roman"/>
          <w:sz w:val="24"/>
          <w:szCs w:val="24"/>
        </w:rPr>
        <w:t>d in</w:t>
      </w:r>
      <w:r w:rsidRPr="00381275">
        <w:rPr>
          <w:rFonts w:eastAsia="Times New Roman" w:cs="Times New Roman"/>
          <w:spacing w:val="3"/>
          <w:sz w:val="24"/>
          <w:szCs w:val="24"/>
        </w:rPr>
        <w:t xml:space="preserve"> </w:t>
      </w:r>
      <w:r w:rsidRPr="00381275">
        <w:rPr>
          <w:rFonts w:eastAsia="Times New Roman" w:cs="Times New Roman"/>
          <w:sz w:val="24"/>
          <w:szCs w:val="24"/>
        </w:rPr>
        <w:t>the</w:t>
      </w:r>
      <w:r w:rsidRPr="00381275">
        <w:rPr>
          <w:rFonts w:eastAsia="Times New Roman" w:cs="Times New Roman"/>
          <w:spacing w:val="2"/>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ppl</w:t>
      </w:r>
      <w:r w:rsidRPr="00381275">
        <w:rPr>
          <w:rFonts w:eastAsia="Times New Roman" w:cs="Times New Roman"/>
          <w:spacing w:val="1"/>
          <w:sz w:val="24"/>
          <w:szCs w:val="24"/>
        </w:rPr>
        <w:t>i</w:t>
      </w:r>
      <w:r w:rsidRPr="00381275">
        <w:rPr>
          <w:rFonts w:eastAsia="Times New Roman" w:cs="Times New Roman"/>
          <w:spacing w:val="-1"/>
          <w:sz w:val="24"/>
          <w:szCs w:val="24"/>
        </w:rPr>
        <w:t>ca</w:t>
      </w:r>
      <w:r w:rsidRPr="00381275">
        <w:rPr>
          <w:rFonts w:eastAsia="Times New Roman" w:cs="Times New Roman"/>
          <w:sz w:val="24"/>
          <w:szCs w:val="24"/>
        </w:rPr>
        <w:t>nt</w:t>
      </w:r>
      <w:r w:rsidRPr="00381275">
        <w:rPr>
          <w:rFonts w:eastAsia="Times New Roman" w:cs="Times New Roman"/>
          <w:spacing w:val="3"/>
          <w:sz w:val="24"/>
          <w:szCs w:val="24"/>
        </w:rPr>
        <w:t xml:space="preserve"> </w:t>
      </w:r>
      <w:r w:rsidRPr="00381275">
        <w:rPr>
          <w:rFonts w:eastAsia="Times New Roman" w:cs="Times New Roman"/>
          <w:spacing w:val="2"/>
          <w:sz w:val="24"/>
          <w:szCs w:val="24"/>
        </w:rPr>
        <w:t>p</w:t>
      </w:r>
      <w:r w:rsidRPr="00381275">
        <w:rPr>
          <w:rFonts w:eastAsia="Times New Roman" w:cs="Times New Roman"/>
          <w:sz w:val="24"/>
          <w:szCs w:val="24"/>
        </w:rPr>
        <w:t>r</w:t>
      </w:r>
      <w:r w:rsidRPr="00381275">
        <w:rPr>
          <w:rFonts w:eastAsia="Times New Roman" w:cs="Times New Roman"/>
          <w:spacing w:val="-2"/>
          <w:sz w:val="24"/>
          <w:szCs w:val="24"/>
        </w:rPr>
        <w:t>e</w:t>
      </w:r>
      <w:r w:rsidRPr="00381275">
        <w:rPr>
          <w:rFonts w:eastAsia="Times New Roman" w:cs="Times New Roman"/>
          <w:sz w:val="24"/>
          <w:szCs w:val="24"/>
        </w:rPr>
        <w:t>m</w:t>
      </w:r>
      <w:r w:rsidRPr="00381275">
        <w:rPr>
          <w:rFonts w:eastAsia="Times New Roman" w:cs="Times New Roman"/>
          <w:spacing w:val="1"/>
          <w:sz w:val="24"/>
          <w:szCs w:val="24"/>
        </w:rPr>
        <w:t>i</w:t>
      </w:r>
      <w:r w:rsidRPr="00381275">
        <w:rPr>
          <w:rFonts w:eastAsia="Times New Roman" w:cs="Times New Roman"/>
          <w:sz w:val="24"/>
          <w:szCs w:val="24"/>
        </w:rPr>
        <w:t>se</w:t>
      </w:r>
      <w:r w:rsidRPr="00381275">
        <w:rPr>
          <w:rFonts w:eastAsia="Times New Roman" w:cs="Times New Roman"/>
          <w:spacing w:val="4"/>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nd</w:t>
      </w:r>
      <w:r w:rsidRPr="00381275">
        <w:rPr>
          <w:rFonts w:eastAsia="Times New Roman" w:cs="Times New Roman"/>
          <w:spacing w:val="2"/>
          <w:sz w:val="24"/>
          <w:szCs w:val="24"/>
        </w:rPr>
        <w:t xml:space="preserve"> </w:t>
      </w:r>
      <w:r w:rsidRPr="00381275">
        <w:rPr>
          <w:rFonts w:eastAsia="Times New Roman" w:cs="Times New Roman"/>
          <w:sz w:val="24"/>
          <w:szCs w:val="24"/>
        </w:rPr>
        <w:t>fu</w:t>
      </w:r>
      <w:r w:rsidRPr="00381275">
        <w:rPr>
          <w:rFonts w:eastAsia="Times New Roman" w:cs="Times New Roman"/>
          <w:spacing w:val="-1"/>
          <w:sz w:val="24"/>
          <w:szCs w:val="24"/>
        </w:rPr>
        <w:t>r</w:t>
      </w:r>
      <w:r w:rsidRPr="00381275">
        <w:rPr>
          <w:rFonts w:eastAsia="Times New Roman" w:cs="Times New Roman"/>
          <w:sz w:val="24"/>
          <w:szCs w:val="24"/>
        </w:rPr>
        <w:t>th</w:t>
      </w:r>
      <w:r w:rsidRPr="00381275">
        <w:rPr>
          <w:rFonts w:eastAsia="Times New Roman" w:cs="Times New Roman"/>
          <w:spacing w:val="2"/>
          <w:sz w:val="24"/>
          <w:szCs w:val="24"/>
        </w:rPr>
        <w:t>e</w:t>
      </w:r>
      <w:r w:rsidRPr="00381275">
        <w:rPr>
          <w:rFonts w:eastAsia="Times New Roman" w:cs="Times New Roman"/>
          <w:sz w:val="24"/>
          <w:szCs w:val="24"/>
        </w:rPr>
        <w:t>r</w:t>
      </w:r>
      <w:r w:rsidRPr="00381275">
        <w:rPr>
          <w:rFonts w:eastAsia="Times New Roman" w:cs="Times New Roman"/>
          <w:spacing w:val="2"/>
          <w:sz w:val="24"/>
          <w:szCs w:val="24"/>
        </w:rPr>
        <w:t xml:space="preserve"> </w:t>
      </w:r>
      <w:r w:rsidRPr="00381275">
        <w:rPr>
          <w:rFonts w:eastAsia="Times New Roman" w:cs="Times New Roman"/>
          <w:sz w:val="24"/>
          <w:szCs w:val="24"/>
        </w:rPr>
        <w:t>stat</w:t>
      </w:r>
      <w:r w:rsidRPr="00381275">
        <w:rPr>
          <w:rFonts w:eastAsia="Times New Roman" w:cs="Times New Roman"/>
          <w:spacing w:val="-1"/>
          <w:sz w:val="24"/>
          <w:szCs w:val="24"/>
        </w:rPr>
        <w:t>e</w:t>
      </w:r>
      <w:r w:rsidRPr="00381275">
        <w:rPr>
          <w:rFonts w:eastAsia="Times New Roman" w:cs="Times New Roman"/>
          <w:sz w:val="24"/>
          <w:szCs w:val="24"/>
        </w:rPr>
        <w:t>d</w:t>
      </w:r>
      <w:r w:rsidRPr="00381275">
        <w:rPr>
          <w:rFonts w:eastAsia="Times New Roman" w:cs="Times New Roman"/>
          <w:spacing w:val="5"/>
          <w:sz w:val="24"/>
          <w:szCs w:val="24"/>
        </w:rPr>
        <w:t xml:space="preserve"> </w:t>
      </w:r>
      <w:r w:rsidRPr="00381275">
        <w:rPr>
          <w:rFonts w:eastAsia="Times New Roman" w:cs="Times New Roman"/>
          <w:sz w:val="24"/>
          <w:szCs w:val="24"/>
        </w:rPr>
        <w:t>that</w:t>
      </w:r>
      <w:r w:rsidRPr="00381275">
        <w:rPr>
          <w:rFonts w:eastAsia="Times New Roman" w:cs="Times New Roman"/>
          <w:spacing w:val="2"/>
          <w:sz w:val="24"/>
          <w:szCs w:val="24"/>
        </w:rPr>
        <w:t xml:space="preserve"> </w:t>
      </w:r>
      <w:r w:rsidRPr="00381275">
        <w:rPr>
          <w:rFonts w:eastAsia="Times New Roman" w:cs="Times New Roman"/>
          <w:sz w:val="24"/>
          <w:szCs w:val="24"/>
        </w:rPr>
        <w:t>t</w:t>
      </w:r>
      <w:r w:rsidRPr="00381275">
        <w:rPr>
          <w:rFonts w:eastAsia="Times New Roman" w:cs="Times New Roman"/>
          <w:spacing w:val="3"/>
          <w:sz w:val="24"/>
          <w:szCs w:val="24"/>
        </w:rPr>
        <w:t>h</w:t>
      </w:r>
      <w:r w:rsidRPr="00381275">
        <w:rPr>
          <w:rFonts w:eastAsia="Times New Roman" w:cs="Times New Roman"/>
          <w:sz w:val="24"/>
          <w:szCs w:val="24"/>
        </w:rPr>
        <w:t>e</w:t>
      </w:r>
      <w:r w:rsidRPr="00381275">
        <w:rPr>
          <w:rFonts w:eastAsia="Times New Roman" w:cs="Times New Roman"/>
          <w:spacing w:val="1"/>
          <w:sz w:val="24"/>
          <w:szCs w:val="24"/>
        </w:rPr>
        <w:t xml:space="preserve"> </w:t>
      </w:r>
      <w:r w:rsidRPr="00381275">
        <w:rPr>
          <w:rFonts w:eastAsia="Times New Roman" w:cs="Times New Roman"/>
          <w:spacing w:val="-1"/>
          <w:sz w:val="24"/>
          <w:szCs w:val="24"/>
        </w:rPr>
        <w:t>e</w:t>
      </w:r>
      <w:r w:rsidRPr="00381275">
        <w:rPr>
          <w:rFonts w:eastAsia="Times New Roman" w:cs="Times New Roman"/>
          <w:spacing w:val="2"/>
          <w:sz w:val="24"/>
          <w:szCs w:val="24"/>
        </w:rPr>
        <w:t>x</w:t>
      </w:r>
      <w:r w:rsidRPr="00381275">
        <w:rPr>
          <w:rFonts w:eastAsia="Times New Roman" w:cs="Times New Roman"/>
          <w:sz w:val="24"/>
          <w:szCs w:val="24"/>
        </w:rPr>
        <w:t>is</w:t>
      </w:r>
      <w:r w:rsidRPr="00381275">
        <w:rPr>
          <w:rFonts w:eastAsia="Times New Roman" w:cs="Times New Roman"/>
          <w:spacing w:val="1"/>
          <w:sz w:val="24"/>
          <w:szCs w:val="24"/>
        </w:rPr>
        <w:t>t</w:t>
      </w:r>
      <w:r w:rsidRPr="00381275">
        <w:rPr>
          <w:rFonts w:eastAsia="Times New Roman" w:cs="Times New Roman"/>
          <w:sz w:val="24"/>
          <w:szCs w:val="24"/>
        </w:rPr>
        <w:t>ing s</w:t>
      </w:r>
      <w:r w:rsidRPr="00381275">
        <w:rPr>
          <w:rFonts w:eastAsia="Times New Roman" w:cs="Times New Roman"/>
          <w:spacing w:val="-1"/>
          <w:sz w:val="24"/>
          <w:szCs w:val="24"/>
        </w:rPr>
        <w:t>e</w:t>
      </w:r>
      <w:r w:rsidRPr="00381275">
        <w:rPr>
          <w:rFonts w:eastAsia="Times New Roman" w:cs="Times New Roman"/>
          <w:sz w:val="24"/>
          <w:szCs w:val="24"/>
        </w:rPr>
        <w:t>rvi</w:t>
      </w:r>
      <w:r w:rsidRPr="00381275">
        <w:rPr>
          <w:rFonts w:eastAsia="Times New Roman" w:cs="Times New Roman"/>
          <w:spacing w:val="1"/>
          <w:sz w:val="24"/>
          <w:szCs w:val="24"/>
        </w:rPr>
        <w:t>c</w:t>
      </w:r>
      <w:r w:rsidRPr="00381275">
        <w:rPr>
          <w:rFonts w:eastAsia="Times New Roman" w:cs="Times New Roman"/>
          <w:sz w:val="24"/>
          <w:szCs w:val="24"/>
        </w:rPr>
        <w:t>e</w:t>
      </w:r>
      <w:r w:rsidRPr="00381275">
        <w:rPr>
          <w:rFonts w:eastAsia="Times New Roman" w:cs="Times New Roman"/>
          <w:spacing w:val="1"/>
          <w:sz w:val="24"/>
          <w:szCs w:val="24"/>
        </w:rPr>
        <w:t xml:space="preserve"> </w:t>
      </w:r>
      <w:r w:rsidRPr="00381275">
        <w:rPr>
          <w:rFonts w:eastAsia="Times New Roman" w:cs="Times New Roman"/>
          <w:spacing w:val="-1"/>
          <w:sz w:val="24"/>
          <w:szCs w:val="24"/>
        </w:rPr>
        <w:t>c</w:t>
      </w:r>
      <w:r w:rsidRPr="00381275">
        <w:rPr>
          <w:rFonts w:eastAsia="Times New Roman" w:cs="Times New Roman"/>
          <w:sz w:val="24"/>
          <w:szCs w:val="24"/>
        </w:rPr>
        <w:t>on</w:t>
      </w:r>
      <w:r w:rsidRPr="00381275">
        <w:rPr>
          <w:rFonts w:eastAsia="Times New Roman" w:cs="Times New Roman"/>
          <w:spacing w:val="2"/>
          <w:sz w:val="24"/>
          <w:szCs w:val="24"/>
        </w:rPr>
        <w:t>n</w:t>
      </w:r>
      <w:r w:rsidRPr="00381275">
        <w:rPr>
          <w:rFonts w:eastAsia="Times New Roman" w:cs="Times New Roman"/>
          <w:spacing w:val="5"/>
          <w:sz w:val="24"/>
          <w:szCs w:val="24"/>
        </w:rPr>
        <w:t>e</w:t>
      </w:r>
      <w:r w:rsidRPr="00381275">
        <w:rPr>
          <w:rFonts w:eastAsia="Times New Roman" w:cs="Times New Roman"/>
          <w:spacing w:val="1"/>
          <w:sz w:val="24"/>
          <w:szCs w:val="24"/>
        </w:rPr>
        <w:t>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ons</w:t>
      </w:r>
      <w:r w:rsidRPr="00381275">
        <w:rPr>
          <w:rFonts w:eastAsia="Times New Roman" w:cs="Times New Roman"/>
          <w:spacing w:val="3"/>
          <w:sz w:val="24"/>
          <w:szCs w:val="24"/>
        </w:rPr>
        <w:t xml:space="preserve"> </w:t>
      </w:r>
      <w:r w:rsidRPr="00381275">
        <w:rPr>
          <w:rFonts w:eastAsia="Times New Roman" w:cs="Times New Roman"/>
          <w:sz w:val="24"/>
          <w:szCs w:val="24"/>
        </w:rPr>
        <w:t>(hous</w:t>
      </w:r>
      <w:r w:rsidRPr="00381275">
        <w:rPr>
          <w:rFonts w:eastAsia="Times New Roman" w:cs="Times New Roman"/>
          <w:spacing w:val="-1"/>
          <w:sz w:val="24"/>
          <w:szCs w:val="24"/>
        </w:rPr>
        <w:t>e</w:t>
      </w:r>
      <w:r w:rsidRPr="00381275">
        <w:rPr>
          <w:rFonts w:eastAsia="Times New Roman" w:cs="Times New Roman"/>
          <w:sz w:val="24"/>
          <w:szCs w:val="24"/>
        </w:rPr>
        <w:t>holds) without</w:t>
      </w:r>
      <w:r w:rsidRPr="00381275">
        <w:rPr>
          <w:rFonts w:eastAsia="Times New Roman" w:cs="Times New Roman"/>
          <w:spacing w:val="6"/>
          <w:sz w:val="24"/>
          <w:szCs w:val="24"/>
        </w:rPr>
        <w:t xml:space="preserve"> </w:t>
      </w:r>
      <w:r w:rsidRPr="00381275">
        <w:rPr>
          <w:rFonts w:eastAsia="Times New Roman" w:cs="Times New Roman"/>
          <w:sz w:val="24"/>
          <w:szCs w:val="24"/>
        </w:rPr>
        <w:t>wo</w:t>
      </w:r>
      <w:r w:rsidRPr="00381275">
        <w:rPr>
          <w:rFonts w:eastAsia="Times New Roman" w:cs="Times New Roman"/>
          <w:spacing w:val="-1"/>
          <w:sz w:val="24"/>
          <w:szCs w:val="24"/>
        </w:rPr>
        <w:t>r</w:t>
      </w:r>
      <w:r w:rsidRPr="00381275">
        <w:rPr>
          <w:rFonts w:eastAsia="Times New Roman" w:cs="Times New Roman"/>
          <w:sz w:val="24"/>
          <w:szCs w:val="24"/>
        </w:rPr>
        <w:t>king</w:t>
      </w:r>
      <w:r w:rsidRPr="00381275">
        <w:rPr>
          <w:rFonts w:eastAsia="Times New Roman" w:cs="Times New Roman"/>
          <w:spacing w:val="3"/>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nd</w:t>
      </w:r>
      <w:r w:rsidRPr="00381275">
        <w:rPr>
          <w:rFonts w:eastAsia="Times New Roman" w:cs="Times New Roman"/>
          <w:spacing w:val="7"/>
          <w:sz w:val="24"/>
          <w:szCs w:val="24"/>
        </w:rPr>
        <w:t xml:space="preserve"> </w:t>
      </w:r>
      <w:r w:rsidRPr="00381275">
        <w:rPr>
          <w:rFonts w:eastAsia="Times New Roman" w:cs="Times New Roman"/>
          <w:spacing w:val="-1"/>
          <w:sz w:val="24"/>
          <w:szCs w:val="24"/>
        </w:rPr>
        <w:t>c</w:t>
      </w:r>
      <w:r w:rsidRPr="00381275">
        <w:rPr>
          <w:rFonts w:eastAsia="Times New Roman" w:cs="Times New Roman"/>
          <w:spacing w:val="2"/>
          <w:sz w:val="24"/>
          <w:szCs w:val="24"/>
        </w:rPr>
        <w:t>o</w:t>
      </w:r>
      <w:r w:rsidRPr="00381275">
        <w:rPr>
          <w:rFonts w:eastAsia="Times New Roman" w:cs="Times New Roman"/>
          <w:sz w:val="24"/>
          <w:szCs w:val="24"/>
        </w:rPr>
        <w:t>r</w:t>
      </w:r>
      <w:r w:rsidRPr="00381275">
        <w:rPr>
          <w:rFonts w:eastAsia="Times New Roman" w:cs="Times New Roman"/>
          <w:spacing w:val="-1"/>
          <w:sz w:val="24"/>
          <w:szCs w:val="24"/>
        </w:rPr>
        <w:t>rec</w:t>
      </w:r>
      <w:r w:rsidRPr="00381275">
        <w:rPr>
          <w:rFonts w:eastAsia="Times New Roman" w:cs="Times New Roman"/>
          <w:sz w:val="24"/>
          <w:szCs w:val="24"/>
        </w:rPr>
        <w:t>t</w:t>
      </w:r>
      <w:r w:rsidRPr="00381275">
        <w:rPr>
          <w:rFonts w:eastAsia="Times New Roman" w:cs="Times New Roman"/>
          <w:spacing w:val="8"/>
          <w:sz w:val="24"/>
          <w:szCs w:val="24"/>
        </w:rPr>
        <w:t xml:space="preserve"> </w:t>
      </w:r>
      <w:r w:rsidRPr="00381275">
        <w:rPr>
          <w:rFonts w:eastAsia="Times New Roman" w:cs="Times New Roman"/>
          <w:spacing w:val="-1"/>
          <w:sz w:val="24"/>
          <w:szCs w:val="24"/>
        </w:rPr>
        <w:t>e</w:t>
      </w:r>
      <w:r w:rsidRPr="00381275">
        <w:rPr>
          <w:rFonts w:eastAsia="Times New Roman" w:cs="Times New Roman"/>
          <w:sz w:val="24"/>
          <w:szCs w:val="24"/>
        </w:rPr>
        <w:t>n</w:t>
      </w:r>
      <w:r w:rsidRPr="00381275">
        <w:rPr>
          <w:rFonts w:eastAsia="Times New Roman" w:cs="Times New Roman"/>
          <w:spacing w:val="-1"/>
          <w:sz w:val="24"/>
          <w:szCs w:val="24"/>
        </w:rPr>
        <w:t>e</w:t>
      </w:r>
      <w:r w:rsidRPr="00381275">
        <w:rPr>
          <w:rFonts w:eastAsia="Times New Roman" w:cs="Times New Roman"/>
          <w:spacing w:val="1"/>
          <w:sz w:val="24"/>
          <w:szCs w:val="24"/>
        </w:rPr>
        <w:t>r</w:t>
      </w:r>
      <w:r w:rsidRPr="00381275">
        <w:rPr>
          <w:rFonts w:eastAsia="Times New Roman" w:cs="Times New Roman"/>
          <w:spacing w:val="2"/>
          <w:sz w:val="24"/>
          <w:szCs w:val="24"/>
        </w:rPr>
        <w:t>g</w:t>
      </w:r>
      <w:r w:rsidRPr="00381275">
        <w:rPr>
          <w:rFonts w:eastAsia="Times New Roman" w:cs="Times New Roman"/>
          <w:sz w:val="24"/>
          <w:szCs w:val="24"/>
        </w:rPr>
        <w:t>y me</w:t>
      </w:r>
      <w:r w:rsidRPr="00381275">
        <w:rPr>
          <w:rFonts w:eastAsia="Times New Roman" w:cs="Times New Roman"/>
          <w:spacing w:val="2"/>
          <w:sz w:val="24"/>
          <w:szCs w:val="24"/>
        </w:rPr>
        <w:t>t</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4"/>
          <w:sz w:val="24"/>
          <w:szCs w:val="24"/>
        </w:rPr>
        <w:t xml:space="preserve"> </w:t>
      </w:r>
      <w:r w:rsidRPr="00381275">
        <w:rPr>
          <w:rFonts w:eastAsia="Times New Roman" w:cs="Times New Roman"/>
          <w:sz w:val="24"/>
          <w:szCs w:val="24"/>
        </w:rPr>
        <w:t>m</w:t>
      </w:r>
      <w:r w:rsidRPr="00381275">
        <w:rPr>
          <w:rFonts w:eastAsia="Times New Roman" w:cs="Times New Roman"/>
          <w:spacing w:val="4"/>
          <w:sz w:val="24"/>
          <w:szCs w:val="24"/>
        </w:rPr>
        <w:t>a</w:t>
      </w:r>
      <w:r w:rsidRPr="00381275">
        <w:rPr>
          <w:rFonts w:eastAsia="Times New Roman" w:cs="Times New Roman"/>
          <w:sz w:val="24"/>
          <w:szCs w:val="24"/>
        </w:rPr>
        <w:t>y</w:t>
      </w:r>
      <w:r w:rsidRPr="00381275">
        <w:rPr>
          <w:rFonts w:eastAsia="Times New Roman" w:cs="Times New Roman"/>
          <w:spacing w:val="3"/>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lso</w:t>
      </w:r>
      <w:r w:rsidRPr="00381275">
        <w:rPr>
          <w:rFonts w:eastAsia="Times New Roman" w:cs="Times New Roman"/>
          <w:spacing w:val="6"/>
          <w:sz w:val="24"/>
          <w:szCs w:val="24"/>
        </w:rPr>
        <w:t xml:space="preserve"> </w:t>
      </w:r>
      <w:r w:rsidRPr="00381275">
        <w:rPr>
          <w:rFonts w:eastAsia="Times New Roman" w:cs="Times New Roman"/>
          <w:sz w:val="24"/>
          <w:szCs w:val="24"/>
        </w:rPr>
        <w:t>be</w:t>
      </w:r>
      <w:r w:rsidRPr="00381275">
        <w:rPr>
          <w:rFonts w:eastAsia="Times New Roman" w:cs="Times New Roman"/>
          <w:spacing w:val="4"/>
          <w:sz w:val="24"/>
          <w:szCs w:val="24"/>
        </w:rPr>
        <w:t xml:space="preserve"> </w:t>
      </w:r>
      <w:r w:rsidRPr="00381275">
        <w:rPr>
          <w:rFonts w:eastAsia="Times New Roman" w:cs="Times New Roman"/>
          <w:sz w:val="24"/>
          <w:szCs w:val="24"/>
        </w:rPr>
        <w:t>l</w:t>
      </w:r>
      <w:r w:rsidRPr="00381275">
        <w:rPr>
          <w:rFonts w:eastAsia="Times New Roman" w:cs="Times New Roman"/>
          <w:spacing w:val="1"/>
          <w:sz w:val="24"/>
          <w:szCs w:val="24"/>
        </w:rPr>
        <w:t>i</w:t>
      </w:r>
      <w:r w:rsidRPr="00381275">
        <w:rPr>
          <w:rFonts w:eastAsia="Times New Roman" w:cs="Times New Roman"/>
          <w:spacing w:val="-1"/>
          <w:sz w:val="24"/>
          <w:szCs w:val="24"/>
        </w:rPr>
        <w:t>a</w:t>
      </w:r>
      <w:r w:rsidRPr="00381275">
        <w:rPr>
          <w:rFonts w:eastAsia="Times New Roman" w:cs="Times New Roman"/>
          <w:sz w:val="24"/>
          <w:szCs w:val="24"/>
        </w:rPr>
        <w:t>ble</w:t>
      </w:r>
      <w:r w:rsidRPr="00381275">
        <w:rPr>
          <w:rFonts w:eastAsia="Times New Roman" w:cs="Times New Roman"/>
          <w:spacing w:val="4"/>
          <w:sz w:val="24"/>
          <w:szCs w:val="24"/>
        </w:rPr>
        <w:t xml:space="preserve"> </w:t>
      </w:r>
      <w:r w:rsidRPr="00381275">
        <w:rPr>
          <w:rFonts w:eastAsia="Times New Roman" w:cs="Times New Roman"/>
          <w:sz w:val="24"/>
          <w:szCs w:val="24"/>
        </w:rPr>
        <w:t>to</w:t>
      </w:r>
      <w:r w:rsidRPr="00381275">
        <w:rPr>
          <w:rFonts w:eastAsia="Times New Roman" w:cs="Times New Roman"/>
          <w:spacing w:val="5"/>
          <w:sz w:val="24"/>
          <w:szCs w:val="24"/>
        </w:rPr>
        <w:t xml:space="preserve"> </w:t>
      </w:r>
      <w:r w:rsidRPr="00381275">
        <w:rPr>
          <w:rFonts w:eastAsia="Times New Roman" w:cs="Times New Roman"/>
          <w:sz w:val="24"/>
          <w:szCs w:val="24"/>
        </w:rPr>
        <w:t>be</w:t>
      </w:r>
      <w:r w:rsidRPr="00381275">
        <w:rPr>
          <w:rFonts w:eastAsia="Times New Roman" w:cs="Times New Roman"/>
          <w:spacing w:val="4"/>
          <w:sz w:val="24"/>
          <w:szCs w:val="24"/>
        </w:rPr>
        <w:t xml:space="preserve"> </w:t>
      </w:r>
      <w:r w:rsidRPr="00381275">
        <w:rPr>
          <w:rFonts w:eastAsia="Times New Roman" w:cs="Times New Roman"/>
          <w:sz w:val="24"/>
          <w:szCs w:val="24"/>
        </w:rPr>
        <w:t>disconn</w:t>
      </w:r>
      <w:r w:rsidRPr="00381275">
        <w:rPr>
          <w:rFonts w:eastAsia="Times New Roman" w:cs="Times New Roman"/>
          <w:spacing w:val="-1"/>
          <w:sz w:val="24"/>
          <w:szCs w:val="24"/>
        </w:rPr>
        <w:t>ec</w:t>
      </w:r>
      <w:r w:rsidRPr="00381275">
        <w:rPr>
          <w:rFonts w:eastAsia="Times New Roman" w:cs="Times New Roman"/>
          <w:sz w:val="24"/>
          <w:szCs w:val="24"/>
        </w:rPr>
        <w:t>ted</w:t>
      </w:r>
      <w:r w:rsidRPr="00381275">
        <w:rPr>
          <w:rFonts w:eastAsia="Times New Roman" w:cs="Times New Roman"/>
          <w:spacing w:val="4"/>
          <w:sz w:val="24"/>
          <w:szCs w:val="24"/>
        </w:rPr>
        <w:t xml:space="preserve"> </w:t>
      </w:r>
      <w:r w:rsidRPr="00381275">
        <w:rPr>
          <w:rFonts w:eastAsia="Times New Roman" w:cs="Times New Roman"/>
          <w:sz w:val="24"/>
          <w:szCs w:val="24"/>
        </w:rPr>
        <w:t>if</w:t>
      </w:r>
      <w:r w:rsidRPr="00381275">
        <w:rPr>
          <w:rFonts w:eastAsia="Times New Roman" w:cs="Times New Roman"/>
          <w:spacing w:val="5"/>
          <w:sz w:val="24"/>
          <w:szCs w:val="24"/>
        </w:rPr>
        <w:t xml:space="preserve"> </w:t>
      </w:r>
      <w:r w:rsidRPr="00381275">
        <w:rPr>
          <w:rFonts w:eastAsia="Times New Roman" w:cs="Times New Roman"/>
          <w:sz w:val="24"/>
          <w:szCs w:val="24"/>
        </w:rPr>
        <w:t>s</w:t>
      </w:r>
      <w:r w:rsidRPr="00381275">
        <w:rPr>
          <w:rFonts w:eastAsia="Times New Roman" w:cs="Times New Roman"/>
          <w:spacing w:val="2"/>
          <w:sz w:val="24"/>
          <w:szCs w:val="24"/>
        </w:rPr>
        <w:t>u</w:t>
      </w:r>
      <w:r w:rsidRPr="00381275">
        <w:rPr>
          <w:rFonts w:eastAsia="Times New Roman" w:cs="Times New Roman"/>
          <w:spacing w:val="-1"/>
          <w:sz w:val="24"/>
          <w:szCs w:val="24"/>
        </w:rPr>
        <w:t>c</w:t>
      </w:r>
      <w:r w:rsidRPr="00381275">
        <w:rPr>
          <w:rFonts w:eastAsia="Times New Roman" w:cs="Times New Roman"/>
          <w:sz w:val="24"/>
          <w:szCs w:val="24"/>
        </w:rPr>
        <w:t>h d</w:t>
      </w:r>
      <w:r w:rsidRPr="00381275">
        <w:rPr>
          <w:rFonts w:eastAsia="Times New Roman" w:cs="Times New Roman"/>
          <w:spacing w:val="-1"/>
          <w:sz w:val="24"/>
          <w:szCs w:val="24"/>
        </w:rPr>
        <w:t>e</w:t>
      </w:r>
      <w:r w:rsidRPr="00381275">
        <w:rPr>
          <w:rFonts w:eastAsia="Times New Roman" w:cs="Times New Roman"/>
          <w:sz w:val="24"/>
          <w:szCs w:val="24"/>
        </w:rPr>
        <w:t>f</w:t>
      </w:r>
      <w:r w:rsidRPr="00381275">
        <w:rPr>
          <w:rFonts w:eastAsia="Times New Roman" w:cs="Times New Roman"/>
          <w:spacing w:val="-2"/>
          <w:sz w:val="24"/>
          <w:szCs w:val="24"/>
        </w:rPr>
        <w:t>e</w:t>
      </w:r>
      <w:r w:rsidRPr="00381275">
        <w:rPr>
          <w:rFonts w:eastAsia="Times New Roman" w:cs="Times New Roman"/>
          <w:spacing w:val="-1"/>
          <w:sz w:val="24"/>
          <w:szCs w:val="24"/>
        </w:rPr>
        <w:t>c</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ve</w:t>
      </w:r>
      <w:r w:rsidRPr="00381275">
        <w:rPr>
          <w:rFonts w:eastAsia="Times New Roman" w:cs="Times New Roman"/>
          <w:spacing w:val="1"/>
          <w:sz w:val="24"/>
          <w:szCs w:val="24"/>
        </w:rPr>
        <w:t xml:space="preserve"> </w:t>
      </w:r>
      <w:r w:rsidRPr="00381275">
        <w:rPr>
          <w:rFonts w:eastAsia="Times New Roman" w:cs="Times New Roman"/>
          <w:spacing w:val="3"/>
          <w:sz w:val="24"/>
          <w:szCs w:val="24"/>
        </w:rPr>
        <w:t>m</w:t>
      </w:r>
      <w:r w:rsidRPr="00381275">
        <w:rPr>
          <w:rFonts w:eastAsia="Times New Roman" w:cs="Times New Roman"/>
          <w:spacing w:val="-1"/>
          <w:sz w:val="24"/>
          <w:szCs w:val="24"/>
        </w:rPr>
        <w:t>e</w:t>
      </w:r>
      <w:r w:rsidRPr="00381275">
        <w:rPr>
          <w:rFonts w:eastAsia="Times New Roman" w:cs="Times New Roman"/>
          <w:sz w:val="24"/>
          <w:szCs w:val="24"/>
        </w:rPr>
        <w:t xml:space="preserve">ter </w:t>
      </w:r>
      <w:r w:rsidRPr="00381275">
        <w:rPr>
          <w:rFonts w:eastAsia="Times New Roman" w:cs="Times New Roman"/>
          <w:spacing w:val="1"/>
          <w:sz w:val="24"/>
          <w:szCs w:val="24"/>
        </w:rPr>
        <w:t>a</w:t>
      </w:r>
      <w:r w:rsidRPr="00381275">
        <w:rPr>
          <w:rFonts w:eastAsia="Times New Roman" w:cs="Times New Roman"/>
          <w:sz w:val="24"/>
          <w:szCs w:val="24"/>
        </w:rPr>
        <w:t>re not</w:t>
      </w:r>
      <w:r w:rsidRPr="00381275">
        <w:rPr>
          <w:rFonts w:eastAsia="Times New Roman" w:cs="Times New Roman"/>
          <w:spacing w:val="2"/>
          <w:sz w:val="24"/>
          <w:szCs w:val="24"/>
        </w:rPr>
        <w:t xml:space="preserve"> </w:t>
      </w:r>
      <w:r w:rsidRPr="00381275">
        <w:rPr>
          <w:rFonts w:eastAsia="Times New Roman" w:cs="Times New Roman"/>
          <w:spacing w:val="1"/>
          <w:sz w:val="24"/>
          <w:szCs w:val="24"/>
        </w:rPr>
        <w:t>r</w:t>
      </w:r>
      <w:r w:rsidRPr="00381275">
        <w:rPr>
          <w:rFonts w:eastAsia="Times New Roman" w:cs="Times New Roman"/>
          <w:spacing w:val="-1"/>
          <w:sz w:val="24"/>
          <w:szCs w:val="24"/>
        </w:rPr>
        <w:t>e</w:t>
      </w:r>
      <w:r w:rsidRPr="00381275">
        <w:rPr>
          <w:rFonts w:eastAsia="Times New Roman" w:cs="Times New Roman"/>
          <w:sz w:val="24"/>
          <w:szCs w:val="24"/>
        </w:rPr>
        <w:t>pla</w:t>
      </w:r>
      <w:r w:rsidRPr="00381275">
        <w:rPr>
          <w:rFonts w:eastAsia="Times New Roman" w:cs="Times New Roman"/>
          <w:spacing w:val="-1"/>
          <w:sz w:val="24"/>
          <w:szCs w:val="24"/>
        </w:rPr>
        <w:t>ce</w:t>
      </w:r>
      <w:r w:rsidRPr="00381275">
        <w:rPr>
          <w:rFonts w:eastAsia="Times New Roman" w:cs="Times New Roman"/>
          <w:sz w:val="24"/>
          <w:szCs w:val="24"/>
        </w:rPr>
        <w:t>d</w:t>
      </w:r>
      <w:r w:rsidRPr="00381275">
        <w:rPr>
          <w:rFonts w:eastAsia="Times New Roman" w:cs="Times New Roman"/>
          <w:spacing w:val="4"/>
          <w:sz w:val="24"/>
          <w:szCs w:val="24"/>
        </w:rPr>
        <w:t xml:space="preserve"> </w:t>
      </w:r>
      <w:r w:rsidRPr="00381275">
        <w:rPr>
          <w:rFonts w:eastAsia="Times New Roman" w:cs="Times New Roman"/>
          <w:sz w:val="24"/>
          <w:szCs w:val="24"/>
        </w:rPr>
        <w:t>with</w:t>
      </w:r>
      <w:r w:rsidRPr="00381275">
        <w:rPr>
          <w:rFonts w:eastAsia="Times New Roman" w:cs="Times New Roman"/>
          <w:spacing w:val="1"/>
          <w:sz w:val="24"/>
          <w:szCs w:val="24"/>
        </w:rPr>
        <w:t>i</w:t>
      </w:r>
      <w:r w:rsidRPr="00381275">
        <w:rPr>
          <w:rFonts w:eastAsia="Times New Roman" w:cs="Times New Roman"/>
          <w:sz w:val="24"/>
          <w:szCs w:val="24"/>
        </w:rPr>
        <w:t>n</w:t>
      </w:r>
      <w:r w:rsidRPr="00381275">
        <w:rPr>
          <w:rFonts w:eastAsia="Times New Roman" w:cs="Times New Roman"/>
          <w:spacing w:val="2"/>
          <w:sz w:val="24"/>
          <w:szCs w:val="24"/>
        </w:rPr>
        <w:t xml:space="preserve"> </w:t>
      </w:r>
      <w:r w:rsidRPr="00381275">
        <w:rPr>
          <w:rFonts w:eastAsia="Times New Roman" w:cs="Times New Roman"/>
          <w:sz w:val="24"/>
          <w:szCs w:val="24"/>
        </w:rPr>
        <w:t>a</w:t>
      </w:r>
      <w:r w:rsidRPr="00381275">
        <w:rPr>
          <w:rFonts w:eastAsia="Times New Roman" w:cs="Times New Roman"/>
          <w:spacing w:val="1"/>
          <w:sz w:val="24"/>
          <w:szCs w:val="24"/>
        </w:rPr>
        <w:t xml:space="preserve"> </w:t>
      </w:r>
      <w:r w:rsidRPr="00381275">
        <w:rPr>
          <w:rFonts w:eastAsia="Times New Roman" w:cs="Times New Roman"/>
          <w:spacing w:val="-2"/>
          <w:sz w:val="24"/>
          <w:szCs w:val="24"/>
        </w:rPr>
        <w:t>g</w:t>
      </w:r>
      <w:r w:rsidRPr="00381275">
        <w:rPr>
          <w:rFonts w:eastAsia="Times New Roman" w:cs="Times New Roman"/>
          <w:sz w:val="24"/>
          <w:szCs w:val="24"/>
        </w:rPr>
        <w:t>iven</w:t>
      </w:r>
      <w:r w:rsidRPr="00381275">
        <w:rPr>
          <w:rFonts w:eastAsia="Times New Roman" w:cs="Times New Roman"/>
          <w:spacing w:val="1"/>
          <w:sz w:val="24"/>
          <w:szCs w:val="24"/>
        </w:rPr>
        <w:t xml:space="preserve"> </w:t>
      </w:r>
      <w:r w:rsidRPr="00381275">
        <w:rPr>
          <w:rFonts w:eastAsia="Times New Roman" w:cs="Times New Roman"/>
          <w:sz w:val="24"/>
          <w:szCs w:val="24"/>
        </w:rPr>
        <w:t>t</w:t>
      </w:r>
      <w:r w:rsidRPr="00381275">
        <w:rPr>
          <w:rFonts w:eastAsia="Times New Roman" w:cs="Times New Roman"/>
          <w:spacing w:val="3"/>
          <w:sz w:val="24"/>
          <w:szCs w:val="24"/>
        </w:rPr>
        <w:t>i</w:t>
      </w:r>
      <w:r w:rsidRPr="00381275">
        <w:rPr>
          <w:rFonts w:eastAsia="Times New Roman" w:cs="Times New Roman"/>
          <w:sz w:val="24"/>
          <w:szCs w:val="24"/>
        </w:rPr>
        <w:t>me</w:t>
      </w:r>
      <w:r w:rsidRPr="00381275">
        <w:rPr>
          <w:rFonts w:eastAsia="Times New Roman" w:cs="Times New Roman"/>
          <w:spacing w:val="1"/>
          <w:sz w:val="24"/>
          <w:szCs w:val="24"/>
        </w:rPr>
        <w:t xml:space="preserve"> </w:t>
      </w:r>
      <w:r w:rsidRPr="00381275">
        <w:rPr>
          <w:rFonts w:eastAsia="Times New Roman" w:cs="Times New Roman"/>
          <w:sz w:val="24"/>
          <w:szCs w:val="24"/>
        </w:rPr>
        <w:t>f</w:t>
      </w:r>
      <w:r w:rsidRPr="00381275">
        <w:rPr>
          <w:rFonts w:eastAsia="Times New Roman" w:cs="Times New Roman"/>
          <w:spacing w:val="-1"/>
          <w:sz w:val="24"/>
          <w:szCs w:val="24"/>
        </w:rPr>
        <w:t>ra</w:t>
      </w:r>
      <w:r w:rsidRPr="00381275">
        <w:rPr>
          <w:rFonts w:eastAsia="Times New Roman" w:cs="Times New Roman"/>
          <w:sz w:val="24"/>
          <w:szCs w:val="24"/>
        </w:rPr>
        <w:t>me</w:t>
      </w:r>
      <w:r w:rsidRPr="00381275">
        <w:rPr>
          <w:rFonts w:eastAsia="Times New Roman" w:cs="Times New Roman"/>
          <w:spacing w:val="3"/>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nd</w:t>
      </w:r>
      <w:r w:rsidRPr="00381275">
        <w:rPr>
          <w:rFonts w:eastAsia="Times New Roman" w:cs="Times New Roman"/>
          <w:spacing w:val="2"/>
          <w:sz w:val="24"/>
          <w:szCs w:val="24"/>
        </w:rPr>
        <w:t xml:space="preserve"> </w:t>
      </w:r>
      <w:r w:rsidRPr="00381275">
        <w:rPr>
          <w:rFonts w:eastAsia="Times New Roman" w:cs="Times New Roman"/>
          <w:sz w:val="24"/>
          <w:szCs w:val="24"/>
        </w:rPr>
        <w:t>a</w:t>
      </w:r>
      <w:r w:rsidRPr="00381275">
        <w:rPr>
          <w:rFonts w:eastAsia="Times New Roman" w:cs="Times New Roman"/>
          <w:spacing w:val="3"/>
          <w:sz w:val="24"/>
          <w:szCs w:val="24"/>
        </w:rPr>
        <w:t xml:space="preserve"> </w:t>
      </w:r>
      <w:r w:rsidRPr="00381275">
        <w:rPr>
          <w:rFonts w:eastAsia="Times New Roman" w:cs="Times New Roman"/>
          <w:spacing w:val="-2"/>
          <w:sz w:val="24"/>
          <w:szCs w:val="24"/>
        </w:rPr>
        <w:t>g</w:t>
      </w:r>
      <w:r w:rsidRPr="00381275">
        <w:rPr>
          <w:rFonts w:eastAsia="Times New Roman" w:cs="Times New Roman"/>
          <w:spacing w:val="-1"/>
          <w:sz w:val="24"/>
          <w:szCs w:val="24"/>
        </w:rPr>
        <w:t>a</w:t>
      </w:r>
      <w:r w:rsidRPr="00381275">
        <w:rPr>
          <w:rFonts w:eastAsia="Times New Roman" w:cs="Times New Roman"/>
          <w:spacing w:val="1"/>
          <w:sz w:val="24"/>
          <w:szCs w:val="24"/>
        </w:rPr>
        <w:t>z</w:t>
      </w:r>
      <w:r w:rsidRPr="00381275">
        <w:rPr>
          <w:rFonts w:eastAsia="Times New Roman" w:cs="Times New Roman"/>
          <w:spacing w:val="-1"/>
          <w:sz w:val="24"/>
          <w:szCs w:val="24"/>
        </w:rPr>
        <w:t>e</w:t>
      </w:r>
      <w:r w:rsidRPr="00381275">
        <w:rPr>
          <w:rFonts w:eastAsia="Times New Roman" w:cs="Times New Roman"/>
          <w:sz w:val="24"/>
          <w:szCs w:val="24"/>
        </w:rPr>
        <w:t>t</w:t>
      </w:r>
      <w:r w:rsidRPr="00381275">
        <w:rPr>
          <w:rFonts w:eastAsia="Times New Roman" w:cs="Times New Roman"/>
          <w:spacing w:val="1"/>
          <w:sz w:val="24"/>
          <w:szCs w:val="24"/>
        </w:rPr>
        <w:t>t</w:t>
      </w:r>
      <w:r w:rsidRPr="00381275">
        <w:rPr>
          <w:rFonts w:eastAsia="Times New Roman" w:cs="Times New Roman"/>
          <w:sz w:val="24"/>
          <w:szCs w:val="24"/>
        </w:rPr>
        <w:t>e</w:t>
      </w:r>
      <w:r w:rsidRPr="00381275">
        <w:rPr>
          <w:rFonts w:eastAsia="Times New Roman" w:cs="Times New Roman"/>
          <w:spacing w:val="3"/>
          <w:sz w:val="24"/>
          <w:szCs w:val="24"/>
        </w:rPr>
        <w:t xml:space="preserve"> </w:t>
      </w:r>
      <w:r w:rsidRPr="00381275">
        <w:rPr>
          <w:rFonts w:eastAsia="Times New Roman" w:cs="Times New Roman"/>
          <w:sz w:val="24"/>
          <w:szCs w:val="24"/>
        </w:rPr>
        <w:t>not</w:t>
      </w:r>
      <w:r w:rsidRPr="00381275">
        <w:rPr>
          <w:rFonts w:eastAsia="Times New Roman" w:cs="Times New Roman"/>
          <w:spacing w:val="1"/>
          <w:sz w:val="24"/>
          <w:szCs w:val="24"/>
        </w:rPr>
        <w:t>i</w:t>
      </w:r>
      <w:r w:rsidRPr="00381275">
        <w:rPr>
          <w:rFonts w:eastAsia="Times New Roman" w:cs="Times New Roman"/>
          <w:sz w:val="24"/>
          <w:szCs w:val="24"/>
        </w:rPr>
        <w:t>fi</w:t>
      </w:r>
      <w:r w:rsidRPr="00381275">
        <w:rPr>
          <w:rFonts w:eastAsia="Times New Roman" w:cs="Times New Roman"/>
          <w:spacing w:val="-1"/>
          <w:sz w:val="24"/>
          <w:szCs w:val="24"/>
        </w:rPr>
        <w:t>ca</w:t>
      </w:r>
      <w:r w:rsidRPr="00381275">
        <w:rPr>
          <w:rFonts w:eastAsia="Times New Roman" w:cs="Times New Roman"/>
          <w:sz w:val="24"/>
          <w:szCs w:val="24"/>
        </w:rPr>
        <w:t>t</w:t>
      </w:r>
      <w:r w:rsidRPr="00381275">
        <w:rPr>
          <w:rFonts w:eastAsia="Times New Roman" w:cs="Times New Roman"/>
          <w:spacing w:val="1"/>
          <w:sz w:val="24"/>
          <w:szCs w:val="24"/>
        </w:rPr>
        <w:t>i</w:t>
      </w:r>
      <w:r w:rsidRPr="00381275">
        <w:rPr>
          <w:rFonts w:eastAsia="Times New Roman" w:cs="Times New Roman"/>
          <w:sz w:val="24"/>
          <w:szCs w:val="24"/>
        </w:rPr>
        <w:t>on</w:t>
      </w:r>
      <w:r w:rsidRPr="00381275">
        <w:rPr>
          <w:rFonts w:eastAsia="Times New Roman" w:cs="Times New Roman"/>
          <w:spacing w:val="2"/>
          <w:sz w:val="24"/>
          <w:szCs w:val="24"/>
        </w:rPr>
        <w:t xml:space="preserve"> </w:t>
      </w:r>
      <w:r w:rsidRPr="00381275">
        <w:rPr>
          <w:rFonts w:eastAsia="Times New Roman" w:cs="Times New Roman"/>
          <w:sz w:val="24"/>
          <w:szCs w:val="24"/>
        </w:rPr>
        <w:t>to</w:t>
      </w:r>
      <w:r w:rsidRPr="00381275">
        <w:rPr>
          <w:rFonts w:eastAsia="Times New Roman" w:cs="Times New Roman"/>
          <w:spacing w:val="2"/>
          <w:sz w:val="24"/>
          <w:szCs w:val="24"/>
        </w:rPr>
        <w:t xml:space="preserve"> </w:t>
      </w:r>
      <w:r w:rsidRPr="00381275">
        <w:rPr>
          <w:rFonts w:eastAsia="Times New Roman" w:cs="Times New Roman"/>
          <w:sz w:val="24"/>
          <w:szCs w:val="24"/>
        </w:rPr>
        <w:t>th</w:t>
      </w:r>
      <w:r w:rsidRPr="00381275">
        <w:rPr>
          <w:rFonts w:eastAsia="Times New Roman" w:cs="Times New Roman"/>
          <w:spacing w:val="1"/>
          <w:sz w:val="24"/>
          <w:szCs w:val="24"/>
        </w:rPr>
        <w:t>i</w:t>
      </w:r>
      <w:r w:rsidRPr="00381275">
        <w:rPr>
          <w:rFonts w:eastAsia="Times New Roman" w:cs="Times New Roman"/>
          <w:sz w:val="24"/>
          <w:szCs w:val="24"/>
        </w:rPr>
        <w:t xml:space="preserve">s </w:t>
      </w:r>
      <w:r w:rsidRPr="00381275">
        <w:rPr>
          <w:rFonts w:eastAsia="Times New Roman" w:cs="Times New Roman"/>
          <w:spacing w:val="-1"/>
          <w:sz w:val="24"/>
          <w:szCs w:val="24"/>
        </w:rPr>
        <w:t>e</w:t>
      </w:r>
      <w:r w:rsidRPr="00381275">
        <w:rPr>
          <w:rFonts w:eastAsia="Times New Roman" w:cs="Times New Roman"/>
          <w:sz w:val="24"/>
          <w:szCs w:val="24"/>
        </w:rPr>
        <w:t>f</w:t>
      </w:r>
      <w:r w:rsidRPr="00381275">
        <w:rPr>
          <w:rFonts w:eastAsia="Times New Roman" w:cs="Times New Roman"/>
          <w:spacing w:val="-1"/>
          <w:sz w:val="24"/>
          <w:szCs w:val="24"/>
        </w:rPr>
        <w:t>f</w:t>
      </w:r>
      <w:r w:rsidRPr="00381275">
        <w:rPr>
          <w:rFonts w:eastAsia="Times New Roman" w:cs="Times New Roman"/>
          <w:spacing w:val="1"/>
          <w:sz w:val="24"/>
          <w:szCs w:val="24"/>
        </w:rPr>
        <w:t>e</w:t>
      </w:r>
      <w:r w:rsidRPr="00381275">
        <w:rPr>
          <w:rFonts w:eastAsia="Times New Roman" w:cs="Times New Roman"/>
          <w:spacing w:val="-1"/>
          <w:sz w:val="24"/>
          <w:szCs w:val="24"/>
        </w:rPr>
        <w:t>c</w:t>
      </w:r>
      <w:r w:rsidRPr="00381275">
        <w:rPr>
          <w:rFonts w:eastAsia="Times New Roman" w:cs="Times New Roman"/>
          <w:sz w:val="24"/>
          <w:szCs w:val="24"/>
        </w:rPr>
        <w:t>t,</w:t>
      </w:r>
      <w:r w:rsidRPr="00381275">
        <w:rPr>
          <w:rFonts w:eastAsia="Times New Roman" w:cs="Times New Roman"/>
          <w:spacing w:val="5"/>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s</w:t>
      </w:r>
      <w:r w:rsidRPr="00381275">
        <w:rPr>
          <w:rFonts w:eastAsia="Times New Roman" w:cs="Times New Roman"/>
          <w:spacing w:val="5"/>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p</w:t>
      </w:r>
      <w:r w:rsidRPr="00381275">
        <w:rPr>
          <w:rFonts w:eastAsia="Times New Roman" w:cs="Times New Roman"/>
          <w:spacing w:val="2"/>
          <w:sz w:val="24"/>
          <w:szCs w:val="24"/>
        </w:rPr>
        <w:t>p</w:t>
      </w:r>
      <w:r w:rsidRPr="00381275">
        <w:rPr>
          <w:rFonts w:eastAsia="Times New Roman" w:cs="Times New Roman"/>
          <w:sz w:val="24"/>
          <w:szCs w:val="24"/>
        </w:rPr>
        <w:t>rov</w:t>
      </w:r>
      <w:r w:rsidRPr="00381275">
        <w:rPr>
          <w:rFonts w:eastAsia="Times New Roman" w:cs="Times New Roman"/>
          <w:spacing w:val="-2"/>
          <w:sz w:val="24"/>
          <w:szCs w:val="24"/>
        </w:rPr>
        <w:t>e</w:t>
      </w:r>
      <w:r w:rsidRPr="00381275">
        <w:rPr>
          <w:rFonts w:eastAsia="Times New Roman" w:cs="Times New Roman"/>
          <w:sz w:val="24"/>
          <w:szCs w:val="24"/>
        </w:rPr>
        <w:t>d</w:t>
      </w:r>
      <w:r w:rsidRPr="00381275">
        <w:rPr>
          <w:rFonts w:eastAsia="Times New Roman" w:cs="Times New Roman"/>
          <w:spacing w:val="4"/>
          <w:sz w:val="24"/>
          <w:szCs w:val="24"/>
        </w:rPr>
        <w:t xml:space="preserve"> </w:t>
      </w:r>
      <w:r w:rsidRPr="00381275">
        <w:rPr>
          <w:rFonts w:eastAsia="Times New Roman" w:cs="Times New Roman"/>
          <w:spacing w:val="5"/>
          <w:sz w:val="24"/>
          <w:szCs w:val="24"/>
        </w:rPr>
        <w:t>b</w:t>
      </w:r>
      <w:r w:rsidRPr="00381275">
        <w:rPr>
          <w:rFonts w:eastAsia="Times New Roman" w:cs="Times New Roman"/>
          <w:sz w:val="24"/>
          <w:szCs w:val="24"/>
        </w:rPr>
        <w:t>y t</w:t>
      </w:r>
      <w:r w:rsidRPr="00381275">
        <w:rPr>
          <w:rFonts w:eastAsia="Times New Roman" w:cs="Times New Roman"/>
          <w:spacing w:val="3"/>
          <w:sz w:val="24"/>
          <w:szCs w:val="24"/>
        </w:rPr>
        <w:t>h</w:t>
      </w:r>
      <w:r w:rsidRPr="00381275">
        <w:rPr>
          <w:rFonts w:eastAsia="Times New Roman" w:cs="Times New Roman"/>
          <w:sz w:val="24"/>
          <w:szCs w:val="24"/>
        </w:rPr>
        <w:t>e</w:t>
      </w:r>
      <w:r w:rsidRPr="00381275">
        <w:rPr>
          <w:rFonts w:eastAsia="Times New Roman" w:cs="Times New Roman"/>
          <w:spacing w:val="3"/>
          <w:sz w:val="24"/>
          <w:szCs w:val="24"/>
        </w:rPr>
        <w:t xml:space="preserve"> </w:t>
      </w:r>
      <w:r w:rsidRPr="00381275">
        <w:rPr>
          <w:rFonts w:eastAsia="Times New Roman" w:cs="Times New Roman"/>
          <w:spacing w:val="-1"/>
          <w:sz w:val="24"/>
          <w:szCs w:val="24"/>
        </w:rPr>
        <w:t>ca</w:t>
      </w:r>
      <w:r w:rsidRPr="00381275">
        <w:rPr>
          <w:rFonts w:eastAsia="Times New Roman" w:cs="Times New Roman"/>
          <w:sz w:val="24"/>
          <w:szCs w:val="24"/>
        </w:rPr>
        <w:t>binet,</w:t>
      </w:r>
      <w:r w:rsidRPr="00381275">
        <w:rPr>
          <w:rFonts w:eastAsia="Times New Roman" w:cs="Times New Roman"/>
          <w:spacing w:val="4"/>
          <w:sz w:val="24"/>
          <w:szCs w:val="24"/>
        </w:rPr>
        <w:t xml:space="preserve"> </w:t>
      </w:r>
      <w:r w:rsidRPr="00381275">
        <w:rPr>
          <w:rFonts w:eastAsia="Times New Roman" w:cs="Times New Roman"/>
          <w:sz w:val="24"/>
          <w:szCs w:val="24"/>
        </w:rPr>
        <w:t>is</w:t>
      </w:r>
      <w:r w:rsidRPr="00381275">
        <w:rPr>
          <w:rFonts w:eastAsia="Times New Roman" w:cs="Times New Roman"/>
          <w:spacing w:val="5"/>
          <w:sz w:val="24"/>
          <w:szCs w:val="24"/>
        </w:rPr>
        <w:t xml:space="preserve"> </w:t>
      </w:r>
      <w:r w:rsidRPr="00381275">
        <w:rPr>
          <w:rFonts w:eastAsia="Times New Roman" w:cs="Times New Roman"/>
          <w:spacing w:val="-1"/>
          <w:sz w:val="24"/>
          <w:szCs w:val="24"/>
        </w:rPr>
        <w:t>a</w:t>
      </w:r>
      <w:r w:rsidRPr="00381275">
        <w:rPr>
          <w:rFonts w:eastAsia="Times New Roman" w:cs="Times New Roman"/>
          <w:sz w:val="24"/>
          <w:szCs w:val="24"/>
        </w:rPr>
        <w:t>lso</w:t>
      </w:r>
      <w:r w:rsidRPr="00381275">
        <w:rPr>
          <w:rFonts w:eastAsia="Times New Roman" w:cs="Times New Roman"/>
          <w:spacing w:val="5"/>
          <w:sz w:val="24"/>
          <w:szCs w:val="24"/>
        </w:rPr>
        <w:t xml:space="preserve"> </w:t>
      </w:r>
      <w:r w:rsidRPr="00381275">
        <w:rPr>
          <w:rFonts w:eastAsia="Times New Roman" w:cs="Times New Roman"/>
          <w:spacing w:val="2"/>
          <w:sz w:val="24"/>
          <w:szCs w:val="24"/>
        </w:rPr>
        <w:t>b</w:t>
      </w:r>
      <w:r w:rsidRPr="00381275">
        <w:rPr>
          <w:rFonts w:eastAsia="Times New Roman" w:cs="Times New Roman"/>
          <w:spacing w:val="-1"/>
          <w:sz w:val="24"/>
          <w:szCs w:val="24"/>
        </w:rPr>
        <w:t>e</w:t>
      </w:r>
      <w:r w:rsidRPr="00381275">
        <w:rPr>
          <w:rFonts w:eastAsia="Times New Roman" w:cs="Times New Roman"/>
          <w:sz w:val="24"/>
          <w:szCs w:val="24"/>
        </w:rPr>
        <w:t>ing</w:t>
      </w:r>
      <w:r w:rsidRPr="00381275">
        <w:rPr>
          <w:rFonts w:eastAsia="Times New Roman" w:cs="Times New Roman"/>
          <w:spacing w:val="2"/>
          <w:sz w:val="24"/>
          <w:szCs w:val="24"/>
        </w:rPr>
        <w:t xml:space="preserve"> p</w:t>
      </w:r>
      <w:r w:rsidRPr="00381275">
        <w:rPr>
          <w:rFonts w:eastAsia="Times New Roman" w:cs="Times New Roman"/>
          <w:sz w:val="24"/>
          <w:szCs w:val="24"/>
        </w:rPr>
        <w:t>ubl</w:t>
      </w:r>
      <w:r w:rsidRPr="00381275">
        <w:rPr>
          <w:rFonts w:eastAsia="Times New Roman" w:cs="Times New Roman"/>
          <w:spacing w:val="5"/>
          <w:sz w:val="24"/>
          <w:szCs w:val="24"/>
        </w:rPr>
        <w:t>i</w:t>
      </w:r>
      <w:r w:rsidRPr="00381275">
        <w:rPr>
          <w:rFonts w:eastAsia="Times New Roman" w:cs="Times New Roman"/>
          <w:sz w:val="24"/>
          <w:szCs w:val="24"/>
        </w:rPr>
        <w:t>shed</w:t>
      </w:r>
      <w:r w:rsidRPr="00381275">
        <w:rPr>
          <w:rFonts w:eastAsia="Times New Roman" w:cs="Times New Roman"/>
          <w:spacing w:val="4"/>
          <w:sz w:val="24"/>
          <w:szCs w:val="24"/>
        </w:rPr>
        <w:t xml:space="preserve"> </w:t>
      </w:r>
      <w:r w:rsidRPr="00381275">
        <w:rPr>
          <w:rFonts w:eastAsia="Times New Roman" w:cs="Times New Roman"/>
          <w:sz w:val="24"/>
          <w:szCs w:val="24"/>
        </w:rPr>
        <w:t>short</w:t>
      </w:r>
      <w:r w:rsidRPr="00381275">
        <w:rPr>
          <w:rFonts w:eastAsia="Times New Roman" w:cs="Times New Roman"/>
          <w:spacing w:val="3"/>
          <w:sz w:val="24"/>
          <w:szCs w:val="24"/>
        </w:rPr>
        <w:t>l</w:t>
      </w:r>
      <w:r w:rsidRPr="00381275">
        <w:rPr>
          <w:rFonts w:eastAsia="Times New Roman" w:cs="Times New Roman"/>
          <w:sz w:val="24"/>
          <w:szCs w:val="24"/>
        </w:rPr>
        <w:t>y that</w:t>
      </w:r>
      <w:r w:rsidRPr="00381275">
        <w:rPr>
          <w:rFonts w:eastAsia="Times New Roman" w:cs="Times New Roman"/>
          <w:spacing w:val="4"/>
          <w:sz w:val="24"/>
          <w:szCs w:val="24"/>
        </w:rPr>
        <w:t xml:space="preserve"> </w:t>
      </w:r>
      <w:r w:rsidRPr="00381275">
        <w:rPr>
          <w:rFonts w:eastAsia="Times New Roman" w:cs="Times New Roman"/>
          <w:spacing w:val="1"/>
          <w:sz w:val="24"/>
          <w:szCs w:val="24"/>
        </w:rPr>
        <w:t>c</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2"/>
          <w:sz w:val="24"/>
          <w:szCs w:val="24"/>
        </w:rPr>
        <w:t>t</w:t>
      </w:r>
      <w:r w:rsidRPr="00381275">
        <w:rPr>
          <w:rFonts w:eastAsia="Times New Roman" w:cs="Times New Roman"/>
          <w:spacing w:val="-1"/>
          <w:sz w:val="24"/>
          <w:szCs w:val="24"/>
        </w:rPr>
        <w:t>a</w:t>
      </w:r>
      <w:r w:rsidRPr="00381275">
        <w:rPr>
          <w:rFonts w:eastAsia="Times New Roman" w:cs="Times New Roman"/>
          <w:sz w:val="24"/>
          <w:szCs w:val="24"/>
        </w:rPr>
        <w:t>in</w:t>
      </w:r>
      <w:r w:rsidRPr="00381275">
        <w:rPr>
          <w:rFonts w:eastAsia="Times New Roman" w:cs="Times New Roman"/>
          <w:spacing w:val="3"/>
          <w:sz w:val="24"/>
          <w:szCs w:val="24"/>
        </w:rPr>
        <w:t>l</w:t>
      </w:r>
      <w:r w:rsidRPr="00381275">
        <w:rPr>
          <w:rFonts w:eastAsia="Times New Roman" w:cs="Times New Roman"/>
          <w:sz w:val="24"/>
          <w:szCs w:val="24"/>
        </w:rPr>
        <w:t>y will</w:t>
      </w:r>
      <w:r w:rsidRPr="00381275">
        <w:rPr>
          <w:rFonts w:eastAsia="Times New Roman" w:cs="Times New Roman"/>
          <w:spacing w:val="5"/>
          <w:sz w:val="24"/>
          <w:szCs w:val="24"/>
        </w:rPr>
        <w:t xml:space="preserve"> </w:t>
      </w:r>
      <w:r w:rsidRPr="00381275">
        <w:rPr>
          <w:rFonts w:eastAsia="Times New Roman" w:cs="Times New Roman"/>
          <w:spacing w:val="-1"/>
          <w:sz w:val="24"/>
          <w:szCs w:val="24"/>
        </w:rPr>
        <w:t>e</w:t>
      </w:r>
      <w:r w:rsidRPr="00381275">
        <w:rPr>
          <w:rFonts w:eastAsia="Times New Roman" w:cs="Times New Roman"/>
          <w:sz w:val="24"/>
          <w:szCs w:val="24"/>
        </w:rPr>
        <w:t>nh</w:t>
      </w:r>
      <w:r w:rsidRPr="00381275">
        <w:rPr>
          <w:rFonts w:eastAsia="Times New Roman" w:cs="Times New Roman"/>
          <w:spacing w:val="-1"/>
          <w:sz w:val="24"/>
          <w:szCs w:val="24"/>
        </w:rPr>
        <w:t>a</w:t>
      </w:r>
      <w:r w:rsidRPr="00381275">
        <w:rPr>
          <w:rFonts w:eastAsia="Times New Roman" w:cs="Times New Roman"/>
          <w:spacing w:val="2"/>
          <w:sz w:val="24"/>
          <w:szCs w:val="24"/>
        </w:rPr>
        <w:t>n</w:t>
      </w:r>
      <w:r w:rsidRPr="00381275">
        <w:rPr>
          <w:rFonts w:eastAsia="Times New Roman" w:cs="Times New Roman"/>
          <w:spacing w:val="-1"/>
          <w:sz w:val="24"/>
          <w:szCs w:val="24"/>
        </w:rPr>
        <w:t>c</w:t>
      </w:r>
      <w:r w:rsidRPr="00381275">
        <w:rPr>
          <w:rFonts w:eastAsia="Times New Roman" w:cs="Times New Roman"/>
          <w:sz w:val="24"/>
          <w:szCs w:val="24"/>
        </w:rPr>
        <w:t>e the t</w:t>
      </w:r>
      <w:r w:rsidRPr="00381275">
        <w:rPr>
          <w:rFonts w:eastAsia="Times New Roman" w:cs="Times New Roman"/>
          <w:spacing w:val="-1"/>
          <w:sz w:val="24"/>
          <w:szCs w:val="24"/>
        </w:rPr>
        <w:t>a</w:t>
      </w:r>
      <w:r w:rsidRPr="00381275">
        <w:rPr>
          <w:rFonts w:eastAsia="Times New Roman" w:cs="Times New Roman"/>
          <w:spacing w:val="1"/>
          <w:sz w:val="24"/>
          <w:szCs w:val="24"/>
        </w:rPr>
        <w:t>r</w:t>
      </w:r>
      <w:r w:rsidRPr="00381275">
        <w:rPr>
          <w:rFonts w:eastAsia="Times New Roman" w:cs="Times New Roman"/>
          <w:spacing w:val="-2"/>
          <w:sz w:val="24"/>
          <w:szCs w:val="24"/>
        </w:rPr>
        <w:t>g</w:t>
      </w:r>
      <w:r w:rsidRPr="00381275">
        <w:rPr>
          <w:rFonts w:eastAsia="Times New Roman" w:cs="Times New Roman"/>
          <w:spacing w:val="-1"/>
          <w:sz w:val="24"/>
          <w:szCs w:val="24"/>
        </w:rPr>
        <w:t>e</w:t>
      </w:r>
      <w:r w:rsidRPr="00381275">
        <w:rPr>
          <w:rFonts w:eastAsia="Times New Roman" w:cs="Times New Roman"/>
          <w:sz w:val="24"/>
          <w:szCs w:val="24"/>
        </w:rPr>
        <w:t>ted 10</w:t>
      </w:r>
      <w:r w:rsidRPr="00381275">
        <w:rPr>
          <w:rFonts w:eastAsia="Times New Roman" w:cs="Times New Roman"/>
          <w:spacing w:val="2"/>
          <w:sz w:val="24"/>
          <w:szCs w:val="24"/>
        </w:rPr>
        <w:t>0</w:t>
      </w:r>
      <w:r w:rsidRPr="00381275">
        <w:rPr>
          <w:rFonts w:eastAsia="Times New Roman" w:cs="Times New Roman"/>
          <w:sz w:val="24"/>
          <w:szCs w:val="24"/>
        </w:rPr>
        <w:t>%</w:t>
      </w:r>
      <w:r w:rsidRPr="00381275">
        <w:rPr>
          <w:rFonts w:eastAsia="Times New Roman" w:cs="Times New Roman"/>
          <w:spacing w:val="-1"/>
          <w:sz w:val="24"/>
          <w:szCs w:val="24"/>
        </w:rPr>
        <w:t xml:space="preserve"> </w:t>
      </w:r>
      <w:r w:rsidRPr="00381275">
        <w:rPr>
          <w:rFonts w:eastAsia="Times New Roman" w:cs="Times New Roman"/>
          <w:sz w:val="24"/>
          <w:szCs w:val="24"/>
        </w:rPr>
        <w:t>met</w:t>
      </w:r>
      <w:r w:rsidRPr="00381275">
        <w:rPr>
          <w:rFonts w:eastAsia="Times New Roman" w:cs="Times New Roman"/>
          <w:spacing w:val="-1"/>
          <w:sz w:val="24"/>
          <w:szCs w:val="24"/>
        </w:rPr>
        <w:t>e</w:t>
      </w:r>
      <w:r w:rsidRPr="00381275">
        <w:rPr>
          <w:rFonts w:eastAsia="Times New Roman" w:cs="Times New Roman"/>
          <w:sz w:val="24"/>
          <w:szCs w:val="24"/>
        </w:rPr>
        <w:t>r</w:t>
      </w:r>
      <w:r w:rsidRPr="00381275">
        <w:rPr>
          <w:rFonts w:eastAsia="Times New Roman" w:cs="Times New Roman"/>
          <w:spacing w:val="2"/>
          <w:sz w:val="24"/>
          <w:szCs w:val="24"/>
        </w:rPr>
        <w:t>i</w:t>
      </w:r>
      <w:r w:rsidRPr="00381275">
        <w:rPr>
          <w:rFonts w:eastAsia="Times New Roman" w:cs="Times New Roman"/>
          <w:sz w:val="24"/>
          <w:szCs w:val="24"/>
        </w:rPr>
        <w:t>ng</w:t>
      </w:r>
      <w:r w:rsidRPr="00381275">
        <w:rPr>
          <w:rFonts w:eastAsia="Times New Roman" w:cs="Times New Roman"/>
          <w:spacing w:val="-2"/>
          <w:sz w:val="24"/>
          <w:szCs w:val="24"/>
        </w:rPr>
        <w:t xml:space="preserve"> </w:t>
      </w:r>
      <w:r w:rsidRPr="00381275">
        <w:rPr>
          <w:rFonts w:eastAsia="Times New Roman" w:cs="Times New Roman"/>
          <w:sz w:val="24"/>
          <w:szCs w:val="24"/>
        </w:rPr>
        <w:t>pr</w:t>
      </w:r>
      <w:r w:rsidRPr="00381275">
        <w:rPr>
          <w:rFonts w:eastAsia="Times New Roman" w:cs="Times New Roman"/>
          <w:spacing w:val="1"/>
          <w:sz w:val="24"/>
          <w:szCs w:val="24"/>
        </w:rPr>
        <w:t>o</w:t>
      </w:r>
      <w:r w:rsidRPr="00381275">
        <w:rPr>
          <w:rFonts w:eastAsia="Times New Roman" w:cs="Times New Roman"/>
          <w:spacing w:val="-1"/>
          <w:sz w:val="24"/>
          <w:szCs w:val="24"/>
        </w:rPr>
        <w:t>ce</w:t>
      </w:r>
      <w:r w:rsidRPr="00381275">
        <w:rPr>
          <w:rFonts w:eastAsia="Times New Roman" w:cs="Times New Roman"/>
          <w:sz w:val="24"/>
          <w:szCs w:val="24"/>
        </w:rPr>
        <w:t>ss.</w:t>
      </w:r>
    </w:p>
    <w:p w:rsidR="00381275" w:rsidRPr="00A946DB" w:rsidRDefault="00381275" w:rsidP="00A946DB">
      <w:pPr>
        <w:widowControl w:val="0"/>
        <w:autoSpaceDE w:val="0"/>
        <w:autoSpaceDN w:val="0"/>
        <w:adjustRightInd w:val="0"/>
        <w:spacing w:before="1" w:after="0" w:line="240" w:lineRule="auto"/>
        <w:ind w:left="851" w:right="95"/>
        <w:rPr>
          <w:rFonts w:eastAsia="Times New Roman" w:cs="Times New Roman"/>
          <w:sz w:val="6"/>
          <w:szCs w:val="28"/>
        </w:rPr>
      </w:pPr>
    </w:p>
    <w:p w:rsidR="00E068F8" w:rsidRDefault="00381275" w:rsidP="00381275">
      <w:pPr>
        <w:widowControl w:val="0"/>
        <w:autoSpaceDE w:val="0"/>
        <w:autoSpaceDN w:val="0"/>
        <w:adjustRightInd w:val="0"/>
        <w:spacing w:after="0" w:line="240" w:lineRule="auto"/>
        <w:ind w:firstLine="851"/>
        <w:jc w:val="both"/>
        <w:rPr>
          <w:rFonts w:eastAsia="Times New Roman" w:cs="Times New Roman"/>
          <w:b/>
          <w:bCs/>
          <w:sz w:val="24"/>
        </w:rPr>
      </w:pPr>
      <w:r w:rsidRPr="00DB3707">
        <w:rPr>
          <w:rFonts w:eastAsia="Times New Roman" w:cs="Times New Roman"/>
          <w:b/>
          <w:bCs/>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z w:val="24"/>
        </w:rPr>
        <w:t>is</w:t>
      </w:r>
      <w:r w:rsidRPr="00DB3707">
        <w:rPr>
          <w:rFonts w:eastAsia="Times New Roman" w:cs="Times New Roman"/>
          <w:b/>
          <w:bCs/>
          <w:spacing w:val="1"/>
          <w:sz w:val="24"/>
        </w:rPr>
        <w:t>s</w:t>
      </w:r>
      <w:r w:rsidRPr="00DB3707">
        <w:rPr>
          <w:rFonts w:eastAsia="Times New Roman" w:cs="Times New Roman"/>
          <w:b/>
          <w:bCs/>
          <w:sz w:val="24"/>
        </w:rPr>
        <w:t>io</w:t>
      </w:r>
      <w:r w:rsidRPr="00DB3707">
        <w:rPr>
          <w:rFonts w:eastAsia="Times New Roman" w:cs="Times New Roman"/>
          <w:b/>
          <w:bCs/>
          <w:spacing w:val="1"/>
          <w:sz w:val="24"/>
        </w:rPr>
        <w:t>n</w:t>
      </w:r>
      <w:r w:rsidRPr="00DB3707">
        <w:rPr>
          <w:rFonts w:eastAsia="Times New Roman" w:cs="Times New Roman"/>
          <w:b/>
          <w:bCs/>
          <w:sz w:val="24"/>
        </w:rPr>
        <w:t xml:space="preserve">’s </w:t>
      </w:r>
      <w:r w:rsidRPr="00DB3707">
        <w:rPr>
          <w:rFonts w:eastAsia="Times New Roman" w:cs="Times New Roman"/>
          <w:b/>
          <w:bCs/>
          <w:spacing w:val="-1"/>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pacing w:val="-1"/>
          <w:sz w:val="24"/>
        </w:rPr>
        <w:t>e</w:t>
      </w:r>
      <w:r w:rsidRPr="00DB3707">
        <w:rPr>
          <w:rFonts w:eastAsia="Times New Roman" w:cs="Times New Roman"/>
          <w:b/>
          <w:bCs/>
          <w:spacing w:val="3"/>
          <w:sz w:val="24"/>
        </w:rPr>
        <w:t>n</w:t>
      </w:r>
      <w:r w:rsidRPr="00DB3707">
        <w:rPr>
          <w:rFonts w:eastAsia="Times New Roman" w:cs="Times New Roman"/>
          <w:b/>
          <w:bCs/>
          <w:sz w:val="24"/>
        </w:rPr>
        <w:t>ts:</w:t>
      </w:r>
    </w:p>
    <w:p w:rsidR="00A946DB" w:rsidRDefault="00A946DB" w:rsidP="00A946DB">
      <w:pPr>
        <w:widowControl w:val="0"/>
        <w:autoSpaceDE w:val="0"/>
        <w:autoSpaceDN w:val="0"/>
        <w:adjustRightInd w:val="0"/>
        <w:spacing w:after="0" w:line="240" w:lineRule="auto"/>
        <w:ind w:firstLine="851"/>
        <w:jc w:val="both"/>
        <w:rPr>
          <w:rFonts w:eastAsia="Times New Roman" w:cs="Times New Roman"/>
          <w:b/>
          <w:bCs/>
          <w:sz w:val="24"/>
        </w:rPr>
      </w:pPr>
    </w:p>
    <w:p w:rsidR="00E068F8" w:rsidRDefault="00381275" w:rsidP="00A946DB">
      <w:pPr>
        <w:widowControl w:val="0"/>
        <w:autoSpaceDE w:val="0"/>
        <w:autoSpaceDN w:val="0"/>
        <w:adjustRightInd w:val="0"/>
        <w:spacing w:after="0" w:line="360" w:lineRule="auto"/>
        <w:ind w:left="851"/>
        <w:jc w:val="both"/>
        <w:rPr>
          <w:rFonts w:eastAsia="Times New Roman" w:cs="Times New Roman"/>
          <w:bCs/>
          <w:sz w:val="24"/>
        </w:rPr>
      </w:pPr>
      <w:r w:rsidRPr="00A946DB">
        <w:rPr>
          <w:rFonts w:eastAsia="Times New Roman" w:cs="Times New Roman"/>
          <w:bCs/>
          <w:sz w:val="24"/>
        </w:rPr>
        <w:t xml:space="preserve">EPDS has not reported the number of detective meters replaced in 2013-14. The </w:t>
      </w:r>
      <w:r w:rsidR="00E71B2F">
        <w:rPr>
          <w:rFonts w:eastAsia="Times New Roman" w:cs="Times New Roman"/>
          <w:bCs/>
          <w:sz w:val="24"/>
        </w:rPr>
        <w:t xml:space="preserve">Commission directs that </w:t>
      </w:r>
      <w:r w:rsidRPr="00A946DB">
        <w:rPr>
          <w:rFonts w:eastAsia="Times New Roman" w:cs="Times New Roman"/>
          <w:bCs/>
          <w:sz w:val="24"/>
        </w:rPr>
        <w:t>defective meters in HT and Bulk Consumers  be replaced in 6 months time. Commercial and LT Industrial sh</w:t>
      </w:r>
      <w:r w:rsidR="00E71B2F">
        <w:rPr>
          <w:rFonts w:eastAsia="Times New Roman" w:cs="Times New Roman"/>
          <w:bCs/>
          <w:sz w:val="24"/>
        </w:rPr>
        <w:t>ould</w:t>
      </w:r>
      <w:r w:rsidRPr="00A946DB">
        <w:rPr>
          <w:rFonts w:eastAsia="Times New Roman" w:cs="Times New Roman"/>
          <w:bCs/>
          <w:sz w:val="24"/>
        </w:rPr>
        <w:t xml:space="preserve"> also be </w:t>
      </w:r>
      <w:r w:rsidR="00A946DB" w:rsidRPr="00A946DB">
        <w:rPr>
          <w:rFonts w:eastAsia="Times New Roman" w:cs="Times New Roman"/>
          <w:bCs/>
          <w:sz w:val="24"/>
        </w:rPr>
        <w:t xml:space="preserve">replaced by December, 2015 and </w:t>
      </w:r>
      <w:r w:rsidRPr="00A946DB">
        <w:rPr>
          <w:rFonts w:eastAsia="Times New Roman" w:cs="Times New Roman"/>
          <w:bCs/>
          <w:sz w:val="24"/>
        </w:rPr>
        <w:t>75% of Domestic Co</w:t>
      </w:r>
      <w:r w:rsidR="00A946DB" w:rsidRPr="00A946DB">
        <w:rPr>
          <w:rFonts w:eastAsia="Times New Roman" w:cs="Times New Roman"/>
          <w:bCs/>
          <w:sz w:val="24"/>
        </w:rPr>
        <w:t>n</w:t>
      </w:r>
      <w:r w:rsidRPr="00A946DB">
        <w:rPr>
          <w:rFonts w:eastAsia="Times New Roman" w:cs="Times New Roman"/>
          <w:bCs/>
          <w:sz w:val="24"/>
        </w:rPr>
        <w:t>sumers by December</w:t>
      </w:r>
      <w:r w:rsidR="0090139C">
        <w:rPr>
          <w:rFonts w:eastAsia="Times New Roman" w:cs="Times New Roman"/>
          <w:bCs/>
          <w:sz w:val="24"/>
        </w:rPr>
        <w:t>, 2015</w:t>
      </w:r>
      <w:r w:rsidR="00E71B2F">
        <w:rPr>
          <w:rFonts w:eastAsia="Times New Roman" w:cs="Times New Roman"/>
          <w:bCs/>
          <w:sz w:val="24"/>
        </w:rPr>
        <w:t xml:space="preserve">.  Hence, </w:t>
      </w:r>
      <w:r w:rsidR="0090139C">
        <w:rPr>
          <w:rFonts w:eastAsia="Times New Roman" w:cs="Times New Roman"/>
          <w:bCs/>
          <w:sz w:val="24"/>
        </w:rPr>
        <w:t xml:space="preserve"> suitable plans</w:t>
      </w:r>
      <w:r w:rsidR="00A946DB" w:rsidRPr="00A946DB">
        <w:rPr>
          <w:rFonts w:eastAsia="Times New Roman" w:cs="Times New Roman"/>
          <w:bCs/>
          <w:sz w:val="24"/>
        </w:rPr>
        <w:t xml:space="preserve"> </w:t>
      </w:r>
      <w:r w:rsidR="00E71B2F">
        <w:rPr>
          <w:rFonts w:eastAsia="Times New Roman" w:cs="Times New Roman"/>
          <w:bCs/>
          <w:sz w:val="24"/>
        </w:rPr>
        <w:t xml:space="preserve">need to </w:t>
      </w:r>
      <w:r w:rsidR="00A946DB" w:rsidRPr="00A946DB">
        <w:rPr>
          <w:rFonts w:eastAsia="Times New Roman" w:cs="Times New Roman"/>
          <w:bCs/>
          <w:sz w:val="24"/>
        </w:rPr>
        <w:t>be dr</w:t>
      </w:r>
      <w:r w:rsidRPr="00A946DB">
        <w:rPr>
          <w:rFonts w:eastAsia="Times New Roman" w:cs="Times New Roman"/>
          <w:bCs/>
          <w:sz w:val="24"/>
        </w:rPr>
        <w:t xml:space="preserve">awn </w:t>
      </w:r>
      <w:r w:rsidR="00152E3B">
        <w:rPr>
          <w:rFonts w:eastAsia="Times New Roman" w:cs="Times New Roman"/>
          <w:bCs/>
          <w:sz w:val="24"/>
        </w:rPr>
        <w:lastRenderedPageBreak/>
        <w:t xml:space="preserve">up </w:t>
      </w:r>
      <w:r w:rsidR="00E71B2F">
        <w:rPr>
          <w:rFonts w:eastAsia="Times New Roman" w:cs="Times New Roman"/>
          <w:bCs/>
          <w:sz w:val="24"/>
        </w:rPr>
        <w:t xml:space="preserve">to implement this </w:t>
      </w:r>
      <w:r w:rsidR="00E71B2F" w:rsidRPr="00A946DB">
        <w:rPr>
          <w:rFonts w:eastAsia="Times New Roman" w:cs="Times New Roman"/>
          <w:bCs/>
          <w:sz w:val="24"/>
        </w:rPr>
        <w:t>Directi</w:t>
      </w:r>
      <w:r w:rsidR="00E71B2F">
        <w:rPr>
          <w:rFonts w:eastAsia="Times New Roman" w:cs="Times New Roman"/>
          <w:bCs/>
          <w:sz w:val="24"/>
        </w:rPr>
        <w:t>ve</w:t>
      </w:r>
      <w:r w:rsidR="00A946DB" w:rsidRPr="00A946DB">
        <w:rPr>
          <w:rFonts w:eastAsia="Times New Roman" w:cs="Times New Roman"/>
          <w:bCs/>
          <w:sz w:val="24"/>
        </w:rPr>
        <w:t>.</w:t>
      </w:r>
    </w:p>
    <w:p w:rsidR="00E43323" w:rsidRDefault="00E43323" w:rsidP="00E43323">
      <w:pPr>
        <w:widowControl w:val="0"/>
        <w:autoSpaceDE w:val="0"/>
        <w:autoSpaceDN w:val="0"/>
        <w:adjustRightInd w:val="0"/>
        <w:spacing w:after="0" w:line="240" w:lineRule="auto"/>
        <w:ind w:left="851"/>
        <w:jc w:val="both"/>
        <w:rPr>
          <w:rFonts w:eastAsia="Times New Roman" w:cs="Times New Roman"/>
          <w:bCs/>
          <w:sz w:val="24"/>
        </w:rPr>
      </w:pPr>
    </w:p>
    <w:p w:rsidR="00E43323" w:rsidRPr="00E43323" w:rsidRDefault="00E43323" w:rsidP="00E43323">
      <w:pPr>
        <w:widowControl w:val="0"/>
        <w:autoSpaceDE w:val="0"/>
        <w:autoSpaceDN w:val="0"/>
        <w:adjustRightInd w:val="0"/>
        <w:spacing w:after="0" w:line="240" w:lineRule="auto"/>
        <w:ind w:left="851" w:right="-46"/>
        <w:jc w:val="both"/>
        <w:rPr>
          <w:sz w:val="24"/>
          <w:szCs w:val="24"/>
        </w:rPr>
      </w:pPr>
      <w:r w:rsidRPr="00E43323">
        <w:rPr>
          <w:b/>
          <w:bCs/>
          <w:sz w:val="24"/>
          <w:szCs w:val="24"/>
        </w:rPr>
        <w:t>Di</w:t>
      </w:r>
      <w:r w:rsidRPr="00E43323">
        <w:rPr>
          <w:b/>
          <w:bCs/>
          <w:spacing w:val="-1"/>
          <w:sz w:val="24"/>
          <w:szCs w:val="24"/>
        </w:rPr>
        <w:t>rec</w:t>
      </w:r>
      <w:r w:rsidRPr="00E43323">
        <w:rPr>
          <w:b/>
          <w:bCs/>
          <w:sz w:val="24"/>
          <w:szCs w:val="24"/>
        </w:rPr>
        <w:t>ti</w:t>
      </w:r>
      <w:r w:rsidRPr="00E43323">
        <w:rPr>
          <w:b/>
          <w:bCs/>
          <w:spacing w:val="2"/>
          <w:sz w:val="24"/>
          <w:szCs w:val="24"/>
        </w:rPr>
        <w:t>v</w:t>
      </w:r>
      <w:r w:rsidRPr="00E43323">
        <w:rPr>
          <w:b/>
          <w:bCs/>
          <w:sz w:val="24"/>
          <w:szCs w:val="24"/>
        </w:rPr>
        <w:t>e</w:t>
      </w:r>
      <w:r w:rsidRPr="00E43323">
        <w:rPr>
          <w:b/>
          <w:bCs/>
          <w:spacing w:val="-1"/>
          <w:sz w:val="24"/>
          <w:szCs w:val="24"/>
        </w:rPr>
        <w:t xml:space="preserve"> </w:t>
      </w:r>
      <w:r w:rsidRPr="00E43323">
        <w:rPr>
          <w:b/>
          <w:bCs/>
          <w:sz w:val="24"/>
          <w:szCs w:val="24"/>
        </w:rPr>
        <w:t xml:space="preserve">10: </w:t>
      </w:r>
      <w:r w:rsidRPr="00E43323">
        <w:rPr>
          <w:b/>
          <w:bCs/>
          <w:spacing w:val="-1"/>
          <w:sz w:val="24"/>
          <w:szCs w:val="24"/>
        </w:rPr>
        <w:t>C</w:t>
      </w:r>
      <w:r w:rsidRPr="00E43323">
        <w:rPr>
          <w:b/>
          <w:bCs/>
          <w:sz w:val="24"/>
          <w:szCs w:val="24"/>
        </w:rPr>
        <w:t>o</w:t>
      </w:r>
      <w:r w:rsidRPr="00E43323">
        <w:rPr>
          <w:b/>
          <w:bCs/>
          <w:spacing w:val="1"/>
          <w:sz w:val="24"/>
          <w:szCs w:val="24"/>
        </w:rPr>
        <w:t>n</w:t>
      </w:r>
      <w:r w:rsidRPr="00E43323">
        <w:rPr>
          <w:b/>
          <w:bCs/>
          <w:sz w:val="24"/>
          <w:szCs w:val="24"/>
        </w:rPr>
        <w:t>s</w:t>
      </w:r>
      <w:r w:rsidRPr="00E43323">
        <w:rPr>
          <w:b/>
          <w:bCs/>
          <w:spacing w:val="3"/>
          <w:sz w:val="24"/>
          <w:szCs w:val="24"/>
        </w:rPr>
        <w:t>u</w:t>
      </w:r>
      <w:r w:rsidRPr="00E43323">
        <w:rPr>
          <w:b/>
          <w:bCs/>
          <w:spacing w:val="-3"/>
          <w:sz w:val="24"/>
          <w:szCs w:val="24"/>
        </w:rPr>
        <w:t>m</w:t>
      </w:r>
      <w:r w:rsidRPr="00E43323">
        <w:rPr>
          <w:b/>
          <w:bCs/>
          <w:spacing w:val="-1"/>
          <w:sz w:val="24"/>
          <w:szCs w:val="24"/>
        </w:rPr>
        <w:t>e</w:t>
      </w:r>
      <w:r w:rsidRPr="00E43323">
        <w:rPr>
          <w:b/>
          <w:bCs/>
          <w:sz w:val="24"/>
          <w:szCs w:val="24"/>
        </w:rPr>
        <w:t>r</w:t>
      </w:r>
      <w:r w:rsidRPr="00E43323">
        <w:rPr>
          <w:b/>
          <w:bCs/>
          <w:spacing w:val="1"/>
          <w:sz w:val="24"/>
          <w:szCs w:val="24"/>
        </w:rPr>
        <w:t xml:space="preserve"> </w:t>
      </w:r>
      <w:r w:rsidRPr="00E43323">
        <w:rPr>
          <w:b/>
          <w:bCs/>
          <w:sz w:val="24"/>
          <w:szCs w:val="24"/>
        </w:rPr>
        <w:t>Cont</w:t>
      </w:r>
      <w:r w:rsidRPr="00E43323">
        <w:rPr>
          <w:b/>
          <w:bCs/>
          <w:spacing w:val="-1"/>
          <w:sz w:val="24"/>
          <w:szCs w:val="24"/>
        </w:rPr>
        <w:t>r</w:t>
      </w:r>
      <w:r w:rsidRPr="00E43323">
        <w:rPr>
          <w:b/>
          <w:bCs/>
          <w:sz w:val="24"/>
          <w:szCs w:val="24"/>
        </w:rPr>
        <w:t>i</w:t>
      </w:r>
      <w:r w:rsidRPr="00E43323">
        <w:rPr>
          <w:b/>
          <w:bCs/>
          <w:spacing w:val="1"/>
          <w:sz w:val="24"/>
          <w:szCs w:val="24"/>
        </w:rPr>
        <w:t>bu</w:t>
      </w:r>
      <w:r w:rsidRPr="00E43323">
        <w:rPr>
          <w:b/>
          <w:bCs/>
          <w:sz w:val="24"/>
          <w:szCs w:val="24"/>
        </w:rPr>
        <w:t xml:space="preserve">tion </w:t>
      </w:r>
      <w:r w:rsidRPr="00E43323">
        <w:rPr>
          <w:b/>
          <w:bCs/>
          <w:spacing w:val="2"/>
          <w:sz w:val="24"/>
          <w:szCs w:val="24"/>
        </w:rPr>
        <w:t>f</w:t>
      </w:r>
      <w:r w:rsidRPr="00E43323">
        <w:rPr>
          <w:b/>
          <w:bCs/>
          <w:sz w:val="24"/>
          <w:szCs w:val="24"/>
        </w:rPr>
        <w:t>or</w:t>
      </w:r>
      <w:r w:rsidRPr="00E43323">
        <w:rPr>
          <w:b/>
          <w:bCs/>
          <w:spacing w:val="-1"/>
          <w:sz w:val="24"/>
          <w:szCs w:val="24"/>
        </w:rPr>
        <w:t xml:space="preserve"> </w:t>
      </w:r>
      <w:r w:rsidRPr="00E43323">
        <w:rPr>
          <w:b/>
          <w:bCs/>
          <w:sz w:val="24"/>
          <w:szCs w:val="24"/>
        </w:rPr>
        <w:t>Cap</w:t>
      </w:r>
      <w:r w:rsidRPr="00E43323">
        <w:rPr>
          <w:b/>
          <w:bCs/>
          <w:spacing w:val="1"/>
          <w:sz w:val="24"/>
          <w:szCs w:val="24"/>
        </w:rPr>
        <w:t>i</w:t>
      </w:r>
      <w:r w:rsidRPr="00E43323">
        <w:rPr>
          <w:b/>
          <w:bCs/>
          <w:spacing w:val="-3"/>
          <w:sz w:val="24"/>
          <w:szCs w:val="24"/>
        </w:rPr>
        <w:t>t</w:t>
      </w:r>
      <w:r w:rsidRPr="00E43323">
        <w:rPr>
          <w:b/>
          <w:bCs/>
          <w:sz w:val="24"/>
          <w:szCs w:val="24"/>
        </w:rPr>
        <w:t>al I</w:t>
      </w:r>
      <w:r w:rsidRPr="00E43323">
        <w:rPr>
          <w:b/>
          <w:bCs/>
          <w:spacing w:val="1"/>
          <w:sz w:val="24"/>
          <w:szCs w:val="24"/>
        </w:rPr>
        <w:t>n</w:t>
      </w:r>
      <w:r w:rsidRPr="00E43323">
        <w:rPr>
          <w:b/>
          <w:bCs/>
          <w:sz w:val="24"/>
          <w:szCs w:val="24"/>
        </w:rPr>
        <w:t>v</w:t>
      </w:r>
      <w:r w:rsidRPr="00E43323">
        <w:rPr>
          <w:b/>
          <w:bCs/>
          <w:spacing w:val="-1"/>
          <w:sz w:val="24"/>
          <w:szCs w:val="24"/>
        </w:rPr>
        <w:t>e</w:t>
      </w:r>
      <w:r w:rsidRPr="00E43323">
        <w:rPr>
          <w:b/>
          <w:bCs/>
          <w:sz w:val="24"/>
          <w:szCs w:val="24"/>
        </w:rPr>
        <w:t>st</w:t>
      </w:r>
      <w:r w:rsidRPr="00E43323">
        <w:rPr>
          <w:b/>
          <w:bCs/>
          <w:spacing w:val="-1"/>
          <w:sz w:val="24"/>
          <w:szCs w:val="24"/>
        </w:rPr>
        <w:t>me</w:t>
      </w:r>
      <w:r w:rsidRPr="00E43323">
        <w:rPr>
          <w:b/>
          <w:bCs/>
          <w:spacing w:val="1"/>
          <w:sz w:val="24"/>
          <w:szCs w:val="24"/>
        </w:rPr>
        <w:t>n</w:t>
      </w:r>
      <w:r w:rsidRPr="00E43323">
        <w:rPr>
          <w:b/>
          <w:bCs/>
          <w:sz w:val="24"/>
          <w:szCs w:val="24"/>
        </w:rPr>
        <w:t>t</w:t>
      </w:r>
    </w:p>
    <w:p w:rsidR="00E43323" w:rsidRPr="00E43323" w:rsidRDefault="00E43323" w:rsidP="00E43323">
      <w:pPr>
        <w:widowControl w:val="0"/>
        <w:autoSpaceDE w:val="0"/>
        <w:autoSpaceDN w:val="0"/>
        <w:adjustRightInd w:val="0"/>
        <w:spacing w:before="11" w:after="0" w:line="240" w:lineRule="auto"/>
        <w:ind w:left="851" w:right="-46"/>
        <w:rPr>
          <w:sz w:val="26"/>
          <w:szCs w:val="26"/>
        </w:rPr>
      </w:pPr>
    </w:p>
    <w:p w:rsidR="00E43323" w:rsidRPr="00E43323" w:rsidRDefault="00E43323" w:rsidP="00E43323">
      <w:pPr>
        <w:widowControl w:val="0"/>
        <w:autoSpaceDE w:val="0"/>
        <w:autoSpaceDN w:val="0"/>
        <w:adjustRightInd w:val="0"/>
        <w:spacing w:after="0" w:line="360" w:lineRule="auto"/>
        <w:ind w:left="851" w:right="-46"/>
        <w:jc w:val="both"/>
        <w:rPr>
          <w:sz w:val="24"/>
          <w:szCs w:val="24"/>
        </w:rPr>
      </w:pPr>
      <w:r w:rsidRPr="00E43323">
        <w:rPr>
          <w:spacing w:val="-1"/>
          <w:sz w:val="24"/>
          <w:szCs w:val="24"/>
        </w:rPr>
        <w:t>“</w:t>
      </w:r>
      <w:r w:rsidRPr="00E43323">
        <w:rPr>
          <w:sz w:val="24"/>
          <w:szCs w:val="24"/>
        </w:rPr>
        <w:t>The</w:t>
      </w:r>
      <w:r w:rsidRPr="00E43323">
        <w:rPr>
          <w:spacing w:val="-1"/>
          <w:sz w:val="24"/>
          <w:szCs w:val="24"/>
        </w:rPr>
        <w:t xml:space="preserve"> </w:t>
      </w:r>
      <w:r w:rsidRPr="00E43323">
        <w:rPr>
          <w:spacing w:val="1"/>
          <w:sz w:val="24"/>
          <w:szCs w:val="24"/>
        </w:rPr>
        <w:t>f</w:t>
      </w:r>
      <w:r w:rsidRPr="00E43323">
        <w:rPr>
          <w:spacing w:val="-1"/>
          <w:sz w:val="24"/>
          <w:szCs w:val="24"/>
        </w:rPr>
        <w:t>ac</w:t>
      </w:r>
      <w:r w:rsidRPr="00E43323">
        <w:rPr>
          <w:sz w:val="24"/>
          <w:szCs w:val="24"/>
        </w:rPr>
        <w:t xml:space="preserve">t of </w:t>
      </w:r>
      <w:r w:rsidRPr="00E43323">
        <w:rPr>
          <w:spacing w:val="-1"/>
          <w:sz w:val="24"/>
          <w:szCs w:val="24"/>
        </w:rPr>
        <w:t>c</w:t>
      </w:r>
      <w:r w:rsidRPr="00E43323">
        <w:rPr>
          <w:sz w:val="24"/>
          <w:szCs w:val="24"/>
        </w:rPr>
        <w:t>onsu</w:t>
      </w:r>
      <w:r w:rsidRPr="00E43323">
        <w:rPr>
          <w:spacing w:val="3"/>
          <w:sz w:val="24"/>
          <w:szCs w:val="24"/>
        </w:rPr>
        <w:t>m</w:t>
      </w:r>
      <w:r w:rsidRPr="00E43323">
        <w:rPr>
          <w:spacing w:val="-1"/>
          <w:sz w:val="24"/>
          <w:szCs w:val="24"/>
        </w:rPr>
        <w:t>e</w:t>
      </w:r>
      <w:r w:rsidRPr="00E43323">
        <w:rPr>
          <w:sz w:val="24"/>
          <w:szCs w:val="24"/>
        </w:rPr>
        <w:t xml:space="preserve">r </w:t>
      </w:r>
      <w:r w:rsidRPr="00E43323">
        <w:rPr>
          <w:spacing w:val="-2"/>
          <w:sz w:val="24"/>
          <w:szCs w:val="24"/>
        </w:rPr>
        <w:t>c</w:t>
      </w:r>
      <w:r w:rsidRPr="00E43323">
        <w:rPr>
          <w:spacing w:val="2"/>
          <w:sz w:val="24"/>
          <w:szCs w:val="24"/>
        </w:rPr>
        <w:t>o</w:t>
      </w:r>
      <w:r w:rsidRPr="00E43323">
        <w:rPr>
          <w:sz w:val="24"/>
          <w:szCs w:val="24"/>
        </w:rPr>
        <w:t>ntribution for</w:t>
      </w:r>
      <w:r w:rsidRPr="00E43323">
        <w:rPr>
          <w:spacing w:val="-1"/>
          <w:sz w:val="24"/>
          <w:szCs w:val="24"/>
        </w:rPr>
        <w:t xml:space="preserve"> ca</w:t>
      </w:r>
      <w:r w:rsidRPr="00E43323">
        <w:rPr>
          <w:sz w:val="24"/>
          <w:szCs w:val="24"/>
        </w:rPr>
        <w:t>pi</w:t>
      </w:r>
      <w:r w:rsidRPr="00E43323">
        <w:rPr>
          <w:spacing w:val="1"/>
          <w:sz w:val="24"/>
          <w:szCs w:val="24"/>
        </w:rPr>
        <w:t>t</w:t>
      </w:r>
      <w:r w:rsidRPr="00E43323">
        <w:rPr>
          <w:spacing w:val="-1"/>
          <w:sz w:val="24"/>
          <w:szCs w:val="24"/>
        </w:rPr>
        <w:t>a</w:t>
      </w:r>
      <w:r w:rsidRPr="00E43323">
        <w:rPr>
          <w:sz w:val="24"/>
          <w:szCs w:val="24"/>
        </w:rPr>
        <w:t xml:space="preserve">l </w:t>
      </w:r>
      <w:r w:rsidRPr="00E43323">
        <w:rPr>
          <w:spacing w:val="1"/>
          <w:sz w:val="24"/>
          <w:szCs w:val="24"/>
        </w:rPr>
        <w:t>i</w:t>
      </w:r>
      <w:r w:rsidRPr="00E43323">
        <w:rPr>
          <w:sz w:val="24"/>
          <w:szCs w:val="24"/>
        </w:rPr>
        <w:t>nv</w:t>
      </w:r>
      <w:r w:rsidRPr="00E43323">
        <w:rPr>
          <w:spacing w:val="-1"/>
          <w:sz w:val="24"/>
          <w:szCs w:val="24"/>
        </w:rPr>
        <w:t>e</w:t>
      </w:r>
      <w:r w:rsidRPr="00E43323">
        <w:rPr>
          <w:sz w:val="24"/>
          <w:szCs w:val="24"/>
        </w:rPr>
        <w:t>st</w:t>
      </w:r>
      <w:r w:rsidRPr="00E43323">
        <w:rPr>
          <w:spacing w:val="1"/>
          <w:sz w:val="24"/>
          <w:szCs w:val="24"/>
        </w:rPr>
        <w:t>m</w:t>
      </w:r>
      <w:r w:rsidRPr="00E43323">
        <w:rPr>
          <w:spacing w:val="-1"/>
          <w:sz w:val="24"/>
          <w:szCs w:val="24"/>
        </w:rPr>
        <w:t>e</w:t>
      </w:r>
      <w:r w:rsidRPr="00E43323">
        <w:rPr>
          <w:sz w:val="24"/>
          <w:szCs w:val="24"/>
        </w:rPr>
        <w:t xml:space="preserve">nt </w:t>
      </w:r>
      <w:r w:rsidRPr="00E43323">
        <w:rPr>
          <w:spacing w:val="1"/>
          <w:sz w:val="24"/>
          <w:szCs w:val="24"/>
        </w:rPr>
        <w:t>i</w:t>
      </w:r>
      <w:r w:rsidRPr="00E43323">
        <w:rPr>
          <w:sz w:val="24"/>
          <w:szCs w:val="24"/>
        </w:rPr>
        <w:t>s not bro</w:t>
      </w:r>
      <w:r w:rsidRPr="00E43323">
        <w:rPr>
          <w:spacing w:val="-1"/>
          <w:sz w:val="24"/>
          <w:szCs w:val="24"/>
        </w:rPr>
        <w:t>u</w:t>
      </w:r>
      <w:r w:rsidRPr="00E43323">
        <w:rPr>
          <w:spacing w:val="-2"/>
          <w:sz w:val="24"/>
          <w:szCs w:val="24"/>
        </w:rPr>
        <w:t>g</w:t>
      </w:r>
      <w:r w:rsidRPr="00E43323">
        <w:rPr>
          <w:sz w:val="24"/>
          <w:szCs w:val="24"/>
        </w:rPr>
        <w:t>ht o</w:t>
      </w:r>
      <w:r w:rsidRPr="00E43323">
        <w:rPr>
          <w:spacing w:val="3"/>
          <w:sz w:val="24"/>
          <w:szCs w:val="24"/>
        </w:rPr>
        <w:t>u</w:t>
      </w:r>
      <w:r w:rsidRPr="00E43323">
        <w:rPr>
          <w:sz w:val="24"/>
          <w:szCs w:val="24"/>
        </w:rPr>
        <w:t xml:space="preserve">t </w:t>
      </w:r>
      <w:r w:rsidRPr="00E43323">
        <w:rPr>
          <w:spacing w:val="1"/>
          <w:sz w:val="24"/>
          <w:szCs w:val="24"/>
        </w:rPr>
        <w:t>i</w:t>
      </w:r>
      <w:r w:rsidRPr="00E43323">
        <w:rPr>
          <w:sz w:val="24"/>
          <w:szCs w:val="24"/>
        </w:rPr>
        <w:t xml:space="preserve">n the </w:t>
      </w:r>
      <w:r w:rsidRPr="00E43323">
        <w:rPr>
          <w:spacing w:val="-1"/>
          <w:sz w:val="24"/>
          <w:szCs w:val="24"/>
        </w:rPr>
        <w:t>A</w:t>
      </w:r>
      <w:r w:rsidRPr="00E43323">
        <w:rPr>
          <w:sz w:val="24"/>
          <w:szCs w:val="24"/>
        </w:rPr>
        <w:t xml:space="preserve">RR </w:t>
      </w:r>
      <w:r w:rsidRPr="00E43323">
        <w:rPr>
          <w:spacing w:val="-1"/>
          <w:sz w:val="24"/>
          <w:szCs w:val="24"/>
        </w:rPr>
        <w:t>a</w:t>
      </w:r>
      <w:r w:rsidRPr="00E43323">
        <w:rPr>
          <w:sz w:val="24"/>
          <w:szCs w:val="24"/>
        </w:rPr>
        <w:t>nd</w:t>
      </w:r>
      <w:r>
        <w:rPr>
          <w:sz w:val="24"/>
          <w:szCs w:val="24"/>
        </w:rPr>
        <w:t xml:space="preserve"> </w:t>
      </w:r>
      <w:r w:rsidRPr="00E43323">
        <w:rPr>
          <w:sz w:val="24"/>
          <w:szCs w:val="24"/>
        </w:rPr>
        <w:t>T</w:t>
      </w:r>
      <w:r w:rsidRPr="00E43323">
        <w:rPr>
          <w:spacing w:val="-1"/>
          <w:sz w:val="24"/>
          <w:szCs w:val="24"/>
        </w:rPr>
        <w:t>a</w:t>
      </w:r>
      <w:r w:rsidRPr="00E43323">
        <w:rPr>
          <w:sz w:val="24"/>
          <w:szCs w:val="24"/>
        </w:rPr>
        <w:t>ri</w:t>
      </w:r>
      <w:r w:rsidRPr="00E43323">
        <w:rPr>
          <w:spacing w:val="-1"/>
          <w:sz w:val="24"/>
          <w:szCs w:val="24"/>
        </w:rPr>
        <w:t>f</w:t>
      </w:r>
      <w:r w:rsidRPr="00E43323">
        <w:rPr>
          <w:sz w:val="24"/>
          <w:szCs w:val="24"/>
        </w:rPr>
        <w:t>f Petition.</w:t>
      </w:r>
    </w:p>
    <w:p w:rsidR="00E43323" w:rsidRPr="00E43323" w:rsidRDefault="00E43323" w:rsidP="00E43323">
      <w:pPr>
        <w:widowControl w:val="0"/>
        <w:autoSpaceDE w:val="0"/>
        <w:autoSpaceDN w:val="0"/>
        <w:adjustRightInd w:val="0"/>
        <w:spacing w:before="16" w:after="0" w:line="240" w:lineRule="auto"/>
        <w:ind w:left="851" w:right="-46"/>
        <w:rPr>
          <w:sz w:val="26"/>
          <w:szCs w:val="26"/>
        </w:rPr>
      </w:pPr>
    </w:p>
    <w:p w:rsidR="00E43323" w:rsidRPr="00E7289F" w:rsidRDefault="00E43323" w:rsidP="00E7289F">
      <w:pPr>
        <w:widowControl w:val="0"/>
        <w:autoSpaceDE w:val="0"/>
        <w:autoSpaceDN w:val="0"/>
        <w:adjustRightInd w:val="0"/>
        <w:spacing w:after="0" w:line="360" w:lineRule="auto"/>
        <w:ind w:left="851" w:right="-46"/>
        <w:jc w:val="both"/>
        <w:rPr>
          <w:sz w:val="24"/>
          <w:szCs w:val="24"/>
        </w:rPr>
      </w:pPr>
      <w:r w:rsidRPr="00E43323">
        <w:rPr>
          <w:sz w:val="24"/>
          <w:szCs w:val="24"/>
        </w:rPr>
        <w:t>The</w:t>
      </w:r>
      <w:r w:rsidRPr="00E43323">
        <w:rPr>
          <w:spacing w:val="1"/>
          <w:sz w:val="24"/>
          <w:szCs w:val="24"/>
        </w:rPr>
        <w:t xml:space="preserve"> </w:t>
      </w:r>
      <w:r w:rsidRPr="00E43323">
        <w:rPr>
          <w:sz w:val="24"/>
          <w:szCs w:val="24"/>
        </w:rPr>
        <w:t>E</w:t>
      </w:r>
      <w:r w:rsidRPr="00E43323">
        <w:rPr>
          <w:spacing w:val="1"/>
          <w:sz w:val="24"/>
          <w:szCs w:val="24"/>
        </w:rPr>
        <w:t>P</w:t>
      </w:r>
      <w:r w:rsidRPr="00E43323">
        <w:rPr>
          <w:sz w:val="24"/>
          <w:szCs w:val="24"/>
        </w:rPr>
        <w:t>DS</w:t>
      </w:r>
      <w:r w:rsidRPr="00E43323">
        <w:rPr>
          <w:spacing w:val="3"/>
          <w:sz w:val="24"/>
          <w:szCs w:val="24"/>
        </w:rPr>
        <w:t xml:space="preserve"> </w:t>
      </w:r>
      <w:r w:rsidRPr="00E43323">
        <w:rPr>
          <w:sz w:val="24"/>
          <w:szCs w:val="24"/>
        </w:rPr>
        <w:t>is</w:t>
      </w:r>
      <w:r w:rsidRPr="00E43323">
        <w:rPr>
          <w:spacing w:val="3"/>
          <w:sz w:val="24"/>
          <w:szCs w:val="24"/>
        </w:rPr>
        <w:t xml:space="preserve"> </w:t>
      </w:r>
      <w:r w:rsidRPr="00E43323">
        <w:rPr>
          <w:sz w:val="24"/>
          <w:szCs w:val="24"/>
        </w:rPr>
        <w:t>dir</w:t>
      </w:r>
      <w:r w:rsidRPr="00E43323">
        <w:rPr>
          <w:spacing w:val="-1"/>
          <w:sz w:val="24"/>
          <w:szCs w:val="24"/>
        </w:rPr>
        <w:t>ec</w:t>
      </w:r>
      <w:r w:rsidRPr="00E43323">
        <w:rPr>
          <w:sz w:val="24"/>
          <w:szCs w:val="24"/>
        </w:rPr>
        <w:t>ted</w:t>
      </w:r>
      <w:r w:rsidRPr="00E43323">
        <w:rPr>
          <w:spacing w:val="2"/>
          <w:sz w:val="24"/>
          <w:szCs w:val="24"/>
        </w:rPr>
        <w:t xml:space="preserve"> </w:t>
      </w:r>
      <w:r w:rsidRPr="00E43323">
        <w:rPr>
          <w:sz w:val="24"/>
          <w:szCs w:val="24"/>
        </w:rPr>
        <w:t>to</w:t>
      </w:r>
      <w:r w:rsidRPr="00E43323">
        <w:rPr>
          <w:spacing w:val="3"/>
          <w:sz w:val="24"/>
          <w:szCs w:val="24"/>
        </w:rPr>
        <w:t xml:space="preserve"> </w:t>
      </w:r>
      <w:r w:rsidRPr="00E43323">
        <w:rPr>
          <w:sz w:val="24"/>
          <w:szCs w:val="24"/>
        </w:rPr>
        <w:t>fu</w:t>
      </w:r>
      <w:r w:rsidRPr="00E43323">
        <w:rPr>
          <w:spacing w:val="-1"/>
          <w:sz w:val="24"/>
          <w:szCs w:val="24"/>
        </w:rPr>
        <w:t>r</w:t>
      </w:r>
      <w:r w:rsidRPr="00E43323">
        <w:rPr>
          <w:sz w:val="24"/>
          <w:szCs w:val="24"/>
        </w:rPr>
        <w:t>nish</w:t>
      </w:r>
      <w:r w:rsidRPr="00E43323">
        <w:rPr>
          <w:spacing w:val="3"/>
          <w:sz w:val="24"/>
          <w:szCs w:val="24"/>
        </w:rPr>
        <w:t xml:space="preserve"> </w:t>
      </w:r>
      <w:r w:rsidRPr="00E43323">
        <w:rPr>
          <w:sz w:val="24"/>
          <w:szCs w:val="24"/>
        </w:rPr>
        <w:t>the</w:t>
      </w:r>
      <w:r w:rsidRPr="00E43323">
        <w:rPr>
          <w:spacing w:val="2"/>
          <w:sz w:val="24"/>
          <w:szCs w:val="24"/>
        </w:rPr>
        <w:t xml:space="preserve"> </w:t>
      </w:r>
      <w:r w:rsidRPr="00E43323">
        <w:rPr>
          <w:sz w:val="24"/>
          <w:szCs w:val="24"/>
        </w:rPr>
        <w:t>d</w:t>
      </w:r>
      <w:r w:rsidRPr="00E43323">
        <w:rPr>
          <w:spacing w:val="-1"/>
          <w:sz w:val="24"/>
          <w:szCs w:val="24"/>
        </w:rPr>
        <w:t>e</w:t>
      </w:r>
      <w:r w:rsidRPr="00E43323">
        <w:rPr>
          <w:sz w:val="24"/>
          <w:szCs w:val="24"/>
        </w:rPr>
        <w:t>tails</w:t>
      </w:r>
      <w:r w:rsidRPr="00E43323">
        <w:rPr>
          <w:spacing w:val="3"/>
          <w:sz w:val="24"/>
          <w:szCs w:val="24"/>
        </w:rPr>
        <w:t xml:space="preserve"> </w:t>
      </w:r>
      <w:r w:rsidRPr="00E43323">
        <w:rPr>
          <w:sz w:val="24"/>
          <w:szCs w:val="24"/>
        </w:rPr>
        <w:t>of</w:t>
      </w:r>
      <w:r w:rsidRPr="00E43323">
        <w:rPr>
          <w:spacing w:val="1"/>
          <w:sz w:val="24"/>
          <w:szCs w:val="24"/>
        </w:rPr>
        <w:t xml:space="preserve"> </w:t>
      </w:r>
      <w:r w:rsidRPr="00E43323">
        <w:rPr>
          <w:spacing w:val="-1"/>
          <w:sz w:val="24"/>
          <w:szCs w:val="24"/>
        </w:rPr>
        <w:t>c</w:t>
      </w:r>
      <w:r w:rsidRPr="00E43323">
        <w:rPr>
          <w:sz w:val="24"/>
          <w:szCs w:val="24"/>
        </w:rPr>
        <w:t>o</w:t>
      </w:r>
      <w:r w:rsidRPr="00E43323">
        <w:rPr>
          <w:spacing w:val="2"/>
          <w:sz w:val="24"/>
          <w:szCs w:val="24"/>
        </w:rPr>
        <w:t>n</w:t>
      </w:r>
      <w:r w:rsidRPr="00E43323">
        <w:rPr>
          <w:sz w:val="24"/>
          <w:szCs w:val="24"/>
        </w:rPr>
        <w:t>tributions</w:t>
      </w:r>
      <w:r w:rsidRPr="00E43323">
        <w:rPr>
          <w:spacing w:val="3"/>
          <w:sz w:val="24"/>
          <w:szCs w:val="24"/>
        </w:rPr>
        <w:t xml:space="preserve"> </w:t>
      </w:r>
      <w:r w:rsidRPr="00E43323">
        <w:rPr>
          <w:sz w:val="24"/>
          <w:szCs w:val="24"/>
        </w:rPr>
        <w:t>b</w:t>
      </w:r>
      <w:r w:rsidRPr="00E43323">
        <w:rPr>
          <w:spacing w:val="-1"/>
          <w:sz w:val="24"/>
          <w:szCs w:val="24"/>
        </w:rPr>
        <w:t>e</w:t>
      </w:r>
      <w:r w:rsidRPr="00E43323">
        <w:rPr>
          <w:sz w:val="24"/>
          <w:szCs w:val="24"/>
        </w:rPr>
        <w:t xml:space="preserve">ing </w:t>
      </w:r>
      <w:r w:rsidRPr="00E43323">
        <w:rPr>
          <w:spacing w:val="-1"/>
          <w:sz w:val="24"/>
          <w:szCs w:val="24"/>
        </w:rPr>
        <w:t>c</w:t>
      </w:r>
      <w:r w:rsidRPr="00E43323">
        <w:rPr>
          <w:sz w:val="24"/>
          <w:szCs w:val="24"/>
        </w:rPr>
        <w:t>ol</w:t>
      </w:r>
      <w:r w:rsidRPr="00E43323">
        <w:rPr>
          <w:spacing w:val="1"/>
          <w:sz w:val="24"/>
          <w:szCs w:val="24"/>
        </w:rPr>
        <w:t>l</w:t>
      </w:r>
      <w:r w:rsidRPr="00E43323">
        <w:rPr>
          <w:spacing w:val="-1"/>
          <w:sz w:val="24"/>
          <w:szCs w:val="24"/>
        </w:rPr>
        <w:t>ec</w:t>
      </w:r>
      <w:r w:rsidRPr="00E43323">
        <w:rPr>
          <w:sz w:val="24"/>
          <w:szCs w:val="24"/>
        </w:rPr>
        <w:t>t</w:t>
      </w:r>
      <w:r w:rsidRPr="00E43323">
        <w:rPr>
          <w:spacing w:val="2"/>
          <w:sz w:val="24"/>
          <w:szCs w:val="24"/>
        </w:rPr>
        <w:t>e</w:t>
      </w:r>
      <w:r w:rsidRPr="00E43323">
        <w:rPr>
          <w:sz w:val="24"/>
          <w:szCs w:val="24"/>
        </w:rPr>
        <w:t>d</w:t>
      </w:r>
      <w:r w:rsidRPr="00E43323">
        <w:rPr>
          <w:spacing w:val="2"/>
          <w:sz w:val="24"/>
          <w:szCs w:val="24"/>
        </w:rPr>
        <w:t xml:space="preserve"> </w:t>
      </w:r>
      <w:r w:rsidRPr="00E43323">
        <w:rPr>
          <w:sz w:val="24"/>
          <w:szCs w:val="24"/>
        </w:rPr>
        <w:t>f</w:t>
      </w:r>
      <w:r w:rsidRPr="00E43323">
        <w:rPr>
          <w:spacing w:val="-1"/>
          <w:sz w:val="24"/>
          <w:szCs w:val="24"/>
        </w:rPr>
        <w:t>r</w:t>
      </w:r>
      <w:r w:rsidRPr="00E43323">
        <w:rPr>
          <w:sz w:val="24"/>
          <w:szCs w:val="24"/>
        </w:rPr>
        <w:t>om</w:t>
      </w:r>
      <w:r w:rsidRPr="00E43323">
        <w:rPr>
          <w:spacing w:val="3"/>
          <w:sz w:val="24"/>
          <w:szCs w:val="24"/>
        </w:rPr>
        <w:t xml:space="preserve"> </w:t>
      </w:r>
      <w:r w:rsidRPr="00E43323">
        <w:rPr>
          <w:spacing w:val="-1"/>
          <w:sz w:val="24"/>
          <w:szCs w:val="24"/>
        </w:rPr>
        <w:t>c</w:t>
      </w:r>
      <w:r w:rsidRPr="00E43323">
        <w:rPr>
          <w:sz w:val="24"/>
          <w:szCs w:val="24"/>
        </w:rPr>
        <w:t>onsum</w:t>
      </w:r>
      <w:r w:rsidRPr="00E43323">
        <w:rPr>
          <w:spacing w:val="-1"/>
          <w:sz w:val="24"/>
          <w:szCs w:val="24"/>
        </w:rPr>
        <w:t>e</w:t>
      </w:r>
      <w:r w:rsidRPr="00E43323">
        <w:rPr>
          <w:sz w:val="24"/>
          <w:szCs w:val="24"/>
        </w:rPr>
        <w:t>rs for</w:t>
      </w:r>
      <w:r w:rsidRPr="00E43323">
        <w:rPr>
          <w:spacing w:val="42"/>
          <w:sz w:val="24"/>
          <w:szCs w:val="24"/>
        </w:rPr>
        <w:t xml:space="preserve"> </w:t>
      </w:r>
      <w:r w:rsidRPr="00E43323">
        <w:rPr>
          <w:spacing w:val="1"/>
          <w:sz w:val="24"/>
          <w:szCs w:val="24"/>
        </w:rPr>
        <w:t>c</w:t>
      </w:r>
      <w:r w:rsidRPr="00E43323">
        <w:rPr>
          <w:spacing w:val="-1"/>
          <w:sz w:val="24"/>
          <w:szCs w:val="24"/>
        </w:rPr>
        <w:t>a</w:t>
      </w:r>
      <w:r w:rsidRPr="00E43323">
        <w:rPr>
          <w:sz w:val="24"/>
          <w:szCs w:val="24"/>
        </w:rPr>
        <w:t>pi</w:t>
      </w:r>
      <w:r w:rsidRPr="00E43323">
        <w:rPr>
          <w:spacing w:val="1"/>
          <w:sz w:val="24"/>
          <w:szCs w:val="24"/>
        </w:rPr>
        <w:t>t</w:t>
      </w:r>
      <w:r w:rsidRPr="00E43323">
        <w:rPr>
          <w:spacing w:val="-1"/>
          <w:sz w:val="24"/>
          <w:szCs w:val="24"/>
        </w:rPr>
        <w:t>a</w:t>
      </w:r>
      <w:r w:rsidRPr="00E43323">
        <w:rPr>
          <w:sz w:val="24"/>
          <w:szCs w:val="24"/>
        </w:rPr>
        <w:t>l</w:t>
      </w:r>
      <w:r w:rsidRPr="00E43323">
        <w:rPr>
          <w:spacing w:val="43"/>
          <w:sz w:val="24"/>
          <w:szCs w:val="24"/>
        </w:rPr>
        <w:t xml:space="preserve"> </w:t>
      </w:r>
      <w:r w:rsidRPr="00E43323">
        <w:rPr>
          <w:sz w:val="24"/>
          <w:szCs w:val="24"/>
        </w:rPr>
        <w:t>wo</w:t>
      </w:r>
      <w:r w:rsidRPr="00E43323">
        <w:rPr>
          <w:spacing w:val="-1"/>
          <w:sz w:val="24"/>
          <w:szCs w:val="24"/>
        </w:rPr>
        <w:t>r</w:t>
      </w:r>
      <w:r w:rsidRPr="00E43323">
        <w:rPr>
          <w:sz w:val="24"/>
          <w:szCs w:val="24"/>
        </w:rPr>
        <w:t>ks.</w:t>
      </w:r>
      <w:r w:rsidRPr="00E43323">
        <w:rPr>
          <w:spacing w:val="46"/>
          <w:sz w:val="24"/>
          <w:szCs w:val="24"/>
        </w:rPr>
        <w:t xml:space="preserve"> </w:t>
      </w:r>
      <w:r w:rsidRPr="00E43323">
        <w:rPr>
          <w:sz w:val="24"/>
          <w:szCs w:val="24"/>
        </w:rPr>
        <w:t>The</w:t>
      </w:r>
      <w:r w:rsidRPr="00E43323">
        <w:rPr>
          <w:spacing w:val="44"/>
          <w:sz w:val="24"/>
          <w:szCs w:val="24"/>
        </w:rPr>
        <w:t xml:space="preserve"> </w:t>
      </w:r>
      <w:r w:rsidRPr="00E43323">
        <w:rPr>
          <w:spacing w:val="-1"/>
          <w:sz w:val="24"/>
          <w:szCs w:val="24"/>
        </w:rPr>
        <w:t>a</w:t>
      </w:r>
      <w:r w:rsidRPr="00E43323">
        <w:rPr>
          <w:sz w:val="24"/>
          <w:szCs w:val="24"/>
        </w:rPr>
        <w:t>moun</w:t>
      </w:r>
      <w:r w:rsidRPr="00E43323">
        <w:rPr>
          <w:spacing w:val="1"/>
          <w:sz w:val="24"/>
          <w:szCs w:val="24"/>
        </w:rPr>
        <w:t>t</w:t>
      </w:r>
      <w:r w:rsidRPr="00E43323">
        <w:rPr>
          <w:sz w:val="24"/>
          <w:szCs w:val="24"/>
        </w:rPr>
        <w:t>s</w:t>
      </w:r>
      <w:r w:rsidRPr="00E43323">
        <w:rPr>
          <w:spacing w:val="43"/>
          <w:sz w:val="24"/>
          <w:szCs w:val="24"/>
        </w:rPr>
        <w:t xml:space="preserve"> </w:t>
      </w:r>
      <w:r w:rsidRPr="00E43323">
        <w:rPr>
          <w:spacing w:val="-1"/>
          <w:sz w:val="24"/>
          <w:szCs w:val="24"/>
        </w:rPr>
        <w:t>c</w:t>
      </w:r>
      <w:r w:rsidRPr="00E43323">
        <w:rPr>
          <w:sz w:val="24"/>
          <w:szCs w:val="24"/>
        </w:rPr>
        <w:t>ol</w:t>
      </w:r>
      <w:r w:rsidRPr="00E43323">
        <w:rPr>
          <w:spacing w:val="1"/>
          <w:sz w:val="24"/>
          <w:szCs w:val="24"/>
        </w:rPr>
        <w:t>l</w:t>
      </w:r>
      <w:r w:rsidRPr="00E43323">
        <w:rPr>
          <w:spacing w:val="-1"/>
          <w:sz w:val="24"/>
          <w:szCs w:val="24"/>
        </w:rPr>
        <w:t>ec</w:t>
      </w:r>
      <w:r w:rsidRPr="00E43323">
        <w:rPr>
          <w:sz w:val="24"/>
          <w:szCs w:val="24"/>
        </w:rPr>
        <w:t>ted</w:t>
      </w:r>
      <w:r w:rsidRPr="00E43323">
        <w:rPr>
          <w:spacing w:val="45"/>
          <w:sz w:val="24"/>
          <w:szCs w:val="24"/>
        </w:rPr>
        <w:t xml:space="preserve"> </w:t>
      </w:r>
      <w:r w:rsidRPr="00E43323">
        <w:rPr>
          <w:sz w:val="24"/>
          <w:szCs w:val="24"/>
        </w:rPr>
        <w:t>f</w:t>
      </w:r>
      <w:r w:rsidRPr="00E43323">
        <w:rPr>
          <w:spacing w:val="-1"/>
          <w:sz w:val="24"/>
          <w:szCs w:val="24"/>
        </w:rPr>
        <w:t>r</w:t>
      </w:r>
      <w:r w:rsidRPr="00E43323">
        <w:rPr>
          <w:sz w:val="24"/>
          <w:szCs w:val="24"/>
        </w:rPr>
        <w:t>om</w:t>
      </w:r>
      <w:r w:rsidRPr="00E43323">
        <w:rPr>
          <w:spacing w:val="46"/>
          <w:sz w:val="24"/>
          <w:szCs w:val="24"/>
        </w:rPr>
        <w:t xml:space="preserve"> </w:t>
      </w:r>
      <w:r w:rsidRPr="00E43323">
        <w:rPr>
          <w:sz w:val="24"/>
          <w:szCs w:val="24"/>
        </w:rPr>
        <w:t>the</w:t>
      </w:r>
      <w:r w:rsidRPr="00E43323">
        <w:rPr>
          <w:spacing w:val="42"/>
          <w:sz w:val="24"/>
          <w:szCs w:val="24"/>
        </w:rPr>
        <w:t xml:space="preserve"> </w:t>
      </w:r>
      <w:r w:rsidRPr="00E43323">
        <w:rPr>
          <w:spacing w:val="-1"/>
          <w:sz w:val="24"/>
          <w:szCs w:val="24"/>
        </w:rPr>
        <w:t>c</w:t>
      </w:r>
      <w:r w:rsidRPr="00E43323">
        <w:rPr>
          <w:sz w:val="24"/>
          <w:szCs w:val="24"/>
        </w:rPr>
        <w:t>onsum</w:t>
      </w:r>
      <w:r w:rsidRPr="00E43323">
        <w:rPr>
          <w:spacing w:val="1"/>
          <w:sz w:val="24"/>
          <w:szCs w:val="24"/>
        </w:rPr>
        <w:t>e</w:t>
      </w:r>
      <w:r w:rsidRPr="00E43323">
        <w:rPr>
          <w:sz w:val="24"/>
          <w:szCs w:val="24"/>
        </w:rPr>
        <w:t>rs</w:t>
      </w:r>
      <w:r w:rsidRPr="00E43323">
        <w:rPr>
          <w:spacing w:val="42"/>
          <w:sz w:val="24"/>
          <w:szCs w:val="24"/>
        </w:rPr>
        <w:t xml:space="preserve"> </w:t>
      </w:r>
      <w:r w:rsidRPr="00E43323">
        <w:rPr>
          <w:sz w:val="24"/>
          <w:szCs w:val="24"/>
        </w:rPr>
        <w:t>tow</w:t>
      </w:r>
      <w:r w:rsidRPr="00E43323">
        <w:rPr>
          <w:spacing w:val="-1"/>
          <w:sz w:val="24"/>
          <w:szCs w:val="24"/>
        </w:rPr>
        <w:t>a</w:t>
      </w:r>
      <w:r w:rsidRPr="00E43323">
        <w:rPr>
          <w:sz w:val="24"/>
          <w:szCs w:val="24"/>
        </w:rPr>
        <w:t>rds</w:t>
      </w:r>
      <w:r w:rsidRPr="00E43323">
        <w:rPr>
          <w:spacing w:val="45"/>
          <w:sz w:val="24"/>
          <w:szCs w:val="24"/>
        </w:rPr>
        <w:t xml:space="preserve"> </w:t>
      </w:r>
      <w:r w:rsidRPr="00E43323">
        <w:rPr>
          <w:spacing w:val="-1"/>
          <w:sz w:val="24"/>
          <w:szCs w:val="24"/>
        </w:rPr>
        <w:t>ca</w:t>
      </w:r>
      <w:r w:rsidRPr="00E43323">
        <w:rPr>
          <w:sz w:val="24"/>
          <w:szCs w:val="24"/>
        </w:rPr>
        <w:t>pi</w:t>
      </w:r>
      <w:r w:rsidRPr="00E43323">
        <w:rPr>
          <w:spacing w:val="1"/>
          <w:sz w:val="24"/>
          <w:szCs w:val="24"/>
        </w:rPr>
        <w:t>t</w:t>
      </w:r>
      <w:r w:rsidRPr="00E43323">
        <w:rPr>
          <w:spacing w:val="-1"/>
          <w:sz w:val="24"/>
          <w:szCs w:val="24"/>
        </w:rPr>
        <w:t>a</w:t>
      </w:r>
      <w:r w:rsidRPr="00E43323">
        <w:rPr>
          <w:sz w:val="24"/>
          <w:szCs w:val="24"/>
        </w:rPr>
        <w:t>l</w:t>
      </w:r>
      <w:r w:rsidRPr="00E43323">
        <w:rPr>
          <w:spacing w:val="43"/>
          <w:sz w:val="24"/>
          <w:szCs w:val="24"/>
        </w:rPr>
        <w:t xml:space="preserve"> </w:t>
      </w:r>
      <w:r w:rsidRPr="00E43323">
        <w:rPr>
          <w:sz w:val="24"/>
          <w:szCs w:val="24"/>
        </w:rPr>
        <w:t>investm</w:t>
      </w:r>
      <w:r w:rsidRPr="00E43323">
        <w:rPr>
          <w:spacing w:val="-1"/>
          <w:sz w:val="24"/>
          <w:szCs w:val="24"/>
        </w:rPr>
        <w:t>e</w:t>
      </w:r>
      <w:r w:rsidRPr="00E43323">
        <w:rPr>
          <w:sz w:val="24"/>
          <w:szCs w:val="24"/>
        </w:rPr>
        <w:t>nt shall</w:t>
      </w:r>
      <w:r w:rsidRPr="00E43323">
        <w:rPr>
          <w:spacing w:val="5"/>
          <w:sz w:val="24"/>
          <w:szCs w:val="24"/>
        </w:rPr>
        <w:t xml:space="preserve"> </w:t>
      </w:r>
      <w:r w:rsidRPr="00E43323">
        <w:rPr>
          <w:sz w:val="24"/>
          <w:szCs w:val="24"/>
        </w:rPr>
        <w:t>be</w:t>
      </w:r>
      <w:r w:rsidRPr="00E43323">
        <w:rPr>
          <w:spacing w:val="3"/>
          <w:sz w:val="24"/>
          <w:szCs w:val="24"/>
        </w:rPr>
        <w:t xml:space="preserve"> </w:t>
      </w:r>
      <w:r w:rsidRPr="00E43323">
        <w:rPr>
          <w:sz w:val="24"/>
          <w:szCs w:val="24"/>
        </w:rPr>
        <w:t>b</w:t>
      </w:r>
      <w:r w:rsidRPr="00E43323">
        <w:rPr>
          <w:spacing w:val="-1"/>
          <w:sz w:val="24"/>
          <w:szCs w:val="24"/>
        </w:rPr>
        <w:t>r</w:t>
      </w:r>
      <w:r w:rsidRPr="00E43323">
        <w:rPr>
          <w:sz w:val="24"/>
          <w:szCs w:val="24"/>
        </w:rPr>
        <w:t>ought</w:t>
      </w:r>
      <w:r w:rsidRPr="00E43323">
        <w:rPr>
          <w:spacing w:val="5"/>
          <w:sz w:val="24"/>
          <w:szCs w:val="24"/>
        </w:rPr>
        <w:t xml:space="preserve"> </w:t>
      </w:r>
      <w:r w:rsidRPr="00E43323">
        <w:rPr>
          <w:sz w:val="24"/>
          <w:szCs w:val="24"/>
        </w:rPr>
        <w:t>out</w:t>
      </w:r>
      <w:r w:rsidRPr="00E43323">
        <w:rPr>
          <w:spacing w:val="5"/>
          <w:sz w:val="24"/>
          <w:szCs w:val="24"/>
        </w:rPr>
        <w:t xml:space="preserve"> </w:t>
      </w:r>
      <w:r w:rsidRPr="00E43323">
        <w:rPr>
          <w:sz w:val="24"/>
          <w:szCs w:val="24"/>
        </w:rPr>
        <w:t>in</w:t>
      </w:r>
      <w:r w:rsidRPr="00E43323">
        <w:rPr>
          <w:spacing w:val="5"/>
          <w:sz w:val="24"/>
          <w:szCs w:val="24"/>
        </w:rPr>
        <w:t xml:space="preserve"> </w:t>
      </w:r>
      <w:r w:rsidRPr="00E43323">
        <w:rPr>
          <w:sz w:val="24"/>
          <w:szCs w:val="24"/>
        </w:rPr>
        <w:t>the</w:t>
      </w:r>
      <w:r w:rsidRPr="00E43323">
        <w:rPr>
          <w:spacing w:val="4"/>
          <w:sz w:val="24"/>
          <w:szCs w:val="24"/>
        </w:rPr>
        <w:t xml:space="preserve"> </w:t>
      </w:r>
      <w:r w:rsidRPr="00E43323">
        <w:rPr>
          <w:spacing w:val="-1"/>
          <w:sz w:val="24"/>
          <w:szCs w:val="24"/>
        </w:rPr>
        <w:t>a</w:t>
      </w:r>
      <w:r w:rsidRPr="00E43323">
        <w:rPr>
          <w:spacing w:val="1"/>
          <w:sz w:val="24"/>
          <w:szCs w:val="24"/>
        </w:rPr>
        <w:t>c</w:t>
      </w:r>
      <w:r w:rsidRPr="00E43323">
        <w:rPr>
          <w:spacing w:val="-1"/>
          <w:sz w:val="24"/>
          <w:szCs w:val="24"/>
        </w:rPr>
        <w:t>c</w:t>
      </w:r>
      <w:r w:rsidRPr="00E43323">
        <w:rPr>
          <w:sz w:val="24"/>
          <w:szCs w:val="24"/>
        </w:rPr>
        <w:t>ounts.</w:t>
      </w:r>
      <w:r w:rsidRPr="00E43323">
        <w:rPr>
          <w:spacing w:val="4"/>
          <w:sz w:val="24"/>
          <w:szCs w:val="24"/>
        </w:rPr>
        <w:t xml:space="preserve"> </w:t>
      </w:r>
      <w:r w:rsidRPr="00E43323">
        <w:rPr>
          <w:sz w:val="24"/>
          <w:szCs w:val="24"/>
        </w:rPr>
        <w:t>The</w:t>
      </w:r>
      <w:r w:rsidRPr="00E43323">
        <w:rPr>
          <w:spacing w:val="3"/>
          <w:sz w:val="24"/>
          <w:szCs w:val="24"/>
        </w:rPr>
        <w:t xml:space="preserve"> </w:t>
      </w:r>
      <w:r w:rsidRPr="00E43323">
        <w:rPr>
          <w:sz w:val="24"/>
          <w:szCs w:val="24"/>
        </w:rPr>
        <w:t>d</w:t>
      </w:r>
      <w:r w:rsidRPr="00E43323">
        <w:rPr>
          <w:spacing w:val="-1"/>
          <w:sz w:val="24"/>
          <w:szCs w:val="24"/>
        </w:rPr>
        <w:t>e</w:t>
      </w:r>
      <w:r w:rsidRPr="00E43323">
        <w:rPr>
          <w:sz w:val="24"/>
          <w:szCs w:val="24"/>
        </w:rPr>
        <w:t>p</w:t>
      </w:r>
      <w:r w:rsidRPr="00E43323">
        <w:rPr>
          <w:spacing w:val="1"/>
          <w:sz w:val="24"/>
          <w:szCs w:val="24"/>
        </w:rPr>
        <w:t>r</w:t>
      </w:r>
      <w:r w:rsidRPr="00E43323">
        <w:rPr>
          <w:spacing w:val="-1"/>
          <w:sz w:val="24"/>
          <w:szCs w:val="24"/>
        </w:rPr>
        <w:t>ec</w:t>
      </w:r>
      <w:r w:rsidRPr="00E43323">
        <w:rPr>
          <w:spacing w:val="3"/>
          <w:sz w:val="24"/>
          <w:szCs w:val="24"/>
        </w:rPr>
        <w:t>i</w:t>
      </w:r>
      <w:r w:rsidRPr="00E43323">
        <w:rPr>
          <w:spacing w:val="-1"/>
          <w:sz w:val="24"/>
          <w:szCs w:val="24"/>
        </w:rPr>
        <w:t>a</w:t>
      </w:r>
      <w:r w:rsidRPr="00E43323">
        <w:rPr>
          <w:sz w:val="24"/>
          <w:szCs w:val="24"/>
        </w:rPr>
        <w:t>t</w:t>
      </w:r>
      <w:r w:rsidRPr="00E43323">
        <w:rPr>
          <w:spacing w:val="1"/>
          <w:sz w:val="24"/>
          <w:szCs w:val="24"/>
        </w:rPr>
        <w:t>i</w:t>
      </w:r>
      <w:r w:rsidRPr="00E43323">
        <w:rPr>
          <w:sz w:val="24"/>
          <w:szCs w:val="24"/>
        </w:rPr>
        <w:t>on</w:t>
      </w:r>
      <w:r w:rsidRPr="00E43323">
        <w:rPr>
          <w:spacing w:val="4"/>
          <w:sz w:val="24"/>
          <w:szCs w:val="24"/>
        </w:rPr>
        <w:t xml:space="preserve"> </w:t>
      </w:r>
      <w:r w:rsidRPr="00E43323">
        <w:rPr>
          <w:spacing w:val="-1"/>
          <w:sz w:val="24"/>
          <w:szCs w:val="24"/>
        </w:rPr>
        <w:t>a</w:t>
      </w:r>
      <w:r w:rsidRPr="00E43323">
        <w:rPr>
          <w:sz w:val="24"/>
          <w:szCs w:val="24"/>
        </w:rPr>
        <w:t>nd</w:t>
      </w:r>
      <w:r w:rsidRPr="00E43323">
        <w:rPr>
          <w:spacing w:val="4"/>
          <w:sz w:val="24"/>
          <w:szCs w:val="24"/>
        </w:rPr>
        <w:t xml:space="preserve"> </w:t>
      </w:r>
      <w:r w:rsidRPr="00E43323">
        <w:rPr>
          <w:sz w:val="24"/>
          <w:szCs w:val="24"/>
        </w:rPr>
        <w:t>R</w:t>
      </w:r>
      <w:r w:rsidRPr="00E43323">
        <w:rPr>
          <w:spacing w:val="-1"/>
          <w:sz w:val="24"/>
          <w:szCs w:val="24"/>
        </w:rPr>
        <w:t>e</w:t>
      </w:r>
      <w:r w:rsidRPr="00E43323">
        <w:rPr>
          <w:sz w:val="24"/>
          <w:szCs w:val="24"/>
        </w:rPr>
        <w:t>turn</w:t>
      </w:r>
      <w:r w:rsidRPr="00E43323">
        <w:rPr>
          <w:spacing w:val="4"/>
          <w:sz w:val="24"/>
          <w:szCs w:val="24"/>
        </w:rPr>
        <w:t xml:space="preserve"> </w:t>
      </w:r>
      <w:r w:rsidRPr="00E43323">
        <w:rPr>
          <w:sz w:val="24"/>
          <w:szCs w:val="24"/>
        </w:rPr>
        <w:t>on</w:t>
      </w:r>
      <w:r w:rsidRPr="00E43323">
        <w:rPr>
          <w:spacing w:val="4"/>
          <w:sz w:val="24"/>
          <w:szCs w:val="24"/>
        </w:rPr>
        <w:t xml:space="preserve"> </w:t>
      </w:r>
      <w:r w:rsidRPr="00E43323">
        <w:rPr>
          <w:sz w:val="24"/>
          <w:szCs w:val="24"/>
        </w:rPr>
        <w:t>Equi</w:t>
      </w:r>
      <w:r w:rsidRPr="00E43323">
        <w:rPr>
          <w:spacing w:val="3"/>
          <w:sz w:val="24"/>
          <w:szCs w:val="24"/>
        </w:rPr>
        <w:t>t</w:t>
      </w:r>
      <w:r w:rsidRPr="00E43323">
        <w:rPr>
          <w:sz w:val="24"/>
          <w:szCs w:val="24"/>
        </w:rPr>
        <w:t>y /</w:t>
      </w:r>
      <w:r w:rsidRPr="00E43323">
        <w:rPr>
          <w:spacing w:val="5"/>
          <w:sz w:val="24"/>
          <w:szCs w:val="24"/>
        </w:rPr>
        <w:t xml:space="preserve"> </w:t>
      </w:r>
      <w:r w:rsidRPr="00E43323">
        <w:rPr>
          <w:sz w:val="24"/>
          <w:szCs w:val="24"/>
        </w:rPr>
        <w:t>C</w:t>
      </w:r>
      <w:r w:rsidRPr="00E43323">
        <w:rPr>
          <w:spacing w:val="-1"/>
          <w:sz w:val="24"/>
          <w:szCs w:val="24"/>
        </w:rPr>
        <w:t>a</w:t>
      </w:r>
      <w:r w:rsidRPr="00E43323">
        <w:rPr>
          <w:sz w:val="24"/>
          <w:szCs w:val="24"/>
        </w:rPr>
        <w:t>pi</w:t>
      </w:r>
      <w:r w:rsidRPr="00E43323">
        <w:rPr>
          <w:spacing w:val="8"/>
          <w:sz w:val="24"/>
          <w:szCs w:val="24"/>
        </w:rPr>
        <w:t>t</w:t>
      </w:r>
      <w:r w:rsidRPr="00E43323">
        <w:rPr>
          <w:spacing w:val="-1"/>
          <w:sz w:val="24"/>
          <w:szCs w:val="24"/>
        </w:rPr>
        <w:t>a</w:t>
      </w:r>
      <w:r w:rsidRPr="00E43323">
        <w:rPr>
          <w:sz w:val="24"/>
          <w:szCs w:val="24"/>
        </w:rPr>
        <w:t>l</w:t>
      </w:r>
      <w:r w:rsidRPr="00E43323">
        <w:rPr>
          <w:spacing w:val="5"/>
          <w:sz w:val="24"/>
          <w:szCs w:val="24"/>
        </w:rPr>
        <w:t xml:space="preserve"> </w:t>
      </w:r>
      <w:r w:rsidRPr="00E43323">
        <w:rPr>
          <w:spacing w:val="-2"/>
          <w:sz w:val="24"/>
          <w:szCs w:val="24"/>
        </w:rPr>
        <w:t>B</w:t>
      </w:r>
      <w:r w:rsidRPr="00E43323">
        <w:rPr>
          <w:spacing w:val="-1"/>
          <w:sz w:val="24"/>
          <w:szCs w:val="24"/>
        </w:rPr>
        <w:t>a</w:t>
      </w:r>
      <w:r w:rsidRPr="00E43323">
        <w:rPr>
          <w:sz w:val="24"/>
          <w:szCs w:val="24"/>
        </w:rPr>
        <w:t>se should</w:t>
      </w:r>
      <w:r w:rsidRPr="00E43323">
        <w:rPr>
          <w:spacing w:val="5"/>
          <w:sz w:val="24"/>
          <w:szCs w:val="24"/>
        </w:rPr>
        <w:t xml:space="preserve"> </w:t>
      </w:r>
      <w:r w:rsidRPr="00E43323">
        <w:rPr>
          <w:sz w:val="24"/>
          <w:szCs w:val="24"/>
        </w:rPr>
        <w:t>not</w:t>
      </w:r>
      <w:r w:rsidRPr="00E43323">
        <w:rPr>
          <w:spacing w:val="6"/>
          <w:sz w:val="24"/>
          <w:szCs w:val="24"/>
        </w:rPr>
        <w:t xml:space="preserve"> </w:t>
      </w:r>
      <w:r w:rsidRPr="00E43323">
        <w:rPr>
          <w:sz w:val="24"/>
          <w:szCs w:val="24"/>
        </w:rPr>
        <w:t>be</w:t>
      </w:r>
      <w:r w:rsidRPr="00E43323">
        <w:rPr>
          <w:spacing w:val="4"/>
          <w:sz w:val="24"/>
          <w:szCs w:val="24"/>
        </w:rPr>
        <w:t xml:space="preserve"> </w:t>
      </w:r>
      <w:r w:rsidRPr="00E43323">
        <w:rPr>
          <w:spacing w:val="-1"/>
          <w:sz w:val="24"/>
          <w:szCs w:val="24"/>
        </w:rPr>
        <w:t>c</w:t>
      </w:r>
      <w:r w:rsidRPr="00E43323">
        <w:rPr>
          <w:sz w:val="24"/>
          <w:szCs w:val="24"/>
        </w:rPr>
        <w:t>laimed</w:t>
      </w:r>
      <w:r w:rsidRPr="00E43323">
        <w:rPr>
          <w:spacing w:val="7"/>
          <w:sz w:val="24"/>
          <w:szCs w:val="24"/>
        </w:rPr>
        <w:t xml:space="preserve"> </w:t>
      </w:r>
      <w:r w:rsidRPr="00E43323">
        <w:rPr>
          <w:sz w:val="24"/>
          <w:szCs w:val="24"/>
        </w:rPr>
        <w:t>on</w:t>
      </w:r>
      <w:r w:rsidRPr="00E43323">
        <w:rPr>
          <w:spacing w:val="5"/>
          <w:sz w:val="24"/>
          <w:szCs w:val="24"/>
        </w:rPr>
        <w:t xml:space="preserve"> </w:t>
      </w:r>
      <w:r w:rsidRPr="00E43323">
        <w:rPr>
          <w:sz w:val="24"/>
          <w:szCs w:val="24"/>
        </w:rPr>
        <w:t>the</w:t>
      </w:r>
      <w:r w:rsidRPr="00E43323">
        <w:rPr>
          <w:spacing w:val="5"/>
          <w:sz w:val="24"/>
          <w:szCs w:val="24"/>
        </w:rPr>
        <w:t xml:space="preserve"> </w:t>
      </w:r>
      <w:r w:rsidRPr="00E43323">
        <w:rPr>
          <w:spacing w:val="-1"/>
          <w:sz w:val="24"/>
          <w:szCs w:val="24"/>
        </w:rPr>
        <w:t>a</w:t>
      </w:r>
      <w:r w:rsidRPr="00E43323">
        <w:rPr>
          <w:sz w:val="24"/>
          <w:szCs w:val="24"/>
        </w:rPr>
        <w:t>mount</w:t>
      </w:r>
      <w:r w:rsidRPr="00E43323">
        <w:rPr>
          <w:spacing w:val="6"/>
          <w:sz w:val="24"/>
          <w:szCs w:val="24"/>
        </w:rPr>
        <w:t xml:space="preserve"> </w:t>
      </w:r>
      <w:r w:rsidRPr="00E43323">
        <w:rPr>
          <w:spacing w:val="-1"/>
          <w:sz w:val="24"/>
          <w:szCs w:val="24"/>
        </w:rPr>
        <w:t>c</w:t>
      </w:r>
      <w:r w:rsidRPr="00E43323">
        <w:rPr>
          <w:sz w:val="24"/>
          <w:szCs w:val="24"/>
        </w:rPr>
        <w:t>ontr</w:t>
      </w:r>
      <w:r w:rsidRPr="00E43323">
        <w:rPr>
          <w:spacing w:val="2"/>
          <w:sz w:val="24"/>
          <w:szCs w:val="24"/>
        </w:rPr>
        <w:t>i</w:t>
      </w:r>
      <w:r w:rsidRPr="00E43323">
        <w:rPr>
          <w:sz w:val="24"/>
          <w:szCs w:val="24"/>
        </w:rPr>
        <w:t>buted</w:t>
      </w:r>
      <w:r w:rsidRPr="00E43323">
        <w:rPr>
          <w:spacing w:val="5"/>
          <w:sz w:val="24"/>
          <w:szCs w:val="24"/>
        </w:rPr>
        <w:t xml:space="preserve"> </w:t>
      </w:r>
      <w:r w:rsidRPr="00E43323">
        <w:rPr>
          <w:spacing w:val="2"/>
          <w:sz w:val="24"/>
          <w:szCs w:val="24"/>
        </w:rPr>
        <w:t>b</w:t>
      </w:r>
      <w:r w:rsidRPr="00E43323">
        <w:rPr>
          <w:sz w:val="24"/>
          <w:szCs w:val="24"/>
        </w:rPr>
        <w:t>y t</w:t>
      </w:r>
      <w:r w:rsidRPr="00E43323">
        <w:rPr>
          <w:spacing w:val="3"/>
          <w:sz w:val="24"/>
          <w:szCs w:val="24"/>
        </w:rPr>
        <w:t>h</w:t>
      </w:r>
      <w:r w:rsidRPr="00E43323">
        <w:rPr>
          <w:sz w:val="24"/>
          <w:szCs w:val="24"/>
        </w:rPr>
        <w:t>e</w:t>
      </w:r>
      <w:r w:rsidRPr="00E43323">
        <w:rPr>
          <w:spacing w:val="4"/>
          <w:sz w:val="24"/>
          <w:szCs w:val="24"/>
        </w:rPr>
        <w:t xml:space="preserve"> </w:t>
      </w:r>
      <w:r w:rsidRPr="00E43323">
        <w:rPr>
          <w:spacing w:val="-1"/>
          <w:sz w:val="24"/>
          <w:szCs w:val="24"/>
        </w:rPr>
        <w:t>c</w:t>
      </w:r>
      <w:r w:rsidRPr="00E43323">
        <w:rPr>
          <w:sz w:val="24"/>
          <w:szCs w:val="24"/>
        </w:rPr>
        <w:t>onsum</w:t>
      </w:r>
      <w:r w:rsidRPr="00E43323">
        <w:rPr>
          <w:spacing w:val="1"/>
          <w:sz w:val="24"/>
          <w:szCs w:val="24"/>
        </w:rPr>
        <w:t>er</w:t>
      </w:r>
      <w:r w:rsidRPr="00E43323">
        <w:rPr>
          <w:sz w:val="24"/>
          <w:szCs w:val="24"/>
        </w:rPr>
        <w:t>s</w:t>
      </w:r>
      <w:r w:rsidRPr="00E43323">
        <w:rPr>
          <w:spacing w:val="5"/>
          <w:sz w:val="24"/>
          <w:szCs w:val="24"/>
        </w:rPr>
        <w:t xml:space="preserve"> </w:t>
      </w:r>
      <w:r w:rsidRPr="00E43323">
        <w:rPr>
          <w:sz w:val="24"/>
          <w:szCs w:val="24"/>
        </w:rPr>
        <w:t>tow</w:t>
      </w:r>
      <w:r w:rsidRPr="00E43323">
        <w:rPr>
          <w:spacing w:val="-1"/>
          <w:sz w:val="24"/>
          <w:szCs w:val="24"/>
        </w:rPr>
        <w:t>a</w:t>
      </w:r>
      <w:r w:rsidRPr="00E43323">
        <w:rPr>
          <w:sz w:val="24"/>
          <w:szCs w:val="24"/>
        </w:rPr>
        <w:t>rds</w:t>
      </w:r>
      <w:r w:rsidRPr="00E43323">
        <w:rPr>
          <w:spacing w:val="5"/>
          <w:sz w:val="24"/>
          <w:szCs w:val="24"/>
        </w:rPr>
        <w:t xml:space="preserve"> </w:t>
      </w:r>
      <w:r w:rsidRPr="00E43323">
        <w:rPr>
          <w:spacing w:val="1"/>
          <w:sz w:val="24"/>
          <w:szCs w:val="24"/>
        </w:rPr>
        <w:t>c</w:t>
      </w:r>
      <w:r w:rsidRPr="00E43323">
        <w:rPr>
          <w:spacing w:val="-1"/>
          <w:sz w:val="24"/>
          <w:szCs w:val="24"/>
        </w:rPr>
        <w:t>a</w:t>
      </w:r>
      <w:r w:rsidRPr="00E43323">
        <w:rPr>
          <w:sz w:val="24"/>
          <w:szCs w:val="24"/>
        </w:rPr>
        <w:t>pi</w:t>
      </w:r>
      <w:r w:rsidRPr="00E43323">
        <w:rPr>
          <w:spacing w:val="1"/>
          <w:sz w:val="24"/>
          <w:szCs w:val="24"/>
        </w:rPr>
        <w:t>t</w:t>
      </w:r>
      <w:r w:rsidRPr="00E43323">
        <w:rPr>
          <w:spacing w:val="-1"/>
          <w:sz w:val="24"/>
          <w:szCs w:val="24"/>
        </w:rPr>
        <w:t>a</w:t>
      </w:r>
      <w:r w:rsidRPr="00E43323">
        <w:rPr>
          <w:sz w:val="24"/>
          <w:szCs w:val="24"/>
        </w:rPr>
        <w:t>l investm</w:t>
      </w:r>
      <w:r w:rsidRPr="00E43323">
        <w:rPr>
          <w:spacing w:val="-1"/>
          <w:sz w:val="24"/>
          <w:szCs w:val="24"/>
        </w:rPr>
        <w:t>e</w:t>
      </w:r>
      <w:r w:rsidRPr="00E43323">
        <w:rPr>
          <w:sz w:val="24"/>
          <w:szCs w:val="24"/>
        </w:rPr>
        <w:t>nt.”</w:t>
      </w:r>
    </w:p>
    <w:p w:rsidR="00E43323" w:rsidRPr="00E43323" w:rsidRDefault="00E43323" w:rsidP="00E43323">
      <w:pPr>
        <w:widowControl w:val="0"/>
        <w:autoSpaceDE w:val="0"/>
        <w:autoSpaceDN w:val="0"/>
        <w:adjustRightInd w:val="0"/>
        <w:spacing w:before="29" w:after="0" w:line="240" w:lineRule="auto"/>
        <w:ind w:left="851" w:right="-46"/>
        <w:jc w:val="both"/>
        <w:rPr>
          <w:sz w:val="24"/>
          <w:szCs w:val="24"/>
        </w:rPr>
      </w:pPr>
      <w:r w:rsidRPr="00E43323">
        <w:rPr>
          <w:b/>
          <w:bCs/>
          <w:sz w:val="24"/>
          <w:szCs w:val="24"/>
        </w:rPr>
        <w:t>C</w:t>
      </w:r>
      <w:r w:rsidRPr="00E43323">
        <w:rPr>
          <w:b/>
          <w:bCs/>
          <w:spacing w:val="2"/>
          <w:sz w:val="24"/>
          <w:szCs w:val="24"/>
        </w:rPr>
        <w:t>o</w:t>
      </w:r>
      <w:r w:rsidRPr="00E43323">
        <w:rPr>
          <w:b/>
          <w:bCs/>
          <w:spacing w:val="-3"/>
          <w:sz w:val="24"/>
          <w:szCs w:val="24"/>
        </w:rPr>
        <w:t>m</w:t>
      </w:r>
      <w:r w:rsidRPr="00E43323">
        <w:rPr>
          <w:b/>
          <w:bCs/>
          <w:spacing w:val="1"/>
          <w:sz w:val="24"/>
          <w:szCs w:val="24"/>
        </w:rPr>
        <w:t>p</w:t>
      </w:r>
      <w:r w:rsidRPr="00E43323">
        <w:rPr>
          <w:b/>
          <w:bCs/>
          <w:sz w:val="24"/>
          <w:szCs w:val="24"/>
        </w:rPr>
        <w:t>l</w:t>
      </w:r>
      <w:r w:rsidRPr="00E43323">
        <w:rPr>
          <w:b/>
          <w:bCs/>
          <w:spacing w:val="1"/>
          <w:sz w:val="24"/>
          <w:szCs w:val="24"/>
        </w:rPr>
        <w:t>i</w:t>
      </w:r>
      <w:r w:rsidRPr="00E43323">
        <w:rPr>
          <w:b/>
          <w:bCs/>
          <w:sz w:val="24"/>
          <w:szCs w:val="24"/>
        </w:rPr>
        <w:t>a</w:t>
      </w:r>
      <w:r w:rsidRPr="00E43323">
        <w:rPr>
          <w:b/>
          <w:bCs/>
          <w:spacing w:val="1"/>
          <w:sz w:val="24"/>
          <w:szCs w:val="24"/>
        </w:rPr>
        <w:t>n</w:t>
      </w:r>
      <w:r w:rsidRPr="00E43323">
        <w:rPr>
          <w:b/>
          <w:bCs/>
          <w:spacing w:val="-1"/>
          <w:sz w:val="24"/>
          <w:szCs w:val="24"/>
        </w:rPr>
        <w:t>ce</w:t>
      </w:r>
      <w:r w:rsidRPr="00E43323">
        <w:rPr>
          <w:b/>
          <w:bCs/>
          <w:sz w:val="24"/>
          <w:szCs w:val="24"/>
        </w:rPr>
        <w:t>:</w:t>
      </w:r>
    </w:p>
    <w:p w:rsidR="00E43323" w:rsidRPr="00E43323" w:rsidRDefault="00E43323" w:rsidP="00E43323">
      <w:pPr>
        <w:widowControl w:val="0"/>
        <w:autoSpaceDE w:val="0"/>
        <w:autoSpaceDN w:val="0"/>
        <w:adjustRightInd w:val="0"/>
        <w:spacing w:before="11" w:after="0" w:line="240" w:lineRule="auto"/>
        <w:ind w:left="851" w:right="-46"/>
        <w:rPr>
          <w:sz w:val="26"/>
          <w:szCs w:val="26"/>
        </w:rPr>
      </w:pPr>
    </w:p>
    <w:p w:rsidR="00D52648" w:rsidRPr="00E43323" w:rsidRDefault="00E43323" w:rsidP="00B205A4">
      <w:pPr>
        <w:widowControl w:val="0"/>
        <w:autoSpaceDE w:val="0"/>
        <w:autoSpaceDN w:val="0"/>
        <w:adjustRightInd w:val="0"/>
        <w:spacing w:after="0" w:line="360" w:lineRule="auto"/>
        <w:ind w:left="851" w:right="-46"/>
        <w:jc w:val="both"/>
        <w:rPr>
          <w:sz w:val="24"/>
          <w:szCs w:val="24"/>
        </w:rPr>
      </w:pPr>
      <w:r w:rsidRPr="00E43323">
        <w:rPr>
          <w:spacing w:val="-3"/>
          <w:sz w:val="24"/>
          <w:szCs w:val="24"/>
        </w:rPr>
        <w:t>I</w:t>
      </w:r>
      <w:r w:rsidRPr="00E43323">
        <w:rPr>
          <w:sz w:val="24"/>
          <w:szCs w:val="24"/>
        </w:rPr>
        <w:t>t</w:t>
      </w:r>
      <w:r w:rsidRPr="00E43323">
        <w:rPr>
          <w:spacing w:val="5"/>
          <w:sz w:val="24"/>
          <w:szCs w:val="24"/>
        </w:rPr>
        <w:t xml:space="preserve"> </w:t>
      </w:r>
      <w:r w:rsidRPr="00E43323">
        <w:rPr>
          <w:sz w:val="24"/>
          <w:szCs w:val="24"/>
        </w:rPr>
        <w:t>is</w:t>
      </w:r>
      <w:r w:rsidRPr="00E43323">
        <w:rPr>
          <w:spacing w:val="5"/>
          <w:sz w:val="24"/>
          <w:szCs w:val="24"/>
        </w:rPr>
        <w:t xml:space="preserve"> </w:t>
      </w:r>
      <w:r w:rsidRPr="00E43323">
        <w:rPr>
          <w:sz w:val="24"/>
          <w:szCs w:val="24"/>
        </w:rPr>
        <w:t>submi</w:t>
      </w:r>
      <w:r w:rsidRPr="00E43323">
        <w:rPr>
          <w:spacing w:val="1"/>
          <w:sz w:val="24"/>
          <w:szCs w:val="24"/>
        </w:rPr>
        <w:t>t</w:t>
      </w:r>
      <w:r w:rsidRPr="00E43323">
        <w:rPr>
          <w:sz w:val="24"/>
          <w:szCs w:val="24"/>
        </w:rPr>
        <w:t>ted</w:t>
      </w:r>
      <w:r w:rsidRPr="00E43323">
        <w:rPr>
          <w:spacing w:val="4"/>
          <w:sz w:val="24"/>
          <w:szCs w:val="24"/>
        </w:rPr>
        <w:t xml:space="preserve"> </w:t>
      </w:r>
      <w:r w:rsidRPr="00E43323">
        <w:rPr>
          <w:sz w:val="24"/>
          <w:szCs w:val="24"/>
        </w:rPr>
        <w:t>E</w:t>
      </w:r>
      <w:r w:rsidRPr="00E43323">
        <w:rPr>
          <w:spacing w:val="-2"/>
          <w:sz w:val="24"/>
          <w:szCs w:val="24"/>
        </w:rPr>
        <w:t>&amp;</w:t>
      </w:r>
      <w:r w:rsidRPr="00E43323">
        <w:rPr>
          <w:spacing w:val="1"/>
          <w:sz w:val="24"/>
          <w:szCs w:val="24"/>
        </w:rPr>
        <w:t>P</w:t>
      </w:r>
      <w:r w:rsidRPr="00E43323">
        <w:rPr>
          <w:sz w:val="24"/>
          <w:szCs w:val="24"/>
        </w:rPr>
        <w:t>D</w:t>
      </w:r>
      <w:r w:rsidRPr="00E43323">
        <w:rPr>
          <w:spacing w:val="4"/>
          <w:sz w:val="24"/>
          <w:szCs w:val="24"/>
        </w:rPr>
        <w:t xml:space="preserve"> </w:t>
      </w:r>
      <w:r w:rsidRPr="00E43323">
        <w:rPr>
          <w:sz w:val="24"/>
          <w:szCs w:val="24"/>
        </w:rPr>
        <w:t>h</w:t>
      </w:r>
      <w:r w:rsidRPr="00E43323">
        <w:rPr>
          <w:spacing w:val="-1"/>
          <w:sz w:val="24"/>
          <w:szCs w:val="24"/>
        </w:rPr>
        <w:t>a</w:t>
      </w:r>
      <w:r w:rsidRPr="00E43323">
        <w:rPr>
          <w:sz w:val="24"/>
          <w:szCs w:val="24"/>
        </w:rPr>
        <w:t>s</w:t>
      </w:r>
      <w:r w:rsidRPr="00E43323">
        <w:rPr>
          <w:spacing w:val="5"/>
          <w:sz w:val="24"/>
          <w:szCs w:val="24"/>
        </w:rPr>
        <w:t xml:space="preserve"> </w:t>
      </w:r>
      <w:r w:rsidRPr="00E43323">
        <w:rPr>
          <w:sz w:val="24"/>
          <w:szCs w:val="24"/>
        </w:rPr>
        <w:t>not</w:t>
      </w:r>
      <w:r w:rsidRPr="00E43323">
        <w:rPr>
          <w:spacing w:val="5"/>
          <w:sz w:val="24"/>
          <w:szCs w:val="24"/>
        </w:rPr>
        <w:t xml:space="preserve"> </w:t>
      </w:r>
      <w:r w:rsidRPr="00E43323">
        <w:rPr>
          <w:spacing w:val="-1"/>
          <w:sz w:val="24"/>
          <w:szCs w:val="24"/>
        </w:rPr>
        <w:t>c</w:t>
      </w:r>
      <w:r w:rsidRPr="00E43323">
        <w:rPr>
          <w:sz w:val="24"/>
          <w:szCs w:val="24"/>
        </w:rPr>
        <w:t>ol</w:t>
      </w:r>
      <w:r w:rsidRPr="00E43323">
        <w:rPr>
          <w:spacing w:val="1"/>
          <w:sz w:val="24"/>
          <w:szCs w:val="24"/>
        </w:rPr>
        <w:t>l</w:t>
      </w:r>
      <w:r w:rsidRPr="00E43323">
        <w:rPr>
          <w:spacing w:val="-1"/>
          <w:sz w:val="24"/>
          <w:szCs w:val="24"/>
        </w:rPr>
        <w:t>ec</w:t>
      </w:r>
      <w:r w:rsidRPr="00E43323">
        <w:rPr>
          <w:sz w:val="24"/>
          <w:szCs w:val="24"/>
        </w:rPr>
        <w:t>ted</w:t>
      </w:r>
      <w:r w:rsidRPr="00E43323">
        <w:rPr>
          <w:spacing w:val="4"/>
          <w:sz w:val="24"/>
          <w:szCs w:val="24"/>
        </w:rPr>
        <w:t xml:space="preserve"> </w:t>
      </w:r>
      <w:r w:rsidRPr="00E43323">
        <w:rPr>
          <w:spacing w:val="-1"/>
          <w:sz w:val="24"/>
          <w:szCs w:val="24"/>
        </w:rPr>
        <w:t>a</w:t>
      </w:r>
      <w:r w:rsidRPr="00E43323">
        <w:rPr>
          <w:spacing w:val="5"/>
          <w:sz w:val="24"/>
          <w:szCs w:val="24"/>
        </w:rPr>
        <w:t>n</w:t>
      </w:r>
      <w:r w:rsidRPr="00E43323">
        <w:rPr>
          <w:sz w:val="24"/>
          <w:szCs w:val="24"/>
        </w:rPr>
        <w:t xml:space="preserve">y </w:t>
      </w:r>
      <w:r w:rsidRPr="00E43323">
        <w:rPr>
          <w:spacing w:val="-1"/>
          <w:sz w:val="24"/>
          <w:szCs w:val="24"/>
        </w:rPr>
        <w:t>c</w:t>
      </w:r>
      <w:r w:rsidRPr="00E43323">
        <w:rPr>
          <w:spacing w:val="2"/>
          <w:sz w:val="24"/>
          <w:szCs w:val="24"/>
        </w:rPr>
        <w:t>o</w:t>
      </w:r>
      <w:r w:rsidRPr="00E43323">
        <w:rPr>
          <w:sz w:val="24"/>
          <w:szCs w:val="24"/>
        </w:rPr>
        <w:t>ntribution</w:t>
      </w:r>
      <w:r w:rsidRPr="00E43323">
        <w:rPr>
          <w:spacing w:val="5"/>
          <w:sz w:val="24"/>
          <w:szCs w:val="24"/>
        </w:rPr>
        <w:t xml:space="preserve"> </w:t>
      </w:r>
      <w:r w:rsidRPr="00E43323">
        <w:rPr>
          <w:sz w:val="24"/>
          <w:szCs w:val="24"/>
        </w:rPr>
        <w:t>f</w:t>
      </w:r>
      <w:r w:rsidRPr="00E43323">
        <w:rPr>
          <w:spacing w:val="-1"/>
          <w:sz w:val="24"/>
          <w:szCs w:val="24"/>
        </w:rPr>
        <w:t>r</w:t>
      </w:r>
      <w:r w:rsidRPr="00E43323">
        <w:rPr>
          <w:sz w:val="24"/>
          <w:szCs w:val="24"/>
        </w:rPr>
        <w:t>om</w:t>
      </w:r>
      <w:r w:rsidRPr="00E43323">
        <w:rPr>
          <w:spacing w:val="5"/>
          <w:sz w:val="24"/>
          <w:szCs w:val="24"/>
        </w:rPr>
        <w:t xml:space="preserve"> </w:t>
      </w:r>
      <w:r w:rsidRPr="00E43323">
        <w:rPr>
          <w:spacing w:val="-1"/>
          <w:sz w:val="24"/>
          <w:szCs w:val="24"/>
        </w:rPr>
        <w:t>c</w:t>
      </w:r>
      <w:r w:rsidRPr="00E43323">
        <w:rPr>
          <w:sz w:val="24"/>
          <w:szCs w:val="24"/>
        </w:rPr>
        <w:t>onsu</w:t>
      </w:r>
      <w:r w:rsidRPr="00E43323">
        <w:rPr>
          <w:spacing w:val="-2"/>
          <w:sz w:val="24"/>
          <w:szCs w:val="24"/>
        </w:rPr>
        <w:t>m</w:t>
      </w:r>
      <w:r w:rsidRPr="00E43323">
        <w:rPr>
          <w:spacing w:val="-1"/>
          <w:sz w:val="24"/>
          <w:szCs w:val="24"/>
        </w:rPr>
        <w:t>e</w:t>
      </w:r>
      <w:r w:rsidRPr="00E43323">
        <w:rPr>
          <w:sz w:val="24"/>
          <w:szCs w:val="24"/>
        </w:rPr>
        <w:t>rs</w:t>
      </w:r>
      <w:r w:rsidRPr="00E43323">
        <w:rPr>
          <w:spacing w:val="4"/>
          <w:sz w:val="24"/>
          <w:szCs w:val="24"/>
        </w:rPr>
        <w:t xml:space="preserve"> </w:t>
      </w:r>
      <w:r w:rsidRPr="00E43323">
        <w:rPr>
          <w:sz w:val="24"/>
          <w:szCs w:val="24"/>
        </w:rPr>
        <w:t>tow</w:t>
      </w:r>
      <w:r w:rsidRPr="00E43323">
        <w:rPr>
          <w:spacing w:val="-1"/>
          <w:sz w:val="24"/>
          <w:szCs w:val="24"/>
        </w:rPr>
        <w:t>a</w:t>
      </w:r>
      <w:r w:rsidRPr="00E43323">
        <w:rPr>
          <w:sz w:val="24"/>
          <w:szCs w:val="24"/>
        </w:rPr>
        <w:t>rds</w:t>
      </w:r>
      <w:r w:rsidRPr="00E43323">
        <w:rPr>
          <w:spacing w:val="4"/>
          <w:sz w:val="24"/>
          <w:szCs w:val="24"/>
        </w:rPr>
        <w:t xml:space="preserve"> </w:t>
      </w:r>
      <w:r w:rsidRPr="00E43323">
        <w:rPr>
          <w:spacing w:val="-1"/>
          <w:sz w:val="24"/>
          <w:szCs w:val="24"/>
        </w:rPr>
        <w:t>ca</w:t>
      </w:r>
      <w:r w:rsidRPr="00E43323">
        <w:rPr>
          <w:sz w:val="24"/>
          <w:szCs w:val="24"/>
        </w:rPr>
        <w:t>pi</w:t>
      </w:r>
      <w:r w:rsidRPr="00E43323">
        <w:rPr>
          <w:spacing w:val="1"/>
          <w:sz w:val="24"/>
          <w:szCs w:val="24"/>
        </w:rPr>
        <w:t>t</w:t>
      </w:r>
      <w:r w:rsidRPr="00E43323">
        <w:rPr>
          <w:spacing w:val="-1"/>
          <w:sz w:val="24"/>
          <w:szCs w:val="24"/>
        </w:rPr>
        <w:t>a</w:t>
      </w:r>
      <w:r w:rsidRPr="00E43323">
        <w:rPr>
          <w:sz w:val="24"/>
          <w:szCs w:val="24"/>
        </w:rPr>
        <w:t>l investm</w:t>
      </w:r>
      <w:r w:rsidRPr="00E43323">
        <w:rPr>
          <w:spacing w:val="-1"/>
          <w:sz w:val="24"/>
          <w:szCs w:val="24"/>
        </w:rPr>
        <w:t>e</w:t>
      </w:r>
      <w:r w:rsidRPr="00E43323">
        <w:rPr>
          <w:sz w:val="24"/>
          <w:szCs w:val="24"/>
        </w:rPr>
        <w:t>nt.</w:t>
      </w:r>
    </w:p>
    <w:p w:rsidR="00E43323" w:rsidRPr="00E43323" w:rsidRDefault="00E43323" w:rsidP="00E43323">
      <w:pPr>
        <w:widowControl w:val="0"/>
        <w:autoSpaceDE w:val="0"/>
        <w:autoSpaceDN w:val="0"/>
        <w:adjustRightInd w:val="0"/>
        <w:spacing w:before="1" w:after="0" w:line="240" w:lineRule="auto"/>
        <w:ind w:left="851" w:right="-46"/>
        <w:rPr>
          <w:sz w:val="20"/>
          <w:szCs w:val="28"/>
        </w:rPr>
      </w:pPr>
    </w:p>
    <w:p w:rsidR="00E43323" w:rsidRDefault="00E43323" w:rsidP="00E43323">
      <w:pPr>
        <w:widowControl w:val="0"/>
        <w:autoSpaceDE w:val="0"/>
        <w:autoSpaceDN w:val="0"/>
        <w:adjustRightInd w:val="0"/>
        <w:spacing w:after="0" w:line="240" w:lineRule="auto"/>
        <w:ind w:firstLine="851"/>
        <w:jc w:val="both"/>
        <w:rPr>
          <w:rFonts w:eastAsia="Times New Roman" w:cs="Times New Roman"/>
          <w:b/>
          <w:bCs/>
          <w:sz w:val="24"/>
        </w:rPr>
      </w:pPr>
      <w:r w:rsidRPr="00DB3707">
        <w:rPr>
          <w:rFonts w:eastAsia="Times New Roman" w:cs="Times New Roman"/>
          <w:b/>
          <w:bCs/>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z w:val="24"/>
        </w:rPr>
        <w:t>is</w:t>
      </w:r>
      <w:r w:rsidRPr="00DB3707">
        <w:rPr>
          <w:rFonts w:eastAsia="Times New Roman" w:cs="Times New Roman"/>
          <w:b/>
          <w:bCs/>
          <w:spacing w:val="1"/>
          <w:sz w:val="24"/>
        </w:rPr>
        <w:t>s</w:t>
      </w:r>
      <w:r w:rsidRPr="00DB3707">
        <w:rPr>
          <w:rFonts w:eastAsia="Times New Roman" w:cs="Times New Roman"/>
          <w:b/>
          <w:bCs/>
          <w:sz w:val="24"/>
        </w:rPr>
        <w:t>io</w:t>
      </w:r>
      <w:r w:rsidRPr="00DB3707">
        <w:rPr>
          <w:rFonts w:eastAsia="Times New Roman" w:cs="Times New Roman"/>
          <w:b/>
          <w:bCs/>
          <w:spacing w:val="1"/>
          <w:sz w:val="24"/>
        </w:rPr>
        <w:t>n</w:t>
      </w:r>
      <w:r w:rsidRPr="00DB3707">
        <w:rPr>
          <w:rFonts w:eastAsia="Times New Roman" w:cs="Times New Roman"/>
          <w:b/>
          <w:bCs/>
          <w:sz w:val="24"/>
        </w:rPr>
        <w:t xml:space="preserve">’s </w:t>
      </w:r>
      <w:r w:rsidRPr="00DB3707">
        <w:rPr>
          <w:rFonts w:eastAsia="Times New Roman" w:cs="Times New Roman"/>
          <w:b/>
          <w:bCs/>
          <w:spacing w:val="-1"/>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pacing w:val="-1"/>
          <w:sz w:val="24"/>
        </w:rPr>
        <w:t>e</w:t>
      </w:r>
      <w:r w:rsidRPr="00DB3707">
        <w:rPr>
          <w:rFonts w:eastAsia="Times New Roman" w:cs="Times New Roman"/>
          <w:b/>
          <w:bCs/>
          <w:spacing w:val="3"/>
          <w:sz w:val="24"/>
        </w:rPr>
        <w:t>n</w:t>
      </w:r>
      <w:r w:rsidRPr="00DB3707">
        <w:rPr>
          <w:rFonts w:eastAsia="Times New Roman" w:cs="Times New Roman"/>
          <w:b/>
          <w:bCs/>
          <w:sz w:val="24"/>
        </w:rPr>
        <w:t>ts:</w:t>
      </w:r>
    </w:p>
    <w:p w:rsidR="00E43323" w:rsidRDefault="00E43323" w:rsidP="00E43323">
      <w:pPr>
        <w:widowControl w:val="0"/>
        <w:autoSpaceDE w:val="0"/>
        <w:autoSpaceDN w:val="0"/>
        <w:adjustRightInd w:val="0"/>
        <w:spacing w:after="0" w:line="240" w:lineRule="auto"/>
        <w:ind w:firstLine="851"/>
        <w:jc w:val="both"/>
        <w:rPr>
          <w:rFonts w:eastAsia="Times New Roman" w:cs="Times New Roman"/>
          <w:b/>
          <w:bCs/>
          <w:sz w:val="24"/>
        </w:rPr>
      </w:pPr>
    </w:p>
    <w:p w:rsidR="00E068F8" w:rsidRPr="0090139C" w:rsidRDefault="0090139C" w:rsidP="0090139C">
      <w:pPr>
        <w:tabs>
          <w:tab w:val="left" w:pos="851"/>
        </w:tabs>
        <w:rPr>
          <w:color w:val="000000" w:themeColor="text1"/>
          <w:sz w:val="24"/>
          <w:szCs w:val="24"/>
        </w:rPr>
      </w:pPr>
      <w:r>
        <w:rPr>
          <w:b/>
          <w:color w:val="000000" w:themeColor="text1"/>
          <w:sz w:val="24"/>
          <w:szCs w:val="24"/>
        </w:rPr>
        <w:tab/>
      </w:r>
      <w:r w:rsidRPr="0090139C">
        <w:rPr>
          <w:color w:val="000000" w:themeColor="text1"/>
          <w:sz w:val="24"/>
          <w:szCs w:val="24"/>
        </w:rPr>
        <w:t xml:space="preserve">The statement of EPDS </w:t>
      </w:r>
      <w:r w:rsidR="0097609E">
        <w:rPr>
          <w:color w:val="000000" w:themeColor="text1"/>
          <w:sz w:val="24"/>
          <w:szCs w:val="24"/>
        </w:rPr>
        <w:t xml:space="preserve">has been </w:t>
      </w:r>
      <w:r w:rsidRPr="0090139C">
        <w:rPr>
          <w:color w:val="000000" w:themeColor="text1"/>
          <w:sz w:val="24"/>
          <w:szCs w:val="24"/>
        </w:rPr>
        <w:t>noted</w:t>
      </w:r>
    </w:p>
    <w:p w:rsidR="006E79DB" w:rsidRPr="006E79DB" w:rsidRDefault="006E79DB" w:rsidP="006E79DB">
      <w:pPr>
        <w:widowControl w:val="0"/>
        <w:autoSpaceDE w:val="0"/>
        <w:autoSpaceDN w:val="0"/>
        <w:adjustRightInd w:val="0"/>
        <w:spacing w:after="0" w:line="240" w:lineRule="auto"/>
        <w:ind w:left="851"/>
        <w:jc w:val="both"/>
        <w:rPr>
          <w:sz w:val="24"/>
          <w:szCs w:val="24"/>
        </w:rPr>
      </w:pPr>
      <w:r w:rsidRPr="006E79DB">
        <w:rPr>
          <w:b/>
          <w:bCs/>
          <w:sz w:val="24"/>
          <w:szCs w:val="24"/>
        </w:rPr>
        <w:t>Di</w:t>
      </w:r>
      <w:r w:rsidRPr="006E79DB">
        <w:rPr>
          <w:b/>
          <w:bCs/>
          <w:spacing w:val="-1"/>
          <w:sz w:val="24"/>
          <w:szCs w:val="24"/>
        </w:rPr>
        <w:t>rec</w:t>
      </w:r>
      <w:r w:rsidRPr="006E79DB">
        <w:rPr>
          <w:b/>
          <w:bCs/>
          <w:sz w:val="24"/>
          <w:szCs w:val="24"/>
        </w:rPr>
        <w:t>ti</w:t>
      </w:r>
      <w:r w:rsidRPr="006E79DB">
        <w:rPr>
          <w:b/>
          <w:bCs/>
          <w:spacing w:val="2"/>
          <w:sz w:val="24"/>
          <w:szCs w:val="24"/>
        </w:rPr>
        <w:t>v</w:t>
      </w:r>
      <w:r w:rsidRPr="006E79DB">
        <w:rPr>
          <w:b/>
          <w:bCs/>
          <w:sz w:val="24"/>
          <w:szCs w:val="24"/>
        </w:rPr>
        <w:t>e</w:t>
      </w:r>
      <w:r w:rsidRPr="006E79DB">
        <w:rPr>
          <w:b/>
          <w:bCs/>
          <w:spacing w:val="-1"/>
          <w:sz w:val="24"/>
          <w:szCs w:val="24"/>
        </w:rPr>
        <w:t xml:space="preserve"> </w:t>
      </w:r>
      <w:r w:rsidRPr="006E79DB">
        <w:rPr>
          <w:b/>
          <w:bCs/>
          <w:sz w:val="24"/>
          <w:szCs w:val="24"/>
        </w:rPr>
        <w:t>11: Inves</w:t>
      </w:r>
      <w:r w:rsidRPr="006E79DB">
        <w:rPr>
          <w:b/>
          <w:bCs/>
          <w:spacing w:val="1"/>
          <w:sz w:val="24"/>
          <w:szCs w:val="24"/>
        </w:rPr>
        <w:t>t</w:t>
      </w:r>
      <w:r w:rsidRPr="006E79DB">
        <w:rPr>
          <w:b/>
          <w:bCs/>
          <w:spacing w:val="-1"/>
          <w:sz w:val="24"/>
          <w:szCs w:val="24"/>
        </w:rPr>
        <w:t>me</w:t>
      </w:r>
      <w:r w:rsidRPr="006E79DB">
        <w:rPr>
          <w:b/>
          <w:bCs/>
          <w:spacing w:val="1"/>
          <w:sz w:val="24"/>
          <w:szCs w:val="24"/>
        </w:rPr>
        <w:t>n</w:t>
      </w:r>
      <w:r w:rsidRPr="006E79DB">
        <w:rPr>
          <w:b/>
          <w:bCs/>
          <w:sz w:val="24"/>
          <w:szCs w:val="24"/>
        </w:rPr>
        <w:t xml:space="preserve">t </w:t>
      </w:r>
      <w:r w:rsidRPr="006E79DB">
        <w:rPr>
          <w:b/>
          <w:bCs/>
          <w:spacing w:val="-3"/>
          <w:sz w:val="24"/>
          <w:szCs w:val="24"/>
        </w:rPr>
        <w:t>P</w:t>
      </w:r>
      <w:r w:rsidRPr="006E79DB">
        <w:rPr>
          <w:b/>
          <w:bCs/>
          <w:sz w:val="24"/>
          <w:szCs w:val="24"/>
        </w:rPr>
        <w:t>lan</w:t>
      </w:r>
      <w:r w:rsidRPr="006E79DB">
        <w:rPr>
          <w:b/>
          <w:bCs/>
          <w:spacing w:val="1"/>
          <w:sz w:val="24"/>
          <w:szCs w:val="24"/>
        </w:rPr>
        <w:t xml:space="preserve"> </w:t>
      </w:r>
      <w:r w:rsidRPr="006E79DB">
        <w:rPr>
          <w:b/>
          <w:bCs/>
          <w:sz w:val="24"/>
          <w:szCs w:val="24"/>
        </w:rPr>
        <w:t>a</w:t>
      </w:r>
      <w:r w:rsidRPr="006E79DB">
        <w:rPr>
          <w:b/>
          <w:bCs/>
          <w:spacing w:val="1"/>
          <w:sz w:val="24"/>
          <w:szCs w:val="24"/>
        </w:rPr>
        <w:t>n</w:t>
      </w:r>
      <w:r w:rsidRPr="006E79DB">
        <w:rPr>
          <w:b/>
          <w:bCs/>
          <w:sz w:val="24"/>
          <w:szCs w:val="24"/>
        </w:rPr>
        <w:t>d</w:t>
      </w:r>
      <w:r w:rsidRPr="006E79DB">
        <w:rPr>
          <w:b/>
          <w:bCs/>
          <w:spacing w:val="1"/>
          <w:sz w:val="24"/>
          <w:szCs w:val="24"/>
        </w:rPr>
        <w:t xml:space="preserve"> </w:t>
      </w:r>
      <w:r w:rsidRPr="006E79DB">
        <w:rPr>
          <w:b/>
          <w:bCs/>
          <w:spacing w:val="2"/>
          <w:sz w:val="24"/>
          <w:szCs w:val="24"/>
        </w:rPr>
        <w:t>a</w:t>
      </w:r>
      <w:r w:rsidRPr="006E79DB">
        <w:rPr>
          <w:b/>
          <w:bCs/>
          <w:spacing w:val="1"/>
          <w:sz w:val="24"/>
          <w:szCs w:val="24"/>
        </w:rPr>
        <w:t>pp</w:t>
      </w:r>
      <w:r w:rsidRPr="006E79DB">
        <w:rPr>
          <w:b/>
          <w:bCs/>
          <w:spacing w:val="-1"/>
          <w:sz w:val="24"/>
          <w:szCs w:val="24"/>
        </w:rPr>
        <w:t>r</w:t>
      </w:r>
      <w:r w:rsidRPr="006E79DB">
        <w:rPr>
          <w:b/>
          <w:bCs/>
          <w:sz w:val="24"/>
          <w:szCs w:val="24"/>
        </w:rPr>
        <w:t>oval of Cap</w:t>
      </w:r>
      <w:r w:rsidRPr="006E79DB">
        <w:rPr>
          <w:b/>
          <w:bCs/>
          <w:spacing w:val="1"/>
          <w:sz w:val="24"/>
          <w:szCs w:val="24"/>
        </w:rPr>
        <w:t>i</w:t>
      </w:r>
      <w:r w:rsidRPr="006E79DB">
        <w:rPr>
          <w:b/>
          <w:bCs/>
          <w:sz w:val="24"/>
          <w:szCs w:val="24"/>
        </w:rPr>
        <w:t>tal Ex</w:t>
      </w:r>
      <w:r w:rsidRPr="006E79DB">
        <w:rPr>
          <w:b/>
          <w:bCs/>
          <w:spacing w:val="1"/>
          <w:sz w:val="24"/>
          <w:szCs w:val="24"/>
        </w:rPr>
        <w:t>p</w:t>
      </w:r>
      <w:r w:rsidRPr="006E79DB">
        <w:rPr>
          <w:b/>
          <w:bCs/>
          <w:spacing w:val="-1"/>
          <w:sz w:val="24"/>
          <w:szCs w:val="24"/>
        </w:rPr>
        <w:t>e</w:t>
      </w:r>
      <w:r w:rsidRPr="006E79DB">
        <w:rPr>
          <w:b/>
          <w:bCs/>
          <w:spacing w:val="1"/>
          <w:sz w:val="24"/>
          <w:szCs w:val="24"/>
        </w:rPr>
        <w:t>n</w:t>
      </w:r>
      <w:r w:rsidRPr="006E79DB">
        <w:rPr>
          <w:b/>
          <w:bCs/>
          <w:spacing w:val="-1"/>
          <w:sz w:val="24"/>
          <w:szCs w:val="24"/>
        </w:rPr>
        <w:t>d</w:t>
      </w:r>
      <w:r w:rsidRPr="006E79DB">
        <w:rPr>
          <w:b/>
          <w:bCs/>
          <w:sz w:val="24"/>
          <w:szCs w:val="24"/>
        </w:rPr>
        <w:t>iture</w:t>
      </w:r>
    </w:p>
    <w:p w:rsidR="006E79DB" w:rsidRPr="006E79DB" w:rsidRDefault="006E79DB" w:rsidP="006E79DB">
      <w:pPr>
        <w:widowControl w:val="0"/>
        <w:autoSpaceDE w:val="0"/>
        <w:autoSpaceDN w:val="0"/>
        <w:adjustRightInd w:val="0"/>
        <w:spacing w:before="11" w:after="0" w:line="240" w:lineRule="auto"/>
        <w:ind w:left="851"/>
        <w:rPr>
          <w:sz w:val="26"/>
          <w:szCs w:val="26"/>
        </w:rPr>
      </w:pPr>
    </w:p>
    <w:p w:rsidR="0080499D" w:rsidRPr="006E79DB" w:rsidRDefault="006E79DB" w:rsidP="00D52648">
      <w:pPr>
        <w:widowControl w:val="0"/>
        <w:autoSpaceDE w:val="0"/>
        <w:autoSpaceDN w:val="0"/>
        <w:adjustRightInd w:val="0"/>
        <w:spacing w:after="0" w:line="360" w:lineRule="auto"/>
        <w:ind w:left="851"/>
        <w:jc w:val="both"/>
        <w:rPr>
          <w:sz w:val="24"/>
          <w:szCs w:val="24"/>
        </w:rPr>
      </w:pPr>
      <w:r w:rsidRPr="006E79DB">
        <w:rPr>
          <w:spacing w:val="-1"/>
          <w:sz w:val="24"/>
          <w:szCs w:val="24"/>
        </w:rPr>
        <w:t>“</w:t>
      </w:r>
      <w:r w:rsidRPr="006E79DB">
        <w:rPr>
          <w:sz w:val="24"/>
          <w:szCs w:val="24"/>
        </w:rPr>
        <w:t>Annu</w:t>
      </w:r>
      <w:r w:rsidRPr="006E79DB">
        <w:rPr>
          <w:spacing w:val="-1"/>
          <w:sz w:val="24"/>
          <w:szCs w:val="24"/>
        </w:rPr>
        <w:t>a</w:t>
      </w:r>
      <w:r w:rsidRPr="006E79DB">
        <w:rPr>
          <w:sz w:val="24"/>
          <w:szCs w:val="24"/>
        </w:rPr>
        <w:t>l</w:t>
      </w:r>
      <w:r w:rsidRPr="006E79DB">
        <w:rPr>
          <w:spacing w:val="5"/>
          <w:sz w:val="24"/>
          <w:szCs w:val="24"/>
        </w:rPr>
        <w:t xml:space="preserve"> </w:t>
      </w:r>
      <w:r w:rsidRPr="006E79DB">
        <w:rPr>
          <w:spacing w:val="-3"/>
          <w:sz w:val="24"/>
          <w:szCs w:val="24"/>
        </w:rPr>
        <w:t>I</w:t>
      </w:r>
      <w:r w:rsidRPr="006E79DB">
        <w:rPr>
          <w:sz w:val="24"/>
          <w:szCs w:val="24"/>
        </w:rPr>
        <w:t>nv</w:t>
      </w:r>
      <w:r w:rsidRPr="006E79DB">
        <w:rPr>
          <w:spacing w:val="-1"/>
          <w:sz w:val="24"/>
          <w:szCs w:val="24"/>
        </w:rPr>
        <w:t>e</w:t>
      </w:r>
      <w:r w:rsidRPr="006E79DB">
        <w:rPr>
          <w:sz w:val="24"/>
          <w:szCs w:val="24"/>
        </w:rPr>
        <w:t>st</w:t>
      </w:r>
      <w:r w:rsidRPr="006E79DB">
        <w:rPr>
          <w:spacing w:val="1"/>
          <w:sz w:val="24"/>
          <w:szCs w:val="24"/>
        </w:rPr>
        <w:t>m</w:t>
      </w:r>
      <w:r w:rsidRPr="006E79DB">
        <w:rPr>
          <w:spacing w:val="-1"/>
          <w:sz w:val="24"/>
          <w:szCs w:val="24"/>
        </w:rPr>
        <w:t>e</w:t>
      </w:r>
      <w:r w:rsidRPr="006E79DB">
        <w:rPr>
          <w:sz w:val="24"/>
          <w:szCs w:val="24"/>
        </w:rPr>
        <w:t>nt</w:t>
      </w:r>
      <w:r w:rsidRPr="006E79DB">
        <w:rPr>
          <w:spacing w:val="3"/>
          <w:sz w:val="24"/>
          <w:szCs w:val="24"/>
        </w:rPr>
        <w:t xml:space="preserve"> </w:t>
      </w:r>
      <w:r w:rsidRPr="006E79DB">
        <w:rPr>
          <w:spacing w:val="1"/>
          <w:sz w:val="24"/>
          <w:szCs w:val="24"/>
        </w:rPr>
        <w:t>P</w:t>
      </w:r>
      <w:r w:rsidRPr="006E79DB">
        <w:rPr>
          <w:sz w:val="24"/>
          <w:szCs w:val="24"/>
        </w:rPr>
        <w:t>lan</w:t>
      </w:r>
      <w:r w:rsidRPr="006E79DB">
        <w:rPr>
          <w:spacing w:val="4"/>
          <w:sz w:val="24"/>
          <w:szCs w:val="24"/>
        </w:rPr>
        <w:t xml:space="preserve"> </w:t>
      </w:r>
      <w:r w:rsidRPr="006E79DB">
        <w:rPr>
          <w:sz w:val="24"/>
          <w:szCs w:val="24"/>
        </w:rPr>
        <w:t>shall</w:t>
      </w:r>
      <w:r w:rsidRPr="006E79DB">
        <w:rPr>
          <w:spacing w:val="3"/>
          <w:sz w:val="24"/>
          <w:szCs w:val="24"/>
        </w:rPr>
        <w:t xml:space="preserve"> </w:t>
      </w:r>
      <w:r w:rsidRPr="006E79DB">
        <w:rPr>
          <w:sz w:val="24"/>
          <w:szCs w:val="24"/>
        </w:rPr>
        <w:t>be</w:t>
      </w:r>
      <w:r w:rsidRPr="006E79DB">
        <w:rPr>
          <w:spacing w:val="2"/>
          <w:sz w:val="24"/>
          <w:szCs w:val="24"/>
        </w:rPr>
        <w:t xml:space="preserve"> </w:t>
      </w:r>
      <w:r w:rsidRPr="006E79DB">
        <w:rPr>
          <w:sz w:val="24"/>
          <w:szCs w:val="24"/>
        </w:rPr>
        <w:t>submi</w:t>
      </w:r>
      <w:r w:rsidRPr="006E79DB">
        <w:rPr>
          <w:spacing w:val="1"/>
          <w:sz w:val="24"/>
          <w:szCs w:val="24"/>
        </w:rPr>
        <w:t>t</w:t>
      </w:r>
      <w:r w:rsidRPr="006E79DB">
        <w:rPr>
          <w:sz w:val="24"/>
          <w:szCs w:val="24"/>
        </w:rPr>
        <w:t>ted</w:t>
      </w:r>
      <w:r w:rsidRPr="006E79DB">
        <w:rPr>
          <w:spacing w:val="2"/>
          <w:sz w:val="24"/>
          <w:szCs w:val="24"/>
        </w:rPr>
        <w:t xml:space="preserve"> </w:t>
      </w:r>
      <w:r w:rsidRPr="006E79DB">
        <w:rPr>
          <w:sz w:val="24"/>
          <w:szCs w:val="24"/>
        </w:rPr>
        <w:t>to</w:t>
      </w:r>
      <w:r w:rsidRPr="006E79DB">
        <w:rPr>
          <w:spacing w:val="3"/>
          <w:sz w:val="24"/>
          <w:szCs w:val="24"/>
        </w:rPr>
        <w:t xml:space="preserve"> </w:t>
      </w:r>
      <w:r w:rsidRPr="006E79DB">
        <w:rPr>
          <w:sz w:val="24"/>
          <w:szCs w:val="24"/>
        </w:rPr>
        <w:t>the Com</w:t>
      </w:r>
      <w:r w:rsidRPr="006E79DB">
        <w:rPr>
          <w:spacing w:val="1"/>
          <w:sz w:val="24"/>
          <w:szCs w:val="24"/>
        </w:rPr>
        <w:t>m</w:t>
      </w:r>
      <w:r w:rsidRPr="006E79DB">
        <w:rPr>
          <w:sz w:val="24"/>
          <w:szCs w:val="24"/>
        </w:rPr>
        <w:t>is</w:t>
      </w:r>
      <w:r w:rsidRPr="006E79DB">
        <w:rPr>
          <w:spacing w:val="1"/>
          <w:sz w:val="24"/>
          <w:szCs w:val="24"/>
        </w:rPr>
        <w:t>s</w:t>
      </w:r>
      <w:r w:rsidRPr="006E79DB">
        <w:rPr>
          <w:sz w:val="24"/>
          <w:szCs w:val="24"/>
        </w:rPr>
        <w:t>ion</w:t>
      </w:r>
      <w:r w:rsidRPr="006E79DB">
        <w:rPr>
          <w:spacing w:val="1"/>
          <w:sz w:val="24"/>
          <w:szCs w:val="24"/>
        </w:rPr>
        <w:t xml:space="preserve"> </w:t>
      </w:r>
      <w:r w:rsidRPr="006E79DB">
        <w:rPr>
          <w:spacing w:val="-1"/>
          <w:sz w:val="24"/>
          <w:szCs w:val="24"/>
        </w:rPr>
        <w:t>a</w:t>
      </w:r>
      <w:r w:rsidRPr="006E79DB">
        <w:rPr>
          <w:sz w:val="24"/>
          <w:szCs w:val="24"/>
        </w:rPr>
        <w:t>nd</w:t>
      </w:r>
      <w:r w:rsidRPr="006E79DB">
        <w:rPr>
          <w:spacing w:val="3"/>
          <w:sz w:val="24"/>
          <w:szCs w:val="24"/>
        </w:rPr>
        <w:t xml:space="preserve"> </w:t>
      </w:r>
      <w:r w:rsidRPr="006E79DB">
        <w:rPr>
          <w:spacing w:val="-1"/>
          <w:sz w:val="24"/>
          <w:szCs w:val="24"/>
        </w:rPr>
        <w:t>a</w:t>
      </w:r>
      <w:r w:rsidRPr="006E79DB">
        <w:rPr>
          <w:sz w:val="24"/>
          <w:szCs w:val="24"/>
        </w:rPr>
        <w:t>ppro</w:t>
      </w:r>
      <w:r w:rsidRPr="006E79DB">
        <w:rPr>
          <w:spacing w:val="-1"/>
          <w:sz w:val="24"/>
          <w:szCs w:val="24"/>
        </w:rPr>
        <w:t>va</w:t>
      </w:r>
      <w:r w:rsidRPr="006E79DB">
        <w:rPr>
          <w:sz w:val="24"/>
          <w:szCs w:val="24"/>
        </w:rPr>
        <w:t>l</w:t>
      </w:r>
      <w:r w:rsidRPr="006E79DB">
        <w:rPr>
          <w:spacing w:val="3"/>
          <w:sz w:val="24"/>
          <w:szCs w:val="24"/>
        </w:rPr>
        <w:t xml:space="preserve"> </w:t>
      </w:r>
      <w:r w:rsidRPr="006E79DB">
        <w:rPr>
          <w:sz w:val="24"/>
          <w:szCs w:val="24"/>
        </w:rPr>
        <w:t>of</w:t>
      </w:r>
      <w:r w:rsidRPr="006E79DB">
        <w:rPr>
          <w:spacing w:val="2"/>
          <w:sz w:val="24"/>
          <w:szCs w:val="24"/>
        </w:rPr>
        <w:t xml:space="preserve"> </w:t>
      </w:r>
      <w:r w:rsidRPr="006E79DB">
        <w:rPr>
          <w:sz w:val="24"/>
          <w:szCs w:val="24"/>
        </w:rPr>
        <w:t>Com</w:t>
      </w:r>
      <w:r w:rsidRPr="006E79DB">
        <w:rPr>
          <w:spacing w:val="1"/>
          <w:sz w:val="24"/>
          <w:szCs w:val="24"/>
        </w:rPr>
        <w:t>m</w:t>
      </w:r>
      <w:r w:rsidRPr="006E79DB">
        <w:rPr>
          <w:sz w:val="24"/>
          <w:szCs w:val="24"/>
        </w:rPr>
        <w:t>is</w:t>
      </w:r>
      <w:r w:rsidRPr="006E79DB">
        <w:rPr>
          <w:spacing w:val="1"/>
          <w:sz w:val="24"/>
          <w:szCs w:val="24"/>
        </w:rPr>
        <w:t>s</w:t>
      </w:r>
      <w:r w:rsidRPr="006E79DB">
        <w:rPr>
          <w:sz w:val="24"/>
          <w:szCs w:val="24"/>
        </w:rPr>
        <w:t>ion should</w:t>
      </w:r>
      <w:r w:rsidRPr="006E79DB">
        <w:rPr>
          <w:spacing w:val="2"/>
          <w:sz w:val="24"/>
          <w:szCs w:val="24"/>
        </w:rPr>
        <w:t xml:space="preserve"> </w:t>
      </w:r>
      <w:r w:rsidRPr="006E79DB">
        <w:rPr>
          <w:sz w:val="24"/>
          <w:szCs w:val="24"/>
        </w:rPr>
        <w:t>be</w:t>
      </w:r>
      <w:r w:rsidRPr="006E79DB">
        <w:rPr>
          <w:spacing w:val="1"/>
          <w:sz w:val="24"/>
          <w:szCs w:val="24"/>
        </w:rPr>
        <w:t xml:space="preserve"> </w:t>
      </w:r>
      <w:r w:rsidRPr="006E79DB">
        <w:rPr>
          <w:sz w:val="24"/>
          <w:szCs w:val="24"/>
        </w:rPr>
        <w:t>obtain</w:t>
      </w:r>
      <w:r w:rsidRPr="006E79DB">
        <w:rPr>
          <w:spacing w:val="-1"/>
          <w:sz w:val="24"/>
          <w:szCs w:val="24"/>
        </w:rPr>
        <w:t>e</w:t>
      </w:r>
      <w:r w:rsidRPr="006E79DB">
        <w:rPr>
          <w:sz w:val="24"/>
          <w:szCs w:val="24"/>
        </w:rPr>
        <w:t>d</w:t>
      </w:r>
      <w:r w:rsidRPr="006E79DB">
        <w:rPr>
          <w:spacing w:val="2"/>
          <w:sz w:val="24"/>
          <w:szCs w:val="24"/>
        </w:rPr>
        <w:t xml:space="preserve"> </w:t>
      </w:r>
      <w:r w:rsidRPr="006E79DB">
        <w:rPr>
          <w:sz w:val="24"/>
          <w:szCs w:val="24"/>
        </w:rPr>
        <w:t>for</w:t>
      </w:r>
      <w:r w:rsidRPr="006E79DB">
        <w:rPr>
          <w:spacing w:val="5"/>
          <w:sz w:val="24"/>
          <w:szCs w:val="24"/>
        </w:rPr>
        <w:t xml:space="preserve"> </w:t>
      </w:r>
      <w:r w:rsidRPr="006E79DB">
        <w:rPr>
          <w:spacing w:val="-1"/>
          <w:sz w:val="24"/>
          <w:szCs w:val="24"/>
        </w:rPr>
        <w:t>a</w:t>
      </w:r>
      <w:r w:rsidRPr="006E79DB">
        <w:rPr>
          <w:sz w:val="24"/>
          <w:szCs w:val="24"/>
        </w:rPr>
        <w:t>ll</w:t>
      </w:r>
      <w:r w:rsidRPr="006E79DB">
        <w:rPr>
          <w:spacing w:val="3"/>
          <w:sz w:val="24"/>
          <w:szCs w:val="24"/>
        </w:rPr>
        <w:t xml:space="preserve"> </w:t>
      </w:r>
      <w:r w:rsidRPr="006E79DB">
        <w:rPr>
          <w:sz w:val="24"/>
          <w:szCs w:val="24"/>
        </w:rPr>
        <w:t>major</w:t>
      </w:r>
      <w:r w:rsidRPr="006E79DB">
        <w:rPr>
          <w:spacing w:val="1"/>
          <w:sz w:val="24"/>
          <w:szCs w:val="24"/>
        </w:rPr>
        <w:t xml:space="preserve"> </w:t>
      </w:r>
      <w:r w:rsidRPr="006E79DB">
        <w:rPr>
          <w:spacing w:val="-1"/>
          <w:sz w:val="24"/>
          <w:szCs w:val="24"/>
        </w:rPr>
        <w:t>ca</w:t>
      </w:r>
      <w:r w:rsidRPr="006E79DB">
        <w:rPr>
          <w:sz w:val="24"/>
          <w:szCs w:val="24"/>
        </w:rPr>
        <w:t>pi</w:t>
      </w:r>
      <w:r w:rsidRPr="006E79DB">
        <w:rPr>
          <w:spacing w:val="1"/>
          <w:sz w:val="24"/>
          <w:szCs w:val="24"/>
        </w:rPr>
        <w:t>t</w:t>
      </w:r>
      <w:r w:rsidRPr="006E79DB">
        <w:rPr>
          <w:spacing w:val="-1"/>
          <w:sz w:val="24"/>
          <w:szCs w:val="24"/>
        </w:rPr>
        <w:t>a</w:t>
      </w:r>
      <w:r w:rsidRPr="006E79DB">
        <w:rPr>
          <w:sz w:val="24"/>
          <w:szCs w:val="24"/>
        </w:rPr>
        <w:t>l</w:t>
      </w:r>
      <w:r w:rsidRPr="006E79DB">
        <w:rPr>
          <w:spacing w:val="3"/>
          <w:sz w:val="24"/>
          <w:szCs w:val="24"/>
        </w:rPr>
        <w:t xml:space="preserve"> </w:t>
      </w:r>
      <w:r w:rsidRPr="006E79DB">
        <w:rPr>
          <w:sz w:val="24"/>
          <w:szCs w:val="24"/>
        </w:rPr>
        <w:t>w</w:t>
      </w:r>
      <w:r w:rsidRPr="006E79DB">
        <w:rPr>
          <w:spacing w:val="2"/>
          <w:sz w:val="24"/>
          <w:szCs w:val="24"/>
        </w:rPr>
        <w:t>o</w:t>
      </w:r>
      <w:r w:rsidRPr="006E79DB">
        <w:rPr>
          <w:sz w:val="24"/>
          <w:szCs w:val="24"/>
        </w:rPr>
        <w:t>rks</w:t>
      </w:r>
      <w:r w:rsidRPr="006E79DB">
        <w:rPr>
          <w:spacing w:val="4"/>
          <w:sz w:val="24"/>
          <w:szCs w:val="24"/>
        </w:rPr>
        <w:t xml:space="preserve"> </w:t>
      </w:r>
      <w:r w:rsidRPr="006E79DB">
        <w:rPr>
          <w:spacing w:val="-1"/>
          <w:sz w:val="24"/>
          <w:szCs w:val="24"/>
        </w:rPr>
        <w:t>c</w:t>
      </w:r>
      <w:r w:rsidRPr="006E79DB">
        <w:rPr>
          <w:sz w:val="24"/>
          <w:szCs w:val="24"/>
        </w:rPr>
        <w:t>ost</w:t>
      </w:r>
      <w:r w:rsidRPr="006E79DB">
        <w:rPr>
          <w:spacing w:val="1"/>
          <w:sz w:val="24"/>
          <w:szCs w:val="24"/>
        </w:rPr>
        <w:t>i</w:t>
      </w:r>
      <w:r w:rsidRPr="006E79DB">
        <w:rPr>
          <w:sz w:val="24"/>
          <w:szCs w:val="24"/>
        </w:rPr>
        <w:t>ng Rs.</w:t>
      </w:r>
      <w:r w:rsidRPr="006E79DB">
        <w:rPr>
          <w:spacing w:val="2"/>
          <w:sz w:val="24"/>
          <w:szCs w:val="24"/>
        </w:rPr>
        <w:t xml:space="preserve"> </w:t>
      </w:r>
      <w:r w:rsidRPr="006E79DB">
        <w:rPr>
          <w:sz w:val="24"/>
          <w:szCs w:val="24"/>
        </w:rPr>
        <w:t>5.00</w:t>
      </w:r>
      <w:r w:rsidRPr="006E79DB">
        <w:rPr>
          <w:spacing w:val="2"/>
          <w:sz w:val="24"/>
          <w:szCs w:val="24"/>
        </w:rPr>
        <w:t xml:space="preserve"> </w:t>
      </w:r>
      <w:r w:rsidR="00DE2D22">
        <w:rPr>
          <w:spacing w:val="1"/>
          <w:sz w:val="24"/>
          <w:szCs w:val="24"/>
        </w:rPr>
        <w:t>Cr</w:t>
      </w:r>
      <w:r w:rsidRPr="006E79DB">
        <w:rPr>
          <w:sz w:val="24"/>
          <w:szCs w:val="24"/>
        </w:rPr>
        <w:t>o</w:t>
      </w:r>
      <w:r w:rsidRPr="006E79DB">
        <w:rPr>
          <w:spacing w:val="-1"/>
          <w:sz w:val="24"/>
          <w:szCs w:val="24"/>
        </w:rPr>
        <w:t>r</w:t>
      </w:r>
      <w:r w:rsidRPr="006E79DB">
        <w:rPr>
          <w:sz w:val="24"/>
          <w:szCs w:val="24"/>
        </w:rPr>
        <w:t>e</w:t>
      </w:r>
      <w:r w:rsidRPr="006E79DB">
        <w:rPr>
          <w:spacing w:val="3"/>
          <w:sz w:val="24"/>
          <w:szCs w:val="24"/>
        </w:rPr>
        <w:t xml:space="preserve"> </w:t>
      </w:r>
      <w:r w:rsidRPr="006E79DB">
        <w:rPr>
          <w:spacing w:val="-1"/>
          <w:sz w:val="24"/>
          <w:szCs w:val="24"/>
        </w:rPr>
        <w:t>a</w:t>
      </w:r>
      <w:r w:rsidRPr="006E79DB">
        <w:rPr>
          <w:sz w:val="24"/>
          <w:szCs w:val="24"/>
        </w:rPr>
        <w:t>nd</w:t>
      </w:r>
      <w:r w:rsidRPr="006E79DB">
        <w:rPr>
          <w:spacing w:val="2"/>
          <w:sz w:val="24"/>
          <w:szCs w:val="24"/>
        </w:rPr>
        <w:t xml:space="preserve"> </w:t>
      </w:r>
      <w:r w:rsidRPr="006E79DB">
        <w:rPr>
          <w:spacing w:val="-1"/>
          <w:sz w:val="24"/>
          <w:szCs w:val="24"/>
        </w:rPr>
        <w:t>a</w:t>
      </w:r>
      <w:r w:rsidRPr="006E79DB">
        <w:rPr>
          <w:sz w:val="24"/>
          <w:szCs w:val="24"/>
        </w:rPr>
        <w:t>bove</w:t>
      </w:r>
      <w:r w:rsidRPr="006E79DB">
        <w:rPr>
          <w:spacing w:val="3"/>
          <w:sz w:val="24"/>
          <w:szCs w:val="24"/>
        </w:rPr>
        <w:t xml:space="preserve"> </w:t>
      </w:r>
      <w:r w:rsidRPr="006E79DB">
        <w:rPr>
          <w:sz w:val="24"/>
          <w:szCs w:val="24"/>
        </w:rPr>
        <w:t>b</w:t>
      </w:r>
      <w:r w:rsidRPr="006E79DB">
        <w:rPr>
          <w:spacing w:val="-1"/>
          <w:sz w:val="24"/>
          <w:szCs w:val="24"/>
        </w:rPr>
        <w:t>e</w:t>
      </w:r>
      <w:r w:rsidRPr="006E79DB">
        <w:rPr>
          <w:sz w:val="24"/>
          <w:szCs w:val="24"/>
        </w:rPr>
        <w:t>f</w:t>
      </w:r>
      <w:r w:rsidRPr="006E79DB">
        <w:rPr>
          <w:spacing w:val="1"/>
          <w:sz w:val="24"/>
          <w:szCs w:val="24"/>
        </w:rPr>
        <w:t>o</w:t>
      </w:r>
      <w:r w:rsidRPr="006E79DB">
        <w:rPr>
          <w:sz w:val="24"/>
          <w:szCs w:val="24"/>
        </w:rPr>
        <w:t xml:space="preserve">re </w:t>
      </w:r>
      <w:r w:rsidRPr="006E79DB">
        <w:rPr>
          <w:spacing w:val="-1"/>
          <w:sz w:val="24"/>
          <w:szCs w:val="24"/>
        </w:rPr>
        <w:t>e</w:t>
      </w:r>
      <w:r w:rsidRPr="006E79DB">
        <w:rPr>
          <w:spacing w:val="2"/>
          <w:sz w:val="24"/>
          <w:szCs w:val="24"/>
        </w:rPr>
        <w:t>x</w:t>
      </w:r>
      <w:r w:rsidRPr="006E79DB">
        <w:rPr>
          <w:spacing w:val="-1"/>
          <w:sz w:val="24"/>
          <w:szCs w:val="24"/>
        </w:rPr>
        <w:t>ec</w:t>
      </w:r>
      <w:r w:rsidRPr="006E79DB">
        <w:rPr>
          <w:sz w:val="24"/>
          <w:szCs w:val="24"/>
        </w:rPr>
        <w:t>ut</w:t>
      </w:r>
      <w:r w:rsidRPr="006E79DB">
        <w:rPr>
          <w:spacing w:val="1"/>
          <w:sz w:val="24"/>
          <w:szCs w:val="24"/>
        </w:rPr>
        <w:t>i</w:t>
      </w:r>
      <w:r w:rsidRPr="006E79DB">
        <w:rPr>
          <w:sz w:val="24"/>
          <w:szCs w:val="24"/>
        </w:rPr>
        <w:t>on of</w:t>
      </w:r>
      <w:r w:rsidRPr="006E79DB">
        <w:rPr>
          <w:spacing w:val="-1"/>
          <w:sz w:val="24"/>
          <w:szCs w:val="24"/>
        </w:rPr>
        <w:t xml:space="preserve"> </w:t>
      </w:r>
      <w:r w:rsidRPr="006E79DB">
        <w:rPr>
          <w:sz w:val="24"/>
          <w:szCs w:val="24"/>
        </w:rPr>
        <w:t xml:space="preserve">the </w:t>
      </w:r>
      <w:r w:rsidRPr="006E79DB">
        <w:rPr>
          <w:spacing w:val="-1"/>
          <w:sz w:val="24"/>
          <w:szCs w:val="24"/>
        </w:rPr>
        <w:t>w</w:t>
      </w:r>
      <w:r w:rsidRPr="006E79DB">
        <w:rPr>
          <w:sz w:val="24"/>
          <w:szCs w:val="24"/>
        </w:rPr>
        <w:t>o</w:t>
      </w:r>
      <w:r w:rsidRPr="006E79DB">
        <w:rPr>
          <w:spacing w:val="-1"/>
          <w:sz w:val="24"/>
          <w:szCs w:val="24"/>
        </w:rPr>
        <w:t>r</w:t>
      </w:r>
      <w:r w:rsidRPr="006E79DB">
        <w:rPr>
          <w:sz w:val="24"/>
          <w:szCs w:val="24"/>
        </w:rPr>
        <w:t>ks.”</w:t>
      </w:r>
    </w:p>
    <w:p w:rsidR="006E79DB" w:rsidRPr="006E79DB" w:rsidRDefault="006E79DB" w:rsidP="0080499D">
      <w:pPr>
        <w:widowControl w:val="0"/>
        <w:autoSpaceDE w:val="0"/>
        <w:autoSpaceDN w:val="0"/>
        <w:adjustRightInd w:val="0"/>
        <w:spacing w:after="0" w:line="240" w:lineRule="auto"/>
        <w:ind w:left="851"/>
        <w:jc w:val="both"/>
        <w:rPr>
          <w:sz w:val="24"/>
          <w:szCs w:val="24"/>
        </w:rPr>
      </w:pPr>
      <w:r w:rsidRPr="006E79DB">
        <w:rPr>
          <w:b/>
          <w:bCs/>
          <w:sz w:val="24"/>
          <w:szCs w:val="24"/>
        </w:rPr>
        <w:t>C</w:t>
      </w:r>
      <w:r w:rsidRPr="006E79DB">
        <w:rPr>
          <w:b/>
          <w:bCs/>
          <w:spacing w:val="2"/>
          <w:sz w:val="24"/>
          <w:szCs w:val="24"/>
        </w:rPr>
        <w:t>o</w:t>
      </w:r>
      <w:r w:rsidRPr="006E79DB">
        <w:rPr>
          <w:b/>
          <w:bCs/>
          <w:spacing w:val="-3"/>
          <w:sz w:val="24"/>
          <w:szCs w:val="24"/>
        </w:rPr>
        <w:t>m</w:t>
      </w:r>
      <w:r w:rsidRPr="006E79DB">
        <w:rPr>
          <w:b/>
          <w:bCs/>
          <w:spacing w:val="1"/>
          <w:sz w:val="24"/>
          <w:szCs w:val="24"/>
        </w:rPr>
        <w:t>p</w:t>
      </w:r>
      <w:r w:rsidRPr="006E79DB">
        <w:rPr>
          <w:b/>
          <w:bCs/>
          <w:sz w:val="24"/>
          <w:szCs w:val="24"/>
        </w:rPr>
        <w:t>l</w:t>
      </w:r>
      <w:r w:rsidRPr="006E79DB">
        <w:rPr>
          <w:b/>
          <w:bCs/>
          <w:spacing w:val="1"/>
          <w:sz w:val="24"/>
          <w:szCs w:val="24"/>
        </w:rPr>
        <w:t>i</w:t>
      </w:r>
      <w:r w:rsidRPr="006E79DB">
        <w:rPr>
          <w:b/>
          <w:bCs/>
          <w:sz w:val="24"/>
          <w:szCs w:val="24"/>
        </w:rPr>
        <w:t>a</w:t>
      </w:r>
      <w:r w:rsidRPr="006E79DB">
        <w:rPr>
          <w:b/>
          <w:bCs/>
          <w:spacing w:val="1"/>
          <w:sz w:val="24"/>
          <w:szCs w:val="24"/>
        </w:rPr>
        <w:t>n</w:t>
      </w:r>
      <w:r w:rsidRPr="006E79DB">
        <w:rPr>
          <w:b/>
          <w:bCs/>
          <w:spacing w:val="-1"/>
          <w:sz w:val="24"/>
          <w:szCs w:val="24"/>
        </w:rPr>
        <w:t>ce</w:t>
      </w:r>
      <w:r w:rsidRPr="006E79DB">
        <w:rPr>
          <w:b/>
          <w:bCs/>
          <w:sz w:val="24"/>
          <w:szCs w:val="24"/>
        </w:rPr>
        <w:t>:</w:t>
      </w:r>
    </w:p>
    <w:p w:rsidR="006E79DB" w:rsidRPr="006E79DB" w:rsidRDefault="006E79DB" w:rsidP="006E79DB">
      <w:pPr>
        <w:widowControl w:val="0"/>
        <w:autoSpaceDE w:val="0"/>
        <w:autoSpaceDN w:val="0"/>
        <w:adjustRightInd w:val="0"/>
        <w:spacing w:before="11" w:after="0" w:line="240" w:lineRule="auto"/>
        <w:ind w:left="851"/>
        <w:rPr>
          <w:sz w:val="26"/>
          <w:szCs w:val="26"/>
        </w:rPr>
      </w:pPr>
    </w:p>
    <w:p w:rsidR="006E79DB" w:rsidRDefault="006E79DB" w:rsidP="006E79DB">
      <w:pPr>
        <w:widowControl w:val="0"/>
        <w:autoSpaceDE w:val="0"/>
        <w:autoSpaceDN w:val="0"/>
        <w:adjustRightInd w:val="0"/>
        <w:spacing w:after="0" w:line="360" w:lineRule="auto"/>
        <w:ind w:left="851"/>
        <w:jc w:val="both"/>
        <w:rPr>
          <w:sz w:val="24"/>
          <w:szCs w:val="24"/>
        </w:rPr>
      </w:pPr>
      <w:r w:rsidRPr="006E79DB">
        <w:rPr>
          <w:sz w:val="24"/>
          <w:szCs w:val="24"/>
        </w:rPr>
        <w:t>E</w:t>
      </w:r>
      <w:r w:rsidRPr="006E79DB">
        <w:rPr>
          <w:spacing w:val="-2"/>
          <w:sz w:val="24"/>
          <w:szCs w:val="24"/>
        </w:rPr>
        <w:t>&amp;</w:t>
      </w:r>
      <w:r w:rsidRPr="006E79DB">
        <w:rPr>
          <w:spacing w:val="1"/>
          <w:sz w:val="24"/>
          <w:szCs w:val="24"/>
        </w:rPr>
        <w:t>P</w:t>
      </w:r>
      <w:r w:rsidRPr="006E79DB">
        <w:rPr>
          <w:sz w:val="24"/>
          <w:szCs w:val="24"/>
        </w:rPr>
        <w:t>DS</w:t>
      </w:r>
      <w:r w:rsidRPr="006E79DB">
        <w:rPr>
          <w:spacing w:val="12"/>
          <w:sz w:val="24"/>
          <w:szCs w:val="24"/>
        </w:rPr>
        <w:t xml:space="preserve"> </w:t>
      </w:r>
      <w:r>
        <w:rPr>
          <w:spacing w:val="1"/>
          <w:sz w:val="24"/>
          <w:szCs w:val="24"/>
        </w:rPr>
        <w:t>will</w:t>
      </w:r>
      <w:r w:rsidRPr="006E79DB">
        <w:rPr>
          <w:spacing w:val="12"/>
          <w:sz w:val="24"/>
          <w:szCs w:val="24"/>
        </w:rPr>
        <w:t xml:space="preserve"> </w:t>
      </w:r>
      <w:r w:rsidRPr="006E79DB">
        <w:rPr>
          <w:sz w:val="24"/>
          <w:szCs w:val="24"/>
        </w:rPr>
        <w:t>submit</w:t>
      </w:r>
      <w:r w:rsidRPr="006E79DB">
        <w:rPr>
          <w:spacing w:val="12"/>
          <w:sz w:val="24"/>
          <w:szCs w:val="24"/>
        </w:rPr>
        <w:t xml:space="preserve"> </w:t>
      </w:r>
      <w:r w:rsidRPr="006E79DB">
        <w:rPr>
          <w:sz w:val="24"/>
          <w:szCs w:val="24"/>
        </w:rPr>
        <w:t>d</w:t>
      </w:r>
      <w:r w:rsidRPr="006E79DB">
        <w:rPr>
          <w:spacing w:val="-1"/>
          <w:sz w:val="24"/>
          <w:szCs w:val="24"/>
        </w:rPr>
        <w:t>e</w:t>
      </w:r>
      <w:r w:rsidRPr="006E79DB">
        <w:rPr>
          <w:spacing w:val="-2"/>
          <w:sz w:val="24"/>
          <w:szCs w:val="24"/>
        </w:rPr>
        <w:t>t</w:t>
      </w:r>
      <w:r w:rsidRPr="006E79DB">
        <w:rPr>
          <w:spacing w:val="-1"/>
          <w:sz w:val="24"/>
          <w:szCs w:val="24"/>
        </w:rPr>
        <w:t>a</w:t>
      </w:r>
      <w:r w:rsidRPr="006E79DB">
        <w:rPr>
          <w:sz w:val="24"/>
          <w:szCs w:val="24"/>
        </w:rPr>
        <w:t>i</w:t>
      </w:r>
      <w:r w:rsidRPr="006E79DB">
        <w:rPr>
          <w:spacing w:val="1"/>
          <w:sz w:val="24"/>
          <w:szCs w:val="24"/>
        </w:rPr>
        <w:t>l</w:t>
      </w:r>
      <w:r w:rsidRPr="006E79DB">
        <w:rPr>
          <w:sz w:val="24"/>
          <w:szCs w:val="24"/>
        </w:rPr>
        <w:t>s</w:t>
      </w:r>
      <w:r w:rsidRPr="006E79DB">
        <w:rPr>
          <w:spacing w:val="12"/>
          <w:sz w:val="24"/>
          <w:szCs w:val="24"/>
        </w:rPr>
        <w:t xml:space="preserve"> </w:t>
      </w:r>
      <w:r w:rsidRPr="006E79DB">
        <w:rPr>
          <w:sz w:val="24"/>
          <w:szCs w:val="24"/>
        </w:rPr>
        <w:t>of</w:t>
      </w:r>
      <w:r w:rsidRPr="006E79DB">
        <w:rPr>
          <w:spacing w:val="11"/>
          <w:sz w:val="24"/>
          <w:szCs w:val="24"/>
        </w:rPr>
        <w:t xml:space="preserve"> </w:t>
      </w:r>
      <w:r w:rsidRPr="006E79DB">
        <w:rPr>
          <w:sz w:val="24"/>
          <w:szCs w:val="24"/>
        </w:rPr>
        <w:t>C</w:t>
      </w:r>
      <w:r w:rsidRPr="006E79DB">
        <w:rPr>
          <w:spacing w:val="-1"/>
          <w:sz w:val="24"/>
          <w:szCs w:val="24"/>
        </w:rPr>
        <w:t>a</w:t>
      </w:r>
      <w:r w:rsidRPr="006E79DB">
        <w:rPr>
          <w:sz w:val="24"/>
          <w:szCs w:val="24"/>
        </w:rPr>
        <w:t>pi</w:t>
      </w:r>
      <w:r w:rsidRPr="006E79DB">
        <w:rPr>
          <w:spacing w:val="1"/>
          <w:sz w:val="24"/>
          <w:szCs w:val="24"/>
        </w:rPr>
        <w:t>t</w:t>
      </w:r>
      <w:r w:rsidRPr="006E79DB">
        <w:rPr>
          <w:spacing w:val="-1"/>
          <w:sz w:val="24"/>
          <w:szCs w:val="24"/>
        </w:rPr>
        <w:t>a</w:t>
      </w:r>
      <w:r w:rsidRPr="006E79DB">
        <w:rPr>
          <w:sz w:val="24"/>
          <w:szCs w:val="24"/>
        </w:rPr>
        <w:t>l</w:t>
      </w:r>
      <w:r w:rsidRPr="006E79DB">
        <w:rPr>
          <w:spacing w:val="12"/>
          <w:sz w:val="24"/>
          <w:szCs w:val="24"/>
        </w:rPr>
        <w:t xml:space="preserve"> </w:t>
      </w:r>
      <w:r w:rsidRPr="006E79DB">
        <w:rPr>
          <w:sz w:val="24"/>
          <w:szCs w:val="24"/>
        </w:rPr>
        <w:t>wo</w:t>
      </w:r>
      <w:r w:rsidRPr="006E79DB">
        <w:rPr>
          <w:spacing w:val="-1"/>
          <w:sz w:val="24"/>
          <w:szCs w:val="24"/>
        </w:rPr>
        <w:t>r</w:t>
      </w:r>
      <w:r w:rsidRPr="006E79DB">
        <w:rPr>
          <w:sz w:val="24"/>
          <w:szCs w:val="24"/>
        </w:rPr>
        <w:t>ks</w:t>
      </w:r>
      <w:r w:rsidRPr="006E79DB">
        <w:rPr>
          <w:spacing w:val="12"/>
          <w:sz w:val="24"/>
          <w:szCs w:val="24"/>
        </w:rPr>
        <w:t xml:space="preserve"> </w:t>
      </w:r>
      <w:r w:rsidRPr="006E79DB">
        <w:rPr>
          <w:spacing w:val="-1"/>
          <w:sz w:val="24"/>
          <w:szCs w:val="24"/>
        </w:rPr>
        <w:t>c</w:t>
      </w:r>
      <w:r w:rsidRPr="006E79DB">
        <w:rPr>
          <w:sz w:val="24"/>
          <w:szCs w:val="24"/>
        </w:rPr>
        <w:t>ost</w:t>
      </w:r>
      <w:r w:rsidRPr="006E79DB">
        <w:rPr>
          <w:spacing w:val="1"/>
          <w:sz w:val="24"/>
          <w:szCs w:val="24"/>
        </w:rPr>
        <w:t>i</w:t>
      </w:r>
      <w:r w:rsidRPr="006E79DB">
        <w:rPr>
          <w:sz w:val="24"/>
          <w:szCs w:val="24"/>
        </w:rPr>
        <w:t>ng</w:t>
      </w:r>
      <w:r w:rsidRPr="006E79DB">
        <w:rPr>
          <w:spacing w:val="9"/>
          <w:sz w:val="24"/>
          <w:szCs w:val="24"/>
        </w:rPr>
        <w:t xml:space="preserve"> </w:t>
      </w:r>
      <w:r w:rsidRPr="006E79DB">
        <w:rPr>
          <w:sz w:val="24"/>
          <w:szCs w:val="24"/>
        </w:rPr>
        <w:t>Rs.</w:t>
      </w:r>
      <w:r w:rsidRPr="006E79DB">
        <w:rPr>
          <w:spacing w:val="12"/>
          <w:sz w:val="24"/>
          <w:szCs w:val="24"/>
        </w:rPr>
        <w:t xml:space="preserve"> </w:t>
      </w:r>
      <w:r w:rsidRPr="006E79DB">
        <w:rPr>
          <w:sz w:val="24"/>
          <w:szCs w:val="24"/>
        </w:rPr>
        <w:t>5.00</w:t>
      </w:r>
      <w:r w:rsidRPr="006E79DB">
        <w:rPr>
          <w:spacing w:val="12"/>
          <w:sz w:val="24"/>
          <w:szCs w:val="24"/>
        </w:rPr>
        <w:t xml:space="preserve"> </w:t>
      </w:r>
      <w:r w:rsidR="00DE2D22">
        <w:rPr>
          <w:sz w:val="24"/>
          <w:szCs w:val="24"/>
        </w:rPr>
        <w:t>Cr</w:t>
      </w:r>
      <w:r w:rsidRPr="006E79DB">
        <w:rPr>
          <w:sz w:val="24"/>
          <w:szCs w:val="24"/>
        </w:rPr>
        <w:t>o</w:t>
      </w:r>
      <w:r w:rsidRPr="006E79DB">
        <w:rPr>
          <w:spacing w:val="-1"/>
          <w:sz w:val="24"/>
          <w:szCs w:val="24"/>
        </w:rPr>
        <w:t>r</w:t>
      </w:r>
      <w:r w:rsidRPr="006E79DB">
        <w:rPr>
          <w:sz w:val="24"/>
          <w:szCs w:val="24"/>
        </w:rPr>
        <w:t>e</w:t>
      </w:r>
      <w:r w:rsidRPr="006E79DB">
        <w:rPr>
          <w:spacing w:val="11"/>
          <w:sz w:val="24"/>
          <w:szCs w:val="24"/>
        </w:rPr>
        <w:t xml:space="preserve"> </w:t>
      </w:r>
      <w:r w:rsidRPr="006E79DB">
        <w:rPr>
          <w:spacing w:val="-1"/>
          <w:sz w:val="24"/>
          <w:szCs w:val="24"/>
        </w:rPr>
        <w:t>a</w:t>
      </w:r>
      <w:r w:rsidRPr="006E79DB">
        <w:rPr>
          <w:sz w:val="24"/>
          <w:szCs w:val="24"/>
        </w:rPr>
        <w:t>nd</w:t>
      </w:r>
      <w:r w:rsidRPr="006E79DB">
        <w:rPr>
          <w:spacing w:val="12"/>
          <w:sz w:val="24"/>
          <w:szCs w:val="24"/>
        </w:rPr>
        <w:t xml:space="preserve"> </w:t>
      </w:r>
      <w:r w:rsidRPr="006E79DB">
        <w:rPr>
          <w:spacing w:val="-1"/>
          <w:sz w:val="24"/>
          <w:szCs w:val="24"/>
        </w:rPr>
        <w:t>a</w:t>
      </w:r>
      <w:r w:rsidRPr="006E79DB">
        <w:rPr>
          <w:sz w:val="24"/>
          <w:szCs w:val="24"/>
        </w:rPr>
        <w:t>bove</w:t>
      </w:r>
      <w:r w:rsidRPr="006E79DB">
        <w:rPr>
          <w:spacing w:val="11"/>
          <w:sz w:val="24"/>
          <w:szCs w:val="24"/>
        </w:rPr>
        <w:t xml:space="preserve"> </w:t>
      </w:r>
      <w:r w:rsidRPr="006E79DB">
        <w:rPr>
          <w:sz w:val="24"/>
          <w:szCs w:val="24"/>
        </w:rPr>
        <w:t>for</w:t>
      </w:r>
      <w:r w:rsidRPr="006E79DB">
        <w:rPr>
          <w:spacing w:val="10"/>
          <w:sz w:val="24"/>
          <w:szCs w:val="24"/>
        </w:rPr>
        <w:t xml:space="preserve"> </w:t>
      </w:r>
      <w:r w:rsidRPr="006E79DB">
        <w:rPr>
          <w:spacing w:val="-1"/>
          <w:sz w:val="24"/>
          <w:szCs w:val="24"/>
        </w:rPr>
        <w:t>a</w:t>
      </w:r>
      <w:r w:rsidRPr="006E79DB">
        <w:rPr>
          <w:sz w:val="24"/>
          <w:szCs w:val="24"/>
        </w:rPr>
        <w:t>p</w:t>
      </w:r>
      <w:r w:rsidRPr="006E79DB">
        <w:rPr>
          <w:spacing w:val="2"/>
          <w:sz w:val="24"/>
          <w:szCs w:val="24"/>
        </w:rPr>
        <w:t>p</w:t>
      </w:r>
      <w:r w:rsidRPr="006E79DB">
        <w:rPr>
          <w:sz w:val="24"/>
          <w:szCs w:val="24"/>
        </w:rPr>
        <w:t>rov</w:t>
      </w:r>
      <w:r>
        <w:rPr>
          <w:spacing w:val="-2"/>
          <w:sz w:val="24"/>
          <w:szCs w:val="24"/>
        </w:rPr>
        <w:t xml:space="preserve">e </w:t>
      </w:r>
      <w:r w:rsidRPr="006E79DB">
        <w:rPr>
          <w:sz w:val="24"/>
          <w:szCs w:val="24"/>
        </w:rPr>
        <w:t>of</w:t>
      </w:r>
      <w:r w:rsidRPr="006E79DB">
        <w:rPr>
          <w:spacing w:val="-1"/>
          <w:sz w:val="24"/>
          <w:szCs w:val="24"/>
        </w:rPr>
        <w:t xml:space="preserve"> </w:t>
      </w:r>
      <w:r w:rsidRPr="006E79DB">
        <w:rPr>
          <w:sz w:val="24"/>
          <w:szCs w:val="24"/>
        </w:rPr>
        <w:t xml:space="preserve">the </w:t>
      </w:r>
      <w:r w:rsidRPr="006E79DB">
        <w:rPr>
          <w:spacing w:val="-1"/>
          <w:sz w:val="24"/>
          <w:szCs w:val="24"/>
        </w:rPr>
        <w:t>H</w:t>
      </w:r>
      <w:r w:rsidRPr="006E79DB">
        <w:rPr>
          <w:sz w:val="24"/>
          <w:szCs w:val="24"/>
        </w:rPr>
        <w:t>on’ble</w:t>
      </w:r>
      <w:r w:rsidRPr="006E79DB">
        <w:rPr>
          <w:spacing w:val="1"/>
          <w:sz w:val="24"/>
          <w:szCs w:val="24"/>
        </w:rPr>
        <w:t xml:space="preserve"> </w:t>
      </w:r>
      <w:r w:rsidRPr="006E79DB">
        <w:rPr>
          <w:spacing w:val="-1"/>
          <w:sz w:val="24"/>
          <w:szCs w:val="24"/>
        </w:rPr>
        <w:t>c</w:t>
      </w:r>
      <w:r w:rsidRPr="006E79DB">
        <w:rPr>
          <w:sz w:val="24"/>
          <w:szCs w:val="24"/>
        </w:rPr>
        <w:t>om</w:t>
      </w:r>
      <w:r w:rsidRPr="006E79DB">
        <w:rPr>
          <w:spacing w:val="1"/>
          <w:sz w:val="24"/>
          <w:szCs w:val="24"/>
        </w:rPr>
        <w:t>m</w:t>
      </w:r>
      <w:r w:rsidRPr="006E79DB">
        <w:rPr>
          <w:sz w:val="24"/>
          <w:szCs w:val="24"/>
        </w:rPr>
        <w:t>is</w:t>
      </w:r>
      <w:r w:rsidRPr="006E79DB">
        <w:rPr>
          <w:spacing w:val="1"/>
          <w:sz w:val="24"/>
          <w:szCs w:val="24"/>
        </w:rPr>
        <w:t>s</w:t>
      </w:r>
      <w:r w:rsidRPr="006E79DB">
        <w:rPr>
          <w:sz w:val="24"/>
          <w:szCs w:val="24"/>
        </w:rPr>
        <w:t>ion for</w:t>
      </w:r>
      <w:r w:rsidRPr="006E79DB">
        <w:rPr>
          <w:spacing w:val="-1"/>
          <w:sz w:val="24"/>
          <w:szCs w:val="24"/>
        </w:rPr>
        <w:t xml:space="preserve"> e</w:t>
      </w:r>
      <w:r w:rsidRPr="006E79DB">
        <w:rPr>
          <w:spacing w:val="2"/>
          <w:sz w:val="24"/>
          <w:szCs w:val="24"/>
        </w:rPr>
        <w:t>x</w:t>
      </w:r>
      <w:r w:rsidRPr="006E79DB">
        <w:rPr>
          <w:spacing w:val="-1"/>
          <w:sz w:val="24"/>
          <w:szCs w:val="24"/>
        </w:rPr>
        <w:t>ec</w:t>
      </w:r>
      <w:r w:rsidRPr="006E79DB">
        <w:rPr>
          <w:sz w:val="24"/>
          <w:szCs w:val="24"/>
        </w:rPr>
        <w:t>ut</w:t>
      </w:r>
      <w:r w:rsidRPr="006E79DB">
        <w:rPr>
          <w:spacing w:val="1"/>
          <w:sz w:val="24"/>
          <w:szCs w:val="24"/>
        </w:rPr>
        <w:t>i</w:t>
      </w:r>
      <w:r w:rsidRPr="006E79DB">
        <w:rPr>
          <w:sz w:val="24"/>
          <w:szCs w:val="24"/>
        </w:rPr>
        <w:t>on of</w:t>
      </w:r>
      <w:r w:rsidRPr="006E79DB">
        <w:rPr>
          <w:spacing w:val="-1"/>
          <w:sz w:val="24"/>
          <w:szCs w:val="24"/>
        </w:rPr>
        <w:t xml:space="preserve"> </w:t>
      </w:r>
      <w:r w:rsidRPr="006E79DB">
        <w:rPr>
          <w:sz w:val="24"/>
          <w:szCs w:val="24"/>
        </w:rPr>
        <w:t>such</w:t>
      </w:r>
      <w:r w:rsidRPr="006E79DB">
        <w:rPr>
          <w:spacing w:val="1"/>
          <w:sz w:val="24"/>
          <w:szCs w:val="24"/>
        </w:rPr>
        <w:t xml:space="preserve"> </w:t>
      </w:r>
      <w:r w:rsidRPr="006E79DB">
        <w:rPr>
          <w:sz w:val="24"/>
          <w:szCs w:val="24"/>
        </w:rPr>
        <w:t>wo</w:t>
      </w:r>
      <w:r w:rsidRPr="006E79DB">
        <w:rPr>
          <w:spacing w:val="-1"/>
          <w:sz w:val="24"/>
          <w:szCs w:val="24"/>
        </w:rPr>
        <w:t>r</w:t>
      </w:r>
      <w:r w:rsidRPr="006E79DB">
        <w:rPr>
          <w:sz w:val="24"/>
          <w:szCs w:val="24"/>
        </w:rPr>
        <w:t>k.</w:t>
      </w:r>
    </w:p>
    <w:p w:rsidR="006E79DB" w:rsidRPr="006E79DB" w:rsidRDefault="006E79DB" w:rsidP="006E79DB">
      <w:pPr>
        <w:widowControl w:val="0"/>
        <w:autoSpaceDE w:val="0"/>
        <w:autoSpaceDN w:val="0"/>
        <w:adjustRightInd w:val="0"/>
        <w:spacing w:after="0" w:line="240" w:lineRule="auto"/>
        <w:ind w:left="851"/>
        <w:jc w:val="both"/>
        <w:rPr>
          <w:sz w:val="24"/>
          <w:szCs w:val="24"/>
        </w:rPr>
      </w:pPr>
    </w:p>
    <w:p w:rsidR="006E79DB" w:rsidRDefault="006E79DB" w:rsidP="006E79DB">
      <w:pPr>
        <w:widowControl w:val="0"/>
        <w:autoSpaceDE w:val="0"/>
        <w:autoSpaceDN w:val="0"/>
        <w:adjustRightInd w:val="0"/>
        <w:spacing w:after="0" w:line="240" w:lineRule="auto"/>
        <w:ind w:firstLine="851"/>
        <w:jc w:val="both"/>
        <w:rPr>
          <w:rFonts w:eastAsia="Times New Roman" w:cs="Times New Roman"/>
          <w:b/>
          <w:bCs/>
          <w:sz w:val="24"/>
        </w:rPr>
      </w:pPr>
      <w:r w:rsidRPr="00DB3707">
        <w:rPr>
          <w:rFonts w:eastAsia="Times New Roman" w:cs="Times New Roman"/>
          <w:b/>
          <w:bCs/>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z w:val="24"/>
        </w:rPr>
        <w:t>is</w:t>
      </w:r>
      <w:r w:rsidRPr="00DB3707">
        <w:rPr>
          <w:rFonts w:eastAsia="Times New Roman" w:cs="Times New Roman"/>
          <w:b/>
          <w:bCs/>
          <w:spacing w:val="1"/>
          <w:sz w:val="24"/>
        </w:rPr>
        <w:t>s</w:t>
      </w:r>
      <w:r w:rsidRPr="00DB3707">
        <w:rPr>
          <w:rFonts w:eastAsia="Times New Roman" w:cs="Times New Roman"/>
          <w:b/>
          <w:bCs/>
          <w:sz w:val="24"/>
        </w:rPr>
        <w:t>io</w:t>
      </w:r>
      <w:r w:rsidRPr="00DB3707">
        <w:rPr>
          <w:rFonts w:eastAsia="Times New Roman" w:cs="Times New Roman"/>
          <w:b/>
          <w:bCs/>
          <w:spacing w:val="1"/>
          <w:sz w:val="24"/>
        </w:rPr>
        <w:t>n</w:t>
      </w:r>
      <w:r w:rsidRPr="00DB3707">
        <w:rPr>
          <w:rFonts w:eastAsia="Times New Roman" w:cs="Times New Roman"/>
          <w:b/>
          <w:bCs/>
          <w:sz w:val="24"/>
        </w:rPr>
        <w:t xml:space="preserve">’s </w:t>
      </w:r>
      <w:r w:rsidRPr="00DB3707">
        <w:rPr>
          <w:rFonts w:eastAsia="Times New Roman" w:cs="Times New Roman"/>
          <w:b/>
          <w:bCs/>
          <w:spacing w:val="-1"/>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pacing w:val="-1"/>
          <w:sz w:val="24"/>
        </w:rPr>
        <w:t>e</w:t>
      </w:r>
      <w:r w:rsidRPr="00DB3707">
        <w:rPr>
          <w:rFonts w:eastAsia="Times New Roman" w:cs="Times New Roman"/>
          <w:b/>
          <w:bCs/>
          <w:spacing w:val="3"/>
          <w:sz w:val="24"/>
        </w:rPr>
        <w:t>n</w:t>
      </w:r>
      <w:r w:rsidRPr="00DB3707">
        <w:rPr>
          <w:rFonts w:eastAsia="Times New Roman" w:cs="Times New Roman"/>
          <w:b/>
          <w:bCs/>
          <w:sz w:val="24"/>
        </w:rPr>
        <w:t>ts:</w:t>
      </w:r>
    </w:p>
    <w:p w:rsidR="006E79DB" w:rsidRDefault="006E79DB" w:rsidP="006E79DB">
      <w:pPr>
        <w:widowControl w:val="0"/>
        <w:autoSpaceDE w:val="0"/>
        <w:autoSpaceDN w:val="0"/>
        <w:adjustRightInd w:val="0"/>
        <w:spacing w:after="0" w:line="240" w:lineRule="auto"/>
        <w:ind w:firstLine="851"/>
        <w:jc w:val="both"/>
        <w:rPr>
          <w:rFonts w:eastAsia="Times New Roman" w:cs="Times New Roman"/>
          <w:b/>
          <w:bCs/>
          <w:sz w:val="24"/>
        </w:rPr>
      </w:pPr>
    </w:p>
    <w:p w:rsidR="006E79DB" w:rsidRDefault="006E79DB" w:rsidP="006E79DB">
      <w:pPr>
        <w:widowControl w:val="0"/>
        <w:autoSpaceDE w:val="0"/>
        <w:autoSpaceDN w:val="0"/>
        <w:adjustRightInd w:val="0"/>
        <w:spacing w:after="0" w:line="360" w:lineRule="auto"/>
        <w:ind w:left="851"/>
        <w:jc w:val="both"/>
        <w:rPr>
          <w:rFonts w:eastAsia="Times New Roman" w:cs="Times New Roman"/>
          <w:bCs/>
          <w:sz w:val="24"/>
        </w:rPr>
      </w:pPr>
      <w:r w:rsidRPr="006E79DB">
        <w:rPr>
          <w:rFonts w:eastAsia="Times New Roman" w:cs="Times New Roman"/>
          <w:bCs/>
          <w:sz w:val="24"/>
        </w:rPr>
        <w:t xml:space="preserve">EPDS shall not take up </w:t>
      </w:r>
      <w:r w:rsidR="00877D71">
        <w:rPr>
          <w:rFonts w:eastAsia="Times New Roman" w:cs="Times New Roman"/>
          <w:bCs/>
          <w:sz w:val="24"/>
        </w:rPr>
        <w:t xml:space="preserve">any </w:t>
      </w:r>
      <w:r w:rsidRPr="006E79DB">
        <w:rPr>
          <w:rFonts w:eastAsia="Times New Roman" w:cs="Times New Roman"/>
          <w:bCs/>
          <w:sz w:val="24"/>
        </w:rPr>
        <w:t xml:space="preserve">new works costing Rs. 5.00 </w:t>
      </w:r>
      <w:r w:rsidR="00DE2D22">
        <w:rPr>
          <w:rFonts w:eastAsia="Times New Roman" w:cs="Times New Roman"/>
          <w:bCs/>
          <w:sz w:val="24"/>
        </w:rPr>
        <w:t>Cr</w:t>
      </w:r>
      <w:r w:rsidR="0090139C">
        <w:rPr>
          <w:rFonts w:eastAsia="Times New Roman" w:cs="Times New Roman"/>
          <w:bCs/>
          <w:sz w:val="24"/>
        </w:rPr>
        <w:t xml:space="preserve"> and more</w:t>
      </w:r>
      <w:r w:rsidR="0097609E">
        <w:rPr>
          <w:rFonts w:eastAsia="Times New Roman" w:cs="Times New Roman"/>
          <w:bCs/>
          <w:sz w:val="24"/>
        </w:rPr>
        <w:t>, without obtaining prior approval</w:t>
      </w:r>
      <w:r w:rsidR="0097609E" w:rsidRPr="006E79DB">
        <w:rPr>
          <w:rFonts w:eastAsia="Times New Roman" w:cs="Times New Roman"/>
          <w:bCs/>
          <w:sz w:val="24"/>
        </w:rPr>
        <w:t xml:space="preserve"> from the Commission</w:t>
      </w:r>
    </w:p>
    <w:p w:rsidR="006E79DB" w:rsidRDefault="006E79DB" w:rsidP="006E79DB">
      <w:pPr>
        <w:widowControl w:val="0"/>
        <w:autoSpaceDE w:val="0"/>
        <w:autoSpaceDN w:val="0"/>
        <w:adjustRightInd w:val="0"/>
        <w:spacing w:after="0" w:line="240" w:lineRule="auto"/>
        <w:ind w:left="851"/>
        <w:jc w:val="both"/>
        <w:rPr>
          <w:rFonts w:eastAsia="Times New Roman" w:cs="Times New Roman"/>
          <w:bCs/>
          <w:sz w:val="24"/>
        </w:rPr>
      </w:pPr>
    </w:p>
    <w:p w:rsidR="00E7289F" w:rsidRDefault="00E7289F" w:rsidP="006E79DB">
      <w:pPr>
        <w:widowControl w:val="0"/>
        <w:autoSpaceDE w:val="0"/>
        <w:autoSpaceDN w:val="0"/>
        <w:adjustRightInd w:val="0"/>
        <w:spacing w:after="0" w:line="240" w:lineRule="auto"/>
        <w:ind w:left="851"/>
        <w:jc w:val="both"/>
        <w:rPr>
          <w:rFonts w:eastAsia="Times New Roman" w:cs="Times New Roman"/>
          <w:bCs/>
          <w:sz w:val="24"/>
        </w:rPr>
      </w:pPr>
    </w:p>
    <w:p w:rsidR="00E7289F" w:rsidRPr="006E79DB" w:rsidRDefault="00E7289F" w:rsidP="006E79DB">
      <w:pPr>
        <w:widowControl w:val="0"/>
        <w:autoSpaceDE w:val="0"/>
        <w:autoSpaceDN w:val="0"/>
        <w:adjustRightInd w:val="0"/>
        <w:spacing w:after="0" w:line="240" w:lineRule="auto"/>
        <w:ind w:left="851"/>
        <w:jc w:val="both"/>
        <w:rPr>
          <w:rFonts w:eastAsia="Times New Roman" w:cs="Times New Roman"/>
          <w:bCs/>
          <w:sz w:val="24"/>
        </w:rPr>
      </w:pPr>
    </w:p>
    <w:p w:rsidR="006E79DB" w:rsidRPr="006E79DB" w:rsidRDefault="006E79DB" w:rsidP="006E79DB">
      <w:pPr>
        <w:widowControl w:val="0"/>
        <w:tabs>
          <w:tab w:val="left" w:pos="8931"/>
        </w:tabs>
        <w:autoSpaceDE w:val="0"/>
        <w:autoSpaceDN w:val="0"/>
        <w:adjustRightInd w:val="0"/>
        <w:spacing w:after="0" w:line="240" w:lineRule="auto"/>
        <w:ind w:left="851" w:right="95"/>
        <w:jc w:val="both"/>
        <w:rPr>
          <w:sz w:val="24"/>
          <w:szCs w:val="24"/>
        </w:rPr>
      </w:pPr>
      <w:r w:rsidRPr="006E79DB">
        <w:rPr>
          <w:b/>
          <w:bCs/>
          <w:sz w:val="24"/>
          <w:szCs w:val="24"/>
        </w:rPr>
        <w:lastRenderedPageBreak/>
        <w:t>Di</w:t>
      </w:r>
      <w:r w:rsidRPr="006E79DB">
        <w:rPr>
          <w:b/>
          <w:bCs/>
          <w:spacing w:val="-1"/>
          <w:sz w:val="24"/>
          <w:szCs w:val="24"/>
        </w:rPr>
        <w:t>rec</w:t>
      </w:r>
      <w:r w:rsidRPr="006E79DB">
        <w:rPr>
          <w:b/>
          <w:bCs/>
          <w:sz w:val="24"/>
          <w:szCs w:val="24"/>
        </w:rPr>
        <w:t>ti</w:t>
      </w:r>
      <w:r w:rsidRPr="006E79DB">
        <w:rPr>
          <w:b/>
          <w:bCs/>
          <w:spacing w:val="2"/>
          <w:sz w:val="24"/>
          <w:szCs w:val="24"/>
        </w:rPr>
        <w:t>v</w:t>
      </w:r>
      <w:r w:rsidRPr="006E79DB">
        <w:rPr>
          <w:b/>
          <w:bCs/>
          <w:spacing w:val="-1"/>
          <w:sz w:val="24"/>
          <w:szCs w:val="24"/>
        </w:rPr>
        <w:t>e</w:t>
      </w:r>
      <w:r w:rsidRPr="006E79DB">
        <w:rPr>
          <w:b/>
          <w:bCs/>
          <w:sz w:val="24"/>
          <w:szCs w:val="24"/>
        </w:rPr>
        <w:t>s 12: Inte</w:t>
      </w:r>
      <w:r w:rsidRPr="006E79DB">
        <w:rPr>
          <w:b/>
          <w:bCs/>
          <w:spacing w:val="-1"/>
          <w:sz w:val="24"/>
          <w:szCs w:val="24"/>
        </w:rPr>
        <w:t>re</w:t>
      </w:r>
      <w:r w:rsidRPr="006E79DB">
        <w:rPr>
          <w:b/>
          <w:bCs/>
          <w:sz w:val="24"/>
          <w:szCs w:val="24"/>
        </w:rPr>
        <w:t xml:space="preserve">st </w:t>
      </w:r>
      <w:r w:rsidRPr="006E79DB">
        <w:rPr>
          <w:b/>
          <w:bCs/>
          <w:spacing w:val="2"/>
          <w:sz w:val="24"/>
          <w:szCs w:val="24"/>
        </w:rPr>
        <w:t>o</w:t>
      </w:r>
      <w:r w:rsidRPr="006E79DB">
        <w:rPr>
          <w:b/>
          <w:bCs/>
          <w:sz w:val="24"/>
          <w:szCs w:val="24"/>
        </w:rPr>
        <w:t>n</w:t>
      </w:r>
      <w:r w:rsidRPr="006E79DB">
        <w:rPr>
          <w:b/>
          <w:bCs/>
          <w:spacing w:val="1"/>
          <w:sz w:val="24"/>
          <w:szCs w:val="24"/>
        </w:rPr>
        <w:t xml:space="preserve"> </w:t>
      </w:r>
      <w:r w:rsidRPr="006E79DB">
        <w:rPr>
          <w:b/>
          <w:bCs/>
          <w:sz w:val="24"/>
          <w:szCs w:val="24"/>
        </w:rPr>
        <w:t>Cons</w:t>
      </w:r>
      <w:r w:rsidRPr="006E79DB">
        <w:rPr>
          <w:b/>
          <w:bCs/>
          <w:spacing w:val="1"/>
          <w:sz w:val="24"/>
          <w:szCs w:val="24"/>
        </w:rPr>
        <w:t>u</w:t>
      </w:r>
      <w:r w:rsidRPr="006E79DB">
        <w:rPr>
          <w:b/>
          <w:bCs/>
          <w:spacing w:val="-3"/>
          <w:sz w:val="24"/>
          <w:szCs w:val="24"/>
        </w:rPr>
        <w:t>m</w:t>
      </w:r>
      <w:r w:rsidRPr="006E79DB">
        <w:rPr>
          <w:b/>
          <w:bCs/>
          <w:spacing w:val="-1"/>
          <w:sz w:val="24"/>
          <w:szCs w:val="24"/>
        </w:rPr>
        <w:t>e</w:t>
      </w:r>
      <w:r w:rsidRPr="006E79DB">
        <w:rPr>
          <w:b/>
          <w:bCs/>
          <w:sz w:val="24"/>
          <w:szCs w:val="24"/>
        </w:rPr>
        <w:t>r</w:t>
      </w:r>
      <w:r w:rsidRPr="006E79DB">
        <w:rPr>
          <w:b/>
          <w:bCs/>
          <w:spacing w:val="-1"/>
          <w:sz w:val="24"/>
          <w:szCs w:val="24"/>
        </w:rPr>
        <w:t xml:space="preserve"> </w:t>
      </w:r>
      <w:r w:rsidRPr="006E79DB">
        <w:rPr>
          <w:b/>
          <w:bCs/>
          <w:spacing w:val="1"/>
          <w:sz w:val="24"/>
          <w:szCs w:val="24"/>
        </w:rPr>
        <w:t>S</w:t>
      </w:r>
      <w:r w:rsidRPr="006E79DB">
        <w:rPr>
          <w:b/>
          <w:bCs/>
          <w:spacing w:val="-1"/>
          <w:sz w:val="24"/>
          <w:szCs w:val="24"/>
        </w:rPr>
        <w:t>ec</w:t>
      </w:r>
      <w:r w:rsidRPr="006E79DB">
        <w:rPr>
          <w:b/>
          <w:bCs/>
          <w:spacing w:val="1"/>
          <w:sz w:val="24"/>
          <w:szCs w:val="24"/>
        </w:rPr>
        <w:t>u</w:t>
      </w:r>
      <w:r w:rsidRPr="006E79DB">
        <w:rPr>
          <w:b/>
          <w:bCs/>
          <w:spacing w:val="-1"/>
          <w:sz w:val="24"/>
          <w:szCs w:val="24"/>
        </w:rPr>
        <w:t>r</w:t>
      </w:r>
      <w:r w:rsidRPr="006E79DB">
        <w:rPr>
          <w:b/>
          <w:bCs/>
          <w:spacing w:val="3"/>
          <w:sz w:val="24"/>
          <w:szCs w:val="24"/>
        </w:rPr>
        <w:t>i</w:t>
      </w:r>
      <w:r w:rsidRPr="006E79DB">
        <w:rPr>
          <w:b/>
          <w:bCs/>
          <w:sz w:val="24"/>
          <w:szCs w:val="24"/>
        </w:rPr>
        <w:t xml:space="preserve">ty </w:t>
      </w:r>
      <w:r w:rsidRPr="006E79DB">
        <w:rPr>
          <w:b/>
          <w:bCs/>
          <w:spacing w:val="1"/>
          <w:sz w:val="24"/>
          <w:szCs w:val="24"/>
        </w:rPr>
        <w:t>D</w:t>
      </w:r>
      <w:r w:rsidRPr="006E79DB">
        <w:rPr>
          <w:b/>
          <w:bCs/>
          <w:spacing w:val="-1"/>
          <w:sz w:val="24"/>
          <w:szCs w:val="24"/>
        </w:rPr>
        <w:t>e</w:t>
      </w:r>
      <w:r w:rsidRPr="006E79DB">
        <w:rPr>
          <w:b/>
          <w:bCs/>
          <w:spacing w:val="1"/>
          <w:sz w:val="24"/>
          <w:szCs w:val="24"/>
        </w:rPr>
        <w:t>p</w:t>
      </w:r>
      <w:r w:rsidRPr="006E79DB">
        <w:rPr>
          <w:b/>
          <w:bCs/>
          <w:sz w:val="24"/>
          <w:szCs w:val="24"/>
        </w:rPr>
        <w:t>osit</w:t>
      </w:r>
    </w:p>
    <w:p w:rsidR="006E79DB" w:rsidRPr="006E79DB" w:rsidRDefault="006E79DB" w:rsidP="006E79DB">
      <w:pPr>
        <w:widowControl w:val="0"/>
        <w:tabs>
          <w:tab w:val="left" w:pos="8931"/>
        </w:tabs>
        <w:autoSpaceDE w:val="0"/>
        <w:autoSpaceDN w:val="0"/>
        <w:adjustRightInd w:val="0"/>
        <w:spacing w:before="11" w:after="0" w:line="240" w:lineRule="auto"/>
        <w:ind w:left="851" w:right="95"/>
        <w:rPr>
          <w:sz w:val="26"/>
          <w:szCs w:val="26"/>
        </w:rPr>
      </w:pPr>
    </w:p>
    <w:p w:rsidR="006E79DB" w:rsidRPr="006E79DB" w:rsidRDefault="006E79DB" w:rsidP="006E79DB">
      <w:pPr>
        <w:widowControl w:val="0"/>
        <w:tabs>
          <w:tab w:val="left" w:pos="8931"/>
        </w:tabs>
        <w:autoSpaceDE w:val="0"/>
        <w:autoSpaceDN w:val="0"/>
        <w:adjustRightInd w:val="0"/>
        <w:spacing w:after="0" w:line="360" w:lineRule="auto"/>
        <w:ind w:left="851" w:right="95"/>
        <w:jc w:val="both"/>
        <w:rPr>
          <w:sz w:val="24"/>
          <w:szCs w:val="24"/>
        </w:rPr>
      </w:pPr>
      <w:r w:rsidRPr="006E79DB">
        <w:rPr>
          <w:spacing w:val="-1"/>
          <w:sz w:val="24"/>
          <w:szCs w:val="24"/>
        </w:rPr>
        <w:t>“</w:t>
      </w:r>
      <w:r w:rsidRPr="006E79DB">
        <w:rPr>
          <w:sz w:val="24"/>
          <w:szCs w:val="24"/>
        </w:rPr>
        <w:t>EPDS</w:t>
      </w:r>
      <w:r w:rsidRPr="006E79DB">
        <w:rPr>
          <w:spacing w:val="15"/>
          <w:sz w:val="24"/>
          <w:szCs w:val="24"/>
        </w:rPr>
        <w:t xml:space="preserve"> </w:t>
      </w:r>
      <w:r w:rsidRPr="006E79DB">
        <w:rPr>
          <w:sz w:val="24"/>
          <w:szCs w:val="24"/>
        </w:rPr>
        <w:t>did</w:t>
      </w:r>
      <w:r w:rsidRPr="006E79DB">
        <w:rPr>
          <w:spacing w:val="15"/>
          <w:sz w:val="24"/>
          <w:szCs w:val="24"/>
        </w:rPr>
        <w:t xml:space="preserve"> </w:t>
      </w:r>
      <w:r w:rsidRPr="006E79DB">
        <w:rPr>
          <w:sz w:val="24"/>
          <w:szCs w:val="24"/>
        </w:rPr>
        <w:t>not</w:t>
      </w:r>
      <w:r w:rsidRPr="006E79DB">
        <w:rPr>
          <w:spacing w:val="15"/>
          <w:sz w:val="24"/>
          <w:szCs w:val="24"/>
        </w:rPr>
        <w:t xml:space="preserve"> </w:t>
      </w:r>
      <w:r w:rsidRPr="006E79DB">
        <w:rPr>
          <w:sz w:val="24"/>
          <w:szCs w:val="24"/>
        </w:rPr>
        <w:t>ind</w:t>
      </w:r>
      <w:r w:rsidRPr="006E79DB">
        <w:rPr>
          <w:spacing w:val="1"/>
          <w:sz w:val="24"/>
          <w:szCs w:val="24"/>
        </w:rPr>
        <w:t>i</w:t>
      </w:r>
      <w:r w:rsidRPr="006E79DB">
        <w:rPr>
          <w:spacing w:val="-1"/>
          <w:sz w:val="24"/>
          <w:szCs w:val="24"/>
        </w:rPr>
        <w:t>ca</w:t>
      </w:r>
      <w:r w:rsidRPr="006E79DB">
        <w:rPr>
          <w:sz w:val="24"/>
          <w:szCs w:val="24"/>
        </w:rPr>
        <w:t>te</w:t>
      </w:r>
      <w:r w:rsidRPr="006E79DB">
        <w:rPr>
          <w:spacing w:val="14"/>
          <w:sz w:val="24"/>
          <w:szCs w:val="24"/>
        </w:rPr>
        <w:t xml:space="preserve"> </w:t>
      </w:r>
      <w:r w:rsidRPr="006E79DB">
        <w:rPr>
          <w:sz w:val="24"/>
          <w:szCs w:val="24"/>
        </w:rPr>
        <w:t>the</w:t>
      </w:r>
      <w:r w:rsidRPr="006E79DB">
        <w:rPr>
          <w:spacing w:val="14"/>
          <w:sz w:val="24"/>
          <w:szCs w:val="24"/>
        </w:rPr>
        <w:t xml:space="preserve"> </w:t>
      </w:r>
      <w:r w:rsidRPr="006E79DB">
        <w:rPr>
          <w:spacing w:val="-1"/>
          <w:sz w:val="24"/>
          <w:szCs w:val="24"/>
        </w:rPr>
        <w:t>a</w:t>
      </w:r>
      <w:r w:rsidRPr="006E79DB">
        <w:rPr>
          <w:sz w:val="24"/>
          <w:szCs w:val="24"/>
        </w:rPr>
        <w:t>mount</w:t>
      </w:r>
      <w:r w:rsidRPr="006E79DB">
        <w:rPr>
          <w:spacing w:val="15"/>
          <w:sz w:val="24"/>
          <w:szCs w:val="24"/>
        </w:rPr>
        <w:t xml:space="preserve"> </w:t>
      </w:r>
      <w:r w:rsidRPr="006E79DB">
        <w:rPr>
          <w:sz w:val="24"/>
          <w:szCs w:val="24"/>
        </w:rPr>
        <w:t>of</w:t>
      </w:r>
      <w:r w:rsidRPr="006E79DB">
        <w:rPr>
          <w:spacing w:val="13"/>
          <w:sz w:val="24"/>
          <w:szCs w:val="24"/>
        </w:rPr>
        <w:t xml:space="preserve"> </w:t>
      </w:r>
      <w:r w:rsidRPr="006E79DB">
        <w:rPr>
          <w:sz w:val="24"/>
          <w:szCs w:val="24"/>
        </w:rPr>
        <w:t>s</w:t>
      </w:r>
      <w:r w:rsidRPr="006E79DB">
        <w:rPr>
          <w:spacing w:val="-1"/>
          <w:sz w:val="24"/>
          <w:szCs w:val="24"/>
        </w:rPr>
        <w:t>e</w:t>
      </w:r>
      <w:r w:rsidRPr="006E79DB">
        <w:rPr>
          <w:spacing w:val="1"/>
          <w:sz w:val="24"/>
          <w:szCs w:val="24"/>
        </w:rPr>
        <w:t>c</w:t>
      </w:r>
      <w:r w:rsidRPr="006E79DB">
        <w:rPr>
          <w:sz w:val="24"/>
          <w:szCs w:val="24"/>
        </w:rPr>
        <w:t>u</w:t>
      </w:r>
      <w:r w:rsidRPr="006E79DB">
        <w:rPr>
          <w:spacing w:val="-1"/>
          <w:sz w:val="24"/>
          <w:szCs w:val="24"/>
        </w:rPr>
        <w:t>r</w:t>
      </w:r>
      <w:r w:rsidRPr="006E79DB">
        <w:rPr>
          <w:sz w:val="24"/>
          <w:szCs w:val="24"/>
        </w:rPr>
        <w:t>i</w:t>
      </w:r>
      <w:r w:rsidRPr="006E79DB">
        <w:rPr>
          <w:spacing w:val="3"/>
          <w:sz w:val="24"/>
          <w:szCs w:val="24"/>
        </w:rPr>
        <w:t>t</w:t>
      </w:r>
      <w:r w:rsidRPr="006E79DB">
        <w:rPr>
          <w:sz w:val="24"/>
          <w:szCs w:val="24"/>
        </w:rPr>
        <w:t>y</w:t>
      </w:r>
      <w:r w:rsidRPr="006E79DB">
        <w:rPr>
          <w:spacing w:val="9"/>
          <w:sz w:val="24"/>
          <w:szCs w:val="24"/>
        </w:rPr>
        <w:t xml:space="preserve"> </w:t>
      </w:r>
      <w:r w:rsidRPr="006E79DB">
        <w:rPr>
          <w:spacing w:val="2"/>
          <w:sz w:val="24"/>
          <w:szCs w:val="24"/>
        </w:rPr>
        <w:t>d</w:t>
      </w:r>
      <w:r w:rsidRPr="006E79DB">
        <w:rPr>
          <w:spacing w:val="1"/>
          <w:sz w:val="24"/>
          <w:szCs w:val="24"/>
        </w:rPr>
        <w:t>e</w:t>
      </w:r>
      <w:r w:rsidRPr="006E79DB">
        <w:rPr>
          <w:sz w:val="24"/>
          <w:szCs w:val="24"/>
        </w:rPr>
        <w:t>posit</w:t>
      </w:r>
      <w:r w:rsidRPr="006E79DB">
        <w:rPr>
          <w:spacing w:val="15"/>
          <w:sz w:val="24"/>
          <w:szCs w:val="24"/>
        </w:rPr>
        <w:t xml:space="preserve"> </w:t>
      </w:r>
      <w:r w:rsidRPr="006E79DB">
        <w:rPr>
          <w:spacing w:val="-1"/>
          <w:sz w:val="24"/>
          <w:szCs w:val="24"/>
        </w:rPr>
        <w:t>c</w:t>
      </w:r>
      <w:r w:rsidRPr="006E79DB">
        <w:rPr>
          <w:sz w:val="24"/>
          <w:szCs w:val="24"/>
        </w:rPr>
        <w:t>ol</w:t>
      </w:r>
      <w:r w:rsidRPr="006E79DB">
        <w:rPr>
          <w:spacing w:val="1"/>
          <w:sz w:val="24"/>
          <w:szCs w:val="24"/>
        </w:rPr>
        <w:t>l</w:t>
      </w:r>
      <w:r w:rsidRPr="006E79DB">
        <w:rPr>
          <w:spacing w:val="-1"/>
          <w:sz w:val="24"/>
          <w:szCs w:val="24"/>
        </w:rPr>
        <w:t>ec</w:t>
      </w:r>
      <w:r w:rsidRPr="006E79DB">
        <w:rPr>
          <w:sz w:val="24"/>
          <w:szCs w:val="24"/>
        </w:rPr>
        <w:t>ted</w:t>
      </w:r>
      <w:r w:rsidRPr="006E79DB">
        <w:rPr>
          <w:spacing w:val="19"/>
          <w:sz w:val="24"/>
          <w:szCs w:val="24"/>
        </w:rPr>
        <w:t xml:space="preserve"> </w:t>
      </w:r>
      <w:r w:rsidRPr="006E79DB">
        <w:rPr>
          <w:sz w:val="24"/>
          <w:szCs w:val="24"/>
        </w:rPr>
        <w:t>f</w:t>
      </w:r>
      <w:r w:rsidRPr="006E79DB">
        <w:rPr>
          <w:spacing w:val="-1"/>
          <w:sz w:val="24"/>
          <w:szCs w:val="24"/>
        </w:rPr>
        <w:t>r</w:t>
      </w:r>
      <w:r w:rsidRPr="006E79DB">
        <w:rPr>
          <w:sz w:val="24"/>
          <w:szCs w:val="24"/>
        </w:rPr>
        <w:t>om</w:t>
      </w:r>
      <w:r w:rsidRPr="006E79DB">
        <w:rPr>
          <w:spacing w:val="15"/>
          <w:sz w:val="24"/>
          <w:szCs w:val="24"/>
        </w:rPr>
        <w:t xml:space="preserve"> </w:t>
      </w:r>
      <w:r w:rsidRPr="006E79DB">
        <w:rPr>
          <w:sz w:val="24"/>
          <w:szCs w:val="24"/>
        </w:rPr>
        <w:t>the</w:t>
      </w:r>
      <w:r w:rsidRPr="006E79DB">
        <w:rPr>
          <w:spacing w:val="16"/>
          <w:sz w:val="24"/>
          <w:szCs w:val="24"/>
        </w:rPr>
        <w:t xml:space="preserve"> </w:t>
      </w:r>
      <w:r w:rsidRPr="006E79DB">
        <w:rPr>
          <w:spacing w:val="-1"/>
          <w:sz w:val="24"/>
          <w:szCs w:val="24"/>
        </w:rPr>
        <w:t>c</w:t>
      </w:r>
      <w:r w:rsidRPr="006E79DB">
        <w:rPr>
          <w:sz w:val="24"/>
          <w:szCs w:val="24"/>
        </w:rPr>
        <w:t>onsum</w:t>
      </w:r>
      <w:r w:rsidRPr="006E79DB">
        <w:rPr>
          <w:spacing w:val="-1"/>
          <w:sz w:val="24"/>
          <w:szCs w:val="24"/>
        </w:rPr>
        <w:t>e</w:t>
      </w:r>
      <w:r w:rsidRPr="006E79DB">
        <w:rPr>
          <w:sz w:val="24"/>
          <w:szCs w:val="24"/>
        </w:rPr>
        <w:t>rs.</w:t>
      </w:r>
      <w:r w:rsidRPr="006E79DB">
        <w:rPr>
          <w:spacing w:val="14"/>
          <w:sz w:val="24"/>
          <w:szCs w:val="24"/>
        </w:rPr>
        <w:t xml:space="preserve"> </w:t>
      </w:r>
      <w:r w:rsidRPr="006E79DB">
        <w:rPr>
          <w:sz w:val="24"/>
          <w:szCs w:val="24"/>
        </w:rPr>
        <w:t>EPDS is</w:t>
      </w:r>
      <w:r w:rsidRPr="006E79DB">
        <w:rPr>
          <w:spacing w:val="2"/>
          <w:sz w:val="24"/>
          <w:szCs w:val="24"/>
        </w:rPr>
        <w:t xml:space="preserve"> </w:t>
      </w:r>
      <w:r w:rsidRPr="006E79DB">
        <w:rPr>
          <w:sz w:val="24"/>
          <w:szCs w:val="24"/>
        </w:rPr>
        <w:t>info</w:t>
      </w:r>
      <w:r w:rsidRPr="006E79DB">
        <w:rPr>
          <w:spacing w:val="-1"/>
          <w:sz w:val="24"/>
          <w:szCs w:val="24"/>
        </w:rPr>
        <w:t>r</w:t>
      </w:r>
      <w:r w:rsidRPr="006E79DB">
        <w:rPr>
          <w:sz w:val="24"/>
          <w:szCs w:val="24"/>
        </w:rPr>
        <w:t>med</w:t>
      </w:r>
      <w:r w:rsidRPr="006E79DB">
        <w:rPr>
          <w:spacing w:val="1"/>
          <w:sz w:val="24"/>
          <w:szCs w:val="24"/>
        </w:rPr>
        <w:t xml:space="preserve"> </w:t>
      </w:r>
      <w:r w:rsidRPr="006E79DB">
        <w:rPr>
          <w:sz w:val="24"/>
          <w:szCs w:val="24"/>
        </w:rPr>
        <w:t>that</w:t>
      </w:r>
      <w:r w:rsidRPr="006E79DB">
        <w:rPr>
          <w:spacing w:val="2"/>
          <w:sz w:val="24"/>
          <w:szCs w:val="24"/>
        </w:rPr>
        <w:t xml:space="preserve"> </w:t>
      </w:r>
      <w:r w:rsidRPr="006E79DB">
        <w:rPr>
          <w:spacing w:val="-1"/>
          <w:sz w:val="24"/>
          <w:szCs w:val="24"/>
        </w:rPr>
        <w:t>a</w:t>
      </w:r>
      <w:r w:rsidRPr="006E79DB">
        <w:rPr>
          <w:sz w:val="24"/>
          <w:szCs w:val="24"/>
        </w:rPr>
        <w:t>s</w:t>
      </w:r>
      <w:r w:rsidRPr="006E79DB">
        <w:rPr>
          <w:spacing w:val="4"/>
          <w:sz w:val="24"/>
          <w:szCs w:val="24"/>
        </w:rPr>
        <w:t xml:space="preserve"> </w:t>
      </w:r>
      <w:r w:rsidRPr="006E79DB">
        <w:rPr>
          <w:sz w:val="24"/>
          <w:szCs w:val="24"/>
        </w:rPr>
        <w:t>p</w:t>
      </w:r>
      <w:r w:rsidRPr="006E79DB">
        <w:rPr>
          <w:spacing w:val="-1"/>
          <w:sz w:val="24"/>
          <w:szCs w:val="24"/>
        </w:rPr>
        <w:t>e</w:t>
      </w:r>
      <w:r w:rsidRPr="006E79DB">
        <w:rPr>
          <w:sz w:val="24"/>
          <w:szCs w:val="24"/>
        </w:rPr>
        <w:t>r</w:t>
      </w:r>
      <w:r w:rsidRPr="006E79DB">
        <w:rPr>
          <w:spacing w:val="1"/>
          <w:sz w:val="24"/>
          <w:szCs w:val="24"/>
        </w:rPr>
        <w:t xml:space="preserve"> </w:t>
      </w:r>
      <w:r w:rsidRPr="006E79DB">
        <w:rPr>
          <w:spacing w:val="3"/>
          <w:sz w:val="24"/>
          <w:szCs w:val="24"/>
        </w:rPr>
        <w:t>t</w:t>
      </w:r>
      <w:r w:rsidRPr="006E79DB">
        <w:rPr>
          <w:sz w:val="24"/>
          <w:szCs w:val="24"/>
        </w:rPr>
        <w:t>he</w:t>
      </w:r>
      <w:r w:rsidRPr="006E79DB">
        <w:rPr>
          <w:spacing w:val="1"/>
          <w:sz w:val="24"/>
          <w:szCs w:val="24"/>
        </w:rPr>
        <w:t xml:space="preserve"> </w:t>
      </w:r>
      <w:r w:rsidRPr="006E79DB">
        <w:rPr>
          <w:sz w:val="24"/>
          <w:szCs w:val="24"/>
        </w:rPr>
        <w:t>s</w:t>
      </w:r>
      <w:r w:rsidRPr="006E79DB">
        <w:rPr>
          <w:spacing w:val="-1"/>
          <w:sz w:val="24"/>
          <w:szCs w:val="24"/>
        </w:rPr>
        <w:t>ec</w:t>
      </w:r>
      <w:r w:rsidRPr="006E79DB">
        <w:rPr>
          <w:sz w:val="24"/>
          <w:szCs w:val="24"/>
        </w:rPr>
        <w:t>t</w:t>
      </w:r>
      <w:r w:rsidRPr="006E79DB">
        <w:rPr>
          <w:spacing w:val="1"/>
          <w:sz w:val="24"/>
          <w:szCs w:val="24"/>
        </w:rPr>
        <w:t>i</w:t>
      </w:r>
      <w:r w:rsidRPr="006E79DB">
        <w:rPr>
          <w:sz w:val="24"/>
          <w:szCs w:val="24"/>
        </w:rPr>
        <w:t>on</w:t>
      </w:r>
      <w:r w:rsidRPr="006E79DB">
        <w:rPr>
          <w:spacing w:val="2"/>
          <w:sz w:val="24"/>
          <w:szCs w:val="24"/>
        </w:rPr>
        <w:t xml:space="preserve"> </w:t>
      </w:r>
      <w:r w:rsidRPr="006E79DB">
        <w:rPr>
          <w:sz w:val="24"/>
          <w:szCs w:val="24"/>
        </w:rPr>
        <w:t>47</w:t>
      </w:r>
      <w:r w:rsidRPr="006E79DB">
        <w:rPr>
          <w:spacing w:val="4"/>
          <w:sz w:val="24"/>
          <w:szCs w:val="24"/>
        </w:rPr>
        <w:t xml:space="preserve"> </w:t>
      </w:r>
      <w:r w:rsidRPr="006E79DB">
        <w:rPr>
          <w:sz w:val="24"/>
          <w:szCs w:val="24"/>
        </w:rPr>
        <w:t xml:space="preserve">(4) </w:t>
      </w:r>
      <w:r w:rsidRPr="006E79DB">
        <w:rPr>
          <w:spacing w:val="2"/>
          <w:sz w:val="24"/>
          <w:szCs w:val="24"/>
        </w:rPr>
        <w:t>o</w:t>
      </w:r>
      <w:r w:rsidRPr="006E79DB">
        <w:rPr>
          <w:sz w:val="24"/>
          <w:szCs w:val="24"/>
        </w:rPr>
        <w:t>f</w:t>
      </w:r>
      <w:r w:rsidRPr="006E79DB">
        <w:rPr>
          <w:spacing w:val="3"/>
          <w:sz w:val="24"/>
          <w:szCs w:val="24"/>
        </w:rPr>
        <w:t xml:space="preserve"> </w:t>
      </w:r>
      <w:r w:rsidRPr="006E79DB">
        <w:rPr>
          <w:spacing w:val="-3"/>
          <w:sz w:val="24"/>
          <w:szCs w:val="24"/>
        </w:rPr>
        <w:t>I</w:t>
      </w:r>
      <w:r w:rsidRPr="006E79DB">
        <w:rPr>
          <w:sz w:val="24"/>
          <w:szCs w:val="24"/>
        </w:rPr>
        <w:t>E</w:t>
      </w:r>
      <w:r w:rsidRPr="006E79DB">
        <w:rPr>
          <w:spacing w:val="4"/>
          <w:sz w:val="24"/>
          <w:szCs w:val="24"/>
        </w:rPr>
        <w:t xml:space="preserve"> </w:t>
      </w:r>
      <w:r w:rsidRPr="006E79DB">
        <w:rPr>
          <w:sz w:val="24"/>
          <w:szCs w:val="24"/>
        </w:rPr>
        <w:t>A</w:t>
      </w:r>
      <w:r w:rsidRPr="006E79DB">
        <w:rPr>
          <w:spacing w:val="-1"/>
          <w:sz w:val="24"/>
          <w:szCs w:val="24"/>
        </w:rPr>
        <w:t>c</w:t>
      </w:r>
      <w:r w:rsidRPr="006E79DB">
        <w:rPr>
          <w:sz w:val="24"/>
          <w:szCs w:val="24"/>
        </w:rPr>
        <w:t>t</w:t>
      </w:r>
      <w:r w:rsidRPr="006E79DB">
        <w:rPr>
          <w:spacing w:val="2"/>
          <w:sz w:val="24"/>
          <w:szCs w:val="24"/>
        </w:rPr>
        <w:t xml:space="preserve"> </w:t>
      </w:r>
      <w:r w:rsidRPr="006E79DB">
        <w:rPr>
          <w:sz w:val="24"/>
          <w:szCs w:val="24"/>
        </w:rPr>
        <w:t>2003,</w:t>
      </w:r>
      <w:r w:rsidRPr="006E79DB">
        <w:rPr>
          <w:spacing w:val="2"/>
          <w:sz w:val="24"/>
          <w:szCs w:val="24"/>
        </w:rPr>
        <w:t xml:space="preserve"> </w:t>
      </w:r>
      <w:r w:rsidRPr="006E79DB">
        <w:rPr>
          <w:sz w:val="24"/>
          <w:szCs w:val="24"/>
        </w:rPr>
        <w:t>the</w:t>
      </w:r>
      <w:r w:rsidRPr="006E79DB">
        <w:rPr>
          <w:spacing w:val="1"/>
          <w:sz w:val="24"/>
          <w:szCs w:val="24"/>
        </w:rPr>
        <w:t xml:space="preserve"> </w:t>
      </w:r>
      <w:r w:rsidRPr="006E79DB">
        <w:rPr>
          <w:sz w:val="24"/>
          <w:szCs w:val="24"/>
        </w:rPr>
        <w:t>dis</w:t>
      </w:r>
      <w:r w:rsidRPr="006E79DB">
        <w:rPr>
          <w:spacing w:val="1"/>
          <w:sz w:val="24"/>
          <w:szCs w:val="24"/>
        </w:rPr>
        <w:t>t</w:t>
      </w:r>
      <w:r w:rsidRPr="006E79DB">
        <w:rPr>
          <w:sz w:val="24"/>
          <w:szCs w:val="24"/>
        </w:rPr>
        <w:t>ribution</w:t>
      </w:r>
      <w:r w:rsidRPr="006E79DB">
        <w:rPr>
          <w:spacing w:val="2"/>
          <w:sz w:val="24"/>
          <w:szCs w:val="24"/>
        </w:rPr>
        <w:t xml:space="preserve"> </w:t>
      </w:r>
      <w:r w:rsidRPr="006E79DB">
        <w:rPr>
          <w:sz w:val="24"/>
          <w:szCs w:val="24"/>
        </w:rPr>
        <w:t>l</w:t>
      </w:r>
      <w:r w:rsidRPr="006E79DB">
        <w:rPr>
          <w:spacing w:val="1"/>
          <w:sz w:val="24"/>
          <w:szCs w:val="24"/>
        </w:rPr>
        <w:t>i</w:t>
      </w:r>
      <w:r w:rsidRPr="006E79DB">
        <w:rPr>
          <w:spacing w:val="-1"/>
          <w:sz w:val="24"/>
          <w:szCs w:val="24"/>
        </w:rPr>
        <w:t>ce</w:t>
      </w:r>
      <w:r w:rsidRPr="006E79DB">
        <w:rPr>
          <w:sz w:val="24"/>
          <w:szCs w:val="24"/>
        </w:rPr>
        <w:t>nsee</w:t>
      </w:r>
      <w:r w:rsidRPr="006E79DB">
        <w:rPr>
          <w:spacing w:val="2"/>
          <w:sz w:val="24"/>
          <w:szCs w:val="24"/>
        </w:rPr>
        <w:t xml:space="preserve"> </w:t>
      </w:r>
      <w:r w:rsidRPr="006E79DB">
        <w:rPr>
          <w:sz w:val="24"/>
          <w:szCs w:val="24"/>
        </w:rPr>
        <w:t>shall</w:t>
      </w:r>
      <w:r w:rsidRPr="006E79DB">
        <w:rPr>
          <w:spacing w:val="2"/>
          <w:sz w:val="24"/>
          <w:szCs w:val="24"/>
        </w:rPr>
        <w:t xml:space="preserve"> </w:t>
      </w:r>
      <w:r w:rsidRPr="006E79DB">
        <w:rPr>
          <w:sz w:val="24"/>
          <w:szCs w:val="24"/>
        </w:rPr>
        <w:t>p</w:t>
      </w:r>
      <w:r w:rsidRPr="006E79DB">
        <w:rPr>
          <w:spacing w:val="6"/>
          <w:sz w:val="24"/>
          <w:szCs w:val="24"/>
        </w:rPr>
        <w:t>a</w:t>
      </w:r>
      <w:r w:rsidRPr="006E79DB">
        <w:rPr>
          <w:sz w:val="24"/>
          <w:szCs w:val="24"/>
        </w:rPr>
        <w:t>y in</w:t>
      </w:r>
      <w:r w:rsidRPr="006E79DB">
        <w:rPr>
          <w:spacing w:val="1"/>
          <w:sz w:val="24"/>
          <w:szCs w:val="24"/>
        </w:rPr>
        <w:t>t</w:t>
      </w:r>
      <w:r w:rsidRPr="006E79DB">
        <w:rPr>
          <w:spacing w:val="-1"/>
          <w:sz w:val="24"/>
          <w:szCs w:val="24"/>
        </w:rPr>
        <w:t>e</w:t>
      </w:r>
      <w:r w:rsidRPr="006E79DB">
        <w:rPr>
          <w:sz w:val="24"/>
          <w:szCs w:val="24"/>
        </w:rPr>
        <w:t>r</w:t>
      </w:r>
      <w:r w:rsidRPr="006E79DB">
        <w:rPr>
          <w:spacing w:val="-2"/>
          <w:sz w:val="24"/>
          <w:szCs w:val="24"/>
        </w:rPr>
        <w:t>e</w:t>
      </w:r>
      <w:r w:rsidRPr="006E79DB">
        <w:rPr>
          <w:sz w:val="24"/>
          <w:szCs w:val="24"/>
        </w:rPr>
        <w:t>st</w:t>
      </w:r>
      <w:r w:rsidRPr="006E79DB">
        <w:rPr>
          <w:spacing w:val="5"/>
          <w:sz w:val="24"/>
          <w:szCs w:val="24"/>
        </w:rPr>
        <w:t xml:space="preserve"> </w:t>
      </w:r>
      <w:r w:rsidRPr="006E79DB">
        <w:rPr>
          <w:spacing w:val="-1"/>
          <w:sz w:val="24"/>
          <w:szCs w:val="24"/>
        </w:rPr>
        <w:t>e</w:t>
      </w:r>
      <w:r w:rsidRPr="006E79DB">
        <w:rPr>
          <w:sz w:val="24"/>
          <w:szCs w:val="24"/>
        </w:rPr>
        <w:t>quival</w:t>
      </w:r>
      <w:r w:rsidRPr="006E79DB">
        <w:rPr>
          <w:spacing w:val="-1"/>
          <w:sz w:val="24"/>
          <w:szCs w:val="24"/>
        </w:rPr>
        <w:t>e</w:t>
      </w:r>
      <w:r w:rsidRPr="006E79DB">
        <w:rPr>
          <w:sz w:val="24"/>
          <w:szCs w:val="24"/>
        </w:rPr>
        <w:t>nt</w:t>
      </w:r>
      <w:r w:rsidRPr="006E79DB">
        <w:rPr>
          <w:spacing w:val="5"/>
          <w:sz w:val="24"/>
          <w:szCs w:val="24"/>
        </w:rPr>
        <w:t xml:space="preserve"> </w:t>
      </w:r>
      <w:r w:rsidRPr="006E79DB">
        <w:rPr>
          <w:sz w:val="24"/>
          <w:szCs w:val="24"/>
        </w:rPr>
        <w:t>to</w:t>
      </w:r>
      <w:r w:rsidRPr="006E79DB">
        <w:rPr>
          <w:spacing w:val="5"/>
          <w:sz w:val="24"/>
          <w:szCs w:val="24"/>
        </w:rPr>
        <w:t xml:space="preserve"> </w:t>
      </w:r>
      <w:r w:rsidRPr="006E79DB">
        <w:rPr>
          <w:spacing w:val="2"/>
          <w:sz w:val="24"/>
          <w:szCs w:val="24"/>
        </w:rPr>
        <w:t>b</w:t>
      </w:r>
      <w:r w:rsidRPr="006E79DB">
        <w:rPr>
          <w:spacing w:val="-1"/>
          <w:sz w:val="24"/>
          <w:szCs w:val="24"/>
        </w:rPr>
        <w:t>a</w:t>
      </w:r>
      <w:r w:rsidRPr="006E79DB">
        <w:rPr>
          <w:sz w:val="24"/>
          <w:szCs w:val="24"/>
        </w:rPr>
        <w:t>nk</w:t>
      </w:r>
      <w:r w:rsidRPr="006E79DB">
        <w:rPr>
          <w:spacing w:val="5"/>
          <w:sz w:val="24"/>
          <w:szCs w:val="24"/>
        </w:rPr>
        <w:t xml:space="preserve"> </w:t>
      </w:r>
      <w:r w:rsidRPr="006E79DB">
        <w:rPr>
          <w:sz w:val="24"/>
          <w:szCs w:val="24"/>
        </w:rPr>
        <w:t>r</w:t>
      </w:r>
      <w:r w:rsidRPr="006E79DB">
        <w:rPr>
          <w:spacing w:val="-2"/>
          <w:sz w:val="24"/>
          <w:szCs w:val="24"/>
        </w:rPr>
        <w:t>a</w:t>
      </w:r>
      <w:r w:rsidRPr="006E79DB">
        <w:rPr>
          <w:spacing w:val="3"/>
          <w:sz w:val="24"/>
          <w:szCs w:val="24"/>
        </w:rPr>
        <w:t>t</w:t>
      </w:r>
      <w:r w:rsidRPr="006E79DB">
        <w:rPr>
          <w:sz w:val="24"/>
          <w:szCs w:val="24"/>
        </w:rPr>
        <w:t>e</w:t>
      </w:r>
      <w:r w:rsidRPr="006E79DB">
        <w:rPr>
          <w:spacing w:val="4"/>
          <w:sz w:val="24"/>
          <w:szCs w:val="24"/>
        </w:rPr>
        <w:t xml:space="preserve"> </w:t>
      </w:r>
      <w:r w:rsidRPr="006E79DB">
        <w:rPr>
          <w:sz w:val="24"/>
          <w:szCs w:val="24"/>
        </w:rPr>
        <w:t>or</w:t>
      </w:r>
      <w:r w:rsidRPr="006E79DB">
        <w:rPr>
          <w:spacing w:val="4"/>
          <w:sz w:val="24"/>
          <w:szCs w:val="24"/>
        </w:rPr>
        <w:t xml:space="preserve"> </w:t>
      </w:r>
      <w:r w:rsidRPr="006E79DB">
        <w:rPr>
          <w:sz w:val="24"/>
          <w:szCs w:val="24"/>
        </w:rPr>
        <w:t>mo</w:t>
      </w:r>
      <w:r w:rsidRPr="006E79DB">
        <w:rPr>
          <w:spacing w:val="2"/>
          <w:sz w:val="24"/>
          <w:szCs w:val="24"/>
        </w:rPr>
        <w:t>r</w:t>
      </w:r>
      <w:r w:rsidRPr="006E79DB">
        <w:rPr>
          <w:sz w:val="24"/>
          <w:szCs w:val="24"/>
        </w:rPr>
        <w:t>e</w:t>
      </w:r>
      <w:r w:rsidRPr="006E79DB">
        <w:rPr>
          <w:spacing w:val="4"/>
          <w:sz w:val="24"/>
          <w:szCs w:val="24"/>
        </w:rPr>
        <w:t xml:space="preserve"> </w:t>
      </w:r>
      <w:r w:rsidRPr="006E79DB">
        <w:rPr>
          <w:spacing w:val="-1"/>
          <w:sz w:val="24"/>
          <w:szCs w:val="24"/>
        </w:rPr>
        <w:t>a</w:t>
      </w:r>
      <w:r w:rsidRPr="006E79DB">
        <w:rPr>
          <w:sz w:val="24"/>
          <w:szCs w:val="24"/>
        </w:rPr>
        <w:t>s</w:t>
      </w:r>
      <w:r w:rsidRPr="006E79DB">
        <w:rPr>
          <w:spacing w:val="9"/>
          <w:sz w:val="24"/>
          <w:szCs w:val="24"/>
        </w:rPr>
        <w:t xml:space="preserve"> </w:t>
      </w:r>
      <w:r w:rsidRPr="006E79DB">
        <w:rPr>
          <w:sz w:val="24"/>
          <w:szCs w:val="24"/>
        </w:rPr>
        <w:t>m</w:t>
      </w:r>
      <w:r w:rsidRPr="006E79DB">
        <w:rPr>
          <w:spacing w:val="2"/>
          <w:sz w:val="24"/>
          <w:szCs w:val="24"/>
        </w:rPr>
        <w:t>a</w:t>
      </w:r>
      <w:r w:rsidRPr="006E79DB">
        <w:rPr>
          <w:sz w:val="24"/>
          <w:szCs w:val="24"/>
        </w:rPr>
        <w:t xml:space="preserve">y </w:t>
      </w:r>
      <w:r w:rsidRPr="006E79DB">
        <w:rPr>
          <w:spacing w:val="2"/>
          <w:sz w:val="24"/>
          <w:szCs w:val="24"/>
        </w:rPr>
        <w:t>b</w:t>
      </w:r>
      <w:r w:rsidRPr="006E79DB">
        <w:rPr>
          <w:sz w:val="24"/>
          <w:szCs w:val="24"/>
        </w:rPr>
        <w:t>e</w:t>
      </w:r>
      <w:r w:rsidRPr="006E79DB">
        <w:rPr>
          <w:spacing w:val="4"/>
          <w:sz w:val="24"/>
          <w:szCs w:val="24"/>
        </w:rPr>
        <w:t xml:space="preserve"> </w:t>
      </w:r>
      <w:r w:rsidRPr="006E79DB">
        <w:rPr>
          <w:sz w:val="24"/>
          <w:szCs w:val="24"/>
        </w:rPr>
        <w:t>sp</w:t>
      </w:r>
      <w:r w:rsidRPr="006E79DB">
        <w:rPr>
          <w:spacing w:val="1"/>
          <w:sz w:val="24"/>
          <w:szCs w:val="24"/>
        </w:rPr>
        <w:t>e</w:t>
      </w:r>
      <w:r w:rsidRPr="006E79DB">
        <w:rPr>
          <w:spacing w:val="-1"/>
          <w:sz w:val="24"/>
          <w:szCs w:val="24"/>
        </w:rPr>
        <w:t>c</w:t>
      </w:r>
      <w:r w:rsidRPr="006E79DB">
        <w:rPr>
          <w:sz w:val="24"/>
          <w:szCs w:val="24"/>
        </w:rPr>
        <w:t>ified</w:t>
      </w:r>
      <w:r w:rsidRPr="006E79DB">
        <w:rPr>
          <w:spacing w:val="4"/>
          <w:sz w:val="24"/>
          <w:szCs w:val="24"/>
        </w:rPr>
        <w:t xml:space="preserve"> </w:t>
      </w:r>
      <w:r w:rsidRPr="006E79DB">
        <w:rPr>
          <w:spacing w:val="5"/>
          <w:sz w:val="24"/>
          <w:szCs w:val="24"/>
        </w:rPr>
        <w:t>b</w:t>
      </w:r>
      <w:r w:rsidRPr="006E79DB">
        <w:rPr>
          <w:sz w:val="24"/>
          <w:szCs w:val="24"/>
        </w:rPr>
        <w:t xml:space="preserve">y </w:t>
      </w:r>
      <w:r w:rsidRPr="006E79DB">
        <w:rPr>
          <w:spacing w:val="3"/>
          <w:sz w:val="24"/>
          <w:szCs w:val="24"/>
        </w:rPr>
        <w:t>t</w:t>
      </w:r>
      <w:r w:rsidRPr="006E79DB">
        <w:rPr>
          <w:sz w:val="24"/>
          <w:szCs w:val="24"/>
        </w:rPr>
        <w:t>he</w:t>
      </w:r>
      <w:r w:rsidRPr="006E79DB">
        <w:rPr>
          <w:spacing w:val="4"/>
          <w:sz w:val="24"/>
          <w:szCs w:val="24"/>
        </w:rPr>
        <w:t xml:space="preserve"> </w:t>
      </w:r>
      <w:r w:rsidRPr="006E79DB">
        <w:rPr>
          <w:spacing w:val="-1"/>
          <w:sz w:val="24"/>
          <w:szCs w:val="24"/>
        </w:rPr>
        <w:t>c</w:t>
      </w:r>
      <w:r w:rsidRPr="006E79DB">
        <w:rPr>
          <w:sz w:val="24"/>
          <w:szCs w:val="24"/>
        </w:rPr>
        <w:t>on</w:t>
      </w:r>
      <w:r w:rsidRPr="006E79DB">
        <w:rPr>
          <w:spacing w:val="1"/>
          <w:sz w:val="24"/>
          <w:szCs w:val="24"/>
        </w:rPr>
        <w:t>c</w:t>
      </w:r>
      <w:r w:rsidRPr="006E79DB">
        <w:rPr>
          <w:spacing w:val="-1"/>
          <w:sz w:val="24"/>
          <w:szCs w:val="24"/>
        </w:rPr>
        <w:t>e</w:t>
      </w:r>
      <w:r w:rsidRPr="006E79DB">
        <w:rPr>
          <w:sz w:val="24"/>
          <w:szCs w:val="24"/>
        </w:rPr>
        <w:t>r</w:t>
      </w:r>
      <w:r w:rsidRPr="006E79DB">
        <w:rPr>
          <w:spacing w:val="1"/>
          <w:sz w:val="24"/>
          <w:szCs w:val="24"/>
        </w:rPr>
        <w:t>n</w:t>
      </w:r>
      <w:r w:rsidRPr="006E79DB">
        <w:rPr>
          <w:spacing w:val="-1"/>
          <w:sz w:val="24"/>
          <w:szCs w:val="24"/>
        </w:rPr>
        <w:t>e</w:t>
      </w:r>
      <w:r w:rsidRPr="006E79DB">
        <w:rPr>
          <w:sz w:val="24"/>
          <w:szCs w:val="24"/>
        </w:rPr>
        <w:t>d</w:t>
      </w:r>
      <w:r w:rsidRPr="006E79DB">
        <w:rPr>
          <w:spacing w:val="5"/>
          <w:sz w:val="24"/>
          <w:szCs w:val="24"/>
        </w:rPr>
        <w:t xml:space="preserve"> </w:t>
      </w:r>
      <w:r w:rsidRPr="006E79DB">
        <w:rPr>
          <w:sz w:val="24"/>
          <w:szCs w:val="24"/>
        </w:rPr>
        <w:t>state Com</w:t>
      </w:r>
      <w:r w:rsidRPr="006E79DB">
        <w:rPr>
          <w:spacing w:val="1"/>
          <w:sz w:val="24"/>
          <w:szCs w:val="24"/>
        </w:rPr>
        <w:t>m</w:t>
      </w:r>
      <w:r w:rsidRPr="006E79DB">
        <w:rPr>
          <w:sz w:val="24"/>
          <w:szCs w:val="24"/>
        </w:rPr>
        <w:t>is</w:t>
      </w:r>
      <w:r w:rsidRPr="006E79DB">
        <w:rPr>
          <w:spacing w:val="1"/>
          <w:sz w:val="24"/>
          <w:szCs w:val="24"/>
        </w:rPr>
        <w:t>s</w:t>
      </w:r>
      <w:r w:rsidRPr="006E79DB">
        <w:rPr>
          <w:sz w:val="24"/>
          <w:szCs w:val="24"/>
        </w:rPr>
        <w:t xml:space="preserve">ion on </w:t>
      </w:r>
      <w:r w:rsidRPr="006E79DB">
        <w:rPr>
          <w:spacing w:val="1"/>
          <w:sz w:val="24"/>
          <w:szCs w:val="24"/>
        </w:rPr>
        <w:t>t</w:t>
      </w:r>
      <w:r w:rsidRPr="006E79DB">
        <w:rPr>
          <w:sz w:val="24"/>
          <w:szCs w:val="24"/>
        </w:rPr>
        <w:t>he</w:t>
      </w:r>
      <w:r w:rsidRPr="006E79DB">
        <w:rPr>
          <w:spacing w:val="-1"/>
          <w:sz w:val="24"/>
          <w:szCs w:val="24"/>
        </w:rPr>
        <w:t xml:space="preserve"> c</w:t>
      </w:r>
      <w:r w:rsidRPr="006E79DB">
        <w:rPr>
          <w:sz w:val="24"/>
          <w:szCs w:val="24"/>
        </w:rPr>
        <w:t>on</w:t>
      </w:r>
      <w:r w:rsidRPr="006E79DB">
        <w:rPr>
          <w:spacing w:val="-2"/>
          <w:sz w:val="24"/>
          <w:szCs w:val="24"/>
        </w:rPr>
        <w:t>s</w:t>
      </w:r>
      <w:r w:rsidRPr="006E79DB">
        <w:rPr>
          <w:sz w:val="24"/>
          <w:szCs w:val="24"/>
        </w:rPr>
        <w:t>umer</w:t>
      </w:r>
      <w:r w:rsidRPr="006E79DB">
        <w:rPr>
          <w:spacing w:val="-1"/>
          <w:sz w:val="24"/>
          <w:szCs w:val="24"/>
        </w:rPr>
        <w:t xml:space="preserve"> </w:t>
      </w:r>
      <w:r w:rsidRPr="006E79DB">
        <w:rPr>
          <w:sz w:val="24"/>
          <w:szCs w:val="24"/>
        </w:rPr>
        <w:t>se</w:t>
      </w:r>
      <w:r w:rsidRPr="006E79DB">
        <w:rPr>
          <w:spacing w:val="-2"/>
          <w:sz w:val="24"/>
          <w:szCs w:val="24"/>
        </w:rPr>
        <w:t>c</w:t>
      </w:r>
      <w:r w:rsidRPr="006E79DB">
        <w:rPr>
          <w:sz w:val="24"/>
          <w:szCs w:val="24"/>
        </w:rPr>
        <w:t>u</w:t>
      </w:r>
      <w:r w:rsidRPr="006E79DB">
        <w:rPr>
          <w:spacing w:val="-1"/>
          <w:sz w:val="24"/>
          <w:szCs w:val="24"/>
        </w:rPr>
        <w:t>r</w:t>
      </w:r>
      <w:r w:rsidRPr="006E79DB">
        <w:rPr>
          <w:sz w:val="24"/>
          <w:szCs w:val="24"/>
        </w:rPr>
        <w:t>i</w:t>
      </w:r>
      <w:r w:rsidRPr="006E79DB">
        <w:rPr>
          <w:spacing w:val="6"/>
          <w:sz w:val="24"/>
          <w:szCs w:val="24"/>
        </w:rPr>
        <w:t>t</w:t>
      </w:r>
      <w:r w:rsidRPr="006E79DB">
        <w:rPr>
          <w:sz w:val="24"/>
          <w:szCs w:val="24"/>
        </w:rPr>
        <w:t>y</w:t>
      </w:r>
      <w:r w:rsidRPr="006E79DB">
        <w:rPr>
          <w:spacing w:val="-5"/>
          <w:sz w:val="24"/>
          <w:szCs w:val="24"/>
        </w:rPr>
        <w:t xml:space="preserve"> </w:t>
      </w:r>
      <w:r w:rsidRPr="006E79DB">
        <w:rPr>
          <w:sz w:val="24"/>
          <w:szCs w:val="24"/>
        </w:rPr>
        <w:t>d</w:t>
      </w:r>
      <w:r w:rsidRPr="006E79DB">
        <w:rPr>
          <w:spacing w:val="-1"/>
          <w:sz w:val="24"/>
          <w:szCs w:val="24"/>
        </w:rPr>
        <w:t>e</w:t>
      </w:r>
      <w:r w:rsidRPr="006E79DB">
        <w:rPr>
          <w:sz w:val="24"/>
          <w:szCs w:val="24"/>
        </w:rPr>
        <w:t>posit.</w:t>
      </w:r>
    </w:p>
    <w:p w:rsidR="006E79DB" w:rsidRPr="006E79DB" w:rsidRDefault="006E79DB" w:rsidP="006E79DB">
      <w:pPr>
        <w:widowControl w:val="0"/>
        <w:tabs>
          <w:tab w:val="left" w:pos="8931"/>
        </w:tabs>
        <w:autoSpaceDE w:val="0"/>
        <w:autoSpaceDN w:val="0"/>
        <w:adjustRightInd w:val="0"/>
        <w:spacing w:before="16" w:after="0" w:line="240" w:lineRule="auto"/>
        <w:ind w:left="851" w:right="95"/>
        <w:rPr>
          <w:sz w:val="26"/>
          <w:szCs w:val="26"/>
        </w:rPr>
      </w:pPr>
    </w:p>
    <w:p w:rsidR="006E79DB" w:rsidRPr="00B205A4" w:rsidRDefault="006E79DB" w:rsidP="00B205A4">
      <w:pPr>
        <w:widowControl w:val="0"/>
        <w:tabs>
          <w:tab w:val="left" w:pos="8931"/>
        </w:tabs>
        <w:autoSpaceDE w:val="0"/>
        <w:autoSpaceDN w:val="0"/>
        <w:adjustRightInd w:val="0"/>
        <w:spacing w:after="0" w:line="360" w:lineRule="auto"/>
        <w:ind w:left="851" w:right="95"/>
        <w:jc w:val="both"/>
        <w:rPr>
          <w:sz w:val="24"/>
          <w:szCs w:val="24"/>
        </w:rPr>
      </w:pPr>
      <w:r w:rsidRPr="006E79DB">
        <w:rPr>
          <w:sz w:val="24"/>
          <w:szCs w:val="24"/>
        </w:rPr>
        <w:t>EPDS</w:t>
      </w:r>
      <w:r w:rsidRPr="006E79DB">
        <w:rPr>
          <w:spacing w:val="30"/>
          <w:sz w:val="24"/>
          <w:szCs w:val="24"/>
        </w:rPr>
        <w:t xml:space="preserve"> </w:t>
      </w:r>
      <w:r w:rsidRPr="006E79DB">
        <w:rPr>
          <w:sz w:val="24"/>
          <w:szCs w:val="24"/>
        </w:rPr>
        <w:t>is</w:t>
      </w:r>
      <w:r w:rsidRPr="006E79DB">
        <w:rPr>
          <w:spacing w:val="29"/>
          <w:sz w:val="24"/>
          <w:szCs w:val="24"/>
        </w:rPr>
        <w:t xml:space="preserve"> </w:t>
      </w:r>
      <w:r w:rsidRPr="006E79DB">
        <w:rPr>
          <w:sz w:val="24"/>
          <w:szCs w:val="24"/>
        </w:rPr>
        <w:t>dir</w:t>
      </w:r>
      <w:r w:rsidRPr="006E79DB">
        <w:rPr>
          <w:spacing w:val="-1"/>
          <w:sz w:val="24"/>
          <w:szCs w:val="24"/>
        </w:rPr>
        <w:t>ec</w:t>
      </w:r>
      <w:r w:rsidRPr="006E79DB">
        <w:rPr>
          <w:sz w:val="24"/>
          <w:szCs w:val="24"/>
        </w:rPr>
        <w:t>ted</w:t>
      </w:r>
      <w:r w:rsidRPr="006E79DB">
        <w:rPr>
          <w:spacing w:val="28"/>
          <w:sz w:val="24"/>
          <w:szCs w:val="24"/>
        </w:rPr>
        <w:t xml:space="preserve"> </w:t>
      </w:r>
      <w:r w:rsidRPr="006E79DB">
        <w:rPr>
          <w:sz w:val="24"/>
          <w:szCs w:val="24"/>
        </w:rPr>
        <w:t>to</w:t>
      </w:r>
      <w:r w:rsidRPr="006E79DB">
        <w:rPr>
          <w:spacing w:val="29"/>
          <w:sz w:val="24"/>
          <w:szCs w:val="24"/>
        </w:rPr>
        <w:t xml:space="preserve"> </w:t>
      </w:r>
      <w:r w:rsidRPr="006E79DB">
        <w:rPr>
          <w:sz w:val="24"/>
          <w:szCs w:val="24"/>
        </w:rPr>
        <w:t>maintain</w:t>
      </w:r>
      <w:r w:rsidRPr="006E79DB">
        <w:rPr>
          <w:spacing w:val="29"/>
          <w:sz w:val="24"/>
          <w:szCs w:val="24"/>
        </w:rPr>
        <w:t xml:space="preserve"> </w:t>
      </w:r>
      <w:r w:rsidRPr="006E79DB">
        <w:rPr>
          <w:spacing w:val="-1"/>
          <w:sz w:val="24"/>
          <w:szCs w:val="24"/>
        </w:rPr>
        <w:t>c</w:t>
      </w:r>
      <w:r w:rsidRPr="006E79DB">
        <w:rPr>
          <w:sz w:val="24"/>
          <w:szCs w:val="24"/>
        </w:rPr>
        <w:t>onsum</w:t>
      </w:r>
      <w:r w:rsidRPr="006E79DB">
        <w:rPr>
          <w:spacing w:val="-1"/>
          <w:sz w:val="24"/>
          <w:szCs w:val="24"/>
        </w:rPr>
        <w:t>e</w:t>
      </w:r>
      <w:r w:rsidRPr="006E79DB">
        <w:rPr>
          <w:spacing w:val="1"/>
          <w:sz w:val="24"/>
          <w:szCs w:val="24"/>
        </w:rPr>
        <w:t>r</w:t>
      </w:r>
      <w:r w:rsidRPr="006E79DB">
        <w:rPr>
          <w:spacing w:val="-1"/>
          <w:sz w:val="24"/>
          <w:szCs w:val="24"/>
        </w:rPr>
        <w:t>-</w:t>
      </w:r>
      <w:r w:rsidRPr="006E79DB">
        <w:rPr>
          <w:sz w:val="24"/>
          <w:szCs w:val="24"/>
        </w:rPr>
        <w:t>wise</w:t>
      </w:r>
      <w:r w:rsidRPr="006E79DB">
        <w:rPr>
          <w:spacing w:val="28"/>
          <w:sz w:val="24"/>
          <w:szCs w:val="24"/>
        </w:rPr>
        <w:t xml:space="preserve"> </w:t>
      </w:r>
      <w:r w:rsidRPr="006E79DB">
        <w:rPr>
          <w:sz w:val="24"/>
          <w:szCs w:val="24"/>
        </w:rPr>
        <w:t>s</w:t>
      </w:r>
      <w:r w:rsidRPr="006E79DB">
        <w:rPr>
          <w:spacing w:val="1"/>
          <w:sz w:val="24"/>
          <w:szCs w:val="24"/>
        </w:rPr>
        <w:t>ec</w:t>
      </w:r>
      <w:r w:rsidRPr="006E79DB">
        <w:rPr>
          <w:sz w:val="24"/>
          <w:szCs w:val="24"/>
        </w:rPr>
        <w:t>u</w:t>
      </w:r>
      <w:r w:rsidRPr="006E79DB">
        <w:rPr>
          <w:spacing w:val="-1"/>
          <w:sz w:val="24"/>
          <w:szCs w:val="24"/>
        </w:rPr>
        <w:t>r</w:t>
      </w:r>
      <w:r w:rsidRPr="006E79DB">
        <w:rPr>
          <w:sz w:val="24"/>
          <w:szCs w:val="24"/>
        </w:rPr>
        <w:t>i</w:t>
      </w:r>
      <w:r w:rsidRPr="006E79DB">
        <w:rPr>
          <w:spacing w:val="3"/>
          <w:sz w:val="24"/>
          <w:szCs w:val="24"/>
        </w:rPr>
        <w:t>t</w:t>
      </w:r>
      <w:r w:rsidRPr="006E79DB">
        <w:rPr>
          <w:sz w:val="24"/>
          <w:szCs w:val="24"/>
        </w:rPr>
        <w:t>y</w:t>
      </w:r>
      <w:r w:rsidRPr="006E79DB">
        <w:rPr>
          <w:spacing w:val="24"/>
          <w:sz w:val="24"/>
          <w:szCs w:val="24"/>
        </w:rPr>
        <w:t xml:space="preserve"> </w:t>
      </w:r>
      <w:r w:rsidRPr="006E79DB">
        <w:rPr>
          <w:sz w:val="24"/>
          <w:szCs w:val="24"/>
        </w:rPr>
        <w:t>d</w:t>
      </w:r>
      <w:r w:rsidRPr="006E79DB">
        <w:rPr>
          <w:spacing w:val="-1"/>
          <w:sz w:val="24"/>
          <w:szCs w:val="24"/>
        </w:rPr>
        <w:t>e</w:t>
      </w:r>
      <w:r w:rsidRPr="006E79DB">
        <w:rPr>
          <w:sz w:val="24"/>
          <w:szCs w:val="24"/>
        </w:rPr>
        <w:t>posit</w:t>
      </w:r>
      <w:r w:rsidRPr="006E79DB">
        <w:rPr>
          <w:spacing w:val="29"/>
          <w:sz w:val="24"/>
          <w:szCs w:val="24"/>
        </w:rPr>
        <w:t xml:space="preserve"> </w:t>
      </w:r>
      <w:r w:rsidRPr="006E79DB">
        <w:rPr>
          <w:spacing w:val="-1"/>
          <w:sz w:val="24"/>
          <w:szCs w:val="24"/>
        </w:rPr>
        <w:t>c</w:t>
      </w:r>
      <w:r w:rsidRPr="006E79DB">
        <w:rPr>
          <w:sz w:val="24"/>
          <w:szCs w:val="24"/>
        </w:rPr>
        <w:t>ol</w:t>
      </w:r>
      <w:r w:rsidRPr="006E79DB">
        <w:rPr>
          <w:spacing w:val="1"/>
          <w:sz w:val="24"/>
          <w:szCs w:val="24"/>
        </w:rPr>
        <w:t>l</w:t>
      </w:r>
      <w:r w:rsidRPr="006E79DB">
        <w:rPr>
          <w:spacing w:val="-1"/>
          <w:sz w:val="24"/>
          <w:szCs w:val="24"/>
        </w:rPr>
        <w:t>ec</w:t>
      </w:r>
      <w:r w:rsidRPr="006E79DB">
        <w:rPr>
          <w:sz w:val="24"/>
          <w:szCs w:val="24"/>
        </w:rPr>
        <w:t>ted.</w:t>
      </w:r>
      <w:r w:rsidRPr="006E79DB">
        <w:rPr>
          <w:spacing w:val="30"/>
          <w:sz w:val="24"/>
          <w:szCs w:val="24"/>
        </w:rPr>
        <w:t xml:space="preserve"> </w:t>
      </w:r>
      <w:r w:rsidRPr="006E79DB">
        <w:rPr>
          <w:spacing w:val="1"/>
          <w:sz w:val="24"/>
          <w:szCs w:val="24"/>
        </w:rPr>
        <w:t>S</w:t>
      </w:r>
      <w:r w:rsidRPr="006E79DB">
        <w:rPr>
          <w:sz w:val="24"/>
          <w:szCs w:val="24"/>
        </w:rPr>
        <w:t>u</w:t>
      </w:r>
      <w:r w:rsidRPr="006E79DB">
        <w:rPr>
          <w:spacing w:val="-1"/>
          <w:sz w:val="24"/>
          <w:szCs w:val="24"/>
        </w:rPr>
        <w:t>c</w:t>
      </w:r>
      <w:r w:rsidRPr="006E79DB">
        <w:rPr>
          <w:sz w:val="24"/>
          <w:szCs w:val="24"/>
        </w:rPr>
        <w:t>h</w:t>
      </w:r>
      <w:r w:rsidRPr="006E79DB">
        <w:rPr>
          <w:spacing w:val="29"/>
          <w:sz w:val="24"/>
          <w:szCs w:val="24"/>
        </w:rPr>
        <w:t xml:space="preserve"> </w:t>
      </w:r>
      <w:r w:rsidRPr="006E79DB">
        <w:rPr>
          <w:sz w:val="24"/>
          <w:szCs w:val="24"/>
        </w:rPr>
        <w:t>d</w:t>
      </w:r>
      <w:r w:rsidRPr="006E79DB">
        <w:rPr>
          <w:spacing w:val="-1"/>
          <w:sz w:val="24"/>
          <w:szCs w:val="24"/>
        </w:rPr>
        <w:t>a</w:t>
      </w:r>
      <w:r w:rsidRPr="006E79DB">
        <w:rPr>
          <w:sz w:val="24"/>
          <w:szCs w:val="24"/>
        </w:rPr>
        <w:t>ta</w:t>
      </w:r>
      <w:r w:rsidRPr="006E79DB">
        <w:rPr>
          <w:spacing w:val="28"/>
          <w:sz w:val="24"/>
          <w:szCs w:val="24"/>
        </w:rPr>
        <w:t xml:space="preserve"> </w:t>
      </w:r>
      <w:r w:rsidRPr="006E79DB">
        <w:rPr>
          <w:sz w:val="24"/>
          <w:szCs w:val="24"/>
        </w:rPr>
        <w:t>shall</w:t>
      </w:r>
      <w:r w:rsidRPr="006E79DB">
        <w:rPr>
          <w:spacing w:val="29"/>
          <w:sz w:val="24"/>
          <w:szCs w:val="24"/>
        </w:rPr>
        <w:t xml:space="preserve"> </w:t>
      </w:r>
      <w:r w:rsidRPr="006E79DB">
        <w:rPr>
          <w:sz w:val="24"/>
          <w:szCs w:val="24"/>
        </w:rPr>
        <w:t>be</w:t>
      </w:r>
      <w:r>
        <w:rPr>
          <w:sz w:val="24"/>
          <w:szCs w:val="24"/>
        </w:rPr>
        <w:t xml:space="preserve"> </w:t>
      </w:r>
      <w:r w:rsidRPr="006E79DB">
        <w:rPr>
          <w:sz w:val="24"/>
          <w:szCs w:val="24"/>
        </w:rPr>
        <w:t>fu</w:t>
      </w:r>
      <w:r w:rsidRPr="006E79DB">
        <w:rPr>
          <w:spacing w:val="-1"/>
          <w:sz w:val="24"/>
          <w:szCs w:val="24"/>
        </w:rPr>
        <w:t>r</w:t>
      </w:r>
      <w:r w:rsidRPr="006E79DB">
        <w:rPr>
          <w:sz w:val="24"/>
          <w:szCs w:val="24"/>
        </w:rPr>
        <w:t xml:space="preserve">nished </w:t>
      </w:r>
      <w:r w:rsidRPr="006E79DB">
        <w:rPr>
          <w:spacing w:val="-1"/>
          <w:sz w:val="24"/>
          <w:szCs w:val="24"/>
        </w:rPr>
        <w:t>w</w:t>
      </w:r>
      <w:r w:rsidRPr="006E79DB">
        <w:rPr>
          <w:sz w:val="24"/>
          <w:szCs w:val="24"/>
        </w:rPr>
        <w:t>i</w:t>
      </w:r>
      <w:r w:rsidRPr="006E79DB">
        <w:rPr>
          <w:spacing w:val="1"/>
          <w:sz w:val="24"/>
          <w:szCs w:val="24"/>
        </w:rPr>
        <w:t>t</w:t>
      </w:r>
      <w:r w:rsidRPr="006E79DB">
        <w:rPr>
          <w:sz w:val="24"/>
          <w:szCs w:val="24"/>
        </w:rPr>
        <w:t>h the n</w:t>
      </w:r>
      <w:r w:rsidRPr="006E79DB">
        <w:rPr>
          <w:spacing w:val="-1"/>
          <w:sz w:val="24"/>
          <w:szCs w:val="24"/>
        </w:rPr>
        <w:t>e</w:t>
      </w:r>
      <w:r w:rsidRPr="006E79DB">
        <w:rPr>
          <w:spacing w:val="2"/>
          <w:sz w:val="24"/>
          <w:szCs w:val="24"/>
        </w:rPr>
        <w:t>x</w:t>
      </w:r>
      <w:r w:rsidRPr="006E79DB">
        <w:rPr>
          <w:sz w:val="24"/>
          <w:szCs w:val="24"/>
        </w:rPr>
        <w:t>t filing</w:t>
      </w:r>
      <w:r w:rsidRPr="006E79DB">
        <w:rPr>
          <w:spacing w:val="-2"/>
          <w:sz w:val="24"/>
          <w:szCs w:val="24"/>
        </w:rPr>
        <w:t xml:space="preserve"> </w:t>
      </w:r>
      <w:r w:rsidRPr="006E79DB">
        <w:rPr>
          <w:sz w:val="24"/>
          <w:szCs w:val="24"/>
        </w:rPr>
        <w:t>inva</w:t>
      </w:r>
      <w:r w:rsidRPr="006E79DB">
        <w:rPr>
          <w:spacing w:val="-1"/>
          <w:sz w:val="24"/>
          <w:szCs w:val="24"/>
        </w:rPr>
        <w:t>r</w:t>
      </w:r>
      <w:r w:rsidRPr="006E79DB">
        <w:rPr>
          <w:sz w:val="24"/>
          <w:szCs w:val="24"/>
        </w:rPr>
        <w:t>iab</w:t>
      </w:r>
      <w:r w:rsidRPr="006E79DB">
        <w:rPr>
          <w:spacing w:val="5"/>
          <w:sz w:val="24"/>
          <w:szCs w:val="24"/>
        </w:rPr>
        <w:t>l</w:t>
      </w:r>
      <w:r w:rsidRPr="006E79DB">
        <w:rPr>
          <w:spacing w:val="-5"/>
          <w:sz w:val="24"/>
          <w:szCs w:val="24"/>
        </w:rPr>
        <w:t>y</w:t>
      </w:r>
      <w:r w:rsidRPr="006E79DB">
        <w:rPr>
          <w:sz w:val="24"/>
          <w:szCs w:val="24"/>
        </w:rPr>
        <w:t>.”</w:t>
      </w:r>
    </w:p>
    <w:p w:rsidR="006E79DB" w:rsidRPr="006E79DB" w:rsidRDefault="006E79DB" w:rsidP="006E79DB">
      <w:pPr>
        <w:widowControl w:val="0"/>
        <w:tabs>
          <w:tab w:val="left" w:pos="8931"/>
        </w:tabs>
        <w:autoSpaceDE w:val="0"/>
        <w:autoSpaceDN w:val="0"/>
        <w:adjustRightInd w:val="0"/>
        <w:spacing w:after="0" w:line="240" w:lineRule="auto"/>
        <w:ind w:left="851" w:right="95"/>
        <w:jc w:val="both"/>
        <w:rPr>
          <w:sz w:val="24"/>
          <w:szCs w:val="24"/>
        </w:rPr>
      </w:pPr>
      <w:r w:rsidRPr="006E79DB">
        <w:rPr>
          <w:b/>
          <w:bCs/>
          <w:sz w:val="24"/>
          <w:szCs w:val="24"/>
        </w:rPr>
        <w:t>C</w:t>
      </w:r>
      <w:r w:rsidRPr="006E79DB">
        <w:rPr>
          <w:b/>
          <w:bCs/>
          <w:spacing w:val="2"/>
          <w:sz w:val="24"/>
          <w:szCs w:val="24"/>
        </w:rPr>
        <w:t>o</w:t>
      </w:r>
      <w:r w:rsidRPr="006E79DB">
        <w:rPr>
          <w:b/>
          <w:bCs/>
          <w:spacing w:val="-3"/>
          <w:sz w:val="24"/>
          <w:szCs w:val="24"/>
        </w:rPr>
        <w:t>m</w:t>
      </w:r>
      <w:r w:rsidRPr="006E79DB">
        <w:rPr>
          <w:b/>
          <w:bCs/>
          <w:spacing w:val="1"/>
          <w:sz w:val="24"/>
          <w:szCs w:val="24"/>
        </w:rPr>
        <w:t>p</w:t>
      </w:r>
      <w:r w:rsidRPr="006E79DB">
        <w:rPr>
          <w:b/>
          <w:bCs/>
          <w:sz w:val="24"/>
          <w:szCs w:val="24"/>
        </w:rPr>
        <w:t>l</w:t>
      </w:r>
      <w:r w:rsidRPr="006E79DB">
        <w:rPr>
          <w:b/>
          <w:bCs/>
          <w:spacing w:val="1"/>
          <w:sz w:val="24"/>
          <w:szCs w:val="24"/>
        </w:rPr>
        <w:t>i</w:t>
      </w:r>
      <w:r w:rsidRPr="006E79DB">
        <w:rPr>
          <w:b/>
          <w:bCs/>
          <w:sz w:val="24"/>
          <w:szCs w:val="24"/>
        </w:rPr>
        <w:t>a</w:t>
      </w:r>
      <w:r w:rsidRPr="006E79DB">
        <w:rPr>
          <w:b/>
          <w:bCs/>
          <w:spacing w:val="1"/>
          <w:sz w:val="24"/>
          <w:szCs w:val="24"/>
        </w:rPr>
        <w:t>n</w:t>
      </w:r>
      <w:r w:rsidRPr="006E79DB">
        <w:rPr>
          <w:b/>
          <w:bCs/>
          <w:spacing w:val="-1"/>
          <w:sz w:val="24"/>
          <w:szCs w:val="24"/>
        </w:rPr>
        <w:t>ce</w:t>
      </w:r>
      <w:r w:rsidRPr="006E79DB">
        <w:rPr>
          <w:b/>
          <w:bCs/>
          <w:sz w:val="24"/>
          <w:szCs w:val="24"/>
        </w:rPr>
        <w:t>:</w:t>
      </w:r>
    </w:p>
    <w:p w:rsidR="006E79DB" w:rsidRPr="006E79DB" w:rsidRDefault="006E79DB" w:rsidP="006E79DB">
      <w:pPr>
        <w:widowControl w:val="0"/>
        <w:tabs>
          <w:tab w:val="left" w:pos="8931"/>
        </w:tabs>
        <w:autoSpaceDE w:val="0"/>
        <w:autoSpaceDN w:val="0"/>
        <w:adjustRightInd w:val="0"/>
        <w:spacing w:before="11" w:after="0" w:line="240" w:lineRule="auto"/>
        <w:ind w:left="851" w:right="95"/>
        <w:rPr>
          <w:sz w:val="26"/>
          <w:szCs w:val="26"/>
        </w:rPr>
      </w:pPr>
    </w:p>
    <w:p w:rsidR="006E79DB" w:rsidRDefault="006E79DB" w:rsidP="006E79DB">
      <w:pPr>
        <w:widowControl w:val="0"/>
        <w:tabs>
          <w:tab w:val="left" w:pos="8931"/>
        </w:tabs>
        <w:autoSpaceDE w:val="0"/>
        <w:autoSpaceDN w:val="0"/>
        <w:adjustRightInd w:val="0"/>
        <w:spacing w:after="0" w:line="360" w:lineRule="auto"/>
        <w:ind w:left="851" w:right="95"/>
        <w:jc w:val="both"/>
        <w:rPr>
          <w:sz w:val="24"/>
          <w:szCs w:val="24"/>
        </w:rPr>
      </w:pPr>
      <w:r w:rsidRPr="006E79DB">
        <w:rPr>
          <w:sz w:val="24"/>
          <w:szCs w:val="24"/>
        </w:rPr>
        <w:t>The</w:t>
      </w:r>
      <w:r w:rsidRPr="006E79DB">
        <w:rPr>
          <w:spacing w:val="6"/>
          <w:sz w:val="24"/>
          <w:szCs w:val="24"/>
        </w:rPr>
        <w:t xml:space="preserve"> </w:t>
      </w:r>
      <w:r w:rsidRPr="006E79DB">
        <w:rPr>
          <w:spacing w:val="2"/>
          <w:sz w:val="24"/>
          <w:szCs w:val="24"/>
        </w:rPr>
        <w:t>s</w:t>
      </w:r>
      <w:r w:rsidRPr="006E79DB">
        <w:rPr>
          <w:spacing w:val="-5"/>
          <w:sz w:val="24"/>
          <w:szCs w:val="24"/>
        </w:rPr>
        <w:t>y</w:t>
      </w:r>
      <w:r w:rsidRPr="006E79DB">
        <w:rPr>
          <w:sz w:val="24"/>
          <w:szCs w:val="24"/>
        </w:rPr>
        <w:t>stem</w:t>
      </w:r>
      <w:r w:rsidRPr="006E79DB">
        <w:rPr>
          <w:spacing w:val="8"/>
          <w:sz w:val="24"/>
          <w:szCs w:val="24"/>
        </w:rPr>
        <w:t xml:space="preserve"> </w:t>
      </w:r>
      <w:r w:rsidRPr="006E79DB">
        <w:rPr>
          <w:sz w:val="24"/>
          <w:szCs w:val="24"/>
        </w:rPr>
        <w:t>of</w:t>
      </w:r>
      <w:r w:rsidRPr="006E79DB">
        <w:rPr>
          <w:spacing w:val="7"/>
          <w:sz w:val="24"/>
          <w:szCs w:val="24"/>
        </w:rPr>
        <w:t xml:space="preserve"> </w:t>
      </w:r>
      <w:r w:rsidRPr="006E79DB">
        <w:rPr>
          <w:spacing w:val="1"/>
          <w:sz w:val="24"/>
          <w:szCs w:val="24"/>
        </w:rPr>
        <w:t>S</w:t>
      </w:r>
      <w:r w:rsidRPr="006E79DB">
        <w:rPr>
          <w:spacing w:val="-1"/>
          <w:sz w:val="24"/>
          <w:szCs w:val="24"/>
        </w:rPr>
        <w:t>ec</w:t>
      </w:r>
      <w:r w:rsidRPr="006E79DB">
        <w:rPr>
          <w:sz w:val="24"/>
          <w:szCs w:val="24"/>
        </w:rPr>
        <w:t>u</w:t>
      </w:r>
      <w:r w:rsidRPr="006E79DB">
        <w:rPr>
          <w:spacing w:val="-1"/>
          <w:sz w:val="24"/>
          <w:szCs w:val="24"/>
        </w:rPr>
        <w:t>r</w:t>
      </w:r>
      <w:r w:rsidRPr="006E79DB">
        <w:rPr>
          <w:sz w:val="24"/>
          <w:szCs w:val="24"/>
        </w:rPr>
        <w:t>i</w:t>
      </w:r>
      <w:r w:rsidRPr="006E79DB">
        <w:rPr>
          <w:spacing w:val="6"/>
          <w:sz w:val="24"/>
          <w:szCs w:val="24"/>
        </w:rPr>
        <w:t>t</w:t>
      </w:r>
      <w:r w:rsidRPr="006E79DB">
        <w:rPr>
          <w:sz w:val="24"/>
          <w:szCs w:val="24"/>
        </w:rPr>
        <w:t>y</w:t>
      </w:r>
      <w:r w:rsidRPr="006E79DB">
        <w:rPr>
          <w:spacing w:val="5"/>
          <w:sz w:val="24"/>
          <w:szCs w:val="24"/>
        </w:rPr>
        <w:t xml:space="preserve"> </w:t>
      </w:r>
      <w:r w:rsidRPr="006E79DB">
        <w:rPr>
          <w:sz w:val="24"/>
          <w:szCs w:val="24"/>
        </w:rPr>
        <w:t>D</w:t>
      </w:r>
      <w:r w:rsidRPr="006E79DB">
        <w:rPr>
          <w:spacing w:val="-1"/>
          <w:sz w:val="24"/>
          <w:szCs w:val="24"/>
        </w:rPr>
        <w:t>e</w:t>
      </w:r>
      <w:r w:rsidRPr="006E79DB">
        <w:rPr>
          <w:sz w:val="24"/>
          <w:szCs w:val="24"/>
        </w:rPr>
        <w:t>posit</w:t>
      </w:r>
      <w:r w:rsidRPr="006E79DB">
        <w:rPr>
          <w:spacing w:val="8"/>
          <w:sz w:val="24"/>
          <w:szCs w:val="24"/>
        </w:rPr>
        <w:t xml:space="preserve"> </w:t>
      </w:r>
      <w:r w:rsidRPr="006E79DB">
        <w:rPr>
          <w:sz w:val="24"/>
          <w:szCs w:val="24"/>
        </w:rPr>
        <w:t>is</w:t>
      </w:r>
      <w:r w:rsidRPr="006E79DB">
        <w:rPr>
          <w:spacing w:val="8"/>
          <w:sz w:val="24"/>
          <w:szCs w:val="24"/>
        </w:rPr>
        <w:t xml:space="preserve"> </w:t>
      </w:r>
      <w:r w:rsidRPr="006E79DB">
        <w:rPr>
          <w:spacing w:val="-1"/>
          <w:sz w:val="24"/>
          <w:szCs w:val="24"/>
        </w:rPr>
        <w:t>a</w:t>
      </w:r>
      <w:r w:rsidRPr="006E79DB">
        <w:rPr>
          <w:sz w:val="24"/>
          <w:szCs w:val="24"/>
        </w:rPr>
        <w:t>ppl</w:t>
      </w:r>
      <w:r w:rsidRPr="006E79DB">
        <w:rPr>
          <w:spacing w:val="1"/>
          <w:sz w:val="24"/>
          <w:szCs w:val="24"/>
        </w:rPr>
        <w:t>i</w:t>
      </w:r>
      <w:r w:rsidRPr="006E79DB">
        <w:rPr>
          <w:spacing w:val="-1"/>
          <w:sz w:val="24"/>
          <w:szCs w:val="24"/>
        </w:rPr>
        <w:t>ca</w:t>
      </w:r>
      <w:r w:rsidRPr="006E79DB">
        <w:rPr>
          <w:sz w:val="24"/>
          <w:szCs w:val="24"/>
        </w:rPr>
        <w:t>ble</w:t>
      </w:r>
      <w:r w:rsidRPr="006E79DB">
        <w:rPr>
          <w:spacing w:val="7"/>
          <w:sz w:val="24"/>
          <w:szCs w:val="24"/>
        </w:rPr>
        <w:t xml:space="preserve"> </w:t>
      </w:r>
      <w:r w:rsidRPr="006E79DB">
        <w:rPr>
          <w:spacing w:val="-2"/>
          <w:sz w:val="24"/>
          <w:szCs w:val="24"/>
        </w:rPr>
        <w:t>t</w:t>
      </w:r>
      <w:r w:rsidRPr="006E79DB">
        <w:rPr>
          <w:sz w:val="24"/>
          <w:szCs w:val="24"/>
        </w:rPr>
        <w:t>o</w:t>
      </w:r>
      <w:r w:rsidRPr="006E79DB">
        <w:rPr>
          <w:spacing w:val="8"/>
          <w:sz w:val="24"/>
          <w:szCs w:val="24"/>
        </w:rPr>
        <w:t xml:space="preserve"> </w:t>
      </w:r>
      <w:r w:rsidRPr="006E79DB">
        <w:rPr>
          <w:spacing w:val="-2"/>
          <w:sz w:val="24"/>
          <w:szCs w:val="24"/>
        </w:rPr>
        <w:t>B</w:t>
      </w:r>
      <w:r w:rsidRPr="006E79DB">
        <w:rPr>
          <w:sz w:val="24"/>
          <w:szCs w:val="24"/>
        </w:rPr>
        <w:t>ulk</w:t>
      </w:r>
      <w:r w:rsidRPr="006E79DB">
        <w:rPr>
          <w:spacing w:val="8"/>
          <w:sz w:val="24"/>
          <w:szCs w:val="24"/>
        </w:rPr>
        <w:t xml:space="preserve"> </w:t>
      </w:r>
      <w:r w:rsidRPr="006E79DB">
        <w:rPr>
          <w:spacing w:val="1"/>
          <w:sz w:val="24"/>
          <w:szCs w:val="24"/>
        </w:rPr>
        <w:t>S</w:t>
      </w:r>
      <w:r w:rsidRPr="006E79DB">
        <w:rPr>
          <w:sz w:val="24"/>
          <w:szCs w:val="24"/>
        </w:rPr>
        <w:t>upp</w:t>
      </w:r>
      <w:r w:rsidRPr="006E79DB">
        <w:rPr>
          <w:spacing w:val="3"/>
          <w:sz w:val="24"/>
          <w:szCs w:val="24"/>
        </w:rPr>
        <w:t>l</w:t>
      </w:r>
      <w:r w:rsidRPr="006E79DB">
        <w:rPr>
          <w:sz w:val="24"/>
          <w:szCs w:val="24"/>
        </w:rPr>
        <w:t xml:space="preserve">y </w:t>
      </w:r>
      <w:r w:rsidRPr="006E79DB">
        <w:rPr>
          <w:spacing w:val="-1"/>
          <w:sz w:val="24"/>
          <w:szCs w:val="24"/>
        </w:rPr>
        <w:t>a</w:t>
      </w:r>
      <w:r w:rsidRPr="006E79DB">
        <w:rPr>
          <w:sz w:val="24"/>
          <w:szCs w:val="24"/>
        </w:rPr>
        <w:t>nd</w:t>
      </w:r>
      <w:r w:rsidRPr="006E79DB">
        <w:rPr>
          <w:spacing w:val="8"/>
          <w:sz w:val="24"/>
          <w:szCs w:val="24"/>
        </w:rPr>
        <w:t xml:space="preserve"> </w:t>
      </w:r>
      <w:r w:rsidRPr="006E79DB">
        <w:rPr>
          <w:sz w:val="24"/>
          <w:szCs w:val="24"/>
        </w:rPr>
        <w:t>H</w:t>
      </w:r>
      <w:r w:rsidRPr="006E79DB">
        <w:rPr>
          <w:spacing w:val="2"/>
          <w:sz w:val="24"/>
          <w:szCs w:val="24"/>
        </w:rPr>
        <w:t>i</w:t>
      </w:r>
      <w:r w:rsidRPr="006E79DB">
        <w:rPr>
          <w:sz w:val="24"/>
          <w:szCs w:val="24"/>
        </w:rPr>
        <w:t>gh</w:t>
      </w:r>
      <w:r w:rsidRPr="006E79DB">
        <w:rPr>
          <w:spacing w:val="8"/>
          <w:sz w:val="24"/>
          <w:szCs w:val="24"/>
        </w:rPr>
        <w:t xml:space="preserve"> </w:t>
      </w:r>
      <w:r w:rsidRPr="006E79DB">
        <w:rPr>
          <w:sz w:val="24"/>
          <w:szCs w:val="24"/>
        </w:rPr>
        <w:t>T</w:t>
      </w:r>
      <w:r w:rsidRPr="006E79DB">
        <w:rPr>
          <w:spacing w:val="-1"/>
          <w:sz w:val="24"/>
          <w:szCs w:val="24"/>
        </w:rPr>
        <w:t>e</w:t>
      </w:r>
      <w:r w:rsidRPr="006E79DB">
        <w:rPr>
          <w:sz w:val="24"/>
          <w:szCs w:val="24"/>
        </w:rPr>
        <w:t>nsion</w:t>
      </w:r>
      <w:r w:rsidRPr="006E79DB">
        <w:rPr>
          <w:spacing w:val="8"/>
          <w:sz w:val="24"/>
          <w:szCs w:val="24"/>
        </w:rPr>
        <w:t xml:space="preserve"> </w:t>
      </w:r>
      <w:r w:rsidRPr="006E79DB">
        <w:rPr>
          <w:spacing w:val="1"/>
          <w:sz w:val="24"/>
          <w:szCs w:val="24"/>
        </w:rPr>
        <w:t>S</w:t>
      </w:r>
      <w:r w:rsidRPr="006E79DB">
        <w:rPr>
          <w:sz w:val="24"/>
          <w:szCs w:val="24"/>
        </w:rPr>
        <w:t>upp</w:t>
      </w:r>
      <w:r w:rsidRPr="006E79DB">
        <w:rPr>
          <w:spacing w:val="3"/>
          <w:sz w:val="24"/>
          <w:szCs w:val="24"/>
        </w:rPr>
        <w:t>l</w:t>
      </w:r>
      <w:r w:rsidRPr="006E79DB">
        <w:rPr>
          <w:sz w:val="24"/>
          <w:szCs w:val="24"/>
        </w:rPr>
        <w:t xml:space="preserve">y </w:t>
      </w:r>
      <w:r w:rsidRPr="006E79DB">
        <w:rPr>
          <w:spacing w:val="-1"/>
          <w:sz w:val="24"/>
          <w:szCs w:val="24"/>
        </w:rPr>
        <w:t>c</w:t>
      </w:r>
      <w:r w:rsidRPr="006E79DB">
        <w:rPr>
          <w:sz w:val="24"/>
          <w:szCs w:val="24"/>
        </w:rPr>
        <w:t>onsum</w:t>
      </w:r>
      <w:r w:rsidRPr="006E79DB">
        <w:rPr>
          <w:spacing w:val="-1"/>
          <w:sz w:val="24"/>
          <w:szCs w:val="24"/>
        </w:rPr>
        <w:t>e</w:t>
      </w:r>
      <w:r w:rsidRPr="006E79DB">
        <w:rPr>
          <w:sz w:val="24"/>
          <w:szCs w:val="24"/>
        </w:rPr>
        <w:t>rs.</w:t>
      </w:r>
      <w:r w:rsidRPr="006E79DB">
        <w:rPr>
          <w:spacing w:val="59"/>
          <w:sz w:val="24"/>
          <w:szCs w:val="24"/>
        </w:rPr>
        <w:t xml:space="preserve"> </w:t>
      </w:r>
      <w:r w:rsidRPr="006E79DB">
        <w:rPr>
          <w:sz w:val="24"/>
          <w:szCs w:val="24"/>
        </w:rPr>
        <w:t>E</w:t>
      </w:r>
      <w:r w:rsidRPr="006E79DB">
        <w:rPr>
          <w:spacing w:val="1"/>
          <w:sz w:val="24"/>
          <w:szCs w:val="24"/>
        </w:rPr>
        <w:t>P</w:t>
      </w:r>
      <w:r>
        <w:rPr>
          <w:sz w:val="24"/>
          <w:szCs w:val="24"/>
        </w:rPr>
        <w:t xml:space="preserve">DS </w:t>
      </w:r>
      <w:r w:rsidRPr="006E79DB">
        <w:rPr>
          <w:sz w:val="24"/>
          <w:szCs w:val="24"/>
        </w:rPr>
        <w:t>h</w:t>
      </w:r>
      <w:r w:rsidRPr="006E79DB">
        <w:rPr>
          <w:spacing w:val="-1"/>
          <w:sz w:val="24"/>
          <w:szCs w:val="24"/>
        </w:rPr>
        <w:t>a</w:t>
      </w:r>
      <w:r w:rsidRPr="006E79DB">
        <w:rPr>
          <w:sz w:val="24"/>
          <w:szCs w:val="24"/>
        </w:rPr>
        <w:t>s in</w:t>
      </w:r>
      <w:r w:rsidRPr="006E79DB">
        <w:rPr>
          <w:spacing w:val="1"/>
          <w:sz w:val="24"/>
          <w:szCs w:val="24"/>
        </w:rPr>
        <w:t>t</w:t>
      </w:r>
      <w:r w:rsidRPr="006E79DB">
        <w:rPr>
          <w:sz w:val="24"/>
          <w:szCs w:val="24"/>
        </w:rPr>
        <w:t>ro</w:t>
      </w:r>
      <w:r w:rsidRPr="006E79DB">
        <w:rPr>
          <w:spacing w:val="1"/>
          <w:sz w:val="24"/>
          <w:szCs w:val="24"/>
        </w:rPr>
        <w:t>d</w:t>
      </w:r>
      <w:r w:rsidRPr="006E79DB">
        <w:rPr>
          <w:sz w:val="24"/>
          <w:szCs w:val="24"/>
        </w:rPr>
        <w:t>u</w:t>
      </w:r>
      <w:r w:rsidRPr="006E79DB">
        <w:rPr>
          <w:spacing w:val="-1"/>
          <w:sz w:val="24"/>
          <w:szCs w:val="24"/>
        </w:rPr>
        <w:t>ce</w:t>
      </w:r>
      <w:r w:rsidRPr="006E79DB">
        <w:rPr>
          <w:sz w:val="24"/>
          <w:szCs w:val="24"/>
        </w:rPr>
        <w:t>d a</w:t>
      </w:r>
      <w:r w:rsidRPr="006E79DB">
        <w:rPr>
          <w:spacing w:val="59"/>
          <w:sz w:val="24"/>
          <w:szCs w:val="24"/>
        </w:rPr>
        <w:t xml:space="preserve"> </w:t>
      </w:r>
      <w:r w:rsidRPr="006E79DB">
        <w:rPr>
          <w:spacing w:val="2"/>
          <w:sz w:val="24"/>
          <w:szCs w:val="24"/>
        </w:rPr>
        <w:t>s</w:t>
      </w:r>
      <w:r w:rsidRPr="006E79DB">
        <w:rPr>
          <w:spacing w:val="-5"/>
          <w:sz w:val="24"/>
          <w:szCs w:val="24"/>
        </w:rPr>
        <w:t>y</w:t>
      </w:r>
      <w:r w:rsidRPr="006E79DB">
        <w:rPr>
          <w:sz w:val="24"/>
          <w:szCs w:val="24"/>
        </w:rPr>
        <w:t>s</w:t>
      </w:r>
      <w:r w:rsidRPr="006E79DB">
        <w:rPr>
          <w:spacing w:val="3"/>
          <w:sz w:val="24"/>
          <w:szCs w:val="24"/>
        </w:rPr>
        <w:t>t</w:t>
      </w:r>
      <w:r w:rsidRPr="006E79DB">
        <w:rPr>
          <w:spacing w:val="-1"/>
          <w:sz w:val="24"/>
          <w:szCs w:val="24"/>
        </w:rPr>
        <w:t>e</w:t>
      </w:r>
      <w:r w:rsidRPr="006E79DB">
        <w:rPr>
          <w:sz w:val="24"/>
          <w:szCs w:val="24"/>
        </w:rPr>
        <w:t>m of</w:t>
      </w:r>
      <w:r w:rsidRPr="006E79DB">
        <w:rPr>
          <w:spacing w:val="59"/>
          <w:sz w:val="24"/>
          <w:szCs w:val="24"/>
        </w:rPr>
        <w:t xml:space="preserve"> </w:t>
      </w:r>
      <w:r w:rsidRPr="006E79DB">
        <w:rPr>
          <w:sz w:val="24"/>
          <w:szCs w:val="24"/>
        </w:rPr>
        <w:t>maintaining</w:t>
      </w:r>
      <w:r w:rsidRPr="006E79DB">
        <w:rPr>
          <w:spacing w:val="58"/>
          <w:sz w:val="24"/>
          <w:szCs w:val="24"/>
        </w:rPr>
        <w:t xml:space="preserve"> </w:t>
      </w:r>
      <w:r w:rsidRPr="006E79DB">
        <w:rPr>
          <w:spacing w:val="-1"/>
          <w:sz w:val="24"/>
          <w:szCs w:val="24"/>
        </w:rPr>
        <w:t>c</w:t>
      </w:r>
      <w:r w:rsidRPr="006E79DB">
        <w:rPr>
          <w:sz w:val="24"/>
          <w:szCs w:val="24"/>
        </w:rPr>
        <w:t>i</w:t>
      </w:r>
      <w:r w:rsidRPr="006E79DB">
        <w:rPr>
          <w:spacing w:val="2"/>
          <w:sz w:val="24"/>
          <w:szCs w:val="24"/>
        </w:rPr>
        <w:t>r</w:t>
      </w:r>
      <w:r w:rsidRPr="006E79DB">
        <w:rPr>
          <w:spacing w:val="-1"/>
          <w:sz w:val="24"/>
          <w:szCs w:val="24"/>
        </w:rPr>
        <w:t>c</w:t>
      </w:r>
      <w:r w:rsidRPr="006E79DB">
        <w:rPr>
          <w:sz w:val="24"/>
          <w:szCs w:val="24"/>
        </w:rPr>
        <w:t>le</w:t>
      </w:r>
      <w:r w:rsidRPr="006E79DB">
        <w:rPr>
          <w:spacing w:val="59"/>
          <w:sz w:val="24"/>
          <w:szCs w:val="24"/>
        </w:rPr>
        <w:t xml:space="preserve"> </w:t>
      </w:r>
      <w:r w:rsidRPr="006E79DB">
        <w:rPr>
          <w:sz w:val="24"/>
          <w:szCs w:val="24"/>
        </w:rPr>
        <w:t>wise</w:t>
      </w:r>
      <w:r w:rsidRPr="006E79DB">
        <w:rPr>
          <w:spacing w:val="59"/>
          <w:sz w:val="24"/>
          <w:szCs w:val="24"/>
        </w:rPr>
        <w:t xml:space="preserve"> </w:t>
      </w:r>
      <w:r w:rsidRPr="006E79DB">
        <w:rPr>
          <w:sz w:val="24"/>
          <w:szCs w:val="24"/>
        </w:rPr>
        <w:t>d</w:t>
      </w:r>
      <w:r w:rsidRPr="006E79DB">
        <w:rPr>
          <w:spacing w:val="-1"/>
          <w:sz w:val="24"/>
          <w:szCs w:val="24"/>
        </w:rPr>
        <w:t>e</w:t>
      </w:r>
      <w:r w:rsidRPr="006E79DB">
        <w:rPr>
          <w:sz w:val="24"/>
          <w:szCs w:val="24"/>
        </w:rPr>
        <w:t>tails of</w:t>
      </w:r>
      <w:r w:rsidRPr="006E79DB">
        <w:rPr>
          <w:spacing w:val="59"/>
          <w:sz w:val="24"/>
          <w:szCs w:val="24"/>
        </w:rPr>
        <w:t xml:space="preserve"> </w:t>
      </w:r>
      <w:r w:rsidRPr="006E79DB">
        <w:rPr>
          <w:sz w:val="24"/>
          <w:szCs w:val="24"/>
        </w:rPr>
        <w:t>such s</w:t>
      </w:r>
      <w:r w:rsidRPr="006E79DB">
        <w:rPr>
          <w:spacing w:val="-1"/>
          <w:sz w:val="24"/>
          <w:szCs w:val="24"/>
        </w:rPr>
        <w:t>ec</w:t>
      </w:r>
      <w:r w:rsidRPr="006E79DB">
        <w:rPr>
          <w:sz w:val="24"/>
          <w:szCs w:val="24"/>
        </w:rPr>
        <w:t>u</w:t>
      </w:r>
      <w:r w:rsidRPr="006E79DB">
        <w:rPr>
          <w:spacing w:val="-1"/>
          <w:sz w:val="24"/>
          <w:szCs w:val="24"/>
        </w:rPr>
        <w:t>r</w:t>
      </w:r>
      <w:r w:rsidRPr="006E79DB">
        <w:rPr>
          <w:sz w:val="24"/>
          <w:szCs w:val="24"/>
        </w:rPr>
        <w:t>i</w:t>
      </w:r>
      <w:r w:rsidRPr="006E79DB">
        <w:rPr>
          <w:spacing w:val="6"/>
          <w:sz w:val="24"/>
          <w:szCs w:val="24"/>
        </w:rPr>
        <w:t>t</w:t>
      </w:r>
      <w:r w:rsidRPr="006E79DB">
        <w:rPr>
          <w:sz w:val="24"/>
          <w:szCs w:val="24"/>
        </w:rPr>
        <w:t>y</w:t>
      </w:r>
      <w:r w:rsidRPr="006E79DB">
        <w:rPr>
          <w:spacing w:val="-5"/>
          <w:sz w:val="24"/>
          <w:szCs w:val="24"/>
        </w:rPr>
        <w:t xml:space="preserve"> </w:t>
      </w:r>
      <w:r w:rsidRPr="006E79DB">
        <w:rPr>
          <w:sz w:val="24"/>
          <w:szCs w:val="24"/>
        </w:rPr>
        <w:t>d</w:t>
      </w:r>
      <w:r w:rsidRPr="006E79DB">
        <w:rPr>
          <w:spacing w:val="-1"/>
          <w:sz w:val="24"/>
          <w:szCs w:val="24"/>
        </w:rPr>
        <w:t>e</w:t>
      </w:r>
      <w:r w:rsidRPr="006E79DB">
        <w:rPr>
          <w:sz w:val="24"/>
          <w:szCs w:val="24"/>
        </w:rPr>
        <w:t>posits. D</w:t>
      </w:r>
      <w:r w:rsidRPr="006E79DB">
        <w:rPr>
          <w:spacing w:val="-1"/>
          <w:sz w:val="24"/>
          <w:szCs w:val="24"/>
        </w:rPr>
        <w:t>e</w:t>
      </w:r>
      <w:r w:rsidRPr="006E79DB">
        <w:rPr>
          <w:sz w:val="24"/>
          <w:szCs w:val="24"/>
        </w:rPr>
        <w:t>tails</w:t>
      </w:r>
      <w:r w:rsidRPr="006E79DB">
        <w:rPr>
          <w:spacing w:val="3"/>
          <w:sz w:val="24"/>
          <w:szCs w:val="24"/>
        </w:rPr>
        <w:t xml:space="preserve"> </w:t>
      </w:r>
      <w:r>
        <w:rPr>
          <w:spacing w:val="3"/>
          <w:sz w:val="24"/>
          <w:szCs w:val="24"/>
        </w:rPr>
        <w:t xml:space="preserve">will </w:t>
      </w:r>
      <w:r w:rsidRPr="006E79DB">
        <w:rPr>
          <w:sz w:val="24"/>
          <w:szCs w:val="24"/>
        </w:rPr>
        <w:t>be submi</w:t>
      </w:r>
      <w:r w:rsidRPr="006E79DB">
        <w:rPr>
          <w:spacing w:val="1"/>
          <w:sz w:val="24"/>
          <w:szCs w:val="24"/>
        </w:rPr>
        <w:t>t</w:t>
      </w:r>
      <w:r w:rsidRPr="006E79DB">
        <w:rPr>
          <w:sz w:val="24"/>
          <w:szCs w:val="24"/>
        </w:rPr>
        <w:t xml:space="preserve">ted </w:t>
      </w:r>
      <w:r w:rsidRPr="006E79DB">
        <w:rPr>
          <w:spacing w:val="-1"/>
          <w:sz w:val="24"/>
          <w:szCs w:val="24"/>
        </w:rPr>
        <w:t>w</w:t>
      </w:r>
      <w:r w:rsidRPr="006E79DB">
        <w:rPr>
          <w:sz w:val="24"/>
          <w:szCs w:val="24"/>
        </w:rPr>
        <w:t>i</w:t>
      </w:r>
      <w:r w:rsidRPr="006E79DB">
        <w:rPr>
          <w:spacing w:val="1"/>
          <w:sz w:val="24"/>
          <w:szCs w:val="24"/>
        </w:rPr>
        <w:t>t</w:t>
      </w:r>
      <w:r w:rsidRPr="006E79DB">
        <w:rPr>
          <w:sz w:val="24"/>
          <w:szCs w:val="24"/>
        </w:rPr>
        <w:t>h futu</w:t>
      </w:r>
      <w:r w:rsidRPr="006E79DB">
        <w:rPr>
          <w:spacing w:val="-1"/>
          <w:sz w:val="24"/>
          <w:szCs w:val="24"/>
        </w:rPr>
        <w:t>r</w:t>
      </w:r>
      <w:r w:rsidRPr="006E79DB">
        <w:rPr>
          <w:sz w:val="24"/>
          <w:szCs w:val="24"/>
        </w:rPr>
        <w:t>e</w:t>
      </w:r>
      <w:r w:rsidRPr="006E79DB">
        <w:rPr>
          <w:spacing w:val="-1"/>
          <w:sz w:val="24"/>
          <w:szCs w:val="24"/>
        </w:rPr>
        <w:t xml:space="preserve"> f</w:t>
      </w:r>
      <w:r w:rsidRPr="006E79DB">
        <w:rPr>
          <w:sz w:val="24"/>
          <w:szCs w:val="24"/>
        </w:rPr>
        <w:t>i</w:t>
      </w:r>
      <w:r w:rsidRPr="006E79DB">
        <w:rPr>
          <w:spacing w:val="1"/>
          <w:sz w:val="24"/>
          <w:szCs w:val="24"/>
        </w:rPr>
        <w:t>l</w:t>
      </w:r>
      <w:r w:rsidRPr="006E79DB">
        <w:rPr>
          <w:sz w:val="24"/>
          <w:szCs w:val="24"/>
        </w:rPr>
        <w:t>in</w:t>
      </w:r>
      <w:r w:rsidRPr="006E79DB">
        <w:rPr>
          <w:spacing w:val="-2"/>
          <w:sz w:val="24"/>
          <w:szCs w:val="24"/>
        </w:rPr>
        <w:t>g</w:t>
      </w:r>
      <w:r w:rsidRPr="006E79DB">
        <w:rPr>
          <w:sz w:val="24"/>
          <w:szCs w:val="24"/>
        </w:rPr>
        <w:t>s.</w:t>
      </w:r>
    </w:p>
    <w:p w:rsidR="006E79DB" w:rsidRPr="006E79DB" w:rsidRDefault="006E79DB" w:rsidP="00B205A4">
      <w:pPr>
        <w:widowControl w:val="0"/>
        <w:tabs>
          <w:tab w:val="left" w:pos="8931"/>
        </w:tabs>
        <w:autoSpaceDE w:val="0"/>
        <w:autoSpaceDN w:val="0"/>
        <w:adjustRightInd w:val="0"/>
        <w:spacing w:after="0" w:line="240" w:lineRule="auto"/>
        <w:ind w:right="95"/>
        <w:jc w:val="both"/>
        <w:rPr>
          <w:sz w:val="24"/>
          <w:szCs w:val="24"/>
        </w:rPr>
      </w:pPr>
    </w:p>
    <w:p w:rsidR="006E79DB" w:rsidRDefault="006E79DB" w:rsidP="00025D94">
      <w:pPr>
        <w:widowControl w:val="0"/>
        <w:autoSpaceDE w:val="0"/>
        <w:autoSpaceDN w:val="0"/>
        <w:adjustRightInd w:val="0"/>
        <w:spacing w:after="0" w:line="240" w:lineRule="auto"/>
        <w:ind w:firstLine="851"/>
        <w:jc w:val="both"/>
        <w:rPr>
          <w:rFonts w:eastAsia="Times New Roman" w:cs="Times New Roman"/>
          <w:b/>
          <w:bCs/>
          <w:sz w:val="24"/>
        </w:rPr>
      </w:pPr>
      <w:r w:rsidRPr="00DB3707">
        <w:rPr>
          <w:rFonts w:eastAsia="Times New Roman" w:cs="Times New Roman"/>
          <w:b/>
          <w:bCs/>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z w:val="24"/>
        </w:rPr>
        <w:t>is</w:t>
      </w:r>
      <w:r w:rsidRPr="00DB3707">
        <w:rPr>
          <w:rFonts w:eastAsia="Times New Roman" w:cs="Times New Roman"/>
          <w:b/>
          <w:bCs/>
          <w:spacing w:val="1"/>
          <w:sz w:val="24"/>
        </w:rPr>
        <w:t>s</w:t>
      </w:r>
      <w:r w:rsidRPr="00DB3707">
        <w:rPr>
          <w:rFonts w:eastAsia="Times New Roman" w:cs="Times New Roman"/>
          <w:b/>
          <w:bCs/>
          <w:sz w:val="24"/>
        </w:rPr>
        <w:t>io</w:t>
      </w:r>
      <w:r w:rsidRPr="00DB3707">
        <w:rPr>
          <w:rFonts w:eastAsia="Times New Roman" w:cs="Times New Roman"/>
          <w:b/>
          <w:bCs/>
          <w:spacing w:val="1"/>
          <w:sz w:val="24"/>
        </w:rPr>
        <w:t>n</w:t>
      </w:r>
      <w:r w:rsidRPr="00DB3707">
        <w:rPr>
          <w:rFonts w:eastAsia="Times New Roman" w:cs="Times New Roman"/>
          <w:b/>
          <w:bCs/>
          <w:sz w:val="24"/>
        </w:rPr>
        <w:t xml:space="preserve">’s </w:t>
      </w:r>
      <w:r w:rsidRPr="00DB3707">
        <w:rPr>
          <w:rFonts w:eastAsia="Times New Roman" w:cs="Times New Roman"/>
          <w:b/>
          <w:bCs/>
          <w:spacing w:val="-1"/>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pacing w:val="-1"/>
          <w:sz w:val="24"/>
        </w:rPr>
        <w:t>e</w:t>
      </w:r>
      <w:r w:rsidRPr="00DB3707">
        <w:rPr>
          <w:rFonts w:eastAsia="Times New Roman" w:cs="Times New Roman"/>
          <w:b/>
          <w:bCs/>
          <w:spacing w:val="3"/>
          <w:sz w:val="24"/>
        </w:rPr>
        <w:t>n</w:t>
      </w:r>
      <w:r w:rsidRPr="00DB3707">
        <w:rPr>
          <w:rFonts w:eastAsia="Times New Roman" w:cs="Times New Roman"/>
          <w:b/>
          <w:bCs/>
          <w:sz w:val="24"/>
        </w:rPr>
        <w:t>ts:</w:t>
      </w:r>
    </w:p>
    <w:p w:rsidR="006E79DB" w:rsidRDefault="006E79DB" w:rsidP="006E79DB">
      <w:pPr>
        <w:widowControl w:val="0"/>
        <w:autoSpaceDE w:val="0"/>
        <w:autoSpaceDN w:val="0"/>
        <w:adjustRightInd w:val="0"/>
        <w:spacing w:after="0" w:line="240" w:lineRule="auto"/>
        <w:ind w:firstLine="851"/>
        <w:jc w:val="both"/>
        <w:rPr>
          <w:rFonts w:eastAsia="Times New Roman" w:cs="Times New Roman"/>
          <w:b/>
          <w:bCs/>
          <w:sz w:val="24"/>
        </w:rPr>
      </w:pPr>
    </w:p>
    <w:p w:rsidR="006E79DB" w:rsidRPr="006E79DB" w:rsidRDefault="006E79DB" w:rsidP="00025D94">
      <w:pPr>
        <w:widowControl w:val="0"/>
        <w:autoSpaceDE w:val="0"/>
        <w:autoSpaceDN w:val="0"/>
        <w:adjustRightInd w:val="0"/>
        <w:spacing w:after="0" w:line="360" w:lineRule="auto"/>
        <w:ind w:left="851"/>
        <w:jc w:val="both"/>
        <w:rPr>
          <w:rFonts w:eastAsia="Times New Roman" w:cs="Times New Roman"/>
          <w:bCs/>
          <w:sz w:val="24"/>
        </w:rPr>
      </w:pPr>
      <w:r w:rsidRPr="006E79DB">
        <w:rPr>
          <w:rFonts w:eastAsia="Times New Roman" w:cs="Times New Roman"/>
          <w:bCs/>
          <w:sz w:val="24"/>
        </w:rPr>
        <w:t>The propo</w:t>
      </w:r>
      <w:r w:rsidR="0090139C">
        <w:rPr>
          <w:rFonts w:eastAsia="Times New Roman" w:cs="Times New Roman"/>
          <w:bCs/>
          <w:sz w:val="24"/>
        </w:rPr>
        <w:t xml:space="preserve">sal of EPDS is not accepted. </w:t>
      </w:r>
      <w:r w:rsidR="0097609E">
        <w:rPr>
          <w:rFonts w:eastAsia="Times New Roman" w:cs="Times New Roman"/>
          <w:bCs/>
          <w:sz w:val="24"/>
        </w:rPr>
        <w:t xml:space="preserve">The number of </w:t>
      </w:r>
      <w:r w:rsidR="0090139C">
        <w:rPr>
          <w:rFonts w:eastAsia="Times New Roman" w:cs="Times New Roman"/>
          <w:bCs/>
          <w:sz w:val="24"/>
        </w:rPr>
        <w:t>Bul</w:t>
      </w:r>
      <w:r w:rsidRPr="006E79DB">
        <w:rPr>
          <w:rFonts w:eastAsia="Times New Roman" w:cs="Times New Roman"/>
          <w:bCs/>
          <w:sz w:val="24"/>
        </w:rPr>
        <w:t xml:space="preserve">k and HT consumers </w:t>
      </w:r>
      <w:r w:rsidR="0097609E">
        <w:rPr>
          <w:rFonts w:eastAsia="Times New Roman" w:cs="Times New Roman"/>
          <w:bCs/>
          <w:sz w:val="24"/>
        </w:rPr>
        <w:t xml:space="preserve">is </w:t>
      </w:r>
      <w:r>
        <w:rPr>
          <w:rFonts w:eastAsia="Times New Roman" w:cs="Times New Roman"/>
          <w:bCs/>
          <w:sz w:val="24"/>
        </w:rPr>
        <w:t>limited. Compiling data of SD paid by such consumers will not take a month</w:t>
      </w:r>
      <w:r w:rsidR="0097609E">
        <w:rPr>
          <w:rFonts w:eastAsia="Times New Roman" w:cs="Times New Roman"/>
          <w:bCs/>
          <w:sz w:val="24"/>
        </w:rPr>
        <w:t>’s</w:t>
      </w:r>
      <w:r>
        <w:rPr>
          <w:rFonts w:eastAsia="Times New Roman" w:cs="Times New Roman"/>
          <w:bCs/>
          <w:sz w:val="24"/>
        </w:rPr>
        <w:t xml:space="preserve"> time.</w:t>
      </w:r>
      <w:r w:rsidR="00025D94">
        <w:rPr>
          <w:rFonts w:eastAsia="Times New Roman" w:cs="Times New Roman"/>
          <w:bCs/>
          <w:sz w:val="24"/>
        </w:rPr>
        <w:t xml:space="preserve"> Details shall be reported by June, 2015.</w:t>
      </w:r>
    </w:p>
    <w:p w:rsidR="00025D94" w:rsidRPr="00025D94" w:rsidRDefault="00025D94" w:rsidP="00025D94">
      <w:pPr>
        <w:widowControl w:val="0"/>
        <w:autoSpaceDE w:val="0"/>
        <w:autoSpaceDN w:val="0"/>
        <w:adjustRightInd w:val="0"/>
        <w:spacing w:after="0" w:line="240" w:lineRule="auto"/>
        <w:ind w:left="851" w:right="95"/>
        <w:jc w:val="both"/>
        <w:rPr>
          <w:sz w:val="24"/>
          <w:szCs w:val="24"/>
        </w:rPr>
      </w:pPr>
      <w:r w:rsidRPr="00025D94">
        <w:rPr>
          <w:b/>
          <w:bCs/>
          <w:sz w:val="24"/>
          <w:szCs w:val="24"/>
        </w:rPr>
        <w:t>Di</w:t>
      </w:r>
      <w:r w:rsidRPr="00025D94">
        <w:rPr>
          <w:b/>
          <w:bCs/>
          <w:spacing w:val="-1"/>
          <w:sz w:val="24"/>
          <w:szCs w:val="24"/>
        </w:rPr>
        <w:t>rec</w:t>
      </w:r>
      <w:r w:rsidRPr="00025D94">
        <w:rPr>
          <w:b/>
          <w:bCs/>
          <w:sz w:val="24"/>
          <w:szCs w:val="24"/>
        </w:rPr>
        <w:t>ti</w:t>
      </w:r>
      <w:r w:rsidRPr="00025D94">
        <w:rPr>
          <w:b/>
          <w:bCs/>
          <w:spacing w:val="2"/>
          <w:sz w:val="24"/>
          <w:szCs w:val="24"/>
        </w:rPr>
        <w:t>v</w:t>
      </w:r>
      <w:r w:rsidRPr="00025D94">
        <w:rPr>
          <w:b/>
          <w:bCs/>
          <w:sz w:val="24"/>
          <w:szCs w:val="24"/>
        </w:rPr>
        <w:t>e</w:t>
      </w:r>
      <w:r w:rsidRPr="00025D94">
        <w:rPr>
          <w:b/>
          <w:bCs/>
          <w:spacing w:val="-1"/>
          <w:sz w:val="24"/>
          <w:szCs w:val="24"/>
        </w:rPr>
        <w:t xml:space="preserve"> </w:t>
      </w:r>
      <w:r w:rsidRPr="00025D94">
        <w:rPr>
          <w:b/>
          <w:bCs/>
          <w:sz w:val="24"/>
          <w:szCs w:val="24"/>
        </w:rPr>
        <w:t xml:space="preserve">13: </w:t>
      </w:r>
      <w:r w:rsidRPr="00025D94">
        <w:rPr>
          <w:b/>
          <w:bCs/>
          <w:spacing w:val="-1"/>
          <w:sz w:val="24"/>
          <w:szCs w:val="24"/>
        </w:rPr>
        <w:t>C</w:t>
      </w:r>
      <w:r w:rsidRPr="00025D94">
        <w:rPr>
          <w:b/>
          <w:bCs/>
          <w:sz w:val="24"/>
          <w:szCs w:val="24"/>
        </w:rPr>
        <w:t>o</w:t>
      </w:r>
      <w:r w:rsidRPr="00025D94">
        <w:rPr>
          <w:b/>
          <w:bCs/>
          <w:spacing w:val="1"/>
          <w:sz w:val="24"/>
          <w:szCs w:val="24"/>
        </w:rPr>
        <w:t>n</w:t>
      </w:r>
      <w:r w:rsidRPr="00025D94">
        <w:rPr>
          <w:b/>
          <w:bCs/>
          <w:sz w:val="24"/>
          <w:szCs w:val="24"/>
        </w:rPr>
        <w:t>s</w:t>
      </w:r>
      <w:r w:rsidRPr="00025D94">
        <w:rPr>
          <w:b/>
          <w:bCs/>
          <w:spacing w:val="3"/>
          <w:sz w:val="24"/>
          <w:szCs w:val="24"/>
        </w:rPr>
        <w:t>u</w:t>
      </w:r>
      <w:r w:rsidRPr="00025D94">
        <w:rPr>
          <w:b/>
          <w:bCs/>
          <w:spacing w:val="-3"/>
          <w:sz w:val="24"/>
          <w:szCs w:val="24"/>
        </w:rPr>
        <w:t>m</w:t>
      </w:r>
      <w:r w:rsidRPr="00025D94">
        <w:rPr>
          <w:b/>
          <w:bCs/>
          <w:spacing w:val="-1"/>
          <w:sz w:val="24"/>
          <w:szCs w:val="24"/>
        </w:rPr>
        <w:t>e</w:t>
      </w:r>
      <w:r w:rsidRPr="00025D94">
        <w:rPr>
          <w:b/>
          <w:bCs/>
          <w:sz w:val="24"/>
          <w:szCs w:val="24"/>
        </w:rPr>
        <w:t>r</w:t>
      </w:r>
      <w:r w:rsidRPr="00025D94">
        <w:rPr>
          <w:b/>
          <w:bCs/>
          <w:spacing w:val="1"/>
          <w:sz w:val="24"/>
          <w:szCs w:val="24"/>
        </w:rPr>
        <w:t xml:space="preserve"> </w:t>
      </w:r>
      <w:r w:rsidRPr="00025D94">
        <w:rPr>
          <w:b/>
          <w:bCs/>
          <w:sz w:val="24"/>
          <w:szCs w:val="24"/>
        </w:rPr>
        <w:t>A</w:t>
      </w:r>
      <w:r w:rsidRPr="00025D94">
        <w:rPr>
          <w:b/>
          <w:bCs/>
          <w:spacing w:val="1"/>
          <w:sz w:val="24"/>
          <w:szCs w:val="24"/>
        </w:rPr>
        <w:t>w</w:t>
      </w:r>
      <w:r w:rsidRPr="00025D94">
        <w:rPr>
          <w:b/>
          <w:bCs/>
          <w:sz w:val="24"/>
          <w:szCs w:val="24"/>
        </w:rPr>
        <w:t>a</w:t>
      </w:r>
      <w:r w:rsidRPr="00025D94">
        <w:rPr>
          <w:b/>
          <w:bCs/>
          <w:spacing w:val="-1"/>
          <w:sz w:val="24"/>
          <w:szCs w:val="24"/>
        </w:rPr>
        <w:t>re</w:t>
      </w:r>
      <w:r w:rsidRPr="00025D94">
        <w:rPr>
          <w:b/>
          <w:bCs/>
          <w:spacing w:val="1"/>
          <w:sz w:val="24"/>
          <w:szCs w:val="24"/>
        </w:rPr>
        <w:t>n</w:t>
      </w:r>
      <w:r w:rsidRPr="00025D94">
        <w:rPr>
          <w:b/>
          <w:bCs/>
          <w:spacing w:val="-1"/>
          <w:sz w:val="24"/>
          <w:szCs w:val="24"/>
        </w:rPr>
        <w:t>e</w:t>
      </w:r>
      <w:r w:rsidRPr="00025D94">
        <w:rPr>
          <w:b/>
          <w:bCs/>
          <w:sz w:val="24"/>
          <w:szCs w:val="24"/>
        </w:rPr>
        <w:t>ss/</w:t>
      </w:r>
      <w:r w:rsidRPr="00025D94">
        <w:rPr>
          <w:b/>
          <w:bCs/>
          <w:spacing w:val="1"/>
          <w:sz w:val="24"/>
          <w:szCs w:val="24"/>
        </w:rPr>
        <w:t xml:space="preserve"> S</w:t>
      </w:r>
      <w:r w:rsidRPr="00025D94">
        <w:rPr>
          <w:b/>
          <w:bCs/>
          <w:spacing w:val="-1"/>
          <w:sz w:val="24"/>
          <w:szCs w:val="24"/>
        </w:rPr>
        <w:t>e</w:t>
      </w:r>
      <w:r w:rsidRPr="00025D94">
        <w:rPr>
          <w:b/>
          <w:bCs/>
          <w:spacing w:val="1"/>
          <w:sz w:val="24"/>
          <w:szCs w:val="24"/>
        </w:rPr>
        <w:t>n</w:t>
      </w:r>
      <w:r w:rsidRPr="00025D94">
        <w:rPr>
          <w:b/>
          <w:bCs/>
          <w:sz w:val="24"/>
          <w:szCs w:val="24"/>
        </w:rPr>
        <w:t>siti</w:t>
      </w:r>
      <w:r w:rsidR="00D478BE">
        <w:rPr>
          <w:b/>
          <w:bCs/>
          <w:sz w:val="24"/>
          <w:szCs w:val="24"/>
        </w:rPr>
        <w:t>s</w:t>
      </w:r>
      <w:r w:rsidRPr="00025D94">
        <w:rPr>
          <w:b/>
          <w:bCs/>
          <w:sz w:val="24"/>
          <w:szCs w:val="24"/>
        </w:rPr>
        <w:t>a</w:t>
      </w:r>
      <w:r w:rsidRPr="00025D94">
        <w:rPr>
          <w:b/>
          <w:bCs/>
          <w:spacing w:val="-1"/>
          <w:sz w:val="24"/>
          <w:szCs w:val="24"/>
        </w:rPr>
        <w:t>t</w:t>
      </w:r>
      <w:r w:rsidRPr="00025D94">
        <w:rPr>
          <w:b/>
          <w:bCs/>
          <w:sz w:val="24"/>
          <w:szCs w:val="24"/>
        </w:rPr>
        <w:t>ion</w:t>
      </w:r>
    </w:p>
    <w:p w:rsidR="00025D94" w:rsidRPr="00025D94" w:rsidRDefault="00025D94" w:rsidP="00025D94">
      <w:pPr>
        <w:widowControl w:val="0"/>
        <w:autoSpaceDE w:val="0"/>
        <w:autoSpaceDN w:val="0"/>
        <w:adjustRightInd w:val="0"/>
        <w:spacing w:before="12" w:after="0" w:line="240" w:lineRule="auto"/>
        <w:ind w:left="851" w:right="95"/>
        <w:rPr>
          <w:sz w:val="26"/>
          <w:szCs w:val="26"/>
        </w:rPr>
      </w:pPr>
    </w:p>
    <w:p w:rsidR="00025D94" w:rsidRDefault="00025D94" w:rsidP="00025D94">
      <w:pPr>
        <w:widowControl w:val="0"/>
        <w:autoSpaceDE w:val="0"/>
        <w:autoSpaceDN w:val="0"/>
        <w:adjustRightInd w:val="0"/>
        <w:spacing w:after="0" w:line="360" w:lineRule="auto"/>
        <w:ind w:left="851" w:right="95"/>
        <w:jc w:val="both"/>
        <w:rPr>
          <w:sz w:val="24"/>
          <w:szCs w:val="24"/>
        </w:rPr>
      </w:pPr>
      <w:r w:rsidRPr="00025D94">
        <w:rPr>
          <w:sz w:val="24"/>
          <w:szCs w:val="24"/>
        </w:rPr>
        <w:t>EPDS</w:t>
      </w:r>
      <w:r w:rsidRPr="00025D94">
        <w:rPr>
          <w:spacing w:val="3"/>
          <w:sz w:val="24"/>
          <w:szCs w:val="24"/>
        </w:rPr>
        <w:t xml:space="preserve"> </w:t>
      </w:r>
      <w:r w:rsidRPr="00025D94">
        <w:rPr>
          <w:sz w:val="24"/>
          <w:szCs w:val="24"/>
        </w:rPr>
        <w:t>is</w:t>
      </w:r>
      <w:r w:rsidRPr="00025D94">
        <w:rPr>
          <w:spacing w:val="3"/>
          <w:sz w:val="24"/>
          <w:szCs w:val="24"/>
        </w:rPr>
        <w:t xml:space="preserve"> </w:t>
      </w:r>
      <w:r w:rsidRPr="00025D94">
        <w:rPr>
          <w:sz w:val="24"/>
          <w:szCs w:val="24"/>
        </w:rPr>
        <w:t>dir</w:t>
      </w:r>
      <w:r w:rsidRPr="00025D94">
        <w:rPr>
          <w:spacing w:val="-1"/>
          <w:sz w:val="24"/>
          <w:szCs w:val="24"/>
        </w:rPr>
        <w:t>ec</w:t>
      </w:r>
      <w:r w:rsidRPr="00025D94">
        <w:rPr>
          <w:sz w:val="24"/>
          <w:szCs w:val="24"/>
        </w:rPr>
        <w:t>ted</w:t>
      </w:r>
      <w:r w:rsidRPr="00025D94">
        <w:rPr>
          <w:spacing w:val="2"/>
          <w:sz w:val="24"/>
          <w:szCs w:val="24"/>
        </w:rPr>
        <w:t xml:space="preserve"> </w:t>
      </w:r>
      <w:r w:rsidRPr="00025D94">
        <w:rPr>
          <w:sz w:val="24"/>
          <w:szCs w:val="24"/>
        </w:rPr>
        <w:t>to</w:t>
      </w:r>
      <w:r w:rsidRPr="00025D94">
        <w:rPr>
          <w:spacing w:val="5"/>
          <w:sz w:val="24"/>
          <w:szCs w:val="24"/>
        </w:rPr>
        <w:t xml:space="preserve"> </w:t>
      </w:r>
      <w:r w:rsidRPr="00025D94">
        <w:rPr>
          <w:spacing w:val="-1"/>
          <w:sz w:val="24"/>
          <w:szCs w:val="24"/>
        </w:rPr>
        <w:t>c</w:t>
      </w:r>
      <w:r w:rsidRPr="00025D94">
        <w:rPr>
          <w:spacing w:val="1"/>
          <w:sz w:val="24"/>
          <w:szCs w:val="24"/>
        </w:rPr>
        <w:t>arr</w:t>
      </w:r>
      <w:r w:rsidRPr="00025D94">
        <w:rPr>
          <w:sz w:val="24"/>
          <w:szCs w:val="24"/>
        </w:rPr>
        <w:t>y out</w:t>
      </w:r>
      <w:r w:rsidRPr="00025D94">
        <w:rPr>
          <w:spacing w:val="3"/>
          <w:sz w:val="24"/>
          <w:szCs w:val="24"/>
        </w:rPr>
        <w:t xml:space="preserve"> </w:t>
      </w:r>
      <w:r w:rsidRPr="00025D94">
        <w:rPr>
          <w:spacing w:val="-1"/>
          <w:sz w:val="24"/>
          <w:szCs w:val="24"/>
        </w:rPr>
        <w:t>“</w:t>
      </w:r>
      <w:r w:rsidRPr="00025D94">
        <w:rPr>
          <w:sz w:val="24"/>
          <w:szCs w:val="24"/>
        </w:rPr>
        <w:t>Consum</w:t>
      </w:r>
      <w:r w:rsidRPr="00025D94">
        <w:rPr>
          <w:spacing w:val="-1"/>
          <w:sz w:val="24"/>
          <w:szCs w:val="24"/>
        </w:rPr>
        <w:t>e</w:t>
      </w:r>
      <w:r w:rsidRPr="00025D94">
        <w:rPr>
          <w:sz w:val="24"/>
          <w:szCs w:val="24"/>
        </w:rPr>
        <w:t>r</w:t>
      </w:r>
      <w:r w:rsidRPr="00025D94">
        <w:rPr>
          <w:spacing w:val="4"/>
          <w:sz w:val="24"/>
          <w:szCs w:val="24"/>
        </w:rPr>
        <w:t xml:space="preserve"> </w:t>
      </w:r>
      <w:r w:rsidRPr="00025D94">
        <w:rPr>
          <w:sz w:val="24"/>
          <w:szCs w:val="24"/>
        </w:rPr>
        <w:t>A</w:t>
      </w:r>
      <w:r w:rsidRPr="00025D94">
        <w:rPr>
          <w:spacing w:val="1"/>
          <w:sz w:val="24"/>
          <w:szCs w:val="24"/>
        </w:rPr>
        <w:t>wa</w:t>
      </w:r>
      <w:r w:rsidRPr="00025D94">
        <w:rPr>
          <w:sz w:val="24"/>
          <w:szCs w:val="24"/>
        </w:rPr>
        <w:t>r</w:t>
      </w:r>
      <w:r w:rsidRPr="00025D94">
        <w:rPr>
          <w:spacing w:val="-2"/>
          <w:sz w:val="24"/>
          <w:szCs w:val="24"/>
        </w:rPr>
        <w:t>e</w:t>
      </w:r>
      <w:r w:rsidRPr="00025D94">
        <w:rPr>
          <w:sz w:val="24"/>
          <w:szCs w:val="24"/>
        </w:rPr>
        <w:t>n</w:t>
      </w:r>
      <w:r w:rsidRPr="00025D94">
        <w:rPr>
          <w:spacing w:val="-1"/>
          <w:sz w:val="24"/>
          <w:szCs w:val="24"/>
        </w:rPr>
        <w:t>e</w:t>
      </w:r>
      <w:r w:rsidRPr="00025D94">
        <w:rPr>
          <w:sz w:val="24"/>
          <w:szCs w:val="24"/>
        </w:rPr>
        <w:t>ss/</w:t>
      </w:r>
      <w:r w:rsidRPr="00025D94">
        <w:rPr>
          <w:spacing w:val="3"/>
          <w:sz w:val="24"/>
          <w:szCs w:val="24"/>
        </w:rPr>
        <w:t xml:space="preserve"> </w:t>
      </w:r>
      <w:r w:rsidRPr="00025D94">
        <w:rPr>
          <w:spacing w:val="1"/>
          <w:sz w:val="24"/>
          <w:szCs w:val="24"/>
        </w:rPr>
        <w:t>S</w:t>
      </w:r>
      <w:r w:rsidRPr="00025D94">
        <w:rPr>
          <w:spacing w:val="-1"/>
          <w:sz w:val="24"/>
          <w:szCs w:val="24"/>
        </w:rPr>
        <w:t>e</w:t>
      </w:r>
      <w:r w:rsidRPr="00025D94">
        <w:rPr>
          <w:sz w:val="24"/>
          <w:szCs w:val="24"/>
        </w:rPr>
        <w:t>nsi</w:t>
      </w:r>
      <w:r w:rsidRPr="00025D94">
        <w:rPr>
          <w:spacing w:val="1"/>
          <w:sz w:val="24"/>
          <w:szCs w:val="24"/>
        </w:rPr>
        <w:t>t</w:t>
      </w:r>
      <w:r w:rsidRPr="00025D94">
        <w:rPr>
          <w:sz w:val="24"/>
          <w:szCs w:val="24"/>
        </w:rPr>
        <w:t>i</w:t>
      </w:r>
      <w:r w:rsidR="00D478BE">
        <w:rPr>
          <w:sz w:val="24"/>
          <w:szCs w:val="24"/>
        </w:rPr>
        <w:t>s</w:t>
      </w:r>
      <w:r w:rsidRPr="00025D94">
        <w:rPr>
          <w:spacing w:val="-1"/>
          <w:sz w:val="24"/>
          <w:szCs w:val="24"/>
        </w:rPr>
        <w:t>a</w:t>
      </w:r>
      <w:r w:rsidRPr="00025D94">
        <w:rPr>
          <w:sz w:val="24"/>
          <w:szCs w:val="24"/>
        </w:rPr>
        <w:t>t</w:t>
      </w:r>
      <w:r w:rsidRPr="00025D94">
        <w:rPr>
          <w:spacing w:val="1"/>
          <w:sz w:val="24"/>
          <w:szCs w:val="24"/>
        </w:rPr>
        <w:t>i</w:t>
      </w:r>
      <w:r w:rsidRPr="00025D94">
        <w:rPr>
          <w:sz w:val="24"/>
          <w:szCs w:val="24"/>
        </w:rPr>
        <w:t>on’</w:t>
      </w:r>
      <w:r w:rsidRPr="00025D94">
        <w:rPr>
          <w:spacing w:val="1"/>
          <w:sz w:val="24"/>
          <w:szCs w:val="24"/>
        </w:rPr>
        <w:t xml:space="preserve"> </w:t>
      </w:r>
      <w:r w:rsidRPr="00025D94">
        <w:rPr>
          <w:spacing w:val="-1"/>
          <w:sz w:val="24"/>
          <w:szCs w:val="24"/>
        </w:rPr>
        <w:t>c</w:t>
      </w:r>
      <w:r w:rsidRPr="00025D94">
        <w:rPr>
          <w:spacing w:val="1"/>
          <w:sz w:val="24"/>
          <w:szCs w:val="24"/>
        </w:rPr>
        <w:t>a</w:t>
      </w:r>
      <w:r w:rsidRPr="00025D94">
        <w:rPr>
          <w:sz w:val="24"/>
          <w:szCs w:val="24"/>
        </w:rPr>
        <w:t>mpai</w:t>
      </w:r>
      <w:r w:rsidRPr="00025D94">
        <w:rPr>
          <w:spacing w:val="-2"/>
          <w:sz w:val="24"/>
          <w:szCs w:val="24"/>
        </w:rPr>
        <w:t>g</w:t>
      </w:r>
      <w:r w:rsidRPr="00025D94">
        <w:rPr>
          <w:sz w:val="24"/>
          <w:szCs w:val="24"/>
        </w:rPr>
        <w:t>ns</w:t>
      </w:r>
      <w:r w:rsidRPr="00025D94">
        <w:rPr>
          <w:spacing w:val="2"/>
          <w:sz w:val="24"/>
          <w:szCs w:val="24"/>
        </w:rPr>
        <w:t xml:space="preserve"> </w:t>
      </w:r>
      <w:r w:rsidRPr="00025D94">
        <w:rPr>
          <w:sz w:val="24"/>
          <w:szCs w:val="24"/>
        </w:rPr>
        <w:t>so</w:t>
      </w:r>
      <w:r w:rsidRPr="00025D94">
        <w:rPr>
          <w:spacing w:val="5"/>
          <w:sz w:val="24"/>
          <w:szCs w:val="24"/>
        </w:rPr>
        <w:t xml:space="preserve"> </w:t>
      </w:r>
      <w:r w:rsidRPr="00025D94">
        <w:rPr>
          <w:spacing w:val="-1"/>
          <w:sz w:val="24"/>
          <w:szCs w:val="24"/>
        </w:rPr>
        <w:t>a</w:t>
      </w:r>
      <w:r w:rsidRPr="00025D94">
        <w:rPr>
          <w:sz w:val="24"/>
          <w:szCs w:val="24"/>
        </w:rPr>
        <w:t>s</w:t>
      </w:r>
      <w:r w:rsidRPr="00025D94">
        <w:rPr>
          <w:spacing w:val="11"/>
          <w:sz w:val="24"/>
          <w:szCs w:val="24"/>
        </w:rPr>
        <w:t xml:space="preserve"> </w:t>
      </w:r>
      <w:r w:rsidRPr="00025D94">
        <w:rPr>
          <w:sz w:val="24"/>
          <w:szCs w:val="24"/>
        </w:rPr>
        <w:t xml:space="preserve">to </w:t>
      </w:r>
      <w:r w:rsidRPr="00025D94">
        <w:rPr>
          <w:spacing w:val="-1"/>
          <w:sz w:val="24"/>
          <w:szCs w:val="24"/>
        </w:rPr>
        <w:t>e</w:t>
      </w:r>
      <w:r w:rsidRPr="00025D94">
        <w:rPr>
          <w:sz w:val="24"/>
          <w:szCs w:val="24"/>
        </w:rPr>
        <w:t>du</w:t>
      </w:r>
      <w:r w:rsidRPr="00025D94">
        <w:rPr>
          <w:spacing w:val="-1"/>
          <w:sz w:val="24"/>
          <w:szCs w:val="24"/>
        </w:rPr>
        <w:t>ca</w:t>
      </w:r>
      <w:r w:rsidRPr="00025D94">
        <w:rPr>
          <w:sz w:val="24"/>
          <w:szCs w:val="24"/>
        </w:rPr>
        <w:t xml:space="preserve">te the </w:t>
      </w:r>
      <w:r w:rsidRPr="00025D94">
        <w:rPr>
          <w:spacing w:val="-1"/>
          <w:sz w:val="24"/>
          <w:szCs w:val="24"/>
        </w:rPr>
        <w:t>c</w:t>
      </w:r>
      <w:r w:rsidRPr="00025D94">
        <w:rPr>
          <w:sz w:val="24"/>
          <w:szCs w:val="24"/>
        </w:rPr>
        <w:t>onsum</w:t>
      </w:r>
      <w:r w:rsidRPr="00025D94">
        <w:rPr>
          <w:spacing w:val="1"/>
          <w:sz w:val="24"/>
          <w:szCs w:val="24"/>
        </w:rPr>
        <w:t>e</w:t>
      </w:r>
      <w:r w:rsidRPr="00025D94">
        <w:rPr>
          <w:sz w:val="24"/>
          <w:szCs w:val="24"/>
        </w:rPr>
        <w:t>rs</w:t>
      </w:r>
      <w:r w:rsidRPr="00025D94">
        <w:rPr>
          <w:spacing w:val="2"/>
          <w:sz w:val="24"/>
          <w:szCs w:val="24"/>
        </w:rPr>
        <w:t xml:space="preserve"> </w:t>
      </w:r>
      <w:r w:rsidRPr="00025D94">
        <w:rPr>
          <w:spacing w:val="-1"/>
          <w:sz w:val="24"/>
          <w:szCs w:val="24"/>
        </w:rPr>
        <w:t>a</w:t>
      </w:r>
      <w:r w:rsidRPr="00025D94">
        <w:rPr>
          <w:sz w:val="24"/>
          <w:szCs w:val="24"/>
        </w:rPr>
        <w:t>nd</w:t>
      </w:r>
      <w:r w:rsidRPr="00025D94">
        <w:rPr>
          <w:spacing w:val="1"/>
          <w:sz w:val="24"/>
          <w:szCs w:val="24"/>
        </w:rPr>
        <w:t xml:space="preserve"> </w:t>
      </w:r>
      <w:r w:rsidRPr="00025D94">
        <w:rPr>
          <w:sz w:val="24"/>
          <w:szCs w:val="24"/>
        </w:rPr>
        <w:t xml:space="preserve">the </w:t>
      </w:r>
      <w:r w:rsidRPr="00025D94">
        <w:rPr>
          <w:spacing w:val="-2"/>
          <w:sz w:val="24"/>
          <w:szCs w:val="24"/>
        </w:rPr>
        <w:t>g</w:t>
      </w:r>
      <w:r w:rsidRPr="00025D94">
        <w:rPr>
          <w:spacing w:val="-1"/>
          <w:sz w:val="24"/>
          <w:szCs w:val="24"/>
        </w:rPr>
        <w:t>e</w:t>
      </w:r>
      <w:r w:rsidRPr="00025D94">
        <w:rPr>
          <w:sz w:val="24"/>
          <w:szCs w:val="24"/>
        </w:rPr>
        <w:t>n</w:t>
      </w:r>
      <w:r w:rsidRPr="00025D94">
        <w:rPr>
          <w:spacing w:val="1"/>
          <w:sz w:val="24"/>
          <w:szCs w:val="24"/>
        </w:rPr>
        <w:t>e</w:t>
      </w:r>
      <w:r w:rsidRPr="00025D94">
        <w:rPr>
          <w:sz w:val="24"/>
          <w:szCs w:val="24"/>
        </w:rPr>
        <w:t>r</w:t>
      </w:r>
      <w:r w:rsidRPr="00025D94">
        <w:rPr>
          <w:spacing w:val="-2"/>
          <w:sz w:val="24"/>
          <w:szCs w:val="24"/>
        </w:rPr>
        <w:t>a</w:t>
      </w:r>
      <w:r w:rsidRPr="00025D94">
        <w:rPr>
          <w:sz w:val="24"/>
          <w:szCs w:val="24"/>
        </w:rPr>
        <w:t>l</w:t>
      </w:r>
      <w:r w:rsidRPr="00025D94">
        <w:rPr>
          <w:spacing w:val="1"/>
          <w:sz w:val="24"/>
          <w:szCs w:val="24"/>
        </w:rPr>
        <w:t xml:space="preserve"> </w:t>
      </w:r>
      <w:r w:rsidRPr="00025D94">
        <w:rPr>
          <w:sz w:val="24"/>
          <w:szCs w:val="24"/>
        </w:rPr>
        <w:t>publ</w:t>
      </w:r>
      <w:r w:rsidRPr="00025D94">
        <w:rPr>
          <w:spacing w:val="1"/>
          <w:sz w:val="24"/>
          <w:szCs w:val="24"/>
        </w:rPr>
        <w:t>i</w:t>
      </w:r>
      <w:r w:rsidRPr="00025D94">
        <w:rPr>
          <w:sz w:val="24"/>
          <w:szCs w:val="24"/>
        </w:rPr>
        <w:t>c on</w:t>
      </w:r>
      <w:r w:rsidRPr="00025D94">
        <w:rPr>
          <w:spacing w:val="1"/>
          <w:sz w:val="24"/>
          <w:szCs w:val="24"/>
        </w:rPr>
        <w:t xml:space="preserve"> </w:t>
      </w:r>
      <w:r w:rsidRPr="00025D94">
        <w:rPr>
          <w:sz w:val="24"/>
          <w:szCs w:val="24"/>
        </w:rPr>
        <w:t>the v</w:t>
      </w:r>
      <w:r w:rsidRPr="00025D94">
        <w:rPr>
          <w:spacing w:val="-1"/>
          <w:sz w:val="24"/>
          <w:szCs w:val="24"/>
        </w:rPr>
        <w:t>a</w:t>
      </w:r>
      <w:r w:rsidRPr="00025D94">
        <w:rPr>
          <w:sz w:val="24"/>
          <w:szCs w:val="24"/>
        </w:rPr>
        <w:t>rious</w:t>
      </w:r>
      <w:r w:rsidRPr="00025D94">
        <w:rPr>
          <w:spacing w:val="1"/>
          <w:sz w:val="24"/>
          <w:szCs w:val="24"/>
        </w:rPr>
        <w:t xml:space="preserve"> </w:t>
      </w:r>
      <w:r w:rsidRPr="00025D94">
        <w:rPr>
          <w:sz w:val="24"/>
          <w:szCs w:val="24"/>
        </w:rPr>
        <w:t>in</w:t>
      </w:r>
      <w:r w:rsidRPr="00025D94">
        <w:rPr>
          <w:spacing w:val="1"/>
          <w:sz w:val="24"/>
          <w:szCs w:val="24"/>
        </w:rPr>
        <w:t>i</w:t>
      </w:r>
      <w:r w:rsidRPr="00025D94">
        <w:rPr>
          <w:sz w:val="24"/>
          <w:szCs w:val="24"/>
        </w:rPr>
        <w:t>t</w:t>
      </w:r>
      <w:r w:rsidRPr="00025D94">
        <w:rPr>
          <w:spacing w:val="1"/>
          <w:sz w:val="24"/>
          <w:szCs w:val="24"/>
        </w:rPr>
        <w:t>i</w:t>
      </w:r>
      <w:r w:rsidRPr="00025D94">
        <w:rPr>
          <w:spacing w:val="-3"/>
          <w:sz w:val="24"/>
          <w:szCs w:val="24"/>
        </w:rPr>
        <w:t>a</w:t>
      </w:r>
      <w:r w:rsidRPr="00025D94">
        <w:rPr>
          <w:sz w:val="24"/>
          <w:szCs w:val="24"/>
        </w:rPr>
        <w:t xml:space="preserve">tes </w:t>
      </w:r>
      <w:r w:rsidRPr="00025D94">
        <w:rPr>
          <w:spacing w:val="-1"/>
          <w:sz w:val="24"/>
          <w:szCs w:val="24"/>
        </w:rPr>
        <w:t>a</w:t>
      </w:r>
      <w:r w:rsidRPr="00025D94">
        <w:rPr>
          <w:sz w:val="24"/>
          <w:szCs w:val="24"/>
        </w:rPr>
        <w:t>nd</w:t>
      </w:r>
      <w:r w:rsidRPr="00025D94">
        <w:rPr>
          <w:spacing w:val="1"/>
          <w:sz w:val="24"/>
          <w:szCs w:val="24"/>
        </w:rPr>
        <w:t xml:space="preserve"> </w:t>
      </w:r>
      <w:r w:rsidRPr="00025D94">
        <w:rPr>
          <w:sz w:val="24"/>
          <w:szCs w:val="24"/>
        </w:rPr>
        <w:t>subs</w:t>
      </w:r>
      <w:r w:rsidRPr="00025D94">
        <w:rPr>
          <w:spacing w:val="1"/>
          <w:sz w:val="24"/>
          <w:szCs w:val="24"/>
        </w:rPr>
        <w:t>i</w:t>
      </w:r>
      <w:r w:rsidRPr="00025D94">
        <w:rPr>
          <w:sz w:val="24"/>
          <w:szCs w:val="24"/>
        </w:rPr>
        <w:t xml:space="preserve">dies </w:t>
      </w:r>
      <w:r w:rsidRPr="00025D94">
        <w:rPr>
          <w:spacing w:val="-1"/>
          <w:sz w:val="24"/>
          <w:szCs w:val="24"/>
        </w:rPr>
        <w:t>a</w:t>
      </w:r>
      <w:r w:rsidRPr="00025D94">
        <w:rPr>
          <w:sz w:val="24"/>
          <w:szCs w:val="24"/>
        </w:rPr>
        <w:t>nnoun</w:t>
      </w:r>
      <w:r w:rsidRPr="00025D94">
        <w:rPr>
          <w:spacing w:val="-1"/>
          <w:sz w:val="24"/>
          <w:szCs w:val="24"/>
        </w:rPr>
        <w:t>ce</w:t>
      </w:r>
      <w:r w:rsidRPr="00025D94">
        <w:rPr>
          <w:sz w:val="24"/>
          <w:szCs w:val="24"/>
        </w:rPr>
        <w:t xml:space="preserve">ment </w:t>
      </w:r>
      <w:r w:rsidRPr="00025D94">
        <w:rPr>
          <w:spacing w:val="5"/>
          <w:sz w:val="24"/>
          <w:szCs w:val="24"/>
        </w:rPr>
        <w:t>b</w:t>
      </w:r>
      <w:r w:rsidRPr="00025D94">
        <w:rPr>
          <w:sz w:val="24"/>
          <w:szCs w:val="24"/>
        </w:rPr>
        <w:t>y</w:t>
      </w:r>
      <w:r w:rsidRPr="00025D94">
        <w:rPr>
          <w:spacing w:val="-5"/>
          <w:sz w:val="24"/>
          <w:szCs w:val="24"/>
        </w:rPr>
        <w:t xml:space="preserve"> </w:t>
      </w:r>
      <w:r w:rsidRPr="00025D94">
        <w:rPr>
          <w:sz w:val="24"/>
          <w:szCs w:val="24"/>
        </w:rPr>
        <w:t>the</w:t>
      </w:r>
      <w:r w:rsidRPr="00025D94">
        <w:rPr>
          <w:spacing w:val="2"/>
          <w:sz w:val="24"/>
          <w:szCs w:val="24"/>
        </w:rPr>
        <w:t xml:space="preserve"> </w:t>
      </w:r>
      <w:r w:rsidRPr="00025D94">
        <w:rPr>
          <w:spacing w:val="-2"/>
          <w:sz w:val="24"/>
          <w:szCs w:val="24"/>
        </w:rPr>
        <w:t>g</w:t>
      </w:r>
      <w:r w:rsidRPr="00025D94">
        <w:rPr>
          <w:spacing w:val="2"/>
          <w:sz w:val="24"/>
          <w:szCs w:val="24"/>
        </w:rPr>
        <w:t>o</w:t>
      </w:r>
      <w:r w:rsidRPr="00025D94">
        <w:rPr>
          <w:sz w:val="24"/>
          <w:szCs w:val="24"/>
        </w:rPr>
        <w:t>v</w:t>
      </w:r>
      <w:r w:rsidRPr="00025D94">
        <w:rPr>
          <w:spacing w:val="-1"/>
          <w:sz w:val="24"/>
          <w:szCs w:val="24"/>
        </w:rPr>
        <w:t>e</w:t>
      </w:r>
      <w:r w:rsidRPr="00025D94">
        <w:rPr>
          <w:sz w:val="24"/>
          <w:szCs w:val="24"/>
        </w:rPr>
        <w:t>rnm</w:t>
      </w:r>
      <w:r w:rsidRPr="00025D94">
        <w:rPr>
          <w:spacing w:val="-1"/>
          <w:sz w:val="24"/>
          <w:szCs w:val="24"/>
        </w:rPr>
        <w:t>e</w:t>
      </w:r>
      <w:r w:rsidRPr="00025D94">
        <w:rPr>
          <w:sz w:val="24"/>
          <w:szCs w:val="24"/>
        </w:rPr>
        <w:t>nt and m</w:t>
      </w:r>
      <w:r w:rsidRPr="00025D94">
        <w:rPr>
          <w:spacing w:val="-1"/>
          <w:sz w:val="24"/>
          <w:szCs w:val="24"/>
        </w:rPr>
        <w:t>a</w:t>
      </w:r>
      <w:r w:rsidRPr="00025D94">
        <w:rPr>
          <w:sz w:val="24"/>
          <w:szCs w:val="24"/>
        </w:rPr>
        <w:t>n</w:t>
      </w:r>
      <w:r w:rsidRPr="00025D94">
        <w:rPr>
          <w:spacing w:val="2"/>
          <w:sz w:val="24"/>
          <w:szCs w:val="24"/>
        </w:rPr>
        <w:t>n</w:t>
      </w:r>
      <w:r w:rsidRPr="00025D94">
        <w:rPr>
          <w:spacing w:val="-1"/>
          <w:sz w:val="24"/>
          <w:szCs w:val="24"/>
        </w:rPr>
        <w:t>e</w:t>
      </w:r>
      <w:r w:rsidRPr="00025D94">
        <w:rPr>
          <w:sz w:val="24"/>
          <w:szCs w:val="24"/>
        </w:rPr>
        <w:t>r of</w:t>
      </w:r>
      <w:r w:rsidRPr="00025D94">
        <w:rPr>
          <w:spacing w:val="1"/>
          <w:sz w:val="24"/>
          <w:szCs w:val="24"/>
        </w:rPr>
        <w:t xml:space="preserve"> </w:t>
      </w:r>
      <w:r w:rsidRPr="00025D94">
        <w:rPr>
          <w:sz w:val="24"/>
          <w:szCs w:val="24"/>
        </w:rPr>
        <w:t>obtaining</w:t>
      </w:r>
      <w:r w:rsidRPr="00025D94">
        <w:rPr>
          <w:spacing w:val="-2"/>
          <w:sz w:val="24"/>
          <w:szCs w:val="24"/>
        </w:rPr>
        <w:t xml:space="preserve"> </w:t>
      </w:r>
      <w:r w:rsidRPr="00025D94">
        <w:rPr>
          <w:sz w:val="24"/>
          <w:szCs w:val="24"/>
        </w:rPr>
        <w:t>these</w:t>
      </w:r>
      <w:r w:rsidRPr="00025D94">
        <w:rPr>
          <w:spacing w:val="-1"/>
          <w:sz w:val="24"/>
          <w:szCs w:val="24"/>
        </w:rPr>
        <w:t xml:space="preserve"> </w:t>
      </w:r>
      <w:r w:rsidRPr="00025D94">
        <w:rPr>
          <w:spacing w:val="2"/>
          <w:sz w:val="24"/>
          <w:szCs w:val="24"/>
        </w:rPr>
        <w:t>b</w:t>
      </w:r>
      <w:r w:rsidRPr="00025D94">
        <w:rPr>
          <w:spacing w:val="-1"/>
          <w:sz w:val="24"/>
          <w:szCs w:val="24"/>
        </w:rPr>
        <w:t>e</w:t>
      </w:r>
      <w:r w:rsidRPr="00025D94">
        <w:rPr>
          <w:sz w:val="24"/>
          <w:szCs w:val="24"/>
        </w:rPr>
        <w:t>n</w:t>
      </w:r>
      <w:r w:rsidRPr="00025D94">
        <w:rPr>
          <w:spacing w:val="-1"/>
          <w:sz w:val="24"/>
          <w:szCs w:val="24"/>
        </w:rPr>
        <w:t>e</w:t>
      </w:r>
      <w:r w:rsidRPr="00025D94">
        <w:rPr>
          <w:sz w:val="24"/>
          <w:szCs w:val="24"/>
        </w:rPr>
        <w:t>fits.</w:t>
      </w:r>
    </w:p>
    <w:p w:rsidR="00025D94" w:rsidRPr="00025D94" w:rsidRDefault="00025D94" w:rsidP="00025D94">
      <w:pPr>
        <w:widowControl w:val="0"/>
        <w:autoSpaceDE w:val="0"/>
        <w:autoSpaceDN w:val="0"/>
        <w:adjustRightInd w:val="0"/>
        <w:spacing w:after="0" w:line="360" w:lineRule="auto"/>
        <w:ind w:left="851" w:right="95"/>
        <w:jc w:val="both"/>
        <w:rPr>
          <w:sz w:val="24"/>
          <w:szCs w:val="24"/>
        </w:rPr>
      </w:pPr>
      <w:r w:rsidRPr="00025D94">
        <w:rPr>
          <w:sz w:val="24"/>
          <w:szCs w:val="24"/>
        </w:rPr>
        <w:t>EDPs</w:t>
      </w:r>
      <w:r w:rsidRPr="00025D94">
        <w:rPr>
          <w:spacing w:val="2"/>
          <w:sz w:val="24"/>
          <w:szCs w:val="24"/>
        </w:rPr>
        <w:t xml:space="preserve"> </w:t>
      </w:r>
      <w:r w:rsidRPr="00025D94">
        <w:rPr>
          <w:sz w:val="24"/>
          <w:szCs w:val="24"/>
        </w:rPr>
        <w:t>is</w:t>
      </w:r>
      <w:r w:rsidRPr="00025D94">
        <w:rPr>
          <w:spacing w:val="2"/>
          <w:sz w:val="24"/>
          <w:szCs w:val="24"/>
        </w:rPr>
        <w:t xml:space="preserve"> </w:t>
      </w:r>
      <w:r w:rsidRPr="00025D94">
        <w:rPr>
          <w:spacing w:val="-1"/>
          <w:sz w:val="24"/>
          <w:szCs w:val="24"/>
        </w:rPr>
        <w:t>a</w:t>
      </w:r>
      <w:r w:rsidRPr="00025D94">
        <w:rPr>
          <w:sz w:val="24"/>
          <w:szCs w:val="24"/>
        </w:rPr>
        <w:t>lso</w:t>
      </w:r>
      <w:r w:rsidRPr="00025D94">
        <w:rPr>
          <w:spacing w:val="2"/>
          <w:sz w:val="24"/>
          <w:szCs w:val="24"/>
        </w:rPr>
        <w:t xml:space="preserve"> </w:t>
      </w:r>
      <w:r w:rsidRPr="00025D94">
        <w:rPr>
          <w:sz w:val="24"/>
          <w:szCs w:val="24"/>
        </w:rPr>
        <w:t>dir</w:t>
      </w:r>
      <w:r w:rsidRPr="00025D94">
        <w:rPr>
          <w:spacing w:val="-1"/>
          <w:sz w:val="24"/>
          <w:szCs w:val="24"/>
        </w:rPr>
        <w:t>ec</w:t>
      </w:r>
      <w:r w:rsidRPr="00025D94">
        <w:rPr>
          <w:sz w:val="24"/>
          <w:szCs w:val="24"/>
        </w:rPr>
        <w:t>ted</w:t>
      </w:r>
      <w:r w:rsidRPr="00025D94">
        <w:rPr>
          <w:spacing w:val="1"/>
          <w:sz w:val="24"/>
          <w:szCs w:val="24"/>
        </w:rPr>
        <w:t xml:space="preserve"> </w:t>
      </w:r>
      <w:r w:rsidRPr="00025D94">
        <w:rPr>
          <w:sz w:val="24"/>
          <w:szCs w:val="24"/>
        </w:rPr>
        <w:t>to</w:t>
      </w:r>
      <w:r w:rsidRPr="00025D94">
        <w:rPr>
          <w:spacing w:val="2"/>
          <w:sz w:val="24"/>
          <w:szCs w:val="24"/>
        </w:rPr>
        <w:t xml:space="preserve"> </w:t>
      </w:r>
      <w:r w:rsidR="00DE2D22">
        <w:rPr>
          <w:spacing w:val="-1"/>
          <w:sz w:val="24"/>
          <w:szCs w:val="24"/>
        </w:rPr>
        <w:t>Cr</w:t>
      </w:r>
      <w:r w:rsidRPr="00025D94">
        <w:rPr>
          <w:spacing w:val="-2"/>
          <w:sz w:val="24"/>
          <w:szCs w:val="24"/>
        </w:rPr>
        <w:t>e</w:t>
      </w:r>
      <w:r w:rsidRPr="00025D94">
        <w:rPr>
          <w:spacing w:val="-1"/>
          <w:sz w:val="24"/>
          <w:szCs w:val="24"/>
        </w:rPr>
        <w:t>a</w:t>
      </w:r>
      <w:r w:rsidRPr="00025D94">
        <w:rPr>
          <w:spacing w:val="3"/>
          <w:sz w:val="24"/>
          <w:szCs w:val="24"/>
        </w:rPr>
        <w:t>t</w:t>
      </w:r>
      <w:r w:rsidRPr="00025D94">
        <w:rPr>
          <w:sz w:val="24"/>
          <w:szCs w:val="24"/>
        </w:rPr>
        <w:t xml:space="preserve">e </w:t>
      </w:r>
      <w:r w:rsidRPr="00025D94">
        <w:rPr>
          <w:spacing w:val="-1"/>
          <w:sz w:val="24"/>
          <w:szCs w:val="24"/>
        </w:rPr>
        <w:t>a</w:t>
      </w:r>
      <w:r w:rsidRPr="00025D94">
        <w:rPr>
          <w:spacing w:val="2"/>
          <w:sz w:val="24"/>
          <w:szCs w:val="24"/>
        </w:rPr>
        <w:t>w</w:t>
      </w:r>
      <w:r w:rsidRPr="00025D94">
        <w:rPr>
          <w:spacing w:val="-1"/>
          <w:sz w:val="24"/>
          <w:szCs w:val="24"/>
        </w:rPr>
        <w:t>a</w:t>
      </w:r>
      <w:r w:rsidRPr="00025D94">
        <w:rPr>
          <w:sz w:val="24"/>
          <w:szCs w:val="24"/>
        </w:rPr>
        <w:t>r</w:t>
      </w:r>
      <w:r w:rsidRPr="00025D94">
        <w:rPr>
          <w:spacing w:val="-2"/>
          <w:sz w:val="24"/>
          <w:szCs w:val="24"/>
        </w:rPr>
        <w:t>e</w:t>
      </w:r>
      <w:r w:rsidRPr="00025D94">
        <w:rPr>
          <w:spacing w:val="2"/>
          <w:sz w:val="24"/>
          <w:szCs w:val="24"/>
        </w:rPr>
        <w:t>n</w:t>
      </w:r>
      <w:r w:rsidRPr="00025D94">
        <w:rPr>
          <w:spacing w:val="-1"/>
          <w:sz w:val="24"/>
          <w:szCs w:val="24"/>
        </w:rPr>
        <w:t>e</w:t>
      </w:r>
      <w:r w:rsidRPr="00025D94">
        <w:rPr>
          <w:sz w:val="24"/>
          <w:szCs w:val="24"/>
        </w:rPr>
        <w:t>ss</w:t>
      </w:r>
      <w:r w:rsidRPr="00025D94">
        <w:rPr>
          <w:spacing w:val="2"/>
          <w:sz w:val="24"/>
          <w:szCs w:val="24"/>
        </w:rPr>
        <w:t xml:space="preserve"> </w:t>
      </w:r>
      <w:r w:rsidRPr="00025D94">
        <w:rPr>
          <w:spacing w:val="-1"/>
          <w:sz w:val="24"/>
          <w:szCs w:val="24"/>
        </w:rPr>
        <w:t>a</w:t>
      </w:r>
      <w:r w:rsidRPr="00025D94">
        <w:rPr>
          <w:sz w:val="24"/>
          <w:szCs w:val="24"/>
        </w:rPr>
        <w:t>nd</w:t>
      </w:r>
      <w:r w:rsidRPr="00025D94">
        <w:rPr>
          <w:spacing w:val="1"/>
          <w:sz w:val="24"/>
          <w:szCs w:val="24"/>
        </w:rPr>
        <w:t xml:space="preserve"> </w:t>
      </w:r>
      <w:r w:rsidRPr="00025D94">
        <w:rPr>
          <w:sz w:val="24"/>
          <w:szCs w:val="24"/>
        </w:rPr>
        <w:t>s</w:t>
      </w:r>
      <w:r w:rsidRPr="00025D94">
        <w:rPr>
          <w:spacing w:val="-1"/>
          <w:sz w:val="24"/>
          <w:szCs w:val="24"/>
        </w:rPr>
        <w:t>e</w:t>
      </w:r>
      <w:r w:rsidRPr="00025D94">
        <w:rPr>
          <w:spacing w:val="2"/>
          <w:sz w:val="24"/>
          <w:szCs w:val="24"/>
        </w:rPr>
        <w:t>n</w:t>
      </w:r>
      <w:r w:rsidRPr="00025D94">
        <w:rPr>
          <w:sz w:val="24"/>
          <w:szCs w:val="24"/>
        </w:rPr>
        <w:t>si</w:t>
      </w:r>
      <w:r w:rsidRPr="00025D94">
        <w:rPr>
          <w:spacing w:val="1"/>
          <w:sz w:val="24"/>
          <w:szCs w:val="24"/>
        </w:rPr>
        <w:t>t</w:t>
      </w:r>
      <w:r w:rsidRPr="00025D94">
        <w:rPr>
          <w:sz w:val="24"/>
          <w:szCs w:val="24"/>
        </w:rPr>
        <w:t>i</w:t>
      </w:r>
      <w:r w:rsidR="00D478BE">
        <w:rPr>
          <w:sz w:val="24"/>
          <w:szCs w:val="24"/>
        </w:rPr>
        <w:t>s</w:t>
      </w:r>
      <w:r w:rsidRPr="00025D94">
        <w:rPr>
          <w:sz w:val="24"/>
          <w:szCs w:val="24"/>
        </w:rPr>
        <w:t>e i</w:t>
      </w:r>
      <w:r w:rsidRPr="00025D94">
        <w:rPr>
          <w:spacing w:val="-1"/>
          <w:sz w:val="24"/>
          <w:szCs w:val="24"/>
        </w:rPr>
        <w:t>t</w:t>
      </w:r>
      <w:r w:rsidRPr="00025D94">
        <w:rPr>
          <w:sz w:val="24"/>
          <w:szCs w:val="24"/>
        </w:rPr>
        <w:t>s</w:t>
      </w:r>
      <w:r w:rsidRPr="00025D94">
        <w:rPr>
          <w:spacing w:val="2"/>
          <w:sz w:val="24"/>
          <w:szCs w:val="24"/>
        </w:rPr>
        <w:t xml:space="preserve"> </w:t>
      </w:r>
      <w:r w:rsidRPr="00025D94">
        <w:rPr>
          <w:spacing w:val="-1"/>
          <w:sz w:val="24"/>
          <w:szCs w:val="24"/>
        </w:rPr>
        <w:t>e</w:t>
      </w:r>
      <w:r w:rsidRPr="00025D94">
        <w:rPr>
          <w:sz w:val="24"/>
          <w:szCs w:val="24"/>
        </w:rPr>
        <w:t>mp</w:t>
      </w:r>
      <w:r w:rsidRPr="00025D94">
        <w:rPr>
          <w:spacing w:val="1"/>
          <w:sz w:val="24"/>
          <w:szCs w:val="24"/>
        </w:rPr>
        <w:t>l</w:t>
      </w:r>
      <w:r w:rsidRPr="00025D94">
        <w:rPr>
          <w:spacing w:val="2"/>
          <w:sz w:val="24"/>
          <w:szCs w:val="24"/>
        </w:rPr>
        <w:t>o</w:t>
      </w:r>
      <w:r w:rsidRPr="00025D94">
        <w:rPr>
          <w:spacing w:val="-5"/>
          <w:sz w:val="24"/>
          <w:szCs w:val="24"/>
        </w:rPr>
        <w:t>y</w:t>
      </w:r>
      <w:r w:rsidRPr="00025D94">
        <w:rPr>
          <w:spacing w:val="-1"/>
          <w:sz w:val="24"/>
          <w:szCs w:val="24"/>
        </w:rPr>
        <w:t>ee</w:t>
      </w:r>
      <w:r w:rsidRPr="00025D94">
        <w:rPr>
          <w:sz w:val="24"/>
          <w:szCs w:val="24"/>
        </w:rPr>
        <w:t>s</w:t>
      </w:r>
      <w:r w:rsidRPr="00025D94">
        <w:rPr>
          <w:spacing w:val="2"/>
          <w:sz w:val="24"/>
          <w:szCs w:val="24"/>
        </w:rPr>
        <w:t xml:space="preserve"> </w:t>
      </w:r>
      <w:r w:rsidRPr="00025D94">
        <w:rPr>
          <w:sz w:val="24"/>
          <w:szCs w:val="24"/>
        </w:rPr>
        <w:t>on</w:t>
      </w:r>
      <w:r w:rsidRPr="00025D94">
        <w:rPr>
          <w:spacing w:val="1"/>
          <w:sz w:val="24"/>
          <w:szCs w:val="24"/>
        </w:rPr>
        <w:t xml:space="preserve"> </w:t>
      </w:r>
      <w:r w:rsidRPr="00025D94">
        <w:rPr>
          <w:spacing w:val="3"/>
          <w:sz w:val="24"/>
          <w:szCs w:val="24"/>
        </w:rPr>
        <w:t>t</w:t>
      </w:r>
      <w:r w:rsidRPr="00025D94">
        <w:rPr>
          <w:sz w:val="24"/>
          <w:szCs w:val="24"/>
        </w:rPr>
        <w:t>he n</w:t>
      </w:r>
      <w:r w:rsidRPr="00025D94">
        <w:rPr>
          <w:spacing w:val="-1"/>
          <w:sz w:val="24"/>
          <w:szCs w:val="24"/>
        </w:rPr>
        <w:t>ee</w:t>
      </w:r>
      <w:r w:rsidRPr="00025D94">
        <w:rPr>
          <w:sz w:val="24"/>
          <w:szCs w:val="24"/>
        </w:rPr>
        <w:t>d</w:t>
      </w:r>
      <w:r w:rsidRPr="00025D94">
        <w:rPr>
          <w:spacing w:val="1"/>
          <w:sz w:val="24"/>
          <w:szCs w:val="24"/>
        </w:rPr>
        <w:t xml:space="preserve"> </w:t>
      </w:r>
      <w:r w:rsidRPr="00025D94">
        <w:rPr>
          <w:sz w:val="24"/>
          <w:szCs w:val="24"/>
        </w:rPr>
        <w:t>to</w:t>
      </w:r>
      <w:r w:rsidRPr="00025D94">
        <w:rPr>
          <w:spacing w:val="2"/>
          <w:sz w:val="24"/>
          <w:szCs w:val="24"/>
        </w:rPr>
        <w:t xml:space="preserve"> </w:t>
      </w:r>
      <w:r w:rsidRPr="00025D94">
        <w:rPr>
          <w:sz w:val="24"/>
          <w:szCs w:val="24"/>
        </w:rPr>
        <w:t>be ful</w:t>
      </w:r>
      <w:r w:rsidRPr="00025D94">
        <w:rPr>
          <w:spacing w:val="5"/>
          <w:sz w:val="24"/>
          <w:szCs w:val="24"/>
        </w:rPr>
        <w:t>l</w:t>
      </w:r>
      <w:r w:rsidRPr="00025D94">
        <w:rPr>
          <w:sz w:val="24"/>
          <w:szCs w:val="24"/>
        </w:rPr>
        <w:t xml:space="preserve">y </w:t>
      </w:r>
      <w:r w:rsidRPr="00025D94">
        <w:rPr>
          <w:spacing w:val="-1"/>
          <w:sz w:val="24"/>
          <w:szCs w:val="24"/>
        </w:rPr>
        <w:t>a</w:t>
      </w:r>
      <w:r w:rsidRPr="00025D94">
        <w:rPr>
          <w:sz w:val="24"/>
          <w:szCs w:val="24"/>
        </w:rPr>
        <w:t>w</w:t>
      </w:r>
      <w:r w:rsidRPr="00025D94">
        <w:rPr>
          <w:spacing w:val="-1"/>
          <w:sz w:val="24"/>
          <w:szCs w:val="24"/>
        </w:rPr>
        <w:t>a</w:t>
      </w:r>
      <w:r w:rsidRPr="00025D94">
        <w:rPr>
          <w:spacing w:val="1"/>
          <w:sz w:val="24"/>
          <w:szCs w:val="24"/>
        </w:rPr>
        <w:t>r</w:t>
      </w:r>
      <w:r w:rsidRPr="00025D94">
        <w:rPr>
          <w:sz w:val="24"/>
          <w:szCs w:val="24"/>
        </w:rPr>
        <w:t xml:space="preserve">e </w:t>
      </w:r>
      <w:r w:rsidRPr="00025D94">
        <w:rPr>
          <w:spacing w:val="4"/>
          <w:sz w:val="24"/>
          <w:szCs w:val="24"/>
        </w:rPr>
        <w:t xml:space="preserve"> </w:t>
      </w:r>
      <w:r w:rsidRPr="00025D94">
        <w:rPr>
          <w:sz w:val="24"/>
          <w:szCs w:val="24"/>
        </w:rPr>
        <w:t xml:space="preserve">of </w:t>
      </w:r>
      <w:r w:rsidRPr="00025D94">
        <w:rPr>
          <w:spacing w:val="4"/>
          <w:sz w:val="24"/>
          <w:szCs w:val="24"/>
        </w:rPr>
        <w:t xml:space="preserve"> </w:t>
      </w:r>
      <w:r w:rsidRPr="00025D94">
        <w:rPr>
          <w:sz w:val="24"/>
          <w:szCs w:val="24"/>
        </w:rPr>
        <w:t>v</w:t>
      </w:r>
      <w:r w:rsidRPr="00025D94">
        <w:rPr>
          <w:spacing w:val="1"/>
          <w:sz w:val="24"/>
          <w:szCs w:val="24"/>
        </w:rPr>
        <w:t>a</w:t>
      </w:r>
      <w:r w:rsidRPr="00025D94">
        <w:rPr>
          <w:sz w:val="24"/>
          <w:szCs w:val="24"/>
        </w:rPr>
        <w:t xml:space="preserve">rious </w:t>
      </w:r>
      <w:r w:rsidRPr="00025D94">
        <w:rPr>
          <w:spacing w:val="5"/>
          <w:sz w:val="24"/>
          <w:szCs w:val="24"/>
        </w:rPr>
        <w:t xml:space="preserve"> </w:t>
      </w:r>
      <w:r w:rsidRPr="00025D94">
        <w:rPr>
          <w:spacing w:val="-1"/>
          <w:sz w:val="24"/>
          <w:szCs w:val="24"/>
        </w:rPr>
        <w:t>ac</w:t>
      </w:r>
      <w:r w:rsidRPr="00025D94">
        <w:rPr>
          <w:sz w:val="24"/>
          <w:szCs w:val="24"/>
        </w:rPr>
        <w:t xml:space="preserve">ts, </w:t>
      </w:r>
      <w:r w:rsidRPr="00025D94">
        <w:rPr>
          <w:spacing w:val="8"/>
          <w:sz w:val="24"/>
          <w:szCs w:val="24"/>
        </w:rPr>
        <w:t xml:space="preserve"> </w:t>
      </w:r>
      <w:r w:rsidRPr="00025D94">
        <w:rPr>
          <w:sz w:val="24"/>
          <w:szCs w:val="24"/>
        </w:rPr>
        <w:t>rul</w:t>
      </w:r>
      <w:r w:rsidRPr="00025D94">
        <w:rPr>
          <w:spacing w:val="-1"/>
          <w:sz w:val="24"/>
          <w:szCs w:val="24"/>
        </w:rPr>
        <w:t>e</w:t>
      </w:r>
      <w:r w:rsidRPr="00025D94">
        <w:rPr>
          <w:sz w:val="24"/>
          <w:szCs w:val="24"/>
        </w:rPr>
        <w:t xml:space="preserve">s </w:t>
      </w:r>
      <w:r w:rsidRPr="00025D94">
        <w:rPr>
          <w:spacing w:val="5"/>
          <w:sz w:val="24"/>
          <w:szCs w:val="24"/>
        </w:rPr>
        <w:t xml:space="preserve"> </w:t>
      </w:r>
      <w:r w:rsidRPr="00025D94">
        <w:rPr>
          <w:sz w:val="24"/>
          <w:szCs w:val="24"/>
        </w:rPr>
        <w:t xml:space="preserve">&amp; </w:t>
      </w:r>
      <w:r w:rsidRPr="00025D94">
        <w:rPr>
          <w:spacing w:val="3"/>
          <w:sz w:val="24"/>
          <w:szCs w:val="24"/>
        </w:rPr>
        <w:t xml:space="preserve"> </w:t>
      </w:r>
      <w:r w:rsidRPr="00025D94">
        <w:rPr>
          <w:spacing w:val="1"/>
          <w:sz w:val="24"/>
          <w:szCs w:val="24"/>
        </w:rPr>
        <w:t>re</w:t>
      </w:r>
      <w:r w:rsidRPr="00025D94">
        <w:rPr>
          <w:spacing w:val="-2"/>
          <w:sz w:val="24"/>
          <w:szCs w:val="24"/>
        </w:rPr>
        <w:t>g</w:t>
      </w:r>
      <w:r w:rsidRPr="00025D94">
        <w:rPr>
          <w:sz w:val="24"/>
          <w:szCs w:val="24"/>
        </w:rPr>
        <w:t xml:space="preserve">ulations, </w:t>
      </w:r>
      <w:r w:rsidRPr="00025D94">
        <w:rPr>
          <w:spacing w:val="5"/>
          <w:sz w:val="24"/>
          <w:szCs w:val="24"/>
        </w:rPr>
        <w:t xml:space="preserve"> </w:t>
      </w:r>
      <w:r w:rsidRPr="00025D94">
        <w:rPr>
          <w:sz w:val="24"/>
          <w:szCs w:val="24"/>
        </w:rPr>
        <w:t>s</w:t>
      </w:r>
      <w:r w:rsidRPr="00025D94">
        <w:rPr>
          <w:spacing w:val="-1"/>
          <w:sz w:val="24"/>
          <w:szCs w:val="24"/>
        </w:rPr>
        <w:t>a</w:t>
      </w:r>
      <w:r w:rsidRPr="00025D94">
        <w:rPr>
          <w:sz w:val="24"/>
          <w:szCs w:val="24"/>
        </w:rPr>
        <w:t>f</w:t>
      </w:r>
      <w:r w:rsidRPr="00025D94">
        <w:rPr>
          <w:spacing w:val="-2"/>
          <w:sz w:val="24"/>
          <w:szCs w:val="24"/>
        </w:rPr>
        <w:t>e</w:t>
      </w:r>
      <w:r w:rsidRPr="00025D94">
        <w:rPr>
          <w:spacing w:val="5"/>
          <w:sz w:val="24"/>
          <w:szCs w:val="24"/>
        </w:rPr>
        <w:t>t</w:t>
      </w:r>
      <w:r w:rsidRPr="00025D94">
        <w:rPr>
          <w:sz w:val="24"/>
          <w:szCs w:val="24"/>
        </w:rPr>
        <w:t>y  p</w:t>
      </w:r>
      <w:r w:rsidRPr="00025D94">
        <w:rPr>
          <w:spacing w:val="1"/>
          <w:sz w:val="24"/>
          <w:szCs w:val="24"/>
        </w:rPr>
        <w:t>r</w:t>
      </w:r>
      <w:r w:rsidRPr="00025D94">
        <w:rPr>
          <w:spacing w:val="-1"/>
          <w:sz w:val="24"/>
          <w:szCs w:val="24"/>
        </w:rPr>
        <w:t>ac</w:t>
      </w:r>
      <w:r w:rsidRPr="00025D94">
        <w:rPr>
          <w:sz w:val="24"/>
          <w:szCs w:val="24"/>
        </w:rPr>
        <w:t>t</w:t>
      </w:r>
      <w:r w:rsidRPr="00025D94">
        <w:rPr>
          <w:spacing w:val="1"/>
          <w:sz w:val="24"/>
          <w:szCs w:val="24"/>
        </w:rPr>
        <w:t>i</w:t>
      </w:r>
      <w:r w:rsidRPr="00025D94">
        <w:rPr>
          <w:spacing w:val="-1"/>
          <w:sz w:val="24"/>
          <w:szCs w:val="24"/>
        </w:rPr>
        <w:t>ce</w:t>
      </w:r>
      <w:r w:rsidRPr="00025D94">
        <w:rPr>
          <w:sz w:val="24"/>
          <w:szCs w:val="24"/>
        </w:rPr>
        <w:t xml:space="preserve">s </w:t>
      </w:r>
      <w:r w:rsidRPr="00025D94">
        <w:rPr>
          <w:spacing w:val="8"/>
          <w:sz w:val="24"/>
          <w:szCs w:val="24"/>
        </w:rPr>
        <w:t xml:space="preserve"> </w:t>
      </w:r>
      <w:r w:rsidRPr="00025D94">
        <w:rPr>
          <w:spacing w:val="-1"/>
          <w:sz w:val="24"/>
          <w:szCs w:val="24"/>
        </w:rPr>
        <w:t>e</w:t>
      </w:r>
      <w:r w:rsidRPr="00025D94">
        <w:rPr>
          <w:sz w:val="24"/>
          <w:szCs w:val="24"/>
        </w:rPr>
        <w:t xml:space="preserve">tc., </w:t>
      </w:r>
      <w:r w:rsidRPr="00025D94">
        <w:rPr>
          <w:spacing w:val="4"/>
          <w:sz w:val="24"/>
          <w:szCs w:val="24"/>
        </w:rPr>
        <w:t xml:space="preserve"> </w:t>
      </w:r>
      <w:r w:rsidRPr="00025D94">
        <w:rPr>
          <w:sz w:val="24"/>
          <w:szCs w:val="24"/>
        </w:rPr>
        <w:t xml:space="preserve">EPDS </w:t>
      </w:r>
      <w:r w:rsidRPr="00025D94">
        <w:rPr>
          <w:spacing w:val="6"/>
          <w:sz w:val="24"/>
          <w:szCs w:val="24"/>
        </w:rPr>
        <w:t xml:space="preserve"> </w:t>
      </w:r>
      <w:r w:rsidRPr="00025D94">
        <w:rPr>
          <w:sz w:val="24"/>
          <w:szCs w:val="24"/>
        </w:rPr>
        <w:t>m</w:t>
      </w:r>
      <w:r w:rsidRPr="00025D94">
        <w:rPr>
          <w:spacing w:val="2"/>
          <w:sz w:val="24"/>
          <w:szCs w:val="24"/>
        </w:rPr>
        <w:t>a</w:t>
      </w:r>
      <w:r w:rsidRPr="00025D94">
        <w:rPr>
          <w:sz w:val="24"/>
          <w:szCs w:val="24"/>
        </w:rPr>
        <w:t xml:space="preserve">y  </w:t>
      </w:r>
      <w:r w:rsidRPr="00025D94">
        <w:rPr>
          <w:spacing w:val="-1"/>
          <w:sz w:val="24"/>
          <w:szCs w:val="24"/>
        </w:rPr>
        <w:t>c</w:t>
      </w:r>
      <w:r w:rsidRPr="00025D94">
        <w:rPr>
          <w:sz w:val="24"/>
          <w:szCs w:val="24"/>
        </w:rPr>
        <w:t>onsid</w:t>
      </w:r>
      <w:r w:rsidRPr="00025D94">
        <w:rPr>
          <w:spacing w:val="1"/>
          <w:sz w:val="24"/>
          <w:szCs w:val="24"/>
        </w:rPr>
        <w:t>e</w:t>
      </w:r>
      <w:r w:rsidRPr="00025D94">
        <w:rPr>
          <w:sz w:val="24"/>
          <w:szCs w:val="24"/>
        </w:rPr>
        <w:t>r i</w:t>
      </w:r>
      <w:r w:rsidRPr="00025D94">
        <w:rPr>
          <w:spacing w:val="1"/>
          <w:sz w:val="24"/>
          <w:szCs w:val="24"/>
        </w:rPr>
        <w:t>m</w:t>
      </w:r>
      <w:r w:rsidRPr="00025D94">
        <w:rPr>
          <w:sz w:val="24"/>
          <w:szCs w:val="24"/>
        </w:rPr>
        <w:t>p</w:t>
      </w:r>
      <w:r w:rsidRPr="00025D94">
        <w:rPr>
          <w:spacing w:val="-1"/>
          <w:sz w:val="24"/>
          <w:szCs w:val="24"/>
        </w:rPr>
        <w:t>a</w:t>
      </w:r>
      <w:r w:rsidRPr="00025D94">
        <w:rPr>
          <w:sz w:val="24"/>
          <w:szCs w:val="24"/>
        </w:rPr>
        <w:t>rting</w:t>
      </w:r>
      <w:r w:rsidRPr="00025D94">
        <w:rPr>
          <w:spacing w:val="-2"/>
          <w:sz w:val="24"/>
          <w:szCs w:val="24"/>
        </w:rPr>
        <w:t xml:space="preserve"> </w:t>
      </w:r>
      <w:r w:rsidRPr="00025D94">
        <w:rPr>
          <w:sz w:val="24"/>
          <w:szCs w:val="24"/>
        </w:rPr>
        <w:t>tr</w:t>
      </w:r>
      <w:r w:rsidRPr="00025D94">
        <w:rPr>
          <w:spacing w:val="-1"/>
          <w:sz w:val="24"/>
          <w:szCs w:val="24"/>
        </w:rPr>
        <w:t>a</w:t>
      </w:r>
      <w:r w:rsidRPr="00025D94">
        <w:rPr>
          <w:sz w:val="24"/>
          <w:szCs w:val="24"/>
        </w:rPr>
        <w:t>in</w:t>
      </w:r>
      <w:r w:rsidRPr="00025D94">
        <w:rPr>
          <w:spacing w:val="1"/>
          <w:sz w:val="24"/>
          <w:szCs w:val="24"/>
        </w:rPr>
        <w:t>i</w:t>
      </w:r>
      <w:r w:rsidRPr="00025D94">
        <w:rPr>
          <w:spacing w:val="2"/>
          <w:sz w:val="24"/>
          <w:szCs w:val="24"/>
        </w:rPr>
        <w:t>n</w:t>
      </w:r>
      <w:r w:rsidRPr="00025D94">
        <w:rPr>
          <w:spacing w:val="-2"/>
          <w:sz w:val="24"/>
          <w:szCs w:val="24"/>
        </w:rPr>
        <w:t>g</w:t>
      </w:r>
      <w:r w:rsidRPr="00025D94">
        <w:rPr>
          <w:sz w:val="24"/>
          <w:szCs w:val="24"/>
        </w:rPr>
        <w:t xml:space="preserve">s, </w:t>
      </w:r>
      <w:r w:rsidRPr="00025D94">
        <w:rPr>
          <w:spacing w:val="1"/>
          <w:sz w:val="24"/>
          <w:szCs w:val="24"/>
        </w:rPr>
        <w:t>a</w:t>
      </w:r>
      <w:r w:rsidRPr="00025D94">
        <w:rPr>
          <w:sz w:val="24"/>
          <w:szCs w:val="24"/>
        </w:rPr>
        <w:t>r</w:t>
      </w:r>
      <w:r w:rsidRPr="00025D94">
        <w:rPr>
          <w:spacing w:val="-1"/>
          <w:sz w:val="24"/>
          <w:szCs w:val="24"/>
        </w:rPr>
        <w:t>ra</w:t>
      </w:r>
      <w:r w:rsidRPr="00025D94">
        <w:rPr>
          <w:spacing w:val="2"/>
          <w:sz w:val="24"/>
          <w:szCs w:val="24"/>
        </w:rPr>
        <w:t>n</w:t>
      </w:r>
      <w:r w:rsidRPr="00025D94">
        <w:rPr>
          <w:spacing w:val="-2"/>
          <w:sz w:val="24"/>
          <w:szCs w:val="24"/>
        </w:rPr>
        <w:t>g</w:t>
      </w:r>
      <w:r w:rsidRPr="00025D94">
        <w:rPr>
          <w:spacing w:val="-1"/>
          <w:sz w:val="24"/>
          <w:szCs w:val="24"/>
        </w:rPr>
        <w:t>e</w:t>
      </w:r>
      <w:r w:rsidRPr="00025D94">
        <w:rPr>
          <w:spacing w:val="3"/>
          <w:sz w:val="24"/>
          <w:szCs w:val="24"/>
        </w:rPr>
        <w:t>m</w:t>
      </w:r>
      <w:r w:rsidRPr="00025D94">
        <w:rPr>
          <w:spacing w:val="-1"/>
          <w:sz w:val="24"/>
          <w:szCs w:val="24"/>
        </w:rPr>
        <w:t>e</w:t>
      </w:r>
      <w:r w:rsidRPr="00025D94">
        <w:rPr>
          <w:sz w:val="24"/>
          <w:szCs w:val="24"/>
        </w:rPr>
        <w:t>nt wo</w:t>
      </w:r>
      <w:r w:rsidRPr="00025D94">
        <w:rPr>
          <w:spacing w:val="-1"/>
          <w:sz w:val="24"/>
          <w:szCs w:val="24"/>
        </w:rPr>
        <w:t>r</w:t>
      </w:r>
      <w:r w:rsidRPr="00025D94">
        <w:rPr>
          <w:sz w:val="24"/>
          <w:szCs w:val="24"/>
        </w:rPr>
        <w:t>kshops et</w:t>
      </w:r>
      <w:r w:rsidRPr="00025D94">
        <w:rPr>
          <w:spacing w:val="-1"/>
          <w:sz w:val="24"/>
          <w:szCs w:val="24"/>
        </w:rPr>
        <w:t>c</w:t>
      </w:r>
      <w:r w:rsidRPr="00025D94">
        <w:rPr>
          <w:sz w:val="24"/>
          <w:szCs w:val="24"/>
        </w:rPr>
        <w:t>.</w:t>
      </w:r>
      <w:r w:rsidRPr="00025D94">
        <w:rPr>
          <w:spacing w:val="2"/>
          <w:sz w:val="24"/>
          <w:szCs w:val="24"/>
        </w:rPr>
        <w:t xml:space="preserve"> </w:t>
      </w:r>
      <w:r w:rsidRPr="00025D94">
        <w:rPr>
          <w:spacing w:val="1"/>
          <w:sz w:val="24"/>
          <w:szCs w:val="24"/>
        </w:rPr>
        <w:t>f</w:t>
      </w:r>
      <w:r w:rsidRPr="00025D94">
        <w:rPr>
          <w:sz w:val="24"/>
          <w:szCs w:val="24"/>
        </w:rPr>
        <w:t>or</w:t>
      </w:r>
      <w:r w:rsidRPr="00025D94">
        <w:rPr>
          <w:spacing w:val="-1"/>
          <w:sz w:val="24"/>
          <w:szCs w:val="24"/>
        </w:rPr>
        <w:t xml:space="preserve"> </w:t>
      </w:r>
      <w:r w:rsidRPr="00025D94">
        <w:rPr>
          <w:sz w:val="24"/>
          <w:szCs w:val="24"/>
        </w:rPr>
        <w:t>i</w:t>
      </w:r>
      <w:r w:rsidRPr="00025D94">
        <w:rPr>
          <w:spacing w:val="1"/>
          <w:sz w:val="24"/>
          <w:szCs w:val="24"/>
        </w:rPr>
        <w:t>t</w:t>
      </w:r>
      <w:r w:rsidRPr="00025D94">
        <w:rPr>
          <w:sz w:val="24"/>
          <w:szCs w:val="24"/>
        </w:rPr>
        <w:t>s empl</w:t>
      </w:r>
      <w:r w:rsidRPr="00025D94">
        <w:rPr>
          <w:spacing w:val="2"/>
          <w:sz w:val="24"/>
          <w:szCs w:val="24"/>
        </w:rPr>
        <w:t>o</w:t>
      </w:r>
      <w:r w:rsidRPr="00025D94">
        <w:rPr>
          <w:spacing w:val="-5"/>
          <w:sz w:val="24"/>
          <w:szCs w:val="24"/>
        </w:rPr>
        <w:t>y</w:t>
      </w:r>
      <w:r w:rsidRPr="00025D94">
        <w:rPr>
          <w:spacing w:val="1"/>
          <w:sz w:val="24"/>
          <w:szCs w:val="24"/>
        </w:rPr>
        <w:t>e</w:t>
      </w:r>
      <w:r w:rsidRPr="00025D94">
        <w:rPr>
          <w:spacing w:val="-1"/>
          <w:sz w:val="24"/>
          <w:szCs w:val="24"/>
        </w:rPr>
        <w:t>e</w:t>
      </w:r>
      <w:r w:rsidRPr="00025D94">
        <w:rPr>
          <w:sz w:val="24"/>
          <w:szCs w:val="24"/>
        </w:rPr>
        <w:t>s.</w:t>
      </w:r>
    </w:p>
    <w:p w:rsidR="00025D94" w:rsidRPr="00025D94" w:rsidRDefault="00025D94" w:rsidP="00025D94">
      <w:pPr>
        <w:widowControl w:val="0"/>
        <w:autoSpaceDE w:val="0"/>
        <w:autoSpaceDN w:val="0"/>
        <w:adjustRightInd w:val="0"/>
        <w:spacing w:before="1" w:after="0" w:line="240" w:lineRule="auto"/>
        <w:ind w:left="851" w:right="95"/>
        <w:rPr>
          <w:sz w:val="28"/>
          <w:szCs w:val="28"/>
        </w:rPr>
      </w:pPr>
    </w:p>
    <w:p w:rsidR="00025D94" w:rsidRPr="00025D94" w:rsidRDefault="00025D94" w:rsidP="00025D94">
      <w:pPr>
        <w:widowControl w:val="0"/>
        <w:autoSpaceDE w:val="0"/>
        <w:autoSpaceDN w:val="0"/>
        <w:adjustRightInd w:val="0"/>
        <w:spacing w:after="0" w:line="240" w:lineRule="auto"/>
        <w:ind w:left="851" w:right="95"/>
        <w:jc w:val="both"/>
        <w:rPr>
          <w:sz w:val="24"/>
          <w:szCs w:val="24"/>
        </w:rPr>
      </w:pPr>
      <w:r w:rsidRPr="00025D94">
        <w:rPr>
          <w:b/>
          <w:bCs/>
          <w:sz w:val="24"/>
          <w:szCs w:val="24"/>
        </w:rPr>
        <w:t>C</w:t>
      </w:r>
      <w:r w:rsidRPr="00025D94">
        <w:rPr>
          <w:b/>
          <w:bCs/>
          <w:spacing w:val="2"/>
          <w:sz w:val="24"/>
          <w:szCs w:val="24"/>
        </w:rPr>
        <w:t>o</w:t>
      </w:r>
      <w:r w:rsidRPr="00025D94">
        <w:rPr>
          <w:b/>
          <w:bCs/>
          <w:spacing w:val="-3"/>
          <w:sz w:val="24"/>
          <w:szCs w:val="24"/>
        </w:rPr>
        <w:t>m</w:t>
      </w:r>
      <w:r w:rsidRPr="00025D94">
        <w:rPr>
          <w:b/>
          <w:bCs/>
          <w:spacing w:val="1"/>
          <w:sz w:val="24"/>
          <w:szCs w:val="24"/>
        </w:rPr>
        <w:t>p</w:t>
      </w:r>
      <w:r w:rsidRPr="00025D94">
        <w:rPr>
          <w:b/>
          <w:bCs/>
          <w:sz w:val="24"/>
          <w:szCs w:val="24"/>
        </w:rPr>
        <w:t>l</w:t>
      </w:r>
      <w:r w:rsidRPr="00025D94">
        <w:rPr>
          <w:b/>
          <w:bCs/>
          <w:spacing w:val="1"/>
          <w:sz w:val="24"/>
          <w:szCs w:val="24"/>
        </w:rPr>
        <w:t>i</w:t>
      </w:r>
      <w:r w:rsidRPr="00025D94">
        <w:rPr>
          <w:b/>
          <w:bCs/>
          <w:sz w:val="24"/>
          <w:szCs w:val="24"/>
        </w:rPr>
        <w:t>a</w:t>
      </w:r>
      <w:r w:rsidRPr="00025D94">
        <w:rPr>
          <w:b/>
          <w:bCs/>
          <w:spacing w:val="1"/>
          <w:sz w:val="24"/>
          <w:szCs w:val="24"/>
        </w:rPr>
        <w:t>n</w:t>
      </w:r>
      <w:r w:rsidRPr="00025D94">
        <w:rPr>
          <w:b/>
          <w:bCs/>
          <w:spacing w:val="-1"/>
          <w:sz w:val="24"/>
          <w:szCs w:val="24"/>
        </w:rPr>
        <w:t>ce</w:t>
      </w:r>
      <w:r w:rsidRPr="00025D94">
        <w:rPr>
          <w:b/>
          <w:bCs/>
          <w:sz w:val="24"/>
          <w:szCs w:val="24"/>
        </w:rPr>
        <w:t>:</w:t>
      </w:r>
    </w:p>
    <w:p w:rsidR="00025D94" w:rsidRPr="00025D94" w:rsidRDefault="00025D94" w:rsidP="00025D94">
      <w:pPr>
        <w:widowControl w:val="0"/>
        <w:autoSpaceDE w:val="0"/>
        <w:autoSpaceDN w:val="0"/>
        <w:adjustRightInd w:val="0"/>
        <w:spacing w:before="11" w:after="0" w:line="240" w:lineRule="auto"/>
        <w:ind w:left="851" w:right="95"/>
        <w:rPr>
          <w:sz w:val="26"/>
          <w:szCs w:val="26"/>
        </w:rPr>
      </w:pPr>
    </w:p>
    <w:p w:rsidR="006E79DB" w:rsidRPr="00D52648" w:rsidRDefault="00025D94" w:rsidP="00D52648">
      <w:pPr>
        <w:widowControl w:val="0"/>
        <w:autoSpaceDE w:val="0"/>
        <w:autoSpaceDN w:val="0"/>
        <w:adjustRightInd w:val="0"/>
        <w:spacing w:after="0" w:line="360" w:lineRule="auto"/>
        <w:ind w:left="851" w:right="95"/>
        <w:jc w:val="both"/>
        <w:rPr>
          <w:sz w:val="24"/>
          <w:szCs w:val="24"/>
        </w:rPr>
      </w:pPr>
      <w:r w:rsidRPr="00025D94">
        <w:rPr>
          <w:sz w:val="24"/>
          <w:szCs w:val="24"/>
        </w:rPr>
        <w:t>En</w:t>
      </w:r>
      <w:r w:rsidRPr="00025D94">
        <w:rPr>
          <w:spacing w:val="-1"/>
          <w:sz w:val="24"/>
          <w:szCs w:val="24"/>
        </w:rPr>
        <w:t>e</w:t>
      </w:r>
      <w:r w:rsidRPr="00025D94">
        <w:rPr>
          <w:spacing w:val="1"/>
          <w:sz w:val="24"/>
          <w:szCs w:val="24"/>
        </w:rPr>
        <w:t>r</w:t>
      </w:r>
      <w:r w:rsidRPr="00025D94">
        <w:rPr>
          <w:spacing w:val="2"/>
          <w:sz w:val="24"/>
          <w:szCs w:val="24"/>
        </w:rPr>
        <w:t>g</w:t>
      </w:r>
      <w:r w:rsidRPr="00025D94">
        <w:rPr>
          <w:sz w:val="24"/>
          <w:szCs w:val="24"/>
        </w:rPr>
        <w:t>y</w:t>
      </w:r>
      <w:r w:rsidRPr="00025D94">
        <w:rPr>
          <w:spacing w:val="-3"/>
          <w:sz w:val="24"/>
          <w:szCs w:val="24"/>
        </w:rPr>
        <w:t xml:space="preserve"> </w:t>
      </w:r>
      <w:r w:rsidRPr="00025D94">
        <w:rPr>
          <w:sz w:val="24"/>
          <w:szCs w:val="24"/>
        </w:rPr>
        <w:t xml:space="preserve">&amp; </w:t>
      </w:r>
      <w:r w:rsidRPr="00025D94">
        <w:rPr>
          <w:spacing w:val="1"/>
          <w:sz w:val="24"/>
          <w:szCs w:val="24"/>
        </w:rPr>
        <w:t>P</w:t>
      </w:r>
      <w:r w:rsidRPr="00025D94">
        <w:rPr>
          <w:sz w:val="24"/>
          <w:szCs w:val="24"/>
        </w:rPr>
        <w:t>o</w:t>
      </w:r>
      <w:r w:rsidRPr="00025D94">
        <w:rPr>
          <w:spacing w:val="2"/>
          <w:sz w:val="24"/>
          <w:szCs w:val="24"/>
        </w:rPr>
        <w:t>w</w:t>
      </w:r>
      <w:r w:rsidRPr="00025D94">
        <w:rPr>
          <w:spacing w:val="-1"/>
          <w:sz w:val="24"/>
          <w:szCs w:val="24"/>
        </w:rPr>
        <w:t>e</w:t>
      </w:r>
      <w:r w:rsidRPr="00025D94">
        <w:rPr>
          <w:sz w:val="24"/>
          <w:szCs w:val="24"/>
        </w:rPr>
        <w:t>r</w:t>
      </w:r>
      <w:r w:rsidRPr="00025D94">
        <w:rPr>
          <w:spacing w:val="1"/>
          <w:sz w:val="24"/>
          <w:szCs w:val="24"/>
        </w:rPr>
        <w:t xml:space="preserve"> </w:t>
      </w:r>
      <w:r w:rsidRPr="00025D94">
        <w:rPr>
          <w:sz w:val="24"/>
          <w:szCs w:val="24"/>
        </w:rPr>
        <w:t>D</w:t>
      </w:r>
      <w:r w:rsidRPr="00025D94">
        <w:rPr>
          <w:spacing w:val="-1"/>
          <w:sz w:val="24"/>
          <w:szCs w:val="24"/>
        </w:rPr>
        <w:t>e</w:t>
      </w:r>
      <w:r w:rsidRPr="00025D94">
        <w:rPr>
          <w:spacing w:val="2"/>
          <w:sz w:val="24"/>
          <w:szCs w:val="24"/>
        </w:rPr>
        <w:t>p</w:t>
      </w:r>
      <w:r w:rsidRPr="00025D94">
        <w:rPr>
          <w:spacing w:val="-1"/>
          <w:sz w:val="24"/>
          <w:szCs w:val="24"/>
        </w:rPr>
        <w:t>a</w:t>
      </w:r>
      <w:r w:rsidRPr="00025D94">
        <w:rPr>
          <w:sz w:val="24"/>
          <w:szCs w:val="24"/>
        </w:rPr>
        <w:t>r</w:t>
      </w:r>
      <w:r w:rsidRPr="00025D94">
        <w:rPr>
          <w:spacing w:val="2"/>
          <w:sz w:val="24"/>
          <w:szCs w:val="24"/>
        </w:rPr>
        <w:t>t</w:t>
      </w:r>
      <w:r w:rsidRPr="00025D94">
        <w:rPr>
          <w:sz w:val="24"/>
          <w:szCs w:val="24"/>
        </w:rPr>
        <w:t>ment</w:t>
      </w:r>
      <w:r w:rsidRPr="00025D94">
        <w:rPr>
          <w:spacing w:val="2"/>
          <w:sz w:val="24"/>
          <w:szCs w:val="24"/>
        </w:rPr>
        <w:t xml:space="preserve"> </w:t>
      </w:r>
      <w:r w:rsidRPr="00025D94">
        <w:rPr>
          <w:sz w:val="24"/>
          <w:szCs w:val="24"/>
        </w:rPr>
        <w:t>is</w:t>
      </w:r>
      <w:r w:rsidRPr="00025D94">
        <w:rPr>
          <w:spacing w:val="3"/>
          <w:sz w:val="24"/>
          <w:szCs w:val="24"/>
        </w:rPr>
        <w:t xml:space="preserve"> </w:t>
      </w:r>
      <w:r w:rsidRPr="00025D94">
        <w:rPr>
          <w:spacing w:val="-1"/>
          <w:sz w:val="24"/>
          <w:szCs w:val="24"/>
        </w:rPr>
        <w:t>ca</w:t>
      </w:r>
      <w:r w:rsidRPr="00025D94">
        <w:rPr>
          <w:sz w:val="24"/>
          <w:szCs w:val="24"/>
        </w:rPr>
        <w:t>r</w:t>
      </w:r>
      <w:r w:rsidRPr="00025D94">
        <w:rPr>
          <w:spacing w:val="3"/>
          <w:sz w:val="24"/>
          <w:szCs w:val="24"/>
        </w:rPr>
        <w:t>r</w:t>
      </w:r>
      <w:r w:rsidRPr="00025D94">
        <w:rPr>
          <w:spacing w:val="-5"/>
          <w:sz w:val="24"/>
          <w:szCs w:val="24"/>
        </w:rPr>
        <w:t>y</w:t>
      </w:r>
      <w:r w:rsidRPr="00025D94">
        <w:rPr>
          <w:sz w:val="24"/>
          <w:szCs w:val="24"/>
        </w:rPr>
        <w:t>i</w:t>
      </w:r>
      <w:r w:rsidRPr="00025D94">
        <w:rPr>
          <w:spacing w:val="3"/>
          <w:sz w:val="24"/>
          <w:szCs w:val="24"/>
        </w:rPr>
        <w:t>n</w:t>
      </w:r>
      <w:r w:rsidRPr="00025D94">
        <w:rPr>
          <w:sz w:val="24"/>
          <w:szCs w:val="24"/>
        </w:rPr>
        <w:t>g out</w:t>
      </w:r>
      <w:r w:rsidRPr="00025D94">
        <w:rPr>
          <w:spacing w:val="3"/>
          <w:sz w:val="24"/>
          <w:szCs w:val="24"/>
        </w:rPr>
        <w:t xml:space="preserve"> </w:t>
      </w:r>
      <w:r w:rsidRPr="00025D94">
        <w:rPr>
          <w:spacing w:val="-1"/>
          <w:sz w:val="24"/>
          <w:szCs w:val="24"/>
        </w:rPr>
        <w:t>a</w:t>
      </w:r>
      <w:r w:rsidRPr="00025D94">
        <w:rPr>
          <w:sz w:val="24"/>
          <w:szCs w:val="24"/>
        </w:rPr>
        <w:t>ll</w:t>
      </w:r>
      <w:r w:rsidRPr="00025D94">
        <w:rPr>
          <w:spacing w:val="3"/>
          <w:sz w:val="24"/>
          <w:szCs w:val="24"/>
        </w:rPr>
        <w:t xml:space="preserve"> </w:t>
      </w:r>
      <w:r w:rsidRPr="00025D94">
        <w:rPr>
          <w:sz w:val="24"/>
          <w:szCs w:val="24"/>
        </w:rPr>
        <w:t>the</w:t>
      </w:r>
      <w:r w:rsidRPr="00025D94">
        <w:rPr>
          <w:spacing w:val="2"/>
          <w:sz w:val="24"/>
          <w:szCs w:val="24"/>
        </w:rPr>
        <w:t xml:space="preserve"> </w:t>
      </w:r>
      <w:r w:rsidRPr="00025D94">
        <w:rPr>
          <w:sz w:val="24"/>
          <w:szCs w:val="24"/>
        </w:rPr>
        <w:t>ins</w:t>
      </w:r>
      <w:r w:rsidRPr="00025D94">
        <w:rPr>
          <w:spacing w:val="1"/>
          <w:sz w:val="24"/>
          <w:szCs w:val="24"/>
        </w:rPr>
        <w:t>t</w:t>
      </w:r>
      <w:r w:rsidRPr="00025D94">
        <w:rPr>
          <w:sz w:val="24"/>
          <w:szCs w:val="24"/>
        </w:rPr>
        <w:t>ru</w:t>
      </w:r>
      <w:r w:rsidRPr="00025D94">
        <w:rPr>
          <w:spacing w:val="-2"/>
          <w:sz w:val="24"/>
          <w:szCs w:val="24"/>
        </w:rPr>
        <w:t>c</w:t>
      </w:r>
      <w:r w:rsidRPr="00025D94">
        <w:rPr>
          <w:sz w:val="24"/>
          <w:szCs w:val="24"/>
        </w:rPr>
        <w:t>t</w:t>
      </w:r>
      <w:r w:rsidRPr="00025D94">
        <w:rPr>
          <w:spacing w:val="1"/>
          <w:sz w:val="24"/>
          <w:szCs w:val="24"/>
        </w:rPr>
        <w:t>i</w:t>
      </w:r>
      <w:r w:rsidRPr="00025D94">
        <w:rPr>
          <w:sz w:val="24"/>
          <w:szCs w:val="24"/>
        </w:rPr>
        <w:t>on</w:t>
      </w:r>
      <w:r w:rsidRPr="00025D94">
        <w:rPr>
          <w:spacing w:val="2"/>
          <w:sz w:val="24"/>
          <w:szCs w:val="24"/>
        </w:rPr>
        <w:t xml:space="preserve"> </w:t>
      </w:r>
      <w:r w:rsidRPr="00025D94">
        <w:rPr>
          <w:spacing w:val="-1"/>
          <w:sz w:val="24"/>
          <w:szCs w:val="24"/>
        </w:rPr>
        <w:t>a</w:t>
      </w:r>
      <w:r w:rsidRPr="00025D94">
        <w:rPr>
          <w:sz w:val="24"/>
          <w:szCs w:val="24"/>
        </w:rPr>
        <w:t>nd</w:t>
      </w:r>
      <w:r w:rsidRPr="00025D94">
        <w:rPr>
          <w:spacing w:val="2"/>
          <w:sz w:val="24"/>
          <w:szCs w:val="24"/>
        </w:rPr>
        <w:t xml:space="preserve"> </w:t>
      </w:r>
      <w:r w:rsidRPr="00025D94">
        <w:rPr>
          <w:sz w:val="24"/>
          <w:szCs w:val="24"/>
        </w:rPr>
        <w:t>in</w:t>
      </w:r>
      <w:r w:rsidRPr="00025D94">
        <w:rPr>
          <w:spacing w:val="1"/>
          <w:sz w:val="24"/>
          <w:szCs w:val="24"/>
        </w:rPr>
        <w:t>i</w:t>
      </w:r>
      <w:r w:rsidRPr="00025D94">
        <w:rPr>
          <w:sz w:val="24"/>
          <w:szCs w:val="24"/>
        </w:rPr>
        <w:t>t</w:t>
      </w:r>
      <w:r w:rsidRPr="00025D94">
        <w:rPr>
          <w:spacing w:val="1"/>
          <w:sz w:val="24"/>
          <w:szCs w:val="24"/>
        </w:rPr>
        <w:t>i</w:t>
      </w:r>
      <w:r w:rsidRPr="00025D94">
        <w:rPr>
          <w:spacing w:val="-1"/>
          <w:sz w:val="24"/>
          <w:szCs w:val="24"/>
        </w:rPr>
        <w:t>a</w:t>
      </w:r>
      <w:r w:rsidRPr="00025D94">
        <w:rPr>
          <w:sz w:val="24"/>
          <w:szCs w:val="24"/>
        </w:rPr>
        <w:t>t</w:t>
      </w:r>
      <w:r w:rsidRPr="00025D94">
        <w:rPr>
          <w:spacing w:val="-1"/>
          <w:sz w:val="24"/>
          <w:szCs w:val="24"/>
        </w:rPr>
        <w:t>i</w:t>
      </w:r>
      <w:r w:rsidRPr="00025D94">
        <w:rPr>
          <w:sz w:val="24"/>
          <w:szCs w:val="24"/>
        </w:rPr>
        <w:t>v</w:t>
      </w:r>
      <w:r w:rsidRPr="00025D94">
        <w:rPr>
          <w:spacing w:val="-1"/>
          <w:sz w:val="24"/>
          <w:szCs w:val="24"/>
        </w:rPr>
        <w:t>e</w:t>
      </w:r>
      <w:r w:rsidRPr="00025D94">
        <w:rPr>
          <w:sz w:val="24"/>
          <w:szCs w:val="24"/>
        </w:rPr>
        <w:t>s</w:t>
      </w:r>
      <w:r w:rsidRPr="00025D94">
        <w:rPr>
          <w:spacing w:val="2"/>
          <w:sz w:val="24"/>
          <w:szCs w:val="24"/>
        </w:rPr>
        <w:t xml:space="preserve"> </w:t>
      </w:r>
      <w:r w:rsidRPr="00025D94">
        <w:rPr>
          <w:spacing w:val="-1"/>
          <w:sz w:val="24"/>
          <w:szCs w:val="24"/>
        </w:rPr>
        <w:t>a</w:t>
      </w:r>
      <w:r w:rsidRPr="00025D94">
        <w:rPr>
          <w:sz w:val="24"/>
          <w:szCs w:val="24"/>
        </w:rPr>
        <w:t>s</w:t>
      </w:r>
      <w:r w:rsidRPr="00025D94">
        <w:rPr>
          <w:spacing w:val="2"/>
          <w:sz w:val="24"/>
          <w:szCs w:val="24"/>
        </w:rPr>
        <w:t xml:space="preserve"> </w:t>
      </w:r>
      <w:r w:rsidRPr="00025D94">
        <w:rPr>
          <w:sz w:val="24"/>
          <w:szCs w:val="24"/>
        </w:rPr>
        <w:t>sugg</w:t>
      </w:r>
      <w:r w:rsidRPr="00025D94">
        <w:rPr>
          <w:spacing w:val="-1"/>
          <w:sz w:val="24"/>
          <w:szCs w:val="24"/>
        </w:rPr>
        <w:t>e</w:t>
      </w:r>
      <w:r w:rsidRPr="00025D94">
        <w:rPr>
          <w:sz w:val="24"/>
          <w:szCs w:val="24"/>
        </w:rPr>
        <w:t>sted</w:t>
      </w:r>
      <w:r w:rsidRPr="00025D94">
        <w:rPr>
          <w:spacing w:val="2"/>
          <w:sz w:val="24"/>
          <w:szCs w:val="24"/>
        </w:rPr>
        <w:t xml:space="preserve"> </w:t>
      </w:r>
      <w:r w:rsidRPr="00025D94">
        <w:rPr>
          <w:spacing w:val="5"/>
          <w:sz w:val="24"/>
          <w:szCs w:val="24"/>
        </w:rPr>
        <w:t>b</w:t>
      </w:r>
      <w:r w:rsidRPr="00025D94">
        <w:rPr>
          <w:sz w:val="24"/>
          <w:szCs w:val="24"/>
        </w:rPr>
        <w:t>y the</w:t>
      </w:r>
      <w:r w:rsidRPr="00025D94">
        <w:rPr>
          <w:spacing w:val="1"/>
          <w:sz w:val="24"/>
          <w:szCs w:val="24"/>
        </w:rPr>
        <w:t xml:space="preserve"> </w:t>
      </w:r>
      <w:r w:rsidRPr="00025D94">
        <w:rPr>
          <w:sz w:val="24"/>
          <w:szCs w:val="24"/>
        </w:rPr>
        <w:t>Com</w:t>
      </w:r>
      <w:r w:rsidRPr="00025D94">
        <w:rPr>
          <w:spacing w:val="1"/>
          <w:sz w:val="24"/>
          <w:szCs w:val="24"/>
        </w:rPr>
        <w:t>m</w:t>
      </w:r>
      <w:r w:rsidRPr="00025D94">
        <w:rPr>
          <w:sz w:val="24"/>
          <w:szCs w:val="24"/>
        </w:rPr>
        <w:t>is</w:t>
      </w:r>
      <w:r w:rsidRPr="00025D94">
        <w:rPr>
          <w:spacing w:val="1"/>
          <w:sz w:val="24"/>
          <w:szCs w:val="24"/>
        </w:rPr>
        <w:t>s</w:t>
      </w:r>
      <w:r w:rsidRPr="00025D94">
        <w:rPr>
          <w:sz w:val="24"/>
          <w:szCs w:val="24"/>
        </w:rPr>
        <w:t>ion</w:t>
      </w:r>
      <w:r w:rsidRPr="00025D94">
        <w:rPr>
          <w:spacing w:val="2"/>
          <w:sz w:val="24"/>
          <w:szCs w:val="24"/>
        </w:rPr>
        <w:t xml:space="preserve"> </w:t>
      </w:r>
      <w:r w:rsidRPr="00025D94">
        <w:rPr>
          <w:sz w:val="24"/>
          <w:szCs w:val="24"/>
        </w:rPr>
        <w:t>vi</w:t>
      </w:r>
      <w:r w:rsidRPr="00025D94">
        <w:rPr>
          <w:spacing w:val="2"/>
          <w:sz w:val="24"/>
          <w:szCs w:val="24"/>
        </w:rPr>
        <w:t>z</w:t>
      </w:r>
      <w:r w:rsidRPr="00025D94">
        <w:rPr>
          <w:sz w:val="24"/>
          <w:szCs w:val="24"/>
        </w:rPr>
        <w:t>.,</w:t>
      </w:r>
      <w:r w:rsidRPr="00025D94">
        <w:rPr>
          <w:spacing w:val="1"/>
          <w:sz w:val="24"/>
          <w:szCs w:val="24"/>
        </w:rPr>
        <w:t xml:space="preserve"> </w:t>
      </w:r>
      <w:r w:rsidRPr="00025D94">
        <w:rPr>
          <w:sz w:val="24"/>
          <w:szCs w:val="24"/>
        </w:rPr>
        <w:t>p</w:t>
      </w:r>
      <w:r w:rsidRPr="00025D94">
        <w:rPr>
          <w:spacing w:val="-2"/>
          <w:sz w:val="24"/>
          <w:szCs w:val="24"/>
        </w:rPr>
        <w:t>u</w:t>
      </w:r>
      <w:r w:rsidRPr="00025D94">
        <w:rPr>
          <w:sz w:val="24"/>
          <w:szCs w:val="24"/>
        </w:rPr>
        <w:t>bl</w:t>
      </w:r>
      <w:r w:rsidRPr="00025D94">
        <w:rPr>
          <w:spacing w:val="1"/>
          <w:sz w:val="24"/>
          <w:szCs w:val="24"/>
        </w:rPr>
        <w:t>i</w:t>
      </w:r>
      <w:r w:rsidRPr="00025D94">
        <w:rPr>
          <w:sz w:val="24"/>
          <w:szCs w:val="24"/>
        </w:rPr>
        <w:t xml:space="preserve">c </w:t>
      </w:r>
      <w:r w:rsidRPr="00025D94">
        <w:rPr>
          <w:spacing w:val="-1"/>
          <w:sz w:val="24"/>
          <w:szCs w:val="24"/>
        </w:rPr>
        <w:t>a</w:t>
      </w:r>
      <w:r w:rsidRPr="00025D94">
        <w:rPr>
          <w:sz w:val="24"/>
          <w:szCs w:val="24"/>
        </w:rPr>
        <w:t>w</w:t>
      </w:r>
      <w:r w:rsidRPr="00025D94">
        <w:rPr>
          <w:spacing w:val="-1"/>
          <w:sz w:val="24"/>
          <w:szCs w:val="24"/>
        </w:rPr>
        <w:t>a</w:t>
      </w:r>
      <w:r w:rsidRPr="00025D94">
        <w:rPr>
          <w:spacing w:val="1"/>
          <w:sz w:val="24"/>
          <w:szCs w:val="24"/>
        </w:rPr>
        <w:t>r</w:t>
      </w:r>
      <w:r w:rsidRPr="00025D94">
        <w:rPr>
          <w:spacing w:val="-1"/>
          <w:sz w:val="24"/>
          <w:szCs w:val="24"/>
        </w:rPr>
        <w:t>e</w:t>
      </w:r>
      <w:r w:rsidRPr="00025D94">
        <w:rPr>
          <w:sz w:val="24"/>
          <w:szCs w:val="24"/>
        </w:rPr>
        <w:t>n</w:t>
      </w:r>
      <w:r w:rsidRPr="00025D94">
        <w:rPr>
          <w:spacing w:val="-1"/>
          <w:sz w:val="24"/>
          <w:szCs w:val="24"/>
        </w:rPr>
        <w:t>e</w:t>
      </w:r>
      <w:r w:rsidRPr="00025D94">
        <w:rPr>
          <w:sz w:val="24"/>
          <w:szCs w:val="24"/>
        </w:rPr>
        <w:t>ss</w:t>
      </w:r>
      <w:r w:rsidRPr="00025D94">
        <w:rPr>
          <w:spacing w:val="4"/>
          <w:sz w:val="24"/>
          <w:szCs w:val="24"/>
        </w:rPr>
        <w:t xml:space="preserve"> </w:t>
      </w:r>
      <w:r w:rsidRPr="00025D94">
        <w:rPr>
          <w:spacing w:val="-1"/>
          <w:sz w:val="24"/>
          <w:szCs w:val="24"/>
        </w:rPr>
        <w:t>a</w:t>
      </w:r>
      <w:r w:rsidRPr="00025D94">
        <w:rPr>
          <w:sz w:val="24"/>
          <w:szCs w:val="24"/>
        </w:rPr>
        <w:t>nd</w:t>
      </w:r>
      <w:r w:rsidRPr="00025D94">
        <w:rPr>
          <w:spacing w:val="1"/>
          <w:sz w:val="24"/>
          <w:szCs w:val="24"/>
        </w:rPr>
        <w:t xml:space="preserve"> </w:t>
      </w:r>
      <w:r w:rsidRPr="00025D94">
        <w:rPr>
          <w:sz w:val="24"/>
          <w:szCs w:val="24"/>
        </w:rPr>
        <w:t>s</w:t>
      </w:r>
      <w:r w:rsidRPr="00025D94">
        <w:rPr>
          <w:spacing w:val="-1"/>
          <w:sz w:val="24"/>
          <w:szCs w:val="24"/>
        </w:rPr>
        <w:t>e</w:t>
      </w:r>
      <w:r w:rsidRPr="00025D94">
        <w:rPr>
          <w:sz w:val="24"/>
          <w:szCs w:val="24"/>
        </w:rPr>
        <w:t>nsi</w:t>
      </w:r>
      <w:r w:rsidRPr="00025D94">
        <w:rPr>
          <w:spacing w:val="3"/>
          <w:sz w:val="24"/>
          <w:szCs w:val="24"/>
        </w:rPr>
        <w:t>t</w:t>
      </w:r>
      <w:r w:rsidRPr="00025D94">
        <w:rPr>
          <w:sz w:val="24"/>
          <w:szCs w:val="24"/>
        </w:rPr>
        <w:t>i</w:t>
      </w:r>
      <w:r w:rsidR="00D478BE">
        <w:rPr>
          <w:sz w:val="24"/>
          <w:szCs w:val="24"/>
        </w:rPr>
        <w:t>s</w:t>
      </w:r>
      <w:r w:rsidRPr="00025D94">
        <w:rPr>
          <w:spacing w:val="-1"/>
          <w:sz w:val="24"/>
          <w:szCs w:val="24"/>
        </w:rPr>
        <w:t>a</w:t>
      </w:r>
      <w:r w:rsidRPr="00025D94">
        <w:rPr>
          <w:sz w:val="24"/>
          <w:szCs w:val="24"/>
        </w:rPr>
        <w:t>t</w:t>
      </w:r>
      <w:r w:rsidRPr="00025D94">
        <w:rPr>
          <w:spacing w:val="1"/>
          <w:sz w:val="24"/>
          <w:szCs w:val="24"/>
        </w:rPr>
        <w:t>i</w:t>
      </w:r>
      <w:r w:rsidRPr="00025D94">
        <w:rPr>
          <w:sz w:val="24"/>
          <w:szCs w:val="24"/>
        </w:rPr>
        <w:t>on</w:t>
      </w:r>
      <w:r w:rsidRPr="00025D94">
        <w:rPr>
          <w:spacing w:val="1"/>
          <w:sz w:val="24"/>
          <w:szCs w:val="24"/>
        </w:rPr>
        <w:t xml:space="preserve"> </w:t>
      </w:r>
      <w:r w:rsidRPr="00025D94">
        <w:rPr>
          <w:sz w:val="24"/>
          <w:szCs w:val="24"/>
        </w:rPr>
        <w:t>p</w:t>
      </w:r>
      <w:r w:rsidRPr="00025D94">
        <w:rPr>
          <w:spacing w:val="-1"/>
          <w:sz w:val="24"/>
          <w:szCs w:val="24"/>
        </w:rPr>
        <w:t>r</w:t>
      </w:r>
      <w:r w:rsidRPr="00025D94">
        <w:rPr>
          <w:sz w:val="24"/>
          <w:szCs w:val="24"/>
        </w:rPr>
        <w:t>o</w:t>
      </w:r>
      <w:r w:rsidRPr="00025D94">
        <w:rPr>
          <w:spacing w:val="-2"/>
          <w:sz w:val="24"/>
          <w:szCs w:val="24"/>
        </w:rPr>
        <w:t>g</w:t>
      </w:r>
      <w:r w:rsidRPr="00025D94">
        <w:rPr>
          <w:sz w:val="24"/>
          <w:szCs w:val="24"/>
        </w:rPr>
        <w:t>r</w:t>
      </w:r>
      <w:r w:rsidRPr="00025D94">
        <w:rPr>
          <w:spacing w:val="-2"/>
          <w:sz w:val="24"/>
          <w:szCs w:val="24"/>
        </w:rPr>
        <w:t>a</w:t>
      </w:r>
      <w:r w:rsidRPr="00025D94">
        <w:rPr>
          <w:sz w:val="24"/>
          <w:szCs w:val="24"/>
        </w:rPr>
        <w:t>m</w:t>
      </w:r>
      <w:r w:rsidRPr="00025D94">
        <w:rPr>
          <w:spacing w:val="1"/>
          <w:sz w:val="24"/>
          <w:szCs w:val="24"/>
        </w:rPr>
        <w:t>m</w:t>
      </w:r>
      <w:r w:rsidRPr="00025D94">
        <w:rPr>
          <w:sz w:val="24"/>
          <w:szCs w:val="24"/>
        </w:rPr>
        <w:t>e</w:t>
      </w:r>
      <w:r w:rsidRPr="00025D94">
        <w:rPr>
          <w:spacing w:val="3"/>
          <w:sz w:val="24"/>
          <w:szCs w:val="24"/>
        </w:rPr>
        <w:t xml:space="preserve"> </w:t>
      </w:r>
      <w:r w:rsidRPr="00025D94">
        <w:rPr>
          <w:sz w:val="24"/>
          <w:szCs w:val="24"/>
        </w:rPr>
        <w:t>on</w:t>
      </w:r>
      <w:r w:rsidRPr="00025D94">
        <w:rPr>
          <w:spacing w:val="1"/>
          <w:sz w:val="24"/>
          <w:szCs w:val="24"/>
        </w:rPr>
        <w:t xml:space="preserve"> </w:t>
      </w:r>
      <w:r w:rsidRPr="00025D94">
        <w:rPr>
          <w:sz w:val="24"/>
          <w:szCs w:val="24"/>
        </w:rPr>
        <w:t>v</w:t>
      </w:r>
      <w:r w:rsidRPr="00025D94">
        <w:rPr>
          <w:spacing w:val="1"/>
          <w:sz w:val="24"/>
          <w:szCs w:val="24"/>
        </w:rPr>
        <w:t>a</w:t>
      </w:r>
      <w:r w:rsidRPr="00025D94">
        <w:rPr>
          <w:sz w:val="24"/>
          <w:szCs w:val="24"/>
        </w:rPr>
        <w:t>rious</w:t>
      </w:r>
      <w:r w:rsidRPr="00025D94">
        <w:rPr>
          <w:spacing w:val="1"/>
          <w:sz w:val="24"/>
          <w:szCs w:val="24"/>
        </w:rPr>
        <w:t xml:space="preserve"> </w:t>
      </w:r>
      <w:r w:rsidRPr="00025D94">
        <w:rPr>
          <w:sz w:val="24"/>
          <w:szCs w:val="24"/>
        </w:rPr>
        <w:t>is</w:t>
      </w:r>
      <w:r w:rsidRPr="00025D94">
        <w:rPr>
          <w:spacing w:val="1"/>
          <w:sz w:val="24"/>
          <w:szCs w:val="24"/>
        </w:rPr>
        <w:t>s</w:t>
      </w:r>
      <w:r w:rsidRPr="00025D94">
        <w:rPr>
          <w:sz w:val="24"/>
          <w:szCs w:val="24"/>
        </w:rPr>
        <w:t>u</w:t>
      </w:r>
      <w:r w:rsidRPr="00025D94">
        <w:rPr>
          <w:spacing w:val="-1"/>
          <w:sz w:val="24"/>
          <w:szCs w:val="24"/>
        </w:rPr>
        <w:t>e</w:t>
      </w:r>
      <w:r w:rsidRPr="00025D94">
        <w:rPr>
          <w:sz w:val="24"/>
          <w:szCs w:val="24"/>
        </w:rPr>
        <w:t>s</w:t>
      </w:r>
      <w:r w:rsidRPr="00025D94">
        <w:rPr>
          <w:spacing w:val="2"/>
          <w:sz w:val="24"/>
          <w:szCs w:val="24"/>
        </w:rPr>
        <w:t xml:space="preserve"> </w:t>
      </w:r>
      <w:r w:rsidRPr="00025D94">
        <w:rPr>
          <w:sz w:val="24"/>
          <w:szCs w:val="24"/>
        </w:rPr>
        <w:t>to</w:t>
      </w:r>
      <w:r w:rsidRPr="00025D94">
        <w:rPr>
          <w:spacing w:val="2"/>
          <w:sz w:val="24"/>
          <w:szCs w:val="24"/>
        </w:rPr>
        <w:t xml:space="preserve"> </w:t>
      </w:r>
      <w:r w:rsidRPr="00025D94">
        <w:rPr>
          <w:sz w:val="24"/>
          <w:szCs w:val="24"/>
        </w:rPr>
        <w:t>the publ</w:t>
      </w:r>
      <w:r w:rsidRPr="00025D94">
        <w:rPr>
          <w:spacing w:val="1"/>
          <w:sz w:val="24"/>
          <w:szCs w:val="24"/>
        </w:rPr>
        <w:t>i</w:t>
      </w:r>
      <w:r w:rsidRPr="00025D94">
        <w:rPr>
          <w:sz w:val="24"/>
          <w:szCs w:val="24"/>
        </w:rPr>
        <w:t>c for their b</w:t>
      </w:r>
      <w:r w:rsidRPr="00025D94">
        <w:rPr>
          <w:spacing w:val="-1"/>
          <w:sz w:val="24"/>
          <w:szCs w:val="24"/>
        </w:rPr>
        <w:t>e</w:t>
      </w:r>
      <w:r w:rsidRPr="00025D94">
        <w:rPr>
          <w:sz w:val="24"/>
          <w:szCs w:val="24"/>
        </w:rPr>
        <w:t>n</w:t>
      </w:r>
      <w:r w:rsidRPr="00025D94">
        <w:rPr>
          <w:spacing w:val="-1"/>
          <w:sz w:val="24"/>
          <w:szCs w:val="24"/>
        </w:rPr>
        <w:t>e</w:t>
      </w:r>
      <w:r w:rsidRPr="00025D94">
        <w:rPr>
          <w:sz w:val="24"/>
          <w:szCs w:val="24"/>
        </w:rPr>
        <w:t>fit</w:t>
      </w:r>
      <w:r w:rsidRPr="00025D94">
        <w:rPr>
          <w:spacing w:val="1"/>
          <w:sz w:val="24"/>
          <w:szCs w:val="24"/>
        </w:rPr>
        <w:t xml:space="preserve"> </w:t>
      </w:r>
      <w:r w:rsidRPr="00025D94">
        <w:rPr>
          <w:sz w:val="24"/>
          <w:szCs w:val="24"/>
        </w:rPr>
        <w:t>in</w:t>
      </w:r>
      <w:r w:rsidRPr="00025D94">
        <w:rPr>
          <w:spacing w:val="1"/>
          <w:sz w:val="24"/>
          <w:szCs w:val="24"/>
        </w:rPr>
        <w:t xml:space="preserve"> </w:t>
      </w:r>
      <w:r w:rsidRPr="00025D94">
        <w:rPr>
          <w:sz w:val="24"/>
          <w:szCs w:val="24"/>
        </w:rPr>
        <w:t xml:space="preserve">the </w:t>
      </w:r>
      <w:r w:rsidRPr="00025D94">
        <w:rPr>
          <w:spacing w:val="-2"/>
          <w:sz w:val="24"/>
          <w:szCs w:val="24"/>
        </w:rPr>
        <w:t>g</w:t>
      </w:r>
      <w:r w:rsidRPr="00025D94">
        <w:rPr>
          <w:sz w:val="24"/>
          <w:szCs w:val="24"/>
        </w:rPr>
        <w:t>r</w:t>
      </w:r>
      <w:r w:rsidRPr="00025D94">
        <w:rPr>
          <w:spacing w:val="-2"/>
          <w:sz w:val="24"/>
          <w:szCs w:val="24"/>
        </w:rPr>
        <w:t>a</w:t>
      </w:r>
      <w:r w:rsidRPr="00025D94">
        <w:rPr>
          <w:sz w:val="24"/>
          <w:szCs w:val="24"/>
        </w:rPr>
        <w:t>ms</w:t>
      </w:r>
      <w:r w:rsidRPr="00025D94">
        <w:rPr>
          <w:spacing w:val="2"/>
          <w:sz w:val="24"/>
          <w:szCs w:val="24"/>
        </w:rPr>
        <w:t xml:space="preserve"> </w:t>
      </w:r>
      <w:r w:rsidRPr="00025D94">
        <w:rPr>
          <w:sz w:val="24"/>
          <w:szCs w:val="24"/>
        </w:rPr>
        <w:t>s</w:t>
      </w:r>
      <w:r w:rsidRPr="00025D94">
        <w:rPr>
          <w:spacing w:val="-1"/>
          <w:sz w:val="24"/>
          <w:szCs w:val="24"/>
        </w:rPr>
        <w:t>a</w:t>
      </w:r>
      <w:r w:rsidRPr="00025D94">
        <w:rPr>
          <w:sz w:val="24"/>
          <w:szCs w:val="24"/>
        </w:rPr>
        <w:t>bh</w:t>
      </w:r>
      <w:r w:rsidRPr="00025D94">
        <w:rPr>
          <w:spacing w:val="-1"/>
          <w:sz w:val="24"/>
          <w:szCs w:val="24"/>
        </w:rPr>
        <w:t>a</w:t>
      </w:r>
      <w:r w:rsidRPr="00025D94">
        <w:rPr>
          <w:sz w:val="24"/>
          <w:szCs w:val="24"/>
        </w:rPr>
        <w:t>s,</w:t>
      </w:r>
      <w:r w:rsidRPr="00025D94">
        <w:rPr>
          <w:spacing w:val="1"/>
          <w:sz w:val="24"/>
          <w:szCs w:val="24"/>
        </w:rPr>
        <w:t xml:space="preserve"> </w:t>
      </w:r>
      <w:r w:rsidRPr="00025D94">
        <w:rPr>
          <w:sz w:val="24"/>
          <w:szCs w:val="24"/>
        </w:rPr>
        <w:t>p</w:t>
      </w:r>
      <w:r w:rsidRPr="00025D94">
        <w:rPr>
          <w:spacing w:val="-1"/>
          <w:sz w:val="24"/>
          <w:szCs w:val="24"/>
        </w:rPr>
        <w:t>a</w:t>
      </w:r>
      <w:r w:rsidRPr="00025D94">
        <w:rPr>
          <w:spacing w:val="2"/>
          <w:sz w:val="24"/>
          <w:szCs w:val="24"/>
        </w:rPr>
        <w:t>n</w:t>
      </w:r>
      <w:r w:rsidRPr="00025D94">
        <w:rPr>
          <w:spacing w:val="-1"/>
          <w:sz w:val="24"/>
          <w:szCs w:val="24"/>
        </w:rPr>
        <w:t>c</w:t>
      </w:r>
      <w:r w:rsidRPr="00025D94">
        <w:rPr>
          <w:spacing w:val="2"/>
          <w:sz w:val="24"/>
          <w:szCs w:val="24"/>
        </w:rPr>
        <w:t>h</w:t>
      </w:r>
      <w:r w:rsidRPr="00025D94">
        <w:rPr>
          <w:spacing w:val="1"/>
          <w:sz w:val="24"/>
          <w:szCs w:val="24"/>
        </w:rPr>
        <w:t>a</w:t>
      </w:r>
      <w:r w:rsidRPr="00025D94">
        <w:rPr>
          <w:spacing w:val="-5"/>
          <w:sz w:val="24"/>
          <w:szCs w:val="24"/>
        </w:rPr>
        <w:t>y</w:t>
      </w:r>
      <w:r w:rsidRPr="00025D94">
        <w:rPr>
          <w:spacing w:val="1"/>
          <w:sz w:val="24"/>
          <w:szCs w:val="24"/>
        </w:rPr>
        <w:t>a</w:t>
      </w:r>
      <w:r w:rsidRPr="00025D94">
        <w:rPr>
          <w:sz w:val="24"/>
          <w:szCs w:val="24"/>
        </w:rPr>
        <w:t>ts</w:t>
      </w:r>
      <w:r w:rsidRPr="00025D94">
        <w:rPr>
          <w:spacing w:val="2"/>
          <w:sz w:val="24"/>
          <w:szCs w:val="24"/>
        </w:rPr>
        <w:t xml:space="preserve"> </w:t>
      </w:r>
      <w:r w:rsidRPr="00025D94">
        <w:rPr>
          <w:sz w:val="24"/>
          <w:szCs w:val="24"/>
        </w:rPr>
        <w:t>w</w:t>
      </w:r>
      <w:r w:rsidRPr="00025D94">
        <w:rPr>
          <w:spacing w:val="-1"/>
          <w:sz w:val="24"/>
          <w:szCs w:val="24"/>
        </w:rPr>
        <w:t>a</w:t>
      </w:r>
      <w:r w:rsidRPr="00025D94">
        <w:rPr>
          <w:sz w:val="24"/>
          <w:szCs w:val="24"/>
        </w:rPr>
        <w:t>rd lev</w:t>
      </w:r>
      <w:r w:rsidRPr="00025D94">
        <w:rPr>
          <w:spacing w:val="-1"/>
          <w:sz w:val="24"/>
          <w:szCs w:val="24"/>
        </w:rPr>
        <w:t>e</w:t>
      </w:r>
      <w:r w:rsidRPr="00025D94">
        <w:rPr>
          <w:sz w:val="24"/>
          <w:szCs w:val="24"/>
        </w:rPr>
        <w:t>l</w:t>
      </w:r>
      <w:r w:rsidRPr="00025D94">
        <w:rPr>
          <w:spacing w:val="1"/>
          <w:sz w:val="24"/>
          <w:szCs w:val="24"/>
        </w:rPr>
        <w:t xml:space="preserve"> </w:t>
      </w:r>
      <w:r w:rsidRPr="00025D94">
        <w:rPr>
          <w:sz w:val="24"/>
          <w:szCs w:val="24"/>
        </w:rPr>
        <w:t>me</w:t>
      </w:r>
      <w:r w:rsidRPr="00025D94">
        <w:rPr>
          <w:spacing w:val="-1"/>
          <w:sz w:val="24"/>
          <w:szCs w:val="24"/>
        </w:rPr>
        <w:t>e</w:t>
      </w:r>
      <w:r w:rsidRPr="00025D94">
        <w:rPr>
          <w:sz w:val="24"/>
          <w:szCs w:val="24"/>
        </w:rPr>
        <w:t>t</w:t>
      </w:r>
      <w:r w:rsidRPr="00025D94">
        <w:rPr>
          <w:spacing w:val="1"/>
          <w:sz w:val="24"/>
          <w:szCs w:val="24"/>
        </w:rPr>
        <w:t>i</w:t>
      </w:r>
      <w:r w:rsidRPr="00025D94">
        <w:rPr>
          <w:spacing w:val="2"/>
          <w:sz w:val="24"/>
          <w:szCs w:val="24"/>
        </w:rPr>
        <w:t>n</w:t>
      </w:r>
      <w:r w:rsidRPr="00025D94">
        <w:rPr>
          <w:sz w:val="24"/>
          <w:szCs w:val="24"/>
        </w:rPr>
        <w:t>g</w:t>
      </w:r>
      <w:r w:rsidRPr="00025D94">
        <w:rPr>
          <w:spacing w:val="1"/>
          <w:sz w:val="24"/>
          <w:szCs w:val="24"/>
        </w:rPr>
        <w:t xml:space="preserve"> </w:t>
      </w:r>
      <w:r w:rsidRPr="00025D94">
        <w:rPr>
          <w:spacing w:val="-1"/>
          <w:sz w:val="24"/>
          <w:szCs w:val="24"/>
        </w:rPr>
        <w:t>a</w:t>
      </w:r>
      <w:r w:rsidRPr="00025D94">
        <w:rPr>
          <w:sz w:val="24"/>
          <w:szCs w:val="24"/>
        </w:rPr>
        <w:t>nd</w:t>
      </w:r>
      <w:r w:rsidRPr="00025D94">
        <w:rPr>
          <w:spacing w:val="1"/>
          <w:sz w:val="24"/>
          <w:szCs w:val="24"/>
        </w:rPr>
        <w:t xml:space="preserve"> </w:t>
      </w:r>
      <w:r w:rsidRPr="00025D94">
        <w:rPr>
          <w:sz w:val="24"/>
          <w:szCs w:val="24"/>
        </w:rPr>
        <w:t>d</w:t>
      </w:r>
      <w:r w:rsidRPr="00025D94">
        <w:rPr>
          <w:spacing w:val="-1"/>
          <w:sz w:val="24"/>
          <w:szCs w:val="24"/>
        </w:rPr>
        <w:t>e</w:t>
      </w:r>
      <w:r w:rsidRPr="00025D94">
        <w:rPr>
          <w:sz w:val="24"/>
          <w:szCs w:val="24"/>
        </w:rPr>
        <w:t>p</w:t>
      </w:r>
      <w:r w:rsidRPr="00025D94">
        <w:rPr>
          <w:spacing w:val="-1"/>
          <w:sz w:val="24"/>
          <w:szCs w:val="24"/>
        </w:rPr>
        <w:t>a</w:t>
      </w:r>
      <w:r w:rsidRPr="00025D94">
        <w:rPr>
          <w:sz w:val="24"/>
          <w:szCs w:val="24"/>
        </w:rPr>
        <w:t>rtme</w:t>
      </w:r>
      <w:r w:rsidRPr="00025D94">
        <w:rPr>
          <w:spacing w:val="-1"/>
          <w:sz w:val="24"/>
          <w:szCs w:val="24"/>
        </w:rPr>
        <w:t>n</w:t>
      </w:r>
      <w:r w:rsidRPr="00025D94">
        <w:rPr>
          <w:sz w:val="24"/>
          <w:szCs w:val="24"/>
        </w:rPr>
        <w:t xml:space="preserve">tal </w:t>
      </w:r>
      <w:r w:rsidRPr="00025D94">
        <w:rPr>
          <w:spacing w:val="-1"/>
          <w:sz w:val="24"/>
          <w:szCs w:val="24"/>
        </w:rPr>
        <w:t>c</w:t>
      </w:r>
      <w:r w:rsidRPr="00025D94">
        <w:rPr>
          <w:sz w:val="24"/>
          <w:szCs w:val="24"/>
        </w:rPr>
        <w:t>o</w:t>
      </w:r>
      <w:r w:rsidRPr="00025D94">
        <w:rPr>
          <w:spacing w:val="-1"/>
          <w:sz w:val="24"/>
          <w:szCs w:val="24"/>
        </w:rPr>
        <w:t>-</w:t>
      </w:r>
      <w:r w:rsidRPr="00025D94">
        <w:rPr>
          <w:sz w:val="24"/>
          <w:szCs w:val="24"/>
        </w:rPr>
        <w:t>o</w:t>
      </w:r>
      <w:r w:rsidRPr="00025D94">
        <w:rPr>
          <w:spacing w:val="-1"/>
          <w:sz w:val="24"/>
          <w:szCs w:val="24"/>
        </w:rPr>
        <w:t>r</w:t>
      </w:r>
      <w:r w:rsidRPr="00025D94">
        <w:rPr>
          <w:sz w:val="24"/>
          <w:szCs w:val="24"/>
        </w:rPr>
        <w:t xml:space="preserve">dination </w:t>
      </w:r>
      <w:r w:rsidRPr="00025D94">
        <w:rPr>
          <w:spacing w:val="1"/>
          <w:sz w:val="24"/>
          <w:szCs w:val="24"/>
        </w:rPr>
        <w:t>m</w:t>
      </w:r>
      <w:r w:rsidRPr="00025D94">
        <w:rPr>
          <w:spacing w:val="-1"/>
          <w:sz w:val="24"/>
          <w:szCs w:val="24"/>
        </w:rPr>
        <w:t>ee</w:t>
      </w:r>
      <w:r w:rsidRPr="00025D94">
        <w:rPr>
          <w:sz w:val="24"/>
          <w:szCs w:val="24"/>
        </w:rPr>
        <w:t>t</w:t>
      </w:r>
      <w:r w:rsidRPr="00025D94">
        <w:rPr>
          <w:spacing w:val="1"/>
          <w:sz w:val="24"/>
          <w:szCs w:val="24"/>
        </w:rPr>
        <w:t>i</w:t>
      </w:r>
      <w:r w:rsidRPr="00025D94">
        <w:rPr>
          <w:spacing w:val="2"/>
          <w:sz w:val="24"/>
          <w:szCs w:val="24"/>
        </w:rPr>
        <w:t>n</w:t>
      </w:r>
      <w:r w:rsidRPr="00025D94">
        <w:rPr>
          <w:spacing w:val="-2"/>
          <w:sz w:val="24"/>
          <w:szCs w:val="24"/>
        </w:rPr>
        <w:t>g</w:t>
      </w:r>
      <w:r w:rsidRPr="00025D94">
        <w:rPr>
          <w:sz w:val="24"/>
          <w:szCs w:val="24"/>
        </w:rPr>
        <w:t xml:space="preserve">s </w:t>
      </w:r>
      <w:r w:rsidRPr="00025D94">
        <w:rPr>
          <w:spacing w:val="1"/>
          <w:sz w:val="24"/>
          <w:szCs w:val="24"/>
        </w:rPr>
        <w:t>a</w:t>
      </w:r>
      <w:r w:rsidRPr="00025D94">
        <w:rPr>
          <w:sz w:val="24"/>
          <w:szCs w:val="24"/>
        </w:rPr>
        <w:t>s and</w:t>
      </w:r>
      <w:r w:rsidRPr="00025D94">
        <w:rPr>
          <w:spacing w:val="-1"/>
          <w:sz w:val="24"/>
          <w:szCs w:val="24"/>
        </w:rPr>
        <w:t xml:space="preserve"> </w:t>
      </w:r>
      <w:r w:rsidRPr="00025D94">
        <w:rPr>
          <w:sz w:val="24"/>
          <w:szCs w:val="24"/>
        </w:rPr>
        <w:t>wh</w:t>
      </w:r>
      <w:r w:rsidRPr="00025D94">
        <w:rPr>
          <w:spacing w:val="-1"/>
          <w:sz w:val="24"/>
          <w:szCs w:val="24"/>
        </w:rPr>
        <w:t>e</w:t>
      </w:r>
      <w:r w:rsidRPr="00025D94">
        <w:rPr>
          <w:sz w:val="24"/>
          <w:szCs w:val="24"/>
        </w:rPr>
        <w:t>n the</w:t>
      </w:r>
      <w:r w:rsidRPr="00025D94">
        <w:rPr>
          <w:spacing w:val="1"/>
          <w:sz w:val="24"/>
          <w:szCs w:val="24"/>
        </w:rPr>
        <w:t>r</w:t>
      </w:r>
      <w:r w:rsidRPr="00025D94">
        <w:rPr>
          <w:sz w:val="24"/>
          <w:szCs w:val="24"/>
        </w:rPr>
        <w:t>e</w:t>
      </w:r>
      <w:r w:rsidRPr="00025D94">
        <w:rPr>
          <w:spacing w:val="-1"/>
          <w:sz w:val="24"/>
          <w:szCs w:val="24"/>
        </w:rPr>
        <w:t xml:space="preserve"> </w:t>
      </w:r>
      <w:r w:rsidRPr="00025D94">
        <w:rPr>
          <w:spacing w:val="1"/>
          <w:sz w:val="24"/>
          <w:szCs w:val="24"/>
        </w:rPr>
        <w:t>a</w:t>
      </w:r>
      <w:r w:rsidRPr="00025D94">
        <w:rPr>
          <w:sz w:val="24"/>
          <w:szCs w:val="24"/>
        </w:rPr>
        <w:t>re</w:t>
      </w:r>
      <w:r w:rsidRPr="00025D94">
        <w:rPr>
          <w:spacing w:val="-2"/>
          <w:sz w:val="24"/>
          <w:szCs w:val="24"/>
        </w:rPr>
        <w:t xml:space="preserve"> </w:t>
      </w:r>
      <w:r w:rsidRPr="00025D94">
        <w:rPr>
          <w:sz w:val="24"/>
          <w:szCs w:val="24"/>
        </w:rPr>
        <w:t>h</w:t>
      </w:r>
      <w:r w:rsidRPr="00025D94">
        <w:rPr>
          <w:spacing w:val="2"/>
          <w:sz w:val="24"/>
          <w:szCs w:val="24"/>
        </w:rPr>
        <w:t>u</w:t>
      </w:r>
      <w:r w:rsidRPr="00025D94">
        <w:rPr>
          <w:sz w:val="24"/>
          <w:szCs w:val="24"/>
        </w:rPr>
        <w:t>ge</w:t>
      </w:r>
      <w:r w:rsidRPr="00025D94">
        <w:rPr>
          <w:spacing w:val="-1"/>
          <w:sz w:val="24"/>
          <w:szCs w:val="24"/>
        </w:rPr>
        <w:t xml:space="preserve"> </w:t>
      </w:r>
      <w:r w:rsidRPr="00025D94">
        <w:rPr>
          <w:sz w:val="24"/>
          <w:szCs w:val="24"/>
        </w:rPr>
        <w:t>publ</w:t>
      </w:r>
      <w:r w:rsidRPr="00025D94">
        <w:rPr>
          <w:spacing w:val="1"/>
          <w:sz w:val="24"/>
          <w:szCs w:val="24"/>
        </w:rPr>
        <w:t>i</w:t>
      </w:r>
      <w:r w:rsidRPr="00025D94">
        <w:rPr>
          <w:sz w:val="24"/>
          <w:szCs w:val="24"/>
        </w:rPr>
        <w:t>c</w:t>
      </w:r>
      <w:r w:rsidRPr="00025D94">
        <w:rPr>
          <w:spacing w:val="-1"/>
          <w:sz w:val="24"/>
          <w:szCs w:val="24"/>
        </w:rPr>
        <w:t xml:space="preserve"> </w:t>
      </w:r>
      <w:r w:rsidRPr="00025D94">
        <w:rPr>
          <w:sz w:val="24"/>
          <w:szCs w:val="24"/>
        </w:rPr>
        <w:t>p</w:t>
      </w:r>
      <w:r w:rsidRPr="00025D94">
        <w:rPr>
          <w:spacing w:val="-1"/>
          <w:sz w:val="24"/>
          <w:szCs w:val="24"/>
        </w:rPr>
        <w:t>a</w:t>
      </w:r>
      <w:r w:rsidRPr="00025D94">
        <w:rPr>
          <w:sz w:val="24"/>
          <w:szCs w:val="24"/>
        </w:rPr>
        <w:t>rticip</w:t>
      </w:r>
      <w:r w:rsidRPr="00025D94">
        <w:rPr>
          <w:spacing w:val="-1"/>
          <w:sz w:val="24"/>
          <w:szCs w:val="24"/>
        </w:rPr>
        <w:t>a</w:t>
      </w:r>
      <w:r w:rsidRPr="00025D94">
        <w:rPr>
          <w:sz w:val="24"/>
          <w:szCs w:val="24"/>
        </w:rPr>
        <w:t>t</w:t>
      </w:r>
      <w:r w:rsidRPr="00025D94">
        <w:rPr>
          <w:spacing w:val="1"/>
          <w:sz w:val="24"/>
          <w:szCs w:val="24"/>
        </w:rPr>
        <w:t>i</w:t>
      </w:r>
      <w:r w:rsidRPr="00025D94">
        <w:rPr>
          <w:sz w:val="24"/>
          <w:szCs w:val="24"/>
        </w:rPr>
        <w:t>ons</w:t>
      </w:r>
      <w:r w:rsidRPr="00025D94">
        <w:rPr>
          <w:spacing w:val="3"/>
          <w:sz w:val="24"/>
          <w:szCs w:val="24"/>
        </w:rPr>
        <w:t xml:space="preserve"> </w:t>
      </w:r>
      <w:r w:rsidRPr="00025D94">
        <w:rPr>
          <w:spacing w:val="-1"/>
          <w:sz w:val="24"/>
          <w:szCs w:val="24"/>
        </w:rPr>
        <w:t>e</w:t>
      </w:r>
      <w:r w:rsidRPr="00025D94">
        <w:rPr>
          <w:spacing w:val="3"/>
          <w:sz w:val="24"/>
          <w:szCs w:val="24"/>
        </w:rPr>
        <w:t>t</w:t>
      </w:r>
      <w:r w:rsidRPr="00025D94">
        <w:rPr>
          <w:spacing w:val="-1"/>
          <w:sz w:val="24"/>
          <w:szCs w:val="24"/>
        </w:rPr>
        <w:t>c</w:t>
      </w:r>
      <w:r w:rsidRPr="00025D94">
        <w:rPr>
          <w:sz w:val="24"/>
          <w:szCs w:val="24"/>
        </w:rPr>
        <w:t>.</w:t>
      </w:r>
    </w:p>
    <w:p w:rsidR="00025D94" w:rsidRPr="00025D94" w:rsidRDefault="00025D94" w:rsidP="00025D94">
      <w:pPr>
        <w:widowControl w:val="0"/>
        <w:autoSpaceDE w:val="0"/>
        <w:autoSpaceDN w:val="0"/>
        <w:adjustRightInd w:val="0"/>
        <w:spacing w:before="29" w:after="0" w:line="360" w:lineRule="auto"/>
        <w:ind w:left="851" w:right="95"/>
        <w:jc w:val="both"/>
        <w:rPr>
          <w:sz w:val="24"/>
          <w:szCs w:val="24"/>
        </w:rPr>
      </w:pPr>
      <w:r w:rsidRPr="00025D94">
        <w:rPr>
          <w:sz w:val="24"/>
          <w:szCs w:val="24"/>
        </w:rPr>
        <w:lastRenderedPageBreak/>
        <w:t>E</w:t>
      </w:r>
      <w:r w:rsidRPr="00025D94">
        <w:rPr>
          <w:spacing w:val="-2"/>
          <w:sz w:val="24"/>
          <w:szCs w:val="24"/>
        </w:rPr>
        <w:t>&amp;</w:t>
      </w:r>
      <w:r w:rsidRPr="00025D94">
        <w:rPr>
          <w:spacing w:val="1"/>
          <w:sz w:val="24"/>
          <w:szCs w:val="24"/>
        </w:rPr>
        <w:t>P</w:t>
      </w:r>
      <w:r w:rsidRPr="00025D94">
        <w:rPr>
          <w:sz w:val="24"/>
          <w:szCs w:val="24"/>
        </w:rPr>
        <w:t>DS</w:t>
      </w:r>
      <w:r w:rsidRPr="00025D94">
        <w:rPr>
          <w:spacing w:val="6"/>
          <w:sz w:val="24"/>
          <w:szCs w:val="24"/>
        </w:rPr>
        <w:t xml:space="preserve"> </w:t>
      </w:r>
      <w:r w:rsidRPr="00025D94">
        <w:rPr>
          <w:sz w:val="24"/>
          <w:szCs w:val="24"/>
        </w:rPr>
        <w:t>is</w:t>
      </w:r>
      <w:r w:rsidRPr="00025D94">
        <w:rPr>
          <w:spacing w:val="6"/>
          <w:sz w:val="24"/>
          <w:szCs w:val="24"/>
        </w:rPr>
        <w:t xml:space="preserve"> </w:t>
      </w:r>
      <w:r w:rsidRPr="00025D94">
        <w:rPr>
          <w:sz w:val="24"/>
          <w:szCs w:val="24"/>
        </w:rPr>
        <w:t>re</w:t>
      </w:r>
      <w:r w:rsidRPr="00025D94">
        <w:rPr>
          <w:spacing w:val="-2"/>
          <w:sz w:val="24"/>
          <w:szCs w:val="24"/>
        </w:rPr>
        <w:t>g</w:t>
      </w:r>
      <w:r w:rsidRPr="00025D94">
        <w:rPr>
          <w:sz w:val="24"/>
          <w:szCs w:val="24"/>
        </w:rPr>
        <w:t>ula</w:t>
      </w:r>
      <w:r w:rsidRPr="00025D94">
        <w:rPr>
          <w:spacing w:val="-1"/>
          <w:sz w:val="24"/>
          <w:szCs w:val="24"/>
        </w:rPr>
        <w:t>r</w:t>
      </w:r>
      <w:r w:rsidRPr="00025D94">
        <w:rPr>
          <w:spacing w:val="5"/>
          <w:sz w:val="24"/>
          <w:szCs w:val="24"/>
        </w:rPr>
        <w:t>l</w:t>
      </w:r>
      <w:r w:rsidRPr="00025D94">
        <w:rPr>
          <w:sz w:val="24"/>
          <w:szCs w:val="24"/>
        </w:rPr>
        <w:t>y i</w:t>
      </w:r>
      <w:r w:rsidRPr="00025D94">
        <w:rPr>
          <w:spacing w:val="1"/>
          <w:sz w:val="24"/>
          <w:szCs w:val="24"/>
        </w:rPr>
        <w:t>m</w:t>
      </w:r>
      <w:r w:rsidRPr="00025D94">
        <w:rPr>
          <w:spacing w:val="2"/>
          <w:sz w:val="24"/>
          <w:szCs w:val="24"/>
        </w:rPr>
        <w:t>p</w:t>
      </w:r>
      <w:r w:rsidRPr="00025D94">
        <w:rPr>
          <w:spacing w:val="-1"/>
          <w:sz w:val="24"/>
          <w:szCs w:val="24"/>
        </w:rPr>
        <w:t>a</w:t>
      </w:r>
      <w:r w:rsidRPr="00025D94">
        <w:rPr>
          <w:sz w:val="24"/>
          <w:szCs w:val="24"/>
        </w:rPr>
        <w:t>rting</w:t>
      </w:r>
      <w:r w:rsidRPr="00025D94">
        <w:rPr>
          <w:spacing w:val="3"/>
          <w:sz w:val="24"/>
          <w:szCs w:val="24"/>
        </w:rPr>
        <w:t xml:space="preserve"> </w:t>
      </w:r>
      <w:r w:rsidRPr="00025D94">
        <w:rPr>
          <w:sz w:val="24"/>
          <w:szCs w:val="24"/>
        </w:rPr>
        <w:t>t</w:t>
      </w:r>
      <w:r w:rsidRPr="00025D94">
        <w:rPr>
          <w:spacing w:val="2"/>
          <w:sz w:val="24"/>
          <w:szCs w:val="24"/>
        </w:rPr>
        <w:t>r</w:t>
      </w:r>
      <w:r w:rsidRPr="00025D94">
        <w:rPr>
          <w:spacing w:val="-1"/>
          <w:sz w:val="24"/>
          <w:szCs w:val="24"/>
        </w:rPr>
        <w:t>a</w:t>
      </w:r>
      <w:r w:rsidRPr="00025D94">
        <w:rPr>
          <w:sz w:val="24"/>
          <w:szCs w:val="24"/>
        </w:rPr>
        <w:t>in</w:t>
      </w:r>
      <w:r w:rsidRPr="00025D94">
        <w:rPr>
          <w:spacing w:val="1"/>
          <w:sz w:val="24"/>
          <w:szCs w:val="24"/>
        </w:rPr>
        <w:t>i</w:t>
      </w:r>
      <w:r w:rsidRPr="00025D94">
        <w:rPr>
          <w:sz w:val="24"/>
          <w:szCs w:val="24"/>
        </w:rPr>
        <w:t>ng</w:t>
      </w:r>
      <w:r w:rsidRPr="00025D94">
        <w:rPr>
          <w:spacing w:val="5"/>
          <w:sz w:val="24"/>
          <w:szCs w:val="24"/>
        </w:rPr>
        <w:t xml:space="preserve"> </w:t>
      </w:r>
      <w:r w:rsidRPr="00025D94">
        <w:rPr>
          <w:spacing w:val="-1"/>
          <w:sz w:val="24"/>
          <w:szCs w:val="24"/>
        </w:rPr>
        <w:t>a</w:t>
      </w:r>
      <w:r w:rsidRPr="00025D94">
        <w:rPr>
          <w:sz w:val="24"/>
          <w:szCs w:val="24"/>
        </w:rPr>
        <w:t>nd</w:t>
      </w:r>
      <w:r w:rsidRPr="00025D94">
        <w:rPr>
          <w:spacing w:val="5"/>
          <w:sz w:val="24"/>
          <w:szCs w:val="24"/>
        </w:rPr>
        <w:t xml:space="preserve"> </w:t>
      </w:r>
      <w:r w:rsidRPr="00025D94">
        <w:rPr>
          <w:spacing w:val="-1"/>
          <w:sz w:val="24"/>
          <w:szCs w:val="24"/>
        </w:rPr>
        <w:t>c</w:t>
      </w:r>
      <w:r w:rsidRPr="00025D94">
        <w:rPr>
          <w:sz w:val="24"/>
          <w:szCs w:val="24"/>
        </w:rPr>
        <w:t>on</w:t>
      </w:r>
      <w:r w:rsidRPr="00025D94">
        <w:rPr>
          <w:spacing w:val="2"/>
          <w:sz w:val="24"/>
          <w:szCs w:val="24"/>
        </w:rPr>
        <w:t>d</w:t>
      </w:r>
      <w:r w:rsidRPr="00025D94">
        <w:rPr>
          <w:sz w:val="24"/>
          <w:szCs w:val="24"/>
        </w:rPr>
        <w:t>u</w:t>
      </w:r>
      <w:r w:rsidRPr="00025D94">
        <w:rPr>
          <w:spacing w:val="-1"/>
          <w:sz w:val="24"/>
          <w:szCs w:val="24"/>
        </w:rPr>
        <w:t>c</w:t>
      </w:r>
      <w:r w:rsidRPr="00025D94">
        <w:rPr>
          <w:sz w:val="24"/>
          <w:szCs w:val="24"/>
        </w:rPr>
        <w:t>t</w:t>
      </w:r>
      <w:r w:rsidRPr="00025D94">
        <w:rPr>
          <w:spacing w:val="1"/>
          <w:sz w:val="24"/>
          <w:szCs w:val="24"/>
        </w:rPr>
        <w:t>i</w:t>
      </w:r>
      <w:r w:rsidRPr="00025D94">
        <w:rPr>
          <w:sz w:val="24"/>
          <w:szCs w:val="24"/>
        </w:rPr>
        <w:t>on</w:t>
      </w:r>
      <w:r w:rsidRPr="00025D94">
        <w:rPr>
          <w:spacing w:val="5"/>
          <w:sz w:val="24"/>
          <w:szCs w:val="24"/>
        </w:rPr>
        <w:t xml:space="preserve"> </w:t>
      </w:r>
      <w:r w:rsidRPr="00025D94">
        <w:rPr>
          <w:sz w:val="24"/>
          <w:szCs w:val="24"/>
        </w:rPr>
        <w:t>wo</w:t>
      </w:r>
      <w:r w:rsidRPr="00025D94">
        <w:rPr>
          <w:spacing w:val="-1"/>
          <w:sz w:val="24"/>
          <w:szCs w:val="24"/>
        </w:rPr>
        <w:t>r</w:t>
      </w:r>
      <w:r w:rsidRPr="00025D94">
        <w:rPr>
          <w:sz w:val="24"/>
          <w:szCs w:val="24"/>
        </w:rPr>
        <w:t>kshops</w:t>
      </w:r>
      <w:r w:rsidRPr="00025D94">
        <w:rPr>
          <w:spacing w:val="5"/>
          <w:sz w:val="24"/>
          <w:szCs w:val="24"/>
        </w:rPr>
        <w:t xml:space="preserve"> </w:t>
      </w:r>
      <w:r w:rsidRPr="00025D94">
        <w:rPr>
          <w:sz w:val="24"/>
          <w:szCs w:val="24"/>
        </w:rPr>
        <w:t>to</w:t>
      </w:r>
      <w:r w:rsidRPr="00025D94">
        <w:rPr>
          <w:spacing w:val="5"/>
          <w:sz w:val="24"/>
          <w:szCs w:val="24"/>
        </w:rPr>
        <w:t xml:space="preserve"> </w:t>
      </w:r>
      <w:r w:rsidRPr="00025D94">
        <w:rPr>
          <w:sz w:val="24"/>
          <w:szCs w:val="24"/>
        </w:rPr>
        <w:t>i</w:t>
      </w:r>
      <w:r w:rsidRPr="00025D94">
        <w:rPr>
          <w:spacing w:val="1"/>
          <w:sz w:val="24"/>
          <w:szCs w:val="24"/>
        </w:rPr>
        <w:t>t</w:t>
      </w:r>
      <w:r w:rsidRPr="00025D94">
        <w:rPr>
          <w:sz w:val="24"/>
          <w:szCs w:val="24"/>
        </w:rPr>
        <w:t>s</w:t>
      </w:r>
      <w:r w:rsidRPr="00025D94">
        <w:rPr>
          <w:spacing w:val="5"/>
          <w:sz w:val="24"/>
          <w:szCs w:val="24"/>
        </w:rPr>
        <w:t xml:space="preserve"> </w:t>
      </w:r>
      <w:r w:rsidRPr="00025D94">
        <w:rPr>
          <w:spacing w:val="-1"/>
          <w:sz w:val="24"/>
          <w:szCs w:val="24"/>
        </w:rPr>
        <w:t>e</w:t>
      </w:r>
      <w:r w:rsidRPr="00025D94">
        <w:rPr>
          <w:sz w:val="24"/>
          <w:szCs w:val="24"/>
        </w:rPr>
        <w:t>mp</w:t>
      </w:r>
      <w:r w:rsidRPr="00025D94">
        <w:rPr>
          <w:spacing w:val="1"/>
          <w:sz w:val="24"/>
          <w:szCs w:val="24"/>
        </w:rPr>
        <w:t>l</w:t>
      </w:r>
      <w:r w:rsidRPr="00025D94">
        <w:rPr>
          <w:spacing w:val="2"/>
          <w:sz w:val="24"/>
          <w:szCs w:val="24"/>
        </w:rPr>
        <w:t>o</w:t>
      </w:r>
      <w:r w:rsidRPr="00025D94">
        <w:rPr>
          <w:spacing w:val="-5"/>
          <w:sz w:val="24"/>
          <w:szCs w:val="24"/>
        </w:rPr>
        <w:t>y</w:t>
      </w:r>
      <w:r w:rsidRPr="00025D94">
        <w:rPr>
          <w:spacing w:val="1"/>
          <w:sz w:val="24"/>
          <w:szCs w:val="24"/>
        </w:rPr>
        <w:t>e</w:t>
      </w:r>
      <w:r w:rsidRPr="00025D94">
        <w:rPr>
          <w:spacing w:val="-1"/>
          <w:sz w:val="24"/>
          <w:szCs w:val="24"/>
        </w:rPr>
        <w:t>e</w:t>
      </w:r>
      <w:r w:rsidRPr="00025D94">
        <w:rPr>
          <w:sz w:val="24"/>
          <w:szCs w:val="24"/>
        </w:rPr>
        <w:t>s</w:t>
      </w:r>
      <w:r w:rsidRPr="00025D94">
        <w:rPr>
          <w:spacing w:val="5"/>
          <w:sz w:val="24"/>
          <w:szCs w:val="24"/>
        </w:rPr>
        <w:t xml:space="preserve"> </w:t>
      </w:r>
      <w:r w:rsidRPr="00025D94">
        <w:rPr>
          <w:sz w:val="24"/>
          <w:szCs w:val="24"/>
        </w:rPr>
        <w:t>on</w:t>
      </w:r>
      <w:r w:rsidRPr="00025D94">
        <w:rPr>
          <w:spacing w:val="5"/>
          <w:sz w:val="24"/>
          <w:szCs w:val="24"/>
        </w:rPr>
        <w:t xml:space="preserve"> </w:t>
      </w:r>
      <w:r w:rsidRPr="00025D94">
        <w:rPr>
          <w:sz w:val="24"/>
          <w:szCs w:val="24"/>
        </w:rPr>
        <w:t>the top</w:t>
      </w:r>
      <w:r w:rsidRPr="00025D94">
        <w:rPr>
          <w:spacing w:val="1"/>
          <w:sz w:val="24"/>
          <w:szCs w:val="24"/>
        </w:rPr>
        <w:t>i</w:t>
      </w:r>
      <w:r w:rsidRPr="00025D94">
        <w:rPr>
          <w:sz w:val="24"/>
          <w:szCs w:val="24"/>
        </w:rPr>
        <w:t>c</w:t>
      </w:r>
      <w:r w:rsidRPr="00025D94">
        <w:rPr>
          <w:spacing w:val="-1"/>
          <w:sz w:val="24"/>
          <w:szCs w:val="24"/>
        </w:rPr>
        <w:t xml:space="preserve"> </w:t>
      </w:r>
      <w:r w:rsidRPr="00025D94">
        <w:rPr>
          <w:sz w:val="24"/>
          <w:szCs w:val="24"/>
        </w:rPr>
        <w:t>of s</w:t>
      </w:r>
      <w:r w:rsidRPr="00025D94">
        <w:rPr>
          <w:spacing w:val="-1"/>
          <w:sz w:val="24"/>
          <w:szCs w:val="24"/>
        </w:rPr>
        <w:t>a</w:t>
      </w:r>
      <w:r w:rsidRPr="00025D94">
        <w:rPr>
          <w:sz w:val="24"/>
          <w:szCs w:val="24"/>
        </w:rPr>
        <w:t>f</w:t>
      </w:r>
      <w:r w:rsidRPr="00025D94">
        <w:rPr>
          <w:spacing w:val="-2"/>
          <w:sz w:val="24"/>
          <w:szCs w:val="24"/>
        </w:rPr>
        <w:t>e</w:t>
      </w:r>
      <w:r w:rsidRPr="00025D94">
        <w:rPr>
          <w:spacing w:val="5"/>
          <w:sz w:val="24"/>
          <w:szCs w:val="24"/>
        </w:rPr>
        <w:t>t</w:t>
      </w:r>
      <w:r w:rsidRPr="00025D94">
        <w:rPr>
          <w:sz w:val="24"/>
          <w:szCs w:val="24"/>
        </w:rPr>
        <w:t>y</w:t>
      </w:r>
      <w:r w:rsidRPr="00025D94">
        <w:rPr>
          <w:spacing w:val="-5"/>
          <w:sz w:val="24"/>
          <w:szCs w:val="24"/>
        </w:rPr>
        <w:t xml:space="preserve"> </w:t>
      </w:r>
      <w:r w:rsidRPr="00025D94">
        <w:rPr>
          <w:sz w:val="24"/>
          <w:szCs w:val="24"/>
        </w:rPr>
        <w:t>m</w:t>
      </w:r>
      <w:r w:rsidRPr="00025D94">
        <w:rPr>
          <w:spacing w:val="2"/>
          <w:sz w:val="24"/>
          <w:szCs w:val="24"/>
        </w:rPr>
        <w:t>e</w:t>
      </w:r>
      <w:r w:rsidRPr="00025D94">
        <w:rPr>
          <w:spacing w:val="-1"/>
          <w:sz w:val="24"/>
          <w:szCs w:val="24"/>
        </w:rPr>
        <w:t>a</w:t>
      </w:r>
      <w:r w:rsidRPr="00025D94">
        <w:rPr>
          <w:sz w:val="24"/>
          <w:szCs w:val="24"/>
        </w:rPr>
        <w:t>sur</w:t>
      </w:r>
      <w:r w:rsidRPr="00025D94">
        <w:rPr>
          <w:spacing w:val="-1"/>
          <w:sz w:val="24"/>
          <w:szCs w:val="24"/>
        </w:rPr>
        <w:t>e</w:t>
      </w:r>
      <w:r w:rsidRPr="00025D94">
        <w:rPr>
          <w:sz w:val="24"/>
          <w:szCs w:val="24"/>
        </w:rPr>
        <w:t>s,</w:t>
      </w:r>
      <w:r w:rsidRPr="00025D94">
        <w:rPr>
          <w:spacing w:val="2"/>
          <w:sz w:val="24"/>
          <w:szCs w:val="24"/>
        </w:rPr>
        <w:t xml:space="preserve"> </w:t>
      </w:r>
      <w:r w:rsidRPr="00025D94">
        <w:rPr>
          <w:spacing w:val="-1"/>
          <w:sz w:val="24"/>
          <w:szCs w:val="24"/>
        </w:rPr>
        <w:t>ac</w:t>
      </w:r>
      <w:r w:rsidRPr="00025D94">
        <w:rPr>
          <w:sz w:val="24"/>
          <w:szCs w:val="24"/>
        </w:rPr>
        <w:t xml:space="preserve">ts, rules </w:t>
      </w:r>
      <w:r w:rsidRPr="00025D94">
        <w:rPr>
          <w:spacing w:val="-1"/>
          <w:sz w:val="24"/>
          <w:szCs w:val="24"/>
        </w:rPr>
        <w:t>a</w:t>
      </w:r>
      <w:r w:rsidRPr="00025D94">
        <w:rPr>
          <w:sz w:val="24"/>
          <w:szCs w:val="24"/>
        </w:rPr>
        <w:t>nd</w:t>
      </w:r>
      <w:r w:rsidRPr="00025D94">
        <w:rPr>
          <w:spacing w:val="2"/>
          <w:sz w:val="24"/>
          <w:szCs w:val="24"/>
        </w:rPr>
        <w:t xml:space="preserve"> </w:t>
      </w:r>
      <w:r w:rsidRPr="00025D94">
        <w:rPr>
          <w:sz w:val="24"/>
          <w:szCs w:val="24"/>
        </w:rPr>
        <w:t>re</w:t>
      </w:r>
      <w:r w:rsidRPr="00025D94">
        <w:rPr>
          <w:spacing w:val="-2"/>
          <w:sz w:val="24"/>
          <w:szCs w:val="24"/>
        </w:rPr>
        <w:t>g</w:t>
      </w:r>
      <w:r w:rsidRPr="00025D94">
        <w:rPr>
          <w:sz w:val="24"/>
          <w:szCs w:val="24"/>
        </w:rPr>
        <w:t>ulatio</w:t>
      </w:r>
      <w:r w:rsidRPr="00025D94">
        <w:rPr>
          <w:spacing w:val="3"/>
          <w:sz w:val="24"/>
          <w:szCs w:val="24"/>
        </w:rPr>
        <w:t>n</w:t>
      </w:r>
      <w:r w:rsidRPr="00025D94">
        <w:rPr>
          <w:sz w:val="24"/>
          <w:szCs w:val="24"/>
        </w:rPr>
        <w:t xml:space="preserve">s that </w:t>
      </w:r>
      <w:r w:rsidRPr="00025D94">
        <w:rPr>
          <w:spacing w:val="-2"/>
          <w:sz w:val="24"/>
          <w:szCs w:val="24"/>
        </w:rPr>
        <w:t>g</w:t>
      </w:r>
      <w:r w:rsidRPr="00025D94">
        <w:rPr>
          <w:sz w:val="24"/>
          <w:szCs w:val="24"/>
        </w:rPr>
        <w:t>ov</w:t>
      </w:r>
      <w:r w:rsidRPr="00025D94">
        <w:rPr>
          <w:spacing w:val="1"/>
          <w:sz w:val="24"/>
          <w:szCs w:val="24"/>
        </w:rPr>
        <w:t>e</w:t>
      </w:r>
      <w:r w:rsidRPr="00025D94">
        <w:rPr>
          <w:sz w:val="24"/>
          <w:szCs w:val="24"/>
        </w:rPr>
        <w:t>rn the</w:t>
      </w:r>
      <w:r w:rsidRPr="00025D94">
        <w:rPr>
          <w:spacing w:val="-1"/>
          <w:sz w:val="24"/>
          <w:szCs w:val="24"/>
        </w:rPr>
        <w:t xml:space="preserve"> </w:t>
      </w:r>
      <w:r w:rsidRPr="00025D94">
        <w:rPr>
          <w:sz w:val="24"/>
          <w:szCs w:val="24"/>
        </w:rPr>
        <w:t>pow</w:t>
      </w:r>
      <w:r w:rsidRPr="00025D94">
        <w:rPr>
          <w:spacing w:val="1"/>
          <w:sz w:val="24"/>
          <w:szCs w:val="24"/>
        </w:rPr>
        <w:t>e</w:t>
      </w:r>
      <w:r w:rsidRPr="00025D94">
        <w:rPr>
          <w:sz w:val="24"/>
          <w:szCs w:val="24"/>
        </w:rPr>
        <w:t xml:space="preserve">r </w:t>
      </w:r>
      <w:r w:rsidRPr="00025D94">
        <w:rPr>
          <w:spacing w:val="2"/>
          <w:sz w:val="24"/>
          <w:szCs w:val="24"/>
        </w:rPr>
        <w:t>s</w:t>
      </w:r>
      <w:r w:rsidRPr="00025D94">
        <w:rPr>
          <w:spacing w:val="-1"/>
          <w:sz w:val="24"/>
          <w:szCs w:val="24"/>
        </w:rPr>
        <w:t>ec</w:t>
      </w:r>
      <w:r w:rsidRPr="00025D94">
        <w:rPr>
          <w:sz w:val="24"/>
          <w:szCs w:val="24"/>
        </w:rPr>
        <w:t>tor.</w:t>
      </w:r>
    </w:p>
    <w:p w:rsidR="00025D94" w:rsidRDefault="00025D94" w:rsidP="00025D94">
      <w:pPr>
        <w:widowControl w:val="0"/>
        <w:autoSpaceDE w:val="0"/>
        <w:autoSpaceDN w:val="0"/>
        <w:adjustRightInd w:val="0"/>
        <w:spacing w:before="1" w:after="0" w:line="240" w:lineRule="auto"/>
        <w:rPr>
          <w:rFonts w:ascii="Times New Roman" w:hAnsi="Times New Roman"/>
          <w:sz w:val="28"/>
          <w:szCs w:val="28"/>
        </w:rPr>
      </w:pPr>
    </w:p>
    <w:p w:rsidR="00025D94" w:rsidRDefault="00025D94" w:rsidP="00025D94">
      <w:pPr>
        <w:widowControl w:val="0"/>
        <w:autoSpaceDE w:val="0"/>
        <w:autoSpaceDN w:val="0"/>
        <w:adjustRightInd w:val="0"/>
        <w:spacing w:after="0" w:line="240" w:lineRule="auto"/>
        <w:ind w:firstLine="851"/>
        <w:jc w:val="both"/>
        <w:rPr>
          <w:rFonts w:eastAsia="Times New Roman" w:cs="Times New Roman"/>
          <w:b/>
          <w:bCs/>
          <w:sz w:val="24"/>
        </w:rPr>
      </w:pPr>
      <w:r w:rsidRPr="00DB3707">
        <w:rPr>
          <w:rFonts w:eastAsia="Times New Roman" w:cs="Times New Roman"/>
          <w:b/>
          <w:bCs/>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z w:val="24"/>
        </w:rPr>
        <w:t>is</w:t>
      </w:r>
      <w:r w:rsidRPr="00DB3707">
        <w:rPr>
          <w:rFonts w:eastAsia="Times New Roman" w:cs="Times New Roman"/>
          <w:b/>
          <w:bCs/>
          <w:spacing w:val="1"/>
          <w:sz w:val="24"/>
        </w:rPr>
        <w:t>s</w:t>
      </w:r>
      <w:r w:rsidRPr="00DB3707">
        <w:rPr>
          <w:rFonts w:eastAsia="Times New Roman" w:cs="Times New Roman"/>
          <w:b/>
          <w:bCs/>
          <w:sz w:val="24"/>
        </w:rPr>
        <w:t>io</w:t>
      </w:r>
      <w:r w:rsidRPr="00DB3707">
        <w:rPr>
          <w:rFonts w:eastAsia="Times New Roman" w:cs="Times New Roman"/>
          <w:b/>
          <w:bCs/>
          <w:spacing w:val="1"/>
          <w:sz w:val="24"/>
        </w:rPr>
        <w:t>n</w:t>
      </w:r>
      <w:r w:rsidRPr="00DB3707">
        <w:rPr>
          <w:rFonts w:eastAsia="Times New Roman" w:cs="Times New Roman"/>
          <w:b/>
          <w:bCs/>
          <w:sz w:val="24"/>
        </w:rPr>
        <w:t xml:space="preserve">’s </w:t>
      </w:r>
      <w:r w:rsidRPr="00DB3707">
        <w:rPr>
          <w:rFonts w:eastAsia="Times New Roman" w:cs="Times New Roman"/>
          <w:b/>
          <w:bCs/>
          <w:spacing w:val="-1"/>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pacing w:val="-1"/>
          <w:sz w:val="24"/>
        </w:rPr>
        <w:t>e</w:t>
      </w:r>
      <w:r w:rsidRPr="00DB3707">
        <w:rPr>
          <w:rFonts w:eastAsia="Times New Roman" w:cs="Times New Roman"/>
          <w:b/>
          <w:bCs/>
          <w:spacing w:val="3"/>
          <w:sz w:val="24"/>
        </w:rPr>
        <w:t>n</w:t>
      </w:r>
      <w:r w:rsidRPr="00DB3707">
        <w:rPr>
          <w:rFonts w:eastAsia="Times New Roman" w:cs="Times New Roman"/>
          <w:b/>
          <w:bCs/>
          <w:sz w:val="24"/>
        </w:rPr>
        <w:t>ts:</w:t>
      </w:r>
    </w:p>
    <w:p w:rsidR="00025D94" w:rsidRDefault="00025D94" w:rsidP="00025D94">
      <w:pPr>
        <w:widowControl w:val="0"/>
        <w:autoSpaceDE w:val="0"/>
        <w:autoSpaceDN w:val="0"/>
        <w:adjustRightInd w:val="0"/>
        <w:spacing w:after="0" w:line="240" w:lineRule="auto"/>
        <w:ind w:firstLine="851"/>
        <w:jc w:val="both"/>
        <w:rPr>
          <w:rFonts w:eastAsia="Times New Roman" w:cs="Times New Roman"/>
          <w:b/>
          <w:bCs/>
          <w:sz w:val="24"/>
        </w:rPr>
      </w:pPr>
    </w:p>
    <w:p w:rsidR="00025D94" w:rsidRPr="00025D94" w:rsidRDefault="00025D94" w:rsidP="00B205A4">
      <w:pPr>
        <w:widowControl w:val="0"/>
        <w:autoSpaceDE w:val="0"/>
        <w:autoSpaceDN w:val="0"/>
        <w:adjustRightInd w:val="0"/>
        <w:spacing w:after="0" w:line="360" w:lineRule="auto"/>
        <w:ind w:left="851"/>
        <w:jc w:val="both"/>
        <w:rPr>
          <w:rFonts w:eastAsia="Times New Roman" w:cs="Times New Roman"/>
          <w:bCs/>
          <w:sz w:val="24"/>
        </w:rPr>
      </w:pPr>
      <w:r w:rsidRPr="00025D94">
        <w:rPr>
          <w:rFonts w:eastAsia="Times New Roman" w:cs="Times New Roman"/>
          <w:bCs/>
          <w:sz w:val="24"/>
        </w:rPr>
        <w:t>Public awareness and sensiti</w:t>
      </w:r>
      <w:r w:rsidR="00D478BE">
        <w:rPr>
          <w:rFonts w:eastAsia="Times New Roman" w:cs="Times New Roman"/>
          <w:bCs/>
          <w:sz w:val="24"/>
        </w:rPr>
        <w:t>s</w:t>
      </w:r>
      <w:r w:rsidRPr="00025D94">
        <w:rPr>
          <w:rFonts w:eastAsia="Times New Roman" w:cs="Times New Roman"/>
          <w:bCs/>
          <w:sz w:val="24"/>
        </w:rPr>
        <w:t xml:space="preserve">ation programme is to be done </w:t>
      </w:r>
      <w:r w:rsidR="0097609E">
        <w:rPr>
          <w:rFonts w:eastAsia="Times New Roman" w:cs="Times New Roman"/>
          <w:bCs/>
          <w:sz w:val="24"/>
        </w:rPr>
        <w:t xml:space="preserve">through the </w:t>
      </w:r>
      <w:r w:rsidR="0097609E" w:rsidRPr="00025D94">
        <w:rPr>
          <w:rFonts w:eastAsia="Times New Roman" w:cs="Times New Roman"/>
          <w:bCs/>
          <w:sz w:val="24"/>
        </w:rPr>
        <w:t xml:space="preserve"> </w:t>
      </w:r>
      <w:r w:rsidRPr="00025D94">
        <w:rPr>
          <w:rFonts w:eastAsia="Times New Roman" w:cs="Times New Roman"/>
          <w:bCs/>
          <w:sz w:val="24"/>
        </w:rPr>
        <w:t>print and Elec</w:t>
      </w:r>
      <w:r w:rsidR="0090139C">
        <w:rPr>
          <w:rFonts w:eastAsia="Times New Roman" w:cs="Times New Roman"/>
          <w:bCs/>
          <w:sz w:val="24"/>
        </w:rPr>
        <w:t>tronic</w:t>
      </w:r>
      <w:r w:rsidRPr="00025D94">
        <w:rPr>
          <w:rFonts w:eastAsia="Times New Roman" w:cs="Times New Roman"/>
          <w:bCs/>
          <w:sz w:val="24"/>
        </w:rPr>
        <w:t xml:space="preserve"> Media. EPDS </w:t>
      </w:r>
      <w:r w:rsidR="0097609E">
        <w:rPr>
          <w:rFonts w:eastAsia="Times New Roman" w:cs="Times New Roman"/>
          <w:bCs/>
          <w:sz w:val="24"/>
        </w:rPr>
        <w:t xml:space="preserve">is directed to </w:t>
      </w:r>
      <w:r w:rsidRPr="00025D94">
        <w:rPr>
          <w:rFonts w:eastAsia="Times New Roman" w:cs="Times New Roman"/>
          <w:bCs/>
          <w:sz w:val="24"/>
        </w:rPr>
        <w:t>furnish details of such publications</w:t>
      </w:r>
      <w:r w:rsidR="0097609E">
        <w:rPr>
          <w:rFonts w:eastAsia="Times New Roman" w:cs="Times New Roman"/>
          <w:bCs/>
          <w:sz w:val="24"/>
        </w:rPr>
        <w:t>.</w:t>
      </w:r>
      <w:r w:rsidRPr="00025D94">
        <w:rPr>
          <w:rFonts w:eastAsia="Times New Roman" w:cs="Times New Roman"/>
          <w:bCs/>
          <w:sz w:val="24"/>
        </w:rPr>
        <w:t xml:space="preserve"> </w:t>
      </w:r>
      <w:r w:rsidR="0097609E" w:rsidRPr="00025D94">
        <w:rPr>
          <w:rFonts w:eastAsia="Times New Roman" w:cs="Times New Roman"/>
          <w:bCs/>
          <w:sz w:val="24"/>
        </w:rPr>
        <w:t>C</w:t>
      </w:r>
      <w:r w:rsidRPr="00025D94">
        <w:rPr>
          <w:rFonts w:eastAsia="Times New Roman" w:cs="Times New Roman"/>
          <w:bCs/>
          <w:sz w:val="24"/>
        </w:rPr>
        <w:t>opies of notices, publication</w:t>
      </w:r>
      <w:r w:rsidR="0090139C">
        <w:rPr>
          <w:rFonts w:eastAsia="Times New Roman" w:cs="Times New Roman"/>
          <w:bCs/>
          <w:sz w:val="24"/>
        </w:rPr>
        <w:t>s</w:t>
      </w:r>
      <w:r w:rsidRPr="00025D94">
        <w:rPr>
          <w:rFonts w:eastAsia="Times New Roman" w:cs="Times New Roman"/>
          <w:bCs/>
          <w:sz w:val="24"/>
        </w:rPr>
        <w:t xml:space="preserve"> issued </w:t>
      </w:r>
      <w:r w:rsidR="0097609E">
        <w:rPr>
          <w:rFonts w:eastAsia="Times New Roman" w:cs="Times New Roman"/>
          <w:bCs/>
          <w:sz w:val="24"/>
        </w:rPr>
        <w:t>should also be</w:t>
      </w:r>
      <w:r w:rsidRPr="00025D94">
        <w:rPr>
          <w:rFonts w:eastAsia="Times New Roman" w:cs="Times New Roman"/>
          <w:bCs/>
          <w:sz w:val="24"/>
        </w:rPr>
        <w:t xml:space="preserve"> furnished to the Commission.</w:t>
      </w:r>
    </w:p>
    <w:p w:rsidR="00025D94" w:rsidRPr="00025D94" w:rsidRDefault="00025D94" w:rsidP="00025D94">
      <w:pPr>
        <w:widowControl w:val="0"/>
        <w:autoSpaceDE w:val="0"/>
        <w:autoSpaceDN w:val="0"/>
        <w:adjustRightInd w:val="0"/>
        <w:spacing w:after="0" w:line="240" w:lineRule="auto"/>
        <w:ind w:left="851"/>
        <w:jc w:val="both"/>
        <w:rPr>
          <w:sz w:val="24"/>
          <w:szCs w:val="24"/>
        </w:rPr>
      </w:pPr>
      <w:r w:rsidRPr="00025D94">
        <w:rPr>
          <w:b/>
          <w:bCs/>
          <w:sz w:val="24"/>
          <w:szCs w:val="24"/>
        </w:rPr>
        <w:t>Di</w:t>
      </w:r>
      <w:r w:rsidRPr="00025D94">
        <w:rPr>
          <w:b/>
          <w:bCs/>
          <w:spacing w:val="-1"/>
          <w:sz w:val="24"/>
          <w:szCs w:val="24"/>
        </w:rPr>
        <w:t>rec</w:t>
      </w:r>
      <w:r w:rsidRPr="00025D94">
        <w:rPr>
          <w:b/>
          <w:bCs/>
          <w:sz w:val="24"/>
          <w:szCs w:val="24"/>
        </w:rPr>
        <w:t>ti</w:t>
      </w:r>
      <w:r w:rsidRPr="00025D94">
        <w:rPr>
          <w:b/>
          <w:bCs/>
          <w:spacing w:val="2"/>
          <w:sz w:val="24"/>
          <w:szCs w:val="24"/>
        </w:rPr>
        <w:t>v</w:t>
      </w:r>
      <w:r w:rsidRPr="00025D94">
        <w:rPr>
          <w:b/>
          <w:bCs/>
          <w:spacing w:val="-1"/>
          <w:sz w:val="24"/>
          <w:szCs w:val="24"/>
        </w:rPr>
        <w:t>e</w:t>
      </w:r>
      <w:r w:rsidRPr="00025D94">
        <w:rPr>
          <w:b/>
          <w:bCs/>
          <w:sz w:val="24"/>
          <w:szCs w:val="24"/>
        </w:rPr>
        <w:t>s 14:</w:t>
      </w:r>
    </w:p>
    <w:p w:rsidR="00025D94" w:rsidRPr="00025D94" w:rsidRDefault="00025D94" w:rsidP="00025D94">
      <w:pPr>
        <w:widowControl w:val="0"/>
        <w:autoSpaceDE w:val="0"/>
        <w:autoSpaceDN w:val="0"/>
        <w:adjustRightInd w:val="0"/>
        <w:spacing w:before="11" w:after="0" w:line="240" w:lineRule="auto"/>
        <w:ind w:left="851"/>
        <w:rPr>
          <w:sz w:val="26"/>
          <w:szCs w:val="26"/>
        </w:rPr>
      </w:pPr>
    </w:p>
    <w:p w:rsidR="00025D94" w:rsidRPr="00025D94" w:rsidRDefault="00025D94" w:rsidP="00025D94">
      <w:pPr>
        <w:widowControl w:val="0"/>
        <w:autoSpaceDE w:val="0"/>
        <w:autoSpaceDN w:val="0"/>
        <w:adjustRightInd w:val="0"/>
        <w:spacing w:after="0" w:line="360" w:lineRule="auto"/>
        <w:ind w:left="851"/>
        <w:jc w:val="both"/>
        <w:rPr>
          <w:sz w:val="24"/>
          <w:szCs w:val="24"/>
        </w:rPr>
      </w:pPr>
      <w:r w:rsidRPr="00025D94">
        <w:rPr>
          <w:sz w:val="24"/>
          <w:szCs w:val="24"/>
        </w:rPr>
        <w:t>R</w:t>
      </w:r>
      <w:r w:rsidRPr="00025D94">
        <w:rPr>
          <w:spacing w:val="-1"/>
          <w:sz w:val="24"/>
          <w:szCs w:val="24"/>
        </w:rPr>
        <w:t>e</w:t>
      </w:r>
      <w:r w:rsidRPr="00025D94">
        <w:rPr>
          <w:sz w:val="24"/>
          <w:szCs w:val="24"/>
        </w:rPr>
        <w:t>fo</w:t>
      </w:r>
      <w:r w:rsidRPr="00025D94">
        <w:rPr>
          <w:spacing w:val="-1"/>
          <w:sz w:val="24"/>
          <w:szCs w:val="24"/>
        </w:rPr>
        <w:t>r</w:t>
      </w:r>
      <w:r w:rsidRPr="00025D94">
        <w:rPr>
          <w:sz w:val="24"/>
          <w:szCs w:val="24"/>
        </w:rPr>
        <w:t>ms</w:t>
      </w:r>
      <w:r w:rsidRPr="00025D94">
        <w:rPr>
          <w:spacing w:val="3"/>
          <w:sz w:val="24"/>
          <w:szCs w:val="24"/>
        </w:rPr>
        <w:t xml:space="preserve"> </w:t>
      </w:r>
      <w:r w:rsidRPr="00025D94">
        <w:rPr>
          <w:sz w:val="24"/>
          <w:szCs w:val="24"/>
        </w:rPr>
        <w:t>in</w:t>
      </w:r>
      <w:r w:rsidRPr="00025D94">
        <w:rPr>
          <w:spacing w:val="3"/>
          <w:sz w:val="24"/>
          <w:szCs w:val="24"/>
        </w:rPr>
        <w:t xml:space="preserve"> </w:t>
      </w:r>
      <w:r w:rsidRPr="00025D94">
        <w:rPr>
          <w:sz w:val="24"/>
          <w:szCs w:val="24"/>
        </w:rPr>
        <w:t>the</w:t>
      </w:r>
      <w:r w:rsidRPr="00025D94">
        <w:rPr>
          <w:spacing w:val="2"/>
          <w:sz w:val="24"/>
          <w:szCs w:val="24"/>
        </w:rPr>
        <w:t xml:space="preserve"> </w:t>
      </w:r>
      <w:r w:rsidRPr="00025D94">
        <w:rPr>
          <w:spacing w:val="-1"/>
          <w:sz w:val="24"/>
          <w:szCs w:val="24"/>
        </w:rPr>
        <w:t>e</w:t>
      </w:r>
      <w:r w:rsidRPr="00025D94">
        <w:rPr>
          <w:sz w:val="24"/>
          <w:szCs w:val="24"/>
        </w:rPr>
        <w:t>n</w:t>
      </w:r>
      <w:r w:rsidRPr="00025D94">
        <w:rPr>
          <w:spacing w:val="-1"/>
          <w:sz w:val="24"/>
          <w:szCs w:val="24"/>
        </w:rPr>
        <w:t>e</w:t>
      </w:r>
      <w:r w:rsidRPr="00025D94">
        <w:rPr>
          <w:sz w:val="24"/>
          <w:szCs w:val="24"/>
        </w:rPr>
        <w:t>r</w:t>
      </w:r>
      <w:r w:rsidRPr="00025D94">
        <w:rPr>
          <w:spacing w:val="1"/>
          <w:sz w:val="24"/>
          <w:szCs w:val="24"/>
        </w:rPr>
        <w:t>g</w:t>
      </w:r>
      <w:r w:rsidRPr="00025D94">
        <w:rPr>
          <w:sz w:val="24"/>
          <w:szCs w:val="24"/>
        </w:rPr>
        <w:t>y</w:t>
      </w:r>
      <w:r w:rsidRPr="00025D94">
        <w:rPr>
          <w:spacing w:val="-3"/>
          <w:sz w:val="24"/>
          <w:szCs w:val="24"/>
        </w:rPr>
        <w:t xml:space="preserve"> </w:t>
      </w:r>
      <w:r w:rsidRPr="00025D94">
        <w:rPr>
          <w:sz w:val="24"/>
          <w:szCs w:val="24"/>
        </w:rPr>
        <w:t>s</w:t>
      </w:r>
      <w:r w:rsidRPr="00025D94">
        <w:rPr>
          <w:spacing w:val="1"/>
          <w:sz w:val="24"/>
          <w:szCs w:val="24"/>
        </w:rPr>
        <w:t>e</w:t>
      </w:r>
      <w:r w:rsidRPr="00025D94">
        <w:rPr>
          <w:spacing w:val="-1"/>
          <w:sz w:val="24"/>
          <w:szCs w:val="24"/>
        </w:rPr>
        <w:t>c</w:t>
      </w:r>
      <w:r w:rsidRPr="00025D94">
        <w:rPr>
          <w:sz w:val="24"/>
          <w:szCs w:val="24"/>
        </w:rPr>
        <w:t>tor</w:t>
      </w:r>
      <w:r w:rsidRPr="00025D94">
        <w:rPr>
          <w:spacing w:val="2"/>
          <w:sz w:val="24"/>
          <w:szCs w:val="24"/>
        </w:rPr>
        <w:t xml:space="preserve"> </w:t>
      </w:r>
      <w:r w:rsidR="0097609E">
        <w:rPr>
          <w:sz w:val="24"/>
          <w:szCs w:val="24"/>
        </w:rPr>
        <w:t>are</w:t>
      </w:r>
      <w:r w:rsidR="0097609E" w:rsidRPr="00025D94">
        <w:rPr>
          <w:spacing w:val="3"/>
          <w:sz w:val="24"/>
          <w:szCs w:val="24"/>
        </w:rPr>
        <w:t xml:space="preserve"> </w:t>
      </w:r>
      <w:r w:rsidRPr="00025D94">
        <w:rPr>
          <w:spacing w:val="-1"/>
          <w:sz w:val="24"/>
          <w:szCs w:val="24"/>
        </w:rPr>
        <w:t>a</w:t>
      </w:r>
      <w:r w:rsidRPr="00025D94">
        <w:rPr>
          <w:sz w:val="24"/>
          <w:szCs w:val="24"/>
        </w:rPr>
        <w:t>bsolute</w:t>
      </w:r>
      <w:r w:rsidRPr="00025D94">
        <w:rPr>
          <w:spacing w:val="2"/>
          <w:sz w:val="24"/>
          <w:szCs w:val="24"/>
        </w:rPr>
        <w:t>l</w:t>
      </w:r>
      <w:r w:rsidRPr="00025D94">
        <w:rPr>
          <w:sz w:val="24"/>
          <w:szCs w:val="24"/>
        </w:rPr>
        <w:t>y</w:t>
      </w:r>
      <w:r w:rsidRPr="00025D94">
        <w:rPr>
          <w:spacing w:val="-5"/>
          <w:sz w:val="24"/>
          <w:szCs w:val="24"/>
        </w:rPr>
        <w:t xml:space="preserve"> </w:t>
      </w:r>
      <w:r w:rsidRPr="00025D94">
        <w:rPr>
          <w:spacing w:val="2"/>
          <w:sz w:val="24"/>
          <w:szCs w:val="24"/>
        </w:rPr>
        <w:t>n</w:t>
      </w:r>
      <w:r w:rsidRPr="00025D94">
        <w:rPr>
          <w:spacing w:val="-1"/>
          <w:sz w:val="24"/>
          <w:szCs w:val="24"/>
        </w:rPr>
        <w:t>ece</w:t>
      </w:r>
      <w:r w:rsidRPr="00025D94">
        <w:rPr>
          <w:sz w:val="24"/>
          <w:szCs w:val="24"/>
        </w:rPr>
        <w:t>s</w:t>
      </w:r>
      <w:r w:rsidRPr="00025D94">
        <w:rPr>
          <w:spacing w:val="3"/>
          <w:sz w:val="24"/>
          <w:szCs w:val="24"/>
        </w:rPr>
        <w:t>s</w:t>
      </w:r>
      <w:r w:rsidRPr="00025D94">
        <w:rPr>
          <w:spacing w:val="1"/>
          <w:sz w:val="24"/>
          <w:szCs w:val="24"/>
        </w:rPr>
        <w:t>ar</w:t>
      </w:r>
      <w:r w:rsidRPr="00025D94">
        <w:rPr>
          <w:sz w:val="24"/>
          <w:szCs w:val="24"/>
        </w:rPr>
        <w:t>y</w:t>
      </w:r>
      <w:r w:rsidRPr="00025D94">
        <w:rPr>
          <w:spacing w:val="-3"/>
          <w:sz w:val="24"/>
          <w:szCs w:val="24"/>
        </w:rPr>
        <w:t xml:space="preserve"> </w:t>
      </w:r>
      <w:r w:rsidRPr="00025D94">
        <w:rPr>
          <w:sz w:val="24"/>
          <w:szCs w:val="24"/>
        </w:rPr>
        <w:t>to</w:t>
      </w:r>
      <w:r w:rsidRPr="00025D94">
        <w:rPr>
          <w:spacing w:val="3"/>
          <w:sz w:val="24"/>
          <w:szCs w:val="24"/>
        </w:rPr>
        <w:t xml:space="preserve"> </w:t>
      </w:r>
      <w:r w:rsidRPr="00025D94">
        <w:rPr>
          <w:sz w:val="24"/>
          <w:szCs w:val="24"/>
        </w:rPr>
        <w:t>ov</w:t>
      </w:r>
      <w:r w:rsidRPr="00025D94">
        <w:rPr>
          <w:spacing w:val="4"/>
          <w:sz w:val="24"/>
          <w:szCs w:val="24"/>
        </w:rPr>
        <w:t>e</w:t>
      </w:r>
      <w:r w:rsidRPr="00025D94">
        <w:rPr>
          <w:sz w:val="24"/>
          <w:szCs w:val="24"/>
        </w:rPr>
        <w:t>rh</w:t>
      </w:r>
      <w:r w:rsidRPr="00025D94">
        <w:rPr>
          <w:spacing w:val="-2"/>
          <w:sz w:val="24"/>
          <w:szCs w:val="24"/>
        </w:rPr>
        <w:t>a</w:t>
      </w:r>
      <w:r w:rsidRPr="00025D94">
        <w:rPr>
          <w:sz w:val="24"/>
          <w:szCs w:val="24"/>
        </w:rPr>
        <w:t>ul</w:t>
      </w:r>
      <w:r w:rsidRPr="00025D94">
        <w:rPr>
          <w:spacing w:val="3"/>
          <w:sz w:val="24"/>
          <w:szCs w:val="24"/>
        </w:rPr>
        <w:t xml:space="preserve"> </w:t>
      </w:r>
      <w:r w:rsidRPr="00025D94">
        <w:rPr>
          <w:sz w:val="24"/>
          <w:szCs w:val="24"/>
        </w:rPr>
        <w:t>the</w:t>
      </w:r>
      <w:r w:rsidRPr="00025D94">
        <w:rPr>
          <w:spacing w:val="2"/>
          <w:sz w:val="24"/>
          <w:szCs w:val="24"/>
        </w:rPr>
        <w:t xml:space="preserve"> </w:t>
      </w:r>
      <w:r w:rsidRPr="00025D94">
        <w:rPr>
          <w:sz w:val="24"/>
          <w:szCs w:val="24"/>
        </w:rPr>
        <w:t>En</w:t>
      </w:r>
      <w:r w:rsidRPr="00025D94">
        <w:rPr>
          <w:spacing w:val="-1"/>
          <w:sz w:val="24"/>
          <w:szCs w:val="24"/>
        </w:rPr>
        <w:t>e</w:t>
      </w:r>
      <w:r w:rsidRPr="00025D94">
        <w:rPr>
          <w:spacing w:val="1"/>
          <w:sz w:val="24"/>
          <w:szCs w:val="24"/>
        </w:rPr>
        <w:t>r</w:t>
      </w:r>
      <w:r w:rsidRPr="00025D94">
        <w:rPr>
          <w:sz w:val="24"/>
          <w:szCs w:val="24"/>
        </w:rPr>
        <w:t>gy</w:t>
      </w:r>
      <w:r w:rsidRPr="00025D94">
        <w:rPr>
          <w:spacing w:val="-3"/>
          <w:sz w:val="24"/>
          <w:szCs w:val="24"/>
        </w:rPr>
        <w:t xml:space="preserve"> </w:t>
      </w:r>
      <w:r w:rsidRPr="00025D94">
        <w:rPr>
          <w:spacing w:val="3"/>
          <w:sz w:val="24"/>
          <w:szCs w:val="24"/>
        </w:rPr>
        <w:t>S</w:t>
      </w:r>
      <w:r w:rsidRPr="00025D94">
        <w:rPr>
          <w:spacing w:val="-1"/>
          <w:sz w:val="24"/>
          <w:szCs w:val="24"/>
        </w:rPr>
        <w:t>ec</w:t>
      </w:r>
      <w:r w:rsidRPr="00025D94">
        <w:rPr>
          <w:sz w:val="24"/>
          <w:szCs w:val="24"/>
        </w:rPr>
        <w:t>tor</w:t>
      </w:r>
      <w:r w:rsidRPr="00025D94">
        <w:rPr>
          <w:spacing w:val="2"/>
          <w:sz w:val="24"/>
          <w:szCs w:val="24"/>
        </w:rPr>
        <w:t xml:space="preserve"> </w:t>
      </w:r>
      <w:r w:rsidRPr="00025D94">
        <w:rPr>
          <w:sz w:val="24"/>
          <w:szCs w:val="24"/>
        </w:rPr>
        <w:t>to</w:t>
      </w:r>
      <w:r w:rsidRPr="00025D94">
        <w:rPr>
          <w:spacing w:val="3"/>
          <w:sz w:val="24"/>
          <w:szCs w:val="24"/>
        </w:rPr>
        <w:t xml:space="preserve"> </w:t>
      </w:r>
      <w:r w:rsidRPr="00025D94">
        <w:rPr>
          <w:sz w:val="24"/>
          <w:szCs w:val="24"/>
        </w:rPr>
        <w:t>make</w:t>
      </w:r>
      <w:r w:rsidRPr="00025D94">
        <w:rPr>
          <w:spacing w:val="1"/>
          <w:sz w:val="24"/>
          <w:szCs w:val="24"/>
        </w:rPr>
        <w:t xml:space="preserve"> </w:t>
      </w:r>
      <w:r w:rsidRPr="00025D94">
        <w:rPr>
          <w:sz w:val="24"/>
          <w:szCs w:val="24"/>
        </w:rPr>
        <w:t>it more</w:t>
      </w:r>
      <w:r w:rsidRPr="00025D94">
        <w:rPr>
          <w:spacing w:val="1"/>
          <w:sz w:val="24"/>
          <w:szCs w:val="24"/>
        </w:rPr>
        <w:t xml:space="preserve"> </w:t>
      </w:r>
      <w:r w:rsidRPr="00025D94">
        <w:rPr>
          <w:sz w:val="24"/>
          <w:szCs w:val="24"/>
        </w:rPr>
        <w:t>vibr</w:t>
      </w:r>
      <w:r w:rsidRPr="00025D94">
        <w:rPr>
          <w:spacing w:val="-1"/>
          <w:sz w:val="24"/>
          <w:szCs w:val="24"/>
        </w:rPr>
        <w:t>a</w:t>
      </w:r>
      <w:r w:rsidRPr="00025D94">
        <w:rPr>
          <w:sz w:val="24"/>
          <w:szCs w:val="24"/>
        </w:rPr>
        <w:t>nt</w:t>
      </w:r>
      <w:r w:rsidRPr="00025D94">
        <w:rPr>
          <w:spacing w:val="5"/>
          <w:sz w:val="24"/>
          <w:szCs w:val="24"/>
        </w:rPr>
        <w:t xml:space="preserve"> </w:t>
      </w:r>
      <w:r w:rsidRPr="00025D94">
        <w:rPr>
          <w:spacing w:val="-1"/>
          <w:sz w:val="24"/>
          <w:szCs w:val="24"/>
        </w:rPr>
        <w:t>a</w:t>
      </w:r>
      <w:r w:rsidRPr="00025D94">
        <w:rPr>
          <w:sz w:val="24"/>
          <w:szCs w:val="24"/>
        </w:rPr>
        <w:t>nd</w:t>
      </w:r>
      <w:r w:rsidRPr="00025D94">
        <w:rPr>
          <w:spacing w:val="2"/>
          <w:sz w:val="24"/>
          <w:szCs w:val="24"/>
        </w:rPr>
        <w:t xml:space="preserve"> </w:t>
      </w:r>
      <w:r w:rsidRPr="00025D94">
        <w:rPr>
          <w:spacing w:val="-1"/>
          <w:sz w:val="24"/>
          <w:szCs w:val="24"/>
        </w:rPr>
        <w:t>c</w:t>
      </w:r>
      <w:r w:rsidRPr="00025D94">
        <w:rPr>
          <w:sz w:val="24"/>
          <w:szCs w:val="24"/>
        </w:rPr>
        <w:t>om</w:t>
      </w:r>
      <w:r w:rsidRPr="00025D94">
        <w:rPr>
          <w:spacing w:val="1"/>
          <w:sz w:val="24"/>
          <w:szCs w:val="24"/>
        </w:rPr>
        <w:t>me</w:t>
      </w:r>
      <w:r w:rsidRPr="00025D94">
        <w:rPr>
          <w:sz w:val="24"/>
          <w:szCs w:val="24"/>
        </w:rPr>
        <w:t>r</w:t>
      </w:r>
      <w:r w:rsidRPr="00025D94">
        <w:rPr>
          <w:spacing w:val="-2"/>
          <w:sz w:val="24"/>
          <w:szCs w:val="24"/>
        </w:rPr>
        <w:t>c</w:t>
      </w:r>
      <w:r w:rsidRPr="00025D94">
        <w:rPr>
          <w:sz w:val="24"/>
          <w:szCs w:val="24"/>
        </w:rPr>
        <w:t>ial</w:t>
      </w:r>
      <w:r w:rsidRPr="00025D94">
        <w:rPr>
          <w:spacing w:val="3"/>
          <w:sz w:val="24"/>
          <w:szCs w:val="24"/>
        </w:rPr>
        <w:t>l</w:t>
      </w:r>
      <w:r w:rsidRPr="00025D94">
        <w:rPr>
          <w:sz w:val="24"/>
          <w:szCs w:val="24"/>
        </w:rPr>
        <w:t>y viable</w:t>
      </w:r>
      <w:r w:rsidRPr="00025D94">
        <w:rPr>
          <w:spacing w:val="1"/>
          <w:sz w:val="24"/>
          <w:szCs w:val="24"/>
        </w:rPr>
        <w:t xml:space="preserve"> </w:t>
      </w:r>
      <w:r w:rsidRPr="00025D94">
        <w:rPr>
          <w:sz w:val="24"/>
          <w:szCs w:val="24"/>
        </w:rPr>
        <w:t>in</w:t>
      </w:r>
      <w:r w:rsidRPr="00025D94">
        <w:rPr>
          <w:spacing w:val="3"/>
          <w:sz w:val="24"/>
          <w:szCs w:val="24"/>
        </w:rPr>
        <w:t xml:space="preserve"> </w:t>
      </w:r>
      <w:r w:rsidRPr="00025D94">
        <w:rPr>
          <w:sz w:val="24"/>
          <w:szCs w:val="24"/>
        </w:rPr>
        <w:t>vi</w:t>
      </w:r>
      <w:r w:rsidRPr="00025D94">
        <w:rPr>
          <w:spacing w:val="2"/>
          <w:sz w:val="24"/>
          <w:szCs w:val="24"/>
        </w:rPr>
        <w:t>e</w:t>
      </w:r>
      <w:r w:rsidRPr="00025D94">
        <w:rPr>
          <w:sz w:val="24"/>
          <w:szCs w:val="24"/>
        </w:rPr>
        <w:t>w</w:t>
      </w:r>
      <w:r w:rsidRPr="00025D94">
        <w:rPr>
          <w:spacing w:val="2"/>
          <w:sz w:val="24"/>
          <w:szCs w:val="24"/>
        </w:rPr>
        <w:t xml:space="preserve"> </w:t>
      </w:r>
      <w:r w:rsidRPr="00025D94">
        <w:rPr>
          <w:sz w:val="24"/>
          <w:szCs w:val="24"/>
        </w:rPr>
        <w:t>of</w:t>
      </w:r>
      <w:r w:rsidRPr="00025D94">
        <w:rPr>
          <w:spacing w:val="1"/>
          <w:sz w:val="24"/>
          <w:szCs w:val="24"/>
        </w:rPr>
        <w:t xml:space="preserve"> </w:t>
      </w:r>
      <w:r w:rsidRPr="00025D94">
        <w:rPr>
          <w:spacing w:val="3"/>
          <w:sz w:val="24"/>
          <w:szCs w:val="24"/>
        </w:rPr>
        <w:t>t</w:t>
      </w:r>
      <w:r w:rsidRPr="00025D94">
        <w:rPr>
          <w:sz w:val="24"/>
          <w:szCs w:val="24"/>
        </w:rPr>
        <w:t>he</w:t>
      </w:r>
      <w:r w:rsidRPr="00025D94">
        <w:rPr>
          <w:spacing w:val="1"/>
          <w:sz w:val="24"/>
          <w:szCs w:val="24"/>
        </w:rPr>
        <w:t xml:space="preserve"> </w:t>
      </w:r>
      <w:r w:rsidRPr="00025D94">
        <w:rPr>
          <w:sz w:val="24"/>
          <w:szCs w:val="24"/>
        </w:rPr>
        <w:t>h</w:t>
      </w:r>
      <w:r w:rsidRPr="00025D94">
        <w:rPr>
          <w:spacing w:val="2"/>
          <w:sz w:val="24"/>
          <w:szCs w:val="24"/>
        </w:rPr>
        <w:t>u</w:t>
      </w:r>
      <w:r w:rsidRPr="00025D94">
        <w:rPr>
          <w:spacing w:val="-2"/>
          <w:sz w:val="24"/>
          <w:szCs w:val="24"/>
        </w:rPr>
        <w:t>g</w:t>
      </w:r>
      <w:r w:rsidRPr="00025D94">
        <w:rPr>
          <w:sz w:val="24"/>
          <w:szCs w:val="24"/>
        </w:rPr>
        <w:t>e</w:t>
      </w:r>
      <w:r w:rsidRPr="00025D94">
        <w:rPr>
          <w:spacing w:val="1"/>
          <w:sz w:val="24"/>
          <w:szCs w:val="24"/>
        </w:rPr>
        <w:t xml:space="preserve"> </w:t>
      </w:r>
      <w:r w:rsidRPr="00025D94">
        <w:rPr>
          <w:spacing w:val="5"/>
          <w:sz w:val="24"/>
          <w:szCs w:val="24"/>
        </w:rPr>
        <w:t>h</w:t>
      </w:r>
      <w:r w:rsidRPr="00025D94">
        <w:rPr>
          <w:spacing w:val="-5"/>
          <w:sz w:val="24"/>
          <w:szCs w:val="24"/>
        </w:rPr>
        <w:t>y</w:t>
      </w:r>
      <w:r w:rsidRPr="00025D94">
        <w:rPr>
          <w:sz w:val="24"/>
          <w:szCs w:val="24"/>
        </w:rPr>
        <w:t>d</w:t>
      </w:r>
      <w:r w:rsidRPr="00025D94">
        <w:rPr>
          <w:spacing w:val="-1"/>
          <w:sz w:val="24"/>
          <w:szCs w:val="24"/>
        </w:rPr>
        <w:t>r</w:t>
      </w:r>
      <w:r w:rsidRPr="00025D94">
        <w:rPr>
          <w:sz w:val="24"/>
          <w:szCs w:val="24"/>
        </w:rPr>
        <w:t>o</w:t>
      </w:r>
      <w:r w:rsidRPr="00025D94">
        <w:rPr>
          <w:spacing w:val="4"/>
          <w:sz w:val="24"/>
          <w:szCs w:val="24"/>
        </w:rPr>
        <w:t xml:space="preserve"> </w:t>
      </w:r>
      <w:r w:rsidRPr="00025D94">
        <w:rPr>
          <w:sz w:val="24"/>
          <w:szCs w:val="24"/>
        </w:rPr>
        <w:t>pow</w:t>
      </w:r>
      <w:r w:rsidRPr="00025D94">
        <w:rPr>
          <w:spacing w:val="1"/>
          <w:sz w:val="24"/>
          <w:szCs w:val="24"/>
        </w:rPr>
        <w:t>e</w:t>
      </w:r>
      <w:r w:rsidRPr="00025D94">
        <w:rPr>
          <w:sz w:val="24"/>
          <w:szCs w:val="24"/>
        </w:rPr>
        <w:t>r</w:t>
      </w:r>
      <w:r w:rsidRPr="00025D94">
        <w:rPr>
          <w:spacing w:val="1"/>
          <w:sz w:val="24"/>
          <w:szCs w:val="24"/>
        </w:rPr>
        <w:t xml:space="preserve"> </w:t>
      </w:r>
      <w:r w:rsidRPr="00025D94">
        <w:rPr>
          <w:sz w:val="24"/>
          <w:szCs w:val="24"/>
        </w:rPr>
        <w:t>po</w:t>
      </w:r>
      <w:r w:rsidRPr="00025D94">
        <w:rPr>
          <w:spacing w:val="3"/>
          <w:sz w:val="24"/>
          <w:szCs w:val="24"/>
        </w:rPr>
        <w:t>t</w:t>
      </w:r>
      <w:r w:rsidRPr="00025D94">
        <w:rPr>
          <w:spacing w:val="-1"/>
          <w:sz w:val="24"/>
          <w:szCs w:val="24"/>
        </w:rPr>
        <w:t>e</w:t>
      </w:r>
      <w:r w:rsidRPr="00025D94">
        <w:rPr>
          <w:sz w:val="24"/>
          <w:szCs w:val="24"/>
        </w:rPr>
        <w:t>nt</w:t>
      </w:r>
      <w:r w:rsidRPr="00025D94">
        <w:rPr>
          <w:spacing w:val="1"/>
          <w:sz w:val="24"/>
          <w:szCs w:val="24"/>
        </w:rPr>
        <w:t>i</w:t>
      </w:r>
      <w:r w:rsidRPr="00025D94">
        <w:rPr>
          <w:spacing w:val="-1"/>
          <w:sz w:val="24"/>
          <w:szCs w:val="24"/>
        </w:rPr>
        <w:t>a</w:t>
      </w:r>
      <w:r w:rsidRPr="00025D94">
        <w:rPr>
          <w:sz w:val="24"/>
          <w:szCs w:val="24"/>
        </w:rPr>
        <w:t>l</w:t>
      </w:r>
      <w:r w:rsidRPr="00025D94">
        <w:rPr>
          <w:spacing w:val="3"/>
          <w:sz w:val="24"/>
          <w:szCs w:val="24"/>
        </w:rPr>
        <w:t xml:space="preserve"> </w:t>
      </w:r>
      <w:r w:rsidRPr="00025D94">
        <w:rPr>
          <w:sz w:val="24"/>
          <w:szCs w:val="24"/>
        </w:rPr>
        <w:t>in</w:t>
      </w:r>
      <w:r w:rsidRPr="00025D94">
        <w:rPr>
          <w:spacing w:val="3"/>
          <w:sz w:val="24"/>
          <w:szCs w:val="24"/>
        </w:rPr>
        <w:t xml:space="preserve"> </w:t>
      </w:r>
      <w:r w:rsidRPr="00025D94">
        <w:rPr>
          <w:sz w:val="24"/>
          <w:szCs w:val="24"/>
        </w:rPr>
        <w:t>the</w:t>
      </w:r>
      <w:r w:rsidRPr="00025D94">
        <w:rPr>
          <w:spacing w:val="2"/>
          <w:sz w:val="24"/>
          <w:szCs w:val="24"/>
        </w:rPr>
        <w:t xml:space="preserve"> </w:t>
      </w:r>
      <w:r w:rsidRPr="00025D94">
        <w:rPr>
          <w:spacing w:val="1"/>
          <w:sz w:val="24"/>
          <w:szCs w:val="24"/>
        </w:rPr>
        <w:t>S</w:t>
      </w:r>
      <w:r w:rsidRPr="00025D94">
        <w:rPr>
          <w:sz w:val="24"/>
          <w:szCs w:val="24"/>
        </w:rPr>
        <w:t>tat</w:t>
      </w:r>
      <w:r w:rsidRPr="00025D94">
        <w:rPr>
          <w:spacing w:val="-1"/>
          <w:sz w:val="24"/>
          <w:szCs w:val="24"/>
        </w:rPr>
        <w:t>e</w:t>
      </w:r>
      <w:r w:rsidRPr="00025D94">
        <w:rPr>
          <w:sz w:val="24"/>
          <w:szCs w:val="24"/>
        </w:rPr>
        <w:t>. As</w:t>
      </w:r>
      <w:r w:rsidRPr="00025D94">
        <w:rPr>
          <w:spacing w:val="5"/>
          <w:sz w:val="24"/>
          <w:szCs w:val="24"/>
        </w:rPr>
        <w:t xml:space="preserve"> </w:t>
      </w:r>
      <w:r w:rsidRPr="00025D94">
        <w:rPr>
          <w:sz w:val="24"/>
          <w:szCs w:val="24"/>
        </w:rPr>
        <w:t>p</w:t>
      </w:r>
      <w:r w:rsidRPr="00025D94">
        <w:rPr>
          <w:spacing w:val="-1"/>
          <w:sz w:val="24"/>
          <w:szCs w:val="24"/>
        </w:rPr>
        <w:t>a</w:t>
      </w:r>
      <w:r w:rsidRPr="00025D94">
        <w:rPr>
          <w:sz w:val="24"/>
          <w:szCs w:val="24"/>
        </w:rPr>
        <w:t>rt</w:t>
      </w:r>
      <w:r w:rsidRPr="00025D94">
        <w:rPr>
          <w:spacing w:val="5"/>
          <w:sz w:val="24"/>
          <w:szCs w:val="24"/>
        </w:rPr>
        <w:t xml:space="preserve"> </w:t>
      </w:r>
      <w:r w:rsidRPr="00025D94">
        <w:rPr>
          <w:sz w:val="24"/>
          <w:szCs w:val="24"/>
        </w:rPr>
        <w:t>of</w:t>
      </w:r>
      <w:r w:rsidRPr="00025D94">
        <w:rPr>
          <w:spacing w:val="4"/>
          <w:sz w:val="24"/>
          <w:szCs w:val="24"/>
        </w:rPr>
        <w:t xml:space="preserve"> </w:t>
      </w:r>
      <w:r w:rsidRPr="00025D94">
        <w:rPr>
          <w:sz w:val="24"/>
          <w:szCs w:val="24"/>
        </w:rPr>
        <w:t>the</w:t>
      </w:r>
      <w:r w:rsidRPr="00025D94">
        <w:rPr>
          <w:spacing w:val="5"/>
          <w:sz w:val="24"/>
          <w:szCs w:val="24"/>
        </w:rPr>
        <w:t xml:space="preserve"> </w:t>
      </w:r>
      <w:r w:rsidRPr="00025D94">
        <w:rPr>
          <w:sz w:val="24"/>
          <w:szCs w:val="24"/>
        </w:rPr>
        <w:t>r</w:t>
      </w:r>
      <w:r w:rsidRPr="00025D94">
        <w:rPr>
          <w:spacing w:val="-2"/>
          <w:sz w:val="24"/>
          <w:szCs w:val="24"/>
        </w:rPr>
        <w:t>e</w:t>
      </w:r>
      <w:r w:rsidRPr="00025D94">
        <w:rPr>
          <w:sz w:val="24"/>
          <w:szCs w:val="24"/>
        </w:rPr>
        <w:t>f</w:t>
      </w:r>
      <w:r w:rsidRPr="00025D94">
        <w:rPr>
          <w:spacing w:val="1"/>
          <w:sz w:val="24"/>
          <w:szCs w:val="24"/>
        </w:rPr>
        <w:t>o</w:t>
      </w:r>
      <w:r w:rsidRPr="00025D94">
        <w:rPr>
          <w:sz w:val="24"/>
          <w:szCs w:val="24"/>
        </w:rPr>
        <w:t>rms</w:t>
      </w:r>
      <w:r w:rsidRPr="00025D94">
        <w:rPr>
          <w:spacing w:val="5"/>
          <w:sz w:val="24"/>
          <w:szCs w:val="24"/>
        </w:rPr>
        <w:t xml:space="preserve"> </w:t>
      </w:r>
      <w:r w:rsidRPr="00025D94">
        <w:rPr>
          <w:spacing w:val="-1"/>
          <w:sz w:val="24"/>
          <w:szCs w:val="24"/>
        </w:rPr>
        <w:t>e</w:t>
      </w:r>
      <w:r w:rsidRPr="00025D94">
        <w:rPr>
          <w:sz w:val="24"/>
          <w:szCs w:val="24"/>
        </w:rPr>
        <w:t>nvisa</w:t>
      </w:r>
      <w:r w:rsidRPr="00025D94">
        <w:rPr>
          <w:spacing w:val="-3"/>
          <w:sz w:val="24"/>
          <w:szCs w:val="24"/>
        </w:rPr>
        <w:t>g</w:t>
      </w:r>
      <w:r w:rsidRPr="00025D94">
        <w:rPr>
          <w:spacing w:val="-1"/>
          <w:sz w:val="24"/>
          <w:szCs w:val="24"/>
        </w:rPr>
        <w:t>e</w:t>
      </w:r>
      <w:r w:rsidRPr="00025D94">
        <w:rPr>
          <w:sz w:val="24"/>
          <w:szCs w:val="24"/>
        </w:rPr>
        <w:t>d</w:t>
      </w:r>
      <w:r w:rsidRPr="00025D94">
        <w:rPr>
          <w:spacing w:val="5"/>
          <w:sz w:val="24"/>
          <w:szCs w:val="24"/>
        </w:rPr>
        <w:t xml:space="preserve"> </w:t>
      </w:r>
      <w:r w:rsidRPr="00025D94">
        <w:rPr>
          <w:sz w:val="24"/>
          <w:szCs w:val="24"/>
        </w:rPr>
        <w:t>the</w:t>
      </w:r>
      <w:r w:rsidRPr="00025D94">
        <w:rPr>
          <w:spacing w:val="5"/>
          <w:sz w:val="24"/>
          <w:szCs w:val="24"/>
        </w:rPr>
        <w:t xml:space="preserve"> </w:t>
      </w:r>
      <w:r w:rsidRPr="00025D94">
        <w:rPr>
          <w:spacing w:val="1"/>
          <w:sz w:val="24"/>
          <w:szCs w:val="24"/>
        </w:rPr>
        <w:t>S</w:t>
      </w:r>
      <w:r w:rsidRPr="00025D94">
        <w:rPr>
          <w:sz w:val="24"/>
          <w:szCs w:val="24"/>
        </w:rPr>
        <w:t>tate</w:t>
      </w:r>
      <w:r w:rsidRPr="00025D94">
        <w:rPr>
          <w:spacing w:val="4"/>
          <w:sz w:val="24"/>
          <w:szCs w:val="24"/>
        </w:rPr>
        <w:t xml:space="preserve"> </w:t>
      </w:r>
      <w:r w:rsidRPr="00025D94">
        <w:rPr>
          <w:sz w:val="24"/>
          <w:szCs w:val="24"/>
        </w:rPr>
        <w:t>Go</w:t>
      </w:r>
      <w:r w:rsidRPr="00025D94">
        <w:rPr>
          <w:spacing w:val="2"/>
          <w:sz w:val="24"/>
          <w:szCs w:val="24"/>
        </w:rPr>
        <w:t>v</w:t>
      </w:r>
      <w:r w:rsidRPr="00025D94">
        <w:rPr>
          <w:spacing w:val="1"/>
          <w:sz w:val="24"/>
          <w:szCs w:val="24"/>
        </w:rPr>
        <w:t>e</w:t>
      </w:r>
      <w:r w:rsidRPr="00025D94">
        <w:rPr>
          <w:sz w:val="24"/>
          <w:szCs w:val="24"/>
        </w:rPr>
        <w:t>rnm</w:t>
      </w:r>
      <w:r w:rsidRPr="00025D94">
        <w:rPr>
          <w:spacing w:val="-1"/>
          <w:sz w:val="24"/>
          <w:szCs w:val="24"/>
        </w:rPr>
        <w:t>e</w:t>
      </w:r>
      <w:r w:rsidRPr="00025D94">
        <w:rPr>
          <w:sz w:val="24"/>
          <w:szCs w:val="24"/>
        </w:rPr>
        <w:t>nt</w:t>
      </w:r>
      <w:r w:rsidRPr="00025D94">
        <w:rPr>
          <w:spacing w:val="6"/>
          <w:sz w:val="24"/>
          <w:szCs w:val="24"/>
        </w:rPr>
        <w:t xml:space="preserve"> </w:t>
      </w:r>
      <w:r w:rsidRPr="00025D94">
        <w:rPr>
          <w:sz w:val="24"/>
          <w:szCs w:val="24"/>
        </w:rPr>
        <w:t>will</w:t>
      </w:r>
      <w:r w:rsidRPr="00025D94">
        <w:rPr>
          <w:spacing w:val="6"/>
          <w:sz w:val="24"/>
          <w:szCs w:val="24"/>
        </w:rPr>
        <w:t xml:space="preserve"> </w:t>
      </w:r>
      <w:r w:rsidRPr="00025D94">
        <w:rPr>
          <w:sz w:val="24"/>
          <w:szCs w:val="24"/>
        </w:rPr>
        <w:t>h</w:t>
      </w:r>
      <w:r w:rsidRPr="00025D94">
        <w:rPr>
          <w:spacing w:val="-1"/>
          <w:sz w:val="24"/>
          <w:szCs w:val="24"/>
        </w:rPr>
        <w:t>a</w:t>
      </w:r>
      <w:r w:rsidRPr="00025D94">
        <w:rPr>
          <w:sz w:val="24"/>
          <w:szCs w:val="24"/>
        </w:rPr>
        <w:t>ve</w:t>
      </w:r>
      <w:r w:rsidRPr="00025D94">
        <w:rPr>
          <w:spacing w:val="4"/>
          <w:sz w:val="24"/>
          <w:szCs w:val="24"/>
        </w:rPr>
        <w:t xml:space="preserve"> </w:t>
      </w:r>
      <w:r w:rsidRPr="00025D94">
        <w:rPr>
          <w:sz w:val="24"/>
          <w:szCs w:val="24"/>
        </w:rPr>
        <w:t>to</w:t>
      </w:r>
      <w:r w:rsidRPr="00025D94">
        <w:rPr>
          <w:spacing w:val="6"/>
          <w:sz w:val="24"/>
          <w:szCs w:val="24"/>
        </w:rPr>
        <w:t xml:space="preserve"> </w:t>
      </w:r>
      <w:r w:rsidRPr="00025D94">
        <w:rPr>
          <w:spacing w:val="-1"/>
          <w:sz w:val="24"/>
          <w:szCs w:val="24"/>
        </w:rPr>
        <w:t>c</w:t>
      </w:r>
      <w:r w:rsidRPr="00025D94">
        <w:rPr>
          <w:sz w:val="24"/>
          <w:szCs w:val="24"/>
        </w:rPr>
        <w:t>onsid</w:t>
      </w:r>
      <w:r w:rsidRPr="00025D94">
        <w:rPr>
          <w:spacing w:val="-1"/>
          <w:sz w:val="24"/>
          <w:szCs w:val="24"/>
        </w:rPr>
        <w:t>e</w:t>
      </w:r>
      <w:r w:rsidRPr="00025D94">
        <w:rPr>
          <w:sz w:val="24"/>
          <w:szCs w:val="24"/>
        </w:rPr>
        <w:t>r</w:t>
      </w:r>
      <w:r w:rsidRPr="00025D94">
        <w:rPr>
          <w:spacing w:val="4"/>
          <w:sz w:val="24"/>
          <w:szCs w:val="24"/>
        </w:rPr>
        <w:t xml:space="preserve"> </w:t>
      </w:r>
      <w:r w:rsidRPr="00025D94">
        <w:rPr>
          <w:sz w:val="24"/>
          <w:szCs w:val="24"/>
        </w:rPr>
        <w:t>s</w:t>
      </w:r>
      <w:r w:rsidRPr="00025D94">
        <w:rPr>
          <w:spacing w:val="-1"/>
          <w:sz w:val="24"/>
          <w:szCs w:val="24"/>
        </w:rPr>
        <w:t>e</w:t>
      </w:r>
      <w:r w:rsidRPr="00025D94">
        <w:rPr>
          <w:sz w:val="24"/>
          <w:szCs w:val="24"/>
        </w:rPr>
        <w:t>rious</w:t>
      </w:r>
      <w:r w:rsidRPr="00025D94">
        <w:rPr>
          <w:spacing w:val="3"/>
          <w:sz w:val="24"/>
          <w:szCs w:val="24"/>
        </w:rPr>
        <w:t>l</w:t>
      </w:r>
      <w:r w:rsidRPr="00025D94">
        <w:rPr>
          <w:sz w:val="24"/>
          <w:szCs w:val="24"/>
        </w:rPr>
        <w:t>y the hu</w:t>
      </w:r>
      <w:r w:rsidRPr="00025D94">
        <w:rPr>
          <w:spacing w:val="-2"/>
          <w:sz w:val="24"/>
          <w:szCs w:val="24"/>
        </w:rPr>
        <w:t>g</w:t>
      </w:r>
      <w:r w:rsidRPr="00025D94">
        <w:rPr>
          <w:sz w:val="24"/>
          <w:szCs w:val="24"/>
        </w:rPr>
        <w:t>e</w:t>
      </w:r>
      <w:r w:rsidRPr="00025D94">
        <w:rPr>
          <w:spacing w:val="55"/>
          <w:sz w:val="24"/>
          <w:szCs w:val="24"/>
        </w:rPr>
        <w:t xml:space="preserve"> </w:t>
      </w:r>
      <w:r w:rsidRPr="00025D94">
        <w:rPr>
          <w:sz w:val="24"/>
          <w:szCs w:val="24"/>
        </w:rPr>
        <w:t>monopo</w:t>
      </w:r>
      <w:r w:rsidRPr="00025D94">
        <w:rPr>
          <w:spacing w:val="1"/>
          <w:sz w:val="24"/>
          <w:szCs w:val="24"/>
        </w:rPr>
        <w:t>l</w:t>
      </w:r>
      <w:r w:rsidRPr="00025D94">
        <w:rPr>
          <w:sz w:val="24"/>
          <w:szCs w:val="24"/>
        </w:rPr>
        <w:t>is</w:t>
      </w:r>
      <w:r w:rsidRPr="00025D94">
        <w:rPr>
          <w:spacing w:val="1"/>
          <w:sz w:val="24"/>
          <w:szCs w:val="24"/>
        </w:rPr>
        <w:t>t</w:t>
      </w:r>
      <w:r w:rsidRPr="00025D94">
        <w:rPr>
          <w:sz w:val="24"/>
          <w:szCs w:val="24"/>
        </w:rPr>
        <w:t>ic</w:t>
      </w:r>
      <w:r w:rsidRPr="00025D94">
        <w:rPr>
          <w:spacing w:val="56"/>
          <w:sz w:val="24"/>
          <w:szCs w:val="24"/>
        </w:rPr>
        <w:t xml:space="preserve"> </w:t>
      </w:r>
      <w:r w:rsidRPr="00025D94">
        <w:rPr>
          <w:sz w:val="24"/>
          <w:szCs w:val="24"/>
        </w:rPr>
        <w:t>role</w:t>
      </w:r>
      <w:r w:rsidRPr="00025D94">
        <w:rPr>
          <w:spacing w:val="58"/>
          <w:sz w:val="24"/>
          <w:szCs w:val="24"/>
        </w:rPr>
        <w:t xml:space="preserve"> </w:t>
      </w:r>
      <w:r w:rsidRPr="00025D94">
        <w:rPr>
          <w:sz w:val="24"/>
          <w:szCs w:val="24"/>
        </w:rPr>
        <w:t>of</w:t>
      </w:r>
      <w:r w:rsidRPr="00025D94">
        <w:rPr>
          <w:spacing w:val="56"/>
          <w:sz w:val="24"/>
          <w:szCs w:val="24"/>
        </w:rPr>
        <w:t xml:space="preserve"> </w:t>
      </w:r>
      <w:r w:rsidRPr="00025D94">
        <w:rPr>
          <w:sz w:val="24"/>
          <w:szCs w:val="24"/>
        </w:rPr>
        <w:t>the</w:t>
      </w:r>
      <w:r w:rsidRPr="00025D94">
        <w:rPr>
          <w:spacing w:val="56"/>
          <w:sz w:val="24"/>
          <w:szCs w:val="24"/>
        </w:rPr>
        <w:t xml:space="preserve"> </w:t>
      </w:r>
      <w:r w:rsidRPr="00025D94">
        <w:rPr>
          <w:sz w:val="24"/>
          <w:szCs w:val="24"/>
        </w:rPr>
        <w:t>EPDS</w:t>
      </w:r>
      <w:r w:rsidRPr="00025D94">
        <w:rPr>
          <w:spacing w:val="57"/>
          <w:sz w:val="24"/>
          <w:szCs w:val="24"/>
        </w:rPr>
        <w:t xml:space="preserve"> </w:t>
      </w:r>
      <w:r w:rsidR="0090139C">
        <w:rPr>
          <w:sz w:val="24"/>
          <w:szCs w:val="24"/>
        </w:rPr>
        <w:t xml:space="preserve">in </w:t>
      </w:r>
      <w:r w:rsidRPr="00025D94">
        <w:rPr>
          <w:sz w:val="24"/>
          <w:szCs w:val="24"/>
        </w:rPr>
        <w:t>the</w:t>
      </w:r>
      <w:r w:rsidRPr="00025D94">
        <w:rPr>
          <w:spacing w:val="56"/>
          <w:sz w:val="24"/>
          <w:szCs w:val="24"/>
        </w:rPr>
        <w:t xml:space="preserve"> </w:t>
      </w:r>
      <w:r w:rsidRPr="00025D94">
        <w:rPr>
          <w:spacing w:val="-2"/>
          <w:sz w:val="24"/>
          <w:szCs w:val="24"/>
        </w:rPr>
        <w:t>g</w:t>
      </w:r>
      <w:r w:rsidRPr="00025D94">
        <w:rPr>
          <w:spacing w:val="1"/>
          <w:sz w:val="24"/>
          <w:szCs w:val="24"/>
        </w:rPr>
        <w:t>e</w:t>
      </w:r>
      <w:r w:rsidRPr="00025D94">
        <w:rPr>
          <w:sz w:val="24"/>
          <w:szCs w:val="24"/>
        </w:rPr>
        <w:t>n</w:t>
      </w:r>
      <w:r w:rsidRPr="00025D94">
        <w:rPr>
          <w:spacing w:val="-1"/>
          <w:sz w:val="24"/>
          <w:szCs w:val="24"/>
        </w:rPr>
        <w:t>e</w:t>
      </w:r>
      <w:r w:rsidRPr="00025D94">
        <w:rPr>
          <w:sz w:val="24"/>
          <w:szCs w:val="24"/>
        </w:rPr>
        <w:t>r</w:t>
      </w:r>
      <w:r w:rsidRPr="00025D94">
        <w:rPr>
          <w:spacing w:val="-2"/>
          <w:sz w:val="24"/>
          <w:szCs w:val="24"/>
        </w:rPr>
        <w:t>a</w:t>
      </w:r>
      <w:r w:rsidRPr="00025D94">
        <w:rPr>
          <w:sz w:val="24"/>
          <w:szCs w:val="24"/>
        </w:rPr>
        <w:t>t</w:t>
      </w:r>
      <w:r w:rsidRPr="00025D94">
        <w:rPr>
          <w:spacing w:val="1"/>
          <w:sz w:val="24"/>
          <w:szCs w:val="24"/>
        </w:rPr>
        <w:t>i</w:t>
      </w:r>
      <w:r w:rsidRPr="00025D94">
        <w:rPr>
          <w:sz w:val="24"/>
          <w:szCs w:val="24"/>
        </w:rPr>
        <w:t>on,</w:t>
      </w:r>
      <w:r w:rsidRPr="00025D94">
        <w:rPr>
          <w:spacing w:val="56"/>
          <w:sz w:val="24"/>
          <w:szCs w:val="24"/>
        </w:rPr>
        <w:t xml:space="preserve"> </w:t>
      </w:r>
      <w:r w:rsidRPr="00025D94">
        <w:rPr>
          <w:sz w:val="24"/>
          <w:szCs w:val="24"/>
        </w:rPr>
        <w:t>tr</w:t>
      </w:r>
      <w:r w:rsidRPr="00025D94">
        <w:rPr>
          <w:spacing w:val="-1"/>
          <w:sz w:val="24"/>
          <w:szCs w:val="24"/>
        </w:rPr>
        <w:t>a</w:t>
      </w:r>
      <w:r w:rsidRPr="00025D94">
        <w:rPr>
          <w:sz w:val="24"/>
          <w:szCs w:val="24"/>
        </w:rPr>
        <w:t>nsm</w:t>
      </w:r>
      <w:r w:rsidRPr="00025D94">
        <w:rPr>
          <w:spacing w:val="1"/>
          <w:sz w:val="24"/>
          <w:szCs w:val="24"/>
        </w:rPr>
        <w:t>i</w:t>
      </w:r>
      <w:r w:rsidRPr="00025D94">
        <w:rPr>
          <w:sz w:val="24"/>
          <w:szCs w:val="24"/>
        </w:rPr>
        <w:t>ss</w:t>
      </w:r>
      <w:r w:rsidRPr="00025D94">
        <w:rPr>
          <w:spacing w:val="1"/>
          <w:sz w:val="24"/>
          <w:szCs w:val="24"/>
        </w:rPr>
        <w:t>i</w:t>
      </w:r>
      <w:r w:rsidRPr="00025D94">
        <w:rPr>
          <w:sz w:val="24"/>
          <w:szCs w:val="24"/>
        </w:rPr>
        <w:t>on</w:t>
      </w:r>
      <w:r w:rsidRPr="00025D94">
        <w:rPr>
          <w:spacing w:val="56"/>
          <w:sz w:val="24"/>
          <w:szCs w:val="24"/>
        </w:rPr>
        <w:t xml:space="preserve"> </w:t>
      </w:r>
      <w:r w:rsidRPr="00025D94">
        <w:rPr>
          <w:spacing w:val="-1"/>
          <w:sz w:val="24"/>
          <w:szCs w:val="24"/>
        </w:rPr>
        <w:t>a</w:t>
      </w:r>
      <w:r w:rsidRPr="00025D94">
        <w:rPr>
          <w:sz w:val="24"/>
          <w:szCs w:val="24"/>
        </w:rPr>
        <w:t>nd</w:t>
      </w:r>
      <w:r w:rsidRPr="00025D94">
        <w:rPr>
          <w:spacing w:val="56"/>
          <w:sz w:val="24"/>
          <w:szCs w:val="24"/>
        </w:rPr>
        <w:t xml:space="preserve"> </w:t>
      </w:r>
      <w:r w:rsidRPr="00025D94">
        <w:rPr>
          <w:sz w:val="24"/>
          <w:szCs w:val="24"/>
        </w:rPr>
        <w:t>dis</w:t>
      </w:r>
      <w:r w:rsidRPr="00025D94">
        <w:rPr>
          <w:spacing w:val="1"/>
          <w:sz w:val="24"/>
          <w:szCs w:val="24"/>
        </w:rPr>
        <w:t>t</w:t>
      </w:r>
      <w:r w:rsidRPr="00025D94">
        <w:rPr>
          <w:sz w:val="24"/>
          <w:szCs w:val="24"/>
        </w:rPr>
        <w:t>ribution</w:t>
      </w:r>
      <w:r w:rsidRPr="00025D94">
        <w:rPr>
          <w:spacing w:val="56"/>
          <w:sz w:val="24"/>
          <w:szCs w:val="24"/>
        </w:rPr>
        <w:t xml:space="preserve"> </w:t>
      </w:r>
      <w:r w:rsidRPr="00025D94">
        <w:rPr>
          <w:sz w:val="24"/>
          <w:szCs w:val="24"/>
        </w:rPr>
        <w:t xml:space="preserve">of </w:t>
      </w:r>
      <w:r w:rsidRPr="00025D94">
        <w:rPr>
          <w:spacing w:val="-1"/>
          <w:sz w:val="24"/>
          <w:szCs w:val="24"/>
        </w:rPr>
        <w:t>e</w:t>
      </w:r>
      <w:r w:rsidRPr="00025D94">
        <w:rPr>
          <w:sz w:val="24"/>
          <w:szCs w:val="24"/>
        </w:rPr>
        <w:t>le</w:t>
      </w:r>
      <w:r w:rsidRPr="00025D94">
        <w:rPr>
          <w:spacing w:val="-1"/>
          <w:sz w:val="24"/>
          <w:szCs w:val="24"/>
        </w:rPr>
        <w:t>c</w:t>
      </w:r>
      <w:r w:rsidRPr="00025D94">
        <w:rPr>
          <w:sz w:val="24"/>
          <w:szCs w:val="24"/>
        </w:rPr>
        <w:t>trici</w:t>
      </w:r>
      <w:r w:rsidRPr="00025D94">
        <w:rPr>
          <w:spacing w:val="5"/>
          <w:sz w:val="24"/>
          <w:szCs w:val="24"/>
        </w:rPr>
        <w:t>t</w:t>
      </w:r>
      <w:r w:rsidRPr="00025D94">
        <w:rPr>
          <w:sz w:val="24"/>
          <w:szCs w:val="24"/>
        </w:rPr>
        <w:t>y</w:t>
      </w:r>
      <w:r w:rsidRPr="00025D94">
        <w:rPr>
          <w:spacing w:val="24"/>
          <w:sz w:val="24"/>
          <w:szCs w:val="24"/>
        </w:rPr>
        <w:t xml:space="preserve"> </w:t>
      </w:r>
      <w:r w:rsidRPr="00025D94">
        <w:rPr>
          <w:sz w:val="24"/>
          <w:szCs w:val="24"/>
        </w:rPr>
        <w:t>in</w:t>
      </w:r>
      <w:r w:rsidRPr="00025D94">
        <w:rPr>
          <w:spacing w:val="31"/>
          <w:sz w:val="24"/>
          <w:szCs w:val="24"/>
        </w:rPr>
        <w:t xml:space="preserve"> </w:t>
      </w:r>
      <w:r w:rsidRPr="00025D94">
        <w:rPr>
          <w:sz w:val="24"/>
          <w:szCs w:val="24"/>
        </w:rPr>
        <w:t>the</w:t>
      </w:r>
      <w:r w:rsidRPr="00025D94">
        <w:rPr>
          <w:spacing w:val="30"/>
          <w:sz w:val="24"/>
          <w:szCs w:val="24"/>
        </w:rPr>
        <w:t xml:space="preserve"> </w:t>
      </w:r>
      <w:r w:rsidRPr="00025D94">
        <w:rPr>
          <w:spacing w:val="1"/>
          <w:sz w:val="24"/>
          <w:szCs w:val="24"/>
        </w:rPr>
        <w:t>S</w:t>
      </w:r>
      <w:r w:rsidRPr="00025D94">
        <w:rPr>
          <w:sz w:val="24"/>
          <w:szCs w:val="24"/>
        </w:rPr>
        <w:t>tat</w:t>
      </w:r>
      <w:r w:rsidRPr="00025D94">
        <w:rPr>
          <w:spacing w:val="-1"/>
          <w:sz w:val="24"/>
          <w:szCs w:val="24"/>
        </w:rPr>
        <w:t>e</w:t>
      </w:r>
      <w:r w:rsidRPr="00025D94">
        <w:rPr>
          <w:sz w:val="24"/>
          <w:szCs w:val="24"/>
        </w:rPr>
        <w:t>.</w:t>
      </w:r>
      <w:r w:rsidRPr="00025D94">
        <w:rPr>
          <w:spacing w:val="31"/>
          <w:sz w:val="24"/>
          <w:szCs w:val="24"/>
        </w:rPr>
        <w:t xml:space="preserve"> </w:t>
      </w:r>
      <w:r w:rsidRPr="00025D94">
        <w:rPr>
          <w:sz w:val="24"/>
          <w:szCs w:val="24"/>
        </w:rPr>
        <w:t>Most</w:t>
      </w:r>
      <w:r w:rsidRPr="00025D94">
        <w:rPr>
          <w:spacing w:val="32"/>
          <w:sz w:val="24"/>
          <w:szCs w:val="24"/>
        </w:rPr>
        <w:t xml:space="preserve"> </w:t>
      </w:r>
      <w:r w:rsidRPr="00025D94">
        <w:rPr>
          <w:sz w:val="24"/>
          <w:szCs w:val="24"/>
        </w:rPr>
        <w:t>of</w:t>
      </w:r>
      <w:r w:rsidRPr="00025D94">
        <w:rPr>
          <w:spacing w:val="30"/>
          <w:sz w:val="24"/>
          <w:szCs w:val="24"/>
        </w:rPr>
        <w:t xml:space="preserve"> </w:t>
      </w:r>
      <w:r w:rsidRPr="00025D94">
        <w:rPr>
          <w:sz w:val="24"/>
          <w:szCs w:val="24"/>
        </w:rPr>
        <w:t>the</w:t>
      </w:r>
      <w:r w:rsidRPr="00025D94">
        <w:rPr>
          <w:spacing w:val="28"/>
          <w:sz w:val="24"/>
          <w:szCs w:val="24"/>
        </w:rPr>
        <w:t xml:space="preserve"> </w:t>
      </w:r>
      <w:r w:rsidRPr="00025D94">
        <w:rPr>
          <w:spacing w:val="1"/>
          <w:sz w:val="24"/>
          <w:szCs w:val="24"/>
        </w:rPr>
        <w:t>S</w:t>
      </w:r>
      <w:r w:rsidRPr="00025D94">
        <w:rPr>
          <w:sz w:val="24"/>
          <w:szCs w:val="24"/>
        </w:rPr>
        <w:t>tat</w:t>
      </w:r>
      <w:r w:rsidRPr="00025D94">
        <w:rPr>
          <w:spacing w:val="-1"/>
          <w:sz w:val="24"/>
          <w:szCs w:val="24"/>
        </w:rPr>
        <w:t>e</w:t>
      </w:r>
      <w:r w:rsidRPr="00025D94">
        <w:rPr>
          <w:sz w:val="24"/>
          <w:szCs w:val="24"/>
        </w:rPr>
        <w:t>s</w:t>
      </w:r>
      <w:r w:rsidRPr="00025D94">
        <w:rPr>
          <w:spacing w:val="31"/>
          <w:sz w:val="24"/>
          <w:szCs w:val="24"/>
        </w:rPr>
        <w:t xml:space="preserve"> </w:t>
      </w:r>
      <w:r w:rsidRPr="00025D94">
        <w:rPr>
          <w:sz w:val="24"/>
          <w:szCs w:val="24"/>
        </w:rPr>
        <w:t>h</w:t>
      </w:r>
      <w:r w:rsidRPr="00025D94">
        <w:rPr>
          <w:spacing w:val="-1"/>
          <w:sz w:val="24"/>
          <w:szCs w:val="24"/>
        </w:rPr>
        <w:t>a</w:t>
      </w:r>
      <w:r w:rsidRPr="00025D94">
        <w:rPr>
          <w:sz w:val="24"/>
          <w:szCs w:val="24"/>
        </w:rPr>
        <w:t>ve</w:t>
      </w:r>
      <w:r w:rsidRPr="00025D94">
        <w:rPr>
          <w:spacing w:val="30"/>
          <w:sz w:val="24"/>
          <w:szCs w:val="24"/>
        </w:rPr>
        <w:t xml:space="preserve"> </w:t>
      </w:r>
      <w:r w:rsidRPr="00025D94">
        <w:rPr>
          <w:spacing w:val="-1"/>
          <w:sz w:val="24"/>
          <w:szCs w:val="24"/>
        </w:rPr>
        <w:t>a</w:t>
      </w:r>
      <w:r w:rsidRPr="00025D94">
        <w:rPr>
          <w:sz w:val="24"/>
          <w:szCs w:val="24"/>
        </w:rPr>
        <w:t>lr</w:t>
      </w:r>
      <w:r w:rsidRPr="00025D94">
        <w:rPr>
          <w:spacing w:val="-1"/>
          <w:sz w:val="24"/>
          <w:szCs w:val="24"/>
        </w:rPr>
        <w:t>ea</w:t>
      </w:r>
      <w:r w:rsidRPr="00025D94">
        <w:rPr>
          <w:spacing w:val="5"/>
          <w:sz w:val="24"/>
          <w:szCs w:val="24"/>
        </w:rPr>
        <w:t>d</w:t>
      </w:r>
      <w:r w:rsidRPr="00025D94">
        <w:rPr>
          <w:sz w:val="24"/>
          <w:szCs w:val="24"/>
        </w:rPr>
        <w:t>y</w:t>
      </w:r>
      <w:r w:rsidRPr="00025D94">
        <w:rPr>
          <w:spacing w:val="24"/>
          <w:sz w:val="24"/>
          <w:szCs w:val="24"/>
        </w:rPr>
        <w:t xml:space="preserve"> </w:t>
      </w:r>
      <w:r w:rsidRPr="00025D94">
        <w:rPr>
          <w:sz w:val="24"/>
          <w:szCs w:val="24"/>
        </w:rPr>
        <w:t>in</w:t>
      </w:r>
      <w:r w:rsidRPr="00025D94">
        <w:rPr>
          <w:spacing w:val="1"/>
          <w:sz w:val="24"/>
          <w:szCs w:val="24"/>
        </w:rPr>
        <w:t>i</w:t>
      </w:r>
      <w:r w:rsidRPr="00025D94">
        <w:rPr>
          <w:sz w:val="24"/>
          <w:szCs w:val="24"/>
        </w:rPr>
        <w:t>t</w:t>
      </w:r>
      <w:r w:rsidRPr="00025D94">
        <w:rPr>
          <w:spacing w:val="1"/>
          <w:sz w:val="24"/>
          <w:szCs w:val="24"/>
        </w:rPr>
        <w:t>i</w:t>
      </w:r>
      <w:r w:rsidRPr="00025D94">
        <w:rPr>
          <w:spacing w:val="-1"/>
          <w:sz w:val="24"/>
          <w:szCs w:val="24"/>
        </w:rPr>
        <w:t>a</w:t>
      </w:r>
      <w:r w:rsidRPr="00025D94">
        <w:rPr>
          <w:sz w:val="24"/>
          <w:szCs w:val="24"/>
        </w:rPr>
        <w:t>ted</w:t>
      </w:r>
      <w:r w:rsidRPr="00025D94">
        <w:rPr>
          <w:spacing w:val="30"/>
          <w:sz w:val="24"/>
          <w:szCs w:val="24"/>
        </w:rPr>
        <w:t xml:space="preserve"> </w:t>
      </w:r>
      <w:r w:rsidRPr="00025D94">
        <w:rPr>
          <w:sz w:val="24"/>
          <w:szCs w:val="24"/>
        </w:rPr>
        <w:t>the</w:t>
      </w:r>
      <w:r w:rsidRPr="00025D94">
        <w:rPr>
          <w:spacing w:val="30"/>
          <w:sz w:val="24"/>
          <w:szCs w:val="24"/>
        </w:rPr>
        <w:t xml:space="preserve"> </w:t>
      </w:r>
      <w:r w:rsidRPr="00025D94">
        <w:rPr>
          <w:sz w:val="24"/>
          <w:szCs w:val="24"/>
        </w:rPr>
        <w:t>p</w:t>
      </w:r>
      <w:r w:rsidRPr="00025D94">
        <w:rPr>
          <w:spacing w:val="1"/>
          <w:sz w:val="24"/>
          <w:szCs w:val="24"/>
        </w:rPr>
        <w:t>r</w:t>
      </w:r>
      <w:r w:rsidRPr="00025D94">
        <w:rPr>
          <w:sz w:val="24"/>
          <w:szCs w:val="24"/>
        </w:rPr>
        <w:t>o</w:t>
      </w:r>
      <w:r w:rsidRPr="00025D94">
        <w:rPr>
          <w:spacing w:val="-1"/>
          <w:sz w:val="24"/>
          <w:szCs w:val="24"/>
        </w:rPr>
        <w:t>ce</w:t>
      </w:r>
      <w:r w:rsidRPr="00025D94">
        <w:rPr>
          <w:sz w:val="24"/>
          <w:szCs w:val="24"/>
        </w:rPr>
        <w:t>ss</w:t>
      </w:r>
      <w:r w:rsidRPr="00025D94">
        <w:rPr>
          <w:spacing w:val="31"/>
          <w:sz w:val="24"/>
          <w:szCs w:val="24"/>
        </w:rPr>
        <w:t xml:space="preserve"> </w:t>
      </w:r>
      <w:r w:rsidRPr="00025D94">
        <w:rPr>
          <w:sz w:val="24"/>
          <w:szCs w:val="24"/>
        </w:rPr>
        <w:t>of</w:t>
      </w:r>
      <w:r w:rsidRPr="00025D94">
        <w:rPr>
          <w:spacing w:val="30"/>
          <w:sz w:val="24"/>
          <w:szCs w:val="24"/>
        </w:rPr>
        <w:t xml:space="preserve"> </w:t>
      </w:r>
      <w:r w:rsidRPr="00025D94">
        <w:rPr>
          <w:sz w:val="24"/>
          <w:szCs w:val="24"/>
        </w:rPr>
        <w:t>un</w:t>
      </w:r>
      <w:r>
        <w:rPr>
          <w:sz w:val="24"/>
          <w:szCs w:val="24"/>
        </w:rPr>
        <w:t xml:space="preserve"> </w:t>
      </w:r>
      <w:r w:rsidR="0090139C" w:rsidRPr="00025D94">
        <w:rPr>
          <w:sz w:val="24"/>
          <w:szCs w:val="24"/>
        </w:rPr>
        <w:t>bund</w:t>
      </w:r>
      <w:r w:rsidR="0090139C" w:rsidRPr="00025D94">
        <w:rPr>
          <w:spacing w:val="1"/>
          <w:sz w:val="24"/>
          <w:szCs w:val="24"/>
        </w:rPr>
        <w:t>l</w:t>
      </w:r>
      <w:r w:rsidR="0090139C" w:rsidRPr="00025D94">
        <w:rPr>
          <w:sz w:val="24"/>
          <w:szCs w:val="24"/>
        </w:rPr>
        <w:t>ing</w:t>
      </w:r>
      <w:r w:rsidRPr="00025D94">
        <w:rPr>
          <w:sz w:val="24"/>
          <w:szCs w:val="24"/>
        </w:rPr>
        <w:t xml:space="preserve"> their</w:t>
      </w:r>
      <w:r w:rsidRPr="00025D94">
        <w:rPr>
          <w:spacing w:val="4"/>
          <w:sz w:val="24"/>
          <w:szCs w:val="24"/>
        </w:rPr>
        <w:t xml:space="preserve"> </w:t>
      </w:r>
      <w:r w:rsidRPr="00025D94">
        <w:rPr>
          <w:sz w:val="24"/>
          <w:szCs w:val="24"/>
        </w:rPr>
        <w:t>En</w:t>
      </w:r>
      <w:r w:rsidRPr="00025D94">
        <w:rPr>
          <w:spacing w:val="-1"/>
          <w:sz w:val="24"/>
          <w:szCs w:val="24"/>
        </w:rPr>
        <w:t>e</w:t>
      </w:r>
      <w:r w:rsidRPr="00025D94">
        <w:rPr>
          <w:spacing w:val="1"/>
          <w:sz w:val="24"/>
          <w:szCs w:val="24"/>
        </w:rPr>
        <w:t>r</w:t>
      </w:r>
      <w:r w:rsidRPr="00025D94">
        <w:rPr>
          <w:spacing w:val="2"/>
          <w:sz w:val="24"/>
          <w:szCs w:val="24"/>
        </w:rPr>
        <w:t>g</w:t>
      </w:r>
      <w:r w:rsidRPr="00025D94">
        <w:rPr>
          <w:sz w:val="24"/>
          <w:szCs w:val="24"/>
        </w:rPr>
        <w:t>y /</w:t>
      </w:r>
      <w:r w:rsidRPr="00025D94">
        <w:rPr>
          <w:spacing w:val="5"/>
          <w:sz w:val="24"/>
          <w:szCs w:val="24"/>
        </w:rPr>
        <w:t xml:space="preserve"> </w:t>
      </w:r>
      <w:r w:rsidRPr="00025D94">
        <w:rPr>
          <w:spacing w:val="1"/>
          <w:sz w:val="24"/>
          <w:szCs w:val="24"/>
        </w:rPr>
        <w:t>P</w:t>
      </w:r>
      <w:r w:rsidRPr="00025D94">
        <w:rPr>
          <w:sz w:val="24"/>
          <w:szCs w:val="24"/>
        </w:rPr>
        <w:t>ow</w:t>
      </w:r>
      <w:r w:rsidRPr="00025D94">
        <w:rPr>
          <w:spacing w:val="-1"/>
          <w:sz w:val="24"/>
          <w:szCs w:val="24"/>
        </w:rPr>
        <w:t>e</w:t>
      </w:r>
      <w:r w:rsidRPr="00025D94">
        <w:rPr>
          <w:sz w:val="24"/>
          <w:szCs w:val="24"/>
        </w:rPr>
        <w:t>r</w:t>
      </w:r>
      <w:r w:rsidRPr="00025D94">
        <w:rPr>
          <w:spacing w:val="4"/>
          <w:sz w:val="24"/>
          <w:szCs w:val="24"/>
        </w:rPr>
        <w:t xml:space="preserve"> </w:t>
      </w:r>
      <w:r w:rsidRPr="00025D94">
        <w:rPr>
          <w:sz w:val="24"/>
          <w:szCs w:val="24"/>
        </w:rPr>
        <w:t>D</w:t>
      </w:r>
      <w:r w:rsidRPr="00025D94">
        <w:rPr>
          <w:spacing w:val="1"/>
          <w:sz w:val="24"/>
          <w:szCs w:val="24"/>
        </w:rPr>
        <w:t>e</w:t>
      </w:r>
      <w:r w:rsidRPr="00025D94">
        <w:rPr>
          <w:sz w:val="24"/>
          <w:szCs w:val="24"/>
        </w:rPr>
        <w:t>p</w:t>
      </w:r>
      <w:r w:rsidRPr="00025D94">
        <w:rPr>
          <w:spacing w:val="-1"/>
          <w:sz w:val="24"/>
          <w:szCs w:val="24"/>
        </w:rPr>
        <w:t>a</w:t>
      </w:r>
      <w:r w:rsidRPr="00025D94">
        <w:rPr>
          <w:sz w:val="24"/>
          <w:szCs w:val="24"/>
        </w:rPr>
        <w:t>rtme</w:t>
      </w:r>
      <w:r w:rsidRPr="00025D94">
        <w:rPr>
          <w:spacing w:val="-1"/>
          <w:sz w:val="24"/>
          <w:szCs w:val="24"/>
        </w:rPr>
        <w:t>n</w:t>
      </w:r>
      <w:r w:rsidRPr="00025D94">
        <w:rPr>
          <w:sz w:val="24"/>
          <w:szCs w:val="24"/>
        </w:rPr>
        <w:t>ts</w:t>
      </w:r>
      <w:r w:rsidRPr="00025D94">
        <w:rPr>
          <w:spacing w:val="1"/>
          <w:sz w:val="24"/>
          <w:szCs w:val="24"/>
        </w:rPr>
        <w:t>/S</w:t>
      </w:r>
      <w:r w:rsidRPr="00025D94">
        <w:rPr>
          <w:sz w:val="24"/>
          <w:szCs w:val="24"/>
        </w:rPr>
        <w:t>E</w:t>
      </w:r>
      <w:r w:rsidRPr="00025D94">
        <w:rPr>
          <w:spacing w:val="-2"/>
          <w:sz w:val="24"/>
          <w:szCs w:val="24"/>
        </w:rPr>
        <w:t>B</w:t>
      </w:r>
      <w:r w:rsidRPr="00025D94">
        <w:rPr>
          <w:sz w:val="24"/>
          <w:szCs w:val="24"/>
        </w:rPr>
        <w:t>s</w:t>
      </w:r>
      <w:r w:rsidRPr="00025D94">
        <w:rPr>
          <w:spacing w:val="5"/>
          <w:sz w:val="24"/>
          <w:szCs w:val="24"/>
        </w:rPr>
        <w:t xml:space="preserve"> </w:t>
      </w:r>
      <w:r w:rsidRPr="00025D94">
        <w:rPr>
          <w:sz w:val="24"/>
          <w:szCs w:val="24"/>
        </w:rPr>
        <w:t>in</w:t>
      </w:r>
      <w:r w:rsidRPr="00025D94">
        <w:rPr>
          <w:spacing w:val="1"/>
          <w:sz w:val="24"/>
          <w:szCs w:val="24"/>
        </w:rPr>
        <w:t>t</w:t>
      </w:r>
      <w:r w:rsidRPr="00025D94">
        <w:rPr>
          <w:sz w:val="24"/>
          <w:szCs w:val="24"/>
        </w:rPr>
        <w:t>o</w:t>
      </w:r>
      <w:r w:rsidRPr="00025D94">
        <w:rPr>
          <w:spacing w:val="4"/>
          <w:sz w:val="24"/>
          <w:szCs w:val="24"/>
        </w:rPr>
        <w:t xml:space="preserve"> </w:t>
      </w:r>
      <w:r w:rsidRPr="00025D94">
        <w:rPr>
          <w:sz w:val="24"/>
          <w:szCs w:val="24"/>
        </w:rPr>
        <w:t>s</w:t>
      </w:r>
      <w:r w:rsidRPr="00025D94">
        <w:rPr>
          <w:spacing w:val="-1"/>
          <w:sz w:val="24"/>
          <w:szCs w:val="24"/>
        </w:rPr>
        <w:t>e</w:t>
      </w:r>
      <w:r w:rsidRPr="00025D94">
        <w:rPr>
          <w:sz w:val="24"/>
          <w:szCs w:val="24"/>
        </w:rPr>
        <w:t>p</w:t>
      </w:r>
      <w:r w:rsidRPr="00025D94">
        <w:rPr>
          <w:spacing w:val="-1"/>
          <w:sz w:val="24"/>
          <w:szCs w:val="24"/>
        </w:rPr>
        <w:t>a</w:t>
      </w:r>
      <w:r w:rsidRPr="00025D94">
        <w:rPr>
          <w:sz w:val="24"/>
          <w:szCs w:val="24"/>
        </w:rPr>
        <w:t>r</w:t>
      </w:r>
      <w:r w:rsidRPr="00025D94">
        <w:rPr>
          <w:spacing w:val="-2"/>
          <w:sz w:val="24"/>
          <w:szCs w:val="24"/>
        </w:rPr>
        <w:t>a</w:t>
      </w:r>
      <w:r w:rsidRPr="00025D94">
        <w:rPr>
          <w:sz w:val="24"/>
          <w:szCs w:val="24"/>
        </w:rPr>
        <w:t>te</w:t>
      </w:r>
      <w:r w:rsidRPr="00025D94">
        <w:rPr>
          <w:spacing w:val="4"/>
          <w:sz w:val="24"/>
          <w:szCs w:val="24"/>
        </w:rPr>
        <w:t xml:space="preserve"> </w:t>
      </w:r>
      <w:r w:rsidRPr="00025D94">
        <w:rPr>
          <w:spacing w:val="-1"/>
          <w:sz w:val="24"/>
          <w:szCs w:val="24"/>
        </w:rPr>
        <w:t>c</w:t>
      </w:r>
      <w:r w:rsidRPr="00025D94">
        <w:rPr>
          <w:spacing w:val="2"/>
          <w:sz w:val="24"/>
          <w:szCs w:val="24"/>
        </w:rPr>
        <w:t>o</w:t>
      </w:r>
      <w:r w:rsidRPr="00025D94">
        <w:rPr>
          <w:sz w:val="24"/>
          <w:szCs w:val="24"/>
        </w:rPr>
        <w:t>rpo</w:t>
      </w:r>
      <w:r w:rsidRPr="00025D94">
        <w:rPr>
          <w:spacing w:val="-1"/>
          <w:sz w:val="24"/>
          <w:szCs w:val="24"/>
        </w:rPr>
        <w:t>ra</w:t>
      </w:r>
      <w:r w:rsidRPr="00025D94">
        <w:rPr>
          <w:spacing w:val="3"/>
          <w:sz w:val="24"/>
          <w:szCs w:val="24"/>
        </w:rPr>
        <w:t>t</w:t>
      </w:r>
      <w:r w:rsidRPr="00025D94">
        <w:rPr>
          <w:sz w:val="24"/>
          <w:szCs w:val="24"/>
        </w:rPr>
        <w:t>e</w:t>
      </w:r>
      <w:r w:rsidRPr="00025D94">
        <w:rPr>
          <w:spacing w:val="3"/>
          <w:sz w:val="24"/>
          <w:szCs w:val="24"/>
        </w:rPr>
        <w:t xml:space="preserve"> </w:t>
      </w:r>
      <w:r w:rsidRPr="00025D94">
        <w:rPr>
          <w:spacing w:val="-1"/>
          <w:sz w:val="24"/>
          <w:szCs w:val="24"/>
        </w:rPr>
        <w:t>e</w:t>
      </w:r>
      <w:r w:rsidRPr="00025D94">
        <w:rPr>
          <w:sz w:val="24"/>
          <w:szCs w:val="24"/>
        </w:rPr>
        <w:t>nt</w:t>
      </w:r>
      <w:r w:rsidRPr="00025D94">
        <w:rPr>
          <w:spacing w:val="1"/>
          <w:sz w:val="24"/>
          <w:szCs w:val="24"/>
        </w:rPr>
        <w:t>i</w:t>
      </w:r>
      <w:r w:rsidRPr="00025D94">
        <w:rPr>
          <w:sz w:val="24"/>
          <w:szCs w:val="24"/>
        </w:rPr>
        <w:t>t</w:t>
      </w:r>
      <w:r w:rsidRPr="00025D94">
        <w:rPr>
          <w:spacing w:val="1"/>
          <w:sz w:val="24"/>
          <w:szCs w:val="24"/>
        </w:rPr>
        <w:t>i</w:t>
      </w:r>
      <w:r w:rsidRPr="00025D94">
        <w:rPr>
          <w:spacing w:val="-1"/>
          <w:sz w:val="24"/>
          <w:szCs w:val="24"/>
        </w:rPr>
        <w:t>e</w:t>
      </w:r>
      <w:r w:rsidRPr="00025D94">
        <w:rPr>
          <w:sz w:val="24"/>
          <w:szCs w:val="24"/>
        </w:rPr>
        <w:t>s</w:t>
      </w:r>
      <w:r w:rsidRPr="00025D94">
        <w:rPr>
          <w:spacing w:val="5"/>
          <w:sz w:val="24"/>
          <w:szCs w:val="24"/>
        </w:rPr>
        <w:t xml:space="preserve"> </w:t>
      </w:r>
      <w:r w:rsidRPr="00025D94">
        <w:rPr>
          <w:spacing w:val="-1"/>
          <w:sz w:val="24"/>
          <w:szCs w:val="24"/>
        </w:rPr>
        <w:t>c</w:t>
      </w:r>
      <w:r w:rsidRPr="00025D94">
        <w:rPr>
          <w:sz w:val="24"/>
          <w:szCs w:val="24"/>
        </w:rPr>
        <w:t>ov</w:t>
      </w:r>
      <w:r w:rsidRPr="00025D94">
        <w:rPr>
          <w:spacing w:val="-1"/>
          <w:sz w:val="24"/>
          <w:szCs w:val="24"/>
        </w:rPr>
        <w:t>e</w:t>
      </w:r>
      <w:r w:rsidRPr="00025D94">
        <w:rPr>
          <w:sz w:val="24"/>
          <w:szCs w:val="24"/>
        </w:rPr>
        <w:t>ring</w:t>
      </w:r>
      <w:r w:rsidRPr="00025D94">
        <w:rPr>
          <w:spacing w:val="4"/>
          <w:sz w:val="24"/>
          <w:szCs w:val="24"/>
        </w:rPr>
        <w:t xml:space="preserve"> </w:t>
      </w:r>
      <w:r w:rsidRPr="00025D94">
        <w:rPr>
          <w:sz w:val="24"/>
          <w:szCs w:val="24"/>
        </w:rPr>
        <w:t>g</w:t>
      </w:r>
      <w:r w:rsidRPr="00025D94">
        <w:rPr>
          <w:spacing w:val="-1"/>
          <w:sz w:val="24"/>
          <w:szCs w:val="24"/>
        </w:rPr>
        <w:t>e</w:t>
      </w:r>
      <w:r w:rsidRPr="00025D94">
        <w:rPr>
          <w:sz w:val="24"/>
          <w:szCs w:val="24"/>
        </w:rPr>
        <w:t>n</w:t>
      </w:r>
      <w:r w:rsidRPr="00025D94">
        <w:rPr>
          <w:spacing w:val="-1"/>
          <w:sz w:val="24"/>
          <w:szCs w:val="24"/>
        </w:rPr>
        <w:t>e</w:t>
      </w:r>
      <w:r w:rsidRPr="00025D94">
        <w:rPr>
          <w:spacing w:val="1"/>
          <w:sz w:val="24"/>
          <w:szCs w:val="24"/>
        </w:rPr>
        <w:t>r</w:t>
      </w:r>
      <w:r w:rsidRPr="00025D94">
        <w:rPr>
          <w:spacing w:val="-1"/>
          <w:sz w:val="24"/>
          <w:szCs w:val="24"/>
        </w:rPr>
        <w:t>a</w:t>
      </w:r>
      <w:r w:rsidRPr="00025D94">
        <w:rPr>
          <w:sz w:val="24"/>
          <w:szCs w:val="24"/>
        </w:rPr>
        <w:t>t</w:t>
      </w:r>
      <w:r w:rsidRPr="00025D94">
        <w:rPr>
          <w:spacing w:val="1"/>
          <w:sz w:val="24"/>
          <w:szCs w:val="24"/>
        </w:rPr>
        <w:t>i</w:t>
      </w:r>
      <w:r w:rsidRPr="00025D94">
        <w:rPr>
          <w:sz w:val="24"/>
          <w:szCs w:val="24"/>
        </w:rPr>
        <w:t>on, tr</w:t>
      </w:r>
      <w:r w:rsidRPr="00025D94">
        <w:rPr>
          <w:spacing w:val="-1"/>
          <w:sz w:val="24"/>
          <w:szCs w:val="24"/>
        </w:rPr>
        <w:t>a</w:t>
      </w:r>
      <w:r w:rsidRPr="00025D94">
        <w:rPr>
          <w:sz w:val="24"/>
          <w:szCs w:val="24"/>
        </w:rPr>
        <w:t>nsm</w:t>
      </w:r>
      <w:r w:rsidRPr="00025D94">
        <w:rPr>
          <w:spacing w:val="1"/>
          <w:sz w:val="24"/>
          <w:szCs w:val="24"/>
        </w:rPr>
        <w:t>i</w:t>
      </w:r>
      <w:r w:rsidRPr="00025D94">
        <w:rPr>
          <w:sz w:val="24"/>
          <w:szCs w:val="24"/>
        </w:rPr>
        <w:t>ss</w:t>
      </w:r>
      <w:r w:rsidRPr="00025D94">
        <w:rPr>
          <w:spacing w:val="1"/>
          <w:sz w:val="24"/>
          <w:szCs w:val="24"/>
        </w:rPr>
        <w:t>i</w:t>
      </w:r>
      <w:r w:rsidRPr="00025D94">
        <w:rPr>
          <w:sz w:val="24"/>
          <w:szCs w:val="24"/>
        </w:rPr>
        <w:t>on</w:t>
      </w:r>
      <w:r w:rsidRPr="00025D94">
        <w:rPr>
          <w:spacing w:val="2"/>
          <w:sz w:val="24"/>
          <w:szCs w:val="24"/>
        </w:rPr>
        <w:t xml:space="preserve"> </w:t>
      </w:r>
      <w:r w:rsidRPr="00025D94">
        <w:rPr>
          <w:spacing w:val="-1"/>
          <w:sz w:val="24"/>
          <w:szCs w:val="24"/>
        </w:rPr>
        <w:t>a</w:t>
      </w:r>
      <w:r w:rsidRPr="00025D94">
        <w:rPr>
          <w:sz w:val="24"/>
          <w:szCs w:val="24"/>
        </w:rPr>
        <w:t>nd</w:t>
      </w:r>
      <w:r w:rsidRPr="00025D94">
        <w:rPr>
          <w:spacing w:val="2"/>
          <w:sz w:val="24"/>
          <w:szCs w:val="24"/>
        </w:rPr>
        <w:t xml:space="preserve"> </w:t>
      </w:r>
      <w:r w:rsidRPr="00025D94">
        <w:rPr>
          <w:sz w:val="24"/>
          <w:szCs w:val="24"/>
        </w:rPr>
        <w:t>dis</w:t>
      </w:r>
      <w:r w:rsidRPr="00025D94">
        <w:rPr>
          <w:spacing w:val="2"/>
          <w:sz w:val="24"/>
          <w:szCs w:val="24"/>
        </w:rPr>
        <w:t>t</w:t>
      </w:r>
      <w:r w:rsidRPr="00025D94">
        <w:rPr>
          <w:sz w:val="24"/>
          <w:szCs w:val="24"/>
        </w:rPr>
        <w:t>ri</w:t>
      </w:r>
      <w:r w:rsidRPr="00025D94">
        <w:rPr>
          <w:spacing w:val="-3"/>
          <w:sz w:val="24"/>
          <w:szCs w:val="24"/>
        </w:rPr>
        <w:t>b</w:t>
      </w:r>
      <w:r w:rsidRPr="00025D94">
        <w:rPr>
          <w:sz w:val="24"/>
          <w:szCs w:val="24"/>
        </w:rPr>
        <w:t>ut</w:t>
      </w:r>
      <w:r w:rsidRPr="00025D94">
        <w:rPr>
          <w:spacing w:val="1"/>
          <w:sz w:val="24"/>
          <w:szCs w:val="24"/>
        </w:rPr>
        <w:t>i</w:t>
      </w:r>
      <w:r w:rsidRPr="00025D94">
        <w:rPr>
          <w:sz w:val="24"/>
          <w:szCs w:val="24"/>
        </w:rPr>
        <w:t>on,</w:t>
      </w:r>
      <w:r w:rsidRPr="00025D94">
        <w:rPr>
          <w:spacing w:val="2"/>
          <w:sz w:val="24"/>
          <w:szCs w:val="24"/>
        </w:rPr>
        <w:t xml:space="preserve"> </w:t>
      </w:r>
      <w:r w:rsidRPr="00025D94">
        <w:rPr>
          <w:spacing w:val="-1"/>
          <w:sz w:val="24"/>
          <w:szCs w:val="24"/>
        </w:rPr>
        <w:t>e</w:t>
      </w:r>
      <w:r w:rsidRPr="00025D94">
        <w:rPr>
          <w:sz w:val="24"/>
          <w:szCs w:val="24"/>
        </w:rPr>
        <w:t>v</w:t>
      </w:r>
      <w:r w:rsidRPr="00025D94">
        <w:rPr>
          <w:spacing w:val="-1"/>
          <w:sz w:val="24"/>
          <w:szCs w:val="24"/>
        </w:rPr>
        <w:t>e</w:t>
      </w:r>
      <w:r w:rsidRPr="00025D94">
        <w:rPr>
          <w:sz w:val="24"/>
          <w:szCs w:val="24"/>
        </w:rPr>
        <w:t>n</w:t>
      </w:r>
      <w:r w:rsidRPr="00025D94">
        <w:rPr>
          <w:spacing w:val="2"/>
          <w:sz w:val="24"/>
          <w:szCs w:val="24"/>
        </w:rPr>
        <w:t xml:space="preserve"> </w:t>
      </w:r>
      <w:r w:rsidRPr="00025D94">
        <w:rPr>
          <w:spacing w:val="-2"/>
          <w:sz w:val="24"/>
          <w:szCs w:val="24"/>
        </w:rPr>
        <w:t>g</w:t>
      </w:r>
      <w:r w:rsidRPr="00025D94">
        <w:rPr>
          <w:sz w:val="24"/>
          <w:szCs w:val="24"/>
        </w:rPr>
        <w:t>oing to</w:t>
      </w:r>
      <w:r w:rsidRPr="00025D94">
        <w:rPr>
          <w:spacing w:val="3"/>
          <w:sz w:val="24"/>
          <w:szCs w:val="24"/>
        </w:rPr>
        <w:t xml:space="preserve"> </w:t>
      </w:r>
      <w:r w:rsidRPr="00025D94">
        <w:rPr>
          <w:sz w:val="24"/>
          <w:szCs w:val="24"/>
        </w:rPr>
        <w:t>the</w:t>
      </w:r>
      <w:r w:rsidRPr="00025D94">
        <w:rPr>
          <w:spacing w:val="2"/>
          <w:sz w:val="24"/>
          <w:szCs w:val="24"/>
        </w:rPr>
        <w:t xml:space="preserve"> </w:t>
      </w:r>
      <w:r w:rsidRPr="00025D94">
        <w:rPr>
          <w:spacing w:val="-1"/>
          <w:sz w:val="24"/>
          <w:szCs w:val="24"/>
        </w:rPr>
        <w:t>e</w:t>
      </w:r>
      <w:r w:rsidRPr="00025D94">
        <w:rPr>
          <w:spacing w:val="2"/>
          <w:sz w:val="24"/>
          <w:szCs w:val="24"/>
        </w:rPr>
        <w:t>x</w:t>
      </w:r>
      <w:r w:rsidRPr="00025D94">
        <w:rPr>
          <w:sz w:val="24"/>
          <w:szCs w:val="24"/>
        </w:rPr>
        <w:t>tent of</w:t>
      </w:r>
      <w:r w:rsidRPr="00025D94">
        <w:rPr>
          <w:spacing w:val="1"/>
          <w:sz w:val="24"/>
          <w:szCs w:val="24"/>
        </w:rPr>
        <w:t xml:space="preserve"> </w:t>
      </w:r>
      <w:r w:rsidRPr="00025D94">
        <w:rPr>
          <w:sz w:val="24"/>
          <w:szCs w:val="24"/>
        </w:rPr>
        <w:t>ut</w:t>
      </w:r>
      <w:r w:rsidRPr="00025D94">
        <w:rPr>
          <w:spacing w:val="1"/>
          <w:sz w:val="24"/>
          <w:szCs w:val="24"/>
        </w:rPr>
        <w:t>i</w:t>
      </w:r>
      <w:r w:rsidRPr="00025D94">
        <w:rPr>
          <w:sz w:val="24"/>
          <w:szCs w:val="24"/>
        </w:rPr>
        <w:t>l</w:t>
      </w:r>
      <w:r w:rsidRPr="00025D94">
        <w:rPr>
          <w:spacing w:val="-1"/>
          <w:sz w:val="24"/>
          <w:szCs w:val="24"/>
        </w:rPr>
        <w:t>i</w:t>
      </w:r>
      <w:r w:rsidRPr="00025D94">
        <w:rPr>
          <w:spacing w:val="1"/>
          <w:sz w:val="24"/>
          <w:szCs w:val="24"/>
        </w:rPr>
        <w:t>z</w:t>
      </w:r>
      <w:r w:rsidRPr="00025D94">
        <w:rPr>
          <w:sz w:val="24"/>
          <w:szCs w:val="24"/>
        </w:rPr>
        <w:t>ing the</w:t>
      </w:r>
      <w:r w:rsidRPr="00025D94">
        <w:rPr>
          <w:spacing w:val="2"/>
          <w:sz w:val="24"/>
          <w:szCs w:val="24"/>
        </w:rPr>
        <w:t xml:space="preserve"> </w:t>
      </w:r>
      <w:r w:rsidRPr="00025D94">
        <w:rPr>
          <w:spacing w:val="-2"/>
          <w:sz w:val="24"/>
          <w:szCs w:val="24"/>
        </w:rPr>
        <w:t>p</w:t>
      </w:r>
      <w:r w:rsidRPr="00025D94">
        <w:rPr>
          <w:sz w:val="24"/>
          <w:szCs w:val="24"/>
        </w:rPr>
        <w:t>riv</w:t>
      </w:r>
      <w:r w:rsidRPr="00025D94">
        <w:rPr>
          <w:spacing w:val="-1"/>
          <w:sz w:val="24"/>
          <w:szCs w:val="24"/>
        </w:rPr>
        <w:t>a</w:t>
      </w:r>
      <w:r w:rsidRPr="00025D94">
        <w:rPr>
          <w:sz w:val="24"/>
          <w:szCs w:val="24"/>
        </w:rPr>
        <w:t>te</w:t>
      </w:r>
      <w:r w:rsidRPr="00025D94">
        <w:rPr>
          <w:spacing w:val="2"/>
          <w:sz w:val="24"/>
          <w:szCs w:val="24"/>
        </w:rPr>
        <w:t xml:space="preserve"> </w:t>
      </w:r>
      <w:r w:rsidRPr="00025D94">
        <w:rPr>
          <w:sz w:val="24"/>
          <w:szCs w:val="24"/>
        </w:rPr>
        <w:t>s</w:t>
      </w:r>
      <w:r w:rsidRPr="00025D94">
        <w:rPr>
          <w:spacing w:val="-1"/>
          <w:sz w:val="24"/>
          <w:szCs w:val="24"/>
        </w:rPr>
        <w:t>ec</w:t>
      </w:r>
      <w:r w:rsidRPr="00025D94">
        <w:rPr>
          <w:sz w:val="24"/>
          <w:szCs w:val="24"/>
        </w:rPr>
        <w:t>tor</w:t>
      </w:r>
      <w:r w:rsidRPr="00025D94">
        <w:rPr>
          <w:spacing w:val="2"/>
          <w:sz w:val="24"/>
          <w:szCs w:val="24"/>
        </w:rPr>
        <w:t xml:space="preserve"> </w:t>
      </w:r>
      <w:r w:rsidRPr="00025D94">
        <w:rPr>
          <w:sz w:val="24"/>
          <w:szCs w:val="24"/>
        </w:rPr>
        <w:t>in</w:t>
      </w:r>
      <w:r w:rsidRPr="00025D94">
        <w:rPr>
          <w:spacing w:val="3"/>
          <w:sz w:val="24"/>
          <w:szCs w:val="24"/>
        </w:rPr>
        <w:t xml:space="preserve"> </w:t>
      </w:r>
      <w:r w:rsidRPr="00025D94">
        <w:rPr>
          <w:sz w:val="24"/>
          <w:szCs w:val="24"/>
        </w:rPr>
        <w:t>the dis</w:t>
      </w:r>
      <w:r w:rsidRPr="00025D94">
        <w:rPr>
          <w:spacing w:val="1"/>
          <w:sz w:val="24"/>
          <w:szCs w:val="24"/>
        </w:rPr>
        <w:t>t</w:t>
      </w:r>
      <w:r w:rsidRPr="00025D94">
        <w:rPr>
          <w:sz w:val="24"/>
          <w:szCs w:val="24"/>
        </w:rPr>
        <w:t>ribution</w:t>
      </w:r>
      <w:r w:rsidRPr="00025D94">
        <w:rPr>
          <w:spacing w:val="14"/>
          <w:sz w:val="24"/>
          <w:szCs w:val="24"/>
        </w:rPr>
        <w:t xml:space="preserve"> </w:t>
      </w:r>
      <w:r w:rsidRPr="00025D94">
        <w:rPr>
          <w:sz w:val="24"/>
          <w:szCs w:val="24"/>
        </w:rPr>
        <w:t>of</w:t>
      </w:r>
      <w:r w:rsidRPr="00025D94">
        <w:rPr>
          <w:spacing w:val="13"/>
          <w:sz w:val="24"/>
          <w:szCs w:val="24"/>
        </w:rPr>
        <w:t xml:space="preserve"> </w:t>
      </w:r>
      <w:r w:rsidRPr="00025D94">
        <w:rPr>
          <w:sz w:val="24"/>
          <w:szCs w:val="24"/>
        </w:rPr>
        <w:t>pow</w:t>
      </w:r>
      <w:r w:rsidRPr="00025D94">
        <w:rPr>
          <w:spacing w:val="-1"/>
          <w:sz w:val="24"/>
          <w:szCs w:val="24"/>
        </w:rPr>
        <w:t>e</w:t>
      </w:r>
      <w:r w:rsidRPr="00025D94">
        <w:rPr>
          <w:sz w:val="24"/>
          <w:szCs w:val="24"/>
        </w:rPr>
        <w:t>r.</w:t>
      </w:r>
      <w:r w:rsidRPr="00025D94">
        <w:rPr>
          <w:spacing w:val="13"/>
          <w:sz w:val="24"/>
          <w:szCs w:val="24"/>
        </w:rPr>
        <w:t xml:space="preserve"> </w:t>
      </w:r>
      <w:r w:rsidRPr="00025D94">
        <w:rPr>
          <w:sz w:val="24"/>
          <w:szCs w:val="24"/>
        </w:rPr>
        <w:t>T</w:t>
      </w:r>
      <w:r w:rsidRPr="00025D94">
        <w:rPr>
          <w:spacing w:val="-3"/>
          <w:sz w:val="24"/>
          <w:szCs w:val="24"/>
        </w:rPr>
        <w:t>h</w:t>
      </w:r>
      <w:r w:rsidRPr="00025D94">
        <w:rPr>
          <w:sz w:val="24"/>
          <w:szCs w:val="24"/>
        </w:rPr>
        <w:t>is</w:t>
      </w:r>
      <w:r w:rsidRPr="00025D94">
        <w:rPr>
          <w:spacing w:val="15"/>
          <w:sz w:val="24"/>
          <w:szCs w:val="24"/>
        </w:rPr>
        <w:t xml:space="preserve"> </w:t>
      </w:r>
      <w:r w:rsidRPr="00025D94">
        <w:rPr>
          <w:sz w:val="24"/>
          <w:szCs w:val="24"/>
        </w:rPr>
        <w:t>is</w:t>
      </w:r>
      <w:r w:rsidRPr="00025D94">
        <w:rPr>
          <w:spacing w:val="15"/>
          <w:sz w:val="24"/>
          <w:szCs w:val="24"/>
        </w:rPr>
        <w:t xml:space="preserve"> </w:t>
      </w:r>
      <w:r w:rsidRPr="00025D94">
        <w:rPr>
          <w:spacing w:val="-1"/>
          <w:sz w:val="24"/>
          <w:szCs w:val="24"/>
        </w:rPr>
        <w:t>a</w:t>
      </w:r>
      <w:r w:rsidRPr="00025D94">
        <w:rPr>
          <w:sz w:val="24"/>
          <w:szCs w:val="24"/>
        </w:rPr>
        <w:t>n</w:t>
      </w:r>
      <w:r w:rsidRPr="00025D94">
        <w:rPr>
          <w:spacing w:val="12"/>
          <w:sz w:val="24"/>
          <w:szCs w:val="24"/>
        </w:rPr>
        <w:t xml:space="preserve"> </w:t>
      </w:r>
      <w:r w:rsidRPr="00025D94">
        <w:rPr>
          <w:sz w:val="24"/>
          <w:szCs w:val="24"/>
        </w:rPr>
        <w:t>i</w:t>
      </w:r>
      <w:r w:rsidRPr="00025D94">
        <w:rPr>
          <w:spacing w:val="1"/>
          <w:sz w:val="24"/>
          <w:szCs w:val="24"/>
        </w:rPr>
        <w:t>m</w:t>
      </w:r>
      <w:r w:rsidRPr="00025D94">
        <w:rPr>
          <w:sz w:val="24"/>
          <w:szCs w:val="24"/>
        </w:rPr>
        <w:t>port</w:t>
      </w:r>
      <w:r w:rsidRPr="00025D94">
        <w:rPr>
          <w:spacing w:val="-1"/>
          <w:sz w:val="24"/>
          <w:szCs w:val="24"/>
        </w:rPr>
        <w:t>a</w:t>
      </w:r>
      <w:r w:rsidRPr="00025D94">
        <w:rPr>
          <w:sz w:val="24"/>
          <w:szCs w:val="24"/>
        </w:rPr>
        <w:t>nt</w:t>
      </w:r>
      <w:r w:rsidRPr="00025D94">
        <w:rPr>
          <w:spacing w:val="15"/>
          <w:sz w:val="24"/>
          <w:szCs w:val="24"/>
        </w:rPr>
        <w:t xml:space="preserve"> </w:t>
      </w:r>
      <w:r w:rsidRPr="00025D94">
        <w:rPr>
          <w:spacing w:val="-1"/>
          <w:sz w:val="24"/>
          <w:szCs w:val="24"/>
        </w:rPr>
        <w:t>a</w:t>
      </w:r>
      <w:r w:rsidRPr="00025D94">
        <w:rPr>
          <w:sz w:val="24"/>
          <w:szCs w:val="24"/>
        </w:rPr>
        <w:t>spe</w:t>
      </w:r>
      <w:r w:rsidRPr="00025D94">
        <w:rPr>
          <w:spacing w:val="-2"/>
          <w:sz w:val="24"/>
          <w:szCs w:val="24"/>
        </w:rPr>
        <w:t>c</w:t>
      </w:r>
      <w:r w:rsidRPr="00025D94">
        <w:rPr>
          <w:sz w:val="24"/>
          <w:szCs w:val="24"/>
        </w:rPr>
        <w:t>t</w:t>
      </w:r>
      <w:r w:rsidRPr="00025D94">
        <w:rPr>
          <w:spacing w:val="15"/>
          <w:sz w:val="24"/>
          <w:szCs w:val="24"/>
        </w:rPr>
        <w:t xml:space="preserve"> </w:t>
      </w:r>
      <w:r w:rsidRPr="00025D94">
        <w:rPr>
          <w:sz w:val="24"/>
          <w:szCs w:val="24"/>
        </w:rPr>
        <w:t>the</w:t>
      </w:r>
      <w:r w:rsidRPr="00025D94">
        <w:rPr>
          <w:spacing w:val="14"/>
          <w:sz w:val="24"/>
          <w:szCs w:val="24"/>
        </w:rPr>
        <w:t xml:space="preserve"> </w:t>
      </w:r>
      <w:r w:rsidRPr="00025D94">
        <w:rPr>
          <w:spacing w:val="1"/>
          <w:sz w:val="24"/>
          <w:szCs w:val="24"/>
        </w:rPr>
        <w:t>S</w:t>
      </w:r>
      <w:r w:rsidRPr="00025D94">
        <w:rPr>
          <w:sz w:val="24"/>
          <w:szCs w:val="24"/>
        </w:rPr>
        <w:t>tate</w:t>
      </w:r>
      <w:r w:rsidRPr="00025D94">
        <w:rPr>
          <w:spacing w:val="13"/>
          <w:sz w:val="24"/>
          <w:szCs w:val="24"/>
        </w:rPr>
        <w:t xml:space="preserve"> </w:t>
      </w:r>
      <w:r w:rsidRPr="00025D94">
        <w:rPr>
          <w:sz w:val="24"/>
          <w:szCs w:val="24"/>
        </w:rPr>
        <w:t>Gov</w:t>
      </w:r>
      <w:r w:rsidRPr="00025D94">
        <w:rPr>
          <w:spacing w:val="-1"/>
          <w:sz w:val="24"/>
          <w:szCs w:val="24"/>
        </w:rPr>
        <w:t>e</w:t>
      </w:r>
      <w:r w:rsidRPr="00025D94">
        <w:rPr>
          <w:sz w:val="24"/>
          <w:szCs w:val="24"/>
        </w:rPr>
        <w:t>rnm</w:t>
      </w:r>
      <w:r w:rsidRPr="00025D94">
        <w:rPr>
          <w:spacing w:val="-1"/>
          <w:sz w:val="24"/>
          <w:szCs w:val="24"/>
        </w:rPr>
        <w:t>e</w:t>
      </w:r>
      <w:r w:rsidRPr="00025D94">
        <w:rPr>
          <w:sz w:val="24"/>
          <w:szCs w:val="24"/>
        </w:rPr>
        <w:t>nt</w:t>
      </w:r>
      <w:r w:rsidRPr="00025D94">
        <w:rPr>
          <w:spacing w:val="15"/>
          <w:sz w:val="24"/>
          <w:szCs w:val="24"/>
        </w:rPr>
        <w:t xml:space="preserve"> </w:t>
      </w:r>
      <w:r w:rsidRPr="00025D94">
        <w:rPr>
          <w:sz w:val="24"/>
          <w:szCs w:val="24"/>
        </w:rPr>
        <w:t>will</w:t>
      </w:r>
      <w:r w:rsidRPr="00025D94">
        <w:rPr>
          <w:spacing w:val="15"/>
          <w:sz w:val="24"/>
          <w:szCs w:val="24"/>
        </w:rPr>
        <w:t xml:space="preserve"> </w:t>
      </w:r>
      <w:r w:rsidRPr="00025D94">
        <w:rPr>
          <w:sz w:val="24"/>
          <w:szCs w:val="24"/>
        </w:rPr>
        <w:t>h</w:t>
      </w:r>
      <w:r w:rsidRPr="00025D94">
        <w:rPr>
          <w:spacing w:val="-1"/>
          <w:sz w:val="24"/>
          <w:szCs w:val="24"/>
        </w:rPr>
        <w:t>a</w:t>
      </w:r>
      <w:r w:rsidRPr="00025D94">
        <w:rPr>
          <w:sz w:val="24"/>
          <w:szCs w:val="24"/>
        </w:rPr>
        <w:t>ve</w:t>
      </w:r>
      <w:r w:rsidRPr="00025D94">
        <w:rPr>
          <w:spacing w:val="13"/>
          <w:sz w:val="24"/>
          <w:szCs w:val="24"/>
        </w:rPr>
        <w:t xml:space="preserve"> </w:t>
      </w:r>
      <w:r w:rsidRPr="00025D94">
        <w:rPr>
          <w:sz w:val="24"/>
          <w:szCs w:val="24"/>
        </w:rPr>
        <w:t>to</w:t>
      </w:r>
      <w:r w:rsidRPr="00025D94">
        <w:rPr>
          <w:spacing w:val="15"/>
          <w:sz w:val="24"/>
          <w:szCs w:val="24"/>
        </w:rPr>
        <w:t xml:space="preserve"> </w:t>
      </w:r>
      <w:r w:rsidRPr="00025D94">
        <w:rPr>
          <w:sz w:val="24"/>
          <w:szCs w:val="24"/>
        </w:rPr>
        <w:t>look</w:t>
      </w:r>
      <w:r w:rsidRPr="00025D94">
        <w:rPr>
          <w:spacing w:val="12"/>
          <w:sz w:val="24"/>
          <w:szCs w:val="24"/>
        </w:rPr>
        <w:t xml:space="preserve"> </w:t>
      </w:r>
      <w:r w:rsidRPr="00025D94">
        <w:rPr>
          <w:spacing w:val="-1"/>
          <w:sz w:val="24"/>
          <w:szCs w:val="24"/>
        </w:rPr>
        <w:t>a</w:t>
      </w:r>
      <w:r w:rsidRPr="00025D94">
        <w:rPr>
          <w:sz w:val="24"/>
          <w:szCs w:val="24"/>
        </w:rPr>
        <w:t>t in</w:t>
      </w:r>
      <w:r w:rsidRPr="00025D94">
        <w:rPr>
          <w:spacing w:val="3"/>
          <w:sz w:val="24"/>
          <w:szCs w:val="24"/>
        </w:rPr>
        <w:t xml:space="preserve"> </w:t>
      </w:r>
      <w:r w:rsidRPr="00025D94">
        <w:rPr>
          <w:sz w:val="24"/>
          <w:szCs w:val="24"/>
        </w:rPr>
        <w:t>o</w:t>
      </w:r>
      <w:r w:rsidRPr="00025D94">
        <w:rPr>
          <w:spacing w:val="-1"/>
          <w:sz w:val="24"/>
          <w:szCs w:val="24"/>
        </w:rPr>
        <w:t>r</w:t>
      </w:r>
      <w:r w:rsidRPr="00025D94">
        <w:rPr>
          <w:sz w:val="24"/>
          <w:szCs w:val="24"/>
        </w:rPr>
        <w:t>d</w:t>
      </w:r>
      <w:r w:rsidRPr="00025D94">
        <w:rPr>
          <w:spacing w:val="-1"/>
          <w:sz w:val="24"/>
          <w:szCs w:val="24"/>
        </w:rPr>
        <w:t>e</w:t>
      </w:r>
      <w:r w:rsidRPr="00025D94">
        <w:rPr>
          <w:sz w:val="24"/>
          <w:szCs w:val="24"/>
        </w:rPr>
        <w:t>r</w:t>
      </w:r>
      <w:r w:rsidRPr="00025D94">
        <w:rPr>
          <w:spacing w:val="2"/>
          <w:sz w:val="24"/>
          <w:szCs w:val="24"/>
        </w:rPr>
        <w:t xml:space="preserve"> </w:t>
      </w:r>
      <w:r w:rsidRPr="00025D94">
        <w:rPr>
          <w:sz w:val="24"/>
          <w:szCs w:val="24"/>
        </w:rPr>
        <w:t>to</w:t>
      </w:r>
      <w:r w:rsidRPr="00025D94">
        <w:rPr>
          <w:spacing w:val="3"/>
          <w:sz w:val="24"/>
          <w:szCs w:val="24"/>
        </w:rPr>
        <w:t xml:space="preserve"> </w:t>
      </w:r>
      <w:r w:rsidRPr="00025D94">
        <w:rPr>
          <w:spacing w:val="-1"/>
          <w:sz w:val="24"/>
          <w:szCs w:val="24"/>
        </w:rPr>
        <w:t>e</w:t>
      </w:r>
      <w:r w:rsidRPr="00025D94">
        <w:rPr>
          <w:sz w:val="24"/>
          <w:szCs w:val="24"/>
        </w:rPr>
        <w:t>ns</w:t>
      </w:r>
      <w:r w:rsidRPr="00025D94">
        <w:rPr>
          <w:spacing w:val="2"/>
          <w:sz w:val="24"/>
          <w:szCs w:val="24"/>
        </w:rPr>
        <w:t>u</w:t>
      </w:r>
      <w:r w:rsidRPr="00025D94">
        <w:rPr>
          <w:sz w:val="24"/>
          <w:szCs w:val="24"/>
        </w:rPr>
        <w:t>re</w:t>
      </w:r>
      <w:r w:rsidRPr="00025D94">
        <w:rPr>
          <w:spacing w:val="1"/>
          <w:sz w:val="24"/>
          <w:szCs w:val="24"/>
        </w:rPr>
        <w:t xml:space="preserve"> </w:t>
      </w:r>
      <w:r w:rsidRPr="00025D94">
        <w:rPr>
          <w:sz w:val="24"/>
          <w:szCs w:val="24"/>
        </w:rPr>
        <w:t>that</w:t>
      </w:r>
      <w:r w:rsidRPr="00025D94">
        <w:rPr>
          <w:spacing w:val="3"/>
          <w:sz w:val="24"/>
          <w:szCs w:val="24"/>
        </w:rPr>
        <w:t xml:space="preserve"> t</w:t>
      </w:r>
      <w:r w:rsidRPr="00025D94">
        <w:rPr>
          <w:sz w:val="24"/>
          <w:szCs w:val="24"/>
        </w:rPr>
        <w:t>he</w:t>
      </w:r>
      <w:r w:rsidRPr="00025D94">
        <w:rPr>
          <w:spacing w:val="2"/>
          <w:sz w:val="24"/>
          <w:szCs w:val="24"/>
        </w:rPr>
        <w:t xml:space="preserve"> </w:t>
      </w:r>
      <w:r w:rsidRPr="00025D94">
        <w:rPr>
          <w:spacing w:val="1"/>
          <w:sz w:val="24"/>
          <w:szCs w:val="24"/>
        </w:rPr>
        <w:t>P</w:t>
      </w:r>
      <w:r w:rsidRPr="00025D94">
        <w:rPr>
          <w:sz w:val="24"/>
          <w:szCs w:val="24"/>
        </w:rPr>
        <w:t>ow</w:t>
      </w:r>
      <w:r w:rsidRPr="00025D94">
        <w:rPr>
          <w:spacing w:val="-1"/>
          <w:sz w:val="24"/>
          <w:szCs w:val="24"/>
        </w:rPr>
        <w:t>e</w:t>
      </w:r>
      <w:r w:rsidRPr="00025D94">
        <w:rPr>
          <w:sz w:val="24"/>
          <w:szCs w:val="24"/>
        </w:rPr>
        <w:t>r</w:t>
      </w:r>
      <w:r w:rsidRPr="00025D94">
        <w:rPr>
          <w:spacing w:val="2"/>
          <w:sz w:val="24"/>
          <w:szCs w:val="24"/>
        </w:rPr>
        <w:t xml:space="preserve"> s</w:t>
      </w:r>
      <w:r w:rsidRPr="00025D94">
        <w:rPr>
          <w:spacing w:val="-1"/>
          <w:sz w:val="24"/>
          <w:szCs w:val="24"/>
        </w:rPr>
        <w:t>ec</w:t>
      </w:r>
      <w:r w:rsidRPr="00025D94">
        <w:rPr>
          <w:sz w:val="24"/>
          <w:szCs w:val="24"/>
        </w:rPr>
        <w:t>tor</w:t>
      </w:r>
      <w:r w:rsidRPr="00025D94">
        <w:rPr>
          <w:spacing w:val="3"/>
          <w:sz w:val="24"/>
          <w:szCs w:val="24"/>
        </w:rPr>
        <w:t xml:space="preserve"> </w:t>
      </w:r>
      <w:r w:rsidRPr="00025D94">
        <w:rPr>
          <w:sz w:val="24"/>
          <w:szCs w:val="24"/>
        </w:rPr>
        <w:t>l</w:t>
      </w:r>
      <w:r w:rsidRPr="00025D94">
        <w:rPr>
          <w:spacing w:val="1"/>
          <w:sz w:val="24"/>
          <w:szCs w:val="24"/>
        </w:rPr>
        <w:t>i</w:t>
      </w:r>
      <w:r w:rsidRPr="00025D94">
        <w:rPr>
          <w:sz w:val="24"/>
          <w:szCs w:val="24"/>
        </w:rPr>
        <w:t>v</w:t>
      </w:r>
      <w:r w:rsidRPr="00025D94">
        <w:rPr>
          <w:spacing w:val="-1"/>
          <w:sz w:val="24"/>
          <w:szCs w:val="24"/>
        </w:rPr>
        <w:t>e</w:t>
      </w:r>
      <w:r w:rsidRPr="00025D94">
        <w:rPr>
          <w:sz w:val="24"/>
          <w:szCs w:val="24"/>
        </w:rPr>
        <w:t>s</w:t>
      </w:r>
      <w:r w:rsidRPr="00025D94">
        <w:rPr>
          <w:spacing w:val="3"/>
          <w:sz w:val="24"/>
          <w:szCs w:val="24"/>
        </w:rPr>
        <w:t xml:space="preserve"> </w:t>
      </w:r>
      <w:r w:rsidRPr="00025D94">
        <w:rPr>
          <w:sz w:val="24"/>
          <w:szCs w:val="24"/>
        </w:rPr>
        <w:t>up</w:t>
      </w:r>
      <w:r w:rsidRPr="00025D94">
        <w:rPr>
          <w:spacing w:val="5"/>
          <w:sz w:val="24"/>
          <w:szCs w:val="24"/>
        </w:rPr>
        <w:t xml:space="preserve"> </w:t>
      </w:r>
      <w:r w:rsidRPr="00025D94">
        <w:rPr>
          <w:sz w:val="24"/>
          <w:szCs w:val="24"/>
        </w:rPr>
        <w:t>to</w:t>
      </w:r>
      <w:r w:rsidRPr="00025D94">
        <w:rPr>
          <w:spacing w:val="3"/>
          <w:sz w:val="24"/>
          <w:szCs w:val="24"/>
        </w:rPr>
        <w:t xml:space="preserve"> </w:t>
      </w:r>
      <w:r w:rsidRPr="00025D94">
        <w:rPr>
          <w:sz w:val="24"/>
          <w:szCs w:val="24"/>
        </w:rPr>
        <w:t>i</w:t>
      </w:r>
      <w:r w:rsidRPr="00025D94">
        <w:rPr>
          <w:spacing w:val="1"/>
          <w:sz w:val="24"/>
          <w:szCs w:val="24"/>
        </w:rPr>
        <w:t>t</w:t>
      </w:r>
      <w:r w:rsidRPr="00025D94">
        <w:rPr>
          <w:sz w:val="24"/>
          <w:szCs w:val="24"/>
        </w:rPr>
        <w:t>s</w:t>
      </w:r>
      <w:r w:rsidRPr="00025D94">
        <w:rPr>
          <w:spacing w:val="3"/>
          <w:sz w:val="24"/>
          <w:szCs w:val="24"/>
        </w:rPr>
        <w:t xml:space="preserve"> </w:t>
      </w:r>
      <w:r w:rsidRPr="00025D94">
        <w:rPr>
          <w:spacing w:val="-1"/>
          <w:sz w:val="24"/>
          <w:szCs w:val="24"/>
        </w:rPr>
        <w:t>e</w:t>
      </w:r>
      <w:r w:rsidRPr="00025D94">
        <w:rPr>
          <w:spacing w:val="2"/>
          <w:sz w:val="24"/>
          <w:szCs w:val="24"/>
        </w:rPr>
        <w:t>x</w:t>
      </w:r>
      <w:r w:rsidRPr="00025D94">
        <w:rPr>
          <w:sz w:val="24"/>
          <w:szCs w:val="24"/>
        </w:rPr>
        <w:t>p</w:t>
      </w:r>
      <w:r w:rsidRPr="00025D94">
        <w:rPr>
          <w:spacing w:val="-1"/>
          <w:sz w:val="24"/>
          <w:szCs w:val="24"/>
        </w:rPr>
        <w:t>ec</w:t>
      </w:r>
      <w:r w:rsidRPr="00025D94">
        <w:rPr>
          <w:sz w:val="24"/>
          <w:szCs w:val="24"/>
        </w:rPr>
        <w:t>tation</w:t>
      </w:r>
      <w:r w:rsidRPr="00025D94">
        <w:rPr>
          <w:spacing w:val="3"/>
          <w:sz w:val="24"/>
          <w:szCs w:val="24"/>
        </w:rPr>
        <w:t xml:space="preserve"> </w:t>
      </w:r>
      <w:r w:rsidRPr="00025D94">
        <w:rPr>
          <w:sz w:val="24"/>
          <w:szCs w:val="24"/>
        </w:rPr>
        <w:t>of</w:t>
      </w:r>
      <w:r w:rsidRPr="00025D94">
        <w:rPr>
          <w:spacing w:val="2"/>
          <w:sz w:val="24"/>
          <w:szCs w:val="24"/>
        </w:rPr>
        <w:t xml:space="preserve"> </w:t>
      </w:r>
      <w:r w:rsidRPr="00025D94">
        <w:rPr>
          <w:sz w:val="24"/>
          <w:szCs w:val="24"/>
        </w:rPr>
        <w:t>b</w:t>
      </w:r>
      <w:r w:rsidRPr="00025D94">
        <w:rPr>
          <w:spacing w:val="1"/>
          <w:sz w:val="24"/>
          <w:szCs w:val="24"/>
        </w:rPr>
        <w:t>e</w:t>
      </w:r>
      <w:r w:rsidRPr="00025D94">
        <w:rPr>
          <w:spacing w:val="-1"/>
          <w:sz w:val="24"/>
          <w:szCs w:val="24"/>
        </w:rPr>
        <w:t>c</w:t>
      </w:r>
      <w:r w:rsidRPr="00025D94">
        <w:rPr>
          <w:sz w:val="24"/>
          <w:szCs w:val="24"/>
        </w:rPr>
        <w:t>om</w:t>
      </w:r>
      <w:r w:rsidRPr="00025D94">
        <w:rPr>
          <w:spacing w:val="1"/>
          <w:sz w:val="24"/>
          <w:szCs w:val="24"/>
        </w:rPr>
        <w:t>i</w:t>
      </w:r>
      <w:r w:rsidRPr="00025D94">
        <w:rPr>
          <w:sz w:val="24"/>
          <w:szCs w:val="24"/>
        </w:rPr>
        <w:t>ng the</w:t>
      </w:r>
      <w:r w:rsidRPr="00025D94">
        <w:rPr>
          <w:spacing w:val="2"/>
          <w:sz w:val="24"/>
          <w:szCs w:val="24"/>
        </w:rPr>
        <w:t xml:space="preserve"> </w:t>
      </w:r>
      <w:r w:rsidRPr="00025D94">
        <w:rPr>
          <w:spacing w:val="1"/>
          <w:sz w:val="24"/>
          <w:szCs w:val="24"/>
        </w:rPr>
        <w:t>S</w:t>
      </w:r>
      <w:r w:rsidRPr="00025D94">
        <w:rPr>
          <w:sz w:val="24"/>
          <w:szCs w:val="24"/>
        </w:rPr>
        <w:t>ta</w:t>
      </w:r>
      <w:r w:rsidRPr="00025D94">
        <w:rPr>
          <w:spacing w:val="8"/>
          <w:sz w:val="24"/>
          <w:szCs w:val="24"/>
        </w:rPr>
        <w:t>t</w:t>
      </w:r>
      <w:r w:rsidRPr="00025D94">
        <w:rPr>
          <w:spacing w:val="1"/>
          <w:sz w:val="24"/>
          <w:szCs w:val="24"/>
        </w:rPr>
        <w:t>e</w:t>
      </w:r>
      <w:r w:rsidRPr="00025D94">
        <w:rPr>
          <w:sz w:val="24"/>
          <w:szCs w:val="24"/>
        </w:rPr>
        <w:t xml:space="preserve">’s main </w:t>
      </w:r>
      <w:r w:rsidRPr="00025D94">
        <w:rPr>
          <w:spacing w:val="-1"/>
          <w:sz w:val="24"/>
          <w:szCs w:val="24"/>
        </w:rPr>
        <w:t>re</w:t>
      </w:r>
      <w:r w:rsidRPr="00025D94">
        <w:rPr>
          <w:sz w:val="24"/>
          <w:szCs w:val="24"/>
        </w:rPr>
        <w:t>v</w:t>
      </w:r>
      <w:r w:rsidRPr="00025D94">
        <w:rPr>
          <w:spacing w:val="-1"/>
          <w:sz w:val="24"/>
          <w:szCs w:val="24"/>
        </w:rPr>
        <w:t>e</w:t>
      </w:r>
      <w:r w:rsidRPr="00025D94">
        <w:rPr>
          <w:sz w:val="24"/>
          <w:szCs w:val="24"/>
        </w:rPr>
        <w:t>nue</w:t>
      </w:r>
      <w:r w:rsidRPr="00025D94">
        <w:rPr>
          <w:spacing w:val="1"/>
          <w:sz w:val="24"/>
          <w:szCs w:val="24"/>
        </w:rPr>
        <w:t xml:space="preserve"> </w:t>
      </w:r>
      <w:r w:rsidRPr="00025D94">
        <w:rPr>
          <w:spacing w:val="-1"/>
          <w:sz w:val="24"/>
          <w:szCs w:val="24"/>
        </w:rPr>
        <w:t>e</w:t>
      </w:r>
      <w:r w:rsidRPr="00025D94">
        <w:rPr>
          <w:spacing w:val="1"/>
          <w:sz w:val="24"/>
          <w:szCs w:val="24"/>
        </w:rPr>
        <w:t>a</w:t>
      </w:r>
      <w:r w:rsidRPr="00025D94">
        <w:rPr>
          <w:sz w:val="24"/>
          <w:szCs w:val="24"/>
        </w:rPr>
        <w:t>rn</w:t>
      </w:r>
      <w:r w:rsidRPr="00025D94">
        <w:rPr>
          <w:spacing w:val="-2"/>
          <w:sz w:val="24"/>
          <w:szCs w:val="24"/>
        </w:rPr>
        <w:t>e</w:t>
      </w:r>
      <w:r w:rsidRPr="00025D94">
        <w:rPr>
          <w:sz w:val="24"/>
          <w:szCs w:val="24"/>
        </w:rPr>
        <w:t>r.</w:t>
      </w:r>
    </w:p>
    <w:p w:rsidR="00025D94" w:rsidRPr="00F95A22" w:rsidRDefault="00025D94" w:rsidP="00F95A22">
      <w:pPr>
        <w:widowControl w:val="0"/>
        <w:autoSpaceDE w:val="0"/>
        <w:autoSpaceDN w:val="0"/>
        <w:adjustRightInd w:val="0"/>
        <w:spacing w:before="16" w:after="0" w:line="240" w:lineRule="auto"/>
        <w:ind w:left="851"/>
        <w:rPr>
          <w:sz w:val="14"/>
          <w:szCs w:val="26"/>
        </w:rPr>
      </w:pPr>
    </w:p>
    <w:p w:rsidR="00025D94" w:rsidRDefault="00025D94" w:rsidP="00025D94">
      <w:pPr>
        <w:widowControl w:val="0"/>
        <w:autoSpaceDE w:val="0"/>
        <w:autoSpaceDN w:val="0"/>
        <w:adjustRightInd w:val="0"/>
        <w:spacing w:after="0" w:line="360" w:lineRule="auto"/>
        <w:ind w:left="851"/>
        <w:jc w:val="both"/>
        <w:rPr>
          <w:sz w:val="24"/>
          <w:szCs w:val="24"/>
        </w:rPr>
      </w:pPr>
      <w:r w:rsidRPr="00025D94">
        <w:rPr>
          <w:spacing w:val="-3"/>
          <w:sz w:val="24"/>
          <w:szCs w:val="24"/>
        </w:rPr>
        <w:t>I</w:t>
      </w:r>
      <w:r w:rsidRPr="00025D94">
        <w:rPr>
          <w:sz w:val="24"/>
          <w:szCs w:val="24"/>
        </w:rPr>
        <w:t xml:space="preserve">n  </w:t>
      </w:r>
      <w:r w:rsidRPr="00025D94">
        <w:rPr>
          <w:spacing w:val="-1"/>
          <w:sz w:val="24"/>
          <w:szCs w:val="24"/>
        </w:rPr>
        <w:t>a</w:t>
      </w:r>
      <w:r w:rsidRPr="00025D94">
        <w:rPr>
          <w:sz w:val="24"/>
          <w:szCs w:val="24"/>
        </w:rPr>
        <w:t>ddi</w:t>
      </w:r>
      <w:r w:rsidRPr="00025D94">
        <w:rPr>
          <w:spacing w:val="1"/>
          <w:sz w:val="24"/>
          <w:szCs w:val="24"/>
        </w:rPr>
        <w:t>t</w:t>
      </w:r>
      <w:r w:rsidRPr="00025D94">
        <w:rPr>
          <w:sz w:val="24"/>
          <w:szCs w:val="24"/>
        </w:rPr>
        <w:t>ion  the</w:t>
      </w:r>
      <w:r w:rsidRPr="00025D94">
        <w:rPr>
          <w:spacing w:val="59"/>
          <w:sz w:val="24"/>
          <w:szCs w:val="24"/>
        </w:rPr>
        <w:t xml:space="preserve"> </w:t>
      </w:r>
      <w:r w:rsidRPr="00025D94">
        <w:rPr>
          <w:sz w:val="24"/>
          <w:szCs w:val="24"/>
        </w:rPr>
        <w:t>EPDS</w:t>
      </w:r>
      <w:r w:rsidRPr="00025D94">
        <w:rPr>
          <w:spacing w:val="58"/>
          <w:sz w:val="24"/>
          <w:szCs w:val="24"/>
        </w:rPr>
        <w:t xml:space="preserve"> </w:t>
      </w:r>
      <w:r w:rsidRPr="00025D94">
        <w:rPr>
          <w:sz w:val="24"/>
          <w:szCs w:val="24"/>
        </w:rPr>
        <w:t>n</w:t>
      </w:r>
      <w:r w:rsidRPr="00025D94">
        <w:rPr>
          <w:spacing w:val="-1"/>
          <w:sz w:val="24"/>
          <w:szCs w:val="24"/>
        </w:rPr>
        <w:t>ee</w:t>
      </w:r>
      <w:r w:rsidRPr="00025D94">
        <w:rPr>
          <w:sz w:val="24"/>
          <w:szCs w:val="24"/>
        </w:rPr>
        <w:t xml:space="preserve">ds  to  </w:t>
      </w:r>
      <w:r w:rsidRPr="00025D94">
        <w:rPr>
          <w:spacing w:val="-1"/>
          <w:sz w:val="24"/>
          <w:szCs w:val="24"/>
        </w:rPr>
        <w:t>e</w:t>
      </w:r>
      <w:r w:rsidRPr="00025D94">
        <w:rPr>
          <w:spacing w:val="2"/>
          <w:sz w:val="24"/>
          <w:szCs w:val="24"/>
        </w:rPr>
        <w:t>x</w:t>
      </w:r>
      <w:r w:rsidRPr="00025D94">
        <w:rPr>
          <w:spacing w:val="-1"/>
          <w:sz w:val="24"/>
          <w:szCs w:val="24"/>
        </w:rPr>
        <w:t>a</w:t>
      </w:r>
      <w:r w:rsidRPr="00025D94">
        <w:rPr>
          <w:sz w:val="24"/>
          <w:szCs w:val="24"/>
        </w:rPr>
        <w:t>m</w:t>
      </w:r>
      <w:r w:rsidRPr="00025D94">
        <w:rPr>
          <w:spacing w:val="1"/>
          <w:sz w:val="24"/>
          <w:szCs w:val="24"/>
        </w:rPr>
        <w:t>i</w:t>
      </w:r>
      <w:r w:rsidRPr="00025D94">
        <w:rPr>
          <w:sz w:val="24"/>
          <w:szCs w:val="24"/>
        </w:rPr>
        <w:t>ne</w:t>
      </w:r>
      <w:r w:rsidRPr="00025D94">
        <w:rPr>
          <w:spacing w:val="59"/>
          <w:sz w:val="24"/>
          <w:szCs w:val="24"/>
        </w:rPr>
        <w:t xml:space="preserve"> </w:t>
      </w:r>
      <w:r w:rsidRPr="00025D94">
        <w:rPr>
          <w:spacing w:val="-1"/>
          <w:sz w:val="24"/>
          <w:szCs w:val="24"/>
        </w:rPr>
        <w:t>a</w:t>
      </w:r>
      <w:r w:rsidRPr="00025D94">
        <w:rPr>
          <w:sz w:val="24"/>
          <w:szCs w:val="24"/>
        </w:rPr>
        <w:t>nd  r</w:t>
      </w:r>
      <w:r w:rsidRPr="00025D94">
        <w:rPr>
          <w:spacing w:val="-2"/>
          <w:sz w:val="24"/>
          <w:szCs w:val="24"/>
        </w:rPr>
        <w:t>e</w:t>
      </w:r>
      <w:r w:rsidRPr="00025D94">
        <w:rPr>
          <w:sz w:val="24"/>
          <w:szCs w:val="24"/>
        </w:rPr>
        <w:t>view</w:t>
      </w:r>
      <w:r w:rsidRPr="00025D94">
        <w:rPr>
          <w:spacing w:val="59"/>
          <w:sz w:val="24"/>
          <w:szCs w:val="24"/>
        </w:rPr>
        <w:t xml:space="preserve"> </w:t>
      </w:r>
      <w:r w:rsidRPr="00025D94">
        <w:rPr>
          <w:sz w:val="24"/>
          <w:szCs w:val="24"/>
        </w:rPr>
        <w:t>the</w:t>
      </w:r>
      <w:r w:rsidRPr="00025D94">
        <w:rPr>
          <w:spacing w:val="59"/>
          <w:sz w:val="24"/>
          <w:szCs w:val="24"/>
        </w:rPr>
        <w:t xml:space="preserve"> </w:t>
      </w:r>
      <w:r w:rsidRPr="00025D94">
        <w:rPr>
          <w:sz w:val="24"/>
          <w:szCs w:val="24"/>
        </w:rPr>
        <w:t>m</w:t>
      </w:r>
      <w:r w:rsidRPr="00025D94">
        <w:rPr>
          <w:spacing w:val="1"/>
          <w:sz w:val="24"/>
          <w:szCs w:val="24"/>
        </w:rPr>
        <w:t>i</w:t>
      </w:r>
      <w:r w:rsidRPr="00025D94">
        <w:rPr>
          <w:sz w:val="24"/>
          <w:szCs w:val="24"/>
        </w:rPr>
        <w:t>leston</w:t>
      </w:r>
      <w:r w:rsidRPr="00025D94">
        <w:rPr>
          <w:spacing w:val="-1"/>
          <w:sz w:val="24"/>
          <w:szCs w:val="24"/>
        </w:rPr>
        <w:t>e</w:t>
      </w:r>
      <w:r w:rsidRPr="00025D94">
        <w:rPr>
          <w:sz w:val="24"/>
          <w:szCs w:val="24"/>
        </w:rPr>
        <w:t xml:space="preserve">s  </w:t>
      </w:r>
      <w:r w:rsidRPr="00025D94">
        <w:rPr>
          <w:spacing w:val="-1"/>
          <w:sz w:val="24"/>
          <w:szCs w:val="24"/>
        </w:rPr>
        <w:t>a</w:t>
      </w:r>
      <w:r w:rsidRPr="00025D94">
        <w:rPr>
          <w:spacing w:val="-2"/>
          <w:sz w:val="24"/>
          <w:szCs w:val="24"/>
        </w:rPr>
        <w:t>g</w:t>
      </w:r>
      <w:r w:rsidRPr="00025D94">
        <w:rPr>
          <w:spacing w:val="1"/>
          <w:sz w:val="24"/>
          <w:szCs w:val="24"/>
        </w:rPr>
        <w:t>r</w:t>
      </w:r>
      <w:r w:rsidRPr="00025D94">
        <w:rPr>
          <w:spacing w:val="-1"/>
          <w:sz w:val="24"/>
          <w:szCs w:val="24"/>
        </w:rPr>
        <w:t>ee</w:t>
      </w:r>
      <w:r w:rsidRPr="00025D94">
        <w:rPr>
          <w:sz w:val="24"/>
          <w:szCs w:val="24"/>
        </w:rPr>
        <w:t>d  upon  in  the</w:t>
      </w:r>
      <w:r>
        <w:rPr>
          <w:sz w:val="24"/>
          <w:szCs w:val="24"/>
        </w:rPr>
        <w:t xml:space="preserve"> </w:t>
      </w:r>
      <w:r w:rsidRPr="00025D94">
        <w:rPr>
          <w:sz w:val="24"/>
          <w:szCs w:val="24"/>
        </w:rPr>
        <w:t>Memo</w:t>
      </w:r>
      <w:r w:rsidRPr="00025D94">
        <w:rPr>
          <w:spacing w:val="-1"/>
          <w:sz w:val="24"/>
          <w:szCs w:val="24"/>
        </w:rPr>
        <w:t>ra</w:t>
      </w:r>
      <w:r w:rsidRPr="00025D94">
        <w:rPr>
          <w:sz w:val="24"/>
          <w:szCs w:val="24"/>
        </w:rPr>
        <w:t>ndum</w:t>
      </w:r>
      <w:r w:rsidRPr="00025D94">
        <w:rPr>
          <w:spacing w:val="46"/>
          <w:sz w:val="24"/>
          <w:szCs w:val="24"/>
        </w:rPr>
        <w:t xml:space="preserve"> </w:t>
      </w:r>
      <w:r w:rsidRPr="00025D94">
        <w:rPr>
          <w:sz w:val="24"/>
          <w:szCs w:val="24"/>
        </w:rPr>
        <w:t>of</w:t>
      </w:r>
      <w:r w:rsidRPr="00025D94">
        <w:rPr>
          <w:spacing w:val="45"/>
          <w:sz w:val="24"/>
          <w:szCs w:val="24"/>
        </w:rPr>
        <w:t xml:space="preserve"> </w:t>
      </w:r>
      <w:r w:rsidRPr="00025D94">
        <w:rPr>
          <w:sz w:val="24"/>
          <w:szCs w:val="24"/>
        </w:rPr>
        <w:t>Und</w:t>
      </w:r>
      <w:r w:rsidRPr="00025D94">
        <w:rPr>
          <w:spacing w:val="-1"/>
          <w:sz w:val="24"/>
          <w:szCs w:val="24"/>
        </w:rPr>
        <w:t>e</w:t>
      </w:r>
      <w:r w:rsidRPr="00025D94">
        <w:rPr>
          <w:spacing w:val="1"/>
          <w:sz w:val="24"/>
          <w:szCs w:val="24"/>
        </w:rPr>
        <w:t>r</w:t>
      </w:r>
      <w:r w:rsidRPr="00025D94">
        <w:rPr>
          <w:sz w:val="24"/>
          <w:szCs w:val="24"/>
        </w:rPr>
        <w:t>standing</w:t>
      </w:r>
      <w:r w:rsidRPr="00025D94">
        <w:rPr>
          <w:spacing w:val="43"/>
          <w:sz w:val="24"/>
          <w:szCs w:val="24"/>
        </w:rPr>
        <w:t xml:space="preserve"> </w:t>
      </w:r>
      <w:r w:rsidRPr="00025D94">
        <w:rPr>
          <w:sz w:val="24"/>
          <w:szCs w:val="24"/>
        </w:rPr>
        <w:t>(M</w:t>
      </w:r>
      <w:r w:rsidRPr="00025D94">
        <w:rPr>
          <w:spacing w:val="-1"/>
          <w:sz w:val="24"/>
          <w:szCs w:val="24"/>
        </w:rPr>
        <w:t>O</w:t>
      </w:r>
      <w:r w:rsidRPr="00025D94">
        <w:rPr>
          <w:sz w:val="24"/>
          <w:szCs w:val="24"/>
        </w:rPr>
        <w:t>U)</w:t>
      </w:r>
      <w:r w:rsidRPr="00025D94">
        <w:rPr>
          <w:spacing w:val="44"/>
          <w:sz w:val="24"/>
          <w:szCs w:val="24"/>
        </w:rPr>
        <w:t xml:space="preserve"> </w:t>
      </w:r>
      <w:r w:rsidRPr="00025D94">
        <w:rPr>
          <w:sz w:val="24"/>
          <w:szCs w:val="24"/>
        </w:rPr>
        <w:t>s</w:t>
      </w:r>
      <w:r w:rsidRPr="00025D94">
        <w:rPr>
          <w:spacing w:val="3"/>
          <w:sz w:val="24"/>
          <w:szCs w:val="24"/>
        </w:rPr>
        <w:t>i</w:t>
      </w:r>
      <w:r w:rsidRPr="00025D94">
        <w:rPr>
          <w:spacing w:val="-2"/>
          <w:sz w:val="24"/>
          <w:szCs w:val="24"/>
        </w:rPr>
        <w:t>g</w:t>
      </w:r>
      <w:r w:rsidRPr="00025D94">
        <w:rPr>
          <w:sz w:val="24"/>
          <w:szCs w:val="24"/>
        </w:rPr>
        <w:t>n</w:t>
      </w:r>
      <w:r w:rsidRPr="00025D94">
        <w:rPr>
          <w:spacing w:val="-1"/>
          <w:sz w:val="24"/>
          <w:szCs w:val="24"/>
        </w:rPr>
        <w:t>e</w:t>
      </w:r>
      <w:r w:rsidRPr="00025D94">
        <w:rPr>
          <w:sz w:val="24"/>
          <w:szCs w:val="24"/>
        </w:rPr>
        <w:t>d</w:t>
      </w:r>
      <w:r w:rsidRPr="00025D94">
        <w:rPr>
          <w:spacing w:val="48"/>
          <w:sz w:val="24"/>
          <w:szCs w:val="24"/>
        </w:rPr>
        <w:t xml:space="preserve"> </w:t>
      </w:r>
      <w:r w:rsidRPr="00025D94">
        <w:rPr>
          <w:sz w:val="24"/>
          <w:szCs w:val="24"/>
        </w:rPr>
        <w:t>with</w:t>
      </w:r>
      <w:r w:rsidRPr="00025D94">
        <w:rPr>
          <w:spacing w:val="46"/>
          <w:sz w:val="24"/>
          <w:szCs w:val="24"/>
        </w:rPr>
        <w:t xml:space="preserve"> </w:t>
      </w:r>
      <w:r w:rsidRPr="00025D94">
        <w:rPr>
          <w:sz w:val="24"/>
          <w:szCs w:val="24"/>
        </w:rPr>
        <w:t>the</w:t>
      </w:r>
      <w:r w:rsidRPr="00025D94">
        <w:rPr>
          <w:spacing w:val="42"/>
          <w:sz w:val="24"/>
          <w:szCs w:val="24"/>
        </w:rPr>
        <w:t xml:space="preserve"> </w:t>
      </w:r>
      <w:r w:rsidRPr="00025D94">
        <w:rPr>
          <w:sz w:val="24"/>
          <w:szCs w:val="24"/>
        </w:rPr>
        <w:t>Minis</w:t>
      </w:r>
      <w:r w:rsidRPr="00025D94">
        <w:rPr>
          <w:spacing w:val="1"/>
          <w:sz w:val="24"/>
          <w:szCs w:val="24"/>
        </w:rPr>
        <w:t>tr</w:t>
      </w:r>
      <w:r w:rsidRPr="00025D94">
        <w:rPr>
          <w:sz w:val="24"/>
          <w:szCs w:val="24"/>
        </w:rPr>
        <w:t>y</w:t>
      </w:r>
      <w:r w:rsidRPr="00025D94">
        <w:rPr>
          <w:spacing w:val="36"/>
          <w:sz w:val="24"/>
          <w:szCs w:val="24"/>
        </w:rPr>
        <w:t xml:space="preserve"> </w:t>
      </w:r>
      <w:r w:rsidRPr="00025D94">
        <w:rPr>
          <w:spacing w:val="2"/>
          <w:sz w:val="24"/>
          <w:szCs w:val="24"/>
        </w:rPr>
        <w:t>o</w:t>
      </w:r>
      <w:r w:rsidRPr="00025D94">
        <w:rPr>
          <w:sz w:val="24"/>
          <w:szCs w:val="24"/>
        </w:rPr>
        <w:t>f</w:t>
      </w:r>
      <w:r w:rsidRPr="00025D94">
        <w:rPr>
          <w:spacing w:val="42"/>
          <w:sz w:val="24"/>
          <w:szCs w:val="24"/>
        </w:rPr>
        <w:t xml:space="preserve"> </w:t>
      </w:r>
      <w:r w:rsidRPr="00025D94">
        <w:rPr>
          <w:spacing w:val="3"/>
          <w:sz w:val="24"/>
          <w:szCs w:val="24"/>
        </w:rPr>
        <w:t>P</w:t>
      </w:r>
      <w:r w:rsidRPr="00025D94">
        <w:rPr>
          <w:sz w:val="24"/>
          <w:szCs w:val="24"/>
        </w:rPr>
        <w:t>ow</w:t>
      </w:r>
      <w:r w:rsidRPr="00025D94">
        <w:rPr>
          <w:spacing w:val="-1"/>
          <w:sz w:val="24"/>
          <w:szCs w:val="24"/>
        </w:rPr>
        <w:t>e</w:t>
      </w:r>
      <w:r w:rsidRPr="00025D94">
        <w:rPr>
          <w:sz w:val="24"/>
          <w:szCs w:val="24"/>
        </w:rPr>
        <w:t>r</w:t>
      </w:r>
      <w:r w:rsidRPr="00025D94">
        <w:rPr>
          <w:spacing w:val="42"/>
          <w:sz w:val="24"/>
          <w:szCs w:val="24"/>
        </w:rPr>
        <w:t xml:space="preserve"> </w:t>
      </w:r>
      <w:r w:rsidRPr="00025D94">
        <w:rPr>
          <w:sz w:val="24"/>
          <w:szCs w:val="24"/>
        </w:rPr>
        <w:t>in</w:t>
      </w:r>
      <w:r w:rsidRPr="00025D94">
        <w:rPr>
          <w:spacing w:val="46"/>
          <w:sz w:val="24"/>
          <w:szCs w:val="24"/>
        </w:rPr>
        <w:t xml:space="preserve"> </w:t>
      </w:r>
      <w:r w:rsidRPr="00025D94">
        <w:rPr>
          <w:sz w:val="24"/>
          <w:szCs w:val="24"/>
        </w:rPr>
        <w:t>D</w:t>
      </w:r>
      <w:r w:rsidRPr="00025D94">
        <w:rPr>
          <w:spacing w:val="1"/>
          <w:sz w:val="24"/>
          <w:szCs w:val="24"/>
        </w:rPr>
        <w:t>e</w:t>
      </w:r>
      <w:r w:rsidRPr="00025D94">
        <w:rPr>
          <w:spacing w:val="-1"/>
          <w:sz w:val="24"/>
          <w:szCs w:val="24"/>
        </w:rPr>
        <w:t>ce</w:t>
      </w:r>
      <w:r w:rsidRPr="00025D94">
        <w:rPr>
          <w:sz w:val="24"/>
          <w:szCs w:val="24"/>
        </w:rPr>
        <w:t>mb</w:t>
      </w:r>
      <w:r w:rsidRPr="00025D94">
        <w:rPr>
          <w:spacing w:val="2"/>
          <w:sz w:val="24"/>
          <w:szCs w:val="24"/>
        </w:rPr>
        <w:t>e</w:t>
      </w:r>
      <w:r w:rsidRPr="00025D94">
        <w:rPr>
          <w:sz w:val="24"/>
          <w:szCs w:val="24"/>
        </w:rPr>
        <w:t>r</w:t>
      </w:r>
      <w:r>
        <w:rPr>
          <w:sz w:val="24"/>
          <w:szCs w:val="24"/>
        </w:rPr>
        <w:t xml:space="preserve"> </w:t>
      </w:r>
      <w:r w:rsidRPr="00025D94">
        <w:rPr>
          <w:sz w:val="24"/>
          <w:szCs w:val="24"/>
        </w:rPr>
        <w:t>2002</w:t>
      </w:r>
      <w:r w:rsidRPr="00025D94">
        <w:rPr>
          <w:spacing w:val="5"/>
          <w:sz w:val="24"/>
          <w:szCs w:val="24"/>
        </w:rPr>
        <w:t xml:space="preserve"> </w:t>
      </w:r>
      <w:r w:rsidRPr="00025D94">
        <w:rPr>
          <w:spacing w:val="2"/>
          <w:sz w:val="24"/>
          <w:szCs w:val="24"/>
        </w:rPr>
        <w:t>b</w:t>
      </w:r>
      <w:r w:rsidRPr="00025D94">
        <w:rPr>
          <w:sz w:val="24"/>
          <w:szCs w:val="24"/>
        </w:rPr>
        <w:t>y t</w:t>
      </w:r>
      <w:r w:rsidRPr="00025D94">
        <w:rPr>
          <w:spacing w:val="3"/>
          <w:sz w:val="24"/>
          <w:szCs w:val="24"/>
        </w:rPr>
        <w:t>h</w:t>
      </w:r>
      <w:r w:rsidRPr="00025D94">
        <w:rPr>
          <w:sz w:val="24"/>
          <w:szCs w:val="24"/>
        </w:rPr>
        <w:t>e</w:t>
      </w:r>
      <w:r w:rsidRPr="00025D94">
        <w:rPr>
          <w:spacing w:val="4"/>
          <w:sz w:val="24"/>
          <w:szCs w:val="24"/>
        </w:rPr>
        <w:t xml:space="preserve"> </w:t>
      </w:r>
      <w:r w:rsidRPr="00025D94">
        <w:rPr>
          <w:sz w:val="24"/>
          <w:szCs w:val="24"/>
        </w:rPr>
        <w:t>Go</w:t>
      </w:r>
      <w:r w:rsidRPr="00025D94">
        <w:rPr>
          <w:spacing w:val="2"/>
          <w:sz w:val="24"/>
          <w:szCs w:val="24"/>
        </w:rPr>
        <w:t>v</w:t>
      </w:r>
      <w:r w:rsidRPr="00025D94">
        <w:rPr>
          <w:spacing w:val="-1"/>
          <w:sz w:val="24"/>
          <w:szCs w:val="24"/>
        </w:rPr>
        <w:t>e</w:t>
      </w:r>
      <w:r w:rsidRPr="00025D94">
        <w:rPr>
          <w:sz w:val="24"/>
          <w:szCs w:val="24"/>
        </w:rPr>
        <w:t>rnm</w:t>
      </w:r>
      <w:r w:rsidRPr="00025D94">
        <w:rPr>
          <w:spacing w:val="-1"/>
          <w:sz w:val="24"/>
          <w:szCs w:val="24"/>
        </w:rPr>
        <w:t>e</w:t>
      </w:r>
      <w:r w:rsidRPr="00025D94">
        <w:rPr>
          <w:sz w:val="24"/>
          <w:szCs w:val="24"/>
        </w:rPr>
        <w:t>nt</w:t>
      </w:r>
      <w:r w:rsidRPr="00025D94">
        <w:rPr>
          <w:spacing w:val="7"/>
          <w:sz w:val="24"/>
          <w:szCs w:val="24"/>
        </w:rPr>
        <w:t xml:space="preserve"> </w:t>
      </w:r>
      <w:r w:rsidRPr="00025D94">
        <w:rPr>
          <w:sz w:val="24"/>
          <w:szCs w:val="24"/>
        </w:rPr>
        <w:t>of</w:t>
      </w:r>
      <w:r w:rsidRPr="00025D94">
        <w:rPr>
          <w:spacing w:val="4"/>
          <w:sz w:val="24"/>
          <w:szCs w:val="24"/>
        </w:rPr>
        <w:t xml:space="preserve"> </w:t>
      </w:r>
      <w:r w:rsidRPr="00025D94">
        <w:rPr>
          <w:spacing w:val="1"/>
          <w:sz w:val="24"/>
          <w:szCs w:val="24"/>
        </w:rPr>
        <w:t>S</w:t>
      </w:r>
      <w:r w:rsidRPr="00025D94">
        <w:rPr>
          <w:sz w:val="24"/>
          <w:szCs w:val="24"/>
        </w:rPr>
        <w:t>ikk</w:t>
      </w:r>
      <w:r w:rsidRPr="00025D94">
        <w:rPr>
          <w:spacing w:val="1"/>
          <w:sz w:val="24"/>
          <w:szCs w:val="24"/>
        </w:rPr>
        <w:t>i</w:t>
      </w:r>
      <w:r w:rsidRPr="00025D94">
        <w:rPr>
          <w:sz w:val="24"/>
          <w:szCs w:val="24"/>
        </w:rPr>
        <w:t>m</w:t>
      </w:r>
      <w:r w:rsidRPr="00025D94">
        <w:rPr>
          <w:spacing w:val="5"/>
          <w:sz w:val="24"/>
          <w:szCs w:val="24"/>
        </w:rPr>
        <w:t xml:space="preserve"> </w:t>
      </w:r>
      <w:r w:rsidRPr="00025D94">
        <w:rPr>
          <w:sz w:val="24"/>
          <w:szCs w:val="24"/>
        </w:rPr>
        <w:t>whi</w:t>
      </w:r>
      <w:r w:rsidRPr="00025D94">
        <w:rPr>
          <w:spacing w:val="-1"/>
          <w:sz w:val="24"/>
          <w:szCs w:val="24"/>
        </w:rPr>
        <w:t>c</w:t>
      </w:r>
      <w:r w:rsidRPr="00025D94">
        <w:rPr>
          <w:sz w:val="24"/>
          <w:szCs w:val="24"/>
        </w:rPr>
        <w:t>h</w:t>
      </w:r>
      <w:r w:rsidRPr="00025D94">
        <w:rPr>
          <w:spacing w:val="5"/>
          <w:sz w:val="24"/>
          <w:szCs w:val="24"/>
        </w:rPr>
        <w:t xml:space="preserve"> </w:t>
      </w:r>
      <w:r w:rsidRPr="00025D94">
        <w:rPr>
          <w:sz w:val="24"/>
          <w:szCs w:val="24"/>
        </w:rPr>
        <w:t>h</w:t>
      </w:r>
      <w:r w:rsidRPr="00025D94">
        <w:rPr>
          <w:spacing w:val="-1"/>
          <w:sz w:val="24"/>
          <w:szCs w:val="24"/>
        </w:rPr>
        <w:t>a</w:t>
      </w:r>
      <w:r w:rsidRPr="00025D94">
        <w:rPr>
          <w:spacing w:val="2"/>
          <w:sz w:val="24"/>
          <w:szCs w:val="24"/>
        </w:rPr>
        <w:t>v</w:t>
      </w:r>
      <w:r w:rsidRPr="00025D94">
        <w:rPr>
          <w:sz w:val="24"/>
          <w:szCs w:val="24"/>
        </w:rPr>
        <w:t>e</w:t>
      </w:r>
      <w:r w:rsidRPr="00025D94">
        <w:rPr>
          <w:spacing w:val="4"/>
          <w:sz w:val="24"/>
          <w:szCs w:val="24"/>
        </w:rPr>
        <w:t xml:space="preserve"> </w:t>
      </w:r>
      <w:r w:rsidRPr="00025D94">
        <w:rPr>
          <w:spacing w:val="2"/>
          <w:sz w:val="24"/>
          <w:szCs w:val="24"/>
        </w:rPr>
        <w:t>n</w:t>
      </w:r>
      <w:r w:rsidRPr="00025D94">
        <w:rPr>
          <w:sz w:val="24"/>
          <w:szCs w:val="24"/>
        </w:rPr>
        <w:t>ot</w:t>
      </w:r>
      <w:r w:rsidRPr="00025D94">
        <w:rPr>
          <w:spacing w:val="5"/>
          <w:sz w:val="24"/>
          <w:szCs w:val="24"/>
        </w:rPr>
        <w:t xml:space="preserve"> </w:t>
      </w:r>
      <w:r w:rsidRPr="00025D94">
        <w:rPr>
          <w:sz w:val="24"/>
          <w:szCs w:val="24"/>
        </w:rPr>
        <w:t>b</w:t>
      </w:r>
      <w:r w:rsidRPr="00025D94">
        <w:rPr>
          <w:spacing w:val="-1"/>
          <w:sz w:val="24"/>
          <w:szCs w:val="24"/>
        </w:rPr>
        <w:t>ee</w:t>
      </w:r>
      <w:r w:rsidRPr="00025D94">
        <w:rPr>
          <w:sz w:val="24"/>
          <w:szCs w:val="24"/>
        </w:rPr>
        <w:t>n</w:t>
      </w:r>
      <w:r w:rsidRPr="00025D94">
        <w:rPr>
          <w:spacing w:val="5"/>
          <w:sz w:val="24"/>
          <w:szCs w:val="24"/>
        </w:rPr>
        <w:t xml:space="preserve"> </w:t>
      </w:r>
      <w:r w:rsidRPr="00025D94">
        <w:rPr>
          <w:sz w:val="24"/>
          <w:szCs w:val="24"/>
        </w:rPr>
        <w:t>ful</w:t>
      </w:r>
      <w:r w:rsidRPr="00025D94">
        <w:rPr>
          <w:spacing w:val="5"/>
          <w:sz w:val="24"/>
          <w:szCs w:val="24"/>
        </w:rPr>
        <w:t>l</w:t>
      </w:r>
      <w:r w:rsidRPr="00025D94">
        <w:rPr>
          <w:sz w:val="24"/>
          <w:szCs w:val="24"/>
        </w:rPr>
        <w:t>y</w:t>
      </w:r>
      <w:r w:rsidRPr="00025D94">
        <w:rPr>
          <w:spacing w:val="2"/>
          <w:sz w:val="24"/>
          <w:szCs w:val="24"/>
        </w:rPr>
        <w:t xml:space="preserve"> </w:t>
      </w:r>
      <w:r w:rsidRPr="00025D94">
        <w:rPr>
          <w:spacing w:val="-1"/>
          <w:sz w:val="24"/>
          <w:szCs w:val="24"/>
        </w:rPr>
        <w:t>ac</w:t>
      </w:r>
      <w:r w:rsidRPr="00025D94">
        <w:rPr>
          <w:sz w:val="24"/>
          <w:szCs w:val="24"/>
        </w:rPr>
        <w:t>hie</w:t>
      </w:r>
      <w:r w:rsidRPr="00025D94">
        <w:rPr>
          <w:spacing w:val="2"/>
          <w:sz w:val="24"/>
          <w:szCs w:val="24"/>
        </w:rPr>
        <w:t>v</w:t>
      </w:r>
      <w:r w:rsidRPr="00025D94">
        <w:rPr>
          <w:spacing w:val="-1"/>
          <w:sz w:val="24"/>
          <w:szCs w:val="24"/>
        </w:rPr>
        <w:t>e</w:t>
      </w:r>
      <w:r w:rsidRPr="00025D94">
        <w:rPr>
          <w:spacing w:val="6"/>
          <w:sz w:val="24"/>
          <w:szCs w:val="24"/>
        </w:rPr>
        <w:t>d</w:t>
      </w:r>
      <w:r w:rsidRPr="00025D94">
        <w:rPr>
          <w:sz w:val="24"/>
          <w:szCs w:val="24"/>
        </w:rPr>
        <w:t>.</w:t>
      </w:r>
      <w:r w:rsidRPr="00025D94">
        <w:rPr>
          <w:spacing w:val="5"/>
          <w:sz w:val="24"/>
          <w:szCs w:val="24"/>
        </w:rPr>
        <w:t xml:space="preserve"> </w:t>
      </w:r>
      <w:r w:rsidRPr="00025D94">
        <w:rPr>
          <w:spacing w:val="2"/>
          <w:sz w:val="24"/>
          <w:szCs w:val="24"/>
        </w:rPr>
        <w:t>N</w:t>
      </w:r>
      <w:r w:rsidRPr="00025D94">
        <w:rPr>
          <w:spacing w:val="-1"/>
          <w:sz w:val="24"/>
          <w:szCs w:val="24"/>
        </w:rPr>
        <w:t>ece</w:t>
      </w:r>
      <w:r w:rsidRPr="00025D94">
        <w:rPr>
          <w:sz w:val="24"/>
          <w:szCs w:val="24"/>
        </w:rPr>
        <w:t>ss</w:t>
      </w:r>
      <w:r w:rsidRPr="00025D94">
        <w:rPr>
          <w:spacing w:val="2"/>
          <w:sz w:val="24"/>
          <w:szCs w:val="24"/>
        </w:rPr>
        <w:t>a</w:t>
      </w:r>
      <w:r w:rsidRPr="00025D94">
        <w:rPr>
          <w:spacing w:val="4"/>
          <w:sz w:val="24"/>
          <w:szCs w:val="24"/>
        </w:rPr>
        <w:t>r</w:t>
      </w:r>
      <w:r w:rsidRPr="00025D94">
        <w:rPr>
          <w:sz w:val="24"/>
          <w:szCs w:val="24"/>
        </w:rPr>
        <w:t>y steps</w:t>
      </w:r>
      <w:r w:rsidRPr="00025D94">
        <w:rPr>
          <w:spacing w:val="7"/>
          <w:sz w:val="24"/>
          <w:szCs w:val="24"/>
        </w:rPr>
        <w:t xml:space="preserve"> </w:t>
      </w:r>
      <w:r w:rsidRPr="00025D94">
        <w:rPr>
          <w:spacing w:val="-1"/>
          <w:sz w:val="24"/>
          <w:szCs w:val="24"/>
        </w:rPr>
        <w:t>a</w:t>
      </w:r>
      <w:r w:rsidRPr="00025D94">
        <w:rPr>
          <w:sz w:val="24"/>
          <w:szCs w:val="24"/>
        </w:rPr>
        <w:t xml:space="preserve">nd </w:t>
      </w:r>
      <w:r w:rsidRPr="00025D94">
        <w:rPr>
          <w:spacing w:val="-1"/>
          <w:sz w:val="24"/>
          <w:szCs w:val="24"/>
        </w:rPr>
        <w:t>ac</w:t>
      </w:r>
      <w:r w:rsidRPr="00025D94">
        <w:rPr>
          <w:sz w:val="24"/>
          <w:szCs w:val="24"/>
        </w:rPr>
        <w:t>t</w:t>
      </w:r>
      <w:r w:rsidRPr="00025D94">
        <w:rPr>
          <w:spacing w:val="1"/>
          <w:sz w:val="24"/>
          <w:szCs w:val="24"/>
        </w:rPr>
        <w:t>i</w:t>
      </w:r>
      <w:r w:rsidRPr="00025D94">
        <w:rPr>
          <w:sz w:val="24"/>
          <w:szCs w:val="24"/>
        </w:rPr>
        <w:t>ons</w:t>
      </w:r>
      <w:r w:rsidRPr="00025D94">
        <w:rPr>
          <w:spacing w:val="55"/>
          <w:sz w:val="24"/>
          <w:szCs w:val="24"/>
        </w:rPr>
        <w:t xml:space="preserve"> </w:t>
      </w:r>
      <w:r w:rsidRPr="00025D94">
        <w:rPr>
          <w:sz w:val="24"/>
          <w:szCs w:val="24"/>
        </w:rPr>
        <w:t>n</w:t>
      </w:r>
      <w:r w:rsidRPr="00025D94">
        <w:rPr>
          <w:spacing w:val="-1"/>
          <w:sz w:val="24"/>
          <w:szCs w:val="24"/>
        </w:rPr>
        <w:t>ee</w:t>
      </w:r>
      <w:r w:rsidRPr="00025D94">
        <w:rPr>
          <w:sz w:val="24"/>
          <w:szCs w:val="24"/>
        </w:rPr>
        <w:t>d</w:t>
      </w:r>
      <w:r w:rsidRPr="00025D94">
        <w:rPr>
          <w:spacing w:val="57"/>
          <w:sz w:val="24"/>
          <w:szCs w:val="24"/>
        </w:rPr>
        <w:t xml:space="preserve"> </w:t>
      </w:r>
      <w:r w:rsidRPr="00025D94">
        <w:rPr>
          <w:sz w:val="24"/>
          <w:szCs w:val="24"/>
        </w:rPr>
        <w:t>to</w:t>
      </w:r>
      <w:r w:rsidRPr="00025D94">
        <w:rPr>
          <w:spacing w:val="55"/>
          <w:sz w:val="24"/>
          <w:szCs w:val="24"/>
        </w:rPr>
        <w:t xml:space="preserve"> </w:t>
      </w:r>
      <w:r w:rsidRPr="00025D94">
        <w:rPr>
          <w:sz w:val="24"/>
          <w:szCs w:val="24"/>
        </w:rPr>
        <w:t>be</w:t>
      </w:r>
      <w:r w:rsidRPr="00025D94">
        <w:rPr>
          <w:spacing w:val="56"/>
          <w:sz w:val="24"/>
          <w:szCs w:val="24"/>
        </w:rPr>
        <w:t xml:space="preserve"> </w:t>
      </w:r>
      <w:r w:rsidRPr="00025D94">
        <w:rPr>
          <w:sz w:val="24"/>
          <w:szCs w:val="24"/>
        </w:rPr>
        <w:t>tak</w:t>
      </w:r>
      <w:r w:rsidRPr="00025D94">
        <w:rPr>
          <w:spacing w:val="1"/>
          <w:sz w:val="24"/>
          <w:szCs w:val="24"/>
        </w:rPr>
        <w:t>e</w:t>
      </w:r>
      <w:r w:rsidRPr="00025D94">
        <w:rPr>
          <w:sz w:val="24"/>
          <w:szCs w:val="24"/>
        </w:rPr>
        <w:t>n</w:t>
      </w:r>
      <w:r w:rsidRPr="00025D94">
        <w:rPr>
          <w:spacing w:val="55"/>
          <w:sz w:val="24"/>
          <w:szCs w:val="24"/>
        </w:rPr>
        <w:t xml:space="preserve"> </w:t>
      </w:r>
      <w:r w:rsidRPr="00025D94">
        <w:rPr>
          <w:sz w:val="24"/>
          <w:szCs w:val="24"/>
        </w:rPr>
        <w:t>for</w:t>
      </w:r>
      <w:r w:rsidRPr="00025D94">
        <w:rPr>
          <w:spacing w:val="56"/>
          <w:sz w:val="24"/>
          <w:szCs w:val="24"/>
        </w:rPr>
        <w:t xml:space="preserve"> </w:t>
      </w:r>
      <w:r w:rsidRPr="00025D94">
        <w:rPr>
          <w:spacing w:val="-1"/>
          <w:sz w:val="24"/>
          <w:szCs w:val="24"/>
        </w:rPr>
        <w:t>ac</w:t>
      </w:r>
      <w:r w:rsidRPr="00025D94">
        <w:rPr>
          <w:sz w:val="24"/>
          <w:szCs w:val="24"/>
        </w:rPr>
        <w:t>hievi</w:t>
      </w:r>
      <w:r w:rsidRPr="00025D94">
        <w:rPr>
          <w:spacing w:val="2"/>
          <w:sz w:val="24"/>
          <w:szCs w:val="24"/>
        </w:rPr>
        <w:t>n</w:t>
      </w:r>
      <w:r w:rsidRPr="00025D94">
        <w:rPr>
          <w:sz w:val="24"/>
          <w:szCs w:val="24"/>
        </w:rPr>
        <w:t>g</w:t>
      </w:r>
      <w:r w:rsidRPr="00025D94">
        <w:rPr>
          <w:spacing w:val="55"/>
          <w:sz w:val="24"/>
          <w:szCs w:val="24"/>
        </w:rPr>
        <w:t xml:space="preserve"> </w:t>
      </w:r>
      <w:r w:rsidRPr="00025D94">
        <w:rPr>
          <w:sz w:val="24"/>
          <w:szCs w:val="24"/>
        </w:rPr>
        <w:t>the</w:t>
      </w:r>
      <w:r w:rsidRPr="00025D94">
        <w:rPr>
          <w:spacing w:val="54"/>
          <w:sz w:val="24"/>
          <w:szCs w:val="24"/>
        </w:rPr>
        <w:t xml:space="preserve"> </w:t>
      </w:r>
      <w:r w:rsidRPr="00025D94">
        <w:rPr>
          <w:sz w:val="24"/>
          <w:szCs w:val="24"/>
        </w:rPr>
        <w:t>t</w:t>
      </w:r>
      <w:r w:rsidRPr="00025D94">
        <w:rPr>
          <w:spacing w:val="2"/>
          <w:sz w:val="24"/>
          <w:szCs w:val="24"/>
        </w:rPr>
        <w:t>a</w:t>
      </w:r>
      <w:r w:rsidRPr="00025D94">
        <w:rPr>
          <w:spacing w:val="1"/>
          <w:sz w:val="24"/>
          <w:szCs w:val="24"/>
        </w:rPr>
        <w:t>r</w:t>
      </w:r>
      <w:r w:rsidRPr="00025D94">
        <w:rPr>
          <w:spacing w:val="-2"/>
          <w:sz w:val="24"/>
          <w:szCs w:val="24"/>
        </w:rPr>
        <w:t>g</w:t>
      </w:r>
      <w:r w:rsidRPr="00025D94">
        <w:rPr>
          <w:spacing w:val="-1"/>
          <w:sz w:val="24"/>
          <w:szCs w:val="24"/>
        </w:rPr>
        <w:t>e</w:t>
      </w:r>
      <w:r w:rsidRPr="00025D94">
        <w:rPr>
          <w:sz w:val="24"/>
          <w:szCs w:val="24"/>
        </w:rPr>
        <w:t>t</w:t>
      </w:r>
      <w:r w:rsidRPr="00025D94">
        <w:rPr>
          <w:spacing w:val="58"/>
          <w:sz w:val="24"/>
          <w:szCs w:val="24"/>
        </w:rPr>
        <w:t xml:space="preserve"> </w:t>
      </w:r>
      <w:r w:rsidRPr="00025D94">
        <w:rPr>
          <w:spacing w:val="-1"/>
          <w:sz w:val="24"/>
          <w:szCs w:val="24"/>
        </w:rPr>
        <w:t>a</w:t>
      </w:r>
      <w:r w:rsidRPr="00025D94">
        <w:rPr>
          <w:sz w:val="24"/>
          <w:szCs w:val="24"/>
        </w:rPr>
        <w:t>nd</w:t>
      </w:r>
      <w:r w:rsidRPr="00025D94">
        <w:rPr>
          <w:spacing w:val="57"/>
          <w:sz w:val="24"/>
          <w:szCs w:val="24"/>
        </w:rPr>
        <w:t xml:space="preserve"> </w:t>
      </w:r>
      <w:r w:rsidRPr="00025D94">
        <w:rPr>
          <w:spacing w:val="-1"/>
          <w:sz w:val="24"/>
          <w:szCs w:val="24"/>
        </w:rPr>
        <w:t>c</w:t>
      </w:r>
      <w:r w:rsidRPr="00025D94">
        <w:rPr>
          <w:sz w:val="24"/>
          <w:szCs w:val="24"/>
        </w:rPr>
        <w:t>om</w:t>
      </w:r>
      <w:r w:rsidRPr="00025D94">
        <w:rPr>
          <w:spacing w:val="1"/>
          <w:sz w:val="24"/>
          <w:szCs w:val="24"/>
        </w:rPr>
        <w:t>m</w:t>
      </w:r>
      <w:r w:rsidRPr="00025D94">
        <w:rPr>
          <w:sz w:val="24"/>
          <w:szCs w:val="24"/>
        </w:rPr>
        <w:t>i</w:t>
      </w:r>
      <w:r w:rsidRPr="00025D94">
        <w:rPr>
          <w:spacing w:val="1"/>
          <w:sz w:val="24"/>
          <w:szCs w:val="24"/>
        </w:rPr>
        <w:t>t</w:t>
      </w:r>
      <w:r w:rsidRPr="00025D94">
        <w:rPr>
          <w:sz w:val="24"/>
          <w:szCs w:val="24"/>
        </w:rPr>
        <w:t>ment</w:t>
      </w:r>
      <w:r w:rsidRPr="00025D94">
        <w:rPr>
          <w:spacing w:val="55"/>
          <w:sz w:val="24"/>
          <w:szCs w:val="24"/>
        </w:rPr>
        <w:t xml:space="preserve"> </w:t>
      </w:r>
      <w:r w:rsidRPr="00025D94">
        <w:rPr>
          <w:sz w:val="24"/>
          <w:szCs w:val="24"/>
        </w:rPr>
        <w:t>f</w:t>
      </w:r>
      <w:r w:rsidRPr="00025D94">
        <w:rPr>
          <w:spacing w:val="1"/>
          <w:sz w:val="24"/>
          <w:szCs w:val="24"/>
        </w:rPr>
        <w:t>o</w:t>
      </w:r>
      <w:r w:rsidRPr="00025D94">
        <w:rPr>
          <w:sz w:val="24"/>
          <w:szCs w:val="24"/>
        </w:rPr>
        <w:t>r</w:t>
      </w:r>
      <w:r w:rsidRPr="00025D94">
        <w:rPr>
          <w:spacing w:val="54"/>
          <w:sz w:val="24"/>
          <w:szCs w:val="24"/>
        </w:rPr>
        <w:t xml:space="preserve"> </w:t>
      </w:r>
      <w:r w:rsidRPr="00025D94">
        <w:rPr>
          <w:sz w:val="24"/>
          <w:szCs w:val="24"/>
        </w:rPr>
        <w:t>i</w:t>
      </w:r>
      <w:r w:rsidRPr="00025D94">
        <w:rPr>
          <w:spacing w:val="1"/>
          <w:sz w:val="24"/>
          <w:szCs w:val="24"/>
        </w:rPr>
        <w:t>m</w:t>
      </w:r>
      <w:r w:rsidRPr="00025D94">
        <w:rPr>
          <w:sz w:val="24"/>
          <w:szCs w:val="24"/>
        </w:rPr>
        <w:t>plem</w:t>
      </w:r>
      <w:r w:rsidRPr="00025D94">
        <w:rPr>
          <w:spacing w:val="-1"/>
          <w:sz w:val="24"/>
          <w:szCs w:val="24"/>
        </w:rPr>
        <w:t>e</w:t>
      </w:r>
      <w:r w:rsidRPr="00025D94">
        <w:rPr>
          <w:sz w:val="24"/>
          <w:szCs w:val="24"/>
        </w:rPr>
        <w:t>nt</w:t>
      </w:r>
      <w:r w:rsidRPr="00025D94">
        <w:rPr>
          <w:spacing w:val="1"/>
          <w:sz w:val="24"/>
          <w:szCs w:val="24"/>
        </w:rPr>
        <w:t>i</w:t>
      </w:r>
      <w:r w:rsidRPr="00025D94">
        <w:rPr>
          <w:sz w:val="24"/>
          <w:szCs w:val="24"/>
        </w:rPr>
        <w:t>ng</w:t>
      </w:r>
      <w:r w:rsidRPr="00025D94">
        <w:rPr>
          <w:spacing w:val="55"/>
          <w:sz w:val="24"/>
          <w:szCs w:val="24"/>
        </w:rPr>
        <w:t xml:space="preserve"> </w:t>
      </w:r>
      <w:r w:rsidRPr="00025D94">
        <w:rPr>
          <w:sz w:val="24"/>
          <w:szCs w:val="24"/>
        </w:rPr>
        <w:t>of r</w:t>
      </w:r>
      <w:r w:rsidRPr="00025D94">
        <w:rPr>
          <w:spacing w:val="-2"/>
          <w:sz w:val="24"/>
          <w:szCs w:val="24"/>
        </w:rPr>
        <w:t>e</w:t>
      </w:r>
      <w:r w:rsidRPr="00025D94">
        <w:rPr>
          <w:sz w:val="24"/>
          <w:szCs w:val="24"/>
        </w:rPr>
        <w:t>fo</w:t>
      </w:r>
      <w:r w:rsidRPr="00025D94">
        <w:rPr>
          <w:spacing w:val="-1"/>
          <w:sz w:val="24"/>
          <w:szCs w:val="24"/>
        </w:rPr>
        <w:t>r</w:t>
      </w:r>
      <w:r w:rsidRPr="00025D94">
        <w:rPr>
          <w:sz w:val="24"/>
          <w:szCs w:val="24"/>
        </w:rPr>
        <w:t>ms pr</w:t>
      </w:r>
      <w:r w:rsidRPr="00025D94">
        <w:rPr>
          <w:spacing w:val="2"/>
          <w:sz w:val="24"/>
          <w:szCs w:val="24"/>
        </w:rPr>
        <w:t>o</w:t>
      </w:r>
      <w:r w:rsidRPr="00025D94">
        <w:rPr>
          <w:sz w:val="24"/>
          <w:szCs w:val="24"/>
        </w:rPr>
        <w:t>g</w:t>
      </w:r>
      <w:r w:rsidRPr="00025D94">
        <w:rPr>
          <w:spacing w:val="-1"/>
          <w:sz w:val="24"/>
          <w:szCs w:val="24"/>
        </w:rPr>
        <w:t>ra</w:t>
      </w:r>
      <w:r w:rsidRPr="00025D94">
        <w:rPr>
          <w:sz w:val="24"/>
          <w:szCs w:val="24"/>
        </w:rPr>
        <w:t>m</w:t>
      </w:r>
      <w:r w:rsidRPr="00025D94">
        <w:rPr>
          <w:spacing w:val="1"/>
          <w:sz w:val="24"/>
          <w:szCs w:val="24"/>
        </w:rPr>
        <w:t>m</w:t>
      </w:r>
      <w:r w:rsidRPr="00025D94">
        <w:rPr>
          <w:sz w:val="24"/>
          <w:szCs w:val="24"/>
        </w:rPr>
        <w:t>e</w:t>
      </w:r>
      <w:r w:rsidRPr="00025D94">
        <w:rPr>
          <w:spacing w:val="-1"/>
          <w:sz w:val="24"/>
          <w:szCs w:val="24"/>
        </w:rPr>
        <w:t xml:space="preserve"> </w:t>
      </w:r>
      <w:r w:rsidRPr="00025D94">
        <w:rPr>
          <w:sz w:val="24"/>
          <w:szCs w:val="24"/>
        </w:rPr>
        <w:t xml:space="preserve">in </w:t>
      </w:r>
      <w:r w:rsidRPr="00025D94">
        <w:rPr>
          <w:spacing w:val="1"/>
          <w:sz w:val="24"/>
          <w:szCs w:val="24"/>
        </w:rPr>
        <w:t>t</w:t>
      </w:r>
      <w:r w:rsidRPr="00025D94">
        <w:rPr>
          <w:spacing w:val="2"/>
          <w:sz w:val="24"/>
          <w:szCs w:val="24"/>
        </w:rPr>
        <w:t>h</w:t>
      </w:r>
      <w:r w:rsidRPr="00025D94">
        <w:rPr>
          <w:sz w:val="24"/>
          <w:szCs w:val="24"/>
        </w:rPr>
        <w:t>e</w:t>
      </w:r>
      <w:r w:rsidRPr="00025D94">
        <w:rPr>
          <w:spacing w:val="-1"/>
          <w:sz w:val="24"/>
          <w:szCs w:val="24"/>
        </w:rPr>
        <w:t xml:space="preserve"> </w:t>
      </w:r>
      <w:r w:rsidRPr="00025D94">
        <w:rPr>
          <w:sz w:val="24"/>
          <w:szCs w:val="24"/>
        </w:rPr>
        <w:t>pow</w:t>
      </w:r>
      <w:r w:rsidRPr="00025D94">
        <w:rPr>
          <w:spacing w:val="-1"/>
          <w:sz w:val="24"/>
          <w:szCs w:val="24"/>
        </w:rPr>
        <w:t>e</w:t>
      </w:r>
      <w:r w:rsidRPr="00025D94">
        <w:rPr>
          <w:sz w:val="24"/>
          <w:szCs w:val="24"/>
        </w:rPr>
        <w:t xml:space="preserve">r </w:t>
      </w:r>
      <w:r w:rsidRPr="00025D94">
        <w:rPr>
          <w:spacing w:val="2"/>
          <w:sz w:val="24"/>
          <w:szCs w:val="24"/>
        </w:rPr>
        <w:t>s</w:t>
      </w:r>
      <w:r w:rsidRPr="00025D94">
        <w:rPr>
          <w:spacing w:val="-1"/>
          <w:sz w:val="24"/>
          <w:szCs w:val="24"/>
        </w:rPr>
        <w:t>ec</w:t>
      </w:r>
      <w:r w:rsidRPr="00025D94">
        <w:rPr>
          <w:sz w:val="24"/>
          <w:szCs w:val="24"/>
        </w:rPr>
        <w:t>tor.</w:t>
      </w:r>
    </w:p>
    <w:p w:rsidR="00025D94" w:rsidRPr="00F95A22" w:rsidRDefault="00025D94" w:rsidP="00214A7B">
      <w:pPr>
        <w:widowControl w:val="0"/>
        <w:autoSpaceDE w:val="0"/>
        <w:autoSpaceDN w:val="0"/>
        <w:adjustRightInd w:val="0"/>
        <w:spacing w:before="1" w:after="0" w:line="240" w:lineRule="auto"/>
        <w:ind w:left="851"/>
        <w:rPr>
          <w:sz w:val="12"/>
          <w:szCs w:val="28"/>
        </w:rPr>
      </w:pPr>
    </w:p>
    <w:p w:rsidR="00025D94" w:rsidRPr="00025D94" w:rsidRDefault="00025D94" w:rsidP="00F95A22">
      <w:pPr>
        <w:widowControl w:val="0"/>
        <w:autoSpaceDE w:val="0"/>
        <w:autoSpaceDN w:val="0"/>
        <w:adjustRightInd w:val="0"/>
        <w:spacing w:after="0" w:line="240" w:lineRule="auto"/>
        <w:ind w:left="851"/>
        <w:jc w:val="both"/>
        <w:rPr>
          <w:sz w:val="24"/>
          <w:szCs w:val="24"/>
        </w:rPr>
      </w:pPr>
      <w:r w:rsidRPr="00025D94">
        <w:rPr>
          <w:b/>
          <w:bCs/>
          <w:sz w:val="24"/>
          <w:szCs w:val="24"/>
        </w:rPr>
        <w:t>C</w:t>
      </w:r>
      <w:r w:rsidRPr="00025D94">
        <w:rPr>
          <w:b/>
          <w:bCs/>
          <w:spacing w:val="2"/>
          <w:sz w:val="24"/>
          <w:szCs w:val="24"/>
        </w:rPr>
        <w:t>o</w:t>
      </w:r>
      <w:r w:rsidRPr="00025D94">
        <w:rPr>
          <w:b/>
          <w:bCs/>
          <w:spacing w:val="-3"/>
          <w:sz w:val="24"/>
          <w:szCs w:val="24"/>
        </w:rPr>
        <w:t>m</w:t>
      </w:r>
      <w:r w:rsidRPr="00025D94">
        <w:rPr>
          <w:b/>
          <w:bCs/>
          <w:spacing w:val="1"/>
          <w:sz w:val="24"/>
          <w:szCs w:val="24"/>
        </w:rPr>
        <w:t>p</w:t>
      </w:r>
      <w:r w:rsidRPr="00025D94">
        <w:rPr>
          <w:b/>
          <w:bCs/>
          <w:sz w:val="24"/>
          <w:szCs w:val="24"/>
        </w:rPr>
        <w:t>l</w:t>
      </w:r>
      <w:r w:rsidRPr="00025D94">
        <w:rPr>
          <w:b/>
          <w:bCs/>
          <w:spacing w:val="1"/>
          <w:sz w:val="24"/>
          <w:szCs w:val="24"/>
        </w:rPr>
        <w:t>i</w:t>
      </w:r>
      <w:r w:rsidRPr="00025D94">
        <w:rPr>
          <w:b/>
          <w:bCs/>
          <w:sz w:val="24"/>
          <w:szCs w:val="24"/>
        </w:rPr>
        <w:t>a</w:t>
      </w:r>
      <w:r w:rsidRPr="00025D94">
        <w:rPr>
          <w:b/>
          <w:bCs/>
          <w:spacing w:val="1"/>
          <w:sz w:val="24"/>
          <w:szCs w:val="24"/>
        </w:rPr>
        <w:t>n</w:t>
      </w:r>
      <w:r w:rsidRPr="00025D94">
        <w:rPr>
          <w:b/>
          <w:bCs/>
          <w:spacing w:val="-1"/>
          <w:sz w:val="24"/>
          <w:szCs w:val="24"/>
        </w:rPr>
        <w:t>ce</w:t>
      </w:r>
      <w:r w:rsidRPr="00025D94">
        <w:rPr>
          <w:b/>
          <w:bCs/>
          <w:sz w:val="24"/>
          <w:szCs w:val="24"/>
        </w:rPr>
        <w:t>:</w:t>
      </w:r>
    </w:p>
    <w:p w:rsidR="00025D94" w:rsidRPr="00F95A22" w:rsidRDefault="00025D94" w:rsidP="00025D94">
      <w:pPr>
        <w:widowControl w:val="0"/>
        <w:autoSpaceDE w:val="0"/>
        <w:autoSpaceDN w:val="0"/>
        <w:adjustRightInd w:val="0"/>
        <w:spacing w:before="11" w:after="0" w:line="240" w:lineRule="auto"/>
        <w:ind w:left="851"/>
        <w:rPr>
          <w:sz w:val="18"/>
          <w:szCs w:val="26"/>
        </w:rPr>
      </w:pPr>
    </w:p>
    <w:p w:rsidR="00025D94" w:rsidRPr="00E7289F" w:rsidRDefault="00025D94" w:rsidP="00E7289F">
      <w:pPr>
        <w:widowControl w:val="0"/>
        <w:autoSpaceDE w:val="0"/>
        <w:autoSpaceDN w:val="0"/>
        <w:adjustRightInd w:val="0"/>
        <w:spacing w:after="0" w:line="360" w:lineRule="auto"/>
        <w:ind w:left="851"/>
        <w:jc w:val="both"/>
        <w:rPr>
          <w:sz w:val="24"/>
          <w:szCs w:val="24"/>
        </w:rPr>
      </w:pPr>
      <w:r w:rsidRPr="00025D94">
        <w:rPr>
          <w:sz w:val="24"/>
          <w:szCs w:val="24"/>
        </w:rPr>
        <w:t>The</w:t>
      </w:r>
      <w:r w:rsidRPr="00025D94">
        <w:rPr>
          <w:spacing w:val="56"/>
          <w:sz w:val="24"/>
          <w:szCs w:val="24"/>
        </w:rPr>
        <w:t xml:space="preserve"> </w:t>
      </w:r>
      <w:r w:rsidRPr="00025D94">
        <w:rPr>
          <w:sz w:val="24"/>
          <w:szCs w:val="24"/>
        </w:rPr>
        <w:t>obse</w:t>
      </w:r>
      <w:r w:rsidRPr="00025D94">
        <w:rPr>
          <w:spacing w:val="-1"/>
          <w:sz w:val="24"/>
          <w:szCs w:val="24"/>
        </w:rPr>
        <w:t>r</w:t>
      </w:r>
      <w:r w:rsidRPr="00025D94">
        <w:rPr>
          <w:sz w:val="24"/>
          <w:szCs w:val="24"/>
        </w:rPr>
        <w:t>v</w:t>
      </w:r>
      <w:r w:rsidRPr="00025D94">
        <w:rPr>
          <w:spacing w:val="-1"/>
          <w:sz w:val="24"/>
          <w:szCs w:val="24"/>
        </w:rPr>
        <w:t>a</w:t>
      </w:r>
      <w:r w:rsidRPr="00025D94">
        <w:rPr>
          <w:sz w:val="24"/>
          <w:szCs w:val="24"/>
        </w:rPr>
        <w:t>t</w:t>
      </w:r>
      <w:r w:rsidRPr="00025D94">
        <w:rPr>
          <w:spacing w:val="1"/>
          <w:sz w:val="24"/>
          <w:szCs w:val="24"/>
        </w:rPr>
        <w:t>i</w:t>
      </w:r>
      <w:r w:rsidRPr="00025D94">
        <w:rPr>
          <w:sz w:val="24"/>
          <w:szCs w:val="24"/>
        </w:rPr>
        <w:t>on</w:t>
      </w:r>
      <w:r w:rsidRPr="00025D94">
        <w:rPr>
          <w:spacing w:val="57"/>
          <w:sz w:val="24"/>
          <w:szCs w:val="24"/>
        </w:rPr>
        <w:t xml:space="preserve"> </w:t>
      </w:r>
      <w:r w:rsidRPr="00025D94">
        <w:rPr>
          <w:spacing w:val="-1"/>
          <w:sz w:val="24"/>
          <w:szCs w:val="24"/>
        </w:rPr>
        <w:t>a</w:t>
      </w:r>
      <w:r w:rsidRPr="00025D94">
        <w:rPr>
          <w:sz w:val="24"/>
          <w:szCs w:val="24"/>
        </w:rPr>
        <w:t>nd</w:t>
      </w:r>
      <w:r w:rsidRPr="00025D94">
        <w:rPr>
          <w:spacing w:val="57"/>
          <w:sz w:val="24"/>
          <w:szCs w:val="24"/>
        </w:rPr>
        <w:t xml:space="preserve"> </w:t>
      </w:r>
      <w:r w:rsidRPr="00025D94">
        <w:rPr>
          <w:sz w:val="24"/>
          <w:szCs w:val="24"/>
        </w:rPr>
        <w:t>the</w:t>
      </w:r>
      <w:r w:rsidRPr="00025D94">
        <w:rPr>
          <w:spacing w:val="57"/>
          <w:sz w:val="24"/>
          <w:szCs w:val="24"/>
        </w:rPr>
        <w:t xml:space="preserve"> </w:t>
      </w:r>
      <w:r w:rsidRPr="00025D94">
        <w:rPr>
          <w:spacing w:val="-2"/>
          <w:sz w:val="24"/>
          <w:szCs w:val="24"/>
        </w:rPr>
        <w:t>g</w:t>
      </w:r>
      <w:r w:rsidRPr="00025D94">
        <w:rPr>
          <w:sz w:val="24"/>
          <w:szCs w:val="24"/>
        </w:rPr>
        <w:t>uidelines</w:t>
      </w:r>
      <w:r w:rsidRPr="00025D94">
        <w:rPr>
          <w:spacing w:val="57"/>
          <w:sz w:val="24"/>
          <w:szCs w:val="24"/>
        </w:rPr>
        <w:t xml:space="preserve"> </w:t>
      </w:r>
      <w:r w:rsidRPr="00025D94">
        <w:rPr>
          <w:sz w:val="24"/>
          <w:szCs w:val="24"/>
        </w:rPr>
        <w:t>of</w:t>
      </w:r>
      <w:r w:rsidRPr="00025D94">
        <w:rPr>
          <w:spacing w:val="57"/>
          <w:sz w:val="24"/>
          <w:szCs w:val="24"/>
        </w:rPr>
        <w:t xml:space="preserve"> </w:t>
      </w:r>
      <w:r w:rsidRPr="00025D94">
        <w:rPr>
          <w:sz w:val="24"/>
          <w:szCs w:val="24"/>
        </w:rPr>
        <w:t>the</w:t>
      </w:r>
      <w:r w:rsidRPr="00025D94">
        <w:rPr>
          <w:spacing w:val="57"/>
          <w:sz w:val="24"/>
          <w:szCs w:val="24"/>
        </w:rPr>
        <w:t xml:space="preserve"> </w:t>
      </w:r>
      <w:r w:rsidRPr="00025D94">
        <w:rPr>
          <w:sz w:val="24"/>
          <w:szCs w:val="24"/>
        </w:rPr>
        <w:t>Hon</w:t>
      </w:r>
      <w:r w:rsidRPr="00025D94">
        <w:rPr>
          <w:spacing w:val="-1"/>
          <w:sz w:val="24"/>
          <w:szCs w:val="24"/>
        </w:rPr>
        <w:t>’</w:t>
      </w:r>
      <w:r w:rsidRPr="00025D94">
        <w:rPr>
          <w:sz w:val="24"/>
          <w:szCs w:val="24"/>
        </w:rPr>
        <w:t xml:space="preserve">ble </w:t>
      </w:r>
      <w:r w:rsidRPr="00025D94">
        <w:rPr>
          <w:spacing w:val="1"/>
          <w:sz w:val="24"/>
          <w:szCs w:val="24"/>
        </w:rPr>
        <w:t>C</w:t>
      </w:r>
      <w:r w:rsidRPr="00025D94">
        <w:rPr>
          <w:sz w:val="24"/>
          <w:szCs w:val="24"/>
        </w:rPr>
        <w:t>om</w:t>
      </w:r>
      <w:r w:rsidRPr="00025D94">
        <w:rPr>
          <w:spacing w:val="1"/>
          <w:sz w:val="24"/>
          <w:szCs w:val="24"/>
        </w:rPr>
        <w:t>m</w:t>
      </w:r>
      <w:r w:rsidRPr="00025D94">
        <w:rPr>
          <w:sz w:val="24"/>
          <w:szCs w:val="24"/>
        </w:rPr>
        <w:t>is</w:t>
      </w:r>
      <w:r w:rsidRPr="00025D94">
        <w:rPr>
          <w:spacing w:val="1"/>
          <w:sz w:val="24"/>
          <w:szCs w:val="24"/>
        </w:rPr>
        <w:t>s</w:t>
      </w:r>
      <w:r w:rsidRPr="00025D94">
        <w:rPr>
          <w:sz w:val="24"/>
          <w:szCs w:val="24"/>
        </w:rPr>
        <w:t>ion</w:t>
      </w:r>
      <w:r w:rsidRPr="00025D94">
        <w:rPr>
          <w:spacing w:val="55"/>
          <w:sz w:val="24"/>
          <w:szCs w:val="24"/>
        </w:rPr>
        <w:t xml:space="preserve"> </w:t>
      </w:r>
      <w:r w:rsidRPr="00025D94">
        <w:rPr>
          <w:sz w:val="24"/>
          <w:szCs w:val="24"/>
        </w:rPr>
        <w:t>r</w:t>
      </w:r>
      <w:r w:rsidRPr="00025D94">
        <w:rPr>
          <w:spacing w:val="-2"/>
          <w:sz w:val="24"/>
          <w:szCs w:val="24"/>
        </w:rPr>
        <w:t>eg</w:t>
      </w:r>
      <w:r w:rsidRPr="00025D94">
        <w:rPr>
          <w:spacing w:val="1"/>
          <w:sz w:val="24"/>
          <w:szCs w:val="24"/>
        </w:rPr>
        <w:t>ar</w:t>
      </w:r>
      <w:r w:rsidRPr="00025D94">
        <w:rPr>
          <w:sz w:val="24"/>
          <w:szCs w:val="24"/>
        </w:rPr>
        <w:t>ding</w:t>
      </w:r>
      <w:r w:rsidRPr="00025D94">
        <w:rPr>
          <w:spacing w:val="55"/>
          <w:sz w:val="24"/>
          <w:szCs w:val="24"/>
        </w:rPr>
        <w:t xml:space="preserve"> </w:t>
      </w:r>
      <w:r w:rsidRPr="00025D94">
        <w:rPr>
          <w:sz w:val="24"/>
          <w:szCs w:val="24"/>
        </w:rPr>
        <w:t>th</w:t>
      </w:r>
      <w:r w:rsidRPr="00025D94">
        <w:rPr>
          <w:spacing w:val="1"/>
          <w:sz w:val="24"/>
          <w:szCs w:val="24"/>
        </w:rPr>
        <w:t>i</w:t>
      </w:r>
      <w:r w:rsidRPr="00025D94">
        <w:rPr>
          <w:sz w:val="24"/>
          <w:szCs w:val="24"/>
        </w:rPr>
        <w:t>s</w:t>
      </w:r>
      <w:r w:rsidRPr="00025D94">
        <w:rPr>
          <w:spacing w:val="58"/>
          <w:sz w:val="24"/>
          <w:szCs w:val="24"/>
        </w:rPr>
        <w:t xml:space="preserve"> </w:t>
      </w:r>
      <w:r w:rsidRPr="00025D94">
        <w:rPr>
          <w:sz w:val="24"/>
          <w:szCs w:val="24"/>
        </w:rPr>
        <w:t>dir</w:t>
      </w:r>
      <w:r w:rsidRPr="00025D94">
        <w:rPr>
          <w:spacing w:val="-1"/>
          <w:sz w:val="24"/>
          <w:szCs w:val="24"/>
        </w:rPr>
        <w:t>ec</w:t>
      </w:r>
      <w:r w:rsidRPr="00025D94">
        <w:rPr>
          <w:sz w:val="24"/>
          <w:szCs w:val="24"/>
        </w:rPr>
        <w:t>t</w:t>
      </w:r>
      <w:r w:rsidRPr="00025D94">
        <w:rPr>
          <w:spacing w:val="1"/>
          <w:sz w:val="24"/>
          <w:szCs w:val="24"/>
        </w:rPr>
        <w:t>i</w:t>
      </w:r>
      <w:r w:rsidRPr="00025D94">
        <w:rPr>
          <w:sz w:val="24"/>
          <w:szCs w:val="24"/>
        </w:rPr>
        <w:t>ve is</w:t>
      </w:r>
      <w:r w:rsidRPr="00025D94">
        <w:rPr>
          <w:spacing w:val="1"/>
          <w:sz w:val="24"/>
          <w:szCs w:val="24"/>
        </w:rPr>
        <w:t>s</w:t>
      </w:r>
      <w:r w:rsidRPr="00025D94">
        <w:rPr>
          <w:sz w:val="24"/>
          <w:szCs w:val="24"/>
        </w:rPr>
        <w:t>u</w:t>
      </w:r>
      <w:r w:rsidRPr="00025D94">
        <w:rPr>
          <w:spacing w:val="-1"/>
          <w:sz w:val="24"/>
          <w:szCs w:val="24"/>
        </w:rPr>
        <w:t>e</w:t>
      </w:r>
      <w:r w:rsidRPr="00025D94">
        <w:rPr>
          <w:sz w:val="24"/>
          <w:szCs w:val="24"/>
        </w:rPr>
        <w:t>d</w:t>
      </w:r>
      <w:r w:rsidRPr="00025D94">
        <w:rPr>
          <w:spacing w:val="1"/>
          <w:sz w:val="24"/>
          <w:szCs w:val="24"/>
        </w:rPr>
        <w:t xml:space="preserve"> </w:t>
      </w:r>
      <w:r w:rsidRPr="00025D94">
        <w:rPr>
          <w:sz w:val="24"/>
          <w:szCs w:val="24"/>
        </w:rPr>
        <w:t>in</w:t>
      </w:r>
      <w:r w:rsidRPr="00025D94">
        <w:rPr>
          <w:spacing w:val="2"/>
          <w:sz w:val="24"/>
          <w:szCs w:val="24"/>
        </w:rPr>
        <w:t xml:space="preserve"> </w:t>
      </w:r>
      <w:r w:rsidRPr="00025D94">
        <w:rPr>
          <w:sz w:val="24"/>
          <w:szCs w:val="24"/>
        </w:rPr>
        <w:t>the</w:t>
      </w:r>
      <w:r w:rsidRPr="00025D94">
        <w:rPr>
          <w:spacing w:val="1"/>
          <w:sz w:val="24"/>
          <w:szCs w:val="24"/>
        </w:rPr>
        <w:t xml:space="preserve"> </w:t>
      </w:r>
      <w:r w:rsidRPr="00025D94">
        <w:rPr>
          <w:sz w:val="24"/>
          <w:szCs w:val="24"/>
        </w:rPr>
        <w:t>o</w:t>
      </w:r>
      <w:r w:rsidRPr="00025D94">
        <w:rPr>
          <w:spacing w:val="-1"/>
          <w:sz w:val="24"/>
          <w:szCs w:val="24"/>
        </w:rPr>
        <w:t>r</w:t>
      </w:r>
      <w:r w:rsidRPr="00025D94">
        <w:rPr>
          <w:sz w:val="24"/>
          <w:szCs w:val="24"/>
        </w:rPr>
        <w:t>d</w:t>
      </w:r>
      <w:r w:rsidRPr="00025D94">
        <w:rPr>
          <w:spacing w:val="1"/>
          <w:sz w:val="24"/>
          <w:szCs w:val="24"/>
        </w:rPr>
        <w:t>e</w:t>
      </w:r>
      <w:r w:rsidRPr="00025D94">
        <w:rPr>
          <w:sz w:val="24"/>
          <w:szCs w:val="24"/>
        </w:rPr>
        <w:t>r in</w:t>
      </w:r>
      <w:r w:rsidRPr="00025D94">
        <w:rPr>
          <w:spacing w:val="2"/>
          <w:sz w:val="24"/>
          <w:szCs w:val="24"/>
        </w:rPr>
        <w:t xml:space="preserve"> </w:t>
      </w:r>
      <w:r w:rsidRPr="00025D94">
        <w:rPr>
          <w:spacing w:val="1"/>
          <w:sz w:val="24"/>
          <w:szCs w:val="24"/>
        </w:rPr>
        <w:t>c</w:t>
      </w:r>
      <w:r w:rsidRPr="00025D94">
        <w:rPr>
          <w:spacing w:val="-1"/>
          <w:sz w:val="24"/>
          <w:szCs w:val="24"/>
        </w:rPr>
        <w:t>a</w:t>
      </w:r>
      <w:r w:rsidRPr="00025D94">
        <w:rPr>
          <w:spacing w:val="2"/>
          <w:sz w:val="24"/>
          <w:szCs w:val="24"/>
        </w:rPr>
        <w:t>s</w:t>
      </w:r>
      <w:r w:rsidRPr="00025D94">
        <w:rPr>
          <w:sz w:val="24"/>
          <w:szCs w:val="24"/>
        </w:rPr>
        <w:t>e No.</w:t>
      </w:r>
      <w:r w:rsidRPr="00025D94">
        <w:rPr>
          <w:spacing w:val="1"/>
          <w:sz w:val="24"/>
          <w:szCs w:val="24"/>
        </w:rPr>
        <w:t xml:space="preserve"> </w:t>
      </w:r>
      <w:r w:rsidRPr="00025D94">
        <w:rPr>
          <w:sz w:val="24"/>
          <w:szCs w:val="24"/>
        </w:rPr>
        <w:t>T</w:t>
      </w:r>
      <w:r w:rsidRPr="00025D94">
        <w:rPr>
          <w:spacing w:val="3"/>
          <w:sz w:val="24"/>
          <w:szCs w:val="24"/>
        </w:rPr>
        <w:t>R</w:t>
      </w:r>
      <w:r w:rsidRPr="00025D94">
        <w:rPr>
          <w:spacing w:val="-1"/>
          <w:sz w:val="24"/>
          <w:szCs w:val="24"/>
        </w:rPr>
        <w:t>-</w:t>
      </w:r>
      <w:r w:rsidRPr="00025D94">
        <w:rPr>
          <w:sz w:val="24"/>
          <w:szCs w:val="24"/>
        </w:rPr>
        <w:t>1/2014</w:t>
      </w:r>
      <w:r w:rsidRPr="00025D94">
        <w:rPr>
          <w:spacing w:val="-1"/>
          <w:sz w:val="24"/>
          <w:szCs w:val="24"/>
        </w:rPr>
        <w:t>-</w:t>
      </w:r>
      <w:r w:rsidRPr="00025D94">
        <w:rPr>
          <w:sz w:val="24"/>
          <w:szCs w:val="24"/>
        </w:rPr>
        <w:t>15</w:t>
      </w:r>
      <w:r w:rsidRPr="00025D94">
        <w:rPr>
          <w:spacing w:val="3"/>
          <w:sz w:val="24"/>
          <w:szCs w:val="24"/>
        </w:rPr>
        <w:t xml:space="preserve"> </w:t>
      </w:r>
      <w:r w:rsidRPr="00025D94">
        <w:rPr>
          <w:sz w:val="24"/>
          <w:szCs w:val="24"/>
        </w:rPr>
        <w:t>sha</w:t>
      </w:r>
      <w:r w:rsidRPr="00025D94">
        <w:rPr>
          <w:spacing w:val="2"/>
          <w:sz w:val="24"/>
          <w:szCs w:val="24"/>
        </w:rPr>
        <w:t>l</w:t>
      </w:r>
      <w:r w:rsidRPr="00025D94">
        <w:rPr>
          <w:sz w:val="24"/>
          <w:szCs w:val="24"/>
        </w:rPr>
        <w:t>l</w:t>
      </w:r>
      <w:r w:rsidRPr="00025D94">
        <w:rPr>
          <w:spacing w:val="2"/>
          <w:sz w:val="24"/>
          <w:szCs w:val="24"/>
        </w:rPr>
        <w:t xml:space="preserve"> </w:t>
      </w:r>
      <w:r w:rsidRPr="00025D94">
        <w:rPr>
          <w:sz w:val="24"/>
          <w:szCs w:val="24"/>
        </w:rPr>
        <w:t>be put</w:t>
      </w:r>
      <w:r w:rsidRPr="00025D94">
        <w:rPr>
          <w:spacing w:val="3"/>
          <w:sz w:val="24"/>
          <w:szCs w:val="24"/>
        </w:rPr>
        <w:t xml:space="preserve"> </w:t>
      </w:r>
      <w:r w:rsidRPr="00025D94">
        <w:rPr>
          <w:sz w:val="24"/>
          <w:szCs w:val="24"/>
        </w:rPr>
        <w:t>in</w:t>
      </w:r>
      <w:r w:rsidRPr="00025D94">
        <w:rPr>
          <w:spacing w:val="1"/>
          <w:sz w:val="24"/>
          <w:szCs w:val="24"/>
        </w:rPr>
        <w:t xml:space="preserve"> </w:t>
      </w:r>
      <w:r w:rsidRPr="00025D94">
        <w:rPr>
          <w:sz w:val="24"/>
          <w:szCs w:val="24"/>
        </w:rPr>
        <w:t>top</w:t>
      </w:r>
      <w:r w:rsidRPr="00025D94">
        <w:rPr>
          <w:spacing w:val="4"/>
          <w:sz w:val="24"/>
          <w:szCs w:val="24"/>
        </w:rPr>
        <w:t xml:space="preserve"> </w:t>
      </w:r>
      <w:r w:rsidRPr="00025D94">
        <w:rPr>
          <w:spacing w:val="-2"/>
          <w:sz w:val="24"/>
          <w:szCs w:val="24"/>
        </w:rPr>
        <w:t>g</w:t>
      </w:r>
      <w:r w:rsidRPr="00025D94">
        <w:rPr>
          <w:spacing w:val="1"/>
          <w:sz w:val="24"/>
          <w:szCs w:val="24"/>
        </w:rPr>
        <w:t>e</w:t>
      </w:r>
      <w:r w:rsidRPr="00025D94">
        <w:rPr>
          <w:spacing w:val="-1"/>
          <w:sz w:val="24"/>
          <w:szCs w:val="24"/>
        </w:rPr>
        <w:t>a</w:t>
      </w:r>
      <w:r w:rsidRPr="00025D94">
        <w:rPr>
          <w:sz w:val="24"/>
          <w:szCs w:val="24"/>
        </w:rPr>
        <w:t>r to</w:t>
      </w:r>
      <w:r w:rsidRPr="00025D94">
        <w:rPr>
          <w:spacing w:val="2"/>
          <w:sz w:val="24"/>
          <w:szCs w:val="24"/>
        </w:rPr>
        <w:t xml:space="preserve"> o</w:t>
      </w:r>
      <w:r w:rsidRPr="00025D94">
        <w:rPr>
          <w:sz w:val="24"/>
          <w:szCs w:val="24"/>
        </w:rPr>
        <w:t>v</w:t>
      </w:r>
      <w:r w:rsidRPr="00025D94">
        <w:rPr>
          <w:spacing w:val="-1"/>
          <w:sz w:val="24"/>
          <w:szCs w:val="24"/>
        </w:rPr>
        <w:t>e</w:t>
      </w:r>
      <w:r w:rsidRPr="00025D94">
        <w:rPr>
          <w:sz w:val="24"/>
          <w:szCs w:val="24"/>
        </w:rPr>
        <w:t>rh</w:t>
      </w:r>
      <w:r w:rsidRPr="00025D94">
        <w:rPr>
          <w:spacing w:val="-2"/>
          <w:sz w:val="24"/>
          <w:szCs w:val="24"/>
        </w:rPr>
        <w:t>a</w:t>
      </w:r>
      <w:r w:rsidRPr="00025D94">
        <w:rPr>
          <w:sz w:val="24"/>
          <w:szCs w:val="24"/>
        </w:rPr>
        <w:t>ul</w:t>
      </w:r>
      <w:r w:rsidRPr="00025D94">
        <w:rPr>
          <w:spacing w:val="2"/>
          <w:sz w:val="24"/>
          <w:szCs w:val="24"/>
        </w:rPr>
        <w:t xml:space="preserve"> </w:t>
      </w:r>
      <w:r w:rsidRPr="00025D94">
        <w:rPr>
          <w:sz w:val="24"/>
          <w:szCs w:val="24"/>
        </w:rPr>
        <w:t>the</w:t>
      </w:r>
      <w:r w:rsidRPr="00025D94">
        <w:rPr>
          <w:spacing w:val="3"/>
          <w:sz w:val="24"/>
          <w:szCs w:val="24"/>
        </w:rPr>
        <w:t xml:space="preserve"> </w:t>
      </w:r>
      <w:r w:rsidRPr="00025D94">
        <w:rPr>
          <w:sz w:val="24"/>
          <w:szCs w:val="24"/>
        </w:rPr>
        <w:t>pow</w:t>
      </w:r>
      <w:r w:rsidRPr="00025D94">
        <w:rPr>
          <w:spacing w:val="1"/>
          <w:sz w:val="24"/>
          <w:szCs w:val="24"/>
        </w:rPr>
        <w:t>e</w:t>
      </w:r>
      <w:r w:rsidRPr="00025D94">
        <w:rPr>
          <w:sz w:val="24"/>
          <w:szCs w:val="24"/>
        </w:rPr>
        <w:t>r s</w:t>
      </w:r>
      <w:r w:rsidRPr="00025D94">
        <w:rPr>
          <w:spacing w:val="-1"/>
          <w:sz w:val="24"/>
          <w:szCs w:val="24"/>
        </w:rPr>
        <w:t>ec</w:t>
      </w:r>
      <w:r w:rsidRPr="00025D94">
        <w:rPr>
          <w:sz w:val="24"/>
          <w:szCs w:val="24"/>
        </w:rPr>
        <w:t>tor</w:t>
      </w:r>
      <w:r w:rsidRPr="00025D94">
        <w:rPr>
          <w:spacing w:val="1"/>
          <w:sz w:val="24"/>
          <w:szCs w:val="24"/>
        </w:rPr>
        <w:t xml:space="preserve"> </w:t>
      </w:r>
      <w:r w:rsidRPr="00025D94">
        <w:rPr>
          <w:sz w:val="24"/>
          <w:szCs w:val="24"/>
        </w:rPr>
        <w:t>in</w:t>
      </w:r>
      <w:r w:rsidRPr="00025D94">
        <w:rPr>
          <w:spacing w:val="1"/>
          <w:sz w:val="24"/>
          <w:szCs w:val="24"/>
        </w:rPr>
        <w:t xml:space="preserve"> </w:t>
      </w:r>
      <w:r w:rsidRPr="00025D94">
        <w:rPr>
          <w:spacing w:val="2"/>
          <w:sz w:val="24"/>
          <w:szCs w:val="24"/>
        </w:rPr>
        <w:t>d</w:t>
      </w:r>
      <w:r w:rsidRPr="00025D94">
        <w:rPr>
          <w:spacing w:val="4"/>
          <w:sz w:val="24"/>
          <w:szCs w:val="24"/>
        </w:rPr>
        <w:t>a</w:t>
      </w:r>
      <w:r w:rsidRPr="00025D94">
        <w:rPr>
          <w:spacing w:val="-5"/>
          <w:sz w:val="24"/>
          <w:szCs w:val="24"/>
        </w:rPr>
        <w:t>y</w:t>
      </w:r>
      <w:r w:rsidRPr="00025D94">
        <w:rPr>
          <w:sz w:val="24"/>
          <w:szCs w:val="24"/>
        </w:rPr>
        <w:t>s</w:t>
      </w:r>
      <w:r w:rsidRPr="00025D94">
        <w:rPr>
          <w:spacing w:val="1"/>
          <w:sz w:val="24"/>
          <w:szCs w:val="24"/>
        </w:rPr>
        <w:t xml:space="preserve"> </w:t>
      </w:r>
      <w:r w:rsidRPr="00025D94">
        <w:rPr>
          <w:sz w:val="24"/>
          <w:szCs w:val="24"/>
        </w:rPr>
        <w:t>to</w:t>
      </w:r>
      <w:r w:rsidRPr="00025D94">
        <w:rPr>
          <w:spacing w:val="4"/>
          <w:sz w:val="24"/>
          <w:szCs w:val="24"/>
        </w:rPr>
        <w:t xml:space="preserve"> </w:t>
      </w:r>
      <w:r w:rsidRPr="00025D94">
        <w:rPr>
          <w:spacing w:val="-1"/>
          <w:sz w:val="24"/>
          <w:szCs w:val="24"/>
        </w:rPr>
        <w:t>c</w:t>
      </w:r>
      <w:r w:rsidRPr="00025D94">
        <w:rPr>
          <w:sz w:val="24"/>
          <w:szCs w:val="24"/>
        </w:rPr>
        <w:t>ome.</w:t>
      </w:r>
      <w:r w:rsidRPr="00025D94">
        <w:rPr>
          <w:spacing w:val="3"/>
          <w:sz w:val="24"/>
          <w:szCs w:val="24"/>
        </w:rPr>
        <w:t xml:space="preserve"> </w:t>
      </w:r>
      <w:r w:rsidRPr="00025D94">
        <w:rPr>
          <w:spacing w:val="1"/>
          <w:sz w:val="24"/>
          <w:szCs w:val="24"/>
        </w:rPr>
        <w:t>W</w:t>
      </w:r>
      <w:r w:rsidRPr="00025D94">
        <w:rPr>
          <w:sz w:val="24"/>
          <w:szCs w:val="24"/>
        </w:rPr>
        <w:t>i</w:t>
      </w:r>
      <w:r w:rsidRPr="00025D94">
        <w:rPr>
          <w:spacing w:val="1"/>
          <w:sz w:val="24"/>
          <w:szCs w:val="24"/>
        </w:rPr>
        <w:t>t</w:t>
      </w:r>
      <w:r w:rsidRPr="00025D94">
        <w:rPr>
          <w:sz w:val="24"/>
          <w:szCs w:val="24"/>
        </w:rPr>
        <w:t>h</w:t>
      </w:r>
      <w:r w:rsidRPr="00025D94">
        <w:rPr>
          <w:spacing w:val="1"/>
          <w:sz w:val="24"/>
          <w:szCs w:val="24"/>
        </w:rPr>
        <w:t xml:space="preserve"> </w:t>
      </w:r>
      <w:r w:rsidRPr="00025D94">
        <w:rPr>
          <w:sz w:val="24"/>
          <w:szCs w:val="24"/>
        </w:rPr>
        <w:t xml:space="preserve">the </w:t>
      </w:r>
      <w:r w:rsidRPr="00025D94">
        <w:rPr>
          <w:spacing w:val="-1"/>
          <w:sz w:val="24"/>
          <w:szCs w:val="24"/>
        </w:rPr>
        <w:t>ca</w:t>
      </w:r>
      <w:r w:rsidRPr="00025D94">
        <w:rPr>
          <w:sz w:val="24"/>
          <w:szCs w:val="24"/>
        </w:rPr>
        <w:t>d</w:t>
      </w:r>
      <w:r w:rsidRPr="00025D94">
        <w:rPr>
          <w:spacing w:val="-1"/>
          <w:sz w:val="24"/>
          <w:szCs w:val="24"/>
        </w:rPr>
        <w:t>r</w:t>
      </w:r>
      <w:r w:rsidRPr="00025D94">
        <w:rPr>
          <w:sz w:val="24"/>
          <w:szCs w:val="24"/>
        </w:rPr>
        <w:t>e</w:t>
      </w:r>
      <w:r w:rsidRPr="00025D94">
        <w:rPr>
          <w:spacing w:val="2"/>
          <w:sz w:val="24"/>
          <w:szCs w:val="24"/>
        </w:rPr>
        <w:t xml:space="preserve"> </w:t>
      </w:r>
      <w:r w:rsidRPr="00025D94">
        <w:rPr>
          <w:sz w:val="24"/>
          <w:szCs w:val="24"/>
        </w:rPr>
        <w:t>r</w:t>
      </w:r>
      <w:r w:rsidRPr="00025D94">
        <w:rPr>
          <w:spacing w:val="-2"/>
          <w:sz w:val="24"/>
          <w:szCs w:val="24"/>
        </w:rPr>
        <w:t>e</w:t>
      </w:r>
      <w:r w:rsidRPr="00025D94">
        <w:rPr>
          <w:sz w:val="24"/>
          <w:szCs w:val="24"/>
        </w:rPr>
        <w:t>v</w:t>
      </w:r>
      <w:r w:rsidRPr="00025D94">
        <w:rPr>
          <w:spacing w:val="3"/>
          <w:sz w:val="24"/>
          <w:szCs w:val="24"/>
        </w:rPr>
        <w:t>i</w:t>
      </w:r>
      <w:r w:rsidRPr="00025D94">
        <w:rPr>
          <w:spacing w:val="-1"/>
          <w:sz w:val="24"/>
          <w:szCs w:val="24"/>
        </w:rPr>
        <w:t>e</w:t>
      </w:r>
      <w:r w:rsidRPr="00025D94">
        <w:rPr>
          <w:sz w:val="24"/>
          <w:szCs w:val="24"/>
        </w:rPr>
        <w:t>w t</w:t>
      </w:r>
      <w:r w:rsidRPr="00025D94">
        <w:rPr>
          <w:spacing w:val="3"/>
          <w:sz w:val="24"/>
          <w:szCs w:val="24"/>
        </w:rPr>
        <w:t>h</w:t>
      </w:r>
      <w:r w:rsidRPr="00025D94">
        <w:rPr>
          <w:spacing w:val="-1"/>
          <w:sz w:val="24"/>
          <w:szCs w:val="24"/>
        </w:rPr>
        <w:t>e</w:t>
      </w:r>
      <w:r w:rsidRPr="00025D94">
        <w:rPr>
          <w:sz w:val="24"/>
          <w:szCs w:val="24"/>
        </w:rPr>
        <w:t>re</w:t>
      </w:r>
      <w:r w:rsidRPr="00025D94">
        <w:rPr>
          <w:spacing w:val="2"/>
          <w:sz w:val="24"/>
          <w:szCs w:val="24"/>
        </w:rPr>
        <w:t xml:space="preserve"> </w:t>
      </w:r>
      <w:r w:rsidRPr="00025D94">
        <w:rPr>
          <w:spacing w:val="-1"/>
          <w:sz w:val="24"/>
          <w:szCs w:val="24"/>
        </w:rPr>
        <w:t>a</w:t>
      </w:r>
      <w:r w:rsidRPr="00025D94">
        <w:rPr>
          <w:spacing w:val="1"/>
          <w:sz w:val="24"/>
          <w:szCs w:val="24"/>
        </w:rPr>
        <w:t>r</w:t>
      </w:r>
      <w:r w:rsidRPr="00025D94">
        <w:rPr>
          <w:sz w:val="24"/>
          <w:szCs w:val="24"/>
        </w:rPr>
        <w:t>e thr</w:t>
      </w:r>
      <w:r w:rsidRPr="00025D94">
        <w:rPr>
          <w:spacing w:val="1"/>
          <w:sz w:val="24"/>
          <w:szCs w:val="24"/>
        </w:rPr>
        <w:t>e</w:t>
      </w:r>
      <w:r w:rsidRPr="00025D94">
        <w:rPr>
          <w:sz w:val="24"/>
          <w:szCs w:val="24"/>
        </w:rPr>
        <w:t xml:space="preserve">e </w:t>
      </w:r>
      <w:r w:rsidRPr="00025D94">
        <w:rPr>
          <w:spacing w:val="1"/>
          <w:sz w:val="24"/>
          <w:szCs w:val="24"/>
        </w:rPr>
        <w:t>P</w:t>
      </w:r>
      <w:r w:rsidRPr="00025D94">
        <w:rPr>
          <w:sz w:val="24"/>
          <w:szCs w:val="24"/>
        </w:rPr>
        <w:t>rin</w:t>
      </w:r>
      <w:r w:rsidRPr="00025D94">
        <w:rPr>
          <w:spacing w:val="-1"/>
          <w:sz w:val="24"/>
          <w:szCs w:val="24"/>
        </w:rPr>
        <w:t>c</w:t>
      </w:r>
      <w:r w:rsidRPr="00025D94">
        <w:rPr>
          <w:sz w:val="24"/>
          <w:szCs w:val="24"/>
        </w:rPr>
        <w:t>ip</w:t>
      </w:r>
      <w:r w:rsidRPr="00025D94">
        <w:rPr>
          <w:spacing w:val="1"/>
          <w:sz w:val="24"/>
          <w:szCs w:val="24"/>
        </w:rPr>
        <w:t>l</w:t>
      </w:r>
      <w:r w:rsidRPr="00025D94">
        <w:rPr>
          <w:sz w:val="24"/>
          <w:szCs w:val="24"/>
        </w:rPr>
        <w:t>e</w:t>
      </w:r>
      <w:r w:rsidRPr="00025D94">
        <w:rPr>
          <w:spacing w:val="2"/>
          <w:sz w:val="24"/>
          <w:szCs w:val="24"/>
        </w:rPr>
        <w:t xml:space="preserve"> </w:t>
      </w:r>
      <w:r w:rsidRPr="00025D94">
        <w:rPr>
          <w:sz w:val="24"/>
          <w:szCs w:val="24"/>
        </w:rPr>
        <w:t>Chief E</w:t>
      </w:r>
      <w:r w:rsidRPr="00025D94">
        <w:rPr>
          <w:spacing w:val="2"/>
          <w:sz w:val="24"/>
          <w:szCs w:val="24"/>
        </w:rPr>
        <w:t>n</w:t>
      </w:r>
      <w:r w:rsidRPr="00025D94">
        <w:rPr>
          <w:spacing w:val="-2"/>
          <w:sz w:val="24"/>
          <w:szCs w:val="24"/>
        </w:rPr>
        <w:t>g</w:t>
      </w:r>
      <w:r w:rsidRPr="00025D94">
        <w:rPr>
          <w:sz w:val="24"/>
          <w:szCs w:val="24"/>
        </w:rPr>
        <w:t>in</w:t>
      </w:r>
      <w:r w:rsidRPr="00025D94">
        <w:rPr>
          <w:spacing w:val="2"/>
          <w:sz w:val="24"/>
          <w:szCs w:val="24"/>
        </w:rPr>
        <w:t>e</w:t>
      </w:r>
      <w:r w:rsidRPr="00025D94">
        <w:rPr>
          <w:spacing w:val="-1"/>
          <w:sz w:val="24"/>
          <w:szCs w:val="24"/>
        </w:rPr>
        <w:t>e</w:t>
      </w:r>
      <w:r w:rsidRPr="00025D94">
        <w:rPr>
          <w:sz w:val="24"/>
          <w:szCs w:val="24"/>
        </w:rPr>
        <w:t>r in</w:t>
      </w:r>
      <w:r w:rsidRPr="00025D94">
        <w:rPr>
          <w:spacing w:val="1"/>
          <w:sz w:val="24"/>
          <w:szCs w:val="24"/>
        </w:rPr>
        <w:t xml:space="preserve"> </w:t>
      </w:r>
      <w:r w:rsidRPr="00025D94">
        <w:rPr>
          <w:sz w:val="24"/>
          <w:szCs w:val="24"/>
        </w:rPr>
        <w:t>t</w:t>
      </w:r>
      <w:r w:rsidRPr="00025D94">
        <w:rPr>
          <w:spacing w:val="3"/>
          <w:sz w:val="24"/>
          <w:szCs w:val="24"/>
        </w:rPr>
        <w:t>h</w:t>
      </w:r>
      <w:r w:rsidRPr="00025D94">
        <w:rPr>
          <w:sz w:val="24"/>
          <w:szCs w:val="24"/>
        </w:rPr>
        <w:t>e D</w:t>
      </w:r>
      <w:r w:rsidRPr="00025D94">
        <w:rPr>
          <w:spacing w:val="-1"/>
          <w:sz w:val="24"/>
          <w:szCs w:val="24"/>
        </w:rPr>
        <w:t>e</w:t>
      </w:r>
      <w:r w:rsidRPr="00025D94">
        <w:rPr>
          <w:sz w:val="24"/>
          <w:szCs w:val="24"/>
        </w:rPr>
        <w:t>p</w:t>
      </w:r>
      <w:r w:rsidRPr="00025D94">
        <w:rPr>
          <w:spacing w:val="-1"/>
          <w:sz w:val="24"/>
          <w:szCs w:val="24"/>
        </w:rPr>
        <w:t>a</w:t>
      </w:r>
      <w:r w:rsidRPr="00025D94">
        <w:rPr>
          <w:sz w:val="24"/>
          <w:szCs w:val="24"/>
        </w:rPr>
        <w:t>rtme</w:t>
      </w:r>
      <w:r w:rsidRPr="00025D94">
        <w:rPr>
          <w:spacing w:val="-1"/>
          <w:sz w:val="24"/>
          <w:szCs w:val="24"/>
        </w:rPr>
        <w:t>n</w:t>
      </w:r>
      <w:r w:rsidRPr="00025D94">
        <w:rPr>
          <w:sz w:val="24"/>
          <w:szCs w:val="24"/>
        </w:rPr>
        <w:t>t</w:t>
      </w:r>
      <w:r w:rsidRPr="00025D94">
        <w:rPr>
          <w:spacing w:val="8"/>
          <w:sz w:val="24"/>
          <w:szCs w:val="24"/>
        </w:rPr>
        <w:t xml:space="preserve"> </w:t>
      </w:r>
      <w:r w:rsidRPr="00025D94">
        <w:rPr>
          <w:spacing w:val="-1"/>
          <w:sz w:val="24"/>
          <w:szCs w:val="24"/>
        </w:rPr>
        <w:t>a</w:t>
      </w:r>
      <w:r w:rsidRPr="00025D94">
        <w:rPr>
          <w:sz w:val="24"/>
          <w:szCs w:val="24"/>
        </w:rPr>
        <w:t>nd</w:t>
      </w:r>
      <w:r w:rsidRPr="00025D94">
        <w:rPr>
          <w:spacing w:val="8"/>
          <w:sz w:val="24"/>
          <w:szCs w:val="24"/>
        </w:rPr>
        <w:t xml:space="preserve"> </w:t>
      </w:r>
      <w:r w:rsidRPr="00025D94">
        <w:rPr>
          <w:sz w:val="24"/>
          <w:szCs w:val="24"/>
        </w:rPr>
        <w:t>th</w:t>
      </w:r>
      <w:r w:rsidRPr="00025D94">
        <w:rPr>
          <w:spacing w:val="4"/>
          <w:sz w:val="24"/>
          <w:szCs w:val="24"/>
        </w:rPr>
        <w:t>e</w:t>
      </w:r>
      <w:r w:rsidRPr="00025D94">
        <w:rPr>
          <w:sz w:val="24"/>
          <w:szCs w:val="24"/>
        </w:rPr>
        <w:t>y s</w:t>
      </w:r>
      <w:r w:rsidRPr="00025D94">
        <w:rPr>
          <w:spacing w:val="2"/>
          <w:sz w:val="24"/>
          <w:szCs w:val="24"/>
        </w:rPr>
        <w:t>h</w:t>
      </w:r>
      <w:r w:rsidRPr="00025D94">
        <w:rPr>
          <w:spacing w:val="1"/>
          <w:sz w:val="24"/>
          <w:szCs w:val="24"/>
        </w:rPr>
        <w:t>a</w:t>
      </w:r>
      <w:r w:rsidRPr="00025D94">
        <w:rPr>
          <w:sz w:val="24"/>
          <w:szCs w:val="24"/>
        </w:rPr>
        <w:t>ll</w:t>
      </w:r>
      <w:r w:rsidRPr="00025D94">
        <w:rPr>
          <w:spacing w:val="8"/>
          <w:sz w:val="24"/>
          <w:szCs w:val="24"/>
        </w:rPr>
        <w:t xml:space="preserve"> </w:t>
      </w:r>
      <w:r w:rsidRPr="00025D94">
        <w:rPr>
          <w:sz w:val="24"/>
          <w:szCs w:val="24"/>
        </w:rPr>
        <w:t>take</w:t>
      </w:r>
      <w:r w:rsidRPr="00025D94">
        <w:rPr>
          <w:spacing w:val="6"/>
          <w:sz w:val="24"/>
          <w:szCs w:val="24"/>
        </w:rPr>
        <w:t xml:space="preserve"> </w:t>
      </w:r>
      <w:r w:rsidRPr="00025D94">
        <w:rPr>
          <w:sz w:val="24"/>
          <w:szCs w:val="24"/>
        </w:rPr>
        <w:t>in</w:t>
      </w:r>
      <w:r w:rsidRPr="00025D94">
        <w:rPr>
          <w:spacing w:val="1"/>
          <w:sz w:val="24"/>
          <w:szCs w:val="24"/>
        </w:rPr>
        <w:t>i</w:t>
      </w:r>
      <w:r w:rsidRPr="00025D94">
        <w:rPr>
          <w:spacing w:val="-2"/>
          <w:sz w:val="24"/>
          <w:szCs w:val="24"/>
        </w:rPr>
        <w:t>t</w:t>
      </w:r>
      <w:r w:rsidRPr="00025D94">
        <w:rPr>
          <w:sz w:val="24"/>
          <w:szCs w:val="24"/>
        </w:rPr>
        <w:t>iative</w:t>
      </w:r>
      <w:r w:rsidRPr="00025D94">
        <w:rPr>
          <w:spacing w:val="7"/>
          <w:sz w:val="24"/>
          <w:szCs w:val="24"/>
        </w:rPr>
        <w:t xml:space="preserve"> </w:t>
      </w:r>
      <w:r w:rsidRPr="00025D94">
        <w:rPr>
          <w:sz w:val="24"/>
          <w:szCs w:val="24"/>
        </w:rPr>
        <w:t>to</w:t>
      </w:r>
      <w:r w:rsidRPr="00025D94">
        <w:rPr>
          <w:spacing w:val="6"/>
          <w:sz w:val="24"/>
          <w:szCs w:val="24"/>
        </w:rPr>
        <w:t xml:space="preserve"> </w:t>
      </w:r>
      <w:r w:rsidRPr="00025D94">
        <w:rPr>
          <w:sz w:val="24"/>
          <w:szCs w:val="24"/>
        </w:rPr>
        <w:t>h</w:t>
      </w:r>
      <w:r w:rsidRPr="00025D94">
        <w:rPr>
          <w:spacing w:val="-1"/>
          <w:sz w:val="24"/>
          <w:szCs w:val="24"/>
        </w:rPr>
        <w:t>ea</w:t>
      </w:r>
      <w:r w:rsidRPr="00025D94">
        <w:rPr>
          <w:sz w:val="24"/>
          <w:szCs w:val="24"/>
        </w:rPr>
        <w:t>d</w:t>
      </w:r>
      <w:r w:rsidRPr="00025D94">
        <w:rPr>
          <w:spacing w:val="8"/>
          <w:sz w:val="24"/>
          <w:szCs w:val="24"/>
        </w:rPr>
        <w:t xml:space="preserve"> </w:t>
      </w:r>
      <w:r w:rsidRPr="00025D94">
        <w:rPr>
          <w:sz w:val="24"/>
          <w:szCs w:val="24"/>
        </w:rPr>
        <w:t>the</w:t>
      </w:r>
      <w:r w:rsidRPr="00025D94">
        <w:rPr>
          <w:spacing w:val="7"/>
          <w:sz w:val="24"/>
          <w:szCs w:val="24"/>
        </w:rPr>
        <w:t xml:space="preserve"> </w:t>
      </w:r>
      <w:r w:rsidRPr="00025D94">
        <w:rPr>
          <w:sz w:val="24"/>
          <w:szCs w:val="24"/>
        </w:rPr>
        <w:t>thr</w:t>
      </w:r>
      <w:r w:rsidRPr="00025D94">
        <w:rPr>
          <w:spacing w:val="-1"/>
          <w:sz w:val="24"/>
          <w:szCs w:val="24"/>
        </w:rPr>
        <w:t>e</w:t>
      </w:r>
      <w:r w:rsidRPr="00025D94">
        <w:rPr>
          <w:sz w:val="24"/>
          <w:szCs w:val="24"/>
        </w:rPr>
        <w:t>e</w:t>
      </w:r>
      <w:r w:rsidRPr="00025D94">
        <w:rPr>
          <w:spacing w:val="7"/>
          <w:sz w:val="24"/>
          <w:szCs w:val="24"/>
        </w:rPr>
        <w:t xml:space="preserve"> </w:t>
      </w:r>
      <w:r w:rsidRPr="00025D94">
        <w:rPr>
          <w:sz w:val="24"/>
          <w:szCs w:val="24"/>
        </w:rPr>
        <w:t>dif</w:t>
      </w:r>
      <w:r w:rsidRPr="00025D94">
        <w:rPr>
          <w:spacing w:val="-1"/>
          <w:sz w:val="24"/>
          <w:szCs w:val="24"/>
        </w:rPr>
        <w:t>fe</w:t>
      </w:r>
      <w:r w:rsidRPr="00025D94">
        <w:rPr>
          <w:spacing w:val="1"/>
          <w:sz w:val="24"/>
          <w:szCs w:val="24"/>
        </w:rPr>
        <w:t>r</w:t>
      </w:r>
      <w:r w:rsidRPr="00025D94">
        <w:rPr>
          <w:spacing w:val="-1"/>
          <w:sz w:val="24"/>
          <w:szCs w:val="24"/>
        </w:rPr>
        <w:t>e</w:t>
      </w:r>
      <w:r w:rsidRPr="00025D94">
        <w:rPr>
          <w:sz w:val="24"/>
          <w:szCs w:val="24"/>
        </w:rPr>
        <w:t>nt</w:t>
      </w:r>
      <w:r w:rsidRPr="00025D94">
        <w:rPr>
          <w:spacing w:val="8"/>
          <w:sz w:val="24"/>
          <w:szCs w:val="24"/>
        </w:rPr>
        <w:t xml:space="preserve"> </w:t>
      </w:r>
      <w:r w:rsidRPr="00025D94">
        <w:rPr>
          <w:spacing w:val="-1"/>
          <w:sz w:val="24"/>
          <w:szCs w:val="24"/>
        </w:rPr>
        <w:t>e</w:t>
      </w:r>
      <w:r w:rsidRPr="00025D94">
        <w:rPr>
          <w:sz w:val="24"/>
          <w:szCs w:val="24"/>
        </w:rPr>
        <w:t>nt</w:t>
      </w:r>
      <w:r w:rsidRPr="00025D94">
        <w:rPr>
          <w:spacing w:val="1"/>
          <w:sz w:val="24"/>
          <w:szCs w:val="24"/>
        </w:rPr>
        <w:t>i</w:t>
      </w:r>
      <w:r w:rsidRPr="00025D94">
        <w:rPr>
          <w:sz w:val="24"/>
          <w:szCs w:val="24"/>
        </w:rPr>
        <w:t>t</w:t>
      </w:r>
      <w:r w:rsidRPr="00025D94">
        <w:rPr>
          <w:spacing w:val="1"/>
          <w:sz w:val="24"/>
          <w:szCs w:val="24"/>
        </w:rPr>
        <w:t>i</w:t>
      </w:r>
      <w:r w:rsidRPr="00025D94">
        <w:rPr>
          <w:spacing w:val="-1"/>
          <w:sz w:val="24"/>
          <w:szCs w:val="24"/>
        </w:rPr>
        <w:t>e</w:t>
      </w:r>
      <w:r w:rsidRPr="00025D94">
        <w:rPr>
          <w:sz w:val="24"/>
          <w:szCs w:val="24"/>
        </w:rPr>
        <w:t>s</w:t>
      </w:r>
      <w:r w:rsidRPr="00025D94">
        <w:rPr>
          <w:spacing w:val="8"/>
          <w:sz w:val="24"/>
          <w:szCs w:val="24"/>
        </w:rPr>
        <w:t xml:space="preserve"> </w:t>
      </w:r>
      <w:r w:rsidRPr="00025D94">
        <w:rPr>
          <w:spacing w:val="6"/>
          <w:sz w:val="24"/>
          <w:szCs w:val="24"/>
        </w:rPr>
        <w:t>v</w:t>
      </w:r>
      <w:r w:rsidRPr="00025D94">
        <w:rPr>
          <w:sz w:val="24"/>
          <w:szCs w:val="24"/>
        </w:rPr>
        <w:t>i</w:t>
      </w:r>
      <w:r w:rsidRPr="00025D94">
        <w:rPr>
          <w:spacing w:val="2"/>
          <w:sz w:val="24"/>
          <w:szCs w:val="24"/>
        </w:rPr>
        <w:t>z</w:t>
      </w:r>
      <w:r w:rsidRPr="00025D94">
        <w:rPr>
          <w:sz w:val="24"/>
          <w:szCs w:val="24"/>
        </w:rPr>
        <w:t>.,</w:t>
      </w:r>
      <w:r w:rsidRPr="00025D94">
        <w:rPr>
          <w:spacing w:val="5"/>
          <w:sz w:val="24"/>
          <w:szCs w:val="24"/>
        </w:rPr>
        <w:t xml:space="preserve"> </w:t>
      </w:r>
      <w:r w:rsidRPr="00025D94">
        <w:rPr>
          <w:spacing w:val="-2"/>
          <w:sz w:val="24"/>
          <w:szCs w:val="24"/>
        </w:rPr>
        <w:t>g</w:t>
      </w:r>
      <w:r w:rsidRPr="00025D94">
        <w:rPr>
          <w:spacing w:val="-1"/>
          <w:sz w:val="24"/>
          <w:szCs w:val="24"/>
        </w:rPr>
        <w:t>e</w:t>
      </w:r>
      <w:r w:rsidRPr="00025D94">
        <w:rPr>
          <w:sz w:val="24"/>
          <w:szCs w:val="24"/>
        </w:rPr>
        <w:t>n</w:t>
      </w:r>
      <w:r w:rsidRPr="00025D94">
        <w:rPr>
          <w:spacing w:val="-1"/>
          <w:sz w:val="24"/>
          <w:szCs w:val="24"/>
        </w:rPr>
        <w:t>e</w:t>
      </w:r>
      <w:r w:rsidRPr="00025D94">
        <w:rPr>
          <w:spacing w:val="1"/>
          <w:sz w:val="24"/>
          <w:szCs w:val="24"/>
        </w:rPr>
        <w:t>r</w:t>
      </w:r>
      <w:r w:rsidRPr="00025D94">
        <w:rPr>
          <w:spacing w:val="-1"/>
          <w:sz w:val="24"/>
          <w:szCs w:val="24"/>
        </w:rPr>
        <w:t>a</w:t>
      </w:r>
      <w:r w:rsidRPr="00025D94">
        <w:rPr>
          <w:sz w:val="24"/>
          <w:szCs w:val="24"/>
        </w:rPr>
        <w:t>t</w:t>
      </w:r>
      <w:r w:rsidRPr="00025D94">
        <w:rPr>
          <w:spacing w:val="1"/>
          <w:sz w:val="24"/>
          <w:szCs w:val="24"/>
        </w:rPr>
        <w:t>i</w:t>
      </w:r>
      <w:r w:rsidRPr="00025D94">
        <w:rPr>
          <w:sz w:val="24"/>
          <w:szCs w:val="24"/>
        </w:rPr>
        <w:t>on, tr</w:t>
      </w:r>
      <w:r w:rsidRPr="00025D94">
        <w:rPr>
          <w:spacing w:val="-1"/>
          <w:sz w:val="24"/>
          <w:szCs w:val="24"/>
        </w:rPr>
        <w:t>a</w:t>
      </w:r>
      <w:r w:rsidRPr="00025D94">
        <w:rPr>
          <w:sz w:val="24"/>
          <w:szCs w:val="24"/>
        </w:rPr>
        <w:t>nsm</w:t>
      </w:r>
      <w:r w:rsidRPr="00025D94">
        <w:rPr>
          <w:spacing w:val="1"/>
          <w:sz w:val="24"/>
          <w:szCs w:val="24"/>
        </w:rPr>
        <w:t>i</w:t>
      </w:r>
      <w:r w:rsidRPr="00025D94">
        <w:rPr>
          <w:sz w:val="24"/>
          <w:szCs w:val="24"/>
        </w:rPr>
        <w:t>ss</w:t>
      </w:r>
      <w:r w:rsidRPr="00025D94">
        <w:rPr>
          <w:spacing w:val="1"/>
          <w:sz w:val="24"/>
          <w:szCs w:val="24"/>
        </w:rPr>
        <w:t>i</w:t>
      </w:r>
      <w:r w:rsidRPr="00025D94">
        <w:rPr>
          <w:sz w:val="24"/>
          <w:szCs w:val="24"/>
        </w:rPr>
        <w:t>on</w:t>
      </w:r>
      <w:r w:rsidRPr="00025D94">
        <w:rPr>
          <w:spacing w:val="5"/>
          <w:sz w:val="24"/>
          <w:szCs w:val="24"/>
        </w:rPr>
        <w:t xml:space="preserve"> </w:t>
      </w:r>
      <w:r w:rsidRPr="00025D94">
        <w:rPr>
          <w:spacing w:val="-1"/>
          <w:sz w:val="24"/>
          <w:szCs w:val="24"/>
        </w:rPr>
        <w:t>a</w:t>
      </w:r>
      <w:r w:rsidRPr="00025D94">
        <w:rPr>
          <w:sz w:val="24"/>
          <w:szCs w:val="24"/>
        </w:rPr>
        <w:t>nd</w:t>
      </w:r>
      <w:r w:rsidRPr="00025D94">
        <w:rPr>
          <w:spacing w:val="5"/>
          <w:sz w:val="24"/>
          <w:szCs w:val="24"/>
        </w:rPr>
        <w:t xml:space="preserve"> </w:t>
      </w:r>
      <w:r w:rsidRPr="00025D94">
        <w:rPr>
          <w:sz w:val="24"/>
          <w:szCs w:val="24"/>
        </w:rPr>
        <w:t>dis</w:t>
      </w:r>
      <w:r w:rsidRPr="00025D94">
        <w:rPr>
          <w:spacing w:val="1"/>
          <w:sz w:val="24"/>
          <w:szCs w:val="24"/>
        </w:rPr>
        <w:t>t</w:t>
      </w:r>
      <w:r w:rsidRPr="00025D94">
        <w:rPr>
          <w:sz w:val="24"/>
          <w:szCs w:val="24"/>
        </w:rPr>
        <w:t>rib</w:t>
      </w:r>
      <w:r w:rsidRPr="00025D94">
        <w:rPr>
          <w:spacing w:val="-3"/>
          <w:sz w:val="24"/>
          <w:szCs w:val="24"/>
        </w:rPr>
        <w:t>u</w:t>
      </w:r>
      <w:r w:rsidRPr="00025D94">
        <w:rPr>
          <w:sz w:val="24"/>
          <w:szCs w:val="24"/>
        </w:rPr>
        <w:t>t</w:t>
      </w:r>
      <w:r w:rsidRPr="00025D94">
        <w:rPr>
          <w:spacing w:val="1"/>
          <w:sz w:val="24"/>
          <w:szCs w:val="24"/>
        </w:rPr>
        <w:t>i</w:t>
      </w:r>
      <w:r w:rsidRPr="00025D94">
        <w:rPr>
          <w:sz w:val="24"/>
          <w:szCs w:val="24"/>
        </w:rPr>
        <w:t>on</w:t>
      </w:r>
      <w:r w:rsidRPr="00025D94">
        <w:rPr>
          <w:spacing w:val="5"/>
          <w:sz w:val="24"/>
          <w:szCs w:val="24"/>
        </w:rPr>
        <w:t xml:space="preserve"> </w:t>
      </w:r>
      <w:r w:rsidRPr="00025D94">
        <w:rPr>
          <w:sz w:val="24"/>
          <w:szCs w:val="24"/>
        </w:rPr>
        <w:t>indep</w:t>
      </w:r>
      <w:r w:rsidRPr="00025D94">
        <w:rPr>
          <w:spacing w:val="-1"/>
          <w:sz w:val="24"/>
          <w:szCs w:val="24"/>
        </w:rPr>
        <w:t>e</w:t>
      </w:r>
      <w:r w:rsidRPr="00025D94">
        <w:rPr>
          <w:sz w:val="24"/>
          <w:szCs w:val="24"/>
        </w:rPr>
        <w:t>nd</w:t>
      </w:r>
      <w:r w:rsidRPr="00025D94">
        <w:rPr>
          <w:spacing w:val="-1"/>
          <w:sz w:val="24"/>
          <w:szCs w:val="24"/>
        </w:rPr>
        <w:t>e</w:t>
      </w:r>
      <w:r w:rsidRPr="00025D94">
        <w:rPr>
          <w:sz w:val="24"/>
          <w:szCs w:val="24"/>
        </w:rPr>
        <w:t>nt</w:t>
      </w:r>
      <w:r w:rsidRPr="00025D94">
        <w:rPr>
          <w:spacing w:val="3"/>
          <w:sz w:val="24"/>
          <w:szCs w:val="24"/>
        </w:rPr>
        <w:t>l</w:t>
      </w:r>
      <w:r w:rsidRPr="00025D94">
        <w:rPr>
          <w:sz w:val="24"/>
          <w:szCs w:val="24"/>
        </w:rPr>
        <w:t>y to</w:t>
      </w:r>
      <w:r w:rsidRPr="00025D94">
        <w:rPr>
          <w:spacing w:val="5"/>
          <w:sz w:val="24"/>
          <w:szCs w:val="24"/>
        </w:rPr>
        <w:t xml:space="preserve"> </w:t>
      </w:r>
      <w:r w:rsidRPr="00025D94">
        <w:rPr>
          <w:sz w:val="24"/>
          <w:szCs w:val="24"/>
        </w:rPr>
        <w:t>p</w:t>
      </w:r>
      <w:r w:rsidRPr="00025D94">
        <w:rPr>
          <w:spacing w:val="-1"/>
          <w:sz w:val="24"/>
          <w:szCs w:val="24"/>
        </w:rPr>
        <w:t>e</w:t>
      </w:r>
      <w:r w:rsidRPr="00025D94">
        <w:rPr>
          <w:spacing w:val="1"/>
          <w:sz w:val="24"/>
          <w:szCs w:val="24"/>
        </w:rPr>
        <w:t>r</w:t>
      </w:r>
      <w:r w:rsidRPr="00025D94">
        <w:rPr>
          <w:sz w:val="24"/>
          <w:szCs w:val="24"/>
        </w:rPr>
        <w:t>fo</w:t>
      </w:r>
      <w:r w:rsidRPr="00025D94">
        <w:rPr>
          <w:spacing w:val="-1"/>
          <w:sz w:val="24"/>
          <w:szCs w:val="24"/>
        </w:rPr>
        <w:t>r</w:t>
      </w:r>
      <w:r w:rsidRPr="00025D94">
        <w:rPr>
          <w:sz w:val="24"/>
          <w:szCs w:val="24"/>
        </w:rPr>
        <w:t>m</w:t>
      </w:r>
      <w:r w:rsidRPr="00025D94">
        <w:rPr>
          <w:spacing w:val="5"/>
          <w:sz w:val="24"/>
          <w:szCs w:val="24"/>
        </w:rPr>
        <w:t xml:space="preserve"> </w:t>
      </w:r>
      <w:r w:rsidRPr="00025D94">
        <w:rPr>
          <w:sz w:val="24"/>
          <w:szCs w:val="24"/>
        </w:rPr>
        <w:t>in</w:t>
      </w:r>
      <w:r w:rsidRPr="00025D94">
        <w:rPr>
          <w:spacing w:val="5"/>
          <w:sz w:val="24"/>
          <w:szCs w:val="24"/>
        </w:rPr>
        <w:t xml:space="preserve"> </w:t>
      </w:r>
      <w:r w:rsidRPr="00025D94">
        <w:rPr>
          <w:sz w:val="24"/>
          <w:szCs w:val="24"/>
        </w:rPr>
        <w:t>the</w:t>
      </w:r>
      <w:r w:rsidRPr="00025D94">
        <w:rPr>
          <w:spacing w:val="4"/>
          <w:sz w:val="24"/>
          <w:szCs w:val="24"/>
        </w:rPr>
        <w:t xml:space="preserve"> </w:t>
      </w:r>
      <w:r w:rsidRPr="00025D94">
        <w:rPr>
          <w:spacing w:val="-1"/>
          <w:sz w:val="24"/>
          <w:szCs w:val="24"/>
        </w:rPr>
        <w:t>c</w:t>
      </w:r>
      <w:r w:rsidRPr="00025D94">
        <w:rPr>
          <w:sz w:val="24"/>
          <w:szCs w:val="24"/>
        </w:rPr>
        <w:t>o</w:t>
      </w:r>
      <w:r w:rsidRPr="00025D94">
        <w:rPr>
          <w:spacing w:val="-1"/>
          <w:sz w:val="24"/>
          <w:szCs w:val="24"/>
        </w:rPr>
        <w:t>r</w:t>
      </w:r>
      <w:r w:rsidRPr="00025D94">
        <w:rPr>
          <w:sz w:val="24"/>
          <w:szCs w:val="24"/>
        </w:rPr>
        <w:t>por</w:t>
      </w:r>
      <w:r w:rsidRPr="00025D94">
        <w:rPr>
          <w:spacing w:val="-2"/>
          <w:sz w:val="24"/>
          <w:szCs w:val="24"/>
        </w:rPr>
        <w:t>a</w:t>
      </w:r>
      <w:r w:rsidRPr="00025D94">
        <w:rPr>
          <w:spacing w:val="3"/>
          <w:sz w:val="24"/>
          <w:szCs w:val="24"/>
        </w:rPr>
        <w:t>t</w:t>
      </w:r>
      <w:r w:rsidRPr="00025D94">
        <w:rPr>
          <w:sz w:val="24"/>
          <w:szCs w:val="24"/>
        </w:rPr>
        <w:t>e</w:t>
      </w:r>
      <w:r w:rsidRPr="00025D94">
        <w:rPr>
          <w:spacing w:val="4"/>
          <w:sz w:val="24"/>
          <w:szCs w:val="24"/>
        </w:rPr>
        <w:t xml:space="preserve"> </w:t>
      </w:r>
      <w:r w:rsidRPr="00025D94">
        <w:rPr>
          <w:sz w:val="24"/>
          <w:szCs w:val="24"/>
        </w:rPr>
        <w:t>f</w:t>
      </w:r>
      <w:r w:rsidRPr="00025D94">
        <w:rPr>
          <w:spacing w:val="-2"/>
          <w:sz w:val="24"/>
          <w:szCs w:val="24"/>
        </w:rPr>
        <w:t>a</w:t>
      </w:r>
      <w:r w:rsidRPr="00025D94">
        <w:rPr>
          <w:spacing w:val="2"/>
          <w:sz w:val="24"/>
          <w:szCs w:val="24"/>
        </w:rPr>
        <w:t>s</w:t>
      </w:r>
      <w:r w:rsidRPr="00025D94">
        <w:rPr>
          <w:sz w:val="24"/>
          <w:szCs w:val="24"/>
        </w:rPr>
        <w:t>hion</w:t>
      </w:r>
      <w:r w:rsidRPr="00025D94">
        <w:rPr>
          <w:spacing w:val="5"/>
          <w:sz w:val="24"/>
          <w:szCs w:val="24"/>
        </w:rPr>
        <w:t xml:space="preserve"> </w:t>
      </w:r>
      <w:r w:rsidRPr="00025D94">
        <w:rPr>
          <w:spacing w:val="-1"/>
          <w:sz w:val="24"/>
          <w:szCs w:val="24"/>
        </w:rPr>
        <w:t>a</w:t>
      </w:r>
      <w:r w:rsidRPr="00025D94">
        <w:rPr>
          <w:sz w:val="24"/>
          <w:szCs w:val="24"/>
        </w:rPr>
        <w:t>nd</w:t>
      </w:r>
      <w:r w:rsidRPr="00025D94">
        <w:rPr>
          <w:spacing w:val="5"/>
          <w:sz w:val="24"/>
          <w:szCs w:val="24"/>
        </w:rPr>
        <w:t xml:space="preserve"> </w:t>
      </w:r>
      <w:r w:rsidRPr="00025D94">
        <w:rPr>
          <w:spacing w:val="-1"/>
          <w:sz w:val="24"/>
          <w:szCs w:val="24"/>
        </w:rPr>
        <w:t>ac</w:t>
      </w:r>
      <w:r w:rsidRPr="00025D94">
        <w:rPr>
          <w:sz w:val="24"/>
          <w:szCs w:val="24"/>
        </w:rPr>
        <w:t>hie</w:t>
      </w:r>
      <w:r w:rsidRPr="00025D94">
        <w:rPr>
          <w:spacing w:val="2"/>
          <w:sz w:val="24"/>
          <w:szCs w:val="24"/>
        </w:rPr>
        <w:t>v</w:t>
      </w:r>
      <w:r w:rsidRPr="00025D94">
        <w:rPr>
          <w:sz w:val="24"/>
          <w:szCs w:val="24"/>
        </w:rPr>
        <w:t>e the mi</w:t>
      </w:r>
      <w:r w:rsidRPr="00025D94">
        <w:rPr>
          <w:spacing w:val="1"/>
          <w:sz w:val="24"/>
          <w:szCs w:val="24"/>
        </w:rPr>
        <w:t>l</w:t>
      </w:r>
      <w:r w:rsidRPr="00025D94">
        <w:rPr>
          <w:spacing w:val="-1"/>
          <w:sz w:val="24"/>
          <w:szCs w:val="24"/>
        </w:rPr>
        <w:t>e</w:t>
      </w:r>
      <w:r w:rsidRPr="00025D94">
        <w:rPr>
          <w:sz w:val="24"/>
          <w:szCs w:val="24"/>
        </w:rPr>
        <w:t xml:space="preserve">stone </w:t>
      </w:r>
      <w:r w:rsidRPr="00025D94">
        <w:rPr>
          <w:spacing w:val="-1"/>
          <w:sz w:val="24"/>
          <w:szCs w:val="24"/>
        </w:rPr>
        <w:t>a</w:t>
      </w:r>
      <w:r w:rsidRPr="00025D94">
        <w:rPr>
          <w:sz w:val="24"/>
          <w:szCs w:val="24"/>
        </w:rPr>
        <w:t xml:space="preserve">s the </w:t>
      </w:r>
      <w:r w:rsidRPr="00025D94">
        <w:rPr>
          <w:spacing w:val="-1"/>
          <w:sz w:val="24"/>
          <w:szCs w:val="24"/>
        </w:rPr>
        <w:t>De</w:t>
      </w:r>
      <w:r w:rsidRPr="00025D94">
        <w:rPr>
          <w:spacing w:val="2"/>
          <w:sz w:val="24"/>
          <w:szCs w:val="24"/>
        </w:rPr>
        <w:t>p</w:t>
      </w:r>
      <w:r w:rsidRPr="00025D94">
        <w:rPr>
          <w:spacing w:val="-1"/>
          <w:sz w:val="24"/>
          <w:szCs w:val="24"/>
        </w:rPr>
        <w:t>a</w:t>
      </w:r>
      <w:r w:rsidRPr="00025D94">
        <w:rPr>
          <w:sz w:val="24"/>
          <w:szCs w:val="24"/>
        </w:rPr>
        <w:t>rtme</w:t>
      </w:r>
      <w:r w:rsidRPr="00025D94">
        <w:rPr>
          <w:spacing w:val="-1"/>
          <w:sz w:val="24"/>
          <w:szCs w:val="24"/>
        </w:rPr>
        <w:t>n</w:t>
      </w:r>
      <w:r w:rsidRPr="00025D94">
        <w:rPr>
          <w:sz w:val="24"/>
          <w:szCs w:val="24"/>
        </w:rPr>
        <w:t xml:space="preserve">t </w:t>
      </w:r>
      <w:r w:rsidRPr="00025D94">
        <w:rPr>
          <w:spacing w:val="1"/>
          <w:sz w:val="24"/>
          <w:szCs w:val="24"/>
        </w:rPr>
        <w:t>m</w:t>
      </w:r>
      <w:r w:rsidRPr="00025D94">
        <w:rPr>
          <w:sz w:val="24"/>
          <w:szCs w:val="24"/>
        </w:rPr>
        <w:t>ov</w:t>
      </w:r>
      <w:r w:rsidRPr="00025D94">
        <w:rPr>
          <w:spacing w:val="-1"/>
          <w:sz w:val="24"/>
          <w:szCs w:val="24"/>
        </w:rPr>
        <w:t>e</w:t>
      </w:r>
      <w:r w:rsidRPr="00025D94">
        <w:rPr>
          <w:sz w:val="24"/>
          <w:szCs w:val="24"/>
        </w:rPr>
        <w:t>s fo</w:t>
      </w:r>
      <w:r w:rsidRPr="00025D94">
        <w:rPr>
          <w:spacing w:val="-1"/>
          <w:sz w:val="24"/>
          <w:szCs w:val="24"/>
        </w:rPr>
        <w:t>r</w:t>
      </w:r>
      <w:r w:rsidRPr="00025D94">
        <w:rPr>
          <w:spacing w:val="2"/>
          <w:sz w:val="24"/>
          <w:szCs w:val="24"/>
        </w:rPr>
        <w:t>w</w:t>
      </w:r>
      <w:r w:rsidRPr="00025D94">
        <w:rPr>
          <w:spacing w:val="-1"/>
          <w:sz w:val="24"/>
          <w:szCs w:val="24"/>
        </w:rPr>
        <w:t>a</w:t>
      </w:r>
      <w:r w:rsidRPr="00025D94">
        <w:rPr>
          <w:sz w:val="24"/>
          <w:szCs w:val="24"/>
        </w:rPr>
        <w:t>rd.</w:t>
      </w:r>
    </w:p>
    <w:p w:rsidR="00B205A4" w:rsidRPr="00F95A22" w:rsidRDefault="00B205A4" w:rsidP="00214A7B">
      <w:pPr>
        <w:widowControl w:val="0"/>
        <w:autoSpaceDE w:val="0"/>
        <w:autoSpaceDN w:val="0"/>
        <w:adjustRightInd w:val="0"/>
        <w:spacing w:after="0" w:line="240" w:lineRule="auto"/>
        <w:ind w:left="851"/>
        <w:jc w:val="both"/>
        <w:rPr>
          <w:sz w:val="16"/>
          <w:szCs w:val="24"/>
        </w:rPr>
      </w:pPr>
    </w:p>
    <w:p w:rsidR="00025D94" w:rsidRDefault="00025D94" w:rsidP="00025D94">
      <w:pPr>
        <w:widowControl w:val="0"/>
        <w:autoSpaceDE w:val="0"/>
        <w:autoSpaceDN w:val="0"/>
        <w:adjustRightInd w:val="0"/>
        <w:spacing w:after="0" w:line="240" w:lineRule="auto"/>
        <w:ind w:firstLine="851"/>
        <w:jc w:val="both"/>
        <w:rPr>
          <w:rFonts w:eastAsia="Times New Roman" w:cs="Times New Roman"/>
          <w:b/>
          <w:bCs/>
          <w:sz w:val="24"/>
        </w:rPr>
      </w:pPr>
      <w:r w:rsidRPr="00DB3707">
        <w:rPr>
          <w:rFonts w:eastAsia="Times New Roman" w:cs="Times New Roman"/>
          <w:b/>
          <w:bCs/>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z w:val="24"/>
        </w:rPr>
        <w:t>is</w:t>
      </w:r>
      <w:r w:rsidRPr="00DB3707">
        <w:rPr>
          <w:rFonts w:eastAsia="Times New Roman" w:cs="Times New Roman"/>
          <w:b/>
          <w:bCs/>
          <w:spacing w:val="1"/>
          <w:sz w:val="24"/>
        </w:rPr>
        <w:t>s</w:t>
      </w:r>
      <w:r w:rsidRPr="00DB3707">
        <w:rPr>
          <w:rFonts w:eastAsia="Times New Roman" w:cs="Times New Roman"/>
          <w:b/>
          <w:bCs/>
          <w:sz w:val="24"/>
        </w:rPr>
        <w:t>io</w:t>
      </w:r>
      <w:r w:rsidRPr="00DB3707">
        <w:rPr>
          <w:rFonts w:eastAsia="Times New Roman" w:cs="Times New Roman"/>
          <w:b/>
          <w:bCs/>
          <w:spacing w:val="1"/>
          <w:sz w:val="24"/>
        </w:rPr>
        <w:t>n</w:t>
      </w:r>
      <w:r w:rsidRPr="00DB3707">
        <w:rPr>
          <w:rFonts w:eastAsia="Times New Roman" w:cs="Times New Roman"/>
          <w:b/>
          <w:bCs/>
          <w:sz w:val="24"/>
        </w:rPr>
        <w:t xml:space="preserve">’s </w:t>
      </w:r>
      <w:r w:rsidRPr="00DB3707">
        <w:rPr>
          <w:rFonts w:eastAsia="Times New Roman" w:cs="Times New Roman"/>
          <w:b/>
          <w:bCs/>
          <w:spacing w:val="-1"/>
          <w:sz w:val="24"/>
        </w:rPr>
        <w:t>C</w:t>
      </w:r>
      <w:r w:rsidRPr="00DB3707">
        <w:rPr>
          <w:rFonts w:eastAsia="Times New Roman" w:cs="Times New Roman"/>
          <w:b/>
          <w:bCs/>
          <w:spacing w:val="2"/>
          <w:sz w:val="24"/>
        </w:rPr>
        <w:t>o</w:t>
      </w:r>
      <w:r w:rsidRPr="00DB3707">
        <w:rPr>
          <w:rFonts w:eastAsia="Times New Roman" w:cs="Times New Roman"/>
          <w:b/>
          <w:bCs/>
          <w:spacing w:val="-1"/>
          <w:sz w:val="24"/>
        </w:rPr>
        <w:t>m</w:t>
      </w:r>
      <w:r w:rsidRPr="00DB3707">
        <w:rPr>
          <w:rFonts w:eastAsia="Times New Roman" w:cs="Times New Roman"/>
          <w:b/>
          <w:bCs/>
          <w:spacing w:val="-3"/>
          <w:sz w:val="24"/>
        </w:rPr>
        <w:t>m</w:t>
      </w:r>
      <w:r w:rsidRPr="00DB3707">
        <w:rPr>
          <w:rFonts w:eastAsia="Times New Roman" w:cs="Times New Roman"/>
          <w:b/>
          <w:bCs/>
          <w:spacing w:val="-1"/>
          <w:sz w:val="24"/>
        </w:rPr>
        <w:t>e</w:t>
      </w:r>
      <w:r w:rsidRPr="00DB3707">
        <w:rPr>
          <w:rFonts w:eastAsia="Times New Roman" w:cs="Times New Roman"/>
          <w:b/>
          <w:bCs/>
          <w:spacing w:val="3"/>
          <w:sz w:val="24"/>
        </w:rPr>
        <w:t>n</w:t>
      </w:r>
      <w:r w:rsidRPr="00DB3707">
        <w:rPr>
          <w:rFonts w:eastAsia="Times New Roman" w:cs="Times New Roman"/>
          <w:b/>
          <w:bCs/>
          <w:sz w:val="24"/>
        </w:rPr>
        <w:t>ts:</w:t>
      </w:r>
    </w:p>
    <w:p w:rsidR="00025D94" w:rsidRPr="00F95A22" w:rsidRDefault="00025D94" w:rsidP="00025D94">
      <w:pPr>
        <w:widowControl w:val="0"/>
        <w:autoSpaceDE w:val="0"/>
        <w:autoSpaceDN w:val="0"/>
        <w:adjustRightInd w:val="0"/>
        <w:spacing w:after="0" w:line="240" w:lineRule="auto"/>
        <w:ind w:firstLine="851"/>
        <w:jc w:val="both"/>
        <w:rPr>
          <w:rFonts w:eastAsia="Times New Roman" w:cs="Times New Roman"/>
          <w:b/>
          <w:bCs/>
          <w:sz w:val="16"/>
        </w:rPr>
      </w:pPr>
    </w:p>
    <w:p w:rsidR="00025D94" w:rsidRDefault="00025D94" w:rsidP="00025D94">
      <w:pPr>
        <w:widowControl w:val="0"/>
        <w:autoSpaceDE w:val="0"/>
        <w:autoSpaceDN w:val="0"/>
        <w:adjustRightInd w:val="0"/>
        <w:spacing w:after="0" w:line="360" w:lineRule="auto"/>
        <w:ind w:left="851"/>
        <w:jc w:val="both"/>
        <w:rPr>
          <w:rFonts w:eastAsia="Times New Roman" w:cs="Times New Roman"/>
          <w:bCs/>
          <w:sz w:val="24"/>
        </w:rPr>
      </w:pPr>
      <w:r w:rsidRPr="00025D94">
        <w:rPr>
          <w:rFonts w:eastAsia="Times New Roman" w:cs="Times New Roman"/>
          <w:bCs/>
          <w:sz w:val="24"/>
        </w:rPr>
        <w:t xml:space="preserve">For </w:t>
      </w:r>
      <w:r>
        <w:rPr>
          <w:rFonts w:eastAsia="Times New Roman" w:cs="Times New Roman"/>
          <w:bCs/>
          <w:sz w:val="24"/>
        </w:rPr>
        <w:t>corporatisation of EPDS</w:t>
      </w:r>
      <w:r w:rsidR="0097609E">
        <w:rPr>
          <w:rFonts w:eastAsia="Times New Roman" w:cs="Times New Roman"/>
          <w:bCs/>
          <w:sz w:val="24"/>
        </w:rPr>
        <w:t>,</w:t>
      </w:r>
      <w:r>
        <w:rPr>
          <w:rFonts w:eastAsia="Times New Roman" w:cs="Times New Roman"/>
          <w:bCs/>
          <w:sz w:val="24"/>
        </w:rPr>
        <w:t xml:space="preserve"> </w:t>
      </w:r>
      <w:r w:rsidR="0097609E">
        <w:rPr>
          <w:rFonts w:eastAsia="Times New Roman" w:cs="Times New Roman"/>
          <w:bCs/>
          <w:sz w:val="24"/>
        </w:rPr>
        <w:t xml:space="preserve">the </w:t>
      </w:r>
      <w:r>
        <w:rPr>
          <w:rFonts w:eastAsia="Times New Roman" w:cs="Times New Roman"/>
          <w:bCs/>
          <w:sz w:val="24"/>
        </w:rPr>
        <w:t xml:space="preserve">methodology has to be finalised </w:t>
      </w:r>
      <w:r w:rsidR="0097609E">
        <w:rPr>
          <w:rFonts w:eastAsia="Times New Roman" w:cs="Times New Roman"/>
          <w:bCs/>
          <w:sz w:val="24"/>
        </w:rPr>
        <w:t xml:space="preserve">in consultation </w:t>
      </w:r>
      <w:r w:rsidR="00BA51A8">
        <w:rPr>
          <w:rFonts w:eastAsia="Times New Roman" w:cs="Times New Roman"/>
          <w:bCs/>
          <w:sz w:val="24"/>
        </w:rPr>
        <w:t>with the</w:t>
      </w:r>
      <w:r>
        <w:rPr>
          <w:rFonts w:eastAsia="Times New Roman" w:cs="Times New Roman"/>
          <w:bCs/>
          <w:sz w:val="24"/>
        </w:rPr>
        <w:t xml:space="preserve"> State Government. </w:t>
      </w:r>
      <w:r w:rsidR="00FE211E">
        <w:rPr>
          <w:rFonts w:eastAsia="Times New Roman" w:cs="Times New Roman"/>
          <w:bCs/>
          <w:sz w:val="24"/>
        </w:rPr>
        <w:t>The actions include: t</w:t>
      </w:r>
      <w:r>
        <w:rPr>
          <w:rFonts w:eastAsia="Times New Roman" w:cs="Times New Roman"/>
          <w:bCs/>
          <w:sz w:val="24"/>
        </w:rPr>
        <w:t>yp</w:t>
      </w:r>
      <w:r w:rsidR="002B22FC">
        <w:rPr>
          <w:rFonts w:eastAsia="Times New Roman" w:cs="Times New Roman"/>
          <w:bCs/>
          <w:sz w:val="24"/>
        </w:rPr>
        <w:t>e of new entities to be decided,</w:t>
      </w:r>
      <w:r>
        <w:rPr>
          <w:rFonts w:eastAsia="Times New Roman" w:cs="Times New Roman"/>
          <w:bCs/>
          <w:sz w:val="24"/>
        </w:rPr>
        <w:t xml:space="preserve"> </w:t>
      </w:r>
      <w:r w:rsidR="00FE211E">
        <w:rPr>
          <w:rFonts w:eastAsia="Times New Roman" w:cs="Times New Roman"/>
          <w:bCs/>
          <w:sz w:val="24"/>
        </w:rPr>
        <w:t>and finalisation of the b</w:t>
      </w:r>
      <w:r>
        <w:rPr>
          <w:rFonts w:eastAsia="Times New Roman" w:cs="Times New Roman"/>
          <w:bCs/>
          <w:sz w:val="24"/>
        </w:rPr>
        <w:t>alance sheet</w:t>
      </w:r>
      <w:r w:rsidR="00FE211E">
        <w:rPr>
          <w:rFonts w:eastAsia="Times New Roman" w:cs="Times New Roman"/>
          <w:bCs/>
          <w:sz w:val="24"/>
        </w:rPr>
        <w:t>s/</w:t>
      </w:r>
      <w:r>
        <w:rPr>
          <w:rFonts w:eastAsia="Times New Roman" w:cs="Times New Roman"/>
          <w:bCs/>
          <w:sz w:val="24"/>
        </w:rPr>
        <w:t xml:space="preserve"> </w:t>
      </w:r>
      <w:r w:rsidR="002B22FC">
        <w:rPr>
          <w:rFonts w:eastAsia="Times New Roman" w:cs="Times New Roman"/>
          <w:bCs/>
          <w:sz w:val="24"/>
        </w:rPr>
        <w:t>profit and</w:t>
      </w:r>
      <w:r>
        <w:rPr>
          <w:rFonts w:eastAsia="Times New Roman" w:cs="Times New Roman"/>
          <w:bCs/>
          <w:sz w:val="24"/>
        </w:rPr>
        <w:t xml:space="preserve"> loss accounts of </w:t>
      </w:r>
      <w:r w:rsidR="00FE211E">
        <w:rPr>
          <w:rFonts w:eastAsia="Times New Roman" w:cs="Times New Roman"/>
          <w:bCs/>
          <w:sz w:val="24"/>
        </w:rPr>
        <w:t xml:space="preserve">the </w:t>
      </w:r>
      <w:r>
        <w:rPr>
          <w:rFonts w:eastAsia="Times New Roman" w:cs="Times New Roman"/>
          <w:bCs/>
          <w:sz w:val="24"/>
        </w:rPr>
        <w:t>new entities</w:t>
      </w:r>
      <w:r w:rsidR="00FE211E">
        <w:rPr>
          <w:rFonts w:eastAsia="Times New Roman" w:cs="Times New Roman"/>
          <w:bCs/>
          <w:sz w:val="24"/>
        </w:rPr>
        <w:t xml:space="preserve">.  All these actions need to be taken with </w:t>
      </w:r>
      <w:r w:rsidR="00BA51A8">
        <w:rPr>
          <w:rFonts w:eastAsia="Times New Roman" w:cs="Times New Roman"/>
          <w:bCs/>
          <w:sz w:val="24"/>
        </w:rPr>
        <w:t>the approval</w:t>
      </w:r>
      <w:r w:rsidR="002B22FC">
        <w:rPr>
          <w:rFonts w:eastAsia="Times New Roman" w:cs="Times New Roman"/>
          <w:bCs/>
          <w:sz w:val="24"/>
        </w:rPr>
        <w:t xml:space="preserve"> of Government. Action taken/proposed to be taken </w:t>
      </w:r>
      <w:r w:rsidR="0090139C">
        <w:rPr>
          <w:rFonts w:eastAsia="Times New Roman" w:cs="Times New Roman"/>
          <w:bCs/>
          <w:sz w:val="24"/>
        </w:rPr>
        <w:t xml:space="preserve">timeline </w:t>
      </w:r>
      <w:r w:rsidR="002B22FC">
        <w:rPr>
          <w:rFonts w:eastAsia="Times New Roman" w:cs="Times New Roman"/>
          <w:bCs/>
          <w:sz w:val="24"/>
        </w:rPr>
        <w:t xml:space="preserve">for corporatisation of EPDS may be reported by 30.04.2015. </w:t>
      </w:r>
    </w:p>
    <w:p w:rsidR="00B205A4" w:rsidRDefault="00B205A4" w:rsidP="007E11B5">
      <w:pPr>
        <w:widowControl w:val="0"/>
        <w:autoSpaceDE w:val="0"/>
        <w:autoSpaceDN w:val="0"/>
        <w:adjustRightInd w:val="0"/>
        <w:spacing w:after="0" w:line="240" w:lineRule="auto"/>
        <w:ind w:left="851"/>
        <w:jc w:val="both"/>
        <w:rPr>
          <w:rFonts w:eastAsia="Times New Roman" w:cs="Times New Roman"/>
          <w:bCs/>
          <w:sz w:val="24"/>
        </w:rPr>
      </w:pPr>
    </w:p>
    <w:p w:rsidR="00DD201D" w:rsidRPr="00DD201D" w:rsidRDefault="00DD201D" w:rsidP="00025D94">
      <w:pPr>
        <w:widowControl w:val="0"/>
        <w:autoSpaceDE w:val="0"/>
        <w:autoSpaceDN w:val="0"/>
        <w:adjustRightInd w:val="0"/>
        <w:spacing w:after="0" w:line="360" w:lineRule="auto"/>
        <w:ind w:left="851"/>
        <w:jc w:val="both"/>
        <w:rPr>
          <w:rFonts w:eastAsia="Times New Roman" w:cs="Times New Roman"/>
          <w:b/>
          <w:bCs/>
          <w:sz w:val="26"/>
        </w:rPr>
      </w:pPr>
      <w:r w:rsidRPr="00DD201D">
        <w:rPr>
          <w:rFonts w:eastAsia="Times New Roman" w:cs="Times New Roman"/>
          <w:b/>
          <w:bCs/>
          <w:sz w:val="26"/>
        </w:rPr>
        <w:t>Fresh Directives</w:t>
      </w:r>
      <w:r w:rsidR="00FE211E">
        <w:rPr>
          <w:rFonts w:eastAsia="Times New Roman" w:cs="Times New Roman"/>
          <w:b/>
          <w:bCs/>
          <w:sz w:val="26"/>
        </w:rPr>
        <w:t xml:space="preserve"> (2015-16)</w:t>
      </w:r>
    </w:p>
    <w:p w:rsidR="00E068F8" w:rsidRDefault="00DD201D" w:rsidP="00DD201D">
      <w:pPr>
        <w:widowControl w:val="0"/>
        <w:autoSpaceDE w:val="0"/>
        <w:autoSpaceDN w:val="0"/>
        <w:adjustRightInd w:val="0"/>
        <w:spacing w:after="0" w:line="240" w:lineRule="auto"/>
        <w:ind w:left="851"/>
        <w:jc w:val="both"/>
        <w:rPr>
          <w:b/>
          <w:color w:val="000000" w:themeColor="text1"/>
          <w:sz w:val="24"/>
          <w:szCs w:val="24"/>
        </w:rPr>
      </w:pPr>
      <w:r w:rsidRPr="00DD201D">
        <w:rPr>
          <w:b/>
          <w:bCs/>
          <w:sz w:val="24"/>
          <w:szCs w:val="24"/>
        </w:rPr>
        <w:t>Di</w:t>
      </w:r>
      <w:r w:rsidRPr="00DD201D">
        <w:rPr>
          <w:b/>
          <w:bCs/>
          <w:spacing w:val="-1"/>
          <w:sz w:val="24"/>
          <w:szCs w:val="24"/>
        </w:rPr>
        <w:t>rec</w:t>
      </w:r>
      <w:r w:rsidRPr="00DD201D">
        <w:rPr>
          <w:b/>
          <w:bCs/>
          <w:sz w:val="24"/>
          <w:szCs w:val="24"/>
        </w:rPr>
        <w:t>ti</w:t>
      </w:r>
      <w:r w:rsidRPr="00DD201D">
        <w:rPr>
          <w:b/>
          <w:bCs/>
          <w:spacing w:val="2"/>
          <w:sz w:val="24"/>
          <w:szCs w:val="24"/>
        </w:rPr>
        <w:t>v</w:t>
      </w:r>
      <w:r w:rsidRPr="00DD201D">
        <w:rPr>
          <w:b/>
          <w:bCs/>
          <w:spacing w:val="-1"/>
          <w:sz w:val="24"/>
          <w:szCs w:val="24"/>
        </w:rPr>
        <w:t>e</w:t>
      </w:r>
      <w:r w:rsidRPr="00DD201D">
        <w:rPr>
          <w:b/>
          <w:bCs/>
          <w:sz w:val="24"/>
          <w:szCs w:val="24"/>
        </w:rPr>
        <w:t>s 15:</w:t>
      </w:r>
      <w:r w:rsidRPr="00DD201D">
        <w:rPr>
          <w:b/>
          <w:sz w:val="24"/>
          <w:szCs w:val="24"/>
        </w:rPr>
        <w:t xml:space="preserve"> </w:t>
      </w:r>
      <w:r w:rsidRPr="00DD201D">
        <w:rPr>
          <w:b/>
          <w:color w:val="000000" w:themeColor="text1"/>
          <w:sz w:val="24"/>
          <w:szCs w:val="24"/>
        </w:rPr>
        <w:t>Energy Efficiency Measures</w:t>
      </w:r>
    </w:p>
    <w:p w:rsidR="00DD201D" w:rsidRDefault="00DD201D" w:rsidP="00DD201D">
      <w:pPr>
        <w:widowControl w:val="0"/>
        <w:autoSpaceDE w:val="0"/>
        <w:autoSpaceDN w:val="0"/>
        <w:adjustRightInd w:val="0"/>
        <w:spacing w:after="0" w:line="240" w:lineRule="auto"/>
        <w:ind w:left="851"/>
        <w:jc w:val="both"/>
        <w:rPr>
          <w:b/>
          <w:color w:val="000000" w:themeColor="text1"/>
          <w:sz w:val="24"/>
          <w:szCs w:val="24"/>
        </w:rPr>
      </w:pPr>
    </w:p>
    <w:p w:rsidR="00DD201D" w:rsidRDefault="00DD201D" w:rsidP="00ED4809">
      <w:pPr>
        <w:widowControl w:val="0"/>
        <w:autoSpaceDE w:val="0"/>
        <w:autoSpaceDN w:val="0"/>
        <w:adjustRightInd w:val="0"/>
        <w:spacing w:after="0" w:line="360" w:lineRule="auto"/>
        <w:ind w:left="851"/>
        <w:jc w:val="both"/>
        <w:rPr>
          <w:color w:val="000000" w:themeColor="text1"/>
          <w:sz w:val="24"/>
          <w:szCs w:val="24"/>
        </w:rPr>
      </w:pPr>
      <w:r w:rsidRPr="00DD201D">
        <w:rPr>
          <w:color w:val="000000" w:themeColor="text1"/>
          <w:sz w:val="24"/>
          <w:szCs w:val="24"/>
        </w:rPr>
        <w:t xml:space="preserve">Consumers in the state </w:t>
      </w:r>
      <w:r w:rsidR="00FE211E">
        <w:rPr>
          <w:color w:val="000000" w:themeColor="text1"/>
          <w:sz w:val="24"/>
          <w:szCs w:val="24"/>
        </w:rPr>
        <w:t xml:space="preserve">need to </w:t>
      </w:r>
      <w:r w:rsidRPr="00DD201D">
        <w:rPr>
          <w:color w:val="000000" w:themeColor="text1"/>
          <w:sz w:val="24"/>
          <w:szCs w:val="24"/>
        </w:rPr>
        <w:t xml:space="preserve"> be e</w:t>
      </w:r>
      <w:r w:rsidR="00FE211E">
        <w:rPr>
          <w:color w:val="000000" w:themeColor="text1"/>
          <w:sz w:val="24"/>
          <w:szCs w:val="24"/>
        </w:rPr>
        <w:t xml:space="preserve">ncouraged and motivated </w:t>
      </w:r>
      <w:r w:rsidRPr="00DD201D">
        <w:rPr>
          <w:color w:val="000000" w:themeColor="text1"/>
          <w:sz w:val="24"/>
          <w:szCs w:val="24"/>
        </w:rPr>
        <w:t xml:space="preserve"> </w:t>
      </w:r>
      <w:r>
        <w:rPr>
          <w:color w:val="000000" w:themeColor="text1"/>
          <w:sz w:val="24"/>
          <w:szCs w:val="24"/>
        </w:rPr>
        <w:t>to use en</w:t>
      </w:r>
      <w:r w:rsidR="00ED4809">
        <w:rPr>
          <w:color w:val="000000" w:themeColor="text1"/>
          <w:sz w:val="24"/>
          <w:szCs w:val="24"/>
        </w:rPr>
        <w:t>e</w:t>
      </w:r>
      <w:r>
        <w:rPr>
          <w:color w:val="000000" w:themeColor="text1"/>
          <w:sz w:val="24"/>
          <w:szCs w:val="24"/>
        </w:rPr>
        <w:t>rgy</w:t>
      </w:r>
      <w:r w:rsidR="00FE211E">
        <w:rPr>
          <w:color w:val="000000" w:themeColor="text1"/>
          <w:sz w:val="24"/>
          <w:szCs w:val="24"/>
        </w:rPr>
        <w:t>-</w:t>
      </w:r>
      <w:r>
        <w:rPr>
          <w:color w:val="000000" w:themeColor="text1"/>
          <w:sz w:val="24"/>
          <w:szCs w:val="24"/>
        </w:rPr>
        <w:t>efficient lighting systems</w:t>
      </w:r>
      <w:r w:rsidR="0090139C">
        <w:rPr>
          <w:color w:val="000000" w:themeColor="text1"/>
          <w:sz w:val="24"/>
          <w:szCs w:val="24"/>
        </w:rPr>
        <w:t xml:space="preserve"> like</w:t>
      </w:r>
      <w:r>
        <w:rPr>
          <w:color w:val="000000" w:themeColor="text1"/>
          <w:sz w:val="24"/>
          <w:szCs w:val="24"/>
        </w:rPr>
        <w:t xml:space="preserve"> LED, CFL in the house</w:t>
      </w:r>
      <w:r w:rsidR="00ED4809">
        <w:rPr>
          <w:color w:val="000000" w:themeColor="text1"/>
          <w:sz w:val="24"/>
          <w:szCs w:val="24"/>
        </w:rPr>
        <w:t>s</w:t>
      </w:r>
      <w:r>
        <w:rPr>
          <w:color w:val="000000" w:themeColor="text1"/>
          <w:sz w:val="24"/>
          <w:szCs w:val="24"/>
        </w:rPr>
        <w:t xml:space="preserve">, </w:t>
      </w:r>
      <w:r w:rsidR="00ED4809">
        <w:rPr>
          <w:color w:val="000000" w:themeColor="text1"/>
          <w:sz w:val="24"/>
          <w:szCs w:val="24"/>
        </w:rPr>
        <w:t>factories etc. Municipal Corporation</w:t>
      </w:r>
      <w:r w:rsidR="0090139C">
        <w:rPr>
          <w:color w:val="000000" w:themeColor="text1"/>
          <w:sz w:val="24"/>
          <w:szCs w:val="24"/>
        </w:rPr>
        <w:t>,</w:t>
      </w:r>
      <w:r w:rsidR="00ED4809">
        <w:rPr>
          <w:color w:val="000000" w:themeColor="text1"/>
          <w:sz w:val="24"/>
          <w:szCs w:val="24"/>
        </w:rPr>
        <w:t xml:space="preserve"> </w:t>
      </w:r>
      <w:r w:rsidR="0090139C">
        <w:rPr>
          <w:color w:val="000000" w:themeColor="text1"/>
          <w:sz w:val="24"/>
          <w:szCs w:val="24"/>
        </w:rPr>
        <w:t>Municipalities</w:t>
      </w:r>
      <w:r w:rsidR="00ED4809">
        <w:rPr>
          <w:color w:val="000000" w:themeColor="text1"/>
          <w:sz w:val="24"/>
          <w:szCs w:val="24"/>
        </w:rPr>
        <w:t xml:space="preserve"> </w:t>
      </w:r>
      <w:r w:rsidR="0090139C">
        <w:rPr>
          <w:color w:val="000000" w:themeColor="text1"/>
          <w:sz w:val="24"/>
          <w:szCs w:val="24"/>
        </w:rPr>
        <w:t xml:space="preserve">and </w:t>
      </w:r>
      <w:r w:rsidR="00ED4809">
        <w:rPr>
          <w:color w:val="000000" w:themeColor="text1"/>
          <w:sz w:val="24"/>
          <w:szCs w:val="24"/>
        </w:rPr>
        <w:t xml:space="preserve">Panchayats </w:t>
      </w:r>
      <w:r w:rsidR="00FE211E">
        <w:rPr>
          <w:color w:val="000000" w:themeColor="text1"/>
          <w:sz w:val="24"/>
          <w:szCs w:val="24"/>
        </w:rPr>
        <w:t xml:space="preserve">too need </w:t>
      </w:r>
      <w:r w:rsidR="00ED4809">
        <w:rPr>
          <w:color w:val="000000" w:themeColor="text1"/>
          <w:sz w:val="24"/>
          <w:szCs w:val="24"/>
        </w:rPr>
        <w:t xml:space="preserve">to </w:t>
      </w:r>
      <w:r w:rsidR="001B4BBA">
        <w:rPr>
          <w:color w:val="000000" w:themeColor="text1"/>
          <w:sz w:val="24"/>
          <w:szCs w:val="24"/>
        </w:rPr>
        <w:t>be sensiti</w:t>
      </w:r>
      <w:r w:rsidR="00FE211E">
        <w:rPr>
          <w:color w:val="000000" w:themeColor="text1"/>
          <w:sz w:val="24"/>
          <w:szCs w:val="24"/>
        </w:rPr>
        <w:t>s</w:t>
      </w:r>
      <w:r w:rsidR="001B4BBA">
        <w:rPr>
          <w:color w:val="000000" w:themeColor="text1"/>
          <w:sz w:val="24"/>
          <w:szCs w:val="24"/>
        </w:rPr>
        <w:t xml:space="preserve">ed to take steps to </w:t>
      </w:r>
      <w:r w:rsidR="00ED4809">
        <w:rPr>
          <w:color w:val="000000" w:themeColor="text1"/>
          <w:sz w:val="24"/>
          <w:szCs w:val="24"/>
        </w:rPr>
        <w:t xml:space="preserve">provide LED </w:t>
      </w:r>
      <w:r w:rsidR="00FE211E">
        <w:rPr>
          <w:color w:val="000000" w:themeColor="text1"/>
          <w:sz w:val="24"/>
          <w:szCs w:val="24"/>
        </w:rPr>
        <w:t xml:space="preserve">bulbs </w:t>
      </w:r>
      <w:r w:rsidR="001B4BBA">
        <w:rPr>
          <w:color w:val="000000" w:themeColor="text1"/>
          <w:sz w:val="24"/>
          <w:szCs w:val="24"/>
        </w:rPr>
        <w:t>for street li</w:t>
      </w:r>
      <w:r w:rsidR="0090139C">
        <w:rPr>
          <w:color w:val="000000" w:themeColor="text1"/>
          <w:sz w:val="24"/>
          <w:szCs w:val="24"/>
        </w:rPr>
        <w:t>ghting. A programme is to be ch</w:t>
      </w:r>
      <w:r w:rsidR="00FE211E">
        <w:rPr>
          <w:color w:val="000000" w:themeColor="text1"/>
          <w:sz w:val="24"/>
          <w:szCs w:val="24"/>
        </w:rPr>
        <w:t>alked</w:t>
      </w:r>
      <w:r w:rsidR="001B4BBA">
        <w:rPr>
          <w:color w:val="000000" w:themeColor="text1"/>
          <w:sz w:val="24"/>
          <w:szCs w:val="24"/>
        </w:rPr>
        <w:t xml:space="preserve"> out to replace the existing lighting with LED lights </w:t>
      </w:r>
      <w:r w:rsidR="00FE211E">
        <w:rPr>
          <w:color w:val="000000" w:themeColor="text1"/>
          <w:sz w:val="24"/>
          <w:szCs w:val="24"/>
        </w:rPr>
        <w:t xml:space="preserve">within a </w:t>
      </w:r>
      <w:r w:rsidR="001B4BBA">
        <w:rPr>
          <w:color w:val="000000" w:themeColor="text1"/>
          <w:sz w:val="24"/>
          <w:szCs w:val="24"/>
        </w:rPr>
        <w:t xml:space="preserve"> </w:t>
      </w:r>
      <w:r w:rsidR="00FE211E">
        <w:rPr>
          <w:color w:val="000000" w:themeColor="text1"/>
          <w:sz w:val="24"/>
          <w:szCs w:val="24"/>
        </w:rPr>
        <w:t xml:space="preserve">period </w:t>
      </w:r>
      <w:r w:rsidR="001B4BBA">
        <w:rPr>
          <w:color w:val="000000" w:themeColor="text1"/>
          <w:sz w:val="24"/>
          <w:szCs w:val="24"/>
        </w:rPr>
        <w:t>of 2 to 3 years. Requirements of such lights, type of lighting quality</w:t>
      </w:r>
      <w:r w:rsidR="00FE211E">
        <w:rPr>
          <w:color w:val="000000" w:themeColor="text1"/>
          <w:sz w:val="24"/>
          <w:szCs w:val="24"/>
        </w:rPr>
        <w:t>,</w:t>
      </w:r>
      <w:r w:rsidR="001B4BBA">
        <w:rPr>
          <w:color w:val="000000" w:themeColor="text1"/>
          <w:sz w:val="24"/>
          <w:szCs w:val="24"/>
        </w:rPr>
        <w:t xml:space="preserve"> etc., may be assessed</w:t>
      </w:r>
      <w:r w:rsidR="00FE211E">
        <w:rPr>
          <w:color w:val="000000" w:themeColor="text1"/>
          <w:sz w:val="24"/>
          <w:szCs w:val="24"/>
        </w:rPr>
        <w:t xml:space="preserve">.  Also, the </w:t>
      </w:r>
      <w:r w:rsidR="001B4BBA">
        <w:rPr>
          <w:color w:val="000000" w:themeColor="text1"/>
          <w:sz w:val="24"/>
          <w:szCs w:val="24"/>
        </w:rPr>
        <w:t xml:space="preserve"> investment needs for such </w:t>
      </w:r>
      <w:r w:rsidR="00FE211E">
        <w:rPr>
          <w:color w:val="000000" w:themeColor="text1"/>
          <w:sz w:val="24"/>
          <w:szCs w:val="24"/>
        </w:rPr>
        <w:t>a</w:t>
      </w:r>
      <w:r w:rsidR="001B4BBA">
        <w:rPr>
          <w:color w:val="000000" w:themeColor="text1"/>
          <w:sz w:val="24"/>
          <w:szCs w:val="24"/>
        </w:rPr>
        <w:t xml:space="preserve"> programme may be worked out. </w:t>
      </w:r>
      <w:r w:rsidR="00FE211E">
        <w:rPr>
          <w:color w:val="000000" w:themeColor="text1"/>
          <w:sz w:val="24"/>
          <w:szCs w:val="24"/>
        </w:rPr>
        <w:t xml:space="preserve">A suitable </w:t>
      </w:r>
      <w:r w:rsidR="001B4BBA">
        <w:rPr>
          <w:color w:val="000000" w:themeColor="text1"/>
          <w:sz w:val="24"/>
          <w:szCs w:val="24"/>
        </w:rPr>
        <w:t>plan of action may be worked out and reported to the Commission by 30.06.2015.</w:t>
      </w:r>
    </w:p>
    <w:p w:rsidR="001B4BBA" w:rsidRDefault="001B4BBA" w:rsidP="001B4BBA">
      <w:pPr>
        <w:widowControl w:val="0"/>
        <w:autoSpaceDE w:val="0"/>
        <w:autoSpaceDN w:val="0"/>
        <w:adjustRightInd w:val="0"/>
        <w:spacing w:after="0" w:line="240" w:lineRule="auto"/>
        <w:ind w:left="851"/>
        <w:jc w:val="both"/>
        <w:rPr>
          <w:color w:val="000000" w:themeColor="text1"/>
          <w:sz w:val="24"/>
          <w:szCs w:val="24"/>
        </w:rPr>
      </w:pPr>
    </w:p>
    <w:p w:rsidR="001B4BBA" w:rsidRDefault="001B4BBA" w:rsidP="007D289B">
      <w:pPr>
        <w:widowControl w:val="0"/>
        <w:autoSpaceDE w:val="0"/>
        <w:autoSpaceDN w:val="0"/>
        <w:adjustRightInd w:val="0"/>
        <w:spacing w:after="0" w:line="240" w:lineRule="auto"/>
        <w:ind w:left="851"/>
        <w:jc w:val="both"/>
        <w:rPr>
          <w:b/>
          <w:sz w:val="24"/>
          <w:szCs w:val="24"/>
        </w:rPr>
      </w:pPr>
      <w:r w:rsidRPr="00DD201D">
        <w:rPr>
          <w:b/>
          <w:bCs/>
          <w:sz w:val="24"/>
          <w:szCs w:val="24"/>
        </w:rPr>
        <w:t>Di</w:t>
      </w:r>
      <w:r w:rsidRPr="00DD201D">
        <w:rPr>
          <w:b/>
          <w:bCs/>
          <w:spacing w:val="-1"/>
          <w:sz w:val="24"/>
          <w:szCs w:val="24"/>
        </w:rPr>
        <w:t>rec</w:t>
      </w:r>
      <w:r w:rsidRPr="00DD201D">
        <w:rPr>
          <w:b/>
          <w:bCs/>
          <w:sz w:val="24"/>
          <w:szCs w:val="24"/>
        </w:rPr>
        <w:t>ti</w:t>
      </w:r>
      <w:r w:rsidRPr="00DD201D">
        <w:rPr>
          <w:b/>
          <w:bCs/>
          <w:spacing w:val="2"/>
          <w:sz w:val="24"/>
          <w:szCs w:val="24"/>
        </w:rPr>
        <w:t>v</w:t>
      </w:r>
      <w:r w:rsidRPr="00DD201D">
        <w:rPr>
          <w:b/>
          <w:bCs/>
          <w:spacing w:val="-1"/>
          <w:sz w:val="24"/>
          <w:szCs w:val="24"/>
        </w:rPr>
        <w:t>e</w:t>
      </w:r>
      <w:r>
        <w:rPr>
          <w:b/>
          <w:bCs/>
          <w:sz w:val="24"/>
          <w:szCs w:val="24"/>
        </w:rPr>
        <w:t>s 16</w:t>
      </w:r>
      <w:r w:rsidRPr="00DD201D">
        <w:rPr>
          <w:b/>
          <w:bCs/>
          <w:sz w:val="24"/>
          <w:szCs w:val="24"/>
        </w:rPr>
        <w:t>:</w:t>
      </w:r>
      <w:r w:rsidRPr="00DD201D">
        <w:rPr>
          <w:b/>
          <w:sz w:val="24"/>
          <w:szCs w:val="24"/>
        </w:rPr>
        <w:t xml:space="preserve"> </w:t>
      </w:r>
      <w:r w:rsidR="00B205A4">
        <w:rPr>
          <w:b/>
          <w:sz w:val="24"/>
          <w:szCs w:val="24"/>
        </w:rPr>
        <w:t>Safety Against Accidents</w:t>
      </w:r>
    </w:p>
    <w:p w:rsidR="001B4BBA" w:rsidRDefault="001B4BBA" w:rsidP="001B4BBA">
      <w:pPr>
        <w:widowControl w:val="0"/>
        <w:autoSpaceDE w:val="0"/>
        <w:autoSpaceDN w:val="0"/>
        <w:adjustRightInd w:val="0"/>
        <w:spacing w:after="0" w:line="240" w:lineRule="auto"/>
        <w:ind w:left="851"/>
        <w:jc w:val="both"/>
        <w:rPr>
          <w:b/>
          <w:sz w:val="24"/>
          <w:szCs w:val="24"/>
        </w:rPr>
      </w:pPr>
    </w:p>
    <w:p w:rsidR="001B4BBA" w:rsidRDefault="001B4BBA" w:rsidP="007D289B">
      <w:pPr>
        <w:widowControl w:val="0"/>
        <w:autoSpaceDE w:val="0"/>
        <w:autoSpaceDN w:val="0"/>
        <w:adjustRightInd w:val="0"/>
        <w:spacing w:after="0" w:line="360" w:lineRule="auto"/>
        <w:ind w:left="851"/>
        <w:jc w:val="both"/>
        <w:rPr>
          <w:sz w:val="24"/>
          <w:szCs w:val="24"/>
        </w:rPr>
      </w:pPr>
      <w:r w:rsidRPr="001B4BBA">
        <w:rPr>
          <w:sz w:val="24"/>
          <w:szCs w:val="24"/>
        </w:rPr>
        <w:t xml:space="preserve">Electrical </w:t>
      </w:r>
      <w:r w:rsidR="0090139C">
        <w:rPr>
          <w:sz w:val="24"/>
          <w:szCs w:val="24"/>
        </w:rPr>
        <w:t>accidents</w:t>
      </w:r>
      <w:r w:rsidRPr="001B4BBA">
        <w:rPr>
          <w:sz w:val="24"/>
          <w:szCs w:val="24"/>
        </w:rPr>
        <w:t xml:space="preserve"> to departmental personnel, non</w:t>
      </w:r>
      <w:r w:rsidR="00FE211E">
        <w:rPr>
          <w:sz w:val="24"/>
          <w:szCs w:val="24"/>
        </w:rPr>
        <w:t>-</w:t>
      </w:r>
      <w:r w:rsidRPr="001B4BBA">
        <w:rPr>
          <w:sz w:val="24"/>
          <w:szCs w:val="24"/>
        </w:rPr>
        <w:t xml:space="preserve">departmental personnel </w:t>
      </w:r>
      <w:r w:rsidR="0090139C">
        <w:rPr>
          <w:sz w:val="24"/>
          <w:szCs w:val="24"/>
        </w:rPr>
        <w:t xml:space="preserve"> </w:t>
      </w:r>
      <w:r>
        <w:rPr>
          <w:sz w:val="24"/>
          <w:szCs w:val="24"/>
        </w:rPr>
        <w:t>may be analysed</w:t>
      </w:r>
      <w:r w:rsidR="00FE211E">
        <w:rPr>
          <w:sz w:val="24"/>
          <w:szCs w:val="24"/>
        </w:rPr>
        <w:t>,</w:t>
      </w:r>
      <w:r>
        <w:rPr>
          <w:sz w:val="24"/>
          <w:szCs w:val="24"/>
        </w:rPr>
        <w:t xml:space="preserve"> together with </w:t>
      </w:r>
      <w:r w:rsidR="00FE211E">
        <w:rPr>
          <w:sz w:val="24"/>
          <w:szCs w:val="24"/>
        </w:rPr>
        <w:t xml:space="preserve">the </w:t>
      </w:r>
      <w:r>
        <w:rPr>
          <w:sz w:val="24"/>
          <w:szCs w:val="24"/>
        </w:rPr>
        <w:t xml:space="preserve">causes . Remedial measures to </w:t>
      </w:r>
      <w:r w:rsidR="0090139C">
        <w:rPr>
          <w:sz w:val="24"/>
          <w:szCs w:val="24"/>
        </w:rPr>
        <w:t xml:space="preserve">minimise </w:t>
      </w:r>
      <w:r>
        <w:rPr>
          <w:sz w:val="24"/>
          <w:szCs w:val="24"/>
        </w:rPr>
        <w:t>such accidents should be taken at all levels of office</w:t>
      </w:r>
      <w:r w:rsidR="0090139C">
        <w:rPr>
          <w:sz w:val="24"/>
          <w:szCs w:val="24"/>
        </w:rPr>
        <w:t>r</w:t>
      </w:r>
      <w:r>
        <w:rPr>
          <w:sz w:val="24"/>
          <w:szCs w:val="24"/>
        </w:rPr>
        <w:t>s and employees.</w:t>
      </w:r>
    </w:p>
    <w:p w:rsidR="001B4BBA" w:rsidRDefault="001B4BBA" w:rsidP="007D289B">
      <w:pPr>
        <w:widowControl w:val="0"/>
        <w:autoSpaceDE w:val="0"/>
        <w:autoSpaceDN w:val="0"/>
        <w:adjustRightInd w:val="0"/>
        <w:spacing w:after="0" w:line="360" w:lineRule="auto"/>
        <w:ind w:left="851"/>
        <w:jc w:val="both"/>
        <w:rPr>
          <w:sz w:val="24"/>
          <w:szCs w:val="24"/>
        </w:rPr>
      </w:pPr>
    </w:p>
    <w:p w:rsidR="001B4BBA" w:rsidRDefault="001B4BBA" w:rsidP="007D289B">
      <w:pPr>
        <w:widowControl w:val="0"/>
        <w:autoSpaceDE w:val="0"/>
        <w:autoSpaceDN w:val="0"/>
        <w:adjustRightInd w:val="0"/>
        <w:spacing w:after="0" w:line="360" w:lineRule="auto"/>
        <w:ind w:left="851"/>
        <w:jc w:val="both"/>
        <w:rPr>
          <w:sz w:val="24"/>
          <w:szCs w:val="24"/>
        </w:rPr>
      </w:pPr>
      <w:r>
        <w:rPr>
          <w:sz w:val="24"/>
          <w:szCs w:val="24"/>
        </w:rPr>
        <w:t xml:space="preserve">Workers who attend </w:t>
      </w:r>
      <w:r w:rsidR="00FE211E">
        <w:rPr>
          <w:sz w:val="24"/>
          <w:szCs w:val="24"/>
        </w:rPr>
        <w:t xml:space="preserve">to tasks like </w:t>
      </w:r>
      <w:r>
        <w:rPr>
          <w:sz w:val="24"/>
          <w:szCs w:val="24"/>
        </w:rPr>
        <w:t>replacement of fuses, disconnections, reconnections</w:t>
      </w:r>
      <w:r w:rsidR="0090139C">
        <w:rPr>
          <w:sz w:val="24"/>
          <w:szCs w:val="24"/>
        </w:rPr>
        <w:t>,</w:t>
      </w:r>
      <w:r>
        <w:rPr>
          <w:sz w:val="24"/>
          <w:szCs w:val="24"/>
        </w:rPr>
        <w:t xml:space="preserve"> giving new connections, erection of new lines</w:t>
      </w:r>
      <w:r w:rsidR="00FE211E">
        <w:rPr>
          <w:sz w:val="24"/>
          <w:szCs w:val="24"/>
        </w:rPr>
        <w:t xml:space="preserve">, etc., </w:t>
      </w:r>
      <w:r>
        <w:rPr>
          <w:sz w:val="24"/>
          <w:szCs w:val="24"/>
        </w:rPr>
        <w:t xml:space="preserve"> have to be provided with safety </w:t>
      </w:r>
      <w:r w:rsidR="006E2838">
        <w:rPr>
          <w:sz w:val="24"/>
          <w:szCs w:val="24"/>
        </w:rPr>
        <w:t xml:space="preserve">devices </w:t>
      </w:r>
      <w:r>
        <w:rPr>
          <w:sz w:val="24"/>
          <w:szCs w:val="24"/>
        </w:rPr>
        <w:t>like gloves, ga</w:t>
      </w:r>
      <w:r w:rsidR="0090139C">
        <w:rPr>
          <w:sz w:val="24"/>
          <w:szCs w:val="24"/>
        </w:rPr>
        <w:t>u</w:t>
      </w:r>
      <w:r>
        <w:rPr>
          <w:sz w:val="24"/>
          <w:szCs w:val="24"/>
        </w:rPr>
        <w:t>ntlets, i</w:t>
      </w:r>
      <w:r w:rsidR="0090139C">
        <w:rPr>
          <w:sz w:val="24"/>
          <w:szCs w:val="24"/>
        </w:rPr>
        <w:t>nsulated</w:t>
      </w:r>
      <w:r w:rsidR="007D289B">
        <w:rPr>
          <w:sz w:val="24"/>
          <w:szCs w:val="24"/>
        </w:rPr>
        <w:t xml:space="preserve"> </w:t>
      </w:r>
      <w:r w:rsidR="0090139C">
        <w:rPr>
          <w:sz w:val="24"/>
          <w:szCs w:val="24"/>
        </w:rPr>
        <w:t>shoes</w:t>
      </w:r>
      <w:r w:rsidR="007D289B">
        <w:rPr>
          <w:sz w:val="24"/>
          <w:szCs w:val="24"/>
        </w:rPr>
        <w:t xml:space="preserve">, earthing rods, rain coats etc., and it should be </w:t>
      </w:r>
      <w:r w:rsidR="006E2838">
        <w:rPr>
          <w:sz w:val="24"/>
          <w:szCs w:val="24"/>
        </w:rPr>
        <w:t xml:space="preserve">ensured </w:t>
      </w:r>
      <w:r w:rsidR="0090139C">
        <w:rPr>
          <w:sz w:val="24"/>
          <w:szCs w:val="24"/>
        </w:rPr>
        <w:t>that workers use the</w:t>
      </w:r>
      <w:r w:rsidR="006E2838">
        <w:rPr>
          <w:sz w:val="24"/>
          <w:szCs w:val="24"/>
        </w:rPr>
        <w:t>se devices</w:t>
      </w:r>
      <w:r w:rsidR="007D289B">
        <w:rPr>
          <w:sz w:val="24"/>
          <w:szCs w:val="24"/>
        </w:rPr>
        <w:t xml:space="preserve"> while on work. </w:t>
      </w:r>
      <w:r w:rsidR="0090139C">
        <w:rPr>
          <w:sz w:val="24"/>
          <w:szCs w:val="24"/>
        </w:rPr>
        <w:t>Danger</w:t>
      </w:r>
      <w:r w:rsidR="007D289B">
        <w:rPr>
          <w:sz w:val="24"/>
          <w:szCs w:val="24"/>
        </w:rPr>
        <w:t xml:space="preserve"> caution boards </w:t>
      </w:r>
      <w:r w:rsidR="006E2838">
        <w:rPr>
          <w:sz w:val="24"/>
          <w:szCs w:val="24"/>
        </w:rPr>
        <w:t xml:space="preserve">need </w:t>
      </w:r>
      <w:r w:rsidR="007D289B">
        <w:rPr>
          <w:sz w:val="24"/>
          <w:szCs w:val="24"/>
        </w:rPr>
        <w:t xml:space="preserve">to be fixed at salient points for lines, equipments to </w:t>
      </w:r>
      <w:r w:rsidR="0090139C">
        <w:rPr>
          <w:sz w:val="24"/>
          <w:szCs w:val="24"/>
        </w:rPr>
        <w:t>caution</w:t>
      </w:r>
      <w:r w:rsidR="007D289B">
        <w:rPr>
          <w:sz w:val="24"/>
          <w:szCs w:val="24"/>
        </w:rPr>
        <w:t xml:space="preserve"> </w:t>
      </w:r>
      <w:r w:rsidR="006E2838">
        <w:rPr>
          <w:sz w:val="24"/>
          <w:szCs w:val="24"/>
        </w:rPr>
        <w:t xml:space="preserve">the </w:t>
      </w:r>
      <w:r w:rsidR="007D289B">
        <w:rPr>
          <w:sz w:val="24"/>
          <w:szCs w:val="24"/>
        </w:rPr>
        <w:t xml:space="preserve">public not to touch the equipments </w:t>
      </w:r>
      <w:r w:rsidR="0090139C">
        <w:rPr>
          <w:sz w:val="24"/>
          <w:szCs w:val="24"/>
        </w:rPr>
        <w:t xml:space="preserve">and </w:t>
      </w:r>
      <w:r w:rsidR="007D289B">
        <w:rPr>
          <w:sz w:val="24"/>
          <w:szCs w:val="24"/>
        </w:rPr>
        <w:t>lines.</w:t>
      </w:r>
    </w:p>
    <w:p w:rsidR="007D289B" w:rsidRDefault="007D289B" w:rsidP="007D289B">
      <w:pPr>
        <w:widowControl w:val="0"/>
        <w:autoSpaceDE w:val="0"/>
        <w:autoSpaceDN w:val="0"/>
        <w:adjustRightInd w:val="0"/>
        <w:spacing w:after="0" w:line="240" w:lineRule="auto"/>
        <w:ind w:left="851"/>
        <w:jc w:val="both"/>
        <w:rPr>
          <w:sz w:val="24"/>
          <w:szCs w:val="24"/>
        </w:rPr>
      </w:pPr>
    </w:p>
    <w:p w:rsidR="007D289B" w:rsidRDefault="007D289B" w:rsidP="007D289B">
      <w:pPr>
        <w:widowControl w:val="0"/>
        <w:autoSpaceDE w:val="0"/>
        <w:autoSpaceDN w:val="0"/>
        <w:adjustRightInd w:val="0"/>
        <w:spacing w:after="0" w:line="360" w:lineRule="auto"/>
        <w:ind w:left="851"/>
        <w:jc w:val="both"/>
        <w:rPr>
          <w:sz w:val="24"/>
          <w:szCs w:val="24"/>
        </w:rPr>
      </w:pPr>
      <w:r>
        <w:rPr>
          <w:sz w:val="24"/>
          <w:szCs w:val="24"/>
        </w:rPr>
        <w:t>For stays being provided on lines</w:t>
      </w:r>
      <w:r w:rsidR="006E2838">
        <w:rPr>
          <w:sz w:val="24"/>
          <w:szCs w:val="24"/>
        </w:rPr>
        <w:t>,</w:t>
      </w:r>
      <w:r>
        <w:rPr>
          <w:sz w:val="24"/>
          <w:szCs w:val="24"/>
        </w:rPr>
        <w:t xml:space="preserve"> guy insulators are to be invariably used at the time of </w:t>
      </w:r>
      <w:r w:rsidR="006E2838">
        <w:rPr>
          <w:sz w:val="24"/>
          <w:szCs w:val="24"/>
        </w:rPr>
        <w:lastRenderedPageBreak/>
        <w:t xml:space="preserve">laying </w:t>
      </w:r>
      <w:r>
        <w:rPr>
          <w:sz w:val="24"/>
          <w:szCs w:val="24"/>
        </w:rPr>
        <w:t xml:space="preserve">of </w:t>
      </w:r>
      <w:r w:rsidR="006E2838">
        <w:rPr>
          <w:sz w:val="24"/>
          <w:szCs w:val="24"/>
        </w:rPr>
        <w:t xml:space="preserve">new </w:t>
      </w:r>
      <w:r>
        <w:rPr>
          <w:sz w:val="24"/>
          <w:szCs w:val="24"/>
        </w:rPr>
        <w:t>lines/equipment</w:t>
      </w:r>
      <w:r w:rsidR="006E2838">
        <w:rPr>
          <w:sz w:val="24"/>
          <w:szCs w:val="24"/>
        </w:rPr>
        <w:t>,</w:t>
      </w:r>
      <w:r>
        <w:rPr>
          <w:sz w:val="24"/>
          <w:szCs w:val="24"/>
        </w:rPr>
        <w:t xml:space="preserve"> to </w:t>
      </w:r>
      <w:r w:rsidR="0090139C">
        <w:rPr>
          <w:sz w:val="24"/>
          <w:szCs w:val="24"/>
        </w:rPr>
        <w:t>avoid leakage</w:t>
      </w:r>
      <w:r>
        <w:rPr>
          <w:sz w:val="24"/>
          <w:szCs w:val="24"/>
        </w:rPr>
        <w:t xml:space="preserve"> of current through </w:t>
      </w:r>
      <w:r w:rsidR="006E2838">
        <w:rPr>
          <w:sz w:val="24"/>
          <w:szCs w:val="24"/>
        </w:rPr>
        <w:t xml:space="preserve">the </w:t>
      </w:r>
      <w:r>
        <w:rPr>
          <w:sz w:val="24"/>
          <w:szCs w:val="24"/>
        </w:rPr>
        <w:t>earth wire.</w:t>
      </w:r>
    </w:p>
    <w:p w:rsidR="007D289B" w:rsidRDefault="007D289B" w:rsidP="007D289B">
      <w:pPr>
        <w:widowControl w:val="0"/>
        <w:autoSpaceDE w:val="0"/>
        <w:autoSpaceDN w:val="0"/>
        <w:adjustRightInd w:val="0"/>
        <w:spacing w:after="0" w:line="360" w:lineRule="auto"/>
        <w:ind w:left="851"/>
        <w:jc w:val="both"/>
        <w:rPr>
          <w:sz w:val="24"/>
          <w:szCs w:val="24"/>
        </w:rPr>
      </w:pPr>
      <w:r>
        <w:rPr>
          <w:sz w:val="24"/>
          <w:szCs w:val="24"/>
        </w:rPr>
        <w:t>Details of Accident</w:t>
      </w:r>
      <w:r w:rsidR="00FE211E">
        <w:rPr>
          <w:sz w:val="24"/>
          <w:szCs w:val="24"/>
        </w:rPr>
        <w:t xml:space="preserve">s that </w:t>
      </w:r>
      <w:r>
        <w:rPr>
          <w:sz w:val="24"/>
          <w:szCs w:val="24"/>
        </w:rPr>
        <w:t xml:space="preserve"> occurred </w:t>
      </w:r>
      <w:r w:rsidR="0090139C">
        <w:rPr>
          <w:sz w:val="24"/>
          <w:szCs w:val="24"/>
        </w:rPr>
        <w:t xml:space="preserve">during </w:t>
      </w:r>
      <w:r>
        <w:rPr>
          <w:sz w:val="24"/>
          <w:szCs w:val="24"/>
        </w:rPr>
        <w:t>2012, 2013, 2014 and 2015 (</w:t>
      </w:r>
      <w:r w:rsidR="006E2838">
        <w:rPr>
          <w:sz w:val="24"/>
          <w:szCs w:val="24"/>
        </w:rPr>
        <w:t>till date</w:t>
      </w:r>
      <w:r>
        <w:rPr>
          <w:sz w:val="24"/>
          <w:szCs w:val="24"/>
        </w:rPr>
        <w:t>) are indicated below:</w:t>
      </w:r>
    </w:p>
    <w:tbl>
      <w:tblPr>
        <w:tblStyle w:val="TableGrid"/>
        <w:tblW w:w="0" w:type="auto"/>
        <w:tblInd w:w="851" w:type="dxa"/>
        <w:tblLook w:val="04A0"/>
      </w:tblPr>
      <w:tblGrid>
        <w:gridCol w:w="1462"/>
        <w:gridCol w:w="1484"/>
        <w:gridCol w:w="1545"/>
        <w:gridCol w:w="1416"/>
        <w:gridCol w:w="1157"/>
        <w:gridCol w:w="1327"/>
      </w:tblGrid>
      <w:tr w:rsidR="007D289B" w:rsidRPr="007D289B" w:rsidTr="007D289B">
        <w:trPr>
          <w:trHeight w:val="20"/>
        </w:trPr>
        <w:tc>
          <w:tcPr>
            <w:tcW w:w="1462" w:type="dxa"/>
            <w:vMerge w:val="restart"/>
          </w:tcPr>
          <w:p w:rsidR="007D289B" w:rsidRPr="007D289B" w:rsidRDefault="007D289B" w:rsidP="007D289B">
            <w:pPr>
              <w:widowControl w:val="0"/>
              <w:autoSpaceDE w:val="0"/>
              <w:autoSpaceDN w:val="0"/>
              <w:adjustRightInd w:val="0"/>
              <w:ind w:left="0"/>
              <w:jc w:val="both"/>
              <w:rPr>
                <w:rFonts w:asciiTheme="minorHAnsi" w:hAnsiTheme="minorHAnsi"/>
                <w:b/>
                <w:color w:val="000000" w:themeColor="text1"/>
                <w:szCs w:val="22"/>
              </w:rPr>
            </w:pPr>
            <w:r w:rsidRPr="007D289B">
              <w:rPr>
                <w:rFonts w:asciiTheme="minorHAnsi" w:hAnsiTheme="minorHAnsi"/>
                <w:b/>
                <w:color w:val="000000" w:themeColor="text1"/>
                <w:szCs w:val="22"/>
              </w:rPr>
              <w:t>Year</w:t>
            </w:r>
          </w:p>
        </w:tc>
        <w:tc>
          <w:tcPr>
            <w:tcW w:w="3029" w:type="dxa"/>
            <w:gridSpan w:val="2"/>
          </w:tcPr>
          <w:p w:rsidR="007D289B" w:rsidRPr="007D289B" w:rsidRDefault="007D289B" w:rsidP="00662FE8">
            <w:pPr>
              <w:widowControl w:val="0"/>
              <w:autoSpaceDE w:val="0"/>
              <w:autoSpaceDN w:val="0"/>
              <w:adjustRightInd w:val="0"/>
              <w:ind w:left="0"/>
              <w:jc w:val="center"/>
              <w:rPr>
                <w:rFonts w:asciiTheme="minorHAnsi" w:hAnsiTheme="minorHAnsi"/>
                <w:b/>
                <w:color w:val="000000" w:themeColor="text1"/>
                <w:szCs w:val="22"/>
              </w:rPr>
            </w:pPr>
            <w:r w:rsidRPr="007D289B">
              <w:rPr>
                <w:rFonts w:asciiTheme="minorHAnsi" w:hAnsiTheme="minorHAnsi"/>
                <w:b/>
                <w:color w:val="000000" w:themeColor="text1"/>
                <w:szCs w:val="22"/>
              </w:rPr>
              <w:t>Departmental</w:t>
            </w:r>
          </w:p>
        </w:tc>
        <w:tc>
          <w:tcPr>
            <w:tcW w:w="2573" w:type="dxa"/>
            <w:gridSpan w:val="2"/>
          </w:tcPr>
          <w:p w:rsidR="007D289B" w:rsidRPr="007D289B" w:rsidRDefault="007D289B" w:rsidP="00662FE8">
            <w:pPr>
              <w:widowControl w:val="0"/>
              <w:autoSpaceDE w:val="0"/>
              <w:autoSpaceDN w:val="0"/>
              <w:adjustRightInd w:val="0"/>
              <w:ind w:left="0"/>
              <w:jc w:val="center"/>
              <w:rPr>
                <w:rFonts w:asciiTheme="minorHAnsi" w:hAnsiTheme="minorHAnsi"/>
                <w:b/>
                <w:color w:val="000000" w:themeColor="text1"/>
                <w:szCs w:val="22"/>
              </w:rPr>
            </w:pPr>
            <w:r w:rsidRPr="007D289B">
              <w:rPr>
                <w:rFonts w:asciiTheme="minorHAnsi" w:hAnsiTheme="minorHAnsi"/>
                <w:b/>
                <w:color w:val="000000" w:themeColor="text1"/>
                <w:szCs w:val="22"/>
              </w:rPr>
              <w:t>Others</w:t>
            </w:r>
          </w:p>
        </w:tc>
        <w:tc>
          <w:tcPr>
            <w:tcW w:w="1327" w:type="dxa"/>
            <w:vMerge w:val="restart"/>
          </w:tcPr>
          <w:p w:rsidR="007D289B" w:rsidRPr="007D289B" w:rsidRDefault="007D289B" w:rsidP="00662FE8">
            <w:pPr>
              <w:widowControl w:val="0"/>
              <w:autoSpaceDE w:val="0"/>
              <w:autoSpaceDN w:val="0"/>
              <w:adjustRightInd w:val="0"/>
              <w:ind w:left="0"/>
              <w:jc w:val="center"/>
              <w:rPr>
                <w:rFonts w:asciiTheme="minorHAnsi" w:hAnsiTheme="minorHAnsi"/>
                <w:b/>
                <w:color w:val="000000" w:themeColor="text1"/>
                <w:szCs w:val="22"/>
              </w:rPr>
            </w:pPr>
            <w:r w:rsidRPr="007D289B">
              <w:rPr>
                <w:rFonts w:asciiTheme="minorHAnsi" w:hAnsiTheme="minorHAnsi"/>
                <w:b/>
                <w:color w:val="000000" w:themeColor="text1"/>
                <w:szCs w:val="22"/>
              </w:rPr>
              <w:t>Total</w:t>
            </w:r>
          </w:p>
        </w:tc>
      </w:tr>
      <w:tr w:rsidR="007D289B" w:rsidRPr="007D289B" w:rsidTr="007D289B">
        <w:trPr>
          <w:trHeight w:val="20"/>
        </w:trPr>
        <w:tc>
          <w:tcPr>
            <w:tcW w:w="1462" w:type="dxa"/>
            <w:vMerge/>
          </w:tcPr>
          <w:p w:rsidR="007D289B" w:rsidRPr="007D289B" w:rsidRDefault="007D289B" w:rsidP="007D289B">
            <w:pPr>
              <w:widowControl w:val="0"/>
              <w:autoSpaceDE w:val="0"/>
              <w:autoSpaceDN w:val="0"/>
              <w:adjustRightInd w:val="0"/>
              <w:ind w:left="0"/>
              <w:jc w:val="both"/>
              <w:rPr>
                <w:rFonts w:asciiTheme="minorHAnsi" w:hAnsiTheme="minorHAnsi"/>
                <w:b/>
                <w:color w:val="000000" w:themeColor="text1"/>
                <w:szCs w:val="22"/>
              </w:rPr>
            </w:pPr>
          </w:p>
        </w:tc>
        <w:tc>
          <w:tcPr>
            <w:tcW w:w="1484" w:type="dxa"/>
          </w:tcPr>
          <w:p w:rsidR="007D289B" w:rsidRPr="007D289B" w:rsidRDefault="007D289B" w:rsidP="00662FE8">
            <w:pPr>
              <w:widowControl w:val="0"/>
              <w:autoSpaceDE w:val="0"/>
              <w:autoSpaceDN w:val="0"/>
              <w:adjustRightInd w:val="0"/>
              <w:ind w:left="0"/>
              <w:jc w:val="center"/>
              <w:rPr>
                <w:rFonts w:asciiTheme="minorHAnsi" w:hAnsiTheme="minorHAnsi"/>
                <w:b/>
                <w:color w:val="000000" w:themeColor="text1"/>
                <w:szCs w:val="22"/>
              </w:rPr>
            </w:pPr>
            <w:r w:rsidRPr="007D289B">
              <w:rPr>
                <w:rFonts w:asciiTheme="minorHAnsi" w:hAnsiTheme="minorHAnsi"/>
                <w:b/>
                <w:color w:val="000000" w:themeColor="text1"/>
                <w:szCs w:val="22"/>
              </w:rPr>
              <w:t>Fatal</w:t>
            </w:r>
          </w:p>
        </w:tc>
        <w:tc>
          <w:tcPr>
            <w:tcW w:w="1545" w:type="dxa"/>
          </w:tcPr>
          <w:p w:rsidR="007D289B" w:rsidRPr="007D289B" w:rsidRDefault="007D289B" w:rsidP="00662FE8">
            <w:pPr>
              <w:widowControl w:val="0"/>
              <w:autoSpaceDE w:val="0"/>
              <w:autoSpaceDN w:val="0"/>
              <w:adjustRightInd w:val="0"/>
              <w:ind w:left="0"/>
              <w:jc w:val="center"/>
              <w:rPr>
                <w:rFonts w:asciiTheme="minorHAnsi" w:hAnsiTheme="minorHAnsi"/>
                <w:b/>
                <w:color w:val="000000" w:themeColor="text1"/>
                <w:szCs w:val="22"/>
              </w:rPr>
            </w:pPr>
            <w:r w:rsidRPr="007D289B">
              <w:rPr>
                <w:rFonts w:asciiTheme="minorHAnsi" w:hAnsiTheme="minorHAnsi"/>
                <w:b/>
                <w:color w:val="000000" w:themeColor="text1"/>
                <w:szCs w:val="22"/>
              </w:rPr>
              <w:t>Non-Fatal</w:t>
            </w:r>
          </w:p>
        </w:tc>
        <w:tc>
          <w:tcPr>
            <w:tcW w:w="1416" w:type="dxa"/>
          </w:tcPr>
          <w:p w:rsidR="007D289B" w:rsidRPr="007D289B" w:rsidRDefault="007D289B" w:rsidP="00662FE8">
            <w:pPr>
              <w:widowControl w:val="0"/>
              <w:autoSpaceDE w:val="0"/>
              <w:autoSpaceDN w:val="0"/>
              <w:adjustRightInd w:val="0"/>
              <w:ind w:left="0"/>
              <w:jc w:val="center"/>
              <w:rPr>
                <w:rFonts w:asciiTheme="minorHAnsi" w:hAnsiTheme="minorHAnsi"/>
                <w:b/>
                <w:color w:val="000000" w:themeColor="text1"/>
                <w:szCs w:val="22"/>
              </w:rPr>
            </w:pPr>
            <w:r w:rsidRPr="007D289B">
              <w:rPr>
                <w:rFonts w:asciiTheme="minorHAnsi" w:hAnsiTheme="minorHAnsi"/>
                <w:b/>
                <w:color w:val="000000" w:themeColor="text1"/>
                <w:szCs w:val="22"/>
              </w:rPr>
              <w:t>Fatal</w:t>
            </w:r>
          </w:p>
        </w:tc>
        <w:tc>
          <w:tcPr>
            <w:tcW w:w="1157" w:type="dxa"/>
            <w:vAlign w:val="center"/>
          </w:tcPr>
          <w:p w:rsidR="007D289B" w:rsidRPr="007D289B" w:rsidRDefault="007D289B" w:rsidP="00662FE8">
            <w:pPr>
              <w:widowControl w:val="0"/>
              <w:autoSpaceDE w:val="0"/>
              <w:autoSpaceDN w:val="0"/>
              <w:adjustRightInd w:val="0"/>
              <w:ind w:left="0"/>
              <w:jc w:val="center"/>
              <w:rPr>
                <w:rFonts w:asciiTheme="minorHAnsi" w:hAnsiTheme="minorHAnsi"/>
                <w:b/>
                <w:color w:val="000000" w:themeColor="text1"/>
                <w:szCs w:val="22"/>
              </w:rPr>
            </w:pPr>
            <w:r w:rsidRPr="007D289B">
              <w:rPr>
                <w:rFonts w:asciiTheme="minorHAnsi" w:hAnsiTheme="minorHAnsi"/>
                <w:b/>
                <w:color w:val="000000" w:themeColor="text1"/>
                <w:szCs w:val="22"/>
              </w:rPr>
              <w:t>Non-Fatal</w:t>
            </w:r>
          </w:p>
        </w:tc>
        <w:tc>
          <w:tcPr>
            <w:tcW w:w="1327" w:type="dxa"/>
            <w:vMerge/>
          </w:tcPr>
          <w:p w:rsidR="007D289B" w:rsidRPr="007D289B" w:rsidRDefault="007D289B" w:rsidP="007D289B">
            <w:pPr>
              <w:widowControl w:val="0"/>
              <w:autoSpaceDE w:val="0"/>
              <w:autoSpaceDN w:val="0"/>
              <w:adjustRightInd w:val="0"/>
              <w:ind w:left="0"/>
              <w:jc w:val="both"/>
              <w:rPr>
                <w:rFonts w:asciiTheme="minorHAnsi" w:hAnsiTheme="minorHAnsi"/>
                <w:b/>
                <w:color w:val="000000" w:themeColor="text1"/>
                <w:szCs w:val="22"/>
              </w:rPr>
            </w:pPr>
          </w:p>
        </w:tc>
      </w:tr>
      <w:tr w:rsidR="007D289B" w:rsidRPr="007D289B" w:rsidTr="007D289B">
        <w:trPr>
          <w:trHeight w:val="20"/>
        </w:trPr>
        <w:tc>
          <w:tcPr>
            <w:tcW w:w="1462" w:type="dxa"/>
          </w:tcPr>
          <w:p w:rsidR="007D289B" w:rsidRPr="007D289B" w:rsidRDefault="007D289B" w:rsidP="007D289B">
            <w:pPr>
              <w:widowControl w:val="0"/>
              <w:autoSpaceDE w:val="0"/>
              <w:autoSpaceDN w:val="0"/>
              <w:adjustRightInd w:val="0"/>
              <w:ind w:left="0"/>
              <w:jc w:val="both"/>
              <w:rPr>
                <w:rFonts w:asciiTheme="minorHAnsi" w:hAnsiTheme="minorHAnsi"/>
                <w:color w:val="000000" w:themeColor="text1"/>
                <w:szCs w:val="22"/>
              </w:rPr>
            </w:pPr>
            <w:r w:rsidRPr="007D289B">
              <w:rPr>
                <w:rFonts w:asciiTheme="minorHAnsi" w:hAnsiTheme="minorHAnsi"/>
                <w:color w:val="000000" w:themeColor="text1"/>
                <w:szCs w:val="22"/>
              </w:rPr>
              <w:t>2012</w:t>
            </w:r>
          </w:p>
        </w:tc>
        <w:tc>
          <w:tcPr>
            <w:tcW w:w="1484"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3</w:t>
            </w:r>
          </w:p>
        </w:tc>
        <w:tc>
          <w:tcPr>
            <w:tcW w:w="1545"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1</w:t>
            </w:r>
          </w:p>
        </w:tc>
        <w:tc>
          <w:tcPr>
            <w:tcW w:w="1416"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rPr>
            </w:pPr>
            <w:r w:rsidRPr="007D289B">
              <w:rPr>
                <w:rFonts w:asciiTheme="minorHAnsi" w:hAnsiTheme="minorHAnsi"/>
                <w:color w:val="000000" w:themeColor="text1"/>
              </w:rPr>
              <w:t>-</w:t>
            </w:r>
          </w:p>
        </w:tc>
        <w:tc>
          <w:tcPr>
            <w:tcW w:w="1157"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rPr>
            </w:pPr>
            <w:r w:rsidRPr="007D289B">
              <w:rPr>
                <w:rFonts w:asciiTheme="minorHAnsi" w:hAnsiTheme="minorHAnsi"/>
                <w:color w:val="000000" w:themeColor="text1"/>
              </w:rPr>
              <w:t>-</w:t>
            </w:r>
          </w:p>
        </w:tc>
        <w:tc>
          <w:tcPr>
            <w:tcW w:w="1327"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rPr>
            </w:pPr>
            <w:r w:rsidRPr="007D289B">
              <w:rPr>
                <w:rFonts w:asciiTheme="minorHAnsi" w:hAnsiTheme="minorHAnsi"/>
                <w:color w:val="000000" w:themeColor="text1"/>
              </w:rPr>
              <w:t>4</w:t>
            </w:r>
          </w:p>
        </w:tc>
      </w:tr>
      <w:tr w:rsidR="007D289B" w:rsidRPr="007D289B" w:rsidTr="007D289B">
        <w:trPr>
          <w:trHeight w:val="20"/>
        </w:trPr>
        <w:tc>
          <w:tcPr>
            <w:tcW w:w="1462" w:type="dxa"/>
          </w:tcPr>
          <w:p w:rsidR="007D289B" w:rsidRPr="007D289B" w:rsidRDefault="007D289B" w:rsidP="007D289B">
            <w:pPr>
              <w:widowControl w:val="0"/>
              <w:autoSpaceDE w:val="0"/>
              <w:autoSpaceDN w:val="0"/>
              <w:adjustRightInd w:val="0"/>
              <w:ind w:left="0"/>
              <w:jc w:val="both"/>
              <w:rPr>
                <w:rFonts w:asciiTheme="minorHAnsi" w:hAnsiTheme="minorHAnsi"/>
                <w:color w:val="000000" w:themeColor="text1"/>
                <w:szCs w:val="22"/>
              </w:rPr>
            </w:pPr>
            <w:r w:rsidRPr="007D289B">
              <w:rPr>
                <w:rFonts w:asciiTheme="minorHAnsi" w:hAnsiTheme="minorHAnsi"/>
                <w:color w:val="000000" w:themeColor="text1"/>
                <w:szCs w:val="22"/>
              </w:rPr>
              <w:t>2013</w:t>
            </w:r>
          </w:p>
        </w:tc>
        <w:tc>
          <w:tcPr>
            <w:tcW w:w="1484"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3</w:t>
            </w:r>
          </w:p>
        </w:tc>
        <w:tc>
          <w:tcPr>
            <w:tcW w:w="1545"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4</w:t>
            </w:r>
          </w:p>
        </w:tc>
        <w:tc>
          <w:tcPr>
            <w:tcW w:w="1416"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w:t>
            </w:r>
          </w:p>
        </w:tc>
        <w:tc>
          <w:tcPr>
            <w:tcW w:w="1157"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1</w:t>
            </w:r>
          </w:p>
        </w:tc>
        <w:tc>
          <w:tcPr>
            <w:tcW w:w="1327"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8</w:t>
            </w:r>
          </w:p>
        </w:tc>
      </w:tr>
      <w:tr w:rsidR="007D289B" w:rsidRPr="007D289B" w:rsidTr="007D289B">
        <w:trPr>
          <w:trHeight w:val="20"/>
        </w:trPr>
        <w:tc>
          <w:tcPr>
            <w:tcW w:w="1462" w:type="dxa"/>
          </w:tcPr>
          <w:p w:rsidR="007D289B" w:rsidRPr="007D289B" w:rsidRDefault="007D289B" w:rsidP="007D289B">
            <w:pPr>
              <w:widowControl w:val="0"/>
              <w:autoSpaceDE w:val="0"/>
              <w:autoSpaceDN w:val="0"/>
              <w:adjustRightInd w:val="0"/>
              <w:ind w:left="0"/>
              <w:jc w:val="both"/>
              <w:rPr>
                <w:rFonts w:asciiTheme="minorHAnsi" w:hAnsiTheme="minorHAnsi"/>
                <w:color w:val="000000" w:themeColor="text1"/>
                <w:szCs w:val="22"/>
              </w:rPr>
            </w:pPr>
            <w:r w:rsidRPr="007D289B">
              <w:rPr>
                <w:rFonts w:asciiTheme="minorHAnsi" w:hAnsiTheme="minorHAnsi"/>
                <w:color w:val="000000" w:themeColor="text1"/>
                <w:szCs w:val="22"/>
              </w:rPr>
              <w:t>2014</w:t>
            </w:r>
          </w:p>
        </w:tc>
        <w:tc>
          <w:tcPr>
            <w:tcW w:w="1484"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6</w:t>
            </w:r>
          </w:p>
        </w:tc>
        <w:tc>
          <w:tcPr>
            <w:tcW w:w="1545"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2</w:t>
            </w:r>
          </w:p>
        </w:tc>
        <w:tc>
          <w:tcPr>
            <w:tcW w:w="1416"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1</w:t>
            </w:r>
          </w:p>
        </w:tc>
        <w:tc>
          <w:tcPr>
            <w:tcW w:w="1157"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w:t>
            </w:r>
          </w:p>
        </w:tc>
        <w:tc>
          <w:tcPr>
            <w:tcW w:w="1327"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9</w:t>
            </w:r>
          </w:p>
        </w:tc>
      </w:tr>
      <w:tr w:rsidR="007D289B" w:rsidRPr="007D289B" w:rsidTr="007D289B">
        <w:trPr>
          <w:trHeight w:val="20"/>
        </w:trPr>
        <w:tc>
          <w:tcPr>
            <w:tcW w:w="1462" w:type="dxa"/>
          </w:tcPr>
          <w:p w:rsidR="007D289B" w:rsidRPr="007D289B" w:rsidRDefault="007D289B" w:rsidP="007D289B">
            <w:pPr>
              <w:widowControl w:val="0"/>
              <w:autoSpaceDE w:val="0"/>
              <w:autoSpaceDN w:val="0"/>
              <w:adjustRightInd w:val="0"/>
              <w:ind w:left="0"/>
              <w:jc w:val="both"/>
              <w:rPr>
                <w:rFonts w:asciiTheme="minorHAnsi" w:hAnsiTheme="minorHAnsi"/>
                <w:color w:val="000000" w:themeColor="text1"/>
                <w:szCs w:val="22"/>
              </w:rPr>
            </w:pPr>
            <w:r w:rsidRPr="007D289B">
              <w:rPr>
                <w:rFonts w:asciiTheme="minorHAnsi" w:hAnsiTheme="minorHAnsi"/>
                <w:color w:val="000000" w:themeColor="text1"/>
                <w:szCs w:val="22"/>
              </w:rPr>
              <w:t>2015</w:t>
            </w:r>
          </w:p>
        </w:tc>
        <w:tc>
          <w:tcPr>
            <w:tcW w:w="1484"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w:t>
            </w:r>
          </w:p>
        </w:tc>
        <w:tc>
          <w:tcPr>
            <w:tcW w:w="1545"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w:t>
            </w:r>
          </w:p>
        </w:tc>
        <w:tc>
          <w:tcPr>
            <w:tcW w:w="1416"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1</w:t>
            </w:r>
          </w:p>
        </w:tc>
        <w:tc>
          <w:tcPr>
            <w:tcW w:w="1157"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w:t>
            </w:r>
          </w:p>
        </w:tc>
        <w:tc>
          <w:tcPr>
            <w:tcW w:w="1327" w:type="dxa"/>
          </w:tcPr>
          <w:p w:rsidR="007D289B" w:rsidRPr="007D289B" w:rsidRDefault="007D289B" w:rsidP="004462F0">
            <w:pPr>
              <w:widowControl w:val="0"/>
              <w:autoSpaceDE w:val="0"/>
              <w:autoSpaceDN w:val="0"/>
              <w:adjustRightInd w:val="0"/>
              <w:ind w:left="0"/>
              <w:jc w:val="center"/>
              <w:rPr>
                <w:rFonts w:asciiTheme="minorHAnsi" w:hAnsiTheme="minorHAnsi"/>
                <w:color w:val="000000" w:themeColor="text1"/>
                <w:szCs w:val="22"/>
              </w:rPr>
            </w:pPr>
            <w:r w:rsidRPr="007D289B">
              <w:rPr>
                <w:rFonts w:asciiTheme="minorHAnsi" w:hAnsiTheme="minorHAnsi"/>
                <w:color w:val="000000" w:themeColor="text1"/>
                <w:szCs w:val="22"/>
              </w:rPr>
              <w:t>1</w:t>
            </w:r>
          </w:p>
        </w:tc>
      </w:tr>
      <w:tr w:rsidR="007D289B" w:rsidRPr="007D289B" w:rsidTr="007D289B">
        <w:trPr>
          <w:trHeight w:val="20"/>
        </w:trPr>
        <w:tc>
          <w:tcPr>
            <w:tcW w:w="1462" w:type="dxa"/>
          </w:tcPr>
          <w:p w:rsidR="007D289B" w:rsidRPr="007D289B" w:rsidRDefault="007D289B" w:rsidP="007D289B">
            <w:pPr>
              <w:widowControl w:val="0"/>
              <w:autoSpaceDE w:val="0"/>
              <w:autoSpaceDN w:val="0"/>
              <w:adjustRightInd w:val="0"/>
              <w:ind w:left="0"/>
              <w:jc w:val="both"/>
              <w:rPr>
                <w:rFonts w:asciiTheme="minorHAnsi" w:hAnsiTheme="minorHAnsi"/>
                <w:b/>
                <w:color w:val="000000" w:themeColor="text1"/>
              </w:rPr>
            </w:pPr>
            <w:r w:rsidRPr="007D289B">
              <w:rPr>
                <w:rFonts w:asciiTheme="minorHAnsi" w:hAnsiTheme="minorHAnsi"/>
                <w:b/>
                <w:color w:val="000000" w:themeColor="text1"/>
              </w:rPr>
              <w:t>Total</w:t>
            </w:r>
          </w:p>
        </w:tc>
        <w:tc>
          <w:tcPr>
            <w:tcW w:w="1484" w:type="dxa"/>
          </w:tcPr>
          <w:p w:rsidR="007D289B" w:rsidRPr="007D289B" w:rsidRDefault="007D289B" w:rsidP="004462F0">
            <w:pPr>
              <w:widowControl w:val="0"/>
              <w:autoSpaceDE w:val="0"/>
              <w:autoSpaceDN w:val="0"/>
              <w:adjustRightInd w:val="0"/>
              <w:ind w:left="0"/>
              <w:jc w:val="center"/>
              <w:rPr>
                <w:rFonts w:asciiTheme="minorHAnsi" w:hAnsiTheme="minorHAnsi"/>
                <w:b/>
                <w:color w:val="000000" w:themeColor="text1"/>
              </w:rPr>
            </w:pPr>
            <w:r w:rsidRPr="007D289B">
              <w:rPr>
                <w:rFonts w:asciiTheme="minorHAnsi" w:hAnsiTheme="minorHAnsi"/>
                <w:b/>
                <w:color w:val="000000" w:themeColor="text1"/>
              </w:rPr>
              <w:t>12</w:t>
            </w:r>
          </w:p>
        </w:tc>
        <w:tc>
          <w:tcPr>
            <w:tcW w:w="1545" w:type="dxa"/>
          </w:tcPr>
          <w:p w:rsidR="007D289B" w:rsidRPr="007D289B" w:rsidRDefault="007D289B" w:rsidP="004462F0">
            <w:pPr>
              <w:widowControl w:val="0"/>
              <w:autoSpaceDE w:val="0"/>
              <w:autoSpaceDN w:val="0"/>
              <w:adjustRightInd w:val="0"/>
              <w:ind w:left="0"/>
              <w:jc w:val="center"/>
              <w:rPr>
                <w:rFonts w:asciiTheme="minorHAnsi" w:hAnsiTheme="minorHAnsi"/>
                <w:b/>
                <w:color w:val="000000" w:themeColor="text1"/>
              </w:rPr>
            </w:pPr>
            <w:r w:rsidRPr="007D289B">
              <w:rPr>
                <w:rFonts w:asciiTheme="minorHAnsi" w:hAnsiTheme="minorHAnsi"/>
                <w:b/>
                <w:color w:val="000000" w:themeColor="text1"/>
              </w:rPr>
              <w:t>7</w:t>
            </w:r>
          </w:p>
        </w:tc>
        <w:tc>
          <w:tcPr>
            <w:tcW w:w="1416" w:type="dxa"/>
          </w:tcPr>
          <w:p w:rsidR="007D289B" w:rsidRPr="007D289B" w:rsidRDefault="007D289B" w:rsidP="004462F0">
            <w:pPr>
              <w:widowControl w:val="0"/>
              <w:autoSpaceDE w:val="0"/>
              <w:autoSpaceDN w:val="0"/>
              <w:adjustRightInd w:val="0"/>
              <w:ind w:left="0"/>
              <w:jc w:val="center"/>
              <w:rPr>
                <w:rFonts w:asciiTheme="minorHAnsi" w:hAnsiTheme="minorHAnsi"/>
                <w:b/>
                <w:color w:val="000000" w:themeColor="text1"/>
              </w:rPr>
            </w:pPr>
            <w:r w:rsidRPr="007D289B">
              <w:rPr>
                <w:rFonts w:asciiTheme="minorHAnsi" w:hAnsiTheme="minorHAnsi"/>
                <w:b/>
                <w:color w:val="000000" w:themeColor="text1"/>
              </w:rPr>
              <w:t>2</w:t>
            </w:r>
          </w:p>
        </w:tc>
        <w:tc>
          <w:tcPr>
            <w:tcW w:w="1157" w:type="dxa"/>
          </w:tcPr>
          <w:p w:rsidR="007D289B" w:rsidRPr="007D289B" w:rsidRDefault="007D289B" w:rsidP="004462F0">
            <w:pPr>
              <w:widowControl w:val="0"/>
              <w:autoSpaceDE w:val="0"/>
              <w:autoSpaceDN w:val="0"/>
              <w:adjustRightInd w:val="0"/>
              <w:ind w:left="0"/>
              <w:jc w:val="center"/>
              <w:rPr>
                <w:rFonts w:asciiTheme="minorHAnsi" w:hAnsiTheme="minorHAnsi"/>
                <w:b/>
                <w:color w:val="000000" w:themeColor="text1"/>
              </w:rPr>
            </w:pPr>
            <w:r w:rsidRPr="007D289B">
              <w:rPr>
                <w:rFonts w:asciiTheme="minorHAnsi" w:hAnsiTheme="minorHAnsi"/>
                <w:b/>
                <w:color w:val="000000" w:themeColor="text1"/>
              </w:rPr>
              <w:t>1</w:t>
            </w:r>
          </w:p>
        </w:tc>
        <w:tc>
          <w:tcPr>
            <w:tcW w:w="1327" w:type="dxa"/>
          </w:tcPr>
          <w:p w:rsidR="007D289B" w:rsidRPr="007D289B" w:rsidRDefault="007D289B" w:rsidP="004462F0">
            <w:pPr>
              <w:widowControl w:val="0"/>
              <w:autoSpaceDE w:val="0"/>
              <w:autoSpaceDN w:val="0"/>
              <w:adjustRightInd w:val="0"/>
              <w:ind w:left="0"/>
              <w:jc w:val="center"/>
              <w:rPr>
                <w:rFonts w:asciiTheme="minorHAnsi" w:hAnsiTheme="minorHAnsi"/>
                <w:b/>
                <w:color w:val="000000" w:themeColor="text1"/>
              </w:rPr>
            </w:pPr>
            <w:r w:rsidRPr="007D289B">
              <w:rPr>
                <w:rFonts w:asciiTheme="minorHAnsi" w:hAnsiTheme="minorHAnsi"/>
                <w:b/>
                <w:color w:val="000000" w:themeColor="text1"/>
              </w:rPr>
              <w:t>22</w:t>
            </w:r>
          </w:p>
        </w:tc>
      </w:tr>
    </w:tbl>
    <w:p w:rsidR="007D289B" w:rsidRPr="001B4BBA" w:rsidRDefault="007D289B" w:rsidP="0080499D">
      <w:pPr>
        <w:widowControl w:val="0"/>
        <w:autoSpaceDE w:val="0"/>
        <w:autoSpaceDN w:val="0"/>
        <w:adjustRightInd w:val="0"/>
        <w:spacing w:after="0" w:line="240" w:lineRule="auto"/>
        <w:ind w:left="851"/>
        <w:jc w:val="both"/>
        <w:rPr>
          <w:color w:val="000000" w:themeColor="text1"/>
          <w:sz w:val="24"/>
          <w:szCs w:val="24"/>
        </w:rPr>
      </w:pPr>
    </w:p>
    <w:p w:rsidR="00F823D0" w:rsidRDefault="00E214BF" w:rsidP="00703446">
      <w:pPr>
        <w:widowControl w:val="0"/>
        <w:autoSpaceDE w:val="0"/>
        <w:autoSpaceDN w:val="0"/>
        <w:adjustRightInd w:val="0"/>
        <w:spacing w:after="0" w:line="360" w:lineRule="auto"/>
        <w:ind w:left="851"/>
        <w:jc w:val="both"/>
        <w:rPr>
          <w:sz w:val="24"/>
          <w:szCs w:val="24"/>
        </w:rPr>
      </w:pPr>
      <w:r>
        <w:rPr>
          <w:sz w:val="24"/>
          <w:szCs w:val="24"/>
        </w:rPr>
        <w:t xml:space="preserve">It could be seen that number of accidents </w:t>
      </w:r>
      <w:r w:rsidR="004462F0">
        <w:rPr>
          <w:sz w:val="24"/>
          <w:szCs w:val="24"/>
        </w:rPr>
        <w:t xml:space="preserve">are </w:t>
      </w:r>
      <w:r>
        <w:rPr>
          <w:sz w:val="24"/>
          <w:szCs w:val="24"/>
        </w:rPr>
        <w:t>in</w:t>
      </w:r>
      <w:r w:rsidR="00662FE8">
        <w:rPr>
          <w:sz w:val="24"/>
          <w:szCs w:val="24"/>
        </w:rPr>
        <w:t>c</w:t>
      </w:r>
      <w:r w:rsidR="00DE2D22">
        <w:rPr>
          <w:sz w:val="24"/>
          <w:szCs w:val="24"/>
        </w:rPr>
        <w:t>r</w:t>
      </w:r>
      <w:r w:rsidR="004462F0">
        <w:rPr>
          <w:sz w:val="24"/>
          <w:szCs w:val="24"/>
        </w:rPr>
        <w:t>easing year after year</w:t>
      </w:r>
      <w:r>
        <w:rPr>
          <w:sz w:val="24"/>
          <w:szCs w:val="24"/>
        </w:rPr>
        <w:t xml:space="preserve">. </w:t>
      </w:r>
      <w:r w:rsidR="006E2838">
        <w:rPr>
          <w:sz w:val="24"/>
          <w:szCs w:val="24"/>
        </w:rPr>
        <w:t>There is also  a rise in the number of f</w:t>
      </w:r>
      <w:r>
        <w:rPr>
          <w:sz w:val="24"/>
          <w:szCs w:val="24"/>
        </w:rPr>
        <w:t>atal accident</w:t>
      </w:r>
      <w:r w:rsidR="006E2838">
        <w:rPr>
          <w:sz w:val="24"/>
          <w:szCs w:val="24"/>
        </w:rPr>
        <w:t>s</w:t>
      </w:r>
      <w:r>
        <w:rPr>
          <w:sz w:val="24"/>
          <w:szCs w:val="24"/>
        </w:rPr>
        <w:t xml:space="preserve"> to </w:t>
      </w:r>
      <w:r w:rsidR="006E2838">
        <w:rPr>
          <w:sz w:val="24"/>
          <w:szCs w:val="24"/>
        </w:rPr>
        <w:t xml:space="preserve">the </w:t>
      </w:r>
      <w:r>
        <w:rPr>
          <w:sz w:val="24"/>
          <w:szCs w:val="24"/>
        </w:rPr>
        <w:t xml:space="preserve">Departmental staff. </w:t>
      </w:r>
      <w:r w:rsidR="006E2838">
        <w:rPr>
          <w:sz w:val="24"/>
          <w:szCs w:val="24"/>
        </w:rPr>
        <w:t xml:space="preserve">It is imperative to analyse the causes </w:t>
      </w:r>
      <w:r>
        <w:rPr>
          <w:sz w:val="24"/>
          <w:szCs w:val="24"/>
        </w:rPr>
        <w:t xml:space="preserve">of accidents </w:t>
      </w:r>
      <w:r w:rsidR="004462F0">
        <w:rPr>
          <w:sz w:val="24"/>
          <w:szCs w:val="24"/>
        </w:rPr>
        <w:t>by</w:t>
      </w:r>
      <w:r>
        <w:rPr>
          <w:sz w:val="24"/>
          <w:szCs w:val="24"/>
        </w:rPr>
        <w:t xml:space="preserve"> obtaining investigation reports from the field officers and strict remedial action shall be taken to minimum accidents. EPDS should </w:t>
      </w:r>
      <w:r w:rsidR="006E2838">
        <w:rPr>
          <w:sz w:val="24"/>
          <w:szCs w:val="24"/>
        </w:rPr>
        <w:t xml:space="preserve">strive </w:t>
      </w:r>
      <w:r>
        <w:rPr>
          <w:sz w:val="24"/>
          <w:szCs w:val="24"/>
        </w:rPr>
        <w:t>to achieve nil accidents in future.</w:t>
      </w:r>
    </w:p>
    <w:p w:rsidR="00F823D0" w:rsidRDefault="00F823D0" w:rsidP="00F823D0">
      <w:pPr>
        <w:widowControl w:val="0"/>
        <w:autoSpaceDE w:val="0"/>
        <w:autoSpaceDN w:val="0"/>
        <w:adjustRightInd w:val="0"/>
        <w:spacing w:after="0" w:line="240" w:lineRule="auto"/>
        <w:ind w:left="851"/>
        <w:jc w:val="both"/>
        <w:rPr>
          <w:b/>
          <w:sz w:val="24"/>
          <w:szCs w:val="24"/>
        </w:rPr>
      </w:pPr>
      <w:r w:rsidRPr="00DD201D">
        <w:rPr>
          <w:b/>
          <w:bCs/>
          <w:sz w:val="24"/>
          <w:szCs w:val="24"/>
        </w:rPr>
        <w:t>Di</w:t>
      </w:r>
      <w:r w:rsidRPr="00DD201D">
        <w:rPr>
          <w:b/>
          <w:bCs/>
          <w:spacing w:val="-1"/>
          <w:sz w:val="24"/>
          <w:szCs w:val="24"/>
        </w:rPr>
        <w:t>rec</w:t>
      </w:r>
      <w:r w:rsidRPr="00DD201D">
        <w:rPr>
          <w:b/>
          <w:bCs/>
          <w:sz w:val="24"/>
          <w:szCs w:val="24"/>
        </w:rPr>
        <w:t>ti</w:t>
      </w:r>
      <w:r w:rsidRPr="00DD201D">
        <w:rPr>
          <w:b/>
          <w:bCs/>
          <w:spacing w:val="2"/>
          <w:sz w:val="24"/>
          <w:szCs w:val="24"/>
        </w:rPr>
        <w:t>v</w:t>
      </w:r>
      <w:r w:rsidRPr="00DD201D">
        <w:rPr>
          <w:b/>
          <w:bCs/>
          <w:spacing w:val="-1"/>
          <w:sz w:val="24"/>
          <w:szCs w:val="24"/>
        </w:rPr>
        <w:t>e</w:t>
      </w:r>
      <w:r>
        <w:rPr>
          <w:b/>
          <w:bCs/>
          <w:sz w:val="24"/>
          <w:szCs w:val="24"/>
        </w:rPr>
        <w:t>s 17</w:t>
      </w:r>
      <w:r w:rsidRPr="00DD201D">
        <w:rPr>
          <w:b/>
          <w:bCs/>
          <w:sz w:val="24"/>
          <w:szCs w:val="24"/>
        </w:rPr>
        <w:t>:</w:t>
      </w:r>
      <w:r w:rsidRPr="00DD201D">
        <w:rPr>
          <w:b/>
          <w:sz w:val="24"/>
          <w:szCs w:val="24"/>
        </w:rPr>
        <w:t xml:space="preserve"> </w:t>
      </w:r>
      <w:r w:rsidR="00285BE9">
        <w:rPr>
          <w:b/>
          <w:sz w:val="24"/>
          <w:szCs w:val="24"/>
        </w:rPr>
        <w:t>Free Power to Rural Domestic Consumers</w:t>
      </w:r>
    </w:p>
    <w:p w:rsidR="00B205A4" w:rsidRDefault="00B205A4" w:rsidP="00F823D0">
      <w:pPr>
        <w:widowControl w:val="0"/>
        <w:autoSpaceDE w:val="0"/>
        <w:autoSpaceDN w:val="0"/>
        <w:adjustRightInd w:val="0"/>
        <w:spacing w:after="0" w:line="240" w:lineRule="auto"/>
        <w:ind w:left="851"/>
        <w:jc w:val="both"/>
        <w:rPr>
          <w:b/>
          <w:sz w:val="24"/>
          <w:szCs w:val="24"/>
        </w:rPr>
      </w:pPr>
    </w:p>
    <w:p w:rsidR="00285BE9" w:rsidRDefault="00285BE9" w:rsidP="00F823D0">
      <w:pPr>
        <w:widowControl w:val="0"/>
        <w:autoSpaceDE w:val="0"/>
        <w:autoSpaceDN w:val="0"/>
        <w:adjustRightInd w:val="0"/>
        <w:spacing w:after="0" w:line="240" w:lineRule="auto"/>
        <w:ind w:left="851"/>
        <w:jc w:val="both"/>
        <w:rPr>
          <w:sz w:val="24"/>
          <w:szCs w:val="24"/>
        </w:rPr>
      </w:pPr>
      <w:r>
        <w:rPr>
          <w:sz w:val="24"/>
          <w:szCs w:val="24"/>
        </w:rPr>
        <w:t xml:space="preserve">The EPDS shall ensure that no new connection is given to any category of consumer without meter installation. Metering should be a pre-condition for availing of the benefits of 100 Units of Free Power to rural domestic consumers announced by the State Government. </w:t>
      </w:r>
    </w:p>
    <w:p w:rsidR="00285BE9" w:rsidRDefault="00285BE9" w:rsidP="00F823D0">
      <w:pPr>
        <w:widowControl w:val="0"/>
        <w:autoSpaceDE w:val="0"/>
        <w:autoSpaceDN w:val="0"/>
        <w:adjustRightInd w:val="0"/>
        <w:spacing w:after="0" w:line="240" w:lineRule="auto"/>
        <w:ind w:left="851"/>
        <w:jc w:val="both"/>
        <w:rPr>
          <w:sz w:val="24"/>
          <w:szCs w:val="24"/>
        </w:rPr>
      </w:pPr>
      <w:r>
        <w:rPr>
          <w:sz w:val="24"/>
          <w:szCs w:val="24"/>
        </w:rPr>
        <w:t>The EPDS shall ensure that all such consumers whose power consumption exceeds 100 units are billed as per the notified Tariff for the excess quantity of power consumed.</w:t>
      </w:r>
    </w:p>
    <w:p w:rsidR="00285BE9" w:rsidRDefault="00285BE9" w:rsidP="00CD04A8">
      <w:pPr>
        <w:widowControl w:val="0"/>
        <w:autoSpaceDE w:val="0"/>
        <w:autoSpaceDN w:val="0"/>
        <w:adjustRightInd w:val="0"/>
        <w:spacing w:after="0" w:line="240" w:lineRule="auto"/>
        <w:jc w:val="both"/>
        <w:rPr>
          <w:sz w:val="24"/>
          <w:szCs w:val="24"/>
        </w:rPr>
      </w:pPr>
    </w:p>
    <w:p w:rsidR="00285BE9" w:rsidRDefault="00285BE9" w:rsidP="00285BE9">
      <w:pPr>
        <w:widowControl w:val="0"/>
        <w:autoSpaceDE w:val="0"/>
        <w:autoSpaceDN w:val="0"/>
        <w:adjustRightInd w:val="0"/>
        <w:spacing w:after="0" w:line="240" w:lineRule="auto"/>
        <w:ind w:left="851"/>
        <w:jc w:val="both"/>
        <w:rPr>
          <w:b/>
          <w:sz w:val="24"/>
          <w:szCs w:val="24"/>
        </w:rPr>
      </w:pPr>
      <w:r w:rsidRPr="00DD201D">
        <w:rPr>
          <w:b/>
          <w:bCs/>
          <w:sz w:val="24"/>
          <w:szCs w:val="24"/>
        </w:rPr>
        <w:t>Di</w:t>
      </w:r>
      <w:r w:rsidRPr="00DD201D">
        <w:rPr>
          <w:b/>
          <w:bCs/>
          <w:spacing w:val="-1"/>
          <w:sz w:val="24"/>
          <w:szCs w:val="24"/>
        </w:rPr>
        <w:t>rec</w:t>
      </w:r>
      <w:r w:rsidRPr="00DD201D">
        <w:rPr>
          <w:b/>
          <w:bCs/>
          <w:sz w:val="24"/>
          <w:szCs w:val="24"/>
        </w:rPr>
        <w:t>ti</w:t>
      </w:r>
      <w:r w:rsidRPr="00DD201D">
        <w:rPr>
          <w:b/>
          <w:bCs/>
          <w:spacing w:val="2"/>
          <w:sz w:val="24"/>
          <w:szCs w:val="24"/>
        </w:rPr>
        <w:t>v</w:t>
      </w:r>
      <w:r w:rsidRPr="00DD201D">
        <w:rPr>
          <w:b/>
          <w:bCs/>
          <w:spacing w:val="-1"/>
          <w:sz w:val="24"/>
          <w:szCs w:val="24"/>
        </w:rPr>
        <w:t>e</w:t>
      </w:r>
      <w:r>
        <w:rPr>
          <w:b/>
          <w:bCs/>
          <w:sz w:val="24"/>
          <w:szCs w:val="24"/>
        </w:rPr>
        <w:t>s 18</w:t>
      </w:r>
      <w:r w:rsidRPr="00DD201D">
        <w:rPr>
          <w:b/>
          <w:bCs/>
          <w:sz w:val="24"/>
          <w:szCs w:val="24"/>
        </w:rPr>
        <w:t>:</w:t>
      </w:r>
      <w:r w:rsidRPr="00DD201D">
        <w:rPr>
          <w:b/>
          <w:sz w:val="24"/>
          <w:szCs w:val="24"/>
        </w:rPr>
        <w:t xml:space="preserve"> </w:t>
      </w:r>
      <w:r w:rsidR="00AD05F2">
        <w:rPr>
          <w:b/>
          <w:sz w:val="24"/>
          <w:szCs w:val="24"/>
        </w:rPr>
        <w:t>Consumer Grievances Redressal Forum(CGRF)</w:t>
      </w:r>
    </w:p>
    <w:p w:rsidR="00B205A4" w:rsidRDefault="00B205A4" w:rsidP="00285BE9">
      <w:pPr>
        <w:widowControl w:val="0"/>
        <w:autoSpaceDE w:val="0"/>
        <w:autoSpaceDN w:val="0"/>
        <w:adjustRightInd w:val="0"/>
        <w:spacing w:after="0" w:line="240" w:lineRule="auto"/>
        <w:ind w:left="851"/>
        <w:jc w:val="both"/>
        <w:rPr>
          <w:b/>
          <w:sz w:val="24"/>
          <w:szCs w:val="24"/>
        </w:rPr>
      </w:pPr>
    </w:p>
    <w:p w:rsidR="00AD05F2" w:rsidRDefault="00DA6FDA" w:rsidP="00285BE9">
      <w:pPr>
        <w:widowControl w:val="0"/>
        <w:autoSpaceDE w:val="0"/>
        <w:autoSpaceDN w:val="0"/>
        <w:adjustRightInd w:val="0"/>
        <w:spacing w:after="0" w:line="240" w:lineRule="auto"/>
        <w:ind w:left="851"/>
        <w:jc w:val="both"/>
        <w:rPr>
          <w:sz w:val="24"/>
          <w:szCs w:val="24"/>
        </w:rPr>
      </w:pPr>
      <w:r>
        <w:rPr>
          <w:sz w:val="24"/>
          <w:szCs w:val="24"/>
        </w:rPr>
        <w:t xml:space="preserve">The EPDS has constituted the Consumer Grievances Redressal Forum (CGRF) only in East District, Gangtok.  The EPDS directed to set up Consumer Grievances Redressal Forum (CGRF) in each district of the State to facilitate redressal of the grievances of the consumers and general public. The CGRFs in the remaining districts shall be constituted within a period of 2 months from the date of issue of this Order. </w:t>
      </w:r>
    </w:p>
    <w:p w:rsidR="00826E0C" w:rsidRDefault="00826E0C" w:rsidP="00285BE9">
      <w:pPr>
        <w:widowControl w:val="0"/>
        <w:autoSpaceDE w:val="0"/>
        <w:autoSpaceDN w:val="0"/>
        <w:adjustRightInd w:val="0"/>
        <w:spacing w:after="0" w:line="240" w:lineRule="auto"/>
        <w:ind w:left="851"/>
        <w:jc w:val="both"/>
        <w:rPr>
          <w:sz w:val="24"/>
          <w:szCs w:val="24"/>
        </w:rPr>
      </w:pPr>
    </w:p>
    <w:p w:rsidR="007F0C79" w:rsidRDefault="00826E0C" w:rsidP="00F823D0">
      <w:pPr>
        <w:widowControl w:val="0"/>
        <w:autoSpaceDE w:val="0"/>
        <w:autoSpaceDN w:val="0"/>
        <w:adjustRightInd w:val="0"/>
        <w:spacing w:after="0" w:line="240" w:lineRule="auto"/>
        <w:ind w:left="851"/>
        <w:jc w:val="both"/>
        <w:rPr>
          <w:b/>
          <w:sz w:val="24"/>
          <w:szCs w:val="24"/>
        </w:rPr>
      </w:pPr>
      <w:r>
        <w:rPr>
          <w:b/>
          <w:sz w:val="24"/>
          <w:szCs w:val="24"/>
        </w:rPr>
        <w:t xml:space="preserve">Directive 19: </w:t>
      </w:r>
      <w:r w:rsidR="007F0C79">
        <w:rPr>
          <w:b/>
          <w:sz w:val="24"/>
          <w:szCs w:val="24"/>
        </w:rPr>
        <w:t xml:space="preserve">Publicity/Awareness regarding CGRF, Consumer Grievance Cell </w:t>
      </w:r>
    </w:p>
    <w:p w:rsidR="00285BE9" w:rsidRDefault="007F0C79" w:rsidP="00F823D0">
      <w:pPr>
        <w:widowControl w:val="0"/>
        <w:autoSpaceDE w:val="0"/>
        <w:autoSpaceDN w:val="0"/>
        <w:adjustRightInd w:val="0"/>
        <w:spacing w:after="0" w:line="240" w:lineRule="auto"/>
        <w:ind w:left="851"/>
        <w:jc w:val="both"/>
        <w:rPr>
          <w:b/>
          <w:sz w:val="24"/>
          <w:szCs w:val="24"/>
        </w:rPr>
      </w:pPr>
      <w:r>
        <w:rPr>
          <w:b/>
          <w:sz w:val="24"/>
          <w:szCs w:val="24"/>
        </w:rPr>
        <w:t xml:space="preserve">                         and Ombudsman. </w:t>
      </w:r>
    </w:p>
    <w:p w:rsidR="00B205A4" w:rsidRDefault="00B205A4" w:rsidP="00F823D0">
      <w:pPr>
        <w:widowControl w:val="0"/>
        <w:autoSpaceDE w:val="0"/>
        <w:autoSpaceDN w:val="0"/>
        <w:adjustRightInd w:val="0"/>
        <w:spacing w:after="0" w:line="240" w:lineRule="auto"/>
        <w:ind w:left="851"/>
        <w:jc w:val="both"/>
        <w:rPr>
          <w:b/>
          <w:sz w:val="24"/>
          <w:szCs w:val="24"/>
        </w:rPr>
      </w:pPr>
    </w:p>
    <w:p w:rsidR="00FA2173" w:rsidRDefault="00CD04A8" w:rsidP="00D766F6">
      <w:pPr>
        <w:widowControl w:val="0"/>
        <w:autoSpaceDE w:val="0"/>
        <w:autoSpaceDN w:val="0"/>
        <w:adjustRightInd w:val="0"/>
        <w:spacing w:after="0" w:line="240" w:lineRule="auto"/>
        <w:ind w:left="851"/>
        <w:jc w:val="both"/>
        <w:rPr>
          <w:sz w:val="24"/>
          <w:szCs w:val="24"/>
        </w:rPr>
      </w:pPr>
      <w:r>
        <w:rPr>
          <w:sz w:val="24"/>
          <w:szCs w:val="24"/>
        </w:rPr>
        <w:t>The EPDS is directed to conduct awareness programs on the role,functions,etc including the procedure for filing of grievances by the consumers and general public before the CGRF, Ombudsman and Consumer Grievance Cell. The EPDS is advised to make use of print and electronic media, Gram Sabha Meetings and other platforms to educate and give wide publicity on the role and functions of  CGRF, Ombudsman and Consumer Grievance Cell so as to enable timely redressal of grievances/complaints of  the consumers and the general public</w:t>
      </w:r>
      <w:bookmarkStart w:id="353" w:name="_Toc414367825"/>
      <w:r w:rsidR="00BD6154">
        <w:rPr>
          <w:sz w:val="24"/>
          <w:szCs w:val="24"/>
        </w:rPr>
        <w:t>.</w:t>
      </w:r>
    </w:p>
    <w:p w:rsidR="008963A4" w:rsidRDefault="008963A4"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b/>
          <w:sz w:val="24"/>
          <w:szCs w:val="24"/>
        </w:rPr>
      </w:pPr>
    </w:p>
    <w:p w:rsidR="009339AF" w:rsidRDefault="009339AF" w:rsidP="00D766F6">
      <w:pPr>
        <w:widowControl w:val="0"/>
        <w:autoSpaceDE w:val="0"/>
        <w:autoSpaceDN w:val="0"/>
        <w:adjustRightInd w:val="0"/>
        <w:spacing w:after="0" w:line="240" w:lineRule="auto"/>
        <w:ind w:left="851"/>
        <w:jc w:val="both"/>
        <w:rPr>
          <w:b/>
          <w:sz w:val="24"/>
          <w:szCs w:val="24"/>
        </w:rPr>
      </w:pPr>
    </w:p>
    <w:p w:rsidR="008963A4" w:rsidRDefault="008963A4" w:rsidP="00D766F6">
      <w:pPr>
        <w:widowControl w:val="0"/>
        <w:autoSpaceDE w:val="0"/>
        <w:autoSpaceDN w:val="0"/>
        <w:adjustRightInd w:val="0"/>
        <w:spacing w:after="0" w:line="240" w:lineRule="auto"/>
        <w:ind w:left="851"/>
        <w:jc w:val="both"/>
        <w:rPr>
          <w:b/>
          <w:sz w:val="24"/>
          <w:szCs w:val="24"/>
        </w:rPr>
      </w:pPr>
      <w:r w:rsidRPr="008963A4">
        <w:rPr>
          <w:b/>
          <w:sz w:val="24"/>
          <w:szCs w:val="24"/>
        </w:rPr>
        <w:t>Directive 20:</w:t>
      </w:r>
      <w:r>
        <w:rPr>
          <w:b/>
          <w:sz w:val="24"/>
          <w:szCs w:val="24"/>
        </w:rPr>
        <w:t xml:space="preserve"> Proper Monitoring of IPP Projects.</w:t>
      </w:r>
    </w:p>
    <w:p w:rsidR="009339AF" w:rsidRDefault="009339AF" w:rsidP="00D766F6">
      <w:pPr>
        <w:widowControl w:val="0"/>
        <w:autoSpaceDE w:val="0"/>
        <w:autoSpaceDN w:val="0"/>
        <w:adjustRightInd w:val="0"/>
        <w:spacing w:after="0" w:line="240" w:lineRule="auto"/>
        <w:ind w:left="851"/>
        <w:jc w:val="both"/>
        <w:rPr>
          <w:b/>
          <w:sz w:val="24"/>
          <w:szCs w:val="24"/>
        </w:rPr>
      </w:pPr>
    </w:p>
    <w:p w:rsidR="008963A4" w:rsidRDefault="008963A4" w:rsidP="00D766F6">
      <w:pPr>
        <w:widowControl w:val="0"/>
        <w:autoSpaceDE w:val="0"/>
        <w:autoSpaceDN w:val="0"/>
        <w:adjustRightInd w:val="0"/>
        <w:spacing w:after="0" w:line="240" w:lineRule="auto"/>
        <w:ind w:left="851"/>
        <w:jc w:val="both"/>
        <w:rPr>
          <w:sz w:val="24"/>
          <w:szCs w:val="24"/>
        </w:rPr>
      </w:pPr>
      <w:r>
        <w:rPr>
          <w:sz w:val="24"/>
          <w:szCs w:val="24"/>
        </w:rPr>
        <w:t xml:space="preserve">In the ARR petition submitted it has been observed that the State is importing Power from central Generating Stations to meet part of its requirements as well </w:t>
      </w:r>
      <w:r w:rsidR="00D45DE2">
        <w:rPr>
          <w:sz w:val="24"/>
          <w:szCs w:val="24"/>
        </w:rPr>
        <w:t xml:space="preserve">as </w:t>
      </w:r>
      <w:r>
        <w:rPr>
          <w:sz w:val="24"/>
          <w:szCs w:val="24"/>
        </w:rPr>
        <w:t>to trade the surplus power available with the State Utility after meeting its own requirements. The quantum of Power being imported could be reduced if the State properly monitors the implementation of the power projects given out to the Independent Power Producers (IPPs) as some of them have been unduly delayed. With the timely construction of the ongoing Power projects, the State would be getting the free power entitled to it, which would be more</w:t>
      </w:r>
      <w:r w:rsidR="00ED652D">
        <w:rPr>
          <w:sz w:val="24"/>
          <w:szCs w:val="24"/>
        </w:rPr>
        <w:t xml:space="preserve"> </w:t>
      </w:r>
      <w:r>
        <w:rPr>
          <w:sz w:val="24"/>
          <w:szCs w:val="24"/>
        </w:rPr>
        <w:t>than</w:t>
      </w:r>
      <w:r w:rsidR="00ED652D">
        <w:rPr>
          <w:sz w:val="24"/>
          <w:szCs w:val="24"/>
        </w:rPr>
        <w:t xml:space="preserve"> sufficient to not only meet its own requirements but there would be sufficient excess power available for trading. The implementation of the Power Projects can only be expedited through proper monitoring and imposing penalties as per clause 4.7 of the Implementation Agreement signed with each of the IPPs who had been awarded the Power projects. </w:t>
      </w:r>
    </w:p>
    <w:p w:rsidR="00ED652D" w:rsidRDefault="00ED652D"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ED652D" w:rsidRDefault="00ED652D" w:rsidP="00D766F6">
      <w:pPr>
        <w:widowControl w:val="0"/>
        <w:autoSpaceDE w:val="0"/>
        <w:autoSpaceDN w:val="0"/>
        <w:adjustRightInd w:val="0"/>
        <w:spacing w:after="0" w:line="240" w:lineRule="auto"/>
        <w:ind w:left="851"/>
        <w:jc w:val="both"/>
        <w:rPr>
          <w:b/>
          <w:sz w:val="24"/>
          <w:szCs w:val="24"/>
        </w:rPr>
      </w:pPr>
      <w:r>
        <w:rPr>
          <w:b/>
          <w:sz w:val="24"/>
          <w:szCs w:val="24"/>
        </w:rPr>
        <w:t>Directive 21: Banking of Surplus Power.</w:t>
      </w:r>
    </w:p>
    <w:p w:rsidR="009339AF" w:rsidRDefault="009339AF" w:rsidP="00D766F6">
      <w:pPr>
        <w:widowControl w:val="0"/>
        <w:autoSpaceDE w:val="0"/>
        <w:autoSpaceDN w:val="0"/>
        <w:adjustRightInd w:val="0"/>
        <w:spacing w:after="0" w:line="240" w:lineRule="auto"/>
        <w:ind w:left="851"/>
        <w:jc w:val="both"/>
        <w:rPr>
          <w:b/>
          <w:sz w:val="24"/>
          <w:szCs w:val="24"/>
        </w:rPr>
      </w:pPr>
    </w:p>
    <w:p w:rsidR="00ED652D" w:rsidRDefault="00ED652D" w:rsidP="00D766F6">
      <w:pPr>
        <w:widowControl w:val="0"/>
        <w:autoSpaceDE w:val="0"/>
        <w:autoSpaceDN w:val="0"/>
        <w:adjustRightInd w:val="0"/>
        <w:spacing w:after="0" w:line="240" w:lineRule="auto"/>
        <w:ind w:left="851"/>
        <w:jc w:val="both"/>
        <w:rPr>
          <w:sz w:val="24"/>
          <w:szCs w:val="24"/>
        </w:rPr>
      </w:pPr>
      <w:r>
        <w:rPr>
          <w:sz w:val="24"/>
          <w:szCs w:val="24"/>
        </w:rPr>
        <w:t>As the State has only Hydro Electric Power projects, the power generation would be at its peak during the summer due to the melting of snows and the annual monsoons, whereas in winter the generation would be much less. The EPDS may therefore like to look at negotiating with entities like the NTPC for banking the surplus power during summer, which can be drawn later by the State to meet its own requirement during the winters.</w:t>
      </w:r>
    </w:p>
    <w:p w:rsidR="00ED652D" w:rsidRDefault="00ED652D"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ED652D" w:rsidRDefault="00ED652D" w:rsidP="00D766F6">
      <w:pPr>
        <w:widowControl w:val="0"/>
        <w:autoSpaceDE w:val="0"/>
        <w:autoSpaceDN w:val="0"/>
        <w:adjustRightInd w:val="0"/>
        <w:spacing w:after="0" w:line="240" w:lineRule="auto"/>
        <w:ind w:left="851"/>
        <w:jc w:val="both"/>
        <w:rPr>
          <w:b/>
          <w:sz w:val="24"/>
          <w:szCs w:val="24"/>
        </w:rPr>
      </w:pPr>
      <w:r w:rsidRPr="00ED652D">
        <w:rPr>
          <w:b/>
          <w:sz w:val="24"/>
          <w:szCs w:val="24"/>
        </w:rPr>
        <w:t xml:space="preserve">Directive 22: </w:t>
      </w:r>
      <w:r>
        <w:rPr>
          <w:b/>
          <w:sz w:val="24"/>
          <w:szCs w:val="24"/>
        </w:rPr>
        <w:t>Renewable Energy Projects.</w:t>
      </w:r>
    </w:p>
    <w:p w:rsidR="009339AF" w:rsidRDefault="009339AF" w:rsidP="00D766F6">
      <w:pPr>
        <w:widowControl w:val="0"/>
        <w:autoSpaceDE w:val="0"/>
        <w:autoSpaceDN w:val="0"/>
        <w:adjustRightInd w:val="0"/>
        <w:spacing w:after="0" w:line="240" w:lineRule="auto"/>
        <w:ind w:left="851"/>
        <w:jc w:val="both"/>
        <w:rPr>
          <w:b/>
          <w:sz w:val="24"/>
          <w:szCs w:val="24"/>
        </w:rPr>
      </w:pPr>
    </w:p>
    <w:p w:rsidR="00ED652D" w:rsidRDefault="00ED652D" w:rsidP="00D766F6">
      <w:pPr>
        <w:widowControl w:val="0"/>
        <w:autoSpaceDE w:val="0"/>
        <w:autoSpaceDN w:val="0"/>
        <w:adjustRightInd w:val="0"/>
        <w:spacing w:after="0" w:line="240" w:lineRule="auto"/>
        <w:ind w:left="851"/>
        <w:jc w:val="both"/>
        <w:rPr>
          <w:sz w:val="24"/>
          <w:szCs w:val="24"/>
        </w:rPr>
      </w:pPr>
      <w:r>
        <w:rPr>
          <w:sz w:val="24"/>
          <w:szCs w:val="24"/>
        </w:rPr>
        <w:t xml:space="preserve">As the Government of India is keen on building up its Renewable Energy capacity, the State could also look at the option of taking up Renewable Energy projects to increase its overall generation capacity. As per the Solar Radiation data available with the </w:t>
      </w:r>
      <w:r w:rsidR="00D04096">
        <w:rPr>
          <w:sz w:val="24"/>
          <w:szCs w:val="24"/>
        </w:rPr>
        <w:t>Ministry</w:t>
      </w:r>
      <w:r>
        <w:rPr>
          <w:sz w:val="24"/>
          <w:szCs w:val="24"/>
        </w:rPr>
        <w:t xml:space="preserve"> of new and Renewable Energy, the annual average solar radiation at Gyalshing is 3.70 (KWh/M</w:t>
      </w:r>
      <w:r>
        <w:rPr>
          <w:rFonts w:cstheme="minorHAnsi"/>
          <w:sz w:val="24"/>
          <w:szCs w:val="24"/>
        </w:rPr>
        <w:t>²</w:t>
      </w:r>
      <w:r>
        <w:rPr>
          <w:sz w:val="24"/>
          <w:szCs w:val="24"/>
        </w:rPr>
        <w:t>/Day); Namchi is 4.79 KWh/M</w:t>
      </w:r>
      <w:r>
        <w:rPr>
          <w:rFonts w:cstheme="minorHAnsi"/>
          <w:sz w:val="24"/>
          <w:szCs w:val="24"/>
        </w:rPr>
        <w:t>²</w:t>
      </w:r>
      <w:r w:rsidR="009339AF">
        <w:rPr>
          <w:sz w:val="24"/>
          <w:szCs w:val="24"/>
        </w:rPr>
        <w:t>/Day)</w:t>
      </w:r>
      <w:r>
        <w:rPr>
          <w:sz w:val="24"/>
          <w:szCs w:val="24"/>
        </w:rPr>
        <w:t xml:space="preserve"> and Gangtok 2.89  KWh/M</w:t>
      </w:r>
      <w:r>
        <w:rPr>
          <w:rFonts w:cstheme="minorHAnsi"/>
          <w:sz w:val="24"/>
          <w:szCs w:val="24"/>
        </w:rPr>
        <w:t>²</w:t>
      </w:r>
      <w:r w:rsidR="009339AF">
        <w:rPr>
          <w:sz w:val="24"/>
          <w:szCs w:val="24"/>
        </w:rPr>
        <w:t>/Day). The annual average insulation data available in the State is much better than the data shown against some of the European countries who have gone in for major solar projects.</w:t>
      </w:r>
    </w:p>
    <w:p w:rsidR="009339AF" w:rsidRDefault="009339AF"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9339AF" w:rsidRDefault="009339AF" w:rsidP="00D766F6">
      <w:pPr>
        <w:widowControl w:val="0"/>
        <w:autoSpaceDE w:val="0"/>
        <w:autoSpaceDN w:val="0"/>
        <w:adjustRightInd w:val="0"/>
        <w:spacing w:after="0" w:line="240" w:lineRule="auto"/>
        <w:ind w:left="851"/>
        <w:jc w:val="both"/>
        <w:rPr>
          <w:sz w:val="24"/>
          <w:szCs w:val="24"/>
        </w:rPr>
      </w:pPr>
    </w:p>
    <w:p w:rsidR="00B205A4" w:rsidRDefault="00B205A4" w:rsidP="00165655">
      <w:pPr>
        <w:pStyle w:val="Heading1"/>
        <w:tabs>
          <w:tab w:val="left" w:pos="2220"/>
        </w:tabs>
        <w:jc w:val="center"/>
        <w:rPr>
          <w:rFonts w:eastAsia="Times New Roman"/>
          <w:kern w:val="32"/>
          <w:sz w:val="36"/>
          <w:lang w:val="en-US" w:eastAsia="en-US"/>
        </w:rPr>
      </w:pPr>
      <w:r>
        <w:rPr>
          <w:rFonts w:eastAsia="Times New Roman"/>
          <w:kern w:val="32"/>
          <w:sz w:val="36"/>
          <w:lang w:val="en-US" w:eastAsia="en-US"/>
        </w:rPr>
        <w:lastRenderedPageBreak/>
        <w:t>9. TARIFF PRINCIPLES AND DESIGN</w:t>
      </w:r>
    </w:p>
    <w:p w:rsidR="007F26F9" w:rsidRPr="00B205A4" w:rsidRDefault="00851C1A" w:rsidP="00B205A4">
      <w:pPr>
        <w:pStyle w:val="Heading1"/>
        <w:tabs>
          <w:tab w:val="left" w:pos="2220"/>
        </w:tabs>
        <w:rPr>
          <w:rFonts w:eastAsia="Times New Roman"/>
          <w:kern w:val="32"/>
          <w:sz w:val="36"/>
          <w:lang w:val="en-US" w:eastAsia="en-US"/>
        </w:rPr>
      </w:pPr>
      <w:r w:rsidRPr="00851C1A">
        <w:rPr>
          <w:rFonts w:ascii="Calibri" w:eastAsia="Times New Roman" w:hAnsi="Calibri" w:cs="Times New Roman"/>
          <w:b w:val="0"/>
          <w:bCs w:val="0"/>
          <w:noProof/>
          <w:spacing w:val="-1"/>
          <w:sz w:val="24"/>
          <w:lang w:val="en-US" w:eastAsia="en-US"/>
        </w:rPr>
        <w:pict>
          <v:line id="_x0000_s1075" style="position:absolute;z-index:251674624" from="2.25pt,16.75pt" to="456.75pt,16.75pt" strokeweight="3pt">
            <v:stroke linestyle="thinThin"/>
          </v:line>
        </w:pict>
      </w:r>
      <w:bookmarkEnd w:id="353"/>
    </w:p>
    <w:p w:rsidR="007F26F9" w:rsidRPr="00443C0A" w:rsidRDefault="007F26F9" w:rsidP="00662FE8">
      <w:pPr>
        <w:pStyle w:val="Heading2"/>
        <w:spacing w:line="240" w:lineRule="auto"/>
        <w:ind w:left="851" w:hanging="851"/>
        <w:rPr>
          <w:sz w:val="26"/>
          <w:lang w:val="en-US" w:eastAsia="en-US"/>
        </w:rPr>
      </w:pPr>
      <w:bookmarkStart w:id="354" w:name="_Toc383176113"/>
      <w:bookmarkStart w:id="355" w:name="_Toc414367826"/>
      <w:r w:rsidRPr="00443C0A">
        <w:rPr>
          <w:sz w:val="26"/>
          <w:lang w:val="en-US" w:eastAsia="en-US"/>
        </w:rPr>
        <w:t>9.1</w:t>
      </w:r>
      <w:r w:rsidRPr="00443C0A">
        <w:rPr>
          <w:sz w:val="26"/>
          <w:lang w:val="en-US" w:eastAsia="en-US"/>
        </w:rPr>
        <w:tab/>
        <w:t>Background</w:t>
      </w:r>
      <w:bookmarkEnd w:id="354"/>
      <w:bookmarkEnd w:id="355"/>
    </w:p>
    <w:p w:rsidR="007F26F9" w:rsidRPr="007F26F9" w:rsidRDefault="007F26F9" w:rsidP="007F26F9">
      <w:pPr>
        <w:spacing w:after="0" w:line="240" w:lineRule="auto"/>
        <w:ind w:left="720"/>
        <w:jc w:val="both"/>
        <w:rPr>
          <w:rFonts w:ascii="Calibri" w:eastAsia="Times New Roman" w:hAnsi="Calibri" w:cs="Times New Roman"/>
          <w:sz w:val="24"/>
          <w:szCs w:val="24"/>
          <w:lang w:val="en-US" w:eastAsia="en-US"/>
        </w:rPr>
      </w:pPr>
    </w:p>
    <w:p w:rsidR="007F26F9" w:rsidRPr="007F26F9" w:rsidRDefault="007F26F9" w:rsidP="00EF5FE0">
      <w:pPr>
        <w:numPr>
          <w:ilvl w:val="0"/>
          <w:numId w:val="12"/>
        </w:numPr>
        <w:spacing w:after="0" w:line="360" w:lineRule="auto"/>
        <w:ind w:left="1418" w:hanging="425"/>
        <w:jc w:val="both"/>
        <w:rPr>
          <w:rFonts w:ascii="Calibri" w:eastAsia="Times New Roman" w:hAnsi="Calibri" w:cs="Times New Roman"/>
          <w:sz w:val="24"/>
          <w:szCs w:val="24"/>
          <w:lang w:val="en-US" w:eastAsia="en-US"/>
        </w:rPr>
      </w:pPr>
      <w:r w:rsidRPr="007F26F9">
        <w:rPr>
          <w:rFonts w:ascii="Calibri" w:eastAsia="Times New Roman" w:hAnsi="Calibri" w:cs="Times New Roman"/>
          <w:sz w:val="24"/>
          <w:szCs w:val="24"/>
          <w:lang w:val="en-US" w:eastAsia="en-US"/>
        </w:rPr>
        <w:t xml:space="preserve">The Commission in determining the revenue requirement of EPDS for FY 2014-15 and retail tariff has been guided by the provisions of electricity Act 2003. The National Tariff Policy (NTP), CERC Regulations in this regard and SSERC (Terms and conditions for determination of Tariff) Regulations 2012. Section 61 of the Act lays down the broad principles, which shall guide determination of retail tariff. As per these principles the tariff should “Progressively reflect cost of supply” and also reduce the </w:t>
      </w:r>
      <w:r w:rsidR="00DE2D22">
        <w:rPr>
          <w:rFonts w:ascii="Calibri" w:eastAsia="Times New Roman" w:hAnsi="Calibri" w:cs="Times New Roman"/>
          <w:sz w:val="24"/>
          <w:szCs w:val="24"/>
          <w:lang w:val="en-US" w:eastAsia="en-US"/>
        </w:rPr>
        <w:t>Cr</w:t>
      </w:r>
      <w:r w:rsidRPr="007F26F9">
        <w:rPr>
          <w:rFonts w:ascii="Calibri" w:eastAsia="Times New Roman" w:hAnsi="Calibri" w:cs="Times New Roman"/>
          <w:sz w:val="24"/>
          <w:szCs w:val="24"/>
          <w:lang w:val="en-US" w:eastAsia="en-US"/>
        </w:rPr>
        <w:t>oss subsidies “within a period specified by the Commission”. The Act lays special emphasis on safeguarding consumer interests and also requires that the costs should be recovered in a reasonable manner. The Act mandates that tariff determination should be guided by the factors, which encourage competition, efficiency, economical use of resources, good performance and optimum investment.</w:t>
      </w:r>
    </w:p>
    <w:p w:rsidR="007F26F9" w:rsidRPr="007F26F9" w:rsidRDefault="007F26F9" w:rsidP="007F26F9">
      <w:pPr>
        <w:spacing w:after="0" w:line="240" w:lineRule="auto"/>
        <w:ind w:left="1080"/>
        <w:jc w:val="both"/>
        <w:rPr>
          <w:rFonts w:ascii="Calibri" w:eastAsia="Times New Roman" w:hAnsi="Calibri" w:cs="Times New Roman"/>
          <w:sz w:val="24"/>
          <w:szCs w:val="24"/>
          <w:lang w:val="en-US" w:eastAsia="en-US"/>
        </w:rPr>
      </w:pPr>
    </w:p>
    <w:p w:rsidR="007F26F9" w:rsidRPr="007F26F9" w:rsidRDefault="007F26F9" w:rsidP="007F26F9">
      <w:pPr>
        <w:spacing w:after="0" w:line="360" w:lineRule="auto"/>
        <w:ind w:left="851"/>
        <w:jc w:val="both"/>
        <w:rPr>
          <w:rFonts w:ascii="Calibri" w:eastAsia="Times New Roman" w:hAnsi="Calibri" w:cs="Times New Roman"/>
          <w:sz w:val="24"/>
          <w:szCs w:val="24"/>
          <w:lang w:val="en-US" w:eastAsia="en-US"/>
        </w:rPr>
      </w:pPr>
      <w:r w:rsidRPr="007F26F9">
        <w:rPr>
          <w:rFonts w:ascii="Calibri" w:eastAsia="Times New Roman" w:hAnsi="Calibri" w:cs="Times New Roman"/>
          <w:sz w:val="24"/>
          <w:szCs w:val="24"/>
          <w:lang w:val="en-US" w:eastAsia="en-US"/>
        </w:rPr>
        <w:t>The NTP notified by GOI in January 2006 provides comprehensive guidelines for determination of tariff as also working out the revenue requirement of power utilities. The Commission has endeavored to follow these guidelines as far as possible.</w:t>
      </w:r>
    </w:p>
    <w:p w:rsidR="007F26F9" w:rsidRPr="007F26F9" w:rsidRDefault="007F26F9" w:rsidP="007F26F9">
      <w:pPr>
        <w:spacing w:after="0" w:line="240" w:lineRule="auto"/>
        <w:ind w:left="1080"/>
        <w:jc w:val="both"/>
        <w:rPr>
          <w:rFonts w:ascii="Calibri" w:eastAsia="Times New Roman" w:hAnsi="Calibri" w:cs="Times New Roman"/>
          <w:sz w:val="24"/>
          <w:szCs w:val="24"/>
          <w:lang w:val="en-US" w:eastAsia="en-US"/>
        </w:rPr>
      </w:pPr>
    </w:p>
    <w:p w:rsidR="007F26F9" w:rsidRDefault="007F26F9" w:rsidP="00EF5FE0">
      <w:pPr>
        <w:numPr>
          <w:ilvl w:val="0"/>
          <w:numId w:val="12"/>
        </w:numPr>
        <w:spacing w:after="0" w:line="360" w:lineRule="auto"/>
        <w:ind w:left="1418" w:hanging="567"/>
        <w:jc w:val="both"/>
        <w:rPr>
          <w:rFonts w:ascii="Calibri" w:eastAsia="Times New Roman" w:hAnsi="Calibri" w:cs="Times New Roman"/>
          <w:sz w:val="24"/>
          <w:szCs w:val="24"/>
          <w:lang w:val="en-US" w:eastAsia="en-US"/>
        </w:rPr>
      </w:pPr>
      <w:r w:rsidRPr="007F26F9">
        <w:rPr>
          <w:rFonts w:ascii="Calibri" w:eastAsia="Times New Roman" w:hAnsi="Calibri" w:cs="Times New Roman"/>
          <w:sz w:val="24"/>
          <w:szCs w:val="24"/>
          <w:lang w:val="en-US" w:eastAsia="en-US"/>
        </w:rPr>
        <w:t>The NTP mandates that Multi Year Tariff (MYT) framework be adopted for determination of tariff from 1</w:t>
      </w:r>
      <w:r w:rsidRPr="007F26F9">
        <w:rPr>
          <w:rFonts w:ascii="Calibri" w:eastAsia="Times New Roman" w:hAnsi="Calibri" w:cs="Times New Roman"/>
          <w:sz w:val="24"/>
          <w:szCs w:val="24"/>
          <w:vertAlign w:val="superscript"/>
          <w:lang w:val="en-US" w:eastAsia="en-US"/>
        </w:rPr>
        <w:t>st</w:t>
      </w:r>
      <w:r w:rsidRPr="007F26F9">
        <w:rPr>
          <w:rFonts w:ascii="Calibri" w:eastAsia="Times New Roman" w:hAnsi="Calibri" w:cs="Times New Roman"/>
          <w:sz w:val="24"/>
          <w:szCs w:val="24"/>
          <w:lang w:val="en-US" w:eastAsia="en-US"/>
        </w:rPr>
        <w:t xml:space="preserve"> April 2006. However the Commission is not in a position to introduce MYT Regime in the State mainly because of lack of requisite and reliable data</w:t>
      </w:r>
      <w:r>
        <w:rPr>
          <w:rFonts w:ascii="Calibri" w:eastAsia="Times New Roman" w:hAnsi="Calibri" w:cs="Times New Roman"/>
          <w:sz w:val="24"/>
          <w:szCs w:val="24"/>
          <w:lang w:val="en-US" w:eastAsia="en-US"/>
        </w:rPr>
        <w:t xml:space="preserve"> from EPDS</w:t>
      </w:r>
      <w:r w:rsidRPr="007F26F9">
        <w:rPr>
          <w:rFonts w:ascii="Calibri" w:eastAsia="Times New Roman" w:hAnsi="Calibri" w:cs="Times New Roman"/>
          <w:sz w:val="24"/>
          <w:szCs w:val="24"/>
          <w:lang w:val="en-US" w:eastAsia="en-US"/>
        </w:rPr>
        <w:t xml:space="preserve">. The present MIS and regulatory reporting system of the EPDS is very inadequate for any such exercise at this stage. There has been no study to assess voltage wise losses in the absence of metering of all feeders distribution transformers and consumes. Technical and Commercial loses are yet to be segregated and quantified voltage wise. The Commission has issued directives to EPDS in the tariff order for </w:t>
      </w:r>
      <w:r w:rsidR="0080499D">
        <w:rPr>
          <w:rFonts w:ascii="Calibri" w:eastAsia="Times New Roman" w:hAnsi="Calibri" w:cs="Times New Roman"/>
          <w:sz w:val="24"/>
          <w:szCs w:val="24"/>
          <w:lang w:val="en-US" w:eastAsia="en-US"/>
        </w:rPr>
        <w:t xml:space="preserve">  </w:t>
      </w:r>
      <w:r w:rsidRPr="007F26F9">
        <w:rPr>
          <w:rFonts w:ascii="Calibri" w:eastAsia="Times New Roman" w:hAnsi="Calibri" w:cs="Times New Roman"/>
          <w:sz w:val="24"/>
          <w:szCs w:val="24"/>
          <w:lang w:val="en-US" w:eastAsia="en-US"/>
        </w:rPr>
        <w:t xml:space="preserve">FY 2012-13 </w:t>
      </w:r>
      <w:r>
        <w:rPr>
          <w:rFonts w:ascii="Calibri" w:eastAsia="Times New Roman" w:hAnsi="Calibri" w:cs="Times New Roman"/>
          <w:sz w:val="24"/>
          <w:szCs w:val="24"/>
          <w:lang w:val="en-US" w:eastAsia="en-US"/>
        </w:rPr>
        <w:t xml:space="preserve">and FY 2014-15 </w:t>
      </w:r>
      <w:r w:rsidRPr="007F26F9">
        <w:rPr>
          <w:rFonts w:ascii="Calibri" w:eastAsia="Times New Roman" w:hAnsi="Calibri" w:cs="Times New Roman"/>
          <w:sz w:val="24"/>
          <w:szCs w:val="24"/>
          <w:lang w:val="en-US" w:eastAsia="en-US"/>
        </w:rPr>
        <w:t xml:space="preserve">as well as in the </w:t>
      </w:r>
      <w:r>
        <w:rPr>
          <w:rFonts w:ascii="Calibri" w:eastAsia="Times New Roman" w:hAnsi="Calibri" w:cs="Times New Roman"/>
          <w:sz w:val="24"/>
          <w:szCs w:val="24"/>
          <w:lang w:val="en-US" w:eastAsia="en-US"/>
        </w:rPr>
        <w:t>present tariff order for FY 2015-16</w:t>
      </w:r>
      <w:r w:rsidRPr="007F26F9">
        <w:rPr>
          <w:rFonts w:ascii="Calibri" w:eastAsia="Times New Roman" w:hAnsi="Calibri" w:cs="Times New Roman"/>
          <w:sz w:val="24"/>
          <w:szCs w:val="24"/>
          <w:lang w:val="en-US" w:eastAsia="en-US"/>
        </w:rPr>
        <w:t xml:space="preserve"> to chalk out a long term action plan for reduction of T&amp;D losses for both technical and non-technical with relevant load flow studies and energy audit and submit to the </w:t>
      </w:r>
      <w:r w:rsidRPr="007F26F9">
        <w:rPr>
          <w:rFonts w:ascii="Calibri" w:eastAsia="Times New Roman" w:hAnsi="Calibri" w:cs="Times New Roman"/>
          <w:sz w:val="24"/>
          <w:szCs w:val="24"/>
          <w:lang w:val="en-US" w:eastAsia="en-US"/>
        </w:rPr>
        <w:lastRenderedPageBreak/>
        <w:t>Commission by December 2014. Under these conditions it would not be practicable to implement MYT framework this year. The Commission after taking into account all the factors has decided to introduce MYT in due course, when the data is available.</w:t>
      </w:r>
    </w:p>
    <w:p w:rsidR="007F26F9" w:rsidRPr="007F26F9" w:rsidRDefault="007F26F9" w:rsidP="00EF5FE0">
      <w:pPr>
        <w:numPr>
          <w:ilvl w:val="0"/>
          <w:numId w:val="12"/>
        </w:numPr>
        <w:spacing w:after="0" w:line="360" w:lineRule="auto"/>
        <w:ind w:left="1418" w:hanging="567"/>
        <w:jc w:val="both"/>
        <w:rPr>
          <w:rFonts w:ascii="Calibri" w:eastAsia="Times New Roman" w:hAnsi="Calibri" w:cs="Times New Roman"/>
          <w:sz w:val="26"/>
          <w:szCs w:val="24"/>
          <w:lang w:val="en-US" w:eastAsia="en-US"/>
        </w:rPr>
      </w:pPr>
      <w:r w:rsidRPr="007F26F9">
        <w:rPr>
          <w:rFonts w:ascii="Calibri" w:hAnsi="Calibri"/>
          <w:sz w:val="24"/>
        </w:rPr>
        <w:t>The mandate of the NTP is that tariff should be within plus / minus 20% of the average cost of supply by 2010-11. It is not possible for the Commission to implement this at present because of consumers’ paying capacity</w:t>
      </w:r>
      <w:r>
        <w:rPr>
          <w:rFonts w:ascii="Calibri" w:hAnsi="Calibri"/>
          <w:sz w:val="24"/>
        </w:rPr>
        <w:t xml:space="preserve"> in Sikkim</w:t>
      </w:r>
      <w:r w:rsidRPr="007F26F9">
        <w:rPr>
          <w:rFonts w:ascii="Calibri" w:hAnsi="Calibri"/>
          <w:sz w:val="24"/>
        </w:rPr>
        <w:t xml:space="preserve"> is low. There has been a high level of the fluctuating revenue gap. The gap in the year 2012-13 was 18% and that of 2013-14 is 16%. However, in this tariff order an element of performance target has been indicated by setting target for T&amp;D loss reduction and in</w:t>
      </w:r>
      <w:r w:rsidR="00662FE8">
        <w:rPr>
          <w:rFonts w:ascii="Calibri" w:hAnsi="Calibri"/>
          <w:sz w:val="24"/>
        </w:rPr>
        <w:t>c</w:t>
      </w:r>
      <w:r w:rsidR="00DE2D22">
        <w:rPr>
          <w:rFonts w:ascii="Calibri" w:hAnsi="Calibri"/>
          <w:sz w:val="24"/>
        </w:rPr>
        <w:t>r</w:t>
      </w:r>
      <w:r w:rsidRPr="007F26F9">
        <w:rPr>
          <w:rFonts w:ascii="Calibri" w:hAnsi="Calibri"/>
          <w:sz w:val="24"/>
        </w:rPr>
        <w:t>easing in sales volume during the period from 2012-13 to 2014-15. The improved performance, by reduction of loss level, and in</w:t>
      </w:r>
      <w:r w:rsidR="00662FE8">
        <w:rPr>
          <w:rFonts w:ascii="Calibri" w:hAnsi="Calibri"/>
          <w:sz w:val="24"/>
        </w:rPr>
        <w:t>c</w:t>
      </w:r>
      <w:r w:rsidR="00DE2D22">
        <w:rPr>
          <w:rFonts w:ascii="Calibri" w:hAnsi="Calibri"/>
          <w:sz w:val="24"/>
        </w:rPr>
        <w:t>r</w:t>
      </w:r>
      <w:r w:rsidRPr="007F26F9">
        <w:rPr>
          <w:rFonts w:ascii="Calibri" w:hAnsi="Calibri"/>
          <w:sz w:val="24"/>
        </w:rPr>
        <w:t>ease in sale will result in substantial reduction in average cost of supply. The existing and proposed tariff of EPDS is single part tariff. The Commission has considered for a nominal in</w:t>
      </w:r>
      <w:r w:rsidR="00662FE8">
        <w:rPr>
          <w:rFonts w:ascii="Calibri" w:hAnsi="Calibri"/>
          <w:sz w:val="24"/>
        </w:rPr>
        <w:t>c</w:t>
      </w:r>
      <w:r w:rsidR="00DE2D22">
        <w:rPr>
          <w:rFonts w:ascii="Calibri" w:hAnsi="Calibri"/>
          <w:sz w:val="24"/>
        </w:rPr>
        <w:t>r</w:t>
      </w:r>
      <w:r w:rsidRPr="007F26F9">
        <w:rPr>
          <w:rFonts w:ascii="Calibri" w:hAnsi="Calibri"/>
          <w:sz w:val="24"/>
        </w:rPr>
        <w:t>ease in tariff in view of the capacity of the consumers to pay higher rates.</w:t>
      </w:r>
    </w:p>
    <w:p w:rsidR="007F26F9" w:rsidRPr="007F26F9" w:rsidRDefault="007F26F9" w:rsidP="00EF5FE0">
      <w:pPr>
        <w:numPr>
          <w:ilvl w:val="0"/>
          <w:numId w:val="12"/>
        </w:numPr>
        <w:spacing w:after="0" w:line="360" w:lineRule="auto"/>
        <w:ind w:left="1418" w:hanging="567"/>
        <w:jc w:val="both"/>
        <w:rPr>
          <w:rFonts w:ascii="Calibri" w:eastAsia="Times New Roman" w:hAnsi="Calibri" w:cs="Times New Roman"/>
          <w:sz w:val="26"/>
          <w:szCs w:val="24"/>
          <w:lang w:val="en-US" w:eastAsia="en-US"/>
        </w:rPr>
      </w:pPr>
      <w:r w:rsidRPr="007F26F9">
        <w:rPr>
          <w:rFonts w:ascii="Calibri" w:eastAsia="Times New Roman" w:hAnsi="Calibri" w:cs="Times New Roman"/>
          <w:sz w:val="24"/>
          <w:szCs w:val="24"/>
          <w:lang w:val="en-US" w:eastAsia="en-US"/>
        </w:rPr>
        <w:t>Clause 8.3 of National Tariff Policy lays down the following principles for tariff design:</w:t>
      </w:r>
    </w:p>
    <w:p w:rsidR="007F26F9" w:rsidRPr="007F26F9" w:rsidRDefault="007F26F9" w:rsidP="007F26F9">
      <w:pPr>
        <w:spacing w:after="0" w:line="240" w:lineRule="auto"/>
        <w:ind w:left="720"/>
        <w:jc w:val="both"/>
        <w:rPr>
          <w:rFonts w:ascii="Calibri" w:eastAsia="Times New Roman" w:hAnsi="Calibri" w:cs="Arial"/>
          <w:szCs w:val="24"/>
          <w:lang w:val="en-US" w:eastAsia="en-US"/>
        </w:rPr>
      </w:pPr>
    </w:p>
    <w:p w:rsidR="007F26F9" w:rsidRDefault="007F26F9" w:rsidP="00EF5FE0">
      <w:pPr>
        <w:numPr>
          <w:ilvl w:val="0"/>
          <w:numId w:val="13"/>
        </w:numPr>
        <w:spacing w:after="0" w:line="360" w:lineRule="auto"/>
        <w:ind w:left="1985" w:hanging="567"/>
        <w:jc w:val="both"/>
        <w:rPr>
          <w:rFonts w:ascii="Calibri" w:eastAsia="Times New Roman" w:hAnsi="Calibri" w:cs="Arial"/>
          <w:sz w:val="24"/>
          <w:szCs w:val="24"/>
          <w:lang w:val="en-US" w:eastAsia="en-US"/>
        </w:rPr>
      </w:pPr>
      <w:r w:rsidRPr="007F26F9">
        <w:rPr>
          <w:rFonts w:ascii="Calibri" w:eastAsia="Times New Roman" w:hAnsi="Calibri" w:cs="Arial"/>
          <w:sz w:val="24"/>
          <w:szCs w:val="24"/>
          <w:lang w:val="en-US" w:eastAsia="en-US"/>
        </w:rPr>
        <w:t xml:space="preserve">In accordance with the National Electricity Policy, consumers below poverty line who consume below a specified level, say 30 units per Month, may receive a special support through </w:t>
      </w:r>
      <w:r w:rsidR="00DE2D22">
        <w:rPr>
          <w:rFonts w:ascii="Calibri" w:eastAsia="Times New Roman" w:hAnsi="Calibri" w:cs="Arial"/>
          <w:sz w:val="24"/>
          <w:szCs w:val="24"/>
          <w:lang w:val="en-US" w:eastAsia="en-US"/>
        </w:rPr>
        <w:t>Cr</w:t>
      </w:r>
      <w:r w:rsidRPr="007F26F9">
        <w:rPr>
          <w:rFonts w:ascii="Calibri" w:eastAsia="Times New Roman" w:hAnsi="Calibri" w:cs="Arial"/>
          <w:sz w:val="24"/>
          <w:szCs w:val="24"/>
          <w:lang w:val="en-US" w:eastAsia="en-US"/>
        </w:rPr>
        <w:t>oss subsidy. Tariffs for such designated group of consumers will be at least 50% of the average cost of supply. This provision will be re-examined after five years.</w:t>
      </w:r>
    </w:p>
    <w:p w:rsidR="007F26F9" w:rsidRDefault="007F26F9" w:rsidP="007F26F9">
      <w:pPr>
        <w:spacing w:after="0" w:line="240" w:lineRule="auto"/>
        <w:ind w:left="1985"/>
        <w:jc w:val="both"/>
        <w:rPr>
          <w:rFonts w:ascii="Calibri" w:eastAsia="Times New Roman" w:hAnsi="Calibri" w:cs="Arial"/>
          <w:sz w:val="24"/>
          <w:szCs w:val="24"/>
          <w:lang w:val="en-US" w:eastAsia="en-US"/>
        </w:rPr>
      </w:pPr>
    </w:p>
    <w:p w:rsidR="007F26F9" w:rsidRPr="007F26F9" w:rsidRDefault="007F26F9" w:rsidP="00EF5FE0">
      <w:pPr>
        <w:numPr>
          <w:ilvl w:val="0"/>
          <w:numId w:val="13"/>
        </w:numPr>
        <w:spacing w:after="0" w:line="360" w:lineRule="auto"/>
        <w:ind w:left="1985" w:hanging="567"/>
        <w:jc w:val="both"/>
        <w:rPr>
          <w:rFonts w:ascii="Calibri" w:eastAsia="Times New Roman" w:hAnsi="Calibri" w:cs="Arial"/>
          <w:sz w:val="24"/>
          <w:szCs w:val="24"/>
          <w:lang w:val="en-US" w:eastAsia="en-US"/>
        </w:rPr>
      </w:pPr>
      <w:r>
        <w:rPr>
          <w:rFonts w:ascii="Calibri" w:eastAsia="Times New Roman" w:hAnsi="Calibri" w:cs="Arial"/>
          <w:sz w:val="24"/>
          <w:szCs w:val="24"/>
          <w:lang w:val="en-US" w:eastAsia="en-US"/>
        </w:rPr>
        <w:t xml:space="preserve"> </w:t>
      </w:r>
      <w:r w:rsidRPr="007F26F9">
        <w:rPr>
          <w:rFonts w:ascii="Calibri" w:eastAsia="Times New Roman" w:hAnsi="Calibri" w:cs="Arial"/>
          <w:sz w:val="24"/>
          <w:szCs w:val="24"/>
          <w:lang w:val="en-US" w:eastAsia="en-US"/>
        </w:rPr>
        <w:t xml:space="preserve">For achieving the objective that the tariff progressively reflects the cost of supply of electricity, the SERC would notify the roadmap, within six Months with a target that latest by the end of the year 2010-11 tariffs are within </w:t>
      </w:r>
      <w:r w:rsidRPr="007F26F9">
        <w:rPr>
          <w:rFonts w:ascii="Arial" w:eastAsia="Times New Roman" w:hAnsi="Arial" w:cs="Arial"/>
          <w:sz w:val="24"/>
          <w:szCs w:val="24"/>
          <w:lang w:val="en-US" w:eastAsia="en-US"/>
        </w:rPr>
        <w:t>±</w:t>
      </w:r>
      <w:r w:rsidRPr="007F26F9">
        <w:rPr>
          <w:rFonts w:ascii="Calibri" w:eastAsia="Times New Roman" w:hAnsi="Calibri" w:cs="Arial"/>
          <w:sz w:val="24"/>
          <w:szCs w:val="24"/>
          <w:lang w:val="en-US" w:eastAsia="en-US"/>
        </w:rPr>
        <w:t xml:space="preserve"> 20% of the average cost of supply. The road map would have intermediate milestones, based on the approach of a gradual reduction in </w:t>
      </w:r>
      <w:r w:rsidR="00DE2D22">
        <w:rPr>
          <w:rFonts w:ascii="Calibri" w:eastAsia="Times New Roman" w:hAnsi="Calibri" w:cs="Arial"/>
          <w:sz w:val="24"/>
          <w:szCs w:val="24"/>
          <w:lang w:val="en-US" w:eastAsia="en-US"/>
        </w:rPr>
        <w:t>Cr</w:t>
      </w:r>
      <w:r w:rsidRPr="007F26F9">
        <w:rPr>
          <w:rFonts w:ascii="Calibri" w:eastAsia="Times New Roman" w:hAnsi="Calibri" w:cs="Arial"/>
          <w:sz w:val="24"/>
          <w:szCs w:val="24"/>
          <w:lang w:val="en-US" w:eastAsia="en-US"/>
        </w:rPr>
        <w:t>oss subsidy.</w:t>
      </w:r>
    </w:p>
    <w:p w:rsidR="007F26F9" w:rsidRPr="007F26F9" w:rsidRDefault="007F26F9" w:rsidP="007F26F9">
      <w:pPr>
        <w:spacing w:after="0" w:line="240" w:lineRule="auto"/>
        <w:ind w:left="720"/>
        <w:jc w:val="both"/>
        <w:rPr>
          <w:rFonts w:ascii="Calibri" w:eastAsia="Times New Roman" w:hAnsi="Calibri" w:cs="Arial"/>
          <w:sz w:val="24"/>
          <w:szCs w:val="24"/>
          <w:lang w:val="en-US" w:eastAsia="en-US"/>
        </w:rPr>
      </w:pPr>
    </w:p>
    <w:p w:rsidR="007F26F9" w:rsidRPr="007F26F9" w:rsidRDefault="007F26F9" w:rsidP="007F26F9">
      <w:pPr>
        <w:spacing w:after="0" w:line="360" w:lineRule="auto"/>
        <w:ind w:left="1449"/>
        <w:jc w:val="both"/>
        <w:rPr>
          <w:rFonts w:ascii="Calibri" w:eastAsia="Times New Roman" w:hAnsi="Calibri" w:cs="Arial"/>
          <w:sz w:val="24"/>
          <w:szCs w:val="24"/>
          <w:lang w:val="en-US" w:eastAsia="en-US"/>
        </w:rPr>
      </w:pPr>
      <w:r w:rsidRPr="007F26F9">
        <w:rPr>
          <w:rFonts w:ascii="Calibri" w:eastAsia="Times New Roman" w:hAnsi="Calibri" w:cs="Arial"/>
          <w:sz w:val="24"/>
          <w:szCs w:val="24"/>
          <w:lang w:val="en-US" w:eastAsia="en-US"/>
        </w:rPr>
        <w:t xml:space="preserve">For example, if the average cost of service is Rs.3 per unit, at the end of year 2012-13, the tariff for the </w:t>
      </w:r>
      <w:r w:rsidR="00DE2D22">
        <w:rPr>
          <w:rFonts w:ascii="Calibri" w:eastAsia="Times New Roman" w:hAnsi="Calibri" w:cs="Arial"/>
          <w:sz w:val="24"/>
          <w:szCs w:val="24"/>
          <w:lang w:val="en-US" w:eastAsia="en-US"/>
        </w:rPr>
        <w:t>Cr</w:t>
      </w:r>
      <w:r w:rsidRPr="007F26F9">
        <w:rPr>
          <w:rFonts w:ascii="Calibri" w:eastAsia="Times New Roman" w:hAnsi="Calibri" w:cs="Arial"/>
          <w:sz w:val="24"/>
          <w:szCs w:val="24"/>
          <w:lang w:val="en-US" w:eastAsia="en-US"/>
        </w:rPr>
        <w:t xml:space="preserve">oss subsidized categories excluding those referred to in para-1 above should not be lower than Rs. 2.40 per unit and that for any of the </w:t>
      </w:r>
      <w:r w:rsidR="00DE2D22">
        <w:rPr>
          <w:rFonts w:ascii="Calibri" w:eastAsia="Times New Roman" w:hAnsi="Calibri" w:cs="Arial"/>
          <w:sz w:val="24"/>
          <w:szCs w:val="24"/>
          <w:lang w:val="en-US" w:eastAsia="en-US"/>
        </w:rPr>
        <w:t>Cr</w:t>
      </w:r>
      <w:r w:rsidRPr="007F26F9">
        <w:rPr>
          <w:rFonts w:ascii="Calibri" w:eastAsia="Times New Roman" w:hAnsi="Calibri" w:cs="Arial"/>
          <w:sz w:val="24"/>
          <w:szCs w:val="24"/>
          <w:lang w:val="en-US" w:eastAsia="en-US"/>
        </w:rPr>
        <w:t>oss subsidizing categories should not go beyond Rs.3.60 per unit.</w:t>
      </w:r>
    </w:p>
    <w:p w:rsidR="007F26F9" w:rsidRPr="007F26F9" w:rsidRDefault="007F26F9" w:rsidP="007F26F9">
      <w:pPr>
        <w:spacing w:after="0" w:line="240" w:lineRule="auto"/>
        <w:ind w:left="1449"/>
        <w:jc w:val="both"/>
        <w:rPr>
          <w:rFonts w:ascii="Calibri" w:eastAsia="Times New Roman" w:hAnsi="Calibri" w:cs="Arial"/>
          <w:sz w:val="24"/>
          <w:szCs w:val="24"/>
          <w:lang w:val="en-US" w:eastAsia="en-US"/>
        </w:rPr>
      </w:pPr>
    </w:p>
    <w:p w:rsidR="007F26F9" w:rsidRPr="007F26F9" w:rsidRDefault="007F26F9" w:rsidP="00EF5FE0">
      <w:pPr>
        <w:numPr>
          <w:ilvl w:val="0"/>
          <w:numId w:val="12"/>
        </w:numPr>
        <w:spacing w:after="0" w:line="360" w:lineRule="auto"/>
        <w:jc w:val="both"/>
        <w:rPr>
          <w:rFonts w:ascii="Calibri" w:eastAsia="Times New Roman" w:hAnsi="Calibri" w:cs="Times New Roman"/>
          <w:sz w:val="24"/>
          <w:szCs w:val="24"/>
          <w:lang w:val="en-US" w:eastAsia="en-US"/>
        </w:rPr>
      </w:pPr>
      <w:r w:rsidRPr="007F26F9">
        <w:rPr>
          <w:rFonts w:ascii="Calibri" w:eastAsia="Times New Roman" w:hAnsi="Calibri" w:cs="Times New Roman"/>
          <w:sz w:val="24"/>
          <w:szCs w:val="24"/>
          <w:lang w:val="en-US" w:eastAsia="en-US"/>
        </w:rPr>
        <w:lastRenderedPageBreak/>
        <w:t>Regulation 16 of JERC for M&amp;M (Terms and Conditions for Determination of Tariff) Regulation specifies.</w:t>
      </w:r>
    </w:p>
    <w:p w:rsidR="007F26F9" w:rsidRPr="007F26F9" w:rsidRDefault="007F26F9" w:rsidP="007F26F9">
      <w:pPr>
        <w:spacing w:after="0" w:line="240" w:lineRule="auto"/>
        <w:ind w:left="1080"/>
        <w:jc w:val="both"/>
        <w:rPr>
          <w:rFonts w:ascii="Calibri" w:eastAsia="Times New Roman" w:hAnsi="Calibri" w:cs="Times New Roman"/>
          <w:sz w:val="24"/>
          <w:szCs w:val="24"/>
          <w:lang w:val="en-US" w:eastAsia="en-US"/>
        </w:rPr>
      </w:pPr>
    </w:p>
    <w:p w:rsidR="007F26F9" w:rsidRPr="007F26F9" w:rsidRDefault="007F26F9" w:rsidP="00EF5FE0">
      <w:pPr>
        <w:numPr>
          <w:ilvl w:val="0"/>
          <w:numId w:val="14"/>
        </w:numPr>
        <w:spacing w:after="0" w:line="360" w:lineRule="auto"/>
        <w:ind w:left="1449" w:hanging="369"/>
        <w:jc w:val="both"/>
        <w:rPr>
          <w:rFonts w:ascii="Calibri" w:eastAsia="Times New Roman" w:hAnsi="Calibri" w:cs="Times New Roman"/>
          <w:sz w:val="24"/>
          <w:szCs w:val="24"/>
          <w:lang w:val="en-US" w:eastAsia="en-US"/>
        </w:rPr>
      </w:pPr>
      <w:r w:rsidRPr="007F26F9">
        <w:rPr>
          <w:rFonts w:ascii="Calibri" w:eastAsia="Times New Roman" w:hAnsi="Calibri" w:cs="Times New Roman"/>
          <w:sz w:val="24"/>
          <w:szCs w:val="24"/>
          <w:lang w:val="en-US" w:eastAsia="en-US"/>
        </w:rPr>
        <w:t xml:space="preserve">The </w:t>
      </w:r>
      <w:r w:rsidR="00DE2D22">
        <w:rPr>
          <w:rFonts w:ascii="Calibri" w:eastAsia="Times New Roman" w:hAnsi="Calibri" w:cs="Times New Roman"/>
          <w:sz w:val="24"/>
          <w:szCs w:val="24"/>
          <w:lang w:val="en-US" w:eastAsia="en-US"/>
        </w:rPr>
        <w:t>Cr</w:t>
      </w:r>
      <w:r w:rsidRPr="007F26F9">
        <w:rPr>
          <w:rFonts w:ascii="Calibri" w:eastAsia="Times New Roman" w:hAnsi="Calibri" w:cs="Times New Roman"/>
          <w:sz w:val="24"/>
          <w:szCs w:val="24"/>
          <w:lang w:val="en-US" w:eastAsia="en-US"/>
        </w:rPr>
        <w:t>oss subsidy for a consumer category means the difference between the average per unit rate based on tariff schedule of the Commission for that Category and the combine average cost of supply per unit expressed in percentage terms as a portion of the combined average cost of supply.</w:t>
      </w:r>
    </w:p>
    <w:p w:rsidR="007F26F9" w:rsidRPr="007F26F9" w:rsidRDefault="007F26F9" w:rsidP="007F26F9">
      <w:pPr>
        <w:spacing w:after="0" w:line="240" w:lineRule="auto"/>
        <w:ind w:left="1449"/>
        <w:jc w:val="both"/>
        <w:rPr>
          <w:rFonts w:ascii="Calibri" w:eastAsia="Times New Roman" w:hAnsi="Calibri" w:cs="Times New Roman"/>
          <w:sz w:val="24"/>
          <w:szCs w:val="24"/>
          <w:lang w:val="en-US" w:eastAsia="en-US"/>
        </w:rPr>
      </w:pPr>
    </w:p>
    <w:p w:rsidR="007F26F9" w:rsidRPr="007F26F9" w:rsidRDefault="007F26F9" w:rsidP="00EF5FE0">
      <w:pPr>
        <w:numPr>
          <w:ilvl w:val="0"/>
          <w:numId w:val="14"/>
        </w:numPr>
        <w:spacing w:after="0" w:line="360" w:lineRule="auto"/>
        <w:ind w:left="1458" w:hanging="378"/>
        <w:jc w:val="both"/>
        <w:rPr>
          <w:rFonts w:ascii="Calibri" w:eastAsia="Times New Roman" w:hAnsi="Calibri" w:cs="Times New Roman"/>
          <w:sz w:val="24"/>
          <w:szCs w:val="24"/>
          <w:lang w:val="en-US" w:eastAsia="en-US"/>
        </w:rPr>
      </w:pPr>
      <w:r w:rsidRPr="007F26F9">
        <w:rPr>
          <w:rFonts w:ascii="Calibri" w:eastAsia="Times New Roman" w:hAnsi="Calibri" w:cs="Times New Roman"/>
          <w:sz w:val="24"/>
          <w:szCs w:val="24"/>
          <w:lang w:val="en-US" w:eastAsia="en-US"/>
        </w:rPr>
        <w:t xml:space="preserve">In the first place, the Commission shall determine the tariff, so that it progressively reflects the combined average cost of supply of electricity and also reduce </w:t>
      </w:r>
      <w:r w:rsidR="00DE2D22">
        <w:rPr>
          <w:rFonts w:ascii="Calibri" w:eastAsia="Times New Roman" w:hAnsi="Calibri" w:cs="Times New Roman"/>
          <w:sz w:val="24"/>
          <w:szCs w:val="24"/>
          <w:lang w:val="en-US" w:eastAsia="en-US"/>
        </w:rPr>
        <w:t>Cr</w:t>
      </w:r>
      <w:r w:rsidRPr="007F26F9">
        <w:rPr>
          <w:rFonts w:ascii="Calibri" w:eastAsia="Times New Roman" w:hAnsi="Calibri" w:cs="Times New Roman"/>
          <w:sz w:val="24"/>
          <w:szCs w:val="24"/>
          <w:lang w:val="en-US" w:eastAsia="en-US"/>
        </w:rPr>
        <w:t>oss-subsidies within a reasonable period. In the second phase, the Commission shall consider moving towards category wise cost of supply as a basis for determination of tariff.</w:t>
      </w:r>
    </w:p>
    <w:p w:rsidR="007F26F9" w:rsidRPr="007F26F9" w:rsidRDefault="007F26F9" w:rsidP="007F26F9">
      <w:pPr>
        <w:spacing w:after="0" w:line="240" w:lineRule="auto"/>
        <w:ind w:left="1800"/>
        <w:jc w:val="both"/>
        <w:rPr>
          <w:rFonts w:ascii="Calibri" w:eastAsia="Times New Roman" w:hAnsi="Calibri" w:cs="Times New Roman"/>
          <w:sz w:val="24"/>
          <w:szCs w:val="24"/>
          <w:lang w:val="en-US" w:eastAsia="en-US"/>
        </w:rPr>
      </w:pPr>
    </w:p>
    <w:p w:rsidR="007F26F9" w:rsidRDefault="007F26F9" w:rsidP="00EF5FE0">
      <w:pPr>
        <w:numPr>
          <w:ilvl w:val="0"/>
          <w:numId w:val="12"/>
        </w:numPr>
        <w:spacing w:after="0" w:line="360" w:lineRule="auto"/>
        <w:jc w:val="both"/>
        <w:rPr>
          <w:rFonts w:ascii="Calibri" w:eastAsia="Times New Roman" w:hAnsi="Calibri" w:cs="Times New Roman"/>
          <w:sz w:val="24"/>
          <w:szCs w:val="24"/>
          <w:lang w:val="en-US" w:eastAsia="en-US"/>
        </w:rPr>
      </w:pPr>
      <w:r w:rsidRPr="007F26F9">
        <w:rPr>
          <w:rFonts w:ascii="Calibri" w:eastAsia="Times New Roman" w:hAnsi="Calibri" w:cs="Times New Roman"/>
          <w:sz w:val="24"/>
          <w:szCs w:val="24"/>
          <w:lang w:val="en-US" w:eastAsia="en-US"/>
        </w:rPr>
        <w:t xml:space="preserve">The Commission has considered special treatment to BPL consumers. It has also aimed at raising the per capita consumption of the State from 100 kWh in 2010-11 to 144 kWh in 2012-13 to 300 kWh by the end of 2015. The Commission endeavors that the tariff progressively reflects cost of supply in a </w:t>
      </w:r>
      <w:r>
        <w:rPr>
          <w:rFonts w:ascii="Calibri" w:eastAsia="Times New Roman" w:hAnsi="Calibri" w:cs="Times New Roman"/>
          <w:sz w:val="24"/>
          <w:szCs w:val="24"/>
          <w:lang w:val="en-US" w:eastAsia="en-US"/>
        </w:rPr>
        <w:t>reasonable</w:t>
      </w:r>
      <w:r w:rsidRPr="007F26F9">
        <w:rPr>
          <w:rFonts w:ascii="Calibri" w:eastAsia="Times New Roman" w:hAnsi="Calibri" w:cs="Times New Roman"/>
          <w:sz w:val="24"/>
          <w:szCs w:val="24"/>
          <w:lang w:val="en-US" w:eastAsia="en-US"/>
        </w:rPr>
        <w:t xml:space="preserve"> period and the Government subsidy is also reduced gradually. The tariff has been rationalized with regards to inflation, paying capacity and to avoid tariff shock.</w:t>
      </w:r>
    </w:p>
    <w:p w:rsidR="007F26F9" w:rsidRDefault="007F26F9" w:rsidP="007F26F9">
      <w:pPr>
        <w:spacing w:after="0" w:line="360" w:lineRule="auto"/>
        <w:jc w:val="both"/>
        <w:rPr>
          <w:rFonts w:ascii="Calibri" w:eastAsia="Times New Roman" w:hAnsi="Calibri" w:cs="Times New Roman"/>
          <w:sz w:val="24"/>
          <w:szCs w:val="24"/>
          <w:lang w:val="en-US" w:eastAsia="en-US"/>
        </w:rPr>
      </w:pPr>
    </w:p>
    <w:p w:rsidR="00E27345" w:rsidRPr="007F26F9" w:rsidRDefault="00E27345" w:rsidP="007F26F9">
      <w:pPr>
        <w:spacing w:after="0" w:line="360" w:lineRule="auto"/>
        <w:jc w:val="both"/>
        <w:rPr>
          <w:rFonts w:ascii="Calibri" w:eastAsia="Times New Roman" w:hAnsi="Calibri" w:cs="Times New Roman"/>
          <w:sz w:val="24"/>
          <w:szCs w:val="24"/>
          <w:lang w:val="en-US" w:eastAsia="en-US"/>
        </w:rPr>
      </w:pPr>
    </w:p>
    <w:p w:rsidR="007F26F9" w:rsidRDefault="007F26F9" w:rsidP="00214A7B">
      <w:pPr>
        <w:pStyle w:val="Heading2"/>
        <w:spacing w:line="240" w:lineRule="auto"/>
        <w:ind w:left="851" w:hanging="851"/>
        <w:rPr>
          <w:sz w:val="26"/>
          <w:lang w:val="en-US" w:eastAsia="en-US"/>
        </w:rPr>
      </w:pPr>
      <w:bookmarkStart w:id="356" w:name="_Toc383176114"/>
      <w:bookmarkStart w:id="357" w:name="_Toc414367827"/>
      <w:r w:rsidRPr="00443C0A">
        <w:rPr>
          <w:sz w:val="26"/>
          <w:lang w:val="en-US" w:eastAsia="en-US"/>
        </w:rPr>
        <w:t>9.2</w:t>
      </w:r>
      <w:r w:rsidRPr="00443C0A">
        <w:rPr>
          <w:sz w:val="26"/>
          <w:lang w:val="en-US" w:eastAsia="en-US"/>
        </w:rPr>
        <w:tab/>
        <w:t>Tariff Proposed by the EPDS and Approved by the Commission</w:t>
      </w:r>
      <w:bookmarkEnd w:id="356"/>
      <w:bookmarkEnd w:id="357"/>
    </w:p>
    <w:p w:rsidR="00E269EC" w:rsidRPr="00E269EC" w:rsidRDefault="00E269EC" w:rsidP="00E269EC">
      <w:pPr>
        <w:rPr>
          <w:lang w:val="en-US" w:eastAsia="en-US"/>
        </w:rPr>
      </w:pPr>
    </w:p>
    <w:p w:rsidR="007F26F9" w:rsidRPr="007F26F9" w:rsidRDefault="007F26F9" w:rsidP="007F26F9">
      <w:pPr>
        <w:spacing w:after="0" w:line="240" w:lineRule="auto"/>
        <w:ind w:left="720"/>
        <w:jc w:val="both"/>
        <w:rPr>
          <w:rFonts w:ascii="Calibri" w:eastAsia="Times New Roman" w:hAnsi="Calibri" w:cs="Times New Roman"/>
          <w:b/>
          <w:sz w:val="24"/>
          <w:szCs w:val="24"/>
          <w:lang w:val="en-US" w:eastAsia="en-US"/>
        </w:rPr>
      </w:pPr>
    </w:p>
    <w:p w:rsidR="007F26F9" w:rsidRPr="007F26F9" w:rsidRDefault="007F26F9" w:rsidP="00EF5FE0">
      <w:pPr>
        <w:numPr>
          <w:ilvl w:val="0"/>
          <w:numId w:val="15"/>
        </w:numPr>
        <w:spacing w:after="0" w:line="360" w:lineRule="auto"/>
        <w:ind w:hanging="229"/>
        <w:jc w:val="both"/>
        <w:rPr>
          <w:rFonts w:ascii="Calibri" w:eastAsia="Times New Roman" w:hAnsi="Calibri" w:cs="Times New Roman"/>
          <w:b/>
          <w:bCs/>
          <w:sz w:val="24"/>
          <w:szCs w:val="24"/>
          <w:lang w:val="en-US" w:eastAsia="en-US"/>
        </w:rPr>
      </w:pPr>
      <w:r w:rsidRPr="007F26F9">
        <w:rPr>
          <w:rFonts w:ascii="Calibri" w:eastAsia="Times New Roman" w:hAnsi="Calibri" w:cs="Times New Roman"/>
          <w:b/>
          <w:bCs/>
          <w:sz w:val="24"/>
          <w:szCs w:val="24"/>
          <w:lang w:val="en-US" w:eastAsia="en-US"/>
        </w:rPr>
        <w:t>Existing &amp; Proposed Tariff</w:t>
      </w:r>
    </w:p>
    <w:p w:rsidR="007F26F9" w:rsidRPr="007F26F9" w:rsidRDefault="007F26F9" w:rsidP="007F26F9">
      <w:pPr>
        <w:spacing w:after="0" w:line="360" w:lineRule="auto"/>
        <w:ind w:left="1080"/>
        <w:jc w:val="both"/>
        <w:rPr>
          <w:rFonts w:ascii="Calibri" w:eastAsia="Times New Roman" w:hAnsi="Calibri" w:cs="Times New Roman"/>
          <w:sz w:val="24"/>
          <w:szCs w:val="24"/>
          <w:lang w:val="en-US" w:eastAsia="en-US"/>
        </w:rPr>
      </w:pPr>
      <w:r w:rsidRPr="007F26F9">
        <w:rPr>
          <w:rFonts w:ascii="Calibri" w:eastAsia="Times New Roman" w:hAnsi="Calibri" w:cs="Times New Roman"/>
          <w:sz w:val="24"/>
          <w:szCs w:val="24"/>
          <w:lang w:val="en-US" w:eastAsia="en-US"/>
        </w:rPr>
        <w:t>EPDS in</w:t>
      </w:r>
      <w:r>
        <w:rPr>
          <w:rFonts w:ascii="Calibri" w:eastAsia="Times New Roman" w:hAnsi="Calibri" w:cs="Times New Roman"/>
          <w:sz w:val="24"/>
          <w:szCs w:val="24"/>
          <w:lang w:val="en-US" w:eastAsia="en-US"/>
        </w:rPr>
        <w:t xml:space="preserve"> its tariff petition for FY 2015-16</w:t>
      </w:r>
      <w:r w:rsidRPr="007F26F9">
        <w:rPr>
          <w:rFonts w:ascii="Calibri" w:eastAsia="Times New Roman" w:hAnsi="Calibri" w:cs="Times New Roman"/>
          <w:sz w:val="24"/>
          <w:szCs w:val="24"/>
          <w:lang w:val="en-US" w:eastAsia="en-US"/>
        </w:rPr>
        <w:t xml:space="preserve"> has proposed for revision of the existing retail tariffs to various categories of consumers to earn additional revenue to meet the expenses </w:t>
      </w:r>
      <w:r>
        <w:rPr>
          <w:rFonts w:ascii="Calibri" w:eastAsia="Times New Roman" w:hAnsi="Calibri" w:cs="Times New Roman"/>
          <w:sz w:val="24"/>
          <w:szCs w:val="24"/>
          <w:lang w:val="en-US" w:eastAsia="en-US"/>
        </w:rPr>
        <w:t>to a reasonable extend.</w:t>
      </w:r>
    </w:p>
    <w:p w:rsidR="007F26F9" w:rsidRPr="007F26F9" w:rsidRDefault="007F26F9" w:rsidP="007F26F9">
      <w:pPr>
        <w:spacing w:after="0" w:line="360" w:lineRule="auto"/>
        <w:ind w:left="1080"/>
        <w:jc w:val="both"/>
        <w:rPr>
          <w:rFonts w:ascii="Calibri" w:eastAsia="Times New Roman" w:hAnsi="Calibri" w:cs="Times New Roman"/>
          <w:sz w:val="24"/>
          <w:szCs w:val="24"/>
          <w:lang w:val="en-US" w:eastAsia="en-US"/>
        </w:rPr>
      </w:pPr>
      <w:r w:rsidRPr="007F26F9">
        <w:rPr>
          <w:rFonts w:ascii="Calibri" w:eastAsia="Times New Roman" w:hAnsi="Calibri" w:cs="Times New Roman"/>
          <w:sz w:val="24"/>
          <w:szCs w:val="24"/>
          <w:lang w:val="en-US" w:eastAsia="en-US"/>
        </w:rPr>
        <w:t xml:space="preserve">The EPDS has proposed tariff revision as indicated in table – 9.1 placed below. </w:t>
      </w:r>
    </w:p>
    <w:p w:rsidR="007F26F9" w:rsidRPr="007F26F9" w:rsidRDefault="007F26F9" w:rsidP="007F26F9">
      <w:pPr>
        <w:spacing w:after="0" w:line="240" w:lineRule="auto"/>
        <w:jc w:val="both"/>
        <w:rPr>
          <w:rFonts w:ascii="Calibri" w:eastAsia="Times New Roman" w:hAnsi="Calibri" w:cs="Times New Roman"/>
          <w:b/>
          <w:bCs/>
          <w:szCs w:val="24"/>
          <w:lang w:val="en-US" w:eastAsia="en-US"/>
        </w:rPr>
      </w:pPr>
    </w:p>
    <w:p w:rsidR="00E27345" w:rsidRDefault="00E27345" w:rsidP="004F1880">
      <w:pPr>
        <w:pStyle w:val="Title"/>
        <w:rPr>
          <w:lang w:val="en-US"/>
        </w:rPr>
      </w:pPr>
      <w:bookmarkStart w:id="358" w:name="_Toc414367901"/>
    </w:p>
    <w:p w:rsidR="00E27345" w:rsidRDefault="00E27345" w:rsidP="004F1880">
      <w:pPr>
        <w:pStyle w:val="Title"/>
        <w:rPr>
          <w:lang w:val="en-US"/>
        </w:rPr>
      </w:pPr>
    </w:p>
    <w:p w:rsidR="00E269EC" w:rsidRPr="00E269EC" w:rsidRDefault="00E269EC" w:rsidP="00E269EC">
      <w:pPr>
        <w:rPr>
          <w:lang w:val="en-US" w:eastAsia="en-US"/>
        </w:rPr>
      </w:pPr>
    </w:p>
    <w:p w:rsidR="007F26F9" w:rsidRPr="007F26F9" w:rsidRDefault="007F26F9" w:rsidP="004F1880">
      <w:pPr>
        <w:pStyle w:val="Title"/>
        <w:rPr>
          <w:lang w:val="en-US"/>
        </w:rPr>
      </w:pPr>
      <w:r w:rsidRPr="007F26F9">
        <w:rPr>
          <w:lang w:val="en-US"/>
        </w:rPr>
        <w:lastRenderedPageBreak/>
        <w:t xml:space="preserve">Table 9.1: Existing Tariffs </w:t>
      </w:r>
      <w:r>
        <w:rPr>
          <w:lang w:val="en-US"/>
        </w:rPr>
        <w:t>v/s proposed Tariffs for FY 2015-16</w:t>
      </w:r>
      <w:bookmarkEnd w:id="358"/>
    </w:p>
    <w:p w:rsidR="007F26F9" w:rsidRPr="007F26F9" w:rsidRDefault="007F26F9" w:rsidP="007F26F9">
      <w:pPr>
        <w:spacing w:after="0" w:line="240" w:lineRule="auto"/>
        <w:ind w:left="720"/>
        <w:jc w:val="both"/>
        <w:rPr>
          <w:rFonts w:ascii="Calibri" w:eastAsia="Times New Roman" w:hAnsi="Calibri" w:cs="Times New Roman"/>
          <w:b/>
          <w:bCs/>
          <w:sz w:val="24"/>
          <w:szCs w:val="24"/>
          <w:lang w:val="en-US" w:eastAsia="en-US"/>
        </w:rPr>
      </w:pPr>
    </w:p>
    <w:tbl>
      <w:tblPr>
        <w:tblStyle w:val="TableGrid"/>
        <w:tblW w:w="7823" w:type="dxa"/>
        <w:tblInd w:w="1418" w:type="dxa"/>
        <w:tblLook w:val="04A0"/>
      </w:tblPr>
      <w:tblGrid>
        <w:gridCol w:w="1100"/>
        <w:gridCol w:w="3025"/>
        <w:gridCol w:w="1671"/>
        <w:gridCol w:w="2027"/>
      </w:tblGrid>
      <w:tr w:rsidR="00E777B9" w:rsidRPr="00E777B9" w:rsidTr="00662FE8">
        <w:trPr>
          <w:tblHeader/>
        </w:trPr>
        <w:tc>
          <w:tcPr>
            <w:tcW w:w="1100" w:type="dxa"/>
          </w:tcPr>
          <w:p w:rsidR="00E777B9" w:rsidRPr="00E777B9" w:rsidRDefault="00E777B9" w:rsidP="007F01B8">
            <w:pPr>
              <w:widowControl w:val="0"/>
              <w:autoSpaceDE w:val="0"/>
              <w:autoSpaceDN w:val="0"/>
              <w:adjustRightInd w:val="0"/>
              <w:spacing w:before="14" w:line="269" w:lineRule="auto"/>
              <w:ind w:left="243" w:right="216" w:firstLine="49"/>
              <w:rPr>
                <w:rFonts w:ascii="Calibri" w:hAnsi="Calibri"/>
                <w:szCs w:val="22"/>
              </w:rPr>
            </w:pPr>
            <w:r w:rsidRPr="00E777B9">
              <w:rPr>
                <w:rFonts w:ascii="Calibri" w:hAnsi="Calibri"/>
                <w:b/>
                <w:bCs w:val="0"/>
                <w:szCs w:val="22"/>
              </w:rPr>
              <w:t>Sl. No.</w:t>
            </w:r>
          </w:p>
        </w:tc>
        <w:tc>
          <w:tcPr>
            <w:tcW w:w="3025" w:type="dxa"/>
          </w:tcPr>
          <w:p w:rsidR="00E777B9" w:rsidRPr="00E777B9" w:rsidRDefault="00E777B9" w:rsidP="007F01B8">
            <w:pPr>
              <w:widowControl w:val="0"/>
              <w:autoSpaceDE w:val="0"/>
              <w:autoSpaceDN w:val="0"/>
              <w:adjustRightInd w:val="0"/>
              <w:spacing w:before="14"/>
              <w:ind w:left="549"/>
              <w:rPr>
                <w:rFonts w:ascii="Calibri" w:hAnsi="Calibri"/>
                <w:szCs w:val="22"/>
              </w:rPr>
            </w:pPr>
            <w:r w:rsidRPr="00E777B9">
              <w:rPr>
                <w:rFonts w:ascii="Calibri" w:hAnsi="Calibri"/>
                <w:b/>
                <w:bCs w:val="0"/>
                <w:szCs w:val="22"/>
              </w:rPr>
              <w:t>Category of</w:t>
            </w:r>
          </w:p>
          <w:p w:rsidR="00E777B9" w:rsidRPr="00E777B9" w:rsidRDefault="00E777B9" w:rsidP="007F01B8">
            <w:pPr>
              <w:widowControl w:val="0"/>
              <w:autoSpaceDE w:val="0"/>
              <w:autoSpaceDN w:val="0"/>
              <w:adjustRightInd w:val="0"/>
              <w:spacing w:before="25" w:line="204" w:lineRule="exact"/>
              <w:ind w:left="562"/>
              <w:rPr>
                <w:rFonts w:ascii="Calibri" w:hAnsi="Calibri"/>
                <w:szCs w:val="22"/>
              </w:rPr>
            </w:pPr>
            <w:r w:rsidRPr="00E777B9">
              <w:rPr>
                <w:rFonts w:ascii="Calibri" w:hAnsi="Calibri"/>
                <w:b/>
                <w:bCs w:val="0"/>
                <w:szCs w:val="22"/>
              </w:rPr>
              <w:t>Consumers</w:t>
            </w:r>
          </w:p>
        </w:tc>
        <w:tc>
          <w:tcPr>
            <w:tcW w:w="1671" w:type="dxa"/>
          </w:tcPr>
          <w:p w:rsidR="00E777B9" w:rsidRPr="00E777B9" w:rsidRDefault="00E777B9" w:rsidP="007F01B8">
            <w:pPr>
              <w:widowControl w:val="0"/>
              <w:autoSpaceDE w:val="0"/>
              <w:autoSpaceDN w:val="0"/>
              <w:adjustRightInd w:val="0"/>
              <w:spacing w:before="14"/>
              <w:ind w:left="207"/>
              <w:rPr>
                <w:rFonts w:ascii="Calibri" w:hAnsi="Calibri"/>
                <w:szCs w:val="22"/>
              </w:rPr>
            </w:pPr>
            <w:r w:rsidRPr="00E777B9">
              <w:rPr>
                <w:rFonts w:ascii="Calibri" w:hAnsi="Calibri"/>
                <w:b/>
                <w:bCs w:val="0"/>
                <w:szCs w:val="22"/>
              </w:rPr>
              <w:t>Existing Rate</w:t>
            </w:r>
          </w:p>
          <w:p w:rsidR="00E777B9" w:rsidRPr="00E777B9" w:rsidRDefault="00E777B9" w:rsidP="007F01B8">
            <w:pPr>
              <w:widowControl w:val="0"/>
              <w:autoSpaceDE w:val="0"/>
              <w:autoSpaceDN w:val="0"/>
              <w:adjustRightInd w:val="0"/>
              <w:spacing w:before="25" w:line="204" w:lineRule="exact"/>
              <w:ind w:left="293"/>
              <w:rPr>
                <w:rFonts w:ascii="Calibri" w:hAnsi="Calibri"/>
                <w:szCs w:val="22"/>
              </w:rPr>
            </w:pPr>
            <w:r w:rsidRPr="00E777B9">
              <w:rPr>
                <w:rFonts w:ascii="Calibri" w:hAnsi="Calibri"/>
                <w:b/>
                <w:bCs w:val="0"/>
                <w:szCs w:val="22"/>
              </w:rPr>
              <w:t>Paisa/KWH</w:t>
            </w:r>
          </w:p>
        </w:tc>
        <w:tc>
          <w:tcPr>
            <w:tcW w:w="2027" w:type="dxa"/>
          </w:tcPr>
          <w:p w:rsidR="00E777B9" w:rsidRPr="00E777B9" w:rsidRDefault="00E777B9" w:rsidP="007F01B8">
            <w:pPr>
              <w:widowControl w:val="0"/>
              <w:autoSpaceDE w:val="0"/>
              <w:autoSpaceDN w:val="0"/>
              <w:adjustRightInd w:val="0"/>
              <w:spacing w:before="14"/>
              <w:ind w:left="122" w:right="139"/>
              <w:jc w:val="center"/>
              <w:rPr>
                <w:rFonts w:ascii="Calibri" w:hAnsi="Calibri"/>
                <w:szCs w:val="22"/>
              </w:rPr>
            </w:pPr>
            <w:r w:rsidRPr="00E777B9">
              <w:rPr>
                <w:rFonts w:ascii="Calibri" w:hAnsi="Calibri"/>
                <w:b/>
                <w:bCs w:val="0"/>
                <w:szCs w:val="22"/>
              </w:rPr>
              <w:t>Propos e d Rate</w:t>
            </w:r>
          </w:p>
          <w:p w:rsidR="00E777B9" w:rsidRPr="00E777B9" w:rsidRDefault="00E777B9" w:rsidP="007F01B8">
            <w:pPr>
              <w:widowControl w:val="0"/>
              <w:autoSpaceDE w:val="0"/>
              <w:autoSpaceDN w:val="0"/>
              <w:adjustRightInd w:val="0"/>
              <w:spacing w:before="25" w:line="204" w:lineRule="exact"/>
              <w:ind w:left="258" w:right="251"/>
              <w:jc w:val="center"/>
              <w:rPr>
                <w:rFonts w:ascii="Calibri" w:hAnsi="Calibri"/>
                <w:szCs w:val="22"/>
              </w:rPr>
            </w:pPr>
            <w:r w:rsidRPr="00E777B9">
              <w:rPr>
                <w:rFonts w:ascii="Calibri" w:hAnsi="Calibri"/>
                <w:b/>
                <w:bCs w:val="0"/>
                <w:szCs w:val="22"/>
              </w:rPr>
              <w:t>Paisa/KWH</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307" w:right="302"/>
              <w:jc w:val="center"/>
              <w:rPr>
                <w:rFonts w:ascii="Calibri" w:hAnsi="Calibri"/>
                <w:szCs w:val="22"/>
              </w:rPr>
            </w:pPr>
            <w:r w:rsidRPr="00E777B9">
              <w:rPr>
                <w:rFonts w:ascii="Calibri" w:hAnsi="Calibri"/>
                <w:b/>
                <w:bCs w:val="0"/>
                <w:szCs w:val="22"/>
              </w:rPr>
              <w:t>1</w:t>
            </w:r>
          </w:p>
        </w:tc>
        <w:tc>
          <w:tcPr>
            <w:tcW w:w="3025" w:type="dxa"/>
          </w:tcPr>
          <w:p w:rsidR="00E777B9" w:rsidRPr="00E777B9" w:rsidRDefault="00E777B9" w:rsidP="007F01B8">
            <w:pPr>
              <w:widowControl w:val="0"/>
              <w:autoSpaceDE w:val="0"/>
              <w:autoSpaceDN w:val="0"/>
              <w:adjustRightInd w:val="0"/>
              <w:spacing w:before="14"/>
              <w:ind w:left="944" w:right="938"/>
              <w:jc w:val="center"/>
              <w:rPr>
                <w:rFonts w:ascii="Calibri" w:hAnsi="Calibri"/>
                <w:szCs w:val="22"/>
              </w:rPr>
            </w:pPr>
            <w:r w:rsidRPr="00E777B9">
              <w:rPr>
                <w:rFonts w:ascii="Calibri" w:hAnsi="Calibri"/>
                <w:b/>
                <w:bCs w:val="0"/>
                <w:szCs w:val="22"/>
              </w:rPr>
              <w:t>2</w:t>
            </w:r>
          </w:p>
        </w:tc>
        <w:tc>
          <w:tcPr>
            <w:tcW w:w="1671" w:type="dxa"/>
          </w:tcPr>
          <w:p w:rsidR="00E777B9" w:rsidRPr="00E777B9" w:rsidRDefault="00E777B9" w:rsidP="007F01B8">
            <w:pPr>
              <w:widowControl w:val="0"/>
              <w:autoSpaceDE w:val="0"/>
              <w:autoSpaceDN w:val="0"/>
              <w:adjustRightInd w:val="0"/>
              <w:spacing w:before="2"/>
              <w:ind w:left="662" w:right="681"/>
              <w:jc w:val="center"/>
              <w:rPr>
                <w:rFonts w:ascii="Calibri" w:hAnsi="Calibri"/>
                <w:szCs w:val="22"/>
              </w:rPr>
            </w:pPr>
            <w:r w:rsidRPr="00E777B9">
              <w:rPr>
                <w:rFonts w:ascii="Calibri" w:hAnsi="Calibri"/>
                <w:b/>
                <w:bCs w:val="0"/>
                <w:szCs w:val="22"/>
              </w:rPr>
              <w:t>3</w:t>
            </w:r>
          </w:p>
        </w:tc>
        <w:tc>
          <w:tcPr>
            <w:tcW w:w="2027" w:type="dxa"/>
          </w:tcPr>
          <w:p w:rsidR="00E777B9" w:rsidRPr="00E777B9" w:rsidRDefault="00E777B9" w:rsidP="007F01B8">
            <w:pPr>
              <w:widowControl w:val="0"/>
              <w:autoSpaceDE w:val="0"/>
              <w:autoSpaceDN w:val="0"/>
              <w:adjustRightInd w:val="0"/>
              <w:spacing w:before="2"/>
              <w:ind w:left="661" w:right="680"/>
              <w:jc w:val="center"/>
              <w:rPr>
                <w:rFonts w:ascii="Calibri" w:hAnsi="Calibri"/>
                <w:szCs w:val="22"/>
              </w:rPr>
            </w:pPr>
            <w:r w:rsidRPr="00E777B9">
              <w:rPr>
                <w:rFonts w:ascii="Calibri" w:hAnsi="Calibri"/>
                <w:b/>
                <w:bCs w:val="0"/>
                <w:szCs w:val="22"/>
              </w:rPr>
              <w:t>4</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307" w:right="302"/>
              <w:jc w:val="center"/>
              <w:rPr>
                <w:rFonts w:ascii="Calibri" w:hAnsi="Calibri"/>
                <w:szCs w:val="22"/>
              </w:rPr>
            </w:pPr>
            <w:r w:rsidRPr="00E777B9">
              <w:rPr>
                <w:rFonts w:ascii="Calibri" w:hAnsi="Calibri"/>
                <w:b/>
                <w:bCs w:val="0"/>
                <w:szCs w:val="22"/>
              </w:rPr>
              <w:t>1</w:t>
            </w:r>
          </w:p>
        </w:tc>
        <w:tc>
          <w:tcPr>
            <w:tcW w:w="3025" w:type="dxa"/>
          </w:tcPr>
          <w:p w:rsidR="00E777B9" w:rsidRPr="00E777B9" w:rsidRDefault="00E777B9" w:rsidP="007F01B8">
            <w:pPr>
              <w:widowControl w:val="0"/>
              <w:autoSpaceDE w:val="0"/>
              <w:autoSpaceDN w:val="0"/>
              <w:adjustRightInd w:val="0"/>
              <w:spacing w:before="2"/>
              <w:ind w:left="24"/>
              <w:rPr>
                <w:rFonts w:ascii="Calibri" w:hAnsi="Calibri"/>
                <w:szCs w:val="22"/>
              </w:rPr>
            </w:pPr>
            <w:r w:rsidRPr="00E777B9">
              <w:rPr>
                <w:rFonts w:ascii="Calibri" w:hAnsi="Calibri"/>
                <w:b/>
                <w:bCs w:val="0"/>
                <w:szCs w:val="22"/>
              </w:rPr>
              <w:t>Dome s tic (Rural)</w:t>
            </w: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a)</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Up to 50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110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130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b)</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51 to 100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225</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250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c)</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101-200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345</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380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d)</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201 to 400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415</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445</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e)</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401 &amp; above</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440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470</w:t>
            </w:r>
          </w:p>
        </w:tc>
      </w:tr>
      <w:tr w:rsidR="00E777B9" w:rsidRPr="00E777B9" w:rsidTr="00E777B9">
        <w:tc>
          <w:tcPr>
            <w:tcW w:w="1100" w:type="dxa"/>
          </w:tcPr>
          <w:p w:rsidR="00E777B9" w:rsidRPr="00E777B9" w:rsidRDefault="00E777B9" w:rsidP="007F01B8">
            <w:pPr>
              <w:widowControl w:val="0"/>
              <w:autoSpaceDE w:val="0"/>
              <w:autoSpaceDN w:val="0"/>
              <w:adjustRightInd w:val="0"/>
              <w:rPr>
                <w:rFonts w:ascii="Calibri" w:hAnsi="Calibri"/>
                <w:szCs w:val="22"/>
              </w:rPr>
            </w:pPr>
          </w:p>
        </w:tc>
        <w:tc>
          <w:tcPr>
            <w:tcW w:w="3025" w:type="dxa"/>
          </w:tcPr>
          <w:p w:rsidR="00E777B9" w:rsidRPr="00E777B9" w:rsidRDefault="00E777B9" w:rsidP="007F01B8">
            <w:pPr>
              <w:widowControl w:val="0"/>
              <w:autoSpaceDE w:val="0"/>
              <w:autoSpaceDN w:val="0"/>
              <w:adjustRightInd w:val="0"/>
              <w:spacing w:before="2"/>
              <w:ind w:left="24"/>
              <w:rPr>
                <w:rFonts w:ascii="Calibri" w:hAnsi="Calibri"/>
                <w:szCs w:val="22"/>
              </w:rPr>
            </w:pPr>
            <w:r w:rsidRPr="00E777B9">
              <w:rPr>
                <w:rFonts w:ascii="Calibri" w:hAnsi="Calibri"/>
                <w:b/>
                <w:bCs w:val="0"/>
                <w:szCs w:val="22"/>
              </w:rPr>
              <w:t>Dome s tic (Urban)</w:t>
            </w: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a)</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Up to 50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110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175</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b)</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51 to 100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225</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285</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c)</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101-200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345</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400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d)</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201 to 400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415</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475</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e)</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401 &amp; above</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440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500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307" w:right="302"/>
              <w:jc w:val="center"/>
              <w:rPr>
                <w:rFonts w:ascii="Calibri" w:hAnsi="Calibri"/>
                <w:szCs w:val="22"/>
              </w:rPr>
            </w:pPr>
            <w:r w:rsidRPr="00E777B9">
              <w:rPr>
                <w:rFonts w:ascii="Calibri" w:hAnsi="Calibri"/>
                <w:b/>
                <w:bCs w:val="0"/>
                <w:szCs w:val="22"/>
              </w:rPr>
              <w:t>2</w:t>
            </w:r>
          </w:p>
        </w:tc>
        <w:tc>
          <w:tcPr>
            <w:tcW w:w="3025" w:type="dxa"/>
          </w:tcPr>
          <w:p w:rsidR="00E777B9" w:rsidRPr="00E777B9" w:rsidRDefault="00640857" w:rsidP="00640857">
            <w:pPr>
              <w:widowControl w:val="0"/>
              <w:autoSpaceDE w:val="0"/>
              <w:autoSpaceDN w:val="0"/>
              <w:adjustRightInd w:val="0"/>
              <w:spacing w:before="2"/>
              <w:ind w:left="24"/>
              <w:rPr>
                <w:rFonts w:ascii="Calibri" w:hAnsi="Calibri"/>
                <w:szCs w:val="22"/>
              </w:rPr>
            </w:pPr>
            <w:r>
              <w:rPr>
                <w:rFonts w:ascii="Calibri" w:hAnsi="Calibri"/>
                <w:b/>
                <w:bCs w:val="0"/>
                <w:szCs w:val="22"/>
              </w:rPr>
              <w:t>Comme</w:t>
            </w:r>
            <w:r w:rsidR="00E777B9" w:rsidRPr="00E777B9">
              <w:rPr>
                <w:rFonts w:ascii="Calibri" w:hAnsi="Calibri"/>
                <w:b/>
                <w:bCs w:val="0"/>
                <w:szCs w:val="22"/>
              </w:rPr>
              <w:t>rcial (Rural)</w:t>
            </w: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spacing w:before="26"/>
              <w:ind w:left="271" w:right="279"/>
              <w:jc w:val="center"/>
              <w:rPr>
                <w:rFonts w:ascii="Calibri" w:hAnsi="Calibri"/>
                <w:szCs w:val="22"/>
              </w:rPr>
            </w:pPr>
            <w:r w:rsidRPr="00E777B9">
              <w:rPr>
                <w:rFonts w:ascii="Calibri" w:hAnsi="Calibri"/>
                <w:szCs w:val="22"/>
              </w:rPr>
              <w:t>a)</w:t>
            </w:r>
          </w:p>
        </w:tc>
        <w:tc>
          <w:tcPr>
            <w:tcW w:w="3025" w:type="dxa"/>
          </w:tcPr>
          <w:p w:rsidR="00E777B9" w:rsidRPr="00E777B9" w:rsidRDefault="00E777B9" w:rsidP="007F01B8">
            <w:pPr>
              <w:widowControl w:val="0"/>
              <w:autoSpaceDE w:val="0"/>
              <w:autoSpaceDN w:val="0"/>
              <w:adjustRightInd w:val="0"/>
              <w:spacing w:before="26"/>
              <w:ind w:left="24"/>
              <w:rPr>
                <w:rFonts w:ascii="Calibri" w:hAnsi="Calibri"/>
                <w:szCs w:val="22"/>
              </w:rPr>
            </w:pPr>
            <w:r w:rsidRPr="00E777B9">
              <w:rPr>
                <w:rFonts w:ascii="Calibri" w:hAnsi="Calibri"/>
                <w:szCs w:val="22"/>
              </w:rPr>
              <w:t>Up to 50 units</w:t>
            </w:r>
          </w:p>
        </w:tc>
        <w:tc>
          <w:tcPr>
            <w:tcW w:w="1671" w:type="dxa"/>
          </w:tcPr>
          <w:p w:rsidR="00E777B9" w:rsidRPr="00E777B9" w:rsidRDefault="00E777B9" w:rsidP="007F01B8">
            <w:pPr>
              <w:widowControl w:val="0"/>
              <w:autoSpaceDE w:val="0"/>
              <w:autoSpaceDN w:val="0"/>
              <w:adjustRightInd w:val="0"/>
              <w:spacing w:before="39"/>
              <w:ind w:right="23"/>
              <w:jc w:val="right"/>
              <w:rPr>
                <w:rFonts w:ascii="Calibri" w:hAnsi="Calibri"/>
                <w:szCs w:val="22"/>
              </w:rPr>
            </w:pPr>
            <w:r w:rsidRPr="00E777B9">
              <w:rPr>
                <w:rFonts w:ascii="Calibri" w:hAnsi="Calibri"/>
                <w:szCs w:val="22"/>
              </w:rPr>
              <w:t>315</w:t>
            </w:r>
          </w:p>
        </w:tc>
        <w:tc>
          <w:tcPr>
            <w:tcW w:w="2027" w:type="dxa"/>
          </w:tcPr>
          <w:p w:rsidR="00E777B9" w:rsidRPr="00E777B9" w:rsidRDefault="00E777B9" w:rsidP="007F01B8">
            <w:pPr>
              <w:widowControl w:val="0"/>
              <w:autoSpaceDE w:val="0"/>
              <w:autoSpaceDN w:val="0"/>
              <w:adjustRightInd w:val="0"/>
              <w:spacing w:before="39"/>
              <w:ind w:right="23"/>
              <w:jc w:val="right"/>
              <w:rPr>
                <w:rFonts w:ascii="Calibri" w:hAnsi="Calibri"/>
                <w:szCs w:val="22"/>
              </w:rPr>
            </w:pPr>
            <w:r w:rsidRPr="00E777B9">
              <w:rPr>
                <w:rFonts w:ascii="Calibri" w:hAnsi="Calibri"/>
                <w:szCs w:val="22"/>
              </w:rPr>
              <w:t>350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b)</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51 to 200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490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520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c)</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201 to 400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515</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545</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d)</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401 &amp; above</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540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570</w:t>
            </w:r>
          </w:p>
        </w:tc>
      </w:tr>
      <w:tr w:rsidR="00E777B9" w:rsidRPr="00E777B9" w:rsidTr="00E777B9">
        <w:tc>
          <w:tcPr>
            <w:tcW w:w="1100" w:type="dxa"/>
          </w:tcPr>
          <w:p w:rsidR="00E777B9" w:rsidRPr="00E777B9" w:rsidRDefault="00E777B9" w:rsidP="007F01B8">
            <w:pPr>
              <w:widowControl w:val="0"/>
              <w:autoSpaceDE w:val="0"/>
              <w:autoSpaceDN w:val="0"/>
              <w:adjustRightInd w:val="0"/>
              <w:rPr>
                <w:rFonts w:ascii="Calibri" w:hAnsi="Calibri"/>
                <w:szCs w:val="22"/>
              </w:rPr>
            </w:pPr>
          </w:p>
        </w:tc>
        <w:tc>
          <w:tcPr>
            <w:tcW w:w="3025" w:type="dxa"/>
          </w:tcPr>
          <w:p w:rsidR="00E777B9" w:rsidRPr="00E777B9" w:rsidRDefault="00640857" w:rsidP="00640857">
            <w:pPr>
              <w:widowControl w:val="0"/>
              <w:autoSpaceDE w:val="0"/>
              <w:autoSpaceDN w:val="0"/>
              <w:adjustRightInd w:val="0"/>
              <w:spacing w:before="2"/>
              <w:ind w:left="24"/>
              <w:rPr>
                <w:rFonts w:ascii="Calibri" w:hAnsi="Calibri"/>
                <w:szCs w:val="22"/>
              </w:rPr>
            </w:pPr>
            <w:r>
              <w:rPr>
                <w:rFonts w:ascii="Calibri" w:hAnsi="Calibri"/>
                <w:b/>
                <w:bCs w:val="0"/>
                <w:szCs w:val="22"/>
              </w:rPr>
              <w:t>Comme</w:t>
            </w:r>
            <w:r w:rsidR="00E777B9" w:rsidRPr="00E777B9">
              <w:rPr>
                <w:rFonts w:ascii="Calibri" w:hAnsi="Calibri"/>
                <w:b/>
                <w:bCs w:val="0"/>
                <w:szCs w:val="22"/>
              </w:rPr>
              <w:t>rcial (Urban)</w:t>
            </w: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spacing w:before="26"/>
              <w:ind w:left="271" w:right="279"/>
              <w:jc w:val="center"/>
              <w:rPr>
                <w:rFonts w:ascii="Calibri" w:hAnsi="Calibri"/>
                <w:szCs w:val="22"/>
              </w:rPr>
            </w:pPr>
            <w:r w:rsidRPr="00E777B9">
              <w:rPr>
                <w:rFonts w:ascii="Calibri" w:hAnsi="Calibri"/>
                <w:szCs w:val="22"/>
              </w:rPr>
              <w:t>a)</w:t>
            </w:r>
          </w:p>
        </w:tc>
        <w:tc>
          <w:tcPr>
            <w:tcW w:w="3025" w:type="dxa"/>
          </w:tcPr>
          <w:p w:rsidR="00E777B9" w:rsidRPr="00E777B9" w:rsidRDefault="00E777B9" w:rsidP="007F01B8">
            <w:pPr>
              <w:widowControl w:val="0"/>
              <w:autoSpaceDE w:val="0"/>
              <w:autoSpaceDN w:val="0"/>
              <w:adjustRightInd w:val="0"/>
              <w:spacing w:before="26"/>
              <w:ind w:left="24"/>
              <w:rPr>
                <w:rFonts w:ascii="Calibri" w:hAnsi="Calibri"/>
                <w:szCs w:val="22"/>
              </w:rPr>
            </w:pPr>
            <w:r w:rsidRPr="00E777B9">
              <w:rPr>
                <w:rFonts w:ascii="Calibri" w:hAnsi="Calibri"/>
                <w:szCs w:val="22"/>
              </w:rPr>
              <w:t>Up to 50 units</w:t>
            </w:r>
          </w:p>
        </w:tc>
        <w:tc>
          <w:tcPr>
            <w:tcW w:w="1671" w:type="dxa"/>
          </w:tcPr>
          <w:p w:rsidR="00E777B9" w:rsidRPr="00E777B9" w:rsidRDefault="00E777B9" w:rsidP="007F01B8">
            <w:pPr>
              <w:widowControl w:val="0"/>
              <w:autoSpaceDE w:val="0"/>
              <w:autoSpaceDN w:val="0"/>
              <w:adjustRightInd w:val="0"/>
              <w:spacing w:before="39"/>
              <w:ind w:right="23"/>
              <w:jc w:val="right"/>
              <w:rPr>
                <w:rFonts w:ascii="Calibri" w:hAnsi="Calibri"/>
                <w:szCs w:val="22"/>
              </w:rPr>
            </w:pPr>
            <w:r w:rsidRPr="00E777B9">
              <w:rPr>
                <w:rFonts w:ascii="Calibri" w:hAnsi="Calibri"/>
                <w:szCs w:val="22"/>
              </w:rPr>
              <w:t>315</w:t>
            </w:r>
          </w:p>
        </w:tc>
        <w:tc>
          <w:tcPr>
            <w:tcW w:w="2027" w:type="dxa"/>
          </w:tcPr>
          <w:p w:rsidR="00E777B9" w:rsidRPr="00E777B9" w:rsidRDefault="00E777B9" w:rsidP="007F01B8">
            <w:pPr>
              <w:widowControl w:val="0"/>
              <w:autoSpaceDE w:val="0"/>
              <w:autoSpaceDN w:val="0"/>
              <w:adjustRightInd w:val="0"/>
              <w:spacing w:before="39"/>
              <w:ind w:right="23"/>
              <w:jc w:val="right"/>
              <w:rPr>
                <w:rFonts w:ascii="Calibri" w:hAnsi="Calibri"/>
                <w:szCs w:val="22"/>
              </w:rPr>
            </w:pPr>
            <w:r w:rsidRPr="00E777B9">
              <w:rPr>
                <w:rFonts w:ascii="Calibri" w:hAnsi="Calibri"/>
                <w:szCs w:val="22"/>
              </w:rPr>
              <w:t>400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b)</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51 to 200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490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550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c)</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201 to 400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515</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575</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d)</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401 &amp; above</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540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600</w:t>
            </w:r>
          </w:p>
        </w:tc>
      </w:tr>
      <w:tr w:rsidR="00E777B9" w:rsidRPr="00E777B9" w:rsidTr="00E777B9">
        <w:tc>
          <w:tcPr>
            <w:tcW w:w="1100" w:type="dxa"/>
          </w:tcPr>
          <w:p w:rsidR="00E777B9" w:rsidRPr="00E777B9" w:rsidRDefault="00E777B9" w:rsidP="007F01B8">
            <w:pPr>
              <w:widowControl w:val="0"/>
              <w:autoSpaceDE w:val="0"/>
              <w:autoSpaceDN w:val="0"/>
              <w:adjustRightInd w:val="0"/>
              <w:rPr>
                <w:rFonts w:ascii="Calibri" w:hAnsi="Calibri"/>
                <w:szCs w:val="22"/>
              </w:rPr>
            </w:pPr>
          </w:p>
        </w:tc>
        <w:tc>
          <w:tcPr>
            <w:tcW w:w="3025" w:type="dxa"/>
          </w:tcPr>
          <w:p w:rsidR="00E777B9" w:rsidRPr="00E777B9" w:rsidRDefault="00E777B9" w:rsidP="007F01B8">
            <w:pPr>
              <w:widowControl w:val="0"/>
              <w:autoSpaceDE w:val="0"/>
              <w:autoSpaceDN w:val="0"/>
              <w:adjustRightInd w:val="0"/>
              <w:rPr>
                <w:rFonts w:ascii="Calibri" w:hAnsi="Calibri"/>
                <w:szCs w:val="22"/>
              </w:rPr>
            </w:pP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95" w:right="314"/>
              <w:jc w:val="center"/>
              <w:rPr>
                <w:rFonts w:ascii="Calibri" w:hAnsi="Calibri"/>
                <w:szCs w:val="22"/>
              </w:rPr>
            </w:pPr>
            <w:r w:rsidRPr="00E777B9">
              <w:rPr>
                <w:rFonts w:ascii="Calibri" w:hAnsi="Calibri"/>
                <w:b/>
                <w:bCs w:val="0"/>
                <w:szCs w:val="22"/>
              </w:rPr>
              <w:t>3</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b/>
                <w:bCs w:val="0"/>
                <w:szCs w:val="22"/>
              </w:rPr>
              <w:t>Public lighting</w:t>
            </w: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rPr>
                <w:rFonts w:ascii="Calibri" w:hAnsi="Calibri"/>
                <w:szCs w:val="22"/>
              </w:rPr>
            </w:pP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Rural Areas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250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250</w:t>
            </w:r>
          </w:p>
        </w:tc>
      </w:tr>
      <w:tr w:rsidR="00E777B9" w:rsidRPr="00E777B9" w:rsidTr="00E777B9">
        <w:tc>
          <w:tcPr>
            <w:tcW w:w="1100" w:type="dxa"/>
          </w:tcPr>
          <w:p w:rsidR="00E777B9" w:rsidRPr="00E777B9" w:rsidRDefault="00E777B9" w:rsidP="007F01B8">
            <w:pPr>
              <w:widowControl w:val="0"/>
              <w:autoSpaceDE w:val="0"/>
              <w:autoSpaceDN w:val="0"/>
              <w:adjustRightInd w:val="0"/>
              <w:rPr>
                <w:rFonts w:ascii="Calibri" w:hAnsi="Calibri"/>
                <w:szCs w:val="22"/>
              </w:rPr>
            </w:pP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Urban Areas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460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460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95" w:right="314"/>
              <w:jc w:val="center"/>
              <w:rPr>
                <w:rFonts w:ascii="Calibri" w:hAnsi="Calibri"/>
                <w:szCs w:val="22"/>
              </w:rPr>
            </w:pPr>
            <w:r w:rsidRPr="00E777B9">
              <w:rPr>
                <w:rFonts w:ascii="Calibri" w:hAnsi="Calibri"/>
                <w:b/>
                <w:bCs w:val="0"/>
                <w:szCs w:val="22"/>
              </w:rPr>
              <w:t>4</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b/>
                <w:bCs w:val="0"/>
                <w:szCs w:val="22"/>
              </w:rPr>
              <w:t>Indus trial</w:t>
            </w: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83" w:right="286"/>
              <w:jc w:val="center"/>
              <w:rPr>
                <w:rFonts w:ascii="Calibri" w:hAnsi="Calibri"/>
                <w:szCs w:val="22"/>
              </w:rPr>
            </w:pPr>
            <w:r w:rsidRPr="00E777B9">
              <w:rPr>
                <w:rFonts w:ascii="Calibri" w:hAnsi="Calibri"/>
                <w:b/>
                <w:bCs w:val="0"/>
                <w:szCs w:val="22"/>
              </w:rPr>
              <w:t>A</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HT</w:t>
            </w: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a)</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HT (AC) above 3.3 KV</w:t>
            </w: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b)</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Upto 100 KVA</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300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360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c)</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100 - 250 KVA</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348</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415</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d)</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250- 500 KVA</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396</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475</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e)</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500 KVA &amp; above</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410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495</w:t>
            </w:r>
          </w:p>
        </w:tc>
      </w:tr>
      <w:tr w:rsidR="00E777B9" w:rsidRPr="00E777B9" w:rsidTr="00E777B9">
        <w:tc>
          <w:tcPr>
            <w:tcW w:w="1100" w:type="dxa"/>
          </w:tcPr>
          <w:p w:rsidR="00E777B9" w:rsidRPr="00E269EC" w:rsidRDefault="00E777B9" w:rsidP="007F01B8">
            <w:pPr>
              <w:widowControl w:val="0"/>
              <w:autoSpaceDE w:val="0"/>
              <w:autoSpaceDN w:val="0"/>
              <w:adjustRightInd w:val="0"/>
              <w:spacing w:before="14"/>
              <w:ind w:left="283" w:right="296"/>
              <w:jc w:val="center"/>
              <w:rPr>
                <w:rFonts w:ascii="Calibri" w:hAnsi="Calibri"/>
                <w:b/>
                <w:szCs w:val="22"/>
              </w:rPr>
            </w:pPr>
            <w:r w:rsidRPr="00E269EC">
              <w:rPr>
                <w:rFonts w:ascii="Calibri" w:hAnsi="Calibri"/>
                <w:b/>
                <w:bCs w:val="0"/>
                <w:szCs w:val="22"/>
              </w:rPr>
              <w:t>B</w:t>
            </w:r>
          </w:p>
        </w:tc>
        <w:tc>
          <w:tcPr>
            <w:tcW w:w="3025" w:type="dxa"/>
          </w:tcPr>
          <w:p w:rsidR="00E777B9" w:rsidRPr="00E269EC" w:rsidRDefault="00E777B9" w:rsidP="007F01B8">
            <w:pPr>
              <w:widowControl w:val="0"/>
              <w:autoSpaceDE w:val="0"/>
              <w:autoSpaceDN w:val="0"/>
              <w:adjustRightInd w:val="0"/>
              <w:spacing w:before="14"/>
              <w:ind w:left="24"/>
              <w:rPr>
                <w:rFonts w:ascii="Calibri" w:hAnsi="Calibri"/>
                <w:b/>
                <w:szCs w:val="22"/>
              </w:rPr>
            </w:pPr>
            <w:r w:rsidRPr="00E269EC">
              <w:rPr>
                <w:rFonts w:ascii="Calibri" w:hAnsi="Calibri"/>
                <w:b/>
                <w:szCs w:val="22"/>
              </w:rPr>
              <w:t>LT (Rural)</w:t>
            </w: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a)</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Up to 500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235</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300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b)</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501 - 1000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420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460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c)</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1001 &amp; above</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545</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600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83" w:right="286"/>
              <w:jc w:val="center"/>
              <w:rPr>
                <w:rFonts w:ascii="Calibri" w:hAnsi="Calibri"/>
                <w:szCs w:val="22"/>
              </w:rPr>
            </w:pPr>
            <w:r w:rsidRPr="00E777B9">
              <w:rPr>
                <w:rFonts w:ascii="Calibri" w:hAnsi="Calibri"/>
                <w:b/>
                <w:bCs w:val="0"/>
                <w:szCs w:val="22"/>
              </w:rPr>
              <w:t>C</w:t>
            </w:r>
          </w:p>
        </w:tc>
        <w:tc>
          <w:tcPr>
            <w:tcW w:w="3025" w:type="dxa"/>
          </w:tcPr>
          <w:p w:rsidR="00E777B9" w:rsidRPr="00E269EC" w:rsidRDefault="00E777B9" w:rsidP="007F01B8">
            <w:pPr>
              <w:widowControl w:val="0"/>
              <w:autoSpaceDE w:val="0"/>
              <w:autoSpaceDN w:val="0"/>
              <w:adjustRightInd w:val="0"/>
              <w:spacing w:before="14"/>
              <w:ind w:left="24"/>
              <w:rPr>
                <w:rFonts w:ascii="Calibri" w:hAnsi="Calibri"/>
                <w:b/>
                <w:szCs w:val="22"/>
              </w:rPr>
            </w:pPr>
            <w:r w:rsidRPr="00E269EC">
              <w:rPr>
                <w:rFonts w:ascii="Calibri" w:hAnsi="Calibri"/>
                <w:b/>
                <w:szCs w:val="22"/>
              </w:rPr>
              <w:t>LT (Urban)</w:t>
            </w: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a)</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Up to 500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480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560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b)</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501 - 1000 units</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550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600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t>c)</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1001 &amp; above</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620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670</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95" w:right="314"/>
              <w:jc w:val="center"/>
              <w:rPr>
                <w:rFonts w:ascii="Calibri" w:hAnsi="Calibri"/>
                <w:szCs w:val="22"/>
              </w:rPr>
            </w:pPr>
            <w:r w:rsidRPr="00E777B9">
              <w:rPr>
                <w:rFonts w:ascii="Calibri" w:hAnsi="Calibri"/>
                <w:b/>
                <w:bCs w:val="0"/>
                <w:szCs w:val="22"/>
              </w:rPr>
              <w:t>5</w:t>
            </w:r>
          </w:p>
        </w:tc>
        <w:tc>
          <w:tcPr>
            <w:tcW w:w="3025" w:type="dxa"/>
          </w:tcPr>
          <w:p w:rsidR="00E777B9" w:rsidRPr="00E777B9" w:rsidRDefault="00E27345" w:rsidP="007F01B8">
            <w:pPr>
              <w:widowControl w:val="0"/>
              <w:autoSpaceDE w:val="0"/>
              <w:autoSpaceDN w:val="0"/>
              <w:adjustRightInd w:val="0"/>
              <w:spacing w:before="14"/>
              <w:ind w:left="24"/>
              <w:rPr>
                <w:rFonts w:ascii="Calibri" w:hAnsi="Calibri"/>
                <w:szCs w:val="22"/>
              </w:rPr>
            </w:pPr>
            <w:r>
              <w:rPr>
                <w:rFonts w:ascii="Calibri" w:hAnsi="Calibri"/>
                <w:b/>
                <w:bCs w:val="0"/>
                <w:szCs w:val="22"/>
              </w:rPr>
              <w:t>B</w:t>
            </w:r>
            <w:r w:rsidR="00E777B9" w:rsidRPr="00E777B9">
              <w:rPr>
                <w:rFonts w:ascii="Calibri" w:hAnsi="Calibri"/>
                <w:b/>
                <w:bCs w:val="0"/>
                <w:szCs w:val="22"/>
              </w:rPr>
              <w:t>ulk s upply</w:t>
            </w:r>
          </w:p>
        </w:tc>
        <w:tc>
          <w:tcPr>
            <w:tcW w:w="1671" w:type="dxa"/>
          </w:tcPr>
          <w:p w:rsidR="00E777B9" w:rsidRPr="00E777B9" w:rsidRDefault="00E777B9" w:rsidP="007F01B8">
            <w:pPr>
              <w:widowControl w:val="0"/>
              <w:autoSpaceDE w:val="0"/>
              <w:autoSpaceDN w:val="0"/>
              <w:adjustRightInd w:val="0"/>
              <w:rPr>
                <w:rFonts w:ascii="Calibri" w:hAnsi="Calibri"/>
                <w:szCs w:val="22"/>
              </w:rPr>
            </w:pPr>
          </w:p>
        </w:tc>
        <w:tc>
          <w:tcPr>
            <w:tcW w:w="2027" w:type="dxa"/>
          </w:tcPr>
          <w:p w:rsidR="00E777B9" w:rsidRPr="00E777B9" w:rsidRDefault="00E777B9" w:rsidP="007F01B8">
            <w:pPr>
              <w:widowControl w:val="0"/>
              <w:autoSpaceDE w:val="0"/>
              <w:autoSpaceDN w:val="0"/>
              <w:adjustRightInd w:val="0"/>
              <w:rPr>
                <w:rFonts w:ascii="Calibri" w:hAnsi="Calibri"/>
                <w:szCs w:val="22"/>
              </w:rPr>
            </w:pP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79"/>
              <w:jc w:val="center"/>
              <w:rPr>
                <w:rFonts w:ascii="Calibri" w:hAnsi="Calibri"/>
                <w:szCs w:val="22"/>
              </w:rPr>
            </w:pPr>
            <w:r w:rsidRPr="00E777B9">
              <w:rPr>
                <w:rFonts w:ascii="Calibri" w:hAnsi="Calibri"/>
                <w:szCs w:val="22"/>
              </w:rPr>
              <w:lastRenderedPageBreak/>
              <w:t>a)</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LT</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540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595</w:t>
            </w:r>
          </w:p>
        </w:tc>
      </w:tr>
      <w:tr w:rsidR="00E777B9" w:rsidRPr="00E777B9" w:rsidTr="00E777B9">
        <w:tc>
          <w:tcPr>
            <w:tcW w:w="1100" w:type="dxa"/>
          </w:tcPr>
          <w:p w:rsidR="00E777B9" w:rsidRPr="00E777B9" w:rsidRDefault="00E777B9" w:rsidP="007F01B8">
            <w:pPr>
              <w:widowControl w:val="0"/>
              <w:autoSpaceDE w:val="0"/>
              <w:autoSpaceDN w:val="0"/>
              <w:adjustRightInd w:val="0"/>
              <w:spacing w:before="14"/>
              <w:ind w:left="271" w:right="289"/>
              <w:jc w:val="center"/>
              <w:rPr>
                <w:rFonts w:ascii="Calibri" w:hAnsi="Calibri"/>
                <w:szCs w:val="22"/>
              </w:rPr>
            </w:pPr>
            <w:r w:rsidRPr="00E777B9">
              <w:rPr>
                <w:rFonts w:ascii="Calibri" w:hAnsi="Calibri"/>
                <w:szCs w:val="22"/>
              </w:rPr>
              <w:t>b)</w:t>
            </w:r>
          </w:p>
        </w:tc>
        <w:tc>
          <w:tcPr>
            <w:tcW w:w="3025" w:type="dxa"/>
          </w:tcPr>
          <w:p w:rsidR="00E777B9" w:rsidRPr="00E777B9" w:rsidRDefault="00E777B9" w:rsidP="007F01B8">
            <w:pPr>
              <w:widowControl w:val="0"/>
              <w:autoSpaceDE w:val="0"/>
              <w:autoSpaceDN w:val="0"/>
              <w:adjustRightInd w:val="0"/>
              <w:spacing w:before="14"/>
              <w:ind w:left="24"/>
              <w:rPr>
                <w:rFonts w:ascii="Calibri" w:hAnsi="Calibri"/>
                <w:szCs w:val="22"/>
              </w:rPr>
            </w:pPr>
            <w:r w:rsidRPr="00E777B9">
              <w:rPr>
                <w:rFonts w:ascii="Calibri" w:hAnsi="Calibri"/>
                <w:szCs w:val="22"/>
              </w:rPr>
              <w:t>HT</w:t>
            </w:r>
          </w:p>
        </w:tc>
        <w:tc>
          <w:tcPr>
            <w:tcW w:w="1671"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560</w:t>
            </w:r>
          </w:p>
        </w:tc>
        <w:tc>
          <w:tcPr>
            <w:tcW w:w="2027" w:type="dxa"/>
          </w:tcPr>
          <w:p w:rsidR="00E777B9" w:rsidRPr="00E777B9" w:rsidRDefault="00E777B9" w:rsidP="007F01B8">
            <w:pPr>
              <w:widowControl w:val="0"/>
              <w:autoSpaceDE w:val="0"/>
              <w:autoSpaceDN w:val="0"/>
              <w:adjustRightInd w:val="0"/>
              <w:spacing w:before="14"/>
              <w:ind w:right="23"/>
              <w:jc w:val="right"/>
              <w:rPr>
                <w:rFonts w:ascii="Calibri" w:hAnsi="Calibri"/>
                <w:szCs w:val="22"/>
              </w:rPr>
            </w:pPr>
            <w:r w:rsidRPr="00E777B9">
              <w:rPr>
                <w:rFonts w:ascii="Calibri" w:hAnsi="Calibri"/>
                <w:szCs w:val="22"/>
              </w:rPr>
              <w:t>615</w:t>
            </w:r>
          </w:p>
        </w:tc>
      </w:tr>
    </w:tbl>
    <w:p w:rsidR="007F26F9" w:rsidRDefault="007F26F9" w:rsidP="00662FE8">
      <w:pPr>
        <w:spacing w:after="0" w:line="240" w:lineRule="auto"/>
        <w:ind w:left="1418"/>
        <w:jc w:val="both"/>
        <w:rPr>
          <w:rFonts w:ascii="Calibri" w:eastAsia="Times New Roman" w:hAnsi="Calibri" w:cs="Times New Roman"/>
          <w:sz w:val="26"/>
          <w:szCs w:val="24"/>
          <w:lang w:val="en-US" w:eastAsia="en-US"/>
        </w:rPr>
      </w:pPr>
    </w:p>
    <w:p w:rsidR="00E27345" w:rsidRPr="007F26F9" w:rsidRDefault="00E27345" w:rsidP="00662FE8">
      <w:pPr>
        <w:spacing w:after="0" w:line="240" w:lineRule="auto"/>
        <w:ind w:left="1418"/>
        <w:jc w:val="both"/>
        <w:rPr>
          <w:rFonts w:ascii="Calibri" w:eastAsia="Times New Roman" w:hAnsi="Calibri" w:cs="Times New Roman"/>
          <w:sz w:val="26"/>
          <w:szCs w:val="24"/>
          <w:lang w:val="en-US" w:eastAsia="en-US"/>
        </w:rPr>
      </w:pPr>
    </w:p>
    <w:p w:rsidR="00E777B9" w:rsidRPr="00E777B9" w:rsidRDefault="00E777B9" w:rsidP="00EF5FE0">
      <w:pPr>
        <w:numPr>
          <w:ilvl w:val="0"/>
          <w:numId w:val="15"/>
        </w:numPr>
        <w:spacing w:after="0" w:line="240" w:lineRule="auto"/>
        <w:ind w:left="1418" w:hanging="284"/>
        <w:jc w:val="both"/>
        <w:rPr>
          <w:rFonts w:ascii="Calibri" w:eastAsia="Times New Roman" w:hAnsi="Calibri" w:cs="Times New Roman"/>
          <w:b/>
          <w:bCs/>
          <w:sz w:val="24"/>
          <w:szCs w:val="24"/>
          <w:lang w:val="en-US" w:eastAsia="en-US"/>
        </w:rPr>
      </w:pPr>
      <w:r>
        <w:rPr>
          <w:rFonts w:ascii="Calibri" w:eastAsia="Times New Roman" w:hAnsi="Calibri" w:cs="Times New Roman"/>
          <w:b/>
          <w:bCs/>
          <w:sz w:val="24"/>
          <w:szCs w:val="24"/>
          <w:lang w:val="en-US" w:eastAsia="en-US"/>
        </w:rPr>
        <w:t xml:space="preserve">     </w:t>
      </w:r>
      <w:r w:rsidRPr="00E777B9">
        <w:rPr>
          <w:rFonts w:ascii="Calibri" w:eastAsia="Times New Roman" w:hAnsi="Calibri" w:cs="Times New Roman"/>
          <w:b/>
          <w:bCs/>
          <w:sz w:val="24"/>
          <w:szCs w:val="24"/>
          <w:lang w:val="en-US" w:eastAsia="en-US"/>
        </w:rPr>
        <w:t>Tariff Categories</w:t>
      </w:r>
    </w:p>
    <w:p w:rsidR="00E777B9" w:rsidRPr="00E777B9" w:rsidRDefault="00E777B9" w:rsidP="00E777B9">
      <w:pPr>
        <w:spacing w:after="0" w:line="240" w:lineRule="auto"/>
        <w:jc w:val="both"/>
        <w:rPr>
          <w:rFonts w:ascii="Calibri" w:eastAsia="Times New Roman" w:hAnsi="Calibri" w:cs="Times New Roman"/>
          <w:sz w:val="24"/>
          <w:szCs w:val="24"/>
          <w:lang w:val="en-US" w:eastAsia="en-US"/>
        </w:rPr>
      </w:pPr>
    </w:p>
    <w:p w:rsidR="00E777B9" w:rsidRPr="00E777B9" w:rsidRDefault="00E777B9" w:rsidP="00E777B9">
      <w:pPr>
        <w:spacing w:after="0" w:line="360" w:lineRule="auto"/>
        <w:ind w:left="1080" w:firstLine="54"/>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The approved tariff categories v/s sub categories are given below:</w:t>
      </w:r>
    </w:p>
    <w:p w:rsidR="00E777B9" w:rsidRPr="00E777B9" w:rsidRDefault="00E777B9" w:rsidP="00EF5FE0">
      <w:pPr>
        <w:numPr>
          <w:ilvl w:val="0"/>
          <w:numId w:val="16"/>
        </w:numPr>
        <w:spacing w:after="0" w:line="360" w:lineRule="auto"/>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Domestic Supply (DS)</w:t>
      </w:r>
    </w:p>
    <w:p w:rsidR="00E777B9" w:rsidRPr="00E777B9" w:rsidRDefault="00E777B9" w:rsidP="00EF5FE0">
      <w:pPr>
        <w:numPr>
          <w:ilvl w:val="0"/>
          <w:numId w:val="16"/>
        </w:numPr>
        <w:spacing w:after="0" w:line="360" w:lineRule="auto"/>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Commercial Supply (CS)</w:t>
      </w:r>
    </w:p>
    <w:p w:rsidR="00E777B9" w:rsidRPr="00E777B9" w:rsidRDefault="00E777B9" w:rsidP="00EF5FE0">
      <w:pPr>
        <w:numPr>
          <w:ilvl w:val="0"/>
          <w:numId w:val="16"/>
        </w:numPr>
        <w:spacing w:after="0" w:line="360" w:lineRule="auto"/>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LT Industrial Supply (LTIS)</w:t>
      </w:r>
    </w:p>
    <w:p w:rsidR="00E777B9" w:rsidRPr="00E777B9" w:rsidRDefault="00E777B9" w:rsidP="00EF5FE0">
      <w:pPr>
        <w:numPr>
          <w:ilvl w:val="0"/>
          <w:numId w:val="17"/>
        </w:numPr>
        <w:spacing w:after="0" w:line="360" w:lineRule="auto"/>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Rural</w:t>
      </w:r>
    </w:p>
    <w:p w:rsidR="00E777B9" w:rsidRPr="00E777B9" w:rsidRDefault="00E777B9" w:rsidP="00EF5FE0">
      <w:pPr>
        <w:numPr>
          <w:ilvl w:val="0"/>
          <w:numId w:val="17"/>
        </w:numPr>
        <w:spacing w:after="0" w:line="360" w:lineRule="auto"/>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Urban</w:t>
      </w:r>
    </w:p>
    <w:p w:rsidR="00E777B9" w:rsidRPr="00E777B9" w:rsidRDefault="00E777B9" w:rsidP="00EF5FE0">
      <w:pPr>
        <w:numPr>
          <w:ilvl w:val="0"/>
          <w:numId w:val="16"/>
        </w:numPr>
        <w:spacing w:after="0" w:line="360" w:lineRule="auto"/>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Public Lighting</w:t>
      </w:r>
    </w:p>
    <w:p w:rsidR="00E777B9" w:rsidRPr="00E777B9" w:rsidRDefault="00E777B9" w:rsidP="00EF5FE0">
      <w:pPr>
        <w:numPr>
          <w:ilvl w:val="1"/>
          <w:numId w:val="15"/>
        </w:numPr>
        <w:spacing w:after="0" w:line="360" w:lineRule="auto"/>
        <w:ind w:firstLine="0"/>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Rural</w:t>
      </w:r>
    </w:p>
    <w:p w:rsidR="00E777B9" w:rsidRPr="00E777B9" w:rsidRDefault="00E777B9" w:rsidP="00EF5FE0">
      <w:pPr>
        <w:numPr>
          <w:ilvl w:val="1"/>
          <w:numId w:val="15"/>
        </w:numPr>
        <w:spacing w:after="0" w:line="360" w:lineRule="auto"/>
        <w:ind w:firstLine="0"/>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Urban</w:t>
      </w:r>
    </w:p>
    <w:p w:rsidR="00E777B9" w:rsidRPr="00E777B9" w:rsidRDefault="00E777B9" w:rsidP="00EF5FE0">
      <w:pPr>
        <w:numPr>
          <w:ilvl w:val="0"/>
          <w:numId w:val="16"/>
        </w:numPr>
        <w:spacing w:after="0" w:line="360" w:lineRule="auto"/>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HT Supply</w:t>
      </w:r>
    </w:p>
    <w:p w:rsidR="00E777B9" w:rsidRPr="00E777B9" w:rsidRDefault="00E777B9" w:rsidP="00EF5FE0">
      <w:pPr>
        <w:numPr>
          <w:ilvl w:val="0"/>
          <w:numId w:val="16"/>
        </w:numPr>
        <w:spacing w:after="0" w:line="360" w:lineRule="auto"/>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Bulk Supply</w:t>
      </w:r>
    </w:p>
    <w:p w:rsidR="00E777B9" w:rsidRPr="00E777B9" w:rsidRDefault="00E777B9" w:rsidP="00EF5FE0">
      <w:pPr>
        <w:numPr>
          <w:ilvl w:val="0"/>
          <w:numId w:val="18"/>
        </w:numPr>
        <w:spacing w:after="0" w:line="360" w:lineRule="auto"/>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LT</w:t>
      </w:r>
    </w:p>
    <w:p w:rsidR="00E777B9" w:rsidRPr="00E777B9" w:rsidRDefault="00E777B9" w:rsidP="00EF5FE0">
      <w:pPr>
        <w:numPr>
          <w:ilvl w:val="0"/>
          <w:numId w:val="18"/>
        </w:numPr>
        <w:spacing w:after="0" w:line="360" w:lineRule="auto"/>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HT</w:t>
      </w:r>
    </w:p>
    <w:p w:rsidR="00E777B9" w:rsidRDefault="00E777B9" w:rsidP="00EF5FE0">
      <w:pPr>
        <w:numPr>
          <w:ilvl w:val="0"/>
          <w:numId w:val="16"/>
        </w:numPr>
        <w:spacing w:after="0" w:line="360" w:lineRule="auto"/>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Temporary Supply</w:t>
      </w:r>
    </w:p>
    <w:p w:rsidR="002C7D0B" w:rsidRDefault="002C7D0B" w:rsidP="00E27345">
      <w:pPr>
        <w:spacing w:after="0" w:line="360" w:lineRule="auto"/>
        <w:ind w:left="1800"/>
        <w:jc w:val="both"/>
        <w:rPr>
          <w:rFonts w:ascii="Calibri" w:eastAsia="Times New Roman" w:hAnsi="Calibri" w:cs="Times New Roman"/>
          <w:sz w:val="24"/>
          <w:szCs w:val="24"/>
          <w:lang w:val="en-US" w:eastAsia="en-US"/>
        </w:rPr>
      </w:pPr>
    </w:p>
    <w:p w:rsidR="00E777B9" w:rsidRPr="00E777B9" w:rsidRDefault="00E777B9" w:rsidP="0014663E">
      <w:pPr>
        <w:spacing w:after="0" w:line="240" w:lineRule="auto"/>
        <w:jc w:val="both"/>
        <w:rPr>
          <w:rFonts w:ascii="Calibri" w:eastAsia="Times New Roman" w:hAnsi="Calibri" w:cs="Times New Roman"/>
          <w:sz w:val="24"/>
          <w:szCs w:val="24"/>
          <w:lang w:val="en-US" w:eastAsia="en-US"/>
        </w:rPr>
      </w:pPr>
    </w:p>
    <w:p w:rsidR="00E777B9" w:rsidRDefault="00E777B9" w:rsidP="00EF5FE0">
      <w:pPr>
        <w:numPr>
          <w:ilvl w:val="0"/>
          <w:numId w:val="15"/>
        </w:numPr>
        <w:spacing w:after="0" w:line="240" w:lineRule="auto"/>
        <w:ind w:firstLine="54"/>
        <w:jc w:val="both"/>
        <w:rPr>
          <w:rFonts w:ascii="Calibri" w:eastAsia="Times New Roman" w:hAnsi="Calibri" w:cs="Times New Roman"/>
          <w:b/>
          <w:sz w:val="24"/>
          <w:szCs w:val="24"/>
          <w:lang w:val="en-US" w:eastAsia="en-US"/>
        </w:rPr>
      </w:pPr>
      <w:r w:rsidRPr="00E777B9">
        <w:rPr>
          <w:rFonts w:ascii="Calibri" w:eastAsia="Times New Roman" w:hAnsi="Calibri" w:cs="Times New Roman"/>
          <w:b/>
          <w:sz w:val="24"/>
          <w:szCs w:val="24"/>
          <w:lang w:val="en-US" w:eastAsia="en-US"/>
        </w:rPr>
        <w:t>Tariffs approved by the Commission</w:t>
      </w:r>
    </w:p>
    <w:p w:rsidR="00E777B9" w:rsidRPr="00E777B9" w:rsidRDefault="00E777B9" w:rsidP="00E777B9">
      <w:pPr>
        <w:spacing w:after="0" w:line="240" w:lineRule="auto"/>
        <w:ind w:left="1134"/>
        <w:jc w:val="both"/>
        <w:rPr>
          <w:rFonts w:ascii="Calibri" w:eastAsia="Times New Roman" w:hAnsi="Calibri" w:cs="Times New Roman"/>
          <w:b/>
          <w:sz w:val="24"/>
          <w:szCs w:val="24"/>
          <w:lang w:val="en-US" w:eastAsia="en-US"/>
        </w:rPr>
      </w:pPr>
    </w:p>
    <w:p w:rsidR="00E777B9" w:rsidRDefault="00E777B9" w:rsidP="00E777B9">
      <w:pPr>
        <w:spacing w:after="0" w:line="360" w:lineRule="auto"/>
        <w:ind w:left="1418"/>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Having consi</w:t>
      </w:r>
      <w:r w:rsidR="000D437C">
        <w:rPr>
          <w:rFonts w:ascii="Calibri" w:eastAsia="Times New Roman" w:hAnsi="Calibri" w:cs="Times New Roman"/>
          <w:sz w:val="24"/>
          <w:szCs w:val="24"/>
          <w:lang w:val="en-US" w:eastAsia="en-US"/>
        </w:rPr>
        <w:t>dered the Petition no: TR-1/2014</w:t>
      </w:r>
      <w:r w:rsidRPr="00E777B9">
        <w:rPr>
          <w:rFonts w:ascii="Calibri" w:eastAsia="Times New Roman" w:hAnsi="Calibri" w:cs="Times New Roman"/>
          <w:sz w:val="24"/>
          <w:szCs w:val="24"/>
          <w:lang w:val="en-US" w:eastAsia="en-US"/>
        </w:rPr>
        <w:t xml:space="preserve"> of EPDS for approval of Aggregate Revenue Requirement (ARR)  and determination of retail tariff for sale of energy and having approved aggregate revenue requirement under </w:t>
      </w:r>
      <w:r>
        <w:rPr>
          <w:rFonts w:ascii="Calibri" w:eastAsia="Times New Roman" w:hAnsi="Calibri" w:cs="Times New Roman"/>
          <w:sz w:val="24"/>
          <w:szCs w:val="24"/>
          <w:lang w:val="en-US" w:eastAsia="en-US"/>
        </w:rPr>
        <w:t>P</w:t>
      </w:r>
      <w:r w:rsidRPr="00E777B9">
        <w:rPr>
          <w:rFonts w:ascii="Calibri" w:eastAsia="Times New Roman" w:hAnsi="Calibri" w:cs="Times New Roman"/>
          <w:sz w:val="24"/>
          <w:szCs w:val="24"/>
          <w:lang w:val="en-US" w:eastAsia="en-US"/>
        </w:rPr>
        <w:t xml:space="preserve">ara 7.24 the Commission retains the existing tariffs </w:t>
      </w:r>
      <w:r w:rsidR="00E342EE">
        <w:rPr>
          <w:rFonts w:ascii="Calibri" w:eastAsia="Times New Roman" w:hAnsi="Calibri" w:cs="Times New Roman"/>
          <w:sz w:val="24"/>
          <w:szCs w:val="24"/>
          <w:lang w:val="en-US" w:eastAsia="en-US"/>
        </w:rPr>
        <w:t>except in response of commercial and HT industrial.</w:t>
      </w:r>
    </w:p>
    <w:p w:rsidR="00E27345" w:rsidRDefault="00E27345" w:rsidP="00E27345">
      <w:pPr>
        <w:spacing w:after="0" w:line="360" w:lineRule="auto"/>
        <w:jc w:val="both"/>
        <w:rPr>
          <w:rFonts w:ascii="Calibri" w:eastAsia="Times New Roman" w:hAnsi="Calibri" w:cs="Times New Roman"/>
          <w:sz w:val="24"/>
          <w:szCs w:val="24"/>
          <w:lang w:val="en-US" w:eastAsia="en-US"/>
        </w:rPr>
      </w:pPr>
    </w:p>
    <w:p w:rsidR="00E27345" w:rsidRDefault="00E27345" w:rsidP="00E777B9">
      <w:pPr>
        <w:spacing w:after="0" w:line="360" w:lineRule="auto"/>
        <w:ind w:left="1418"/>
        <w:jc w:val="both"/>
        <w:rPr>
          <w:rFonts w:ascii="Calibri" w:eastAsia="Times New Roman" w:hAnsi="Calibri" w:cs="Times New Roman"/>
          <w:sz w:val="24"/>
          <w:szCs w:val="24"/>
          <w:lang w:val="en-US" w:eastAsia="en-US"/>
        </w:rPr>
      </w:pPr>
    </w:p>
    <w:p w:rsidR="00B96773" w:rsidRDefault="00B96773" w:rsidP="00E777B9">
      <w:pPr>
        <w:spacing w:after="0" w:line="360" w:lineRule="auto"/>
        <w:ind w:left="1418"/>
        <w:jc w:val="both"/>
        <w:rPr>
          <w:rFonts w:ascii="Calibri" w:eastAsia="Times New Roman" w:hAnsi="Calibri" w:cs="Times New Roman"/>
          <w:sz w:val="24"/>
          <w:szCs w:val="24"/>
          <w:lang w:val="en-US" w:eastAsia="en-US"/>
        </w:rPr>
      </w:pPr>
    </w:p>
    <w:p w:rsidR="00B96773" w:rsidRDefault="00B96773" w:rsidP="00E777B9">
      <w:pPr>
        <w:spacing w:after="0" w:line="360" w:lineRule="auto"/>
        <w:ind w:left="1418"/>
        <w:jc w:val="both"/>
        <w:rPr>
          <w:rFonts w:ascii="Calibri" w:eastAsia="Times New Roman" w:hAnsi="Calibri" w:cs="Times New Roman"/>
          <w:sz w:val="24"/>
          <w:szCs w:val="24"/>
          <w:lang w:val="en-US" w:eastAsia="en-US"/>
        </w:rPr>
      </w:pPr>
    </w:p>
    <w:p w:rsidR="00B96773" w:rsidRPr="00E777B9" w:rsidRDefault="00B96773" w:rsidP="00E777B9">
      <w:pPr>
        <w:spacing w:after="0" w:line="360" w:lineRule="auto"/>
        <w:ind w:left="1418"/>
        <w:jc w:val="both"/>
        <w:rPr>
          <w:rFonts w:ascii="Calibri" w:eastAsia="Times New Roman" w:hAnsi="Calibri" w:cs="Times New Roman"/>
          <w:sz w:val="24"/>
          <w:szCs w:val="24"/>
          <w:lang w:val="en-US" w:eastAsia="en-US"/>
        </w:rPr>
      </w:pPr>
    </w:p>
    <w:p w:rsidR="00E777B9" w:rsidRPr="00E777B9" w:rsidRDefault="00662FE8" w:rsidP="004F1880">
      <w:pPr>
        <w:pStyle w:val="Title"/>
        <w:rPr>
          <w:lang w:val="en-US"/>
        </w:rPr>
      </w:pPr>
      <w:bookmarkStart w:id="359" w:name="_Toc414367902"/>
      <w:r>
        <w:rPr>
          <w:lang w:val="en-US"/>
        </w:rPr>
        <w:lastRenderedPageBreak/>
        <w:t>Table 9.2</w:t>
      </w:r>
      <w:r w:rsidR="004F1880">
        <w:rPr>
          <w:lang w:val="en-US"/>
        </w:rPr>
        <w:t>:</w:t>
      </w:r>
      <w:r>
        <w:rPr>
          <w:lang w:val="en-US"/>
        </w:rPr>
        <w:t xml:space="preserve"> </w:t>
      </w:r>
      <w:r w:rsidR="00E777B9" w:rsidRPr="00E777B9">
        <w:rPr>
          <w:lang w:val="en-US"/>
        </w:rPr>
        <w:t>Tariffs approv</w:t>
      </w:r>
      <w:r w:rsidR="00E777B9">
        <w:rPr>
          <w:lang w:val="en-US"/>
        </w:rPr>
        <w:t>ed by the Commission for FY 2015-16</w:t>
      </w:r>
      <w:bookmarkEnd w:id="359"/>
    </w:p>
    <w:p w:rsidR="00E777B9" w:rsidRPr="00E777B9" w:rsidRDefault="00E777B9" w:rsidP="00E777B9">
      <w:pPr>
        <w:spacing w:after="0" w:line="240" w:lineRule="auto"/>
        <w:ind w:left="1080"/>
        <w:jc w:val="center"/>
        <w:rPr>
          <w:rFonts w:ascii="Calibri" w:eastAsia="Times New Roman" w:hAnsi="Calibri" w:cs="Times New Roman"/>
          <w:b/>
          <w:bCs/>
          <w:szCs w:val="24"/>
          <w:lang w:val="en-US" w:eastAsia="en-US"/>
        </w:rPr>
      </w:pPr>
    </w:p>
    <w:tbl>
      <w:tblPr>
        <w:tblW w:w="0" w:type="auto"/>
        <w:jc w:val="right"/>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9"/>
        <w:gridCol w:w="2152"/>
        <w:gridCol w:w="2521"/>
        <w:gridCol w:w="2180"/>
      </w:tblGrid>
      <w:tr w:rsidR="00E777B9" w:rsidRPr="00E777B9" w:rsidTr="007F01B8">
        <w:trPr>
          <w:tblHeade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Sl. No.</w:t>
            </w:r>
          </w:p>
        </w:tc>
        <w:tc>
          <w:tcPr>
            <w:tcW w:w="2152"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Category of Consumers</w:t>
            </w:r>
          </w:p>
        </w:tc>
        <w:tc>
          <w:tcPr>
            <w:tcW w:w="2521"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Demand Charges</w:t>
            </w:r>
          </w:p>
          <w:p w:rsidR="00E777B9" w:rsidRPr="00E777B9" w:rsidRDefault="00E777B9" w:rsidP="00E777B9">
            <w:pPr>
              <w:spacing w:after="0" w:line="240" w:lineRule="auto"/>
              <w:jc w:val="center"/>
              <w:rPr>
                <w:rFonts w:ascii="Calibri" w:eastAsia="Calibri" w:hAnsi="Calibri" w:cs="Times New Roman"/>
                <w:b/>
                <w:bCs/>
                <w:sz w:val="16"/>
                <w:lang w:val="en-US" w:eastAsia="en-US"/>
              </w:rPr>
            </w:pPr>
            <w:r w:rsidRPr="00E777B9">
              <w:rPr>
                <w:rFonts w:ascii="Calibri" w:eastAsia="Calibri" w:hAnsi="Calibri" w:cs="Times New Roman"/>
                <w:b/>
                <w:bCs/>
                <w:sz w:val="16"/>
                <w:lang w:val="en-US" w:eastAsia="en-US"/>
              </w:rPr>
              <w:t>(HT Supply only)</w:t>
            </w:r>
          </w:p>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Rs/KVA/Month</w:t>
            </w:r>
          </w:p>
        </w:tc>
        <w:tc>
          <w:tcPr>
            <w:tcW w:w="2180"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Approved Energy Charges Paisa/KWH</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1</w:t>
            </w:r>
          </w:p>
        </w:tc>
        <w:tc>
          <w:tcPr>
            <w:tcW w:w="2152" w:type="dxa"/>
            <w:vAlign w:val="center"/>
          </w:tcPr>
          <w:p w:rsidR="00E777B9" w:rsidRPr="00E777B9" w:rsidRDefault="00E777B9" w:rsidP="00E777B9">
            <w:pPr>
              <w:spacing w:after="0" w:line="240" w:lineRule="auto"/>
              <w:jc w:val="both"/>
              <w:rPr>
                <w:rFonts w:ascii="Calibri" w:eastAsia="Calibri" w:hAnsi="Calibri" w:cs="Times New Roman"/>
                <w:b/>
                <w:bCs/>
                <w:lang w:val="en-US" w:eastAsia="en-US"/>
              </w:rPr>
            </w:pPr>
            <w:r w:rsidRPr="00E777B9">
              <w:rPr>
                <w:rFonts w:ascii="Calibri" w:eastAsia="Calibri" w:hAnsi="Calibri" w:cs="Times New Roman"/>
                <w:b/>
                <w:bCs/>
                <w:lang w:val="en-US" w:eastAsia="en-US"/>
              </w:rPr>
              <w:t>2</w:t>
            </w:r>
          </w:p>
        </w:tc>
        <w:tc>
          <w:tcPr>
            <w:tcW w:w="2521"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3</w:t>
            </w:r>
          </w:p>
        </w:tc>
        <w:tc>
          <w:tcPr>
            <w:tcW w:w="2180"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4</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p>
        </w:tc>
        <w:tc>
          <w:tcPr>
            <w:tcW w:w="2521" w:type="dxa"/>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tcPr>
          <w:p w:rsidR="00E777B9" w:rsidRPr="00E777B9" w:rsidRDefault="00E777B9" w:rsidP="00E777B9">
            <w:pPr>
              <w:spacing w:after="0" w:line="240" w:lineRule="auto"/>
              <w:jc w:val="center"/>
              <w:rPr>
                <w:rFonts w:ascii="Calibri" w:eastAsia="Calibri" w:hAnsi="Calibri" w:cs="Times New Roman"/>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1</w:t>
            </w:r>
          </w:p>
        </w:tc>
        <w:tc>
          <w:tcPr>
            <w:tcW w:w="2152" w:type="dxa"/>
          </w:tcPr>
          <w:p w:rsidR="00E777B9" w:rsidRPr="00E777B9" w:rsidRDefault="00E777B9" w:rsidP="00E777B9">
            <w:pPr>
              <w:spacing w:after="0" w:line="240" w:lineRule="auto"/>
              <w:jc w:val="both"/>
              <w:rPr>
                <w:rFonts w:ascii="Calibri" w:eastAsia="Calibri" w:hAnsi="Calibri" w:cs="Times New Roman"/>
                <w:b/>
                <w:bCs/>
                <w:lang w:val="en-US" w:eastAsia="en-US"/>
              </w:rPr>
            </w:pPr>
            <w:r w:rsidRPr="00E777B9">
              <w:rPr>
                <w:rFonts w:ascii="Calibri" w:eastAsia="Calibri" w:hAnsi="Calibri" w:cs="Times New Roman"/>
                <w:b/>
                <w:bCs/>
                <w:lang w:val="en-US" w:eastAsia="en-US"/>
              </w:rPr>
              <w:t>Domestic (DLT)</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a)</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Up to 50 units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110</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b)</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51 to 100 units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225</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c)</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101 to 200 units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345</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d)</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201 to 400 units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415</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e)</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401 &amp; above</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440</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2</w:t>
            </w:r>
          </w:p>
        </w:tc>
        <w:tc>
          <w:tcPr>
            <w:tcW w:w="2152" w:type="dxa"/>
          </w:tcPr>
          <w:p w:rsidR="00E777B9" w:rsidRPr="00E777B9" w:rsidRDefault="00E777B9" w:rsidP="00E777B9">
            <w:pPr>
              <w:spacing w:after="0" w:line="240" w:lineRule="auto"/>
              <w:jc w:val="both"/>
              <w:rPr>
                <w:rFonts w:ascii="Calibri" w:eastAsia="Calibri" w:hAnsi="Calibri" w:cs="Times New Roman"/>
                <w:b/>
                <w:bCs/>
                <w:lang w:val="en-US" w:eastAsia="en-US"/>
              </w:rPr>
            </w:pPr>
            <w:r w:rsidRPr="00E777B9">
              <w:rPr>
                <w:rFonts w:ascii="Calibri" w:eastAsia="Calibri" w:hAnsi="Calibri" w:cs="Times New Roman"/>
                <w:b/>
                <w:bCs/>
                <w:lang w:val="en-US" w:eastAsia="en-US"/>
              </w:rPr>
              <w:t>Commercial (CLT)</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a)</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Up to 50 units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3</w:t>
            </w:r>
            <w:r w:rsidR="00DD05B8">
              <w:rPr>
                <w:rFonts w:ascii="Calibri" w:eastAsia="Calibri" w:hAnsi="Calibri" w:cs="Times New Roman"/>
                <w:bCs/>
                <w:lang w:val="en-US" w:eastAsia="en-US"/>
              </w:rPr>
              <w:t>30</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b)</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51 to 200 units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DD05B8" w:rsidP="00E777B9">
            <w:pPr>
              <w:spacing w:after="0" w:line="240" w:lineRule="auto"/>
              <w:jc w:val="center"/>
              <w:rPr>
                <w:rFonts w:ascii="Calibri" w:eastAsia="Calibri" w:hAnsi="Calibri" w:cs="Times New Roman"/>
                <w:bCs/>
                <w:lang w:val="en-US" w:eastAsia="en-US"/>
              </w:rPr>
            </w:pPr>
            <w:r>
              <w:rPr>
                <w:rFonts w:ascii="Calibri" w:eastAsia="Calibri" w:hAnsi="Calibri" w:cs="Times New Roman"/>
                <w:bCs/>
                <w:lang w:val="en-US" w:eastAsia="en-US"/>
              </w:rPr>
              <w:t>515</w:t>
            </w:r>
            <w:r w:rsidR="00530A79">
              <w:rPr>
                <w:rFonts w:ascii="Calibri" w:eastAsia="Calibri" w:hAnsi="Calibri" w:cs="Times New Roman"/>
                <w:bCs/>
                <w:lang w:val="en-US" w:eastAsia="en-US"/>
              </w:rPr>
              <w:t xml:space="preserve"> </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c)</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201 to 400 units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DD05B8" w:rsidP="00E777B9">
            <w:pPr>
              <w:spacing w:after="0" w:line="240" w:lineRule="auto"/>
              <w:jc w:val="center"/>
              <w:rPr>
                <w:rFonts w:ascii="Calibri" w:eastAsia="Calibri" w:hAnsi="Calibri" w:cs="Times New Roman"/>
                <w:bCs/>
                <w:lang w:val="en-US" w:eastAsia="en-US"/>
              </w:rPr>
            </w:pPr>
            <w:r>
              <w:rPr>
                <w:rFonts w:ascii="Calibri" w:eastAsia="Calibri" w:hAnsi="Calibri" w:cs="Times New Roman"/>
                <w:bCs/>
                <w:lang w:val="en-US" w:eastAsia="en-US"/>
              </w:rPr>
              <w:t>540</w:t>
            </w:r>
            <w:r w:rsidR="00530A79">
              <w:rPr>
                <w:rFonts w:ascii="Calibri" w:eastAsia="Calibri" w:hAnsi="Calibri" w:cs="Times New Roman"/>
                <w:bCs/>
                <w:lang w:val="en-US" w:eastAsia="en-US"/>
              </w:rPr>
              <w:t xml:space="preserve"> </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d)</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401 &amp; above</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5</w:t>
            </w:r>
            <w:r w:rsidR="00DD05B8">
              <w:rPr>
                <w:rFonts w:ascii="Calibri" w:eastAsia="Calibri" w:hAnsi="Calibri" w:cs="Times New Roman"/>
                <w:bCs/>
                <w:lang w:val="en-US" w:eastAsia="en-US"/>
              </w:rPr>
              <w:t>67</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3</w:t>
            </w:r>
          </w:p>
        </w:tc>
        <w:tc>
          <w:tcPr>
            <w:tcW w:w="2152" w:type="dxa"/>
          </w:tcPr>
          <w:p w:rsidR="00E777B9" w:rsidRPr="00E777B9" w:rsidRDefault="00E777B9" w:rsidP="00E777B9">
            <w:pPr>
              <w:spacing w:after="0" w:line="240" w:lineRule="auto"/>
              <w:jc w:val="both"/>
              <w:rPr>
                <w:rFonts w:ascii="Calibri" w:eastAsia="Calibri" w:hAnsi="Calibri" w:cs="Times New Roman"/>
                <w:b/>
                <w:bCs/>
                <w:lang w:val="en-US" w:eastAsia="en-US"/>
              </w:rPr>
            </w:pPr>
            <w:r w:rsidRPr="00E777B9">
              <w:rPr>
                <w:rFonts w:ascii="Calibri" w:eastAsia="Calibri" w:hAnsi="Calibri" w:cs="Times New Roman"/>
                <w:b/>
                <w:bCs/>
                <w:lang w:val="en-US" w:eastAsia="en-US"/>
              </w:rPr>
              <w:t>Public Lighting</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Rural Areas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250</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Urban Areas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460</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4</w:t>
            </w:r>
          </w:p>
        </w:tc>
        <w:tc>
          <w:tcPr>
            <w:tcW w:w="2152" w:type="dxa"/>
          </w:tcPr>
          <w:p w:rsidR="00E777B9" w:rsidRPr="00E777B9" w:rsidRDefault="00E777B9" w:rsidP="00E777B9">
            <w:pPr>
              <w:spacing w:after="0" w:line="240" w:lineRule="auto"/>
              <w:jc w:val="both"/>
              <w:rPr>
                <w:rFonts w:ascii="Calibri" w:eastAsia="Calibri" w:hAnsi="Calibri" w:cs="Times New Roman"/>
                <w:b/>
                <w:bCs/>
                <w:lang w:val="en-US" w:eastAsia="en-US"/>
              </w:rPr>
            </w:pPr>
            <w:r w:rsidRPr="00E777B9">
              <w:rPr>
                <w:rFonts w:ascii="Calibri" w:eastAsia="Calibri" w:hAnsi="Calibri" w:cs="Times New Roman"/>
                <w:b/>
                <w:bCs/>
                <w:lang w:val="en-US" w:eastAsia="en-US"/>
              </w:rPr>
              <w:t>Industrial</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A</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HT</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a)</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HT(AC) above 3.3 KV</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b)</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Upto 100 KVA</w:t>
            </w:r>
          </w:p>
        </w:tc>
        <w:tc>
          <w:tcPr>
            <w:tcW w:w="2521" w:type="dxa"/>
            <w:vAlign w:val="bottom"/>
          </w:tcPr>
          <w:p w:rsidR="00E777B9" w:rsidRPr="00E777B9" w:rsidRDefault="00E777B9" w:rsidP="00B96773">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1</w:t>
            </w:r>
            <w:r w:rsidR="00B96773">
              <w:rPr>
                <w:rFonts w:ascii="Calibri" w:eastAsia="Calibri" w:hAnsi="Calibri" w:cs="Times New Roman"/>
                <w:bCs/>
                <w:lang w:val="en-US" w:eastAsia="en-US"/>
              </w:rPr>
              <w:t>75</w:t>
            </w: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300</w:t>
            </w:r>
            <w:r w:rsidR="00530A79">
              <w:rPr>
                <w:rFonts w:ascii="Calibri" w:eastAsia="Calibri" w:hAnsi="Calibri" w:cs="Times New Roman"/>
                <w:bCs/>
                <w:lang w:val="en-US" w:eastAsia="en-US"/>
              </w:rPr>
              <w:t xml:space="preserve">  </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c)</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100 – 250 KVA</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2</w:t>
            </w:r>
            <w:r w:rsidR="00B96773">
              <w:rPr>
                <w:rFonts w:ascii="Calibri" w:eastAsia="Calibri" w:hAnsi="Calibri" w:cs="Times New Roman"/>
                <w:bCs/>
                <w:lang w:val="en-US" w:eastAsia="en-US"/>
              </w:rPr>
              <w:t>25</w:t>
            </w: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348</w:t>
            </w:r>
            <w:r w:rsidR="00530A79">
              <w:rPr>
                <w:rFonts w:ascii="Calibri" w:eastAsia="Calibri" w:hAnsi="Calibri" w:cs="Times New Roman"/>
                <w:bCs/>
                <w:lang w:val="en-US" w:eastAsia="en-US"/>
              </w:rPr>
              <w:t xml:space="preserve">  </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d)</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250 – 500 KVA</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2</w:t>
            </w:r>
            <w:r w:rsidR="00B96773">
              <w:rPr>
                <w:rFonts w:ascii="Calibri" w:eastAsia="Calibri" w:hAnsi="Calibri" w:cs="Times New Roman"/>
                <w:bCs/>
                <w:lang w:val="en-US" w:eastAsia="en-US"/>
              </w:rPr>
              <w:t>50</w:t>
            </w: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396</w:t>
            </w:r>
            <w:r w:rsidR="00530A79">
              <w:rPr>
                <w:rFonts w:ascii="Calibri" w:eastAsia="Calibri" w:hAnsi="Calibri" w:cs="Times New Roman"/>
                <w:bCs/>
                <w:lang w:val="en-US" w:eastAsia="en-US"/>
              </w:rPr>
              <w:t xml:space="preserve">  </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e)</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500 KVA &amp; above</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4</w:t>
            </w:r>
            <w:r w:rsidR="00B96773">
              <w:rPr>
                <w:rFonts w:ascii="Calibri" w:eastAsia="Calibri" w:hAnsi="Calibri" w:cs="Times New Roman"/>
                <w:bCs/>
                <w:lang w:val="en-US" w:eastAsia="en-US"/>
              </w:rPr>
              <w:t>75</w:t>
            </w: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410</w:t>
            </w:r>
            <w:r w:rsidR="00530A79">
              <w:rPr>
                <w:rFonts w:ascii="Calibri" w:eastAsia="Calibri" w:hAnsi="Calibri" w:cs="Times New Roman"/>
                <w:bCs/>
                <w:lang w:val="en-US" w:eastAsia="en-US"/>
              </w:rPr>
              <w:t xml:space="preserve"> </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B</w:t>
            </w:r>
          </w:p>
        </w:tc>
        <w:tc>
          <w:tcPr>
            <w:tcW w:w="2152" w:type="dxa"/>
          </w:tcPr>
          <w:p w:rsidR="00E777B9" w:rsidRPr="00E777B9" w:rsidRDefault="00E777B9" w:rsidP="00E777B9">
            <w:pPr>
              <w:spacing w:after="0" w:line="240" w:lineRule="auto"/>
              <w:jc w:val="both"/>
              <w:rPr>
                <w:rFonts w:ascii="Calibri" w:eastAsia="Calibri" w:hAnsi="Calibri" w:cs="Times New Roman"/>
                <w:b/>
                <w:bCs/>
                <w:lang w:val="en-US" w:eastAsia="en-US"/>
              </w:rPr>
            </w:pPr>
            <w:r w:rsidRPr="00E777B9">
              <w:rPr>
                <w:rFonts w:ascii="Calibri" w:eastAsia="Calibri" w:hAnsi="Calibri" w:cs="Times New Roman"/>
                <w:b/>
                <w:bCs/>
                <w:lang w:val="en-US" w:eastAsia="en-US"/>
              </w:rPr>
              <w:t>LT (Rural)</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a)</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Up to 500 units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235</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b)</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501 – 1000 units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420</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c)</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1001 &amp; above</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545</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C</w:t>
            </w:r>
          </w:p>
        </w:tc>
        <w:tc>
          <w:tcPr>
            <w:tcW w:w="2152" w:type="dxa"/>
          </w:tcPr>
          <w:p w:rsidR="00E777B9" w:rsidRPr="00E777B9" w:rsidRDefault="00E777B9" w:rsidP="00E777B9">
            <w:pPr>
              <w:spacing w:after="0" w:line="240" w:lineRule="auto"/>
              <w:jc w:val="both"/>
              <w:rPr>
                <w:rFonts w:ascii="Calibri" w:eastAsia="Calibri" w:hAnsi="Calibri" w:cs="Times New Roman"/>
                <w:b/>
                <w:bCs/>
                <w:lang w:val="en-US" w:eastAsia="en-US"/>
              </w:rPr>
            </w:pPr>
            <w:r w:rsidRPr="00E777B9">
              <w:rPr>
                <w:rFonts w:ascii="Calibri" w:eastAsia="Calibri" w:hAnsi="Calibri" w:cs="Times New Roman"/>
                <w:b/>
                <w:bCs/>
                <w:lang w:val="en-US" w:eastAsia="en-US"/>
              </w:rPr>
              <w:t>LT (Urban)</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a)</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Up to 500 units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480</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b)</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501 – 1000 units</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550</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c)</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1001 &amp; above</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620</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
                <w:bCs/>
                <w:lang w:val="en-US" w:eastAsia="en-US"/>
              </w:rPr>
            </w:pPr>
            <w:r w:rsidRPr="00E777B9">
              <w:rPr>
                <w:rFonts w:ascii="Calibri" w:eastAsia="Calibri" w:hAnsi="Calibri" w:cs="Times New Roman"/>
                <w:b/>
                <w:bCs/>
                <w:lang w:val="en-US" w:eastAsia="en-US"/>
              </w:rPr>
              <w:t>5</w:t>
            </w:r>
          </w:p>
        </w:tc>
        <w:tc>
          <w:tcPr>
            <w:tcW w:w="2152" w:type="dxa"/>
          </w:tcPr>
          <w:p w:rsidR="00E777B9" w:rsidRPr="00E777B9" w:rsidRDefault="00E777B9" w:rsidP="00E777B9">
            <w:pPr>
              <w:spacing w:after="0" w:line="240" w:lineRule="auto"/>
              <w:jc w:val="both"/>
              <w:rPr>
                <w:rFonts w:ascii="Calibri" w:eastAsia="Calibri" w:hAnsi="Calibri" w:cs="Times New Roman"/>
                <w:b/>
                <w:bCs/>
                <w:lang w:val="en-US" w:eastAsia="en-US"/>
              </w:rPr>
            </w:pPr>
            <w:r w:rsidRPr="00E777B9">
              <w:rPr>
                <w:rFonts w:ascii="Calibri" w:eastAsia="Calibri" w:hAnsi="Calibri" w:cs="Times New Roman"/>
                <w:b/>
                <w:bCs/>
                <w:lang w:val="en-US" w:eastAsia="en-US"/>
              </w:rPr>
              <w:t>Bulk Supply</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
                <w:bCs/>
                <w:lang w:val="en-US" w:eastAsia="en-US"/>
              </w:rPr>
            </w:pP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a)</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LT</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540</w:t>
            </w:r>
          </w:p>
        </w:tc>
      </w:tr>
      <w:tr w:rsidR="00E777B9" w:rsidRPr="00E777B9" w:rsidTr="007F01B8">
        <w:trPr>
          <w:jc w:val="right"/>
        </w:trPr>
        <w:tc>
          <w:tcPr>
            <w:tcW w:w="909" w:type="dxa"/>
            <w:vAlign w:val="center"/>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b)</w:t>
            </w:r>
          </w:p>
        </w:tc>
        <w:tc>
          <w:tcPr>
            <w:tcW w:w="2152" w:type="dxa"/>
          </w:tcPr>
          <w:p w:rsidR="00E777B9" w:rsidRPr="00E777B9" w:rsidRDefault="00E777B9" w:rsidP="00E777B9">
            <w:pPr>
              <w:spacing w:after="0" w:line="240" w:lineRule="auto"/>
              <w:jc w:val="both"/>
              <w:rPr>
                <w:rFonts w:ascii="Calibri" w:eastAsia="Calibri" w:hAnsi="Calibri" w:cs="Times New Roman"/>
                <w:bCs/>
                <w:lang w:val="en-US" w:eastAsia="en-US"/>
              </w:rPr>
            </w:pPr>
            <w:r w:rsidRPr="00E777B9">
              <w:rPr>
                <w:rFonts w:ascii="Calibri" w:eastAsia="Calibri" w:hAnsi="Calibri" w:cs="Times New Roman"/>
                <w:bCs/>
                <w:lang w:val="en-US" w:eastAsia="en-US"/>
              </w:rPr>
              <w:t>HT</w:t>
            </w:r>
          </w:p>
        </w:tc>
        <w:tc>
          <w:tcPr>
            <w:tcW w:w="2521"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p>
        </w:tc>
        <w:tc>
          <w:tcPr>
            <w:tcW w:w="2180" w:type="dxa"/>
            <w:vAlign w:val="bottom"/>
          </w:tcPr>
          <w:p w:rsidR="00E777B9" w:rsidRPr="00E777B9" w:rsidRDefault="00E777B9" w:rsidP="00E777B9">
            <w:pPr>
              <w:spacing w:after="0" w:line="240" w:lineRule="auto"/>
              <w:jc w:val="center"/>
              <w:rPr>
                <w:rFonts w:ascii="Calibri" w:eastAsia="Calibri" w:hAnsi="Calibri" w:cs="Times New Roman"/>
                <w:bCs/>
                <w:lang w:val="en-US" w:eastAsia="en-US"/>
              </w:rPr>
            </w:pPr>
            <w:r w:rsidRPr="00E777B9">
              <w:rPr>
                <w:rFonts w:ascii="Calibri" w:eastAsia="Calibri" w:hAnsi="Calibri" w:cs="Times New Roman"/>
                <w:bCs/>
                <w:lang w:val="en-US" w:eastAsia="en-US"/>
              </w:rPr>
              <w:t>560</w:t>
            </w:r>
          </w:p>
        </w:tc>
      </w:tr>
    </w:tbl>
    <w:p w:rsidR="00E777B9" w:rsidRPr="00E777B9" w:rsidRDefault="00E777B9" w:rsidP="00E777B9">
      <w:pPr>
        <w:spacing w:after="0" w:line="240" w:lineRule="auto"/>
        <w:ind w:left="1080"/>
        <w:jc w:val="both"/>
        <w:rPr>
          <w:rFonts w:ascii="Calibri" w:eastAsia="Times New Roman" w:hAnsi="Calibri" w:cs="Times New Roman"/>
          <w:sz w:val="24"/>
          <w:szCs w:val="24"/>
          <w:lang w:val="en-US" w:eastAsia="en-US"/>
        </w:rPr>
      </w:pPr>
    </w:p>
    <w:p w:rsidR="00E777B9" w:rsidRDefault="00E777B9" w:rsidP="00662FE8">
      <w:pPr>
        <w:spacing w:after="0" w:line="240" w:lineRule="auto"/>
        <w:ind w:left="1418"/>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Details are given in tariff schedule in the Appendix.</w:t>
      </w:r>
    </w:p>
    <w:p w:rsidR="00E27345" w:rsidRPr="00E777B9" w:rsidRDefault="00E27345" w:rsidP="00662FE8">
      <w:pPr>
        <w:spacing w:after="0" w:line="240" w:lineRule="auto"/>
        <w:ind w:left="1418"/>
        <w:jc w:val="both"/>
        <w:rPr>
          <w:rFonts w:ascii="Calibri" w:eastAsia="Times New Roman" w:hAnsi="Calibri" w:cs="Times New Roman"/>
          <w:sz w:val="24"/>
          <w:szCs w:val="24"/>
          <w:lang w:val="en-US" w:eastAsia="en-US"/>
        </w:rPr>
      </w:pPr>
    </w:p>
    <w:p w:rsidR="00E777B9" w:rsidRPr="00E777B9" w:rsidRDefault="00E777B9" w:rsidP="00E777B9">
      <w:pPr>
        <w:spacing w:after="0" w:line="360" w:lineRule="auto"/>
        <w:ind w:left="1080"/>
        <w:jc w:val="both"/>
        <w:rPr>
          <w:rFonts w:ascii="Calibri" w:eastAsia="Times New Roman" w:hAnsi="Calibri" w:cs="Times New Roman"/>
          <w:sz w:val="24"/>
          <w:szCs w:val="24"/>
          <w:lang w:val="en-US" w:eastAsia="en-US"/>
        </w:rPr>
      </w:pPr>
    </w:p>
    <w:p w:rsidR="00E777B9" w:rsidRPr="00E777B9" w:rsidRDefault="00E777B9" w:rsidP="00EF5FE0">
      <w:pPr>
        <w:numPr>
          <w:ilvl w:val="0"/>
          <w:numId w:val="15"/>
        </w:numPr>
        <w:spacing w:after="0" w:line="360" w:lineRule="auto"/>
        <w:ind w:hanging="87"/>
        <w:jc w:val="both"/>
        <w:rPr>
          <w:rFonts w:ascii="Calibri" w:eastAsia="Times New Roman" w:hAnsi="Calibri" w:cs="Times New Roman"/>
          <w:b/>
          <w:sz w:val="24"/>
          <w:szCs w:val="24"/>
          <w:lang w:val="en-US" w:eastAsia="en-US"/>
        </w:rPr>
      </w:pPr>
      <w:r w:rsidRPr="00E777B9">
        <w:rPr>
          <w:rFonts w:ascii="Calibri" w:eastAsia="Times New Roman" w:hAnsi="Calibri" w:cs="Times New Roman"/>
          <w:b/>
          <w:bCs/>
          <w:sz w:val="24"/>
          <w:szCs w:val="24"/>
          <w:lang w:val="en-US" w:eastAsia="en-US"/>
        </w:rPr>
        <w:lastRenderedPageBreak/>
        <w:t>Miscellaneous charges and important conditions of supply</w:t>
      </w:r>
    </w:p>
    <w:p w:rsidR="00E777B9" w:rsidRPr="00E777B9" w:rsidRDefault="00E777B9" w:rsidP="00E777B9">
      <w:pPr>
        <w:spacing w:after="0" w:line="360" w:lineRule="auto"/>
        <w:ind w:left="1418"/>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Miscellaneous charges and important conditions of supply furnished by EPDS are examined and approved. These are given in tariff schedule appended as appendix.</w:t>
      </w:r>
    </w:p>
    <w:p w:rsidR="00E777B9" w:rsidRPr="00E777B9" w:rsidRDefault="00E777B9" w:rsidP="00E777B9">
      <w:pPr>
        <w:spacing w:after="0" w:line="240" w:lineRule="auto"/>
        <w:jc w:val="both"/>
        <w:rPr>
          <w:rFonts w:ascii="Calibri" w:eastAsia="Times New Roman" w:hAnsi="Calibri" w:cs="Times New Roman"/>
          <w:sz w:val="24"/>
          <w:szCs w:val="24"/>
          <w:lang w:val="en-US" w:eastAsia="en-US"/>
        </w:rPr>
      </w:pPr>
    </w:p>
    <w:p w:rsidR="00E777B9" w:rsidRPr="00E777B9" w:rsidRDefault="00E777B9" w:rsidP="00E777B9">
      <w:pPr>
        <w:spacing w:after="0" w:line="360" w:lineRule="auto"/>
        <w:ind w:left="851"/>
        <w:jc w:val="both"/>
        <w:rPr>
          <w:rFonts w:ascii="Calibri" w:eastAsia="Times New Roman" w:hAnsi="Calibri" w:cs="Times New Roman"/>
          <w:sz w:val="24"/>
          <w:szCs w:val="24"/>
          <w:lang w:val="en-US" w:eastAsia="en-US"/>
        </w:rPr>
      </w:pPr>
      <w:r w:rsidRPr="00E777B9">
        <w:rPr>
          <w:rFonts w:ascii="Calibri" w:eastAsia="Times New Roman" w:hAnsi="Calibri" w:cs="Times New Roman"/>
          <w:sz w:val="24"/>
          <w:szCs w:val="24"/>
          <w:lang w:val="en-US" w:eastAsia="en-US"/>
        </w:rPr>
        <w:t>This order sha</w:t>
      </w:r>
      <w:r w:rsidR="00E342EE">
        <w:rPr>
          <w:rFonts w:ascii="Calibri" w:eastAsia="Times New Roman" w:hAnsi="Calibri" w:cs="Times New Roman"/>
          <w:sz w:val="24"/>
          <w:szCs w:val="24"/>
          <w:lang w:val="en-US" w:eastAsia="en-US"/>
        </w:rPr>
        <w:t>ll come into force from 1.4.2015</w:t>
      </w:r>
      <w:r w:rsidRPr="00E777B9">
        <w:rPr>
          <w:rFonts w:ascii="Calibri" w:eastAsia="Times New Roman" w:hAnsi="Calibri" w:cs="Times New Roman"/>
          <w:sz w:val="24"/>
          <w:szCs w:val="24"/>
          <w:lang w:val="en-US" w:eastAsia="en-US"/>
        </w:rPr>
        <w:t xml:space="preserve"> and shall remain effective till revised/ amended by the Commission. The Order shall be given wide publicity by the Petitioner for information of the general public.</w:t>
      </w:r>
    </w:p>
    <w:p w:rsidR="00E777B9" w:rsidRDefault="00E777B9" w:rsidP="00E777B9">
      <w:pPr>
        <w:spacing w:after="0" w:line="360" w:lineRule="auto"/>
        <w:jc w:val="both"/>
        <w:rPr>
          <w:rFonts w:ascii="Calibri" w:eastAsia="Times New Roman" w:hAnsi="Calibri" w:cs="Times New Roman"/>
          <w:sz w:val="24"/>
          <w:szCs w:val="24"/>
          <w:lang w:val="en-US" w:eastAsia="en-US"/>
        </w:rPr>
      </w:pPr>
    </w:p>
    <w:p w:rsidR="00E777B9" w:rsidRPr="004949B9" w:rsidRDefault="004949B9" w:rsidP="004949B9">
      <w:pPr>
        <w:tabs>
          <w:tab w:val="left" w:pos="7590"/>
        </w:tabs>
        <w:spacing w:after="0" w:line="360" w:lineRule="auto"/>
        <w:jc w:val="both"/>
        <w:rPr>
          <w:rFonts w:ascii="Calibri" w:eastAsia="Times New Roman" w:hAnsi="Calibri" w:cs="Times New Roman"/>
          <w:b/>
          <w:sz w:val="24"/>
          <w:szCs w:val="24"/>
          <w:lang w:val="en-US" w:eastAsia="en-US"/>
        </w:rPr>
      </w:pPr>
      <w:r>
        <w:rPr>
          <w:rFonts w:ascii="Calibri" w:eastAsia="Times New Roman" w:hAnsi="Calibri" w:cs="Times New Roman"/>
          <w:sz w:val="24"/>
          <w:szCs w:val="24"/>
          <w:lang w:val="en-US" w:eastAsia="en-US"/>
        </w:rPr>
        <w:tab/>
      </w:r>
      <w:r w:rsidRPr="004949B9">
        <w:rPr>
          <w:rFonts w:ascii="Calibri" w:eastAsia="Times New Roman" w:hAnsi="Calibri" w:cs="Times New Roman"/>
          <w:b/>
          <w:sz w:val="24"/>
          <w:szCs w:val="24"/>
          <w:lang w:val="en-US" w:eastAsia="en-US"/>
        </w:rPr>
        <w:t>Sd/-</w:t>
      </w:r>
    </w:p>
    <w:p w:rsidR="00E777B9" w:rsidRPr="000E1062" w:rsidRDefault="00E777B9" w:rsidP="000E1062">
      <w:pPr>
        <w:spacing w:after="0" w:line="360" w:lineRule="auto"/>
        <w:ind w:left="7200"/>
        <w:jc w:val="both"/>
        <w:rPr>
          <w:rFonts w:ascii="Calibri" w:eastAsia="Times New Roman" w:hAnsi="Calibri" w:cs="Times New Roman"/>
          <w:b/>
          <w:sz w:val="24"/>
          <w:szCs w:val="24"/>
          <w:lang w:val="en-US" w:eastAsia="en-US"/>
        </w:rPr>
      </w:pPr>
      <w:r w:rsidRPr="00E777B9">
        <w:rPr>
          <w:rFonts w:ascii="Calibri" w:eastAsia="Times New Roman" w:hAnsi="Calibri" w:cs="Times New Roman"/>
          <w:b/>
          <w:sz w:val="24"/>
          <w:szCs w:val="24"/>
          <w:lang w:val="en-US" w:eastAsia="en-US"/>
        </w:rPr>
        <w:t>Chairperson</w:t>
      </w:r>
    </w:p>
    <w:p w:rsidR="00E777B9" w:rsidRPr="00994BD8" w:rsidRDefault="00E777B9" w:rsidP="00E777B9">
      <w:pPr>
        <w:spacing w:after="0" w:line="360" w:lineRule="auto"/>
        <w:ind w:firstLine="720"/>
        <w:jc w:val="both"/>
        <w:rPr>
          <w:rFonts w:ascii="Calibri" w:eastAsia="Times New Roman" w:hAnsi="Calibri" w:cs="Times New Roman"/>
          <w:b/>
          <w:sz w:val="24"/>
          <w:szCs w:val="24"/>
          <w:lang w:val="en-US" w:eastAsia="en-US"/>
        </w:rPr>
      </w:pPr>
      <w:r w:rsidRPr="00994BD8">
        <w:rPr>
          <w:rFonts w:ascii="Calibri" w:eastAsia="Times New Roman" w:hAnsi="Calibri" w:cs="Times New Roman"/>
          <w:b/>
          <w:sz w:val="24"/>
          <w:szCs w:val="24"/>
          <w:lang w:val="en-US" w:eastAsia="en-US"/>
        </w:rPr>
        <w:t>Place: Gangtok</w:t>
      </w:r>
    </w:p>
    <w:p w:rsidR="00E777B9" w:rsidRPr="00994BD8" w:rsidRDefault="00E777B9" w:rsidP="00E777B9">
      <w:pPr>
        <w:spacing w:after="0" w:line="360" w:lineRule="auto"/>
        <w:ind w:firstLine="720"/>
        <w:jc w:val="both"/>
        <w:rPr>
          <w:rFonts w:ascii="Calibri" w:eastAsia="Times New Roman" w:hAnsi="Calibri" w:cs="Times New Roman"/>
          <w:b/>
          <w:sz w:val="24"/>
          <w:szCs w:val="24"/>
          <w:lang w:val="en-US" w:eastAsia="en-US"/>
        </w:rPr>
      </w:pPr>
      <w:r w:rsidRPr="00994BD8">
        <w:rPr>
          <w:rFonts w:ascii="Calibri" w:eastAsia="Times New Roman" w:hAnsi="Calibri" w:cs="Times New Roman"/>
          <w:b/>
          <w:sz w:val="24"/>
          <w:szCs w:val="24"/>
          <w:lang w:val="en-US" w:eastAsia="en-US"/>
        </w:rPr>
        <w:t xml:space="preserve">Date:  </w:t>
      </w:r>
      <w:r w:rsidR="00994BD8" w:rsidRPr="00994BD8">
        <w:rPr>
          <w:rFonts w:ascii="Calibri" w:eastAsia="Times New Roman" w:hAnsi="Calibri" w:cs="Times New Roman"/>
          <w:b/>
          <w:sz w:val="24"/>
          <w:szCs w:val="24"/>
          <w:lang w:val="en-US" w:eastAsia="en-US"/>
        </w:rPr>
        <w:t>31</w:t>
      </w:r>
      <w:r w:rsidR="0058073D" w:rsidRPr="00994BD8">
        <w:rPr>
          <w:rFonts w:ascii="Calibri" w:eastAsia="Times New Roman" w:hAnsi="Calibri" w:cs="Times New Roman"/>
          <w:b/>
          <w:sz w:val="24"/>
          <w:szCs w:val="24"/>
          <w:lang w:val="en-US" w:eastAsia="en-US"/>
        </w:rPr>
        <w:t>.</w:t>
      </w:r>
      <w:r w:rsidR="00E342EE" w:rsidRPr="00994BD8">
        <w:rPr>
          <w:rFonts w:ascii="Calibri" w:eastAsia="Times New Roman" w:hAnsi="Calibri" w:cs="Times New Roman"/>
          <w:b/>
          <w:sz w:val="24"/>
          <w:szCs w:val="24"/>
          <w:lang w:val="en-US" w:eastAsia="en-US"/>
        </w:rPr>
        <w:t>03.2015.</w:t>
      </w:r>
    </w:p>
    <w:p w:rsidR="001251DB" w:rsidRDefault="001251DB" w:rsidP="007D289B">
      <w:pPr>
        <w:widowControl w:val="0"/>
        <w:autoSpaceDE w:val="0"/>
        <w:autoSpaceDN w:val="0"/>
        <w:adjustRightInd w:val="0"/>
        <w:spacing w:after="0" w:line="360" w:lineRule="auto"/>
        <w:ind w:left="851"/>
        <w:jc w:val="both"/>
        <w:rPr>
          <w:sz w:val="24"/>
          <w:szCs w:val="24"/>
        </w:rPr>
      </w:pPr>
    </w:p>
    <w:p w:rsidR="00E777B9" w:rsidRDefault="00E777B9" w:rsidP="007D289B">
      <w:pPr>
        <w:widowControl w:val="0"/>
        <w:autoSpaceDE w:val="0"/>
        <w:autoSpaceDN w:val="0"/>
        <w:adjustRightInd w:val="0"/>
        <w:spacing w:after="0" w:line="360" w:lineRule="auto"/>
        <w:ind w:left="851"/>
        <w:jc w:val="both"/>
        <w:rPr>
          <w:sz w:val="24"/>
          <w:szCs w:val="24"/>
        </w:rPr>
      </w:pPr>
    </w:p>
    <w:p w:rsidR="006A7EC8" w:rsidRDefault="006A7EC8" w:rsidP="007D289B">
      <w:pPr>
        <w:widowControl w:val="0"/>
        <w:autoSpaceDE w:val="0"/>
        <w:autoSpaceDN w:val="0"/>
        <w:adjustRightInd w:val="0"/>
        <w:spacing w:after="0" w:line="360" w:lineRule="auto"/>
        <w:ind w:left="851"/>
        <w:jc w:val="both"/>
        <w:rPr>
          <w:sz w:val="24"/>
          <w:szCs w:val="24"/>
        </w:rPr>
      </w:pPr>
    </w:p>
    <w:p w:rsidR="00E777B9" w:rsidRDefault="00E777B9" w:rsidP="007D289B">
      <w:pPr>
        <w:widowControl w:val="0"/>
        <w:autoSpaceDE w:val="0"/>
        <w:autoSpaceDN w:val="0"/>
        <w:adjustRightInd w:val="0"/>
        <w:spacing w:after="0" w:line="360" w:lineRule="auto"/>
        <w:ind w:left="851"/>
        <w:jc w:val="both"/>
        <w:rPr>
          <w:sz w:val="24"/>
          <w:szCs w:val="24"/>
        </w:rPr>
      </w:pPr>
    </w:p>
    <w:p w:rsidR="00662FE8" w:rsidRDefault="00662FE8" w:rsidP="007D289B">
      <w:pPr>
        <w:widowControl w:val="0"/>
        <w:autoSpaceDE w:val="0"/>
        <w:autoSpaceDN w:val="0"/>
        <w:adjustRightInd w:val="0"/>
        <w:spacing w:after="0" w:line="360" w:lineRule="auto"/>
        <w:ind w:left="851"/>
        <w:jc w:val="both"/>
        <w:rPr>
          <w:sz w:val="24"/>
          <w:szCs w:val="24"/>
        </w:rPr>
      </w:pPr>
    </w:p>
    <w:p w:rsidR="00E27345" w:rsidRDefault="00E27345" w:rsidP="007D289B">
      <w:pPr>
        <w:widowControl w:val="0"/>
        <w:autoSpaceDE w:val="0"/>
        <w:autoSpaceDN w:val="0"/>
        <w:adjustRightInd w:val="0"/>
        <w:spacing w:after="0" w:line="360" w:lineRule="auto"/>
        <w:ind w:left="851"/>
        <w:jc w:val="both"/>
        <w:rPr>
          <w:sz w:val="24"/>
          <w:szCs w:val="24"/>
        </w:rPr>
      </w:pPr>
    </w:p>
    <w:p w:rsidR="00E27345" w:rsidRDefault="00E27345" w:rsidP="007D289B">
      <w:pPr>
        <w:widowControl w:val="0"/>
        <w:autoSpaceDE w:val="0"/>
        <w:autoSpaceDN w:val="0"/>
        <w:adjustRightInd w:val="0"/>
        <w:spacing w:after="0" w:line="360" w:lineRule="auto"/>
        <w:ind w:left="851"/>
        <w:jc w:val="both"/>
        <w:rPr>
          <w:sz w:val="24"/>
          <w:szCs w:val="24"/>
        </w:rPr>
      </w:pPr>
    </w:p>
    <w:p w:rsidR="00E27345" w:rsidRDefault="00E27345" w:rsidP="007D289B">
      <w:pPr>
        <w:widowControl w:val="0"/>
        <w:autoSpaceDE w:val="0"/>
        <w:autoSpaceDN w:val="0"/>
        <w:adjustRightInd w:val="0"/>
        <w:spacing w:after="0" w:line="360" w:lineRule="auto"/>
        <w:ind w:left="851"/>
        <w:jc w:val="both"/>
        <w:rPr>
          <w:sz w:val="24"/>
          <w:szCs w:val="24"/>
        </w:rPr>
      </w:pPr>
    </w:p>
    <w:p w:rsidR="00E27345" w:rsidRDefault="00E27345" w:rsidP="007D289B">
      <w:pPr>
        <w:widowControl w:val="0"/>
        <w:autoSpaceDE w:val="0"/>
        <w:autoSpaceDN w:val="0"/>
        <w:adjustRightInd w:val="0"/>
        <w:spacing w:after="0" w:line="360" w:lineRule="auto"/>
        <w:ind w:left="851"/>
        <w:jc w:val="both"/>
        <w:rPr>
          <w:sz w:val="24"/>
          <w:szCs w:val="24"/>
        </w:rPr>
      </w:pPr>
    </w:p>
    <w:p w:rsidR="00E27345" w:rsidRDefault="00E27345" w:rsidP="007D289B">
      <w:pPr>
        <w:widowControl w:val="0"/>
        <w:autoSpaceDE w:val="0"/>
        <w:autoSpaceDN w:val="0"/>
        <w:adjustRightInd w:val="0"/>
        <w:spacing w:after="0" w:line="360" w:lineRule="auto"/>
        <w:ind w:left="851"/>
        <w:jc w:val="both"/>
        <w:rPr>
          <w:sz w:val="24"/>
          <w:szCs w:val="24"/>
        </w:rPr>
      </w:pPr>
    </w:p>
    <w:p w:rsidR="00E27345" w:rsidRDefault="00E27345" w:rsidP="007D289B">
      <w:pPr>
        <w:widowControl w:val="0"/>
        <w:autoSpaceDE w:val="0"/>
        <w:autoSpaceDN w:val="0"/>
        <w:adjustRightInd w:val="0"/>
        <w:spacing w:after="0" w:line="360" w:lineRule="auto"/>
        <w:ind w:left="851"/>
        <w:jc w:val="both"/>
        <w:rPr>
          <w:sz w:val="24"/>
          <w:szCs w:val="24"/>
        </w:rPr>
      </w:pPr>
    </w:p>
    <w:p w:rsidR="00E27345" w:rsidRDefault="00E27345" w:rsidP="007D289B">
      <w:pPr>
        <w:widowControl w:val="0"/>
        <w:autoSpaceDE w:val="0"/>
        <w:autoSpaceDN w:val="0"/>
        <w:adjustRightInd w:val="0"/>
        <w:spacing w:after="0" w:line="360" w:lineRule="auto"/>
        <w:ind w:left="851"/>
        <w:jc w:val="both"/>
        <w:rPr>
          <w:sz w:val="24"/>
          <w:szCs w:val="24"/>
        </w:rPr>
      </w:pPr>
    </w:p>
    <w:p w:rsidR="00E27345" w:rsidRDefault="00E27345" w:rsidP="007D289B">
      <w:pPr>
        <w:widowControl w:val="0"/>
        <w:autoSpaceDE w:val="0"/>
        <w:autoSpaceDN w:val="0"/>
        <w:adjustRightInd w:val="0"/>
        <w:spacing w:after="0" w:line="360" w:lineRule="auto"/>
        <w:ind w:left="851"/>
        <w:jc w:val="both"/>
        <w:rPr>
          <w:sz w:val="24"/>
          <w:szCs w:val="24"/>
        </w:rPr>
      </w:pPr>
    </w:p>
    <w:p w:rsidR="00B41576" w:rsidRDefault="00B41576" w:rsidP="00B41576">
      <w:pPr>
        <w:widowControl w:val="0"/>
        <w:autoSpaceDE w:val="0"/>
        <w:autoSpaceDN w:val="0"/>
        <w:adjustRightInd w:val="0"/>
        <w:spacing w:after="0" w:line="360" w:lineRule="auto"/>
        <w:jc w:val="both"/>
        <w:rPr>
          <w:sz w:val="24"/>
          <w:szCs w:val="24"/>
        </w:rPr>
      </w:pPr>
    </w:p>
    <w:p w:rsidR="000E1062" w:rsidRDefault="000E1062" w:rsidP="00B41576">
      <w:pPr>
        <w:widowControl w:val="0"/>
        <w:autoSpaceDE w:val="0"/>
        <w:autoSpaceDN w:val="0"/>
        <w:adjustRightInd w:val="0"/>
        <w:spacing w:after="0" w:line="360" w:lineRule="auto"/>
        <w:jc w:val="both"/>
        <w:rPr>
          <w:sz w:val="24"/>
          <w:szCs w:val="24"/>
        </w:rPr>
      </w:pPr>
    </w:p>
    <w:p w:rsidR="000E1062" w:rsidRDefault="000E1062" w:rsidP="00B41576">
      <w:pPr>
        <w:widowControl w:val="0"/>
        <w:autoSpaceDE w:val="0"/>
        <w:autoSpaceDN w:val="0"/>
        <w:adjustRightInd w:val="0"/>
        <w:spacing w:after="0" w:line="360" w:lineRule="auto"/>
        <w:jc w:val="both"/>
        <w:rPr>
          <w:sz w:val="24"/>
          <w:szCs w:val="24"/>
        </w:rPr>
      </w:pPr>
    </w:p>
    <w:p w:rsidR="000E1062" w:rsidRDefault="000E1062" w:rsidP="00B41576">
      <w:pPr>
        <w:widowControl w:val="0"/>
        <w:autoSpaceDE w:val="0"/>
        <w:autoSpaceDN w:val="0"/>
        <w:adjustRightInd w:val="0"/>
        <w:spacing w:after="0" w:line="360" w:lineRule="auto"/>
        <w:jc w:val="both"/>
        <w:rPr>
          <w:sz w:val="24"/>
          <w:szCs w:val="24"/>
        </w:rPr>
      </w:pPr>
    </w:p>
    <w:p w:rsidR="009575DC" w:rsidRDefault="009575DC" w:rsidP="00B41576">
      <w:pPr>
        <w:widowControl w:val="0"/>
        <w:autoSpaceDE w:val="0"/>
        <w:autoSpaceDN w:val="0"/>
        <w:adjustRightInd w:val="0"/>
        <w:spacing w:after="0" w:line="360" w:lineRule="auto"/>
        <w:jc w:val="both"/>
        <w:rPr>
          <w:sz w:val="24"/>
          <w:szCs w:val="24"/>
        </w:rPr>
      </w:pPr>
    </w:p>
    <w:p w:rsidR="00E777B9" w:rsidRPr="006A7EC8" w:rsidRDefault="007F01B8" w:rsidP="0058073D">
      <w:pPr>
        <w:pStyle w:val="Heading1"/>
        <w:numPr>
          <w:ilvl w:val="0"/>
          <w:numId w:val="24"/>
        </w:numPr>
        <w:ind w:hanging="1271"/>
        <w:jc w:val="center"/>
        <w:rPr>
          <w:sz w:val="36"/>
        </w:rPr>
      </w:pPr>
      <w:bookmarkStart w:id="360" w:name="_Toc414367828"/>
      <w:r w:rsidRPr="006A7EC8">
        <w:rPr>
          <w:sz w:val="36"/>
        </w:rPr>
        <w:lastRenderedPageBreak/>
        <w:t>WHEELING CHARGES</w:t>
      </w:r>
      <w:bookmarkEnd w:id="360"/>
    </w:p>
    <w:p w:rsidR="00E777B9" w:rsidRDefault="00851C1A" w:rsidP="007D289B">
      <w:pPr>
        <w:widowControl w:val="0"/>
        <w:autoSpaceDE w:val="0"/>
        <w:autoSpaceDN w:val="0"/>
        <w:adjustRightInd w:val="0"/>
        <w:spacing w:after="0" w:line="360" w:lineRule="auto"/>
        <w:ind w:left="851"/>
        <w:jc w:val="both"/>
        <w:rPr>
          <w:sz w:val="24"/>
          <w:szCs w:val="24"/>
        </w:rPr>
      </w:pPr>
      <w:r w:rsidRPr="00851C1A">
        <w:rPr>
          <w:b/>
          <w:noProof/>
          <w:sz w:val="36"/>
        </w:rPr>
        <w:pict>
          <v:line id="_x0000_s1077" style="position:absolute;left:0;text-align:left;z-index:251675648" from="3pt,6.4pt" to="457.5pt,6.4pt" strokeweight="3pt">
            <v:stroke linestyle="thinThin"/>
          </v:line>
        </w:pict>
      </w:r>
    </w:p>
    <w:p w:rsidR="007F0DFC" w:rsidRDefault="007F0DFC" w:rsidP="004B0FA1">
      <w:pPr>
        <w:rPr>
          <w:b/>
          <w:sz w:val="26"/>
        </w:rPr>
      </w:pPr>
    </w:p>
    <w:p w:rsidR="00E777B9" w:rsidRPr="004B0FA1" w:rsidRDefault="007F01B8" w:rsidP="004B0FA1">
      <w:pPr>
        <w:rPr>
          <w:b/>
          <w:sz w:val="26"/>
        </w:rPr>
      </w:pPr>
      <w:r w:rsidRPr="004B0FA1">
        <w:rPr>
          <w:b/>
          <w:sz w:val="26"/>
        </w:rPr>
        <w:t>10.1</w:t>
      </w:r>
      <w:r w:rsidRPr="004B0FA1">
        <w:rPr>
          <w:b/>
          <w:sz w:val="26"/>
        </w:rPr>
        <w:tab/>
      </w:r>
      <w:r w:rsidR="004B0FA1">
        <w:rPr>
          <w:b/>
          <w:sz w:val="26"/>
        </w:rPr>
        <w:t xml:space="preserve">   </w:t>
      </w:r>
      <w:r w:rsidRPr="004B0FA1">
        <w:rPr>
          <w:b/>
          <w:sz w:val="26"/>
        </w:rPr>
        <w:t>Wheeling Charges</w:t>
      </w:r>
    </w:p>
    <w:p w:rsidR="00E777B9" w:rsidRDefault="007F01B8" w:rsidP="007D289B">
      <w:pPr>
        <w:widowControl w:val="0"/>
        <w:autoSpaceDE w:val="0"/>
        <w:autoSpaceDN w:val="0"/>
        <w:adjustRightInd w:val="0"/>
        <w:spacing w:after="0" w:line="360" w:lineRule="auto"/>
        <w:ind w:left="851"/>
        <w:jc w:val="both"/>
        <w:rPr>
          <w:sz w:val="24"/>
          <w:szCs w:val="24"/>
        </w:rPr>
      </w:pPr>
      <w:r>
        <w:rPr>
          <w:sz w:val="24"/>
          <w:szCs w:val="24"/>
        </w:rPr>
        <w:t>The net distribution APR approved is segregated into wire business and retail supply business in accordance with the matrix detailed in the Table below:</w:t>
      </w:r>
    </w:p>
    <w:p w:rsidR="007F01B8" w:rsidRDefault="007F01B8" w:rsidP="007F01B8">
      <w:pPr>
        <w:widowControl w:val="0"/>
        <w:autoSpaceDE w:val="0"/>
        <w:autoSpaceDN w:val="0"/>
        <w:adjustRightInd w:val="0"/>
        <w:spacing w:after="0" w:line="240" w:lineRule="auto"/>
        <w:ind w:left="851"/>
        <w:jc w:val="both"/>
        <w:rPr>
          <w:sz w:val="24"/>
          <w:szCs w:val="24"/>
        </w:rPr>
      </w:pPr>
    </w:p>
    <w:p w:rsidR="007F01B8" w:rsidRPr="007F01B8" w:rsidRDefault="007F01B8" w:rsidP="004F1880">
      <w:pPr>
        <w:pStyle w:val="Title"/>
      </w:pPr>
      <w:bookmarkStart w:id="361" w:name="_Toc414367903"/>
      <w:r w:rsidRPr="007F01B8">
        <w:t>Table 10.1: Allocation Matrix</w:t>
      </w:r>
      <w:bookmarkEnd w:id="361"/>
    </w:p>
    <w:tbl>
      <w:tblPr>
        <w:tblStyle w:val="TableGrid"/>
        <w:tblW w:w="0" w:type="auto"/>
        <w:tblInd w:w="851" w:type="dxa"/>
        <w:tblLook w:val="04A0"/>
      </w:tblPr>
      <w:tblGrid>
        <w:gridCol w:w="817"/>
        <w:gridCol w:w="3354"/>
        <w:gridCol w:w="2110"/>
        <w:gridCol w:w="2110"/>
      </w:tblGrid>
      <w:tr w:rsidR="007F01B8" w:rsidRPr="0057665D" w:rsidTr="007F01B8">
        <w:tc>
          <w:tcPr>
            <w:tcW w:w="817" w:type="dxa"/>
            <w:vAlign w:val="center"/>
          </w:tcPr>
          <w:p w:rsidR="007F01B8" w:rsidRPr="0057665D" w:rsidRDefault="007F01B8" w:rsidP="007F01B8">
            <w:pPr>
              <w:widowControl w:val="0"/>
              <w:autoSpaceDE w:val="0"/>
              <w:autoSpaceDN w:val="0"/>
              <w:adjustRightInd w:val="0"/>
              <w:ind w:left="0"/>
              <w:jc w:val="center"/>
              <w:rPr>
                <w:rFonts w:asciiTheme="minorHAnsi" w:hAnsiTheme="minorHAnsi"/>
                <w:b/>
                <w:szCs w:val="22"/>
              </w:rPr>
            </w:pPr>
            <w:r w:rsidRPr="0057665D">
              <w:rPr>
                <w:rFonts w:asciiTheme="minorHAnsi" w:hAnsiTheme="minorHAnsi"/>
                <w:b/>
                <w:szCs w:val="22"/>
              </w:rPr>
              <w:t>SI. No.</w:t>
            </w:r>
          </w:p>
        </w:tc>
        <w:tc>
          <w:tcPr>
            <w:tcW w:w="3354" w:type="dxa"/>
            <w:vAlign w:val="center"/>
          </w:tcPr>
          <w:p w:rsidR="007F01B8" w:rsidRPr="0057665D" w:rsidRDefault="007F01B8" w:rsidP="007F01B8">
            <w:pPr>
              <w:widowControl w:val="0"/>
              <w:autoSpaceDE w:val="0"/>
              <w:autoSpaceDN w:val="0"/>
              <w:adjustRightInd w:val="0"/>
              <w:ind w:left="0"/>
              <w:jc w:val="center"/>
              <w:rPr>
                <w:rFonts w:asciiTheme="minorHAnsi" w:hAnsiTheme="minorHAnsi"/>
                <w:b/>
                <w:szCs w:val="22"/>
              </w:rPr>
            </w:pPr>
            <w:r w:rsidRPr="0057665D">
              <w:rPr>
                <w:rFonts w:asciiTheme="minorHAnsi" w:hAnsiTheme="minorHAnsi"/>
                <w:b/>
                <w:szCs w:val="22"/>
              </w:rPr>
              <w:t>Particulars</w:t>
            </w:r>
          </w:p>
        </w:tc>
        <w:tc>
          <w:tcPr>
            <w:tcW w:w="2110" w:type="dxa"/>
            <w:vAlign w:val="center"/>
          </w:tcPr>
          <w:p w:rsidR="007F01B8" w:rsidRPr="0057665D" w:rsidRDefault="007F01B8" w:rsidP="0057665D">
            <w:pPr>
              <w:widowControl w:val="0"/>
              <w:autoSpaceDE w:val="0"/>
              <w:autoSpaceDN w:val="0"/>
              <w:adjustRightInd w:val="0"/>
              <w:ind w:left="0"/>
              <w:jc w:val="center"/>
              <w:rPr>
                <w:rFonts w:asciiTheme="minorHAnsi" w:hAnsiTheme="minorHAnsi"/>
                <w:b/>
                <w:szCs w:val="22"/>
              </w:rPr>
            </w:pPr>
            <w:r w:rsidRPr="0057665D">
              <w:rPr>
                <w:rFonts w:asciiTheme="minorHAnsi" w:hAnsiTheme="minorHAnsi"/>
                <w:b/>
                <w:szCs w:val="22"/>
              </w:rPr>
              <w:t>Wire Business (%)</w:t>
            </w:r>
          </w:p>
        </w:tc>
        <w:tc>
          <w:tcPr>
            <w:tcW w:w="2110" w:type="dxa"/>
            <w:vAlign w:val="center"/>
          </w:tcPr>
          <w:p w:rsidR="007F01B8" w:rsidRPr="0057665D" w:rsidRDefault="007F01B8" w:rsidP="0057665D">
            <w:pPr>
              <w:widowControl w:val="0"/>
              <w:autoSpaceDE w:val="0"/>
              <w:autoSpaceDN w:val="0"/>
              <w:adjustRightInd w:val="0"/>
              <w:ind w:left="0"/>
              <w:jc w:val="center"/>
              <w:rPr>
                <w:rFonts w:asciiTheme="minorHAnsi" w:hAnsiTheme="minorHAnsi"/>
                <w:b/>
                <w:szCs w:val="22"/>
              </w:rPr>
            </w:pPr>
            <w:r w:rsidRPr="0057665D">
              <w:rPr>
                <w:rFonts w:asciiTheme="minorHAnsi" w:hAnsiTheme="minorHAnsi"/>
                <w:b/>
                <w:szCs w:val="22"/>
              </w:rPr>
              <w:t>Retail Supply Business (%)</w:t>
            </w:r>
          </w:p>
        </w:tc>
      </w:tr>
      <w:tr w:rsidR="007F01B8" w:rsidRPr="0057665D" w:rsidTr="007F01B8">
        <w:tc>
          <w:tcPr>
            <w:tcW w:w="817" w:type="dxa"/>
          </w:tcPr>
          <w:p w:rsidR="007F01B8" w:rsidRPr="0057665D" w:rsidRDefault="007F01B8" w:rsidP="007F01B8">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w:t>
            </w:r>
          </w:p>
        </w:tc>
        <w:tc>
          <w:tcPr>
            <w:tcW w:w="3354" w:type="dxa"/>
          </w:tcPr>
          <w:p w:rsidR="007F01B8" w:rsidRPr="0057665D" w:rsidRDefault="007F01B8" w:rsidP="007F01B8">
            <w:pPr>
              <w:widowControl w:val="0"/>
              <w:autoSpaceDE w:val="0"/>
              <w:autoSpaceDN w:val="0"/>
              <w:adjustRightInd w:val="0"/>
              <w:ind w:left="0"/>
              <w:jc w:val="both"/>
              <w:rPr>
                <w:rFonts w:asciiTheme="minorHAnsi" w:hAnsiTheme="minorHAnsi"/>
                <w:szCs w:val="22"/>
              </w:rPr>
            </w:pPr>
            <w:r w:rsidRPr="0057665D">
              <w:rPr>
                <w:rFonts w:asciiTheme="minorHAnsi" w:hAnsiTheme="minorHAnsi"/>
                <w:szCs w:val="22"/>
              </w:rPr>
              <w:t>Cost of Power Purchase</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0.00</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100.00</w:t>
            </w:r>
          </w:p>
        </w:tc>
      </w:tr>
      <w:tr w:rsidR="007F01B8" w:rsidRPr="0057665D" w:rsidTr="007F01B8">
        <w:tc>
          <w:tcPr>
            <w:tcW w:w="817" w:type="dxa"/>
          </w:tcPr>
          <w:p w:rsidR="007F01B8" w:rsidRPr="0057665D" w:rsidRDefault="007F01B8" w:rsidP="007F01B8">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2</w:t>
            </w:r>
          </w:p>
        </w:tc>
        <w:tc>
          <w:tcPr>
            <w:tcW w:w="3354" w:type="dxa"/>
          </w:tcPr>
          <w:p w:rsidR="007F01B8" w:rsidRPr="0057665D" w:rsidRDefault="007F01B8" w:rsidP="007F01B8">
            <w:pPr>
              <w:widowControl w:val="0"/>
              <w:autoSpaceDE w:val="0"/>
              <w:autoSpaceDN w:val="0"/>
              <w:adjustRightInd w:val="0"/>
              <w:ind w:left="0"/>
              <w:jc w:val="both"/>
              <w:rPr>
                <w:rFonts w:asciiTheme="minorHAnsi" w:hAnsiTheme="minorHAnsi"/>
                <w:szCs w:val="22"/>
              </w:rPr>
            </w:pPr>
            <w:r w:rsidRPr="0057665D">
              <w:rPr>
                <w:rFonts w:asciiTheme="minorHAnsi" w:hAnsiTheme="minorHAnsi"/>
                <w:szCs w:val="22"/>
              </w:rPr>
              <w:t>Employee Expenses</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60.00</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40.00</w:t>
            </w:r>
          </w:p>
        </w:tc>
      </w:tr>
      <w:tr w:rsidR="007F01B8" w:rsidRPr="0057665D" w:rsidTr="007F01B8">
        <w:tc>
          <w:tcPr>
            <w:tcW w:w="817" w:type="dxa"/>
          </w:tcPr>
          <w:p w:rsidR="007F01B8" w:rsidRPr="0057665D" w:rsidRDefault="007F01B8" w:rsidP="007F01B8">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3</w:t>
            </w:r>
          </w:p>
        </w:tc>
        <w:tc>
          <w:tcPr>
            <w:tcW w:w="3354" w:type="dxa"/>
          </w:tcPr>
          <w:p w:rsidR="007F01B8" w:rsidRPr="0057665D" w:rsidRDefault="007F01B8" w:rsidP="007F01B8">
            <w:pPr>
              <w:widowControl w:val="0"/>
              <w:autoSpaceDE w:val="0"/>
              <w:autoSpaceDN w:val="0"/>
              <w:adjustRightInd w:val="0"/>
              <w:ind w:left="0"/>
              <w:jc w:val="both"/>
              <w:rPr>
                <w:rFonts w:asciiTheme="minorHAnsi" w:hAnsiTheme="minorHAnsi"/>
                <w:szCs w:val="22"/>
              </w:rPr>
            </w:pPr>
            <w:r w:rsidRPr="0057665D">
              <w:rPr>
                <w:rFonts w:asciiTheme="minorHAnsi" w:hAnsiTheme="minorHAnsi"/>
                <w:szCs w:val="22"/>
              </w:rPr>
              <w:t>Administration and General Expenses</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50.00</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50.00</w:t>
            </w:r>
          </w:p>
        </w:tc>
      </w:tr>
      <w:tr w:rsidR="007F01B8" w:rsidRPr="0057665D" w:rsidTr="007F01B8">
        <w:tc>
          <w:tcPr>
            <w:tcW w:w="817" w:type="dxa"/>
          </w:tcPr>
          <w:p w:rsidR="007F01B8" w:rsidRPr="0057665D" w:rsidRDefault="007F01B8" w:rsidP="007F01B8">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4</w:t>
            </w:r>
          </w:p>
        </w:tc>
        <w:tc>
          <w:tcPr>
            <w:tcW w:w="3354" w:type="dxa"/>
          </w:tcPr>
          <w:p w:rsidR="007F01B8" w:rsidRPr="0057665D" w:rsidRDefault="007F01B8" w:rsidP="007F01B8">
            <w:pPr>
              <w:widowControl w:val="0"/>
              <w:autoSpaceDE w:val="0"/>
              <w:autoSpaceDN w:val="0"/>
              <w:adjustRightInd w:val="0"/>
              <w:ind w:left="0"/>
              <w:jc w:val="both"/>
              <w:rPr>
                <w:rFonts w:asciiTheme="minorHAnsi" w:hAnsiTheme="minorHAnsi"/>
                <w:szCs w:val="22"/>
              </w:rPr>
            </w:pPr>
            <w:r w:rsidRPr="0057665D">
              <w:rPr>
                <w:rFonts w:asciiTheme="minorHAnsi" w:hAnsiTheme="minorHAnsi"/>
                <w:szCs w:val="22"/>
              </w:rPr>
              <w:t>Repair and Maintenance Expenses</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90.00</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10.00</w:t>
            </w:r>
          </w:p>
        </w:tc>
      </w:tr>
      <w:tr w:rsidR="007F01B8" w:rsidRPr="0057665D" w:rsidTr="007F01B8">
        <w:tc>
          <w:tcPr>
            <w:tcW w:w="817" w:type="dxa"/>
          </w:tcPr>
          <w:p w:rsidR="007F01B8" w:rsidRPr="0057665D" w:rsidRDefault="007F01B8" w:rsidP="007F01B8">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5</w:t>
            </w:r>
          </w:p>
        </w:tc>
        <w:tc>
          <w:tcPr>
            <w:tcW w:w="3354" w:type="dxa"/>
          </w:tcPr>
          <w:p w:rsidR="007F01B8" w:rsidRPr="0057665D" w:rsidRDefault="007F01B8" w:rsidP="007F01B8">
            <w:pPr>
              <w:widowControl w:val="0"/>
              <w:autoSpaceDE w:val="0"/>
              <w:autoSpaceDN w:val="0"/>
              <w:adjustRightInd w:val="0"/>
              <w:ind w:left="0"/>
              <w:jc w:val="both"/>
              <w:rPr>
                <w:rFonts w:asciiTheme="minorHAnsi" w:hAnsiTheme="minorHAnsi"/>
                <w:szCs w:val="22"/>
              </w:rPr>
            </w:pPr>
            <w:r w:rsidRPr="0057665D">
              <w:rPr>
                <w:rFonts w:asciiTheme="minorHAnsi" w:hAnsiTheme="minorHAnsi"/>
                <w:szCs w:val="22"/>
              </w:rPr>
              <w:t>Depreciation</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90.00</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10.00</w:t>
            </w:r>
          </w:p>
        </w:tc>
      </w:tr>
      <w:tr w:rsidR="007F01B8" w:rsidRPr="0057665D" w:rsidTr="007F01B8">
        <w:tc>
          <w:tcPr>
            <w:tcW w:w="817" w:type="dxa"/>
          </w:tcPr>
          <w:p w:rsidR="007F01B8" w:rsidRPr="0057665D" w:rsidRDefault="007F01B8" w:rsidP="007F01B8">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6</w:t>
            </w:r>
          </w:p>
        </w:tc>
        <w:tc>
          <w:tcPr>
            <w:tcW w:w="3354" w:type="dxa"/>
          </w:tcPr>
          <w:p w:rsidR="007F01B8" w:rsidRPr="0057665D" w:rsidRDefault="007F01B8" w:rsidP="007F01B8">
            <w:pPr>
              <w:widowControl w:val="0"/>
              <w:autoSpaceDE w:val="0"/>
              <w:autoSpaceDN w:val="0"/>
              <w:adjustRightInd w:val="0"/>
              <w:ind w:left="0"/>
              <w:jc w:val="both"/>
              <w:rPr>
                <w:rFonts w:asciiTheme="minorHAnsi" w:hAnsiTheme="minorHAnsi"/>
                <w:szCs w:val="22"/>
              </w:rPr>
            </w:pPr>
            <w:r w:rsidRPr="0057665D">
              <w:rPr>
                <w:rFonts w:asciiTheme="minorHAnsi" w:hAnsiTheme="minorHAnsi"/>
                <w:szCs w:val="22"/>
              </w:rPr>
              <w:t>Interest and Finance Charges</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90.00</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10.00</w:t>
            </w:r>
          </w:p>
        </w:tc>
      </w:tr>
      <w:tr w:rsidR="007F01B8" w:rsidRPr="0057665D" w:rsidTr="007F01B8">
        <w:tc>
          <w:tcPr>
            <w:tcW w:w="817" w:type="dxa"/>
          </w:tcPr>
          <w:p w:rsidR="007F01B8" w:rsidRPr="0057665D" w:rsidRDefault="007F01B8" w:rsidP="007F01B8">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7</w:t>
            </w:r>
          </w:p>
        </w:tc>
        <w:tc>
          <w:tcPr>
            <w:tcW w:w="3354" w:type="dxa"/>
          </w:tcPr>
          <w:p w:rsidR="007F01B8" w:rsidRPr="0057665D" w:rsidRDefault="007F01B8" w:rsidP="007F01B8">
            <w:pPr>
              <w:widowControl w:val="0"/>
              <w:autoSpaceDE w:val="0"/>
              <w:autoSpaceDN w:val="0"/>
              <w:adjustRightInd w:val="0"/>
              <w:ind w:left="0"/>
              <w:jc w:val="both"/>
              <w:rPr>
                <w:rFonts w:asciiTheme="minorHAnsi" w:hAnsiTheme="minorHAnsi"/>
                <w:szCs w:val="22"/>
              </w:rPr>
            </w:pPr>
            <w:r w:rsidRPr="0057665D">
              <w:rPr>
                <w:rFonts w:asciiTheme="minorHAnsi" w:hAnsiTheme="minorHAnsi"/>
                <w:szCs w:val="22"/>
              </w:rPr>
              <w:t>Interest on Working Capital</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10.00</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90.00</w:t>
            </w:r>
          </w:p>
        </w:tc>
      </w:tr>
      <w:tr w:rsidR="007F01B8" w:rsidRPr="0057665D" w:rsidTr="007F01B8">
        <w:tc>
          <w:tcPr>
            <w:tcW w:w="817" w:type="dxa"/>
          </w:tcPr>
          <w:p w:rsidR="007F01B8" w:rsidRPr="0057665D" w:rsidRDefault="007F01B8" w:rsidP="007F01B8">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8</w:t>
            </w:r>
          </w:p>
        </w:tc>
        <w:tc>
          <w:tcPr>
            <w:tcW w:w="3354" w:type="dxa"/>
          </w:tcPr>
          <w:p w:rsidR="007F01B8" w:rsidRPr="0057665D" w:rsidRDefault="007F01B8" w:rsidP="007F01B8">
            <w:pPr>
              <w:widowControl w:val="0"/>
              <w:autoSpaceDE w:val="0"/>
              <w:autoSpaceDN w:val="0"/>
              <w:adjustRightInd w:val="0"/>
              <w:ind w:left="0"/>
              <w:jc w:val="both"/>
              <w:rPr>
                <w:rFonts w:asciiTheme="minorHAnsi" w:hAnsiTheme="minorHAnsi"/>
                <w:szCs w:val="22"/>
              </w:rPr>
            </w:pPr>
            <w:r w:rsidRPr="0057665D">
              <w:rPr>
                <w:rFonts w:asciiTheme="minorHAnsi" w:hAnsiTheme="minorHAnsi"/>
                <w:szCs w:val="22"/>
              </w:rPr>
              <w:t>Provision for Bad Debt</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0.00</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100.00</w:t>
            </w:r>
          </w:p>
        </w:tc>
      </w:tr>
      <w:tr w:rsidR="007F01B8" w:rsidRPr="0057665D" w:rsidTr="007F01B8">
        <w:tc>
          <w:tcPr>
            <w:tcW w:w="817" w:type="dxa"/>
          </w:tcPr>
          <w:p w:rsidR="007F01B8" w:rsidRPr="0057665D" w:rsidRDefault="007F01B8" w:rsidP="007F01B8">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9</w:t>
            </w:r>
          </w:p>
        </w:tc>
        <w:tc>
          <w:tcPr>
            <w:tcW w:w="3354" w:type="dxa"/>
          </w:tcPr>
          <w:p w:rsidR="007F01B8" w:rsidRPr="0057665D" w:rsidRDefault="007F01B8" w:rsidP="007F01B8">
            <w:pPr>
              <w:widowControl w:val="0"/>
              <w:autoSpaceDE w:val="0"/>
              <w:autoSpaceDN w:val="0"/>
              <w:adjustRightInd w:val="0"/>
              <w:ind w:left="0"/>
              <w:jc w:val="both"/>
              <w:rPr>
                <w:rFonts w:asciiTheme="minorHAnsi" w:hAnsiTheme="minorHAnsi"/>
                <w:szCs w:val="22"/>
              </w:rPr>
            </w:pPr>
            <w:r w:rsidRPr="0057665D">
              <w:rPr>
                <w:rFonts w:asciiTheme="minorHAnsi" w:hAnsiTheme="minorHAnsi"/>
                <w:szCs w:val="22"/>
              </w:rPr>
              <w:t>Intra State Transmission Charges</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0.00</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100.00</w:t>
            </w:r>
          </w:p>
        </w:tc>
      </w:tr>
      <w:tr w:rsidR="007F01B8" w:rsidRPr="0057665D" w:rsidTr="007F01B8">
        <w:tc>
          <w:tcPr>
            <w:tcW w:w="817" w:type="dxa"/>
          </w:tcPr>
          <w:p w:rsidR="007F01B8" w:rsidRPr="0057665D" w:rsidRDefault="007F01B8" w:rsidP="007F01B8">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10</w:t>
            </w:r>
          </w:p>
        </w:tc>
        <w:tc>
          <w:tcPr>
            <w:tcW w:w="3354" w:type="dxa"/>
          </w:tcPr>
          <w:p w:rsidR="007F01B8" w:rsidRPr="0057665D" w:rsidRDefault="007F01B8" w:rsidP="007F01B8">
            <w:pPr>
              <w:widowControl w:val="0"/>
              <w:autoSpaceDE w:val="0"/>
              <w:autoSpaceDN w:val="0"/>
              <w:adjustRightInd w:val="0"/>
              <w:ind w:left="0"/>
              <w:jc w:val="both"/>
              <w:rPr>
                <w:rFonts w:asciiTheme="minorHAnsi" w:hAnsiTheme="minorHAnsi"/>
                <w:szCs w:val="22"/>
              </w:rPr>
            </w:pPr>
            <w:r w:rsidRPr="0057665D">
              <w:rPr>
                <w:rFonts w:asciiTheme="minorHAnsi" w:hAnsiTheme="minorHAnsi"/>
                <w:szCs w:val="22"/>
              </w:rPr>
              <w:t>Return on Equity</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90.00</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10.00</w:t>
            </w:r>
          </w:p>
        </w:tc>
      </w:tr>
      <w:tr w:rsidR="007F01B8" w:rsidRPr="0057665D" w:rsidTr="007F01B8">
        <w:tc>
          <w:tcPr>
            <w:tcW w:w="817" w:type="dxa"/>
          </w:tcPr>
          <w:p w:rsidR="007F01B8" w:rsidRPr="0057665D" w:rsidRDefault="007F01B8" w:rsidP="007F01B8">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11</w:t>
            </w:r>
          </w:p>
        </w:tc>
        <w:tc>
          <w:tcPr>
            <w:tcW w:w="3354" w:type="dxa"/>
          </w:tcPr>
          <w:p w:rsidR="007F01B8" w:rsidRPr="0057665D" w:rsidRDefault="007F01B8" w:rsidP="007F01B8">
            <w:pPr>
              <w:widowControl w:val="0"/>
              <w:autoSpaceDE w:val="0"/>
              <w:autoSpaceDN w:val="0"/>
              <w:adjustRightInd w:val="0"/>
              <w:ind w:left="0"/>
              <w:jc w:val="both"/>
              <w:rPr>
                <w:rFonts w:asciiTheme="minorHAnsi" w:hAnsiTheme="minorHAnsi"/>
                <w:szCs w:val="22"/>
              </w:rPr>
            </w:pPr>
            <w:r w:rsidRPr="0057665D">
              <w:rPr>
                <w:rFonts w:asciiTheme="minorHAnsi" w:hAnsiTheme="minorHAnsi"/>
                <w:szCs w:val="22"/>
              </w:rPr>
              <w:t>Non Tariff Income</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10.00</w:t>
            </w:r>
          </w:p>
        </w:tc>
        <w:tc>
          <w:tcPr>
            <w:tcW w:w="2110" w:type="dxa"/>
          </w:tcPr>
          <w:p w:rsidR="007F01B8" w:rsidRPr="0057665D" w:rsidRDefault="0057665D" w:rsidP="0057665D">
            <w:pPr>
              <w:widowControl w:val="0"/>
              <w:autoSpaceDE w:val="0"/>
              <w:autoSpaceDN w:val="0"/>
              <w:adjustRightInd w:val="0"/>
              <w:ind w:left="0"/>
              <w:jc w:val="center"/>
              <w:rPr>
                <w:rFonts w:asciiTheme="minorHAnsi" w:hAnsiTheme="minorHAnsi"/>
                <w:szCs w:val="22"/>
              </w:rPr>
            </w:pPr>
            <w:r w:rsidRPr="0057665D">
              <w:rPr>
                <w:rFonts w:asciiTheme="minorHAnsi" w:hAnsiTheme="minorHAnsi"/>
                <w:szCs w:val="22"/>
              </w:rPr>
              <w:t>90.00</w:t>
            </w:r>
          </w:p>
        </w:tc>
      </w:tr>
    </w:tbl>
    <w:p w:rsidR="00E777B9" w:rsidRDefault="00E777B9" w:rsidP="007D289B">
      <w:pPr>
        <w:widowControl w:val="0"/>
        <w:autoSpaceDE w:val="0"/>
        <w:autoSpaceDN w:val="0"/>
        <w:adjustRightInd w:val="0"/>
        <w:spacing w:after="0" w:line="360" w:lineRule="auto"/>
        <w:ind w:left="851"/>
        <w:jc w:val="both"/>
        <w:rPr>
          <w:sz w:val="24"/>
          <w:szCs w:val="24"/>
        </w:rPr>
      </w:pPr>
    </w:p>
    <w:p w:rsidR="00E777B9" w:rsidRDefault="0057665D" w:rsidP="007D289B">
      <w:pPr>
        <w:widowControl w:val="0"/>
        <w:autoSpaceDE w:val="0"/>
        <w:autoSpaceDN w:val="0"/>
        <w:adjustRightInd w:val="0"/>
        <w:spacing w:after="0" w:line="360" w:lineRule="auto"/>
        <w:ind w:left="851"/>
        <w:jc w:val="both"/>
        <w:rPr>
          <w:sz w:val="24"/>
          <w:szCs w:val="24"/>
        </w:rPr>
      </w:pPr>
      <w:r>
        <w:rPr>
          <w:sz w:val="24"/>
          <w:szCs w:val="24"/>
        </w:rPr>
        <w:t>The expenses are segregated into wire business and retail supply business as per the above Matrix and shown in the Table below:</w:t>
      </w:r>
    </w:p>
    <w:p w:rsidR="0057665D" w:rsidRDefault="0057665D" w:rsidP="0057665D">
      <w:pPr>
        <w:widowControl w:val="0"/>
        <w:autoSpaceDE w:val="0"/>
        <w:autoSpaceDN w:val="0"/>
        <w:adjustRightInd w:val="0"/>
        <w:spacing w:after="0" w:line="240" w:lineRule="auto"/>
        <w:ind w:left="851"/>
        <w:jc w:val="both"/>
        <w:rPr>
          <w:sz w:val="24"/>
          <w:szCs w:val="24"/>
        </w:rPr>
      </w:pPr>
    </w:p>
    <w:p w:rsidR="0057665D" w:rsidRPr="0057665D" w:rsidRDefault="0057665D" w:rsidP="004F1880">
      <w:pPr>
        <w:pStyle w:val="Title"/>
      </w:pPr>
      <w:bookmarkStart w:id="362" w:name="_Toc414367904"/>
      <w:r w:rsidRPr="0057665D">
        <w:t>Table 10.2: Segregation of wires and Retail Supply Costs for FY 2015-16</w:t>
      </w:r>
      <w:bookmarkEnd w:id="362"/>
    </w:p>
    <w:p w:rsidR="00E777B9" w:rsidRPr="0057665D" w:rsidRDefault="00633BDD" w:rsidP="007D289B">
      <w:pPr>
        <w:widowControl w:val="0"/>
        <w:autoSpaceDE w:val="0"/>
        <w:autoSpaceDN w:val="0"/>
        <w:adjustRightInd w:val="0"/>
        <w:spacing w:after="0" w:line="360" w:lineRule="auto"/>
        <w:ind w:left="851"/>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(Rs. Cr)</w:t>
      </w:r>
    </w:p>
    <w:tbl>
      <w:tblPr>
        <w:tblStyle w:val="TableGrid"/>
        <w:tblW w:w="0" w:type="auto"/>
        <w:tblInd w:w="1101" w:type="dxa"/>
        <w:tblLook w:val="04A0"/>
      </w:tblPr>
      <w:tblGrid>
        <w:gridCol w:w="992"/>
        <w:gridCol w:w="3260"/>
        <w:gridCol w:w="1276"/>
        <w:gridCol w:w="1134"/>
        <w:gridCol w:w="1479"/>
      </w:tblGrid>
      <w:tr w:rsidR="0057665D" w:rsidRPr="0057665D" w:rsidTr="0057665D">
        <w:tc>
          <w:tcPr>
            <w:tcW w:w="992" w:type="dxa"/>
          </w:tcPr>
          <w:p w:rsidR="0057665D" w:rsidRPr="0057665D" w:rsidRDefault="0057665D" w:rsidP="0057665D">
            <w:pPr>
              <w:widowControl w:val="0"/>
              <w:autoSpaceDE w:val="0"/>
              <w:autoSpaceDN w:val="0"/>
              <w:adjustRightInd w:val="0"/>
              <w:ind w:left="0"/>
              <w:jc w:val="center"/>
              <w:rPr>
                <w:rFonts w:asciiTheme="minorHAnsi" w:hAnsiTheme="minorHAnsi"/>
                <w:b/>
                <w:szCs w:val="22"/>
              </w:rPr>
            </w:pPr>
            <w:r w:rsidRPr="0057665D">
              <w:rPr>
                <w:rFonts w:asciiTheme="minorHAnsi" w:hAnsiTheme="minorHAnsi"/>
                <w:b/>
                <w:szCs w:val="22"/>
              </w:rPr>
              <w:t>SI. No.</w:t>
            </w:r>
          </w:p>
        </w:tc>
        <w:tc>
          <w:tcPr>
            <w:tcW w:w="3260" w:type="dxa"/>
          </w:tcPr>
          <w:p w:rsidR="0057665D" w:rsidRPr="0057665D" w:rsidRDefault="0057665D" w:rsidP="0057665D">
            <w:pPr>
              <w:widowControl w:val="0"/>
              <w:autoSpaceDE w:val="0"/>
              <w:autoSpaceDN w:val="0"/>
              <w:adjustRightInd w:val="0"/>
              <w:ind w:left="0"/>
              <w:jc w:val="both"/>
              <w:rPr>
                <w:rFonts w:asciiTheme="minorHAnsi" w:hAnsiTheme="minorHAnsi"/>
                <w:b/>
                <w:szCs w:val="22"/>
              </w:rPr>
            </w:pPr>
            <w:r w:rsidRPr="0057665D">
              <w:rPr>
                <w:rFonts w:asciiTheme="minorHAnsi" w:hAnsiTheme="minorHAnsi"/>
                <w:b/>
                <w:szCs w:val="22"/>
              </w:rPr>
              <w:t>Particulars</w:t>
            </w:r>
          </w:p>
        </w:tc>
        <w:tc>
          <w:tcPr>
            <w:tcW w:w="1276" w:type="dxa"/>
          </w:tcPr>
          <w:p w:rsidR="0057665D" w:rsidRPr="0057665D" w:rsidRDefault="0057665D" w:rsidP="0057665D">
            <w:pPr>
              <w:widowControl w:val="0"/>
              <w:autoSpaceDE w:val="0"/>
              <w:autoSpaceDN w:val="0"/>
              <w:adjustRightInd w:val="0"/>
              <w:ind w:left="0"/>
              <w:jc w:val="center"/>
              <w:rPr>
                <w:rFonts w:asciiTheme="minorHAnsi" w:hAnsiTheme="minorHAnsi"/>
                <w:b/>
                <w:szCs w:val="22"/>
              </w:rPr>
            </w:pPr>
            <w:r w:rsidRPr="0057665D">
              <w:rPr>
                <w:rFonts w:asciiTheme="minorHAnsi" w:hAnsiTheme="minorHAnsi"/>
                <w:b/>
                <w:szCs w:val="22"/>
              </w:rPr>
              <w:t>Total Cost</w:t>
            </w:r>
          </w:p>
        </w:tc>
        <w:tc>
          <w:tcPr>
            <w:tcW w:w="1134" w:type="dxa"/>
          </w:tcPr>
          <w:p w:rsidR="0057665D" w:rsidRPr="0057665D" w:rsidRDefault="0057665D" w:rsidP="0057665D">
            <w:pPr>
              <w:widowControl w:val="0"/>
              <w:autoSpaceDE w:val="0"/>
              <w:autoSpaceDN w:val="0"/>
              <w:adjustRightInd w:val="0"/>
              <w:ind w:left="0"/>
              <w:jc w:val="center"/>
              <w:rPr>
                <w:rFonts w:asciiTheme="minorHAnsi" w:hAnsiTheme="minorHAnsi"/>
                <w:b/>
                <w:szCs w:val="22"/>
              </w:rPr>
            </w:pPr>
            <w:r w:rsidRPr="0057665D">
              <w:rPr>
                <w:rFonts w:asciiTheme="minorHAnsi" w:hAnsiTheme="minorHAnsi"/>
                <w:b/>
                <w:szCs w:val="22"/>
              </w:rPr>
              <w:t>Wire Cost</w:t>
            </w:r>
          </w:p>
        </w:tc>
        <w:tc>
          <w:tcPr>
            <w:tcW w:w="1479" w:type="dxa"/>
          </w:tcPr>
          <w:p w:rsidR="0057665D" w:rsidRPr="0057665D" w:rsidRDefault="0057665D" w:rsidP="0057665D">
            <w:pPr>
              <w:widowControl w:val="0"/>
              <w:autoSpaceDE w:val="0"/>
              <w:autoSpaceDN w:val="0"/>
              <w:adjustRightInd w:val="0"/>
              <w:ind w:left="0"/>
              <w:jc w:val="center"/>
              <w:rPr>
                <w:rFonts w:asciiTheme="minorHAnsi" w:hAnsiTheme="minorHAnsi"/>
                <w:b/>
                <w:szCs w:val="22"/>
              </w:rPr>
            </w:pPr>
            <w:r w:rsidRPr="0057665D">
              <w:rPr>
                <w:rFonts w:asciiTheme="minorHAnsi" w:hAnsiTheme="minorHAnsi"/>
                <w:b/>
                <w:szCs w:val="22"/>
              </w:rPr>
              <w:t>Supply Cost</w:t>
            </w:r>
          </w:p>
        </w:tc>
      </w:tr>
      <w:tr w:rsidR="0057665D" w:rsidRPr="0057665D" w:rsidTr="0057665D">
        <w:tc>
          <w:tcPr>
            <w:tcW w:w="992"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1</w:t>
            </w:r>
          </w:p>
        </w:tc>
        <w:tc>
          <w:tcPr>
            <w:tcW w:w="3260" w:type="dxa"/>
          </w:tcPr>
          <w:p w:rsidR="0057665D" w:rsidRPr="0057665D" w:rsidRDefault="0057665D" w:rsidP="0057665D">
            <w:pPr>
              <w:widowControl w:val="0"/>
              <w:autoSpaceDE w:val="0"/>
              <w:autoSpaceDN w:val="0"/>
              <w:adjustRightInd w:val="0"/>
              <w:ind w:left="0"/>
              <w:jc w:val="both"/>
              <w:rPr>
                <w:rFonts w:asciiTheme="minorHAnsi" w:hAnsiTheme="minorHAnsi"/>
                <w:szCs w:val="22"/>
              </w:rPr>
            </w:pPr>
            <w:r>
              <w:rPr>
                <w:rFonts w:asciiTheme="minorHAnsi" w:hAnsiTheme="minorHAnsi"/>
                <w:szCs w:val="22"/>
              </w:rPr>
              <w:t>Employee Cost</w:t>
            </w:r>
          </w:p>
        </w:tc>
        <w:tc>
          <w:tcPr>
            <w:tcW w:w="1276"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53.38</w:t>
            </w:r>
          </w:p>
        </w:tc>
        <w:tc>
          <w:tcPr>
            <w:tcW w:w="1134"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32.03</w:t>
            </w:r>
          </w:p>
        </w:tc>
        <w:tc>
          <w:tcPr>
            <w:tcW w:w="1479"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21.35</w:t>
            </w:r>
          </w:p>
        </w:tc>
      </w:tr>
      <w:tr w:rsidR="0057665D" w:rsidRPr="0057665D" w:rsidTr="0057665D">
        <w:tc>
          <w:tcPr>
            <w:tcW w:w="992"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2</w:t>
            </w:r>
          </w:p>
        </w:tc>
        <w:tc>
          <w:tcPr>
            <w:tcW w:w="3260" w:type="dxa"/>
          </w:tcPr>
          <w:p w:rsidR="0057665D" w:rsidRPr="0057665D" w:rsidRDefault="0057665D" w:rsidP="0057665D">
            <w:pPr>
              <w:widowControl w:val="0"/>
              <w:autoSpaceDE w:val="0"/>
              <w:autoSpaceDN w:val="0"/>
              <w:adjustRightInd w:val="0"/>
              <w:ind w:left="0"/>
              <w:jc w:val="both"/>
              <w:rPr>
                <w:rFonts w:asciiTheme="minorHAnsi" w:hAnsiTheme="minorHAnsi"/>
                <w:szCs w:val="22"/>
              </w:rPr>
            </w:pPr>
            <w:r>
              <w:rPr>
                <w:rFonts w:asciiTheme="minorHAnsi" w:hAnsiTheme="minorHAnsi"/>
                <w:szCs w:val="22"/>
              </w:rPr>
              <w:t>R&amp;M Cost</w:t>
            </w:r>
          </w:p>
        </w:tc>
        <w:tc>
          <w:tcPr>
            <w:tcW w:w="1276"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34.96</w:t>
            </w:r>
          </w:p>
        </w:tc>
        <w:tc>
          <w:tcPr>
            <w:tcW w:w="1134"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31.46</w:t>
            </w:r>
          </w:p>
        </w:tc>
        <w:tc>
          <w:tcPr>
            <w:tcW w:w="1479"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3.50</w:t>
            </w:r>
          </w:p>
        </w:tc>
      </w:tr>
      <w:tr w:rsidR="0057665D" w:rsidRPr="0057665D" w:rsidTr="0057665D">
        <w:tc>
          <w:tcPr>
            <w:tcW w:w="992"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3</w:t>
            </w:r>
          </w:p>
        </w:tc>
        <w:tc>
          <w:tcPr>
            <w:tcW w:w="3260" w:type="dxa"/>
          </w:tcPr>
          <w:p w:rsidR="0057665D" w:rsidRPr="0057665D" w:rsidRDefault="0057665D" w:rsidP="0057665D">
            <w:pPr>
              <w:widowControl w:val="0"/>
              <w:autoSpaceDE w:val="0"/>
              <w:autoSpaceDN w:val="0"/>
              <w:adjustRightInd w:val="0"/>
              <w:ind w:left="0"/>
              <w:jc w:val="both"/>
              <w:rPr>
                <w:rFonts w:asciiTheme="minorHAnsi" w:hAnsiTheme="minorHAnsi"/>
                <w:szCs w:val="22"/>
              </w:rPr>
            </w:pPr>
            <w:r>
              <w:rPr>
                <w:rFonts w:asciiTheme="minorHAnsi" w:hAnsiTheme="minorHAnsi"/>
                <w:szCs w:val="22"/>
              </w:rPr>
              <w:t>Adm. &amp; Gen. Expenses</w:t>
            </w:r>
          </w:p>
        </w:tc>
        <w:tc>
          <w:tcPr>
            <w:tcW w:w="1276"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2.58</w:t>
            </w:r>
          </w:p>
        </w:tc>
        <w:tc>
          <w:tcPr>
            <w:tcW w:w="1134"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1.29</w:t>
            </w:r>
          </w:p>
        </w:tc>
        <w:tc>
          <w:tcPr>
            <w:tcW w:w="1479"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1.29</w:t>
            </w:r>
          </w:p>
        </w:tc>
      </w:tr>
      <w:tr w:rsidR="0057665D" w:rsidRPr="0057665D" w:rsidTr="0057665D">
        <w:tc>
          <w:tcPr>
            <w:tcW w:w="992"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4</w:t>
            </w:r>
          </w:p>
        </w:tc>
        <w:tc>
          <w:tcPr>
            <w:tcW w:w="3260" w:type="dxa"/>
          </w:tcPr>
          <w:p w:rsidR="0057665D" w:rsidRPr="0057665D" w:rsidRDefault="0057665D" w:rsidP="0057665D">
            <w:pPr>
              <w:widowControl w:val="0"/>
              <w:autoSpaceDE w:val="0"/>
              <w:autoSpaceDN w:val="0"/>
              <w:adjustRightInd w:val="0"/>
              <w:ind w:left="0"/>
              <w:jc w:val="both"/>
              <w:rPr>
                <w:rFonts w:asciiTheme="minorHAnsi" w:hAnsiTheme="minorHAnsi"/>
                <w:szCs w:val="22"/>
              </w:rPr>
            </w:pPr>
            <w:r>
              <w:rPr>
                <w:rFonts w:asciiTheme="minorHAnsi" w:hAnsiTheme="minorHAnsi"/>
                <w:szCs w:val="22"/>
              </w:rPr>
              <w:t>Depreciation</w:t>
            </w:r>
          </w:p>
        </w:tc>
        <w:tc>
          <w:tcPr>
            <w:tcW w:w="1276"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17.15</w:t>
            </w:r>
          </w:p>
        </w:tc>
        <w:tc>
          <w:tcPr>
            <w:tcW w:w="1134"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15.43</w:t>
            </w:r>
          </w:p>
        </w:tc>
        <w:tc>
          <w:tcPr>
            <w:tcW w:w="1479"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1.72</w:t>
            </w:r>
          </w:p>
        </w:tc>
      </w:tr>
      <w:tr w:rsidR="0057665D" w:rsidRPr="0057665D" w:rsidTr="0057665D">
        <w:tc>
          <w:tcPr>
            <w:tcW w:w="992"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5</w:t>
            </w:r>
          </w:p>
        </w:tc>
        <w:tc>
          <w:tcPr>
            <w:tcW w:w="3260" w:type="dxa"/>
          </w:tcPr>
          <w:p w:rsidR="0057665D" w:rsidRPr="0057665D" w:rsidRDefault="0057665D" w:rsidP="0057665D">
            <w:pPr>
              <w:widowControl w:val="0"/>
              <w:autoSpaceDE w:val="0"/>
              <w:autoSpaceDN w:val="0"/>
              <w:adjustRightInd w:val="0"/>
              <w:ind w:left="0"/>
              <w:jc w:val="both"/>
              <w:rPr>
                <w:rFonts w:asciiTheme="minorHAnsi" w:hAnsiTheme="minorHAnsi"/>
                <w:szCs w:val="22"/>
              </w:rPr>
            </w:pPr>
            <w:r>
              <w:rPr>
                <w:rFonts w:asciiTheme="minorHAnsi" w:hAnsiTheme="minorHAnsi"/>
                <w:szCs w:val="22"/>
              </w:rPr>
              <w:t>Interest and Finance Charges</w:t>
            </w:r>
          </w:p>
        </w:tc>
        <w:tc>
          <w:tcPr>
            <w:tcW w:w="1276"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w:t>
            </w:r>
          </w:p>
        </w:tc>
        <w:tc>
          <w:tcPr>
            <w:tcW w:w="1134"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w:t>
            </w:r>
          </w:p>
        </w:tc>
        <w:tc>
          <w:tcPr>
            <w:tcW w:w="1479"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w:t>
            </w:r>
          </w:p>
        </w:tc>
      </w:tr>
      <w:tr w:rsidR="0057665D" w:rsidRPr="0057665D" w:rsidTr="0057665D">
        <w:tc>
          <w:tcPr>
            <w:tcW w:w="992"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6</w:t>
            </w:r>
          </w:p>
        </w:tc>
        <w:tc>
          <w:tcPr>
            <w:tcW w:w="3260" w:type="dxa"/>
          </w:tcPr>
          <w:p w:rsidR="0057665D" w:rsidRPr="0057665D" w:rsidRDefault="0057665D" w:rsidP="0057665D">
            <w:pPr>
              <w:widowControl w:val="0"/>
              <w:autoSpaceDE w:val="0"/>
              <w:autoSpaceDN w:val="0"/>
              <w:adjustRightInd w:val="0"/>
              <w:ind w:left="0"/>
              <w:jc w:val="both"/>
              <w:rPr>
                <w:rFonts w:asciiTheme="minorHAnsi" w:hAnsiTheme="minorHAnsi"/>
                <w:szCs w:val="22"/>
              </w:rPr>
            </w:pPr>
            <w:r>
              <w:rPr>
                <w:rFonts w:asciiTheme="minorHAnsi" w:hAnsiTheme="minorHAnsi"/>
                <w:szCs w:val="22"/>
              </w:rPr>
              <w:t>Interest on Working Capital</w:t>
            </w:r>
          </w:p>
        </w:tc>
        <w:tc>
          <w:tcPr>
            <w:tcW w:w="1276"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3.79</w:t>
            </w:r>
          </w:p>
        </w:tc>
        <w:tc>
          <w:tcPr>
            <w:tcW w:w="1134"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0.38</w:t>
            </w:r>
          </w:p>
        </w:tc>
        <w:tc>
          <w:tcPr>
            <w:tcW w:w="1479"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3.41</w:t>
            </w:r>
          </w:p>
        </w:tc>
      </w:tr>
      <w:tr w:rsidR="0057665D" w:rsidRPr="0057665D" w:rsidTr="0057665D">
        <w:tc>
          <w:tcPr>
            <w:tcW w:w="992"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7</w:t>
            </w:r>
          </w:p>
        </w:tc>
        <w:tc>
          <w:tcPr>
            <w:tcW w:w="3260" w:type="dxa"/>
          </w:tcPr>
          <w:p w:rsidR="0057665D" w:rsidRPr="0057665D" w:rsidRDefault="0057665D" w:rsidP="0057665D">
            <w:pPr>
              <w:widowControl w:val="0"/>
              <w:autoSpaceDE w:val="0"/>
              <w:autoSpaceDN w:val="0"/>
              <w:adjustRightInd w:val="0"/>
              <w:ind w:left="0"/>
              <w:jc w:val="both"/>
              <w:rPr>
                <w:rFonts w:asciiTheme="minorHAnsi" w:hAnsiTheme="minorHAnsi"/>
                <w:szCs w:val="22"/>
              </w:rPr>
            </w:pPr>
            <w:r>
              <w:rPr>
                <w:rFonts w:asciiTheme="minorHAnsi" w:hAnsiTheme="minorHAnsi"/>
                <w:szCs w:val="22"/>
              </w:rPr>
              <w:t>Return on Equity Income</w:t>
            </w:r>
          </w:p>
        </w:tc>
        <w:tc>
          <w:tcPr>
            <w:tcW w:w="1276"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w:t>
            </w:r>
          </w:p>
        </w:tc>
        <w:tc>
          <w:tcPr>
            <w:tcW w:w="1134"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w:t>
            </w:r>
          </w:p>
        </w:tc>
        <w:tc>
          <w:tcPr>
            <w:tcW w:w="1479"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w:t>
            </w:r>
          </w:p>
        </w:tc>
      </w:tr>
      <w:tr w:rsidR="0057665D" w:rsidRPr="0057665D" w:rsidTr="0057665D">
        <w:tc>
          <w:tcPr>
            <w:tcW w:w="992"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8</w:t>
            </w:r>
          </w:p>
        </w:tc>
        <w:tc>
          <w:tcPr>
            <w:tcW w:w="3260" w:type="dxa"/>
          </w:tcPr>
          <w:p w:rsidR="0057665D" w:rsidRPr="0057665D" w:rsidRDefault="0057665D" w:rsidP="00633BDD">
            <w:pPr>
              <w:widowControl w:val="0"/>
              <w:autoSpaceDE w:val="0"/>
              <w:autoSpaceDN w:val="0"/>
              <w:adjustRightInd w:val="0"/>
              <w:ind w:left="0"/>
              <w:jc w:val="both"/>
              <w:rPr>
                <w:rFonts w:asciiTheme="minorHAnsi" w:hAnsiTheme="minorHAnsi"/>
                <w:szCs w:val="22"/>
              </w:rPr>
            </w:pPr>
            <w:r>
              <w:rPr>
                <w:rFonts w:asciiTheme="minorHAnsi" w:hAnsiTheme="minorHAnsi"/>
                <w:szCs w:val="22"/>
              </w:rPr>
              <w:t>Less: Non</w:t>
            </w:r>
            <w:r w:rsidR="00633BDD">
              <w:rPr>
                <w:rFonts w:asciiTheme="minorHAnsi" w:hAnsiTheme="minorHAnsi"/>
                <w:szCs w:val="22"/>
              </w:rPr>
              <w:t>-</w:t>
            </w:r>
            <w:r>
              <w:rPr>
                <w:rFonts w:asciiTheme="minorHAnsi" w:hAnsiTheme="minorHAnsi"/>
                <w:szCs w:val="22"/>
              </w:rPr>
              <w:t>Tariff Income</w:t>
            </w:r>
          </w:p>
        </w:tc>
        <w:tc>
          <w:tcPr>
            <w:tcW w:w="1276"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2.40</w:t>
            </w:r>
          </w:p>
        </w:tc>
        <w:tc>
          <w:tcPr>
            <w:tcW w:w="1134"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0.24</w:t>
            </w:r>
          </w:p>
        </w:tc>
        <w:tc>
          <w:tcPr>
            <w:tcW w:w="1479" w:type="dxa"/>
          </w:tcPr>
          <w:p w:rsidR="0057665D" w:rsidRPr="0057665D" w:rsidRDefault="0057665D" w:rsidP="0057665D">
            <w:pPr>
              <w:widowControl w:val="0"/>
              <w:autoSpaceDE w:val="0"/>
              <w:autoSpaceDN w:val="0"/>
              <w:adjustRightInd w:val="0"/>
              <w:ind w:left="0"/>
              <w:jc w:val="center"/>
              <w:rPr>
                <w:rFonts w:asciiTheme="minorHAnsi" w:hAnsiTheme="minorHAnsi"/>
                <w:szCs w:val="22"/>
              </w:rPr>
            </w:pPr>
            <w:r>
              <w:rPr>
                <w:rFonts w:asciiTheme="minorHAnsi" w:hAnsiTheme="minorHAnsi"/>
                <w:szCs w:val="22"/>
              </w:rPr>
              <w:t>2.16</w:t>
            </w:r>
          </w:p>
        </w:tc>
      </w:tr>
      <w:tr w:rsidR="0057665D" w:rsidRPr="0057665D" w:rsidTr="0057665D">
        <w:tc>
          <w:tcPr>
            <w:tcW w:w="992" w:type="dxa"/>
          </w:tcPr>
          <w:p w:rsidR="0057665D" w:rsidRPr="0057665D" w:rsidRDefault="0057665D" w:rsidP="0057665D">
            <w:pPr>
              <w:widowControl w:val="0"/>
              <w:autoSpaceDE w:val="0"/>
              <w:autoSpaceDN w:val="0"/>
              <w:adjustRightInd w:val="0"/>
              <w:ind w:left="0"/>
              <w:jc w:val="center"/>
              <w:rPr>
                <w:rFonts w:asciiTheme="minorHAnsi" w:hAnsiTheme="minorHAnsi"/>
                <w:b/>
                <w:szCs w:val="22"/>
              </w:rPr>
            </w:pPr>
            <w:r w:rsidRPr="0057665D">
              <w:rPr>
                <w:rFonts w:asciiTheme="minorHAnsi" w:hAnsiTheme="minorHAnsi"/>
                <w:b/>
                <w:szCs w:val="22"/>
              </w:rPr>
              <w:t>9</w:t>
            </w:r>
          </w:p>
        </w:tc>
        <w:tc>
          <w:tcPr>
            <w:tcW w:w="3260" w:type="dxa"/>
          </w:tcPr>
          <w:p w:rsidR="0057665D" w:rsidRPr="0057665D" w:rsidRDefault="0057665D" w:rsidP="0057665D">
            <w:pPr>
              <w:widowControl w:val="0"/>
              <w:autoSpaceDE w:val="0"/>
              <w:autoSpaceDN w:val="0"/>
              <w:adjustRightInd w:val="0"/>
              <w:ind w:left="0"/>
              <w:jc w:val="both"/>
              <w:rPr>
                <w:rFonts w:asciiTheme="minorHAnsi" w:hAnsiTheme="minorHAnsi"/>
                <w:b/>
                <w:szCs w:val="22"/>
              </w:rPr>
            </w:pPr>
            <w:r w:rsidRPr="0057665D">
              <w:rPr>
                <w:rFonts w:asciiTheme="minorHAnsi" w:hAnsiTheme="minorHAnsi"/>
                <w:b/>
                <w:szCs w:val="22"/>
              </w:rPr>
              <w:t>Total</w:t>
            </w:r>
          </w:p>
        </w:tc>
        <w:tc>
          <w:tcPr>
            <w:tcW w:w="1276" w:type="dxa"/>
          </w:tcPr>
          <w:p w:rsidR="0057665D" w:rsidRPr="0057665D" w:rsidRDefault="0057665D" w:rsidP="0057665D">
            <w:pPr>
              <w:widowControl w:val="0"/>
              <w:autoSpaceDE w:val="0"/>
              <w:autoSpaceDN w:val="0"/>
              <w:adjustRightInd w:val="0"/>
              <w:ind w:left="0"/>
              <w:jc w:val="center"/>
              <w:rPr>
                <w:rFonts w:asciiTheme="minorHAnsi" w:hAnsiTheme="minorHAnsi"/>
                <w:b/>
                <w:szCs w:val="22"/>
              </w:rPr>
            </w:pPr>
            <w:r>
              <w:rPr>
                <w:rFonts w:asciiTheme="minorHAnsi" w:hAnsiTheme="minorHAnsi"/>
                <w:b/>
                <w:szCs w:val="22"/>
              </w:rPr>
              <w:t>114.26</w:t>
            </w:r>
          </w:p>
        </w:tc>
        <w:tc>
          <w:tcPr>
            <w:tcW w:w="1134" w:type="dxa"/>
          </w:tcPr>
          <w:p w:rsidR="0057665D" w:rsidRPr="0057665D" w:rsidRDefault="0057665D" w:rsidP="0057665D">
            <w:pPr>
              <w:widowControl w:val="0"/>
              <w:autoSpaceDE w:val="0"/>
              <w:autoSpaceDN w:val="0"/>
              <w:adjustRightInd w:val="0"/>
              <w:ind w:left="0"/>
              <w:jc w:val="center"/>
              <w:rPr>
                <w:rFonts w:asciiTheme="minorHAnsi" w:hAnsiTheme="minorHAnsi"/>
                <w:b/>
                <w:szCs w:val="22"/>
              </w:rPr>
            </w:pPr>
            <w:r>
              <w:rPr>
                <w:rFonts w:asciiTheme="minorHAnsi" w:hAnsiTheme="minorHAnsi"/>
                <w:b/>
                <w:szCs w:val="22"/>
              </w:rPr>
              <w:t>80.83</w:t>
            </w:r>
          </w:p>
        </w:tc>
        <w:tc>
          <w:tcPr>
            <w:tcW w:w="1479" w:type="dxa"/>
          </w:tcPr>
          <w:p w:rsidR="0057665D" w:rsidRPr="0057665D" w:rsidRDefault="0057665D" w:rsidP="0057665D">
            <w:pPr>
              <w:widowControl w:val="0"/>
              <w:autoSpaceDE w:val="0"/>
              <w:autoSpaceDN w:val="0"/>
              <w:adjustRightInd w:val="0"/>
              <w:ind w:left="0"/>
              <w:jc w:val="center"/>
              <w:rPr>
                <w:rFonts w:asciiTheme="minorHAnsi" w:hAnsiTheme="minorHAnsi"/>
                <w:b/>
                <w:szCs w:val="22"/>
              </w:rPr>
            </w:pPr>
            <w:r>
              <w:rPr>
                <w:rFonts w:asciiTheme="minorHAnsi" w:hAnsiTheme="minorHAnsi"/>
                <w:b/>
                <w:szCs w:val="22"/>
              </w:rPr>
              <w:t>33.43</w:t>
            </w:r>
          </w:p>
        </w:tc>
      </w:tr>
    </w:tbl>
    <w:p w:rsidR="00E777B9" w:rsidRDefault="00E777B9" w:rsidP="007D289B">
      <w:pPr>
        <w:widowControl w:val="0"/>
        <w:autoSpaceDE w:val="0"/>
        <w:autoSpaceDN w:val="0"/>
        <w:adjustRightInd w:val="0"/>
        <w:spacing w:after="0" w:line="360" w:lineRule="auto"/>
        <w:ind w:left="851"/>
        <w:jc w:val="both"/>
        <w:rPr>
          <w:sz w:val="24"/>
          <w:szCs w:val="24"/>
        </w:rPr>
      </w:pPr>
    </w:p>
    <w:p w:rsidR="007F0DFC" w:rsidRDefault="007F0DFC" w:rsidP="007D289B">
      <w:pPr>
        <w:widowControl w:val="0"/>
        <w:autoSpaceDE w:val="0"/>
        <w:autoSpaceDN w:val="0"/>
        <w:adjustRightInd w:val="0"/>
        <w:spacing w:after="0" w:line="360" w:lineRule="auto"/>
        <w:ind w:left="851"/>
        <w:jc w:val="both"/>
        <w:rPr>
          <w:sz w:val="24"/>
          <w:szCs w:val="24"/>
        </w:rPr>
      </w:pPr>
    </w:p>
    <w:p w:rsidR="007F0DFC" w:rsidRDefault="007F0DFC" w:rsidP="007D289B">
      <w:pPr>
        <w:widowControl w:val="0"/>
        <w:autoSpaceDE w:val="0"/>
        <w:autoSpaceDN w:val="0"/>
        <w:adjustRightInd w:val="0"/>
        <w:spacing w:after="0" w:line="360" w:lineRule="auto"/>
        <w:ind w:left="851"/>
        <w:jc w:val="both"/>
        <w:rPr>
          <w:sz w:val="24"/>
          <w:szCs w:val="24"/>
        </w:rPr>
      </w:pPr>
    </w:p>
    <w:p w:rsidR="007F0DFC" w:rsidRDefault="007F0DFC" w:rsidP="007D289B">
      <w:pPr>
        <w:widowControl w:val="0"/>
        <w:autoSpaceDE w:val="0"/>
        <w:autoSpaceDN w:val="0"/>
        <w:adjustRightInd w:val="0"/>
        <w:spacing w:after="0" w:line="360" w:lineRule="auto"/>
        <w:ind w:left="851"/>
        <w:jc w:val="both"/>
        <w:rPr>
          <w:sz w:val="24"/>
          <w:szCs w:val="24"/>
        </w:rPr>
      </w:pPr>
    </w:p>
    <w:p w:rsidR="0057665D" w:rsidRDefault="0057665D" w:rsidP="007D289B">
      <w:pPr>
        <w:widowControl w:val="0"/>
        <w:autoSpaceDE w:val="0"/>
        <w:autoSpaceDN w:val="0"/>
        <w:adjustRightInd w:val="0"/>
        <w:spacing w:after="0" w:line="360" w:lineRule="auto"/>
        <w:ind w:left="851"/>
        <w:jc w:val="both"/>
        <w:rPr>
          <w:sz w:val="24"/>
          <w:szCs w:val="24"/>
        </w:rPr>
      </w:pPr>
      <w:r>
        <w:rPr>
          <w:sz w:val="24"/>
          <w:szCs w:val="24"/>
        </w:rPr>
        <w:t xml:space="preserve">The wheeling charges have been computed on the basis of approved cost for its distribution wire business and the total energy expected to be wheeled through its network. In the absence of segregated data on costs of operation of 33 KV and </w:t>
      </w:r>
      <w:r w:rsidR="00214A7B">
        <w:rPr>
          <w:sz w:val="24"/>
          <w:szCs w:val="24"/>
        </w:rPr>
        <w:t xml:space="preserve">                </w:t>
      </w:r>
      <w:r>
        <w:rPr>
          <w:sz w:val="24"/>
          <w:szCs w:val="24"/>
        </w:rPr>
        <w:t>11 KV networks and sales, Wheeling charges are not segregated voltage wise</w:t>
      </w:r>
      <w:r w:rsidR="00E342EE">
        <w:rPr>
          <w:sz w:val="24"/>
          <w:szCs w:val="24"/>
        </w:rPr>
        <w:t>. C</w:t>
      </w:r>
      <w:r>
        <w:rPr>
          <w:sz w:val="24"/>
          <w:szCs w:val="24"/>
        </w:rPr>
        <w:t>ombined wheeling charges determined are given in Table below:</w:t>
      </w:r>
    </w:p>
    <w:p w:rsidR="0057665D" w:rsidRDefault="0057665D" w:rsidP="0057665D">
      <w:pPr>
        <w:widowControl w:val="0"/>
        <w:autoSpaceDE w:val="0"/>
        <w:autoSpaceDN w:val="0"/>
        <w:adjustRightInd w:val="0"/>
        <w:spacing w:after="0" w:line="240" w:lineRule="auto"/>
        <w:ind w:left="851"/>
        <w:jc w:val="both"/>
        <w:rPr>
          <w:sz w:val="24"/>
          <w:szCs w:val="24"/>
        </w:rPr>
      </w:pPr>
    </w:p>
    <w:p w:rsidR="008E1B19" w:rsidRDefault="0057665D" w:rsidP="00E27345">
      <w:pPr>
        <w:widowControl w:val="0"/>
        <w:autoSpaceDE w:val="0"/>
        <w:autoSpaceDN w:val="0"/>
        <w:adjustRightInd w:val="0"/>
        <w:spacing w:after="0" w:line="360" w:lineRule="auto"/>
        <w:ind w:left="851"/>
        <w:jc w:val="both"/>
        <w:rPr>
          <w:sz w:val="24"/>
          <w:szCs w:val="24"/>
        </w:rPr>
      </w:pPr>
      <w:r>
        <w:rPr>
          <w:sz w:val="24"/>
          <w:szCs w:val="24"/>
        </w:rPr>
        <w:t>The Commission has arrived wheeling charges based on the above wire cost and energy sale for FY 2015-16 and shown Table below:</w:t>
      </w:r>
    </w:p>
    <w:p w:rsidR="007F0DFC" w:rsidRDefault="007F0DFC" w:rsidP="00E27345">
      <w:pPr>
        <w:widowControl w:val="0"/>
        <w:autoSpaceDE w:val="0"/>
        <w:autoSpaceDN w:val="0"/>
        <w:adjustRightInd w:val="0"/>
        <w:spacing w:after="0" w:line="360" w:lineRule="auto"/>
        <w:ind w:left="851"/>
        <w:jc w:val="both"/>
        <w:rPr>
          <w:sz w:val="24"/>
          <w:szCs w:val="24"/>
        </w:rPr>
      </w:pPr>
    </w:p>
    <w:p w:rsidR="007F0DFC" w:rsidRDefault="007F0DFC" w:rsidP="00E27345">
      <w:pPr>
        <w:widowControl w:val="0"/>
        <w:autoSpaceDE w:val="0"/>
        <w:autoSpaceDN w:val="0"/>
        <w:adjustRightInd w:val="0"/>
        <w:spacing w:after="0" w:line="360" w:lineRule="auto"/>
        <w:ind w:left="851"/>
        <w:jc w:val="both"/>
        <w:rPr>
          <w:sz w:val="24"/>
          <w:szCs w:val="24"/>
        </w:rPr>
      </w:pPr>
    </w:p>
    <w:p w:rsidR="007F0DFC" w:rsidRPr="007F0DFC" w:rsidRDefault="0057665D" w:rsidP="007F0DFC">
      <w:pPr>
        <w:pStyle w:val="Title"/>
      </w:pPr>
      <w:bookmarkStart w:id="363" w:name="_Toc414367905"/>
      <w:r w:rsidRPr="0057665D">
        <w:t>Table</w:t>
      </w:r>
      <w:r w:rsidR="004F1880">
        <w:t xml:space="preserve"> 10.3</w:t>
      </w:r>
      <w:r w:rsidRPr="0057665D">
        <w:t>: Wheeling Tariff approved by the Commis</w:t>
      </w:r>
      <w:r>
        <w:t>sion</w:t>
      </w:r>
      <w:bookmarkEnd w:id="363"/>
    </w:p>
    <w:tbl>
      <w:tblPr>
        <w:tblStyle w:val="TableGrid"/>
        <w:tblW w:w="0" w:type="auto"/>
        <w:tblInd w:w="1101" w:type="dxa"/>
        <w:tblLook w:val="04A0"/>
      </w:tblPr>
      <w:tblGrid>
        <w:gridCol w:w="992"/>
        <w:gridCol w:w="4068"/>
        <w:gridCol w:w="3081"/>
      </w:tblGrid>
      <w:tr w:rsidR="008E1B19" w:rsidRPr="008E1B19" w:rsidTr="008E1B19">
        <w:tc>
          <w:tcPr>
            <w:tcW w:w="992" w:type="dxa"/>
          </w:tcPr>
          <w:p w:rsidR="008E1B19" w:rsidRPr="008E1B19" w:rsidRDefault="008E1B19" w:rsidP="008E1B19">
            <w:pPr>
              <w:tabs>
                <w:tab w:val="left" w:pos="1305"/>
              </w:tabs>
              <w:ind w:left="0"/>
              <w:jc w:val="center"/>
              <w:rPr>
                <w:rFonts w:asciiTheme="minorHAnsi" w:hAnsiTheme="minorHAnsi"/>
                <w:b/>
              </w:rPr>
            </w:pPr>
            <w:r w:rsidRPr="008E1B19">
              <w:rPr>
                <w:rFonts w:asciiTheme="minorHAnsi" w:hAnsiTheme="minorHAnsi"/>
                <w:b/>
              </w:rPr>
              <w:t>SI. No.</w:t>
            </w:r>
          </w:p>
        </w:tc>
        <w:tc>
          <w:tcPr>
            <w:tcW w:w="4068" w:type="dxa"/>
          </w:tcPr>
          <w:p w:rsidR="008E1B19" w:rsidRPr="008E1B19" w:rsidRDefault="008E1B19" w:rsidP="008E1B19">
            <w:pPr>
              <w:tabs>
                <w:tab w:val="left" w:pos="1305"/>
              </w:tabs>
              <w:ind w:left="0"/>
              <w:jc w:val="center"/>
              <w:rPr>
                <w:rFonts w:asciiTheme="minorHAnsi" w:hAnsiTheme="minorHAnsi"/>
                <w:b/>
              </w:rPr>
            </w:pPr>
            <w:r w:rsidRPr="008E1B19">
              <w:rPr>
                <w:rFonts w:asciiTheme="minorHAnsi" w:hAnsiTheme="minorHAnsi"/>
                <w:b/>
              </w:rPr>
              <w:t>Particulars</w:t>
            </w:r>
          </w:p>
        </w:tc>
        <w:tc>
          <w:tcPr>
            <w:tcW w:w="3081" w:type="dxa"/>
          </w:tcPr>
          <w:p w:rsidR="008E1B19" w:rsidRPr="008E1B19" w:rsidRDefault="008E1B19" w:rsidP="008E1B19">
            <w:pPr>
              <w:tabs>
                <w:tab w:val="left" w:pos="1305"/>
              </w:tabs>
              <w:ind w:left="0"/>
              <w:jc w:val="center"/>
              <w:rPr>
                <w:rFonts w:asciiTheme="minorHAnsi" w:hAnsiTheme="minorHAnsi"/>
                <w:b/>
              </w:rPr>
            </w:pPr>
            <w:r w:rsidRPr="008E1B19">
              <w:rPr>
                <w:rFonts w:asciiTheme="minorHAnsi" w:hAnsiTheme="minorHAnsi"/>
                <w:b/>
              </w:rPr>
              <w:t>FY 2015-16</w:t>
            </w:r>
          </w:p>
        </w:tc>
      </w:tr>
      <w:tr w:rsidR="008E1B19" w:rsidRPr="008E1B19" w:rsidTr="008E1B19">
        <w:tc>
          <w:tcPr>
            <w:tcW w:w="992" w:type="dxa"/>
          </w:tcPr>
          <w:p w:rsidR="008E1B19" w:rsidRPr="008E1B19" w:rsidRDefault="008E1B19" w:rsidP="008E1B19">
            <w:pPr>
              <w:tabs>
                <w:tab w:val="left" w:pos="1305"/>
              </w:tabs>
              <w:ind w:left="0"/>
              <w:jc w:val="center"/>
              <w:rPr>
                <w:rFonts w:asciiTheme="minorHAnsi" w:hAnsiTheme="minorHAnsi"/>
              </w:rPr>
            </w:pPr>
            <w:r>
              <w:rPr>
                <w:rFonts w:asciiTheme="minorHAnsi" w:hAnsiTheme="minorHAnsi"/>
              </w:rPr>
              <w:t>1</w:t>
            </w:r>
          </w:p>
        </w:tc>
        <w:tc>
          <w:tcPr>
            <w:tcW w:w="4068" w:type="dxa"/>
          </w:tcPr>
          <w:p w:rsidR="008E1B19" w:rsidRPr="008E1B19" w:rsidRDefault="008E1B19" w:rsidP="008E1B19">
            <w:pPr>
              <w:tabs>
                <w:tab w:val="left" w:pos="1305"/>
              </w:tabs>
              <w:ind w:left="0"/>
              <w:rPr>
                <w:rFonts w:asciiTheme="minorHAnsi" w:hAnsiTheme="minorHAnsi"/>
              </w:rPr>
            </w:pPr>
            <w:r>
              <w:rPr>
                <w:rFonts w:asciiTheme="minorHAnsi" w:hAnsiTheme="minorHAnsi"/>
              </w:rPr>
              <w:t xml:space="preserve">ARR for wheeling function approved by the Commission (Rs. </w:t>
            </w:r>
            <w:r w:rsidR="00DE2D22">
              <w:rPr>
                <w:rFonts w:asciiTheme="minorHAnsi" w:hAnsiTheme="minorHAnsi"/>
              </w:rPr>
              <w:t>Cr</w:t>
            </w:r>
            <w:r>
              <w:rPr>
                <w:rFonts w:asciiTheme="minorHAnsi" w:hAnsiTheme="minorHAnsi"/>
              </w:rPr>
              <w:t>)</w:t>
            </w:r>
          </w:p>
        </w:tc>
        <w:tc>
          <w:tcPr>
            <w:tcW w:w="3081" w:type="dxa"/>
          </w:tcPr>
          <w:p w:rsidR="008E1B19" w:rsidRPr="008E1B19" w:rsidRDefault="008E1B19" w:rsidP="008E1B19">
            <w:pPr>
              <w:tabs>
                <w:tab w:val="left" w:pos="1305"/>
              </w:tabs>
              <w:ind w:left="0"/>
              <w:jc w:val="center"/>
              <w:rPr>
                <w:rFonts w:asciiTheme="minorHAnsi" w:hAnsiTheme="minorHAnsi"/>
              </w:rPr>
            </w:pPr>
            <w:r>
              <w:rPr>
                <w:rFonts w:asciiTheme="minorHAnsi" w:hAnsiTheme="minorHAnsi"/>
              </w:rPr>
              <w:t>80.83</w:t>
            </w:r>
          </w:p>
        </w:tc>
      </w:tr>
      <w:tr w:rsidR="008E1B19" w:rsidRPr="008E1B19" w:rsidTr="008E1B19">
        <w:tc>
          <w:tcPr>
            <w:tcW w:w="992" w:type="dxa"/>
          </w:tcPr>
          <w:p w:rsidR="008E1B19" w:rsidRPr="008E1B19" w:rsidRDefault="008E1B19" w:rsidP="008E1B19">
            <w:pPr>
              <w:tabs>
                <w:tab w:val="left" w:pos="1305"/>
              </w:tabs>
              <w:ind w:left="0"/>
              <w:jc w:val="center"/>
              <w:rPr>
                <w:rFonts w:asciiTheme="minorHAnsi" w:hAnsiTheme="minorHAnsi"/>
              </w:rPr>
            </w:pPr>
            <w:r>
              <w:rPr>
                <w:rFonts w:asciiTheme="minorHAnsi" w:hAnsiTheme="minorHAnsi"/>
              </w:rPr>
              <w:t>2</w:t>
            </w:r>
          </w:p>
        </w:tc>
        <w:tc>
          <w:tcPr>
            <w:tcW w:w="4068" w:type="dxa"/>
          </w:tcPr>
          <w:p w:rsidR="008E1B19" w:rsidRPr="008E1B19" w:rsidRDefault="008E1B19" w:rsidP="008E1B19">
            <w:pPr>
              <w:tabs>
                <w:tab w:val="left" w:pos="1305"/>
              </w:tabs>
              <w:ind w:left="0"/>
              <w:rPr>
                <w:rFonts w:asciiTheme="minorHAnsi" w:hAnsiTheme="minorHAnsi"/>
              </w:rPr>
            </w:pPr>
            <w:r>
              <w:rPr>
                <w:rFonts w:asciiTheme="minorHAnsi" w:hAnsiTheme="minorHAnsi"/>
              </w:rPr>
              <w:t>Total Energy Sale approved (MU)</w:t>
            </w:r>
          </w:p>
        </w:tc>
        <w:tc>
          <w:tcPr>
            <w:tcW w:w="3081" w:type="dxa"/>
          </w:tcPr>
          <w:p w:rsidR="008E1B19" w:rsidRPr="008E1B19" w:rsidRDefault="008E1B19" w:rsidP="008E1B19">
            <w:pPr>
              <w:tabs>
                <w:tab w:val="left" w:pos="1305"/>
              </w:tabs>
              <w:ind w:left="0"/>
              <w:jc w:val="center"/>
              <w:rPr>
                <w:rFonts w:asciiTheme="minorHAnsi" w:hAnsiTheme="minorHAnsi"/>
              </w:rPr>
            </w:pPr>
            <w:r>
              <w:rPr>
                <w:rFonts w:asciiTheme="minorHAnsi" w:hAnsiTheme="minorHAnsi"/>
              </w:rPr>
              <w:t>268.53</w:t>
            </w:r>
          </w:p>
        </w:tc>
      </w:tr>
      <w:tr w:rsidR="008E1B19" w:rsidRPr="008E1B19" w:rsidTr="008E1B19">
        <w:tc>
          <w:tcPr>
            <w:tcW w:w="992" w:type="dxa"/>
          </w:tcPr>
          <w:p w:rsidR="008E1B19" w:rsidRPr="008E1B19" w:rsidRDefault="008E1B19" w:rsidP="008E1B19">
            <w:pPr>
              <w:tabs>
                <w:tab w:val="left" w:pos="1305"/>
              </w:tabs>
              <w:ind w:left="0"/>
              <w:jc w:val="center"/>
              <w:rPr>
                <w:rFonts w:asciiTheme="minorHAnsi" w:hAnsiTheme="minorHAnsi"/>
              </w:rPr>
            </w:pPr>
            <w:r>
              <w:rPr>
                <w:rFonts w:asciiTheme="minorHAnsi" w:hAnsiTheme="minorHAnsi"/>
              </w:rPr>
              <w:t>3</w:t>
            </w:r>
          </w:p>
        </w:tc>
        <w:tc>
          <w:tcPr>
            <w:tcW w:w="4068" w:type="dxa"/>
          </w:tcPr>
          <w:p w:rsidR="008E1B19" w:rsidRPr="008E1B19" w:rsidRDefault="008E1B19" w:rsidP="008E1B19">
            <w:pPr>
              <w:tabs>
                <w:tab w:val="left" w:pos="1305"/>
              </w:tabs>
              <w:ind w:left="0"/>
              <w:rPr>
                <w:rFonts w:asciiTheme="minorHAnsi" w:hAnsiTheme="minorHAnsi"/>
              </w:rPr>
            </w:pPr>
            <w:r>
              <w:rPr>
                <w:rFonts w:asciiTheme="minorHAnsi" w:hAnsiTheme="minorHAnsi"/>
              </w:rPr>
              <w:t>Wheeling Tariff (Rs./Kwh)</w:t>
            </w:r>
          </w:p>
        </w:tc>
        <w:tc>
          <w:tcPr>
            <w:tcW w:w="3081" w:type="dxa"/>
          </w:tcPr>
          <w:p w:rsidR="008E1B19" w:rsidRPr="008E1B19" w:rsidRDefault="008E1B19" w:rsidP="008E1B19">
            <w:pPr>
              <w:tabs>
                <w:tab w:val="left" w:pos="1305"/>
              </w:tabs>
              <w:ind w:left="0"/>
              <w:jc w:val="center"/>
              <w:rPr>
                <w:rFonts w:asciiTheme="minorHAnsi" w:hAnsiTheme="minorHAnsi"/>
              </w:rPr>
            </w:pPr>
            <w:r>
              <w:rPr>
                <w:rFonts w:asciiTheme="minorHAnsi" w:hAnsiTheme="minorHAnsi"/>
              </w:rPr>
              <w:t>0.30</w:t>
            </w:r>
          </w:p>
        </w:tc>
      </w:tr>
    </w:tbl>
    <w:p w:rsidR="0057665D" w:rsidRDefault="0057665D" w:rsidP="008E1B19">
      <w:pPr>
        <w:tabs>
          <w:tab w:val="left" w:pos="1305"/>
        </w:tabs>
        <w:rPr>
          <w:szCs w:val="24"/>
        </w:rPr>
      </w:pPr>
    </w:p>
    <w:p w:rsidR="00026FBA" w:rsidRDefault="008E1B19" w:rsidP="008E1B19">
      <w:pPr>
        <w:tabs>
          <w:tab w:val="left" w:pos="851"/>
        </w:tabs>
        <w:rPr>
          <w:sz w:val="24"/>
          <w:szCs w:val="24"/>
        </w:rPr>
      </w:pPr>
      <w:r>
        <w:rPr>
          <w:szCs w:val="24"/>
        </w:rPr>
        <w:tab/>
      </w:r>
      <w:r w:rsidRPr="008E1B19">
        <w:rPr>
          <w:sz w:val="24"/>
          <w:szCs w:val="24"/>
        </w:rPr>
        <w:t>The Commission approves wheeling Tariff at Rs. 0.30/Kwh for FY 2015-16.</w:t>
      </w:r>
    </w:p>
    <w:p w:rsidR="007F0DFC" w:rsidRDefault="007F0DFC" w:rsidP="008E1B19">
      <w:pPr>
        <w:tabs>
          <w:tab w:val="left" w:pos="851"/>
        </w:tabs>
        <w:rPr>
          <w:sz w:val="24"/>
          <w:szCs w:val="24"/>
        </w:rPr>
      </w:pPr>
    </w:p>
    <w:p w:rsidR="008E1B19" w:rsidRDefault="008E1B19" w:rsidP="008E1B19">
      <w:pPr>
        <w:tabs>
          <w:tab w:val="left" w:pos="851"/>
        </w:tabs>
        <w:rPr>
          <w:b/>
          <w:sz w:val="26"/>
          <w:szCs w:val="24"/>
        </w:rPr>
      </w:pPr>
      <w:r>
        <w:rPr>
          <w:sz w:val="24"/>
          <w:szCs w:val="24"/>
        </w:rPr>
        <w:tab/>
      </w:r>
      <w:r w:rsidRPr="008E1B19">
        <w:rPr>
          <w:b/>
          <w:sz w:val="26"/>
          <w:szCs w:val="24"/>
        </w:rPr>
        <w:t>Transmission Charges</w:t>
      </w:r>
    </w:p>
    <w:p w:rsidR="007F0DFC" w:rsidRDefault="008E1B19" w:rsidP="007F0DFC">
      <w:pPr>
        <w:tabs>
          <w:tab w:val="left" w:pos="851"/>
        </w:tabs>
        <w:spacing w:line="360" w:lineRule="auto"/>
        <w:ind w:left="851"/>
        <w:jc w:val="both"/>
        <w:rPr>
          <w:sz w:val="24"/>
          <w:szCs w:val="24"/>
        </w:rPr>
      </w:pPr>
      <w:r w:rsidRPr="008E1B19">
        <w:rPr>
          <w:sz w:val="24"/>
          <w:szCs w:val="24"/>
        </w:rPr>
        <w:t>EPDS did not</w:t>
      </w:r>
      <w:r>
        <w:rPr>
          <w:sz w:val="24"/>
          <w:szCs w:val="24"/>
        </w:rPr>
        <w:t xml:space="preserve"> submit the data or worked out transmission charges. However based on energy sales and T&amp;D Loss approved by the Commission for FY 2015-16 the energy delivered by the Transmission System to the Distribution System is worked out as below:</w:t>
      </w:r>
    </w:p>
    <w:tbl>
      <w:tblPr>
        <w:tblStyle w:val="TableGrid"/>
        <w:tblW w:w="0" w:type="auto"/>
        <w:tblInd w:w="1101" w:type="dxa"/>
        <w:tblLook w:val="04A0"/>
      </w:tblPr>
      <w:tblGrid>
        <w:gridCol w:w="4252"/>
        <w:gridCol w:w="3889"/>
      </w:tblGrid>
      <w:tr w:rsidR="00B46133" w:rsidRPr="00B46133" w:rsidTr="00B46133">
        <w:tc>
          <w:tcPr>
            <w:tcW w:w="4252" w:type="dxa"/>
          </w:tcPr>
          <w:p w:rsidR="00B46133" w:rsidRPr="00B46133" w:rsidRDefault="00B46133" w:rsidP="00B46133">
            <w:pPr>
              <w:tabs>
                <w:tab w:val="left" w:pos="851"/>
              </w:tabs>
              <w:ind w:left="0"/>
              <w:jc w:val="both"/>
              <w:rPr>
                <w:rFonts w:asciiTheme="minorHAnsi" w:hAnsiTheme="minorHAnsi"/>
                <w:sz w:val="24"/>
              </w:rPr>
            </w:pPr>
            <w:r w:rsidRPr="00B46133">
              <w:rPr>
                <w:rFonts w:asciiTheme="minorHAnsi" w:hAnsiTheme="minorHAnsi"/>
                <w:sz w:val="24"/>
              </w:rPr>
              <w:t>Energy Sales</w:t>
            </w:r>
          </w:p>
        </w:tc>
        <w:tc>
          <w:tcPr>
            <w:tcW w:w="3889" w:type="dxa"/>
          </w:tcPr>
          <w:p w:rsidR="00B46133" w:rsidRPr="00B46133" w:rsidRDefault="00B46133" w:rsidP="00B46133">
            <w:pPr>
              <w:tabs>
                <w:tab w:val="left" w:pos="851"/>
              </w:tabs>
              <w:ind w:left="0"/>
              <w:jc w:val="both"/>
              <w:rPr>
                <w:rFonts w:asciiTheme="minorHAnsi" w:hAnsiTheme="minorHAnsi"/>
                <w:sz w:val="24"/>
              </w:rPr>
            </w:pPr>
            <w:r w:rsidRPr="00B46133">
              <w:rPr>
                <w:rFonts w:asciiTheme="minorHAnsi" w:hAnsiTheme="minorHAnsi"/>
                <w:sz w:val="24"/>
              </w:rPr>
              <w:t>268.58 MU</w:t>
            </w:r>
          </w:p>
        </w:tc>
      </w:tr>
      <w:tr w:rsidR="00B46133" w:rsidRPr="00B46133" w:rsidTr="00B46133">
        <w:tc>
          <w:tcPr>
            <w:tcW w:w="4252" w:type="dxa"/>
          </w:tcPr>
          <w:p w:rsidR="00B46133" w:rsidRPr="00B46133" w:rsidRDefault="00B46133" w:rsidP="00B46133">
            <w:pPr>
              <w:tabs>
                <w:tab w:val="left" w:pos="851"/>
              </w:tabs>
              <w:ind w:left="0"/>
              <w:jc w:val="both"/>
              <w:rPr>
                <w:rFonts w:asciiTheme="minorHAnsi" w:hAnsiTheme="minorHAnsi"/>
                <w:sz w:val="24"/>
              </w:rPr>
            </w:pPr>
            <w:r w:rsidRPr="00B46133">
              <w:rPr>
                <w:rFonts w:asciiTheme="minorHAnsi" w:hAnsiTheme="minorHAnsi"/>
                <w:sz w:val="24"/>
              </w:rPr>
              <w:t>T&amp;D Loss</w:t>
            </w:r>
          </w:p>
        </w:tc>
        <w:tc>
          <w:tcPr>
            <w:tcW w:w="3889" w:type="dxa"/>
          </w:tcPr>
          <w:p w:rsidR="00B46133" w:rsidRPr="00B46133" w:rsidRDefault="00B46133" w:rsidP="00B46133">
            <w:pPr>
              <w:tabs>
                <w:tab w:val="left" w:pos="851"/>
              </w:tabs>
              <w:ind w:left="0"/>
              <w:jc w:val="both"/>
              <w:rPr>
                <w:rFonts w:asciiTheme="minorHAnsi" w:hAnsiTheme="minorHAnsi"/>
                <w:sz w:val="24"/>
              </w:rPr>
            </w:pPr>
            <w:r w:rsidRPr="00B46133">
              <w:rPr>
                <w:rFonts w:asciiTheme="minorHAnsi" w:hAnsiTheme="minorHAnsi"/>
                <w:sz w:val="24"/>
              </w:rPr>
              <w:t>34.00%</w:t>
            </w:r>
          </w:p>
        </w:tc>
      </w:tr>
      <w:tr w:rsidR="00B46133" w:rsidRPr="00B46133" w:rsidTr="00B46133">
        <w:tc>
          <w:tcPr>
            <w:tcW w:w="4252" w:type="dxa"/>
          </w:tcPr>
          <w:p w:rsidR="00B46133" w:rsidRPr="00B46133" w:rsidRDefault="00B46133" w:rsidP="00B46133">
            <w:pPr>
              <w:tabs>
                <w:tab w:val="left" w:pos="851"/>
              </w:tabs>
              <w:ind w:left="0"/>
              <w:jc w:val="both"/>
              <w:rPr>
                <w:rFonts w:asciiTheme="minorHAnsi" w:hAnsiTheme="minorHAnsi"/>
                <w:sz w:val="24"/>
              </w:rPr>
            </w:pPr>
            <w:r w:rsidRPr="00B46133">
              <w:rPr>
                <w:rFonts w:asciiTheme="minorHAnsi" w:hAnsiTheme="minorHAnsi"/>
                <w:sz w:val="24"/>
              </w:rPr>
              <w:t>Energy Delivered</w:t>
            </w:r>
          </w:p>
        </w:tc>
        <w:tc>
          <w:tcPr>
            <w:tcW w:w="3889" w:type="dxa"/>
          </w:tcPr>
          <w:p w:rsidR="00B46133" w:rsidRPr="00B46133" w:rsidRDefault="00B46133" w:rsidP="00B46133">
            <w:pPr>
              <w:tabs>
                <w:tab w:val="left" w:pos="851"/>
              </w:tabs>
              <w:ind w:left="0"/>
              <w:jc w:val="both"/>
              <w:rPr>
                <w:rFonts w:asciiTheme="minorHAnsi" w:hAnsiTheme="minorHAnsi"/>
                <w:sz w:val="24"/>
              </w:rPr>
            </w:pPr>
            <w:r w:rsidRPr="00B46133">
              <w:rPr>
                <w:rFonts w:asciiTheme="minorHAnsi" w:hAnsiTheme="minorHAnsi"/>
                <w:sz w:val="24"/>
              </w:rPr>
              <w:t>268.58/0.66=406.66 Mu</w:t>
            </w:r>
          </w:p>
        </w:tc>
      </w:tr>
      <w:tr w:rsidR="00B46133" w:rsidRPr="00B46133" w:rsidTr="00B46133">
        <w:tc>
          <w:tcPr>
            <w:tcW w:w="4252" w:type="dxa"/>
          </w:tcPr>
          <w:p w:rsidR="00B46133" w:rsidRPr="00B46133" w:rsidRDefault="00B46133" w:rsidP="00B46133">
            <w:pPr>
              <w:tabs>
                <w:tab w:val="left" w:pos="851"/>
              </w:tabs>
              <w:ind w:left="0"/>
              <w:jc w:val="both"/>
              <w:rPr>
                <w:rFonts w:asciiTheme="minorHAnsi" w:hAnsiTheme="minorHAnsi"/>
                <w:sz w:val="24"/>
              </w:rPr>
            </w:pPr>
            <w:r w:rsidRPr="00B46133">
              <w:rPr>
                <w:rFonts w:asciiTheme="minorHAnsi" w:hAnsiTheme="minorHAnsi"/>
                <w:sz w:val="24"/>
              </w:rPr>
              <w:t>Demand on the Transmission System is</w:t>
            </w:r>
          </w:p>
        </w:tc>
        <w:tc>
          <w:tcPr>
            <w:tcW w:w="3889" w:type="dxa"/>
          </w:tcPr>
          <w:p w:rsidR="00B46133" w:rsidRPr="00B46133" w:rsidRDefault="00B46133" w:rsidP="00B46133">
            <w:pPr>
              <w:tabs>
                <w:tab w:val="left" w:pos="851"/>
              </w:tabs>
              <w:ind w:left="0"/>
              <w:jc w:val="both"/>
              <w:rPr>
                <w:rFonts w:asciiTheme="minorHAnsi" w:hAnsiTheme="minorHAnsi"/>
                <w:sz w:val="24"/>
              </w:rPr>
            </w:pPr>
            <w:r w:rsidRPr="00B46133">
              <w:rPr>
                <w:rFonts w:asciiTheme="minorHAnsi" w:hAnsiTheme="minorHAnsi"/>
                <w:sz w:val="24"/>
              </w:rPr>
              <w:t>406.66/8760*0.70=664 MW</w:t>
            </w:r>
          </w:p>
        </w:tc>
      </w:tr>
    </w:tbl>
    <w:p w:rsidR="00B46133" w:rsidRDefault="00B46133" w:rsidP="00C51FAE">
      <w:pPr>
        <w:tabs>
          <w:tab w:val="left" w:pos="851"/>
        </w:tabs>
        <w:spacing w:line="240" w:lineRule="auto"/>
        <w:ind w:left="851"/>
        <w:jc w:val="both"/>
        <w:rPr>
          <w:sz w:val="24"/>
          <w:szCs w:val="24"/>
        </w:rPr>
      </w:pPr>
    </w:p>
    <w:p w:rsidR="00C51FAE" w:rsidRDefault="00C51FAE" w:rsidP="008E1B19">
      <w:pPr>
        <w:tabs>
          <w:tab w:val="left" w:pos="851"/>
        </w:tabs>
        <w:spacing w:line="360" w:lineRule="auto"/>
        <w:ind w:left="851"/>
        <w:jc w:val="both"/>
        <w:rPr>
          <w:sz w:val="24"/>
          <w:szCs w:val="24"/>
        </w:rPr>
      </w:pPr>
      <w:r>
        <w:rPr>
          <w:sz w:val="24"/>
          <w:szCs w:val="24"/>
        </w:rPr>
        <w:t>EPDS has not provided ARR for Transmission as it is integrated utility. To arrive at ARR for transmission 25% of approved fixed cost for EPDS is considered as cost for Transmission.</w:t>
      </w:r>
    </w:p>
    <w:p w:rsidR="007F0DFC" w:rsidRDefault="00633BDD" w:rsidP="008E1B19">
      <w:pPr>
        <w:tabs>
          <w:tab w:val="left" w:pos="851"/>
        </w:tabs>
        <w:spacing w:line="360" w:lineRule="auto"/>
        <w:ind w:left="851"/>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7F0DFC" w:rsidRDefault="007F0DFC" w:rsidP="007F0DFC">
      <w:pPr>
        <w:tabs>
          <w:tab w:val="left" w:pos="851"/>
        </w:tabs>
        <w:spacing w:line="360" w:lineRule="auto"/>
        <w:jc w:val="both"/>
        <w:rPr>
          <w:sz w:val="24"/>
          <w:szCs w:val="24"/>
        </w:rPr>
      </w:pPr>
    </w:p>
    <w:p w:rsidR="007F0DFC" w:rsidRDefault="007F0DFC" w:rsidP="007F0DFC">
      <w:pPr>
        <w:tabs>
          <w:tab w:val="left" w:pos="851"/>
        </w:tabs>
        <w:spacing w:line="360" w:lineRule="auto"/>
        <w:ind w:left="851"/>
        <w:jc w:val="both"/>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sidRPr="00FD7122">
        <w:rPr>
          <w:b/>
          <w:sz w:val="24"/>
          <w:szCs w:val="24"/>
        </w:rPr>
        <w:t>Rs. Cr)</w:t>
      </w:r>
    </w:p>
    <w:tbl>
      <w:tblPr>
        <w:tblStyle w:val="TableGrid"/>
        <w:tblW w:w="0" w:type="auto"/>
        <w:tblInd w:w="1101" w:type="dxa"/>
        <w:tblLook w:val="04A0"/>
      </w:tblPr>
      <w:tblGrid>
        <w:gridCol w:w="4394"/>
        <w:gridCol w:w="2126"/>
        <w:gridCol w:w="1621"/>
      </w:tblGrid>
      <w:tr w:rsidR="00C51FAE" w:rsidRPr="00C51FAE" w:rsidTr="00662FE8">
        <w:trPr>
          <w:tblHeader/>
        </w:trPr>
        <w:tc>
          <w:tcPr>
            <w:tcW w:w="4394" w:type="dxa"/>
          </w:tcPr>
          <w:p w:rsidR="00C51FAE" w:rsidRPr="00C51FAE" w:rsidRDefault="00C51FAE" w:rsidP="00C51FAE">
            <w:pPr>
              <w:tabs>
                <w:tab w:val="left" w:pos="851"/>
              </w:tabs>
              <w:ind w:left="0"/>
              <w:jc w:val="both"/>
              <w:rPr>
                <w:rFonts w:asciiTheme="minorHAnsi" w:hAnsiTheme="minorHAnsi"/>
                <w:b/>
              </w:rPr>
            </w:pPr>
            <w:r w:rsidRPr="00C51FAE">
              <w:rPr>
                <w:rFonts w:asciiTheme="minorHAnsi" w:hAnsiTheme="minorHAnsi"/>
                <w:b/>
              </w:rPr>
              <w:t>Particulars</w:t>
            </w:r>
          </w:p>
        </w:tc>
        <w:tc>
          <w:tcPr>
            <w:tcW w:w="2126" w:type="dxa"/>
          </w:tcPr>
          <w:p w:rsidR="00C51FAE" w:rsidRPr="00C51FAE" w:rsidRDefault="00C51FAE" w:rsidP="00C51FAE">
            <w:pPr>
              <w:tabs>
                <w:tab w:val="left" w:pos="851"/>
              </w:tabs>
              <w:ind w:left="0"/>
              <w:jc w:val="center"/>
              <w:rPr>
                <w:rFonts w:asciiTheme="minorHAnsi" w:hAnsiTheme="minorHAnsi"/>
                <w:b/>
              </w:rPr>
            </w:pPr>
            <w:r w:rsidRPr="00C51FAE">
              <w:rPr>
                <w:rFonts w:asciiTheme="minorHAnsi" w:hAnsiTheme="minorHAnsi"/>
                <w:b/>
              </w:rPr>
              <w:t>Approved Cost for FY 2015-16</w:t>
            </w:r>
          </w:p>
        </w:tc>
        <w:tc>
          <w:tcPr>
            <w:tcW w:w="1621" w:type="dxa"/>
          </w:tcPr>
          <w:p w:rsidR="00C51FAE" w:rsidRPr="00C51FAE" w:rsidRDefault="00C51FAE" w:rsidP="00C51FAE">
            <w:pPr>
              <w:tabs>
                <w:tab w:val="left" w:pos="851"/>
              </w:tabs>
              <w:ind w:left="0"/>
              <w:jc w:val="center"/>
              <w:rPr>
                <w:rFonts w:asciiTheme="minorHAnsi" w:hAnsiTheme="minorHAnsi"/>
                <w:b/>
              </w:rPr>
            </w:pPr>
            <w:r w:rsidRPr="00C51FAE">
              <w:rPr>
                <w:rFonts w:asciiTheme="minorHAnsi" w:hAnsiTheme="minorHAnsi"/>
                <w:b/>
              </w:rPr>
              <w:t>25% of approved cost</w:t>
            </w:r>
          </w:p>
        </w:tc>
      </w:tr>
      <w:tr w:rsidR="00C51FAE" w:rsidRPr="00C51FAE" w:rsidTr="00C51FAE">
        <w:tc>
          <w:tcPr>
            <w:tcW w:w="4394" w:type="dxa"/>
          </w:tcPr>
          <w:p w:rsidR="00C51FAE" w:rsidRPr="00C51FAE" w:rsidRDefault="00C51FAE" w:rsidP="00C51FAE">
            <w:pPr>
              <w:tabs>
                <w:tab w:val="left" w:pos="851"/>
              </w:tabs>
              <w:ind w:left="0"/>
              <w:jc w:val="both"/>
              <w:rPr>
                <w:rFonts w:asciiTheme="minorHAnsi" w:hAnsiTheme="minorHAnsi"/>
              </w:rPr>
            </w:pPr>
            <w:r>
              <w:rPr>
                <w:rFonts w:asciiTheme="minorHAnsi" w:hAnsiTheme="minorHAnsi"/>
              </w:rPr>
              <w:t>Employee Cost</w:t>
            </w:r>
          </w:p>
        </w:tc>
        <w:tc>
          <w:tcPr>
            <w:tcW w:w="2126"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53.38</w:t>
            </w:r>
          </w:p>
        </w:tc>
        <w:tc>
          <w:tcPr>
            <w:tcW w:w="1621"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13.34</w:t>
            </w:r>
          </w:p>
        </w:tc>
      </w:tr>
      <w:tr w:rsidR="00C51FAE" w:rsidRPr="00C51FAE" w:rsidTr="00C51FAE">
        <w:tc>
          <w:tcPr>
            <w:tcW w:w="4394" w:type="dxa"/>
          </w:tcPr>
          <w:p w:rsidR="00C51FAE" w:rsidRPr="00C51FAE" w:rsidRDefault="00C51FAE" w:rsidP="00C51FAE">
            <w:pPr>
              <w:tabs>
                <w:tab w:val="left" w:pos="851"/>
              </w:tabs>
              <w:ind w:left="0"/>
              <w:jc w:val="both"/>
              <w:rPr>
                <w:rFonts w:asciiTheme="minorHAnsi" w:hAnsiTheme="minorHAnsi"/>
              </w:rPr>
            </w:pPr>
            <w:r>
              <w:rPr>
                <w:rFonts w:asciiTheme="minorHAnsi" w:hAnsiTheme="minorHAnsi"/>
              </w:rPr>
              <w:t>R&amp;M Cost</w:t>
            </w:r>
          </w:p>
        </w:tc>
        <w:tc>
          <w:tcPr>
            <w:tcW w:w="2126"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34.96</w:t>
            </w:r>
          </w:p>
        </w:tc>
        <w:tc>
          <w:tcPr>
            <w:tcW w:w="1621"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8.74</w:t>
            </w:r>
          </w:p>
        </w:tc>
      </w:tr>
      <w:tr w:rsidR="00C51FAE" w:rsidRPr="00C51FAE" w:rsidTr="00C51FAE">
        <w:tc>
          <w:tcPr>
            <w:tcW w:w="4394" w:type="dxa"/>
          </w:tcPr>
          <w:p w:rsidR="00C51FAE" w:rsidRPr="00C51FAE" w:rsidRDefault="00C51FAE" w:rsidP="00C51FAE">
            <w:pPr>
              <w:tabs>
                <w:tab w:val="left" w:pos="851"/>
              </w:tabs>
              <w:ind w:left="0"/>
              <w:jc w:val="both"/>
              <w:rPr>
                <w:rFonts w:asciiTheme="minorHAnsi" w:hAnsiTheme="minorHAnsi"/>
              </w:rPr>
            </w:pPr>
            <w:r>
              <w:rPr>
                <w:rFonts w:asciiTheme="minorHAnsi" w:hAnsiTheme="minorHAnsi"/>
              </w:rPr>
              <w:t>A&amp;G Charges</w:t>
            </w:r>
          </w:p>
        </w:tc>
        <w:tc>
          <w:tcPr>
            <w:tcW w:w="2126"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2.58</w:t>
            </w:r>
          </w:p>
        </w:tc>
        <w:tc>
          <w:tcPr>
            <w:tcW w:w="1621"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0.64</w:t>
            </w:r>
          </w:p>
        </w:tc>
      </w:tr>
      <w:tr w:rsidR="00C51FAE" w:rsidRPr="00C51FAE" w:rsidTr="00C51FAE">
        <w:tc>
          <w:tcPr>
            <w:tcW w:w="4394" w:type="dxa"/>
          </w:tcPr>
          <w:p w:rsidR="00C51FAE" w:rsidRPr="00C51FAE" w:rsidRDefault="00C51FAE" w:rsidP="00C51FAE">
            <w:pPr>
              <w:tabs>
                <w:tab w:val="left" w:pos="851"/>
              </w:tabs>
              <w:ind w:left="0"/>
              <w:jc w:val="both"/>
              <w:rPr>
                <w:rFonts w:asciiTheme="minorHAnsi" w:hAnsiTheme="minorHAnsi"/>
              </w:rPr>
            </w:pPr>
            <w:r>
              <w:rPr>
                <w:rFonts w:asciiTheme="minorHAnsi" w:hAnsiTheme="minorHAnsi"/>
              </w:rPr>
              <w:t>Depreciation</w:t>
            </w:r>
          </w:p>
        </w:tc>
        <w:tc>
          <w:tcPr>
            <w:tcW w:w="2126"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17.15</w:t>
            </w:r>
          </w:p>
        </w:tc>
        <w:tc>
          <w:tcPr>
            <w:tcW w:w="1621"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4.29</w:t>
            </w:r>
          </w:p>
        </w:tc>
      </w:tr>
      <w:tr w:rsidR="00C51FAE" w:rsidRPr="00C51FAE" w:rsidTr="00C51FAE">
        <w:tc>
          <w:tcPr>
            <w:tcW w:w="4394" w:type="dxa"/>
          </w:tcPr>
          <w:p w:rsidR="00C51FAE" w:rsidRPr="00C51FAE" w:rsidRDefault="00C51FAE" w:rsidP="00C51FAE">
            <w:pPr>
              <w:tabs>
                <w:tab w:val="left" w:pos="851"/>
              </w:tabs>
              <w:ind w:left="0"/>
              <w:jc w:val="both"/>
              <w:rPr>
                <w:rFonts w:asciiTheme="minorHAnsi" w:hAnsiTheme="minorHAnsi"/>
              </w:rPr>
            </w:pPr>
            <w:r>
              <w:rPr>
                <w:rFonts w:asciiTheme="minorHAnsi" w:hAnsiTheme="minorHAnsi"/>
              </w:rPr>
              <w:t>Interest and finance charges</w:t>
            </w:r>
          </w:p>
        </w:tc>
        <w:tc>
          <w:tcPr>
            <w:tcW w:w="2126"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w:t>
            </w:r>
          </w:p>
        </w:tc>
        <w:tc>
          <w:tcPr>
            <w:tcW w:w="1621"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w:t>
            </w:r>
          </w:p>
        </w:tc>
      </w:tr>
      <w:tr w:rsidR="00C51FAE" w:rsidRPr="00C51FAE" w:rsidTr="00C51FAE">
        <w:tc>
          <w:tcPr>
            <w:tcW w:w="4394" w:type="dxa"/>
          </w:tcPr>
          <w:p w:rsidR="00C51FAE" w:rsidRPr="00C51FAE" w:rsidRDefault="00C51FAE" w:rsidP="00C51FAE">
            <w:pPr>
              <w:tabs>
                <w:tab w:val="left" w:pos="851"/>
              </w:tabs>
              <w:ind w:left="0"/>
              <w:jc w:val="both"/>
              <w:rPr>
                <w:rFonts w:asciiTheme="minorHAnsi" w:hAnsiTheme="minorHAnsi"/>
              </w:rPr>
            </w:pPr>
            <w:r>
              <w:rPr>
                <w:rFonts w:asciiTheme="minorHAnsi" w:hAnsiTheme="minorHAnsi"/>
              </w:rPr>
              <w:t>Interest on working Capital</w:t>
            </w:r>
          </w:p>
        </w:tc>
        <w:tc>
          <w:tcPr>
            <w:tcW w:w="2126"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3.79</w:t>
            </w:r>
          </w:p>
        </w:tc>
        <w:tc>
          <w:tcPr>
            <w:tcW w:w="1621" w:type="dxa"/>
          </w:tcPr>
          <w:p w:rsidR="00C51FAE" w:rsidRPr="00C51FAE" w:rsidRDefault="00E342EE" w:rsidP="00C51FAE">
            <w:pPr>
              <w:tabs>
                <w:tab w:val="left" w:pos="851"/>
              </w:tabs>
              <w:ind w:left="0"/>
              <w:jc w:val="center"/>
              <w:rPr>
                <w:rFonts w:asciiTheme="minorHAnsi" w:hAnsiTheme="minorHAnsi"/>
              </w:rPr>
            </w:pPr>
            <w:r>
              <w:rPr>
                <w:rFonts w:asciiTheme="minorHAnsi" w:hAnsiTheme="minorHAnsi"/>
              </w:rPr>
              <w:t>0.</w:t>
            </w:r>
            <w:r w:rsidR="00C51FAE">
              <w:rPr>
                <w:rFonts w:asciiTheme="minorHAnsi" w:hAnsiTheme="minorHAnsi"/>
              </w:rPr>
              <w:t>95</w:t>
            </w:r>
          </w:p>
        </w:tc>
      </w:tr>
      <w:tr w:rsidR="00C51FAE" w:rsidRPr="00C51FAE" w:rsidTr="00C51FAE">
        <w:tc>
          <w:tcPr>
            <w:tcW w:w="4394" w:type="dxa"/>
          </w:tcPr>
          <w:p w:rsidR="00C51FAE" w:rsidRPr="00C51FAE" w:rsidRDefault="00C51FAE" w:rsidP="00C51FAE">
            <w:pPr>
              <w:tabs>
                <w:tab w:val="left" w:pos="851"/>
              </w:tabs>
              <w:ind w:left="0"/>
              <w:jc w:val="both"/>
              <w:rPr>
                <w:rFonts w:asciiTheme="minorHAnsi" w:hAnsiTheme="minorHAnsi"/>
              </w:rPr>
            </w:pPr>
            <w:r>
              <w:rPr>
                <w:rFonts w:asciiTheme="minorHAnsi" w:hAnsiTheme="minorHAnsi"/>
              </w:rPr>
              <w:t>Return on Equity</w:t>
            </w:r>
          </w:p>
        </w:tc>
        <w:tc>
          <w:tcPr>
            <w:tcW w:w="2126"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w:t>
            </w:r>
          </w:p>
        </w:tc>
        <w:tc>
          <w:tcPr>
            <w:tcW w:w="1621"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w:t>
            </w:r>
          </w:p>
        </w:tc>
      </w:tr>
      <w:tr w:rsidR="00C51FAE" w:rsidRPr="00C51FAE" w:rsidTr="00C51FAE">
        <w:tc>
          <w:tcPr>
            <w:tcW w:w="4394" w:type="dxa"/>
          </w:tcPr>
          <w:p w:rsidR="00C51FAE" w:rsidRPr="00C51FAE" w:rsidRDefault="00C51FAE" w:rsidP="00C51FAE">
            <w:pPr>
              <w:tabs>
                <w:tab w:val="left" w:pos="851"/>
              </w:tabs>
              <w:ind w:left="0"/>
              <w:jc w:val="both"/>
              <w:rPr>
                <w:rFonts w:asciiTheme="minorHAnsi" w:hAnsiTheme="minorHAnsi"/>
              </w:rPr>
            </w:pPr>
            <w:r>
              <w:rPr>
                <w:rFonts w:asciiTheme="minorHAnsi" w:hAnsiTheme="minorHAnsi"/>
              </w:rPr>
              <w:t>Less: Non Tariff Income</w:t>
            </w:r>
          </w:p>
        </w:tc>
        <w:tc>
          <w:tcPr>
            <w:tcW w:w="2126"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2.40</w:t>
            </w:r>
          </w:p>
        </w:tc>
        <w:tc>
          <w:tcPr>
            <w:tcW w:w="1621" w:type="dxa"/>
          </w:tcPr>
          <w:p w:rsidR="00C51FAE" w:rsidRPr="00C51FAE" w:rsidRDefault="00C51FAE" w:rsidP="00C51FAE">
            <w:pPr>
              <w:tabs>
                <w:tab w:val="left" w:pos="851"/>
              </w:tabs>
              <w:ind w:left="0"/>
              <w:jc w:val="center"/>
              <w:rPr>
                <w:rFonts w:asciiTheme="minorHAnsi" w:hAnsiTheme="minorHAnsi"/>
              </w:rPr>
            </w:pPr>
            <w:r>
              <w:rPr>
                <w:rFonts w:asciiTheme="minorHAnsi" w:hAnsiTheme="minorHAnsi"/>
              </w:rPr>
              <w:t>0.60</w:t>
            </w:r>
          </w:p>
        </w:tc>
      </w:tr>
      <w:tr w:rsidR="00C51FAE" w:rsidRPr="00C51FAE" w:rsidTr="00C51FAE">
        <w:tc>
          <w:tcPr>
            <w:tcW w:w="4394" w:type="dxa"/>
          </w:tcPr>
          <w:p w:rsidR="00C51FAE" w:rsidRPr="00C51FAE" w:rsidRDefault="00C51FAE" w:rsidP="00C51FAE">
            <w:pPr>
              <w:tabs>
                <w:tab w:val="left" w:pos="851"/>
              </w:tabs>
              <w:ind w:left="0"/>
              <w:jc w:val="both"/>
              <w:rPr>
                <w:rFonts w:asciiTheme="minorHAnsi" w:hAnsiTheme="minorHAnsi"/>
                <w:b/>
              </w:rPr>
            </w:pPr>
            <w:r w:rsidRPr="00C51FAE">
              <w:rPr>
                <w:rFonts w:asciiTheme="minorHAnsi" w:hAnsiTheme="minorHAnsi"/>
                <w:b/>
              </w:rPr>
              <w:t>Total</w:t>
            </w:r>
          </w:p>
        </w:tc>
        <w:tc>
          <w:tcPr>
            <w:tcW w:w="2126" w:type="dxa"/>
          </w:tcPr>
          <w:p w:rsidR="00C51FAE" w:rsidRPr="00C51FAE" w:rsidRDefault="00C51FAE" w:rsidP="00C51FAE">
            <w:pPr>
              <w:tabs>
                <w:tab w:val="left" w:pos="851"/>
              </w:tabs>
              <w:ind w:left="0"/>
              <w:jc w:val="center"/>
              <w:rPr>
                <w:rFonts w:asciiTheme="minorHAnsi" w:hAnsiTheme="minorHAnsi"/>
                <w:b/>
              </w:rPr>
            </w:pPr>
            <w:r>
              <w:rPr>
                <w:rFonts w:asciiTheme="minorHAnsi" w:hAnsiTheme="minorHAnsi"/>
                <w:b/>
              </w:rPr>
              <w:t>114.26</w:t>
            </w:r>
          </w:p>
        </w:tc>
        <w:tc>
          <w:tcPr>
            <w:tcW w:w="1621" w:type="dxa"/>
          </w:tcPr>
          <w:p w:rsidR="00C51FAE" w:rsidRPr="00C51FAE" w:rsidRDefault="00C51FAE" w:rsidP="00C51FAE">
            <w:pPr>
              <w:tabs>
                <w:tab w:val="left" w:pos="851"/>
              </w:tabs>
              <w:ind w:left="0"/>
              <w:jc w:val="center"/>
              <w:rPr>
                <w:rFonts w:asciiTheme="minorHAnsi" w:hAnsiTheme="minorHAnsi"/>
                <w:b/>
              </w:rPr>
            </w:pPr>
            <w:r>
              <w:rPr>
                <w:rFonts w:asciiTheme="minorHAnsi" w:hAnsiTheme="minorHAnsi"/>
                <w:b/>
              </w:rPr>
              <w:t>28.56</w:t>
            </w:r>
          </w:p>
        </w:tc>
      </w:tr>
    </w:tbl>
    <w:p w:rsidR="00C51FAE" w:rsidRDefault="00C51FAE" w:rsidP="00043C25">
      <w:pPr>
        <w:tabs>
          <w:tab w:val="left" w:pos="851"/>
        </w:tabs>
        <w:spacing w:line="240" w:lineRule="auto"/>
        <w:ind w:left="851"/>
        <w:jc w:val="both"/>
        <w:rPr>
          <w:sz w:val="24"/>
          <w:szCs w:val="24"/>
        </w:rPr>
      </w:pPr>
    </w:p>
    <w:tbl>
      <w:tblPr>
        <w:tblStyle w:val="TableGrid"/>
        <w:tblW w:w="0" w:type="auto"/>
        <w:tblInd w:w="1101" w:type="dxa"/>
        <w:tblLook w:val="04A0"/>
      </w:tblPr>
      <w:tblGrid>
        <w:gridCol w:w="5386"/>
        <w:gridCol w:w="2755"/>
      </w:tblGrid>
      <w:tr w:rsidR="00C51FAE" w:rsidRPr="00C51FAE" w:rsidTr="00C51FAE">
        <w:tc>
          <w:tcPr>
            <w:tcW w:w="5386" w:type="dxa"/>
          </w:tcPr>
          <w:p w:rsidR="00C51FAE" w:rsidRPr="00C51FAE" w:rsidRDefault="00E342EE" w:rsidP="00E342EE">
            <w:pPr>
              <w:tabs>
                <w:tab w:val="left" w:pos="851"/>
              </w:tabs>
              <w:ind w:left="0"/>
              <w:jc w:val="both"/>
              <w:rPr>
                <w:rFonts w:asciiTheme="minorHAnsi" w:hAnsiTheme="minorHAnsi"/>
              </w:rPr>
            </w:pPr>
            <w:r>
              <w:rPr>
                <w:rFonts w:asciiTheme="minorHAnsi" w:hAnsiTheme="minorHAnsi"/>
              </w:rPr>
              <w:t>Transmission Charges for long</w:t>
            </w:r>
            <w:r w:rsidR="00C51FAE" w:rsidRPr="00C51FAE">
              <w:rPr>
                <w:rFonts w:asciiTheme="minorHAnsi" w:hAnsiTheme="minorHAnsi"/>
              </w:rPr>
              <w:t xml:space="preserve"> term open access </w:t>
            </w:r>
            <w:r>
              <w:rPr>
                <w:rFonts w:asciiTheme="minorHAnsi" w:hAnsiTheme="minorHAnsi"/>
              </w:rPr>
              <w:t>consumers</w:t>
            </w:r>
            <w:r w:rsidR="00C51FAE" w:rsidRPr="00C51FAE">
              <w:rPr>
                <w:rFonts w:asciiTheme="minorHAnsi" w:hAnsiTheme="minorHAnsi"/>
              </w:rPr>
              <w:t xml:space="preserve"> (Rs./MW/Month)</w:t>
            </w:r>
          </w:p>
        </w:tc>
        <w:tc>
          <w:tcPr>
            <w:tcW w:w="2755" w:type="dxa"/>
          </w:tcPr>
          <w:p w:rsidR="00C51FAE" w:rsidRPr="00C51FAE" w:rsidRDefault="00C51FAE" w:rsidP="00C51FAE">
            <w:pPr>
              <w:tabs>
                <w:tab w:val="left" w:pos="851"/>
              </w:tabs>
              <w:ind w:left="0"/>
              <w:jc w:val="both"/>
              <w:rPr>
                <w:rFonts w:asciiTheme="minorHAnsi" w:hAnsiTheme="minorHAnsi"/>
              </w:rPr>
            </w:pPr>
            <w:r>
              <w:rPr>
                <w:rFonts w:asciiTheme="minorHAnsi" w:hAnsiTheme="minorHAnsi"/>
              </w:rPr>
              <w:t>28.56/664*12=35843</w:t>
            </w:r>
          </w:p>
        </w:tc>
      </w:tr>
      <w:tr w:rsidR="00C51FAE" w:rsidRPr="00C51FAE" w:rsidTr="00C51FAE">
        <w:tc>
          <w:tcPr>
            <w:tcW w:w="5386" w:type="dxa"/>
          </w:tcPr>
          <w:p w:rsidR="00C51FAE" w:rsidRPr="00C51FAE" w:rsidRDefault="00C51FAE" w:rsidP="00E342EE">
            <w:pPr>
              <w:tabs>
                <w:tab w:val="left" w:pos="851"/>
              </w:tabs>
              <w:ind w:left="0"/>
              <w:jc w:val="both"/>
              <w:rPr>
                <w:rFonts w:asciiTheme="minorHAnsi" w:hAnsiTheme="minorHAnsi"/>
              </w:rPr>
            </w:pPr>
            <w:r w:rsidRPr="00C51FAE">
              <w:rPr>
                <w:rFonts w:asciiTheme="minorHAnsi" w:hAnsiTheme="minorHAnsi"/>
              </w:rPr>
              <w:t xml:space="preserve">Transmission Charges for short term </w:t>
            </w:r>
            <w:r w:rsidR="00E342EE">
              <w:rPr>
                <w:rFonts w:asciiTheme="minorHAnsi" w:hAnsiTheme="minorHAnsi"/>
              </w:rPr>
              <w:t>open</w:t>
            </w:r>
            <w:r w:rsidRPr="00C51FAE">
              <w:rPr>
                <w:rFonts w:asciiTheme="minorHAnsi" w:hAnsiTheme="minorHAnsi"/>
              </w:rPr>
              <w:t xml:space="preserve"> access consumers (Rs./Mw/Day)</w:t>
            </w:r>
          </w:p>
        </w:tc>
        <w:tc>
          <w:tcPr>
            <w:tcW w:w="2755" w:type="dxa"/>
          </w:tcPr>
          <w:p w:rsidR="00C51FAE" w:rsidRPr="00C51FAE" w:rsidRDefault="00C51FAE" w:rsidP="00C51FAE">
            <w:pPr>
              <w:tabs>
                <w:tab w:val="left" w:pos="851"/>
              </w:tabs>
              <w:ind w:left="0"/>
              <w:jc w:val="both"/>
              <w:rPr>
                <w:rFonts w:asciiTheme="minorHAnsi" w:hAnsiTheme="minorHAnsi"/>
              </w:rPr>
            </w:pPr>
            <w:r>
              <w:rPr>
                <w:rFonts w:asciiTheme="minorHAnsi" w:hAnsiTheme="minorHAnsi"/>
              </w:rPr>
              <w:t>25% of 28.56/664*365=295</w:t>
            </w:r>
          </w:p>
        </w:tc>
      </w:tr>
    </w:tbl>
    <w:p w:rsidR="00C51FAE" w:rsidRDefault="00C51FAE" w:rsidP="00043C25">
      <w:pPr>
        <w:tabs>
          <w:tab w:val="left" w:pos="851"/>
        </w:tabs>
        <w:spacing w:line="240" w:lineRule="auto"/>
        <w:ind w:left="851"/>
        <w:jc w:val="both"/>
        <w:rPr>
          <w:sz w:val="24"/>
          <w:szCs w:val="24"/>
        </w:rPr>
      </w:pPr>
    </w:p>
    <w:p w:rsidR="00C51FAE" w:rsidRDefault="00C51FAE" w:rsidP="008E1B19">
      <w:pPr>
        <w:tabs>
          <w:tab w:val="left" w:pos="851"/>
        </w:tabs>
        <w:spacing w:line="360" w:lineRule="auto"/>
        <w:ind w:left="851"/>
        <w:jc w:val="both"/>
        <w:rPr>
          <w:sz w:val="24"/>
          <w:szCs w:val="24"/>
        </w:rPr>
      </w:pPr>
      <w:r>
        <w:rPr>
          <w:sz w:val="24"/>
          <w:szCs w:val="24"/>
        </w:rPr>
        <w:t xml:space="preserve">The Commission decides that the transmission </w:t>
      </w:r>
      <w:r w:rsidR="00E342EE">
        <w:rPr>
          <w:sz w:val="24"/>
          <w:szCs w:val="24"/>
        </w:rPr>
        <w:t xml:space="preserve">pen access </w:t>
      </w:r>
      <w:r>
        <w:rPr>
          <w:sz w:val="24"/>
          <w:szCs w:val="24"/>
        </w:rPr>
        <w:t xml:space="preserve">charges will be Rs. </w:t>
      </w:r>
      <w:r w:rsidR="00633BDD">
        <w:rPr>
          <w:sz w:val="24"/>
          <w:szCs w:val="24"/>
        </w:rPr>
        <w:t xml:space="preserve">35843 </w:t>
      </w:r>
      <w:r>
        <w:rPr>
          <w:sz w:val="24"/>
          <w:szCs w:val="24"/>
        </w:rPr>
        <w:t>per MW per month or part thereof for long term open access consumers and Rs. 295 per MW per day or part thereof for short time consumers.</w:t>
      </w:r>
    </w:p>
    <w:p w:rsidR="00043C25" w:rsidRDefault="00043C25" w:rsidP="008E1B19">
      <w:pPr>
        <w:tabs>
          <w:tab w:val="left" w:pos="851"/>
        </w:tabs>
        <w:spacing w:line="360" w:lineRule="auto"/>
        <w:ind w:left="851"/>
        <w:jc w:val="both"/>
        <w:rPr>
          <w:sz w:val="24"/>
          <w:szCs w:val="24"/>
        </w:rPr>
      </w:pPr>
    </w:p>
    <w:p w:rsidR="00043C25" w:rsidRDefault="00043C25" w:rsidP="008E1B19">
      <w:pPr>
        <w:tabs>
          <w:tab w:val="left" w:pos="851"/>
        </w:tabs>
        <w:spacing w:line="360" w:lineRule="auto"/>
        <w:ind w:left="851"/>
        <w:jc w:val="both"/>
        <w:rPr>
          <w:sz w:val="24"/>
          <w:szCs w:val="24"/>
        </w:rPr>
      </w:pPr>
    </w:p>
    <w:p w:rsidR="00043C25" w:rsidRDefault="00043C25" w:rsidP="008E1B19">
      <w:pPr>
        <w:tabs>
          <w:tab w:val="left" w:pos="851"/>
        </w:tabs>
        <w:spacing w:line="360" w:lineRule="auto"/>
        <w:ind w:left="851"/>
        <w:jc w:val="both"/>
        <w:rPr>
          <w:sz w:val="24"/>
          <w:szCs w:val="24"/>
        </w:rPr>
      </w:pPr>
    </w:p>
    <w:p w:rsidR="00043C25" w:rsidRDefault="00043C25" w:rsidP="008E1B19">
      <w:pPr>
        <w:tabs>
          <w:tab w:val="left" w:pos="851"/>
        </w:tabs>
        <w:spacing w:line="360" w:lineRule="auto"/>
        <w:ind w:left="851"/>
        <w:jc w:val="both"/>
        <w:rPr>
          <w:sz w:val="24"/>
          <w:szCs w:val="24"/>
        </w:rPr>
      </w:pPr>
    </w:p>
    <w:p w:rsidR="00043C25" w:rsidRDefault="00043C25" w:rsidP="008E1B19">
      <w:pPr>
        <w:tabs>
          <w:tab w:val="left" w:pos="851"/>
        </w:tabs>
        <w:spacing w:line="360" w:lineRule="auto"/>
        <w:ind w:left="851"/>
        <w:jc w:val="both"/>
        <w:rPr>
          <w:sz w:val="24"/>
          <w:szCs w:val="24"/>
        </w:rPr>
      </w:pPr>
    </w:p>
    <w:p w:rsidR="00043C25" w:rsidRDefault="00043C25" w:rsidP="008E1B19">
      <w:pPr>
        <w:tabs>
          <w:tab w:val="left" w:pos="851"/>
        </w:tabs>
        <w:spacing w:line="360" w:lineRule="auto"/>
        <w:ind w:left="851"/>
        <w:jc w:val="both"/>
        <w:rPr>
          <w:sz w:val="24"/>
          <w:szCs w:val="24"/>
        </w:rPr>
      </w:pPr>
    </w:p>
    <w:p w:rsidR="00043C25" w:rsidRDefault="00043C25" w:rsidP="008E1B19">
      <w:pPr>
        <w:tabs>
          <w:tab w:val="left" w:pos="851"/>
        </w:tabs>
        <w:spacing w:line="360" w:lineRule="auto"/>
        <w:ind w:left="851"/>
        <w:jc w:val="both"/>
        <w:rPr>
          <w:sz w:val="24"/>
          <w:szCs w:val="24"/>
        </w:rPr>
      </w:pPr>
    </w:p>
    <w:p w:rsidR="00043C25" w:rsidRDefault="00043C25" w:rsidP="008E1B19">
      <w:pPr>
        <w:tabs>
          <w:tab w:val="left" w:pos="851"/>
        </w:tabs>
        <w:spacing w:line="360" w:lineRule="auto"/>
        <w:ind w:left="851"/>
        <w:jc w:val="both"/>
        <w:rPr>
          <w:sz w:val="24"/>
          <w:szCs w:val="24"/>
        </w:rPr>
      </w:pPr>
    </w:p>
    <w:p w:rsidR="00043C25" w:rsidRDefault="00043C25" w:rsidP="008E1B19">
      <w:pPr>
        <w:tabs>
          <w:tab w:val="left" w:pos="851"/>
        </w:tabs>
        <w:spacing w:line="360" w:lineRule="auto"/>
        <w:ind w:left="851"/>
        <w:jc w:val="both"/>
        <w:rPr>
          <w:sz w:val="24"/>
          <w:szCs w:val="24"/>
        </w:rPr>
      </w:pPr>
    </w:p>
    <w:p w:rsidR="00E27345" w:rsidRDefault="00E27345" w:rsidP="008E1B19">
      <w:pPr>
        <w:tabs>
          <w:tab w:val="left" w:pos="851"/>
        </w:tabs>
        <w:spacing w:line="360" w:lineRule="auto"/>
        <w:ind w:left="851"/>
        <w:jc w:val="both"/>
        <w:rPr>
          <w:sz w:val="24"/>
          <w:szCs w:val="24"/>
        </w:rPr>
      </w:pPr>
    </w:p>
    <w:p w:rsidR="00043C25" w:rsidRPr="004B0FA1" w:rsidRDefault="00043C25" w:rsidP="00E27345">
      <w:pPr>
        <w:pStyle w:val="Heading1"/>
        <w:numPr>
          <w:ilvl w:val="0"/>
          <w:numId w:val="24"/>
        </w:numPr>
        <w:jc w:val="center"/>
        <w:rPr>
          <w:sz w:val="32"/>
        </w:rPr>
      </w:pPr>
      <w:bookmarkStart w:id="364" w:name="_Toc414367829"/>
      <w:r w:rsidRPr="004B0FA1">
        <w:rPr>
          <w:sz w:val="32"/>
        </w:rPr>
        <w:lastRenderedPageBreak/>
        <w:t>FUEL AND POWER PURCHASE COST ADJUSTMENT</w:t>
      </w:r>
      <w:bookmarkEnd w:id="364"/>
    </w:p>
    <w:p w:rsidR="00043C25" w:rsidRDefault="00851C1A" w:rsidP="008E1B19">
      <w:pPr>
        <w:tabs>
          <w:tab w:val="left" w:pos="851"/>
        </w:tabs>
        <w:spacing w:line="360" w:lineRule="auto"/>
        <w:ind w:left="851"/>
        <w:jc w:val="both"/>
        <w:rPr>
          <w:sz w:val="24"/>
          <w:szCs w:val="24"/>
        </w:rPr>
      </w:pPr>
      <w:r>
        <w:rPr>
          <w:noProof/>
          <w:sz w:val="24"/>
          <w:szCs w:val="24"/>
        </w:rPr>
        <w:pict>
          <v:line id="_x0000_s1078" style="position:absolute;left:0;text-align:left;z-index:251676672" from="10.5pt,13.8pt" to="465pt,13.8pt" strokeweight="3pt">
            <v:stroke linestyle="thinThin"/>
          </v:line>
        </w:pict>
      </w:r>
    </w:p>
    <w:p w:rsidR="00043C25" w:rsidRDefault="00935EF3" w:rsidP="00935EF3">
      <w:pPr>
        <w:spacing w:line="240" w:lineRule="auto"/>
        <w:ind w:left="851" w:hanging="851"/>
        <w:jc w:val="both"/>
        <w:rPr>
          <w:b/>
          <w:sz w:val="26"/>
          <w:szCs w:val="24"/>
        </w:rPr>
      </w:pPr>
      <w:r w:rsidRPr="00935EF3">
        <w:rPr>
          <w:b/>
          <w:sz w:val="26"/>
          <w:szCs w:val="24"/>
        </w:rPr>
        <w:t>11.1</w:t>
      </w:r>
      <w:r w:rsidRPr="00935EF3">
        <w:rPr>
          <w:b/>
          <w:sz w:val="26"/>
          <w:szCs w:val="24"/>
        </w:rPr>
        <w:tab/>
        <w:t>Background</w:t>
      </w:r>
    </w:p>
    <w:p w:rsidR="00935EF3" w:rsidRPr="00935EF3" w:rsidRDefault="00935EF3" w:rsidP="00935EF3">
      <w:pPr>
        <w:spacing w:line="360" w:lineRule="auto"/>
        <w:ind w:left="851" w:hanging="851"/>
        <w:jc w:val="both"/>
        <w:rPr>
          <w:sz w:val="24"/>
          <w:szCs w:val="24"/>
        </w:rPr>
      </w:pPr>
      <w:r>
        <w:rPr>
          <w:b/>
          <w:sz w:val="26"/>
          <w:szCs w:val="24"/>
        </w:rPr>
        <w:tab/>
      </w:r>
      <w:r w:rsidRPr="00935EF3">
        <w:rPr>
          <w:sz w:val="24"/>
          <w:szCs w:val="24"/>
        </w:rPr>
        <w:t xml:space="preserve">Section 62 sub-section 4 of the Electricity Act, 2003 provides that no Tariff or part of any Tariff any ordinarily be amended, more frequently than once in every financial year, except in respect of any changes expressly permitted under the terms of any fuel surcharge formula as may be specified. This provision of the Act requires the Commission to specify the formula for fuel surcharges </w:t>
      </w:r>
    </w:p>
    <w:p w:rsidR="00043C25" w:rsidRDefault="00935EF3" w:rsidP="00935EF3">
      <w:pPr>
        <w:tabs>
          <w:tab w:val="left" w:pos="851"/>
        </w:tabs>
        <w:spacing w:line="360" w:lineRule="auto"/>
        <w:ind w:left="720" w:hanging="720"/>
        <w:jc w:val="both"/>
        <w:rPr>
          <w:sz w:val="24"/>
          <w:szCs w:val="24"/>
        </w:rPr>
      </w:pPr>
      <w:r>
        <w:rPr>
          <w:sz w:val="24"/>
          <w:szCs w:val="24"/>
        </w:rPr>
        <w:t>11.2</w:t>
      </w:r>
      <w:r>
        <w:rPr>
          <w:sz w:val="24"/>
          <w:szCs w:val="24"/>
        </w:rPr>
        <w:tab/>
        <w:t>Accordingly, The Commission has specified the formula for working out the Fuel and power purchase cost Adjustment (FPPCA) charges and other terms and conditions of FPPCA. Accordingly, the distribution licensee is to recover the FPPCA charges  as per formula specified below:</w:t>
      </w:r>
    </w:p>
    <w:p w:rsidR="000A144A" w:rsidRPr="000A144A" w:rsidRDefault="000A144A" w:rsidP="000A144A">
      <w:pPr>
        <w:autoSpaceDE w:val="0"/>
        <w:autoSpaceDN w:val="0"/>
        <w:adjustRightInd w:val="0"/>
        <w:ind w:firstLine="720"/>
        <w:jc w:val="both"/>
        <w:rPr>
          <w:rFonts w:ascii="Calibri" w:eastAsiaTheme="minorHAnsi" w:hAnsi="Calibri" w:cs="Arial"/>
          <w:sz w:val="24"/>
          <w:szCs w:val="28"/>
          <w:lang w:val="en-US" w:eastAsia="en-US"/>
        </w:rPr>
      </w:pPr>
      <w:r w:rsidRPr="000A144A">
        <w:rPr>
          <w:rFonts w:ascii="Calibri" w:eastAsiaTheme="minorHAnsi" w:hAnsi="Calibri" w:cs="Arial"/>
          <w:sz w:val="24"/>
          <w:szCs w:val="28"/>
          <w:lang w:val="en-US" w:eastAsia="en-US"/>
        </w:rPr>
        <w:t>The Fuel and Power Purchase Cost Adjustment (FPPCA) formula is given below:</w:t>
      </w:r>
    </w:p>
    <w:p w:rsidR="000A144A" w:rsidRPr="000A144A" w:rsidRDefault="000A144A" w:rsidP="000A144A">
      <w:pPr>
        <w:autoSpaceDE w:val="0"/>
        <w:autoSpaceDN w:val="0"/>
        <w:adjustRightInd w:val="0"/>
        <w:jc w:val="both"/>
        <w:rPr>
          <w:rFonts w:ascii="Calibri" w:eastAsiaTheme="minorHAnsi" w:hAnsi="Calibri" w:cs="Arial"/>
          <w:sz w:val="14"/>
          <w:szCs w:val="16"/>
          <w:lang w:val="en-US" w:eastAsia="en-US"/>
        </w:rPr>
      </w:pPr>
    </w:p>
    <w:tbl>
      <w:tblPr>
        <w:tblW w:w="0" w:type="auto"/>
        <w:tblInd w:w="828" w:type="dxa"/>
        <w:tblLook w:val="04A0"/>
      </w:tblPr>
      <w:tblGrid>
        <w:gridCol w:w="1188"/>
        <w:gridCol w:w="440"/>
        <w:gridCol w:w="2880"/>
        <w:gridCol w:w="540"/>
        <w:gridCol w:w="518"/>
        <w:gridCol w:w="314"/>
        <w:gridCol w:w="990"/>
        <w:gridCol w:w="348"/>
        <w:gridCol w:w="462"/>
        <w:gridCol w:w="625"/>
      </w:tblGrid>
      <w:tr w:rsidR="000A144A" w:rsidRPr="000A144A" w:rsidTr="000F329F">
        <w:tc>
          <w:tcPr>
            <w:tcW w:w="1188" w:type="dxa"/>
            <w:vMerge w:val="restart"/>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24"/>
                <w:szCs w:val="24"/>
                <w:lang w:val="en-US" w:eastAsia="en-US"/>
              </w:rPr>
              <w:t>FPPCA</w:t>
            </w:r>
          </w:p>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24"/>
                <w:szCs w:val="24"/>
                <w:lang w:val="en-US" w:eastAsia="en-US"/>
              </w:rPr>
              <w:t>(Ps./kWh)</w:t>
            </w:r>
          </w:p>
        </w:tc>
        <w:tc>
          <w:tcPr>
            <w:tcW w:w="440" w:type="dxa"/>
            <w:vMerge w:val="restart"/>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24"/>
                <w:szCs w:val="24"/>
                <w:lang w:val="en-US" w:eastAsia="en-US"/>
              </w:rPr>
              <w:t>=</w:t>
            </w:r>
          </w:p>
        </w:tc>
        <w:tc>
          <w:tcPr>
            <w:tcW w:w="5590" w:type="dxa"/>
            <w:gridSpan w:val="6"/>
            <w:tcBorders>
              <w:bottom w:val="single" w:sz="4" w:space="0" w:color="auto"/>
            </w:tcBorders>
            <w:vAlign w:val="bottom"/>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24"/>
                <w:szCs w:val="24"/>
                <w:lang w:val="en-US" w:eastAsia="en-US"/>
              </w:rPr>
              <w:t>Q</w:t>
            </w:r>
            <w:r w:rsidRPr="000A144A">
              <w:rPr>
                <w:rFonts w:ascii="Calibri" w:eastAsia="Calibri" w:hAnsi="Calibri" w:cs="Arial"/>
                <w:sz w:val="24"/>
                <w:szCs w:val="24"/>
                <w:vertAlign w:val="subscript"/>
                <w:lang w:val="en-US" w:eastAsia="en-US"/>
              </w:rPr>
              <w:t>c</w:t>
            </w:r>
            <w:r w:rsidRPr="000A144A">
              <w:rPr>
                <w:rFonts w:ascii="Calibri" w:eastAsia="Calibri" w:hAnsi="Calibri" w:cs="Arial"/>
                <w:sz w:val="24"/>
                <w:szCs w:val="24"/>
                <w:lang w:val="en-US" w:eastAsia="en-US"/>
              </w:rPr>
              <w:t>(RC</w:t>
            </w:r>
            <w:r w:rsidRPr="000A144A">
              <w:rPr>
                <w:rFonts w:ascii="Calibri" w:eastAsia="Calibri" w:hAnsi="Calibri" w:cs="Arial"/>
                <w:sz w:val="24"/>
                <w:szCs w:val="24"/>
                <w:lang w:val="en-US" w:eastAsia="en-US"/>
              </w:rPr>
              <w:softHyphen/>
            </w:r>
            <w:r w:rsidRPr="000A144A">
              <w:rPr>
                <w:rFonts w:ascii="Calibri" w:eastAsia="Calibri" w:hAnsi="Calibri" w:cs="Arial"/>
                <w:sz w:val="24"/>
                <w:szCs w:val="24"/>
                <w:vertAlign w:val="subscript"/>
                <w:lang w:val="en-US" w:eastAsia="en-US"/>
              </w:rPr>
              <w:t>2</w:t>
            </w:r>
            <w:r w:rsidRPr="000A144A">
              <w:rPr>
                <w:rFonts w:ascii="Calibri" w:eastAsia="Calibri" w:hAnsi="Calibri" w:cs="Arial"/>
                <w:sz w:val="24"/>
                <w:szCs w:val="24"/>
                <w:lang w:val="en-US" w:eastAsia="en-US"/>
              </w:rPr>
              <w:t>–RC</w:t>
            </w:r>
            <w:r w:rsidRPr="000A144A">
              <w:rPr>
                <w:rFonts w:ascii="Calibri" w:eastAsia="Calibri" w:hAnsi="Calibri" w:cs="Arial"/>
                <w:sz w:val="24"/>
                <w:szCs w:val="24"/>
                <w:vertAlign w:val="subscript"/>
                <w:lang w:val="en-US" w:eastAsia="en-US"/>
              </w:rPr>
              <w:t>1</w:t>
            </w:r>
            <w:r w:rsidRPr="000A144A">
              <w:rPr>
                <w:rFonts w:ascii="Calibri" w:eastAsia="Calibri" w:hAnsi="Calibri" w:cs="Arial"/>
                <w:sz w:val="24"/>
                <w:szCs w:val="24"/>
                <w:lang w:val="en-US" w:eastAsia="en-US"/>
              </w:rPr>
              <w:t>)+Q</w:t>
            </w:r>
            <w:r w:rsidRPr="000A144A">
              <w:rPr>
                <w:rFonts w:ascii="Calibri" w:eastAsia="Calibri" w:hAnsi="Calibri" w:cs="Arial"/>
                <w:sz w:val="24"/>
                <w:szCs w:val="24"/>
                <w:vertAlign w:val="subscript"/>
                <w:lang w:val="en-US" w:eastAsia="en-US"/>
              </w:rPr>
              <w:t>0</w:t>
            </w:r>
            <w:r w:rsidRPr="000A144A">
              <w:rPr>
                <w:rFonts w:ascii="Calibri" w:eastAsia="Calibri" w:hAnsi="Calibri" w:cs="Arial"/>
                <w:sz w:val="24"/>
                <w:szCs w:val="24"/>
                <w:lang w:val="en-US" w:eastAsia="en-US"/>
              </w:rPr>
              <w:t>(RO</w:t>
            </w:r>
            <w:r w:rsidRPr="000A144A">
              <w:rPr>
                <w:rFonts w:ascii="Calibri" w:eastAsia="Calibri" w:hAnsi="Calibri" w:cs="Arial"/>
                <w:sz w:val="24"/>
                <w:szCs w:val="24"/>
                <w:vertAlign w:val="subscript"/>
                <w:lang w:val="en-US" w:eastAsia="en-US"/>
              </w:rPr>
              <w:t>2</w:t>
            </w:r>
            <w:r w:rsidRPr="000A144A">
              <w:rPr>
                <w:rFonts w:ascii="Calibri" w:eastAsia="Calibri" w:hAnsi="Calibri" w:cs="Arial"/>
                <w:sz w:val="24"/>
                <w:szCs w:val="24"/>
                <w:lang w:val="en-US" w:eastAsia="en-US"/>
              </w:rPr>
              <w:t>–RO</w:t>
            </w:r>
            <w:r w:rsidRPr="000A144A">
              <w:rPr>
                <w:rFonts w:ascii="Calibri" w:eastAsia="Calibri" w:hAnsi="Calibri" w:cs="Arial"/>
                <w:sz w:val="24"/>
                <w:szCs w:val="24"/>
                <w:vertAlign w:val="subscript"/>
                <w:lang w:val="en-US" w:eastAsia="en-US"/>
              </w:rPr>
              <w:t>1</w:t>
            </w:r>
            <w:r w:rsidRPr="000A144A">
              <w:rPr>
                <w:rFonts w:ascii="Calibri" w:eastAsia="Calibri" w:hAnsi="Calibri" w:cs="Arial"/>
                <w:sz w:val="24"/>
                <w:szCs w:val="24"/>
                <w:lang w:val="en-US" w:eastAsia="en-US"/>
              </w:rPr>
              <w:t>)+Q</w:t>
            </w:r>
            <w:r w:rsidRPr="000A144A">
              <w:rPr>
                <w:rFonts w:ascii="Calibri" w:eastAsia="Calibri" w:hAnsi="Calibri" w:cs="Arial"/>
                <w:sz w:val="24"/>
                <w:szCs w:val="24"/>
                <w:vertAlign w:val="subscript"/>
                <w:lang w:val="en-US" w:eastAsia="en-US"/>
              </w:rPr>
              <w:t>pp</w:t>
            </w:r>
            <w:r w:rsidRPr="000A144A">
              <w:rPr>
                <w:rFonts w:ascii="Calibri" w:eastAsia="Calibri" w:hAnsi="Calibri" w:cs="Arial"/>
                <w:sz w:val="24"/>
                <w:szCs w:val="24"/>
                <w:lang w:val="en-US" w:eastAsia="en-US"/>
              </w:rPr>
              <w:t>(R</w:t>
            </w:r>
            <w:r w:rsidRPr="000A144A">
              <w:rPr>
                <w:rFonts w:ascii="Calibri" w:eastAsia="Calibri" w:hAnsi="Calibri" w:cs="Arial"/>
                <w:sz w:val="24"/>
                <w:szCs w:val="24"/>
                <w:vertAlign w:val="subscript"/>
                <w:lang w:val="en-US" w:eastAsia="en-US"/>
              </w:rPr>
              <w:t>Pp2</w:t>
            </w:r>
            <w:r w:rsidRPr="000A144A">
              <w:rPr>
                <w:rFonts w:ascii="Calibri" w:eastAsia="Calibri" w:hAnsi="Calibri" w:cs="Arial"/>
                <w:sz w:val="24"/>
                <w:szCs w:val="24"/>
                <w:vertAlign w:val="subscript"/>
                <w:lang w:val="en-US" w:eastAsia="en-US"/>
              </w:rPr>
              <w:softHyphen/>
            </w:r>
            <w:r w:rsidRPr="000A144A">
              <w:rPr>
                <w:rFonts w:ascii="Calibri" w:eastAsia="Calibri" w:hAnsi="Calibri" w:cs="Arial"/>
                <w:sz w:val="24"/>
                <w:szCs w:val="24"/>
                <w:lang w:val="en-US" w:eastAsia="en-US"/>
              </w:rPr>
              <w:t>–R</w:t>
            </w:r>
            <w:r w:rsidRPr="000A144A">
              <w:rPr>
                <w:rFonts w:ascii="Calibri" w:eastAsia="Calibri" w:hAnsi="Calibri" w:cs="Arial"/>
                <w:sz w:val="24"/>
                <w:szCs w:val="24"/>
                <w:vertAlign w:val="subscript"/>
                <w:lang w:val="en-US" w:eastAsia="en-US"/>
              </w:rPr>
              <w:t>pp1</w:t>
            </w:r>
            <w:r w:rsidRPr="000A144A">
              <w:rPr>
                <w:rFonts w:ascii="Calibri" w:eastAsia="Calibri" w:hAnsi="Calibri" w:cs="Arial"/>
                <w:sz w:val="24"/>
                <w:szCs w:val="24"/>
                <w:lang w:val="en-US" w:eastAsia="en-US"/>
              </w:rPr>
              <w:t>)+V</w:t>
            </w:r>
            <w:r w:rsidRPr="000A144A">
              <w:rPr>
                <w:rFonts w:ascii="Calibri" w:eastAsia="Calibri" w:hAnsi="Calibri" w:cs="Arial"/>
                <w:sz w:val="24"/>
                <w:szCs w:val="24"/>
                <w:vertAlign w:val="subscript"/>
                <w:lang w:val="en-US" w:eastAsia="en-US"/>
              </w:rPr>
              <w:t>z</w:t>
            </w:r>
            <w:r w:rsidRPr="000A144A">
              <w:rPr>
                <w:rFonts w:ascii="Calibri" w:eastAsia="Calibri" w:hAnsi="Calibri" w:cs="Arial"/>
                <w:sz w:val="24"/>
                <w:szCs w:val="24"/>
                <w:lang w:val="en-US" w:eastAsia="en-US"/>
              </w:rPr>
              <w:t>+A</w:t>
            </w:r>
          </w:p>
          <w:p w:rsidR="000A144A" w:rsidRPr="000A144A" w:rsidRDefault="000A144A" w:rsidP="000A144A">
            <w:pPr>
              <w:autoSpaceDE w:val="0"/>
              <w:autoSpaceDN w:val="0"/>
              <w:adjustRightInd w:val="0"/>
              <w:spacing w:line="240" w:lineRule="auto"/>
              <w:jc w:val="center"/>
              <w:rPr>
                <w:rFonts w:ascii="Calibri" w:eastAsia="Calibri" w:hAnsi="Calibri" w:cs="Arial"/>
                <w:sz w:val="2"/>
                <w:szCs w:val="24"/>
                <w:lang w:val="en-US" w:eastAsia="en-US"/>
              </w:rPr>
            </w:pPr>
          </w:p>
        </w:tc>
        <w:tc>
          <w:tcPr>
            <w:tcW w:w="462" w:type="dxa"/>
            <w:vMerge w:val="restart"/>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24"/>
                <w:szCs w:val="24"/>
                <w:lang w:val="en-US" w:eastAsia="en-US"/>
              </w:rPr>
              <w:t>X</w:t>
            </w:r>
          </w:p>
        </w:tc>
        <w:tc>
          <w:tcPr>
            <w:tcW w:w="625" w:type="dxa"/>
            <w:vMerge w:val="restart"/>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24"/>
                <w:szCs w:val="24"/>
                <w:lang w:val="en-US" w:eastAsia="en-US"/>
              </w:rPr>
              <w:t>100</w:t>
            </w:r>
          </w:p>
        </w:tc>
      </w:tr>
      <w:tr w:rsidR="000A144A" w:rsidRPr="000A144A" w:rsidTr="000F329F">
        <w:trPr>
          <w:trHeight w:val="150"/>
        </w:trPr>
        <w:tc>
          <w:tcPr>
            <w:tcW w:w="1188" w:type="dxa"/>
            <w:vMerge/>
          </w:tcPr>
          <w:p w:rsidR="000A144A" w:rsidRPr="000A144A" w:rsidRDefault="000A144A" w:rsidP="000A144A">
            <w:pPr>
              <w:autoSpaceDE w:val="0"/>
              <w:autoSpaceDN w:val="0"/>
              <w:adjustRightInd w:val="0"/>
              <w:spacing w:line="240" w:lineRule="auto"/>
              <w:jc w:val="both"/>
              <w:rPr>
                <w:rFonts w:ascii="Calibri" w:eastAsia="Calibri" w:hAnsi="Calibri" w:cs="Arial"/>
                <w:sz w:val="24"/>
                <w:szCs w:val="24"/>
                <w:lang w:val="en-US" w:eastAsia="en-US"/>
              </w:rPr>
            </w:pPr>
          </w:p>
        </w:tc>
        <w:tc>
          <w:tcPr>
            <w:tcW w:w="440" w:type="dxa"/>
            <w:vMerge/>
          </w:tcPr>
          <w:p w:rsidR="000A144A" w:rsidRPr="000A144A" w:rsidRDefault="000A144A" w:rsidP="000A144A">
            <w:pPr>
              <w:autoSpaceDE w:val="0"/>
              <w:autoSpaceDN w:val="0"/>
              <w:adjustRightInd w:val="0"/>
              <w:spacing w:line="240" w:lineRule="auto"/>
              <w:jc w:val="both"/>
              <w:rPr>
                <w:rFonts w:ascii="Calibri" w:eastAsia="Calibri" w:hAnsi="Calibri" w:cs="Arial"/>
                <w:sz w:val="24"/>
                <w:szCs w:val="24"/>
                <w:lang w:val="en-US" w:eastAsia="en-US"/>
              </w:rPr>
            </w:pPr>
          </w:p>
        </w:tc>
        <w:tc>
          <w:tcPr>
            <w:tcW w:w="2880" w:type="dxa"/>
            <w:vMerge w:val="restart"/>
            <w:tcBorders>
              <w:top w:val="single" w:sz="4" w:space="0" w:color="auto"/>
            </w:tcBorders>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24"/>
                <w:szCs w:val="24"/>
                <w:lang w:val="en-US" w:eastAsia="en-US"/>
              </w:rPr>
              <w:t>(QP</w:t>
            </w:r>
            <w:r w:rsidRPr="000A144A">
              <w:rPr>
                <w:rFonts w:ascii="Calibri" w:eastAsia="Calibri" w:hAnsi="Calibri" w:cs="Arial"/>
                <w:sz w:val="24"/>
                <w:szCs w:val="24"/>
                <w:vertAlign w:val="subscript"/>
                <w:lang w:val="en-US" w:eastAsia="en-US"/>
              </w:rPr>
              <w:t xml:space="preserve">g1 </w:t>
            </w:r>
            <w:r w:rsidRPr="000A144A">
              <w:rPr>
                <w:rFonts w:ascii="Calibri" w:eastAsia="Calibri" w:hAnsi="Calibri" w:cs="Arial"/>
                <w:sz w:val="24"/>
                <w:szCs w:val="24"/>
                <w:lang w:val="en-US" w:eastAsia="en-US"/>
              </w:rPr>
              <w:t>+ Q</w:t>
            </w:r>
            <w:r w:rsidRPr="000A144A">
              <w:rPr>
                <w:rFonts w:ascii="Calibri" w:eastAsia="Calibri" w:hAnsi="Calibri" w:cs="Arial"/>
                <w:sz w:val="24"/>
                <w:szCs w:val="24"/>
                <w:vertAlign w:val="subscript"/>
                <w:lang w:val="en-US" w:eastAsia="en-US"/>
              </w:rPr>
              <w:t xml:space="preserve">pp1 </w:t>
            </w:r>
            <w:r w:rsidRPr="000A144A">
              <w:rPr>
                <w:rFonts w:ascii="Calibri" w:eastAsia="Calibri" w:hAnsi="Calibri" w:cs="Arial"/>
                <w:sz w:val="24"/>
                <w:szCs w:val="24"/>
                <w:lang w:val="en-US" w:eastAsia="en-US"/>
              </w:rPr>
              <w:t>+ Q</w:t>
            </w:r>
            <w:r w:rsidRPr="000A144A">
              <w:rPr>
                <w:rFonts w:ascii="Calibri" w:eastAsia="Calibri" w:hAnsi="Calibri" w:cs="Arial"/>
                <w:sz w:val="24"/>
                <w:szCs w:val="24"/>
                <w:vertAlign w:val="subscript"/>
                <w:lang w:val="en-US" w:eastAsia="en-US"/>
              </w:rPr>
              <w:t>pp2</w:t>
            </w:r>
            <w:r w:rsidRPr="000A144A">
              <w:rPr>
                <w:rFonts w:ascii="Calibri" w:eastAsia="Calibri" w:hAnsi="Calibri" w:cs="Arial"/>
                <w:sz w:val="24"/>
                <w:szCs w:val="24"/>
                <w:lang w:val="en-US" w:eastAsia="en-US"/>
              </w:rPr>
              <w:t>)</w:t>
            </w:r>
          </w:p>
        </w:tc>
        <w:tc>
          <w:tcPr>
            <w:tcW w:w="540" w:type="dxa"/>
            <w:vMerge w:val="restart"/>
            <w:tcBorders>
              <w:top w:val="single" w:sz="4" w:space="0" w:color="auto"/>
            </w:tcBorders>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24"/>
                <w:szCs w:val="24"/>
                <w:lang w:val="en-US" w:eastAsia="en-US"/>
              </w:rPr>
              <w:t>X</w:t>
            </w:r>
          </w:p>
        </w:tc>
        <w:tc>
          <w:tcPr>
            <w:tcW w:w="518" w:type="dxa"/>
            <w:vMerge w:val="restart"/>
            <w:tcBorders>
              <w:top w:val="single" w:sz="4" w:space="0" w:color="auto"/>
            </w:tcBorders>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32"/>
                <w:szCs w:val="24"/>
                <w:lang w:val="en-US" w:eastAsia="en-US"/>
              </w:rPr>
              <w:t>[</w:t>
            </w:r>
            <w:r w:rsidRPr="000A144A">
              <w:rPr>
                <w:rFonts w:ascii="Calibri" w:eastAsia="Calibri" w:hAnsi="Calibri" w:cs="Arial"/>
                <w:sz w:val="24"/>
                <w:szCs w:val="24"/>
                <w:lang w:val="en-US" w:eastAsia="en-US"/>
              </w:rPr>
              <w:t>1</w:t>
            </w:r>
          </w:p>
        </w:tc>
        <w:tc>
          <w:tcPr>
            <w:tcW w:w="314" w:type="dxa"/>
            <w:vMerge w:val="restart"/>
            <w:tcBorders>
              <w:top w:val="single" w:sz="4" w:space="0" w:color="auto"/>
            </w:tcBorders>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32"/>
                <w:szCs w:val="24"/>
                <w:lang w:val="en-US" w:eastAsia="en-US"/>
              </w:rPr>
              <w:t>-</w:t>
            </w:r>
          </w:p>
        </w:tc>
        <w:tc>
          <w:tcPr>
            <w:tcW w:w="990" w:type="dxa"/>
            <w:tcBorders>
              <w:top w:val="single" w:sz="4" w:space="0" w:color="auto"/>
              <w:bottom w:val="single" w:sz="4" w:space="0" w:color="auto"/>
            </w:tcBorders>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24"/>
                <w:szCs w:val="24"/>
                <w:lang w:val="en-US" w:eastAsia="en-US"/>
              </w:rPr>
              <w:t>L</w:t>
            </w:r>
          </w:p>
        </w:tc>
        <w:tc>
          <w:tcPr>
            <w:tcW w:w="348" w:type="dxa"/>
            <w:vMerge w:val="restart"/>
            <w:tcBorders>
              <w:top w:val="single" w:sz="4" w:space="0" w:color="auto"/>
            </w:tcBorders>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32"/>
                <w:szCs w:val="24"/>
                <w:lang w:val="en-US" w:eastAsia="en-US"/>
              </w:rPr>
              <w:t>]</w:t>
            </w:r>
          </w:p>
        </w:tc>
        <w:tc>
          <w:tcPr>
            <w:tcW w:w="462" w:type="dxa"/>
            <w:vMerge/>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p>
        </w:tc>
        <w:tc>
          <w:tcPr>
            <w:tcW w:w="625" w:type="dxa"/>
            <w:vMerge/>
          </w:tcPr>
          <w:p w:rsidR="000A144A" w:rsidRPr="000A144A" w:rsidRDefault="000A144A" w:rsidP="000A144A">
            <w:pPr>
              <w:autoSpaceDE w:val="0"/>
              <w:autoSpaceDN w:val="0"/>
              <w:adjustRightInd w:val="0"/>
              <w:spacing w:line="240" w:lineRule="auto"/>
              <w:jc w:val="both"/>
              <w:rPr>
                <w:rFonts w:ascii="Calibri" w:eastAsia="Calibri" w:hAnsi="Calibri" w:cs="Arial"/>
                <w:sz w:val="24"/>
                <w:szCs w:val="24"/>
                <w:lang w:val="en-US" w:eastAsia="en-US"/>
              </w:rPr>
            </w:pPr>
          </w:p>
        </w:tc>
      </w:tr>
      <w:tr w:rsidR="000A144A" w:rsidRPr="000A144A" w:rsidTr="000F329F">
        <w:trPr>
          <w:trHeight w:val="150"/>
        </w:trPr>
        <w:tc>
          <w:tcPr>
            <w:tcW w:w="1188" w:type="dxa"/>
            <w:vMerge/>
          </w:tcPr>
          <w:p w:rsidR="000A144A" w:rsidRPr="000A144A" w:rsidRDefault="000A144A" w:rsidP="000A144A">
            <w:pPr>
              <w:autoSpaceDE w:val="0"/>
              <w:autoSpaceDN w:val="0"/>
              <w:adjustRightInd w:val="0"/>
              <w:spacing w:line="240" w:lineRule="auto"/>
              <w:jc w:val="both"/>
              <w:rPr>
                <w:rFonts w:ascii="Calibri" w:eastAsia="Calibri" w:hAnsi="Calibri" w:cs="Arial"/>
                <w:sz w:val="24"/>
                <w:szCs w:val="24"/>
                <w:lang w:val="en-US" w:eastAsia="en-US"/>
              </w:rPr>
            </w:pPr>
          </w:p>
        </w:tc>
        <w:tc>
          <w:tcPr>
            <w:tcW w:w="440" w:type="dxa"/>
            <w:vMerge/>
          </w:tcPr>
          <w:p w:rsidR="000A144A" w:rsidRPr="000A144A" w:rsidRDefault="000A144A" w:rsidP="000A144A">
            <w:pPr>
              <w:autoSpaceDE w:val="0"/>
              <w:autoSpaceDN w:val="0"/>
              <w:adjustRightInd w:val="0"/>
              <w:spacing w:line="240" w:lineRule="auto"/>
              <w:jc w:val="both"/>
              <w:rPr>
                <w:rFonts w:ascii="Calibri" w:eastAsia="Calibri" w:hAnsi="Calibri" w:cs="Arial"/>
                <w:sz w:val="24"/>
                <w:szCs w:val="24"/>
                <w:lang w:val="en-US" w:eastAsia="en-US"/>
              </w:rPr>
            </w:pPr>
          </w:p>
        </w:tc>
        <w:tc>
          <w:tcPr>
            <w:tcW w:w="2880" w:type="dxa"/>
            <w:vMerge/>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p>
        </w:tc>
        <w:tc>
          <w:tcPr>
            <w:tcW w:w="540" w:type="dxa"/>
            <w:vMerge/>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p>
        </w:tc>
        <w:tc>
          <w:tcPr>
            <w:tcW w:w="518" w:type="dxa"/>
            <w:vMerge/>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p>
        </w:tc>
        <w:tc>
          <w:tcPr>
            <w:tcW w:w="314" w:type="dxa"/>
            <w:vMerge/>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p>
        </w:tc>
        <w:tc>
          <w:tcPr>
            <w:tcW w:w="990" w:type="dxa"/>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r w:rsidRPr="000A144A">
              <w:rPr>
                <w:rFonts w:ascii="Calibri" w:eastAsia="Calibri" w:hAnsi="Calibri" w:cs="Arial"/>
                <w:sz w:val="24"/>
                <w:szCs w:val="24"/>
                <w:lang w:val="en-US" w:eastAsia="en-US"/>
              </w:rPr>
              <w:t>100</w:t>
            </w:r>
          </w:p>
        </w:tc>
        <w:tc>
          <w:tcPr>
            <w:tcW w:w="348" w:type="dxa"/>
            <w:vMerge/>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p>
        </w:tc>
        <w:tc>
          <w:tcPr>
            <w:tcW w:w="462" w:type="dxa"/>
            <w:vMerge/>
            <w:vAlign w:val="center"/>
          </w:tcPr>
          <w:p w:rsidR="000A144A" w:rsidRPr="000A144A" w:rsidRDefault="000A144A" w:rsidP="000A144A">
            <w:pPr>
              <w:autoSpaceDE w:val="0"/>
              <w:autoSpaceDN w:val="0"/>
              <w:adjustRightInd w:val="0"/>
              <w:spacing w:line="240" w:lineRule="auto"/>
              <w:jc w:val="center"/>
              <w:rPr>
                <w:rFonts w:ascii="Calibri" w:eastAsia="Calibri" w:hAnsi="Calibri" w:cs="Arial"/>
                <w:sz w:val="24"/>
                <w:szCs w:val="24"/>
                <w:lang w:val="en-US" w:eastAsia="en-US"/>
              </w:rPr>
            </w:pPr>
          </w:p>
        </w:tc>
        <w:tc>
          <w:tcPr>
            <w:tcW w:w="625" w:type="dxa"/>
            <w:vMerge/>
          </w:tcPr>
          <w:p w:rsidR="000A144A" w:rsidRPr="000A144A" w:rsidRDefault="000A144A" w:rsidP="000A144A">
            <w:pPr>
              <w:autoSpaceDE w:val="0"/>
              <w:autoSpaceDN w:val="0"/>
              <w:adjustRightInd w:val="0"/>
              <w:spacing w:line="240" w:lineRule="auto"/>
              <w:jc w:val="both"/>
              <w:rPr>
                <w:rFonts w:ascii="Calibri" w:eastAsia="Calibri" w:hAnsi="Calibri" w:cs="Arial"/>
                <w:sz w:val="24"/>
                <w:szCs w:val="24"/>
                <w:lang w:val="en-US" w:eastAsia="en-US"/>
              </w:rPr>
            </w:pPr>
          </w:p>
        </w:tc>
      </w:tr>
    </w:tbl>
    <w:p w:rsidR="000A144A" w:rsidRPr="000A144A" w:rsidRDefault="000A144A" w:rsidP="000A144A">
      <w:pPr>
        <w:autoSpaceDE w:val="0"/>
        <w:autoSpaceDN w:val="0"/>
        <w:adjustRightInd w:val="0"/>
        <w:jc w:val="both"/>
        <w:rPr>
          <w:rFonts w:eastAsiaTheme="minorHAnsi" w:cs="Arial"/>
          <w:sz w:val="24"/>
          <w:szCs w:val="28"/>
          <w:lang w:val="en-US" w:eastAsia="en-US"/>
        </w:rPr>
      </w:pPr>
    </w:p>
    <w:p w:rsidR="000A144A" w:rsidRPr="000A144A" w:rsidRDefault="000A144A" w:rsidP="000A144A">
      <w:pPr>
        <w:autoSpaceDE w:val="0"/>
        <w:autoSpaceDN w:val="0"/>
        <w:adjustRightInd w:val="0"/>
        <w:ind w:firstLine="720"/>
        <w:jc w:val="both"/>
        <w:rPr>
          <w:rFonts w:eastAsiaTheme="minorHAnsi" w:cs="Arial"/>
          <w:sz w:val="24"/>
          <w:szCs w:val="28"/>
          <w:lang w:val="en-US" w:eastAsia="en-US"/>
        </w:rPr>
      </w:pPr>
      <w:r w:rsidRPr="000A144A">
        <w:rPr>
          <w:rFonts w:eastAsiaTheme="minorHAnsi" w:cs="Arial"/>
          <w:sz w:val="24"/>
          <w:szCs w:val="28"/>
          <w:lang w:val="en-US" w:eastAsia="en-US"/>
        </w:rPr>
        <w:t>Where,</w:t>
      </w:r>
    </w:p>
    <w:tbl>
      <w:tblPr>
        <w:tblW w:w="8840" w:type="dxa"/>
        <w:tblInd w:w="735" w:type="dxa"/>
        <w:tblLook w:val="04A0"/>
      </w:tblPr>
      <w:tblGrid>
        <w:gridCol w:w="936"/>
        <w:gridCol w:w="444"/>
        <w:gridCol w:w="7460"/>
      </w:tblGrid>
      <w:tr w:rsidR="000A144A" w:rsidRPr="000A144A" w:rsidTr="000A144A">
        <w:tc>
          <w:tcPr>
            <w:tcW w:w="936" w:type="dxa"/>
          </w:tcPr>
          <w:p w:rsidR="000A144A" w:rsidRPr="000A144A" w:rsidRDefault="000A144A" w:rsidP="000A144A">
            <w:pPr>
              <w:widowControl w:val="0"/>
              <w:autoSpaceDE w:val="0"/>
              <w:autoSpaceDN w:val="0"/>
              <w:adjustRightInd w:val="0"/>
              <w:spacing w:before="32" w:line="360" w:lineRule="auto"/>
              <w:jc w:val="both"/>
              <w:rPr>
                <w:rFonts w:ascii="Calibri" w:eastAsiaTheme="minorHAnsi" w:hAnsi="Calibri" w:cs="Arial"/>
                <w:bCs/>
                <w:sz w:val="24"/>
                <w:szCs w:val="24"/>
                <w:vertAlign w:val="subscript"/>
                <w:lang w:val="en-US" w:eastAsia="en-US"/>
              </w:rPr>
            </w:pPr>
            <w:r w:rsidRPr="000A144A">
              <w:rPr>
                <w:rFonts w:ascii="Calibri" w:eastAsiaTheme="minorHAnsi" w:hAnsi="Calibri" w:cs="Arial"/>
                <w:bCs/>
                <w:sz w:val="24"/>
                <w:szCs w:val="24"/>
                <w:lang w:val="en-US" w:eastAsia="en-US"/>
              </w:rPr>
              <w:t>Q</w:t>
            </w:r>
            <w:r w:rsidRPr="000A144A">
              <w:rPr>
                <w:rFonts w:ascii="Calibri" w:eastAsiaTheme="minorHAnsi" w:hAnsi="Calibri" w:cs="Arial"/>
                <w:bCs/>
                <w:sz w:val="24"/>
                <w:szCs w:val="24"/>
                <w:vertAlign w:val="subscript"/>
                <w:lang w:val="en-US" w:eastAsia="en-US"/>
              </w:rPr>
              <w:t>c</w:t>
            </w:r>
          </w:p>
        </w:tc>
        <w:tc>
          <w:tcPr>
            <w:tcW w:w="444" w:type="dxa"/>
          </w:tcPr>
          <w:p w:rsidR="000A144A" w:rsidRPr="000A144A" w:rsidRDefault="000A144A" w:rsidP="000A144A">
            <w:pPr>
              <w:widowControl w:val="0"/>
              <w:autoSpaceDE w:val="0"/>
              <w:autoSpaceDN w:val="0"/>
              <w:adjustRightInd w:val="0"/>
              <w:spacing w:before="32" w:line="360" w:lineRule="auto"/>
              <w:jc w:val="center"/>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32" w:line="360" w:lineRule="auto"/>
              <w:jc w:val="both"/>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 xml:space="preserve">Quantity of coal consumed during the adjustment period in Metric Tons (MT).  </w:t>
            </w:r>
          </w:p>
        </w:tc>
      </w:tr>
      <w:tr w:rsidR="000A144A" w:rsidRPr="000A144A" w:rsidTr="000A144A">
        <w:tc>
          <w:tcPr>
            <w:tcW w:w="936" w:type="dxa"/>
          </w:tcPr>
          <w:p w:rsidR="000A144A" w:rsidRPr="000A144A" w:rsidRDefault="000A144A" w:rsidP="000A144A">
            <w:pPr>
              <w:widowControl w:val="0"/>
              <w:autoSpaceDE w:val="0"/>
              <w:autoSpaceDN w:val="0"/>
              <w:adjustRightInd w:val="0"/>
              <w:spacing w:before="32" w:line="360" w:lineRule="auto"/>
              <w:jc w:val="both"/>
              <w:rPr>
                <w:rFonts w:ascii="Calibri" w:eastAsiaTheme="minorHAnsi" w:hAnsi="Calibri" w:cs="Arial"/>
                <w:bCs/>
                <w:sz w:val="24"/>
                <w:szCs w:val="24"/>
                <w:lang w:val="en-US" w:eastAsia="en-US"/>
              </w:rPr>
            </w:pPr>
          </w:p>
        </w:tc>
        <w:tc>
          <w:tcPr>
            <w:tcW w:w="444" w:type="dxa"/>
          </w:tcPr>
          <w:p w:rsidR="000A144A" w:rsidRPr="000A144A" w:rsidRDefault="000A144A" w:rsidP="000A144A">
            <w:pPr>
              <w:widowControl w:val="0"/>
              <w:autoSpaceDE w:val="0"/>
              <w:autoSpaceDN w:val="0"/>
              <w:adjustRightInd w:val="0"/>
              <w:spacing w:before="32" w:line="360" w:lineRule="auto"/>
              <w:jc w:val="center"/>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32" w:line="360" w:lineRule="auto"/>
              <w:jc w:val="both"/>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 xml:space="preserve"> (SHR X Q</w:t>
            </w:r>
            <w:r w:rsidRPr="000A144A">
              <w:rPr>
                <w:rFonts w:ascii="Calibri" w:eastAsiaTheme="minorHAnsi" w:hAnsi="Calibri" w:cs="Arial"/>
                <w:bCs/>
                <w:sz w:val="24"/>
                <w:szCs w:val="24"/>
                <w:vertAlign w:val="subscript"/>
                <w:lang w:val="en-US" w:eastAsia="en-US"/>
              </w:rPr>
              <w:t>pg</w:t>
            </w:r>
            <w:r w:rsidRPr="000A144A">
              <w:rPr>
                <w:rFonts w:ascii="Calibri" w:eastAsiaTheme="minorHAnsi" w:hAnsi="Calibri" w:cs="Arial"/>
                <w:bCs/>
                <w:sz w:val="24"/>
                <w:szCs w:val="24"/>
                <w:lang w:val="en-US" w:eastAsia="en-US"/>
              </w:rPr>
              <w:t>) (1+TSL) X 1000/GCV, or actual whichever is less.</w:t>
            </w:r>
          </w:p>
        </w:tc>
      </w:tr>
      <w:tr w:rsidR="000A144A" w:rsidRPr="000A144A" w:rsidTr="000A144A">
        <w:tc>
          <w:tcPr>
            <w:tcW w:w="936" w:type="dxa"/>
          </w:tcPr>
          <w:p w:rsidR="000A144A" w:rsidRPr="000A144A" w:rsidRDefault="000A144A" w:rsidP="000A144A">
            <w:pPr>
              <w:widowControl w:val="0"/>
              <w:autoSpaceDE w:val="0"/>
              <w:autoSpaceDN w:val="0"/>
              <w:adjustRightInd w:val="0"/>
              <w:spacing w:before="32" w:line="360" w:lineRule="auto"/>
              <w:jc w:val="both"/>
              <w:rPr>
                <w:rFonts w:ascii="Calibri" w:eastAsiaTheme="minorHAnsi" w:hAnsi="Calibri" w:cs="Arial"/>
                <w:bCs/>
                <w:sz w:val="24"/>
                <w:szCs w:val="24"/>
                <w:vertAlign w:val="subscript"/>
                <w:lang w:val="en-US" w:eastAsia="en-US"/>
              </w:rPr>
            </w:pPr>
            <w:r w:rsidRPr="000A144A">
              <w:rPr>
                <w:rFonts w:ascii="Calibri" w:eastAsiaTheme="minorHAnsi" w:hAnsi="Calibri" w:cs="Arial"/>
                <w:bCs/>
                <w:sz w:val="24"/>
                <w:szCs w:val="24"/>
                <w:lang w:val="en-US" w:eastAsia="en-US"/>
              </w:rPr>
              <w:t>R</w:t>
            </w:r>
            <w:r w:rsidRPr="000A144A">
              <w:rPr>
                <w:rFonts w:ascii="Calibri" w:eastAsiaTheme="minorHAnsi" w:hAnsi="Calibri" w:cs="Arial"/>
                <w:bCs/>
                <w:sz w:val="24"/>
                <w:szCs w:val="24"/>
                <w:vertAlign w:val="subscript"/>
                <w:lang w:val="en-US" w:eastAsia="en-US"/>
              </w:rPr>
              <w:t>c1</w:t>
            </w:r>
          </w:p>
        </w:tc>
        <w:tc>
          <w:tcPr>
            <w:tcW w:w="444" w:type="dxa"/>
          </w:tcPr>
          <w:p w:rsidR="000A144A" w:rsidRPr="000A144A" w:rsidRDefault="000A144A" w:rsidP="000A144A">
            <w:pPr>
              <w:widowControl w:val="0"/>
              <w:autoSpaceDE w:val="0"/>
              <w:autoSpaceDN w:val="0"/>
              <w:adjustRightInd w:val="0"/>
              <w:spacing w:before="32" w:line="360" w:lineRule="auto"/>
              <w:jc w:val="center"/>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32" w:line="360" w:lineRule="auto"/>
              <w:jc w:val="both"/>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 xml:space="preserve">Weighted average base rate of coal supplied ex-power station coal yard as approved by the Commission for the adjustment period in Rs./MT </w:t>
            </w:r>
          </w:p>
        </w:tc>
      </w:tr>
      <w:tr w:rsidR="000A144A" w:rsidRPr="000A144A" w:rsidTr="000A144A">
        <w:tc>
          <w:tcPr>
            <w:tcW w:w="936" w:type="dxa"/>
          </w:tcPr>
          <w:p w:rsidR="000A144A" w:rsidRPr="000A144A" w:rsidRDefault="000A144A" w:rsidP="000A144A">
            <w:pPr>
              <w:widowControl w:val="0"/>
              <w:autoSpaceDE w:val="0"/>
              <w:autoSpaceDN w:val="0"/>
              <w:adjustRightInd w:val="0"/>
              <w:spacing w:before="32" w:line="360" w:lineRule="auto"/>
              <w:jc w:val="both"/>
              <w:rPr>
                <w:rFonts w:ascii="Calibri" w:eastAsiaTheme="minorHAnsi" w:hAnsi="Calibri" w:cs="Arial"/>
                <w:bCs/>
                <w:sz w:val="24"/>
                <w:szCs w:val="24"/>
                <w:vertAlign w:val="subscript"/>
                <w:lang w:val="en-US" w:eastAsia="en-US"/>
              </w:rPr>
            </w:pPr>
            <w:r w:rsidRPr="000A144A">
              <w:rPr>
                <w:rFonts w:ascii="Calibri" w:eastAsiaTheme="minorHAnsi" w:hAnsi="Calibri" w:cs="Arial"/>
                <w:bCs/>
                <w:sz w:val="24"/>
                <w:szCs w:val="24"/>
                <w:lang w:val="en-US" w:eastAsia="en-US"/>
              </w:rPr>
              <w:t>R</w:t>
            </w:r>
            <w:r w:rsidRPr="000A144A">
              <w:rPr>
                <w:rFonts w:ascii="Calibri" w:eastAsiaTheme="minorHAnsi" w:hAnsi="Calibri" w:cs="Arial"/>
                <w:bCs/>
                <w:sz w:val="24"/>
                <w:szCs w:val="24"/>
                <w:vertAlign w:val="subscript"/>
                <w:lang w:val="en-US" w:eastAsia="en-US"/>
              </w:rPr>
              <w:t>c2</w:t>
            </w:r>
          </w:p>
        </w:tc>
        <w:tc>
          <w:tcPr>
            <w:tcW w:w="444" w:type="dxa"/>
          </w:tcPr>
          <w:p w:rsidR="000A144A" w:rsidRPr="000A144A" w:rsidRDefault="000A144A" w:rsidP="000A144A">
            <w:pPr>
              <w:widowControl w:val="0"/>
              <w:autoSpaceDE w:val="0"/>
              <w:autoSpaceDN w:val="0"/>
              <w:adjustRightInd w:val="0"/>
              <w:spacing w:before="32" w:line="360" w:lineRule="auto"/>
              <w:jc w:val="center"/>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32" w:line="360" w:lineRule="auto"/>
              <w:jc w:val="both"/>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 xml:space="preserve">Weighted average base rate of coal supplied ex-power station coal yard for the adjustment period in Rs./MT </w:t>
            </w:r>
          </w:p>
        </w:tc>
      </w:tr>
      <w:tr w:rsidR="000A144A" w:rsidRPr="000A144A" w:rsidTr="000A144A">
        <w:tc>
          <w:tcPr>
            <w:tcW w:w="936" w:type="dxa"/>
          </w:tcPr>
          <w:p w:rsidR="000A144A" w:rsidRPr="000A144A" w:rsidRDefault="000A144A" w:rsidP="000A144A">
            <w:pPr>
              <w:widowControl w:val="0"/>
              <w:autoSpaceDE w:val="0"/>
              <w:autoSpaceDN w:val="0"/>
              <w:adjustRightInd w:val="0"/>
              <w:spacing w:before="32" w:line="360" w:lineRule="auto"/>
              <w:jc w:val="both"/>
              <w:rPr>
                <w:rFonts w:ascii="Calibri" w:eastAsiaTheme="minorHAnsi" w:hAnsi="Calibri" w:cs="Arial"/>
                <w:bCs/>
                <w:sz w:val="24"/>
                <w:szCs w:val="24"/>
                <w:vertAlign w:val="subscript"/>
                <w:lang w:val="en-US" w:eastAsia="en-US"/>
              </w:rPr>
            </w:pPr>
            <w:r w:rsidRPr="000A144A">
              <w:rPr>
                <w:rFonts w:ascii="Calibri" w:eastAsiaTheme="minorHAnsi" w:hAnsi="Calibri" w:cs="Arial"/>
                <w:bCs/>
                <w:sz w:val="24"/>
                <w:szCs w:val="24"/>
                <w:lang w:val="en-US" w:eastAsia="en-US"/>
              </w:rPr>
              <w:lastRenderedPageBreak/>
              <w:t>Q</w:t>
            </w:r>
            <w:r w:rsidRPr="000A144A">
              <w:rPr>
                <w:rFonts w:ascii="Calibri" w:eastAsiaTheme="minorHAnsi" w:hAnsi="Calibri" w:cs="Arial"/>
                <w:bCs/>
                <w:sz w:val="24"/>
                <w:szCs w:val="24"/>
                <w:vertAlign w:val="subscript"/>
                <w:lang w:val="en-US" w:eastAsia="en-US"/>
              </w:rPr>
              <w:t>o</w:t>
            </w:r>
          </w:p>
        </w:tc>
        <w:tc>
          <w:tcPr>
            <w:tcW w:w="444" w:type="dxa"/>
          </w:tcPr>
          <w:p w:rsidR="000A144A" w:rsidRPr="000A144A" w:rsidRDefault="000A144A" w:rsidP="000A144A">
            <w:pPr>
              <w:widowControl w:val="0"/>
              <w:autoSpaceDE w:val="0"/>
              <w:autoSpaceDN w:val="0"/>
              <w:adjustRightInd w:val="0"/>
              <w:spacing w:before="32" w:line="360" w:lineRule="auto"/>
              <w:jc w:val="center"/>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32" w:line="360" w:lineRule="auto"/>
              <w:jc w:val="both"/>
              <w:rPr>
                <w:rFonts w:ascii="Calibri" w:eastAsiaTheme="minorHAnsi" w:hAnsi="Calibri" w:cs="Arial"/>
                <w:sz w:val="24"/>
                <w:szCs w:val="24"/>
                <w:lang w:val="en-US" w:eastAsia="en-US"/>
              </w:rPr>
            </w:pPr>
            <w:r w:rsidRPr="000A144A">
              <w:rPr>
                <w:rFonts w:ascii="Calibri" w:eastAsiaTheme="minorHAnsi" w:hAnsi="Calibri" w:cs="Arial"/>
                <w:spacing w:val="-1"/>
                <w:sz w:val="24"/>
                <w:szCs w:val="24"/>
                <w:lang w:val="en-US" w:eastAsia="en-US"/>
              </w:rPr>
              <w:t>A</w:t>
            </w:r>
            <w:r w:rsidRPr="000A144A">
              <w:rPr>
                <w:rFonts w:ascii="Calibri" w:eastAsiaTheme="minorHAnsi" w:hAnsi="Calibri" w:cs="Arial"/>
                <w:sz w:val="24"/>
                <w:szCs w:val="24"/>
                <w:lang w:val="en-US" w:eastAsia="en-US"/>
              </w:rPr>
              <w:t>c</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 xml:space="preserve">ual </w:t>
            </w:r>
            <w:r w:rsidRPr="000A144A">
              <w:rPr>
                <w:rFonts w:ascii="Calibri" w:eastAsiaTheme="minorHAnsi" w:hAnsi="Calibri" w:cs="Arial"/>
                <w:spacing w:val="1"/>
                <w:sz w:val="24"/>
                <w:szCs w:val="24"/>
                <w:lang w:val="en-US" w:eastAsia="en-US"/>
              </w:rPr>
              <w:t>Q</w:t>
            </w:r>
            <w:r w:rsidRPr="000A144A">
              <w:rPr>
                <w:rFonts w:ascii="Calibri" w:eastAsiaTheme="minorHAnsi" w:hAnsi="Calibri" w:cs="Arial"/>
                <w:sz w:val="24"/>
                <w:szCs w:val="24"/>
                <w:lang w:val="en-US" w:eastAsia="en-US"/>
              </w:rPr>
              <w:t>uan</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 xml:space="preserve">y </w:t>
            </w:r>
            <w:r w:rsidRPr="000A144A">
              <w:rPr>
                <w:rFonts w:ascii="Calibri" w:eastAsiaTheme="minorHAnsi" w:hAnsi="Calibri" w:cs="Arial"/>
                <w:spacing w:val="-3"/>
                <w:sz w:val="24"/>
                <w:szCs w:val="24"/>
                <w:lang w:val="en-US" w:eastAsia="en-US"/>
              </w:rPr>
              <w:t>o</w:t>
            </w:r>
            <w:r w:rsidRPr="000A144A">
              <w:rPr>
                <w:rFonts w:ascii="Calibri" w:eastAsiaTheme="minorHAnsi" w:hAnsi="Calibri" w:cs="Arial"/>
                <w:sz w:val="24"/>
                <w:szCs w:val="24"/>
                <w:lang w:val="en-US" w:eastAsia="en-US"/>
              </w:rPr>
              <w:t>f o</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l (</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 xml:space="preserve">n </w:t>
            </w:r>
            <w:r w:rsidRPr="000A144A">
              <w:rPr>
                <w:rFonts w:ascii="Calibri" w:eastAsiaTheme="minorHAnsi" w:hAnsi="Calibri" w:cs="Arial"/>
                <w:spacing w:val="-1"/>
                <w:sz w:val="24"/>
                <w:szCs w:val="24"/>
                <w:lang w:val="en-US" w:eastAsia="en-US"/>
              </w:rPr>
              <w:t>K</w:t>
            </w:r>
            <w:r w:rsidRPr="000A144A">
              <w:rPr>
                <w:rFonts w:ascii="Calibri" w:eastAsiaTheme="minorHAnsi" w:hAnsi="Calibri" w:cs="Arial"/>
                <w:sz w:val="24"/>
                <w:szCs w:val="24"/>
                <w:lang w:val="en-US" w:eastAsia="en-US"/>
              </w:rPr>
              <w:t>L) consu</w:t>
            </w:r>
            <w:r w:rsidRPr="000A144A">
              <w:rPr>
                <w:rFonts w:ascii="Calibri" w:eastAsiaTheme="minorHAnsi" w:hAnsi="Calibri" w:cs="Arial"/>
                <w:spacing w:val="1"/>
                <w:sz w:val="24"/>
                <w:szCs w:val="24"/>
                <w:lang w:val="en-US" w:eastAsia="en-US"/>
              </w:rPr>
              <w:t>m</w:t>
            </w:r>
            <w:r w:rsidRPr="000A144A">
              <w:rPr>
                <w:rFonts w:ascii="Calibri" w:eastAsiaTheme="minorHAnsi" w:hAnsi="Calibri" w:cs="Arial"/>
                <w:sz w:val="24"/>
                <w:szCs w:val="24"/>
                <w:lang w:val="en-US" w:eastAsia="en-US"/>
              </w:rPr>
              <w:t>ed</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du</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 xml:space="preserve">ng </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 xml:space="preserve">he </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a</w:t>
            </w:r>
            <w:r w:rsidRPr="000A144A">
              <w:rPr>
                <w:rFonts w:ascii="Calibri" w:eastAsiaTheme="minorHAnsi" w:hAnsi="Calibri" w:cs="Arial"/>
                <w:spacing w:val="-3"/>
                <w:sz w:val="24"/>
                <w:szCs w:val="24"/>
                <w:lang w:val="en-US" w:eastAsia="en-US"/>
              </w:rPr>
              <w:t>d</w:t>
            </w:r>
            <w:r w:rsidRPr="000A144A">
              <w:rPr>
                <w:rFonts w:ascii="Calibri" w:eastAsiaTheme="minorHAnsi" w:hAnsi="Calibri" w:cs="Arial"/>
                <w:spacing w:val="1"/>
                <w:sz w:val="24"/>
                <w:szCs w:val="24"/>
                <w:lang w:val="en-US" w:eastAsia="en-US"/>
              </w:rPr>
              <w:t>j</w:t>
            </w:r>
            <w:r w:rsidRPr="000A144A">
              <w:rPr>
                <w:rFonts w:ascii="Calibri" w:eastAsiaTheme="minorHAnsi" w:hAnsi="Calibri" w:cs="Arial"/>
                <w:sz w:val="24"/>
                <w:szCs w:val="24"/>
                <w:lang w:val="en-US" w:eastAsia="en-US"/>
              </w:rPr>
              <w:t>us</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pacing w:val="1"/>
                <w:sz w:val="24"/>
                <w:szCs w:val="24"/>
                <w:lang w:val="en-US" w:eastAsia="en-US"/>
              </w:rPr>
              <w:t>m</w:t>
            </w:r>
            <w:r w:rsidRPr="000A144A">
              <w:rPr>
                <w:rFonts w:ascii="Calibri" w:eastAsiaTheme="minorHAnsi" w:hAnsi="Calibri" w:cs="Arial"/>
                <w:sz w:val="24"/>
                <w:szCs w:val="24"/>
                <w:lang w:val="en-US" w:eastAsia="en-US"/>
              </w:rPr>
              <w:t>e</w:t>
            </w:r>
            <w:r w:rsidRPr="000A144A">
              <w:rPr>
                <w:rFonts w:ascii="Calibri" w:eastAsiaTheme="minorHAnsi" w:hAnsi="Calibri" w:cs="Arial"/>
                <w:spacing w:val="-3"/>
                <w:sz w:val="24"/>
                <w:szCs w:val="24"/>
                <w:lang w:val="en-US" w:eastAsia="en-US"/>
              </w:rPr>
              <w:t>n</w:t>
            </w:r>
            <w:r w:rsidRPr="000A144A">
              <w:rPr>
                <w:rFonts w:ascii="Calibri" w:eastAsiaTheme="minorHAnsi" w:hAnsi="Calibri" w:cs="Arial"/>
                <w:sz w:val="24"/>
                <w:szCs w:val="24"/>
                <w:lang w:val="en-US" w:eastAsia="en-US"/>
              </w:rPr>
              <w:t>t pe</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od</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or</w:t>
            </w:r>
            <w:r w:rsidRPr="000A144A">
              <w:rPr>
                <w:rFonts w:ascii="Calibri" w:eastAsiaTheme="minorHAnsi" w:hAnsi="Calibri" w:cs="Arial"/>
                <w:spacing w:val="3"/>
                <w:sz w:val="24"/>
                <w:szCs w:val="24"/>
                <w:lang w:val="en-US" w:eastAsia="en-US"/>
              </w:rPr>
              <w:t xml:space="preserve"> </w:t>
            </w:r>
            <w:r w:rsidRPr="000A144A">
              <w:rPr>
                <w:rFonts w:ascii="Calibri" w:eastAsiaTheme="minorHAnsi" w:hAnsi="Calibri" w:cs="Arial"/>
                <w:sz w:val="24"/>
                <w:szCs w:val="24"/>
                <w:lang w:val="en-US" w:eastAsia="en-US"/>
              </w:rPr>
              <w:t>no</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1"/>
                <w:sz w:val="24"/>
                <w:szCs w:val="24"/>
                <w:lang w:val="en-US" w:eastAsia="en-US"/>
              </w:rPr>
              <w:t>m</w:t>
            </w:r>
            <w:r w:rsidRPr="000A144A">
              <w:rPr>
                <w:rFonts w:ascii="Calibri" w:eastAsiaTheme="minorHAnsi" w:hAnsi="Calibri" w:cs="Arial"/>
                <w:spacing w:val="-3"/>
                <w:sz w:val="24"/>
                <w:szCs w:val="24"/>
                <w:lang w:val="en-US" w:eastAsia="en-US"/>
              </w:rPr>
              <w:t>a</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pacing w:val="-2"/>
                <w:sz w:val="24"/>
                <w:szCs w:val="24"/>
                <w:lang w:val="en-US" w:eastAsia="en-US"/>
              </w:rPr>
              <w:t>v</w:t>
            </w:r>
            <w:r w:rsidRPr="000A144A">
              <w:rPr>
                <w:rFonts w:ascii="Calibri" w:eastAsiaTheme="minorHAnsi" w:hAnsi="Calibri" w:cs="Arial"/>
                <w:sz w:val="24"/>
                <w:szCs w:val="24"/>
                <w:lang w:val="en-US" w:eastAsia="en-US"/>
              </w:rPr>
              <w:t>e</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o</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l</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pacing w:val="2"/>
                <w:sz w:val="24"/>
                <w:szCs w:val="24"/>
                <w:lang w:val="en-US" w:eastAsia="en-US"/>
              </w:rPr>
              <w:t>c</w:t>
            </w:r>
            <w:r w:rsidRPr="000A144A">
              <w:rPr>
                <w:rFonts w:ascii="Calibri" w:eastAsiaTheme="minorHAnsi" w:hAnsi="Calibri" w:cs="Arial"/>
                <w:sz w:val="24"/>
                <w:szCs w:val="24"/>
                <w:lang w:val="en-US" w:eastAsia="en-US"/>
              </w:rPr>
              <w:t>onsu</w:t>
            </w:r>
            <w:r w:rsidRPr="000A144A">
              <w:rPr>
                <w:rFonts w:ascii="Calibri" w:eastAsiaTheme="minorHAnsi" w:hAnsi="Calibri" w:cs="Arial"/>
                <w:spacing w:val="1"/>
                <w:sz w:val="24"/>
                <w:szCs w:val="24"/>
                <w:lang w:val="en-US" w:eastAsia="en-US"/>
              </w:rPr>
              <w:t>m</w:t>
            </w:r>
            <w:r w:rsidRPr="000A144A">
              <w:rPr>
                <w:rFonts w:ascii="Calibri" w:eastAsiaTheme="minorHAnsi" w:hAnsi="Calibri" w:cs="Arial"/>
                <w:sz w:val="24"/>
                <w:szCs w:val="24"/>
                <w:lang w:val="en-US" w:eastAsia="en-US"/>
              </w:rPr>
              <w:t>p</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on</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as</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pacing w:val="-3"/>
                <w:sz w:val="24"/>
                <w:szCs w:val="24"/>
                <w:lang w:val="en-US" w:eastAsia="en-US"/>
              </w:rPr>
              <w:t>p</w:t>
            </w:r>
            <w:r w:rsidRPr="000A144A">
              <w:rPr>
                <w:rFonts w:ascii="Calibri" w:eastAsiaTheme="minorHAnsi" w:hAnsi="Calibri" w:cs="Arial"/>
                <w:sz w:val="24"/>
                <w:szCs w:val="24"/>
                <w:lang w:val="en-US" w:eastAsia="en-US"/>
              </w:rPr>
              <w:t xml:space="preserve">er </w:t>
            </w:r>
            <w:r w:rsidRPr="000A144A">
              <w:rPr>
                <w:rFonts w:ascii="Calibri" w:eastAsiaTheme="minorHAnsi" w:hAnsi="Calibri" w:cs="Arial"/>
                <w:spacing w:val="2"/>
                <w:sz w:val="24"/>
                <w:szCs w:val="24"/>
                <w:lang w:val="en-US" w:eastAsia="en-US"/>
              </w:rPr>
              <w:t>T</w:t>
            </w:r>
            <w:r w:rsidRPr="000A144A">
              <w:rPr>
                <w:rFonts w:ascii="Calibri" w:eastAsiaTheme="minorHAnsi" w:hAnsi="Calibri" w:cs="Arial"/>
                <w:spacing w:val="-3"/>
                <w:sz w:val="24"/>
                <w:szCs w:val="24"/>
                <w:lang w:val="en-US" w:eastAsia="en-US"/>
              </w:rPr>
              <w:t>a</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3"/>
                <w:sz w:val="24"/>
                <w:szCs w:val="24"/>
                <w:lang w:val="en-US" w:eastAsia="en-US"/>
              </w:rPr>
              <w:t>i</w:t>
            </w:r>
            <w:r w:rsidRPr="000A144A">
              <w:rPr>
                <w:rFonts w:ascii="Calibri" w:eastAsiaTheme="minorHAnsi" w:hAnsi="Calibri" w:cs="Arial"/>
                <w:spacing w:val="1"/>
                <w:sz w:val="24"/>
                <w:szCs w:val="24"/>
                <w:lang w:val="en-US" w:eastAsia="en-US"/>
              </w:rPr>
              <w:t>f</w:t>
            </w:r>
            <w:r w:rsidRPr="000A144A">
              <w:rPr>
                <w:rFonts w:ascii="Calibri" w:eastAsiaTheme="minorHAnsi" w:hAnsi="Calibri" w:cs="Arial"/>
                <w:sz w:val="24"/>
                <w:szCs w:val="24"/>
                <w:lang w:val="en-US" w:eastAsia="en-US"/>
              </w:rPr>
              <w:t>f</w:t>
            </w:r>
            <w:r w:rsidRPr="000A144A">
              <w:rPr>
                <w:rFonts w:ascii="Calibri" w:eastAsiaTheme="minorHAnsi" w:hAnsi="Calibri" w:cs="Arial"/>
                <w:spacing w:val="3"/>
                <w:sz w:val="24"/>
                <w:szCs w:val="24"/>
                <w:lang w:val="en-US" w:eastAsia="en-US"/>
              </w:rPr>
              <w:t xml:space="preserve"> </w:t>
            </w:r>
            <w:r w:rsidRPr="000A144A">
              <w:rPr>
                <w:rFonts w:ascii="Calibri" w:eastAsiaTheme="minorHAnsi" w:hAnsi="Calibri" w:cs="Arial"/>
                <w:sz w:val="24"/>
                <w:szCs w:val="24"/>
                <w:lang w:val="en-US" w:eastAsia="en-US"/>
              </w:rPr>
              <w:t>o</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z w:val="24"/>
                <w:szCs w:val="24"/>
                <w:lang w:val="en-US" w:eastAsia="en-US"/>
              </w:rPr>
              <w:t>der</w:t>
            </w:r>
            <w:r w:rsidRPr="000A144A">
              <w:rPr>
                <w:rFonts w:ascii="Calibri" w:eastAsiaTheme="minorHAnsi" w:hAnsi="Calibri" w:cs="Arial"/>
                <w:spacing w:val="3"/>
                <w:sz w:val="24"/>
                <w:szCs w:val="24"/>
                <w:lang w:val="en-US" w:eastAsia="en-US"/>
              </w:rPr>
              <w:t xml:space="preserve"> </w:t>
            </w:r>
            <w:r w:rsidRPr="000A144A">
              <w:rPr>
                <w:rFonts w:ascii="Calibri" w:eastAsiaTheme="minorHAnsi" w:hAnsi="Calibri" w:cs="Arial"/>
                <w:spacing w:val="-3"/>
                <w:sz w:val="24"/>
                <w:szCs w:val="24"/>
                <w:lang w:val="en-US" w:eastAsia="en-US"/>
              </w:rPr>
              <w:t>w</w:t>
            </w:r>
            <w:r w:rsidRPr="000A144A">
              <w:rPr>
                <w:rFonts w:ascii="Calibri" w:eastAsiaTheme="minorHAnsi" w:hAnsi="Calibri" w:cs="Arial"/>
                <w:sz w:val="24"/>
                <w:szCs w:val="24"/>
                <w:lang w:val="en-US" w:eastAsia="en-US"/>
              </w:rPr>
              <w:t>h</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che</w:t>
            </w:r>
            <w:r w:rsidRPr="000A144A">
              <w:rPr>
                <w:rFonts w:ascii="Calibri" w:eastAsiaTheme="minorHAnsi" w:hAnsi="Calibri" w:cs="Arial"/>
                <w:spacing w:val="-2"/>
                <w:sz w:val="24"/>
                <w:szCs w:val="24"/>
                <w:lang w:val="en-US" w:eastAsia="en-US"/>
              </w:rPr>
              <w:t>v</w:t>
            </w:r>
            <w:r w:rsidRPr="000A144A">
              <w:rPr>
                <w:rFonts w:ascii="Calibri" w:eastAsiaTheme="minorHAnsi" w:hAnsi="Calibri" w:cs="Arial"/>
                <w:sz w:val="24"/>
                <w:szCs w:val="24"/>
                <w:lang w:val="en-US" w:eastAsia="en-US"/>
              </w:rPr>
              <w:t>er</w:t>
            </w:r>
            <w:r w:rsidRPr="000A144A">
              <w:rPr>
                <w:rFonts w:ascii="Calibri" w:eastAsiaTheme="minorHAnsi" w:hAnsi="Calibri" w:cs="Arial"/>
                <w:spacing w:val="3"/>
                <w:sz w:val="24"/>
                <w:szCs w:val="24"/>
                <w:lang w:val="en-US" w:eastAsia="en-US"/>
              </w:rPr>
              <w:t xml:space="preserve"> </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 xml:space="preserve">s </w:t>
            </w:r>
            <w:r w:rsidRPr="000A144A">
              <w:rPr>
                <w:rFonts w:ascii="Calibri" w:eastAsiaTheme="minorHAnsi" w:hAnsi="Calibri" w:cs="Arial"/>
                <w:spacing w:val="-1"/>
                <w:sz w:val="24"/>
                <w:szCs w:val="24"/>
                <w:lang w:val="en-US" w:eastAsia="en-US"/>
              </w:rPr>
              <w:t>l</w:t>
            </w:r>
            <w:r w:rsidRPr="000A144A">
              <w:rPr>
                <w:rFonts w:ascii="Calibri" w:eastAsiaTheme="minorHAnsi" w:hAnsi="Calibri" w:cs="Arial"/>
                <w:sz w:val="24"/>
                <w:szCs w:val="24"/>
                <w:lang w:val="en-US" w:eastAsia="en-US"/>
              </w:rPr>
              <w:t>ess.</w:t>
            </w:r>
          </w:p>
        </w:tc>
      </w:tr>
      <w:tr w:rsidR="000A144A" w:rsidRPr="000A144A" w:rsidTr="000A144A">
        <w:tc>
          <w:tcPr>
            <w:tcW w:w="936" w:type="dxa"/>
          </w:tcPr>
          <w:p w:rsidR="000A144A" w:rsidRPr="000A144A" w:rsidRDefault="000A144A" w:rsidP="000A144A">
            <w:pPr>
              <w:widowControl w:val="0"/>
              <w:autoSpaceDE w:val="0"/>
              <w:autoSpaceDN w:val="0"/>
              <w:adjustRightInd w:val="0"/>
              <w:spacing w:line="360" w:lineRule="auto"/>
              <w:jc w:val="both"/>
              <w:rPr>
                <w:rFonts w:ascii="Calibri" w:eastAsiaTheme="minorHAnsi" w:hAnsi="Calibri" w:cs="Arial"/>
                <w:sz w:val="24"/>
                <w:szCs w:val="24"/>
                <w:vertAlign w:val="subscript"/>
                <w:lang w:val="en-US" w:eastAsia="en-US"/>
              </w:rPr>
            </w:pPr>
            <w:r w:rsidRPr="000A144A">
              <w:rPr>
                <w:rFonts w:ascii="Calibri" w:eastAsiaTheme="minorHAnsi" w:hAnsi="Calibri" w:cs="Arial"/>
                <w:sz w:val="24"/>
                <w:szCs w:val="24"/>
                <w:lang w:val="en-US" w:eastAsia="en-US"/>
              </w:rPr>
              <w:t>R</w:t>
            </w:r>
            <w:r w:rsidRPr="000A144A">
              <w:rPr>
                <w:rFonts w:ascii="Calibri" w:eastAsiaTheme="minorHAnsi" w:hAnsi="Calibri" w:cs="Arial"/>
                <w:sz w:val="24"/>
                <w:szCs w:val="24"/>
                <w:vertAlign w:val="subscript"/>
                <w:lang w:val="en-US" w:eastAsia="en-US"/>
              </w:rPr>
              <w:t>o1</w:t>
            </w:r>
          </w:p>
        </w:tc>
        <w:tc>
          <w:tcPr>
            <w:tcW w:w="444" w:type="dxa"/>
          </w:tcPr>
          <w:p w:rsidR="000A144A" w:rsidRPr="000A144A" w:rsidRDefault="000A144A" w:rsidP="000A144A">
            <w:pPr>
              <w:widowControl w:val="0"/>
              <w:autoSpaceDE w:val="0"/>
              <w:autoSpaceDN w:val="0"/>
              <w:adjustRightInd w:val="0"/>
              <w:spacing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line="360" w:lineRule="auto"/>
              <w:jc w:val="both"/>
              <w:rPr>
                <w:rFonts w:ascii="Calibri" w:eastAsiaTheme="minorHAnsi" w:hAnsi="Calibri" w:cs="Arial"/>
                <w:sz w:val="24"/>
                <w:szCs w:val="24"/>
                <w:lang w:val="en-US" w:eastAsia="en-US"/>
              </w:rPr>
            </w:pPr>
            <w:r w:rsidRPr="000A144A">
              <w:rPr>
                <w:rFonts w:ascii="Calibri" w:eastAsiaTheme="minorHAnsi" w:hAnsi="Calibri" w:cs="Arial"/>
                <w:spacing w:val="5"/>
                <w:sz w:val="24"/>
                <w:szCs w:val="24"/>
                <w:lang w:val="en-US" w:eastAsia="en-US"/>
              </w:rPr>
              <w:t>W</w:t>
            </w:r>
            <w:r w:rsidRPr="000A144A">
              <w:rPr>
                <w:rFonts w:ascii="Calibri" w:eastAsiaTheme="minorHAnsi" w:hAnsi="Calibri" w:cs="Arial"/>
                <w:spacing w:val="-3"/>
                <w:sz w:val="24"/>
                <w:szCs w:val="24"/>
                <w:lang w:val="en-US" w:eastAsia="en-US"/>
              </w:rPr>
              <w:t>ei</w:t>
            </w:r>
            <w:r w:rsidRPr="000A144A">
              <w:rPr>
                <w:rFonts w:ascii="Calibri" w:eastAsiaTheme="minorHAnsi" w:hAnsi="Calibri" w:cs="Arial"/>
                <w:spacing w:val="2"/>
                <w:sz w:val="24"/>
                <w:szCs w:val="24"/>
                <w:lang w:val="en-US" w:eastAsia="en-US"/>
              </w:rPr>
              <w:t>g</w:t>
            </w:r>
            <w:r w:rsidRPr="000A144A">
              <w:rPr>
                <w:rFonts w:ascii="Calibri" w:eastAsiaTheme="minorHAnsi" w:hAnsi="Calibri" w:cs="Arial"/>
                <w:spacing w:val="-3"/>
                <w:sz w:val="24"/>
                <w:szCs w:val="24"/>
                <w:lang w:val="en-US" w:eastAsia="en-US"/>
              </w:rPr>
              <w:t>h</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ed a</w:t>
            </w:r>
            <w:r w:rsidRPr="000A144A">
              <w:rPr>
                <w:rFonts w:ascii="Calibri" w:eastAsiaTheme="minorHAnsi" w:hAnsi="Calibri" w:cs="Arial"/>
                <w:spacing w:val="-2"/>
                <w:sz w:val="24"/>
                <w:szCs w:val="24"/>
                <w:lang w:val="en-US" w:eastAsia="en-US"/>
              </w:rPr>
              <w:t>v</w:t>
            </w:r>
            <w:r w:rsidRPr="000A144A">
              <w:rPr>
                <w:rFonts w:ascii="Calibri" w:eastAsiaTheme="minorHAnsi" w:hAnsi="Calibri" w:cs="Arial"/>
                <w:sz w:val="24"/>
                <w:szCs w:val="24"/>
                <w:lang w:val="en-US" w:eastAsia="en-US"/>
              </w:rPr>
              <w:t>e</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3"/>
                <w:sz w:val="24"/>
                <w:szCs w:val="24"/>
                <w:lang w:val="en-US" w:eastAsia="en-US"/>
              </w:rPr>
              <w:t>a</w:t>
            </w:r>
            <w:r w:rsidRPr="000A144A">
              <w:rPr>
                <w:rFonts w:ascii="Calibri" w:eastAsiaTheme="minorHAnsi" w:hAnsi="Calibri" w:cs="Arial"/>
                <w:spacing w:val="2"/>
                <w:sz w:val="24"/>
                <w:szCs w:val="24"/>
                <w:lang w:val="en-US" w:eastAsia="en-US"/>
              </w:rPr>
              <w:t>g</w:t>
            </w:r>
            <w:r w:rsidRPr="000A144A">
              <w:rPr>
                <w:rFonts w:ascii="Calibri" w:eastAsiaTheme="minorHAnsi" w:hAnsi="Calibri" w:cs="Arial"/>
                <w:sz w:val="24"/>
                <w:szCs w:val="24"/>
                <w:lang w:val="en-US" w:eastAsia="en-US"/>
              </w:rPr>
              <w:t>e ba</w:t>
            </w:r>
            <w:r w:rsidRPr="000A144A">
              <w:rPr>
                <w:rFonts w:ascii="Calibri" w:eastAsiaTheme="minorHAnsi" w:hAnsi="Calibri" w:cs="Arial"/>
                <w:spacing w:val="-2"/>
                <w:sz w:val="24"/>
                <w:szCs w:val="24"/>
                <w:lang w:val="en-US" w:eastAsia="en-US"/>
              </w:rPr>
              <w:t>s</w:t>
            </w:r>
            <w:r w:rsidRPr="000A144A">
              <w:rPr>
                <w:rFonts w:ascii="Calibri" w:eastAsiaTheme="minorHAnsi" w:hAnsi="Calibri" w:cs="Arial"/>
                <w:sz w:val="24"/>
                <w:szCs w:val="24"/>
                <w:lang w:val="en-US" w:eastAsia="en-US"/>
              </w:rPr>
              <w:t xml:space="preserve">e </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z w:val="24"/>
                <w:szCs w:val="24"/>
                <w:lang w:val="en-US" w:eastAsia="en-US"/>
              </w:rPr>
              <w:t>a</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e</w:t>
            </w:r>
            <w:r w:rsidRPr="000A144A">
              <w:rPr>
                <w:rFonts w:ascii="Calibri" w:eastAsiaTheme="minorHAnsi" w:hAnsi="Calibri" w:cs="Arial"/>
                <w:spacing w:val="36"/>
                <w:sz w:val="24"/>
                <w:szCs w:val="24"/>
                <w:lang w:val="en-US" w:eastAsia="en-US"/>
              </w:rPr>
              <w:t xml:space="preserve"> </w:t>
            </w:r>
            <w:r w:rsidRPr="000A144A">
              <w:rPr>
                <w:rFonts w:ascii="Calibri" w:eastAsiaTheme="minorHAnsi" w:hAnsi="Calibri" w:cs="Arial"/>
                <w:spacing w:val="-3"/>
                <w:sz w:val="24"/>
                <w:szCs w:val="24"/>
                <w:lang w:val="en-US" w:eastAsia="en-US"/>
              </w:rPr>
              <w:t>o</w:t>
            </w:r>
            <w:r w:rsidRPr="000A144A">
              <w:rPr>
                <w:rFonts w:ascii="Calibri" w:eastAsiaTheme="minorHAnsi" w:hAnsi="Calibri" w:cs="Arial"/>
                <w:sz w:val="24"/>
                <w:szCs w:val="24"/>
                <w:lang w:val="en-US" w:eastAsia="en-US"/>
              </w:rPr>
              <w:t>f o</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l e</w:t>
            </w:r>
            <w:r w:rsidRPr="000A144A">
              <w:rPr>
                <w:rFonts w:ascii="Calibri" w:eastAsiaTheme="minorHAnsi" w:hAnsi="Calibri" w:cs="Arial"/>
                <w:spacing w:val="-2"/>
                <w:sz w:val="24"/>
                <w:szCs w:val="24"/>
                <w:lang w:val="en-US" w:eastAsia="en-US"/>
              </w:rPr>
              <w:t>x</w:t>
            </w:r>
            <w:r w:rsidRPr="000A144A">
              <w:rPr>
                <w:rFonts w:ascii="Calibri" w:eastAsiaTheme="minorHAnsi" w:hAnsi="Calibri" w:cs="Arial"/>
                <w:spacing w:val="1"/>
                <w:sz w:val="24"/>
                <w:szCs w:val="24"/>
                <w:lang w:val="en-US" w:eastAsia="en-US"/>
              </w:rPr>
              <w:t>-</w:t>
            </w:r>
            <w:r w:rsidRPr="000A144A">
              <w:rPr>
                <w:rFonts w:ascii="Calibri" w:eastAsiaTheme="minorHAnsi" w:hAnsi="Calibri" w:cs="Arial"/>
                <w:sz w:val="24"/>
                <w:szCs w:val="24"/>
                <w:lang w:val="en-US" w:eastAsia="en-US"/>
              </w:rPr>
              <w:t>po</w:t>
            </w:r>
            <w:r w:rsidRPr="000A144A">
              <w:rPr>
                <w:rFonts w:ascii="Calibri" w:eastAsiaTheme="minorHAnsi" w:hAnsi="Calibri" w:cs="Arial"/>
                <w:spacing w:val="-3"/>
                <w:sz w:val="24"/>
                <w:szCs w:val="24"/>
                <w:lang w:val="en-US" w:eastAsia="en-US"/>
              </w:rPr>
              <w:t>w</w:t>
            </w:r>
            <w:r w:rsidRPr="000A144A">
              <w:rPr>
                <w:rFonts w:ascii="Calibri" w:eastAsiaTheme="minorHAnsi" w:hAnsi="Calibri" w:cs="Arial"/>
                <w:sz w:val="24"/>
                <w:szCs w:val="24"/>
                <w:lang w:val="en-US" w:eastAsia="en-US"/>
              </w:rPr>
              <w:t>er</w:t>
            </w:r>
            <w:r w:rsidRPr="000A144A">
              <w:rPr>
                <w:rFonts w:ascii="Calibri" w:eastAsiaTheme="minorHAnsi" w:hAnsi="Calibri" w:cs="Arial"/>
                <w:spacing w:val="42"/>
                <w:sz w:val="24"/>
                <w:szCs w:val="24"/>
                <w:lang w:val="en-US" w:eastAsia="en-US"/>
              </w:rPr>
              <w:t xml:space="preserve"> </w:t>
            </w:r>
            <w:r w:rsidRPr="000A144A">
              <w:rPr>
                <w:rFonts w:ascii="Calibri" w:eastAsiaTheme="minorHAnsi" w:hAnsi="Calibri" w:cs="Arial"/>
                <w:sz w:val="24"/>
                <w:szCs w:val="24"/>
                <w:lang w:val="en-US" w:eastAsia="en-US"/>
              </w:rPr>
              <w:t>s</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pacing w:val="-3"/>
                <w:sz w:val="24"/>
                <w:szCs w:val="24"/>
                <w:lang w:val="en-US" w:eastAsia="en-US"/>
              </w:rPr>
              <w:t>a</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on</w:t>
            </w:r>
            <w:r w:rsidRPr="000A144A">
              <w:rPr>
                <w:rFonts w:ascii="Calibri" w:eastAsiaTheme="minorHAnsi" w:hAnsi="Calibri" w:cs="Arial"/>
                <w:spacing w:val="38"/>
                <w:sz w:val="24"/>
                <w:szCs w:val="24"/>
                <w:lang w:val="en-US" w:eastAsia="en-US"/>
              </w:rPr>
              <w:t xml:space="preserve"> </w:t>
            </w:r>
            <w:r w:rsidRPr="000A144A">
              <w:rPr>
                <w:rFonts w:ascii="Calibri" w:eastAsiaTheme="minorHAnsi" w:hAnsi="Calibri" w:cs="Arial"/>
                <w:sz w:val="24"/>
                <w:szCs w:val="24"/>
                <w:lang w:val="en-US" w:eastAsia="en-US"/>
              </w:rPr>
              <w:t>(</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2"/>
                <w:sz w:val="24"/>
                <w:szCs w:val="24"/>
                <w:lang w:val="en-US" w:eastAsia="en-US"/>
              </w:rPr>
              <w:t>s</w:t>
            </w:r>
            <w:r w:rsidRPr="000A144A">
              <w:rPr>
                <w:rFonts w:ascii="Calibri" w:eastAsiaTheme="minorHAnsi" w:hAnsi="Calibri" w:cs="Arial"/>
                <w:spacing w:val="1"/>
                <w:sz w:val="24"/>
                <w:szCs w:val="24"/>
                <w:lang w:val="en-US" w:eastAsia="en-US"/>
              </w:rPr>
              <w:t>./</w:t>
            </w:r>
            <w:r w:rsidRPr="000A144A">
              <w:rPr>
                <w:rFonts w:ascii="Calibri" w:eastAsiaTheme="minorHAnsi" w:hAnsi="Calibri" w:cs="Arial"/>
                <w:spacing w:val="-1"/>
                <w:sz w:val="24"/>
                <w:szCs w:val="24"/>
                <w:lang w:val="en-US" w:eastAsia="en-US"/>
              </w:rPr>
              <w:t>K</w:t>
            </w:r>
            <w:r w:rsidRPr="000A144A">
              <w:rPr>
                <w:rFonts w:ascii="Calibri" w:eastAsiaTheme="minorHAnsi" w:hAnsi="Calibri" w:cs="Arial"/>
                <w:spacing w:val="-3"/>
                <w:sz w:val="24"/>
                <w:szCs w:val="24"/>
                <w:lang w:val="en-US" w:eastAsia="en-US"/>
              </w:rPr>
              <w:t>L</w:t>
            </w:r>
            <w:r w:rsidRPr="000A144A">
              <w:rPr>
                <w:rFonts w:ascii="Calibri" w:eastAsiaTheme="minorHAnsi" w:hAnsi="Calibri" w:cs="Arial"/>
                <w:sz w:val="24"/>
                <w:szCs w:val="24"/>
                <w:lang w:val="en-US" w:eastAsia="en-US"/>
              </w:rPr>
              <w:t>) app</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z w:val="24"/>
                <w:szCs w:val="24"/>
                <w:lang w:val="en-US" w:eastAsia="en-US"/>
              </w:rPr>
              <w:t>o</w:t>
            </w:r>
            <w:r w:rsidRPr="000A144A">
              <w:rPr>
                <w:rFonts w:ascii="Calibri" w:eastAsiaTheme="minorHAnsi" w:hAnsi="Calibri" w:cs="Arial"/>
                <w:spacing w:val="-2"/>
                <w:sz w:val="24"/>
                <w:szCs w:val="24"/>
                <w:lang w:val="en-US" w:eastAsia="en-US"/>
              </w:rPr>
              <w:t>v</w:t>
            </w:r>
            <w:r w:rsidRPr="000A144A">
              <w:rPr>
                <w:rFonts w:ascii="Calibri" w:eastAsiaTheme="minorHAnsi" w:hAnsi="Calibri" w:cs="Arial"/>
                <w:sz w:val="24"/>
                <w:szCs w:val="24"/>
                <w:lang w:val="en-US" w:eastAsia="en-US"/>
              </w:rPr>
              <w:t>ed</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z w:val="24"/>
                <w:szCs w:val="24"/>
                <w:lang w:val="en-US" w:eastAsia="en-US"/>
              </w:rPr>
              <w:t>by</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he</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pacing w:val="-1"/>
                <w:sz w:val="24"/>
                <w:szCs w:val="24"/>
                <w:lang w:val="en-US" w:eastAsia="en-US"/>
              </w:rPr>
              <w:t>C</w:t>
            </w:r>
            <w:r w:rsidRPr="000A144A">
              <w:rPr>
                <w:rFonts w:ascii="Calibri" w:eastAsiaTheme="minorHAnsi" w:hAnsi="Calibri" w:cs="Arial"/>
                <w:spacing w:val="-3"/>
                <w:sz w:val="24"/>
                <w:szCs w:val="24"/>
                <w:lang w:val="en-US" w:eastAsia="en-US"/>
              </w:rPr>
              <w:t>o</w:t>
            </w:r>
            <w:r w:rsidRPr="000A144A">
              <w:rPr>
                <w:rFonts w:ascii="Calibri" w:eastAsiaTheme="minorHAnsi" w:hAnsi="Calibri" w:cs="Arial"/>
                <w:spacing w:val="1"/>
                <w:sz w:val="24"/>
                <w:szCs w:val="24"/>
                <w:lang w:val="en-US" w:eastAsia="en-US"/>
              </w:rPr>
              <w:t>mm</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pacing w:val="-2"/>
                <w:sz w:val="24"/>
                <w:szCs w:val="24"/>
                <w:lang w:val="en-US" w:eastAsia="en-US"/>
              </w:rPr>
              <w:t>s</w:t>
            </w:r>
            <w:r w:rsidRPr="000A144A">
              <w:rPr>
                <w:rFonts w:ascii="Calibri" w:eastAsiaTheme="minorHAnsi" w:hAnsi="Calibri" w:cs="Arial"/>
                <w:sz w:val="24"/>
                <w:szCs w:val="24"/>
                <w:lang w:val="en-US" w:eastAsia="en-US"/>
              </w:rPr>
              <w:t>s</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on</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pacing w:val="3"/>
                <w:sz w:val="24"/>
                <w:szCs w:val="24"/>
                <w:lang w:val="en-US" w:eastAsia="en-US"/>
              </w:rPr>
              <w:t>f</w:t>
            </w:r>
            <w:r w:rsidRPr="000A144A">
              <w:rPr>
                <w:rFonts w:ascii="Calibri" w:eastAsiaTheme="minorHAnsi" w:hAnsi="Calibri" w:cs="Arial"/>
                <w:sz w:val="24"/>
                <w:szCs w:val="24"/>
                <w:lang w:val="en-US" w:eastAsia="en-US"/>
              </w:rPr>
              <w:t xml:space="preserve">or </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he</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a</w:t>
            </w:r>
            <w:r w:rsidRPr="000A144A">
              <w:rPr>
                <w:rFonts w:ascii="Calibri" w:eastAsiaTheme="minorHAnsi" w:hAnsi="Calibri" w:cs="Arial"/>
                <w:spacing w:val="-3"/>
                <w:sz w:val="24"/>
                <w:szCs w:val="24"/>
                <w:lang w:val="en-US" w:eastAsia="en-US"/>
              </w:rPr>
              <w:t>d</w:t>
            </w:r>
            <w:r w:rsidRPr="000A144A">
              <w:rPr>
                <w:rFonts w:ascii="Calibri" w:eastAsiaTheme="minorHAnsi" w:hAnsi="Calibri" w:cs="Arial"/>
                <w:spacing w:val="1"/>
                <w:sz w:val="24"/>
                <w:szCs w:val="24"/>
                <w:lang w:val="en-US" w:eastAsia="en-US"/>
              </w:rPr>
              <w:t>j</w:t>
            </w:r>
            <w:r w:rsidRPr="000A144A">
              <w:rPr>
                <w:rFonts w:ascii="Calibri" w:eastAsiaTheme="minorHAnsi" w:hAnsi="Calibri" w:cs="Arial"/>
                <w:sz w:val="24"/>
                <w:szCs w:val="24"/>
                <w:lang w:val="en-US" w:eastAsia="en-US"/>
              </w:rPr>
              <w:t>us</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pacing w:val="1"/>
                <w:sz w:val="24"/>
                <w:szCs w:val="24"/>
                <w:lang w:val="en-US" w:eastAsia="en-US"/>
              </w:rPr>
              <w:t>m</w:t>
            </w:r>
            <w:r w:rsidRPr="000A144A">
              <w:rPr>
                <w:rFonts w:ascii="Calibri" w:eastAsiaTheme="minorHAnsi" w:hAnsi="Calibri" w:cs="Arial"/>
                <w:sz w:val="24"/>
                <w:szCs w:val="24"/>
                <w:lang w:val="en-US" w:eastAsia="en-US"/>
              </w:rPr>
              <w:t>e</w:t>
            </w:r>
            <w:r w:rsidRPr="000A144A">
              <w:rPr>
                <w:rFonts w:ascii="Calibri" w:eastAsiaTheme="minorHAnsi" w:hAnsi="Calibri" w:cs="Arial"/>
                <w:spacing w:val="-3"/>
                <w:sz w:val="24"/>
                <w:szCs w:val="24"/>
                <w:lang w:val="en-US" w:eastAsia="en-US"/>
              </w:rPr>
              <w:t>n</w:t>
            </w:r>
            <w:r w:rsidRPr="000A144A">
              <w:rPr>
                <w:rFonts w:ascii="Calibri" w:eastAsiaTheme="minorHAnsi" w:hAnsi="Calibri" w:cs="Arial"/>
                <w:sz w:val="24"/>
                <w:szCs w:val="24"/>
                <w:lang w:val="en-US" w:eastAsia="en-US"/>
              </w:rPr>
              <w:t>t</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pacing w:val="-3"/>
                <w:sz w:val="24"/>
                <w:szCs w:val="24"/>
                <w:lang w:val="en-US" w:eastAsia="en-US"/>
              </w:rPr>
              <w:t>p</w:t>
            </w:r>
            <w:r w:rsidRPr="000A144A">
              <w:rPr>
                <w:rFonts w:ascii="Calibri" w:eastAsiaTheme="minorHAnsi" w:hAnsi="Calibri" w:cs="Arial"/>
                <w:sz w:val="24"/>
                <w:szCs w:val="24"/>
                <w:lang w:val="en-US" w:eastAsia="en-US"/>
              </w:rPr>
              <w:t>e</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od.</w:t>
            </w:r>
          </w:p>
        </w:tc>
      </w:tr>
      <w:tr w:rsidR="000A144A" w:rsidRPr="000A144A" w:rsidTr="000A144A">
        <w:tc>
          <w:tcPr>
            <w:tcW w:w="936" w:type="dxa"/>
          </w:tcPr>
          <w:p w:rsidR="000A144A" w:rsidRPr="000A144A" w:rsidRDefault="000A144A" w:rsidP="000A144A">
            <w:pPr>
              <w:widowControl w:val="0"/>
              <w:autoSpaceDE w:val="0"/>
              <w:autoSpaceDN w:val="0"/>
              <w:adjustRightInd w:val="0"/>
              <w:spacing w:line="360" w:lineRule="auto"/>
              <w:jc w:val="both"/>
              <w:rPr>
                <w:rFonts w:ascii="Calibri" w:eastAsiaTheme="minorHAnsi" w:hAnsi="Calibri" w:cs="Arial"/>
                <w:sz w:val="24"/>
                <w:szCs w:val="24"/>
                <w:vertAlign w:val="subscript"/>
                <w:lang w:val="en-US" w:eastAsia="en-US"/>
              </w:rPr>
            </w:pPr>
            <w:r w:rsidRPr="000A144A">
              <w:rPr>
                <w:rFonts w:ascii="Calibri" w:eastAsiaTheme="minorHAnsi" w:hAnsi="Calibri" w:cs="Arial"/>
                <w:sz w:val="24"/>
                <w:szCs w:val="24"/>
                <w:lang w:val="en-US" w:eastAsia="en-US"/>
              </w:rPr>
              <w:t>R</w:t>
            </w:r>
            <w:r w:rsidRPr="000A144A">
              <w:rPr>
                <w:rFonts w:ascii="Calibri" w:eastAsiaTheme="minorHAnsi" w:hAnsi="Calibri" w:cs="Arial"/>
                <w:sz w:val="24"/>
                <w:szCs w:val="24"/>
                <w:vertAlign w:val="subscript"/>
                <w:lang w:val="en-US" w:eastAsia="en-US"/>
              </w:rPr>
              <w:t>o2</w:t>
            </w:r>
          </w:p>
        </w:tc>
        <w:tc>
          <w:tcPr>
            <w:tcW w:w="444" w:type="dxa"/>
          </w:tcPr>
          <w:p w:rsidR="000A144A" w:rsidRPr="000A144A" w:rsidRDefault="000A144A" w:rsidP="000A144A">
            <w:pPr>
              <w:widowControl w:val="0"/>
              <w:autoSpaceDE w:val="0"/>
              <w:autoSpaceDN w:val="0"/>
              <w:adjustRightInd w:val="0"/>
              <w:spacing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line="360" w:lineRule="auto"/>
              <w:jc w:val="both"/>
              <w:rPr>
                <w:rFonts w:ascii="Calibri" w:eastAsiaTheme="minorHAnsi" w:hAnsi="Calibri" w:cs="Arial"/>
                <w:sz w:val="24"/>
                <w:szCs w:val="24"/>
                <w:lang w:val="en-US" w:eastAsia="en-US"/>
              </w:rPr>
            </w:pPr>
            <w:r w:rsidRPr="000A144A">
              <w:rPr>
                <w:rFonts w:ascii="Calibri" w:eastAsiaTheme="minorHAnsi" w:hAnsi="Calibri" w:cs="Arial"/>
                <w:spacing w:val="5"/>
                <w:sz w:val="24"/>
                <w:szCs w:val="24"/>
                <w:lang w:val="en-US" w:eastAsia="en-US"/>
              </w:rPr>
              <w:t>W</w:t>
            </w:r>
            <w:r w:rsidRPr="000A144A">
              <w:rPr>
                <w:rFonts w:ascii="Calibri" w:eastAsiaTheme="minorHAnsi" w:hAnsi="Calibri" w:cs="Arial"/>
                <w:spacing w:val="-3"/>
                <w:sz w:val="24"/>
                <w:szCs w:val="24"/>
                <w:lang w:val="en-US" w:eastAsia="en-US"/>
              </w:rPr>
              <w:t>ei</w:t>
            </w:r>
            <w:r w:rsidRPr="000A144A">
              <w:rPr>
                <w:rFonts w:ascii="Calibri" w:eastAsiaTheme="minorHAnsi" w:hAnsi="Calibri" w:cs="Arial"/>
                <w:spacing w:val="2"/>
                <w:sz w:val="24"/>
                <w:szCs w:val="24"/>
                <w:lang w:val="en-US" w:eastAsia="en-US"/>
              </w:rPr>
              <w:t>g</w:t>
            </w:r>
            <w:r w:rsidRPr="000A144A">
              <w:rPr>
                <w:rFonts w:ascii="Calibri" w:eastAsiaTheme="minorHAnsi" w:hAnsi="Calibri" w:cs="Arial"/>
                <w:spacing w:val="-3"/>
                <w:sz w:val="24"/>
                <w:szCs w:val="24"/>
                <w:lang w:val="en-US" w:eastAsia="en-US"/>
              </w:rPr>
              <w:t>h</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ed</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z w:val="24"/>
                <w:szCs w:val="24"/>
                <w:lang w:val="en-US" w:eastAsia="en-US"/>
              </w:rPr>
              <w:t>a</w:t>
            </w:r>
            <w:r w:rsidRPr="000A144A">
              <w:rPr>
                <w:rFonts w:ascii="Calibri" w:eastAsiaTheme="minorHAnsi" w:hAnsi="Calibri" w:cs="Arial"/>
                <w:spacing w:val="-2"/>
                <w:sz w:val="24"/>
                <w:szCs w:val="24"/>
                <w:lang w:val="en-US" w:eastAsia="en-US"/>
              </w:rPr>
              <w:t>v</w:t>
            </w:r>
            <w:r w:rsidRPr="000A144A">
              <w:rPr>
                <w:rFonts w:ascii="Calibri" w:eastAsiaTheme="minorHAnsi" w:hAnsi="Calibri" w:cs="Arial"/>
                <w:sz w:val="24"/>
                <w:szCs w:val="24"/>
                <w:lang w:val="en-US" w:eastAsia="en-US"/>
              </w:rPr>
              <w:t>e</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3"/>
                <w:sz w:val="24"/>
                <w:szCs w:val="24"/>
                <w:lang w:val="en-US" w:eastAsia="en-US"/>
              </w:rPr>
              <w:t>a</w:t>
            </w:r>
            <w:r w:rsidRPr="000A144A">
              <w:rPr>
                <w:rFonts w:ascii="Calibri" w:eastAsiaTheme="minorHAnsi" w:hAnsi="Calibri" w:cs="Arial"/>
                <w:spacing w:val="2"/>
                <w:sz w:val="24"/>
                <w:szCs w:val="24"/>
                <w:lang w:val="en-US" w:eastAsia="en-US"/>
              </w:rPr>
              <w:t>g</w:t>
            </w:r>
            <w:r w:rsidRPr="000A144A">
              <w:rPr>
                <w:rFonts w:ascii="Calibri" w:eastAsiaTheme="minorHAnsi" w:hAnsi="Calibri" w:cs="Arial"/>
                <w:sz w:val="24"/>
                <w:szCs w:val="24"/>
                <w:lang w:val="en-US" w:eastAsia="en-US"/>
              </w:rPr>
              <w:t>e</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z w:val="24"/>
                <w:szCs w:val="24"/>
                <w:lang w:val="en-US" w:eastAsia="en-US"/>
              </w:rPr>
              <w:t>ac</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ual</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3"/>
                <w:sz w:val="24"/>
                <w:szCs w:val="24"/>
                <w:lang w:val="en-US" w:eastAsia="en-US"/>
              </w:rPr>
              <w:t>a</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e</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pacing w:val="-3"/>
                <w:sz w:val="24"/>
                <w:szCs w:val="24"/>
                <w:lang w:val="en-US" w:eastAsia="en-US"/>
              </w:rPr>
              <w:t>o</w:t>
            </w:r>
            <w:r w:rsidRPr="000A144A">
              <w:rPr>
                <w:rFonts w:ascii="Calibri" w:eastAsiaTheme="minorHAnsi" w:hAnsi="Calibri" w:cs="Arial"/>
                <w:sz w:val="24"/>
                <w:szCs w:val="24"/>
                <w:lang w:val="en-US" w:eastAsia="en-US"/>
              </w:rPr>
              <w:t>f</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o</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l e</w:t>
            </w:r>
            <w:r w:rsidRPr="000A144A">
              <w:rPr>
                <w:rFonts w:ascii="Calibri" w:eastAsiaTheme="minorHAnsi" w:hAnsi="Calibri" w:cs="Arial"/>
                <w:spacing w:val="-1"/>
                <w:sz w:val="24"/>
                <w:szCs w:val="24"/>
                <w:lang w:val="en-US" w:eastAsia="en-US"/>
              </w:rPr>
              <w:t>x</w:t>
            </w:r>
            <w:r w:rsidRPr="000A144A">
              <w:rPr>
                <w:rFonts w:ascii="Calibri" w:eastAsiaTheme="minorHAnsi" w:hAnsi="Calibri" w:cs="Arial"/>
                <w:spacing w:val="1"/>
                <w:sz w:val="24"/>
                <w:szCs w:val="24"/>
                <w:lang w:val="en-US" w:eastAsia="en-US"/>
              </w:rPr>
              <w:t>-</w:t>
            </w:r>
            <w:r w:rsidRPr="000A144A">
              <w:rPr>
                <w:rFonts w:ascii="Calibri" w:eastAsiaTheme="minorHAnsi" w:hAnsi="Calibri" w:cs="Arial"/>
                <w:sz w:val="24"/>
                <w:szCs w:val="24"/>
                <w:lang w:val="en-US" w:eastAsia="en-US"/>
              </w:rPr>
              <w:t>po</w:t>
            </w:r>
            <w:r w:rsidRPr="000A144A">
              <w:rPr>
                <w:rFonts w:ascii="Calibri" w:eastAsiaTheme="minorHAnsi" w:hAnsi="Calibri" w:cs="Arial"/>
                <w:spacing w:val="-3"/>
                <w:sz w:val="24"/>
                <w:szCs w:val="24"/>
                <w:lang w:val="en-US" w:eastAsia="en-US"/>
              </w:rPr>
              <w:t>w</w:t>
            </w:r>
            <w:r w:rsidRPr="000A144A">
              <w:rPr>
                <w:rFonts w:ascii="Calibri" w:eastAsiaTheme="minorHAnsi" w:hAnsi="Calibri" w:cs="Arial"/>
                <w:sz w:val="24"/>
                <w:szCs w:val="24"/>
                <w:lang w:val="en-US" w:eastAsia="en-US"/>
              </w:rPr>
              <w:t>er</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s</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pacing w:val="-3"/>
                <w:sz w:val="24"/>
                <w:szCs w:val="24"/>
                <w:lang w:val="en-US" w:eastAsia="en-US"/>
              </w:rPr>
              <w:t>a</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on</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z w:val="24"/>
                <w:szCs w:val="24"/>
                <w:lang w:val="en-US" w:eastAsia="en-US"/>
              </w:rPr>
              <w:t>supp</w:t>
            </w:r>
            <w:r w:rsidRPr="000A144A">
              <w:rPr>
                <w:rFonts w:ascii="Calibri" w:eastAsiaTheme="minorHAnsi" w:hAnsi="Calibri" w:cs="Arial"/>
                <w:spacing w:val="-1"/>
                <w:sz w:val="24"/>
                <w:szCs w:val="24"/>
                <w:lang w:val="en-US" w:eastAsia="en-US"/>
              </w:rPr>
              <w:t>li</w:t>
            </w:r>
            <w:r w:rsidRPr="000A144A">
              <w:rPr>
                <w:rFonts w:ascii="Calibri" w:eastAsiaTheme="minorHAnsi" w:hAnsi="Calibri" w:cs="Arial"/>
                <w:sz w:val="24"/>
                <w:szCs w:val="24"/>
                <w:lang w:val="en-US" w:eastAsia="en-US"/>
              </w:rPr>
              <w:t>ed</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z w:val="24"/>
                <w:szCs w:val="24"/>
                <w:lang w:val="en-US" w:eastAsia="en-US"/>
              </w:rPr>
              <w:t>(</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2"/>
                <w:sz w:val="24"/>
                <w:szCs w:val="24"/>
                <w:lang w:val="en-US" w:eastAsia="en-US"/>
              </w:rPr>
              <w:t>s</w:t>
            </w:r>
            <w:r w:rsidRPr="000A144A">
              <w:rPr>
                <w:rFonts w:ascii="Calibri" w:eastAsiaTheme="minorHAnsi" w:hAnsi="Calibri" w:cs="Arial"/>
                <w:sz w:val="24"/>
                <w:szCs w:val="24"/>
                <w:lang w:val="en-US" w:eastAsia="en-US"/>
              </w:rPr>
              <w:t xml:space="preserve">. / </w:t>
            </w:r>
            <w:r w:rsidRPr="000A144A">
              <w:rPr>
                <w:rFonts w:ascii="Calibri" w:eastAsiaTheme="minorHAnsi" w:hAnsi="Calibri" w:cs="Arial"/>
                <w:spacing w:val="-1"/>
                <w:sz w:val="24"/>
                <w:szCs w:val="24"/>
                <w:lang w:val="en-US" w:eastAsia="en-US"/>
              </w:rPr>
              <w:t>K</w:t>
            </w:r>
            <w:r w:rsidRPr="000A144A">
              <w:rPr>
                <w:rFonts w:ascii="Calibri" w:eastAsiaTheme="minorHAnsi" w:hAnsi="Calibri" w:cs="Arial"/>
                <w:sz w:val="24"/>
                <w:szCs w:val="24"/>
                <w:lang w:val="en-US" w:eastAsia="en-US"/>
              </w:rPr>
              <w:t>L)</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z w:val="24"/>
                <w:szCs w:val="24"/>
                <w:lang w:val="en-US" w:eastAsia="en-US"/>
              </w:rPr>
              <w:t>du</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pacing w:val="-3"/>
                <w:sz w:val="24"/>
                <w:szCs w:val="24"/>
                <w:lang w:val="en-US" w:eastAsia="en-US"/>
              </w:rPr>
              <w:t>n</w:t>
            </w:r>
            <w:r w:rsidRPr="000A144A">
              <w:rPr>
                <w:rFonts w:ascii="Calibri" w:eastAsiaTheme="minorHAnsi" w:hAnsi="Calibri" w:cs="Arial"/>
                <w:sz w:val="24"/>
                <w:szCs w:val="24"/>
                <w:lang w:val="en-US" w:eastAsia="en-US"/>
              </w:rPr>
              <w:t>g</w:t>
            </w:r>
            <w:r w:rsidRPr="000A144A">
              <w:rPr>
                <w:rFonts w:ascii="Calibri" w:eastAsiaTheme="minorHAnsi" w:hAnsi="Calibri" w:cs="Arial"/>
                <w:spacing w:val="1"/>
                <w:sz w:val="24"/>
                <w:szCs w:val="24"/>
                <w:lang w:val="en-US" w:eastAsia="en-US"/>
              </w:rPr>
              <w:t xml:space="preserve"> t</w:t>
            </w:r>
            <w:r w:rsidRPr="000A144A">
              <w:rPr>
                <w:rFonts w:ascii="Calibri" w:eastAsiaTheme="minorHAnsi" w:hAnsi="Calibri" w:cs="Arial"/>
                <w:sz w:val="24"/>
                <w:szCs w:val="24"/>
                <w:lang w:val="en-US" w:eastAsia="en-US"/>
              </w:rPr>
              <w:t>he</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ad</w:t>
            </w:r>
            <w:r w:rsidRPr="000A144A">
              <w:rPr>
                <w:rFonts w:ascii="Calibri" w:eastAsiaTheme="minorHAnsi" w:hAnsi="Calibri" w:cs="Arial"/>
                <w:spacing w:val="1"/>
                <w:sz w:val="24"/>
                <w:szCs w:val="24"/>
                <w:lang w:val="en-US" w:eastAsia="en-US"/>
              </w:rPr>
              <w:t>j</w:t>
            </w:r>
            <w:r w:rsidRPr="000A144A">
              <w:rPr>
                <w:rFonts w:ascii="Calibri" w:eastAsiaTheme="minorHAnsi" w:hAnsi="Calibri" w:cs="Arial"/>
                <w:spacing w:val="-3"/>
                <w:sz w:val="24"/>
                <w:szCs w:val="24"/>
                <w:lang w:val="en-US" w:eastAsia="en-US"/>
              </w:rPr>
              <w:t>u</w:t>
            </w:r>
            <w:r w:rsidRPr="000A144A">
              <w:rPr>
                <w:rFonts w:ascii="Calibri" w:eastAsiaTheme="minorHAnsi" w:hAnsi="Calibri" w:cs="Arial"/>
                <w:sz w:val="24"/>
                <w:szCs w:val="24"/>
                <w:lang w:val="en-US" w:eastAsia="en-US"/>
              </w:rPr>
              <w:t>s</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pacing w:val="1"/>
                <w:sz w:val="24"/>
                <w:szCs w:val="24"/>
                <w:lang w:val="en-US" w:eastAsia="en-US"/>
              </w:rPr>
              <w:t>m</w:t>
            </w:r>
            <w:r w:rsidRPr="000A144A">
              <w:rPr>
                <w:rFonts w:ascii="Calibri" w:eastAsiaTheme="minorHAnsi" w:hAnsi="Calibri" w:cs="Arial"/>
                <w:spacing w:val="-3"/>
                <w:sz w:val="24"/>
                <w:szCs w:val="24"/>
                <w:lang w:val="en-US" w:eastAsia="en-US"/>
              </w:rPr>
              <w:t>e</w:t>
            </w:r>
            <w:r w:rsidRPr="000A144A">
              <w:rPr>
                <w:rFonts w:ascii="Calibri" w:eastAsiaTheme="minorHAnsi" w:hAnsi="Calibri" w:cs="Arial"/>
                <w:sz w:val="24"/>
                <w:szCs w:val="24"/>
                <w:lang w:val="en-US" w:eastAsia="en-US"/>
              </w:rPr>
              <w:t>nt</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p</w:t>
            </w:r>
            <w:r w:rsidRPr="000A144A">
              <w:rPr>
                <w:rFonts w:ascii="Calibri" w:eastAsiaTheme="minorHAnsi" w:hAnsi="Calibri" w:cs="Arial"/>
                <w:spacing w:val="-3"/>
                <w:sz w:val="24"/>
                <w:szCs w:val="24"/>
                <w:lang w:val="en-US" w:eastAsia="en-US"/>
              </w:rPr>
              <w:t>e</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od.</w:t>
            </w:r>
          </w:p>
        </w:tc>
      </w:tr>
      <w:tr w:rsidR="000A144A" w:rsidRPr="000A144A" w:rsidTr="000A144A">
        <w:tc>
          <w:tcPr>
            <w:tcW w:w="936" w:type="dxa"/>
          </w:tcPr>
          <w:p w:rsidR="000A144A" w:rsidRPr="000A144A" w:rsidRDefault="000A144A" w:rsidP="000A144A">
            <w:pPr>
              <w:widowControl w:val="0"/>
              <w:autoSpaceDE w:val="0"/>
              <w:autoSpaceDN w:val="0"/>
              <w:adjustRightInd w:val="0"/>
              <w:spacing w:line="360" w:lineRule="auto"/>
              <w:jc w:val="both"/>
              <w:rPr>
                <w:rFonts w:ascii="Calibri" w:eastAsiaTheme="minorHAnsi" w:hAnsi="Calibri" w:cs="Arial"/>
                <w:sz w:val="24"/>
                <w:szCs w:val="24"/>
                <w:vertAlign w:val="subscript"/>
                <w:lang w:val="en-US" w:eastAsia="en-US"/>
              </w:rPr>
            </w:pPr>
            <w:r w:rsidRPr="000A144A">
              <w:rPr>
                <w:rFonts w:ascii="Calibri" w:eastAsiaTheme="minorHAnsi" w:hAnsi="Calibri" w:cs="Arial"/>
                <w:sz w:val="24"/>
                <w:szCs w:val="24"/>
                <w:lang w:val="en-US" w:eastAsia="en-US"/>
              </w:rPr>
              <w:t>Q</w:t>
            </w:r>
            <w:r w:rsidRPr="000A144A">
              <w:rPr>
                <w:rFonts w:ascii="Calibri" w:eastAsiaTheme="minorHAnsi" w:hAnsi="Calibri" w:cs="Arial"/>
                <w:sz w:val="24"/>
                <w:szCs w:val="24"/>
                <w:vertAlign w:val="subscript"/>
                <w:lang w:val="en-US" w:eastAsia="en-US"/>
              </w:rPr>
              <w:t>pp</w:t>
            </w:r>
          </w:p>
        </w:tc>
        <w:tc>
          <w:tcPr>
            <w:tcW w:w="444" w:type="dxa"/>
          </w:tcPr>
          <w:p w:rsidR="000A144A" w:rsidRPr="000A144A" w:rsidRDefault="000A144A" w:rsidP="000A144A">
            <w:pPr>
              <w:widowControl w:val="0"/>
              <w:autoSpaceDE w:val="0"/>
              <w:autoSpaceDN w:val="0"/>
              <w:adjustRightInd w:val="0"/>
              <w:spacing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line="360" w:lineRule="auto"/>
              <w:jc w:val="both"/>
              <w:rPr>
                <w:rFonts w:ascii="Calibri" w:eastAsiaTheme="minorHAnsi" w:hAnsi="Calibri" w:cs="Arial"/>
                <w:position w:val="-3"/>
                <w:sz w:val="24"/>
                <w:szCs w:val="24"/>
                <w:lang w:val="en-US" w:eastAsia="en-US"/>
              </w:rPr>
            </w:pPr>
            <w:r w:rsidRPr="000A144A">
              <w:rPr>
                <w:rFonts w:ascii="Calibri" w:eastAsiaTheme="minorHAnsi" w:hAnsi="Calibri" w:cs="Arial"/>
                <w:spacing w:val="2"/>
                <w:sz w:val="24"/>
                <w:szCs w:val="24"/>
                <w:lang w:val="en-US" w:eastAsia="en-US"/>
              </w:rPr>
              <w:t>T</w:t>
            </w:r>
            <w:r w:rsidRPr="000A144A">
              <w:rPr>
                <w:rFonts w:ascii="Calibri" w:eastAsiaTheme="minorHAnsi" w:hAnsi="Calibri" w:cs="Arial"/>
                <w:spacing w:val="-3"/>
                <w:sz w:val="24"/>
                <w:szCs w:val="24"/>
                <w:lang w:val="en-US" w:eastAsia="en-US"/>
              </w:rPr>
              <w:t>o</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al po</w:t>
            </w:r>
            <w:r w:rsidRPr="000A144A">
              <w:rPr>
                <w:rFonts w:ascii="Calibri" w:eastAsiaTheme="minorHAnsi" w:hAnsi="Calibri" w:cs="Arial"/>
                <w:spacing w:val="-3"/>
                <w:sz w:val="24"/>
                <w:szCs w:val="24"/>
                <w:lang w:val="en-US" w:eastAsia="en-US"/>
              </w:rPr>
              <w:t>w</w:t>
            </w:r>
            <w:r w:rsidRPr="000A144A">
              <w:rPr>
                <w:rFonts w:ascii="Calibri" w:eastAsiaTheme="minorHAnsi" w:hAnsi="Calibri" w:cs="Arial"/>
                <w:sz w:val="24"/>
                <w:szCs w:val="24"/>
                <w:lang w:val="en-US" w:eastAsia="en-US"/>
              </w:rPr>
              <w:t>er</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pu</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z w:val="24"/>
                <w:szCs w:val="24"/>
                <w:lang w:val="en-US" w:eastAsia="en-US"/>
              </w:rPr>
              <w:t>chased</w:t>
            </w:r>
            <w:r w:rsidRPr="000A144A">
              <w:rPr>
                <w:rFonts w:ascii="Calibri" w:eastAsiaTheme="minorHAnsi" w:hAnsi="Calibri" w:cs="Arial"/>
                <w:spacing w:val="-4"/>
                <w:sz w:val="24"/>
                <w:szCs w:val="24"/>
                <w:lang w:val="en-US" w:eastAsia="en-US"/>
              </w:rPr>
              <w:t xml:space="preserve"> </w:t>
            </w:r>
            <w:r w:rsidRPr="000A144A">
              <w:rPr>
                <w:rFonts w:ascii="Calibri" w:eastAsiaTheme="minorHAnsi" w:hAnsi="Calibri" w:cs="Arial"/>
                <w:spacing w:val="1"/>
                <w:sz w:val="24"/>
                <w:szCs w:val="24"/>
                <w:lang w:val="en-US" w:eastAsia="en-US"/>
              </w:rPr>
              <w:t>f</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z w:val="24"/>
                <w:szCs w:val="24"/>
                <w:lang w:val="en-US" w:eastAsia="en-US"/>
              </w:rPr>
              <w:t>om</w:t>
            </w:r>
            <w:r w:rsidRPr="000A144A">
              <w:rPr>
                <w:rFonts w:ascii="Calibri" w:eastAsiaTheme="minorHAnsi" w:hAnsi="Calibri" w:cs="Arial"/>
                <w:spacing w:val="2"/>
                <w:sz w:val="24"/>
                <w:szCs w:val="24"/>
                <w:lang w:val="en-US" w:eastAsia="en-US"/>
              </w:rPr>
              <w:t xml:space="preserve"> </w:t>
            </w:r>
            <w:r w:rsidRPr="000A144A">
              <w:rPr>
                <w:rFonts w:ascii="Calibri" w:eastAsiaTheme="minorHAnsi" w:hAnsi="Calibri" w:cs="Arial"/>
                <w:sz w:val="24"/>
                <w:szCs w:val="24"/>
                <w:lang w:val="en-US" w:eastAsia="en-US"/>
              </w:rPr>
              <w:t>d</w:t>
            </w:r>
            <w:r w:rsidRPr="000A144A">
              <w:rPr>
                <w:rFonts w:ascii="Calibri" w:eastAsiaTheme="minorHAnsi" w:hAnsi="Calibri" w:cs="Arial"/>
                <w:spacing w:val="-3"/>
                <w:sz w:val="24"/>
                <w:szCs w:val="24"/>
                <w:lang w:val="en-US" w:eastAsia="en-US"/>
              </w:rPr>
              <w:t>i</w:t>
            </w:r>
            <w:r w:rsidRPr="000A144A">
              <w:rPr>
                <w:rFonts w:ascii="Calibri" w:eastAsiaTheme="minorHAnsi" w:hAnsi="Calibri" w:cs="Arial"/>
                <w:spacing w:val="1"/>
                <w:sz w:val="24"/>
                <w:szCs w:val="24"/>
                <w:lang w:val="en-US" w:eastAsia="en-US"/>
              </w:rPr>
              <w:t>ff</w:t>
            </w:r>
            <w:r w:rsidRPr="000A144A">
              <w:rPr>
                <w:rFonts w:ascii="Calibri" w:eastAsiaTheme="minorHAnsi" w:hAnsi="Calibri" w:cs="Arial"/>
                <w:sz w:val="24"/>
                <w:szCs w:val="24"/>
                <w:lang w:val="en-US" w:eastAsia="en-US"/>
              </w:rPr>
              <w:t>e</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z w:val="24"/>
                <w:szCs w:val="24"/>
                <w:lang w:val="en-US" w:eastAsia="en-US"/>
              </w:rPr>
              <w:t>e</w:t>
            </w:r>
            <w:r w:rsidRPr="000A144A">
              <w:rPr>
                <w:rFonts w:ascii="Calibri" w:eastAsiaTheme="minorHAnsi" w:hAnsi="Calibri" w:cs="Arial"/>
                <w:spacing w:val="-3"/>
                <w:sz w:val="24"/>
                <w:szCs w:val="24"/>
                <w:lang w:val="en-US" w:eastAsia="en-US"/>
              </w:rPr>
              <w:t>n</w:t>
            </w:r>
            <w:r w:rsidRPr="000A144A">
              <w:rPr>
                <w:rFonts w:ascii="Calibri" w:eastAsiaTheme="minorHAnsi" w:hAnsi="Calibri" w:cs="Arial"/>
                <w:sz w:val="24"/>
                <w:szCs w:val="24"/>
                <w:lang w:val="en-US" w:eastAsia="en-US"/>
              </w:rPr>
              <w:t>t sou</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z w:val="24"/>
                <w:szCs w:val="24"/>
                <w:lang w:val="en-US" w:eastAsia="en-US"/>
              </w:rPr>
              <w:t>ces</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z w:val="24"/>
                <w:szCs w:val="24"/>
                <w:lang w:val="en-US" w:eastAsia="en-US"/>
              </w:rPr>
              <w:t>(</w:t>
            </w:r>
            <w:r w:rsidRPr="000A144A">
              <w:rPr>
                <w:rFonts w:ascii="Calibri" w:eastAsiaTheme="minorHAnsi" w:hAnsi="Calibri" w:cs="Arial"/>
                <w:spacing w:val="-5"/>
                <w:sz w:val="24"/>
                <w:szCs w:val="24"/>
                <w:lang w:val="en-US" w:eastAsia="en-US"/>
              </w:rPr>
              <w:t>k</w:t>
            </w:r>
            <w:r w:rsidRPr="000A144A">
              <w:rPr>
                <w:rFonts w:ascii="Calibri" w:eastAsiaTheme="minorHAnsi" w:hAnsi="Calibri" w:cs="Arial"/>
                <w:spacing w:val="3"/>
                <w:sz w:val="24"/>
                <w:szCs w:val="24"/>
                <w:lang w:val="en-US" w:eastAsia="en-US"/>
              </w:rPr>
              <w:t>W</w:t>
            </w:r>
            <w:r w:rsidRPr="000A144A">
              <w:rPr>
                <w:rFonts w:ascii="Calibri" w:eastAsiaTheme="minorHAnsi" w:hAnsi="Calibri" w:cs="Arial"/>
                <w:sz w:val="24"/>
                <w:szCs w:val="24"/>
                <w:lang w:val="en-US" w:eastAsia="en-US"/>
              </w:rPr>
              <w:t>h)</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z w:val="24"/>
                <w:szCs w:val="24"/>
                <w:lang w:val="en-US" w:eastAsia="en-US"/>
              </w:rPr>
              <w:t>=</w:t>
            </w:r>
            <w:r w:rsidRPr="000A144A">
              <w:rPr>
                <w:rFonts w:ascii="Calibri" w:eastAsiaTheme="minorHAnsi" w:hAnsi="Calibri" w:cs="Arial"/>
                <w:spacing w:val="-3"/>
                <w:sz w:val="24"/>
                <w:szCs w:val="24"/>
                <w:lang w:val="en-US" w:eastAsia="en-US"/>
              </w:rPr>
              <w:t xml:space="preserve"> </w:t>
            </w:r>
            <w:r w:rsidRPr="000A144A">
              <w:rPr>
                <w:rFonts w:ascii="Calibri" w:eastAsiaTheme="minorHAnsi" w:hAnsi="Calibri" w:cs="Arial"/>
                <w:spacing w:val="1"/>
                <w:sz w:val="24"/>
                <w:szCs w:val="24"/>
                <w:lang w:val="en-US" w:eastAsia="en-US"/>
              </w:rPr>
              <w:t>Q</w:t>
            </w:r>
            <w:r w:rsidRPr="000A144A">
              <w:rPr>
                <w:rFonts w:ascii="Calibri" w:eastAsiaTheme="minorHAnsi" w:hAnsi="Calibri" w:cs="Arial"/>
                <w:sz w:val="24"/>
                <w:szCs w:val="24"/>
                <w:lang w:val="en-US" w:eastAsia="en-US"/>
              </w:rPr>
              <w:t>p</w:t>
            </w:r>
            <w:r w:rsidRPr="000A144A">
              <w:rPr>
                <w:rFonts w:ascii="Calibri" w:eastAsiaTheme="minorHAnsi" w:hAnsi="Calibri" w:cs="Arial"/>
                <w:spacing w:val="1"/>
                <w:sz w:val="24"/>
                <w:szCs w:val="24"/>
                <w:lang w:val="en-US" w:eastAsia="en-US"/>
              </w:rPr>
              <w:t>p</w:t>
            </w:r>
            <w:r w:rsidRPr="000A144A">
              <w:rPr>
                <w:rFonts w:ascii="Calibri" w:eastAsiaTheme="minorHAnsi" w:hAnsi="Calibri" w:cs="Arial"/>
                <w:spacing w:val="-1"/>
                <w:position w:val="-3"/>
                <w:sz w:val="24"/>
                <w:szCs w:val="24"/>
                <w:lang w:val="en-US" w:eastAsia="en-US"/>
              </w:rPr>
              <w:t>2</w:t>
            </w:r>
            <w:r w:rsidRPr="000A144A">
              <w:rPr>
                <w:rFonts w:ascii="Calibri" w:eastAsiaTheme="minorHAnsi" w:hAnsi="Calibri" w:cs="Arial"/>
                <w:sz w:val="24"/>
                <w:szCs w:val="24"/>
                <w:lang w:val="en-US" w:eastAsia="en-US"/>
              </w:rPr>
              <w:t>+</w:t>
            </w:r>
            <w:r w:rsidRPr="000A144A">
              <w:rPr>
                <w:rFonts w:ascii="Calibri" w:eastAsiaTheme="minorHAnsi" w:hAnsi="Calibri" w:cs="Arial"/>
                <w:spacing w:val="1"/>
                <w:sz w:val="24"/>
                <w:szCs w:val="24"/>
                <w:lang w:val="en-US" w:eastAsia="en-US"/>
              </w:rPr>
              <w:t>Q</w:t>
            </w:r>
            <w:r w:rsidRPr="000A144A">
              <w:rPr>
                <w:rFonts w:ascii="Calibri" w:eastAsiaTheme="minorHAnsi" w:hAnsi="Calibri" w:cs="Arial"/>
                <w:sz w:val="24"/>
                <w:szCs w:val="24"/>
                <w:lang w:val="en-US" w:eastAsia="en-US"/>
              </w:rPr>
              <w:t>pp</w:t>
            </w:r>
            <w:r w:rsidRPr="000A144A">
              <w:rPr>
                <w:rFonts w:ascii="Calibri" w:eastAsiaTheme="minorHAnsi" w:hAnsi="Calibri" w:cs="Arial"/>
                <w:position w:val="-3"/>
                <w:sz w:val="24"/>
                <w:szCs w:val="24"/>
                <w:lang w:val="en-US" w:eastAsia="en-US"/>
              </w:rPr>
              <w:t>3</w:t>
            </w:r>
          </w:p>
        </w:tc>
      </w:tr>
      <w:tr w:rsidR="000A144A" w:rsidRPr="000A144A" w:rsidTr="000A144A">
        <w:trPr>
          <w:trHeight w:val="745"/>
        </w:trPr>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bCs/>
                <w:sz w:val="24"/>
                <w:szCs w:val="24"/>
                <w:lang w:val="en-US" w:eastAsia="en-US"/>
              </w:rPr>
            </w:pPr>
            <w:r w:rsidRPr="000A144A">
              <w:rPr>
                <w:rFonts w:ascii="Calibri" w:eastAsiaTheme="minorHAnsi" w:hAnsi="Calibri" w:cs="Arial"/>
                <w:sz w:val="24"/>
                <w:szCs w:val="24"/>
                <w:lang w:val="en-US" w:eastAsia="en-US"/>
              </w:rPr>
              <w:t>Q</w:t>
            </w:r>
            <w:r w:rsidRPr="000A144A">
              <w:rPr>
                <w:rFonts w:ascii="Calibri" w:eastAsiaTheme="minorHAnsi" w:hAnsi="Calibri" w:cs="Arial"/>
                <w:sz w:val="24"/>
                <w:szCs w:val="24"/>
                <w:vertAlign w:val="subscript"/>
                <w:lang w:val="en-US" w:eastAsia="en-US"/>
              </w:rPr>
              <w:t>pp1</w:t>
            </w:r>
            <w:r w:rsidRPr="000A144A">
              <w:rPr>
                <w:rFonts w:ascii="Calibri" w:eastAsiaTheme="minorHAnsi" w:hAnsi="Calibri" w:cs="Arial"/>
                <w:sz w:val="24"/>
                <w:szCs w:val="24"/>
                <w:vertAlign w:val="subscript"/>
                <w:lang w:val="en-US" w:eastAsia="en-US"/>
              </w:rPr>
              <w:tab/>
            </w:r>
            <w:r w:rsidRPr="000A144A">
              <w:rPr>
                <w:rFonts w:ascii="Calibri" w:eastAsiaTheme="minorHAnsi" w:hAnsi="Calibri" w:cs="Arial"/>
                <w:sz w:val="24"/>
                <w:szCs w:val="24"/>
                <w:lang w:val="en-US" w:eastAsia="en-US"/>
              </w:rPr>
              <w:tab/>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w:t>
            </w:r>
          </w:p>
        </w:tc>
        <w:tc>
          <w:tcPr>
            <w:tcW w:w="7460" w:type="dxa"/>
          </w:tcPr>
          <w:p w:rsidR="000A144A" w:rsidRPr="000A144A" w:rsidRDefault="000A144A" w:rsidP="000A144A">
            <w:pP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Q</w:t>
            </w:r>
            <w:r w:rsidRPr="000A144A">
              <w:rPr>
                <w:rFonts w:ascii="Calibri" w:eastAsiaTheme="minorHAnsi" w:hAnsi="Calibri" w:cs="Arial"/>
                <w:sz w:val="24"/>
                <w:szCs w:val="24"/>
                <w:vertAlign w:val="subscript"/>
                <w:lang w:val="en-US" w:eastAsia="en-US"/>
              </w:rPr>
              <w:t xml:space="preserve">pp3 </w:t>
            </w:r>
            <w:r w:rsidRPr="000A144A">
              <w:rPr>
                <w:rFonts w:ascii="Calibri" w:eastAsiaTheme="minorHAnsi" w:hAnsi="Calibri" w:cs="Arial"/>
                <w:sz w:val="24"/>
                <w:szCs w:val="24"/>
                <w:vertAlign w:val="subscript"/>
                <w:lang w:val="en-US" w:eastAsia="en-US"/>
              </w:rPr>
              <w:tab/>
              <w:t xml:space="preserve"> </w:t>
            </w:r>
            <m:oMath>
              <m:d>
                <m:dPr>
                  <m:begChr m:val="["/>
                  <m:endChr m:val="]"/>
                  <m:ctrlPr>
                    <w:rPr>
                      <w:rFonts w:ascii="Cambria Math" w:eastAsia="Calibri" w:hAnsi="Cambria Math" w:cs="Arial"/>
                      <w:b/>
                      <w:bCs/>
                      <w:i/>
                      <w:sz w:val="24"/>
                      <w:szCs w:val="24"/>
                      <w:lang w:val="en-US" w:eastAsia="en-US"/>
                    </w:rPr>
                  </m:ctrlPr>
                </m:dPr>
                <m:e>
                  <m:r>
                    <w:rPr>
                      <w:rFonts w:ascii="Cambria Math" w:eastAsiaTheme="minorHAnsi" w:hAnsi="Cambria Math" w:cs="Arial"/>
                      <w:sz w:val="24"/>
                      <w:szCs w:val="24"/>
                      <w:lang w:val="en-US" w:eastAsia="en-US"/>
                    </w:rPr>
                    <m:t>1-</m:t>
                  </m:r>
                  <m:f>
                    <m:fPr>
                      <m:ctrlPr>
                        <w:rPr>
                          <w:rFonts w:ascii="Cambria Math" w:eastAsia="Calibri" w:hAnsi="Cambria Math" w:cs="Arial"/>
                          <w:b/>
                          <w:bCs/>
                          <w:i/>
                          <w:sz w:val="24"/>
                          <w:szCs w:val="24"/>
                          <w:lang w:val="en-US" w:eastAsia="en-US"/>
                        </w:rPr>
                      </m:ctrlPr>
                    </m:fPr>
                    <m:num>
                      <m:r>
                        <m:rPr>
                          <m:sty m:val="p"/>
                        </m:rPr>
                        <w:rPr>
                          <w:rFonts w:ascii="Cambria Math" w:eastAsiaTheme="minorHAnsi" w:hAnsi="Cambria Math" w:cs="Arial"/>
                          <w:sz w:val="24"/>
                          <w:szCs w:val="24"/>
                          <w:lang w:val="en-US" w:eastAsia="en-US"/>
                        </w:rPr>
                        <m:t>TL</m:t>
                      </m:r>
                    </m:num>
                    <m:den>
                      <m:r>
                        <w:rPr>
                          <w:rFonts w:ascii="Cambria Math" w:eastAsiaTheme="minorHAnsi" w:hAnsi="Cambria Math" w:cs="Arial"/>
                          <w:sz w:val="24"/>
                          <w:szCs w:val="24"/>
                          <w:lang w:val="en-US" w:eastAsia="en-US"/>
                        </w:rPr>
                        <m:t>100</m:t>
                      </m:r>
                    </m:den>
                  </m:f>
                </m:e>
              </m:d>
            </m:oMath>
            <w:r w:rsidRPr="000A144A">
              <w:rPr>
                <w:rFonts w:ascii="Calibri" w:eastAsiaTheme="minorHAnsi" w:hAnsi="Calibri" w:cs="Arial"/>
                <w:sz w:val="24"/>
                <w:szCs w:val="24"/>
                <w:lang w:val="en-US" w:eastAsia="en-US"/>
              </w:rPr>
              <w:t xml:space="preserve"> in kWh</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TL</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bCs/>
                <w:sz w:val="24"/>
                <w:szCs w:val="24"/>
                <w:lang w:val="en-US" w:eastAsia="en-US"/>
              </w:rPr>
            </w:pPr>
            <w:r w:rsidRPr="000A144A">
              <w:rPr>
                <w:rFonts w:ascii="Calibri" w:eastAsiaTheme="minorHAnsi" w:hAnsi="Calibri" w:cs="Arial"/>
                <w:bCs/>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pacing w:val="2"/>
                <w:sz w:val="24"/>
                <w:szCs w:val="24"/>
                <w:lang w:val="en-US" w:eastAsia="en-US"/>
              </w:rPr>
              <w:t>T</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3"/>
                <w:sz w:val="24"/>
                <w:szCs w:val="24"/>
                <w:lang w:val="en-US" w:eastAsia="en-US"/>
              </w:rPr>
              <w:t>a</w:t>
            </w:r>
            <w:r w:rsidRPr="000A144A">
              <w:rPr>
                <w:rFonts w:ascii="Calibri" w:eastAsiaTheme="minorHAnsi" w:hAnsi="Calibri" w:cs="Arial"/>
                <w:sz w:val="24"/>
                <w:szCs w:val="24"/>
                <w:lang w:val="en-US" w:eastAsia="en-US"/>
              </w:rPr>
              <w:t>ns</w:t>
            </w:r>
            <w:r w:rsidRPr="000A144A">
              <w:rPr>
                <w:rFonts w:ascii="Calibri" w:eastAsiaTheme="minorHAnsi" w:hAnsi="Calibri" w:cs="Arial"/>
                <w:spacing w:val="1"/>
                <w:sz w:val="24"/>
                <w:szCs w:val="24"/>
                <w:lang w:val="en-US" w:eastAsia="en-US"/>
              </w:rPr>
              <w:t>m</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ss</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on</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pacing w:val="-1"/>
                <w:sz w:val="24"/>
                <w:szCs w:val="24"/>
                <w:lang w:val="en-US" w:eastAsia="en-US"/>
              </w:rPr>
              <w:t>l</w:t>
            </w:r>
            <w:r w:rsidRPr="000A144A">
              <w:rPr>
                <w:rFonts w:ascii="Calibri" w:eastAsiaTheme="minorHAnsi" w:hAnsi="Calibri" w:cs="Arial"/>
                <w:sz w:val="24"/>
                <w:szCs w:val="24"/>
                <w:lang w:val="en-US" w:eastAsia="en-US"/>
              </w:rPr>
              <w:t>oss</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z w:val="24"/>
                <w:szCs w:val="24"/>
                <w:lang w:val="en-US" w:eastAsia="en-US"/>
              </w:rPr>
              <w:t>(</w:t>
            </w:r>
            <w:r w:rsidRPr="000A144A">
              <w:rPr>
                <w:rFonts w:ascii="Calibri" w:eastAsiaTheme="minorHAnsi" w:hAnsi="Calibri" w:cs="Arial"/>
                <w:spacing w:val="-3"/>
                <w:sz w:val="24"/>
                <w:szCs w:val="24"/>
                <w:lang w:val="en-US" w:eastAsia="en-US"/>
              </w:rPr>
              <w:t>C</w:t>
            </w:r>
            <w:r w:rsidRPr="000A144A">
              <w:rPr>
                <w:rFonts w:ascii="Calibri" w:eastAsiaTheme="minorHAnsi" w:hAnsi="Calibri" w:cs="Arial"/>
                <w:spacing w:val="2"/>
                <w:sz w:val="24"/>
                <w:szCs w:val="24"/>
                <w:lang w:val="en-US" w:eastAsia="en-US"/>
              </w:rPr>
              <w:t>T</w:t>
            </w:r>
            <w:r w:rsidRPr="000A144A">
              <w:rPr>
                <w:rFonts w:ascii="Calibri" w:eastAsiaTheme="minorHAnsi" w:hAnsi="Calibri" w:cs="Arial"/>
                <w:spacing w:val="-1"/>
                <w:sz w:val="24"/>
                <w:szCs w:val="24"/>
                <w:lang w:val="en-US" w:eastAsia="en-US"/>
              </w:rPr>
              <w:t>U</w:t>
            </w:r>
            <w:r w:rsidRPr="000A144A">
              <w:rPr>
                <w:rFonts w:ascii="Calibri" w:eastAsiaTheme="minorHAnsi" w:hAnsi="Calibri" w:cs="Arial"/>
                <w:sz w:val="24"/>
                <w:szCs w:val="24"/>
                <w:lang w:val="en-US" w:eastAsia="en-US"/>
              </w:rPr>
              <w:t>)</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z w:val="24"/>
                <w:szCs w:val="24"/>
                <w:lang w:val="en-US" w:eastAsia="en-US"/>
              </w:rPr>
              <w:t>(</w:t>
            </w:r>
            <w:r w:rsidRPr="000A144A">
              <w:rPr>
                <w:rFonts w:ascii="Calibri" w:eastAsiaTheme="minorHAnsi" w:hAnsi="Calibri" w:cs="Arial"/>
                <w:spacing w:val="-1"/>
                <w:sz w:val="24"/>
                <w:szCs w:val="24"/>
                <w:lang w:val="en-US" w:eastAsia="en-US"/>
              </w:rPr>
              <w:t>i</w:t>
            </w:r>
            <w:r w:rsidRPr="000A144A">
              <w:rPr>
                <w:rFonts w:ascii="Calibri" w:eastAsiaTheme="minorHAnsi" w:hAnsi="Calibri" w:cs="Arial"/>
                <w:sz w:val="24"/>
                <w:szCs w:val="24"/>
                <w:lang w:val="en-US" w:eastAsia="en-US"/>
              </w:rPr>
              <w:t>n</w:t>
            </w:r>
            <w:r w:rsidRPr="000A144A">
              <w:rPr>
                <w:rFonts w:ascii="Calibri" w:eastAsiaTheme="minorHAnsi" w:hAnsi="Calibri" w:cs="Arial"/>
                <w:spacing w:val="1"/>
                <w:sz w:val="24"/>
                <w:szCs w:val="24"/>
                <w:lang w:val="en-US" w:eastAsia="en-US"/>
              </w:rPr>
              <w:t xml:space="preserve"> </w:t>
            </w:r>
            <w:r w:rsidRPr="000A144A">
              <w:rPr>
                <w:rFonts w:ascii="Calibri" w:eastAsiaTheme="minorHAnsi" w:hAnsi="Calibri" w:cs="Arial"/>
                <w:sz w:val="24"/>
                <w:szCs w:val="24"/>
                <w:lang w:val="en-US" w:eastAsia="en-US"/>
              </w:rPr>
              <w:t>p</w:t>
            </w:r>
            <w:r w:rsidRPr="000A144A">
              <w:rPr>
                <w:rFonts w:ascii="Calibri" w:eastAsiaTheme="minorHAnsi" w:hAnsi="Calibri" w:cs="Arial"/>
                <w:spacing w:val="-3"/>
                <w:sz w:val="24"/>
                <w:szCs w:val="24"/>
                <w:lang w:val="en-US" w:eastAsia="en-US"/>
              </w:rPr>
              <w:t>e</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z w:val="24"/>
                <w:szCs w:val="24"/>
                <w:lang w:val="en-US" w:eastAsia="en-US"/>
              </w:rPr>
              <w:t>cen</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pacing w:val="-3"/>
                <w:sz w:val="24"/>
                <w:szCs w:val="24"/>
                <w:lang w:val="en-US" w:eastAsia="en-US"/>
              </w:rPr>
              <w:t>a</w:t>
            </w:r>
            <w:r w:rsidRPr="000A144A">
              <w:rPr>
                <w:rFonts w:ascii="Calibri" w:eastAsiaTheme="minorHAnsi" w:hAnsi="Calibri" w:cs="Arial"/>
                <w:spacing w:val="2"/>
                <w:sz w:val="24"/>
                <w:szCs w:val="24"/>
                <w:lang w:val="en-US" w:eastAsia="en-US"/>
              </w:rPr>
              <w:t>g</w:t>
            </w:r>
            <w:r w:rsidRPr="000A144A">
              <w:rPr>
                <w:rFonts w:ascii="Calibri" w:eastAsiaTheme="minorHAnsi" w:hAnsi="Calibri" w:cs="Arial"/>
                <w:sz w:val="24"/>
                <w:szCs w:val="24"/>
                <w:lang w:val="en-US" w:eastAsia="en-US"/>
              </w:rPr>
              <w:t>e</w:t>
            </w:r>
            <w:r w:rsidRPr="000A144A">
              <w:rPr>
                <w:rFonts w:ascii="Calibri" w:eastAsiaTheme="minorHAnsi" w:hAnsi="Calibri" w:cs="Arial"/>
                <w:spacing w:val="-4"/>
                <w:sz w:val="24"/>
                <w:szCs w:val="24"/>
                <w:lang w:val="en-US" w:eastAsia="en-US"/>
              </w:rPr>
              <w:t xml:space="preserve"> </w:t>
            </w:r>
            <w:r w:rsidRPr="000A144A">
              <w:rPr>
                <w:rFonts w:ascii="Calibri" w:eastAsiaTheme="minorHAnsi" w:hAnsi="Calibri" w:cs="Arial"/>
                <w:spacing w:val="1"/>
                <w:sz w:val="24"/>
                <w:szCs w:val="24"/>
                <w:lang w:val="en-US" w:eastAsia="en-US"/>
              </w:rPr>
              <w:t>t</w:t>
            </w:r>
            <w:r w:rsidRPr="000A144A">
              <w:rPr>
                <w:rFonts w:ascii="Calibri" w:eastAsiaTheme="minorHAnsi" w:hAnsi="Calibri" w:cs="Arial"/>
                <w:sz w:val="24"/>
                <w:szCs w:val="24"/>
                <w:lang w:val="en-US" w:eastAsia="en-US"/>
              </w:rPr>
              <w:t>e</w:t>
            </w:r>
            <w:r w:rsidRPr="000A144A">
              <w:rPr>
                <w:rFonts w:ascii="Calibri" w:eastAsiaTheme="minorHAnsi" w:hAnsi="Calibri" w:cs="Arial"/>
                <w:spacing w:val="-1"/>
                <w:sz w:val="24"/>
                <w:szCs w:val="24"/>
                <w:lang w:val="en-US" w:eastAsia="en-US"/>
              </w:rPr>
              <w:t>r</w:t>
            </w:r>
            <w:r w:rsidRPr="000A144A">
              <w:rPr>
                <w:rFonts w:ascii="Calibri" w:eastAsiaTheme="minorHAnsi" w:hAnsi="Calibri" w:cs="Arial"/>
                <w:spacing w:val="1"/>
                <w:sz w:val="24"/>
                <w:szCs w:val="24"/>
                <w:lang w:val="en-US" w:eastAsia="en-US"/>
              </w:rPr>
              <w:t>m</w:t>
            </w:r>
            <w:r w:rsidRPr="000A144A">
              <w:rPr>
                <w:rFonts w:ascii="Calibri" w:eastAsiaTheme="minorHAnsi" w:hAnsi="Calibri" w:cs="Arial"/>
                <w:sz w:val="24"/>
                <w:szCs w:val="24"/>
                <w:lang w:val="en-US" w:eastAsia="en-US"/>
              </w:rPr>
              <w:t>s).</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vertAlign w:val="subscript"/>
                <w:lang w:val="en-US" w:eastAsia="en-US"/>
              </w:rPr>
            </w:pPr>
            <w:r w:rsidRPr="000A144A">
              <w:rPr>
                <w:rFonts w:ascii="Calibri" w:eastAsiaTheme="minorHAnsi" w:hAnsi="Calibri" w:cs="Arial"/>
                <w:sz w:val="24"/>
                <w:szCs w:val="24"/>
                <w:lang w:val="en-US" w:eastAsia="en-US"/>
              </w:rPr>
              <w:t>Q</w:t>
            </w:r>
            <w:r w:rsidRPr="000A144A">
              <w:rPr>
                <w:rFonts w:ascii="Calibri" w:eastAsiaTheme="minorHAnsi" w:hAnsi="Calibri" w:cs="Arial"/>
                <w:sz w:val="24"/>
                <w:szCs w:val="24"/>
                <w:vertAlign w:val="subscript"/>
                <w:lang w:val="en-US" w:eastAsia="en-US"/>
              </w:rPr>
              <w:t>pp2</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Power Purchase from sources with delivery point within the state transmission or distribution system (in kWh)</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vertAlign w:val="subscript"/>
                <w:lang w:val="en-US" w:eastAsia="en-US"/>
              </w:rPr>
            </w:pPr>
            <w:r w:rsidRPr="000A144A">
              <w:rPr>
                <w:rFonts w:ascii="Calibri" w:eastAsiaTheme="minorHAnsi" w:hAnsi="Calibri" w:cs="Arial"/>
                <w:sz w:val="24"/>
                <w:szCs w:val="24"/>
                <w:lang w:val="en-US" w:eastAsia="en-US"/>
              </w:rPr>
              <w:t>Q</w:t>
            </w:r>
            <w:r w:rsidRPr="000A144A">
              <w:rPr>
                <w:rFonts w:ascii="Calibri" w:eastAsiaTheme="minorHAnsi" w:hAnsi="Calibri" w:cs="Arial"/>
                <w:sz w:val="24"/>
                <w:szCs w:val="24"/>
                <w:vertAlign w:val="subscript"/>
                <w:lang w:val="en-US" w:eastAsia="en-US"/>
              </w:rPr>
              <w:t>pp3</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Power Purchase from sources on which CTU transmission loss is applicable (in kWh)</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vertAlign w:val="subscript"/>
                <w:lang w:val="en-US" w:eastAsia="en-US"/>
              </w:rPr>
            </w:pPr>
            <w:r w:rsidRPr="000A144A">
              <w:rPr>
                <w:rFonts w:ascii="Calibri" w:eastAsiaTheme="minorHAnsi" w:hAnsi="Calibri" w:cs="Arial"/>
                <w:sz w:val="24"/>
                <w:szCs w:val="24"/>
                <w:lang w:val="en-US" w:eastAsia="en-US"/>
              </w:rPr>
              <w:t>R</w:t>
            </w:r>
            <w:r w:rsidRPr="000A144A">
              <w:rPr>
                <w:rFonts w:ascii="Calibri" w:eastAsiaTheme="minorHAnsi" w:hAnsi="Calibri" w:cs="Arial"/>
                <w:sz w:val="24"/>
                <w:szCs w:val="24"/>
                <w:vertAlign w:val="subscript"/>
                <w:lang w:val="en-US" w:eastAsia="en-US"/>
              </w:rPr>
              <w:t>pp1</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Average rate of Power Purchase as approved by the Commission (Rs./kWh)</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vertAlign w:val="subscript"/>
                <w:lang w:val="en-US" w:eastAsia="en-US"/>
              </w:rPr>
            </w:pPr>
            <w:r w:rsidRPr="000A144A">
              <w:rPr>
                <w:rFonts w:ascii="Calibri" w:eastAsiaTheme="minorHAnsi" w:hAnsi="Calibri" w:cs="Arial"/>
                <w:sz w:val="24"/>
                <w:szCs w:val="24"/>
                <w:lang w:val="en-US" w:eastAsia="en-US"/>
              </w:rPr>
              <w:t>R</w:t>
            </w:r>
            <w:r w:rsidRPr="000A144A">
              <w:rPr>
                <w:rFonts w:ascii="Calibri" w:eastAsiaTheme="minorHAnsi" w:hAnsi="Calibri" w:cs="Arial"/>
                <w:sz w:val="24"/>
                <w:szCs w:val="24"/>
                <w:vertAlign w:val="subscript"/>
                <w:lang w:val="en-US" w:eastAsia="en-US"/>
              </w:rPr>
              <w:t>pp2</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Average rate of Power Purchase as approved by the Commission (Rs./kWh)</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vertAlign w:val="subscript"/>
                <w:lang w:val="en-US" w:eastAsia="en-US"/>
              </w:rPr>
            </w:pPr>
            <w:r w:rsidRPr="000A144A">
              <w:rPr>
                <w:rFonts w:ascii="Calibri" w:eastAsiaTheme="minorHAnsi" w:hAnsi="Calibri" w:cs="Arial"/>
                <w:sz w:val="24"/>
                <w:szCs w:val="24"/>
                <w:lang w:val="en-US" w:eastAsia="en-US"/>
              </w:rPr>
              <w:t>Q</w:t>
            </w:r>
            <w:r w:rsidRPr="000A144A">
              <w:rPr>
                <w:rFonts w:ascii="Calibri" w:eastAsiaTheme="minorHAnsi" w:hAnsi="Calibri" w:cs="Arial"/>
                <w:sz w:val="24"/>
                <w:szCs w:val="24"/>
                <w:vertAlign w:val="subscript"/>
                <w:lang w:val="en-US" w:eastAsia="en-US"/>
              </w:rPr>
              <w:t>pg</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Own power generation (kWh)</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vertAlign w:val="subscript"/>
                <w:lang w:val="en-US" w:eastAsia="en-US"/>
              </w:rPr>
            </w:pPr>
            <w:r w:rsidRPr="000A144A">
              <w:rPr>
                <w:rFonts w:ascii="Calibri" w:eastAsiaTheme="minorHAnsi" w:hAnsi="Calibri" w:cs="Arial"/>
                <w:sz w:val="24"/>
                <w:szCs w:val="24"/>
                <w:lang w:val="en-US" w:eastAsia="en-US"/>
              </w:rPr>
              <w:t>Q</w:t>
            </w:r>
            <w:r w:rsidRPr="000A144A">
              <w:rPr>
                <w:rFonts w:ascii="Calibri" w:eastAsiaTheme="minorHAnsi" w:hAnsi="Calibri" w:cs="Arial"/>
                <w:sz w:val="24"/>
                <w:szCs w:val="24"/>
                <w:vertAlign w:val="subscript"/>
                <w:lang w:val="en-US" w:eastAsia="en-US"/>
              </w:rPr>
              <w:t>pg1</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 xml:space="preserve">Own Power generation (kWh) at generator terminal – approved auxiliary consumption </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L</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Percentage T&amp;D loss as approved by the Commission or actual, whichever is lower.</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lastRenderedPageBreak/>
              <w:t>SHR</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Station Heat Rate as approved by the Commission (Kcal / kWh)</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TSL</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Percentage Coal Transit and Stacking Loss as approved by the Commission</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GCV</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Weighted average gross calorific value of coal as fired basis during the adjustment period (Kcal / Kg)</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vertAlign w:val="subscript"/>
                <w:lang w:val="en-US" w:eastAsia="en-US"/>
              </w:rPr>
            </w:pPr>
            <w:r w:rsidRPr="000A144A">
              <w:rPr>
                <w:rFonts w:ascii="Calibri" w:eastAsiaTheme="minorHAnsi" w:hAnsi="Calibri" w:cs="Arial"/>
                <w:sz w:val="24"/>
                <w:szCs w:val="24"/>
                <w:lang w:val="en-US" w:eastAsia="en-US"/>
              </w:rPr>
              <w:t>V</w:t>
            </w:r>
            <w:r w:rsidRPr="000A144A">
              <w:rPr>
                <w:rFonts w:ascii="Calibri" w:eastAsiaTheme="minorHAnsi" w:hAnsi="Calibri" w:cs="Arial"/>
                <w:sz w:val="24"/>
                <w:szCs w:val="24"/>
                <w:vertAlign w:val="subscript"/>
                <w:lang w:val="en-US" w:eastAsia="en-US"/>
              </w:rPr>
              <w:t>Z</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Amount of variable charges on account of change of cost of unknown factors like water charges, taxes or any other unpredictable and unknown factors not envisaged at the time of Tariff fixation subject to prior approval of the Commission (Rs.)</w:t>
            </w:r>
          </w:p>
        </w:tc>
      </w:tr>
      <w:tr w:rsidR="000A144A" w:rsidRPr="000A144A" w:rsidTr="000A144A">
        <w:tc>
          <w:tcPr>
            <w:tcW w:w="936"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A</w:t>
            </w:r>
          </w:p>
        </w:tc>
        <w:tc>
          <w:tcPr>
            <w:tcW w:w="444" w:type="dxa"/>
          </w:tcPr>
          <w:p w:rsidR="000A144A" w:rsidRPr="000A144A" w:rsidRDefault="000A144A" w:rsidP="000A144A">
            <w:pPr>
              <w:widowControl w:val="0"/>
              <w:autoSpaceDE w:val="0"/>
              <w:autoSpaceDN w:val="0"/>
              <w:adjustRightInd w:val="0"/>
              <w:spacing w:before="72" w:line="360" w:lineRule="auto"/>
              <w:jc w:val="center"/>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w:t>
            </w:r>
          </w:p>
        </w:tc>
        <w:tc>
          <w:tcPr>
            <w:tcW w:w="7460" w:type="dxa"/>
          </w:tcPr>
          <w:p w:rsidR="000A144A" w:rsidRPr="000A144A" w:rsidRDefault="000A144A" w:rsidP="000A144A">
            <w:pPr>
              <w:widowControl w:val="0"/>
              <w:autoSpaceDE w:val="0"/>
              <w:autoSpaceDN w:val="0"/>
              <w:adjustRightInd w:val="0"/>
              <w:spacing w:before="72" w:line="360" w:lineRule="auto"/>
              <w:jc w:val="both"/>
              <w:rPr>
                <w:rFonts w:ascii="Calibri" w:eastAsiaTheme="minorHAnsi" w:hAnsi="Calibri" w:cs="Arial"/>
                <w:sz w:val="24"/>
                <w:szCs w:val="24"/>
                <w:lang w:val="en-US" w:eastAsia="en-US"/>
              </w:rPr>
            </w:pPr>
            <w:r w:rsidRPr="000A144A">
              <w:rPr>
                <w:rFonts w:ascii="Calibri" w:eastAsiaTheme="minorHAnsi" w:hAnsi="Calibri" w:cs="Arial"/>
                <w:sz w:val="24"/>
                <w:szCs w:val="24"/>
                <w:lang w:val="en-US" w:eastAsia="en-US"/>
              </w:rPr>
              <w:t>Adjustment, if any, to be made in the current period to account for any excess / shortfall in recovery of fuel of Power Purchase cost in the past adjustment period, subject to the approval of the Commission (Rs.)</w:t>
            </w:r>
          </w:p>
        </w:tc>
      </w:tr>
    </w:tbl>
    <w:p w:rsidR="00DB4DD3" w:rsidRDefault="00DB4DD3" w:rsidP="00DB4DD3">
      <w:pPr>
        <w:spacing w:after="0" w:line="360" w:lineRule="auto"/>
        <w:ind w:left="709"/>
        <w:jc w:val="both"/>
        <w:rPr>
          <w:rFonts w:eastAsiaTheme="minorHAnsi"/>
          <w:lang w:val="en-US" w:eastAsia="en-US"/>
        </w:rPr>
      </w:pPr>
      <w:r w:rsidRPr="00DB4DD3">
        <w:rPr>
          <w:rFonts w:eastAsiaTheme="minorHAnsi"/>
          <w:spacing w:val="1"/>
          <w:lang w:val="en-US" w:eastAsia="en-US"/>
        </w:rPr>
        <w:t xml:space="preserve">PSE = Power sold to exempted categories (Presently Agriculture and BPL-Kutir iyoti </w:t>
      </w:r>
      <w:r w:rsidRPr="00DB4DD3">
        <w:rPr>
          <w:rFonts w:eastAsiaTheme="minorHAnsi"/>
          <w:lang w:val="en-US" w:eastAsia="en-US"/>
        </w:rPr>
        <w:t>Consumers)</w:t>
      </w:r>
    </w:p>
    <w:p w:rsidR="00DB4DD3" w:rsidRPr="00DB4DD3" w:rsidRDefault="00DB4DD3" w:rsidP="00DB4DD3">
      <w:pPr>
        <w:spacing w:after="0" w:line="240" w:lineRule="auto"/>
        <w:ind w:left="709"/>
        <w:jc w:val="both"/>
        <w:rPr>
          <w:rFonts w:eastAsiaTheme="minorHAnsi"/>
          <w:spacing w:val="1"/>
          <w:lang w:val="en-US" w:eastAsia="en-US"/>
        </w:rPr>
      </w:pPr>
    </w:p>
    <w:p w:rsidR="00DB4DD3" w:rsidRPr="00662FE8" w:rsidRDefault="00DB4DD3" w:rsidP="00662FE8">
      <w:pPr>
        <w:spacing w:after="0" w:line="360" w:lineRule="auto"/>
        <w:ind w:left="709"/>
        <w:jc w:val="both"/>
        <w:rPr>
          <w:rFonts w:eastAsiaTheme="minorHAnsi"/>
          <w:spacing w:val="4"/>
          <w:sz w:val="24"/>
          <w:lang w:val="en-US" w:eastAsia="en-US"/>
        </w:rPr>
      </w:pPr>
      <w:r w:rsidRPr="00662FE8">
        <w:rPr>
          <w:rFonts w:eastAsiaTheme="minorHAnsi"/>
          <w:spacing w:val="7"/>
          <w:sz w:val="24"/>
          <w:lang w:val="en-US" w:eastAsia="en-US"/>
        </w:rPr>
        <w:t xml:space="preserve">If there are more than one power stations owned by the Licensee Qc, Rc1, Rc2, </w:t>
      </w:r>
      <w:r w:rsidRPr="00662FE8">
        <w:rPr>
          <w:rFonts w:eastAsiaTheme="minorHAnsi"/>
          <w:spacing w:val="4"/>
          <w:sz w:val="24"/>
          <w:lang w:val="en-US" w:eastAsia="en-US"/>
        </w:rPr>
        <w:t xml:space="preserve">Qo, Ro1, Rot, Qpg and Qpgi will be computed separately for each power station </w:t>
      </w:r>
      <w:r w:rsidRPr="00662FE8">
        <w:rPr>
          <w:rFonts w:eastAsiaTheme="minorHAnsi"/>
          <w:spacing w:val="9"/>
          <w:sz w:val="24"/>
          <w:lang w:val="en-US" w:eastAsia="en-US"/>
        </w:rPr>
        <w:t>and sum of the in</w:t>
      </w:r>
      <w:r w:rsidR="00662FE8">
        <w:rPr>
          <w:rFonts w:eastAsiaTheme="minorHAnsi"/>
          <w:spacing w:val="9"/>
          <w:sz w:val="24"/>
          <w:lang w:val="en-US" w:eastAsia="en-US"/>
        </w:rPr>
        <w:t>c</w:t>
      </w:r>
      <w:r w:rsidR="00DE2D22" w:rsidRPr="00662FE8">
        <w:rPr>
          <w:rFonts w:eastAsiaTheme="minorHAnsi"/>
          <w:spacing w:val="9"/>
          <w:sz w:val="24"/>
          <w:lang w:val="en-US" w:eastAsia="en-US"/>
        </w:rPr>
        <w:t>r</w:t>
      </w:r>
      <w:r w:rsidRPr="00662FE8">
        <w:rPr>
          <w:rFonts w:eastAsiaTheme="minorHAnsi"/>
          <w:spacing w:val="9"/>
          <w:sz w:val="24"/>
          <w:lang w:val="en-US" w:eastAsia="en-US"/>
        </w:rPr>
        <w:t>ease/de</w:t>
      </w:r>
      <w:r w:rsidR="00662FE8">
        <w:rPr>
          <w:rFonts w:eastAsiaTheme="minorHAnsi"/>
          <w:spacing w:val="9"/>
          <w:sz w:val="24"/>
          <w:lang w:val="en-US" w:eastAsia="en-US"/>
        </w:rPr>
        <w:t>c</w:t>
      </w:r>
      <w:r w:rsidR="00DE2D22" w:rsidRPr="00662FE8">
        <w:rPr>
          <w:rFonts w:eastAsiaTheme="minorHAnsi"/>
          <w:spacing w:val="9"/>
          <w:sz w:val="24"/>
          <w:lang w:val="en-US" w:eastAsia="en-US"/>
        </w:rPr>
        <w:t>r</w:t>
      </w:r>
      <w:r w:rsidRPr="00662FE8">
        <w:rPr>
          <w:rFonts w:eastAsiaTheme="minorHAnsi"/>
          <w:spacing w:val="9"/>
          <w:sz w:val="24"/>
          <w:lang w:val="en-US" w:eastAsia="en-US"/>
        </w:rPr>
        <w:t xml:space="preserve">ease of cost of all power stations shall be taken into consideration. Can levy FPPCA charges with the prior approval of the </w:t>
      </w:r>
      <w:r w:rsidRPr="00662FE8">
        <w:rPr>
          <w:rFonts w:eastAsiaTheme="minorHAnsi"/>
          <w:spacing w:val="4"/>
          <w:sz w:val="24"/>
          <w:lang w:val="en-US" w:eastAsia="en-US"/>
        </w:rPr>
        <w:t>Commission. Levy of FPPCA charges shall be subject to the following terms and conditions.</w:t>
      </w:r>
    </w:p>
    <w:p w:rsidR="00DB4DD3" w:rsidRPr="00662FE8" w:rsidRDefault="00DB4DD3" w:rsidP="00662FE8">
      <w:pPr>
        <w:spacing w:after="0" w:line="240" w:lineRule="auto"/>
        <w:ind w:left="567"/>
        <w:jc w:val="both"/>
        <w:rPr>
          <w:rFonts w:eastAsiaTheme="minorHAnsi"/>
          <w:spacing w:val="4"/>
          <w:sz w:val="24"/>
          <w:lang w:val="en-US" w:eastAsia="en-US"/>
        </w:rPr>
      </w:pPr>
    </w:p>
    <w:p w:rsidR="00DB4DD3" w:rsidRPr="001D0EE8" w:rsidRDefault="00DB4DD3" w:rsidP="004B0FA1">
      <w:pPr>
        <w:spacing w:after="0" w:line="360" w:lineRule="auto"/>
        <w:ind w:left="851" w:hanging="851"/>
        <w:rPr>
          <w:rFonts w:eastAsiaTheme="minorHAnsi"/>
          <w:b/>
          <w:sz w:val="26"/>
          <w:szCs w:val="24"/>
          <w:lang w:val="en-US" w:eastAsia="en-US"/>
        </w:rPr>
      </w:pPr>
      <w:r w:rsidRPr="001D0EE8">
        <w:rPr>
          <w:rFonts w:eastAsiaTheme="minorHAnsi"/>
          <w:b/>
          <w:sz w:val="26"/>
          <w:szCs w:val="24"/>
          <w:lang w:val="en-US" w:eastAsia="en-US"/>
        </w:rPr>
        <w:t xml:space="preserve">11.3 </w:t>
      </w:r>
      <w:r w:rsidR="004B0FA1" w:rsidRPr="001D0EE8">
        <w:rPr>
          <w:rFonts w:eastAsiaTheme="minorHAnsi"/>
          <w:b/>
          <w:sz w:val="26"/>
          <w:szCs w:val="24"/>
          <w:lang w:val="en-US" w:eastAsia="en-US"/>
        </w:rPr>
        <w:tab/>
      </w:r>
      <w:r w:rsidRPr="001D0EE8">
        <w:rPr>
          <w:rFonts w:eastAsiaTheme="minorHAnsi"/>
          <w:b/>
          <w:sz w:val="26"/>
          <w:szCs w:val="24"/>
          <w:lang w:val="en-US" w:eastAsia="en-US"/>
        </w:rPr>
        <w:t>Terms and Conditions for application of the FPPCA formula</w:t>
      </w:r>
    </w:p>
    <w:p w:rsidR="00DB4DD3" w:rsidRDefault="00DB4DD3" w:rsidP="00EF5FE0">
      <w:pPr>
        <w:pStyle w:val="ListParagraph"/>
        <w:numPr>
          <w:ilvl w:val="1"/>
          <w:numId w:val="23"/>
        </w:numPr>
        <w:tabs>
          <w:tab w:val="decimal" w:pos="1008"/>
        </w:tabs>
        <w:ind w:left="1560" w:hanging="567"/>
        <w:rPr>
          <w:rFonts w:eastAsiaTheme="minorHAnsi"/>
          <w:spacing w:val="2"/>
          <w:lang w:val="en-US"/>
        </w:rPr>
      </w:pPr>
      <w:r w:rsidRPr="00DB4DD3">
        <w:rPr>
          <w:rFonts w:eastAsiaTheme="minorHAnsi"/>
          <w:spacing w:val="2"/>
          <w:lang w:val="en-US"/>
        </w:rPr>
        <w:t>The basic nature of FPPCA is 'adjustment' i.e. passing on the in</w:t>
      </w:r>
      <w:r w:rsidR="00662FE8">
        <w:rPr>
          <w:rFonts w:eastAsiaTheme="minorHAnsi"/>
          <w:spacing w:val="2"/>
          <w:lang w:val="en-US"/>
        </w:rPr>
        <w:t>c</w:t>
      </w:r>
      <w:r w:rsidR="00DE2D22">
        <w:rPr>
          <w:rFonts w:eastAsiaTheme="minorHAnsi"/>
          <w:spacing w:val="2"/>
          <w:lang w:val="en-US"/>
        </w:rPr>
        <w:t>r</w:t>
      </w:r>
      <w:r w:rsidRPr="00DB4DD3">
        <w:rPr>
          <w:rFonts w:eastAsiaTheme="minorHAnsi"/>
          <w:spacing w:val="2"/>
          <w:lang w:val="en-US"/>
        </w:rPr>
        <w:t xml:space="preserve">ease or </w:t>
      </w:r>
      <w:r w:rsidR="00662FE8">
        <w:rPr>
          <w:rFonts w:eastAsiaTheme="minorHAnsi"/>
          <w:spacing w:val="1"/>
          <w:lang w:val="en-US"/>
        </w:rPr>
        <w:t>dec</w:t>
      </w:r>
      <w:r w:rsidR="00DE2D22">
        <w:rPr>
          <w:rFonts w:eastAsiaTheme="minorHAnsi"/>
          <w:spacing w:val="1"/>
          <w:lang w:val="en-US"/>
        </w:rPr>
        <w:t>r</w:t>
      </w:r>
      <w:r w:rsidRPr="00DB4DD3">
        <w:rPr>
          <w:rFonts w:eastAsiaTheme="minorHAnsi"/>
          <w:spacing w:val="1"/>
          <w:lang w:val="en-US"/>
        </w:rPr>
        <w:t xml:space="preserve">ease in the fuel costs and power purchase cost, as the case may be, </w:t>
      </w:r>
      <w:r w:rsidRPr="00DB4DD3">
        <w:rPr>
          <w:rFonts w:eastAsiaTheme="minorHAnsi"/>
          <w:spacing w:val="10"/>
          <w:lang w:val="en-US"/>
        </w:rPr>
        <w:t xml:space="preserve">compared to the approved fuel costs and power purchase costs in </w:t>
      </w:r>
      <w:r w:rsidRPr="00DB4DD3">
        <w:rPr>
          <w:rFonts w:eastAsiaTheme="minorHAnsi"/>
          <w:spacing w:val="2"/>
          <w:lang w:val="en-US"/>
        </w:rPr>
        <w:t>this Tariff Order.</w:t>
      </w:r>
    </w:p>
    <w:p w:rsidR="00DB4DD3" w:rsidRPr="00DB4DD3" w:rsidRDefault="00DB4DD3" w:rsidP="00EF5FE0">
      <w:pPr>
        <w:pStyle w:val="ListParagraph"/>
        <w:numPr>
          <w:ilvl w:val="1"/>
          <w:numId w:val="23"/>
        </w:numPr>
        <w:tabs>
          <w:tab w:val="decimal" w:pos="1008"/>
        </w:tabs>
        <w:ind w:left="1560" w:hanging="567"/>
        <w:rPr>
          <w:rFonts w:eastAsiaTheme="minorHAnsi"/>
          <w:spacing w:val="2"/>
          <w:lang w:val="en-US"/>
        </w:rPr>
      </w:pPr>
      <w:r w:rsidRPr="00DB4DD3">
        <w:rPr>
          <w:rFonts w:eastAsiaTheme="minorHAnsi"/>
          <w:spacing w:val="4"/>
          <w:lang w:val="en-US"/>
        </w:rPr>
        <w:t>The operational parameters / norm</w:t>
      </w:r>
      <w:r w:rsidR="00662FE8">
        <w:rPr>
          <w:rFonts w:eastAsiaTheme="minorHAnsi"/>
          <w:spacing w:val="4"/>
          <w:lang w:val="en-US"/>
        </w:rPr>
        <w:t>s fixed by the commis</w:t>
      </w:r>
      <w:r w:rsidRPr="00DB4DD3">
        <w:rPr>
          <w:rFonts w:eastAsiaTheme="minorHAnsi"/>
          <w:spacing w:val="4"/>
          <w:lang w:val="en-US"/>
        </w:rPr>
        <w:t xml:space="preserve">sion in the </w:t>
      </w:r>
      <w:r w:rsidRPr="00DB4DD3">
        <w:rPr>
          <w:rFonts w:eastAsiaTheme="minorHAnsi"/>
          <w:spacing w:val="3"/>
          <w:lang w:val="en-US"/>
        </w:rPr>
        <w:t xml:space="preserve">Tariff Regulations Tariff Order sha11 be the basis of calculating </w:t>
      </w:r>
      <w:r w:rsidRPr="00DB4DD3">
        <w:rPr>
          <w:rFonts w:eastAsiaTheme="minorHAnsi"/>
          <w:spacing w:val="13"/>
          <w:w w:val="90"/>
          <w:lang w:val="en-US"/>
        </w:rPr>
        <w:t xml:space="preserve">FPPCA </w:t>
      </w:r>
      <w:r w:rsidRPr="00DB4DD3">
        <w:rPr>
          <w:rFonts w:eastAsiaTheme="minorHAnsi"/>
          <w:lang w:val="en-US"/>
        </w:rPr>
        <w:t>charges</w:t>
      </w:r>
      <w:r>
        <w:rPr>
          <w:rFonts w:eastAsiaTheme="minorHAnsi"/>
          <w:lang w:val="en-US"/>
        </w:rPr>
        <w:t>.</w:t>
      </w:r>
    </w:p>
    <w:p w:rsidR="00DB4DD3" w:rsidRPr="00DB4DD3" w:rsidRDefault="00DB4DD3" w:rsidP="00EF5FE0">
      <w:pPr>
        <w:pStyle w:val="ListParagraph"/>
        <w:numPr>
          <w:ilvl w:val="1"/>
          <w:numId w:val="23"/>
        </w:numPr>
        <w:tabs>
          <w:tab w:val="decimal" w:pos="1008"/>
        </w:tabs>
        <w:ind w:left="1560" w:hanging="567"/>
        <w:rPr>
          <w:rFonts w:eastAsiaTheme="minorHAnsi"/>
          <w:spacing w:val="2"/>
          <w:lang w:val="en-US"/>
        </w:rPr>
      </w:pPr>
      <w:r w:rsidRPr="00DB4DD3">
        <w:rPr>
          <w:rFonts w:eastAsiaTheme="minorHAnsi"/>
          <w:spacing w:val="3"/>
          <w:lang w:val="en-US"/>
        </w:rPr>
        <w:t>The FPPCA will be recovered every month in the form of an in</w:t>
      </w:r>
      <w:r w:rsidR="00662FE8">
        <w:rPr>
          <w:rFonts w:eastAsiaTheme="minorHAnsi"/>
          <w:spacing w:val="3"/>
          <w:lang w:val="en-US"/>
        </w:rPr>
        <w:t>c</w:t>
      </w:r>
      <w:r w:rsidR="00DE2D22">
        <w:rPr>
          <w:rFonts w:eastAsiaTheme="minorHAnsi"/>
          <w:spacing w:val="3"/>
          <w:lang w:val="en-US"/>
        </w:rPr>
        <w:t>r</w:t>
      </w:r>
      <w:r w:rsidRPr="00DB4DD3">
        <w:rPr>
          <w:rFonts w:eastAsiaTheme="minorHAnsi"/>
          <w:spacing w:val="3"/>
          <w:lang w:val="en-US"/>
        </w:rPr>
        <w:t xml:space="preserve">emental </w:t>
      </w:r>
      <w:r w:rsidRPr="00DB4DD3">
        <w:rPr>
          <w:rFonts w:eastAsiaTheme="minorHAnsi"/>
          <w:spacing w:val="7"/>
          <w:lang w:val="en-US"/>
        </w:rPr>
        <w:t>energy charge (Rs/kwh) in proportion to the energy consumption an</w:t>
      </w:r>
      <w:r>
        <w:rPr>
          <w:rFonts w:eastAsiaTheme="minorHAnsi"/>
          <w:spacing w:val="7"/>
          <w:lang w:val="en-US"/>
        </w:rPr>
        <w:t xml:space="preserve">d </w:t>
      </w:r>
      <w:r w:rsidRPr="00DB4DD3">
        <w:rPr>
          <w:rFonts w:eastAsiaTheme="minorHAnsi"/>
          <w:lang w:val="en-US"/>
        </w:rPr>
        <w:t xml:space="preserve">shall not exceed 10% of the approved avg. cost of supply in the Tariff order and balance amount, if </w:t>
      </w:r>
      <w:r w:rsidRPr="00DB4DD3">
        <w:rPr>
          <w:rFonts w:eastAsiaTheme="minorHAnsi"/>
          <w:lang w:val="en-US"/>
        </w:rPr>
        <w:lastRenderedPageBreak/>
        <w:t>any, in the FPPCA over and above this ceiling shall be carried forward to be billed in subsequent month.</w:t>
      </w:r>
    </w:p>
    <w:p w:rsidR="00DB4DD3" w:rsidRPr="00DB4DD3" w:rsidRDefault="00DB4DD3" w:rsidP="00EF5FE0">
      <w:pPr>
        <w:pStyle w:val="ListParagraph"/>
        <w:numPr>
          <w:ilvl w:val="1"/>
          <w:numId w:val="23"/>
        </w:numPr>
        <w:tabs>
          <w:tab w:val="decimal" w:pos="1008"/>
        </w:tabs>
        <w:ind w:left="1560" w:hanging="567"/>
        <w:rPr>
          <w:rFonts w:eastAsiaTheme="minorHAnsi"/>
          <w:spacing w:val="2"/>
          <w:lang w:val="en-US"/>
        </w:rPr>
      </w:pPr>
      <w:r w:rsidRPr="00DB4DD3">
        <w:rPr>
          <w:rFonts w:eastAsiaTheme="minorHAnsi"/>
          <w:lang w:val="en-US"/>
        </w:rPr>
        <w:t>In</w:t>
      </w:r>
      <w:r w:rsidR="00662FE8">
        <w:rPr>
          <w:rFonts w:eastAsiaTheme="minorHAnsi"/>
          <w:lang w:val="en-US"/>
        </w:rPr>
        <w:t>c</w:t>
      </w:r>
      <w:r w:rsidR="00DE2D22">
        <w:rPr>
          <w:rFonts w:eastAsiaTheme="minorHAnsi"/>
          <w:lang w:val="en-US"/>
        </w:rPr>
        <w:t>r</w:t>
      </w:r>
      <w:r w:rsidRPr="00DB4DD3">
        <w:rPr>
          <w:rFonts w:eastAsiaTheme="minorHAnsi"/>
          <w:lang w:val="en-US"/>
        </w:rPr>
        <w:t xml:space="preserve">emental cost of power purchase due to deviation in respect of </w:t>
      </w:r>
      <w:r w:rsidRPr="00DB4DD3">
        <w:rPr>
          <w:rFonts w:eastAsiaTheme="minorHAnsi"/>
          <w:lang w:val="en-US"/>
        </w:rPr>
        <w:br/>
        <w:t>generation mix or power purchase at higher rate shall be allowed only if it is justified to the satisfaction of the Commission.</w:t>
      </w:r>
    </w:p>
    <w:p w:rsidR="00DB4DD3" w:rsidRPr="00DB4DD3" w:rsidRDefault="00DB4DD3" w:rsidP="00EF5FE0">
      <w:pPr>
        <w:pStyle w:val="ListParagraph"/>
        <w:numPr>
          <w:ilvl w:val="1"/>
          <w:numId w:val="23"/>
        </w:numPr>
        <w:tabs>
          <w:tab w:val="decimal" w:pos="1008"/>
        </w:tabs>
        <w:ind w:left="1560" w:hanging="567"/>
        <w:rPr>
          <w:rFonts w:eastAsiaTheme="minorHAnsi"/>
          <w:spacing w:val="2"/>
          <w:lang w:val="en-US"/>
        </w:rPr>
      </w:pPr>
      <w:r w:rsidRPr="00DB4DD3">
        <w:rPr>
          <w:rFonts w:eastAsiaTheme="minorHAnsi"/>
          <w:lang w:val="en-US"/>
        </w:rPr>
        <w:t>Any cost in</w:t>
      </w:r>
      <w:r w:rsidR="00662FE8">
        <w:rPr>
          <w:rFonts w:eastAsiaTheme="minorHAnsi"/>
          <w:lang w:val="en-US"/>
        </w:rPr>
        <w:t>c</w:t>
      </w:r>
      <w:r w:rsidR="00DE2D22">
        <w:rPr>
          <w:rFonts w:eastAsiaTheme="minorHAnsi"/>
          <w:lang w:val="en-US"/>
        </w:rPr>
        <w:t>r</w:t>
      </w:r>
      <w:r w:rsidRPr="00DB4DD3">
        <w:rPr>
          <w:rFonts w:eastAsiaTheme="minorHAnsi"/>
          <w:lang w:val="en-US"/>
        </w:rPr>
        <w:t xml:space="preserve">ease by the licensee by way of penalty, interest due </w:t>
      </w:r>
      <w:r w:rsidRPr="00DB4DD3">
        <w:rPr>
          <w:rFonts w:eastAsiaTheme="minorHAnsi"/>
          <w:lang w:val="en-US"/>
        </w:rPr>
        <w:br/>
        <w:t>to delayed payments, etc. and due to operational inefficiencies shall not be allowed.</w:t>
      </w:r>
    </w:p>
    <w:p w:rsidR="00DB4DD3" w:rsidRPr="00DB4DD3" w:rsidRDefault="00DB4DD3" w:rsidP="00EF5FE0">
      <w:pPr>
        <w:pStyle w:val="ListParagraph"/>
        <w:numPr>
          <w:ilvl w:val="1"/>
          <w:numId w:val="23"/>
        </w:numPr>
        <w:tabs>
          <w:tab w:val="decimal" w:pos="1008"/>
        </w:tabs>
        <w:ind w:left="1560" w:hanging="567"/>
        <w:rPr>
          <w:rFonts w:eastAsiaTheme="minorHAnsi"/>
          <w:spacing w:val="2"/>
          <w:lang w:val="en-US"/>
        </w:rPr>
      </w:pPr>
      <w:r w:rsidRPr="00DB4DD3">
        <w:rPr>
          <w:rFonts w:eastAsiaTheme="minorHAnsi"/>
          <w:lang w:val="en-US"/>
        </w:rPr>
        <w:t>FPPCA charges shall be levied on all categories of consumers.</w:t>
      </w:r>
    </w:p>
    <w:p w:rsidR="00DB4DD3" w:rsidRPr="00DB4DD3" w:rsidRDefault="00DB4DD3" w:rsidP="00EF5FE0">
      <w:pPr>
        <w:pStyle w:val="ListParagraph"/>
        <w:numPr>
          <w:ilvl w:val="1"/>
          <w:numId w:val="23"/>
        </w:numPr>
        <w:tabs>
          <w:tab w:val="decimal" w:pos="1008"/>
        </w:tabs>
        <w:ind w:left="1560" w:hanging="567"/>
        <w:rPr>
          <w:rFonts w:eastAsiaTheme="minorHAnsi"/>
          <w:spacing w:val="2"/>
          <w:lang w:val="en-US"/>
        </w:rPr>
      </w:pPr>
      <w:r w:rsidRPr="00DB4DD3">
        <w:rPr>
          <w:rFonts w:eastAsiaTheme="minorHAnsi"/>
          <w:lang w:val="en-US"/>
        </w:rPr>
        <w:t xml:space="preserve">Distribution licensee shall file detailed computation of actual fuel cost in </w:t>
      </w:r>
      <w:r w:rsidRPr="00DB4DD3">
        <w:rPr>
          <w:rFonts w:eastAsiaTheme="minorHAnsi"/>
          <w:lang w:val="en-US"/>
        </w:rPr>
        <w:br/>
        <w:t>Rs./kWh for each month for each of power stations of the state generators as well as cost of power purchase (Fixed and Variable) from each source/station and a separate set of calculations with reference to permitted level of these costs.</w:t>
      </w:r>
    </w:p>
    <w:p w:rsidR="00DB4DD3" w:rsidRPr="00DB4DD3" w:rsidRDefault="00DB4DD3" w:rsidP="00EF5FE0">
      <w:pPr>
        <w:pStyle w:val="ListParagraph"/>
        <w:numPr>
          <w:ilvl w:val="1"/>
          <w:numId w:val="23"/>
        </w:numPr>
        <w:tabs>
          <w:tab w:val="decimal" w:pos="1008"/>
        </w:tabs>
        <w:ind w:left="1560" w:hanging="567"/>
        <w:rPr>
          <w:rFonts w:eastAsiaTheme="minorHAnsi"/>
          <w:spacing w:val="2"/>
          <w:lang w:val="en-US"/>
        </w:rPr>
      </w:pPr>
      <w:r w:rsidRPr="00DB4DD3">
        <w:rPr>
          <w:rFonts w:eastAsiaTheme="minorHAnsi"/>
          <w:lang w:val="en-US"/>
        </w:rPr>
        <w:t xml:space="preserve">The data in support of the FPPCA claims shall be duly authenticated by an </w:t>
      </w:r>
      <w:r w:rsidRPr="00DB4DD3">
        <w:rPr>
          <w:rFonts w:eastAsiaTheme="minorHAnsi"/>
          <w:lang w:val="en-US"/>
        </w:rPr>
        <w:br/>
        <w:t>officer of the licensee, not below the rank of Chief Engineer on an affidavit supported with the certified copy of energy bills of power purchase, transmission and RLDC charges, bill for coal purchase and its transportation cost, oil purchase bill and the quantity of coal and oil consumed during the month.</w:t>
      </w:r>
    </w:p>
    <w:p w:rsidR="00DB4DD3" w:rsidRPr="00DB4DD3" w:rsidRDefault="00DB4DD3" w:rsidP="00EF5FE0">
      <w:pPr>
        <w:pStyle w:val="ListParagraph"/>
        <w:numPr>
          <w:ilvl w:val="1"/>
          <w:numId w:val="23"/>
        </w:numPr>
        <w:tabs>
          <w:tab w:val="decimal" w:pos="1008"/>
        </w:tabs>
        <w:ind w:left="1560" w:hanging="567"/>
        <w:rPr>
          <w:rFonts w:eastAsiaTheme="minorHAnsi"/>
          <w:spacing w:val="2"/>
          <w:lang w:val="en-US"/>
        </w:rPr>
      </w:pPr>
      <w:r w:rsidRPr="00DB4DD3">
        <w:rPr>
          <w:rFonts w:eastAsiaTheme="minorHAnsi"/>
          <w:lang w:val="en-US"/>
        </w:rPr>
        <w:t xml:space="preserve">Levy of FPPCA charge will be allowed only when it is ten (10) paise </w:t>
      </w:r>
      <w:r w:rsidRPr="00DB4DD3">
        <w:rPr>
          <w:rFonts w:eastAsiaTheme="minorHAnsi"/>
          <w:lang w:val="en-US"/>
        </w:rPr>
        <w:br/>
        <w:t>or more per unit. If it is less than 10 (ten) paise/unit, the same may be carried forward for adjustment in the next month.</w:t>
      </w:r>
    </w:p>
    <w:p w:rsidR="00DB4DD3" w:rsidRPr="00DB4DD3" w:rsidRDefault="00DB4DD3" w:rsidP="00EF5FE0">
      <w:pPr>
        <w:pStyle w:val="ListParagraph"/>
        <w:numPr>
          <w:ilvl w:val="1"/>
          <w:numId w:val="23"/>
        </w:numPr>
        <w:ind w:left="1560" w:hanging="567"/>
        <w:rPr>
          <w:rFonts w:eastAsiaTheme="minorHAnsi"/>
          <w:spacing w:val="2"/>
          <w:lang w:val="en-US"/>
        </w:rPr>
      </w:pPr>
      <w:r w:rsidRPr="00DB4DD3">
        <w:rPr>
          <w:rFonts w:eastAsiaTheme="minorHAnsi"/>
          <w:lang w:val="en-US"/>
        </w:rPr>
        <w:t>The in</w:t>
      </w:r>
      <w:r w:rsidR="00662FE8">
        <w:rPr>
          <w:rFonts w:eastAsiaTheme="minorHAnsi"/>
          <w:lang w:val="en-US"/>
        </w:rPr>
        <w:t>c</w:t>
      </w:r>
      <w:r w:rsidR="00DE2D22">
        <w:rPr>
          <w:rFonts w:eastAsiaTheme="minorHAnsi"/>
          <w:lang w:val="en-US"/>
        </w:rPr>
        <w:t>r</w:t>
      </w:r>
      <w:r w:rsidRPr="00DB4DD3">
        <w:rPr>
          <w:rFonts w:eastAsiaTheme="minorHAnsi"/>
          <w:lang w:val="en-US"/>
        </w:rPr>
        <w:t>emental cost per kWh due to this FPPCA arrived for a month shall be recovered in the energy bill of the month subsequent to the order of the Commission approving FPPCA with full details of rate and unit(s) on which FPPCA charges have been billed. The Generating Company and the Distribution Companies shall provide along with the proposal of FPPCA (as applicable to them) for a month, a compliance report of the previous order of the Commission in respect of FPPCA.</w:t>
      </w:r>
    </w:p>
    <w:p w:rsidR="00043C25" w:rsidRDefault="00043C25" w:rsidP="00DB4DD3">
      <w:pPr>
        <w:tabs>
          <w:tab w:val="left" w:pos="851"/>
        </w:tabs>
        <w:spacing w:line="360" w:lineRule="auto"/>
        <w:ind w:left="567"/>
        <w:jc w:val="both"/>
        <w:rPr>
          <w:sz w:val="24"/>
          <w:szCs w:val="24"/>
        </w:rPr>
      </w:pPr>
    </w:p>
    <w:p w:rsidR="00214A7B" w:rsidRDefault="00214A7B" w:rsidP="008E1B19">
      <w:pPr>
        <w:tabs>
          <w:tab w:val="left" w:pos="851"/>
        </w:tabs>
        <w:spacing w:line="360" w:lineRule="auto"/>
        <w:ind w:left="851"/>
        <w:jc w:val="both"/>
        <w:rPr>
          <w:sz w:val="24"/>
          <w:szCs w:val="24"/>
        </w:rPr>
      </w:pPr>
    </w:p>
    <w:p w:rsidR="007E75FF" w:rsidRDefault="007E75FF" w:rsidP="007E75FF">
      <w:pPr>
        <w:ind w:left="7200" w:firstLine="720"/>
        <w:rPr>
          <w:b/>
          <w:sz w:val="24"/>
          <w:szCs w:val="24"/>
        </w:rPr>
      </w:pPr>
    </w:p>
    <w:p w:rsidR="0002727A" w:rsidRDefault="0002727A" w:rsidP="007E75FF">
      <w:pPr>
        <w:ind w:left="7200" w:firstLine="720"/>
        <w:rPr>
          <w:b/>
          <w:sz w:val="24"/>
          <w:szCs w:val="24"/>
        </w:rPr>
      </w:pPr>
    </w:p>
    <w:p w:rsidR="00214A7B" w:rsidRDefault="00371BA8" w:rsidP="007E75FF">
      <w:pPr>
        <w:ind w:left="7200" w:firstLine="720"/>
        <w:rPr>
          <w:b/>
          <w:sz w:val="24"/>
          <w:szCs w:val="24"/>
        </w:rPr>
      </w:pPr>
      <w:r w:rsidRPr="00371BA8">
        <w:rPr>
          <w:b/>
          <w:sz w:val="24"/>
          <w:szCs w:val="24"/>
        </w:rPr>
        <w:lastRenderedPageBreak/>
        <w:t>Annexure</w:t>
      </w:r>
      <w:r w:rsidR="004364BC">
        <w:rPr>
          <w:b/>
          <w:sz w:val="24"/>
          <w:szCs w:val="24"/>
        </w:rPr>
        <w:t xml:space="preserve"> “</w:t>
      </w:r>
      <w:r w:rsidRPr="00371BA8">
        <w:rPr>
          <w:b/>
          <w:sz w:val="24"/>
          <w:szCs w:val="24"/>
        </w:rPr>
        <w:t xml:space="preserve"> </w:t>
      </w:r>
      <w:r w:rsidR="004364BC">
        <w:rPr>
          <w:b/>
          <w:sz w:val="24"/>
          <w:szCs w:val="24"/>
        </w:rPr>
        <w:t>I”</w:t>
      </w:r>
    </w:p>
    <w:p w:rsidR="00026FBA" w:rsidRDefault="004364BC" w:rsidP="00A83063">
      <w:pPr>
        <w:tabs>
          <w:tab w:val="left" w:pos="851"/>
        </w:tabs>
        <w:spacing w:line="360" w:lineRule="auto"/>
        <w:ind w:left="851"/>
        <w:jc w:val="center"/>
        <w:rPr>
          <w:b/>
          <w:sz w:val="24"/>
          <w:szCs w:val="24"/>
        </w:rPr>
      </w:pPr>
      <w:r>
        <w:rPr>
          <w:b/>
          <w:sz w:val="24"/>
          <w:szCs w:val="24"/>
        </w:rPr>
        <w:t xml:space="preserve">REVENUE FROM </w:t>
      </w:r>
      <w:r w:rsidR="00A83063">
        <w:rPr>
          <w:b/>
          <w:sz w:val="24"/>
          <w:szCs w:val="24"/>
        </w:rPr>
        <w:t xml:space="preserve">EXISTING </w:t>
      </w:r>
      <w:r w:rsidR="00A90B0F">
        <w:rPr>
          <w:b/>
          <w:sz w:val="24"/>
          <w:szCs w:val="24"/>
        </w:rPr>
        <w:t>TARIFF</w:t>
      </w:r>
      <w:r w:rsidR="008A29E3">
        <w:rPr>
          <w:b/>
          <w:sz w:val="24"/>
          <w:szCs w:val="24"/>
        </w:rPr>
        <w:t xml:space="preserve"> </w:t>
      </w:r>
      <w:r w:rsidR="007B55E6">
        <w:rPr>
          <w:b/>
          <w:sz w:val="24"/>
          <w:szCs w:val="24"/>
        </w:rPr>
        <w:t xml:space="preserve">FOR </w:t>
      </w:r>
      <w:r w:rsidR="00A83063">
        <w:rPr>
          <w:b/>
          <w:sz w:val="24"/>
          <w:szCs w:val="24"/>
        </w:rPr>
        <w:t xml:space="preserve">F.Y </w:t>
      </w:r>
      <w:r w:rsidR="007B55E6">
        <w:rPr>
          <w:b/>
          <w:sz w:val="24"/>
          <w:szCs w:val="24"/>
        </w:rPr>
        <w:t>2015-1</w:t>
      </w:r>
      <w:r w:rsidR="00A83063">
        <w:rPr>
          <w:b/>
          <w:sz w:val="24"/>
          <w:szCs w:val="24"/>
        </w:rPr>
        <w:t>6</w:t>
      </w:r>
    </w:p>
    <w:tbl>
      <w:tblPr>
        <w:tblW w:w="9411" w:type="dxa"/>
        <w:jc w:val="right"/>
        <w:tblInd w:w="-797" w:type="dxa"/>
        <w:tblLayout w:type="fixed"/>
        <w:tblLook w:val="04A0"/>
      </w:tblPr>
      <w:tblGrid>
        <w:gridCol w:w="538"/>
        <w:gridCol w:w="1643"/>
        <w:gridCol w:w="1195"/>
        <w:gridCol w:w="931"/>
        <w:gridCol w:w="1049"/>
        <w:gridCol w:w="933"/>
        <w:gridCol w:w="992"/>
        <w:gridCol w:w="1279"/>
        <w:gridCol w:w="851"/>
      </w:tblGrid>
      <w:tr w:rsidR="007B55E6" w:rsidRPr="008F7556" w:rsidTr="007B55E6">
        <w:trPr>
          <w:trHeight w:val="600"/>
          <w:jc w:val="right"/>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SI. No.</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Category</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xml:space="preserve">Connected </w:t>
            </w:r>
            <w:r w:rsidRPr="008F7556">
              <w:rPr>
                <w:rFonts w:eastAsia="Times New Roman" w:cs="Arial"/>
                <w:b/>
                <w:bCs/>
                <w:sz w:val="20"/>
                <w:szCs w:val="20"/>
                <w:lang w:val="en-US" w:eastAsia="en-US"/>
              </w:rPr>
              <w:br/>
              <w:t>Load</w:t>
            </w:r>
            <w:r>
              <w:rPr>
                <w:rFonts w:eastAsia="Times New Roman" w:cs="Arial"/>
                <w:b/>
                <w:bCs/>
                <w:sz w:val="20"/>
                <w:szCs w:val="20"/>
                <w:lang w:val="en-US" w:eastAsia="en-US"/>
              </w:rPr>
              <w:t xml:space="preserve"> (MW)</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Sales</w:t>
            </w:r>
            <w:r w:rsidRPr="008F7556">
              <w:rPr>
                <w:rFonts w:eastAsia="Times New Roman" w:cs="Arial"/>
                <w:b/>
                <w:bCs/>
                <w:sz w:val="20"/>
                <w:szCs w:val="20"/>
                <w:lang w:val="en-US" w:eastAsia="en-US"/>
              </w:rPr>
              <w:br/>
              <w:t>(MU)</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7B55E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Demand Charge</w:t>
            </w:r>
          </w:p>
          <w:p w:rsidR="007B55E6" w:rsidRPr="008F7556" w:rsidRDefault="007B55E6"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(Rs./KVA)</w:t>
            </w:r>
          </w:p>
        </w:tc>
        <w:tc>
          <w:tcPr>
            <w:tcW w:w="933" w:type="dxa"/>
            <w:tcBorders>
              <w:top w:val="single" w:sz="4" w:space="0" w:color="auto"/>
              <w:left w:val="nil"/>
              <w:bottom w:val="single" w:sz="4" w:space="0" w:color="auto"/>
              <w:right w:val="single" w:sz="4" w:space="0" w:color="auto"/>
            </w:tcBorders>
            <w:shd w:val="clear" w:color="auto" w:fill="auto"/>
            <w:vAlign w:val="center"/>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Energy Charges</w:t>
            </w:r>
            <w:r w:rsidRPr="008F7556">
              <w:rPr>
                <w:rFonts w:eastAsia="Times New Roman" w:cs="Arial"/>
                <w:b/>
                <w:bCs/>
                <w:sz w:val="20"/>
                <w:szCs w:val="20"/>
                <w:lang w:val="en-US" w:eastAsia="en-US"/>
              </w:rPr>
              <w:br/>
              <w:t>(Rs. kWh)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55E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Demand Charges</w:t>
            </w:r>
          </w:p>
          <w:p w:rsidR="007B55E6" w:rsidRPr="008F7556" w:rsidRDefault="007B55E6"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(Rs. Cr)</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Energy Charges</w:t>
            </w:r>
            <w:r w:rsidRPr="008F7556">
              <w:rPr>
                <w:rFonts w:eastAsia="Times New Roman" w:cs="Arial"/>
                <w:b/>
                <w:bCs/>
                <w:sz w:val="20"/>
                <w:szCs w:val="20"/>
                <w:lang w:val="en-US" w:eastAsia="en-US"/>
              </w:rPr>
              <w:br/>
              <w:t>(Rs. cr)</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B55E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xml:space="preserve">Total </w:t>
            </w:r>
          </w:p>
          <w:p w:rsidR="007B55E6" w:rsidRPr="008F7556" w:rsidRDefault="007B55E6"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(Rs. Cr)</w:t>
            </w:r>
          </w:p>
        </w:tc>
      </w:tr>
      <w:tr w:rsidR="007B55E6"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I</w:t>
            </w:r>
          </w:p>
        </w:tc>
        <w:tc>
          <w:tcPr>
            <w:tcW w:w="164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Domestic</w:t>
            </w:r>
          </w:p>
        </w:tc>
        <w:tc>
          <w:tcPr>
            <w:tcW w:w="1195"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r>
      <w:tr w:rsidR="007B55E6"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Upto 50</w:t>
            </w:r>
          </w:p>
        </w:tc>
        <w:tc>
          <w:tcPr>
            <w:tcW w:w="1195"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43.00</w:t>
            </w:r>
          </w:p>
        </w:tc>
        <w:tc>
          <w:tcPr>
            <w:tcW w:w="104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1.10</w:t>
            </w:r>
          </w:p>
        </w:tc>
        <w:tc>
          <w:tcPr>
            <w:tcW w:w="992"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4.73</w:t>
            </w:r>
          </w:p>
        </w:tc>
        <w:tc>
          <w:tcPr>
            <w:tcW w:w="85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4.73</w:t>
            </w:r>
          </w:p>
        </w:tc>
      </w:tr>
      <w:tr w:rsidR="007B55E6"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51-100</w:t>
            </w:r>
          </w:p>
        </w:tc>
        <w:tc>
          <w:tcPr>
            <w:tcW w:w="1195"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26.00</w:t>
            </w:r>
          </w:p>
        </w:tc>
        <w:tc>
          <w:tcPr>
            <w:tcW w:w="104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2.25</w:t>
            </w:r>
          </w:p>
        </w:tc>
        <w:tc>
          <w:tcPr>
            <w:tcW w:w="992"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5.85</w:t>
            </w:r>
          </w:p>
        </w:tc>
        <w:tc>
          <w:tcPr>
            <w:tcW w:w="85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5.85</w:t>
            </w:r>
          </w:p>
        </w:tc>
      </w:tr>
      <w:tr w:rsidR="007B55E6"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101-200</w:t>
            </w:r>
          </w:p>
        </w:tc>
        <w:tc>
          <w:tcPr>
            <w:tcW w:w="1195"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11.00</w:t>
            </w:r>
          </w:p>
        </w:tc>
        <w:tc>
          <w:tcPr>
            <w:tcW w:w="104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3.45</w:t>
            </w:r>
          </w:p>
        </w:tc>
        <w:tc>
          <w:tcPr>
            <w:tcW w:w="992"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3.80</w:t>
            </w:r>
          </w:p>
        </w:tc>
        <w:tc>
          <w:tcPr>
            <w:tcW w:w="85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3.80</w:t>
            </w:r>
          </w:p>
        </w:tc>
      </w:tr>
      <w:tr w:rsidR="007B55E6"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201-400</w:t>
            </w:r>
          </w:p>
        </w:tc>
        <w:tc>
          <w:tcPr>
            <w:tcW w:w="1195"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10.00</w:t>
            </w:r>
          </w:p>
        </w:tc>
        <w:tc>
          <w:tcPr>
            <w:tcW w:w="104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4.15</w:t>
            </w:r>
          </w:p>
        </w:tc>
        <w:tc>
          <w:tcPr>
            <w:tcW w:w="992"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4.15</w:t>
            </w:r>
          </w:p>
        </w:tc>
        <w:tc>
          <w:tcPr>
            <w:tcW w:w="85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4.15</w:t>
            </w:r>
          </w:p>
        </w:tc>
      </w:tr>
      <w:tr w:rsidR="007B55E6"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&gt; 400</w:t>
            </w:r>
          </w:p>
        </w:tc>
        <w:tc>
          <w:tcPr>
            <w:tcW w:w="1195"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4.95</w:t>
            </w:r>
          </w:p>
        </w:tc>
        <w:tc>
          <w:tcPr>
            <w:tcW w:w="104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4.40</w:t>
            </w:r>
          </w:p>
        </w:tc>
        <w:tc>
          <w:tcPr>
            <w:tcW w:w="992"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2.18</w:t>
            </w:r>
          </w:p>
        </w:tc>
        <w:tc>
          <w:tcPr>
            <w:tcW w:w="85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2.18</w:t>
            </w:r>
          </w:p>
        </w:tc>
      </w:tr>
      <w:tr w:rsidR="007B55E6"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Total Domestic</w:t>
            </w:r>
          </w:p>
        </w:tc>
        <w:tc>
          <w:tcPr>
            <w:tcW w:w="1195" w:type="dxa"/>
            <w:tcBorders>
              <w:top w:val="nil"/>
              <w:left w:val="nil"/>
              <w:bottom w:val="single" w:sz="4" w:space="0" w:color="auto"/>
              <w:right w:val="single" w:sz="4" w:space="0" w:color="auto"/>
            </w:tcBorders>
            <w:shd w:val="clear" w:color="auto" w:fill="auto"/>
            <w:noWrap/>
            <w:vAlign w:val="bottom"/>
            <w:hideMark/>
          </w:tcPr>
          <w:p w:rsidR="007B55E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r>
              <w:rPr>
                <w:rFonts w:eastAsia="Times New Roman" w:cs="Arial"/>
                <w:b/>
                <w:bCs/>
                <w:sz w:val="20"/>
                <w:szCs w:val="20"/>
                <w:lang w:val="en-US" w:eastAsia="en-US"/>
              </w:rPr>
              <w:t>20.84 (R)</w:t>
            </w:r>
          </w:p>
          <w:p w:rsidR="007B55E6" w:rsidRPr="008F7556" w:rsidRDefault="007B55E6"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24.99 (U)</w:t>
            </w:r>
          </w:p>
        </w:tc>
        <w:tc>
          <w:tcPr>
            <w:tcW w:w="93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94.95</w:t>
            </w:r>
          </w:p>
        </w:tc>
        <w:tc>
          <w:tcPr>
            <w:tcW w:w="104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20.71</w:t>
            </w:r>
          </w:p>
        </w:tc>
        <w:tc>
          <w:tcPr>
            <w:tcW w:w="85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20.71</w:t>
            </w:r>
          </w:p>
        </w:tc>
      </w:tr>
      <w:tr w:rsidR="007B55E6"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195"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r>
      <w:tr w:rsidR="007B55E6"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II</w:t>
            </w:r>
          </w:p>
        </w:tc>
        <w:tc>
          <w:tcPr>
            <w:tcW w:w="164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Commercial</w:t>
            </w:r>
          </w:p>
        </w:tc>
        <w:tc>
          <w:tcPr>
            <w:tcW w:w="1195"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7B55E6" w:rsidRPr="008F7556" w:rsidRDefault="007B55E6"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upto 50</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10.00</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3.</w:t>
            </w:r>
            <w:r>
              <w:rPr>
                <w:rFonts w:eastAsia="Times New Roman" w:cs="Arial"/>
                <w:sz w:val="20"/>
                <w:szCs w:val="20"/>
                <w:lang w:val="en-US" w:eastAsia="en-US"/>
              </w:rPr>
              <w:t>30</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3.30</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544813">
            <w:pPr>
              <w:spacing w:after="0" w:line="240" w:lineRule="auto"/>
              <w:jc w:val="both"/>
              <w:rPr>
                <w:rFonts w:eastAsia="Times New Roman" w:cs="Arial"/>
                <w:sz w:val="20"/>
                <w:szCs w:val="20"/>
                <w:lang w:val="en-US" w:eastAsia="en-US"/>
              </w:rPr>
            </w:pPr>
            <w:r>
              <w:rPr>
                <w:rFonts w:eastAsia="Times New Roman" w:cs="Arial"/>
                <w:sz w:val="20"/>
                <w:szCs w:val="20"/>
                <w:lang w:val="en-US" w:eastAsia="en-US"/>
              </w:rPr>
              <w:t>3.30</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51-200</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10.00</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5.15</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5.15</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544813">
            <w:pPr>
              <w:spacing w:after="0" w:line="240" w:lineRule="auto"/>
              <w:jc w:val="both"/>
              <w:rPr>
                <w:rFonts w:eastAsia="Times New Roman" w:cs="Arial"/>
                <w:sz w:val="20"/>
                <w:szCs w:val="20"/>
                <w:lang w:val="en-US" w:eastAsia="en-US"/>
              </w:rPr>
            </w:pPr>
            <w:r>
              <w:rPr>
                <w:rFonts w:eastAsia="Times New Roman" w:cs="Arial"/>
                <w:sz w:val="20"/>
                <w:szCs w:val="20"/>
                <w:lang w:val="en-US" w:eastAsia="en-US"/>
              </w:rPr>
              <w:t>5.15</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201-400</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9.00</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5.</w:t>
            </w:r>
            <w:r>
              <w:rPr>
                <w:rFonts w:eastAsia="Times New Roman" w:cs="Arial"/>
                <w:sz w:val="20"/>
                <w:szCs w:val="20"/>
                <w:lang w:val="en-US" w:eastAsia="en-US"/>
              </w:rPr>
              <w:t>40</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4.86</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544813">
            <w:pPr>
              <w:spacing w:after="0" w:line="240" w:lineRule="auto"/>
              <w:jc w:val="both"/>
              <w:rPr>
                <w:rFonts w:eastAsia="Times New Roman" w:cs="Arial"/>
                <w:sz w:val="20"/>
                <w:szCs w:val="20"/>
                <w:lang w:val="en-US" w:eastAsia="en-US"/>
              </w:rPr>
            </w:pPr>
            <w:r>
              <w:rPr>
                <w:rFonts w:eastAsia="Times New Roman" w:cs="Arial"/>
                <w:sz w:val="20"/>
                <w:szCs w:val="20"/>
                <w:lang w:val="en-US" w:eastAsia="en-US"/>
              </w:rPr>
              <w:t>4.86</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&gt;400</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11.28</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5.</w:t>
            </w:r>
            <w:r>
              <w:rPr>
                <w:rFonts w:eastAsia="Times New Roman" w:cs="Arial"/>
                <w:sz w:val="20"/>
                <w:szCs w:val="20"/>
                <w:lang w:val="en-US" w:eastAsia="en-US"/>
              </w:rPr>
              <w:t>67</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6.40</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544813">
            <w:pPr>
              <w:spacing w:after="0" w:line="240" w:lineRule="auto"/>
              <w:jc w:val="both"/>
              <w:rPr>
                <w:rFonts w:eastAsia="Times New Roman" w:cs="Arial"/>
                <w:sz w:val="20"/>
                <w:szCs w:val="20"/>
                <w:lang w:val="en-US" w:eastAsia="en-US"/>
              </w:rPr>
            </w:pPr>
            <w:r>
              <w:rPr>
                <w:rFonts w:eastAsia="Times New Roman" w:cs="Arial"/>
                <w:sz w:val="20"/>
                <w:szCs w:val="20"/>
                <w:lang w:val="en-US" w:eastAsia="en-US"/>
              </w:rPr>
              <w:t>6.40</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Total Commercial</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r>
              <w:rPr>
                <w:rFonts w:eastAsia="Times New Roman" w:cs="Arial"/>
                <w:b/>
                <w:bCs/>
                <w:sz w:val="20"/>
                <w:szCs w:val="20"/>
                <w:lang w:val="en-US" w:eastAsia="en-US"/>
              </w:rPr>
              <w:t>0.98 (R)</w:t>
            </w:r>
          </w:p>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20.06 (U)</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40.28</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1</w:t>
            </w:r>
            <w:r w:rsidR="00CE1BD1">
              <w:rPr>
                <w:rFonts w:eastAsia="Times New Roman" w:cs="Arial"/>
                <w:b/>
                <w:bCs/>
                <w:sz w:val="20"/>
                <w:szCs w:val="20"/>
                <w:lang w:val="en-US" w:eastAsia="en-US"/>
              </w:rPr>
              <w:t>9.71</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CE1BD1"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19.71</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III (a)</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LTIS (Rural)</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upto 500</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0.50</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2.35</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0.12</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0.12</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501-1000</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0.10</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4.20</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0.04</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0.04</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&gt;1000</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5.45</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Total LTIS (Rural)</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r>
              <w:rPr>
                <w:rFonts w:eastAsia="Times New Roman" w:cs="Arial"/>
                <w:b/>
                <w:bCs/>
                <w:sz w:val="20"/>
                <w:szCs w:val="20"/>
                <w:lang w:val="en-US" w:eastAsia="en-US"/>
              </w:rPr>
              <w:t>0.66</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0.60</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0.16</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0.16</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III (b)</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LTIS (Urban)</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upto 500</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0.44</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4.80</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0.21</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0.21</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501-100</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0.20</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5.50</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0.11</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0.11</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&gt; 1000</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6.20</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Total LTIS (Urban)</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0.64</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0.32</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0.32</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xml:space="preserve">Total LTIS </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1.24</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0.48</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0.48</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r>
      <w:tr w:rsidR="0088590A"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IV</w:t>
            </w:r>
          </w:p>
        </w:tc>
        <w:tc>
          <w:tcPr>
            <w:tcW w:w="164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Public Lighting</w:t>
            </w:r>
          </w:p>
        </w:tc>
        <w:tc>
          <w:tcPr>
            <w:tcW w:w="1195"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88590A" w:rsidRPr="008F7556" w:rsidRDefault="0088590A"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Rural</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0.10</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2.50</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0.03</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544813">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0.03</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Urban</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0.28</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4.60</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0.13</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544813">
            <w:pPr>
              <w:spacing w:after="0" w:line="240" w:lineRule="auto"/>
              <w:jc w:val="both"/>
              <w:rPr>
                <w:rFonts w:eastAsia="Times New Roman" w:cs="Arial"/>
                <w:sz w:val="20"/>
                <w:szCs w:val="20"/>
                <w:lang w:val="en-US" w:eastAsia="en-US"/>
              </w:rPr>
            </w:pPr>
            <w:r>
              <w:rPr>
                <w:rFonts w:eastAsia="Times New Roman" w:cs="Arial"/>
                <w:sz w:val="20"/>
                <w:szCs w:val="20"/>
                <w:lang w:val="en-US" w:eastAsia="en-US"/>
              </w:rPr>
              <w:t>0.13</w:t>
            </w:r>
          </w:p>
        </w:tc>
      </w:tr>
      <w:tr w:rsidR="00945F91" w:rsidRPr="008F7556" w:rsidTr="007D5E7D">
        <w:trPr>
          <w:trHeight w:val="716"/>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Total Public Lighting</w:t>
            </w:r>
          </w:p>
          <w:p w:rsidR="00945F91" w:rsidRPr="008F7556" w:rsidRDefault="00945F91" w:rsidP="00A45A11">
            <w:pPr>
              <w:spacing w:after="0" w:line="240" w:lineRule="auto"/>
              <w:jc w:val="both"/>
              <w:rPr>
                <w:rFonts w:eastAsia="Times New Roman" w:cs="Arial"/>
                <w:b/>
                <w:bCs/>
                <w:sz w:val="20"/>
                <w:szCs w:val="20"/>
                <w:lang w:val="en-US" w:eastAsia="en-US"/>
              </w:rPr>
            </w:pPr>
          </w:p>
        </w:tc>
        <w:tc>
          <w:tcPr>
            <w:tcW w:w="1195" w:type="dxa"/>
            <w:tcBorders>
              <w:top w:val="nil"/>
              <w:left w:val="nil"/>
              <w:bottom w:val="single" w:sz="4" w:space="0" w:color="auto"/>
              <w:right w:val="single" w:sz="4" w:space="0" w:color="auto"/>
            </w:tcBorders>
            <w:shd w:val="clear" w:color="auto" w:fill="auto"/>
            <w:noWrap/>
            <w:vAlign w:val="center"/>
            <w:hideMark/>
          </w:tcPr>
          <w:p w:rsidR="00945F91" w:rsidRPr="008F7556" w:rsidRDefault="00945F91" w:rsidP="00A45A11">
            <w:pPr>
              <w:spacing w:after="0" w:line="240" w:lineRule="auto"/>
              <w:jc w:val="center"/>
              <w:rPr>
                <w:rFonts w:eastAsia="Times New Roman" w:cs="Arial"/>
                <w:b/>
                <w:bCs/>
                <w:sz w:val="20"/>
                <w:szCs w:val="20"/>
                <w:lang w:val="en-US" w:eastAsia="en-US"/>
              </w:rPr>
            </w:pPr>
            <w:r>
              <w:rPr>
                <w:rFonts w:eastAsia="Times New Roman" w:cs="Arial"/>
                <w:b/>
                <w:bCs/>
                <w:sz w:val="20"/>
                <w:szCs w:val="20"/>
                <w:lang w:val="en-US" w:eastAsia="en-US"/>
              </w:rPr>
              <w:t>0.38</w:t>
            </w:r>
          </w:p>
        </w:tc>
        <w:tc>
          <w:tcPr>
            <w:tcW w:w="931" w:type="dxa"/>
            <w:tcBorders>
              <w:top w:val="nil"/>
              <w:left w:val="nil"/>
              <w:bottom w:val="single" w:sz="4" w:space="0" w:color="auto"/>
              <w:right w:val="single" w:sz="4" w:space="0" w:color="auto"/>
            </w:tcBorders>
            <w:shd w:val="clear" w:color="auto" w:fill="auto"/>
            <w:noWrap/>
            <w:vAlign w:val="center"/>
            <w:hideMark/>
          </w:tcPr>
          <w:p w:rsidR="00945F91" w:rsidRPr="008F7556" w:rsidRDefault="00945F91" w:rsidP="00A45A11">
            <w:pPr>
              <w:spacing w:after="0" w:line="240" w:lineRule="auto"/>
              <w:jc w:val="center"/>
              <w:rPr>
                <w:rFonts w:eastAsia="Times New Roman" w:cs="Arial"/>
                <w:b/>
                <w:bCs/>
                <w:sz w:val="20"/>
                <w:szCs w:val="20"/>
                <w:lang w:val="en-US" w:eastAsia="en-US"/>
              </w:rPr>
            </w:pPr>
            <w:r>
              <w:rPr>
                <w:rFonts w:eastAsia="Times New Roman" w:cs="Arial"/>
                <w:b/>
                <w:bCs/>
                <w:sz w:val="20"/>
                <w:szCs w:val="20"/>
                <w:lang w:val="en-US" w:eastAsia="en-US"/>
              </w:rPr>
              <w:t>0.38</w:t>
            </w:r>
          </w:p>
        </w:tc>
        <w:tc>
          <w:tcPr>
            <w:tcW w:w="1049" w:type="dxa"/>
            <w:tcBorders>
              <w:top w:val="nil"/>
              <w:left w:val="nil"/>
              <w:bottom w:val="single" w:sz="4" w:space="0" w:color="auto"/>
              <w:right w:val="single" w:sz="4" w:space="0" w:color="auto"/>
            </w:tcBorders>
            <w:shd w:val="clear" w:color="auto" w:fill="auto"/>
            <w:noWrap/>
            <w:vAlign w:val="center"/>
            <w:hideMark/>
          </w:tcPr>
          <w:p w:rsidR="00945F91" w:rsidRPr="008F7556" w:rsidRDefault="00945F91" w:rsidP="00A45A11">
            <w:pPr>
              <w:spacing w:after="0" w:line="240" w:lineRule="auto"/>
              <w:jc w:val="center"/>
              <w:rPr>
                <w:rFonts w:eastAsia="Times New Roman" w:cs="Arial"/>
                <w:b/>
                <w:bCs/>
                <w:sz w:val="20"/>
                <w:szCs w:val="20"/>
                <w:lang w:val="en-US" w:eastAsia="en-US"/>
              </w:rPr>
            </w:pPr>
          </w:p>
        </w:tc>
        <w:tc>
          <w:tcPr>
            <w:tcW w:w="933" w:type="dxa"/>
            <w:tcBorders>
              <w:top w:val="nil"/>
              <w:left w:val="nil"/>
              <w:bottom w:val="single" w:sz="4" w:space="0" w:color="auto"/>
              <w:right w:val="single" w:sz="4" w:space="0" w:color="auto"/>
            </w:tcBorders>
            <w:shd w:val="clear" w:color="auto" w:fill="auto"/>
            <w:noWrap/>
            <w:vAlign w:val="center"/>
            <w:hideMark/>
          </w:tcPr>
          <w:p w:rsidR="00945F91" w:rsidRPr="008F7556" w:rsidRDefault="00945F91" w:rsidP="00A45A11">
            <w:pPr>
              <w:spacing w:after="0" w:line="240" w:lineRule="auto"/>
              <w:jc w:val="center"/>
              <w:rPr>
                <w:rFonts w:eastAsia="Times New Roman" w:cs="Arial"/>
                <w:b/>
                <w:bCs/>
                <w:sz w:val="20"/>
                <w:szCs w:val="20"/>
                <w:lang w:val="en-US" w:eastAsia="en-US"/>
              </w:rPr>
            </w:pPr>
          </w:p>
        </w:tc>
        <w:tc>
          <w:tcPr>
            <w:tcW w:w="992" w:type="dxa"/>
            <w:tcBorders>
              <w:top w:val="nil"/>
              <w:left w:val="nil"/>
              <w:bottom w:val="single" w:sz="4" w:space="0" w:color="auto"/>
              <w:right w:val="single" w:sz="4" w:space="0" w:color="auto"/>
            </w:tcBorders>
            <w:shd w:val="clear" w:color="auto" w:fill="auto"/>
            <w:noWrap/>
            <w:vAlign w:val="center"/>
            <w:hideMark/>
          </w:tcPr>
          <w:p w:rsidR="00945F91" w:rsidRPr="008F7556" w:rsidRDefault="00945F91" w:rsidP="00A45A11">
            <w:pPr>
              <w:spacing w:after="0" w:line="240" w:lineRule="auto"/>
              <w:jc w:val="center"/>
              <w:rPr>
                <w:rFonts w:eastAsia="Times New Roman" w:cs="Arial"/>
                <w:b/>
                <w:bCs/>
                <w:sz w:val="20"/>
                <w:szCs w:val="20"/>
                <w:lang w:val="en-US" w:eastAsia="en-US"/>
              </w:rPr>
            </w:pPr>
          </w:p>
        </w:tc>
        <w:tc>
          <w:tcPr>
            <w:tcW w:w="1279" w:type="dxa"/>
            <w:tcBorders>
              <w:top w:val="nil"/>
              <w:left w:val="nil"/>
              <w:bottom w:val="single" w:sz="4" w:space="0" w:color="auto"/>
              <w:right w:val="single" w:sz="4" w:space="0" w:color="auto"/>
            </w:tcBorders>
            <w:shd w:val="clear" w:color="auto" w:fill="auto"/>
            <w:noWrap/>
            <w:vAlign w:val="center"/>
            <w:hideMark/>
          </w:tcPr>
          <w:p w:rsidR="00945F91" w:rsidRPr="008F7556" w:rsidRDefault="00945F91" w:rsidP="00945F91">
            <w:pPr>
              <w:spacing w:after="0" w:line="240" w:lineRule="auto"/>
              <w:jc w:val="center"/>
              <w:rPr>
                <w:rFonts w:eastAsia="Times New Roman" w:cs="Arial"/>
                <w:b/>
                <w:bCs/>
                <w:sz w:val="20"/>
                <w:szCs w:val="20"/>
                <w:lang w:val="en-US" w:eastAsia="en-US"/>
              </w:rPr>
            </w:pPr>
            <w:r>
              <w:rPr>
                <w:rFonts w:eastAsia="Times New Roman" w:cs="Arial"/>
                <w:b/>
                <w:bCs/>
                <w:sz w:val="20"/>
                <w:szCs w:val="20"/>
                <w:lang w:val="en-US" w:eastAsia="en-US"/>
              </w:rPr>
              <w:t>0.16</w:t>
            </w:r>
          </w:p>
        </w:tc>
        <w:tc>
          <w:tcPr>
            <w:tcW w:w="851" w:type="dxa"/>
            <w:tcBorders>
              <w:top w:val="nil"/>
              <w:left w:val="nil"/>
              <w:bottom w:val="single" w:sz="4" w:space="0" w:color="auto"/>
              <w:right w:val="single" w:sz="4" w:space="0" w:color="auto"/>
            </w:tcBorders>
            <w:shd w:val="clear" w:color="auto" w:fill="auto"/>
            <w:noWrap/>
            <w:vAlign w:val="center"/>
            <w:hideMark/>
          </w:tcPr>
          <w:p w:rsidR="00945F91" w:rsidRPr="008F7556" w:rsidRDefault="00945F91" w:rsidP="00945F91">
            <w:pPr>
              <w:spacing w:after="0" w:line="240" w:lineRule="auto"/>
              <w:jc w:val="center"/>
              <w:rPr>
                <w:rFonts w:eastAsia="Times New Roman" w:cs="Arial"/>
                <w:b/>
                <w:bCs/>
                <w:sz w:val="20"/>
                <w:szCs w:val="20"/>
                <w:lang w:val="en-US" w:eastAsia="en-US"/>
              </w:rPr>
            </w:pPr>
            <w:r>
              <w:rPr>
                <w:rFonts w:eastAsia="Times New Roman" w:cs="Arial"/>
                <w:b/>
                <w:bCs/>
                <w:sz w:val="20"/>
                <w:szCs w:val="20"/>
                <w:lang w:val="en-US" w:eastAsia="en-US"/>
              </w:rPr>
              <w:t>0.16</w:t>
            </w:r>
          </w:p>
        </w:tc>
      </w:tr>
      <w:tr w:rsidR="00945F91" w:rsidRPr="008F7556" w:rsidTr="007B55E6">
        <w:trPr>
          <w:trHeight w:val="300"/>
          <w:jc w:val="right"/>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V</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HT Supply</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r>
      <w:tr w:rsidR="00945F91" w:rsidRPr="008F7556" w:rsidTr="007B55E6">
        <w:trPr>
          <w:trHeight w:val="300"/>
          <w:jc w:val="right"/>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lastRenderedPageBreak/>
              <w:t> </w:t>
            </w:r>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upto 100 KVA</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21,000</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26.26</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rsidR="00945F91" w:rsidRPr="008F7556" w:rsidRDefault="007D5E7D"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175</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3.00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4.41</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7.88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12.29</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101-250 KVA</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25000</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29.50</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7D5E7D"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225</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3.48</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6.75</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10.</w:t>
            </w:r>
            <w:r w:rsidR="00C902AA">
              <w:rPr>
                <w:rFonts w:eastAsia="Times New Roman" w:cs="Arial"/>
                <w:sz w:val="20"/>
                <w:szCs w:val="20"/>
                <w:lang w:val="en-US" w:eastAsia="en-US"/>
              </w:rPr>
              <w:t>27</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17.02</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251 - 500 KVA</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9000</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19.50</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7D5E7D"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250</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3.96</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2.70</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7.</w:t>
            </w:r>
            <w:r w:rsidR="00C902AA">
              <w:rPr>
                <w:rFonts w:eastAsia="Times New Roman" w:cs="Arial"/>
                <w:sz w:val="20"/>
                <w:szCs w:val="20"/>
                <w:lang w:val="en-US" w:eastAsia="en-US"/>
              </w:rPr>
              <w:t>72</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10.42</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&gt;500 KVA</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13000</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33.50</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7D5E7D"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475</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4.10</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7.41</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13.</w:t>
            </w:r>
            <w:r w:rsidR="00C902AA">
              <w:rPr>
                <w:rFonts w:eastAsia="Times New Roman" w:cs="Arial"/>
                <w:sz w:val="20"/>
                <w:szCs w:val="20"/>
                <w:lang w:val="en-US" w:eastAsia="en-US"/>
              </w:rPr>
              <w:t>74</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21.15</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Total HT</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r>
              <w:rPr>
                <w:rFonts w:eastAsia="Times New Roman" w:cs="Arial"/>
                <w:b/>
                <w:bCs/>
                <w:sz w:val="20"/>
                <w:szCs w:val="20"/>
                <w:lang w:val="en-US" w:eastAsia="en-US"/>
              </w:rPr>
              <w:t>49.78</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108.76</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21.27</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39.60</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C902AA"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60.87</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VI</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Bulk Supply</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r>
              <w:rPr>
                <w:rFonts w:eastAsia="Times New Roman" w:cs="Arial"/>
                <w:b/>
                <w:bCs/>
                <w:sz w:val="20"/>
                <w:szCs w:val="20"/>
                <w:lang w:val="en-US" w:eastAsia="en-US"/>
              </w:rPr>
              <w:t>10.32</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LT</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7.00</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5.40</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3.78</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3.78</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HT</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14.19</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5.60</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7.95</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7.95</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Total Bulk Supply</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21.19</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11.74</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11.74</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Temp. Supply</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1.73</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8.00</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1.38</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1.38</w:t>
            </w:r>
          </w:p>
        </w:tc>
      </w:tr>
      <w:tr w:rsidR="00945F91" w:rsidRPr="008F7556" w:rsidTr="007B55E6">
        <w:trPr>
          <w:trHeight w:val="585"/>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643" w:type="dxa"/>
            <w:tcBorders>
              <w:top w:val="nil"/>
              <w:left w:val="nil"/>
              <w:bottom w:val="single" w:sz="4" w:space="0" w:color="auto"/>
              <w:right w:val="single" w:sz="4" w:space="0" w:color="auto"/>
            </w:tcBorders>
            <w:shd w:val="clear" w:color="auto" w:fill="auto"/>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Total Sales</w:t>
            </w:r>
            <w:r w:rsidRPr="008F7556">
              <w:rPr>
                <w:rFonts w:eastAsia="Times New Roman" w:cs="Arial"/>
                <w:b/>
                <w:bCs/>
                <w:sz w:val="20"/>
                <w:szCs w:val="20"/>
                <w:lang w:val="en-US" w:eastAsia="en-US"/>
              </w:rPr>
              <w:br/>
              <w:t>within the state</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268.53</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BB44C4"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93.78</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BB44C4"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115.05</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xml:space="preserve">Outside </w:t>
            </w:r>
            <w:r>
              <w:rPr>
                <w:rFonts w:eastAsia="Times New Roman" w:cs="Arial"/>
                <w:sz w:val="20"/>
                <w:szCs w:val="20"/>
                <w:lang w:val="en-US" w:eastAsia="en-US"/>
              </w:rPr>
              <w:t>the state</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431.21</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2.90</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sidRPr="008F7556">
              <w:rPr>
                <w:rFonts w:eastAsia="Times New Roman" w:cs="Arial"/>
                <w:sz w:val="20"/>
                <w:szCs w:val="20"/>
                <w:lang w:val="en-US" w:eastAsia="en-US"/>
              </w:rPr>
              <w:t> </w:t>
            </w: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125.05</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sz w:val="20"/>
                <w:szCs w:val="20"/>
                <w:lang w:val="en-US" w:eastAsia="en-US"/>
              </w:rPr>
            </w:pPr>
            <w:r>
              <w:rPr>
                <w:rFonts w:eastAsia="Times New Roman" w:cs="Arial"/>
                <w:sz w:val="20"/>
                <w:szCs w:val="20"/>
                <w:lang w:val="en-US" w:eastAsia="en-US"/>
              </w:rPr>
              <w:t>125.05</w:t>
            </w:r>
          </w:p>
        </w:tc>
      </w:tr>
      <w:tr w:rsidR="00945F91" w:rsidRPr="008F7556" w:rsidTr="007B55E6">
        <w:trPr>
          <w:trHeight w:val="300"/>
          <w:jc w:val="right"/>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164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xml:space="preserve">Total </w:t>
            </w:r>
          </w:p>
        </w:tc>
        <w:tc>
          <w:tcPr>
            <w:tcW w:w="1195"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699.74</w:t>
            </w:r>
          </w:p>
        </w:tc>
        <w:tc>
          <w:tcPr>
            <w:tcW w:w="1049"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r w:rsidRPr="008F7556">
              <w:rPr>
                <w:rFonts w:eastAsia="Times New Roman" w:cs="Arial"/>
                <w:b/>
                <w:bCs/>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45F91" w:rsidRPr="008F7556" w:rsidRDefault="00945F91" w:rsidP="00A45A11">
            <w:pPr>
              <w:spacing w:after="0" w:line="240" w:lineRule="auto"/>
              <w:jc w:val="both"/>
              <w:rPr>
                <w:rFonts w:eastAsia="Times New Roman" w:cs="Arial"/>
                <w:b/>
                <w:bCs/>
                <w:sz w:val="20"/>
                <w:szCs w:val="20"/>
                <w:lang w:val="en-US" w:eastAsia="en-US"/>
              </w:rPr>
            </w:pPr>
          </w:p>
        </w:tc>
        <w:tc>
          <w:tcPr>
            <w:tcW w:w="1279" w:type="dxa"/>
            <w:tcBorders>
              <w:top w:val="nil"/>
              <w:left w:val="nil"/>
              <w:bottom w:val="single" w:sz="4" w:space="0" w:color="auto"/>
              <w:right w:val="single" w:sz="4" w:space="0" w:color="auto"/>
            </w:tcBorders>
            <w:shd w:val="clear" w:color="auto" w:fill="auto"/>
            <w:noWrap/>
            <w:vAlign w:val="bottom"/>
            <w:hideMark/>
          </w:tcPr>
          <w:p w:rsidR="00945F91" w:rsidRPr="008F7556" w:rsidRDefault="00BB44C4"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218.83</w:t>
            </w:r>
          </w:p>
        </w:tc>
        <w:tc>
          <w:tcPr>
            <w:tcW w:w="851" w:type="dxa"/>
            <w:tcBorders>
              <w:top w:val="nil"/>
              <w:left w:val="nil"/>
              <w:bottom w:val="single" w:sz="4" w:space="0" w:color="auto"/>
              <w:right w:val="single" w:sz="4" w:space="0" w:color="auto"/>
            </w:tcBorders>
            <w:shd w:val="clear" w:color="auto" w:fill="auto"/>
            <w:noWrap/>
            <w:vAlign w:val="bottom"/>
            <w:hideMark/>
          </w:tcPr>
          <w:p w:rsidR="00945F91" w:rsidRPr="008F7556" w:rsidRDefault="00BB44C4" w:rsidP="00A45A11">
            <w:pPr>
              <w:spacing w:after="0" w:line="240" w:lineRule="auto"/>
              <w:jc w:val="both"/>
              <w:rPr>
                <w:rFonts w:eastAsia="Times New Roman" w:cs="Arial"/>
                <w:b/>
                <w:bCs/>
                <w:sz w:val="20"/>
                <w:szCs w:val="20"/>
                <w:lang w:val="en-US" w:eastAsia="en-US"/>
              </w:rPr>
            </w:pPr>
            <w:r>
              <w:rPr>
                <w:rFonts w:eastAsia="Times New Roman" w:cs="Arial"/>
                <w:b/>
                <w:bCs/>
                <w:sz w:val="20"/>
                <w:szCs w:val="20"/>
                <w:lang w:val="en-US" w:eastAsia="en-US"/>
              </w:rPr>
              <w:t>240.10</w:t>
            </w:r>
          </w:p>
        </w:tc>
      </w:tr>
    </w:tbl>
    <w:p w:rsidR="00026FBA" w:rsidRDefault="00026FBA" w:rsidP="00026FBA">
      <w:pPr>
        <w:tabs>
          <w:tab w:val="left" w:pos="851"/>
        </w:tabs>
        <w:spacing w:line="360" w:lineRule="auto"/>
        <w:ind w:left="851"/>
        <w:jc w:val="center"/>
        <w:rPr>
          <w:b/>
          <w:sz w:val="24"/>
          <w:szCs w:val="24"/>
        </w:rPr>
      </w:pPr>
    </w:p>
    <w:p w:rsidR="00026FBA" w:rsidRPr="00371BA8" w:rsidRDefault="00026FBA" w:rsidP="00371BA8">
      <w:pPr>
        <w:tabs>
          <w:tab w:val="left" w:pos="851"/>
        </w:tabs>
        <w:spacing w:line="360" w:lineRule="auto"/>
        <w:ind w:left="851"/>
        <w:jc w:val="right"/>
        <w:rPr>
          <w:b/>
          <w:sz w:val="24"/>
          <w:szCs w:val="24"/>
        </w:rPr>
      </w:pPr>
    </w:p>
    <w:p w:rsidR="00214A7B" w:rsidRDefault="00214A7B" w:rsidP="008E1B19">
      <w:pPr>
        <w:tabs>
          <w:tab w:val="left" w:pos="851"/>
        </w:tabs>
        <w:spacing w:line="360" w:lineRule="auto"/>
        <w:ind w:left="851"/>
        <w:jc w:val="both"/>
        <w:rPr>
          <w:sz w:val="24"/>
          <w:szCs w:val="24"/>
        </w:rPr>
      </w:pPr>
    </w:p>
    <w:p w:rsidR="00214A7B" w:rsidRDefault="00214A7B" w:rsidP="008E1B19">
      <w:pPr>
        <w:tabs>
          <w:tab w:val="left" w:pos="851"/>
        </w:tabs>
        <w:spacing w:line="360" w:lineRule="auto"/>
        <w:ind w:left="851"/>
        <w:jc w:val="both"/>
        <w:rPr>
          <w:sz w:val="24"/>
          <w:szCs w:val="24"/>
        </w:rPr>
      </w:pPr>
    </w:p>
    <w:p w:rsidR="00214A7B" w:rsidRDefault="00214A7B" w:rsidP="008E1B19">
      <w:pPr>
        <w:tabs>
          <w:tab w:val="left" w:pos="851"/>
        </w:tabs>
        <w:spacing w:line="360" w:lineRule="auto"/>
        <w:ind w:left="851"/>
        <w:jc w:val="both"/>
        <w:rPr>
          <w:sz w:val="24"/>
          <w:szCs w:val="24"/>
        </w:rPr>
      </w:pPr>
    </w:p>
    <w:p w:rsidR="00214A7B" w:rsidRDefault="00214A7B" w:rsidP="008E1B19">
      <w:pPr>
        <w:tabs>
          <w:tab w:val="left" w:pos="851"/>
        </w:tabs>
        <w:spacing w:line="360" w:lineRule="auto"/>
        <w:ind w:left="851"/>
        <w:jc w:val="both"/>
        <w:rPr>
          <w:sz w:val="24"/>
          <w:szCs w:val="24"/>
        </w:rPr>
      </w:pPr>
    </w:p>
    <w:p w:rsidR="00214A7B" w:rsidRDefault="00214A7B" w:rsidP="008E1B19">
      <w:pPr>
        <w:tabs>
          <w:tab w:val="left" w:pos="851"/>
        </w:tabs>
        <w:spacing w:line="360" w:lineRule="auto"/>
        <w:ind w:left="851"/>
        <w:jc w:val="both"/>
        <w:rPr>
          <w:sz w:val="24"/>
          <w:szCs w:val="24"/>
        </w:rPr>
      </w:pPr>
    </w:p>
    <w:p w:rsidR="00214A7B" w:rsidRDefault="00214A7B" w:rsidP="008E1B19">
      <w:pPr>
        <w:tabs>
          <w:tab w:val="left" w:pos="851"/>
        </w:tabs>
        <w:spacing w:line="360" w:lineRule="auto"/>
        <w:ind w:left="851"/>
        <w:jc w:val="both"/>
        <w:rPr>
          <w:sz w:val="24"/>
          <w:szCs w:val="24"/>
        </w:rPr>
      </w:pPr>
    </w:p>
    <w:p w:rsidR="00214A7B" w:rsidRDefault="00214A7B" w:rsidP="008E1B19">
      <w:pPr>
        <w:tabs>
          <w:tab w:val="left" w:pos="851"/>
        </w:tabs>
        <w:spacing w:line="360" w:lineRule="auto"/>
        <w:ind w:left="851"/>
        <w:jc w:val="both"/>
        <w:rPr>
          <w:sz w:val="24"/>
          <w:szCs w:val="24"/>
        </w:rPr>
      </w:pPr>
    </w:p>
    <w:p w:rsidR="00971CF8" w:rsidRDefault="00971CF8" w:rsidP="008E1B19">
      <w:pPr>
        <w:tabs>
          <w:tab w:val="left" w:pos="851"/>
        </w:tabs>
        <w:spacing w:line="360" w:lineRule="auto"/>
        <w:ind w:left="851"/>
        <w:jc w:val="both"/>
        <w:rPr>
          <w:sz w:val="24"/>
          <w:szCs w:val="24"/>
        </w:rPr>
      </w:pPr>
    </w:p>
    <w:p w:rsidR="00971CF8" w:rsidRDefault="00971CF8" w:rsidP="008E1B19">
      <w:pPr>
        <w:tabs>
          <w:tab w:val="left" w:pos="851"/>
        </w:tabs>
        <w:spacing w:line="360" w:lineRule="auto"/>
        <w:ind w:left="851"/>
        <w:jc w:val="both"/>
        <w:rPr>
          <w:sz w:val="24"/>
          <w:szCs w:val="24"/>
        </w:rPr>
      </w:pPr>
    </w:p>
    <w:p w:rsidR="00F95A22" w:rsidRDefault="00F95A22">
      <w:pPr>
        <w:rPr>
          <w:sz w:val="24"/>
          <w:szCs w:val="24"/>
        </w:rPr>
      </w:pPr>
      <w:r>
        <w:rPr>
          <w:sz w:val="24"/>
          <w:szCs w:val="24"/>
        </w:rPr>
        <w:br w:type="page"/>
      </w:r>
    </w:p>
    <w:p w:rsidR="004D1AA2" w:rsidRDefault="004D1AA2" w:rsidP="00971CF8">
      <w:pPr>
        <w:tabs>
          <w:tab w:val="left" w:pos="851"/>
        </w:tabs>
        <w:spacing w:line="360" w:lineRule="auto"/>
        <w:ind w:left="851"/>
        <w:jc w:val="right"/>
        <w:rPr>
          <w:b/>
          <w:sz w:val="26"/>
          <w:szCs w:val="24"/>
        </w:rPr>
      </w:pPr>
      <w:r>
        <w:rPr>
          <w:b/>
          <w:sz w:val="26"/>
          <w:szCs w:val="24"/>
        </w:rPr>
        <w:lastRenderedPageBreak/>
        <w:t>Annexure-I</w:t>
      </w:r>
      <w:r w:rsidR="002F4893">
        <w:rPr>
          <w:b/>
          <w:sz w:val="26"/>
          <w:szCs w:val="24"/>
        </w:rPr>
        <w:t>(A)</w:t>
      </w:r>
    </w:p>
    <w:p w:rsidR="004D1AA2" w:rsidRDefault="004D1AA2" w:rsidP="004D1AA2">
      <w:pPr>
        <w:tabs>
          <w:tab w:val="left" w:pos="851"/>
        </w:tabs>
        <w:spacing w:line="360" w:lineRule="auto"/>
        <w:ind w:left="851"/>
        <w:jc w:val="center"/>
        <w:rPr>
          <w:b/>
          <w:sz w:val="26"/>
          <w:szCs w:val="24"/>
          <w:u w:val="single"/>
        </w:rPr>
      </w:pPr>
      <w:r>
        <w:rPr>
          <w:b/>
          <w:sz w:val="26"/>
          <w:szCs w:val="24"/>
          <w:u w:val="single"/>
        </w:rPr>
        <w:t xml:space="preserve">Public Notice Issued by the EPDS in Sikkim Herald (English Edition) </w:t>
      </w:r>
    </w:p>
    <w:p w:rsidR="004D1AA2" w:rsidRDefault="004D1AA2" w:rsidP="004D1AA2">
      <w:pPr>
        <w:tabs>
          <w:tab w:val="left" w:pos="851"/>
        </w:tabs>
        <w:spacing w:line="360" w:lineRule="auto"/>
        <w:ind w:left="851"/>
        <w:jc w:val="center"/>
        <w:rPr>
          <w:b/>
          <w:sz w:val="26"/>
          <w:szCs w:val="24"/>
        </w:rPr>
      </w:pPr>
      <w:r w:rsidRPr="004D1AA2">
        <w:rPr>
          <w:b/>
          <w:sz w:val="26"/>
          <w:szCs w:val="24"/>
        </w:rPr>
        <w:t>Publication Date : 27</w:t>
      </w:r>
      <w:r w:rsidRPr="004D1AA2">
        <w:rPr>
          <w:b/>
          <w:sz w:val="26"/>
          <w:szCs w:val="24"/>
          <w:vertAlign w:val="superscript"/>
        </w:rPr>
        <w:t>th</w:t>
      </w:r>
      <w:r w:rsidRPr="004D1AA2">
        <w:rPr>
          <w:b/>
          <w:sz w:val="26"/>
          <w:szCs w:val="24"/>
        </w:rPr>
        <w:t xml:space="preserve"> February 20</w:t>
      </w:r>
      <w:r>
        <w:rPr>
          <w:b/>
          <w:sz w:val="26"/>
          <w:szCs w:val="24"/>
        </w:rPr>
        <w:t>1</w:t>
      </w:r>
      <w:r w:rsidRPr="004D1AA2">
        <w:rPr>
          <w:b/>
          <w:sz w:val="26"/>
          <w:szCs w:val="24"/>
        </w:rPr>
        <w:t>5.</w:t>
      </w:r>
    </w:p>
    <w:p w:rsidR="00142C17" w:rsidRDefault="002F4893" w:rsidP="002F4893">
      <w:pPr>
        <w:tabs>
          <w:tab w:val="left" w:pos="567"/>
        </w:tabs>
        <w:spacing w:line="360" w:lineRule="auto"/>
        <w:ind w:left="567"/>
        <w:jc w:val="center"/>
        <w:rPr>
          <w:b/>
          <w:sz w:val="26"/>
          <w:szCs w:val="24"/>
        </w:rPr>
      </w:pPr>
      <w:r>
        <w:rPr>
          <w:b/>
          <w:noProof/>
          <w:sz w:val="26"/>
          <w:szCs w:val="24"/>
        </w:rPr>
        <w:drawing>
          <wp:inline distT="0" distB="0" distL="0" distR="0">
            <wp:extent cx="4695825" cy="699135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695825" cy="6991350"/>
                    </a:xfrm>
                    <a:prstGeom prst="rect">
                      <a:avLst/>
                    </a:prstGeom>
                    <a:noFill/>
                    <a:ln w="9525">
                      <a:noFill/>
                      <a:miter lim="800000"/>
                      <a:headEnd/>
                      <a:tailEnd/>
                    </a:ln>
                  </pic:spPr>
                </pic:pic>
              </a:graphicData>
            </a:graphic>
          </wp:inline>
        </w:drawing>
      </w:r>
    </w:p>
    <w:p w:rsidR="004D1AA2" w:rsidRDefault="004D1AA2" w:rsidP="005C5437">
      <w:pPr>
        <w:tabs>
          <w:tab w:val="left" w:pos="851"/>
        </w:tabs>
        <w:spacing w:line="360" w:lineRule="auto"/>
        <w:rPr>
          <w:b/>
          <w:sz w:val="26"/>
          <w:szCs w:val="24"/>
        </w:rPr>
      </w:pPr>
    </w:p>
    <w:p w:rsidR="004D1AA2" w:rsidRDefault="004D1AA2" w:rsidP="00971CF8">
      <w:pPr>
        <w:tabs>
          <w:tab w:val="left" w:pos="851"/>
        </w:tabs>
        <w:spacing w:line="360" w:lineRule="auto"/>
        <w:ind w:left="851"/>
        <w:jc w:val="right"/>
        <w:rPr>
          <w:b/>
          <w:sz w:val="26"/>
          <w:szCs w:val="24"/>
        </w:rPr>
      </w:pPr>
      <w:r>
        <w:rPr>
          <w:b/>
          <w:sz w:val="26"/>
          <w:szCs w:val="24"/>
        </w:rPr>
        <w:lastRenderedPageBreak/>
        <w:t>Annexure –I</w:t>
      </w:r>
      <w:r w:rsidR="002F4893">
        <w:rPr>
          <w:b/>
          <w:sz w:val="26"/>
          <w:szCs w:val="24"/>
        </w:rPr>
        <w:t>(B)</w:t>
      </w:r>
      <w:r>
        <w:rPr>
          <w:b/>
          <w:sz w:val="26"/>
          <w:szCs w:val="24"/>
        </w:rPr>
        <w:t xml:space="preserve"> </w:t>
      </w:r>
    </w:p>
    <w:p w:rsidR="004D1AA2" w:rsidRDefault="004D1AA2" w:rsidP="004D1AA2">
      <w:pPr>
        <w:tabs>
          <w:tab w:val="left" w:pos="851"/>
        </w:tabs>
        <w:spacing w:line="360" w:lineRule="auto"/>
        <w:ind w:left="851"/>
        <w:jc w:val="center"/>
        <w:rPr>
          <w:b/>
          <w:sz w:val="26"/>
          <w:szCs w:val="24"/>
          <w:u w:val="single"/>
        </w:rPr>
      </w:pPr>
      <w:r>
        <w:rPr>
          <w:b/>
          <w:sz w:val="26"/>
          <w:szCs w:val="24"/>
          <w:u w:val="single"/>
        </w:rPr>
        <w:t xml:space="preserve">Public Notice Issued by the EPDS in Sikkim Herald (Nepali Edition) </w:t>
      </w:r>
    </w:p>
    <w:p w:rsidR="004D1AA2" w:rsidRDefault="004D1AA2" w:rsidP="004D1AA2">
      <w:pPr>
        <w:tabs>
          <w:tab w:val="left" w:pos="851"/>
        </w:tabs>
        <w:spacing w:line="360" w:lineRule="auto"/>
        <w:ind w:left="851"/>
        <w:jc w:val="center"/>
        <w:rPr>
          <w:b/>
          <w:sz w:val="26"/>
          <w:szCs w:val="24"/>
        </w:rPr>
      </w:pPr>
      <w:r w:rsidRPr="004D1AA2">
        <w:rPr>
          <w:b/>
          <w:sz w:val="26"/>
          <w:szCs w:val="24"/>
        </w:rPr>
        <w:t xml:space="preserve">Publication Date : </w:t>
      </w:r>
      <w:r>
        <w:rPr>
          <w:b/>
          <w:sz w:val="26"/>
          <w:szCs w:val="24"/>
        </w:rPr>
        <w:t>3rd March</w:t>
      </w:r>
      <w:r w:rsidRPr="004D1AA2">
        <w:rPr>
          <w:b/>
          <w:sz w:val="26"/>
          <w:szCs w:val="24"/>
        </w:rPr>
        <w:t xml:space="preserve"> 20</w:t>
      </w:r>
      <w:r>
        <w:rPr>
          <w:b/>
          <w:sz w:val="26"/>
          <w:szCs w:val="24"/>
        </w:rPr>
        <w:t>1</w:t>
      </w:r>
      <w:r w:rsidRPr="004D1AA2">
        <w:rPr>
          <w:b/>
          <w:sz w:val="26"/>
          <w:szCs w:val="24"/>
        </w:rPr>
        <w:t>5.</w:t>
      </w:r>
    </w:p>
    <w:p w:rsidR="004D1AA2" w:rsidRDefault="004D1AA2" w:rsidP="004D1AA2">
      <w:pPr>
        <w:tabs>
          <w:tab w:val="left" w:pos="851"/>
        </w:tabs>
        <w:spacing w:line="360" w:lineRule="auto"/>
        <w:ind w:left="851"/>
        <w:jc w:val="center"/>
        <w:rPr>
          <w:b/>
          <w:sz w:val="26"/>
          <w:szCs w:val="24"/>
        </w:rPr>
      </w:pPr>
    </w:p>
    <w:p w:rsidR="004D1AA2" w:rsidRDefault="00B55F4C" w:rsidP="00B55F4C">
      <w:pPr>
        <w:tabs>
          <w:tab w:val="left" w:pos="567"/>
        </w:tabs>
        <w:spacing w:line="360" w:lineRule="auto"/>
        <w:ind w:left="567"/>
        <w:jc w:val="center"/>
        <w:rPr>
          <w:b/>
          <w:sz w:val="26"/>
          <w:szCs w:val="24"/>
        </w:rPr>
      </w:pPr>
      <w:r>
        <w:rPr>
          <w:b/>
          <w:noProof/>
          <w:sz w:val="26"/>
          <w:szCs w:val="24"/>
        </w:rPr>
        <w:drawing>
          <wp:inline distT="0" distB="0" distL="0" distR="0">
            <wp:extent cx="4781550" cy="616193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781550" cy="6161934"/>
                    </a:xfrm>
                    <a:prstGeom prst="rect">
                      <a:avLst/>
                    </a:prstGeom>
                    <a:noFill/>
                    <a:ln w="9525">
                      <a:noFill/>
                      <a:miter lim="800000"/>
                      <a:headEnd/>
                      <a:tailEnd/>
                    </a:ln>
                  </pic:spPr>
                </pic:pic>
              </a:graphicData>
            </a:graphic>
          </wp:inline>
        </w:drawing>
      </w:r>
    </w:p>
    <w:p w:rsidR="004D1AA2" w:rsidRDefault="004D1AA2" w:rsidP="004D1AA2">
      <w:pPr>
        <w:tabs>
          <w:tab w:val="left" w:pos="851"/>
        </w:tabs>
        <w:spacing w:line="360" w:lineRule="auto"/>
        <w:ind w:left="851"/>
        <w:jc w:val="center"/>
        <w:rPr>
          <w:b/>
          <w:sz w:val="26"/>
          <w:szCs w:val="24"/>
        </w:rPr>
      </w:pPr>
    </w:p>
    <w:p w:rsidR="0094485D" w:rsidRDefault="0094485D" w:rsidP="00C23144">
      <w:pPr>
        <w:tabs>
          <w:tab w:val="left" w:pos="851"/>
          <w:tab w:val="left" w:pos="7088"/>
        </w:tabs>
        <w:spacing w:line="360" w:lineRule="auto"/>
        <w:rPr>
          <w:b/>
          <w:sz w:val="26"/>
          <w:szCs w:val="24"/>
        </w:rPr>
      </w:pPr>
      <w:r>
        <w:rPr>
          <w:b/>
          <w:sz w:val="26"/>
          <w:szCs w:val="24"/>
        </w:rPr>
        <w:t xml:space="preserve"> </w:t>
      </w:r>
    </w:p>
    <w:p w:rsidR="00971CF8" w:rsidRPr="00971CF8" w:rsidRDefault="005B405C" w:rsidP="005B405C">
      <w:pPr>
        <w:tabs>
          <w:tab w:val="left" w:pos="284"/>
        </w:tabs>
        <w:spacing w:line="360" w:lineRule="auto"/>
        <w:rPr>
          <w:b/>
          <w:sz w:val="26"/>
          <w:szCs w:val="24"/>
        </w:rPr>
      </w:pPr>
      <w:r>
        <w:rPr>
          <w:b/>
          <w:sz w:val="26"/>
          <w:szCs w:val="24"/>
        </w:rPr>
        <w:lastRenderedPageBreak/>
        <w:tab/>
      </w:r>
      <w:r>
        <w:rPr>
          <w:b/>
          <w:sz w:val="26"/>
          <w:szCs w:val="24"/>
        </w:rPr>
        <w:tab/>
      </w:r>
      <w:r>
        <w:rPr>
          <w:b/>
          <w:sz w:val="26"/>
          <w:szCs w:val="24"/>
        </w:rPr>
        <w:tab/>
      </w:r>
      <w:r>
        <w:rPr>
          <w:b/>
          <w:sz w:val="26"/>
          <w:szCs w:val="24"/>
        </w:rPr>
        <w:tab/>
      </w:r>
      <w:r>
        <w:rPr>
          <w:b/>
          <w:sz w:val="26"/>
          <w:szCs w:val="24"/>
        </w:rPr>
        <w:tab/>
      </w:r>
      <w:r>
        <w:rPr>
          <w:b/>
          <w:sz w:val="26"/>
          <w:szCs w:val="24"/>
        </w:rPr>
        <w:tab/>
      </w:r>
      <w:r>
        <w:rPr>
          <w:b/>
          <w:sz w:val="26"/>
          <w:szCs w:val="24"/>
        </w:rPr>
        <w:tab/>
      </w:r>
      <w:r>
        <w:rPr>
          <w:b/>
          <w:sz w:val="26"/>
          <w:szCs w:val="24"/>
        </w:rPr>
        <w:tab/>
      </w:r>
      <w:r>
        <w:rPr>
          <w:b/>
          <w:sz w:val="26"/>
          <w:szCs w:val="24"/>
        </w:rPr>
        <w:tab/>
      </w:r>
      <w:r>
        <w:rPr>
          <w:b/>
          <w:sz w:val="26"/>
          <w:szCs w:val="24"/>
        </w:rPr>
        <w:tab/>
      </w:r>
      <w:r>
        <w:rPr>
          <w:b/>
          <w:sz w:val="26"/>
          <w:szCs w:val="24"/>
        </w:rPr>
        <w:tab/>
      </w:r>
      <w:r>
        <w:rPr>
          <w:b/>
          <w:sz w:val="26"/>
          <w:szCs w:val="24"/>
        </w:rPr>
        <w:tab/>
        <w:t>AP</w:t>
      </w:r>
      <w:r w:rsidR="00971CF8" w:rsidRPr="00971CF8">
        <w:rPr>
          <w:b/>
          <w:sz w:val="26"/>
          <w:szCs w:val="24"/>
        </w:rPr>
        <w:t>PENDIX</w:t>
      </w:r>
    </w:p>
    <w:p w:rsidR="00971CF8" w:rsidRDefault="00971CF8" w:rsidP="00971CF8">
      <w:pPr>
        <w:widowControl w:val="0"/>
        <w:autoSpaceDE w:val="0"/>
        <w:autoSpaceDN w:val="0"/>
        <w:adjustRightInd w:val="0"/>
        <w:ind w:left="580" w:right="650"/>
        <w:jc w:val="center"/>
        <w:rPr>
          <w:rFonts w:ascii="Calibri" w:hAnsi="Calibri"/>
          <w:b/>
          <w:iCs/>
          <w:spacing w:val="-1"/>
          <w:sz w:val="24"/>
        </w:rPr>
      </w:pPr>
      <w:r w:rsidRPr="00971CF8">
        <w:rPr>
          <w:rFonts w:ascii="Calibri" w:hAnsi="Calibri"/>
          <w:b/>
          <w:iCs/>
          <w:sz w:val="24"/>
        </w:rPr>
        <w:t>T</w:t>
      </w:r>
      <w:r w:rsidRPr="00971CF8">
        <w:rPr>
          <w:rFonts w:ascii="Calibri" w:hAnsi="Calibri"/>
          <w:b/>
          <w:iCs/>
          <w:spacing w:val="-1"/>
          <w:sz w:val="24"/>
        </w:rPr>
        <w:t>AR</w:t>
      </w:r>
      <w:r w:rsidRPr="00971CF8">
        <w:rPr>
          <w:rFonts w:ascii="Calibri" w:hAnsi="Calibri"/>
          <w:b/>
          <w:iCs/>
          <w:sz w:val="24"/>
        </w:rPr>
        <w:t>I</w:t>
      </w:r>
      <w:r w:rsidRPr="00971CF8">
        <w:rPr>
          <w:rFonts w:ascii="Calibri" w:hAnsi="Calibri"/>
          <w:b/>
          <w:iCs/>
          <w:spacing w:val="-1"/>
          <w:sz w:val="24"/>
        </w:rPr>
        <w:t>F</w:t>
      </w:r>
      <w:r w:rsidRPr="00971CF8">
        <w:rPr>
          <w:rFonts w:ascii="Calibri" w:hAnsi="Calibri"/>
          <w:b/>
          <w:iCs/>
          <w:sz w:val="24"/>
        </w:rPr>
        <w:t>F</w:t>
      </w:r>
      <w:r w:rsidRPr="00971CF8">
        <w:rPr>
          <w:rFonts w:ascii="Calibri" w:hAnsi="Calibri"/>
          <w:b/>
          <w:iCs/>
          <w:spacing w:val="-1"/>
          <w:sz w:val="24"/>
        </w:rPr>
        <w:t xml:space="preserve"> </w:t>
      </w:r>
      <w:r w:rsidRPr="00971CF8">
        <w:rPr>
          <w:rFonts w:ascii="Calibri" w:hAnsi="Calibri"/>
          <w:b/>
          <w:iCs/>
          <w:sz w:val="24"/>
        </w:rPr>
        <w:t>SCH</w:t>
      </w:r>
      <w:r w:rsidRPr="00971CF8">
        <w:rPr>
          <w:rFonts w:ascii="Calibri" w:hAnsi="Calibri"/>
          <w:b/>
          <w:iCs/>
          <w:spacing w:val="-2"/>
          <w:sz w:val="24"/>
        </w:rPr>
        <w:t>E</w:t>
      </w:r>
      <w:r w:rsidRPr="00971CF8">
        <w:rPr>
          <w:rFonts w:ascii="Calibri" w:hAnsi="Calibri"/>
          <w:b/>
          <w:iCs/>
          <w:spacing w:val="-1"/>
          <w:sz w:val="24"/>
        </w:rPr>
        <w:t>DU</w:t>
      </w:r>
      <w:r w:rsidRPr="00971CF8">
        <w:rPr>
          <w:rFonts w:ascii="Calibri" w:hAnsi="Calibri"/>
          <w:b/>
          <w:iCs/>
          <w:sz w:val="24"/>
        </w:rPr>
        <w:t>LE</w:t>
      </w:r>
      <w:r w:rsidRPr="00971CF8">
        <w:rPr>
          <w:rFonts w:ascii="Calibri" w:hAnsi="Calibri"/>
          <w:b/>
          <w:iCs/>
          <w:spacing w:val="1"/>
          <w:sz w:val="24"/>
        </w:rPr>
        <w:t xml:space="preserve"> </w:t>
      </w:r>
      <w:r w:rsidRPr="00971CF8">
        <w:rPr>
          <w:rFonts w:ascii="Calibri" w:hAnsi="Calibri"/>
          <w:b/>
          <w:iCs/>
          <w:sz w:val="24"/>
        </w:rPr>
        <w:t>–</w:t>
      </w:r>
      <w:r w:rsidRPr="00971CF8">
        <w:rPr>
          <w:rFonts w:ascii="Calibri" w:hAnsi="Calibri"/>
          <w:b/>
          <w:iCs/>
          <w:spacing w:val="1"/>
          <w:sz w:val="24"/>
        </w:rPr>
        <w:t xml:space="preserve"> </w:t>
      </w:r>
      <w:r w:rsidRPr="00971CF8">
        <w:rPr>
          <w:rFonts w:ascii="Calibri" w:hAnsi="Calibri"/>
          <w:b/>
          <w:iCs/>
          <w:spacing w:val="-1"/>
          <w:sz w:val="24"/>
        </w:rPr>
        <w:t>F</w:t>
      </w:r>
      <w:r w:rsidRPr="00971CF8">
        <w:rPr>
          <w:rFonts w:ascii="Calibri" w:hAnsi="Calibri"/>
          <w:b/>
          <w:iCs/>
          <w:sz w:val="24"/>
        </w:rPr>
        <w:t xml:space="preserve">Y </w:t>
      </w:r>
      <w:r w:rsidRPr="00971CF8">
        <w:rPr>
          <w:rFonts w:ascii="Calibri" w:hAnsi="Calibri"/>
          <w:b/>
          <w:iCs/>
          <w:spacing w:val="1"/>
          <w:sz w:val="24"/>
        </w:rPr>
        <w:t>2</w:t>
      </w:r>
      <w:r w:rsidRPr="00971CF8">
        <w:rPr>
          <w:rFonts w:ascii="Calibri" w:hAnsi="Calibri"/>
          <w:b/>
          <w:iCs/>
          <w:spacing w:val="-1"/>
          <w:sz w:val="24"/>
        </w:rPr>
        <w:t>01</w:t>
      </w:r>
      <w:r>
        <w:rPr>
          <w:rFonts w:ascii="Calibri" w:hAnsi="Calibri"/>
          <w:b/>
          <w:iCs/>
          <w:spacing w:val="2"/>
          <w:sz w:val="24"/>
        </w:rPr>
        <w:t>5</w:t>
      </w:r>
      <w:r w:rsidRPr="00971CF8">
        <w:rPr>
          <w:rFonts w:ascii="Calibri" w:hAnsi="Calibri"/>
          <w:b/>
          <w:iCs/>
          <w:sz w:val="24"/>
        </w:rPr>
        <w:t>-</w:t>
      </w:r>
      <w:r w:rsidRPr="00971CF8">
        <w:rPr>
          <w:rFonts w:ascii="Calibri" w:hAnsi="Calibri"/>
          <w:b/>
          <w:iCs/>
          <w:spacing w:val="-1"/>
          <w:sz w:val="24"/>
        </w:rPr>
        <w:t>1</w:t>
      </w:r>
      <w:r>
        <w:rPr>
          <w:rFonts w:ascii="Calibri" w:hAnsi="Calibri"/>
          <w:b/>
          <w:iCs/>
          <w:spacing w:val="-1"/>
          <w:sz w:val="24"/>
        </w:rPr>
        <w:t>6</w:t>
      </w:r>
    </w:p>
    <w:p w:rsidR="00971CF8" w:rsidRPr="00971CF8" w:rsidRDefault="00971CF8" w:rsidP="00971CF8">
      <w:pPr>
        <w:widowControl w:val="0"/>
        <w:autoSpaceDE w:val="0"/>
        <w:autoSpaceDN w:val="0"/>
        <w:adjustRightInd w:val="0"/>
        <w:ind w:left="580" w:right="650"/>
        <w:jc w:val="center"/>
        <w:rPr>
          <w:rFonts w:ascii="Calibri" w:hAnsi="Calibri"/>
          <w:b/>
          <w:sz w:val="24"/>
        </w:rPr>
      </w:pPr>
    </w:p>
    <w:p w:rsidR="00971CF8" w:rsidRPr="00971CF8" w:rsidRDefault="00971CF8" w:rsidP="00971CF8">
      <w:pPr>
        <w:widowControl w:val="0"/>
        <w:autoSpaceDE w:val="0"/>
        <w:autoSpaceDN w:val="0"/>
        <w:adjustRightInd w:val="0"/>
        <w:spacing w:after="0" w:line="480" w:lineRule="auto"/>
        <w:ind w:left="851" w:right="237"/>
        <w:rPr>
          <w:rFonts w:ascii="Calibri" w:eastAsia="Times New Roman" w:hAnsi="Calibri" w:cs="Times New Roman"/>
          <w:sz w:val="24"/>
          <w:szCs w:val="24"/>
          <w:lang w:val="en-US" w:eastAsia="en-US"/>
        </w:rPr>
      </w:pPr>
      <w:r w:rsidRPr="00971CF8">
        <w:rPr>
          <w:rFonts w:ascii="Calibri" w:eastAsia="Times New Roman" w:hAnsi="Calibri" w:cs="Times New Roman"/>
          <w:b/>
          <w:bCs/>
          <w:sz w:val="24"/>
          <w:szCs w:val="24"/>
          <w:lang w:val="en-US" w:eastAsia="en-US"/>
        </w:rPr>
        <w:t>I.</w:t>
      </w:r>
      <w:r>
        <w:rPr>
          <w:rFonts w:ascii="Calibri" w:eastAsia="Times New Roman" w:hAnsi="Calibri" w:cs="Times New Roman"/>
          <w:b/>
          <w:bCs/>
          <w:sz w:val="24"/>
          <w:szCs w:val="24"/>
          <w:lang w:val="en-US" w:eastAsia="en-US"/>
        </w:rPr>
        <w:t xml:space="preserve"> </w:t>
      </w:r>
      <w:r>
        <w:rPr>
          <w:rFonts w:ascii="Calibri" w:eastAsia="Times New Roman" w:hAnsi="Calibri" w:cs="Times New Roman"/>
          <w:b/>
          <w:bCs/>
          <w:spacing w:val="-3"/>
          <w:sz w:val="24"/>
          <w:szCs w:val="24"/>
          <w:lang w:val="en-US" w:eastAsia="en-US"/>
        </w:rPr>
        <w:t>DOMESTIC SUPP (DS) Type of</w:t>
      </w:r>
      <w:r w:rsidRPr="00971CF8">
        <w:rPr>
          <w:rFonts w:ascii="Calibri" w:eastAsia="Times New Roman" w:hAnsi="Calibri" w:cs="Times New Roman"/>
          <w:b/>
          <w:bCs/>
          <w:spacing w:val="-3"/>
          <w:sz w:val="24"/>
          <w:szCs w:val="24"/>
          <w:lang w:val="en-US" w:eastAsia="en-US"/>
        </w:rPr>
        <w:t xml:space="preserve">                                                                                          </w:t>
      </w:r>
      <w:r>
        <w:rPr>
          <w:rFonts w:ascii="Calibri" w:eastAsia="Times New Roman" w:hAnsi="Calibri" w:cs="Times New Roman"/>
          <w:b/>
          <w:bCs/>
          <w:spacing w:val="-3"/>
          <w:sz w:val="24"/>
          <w:szCs w:val="24"/>
          <w:lang w:val="en-US" w:eastAsia="en-US"/>
        </w:rPr>
        <w:t xml:space="preserve">                             </w:t>
      </w:r>
    </w:p>
    <w:p w:rsidR="00971CF8" w:rsidRPr="00971CF8" w:rsidRDefault="00971CF8" w:rsidP="00971CF8">
      <w:pPr>
        <w:widowControl w:val="0"/>
        <w:autoSpaceDE w:val="0"/>
        <w:autoSpaceDN w:val="0"/>
        <w:adjustRightInd w:val="0"/>
        <w:spacing w:before="5" w:after="0" w:line="360" w:lineRule="auto"/>
        <w:ind w:left="851" w:right="716"/>
        <w:jc w:val="both"/>
        <w:rPr>
          <w:rFonts w:ascii="Calibri" w:eastAsia="Times New Roman" w:hAnsi="Calibri" w:cs="Times New Roman"/>
          <w:sz w:val="24"/>
          <w:szCs w:val="24"/>
          <w:lang w:val="en-US" w:eastAsia="en-US"/>
        </w:rPr>
      </w:pPr>
      <w:r w:rsidRPr="00971CF8">
        <w:rPr>
          <w:rFonts w:ascii="Calibri" w:eastAsia="Times New Roman" w:hAnsi="Calibri" w:cs="Times New Roman"/>
          <w:spacing w:val="1"/>
          <w:sz w:val="24"/>
          <w:szCs w:val="24"/>
          <w:lang w:val="en-US" w:eastAsia="en-US"/>
        </w:rPr>
        <w:t>P</w:t>
      </w:r>
      <w:r w:rsidRPr="00971CF8">
        <w:rPr>
          <w:rFonts w:ascii="Calibri" w:eastAsia="Times New Roman" w:hAnsi="Calibri" w:cs="Times New Roman"/>
          <w:sz w:val="24"/>
          <w:szCs w:val="24"/>
          <w:lang w:val="en-US" w:eastAsia="en-US"/>
        </w:rPr>
        <w:t>ow</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r</w:t>
      </w:r>
      <w:r w:rsidRPr="00971CF8">
        <w:rPr>
          <w:rFonts w:ascii="Calibri" w:eastAsia="Times New Roman" w:hAnsi="Calibri" w:cs="Times New Roman"/>
          <w:spacing w:val="6"/>
          <w:sz w:val="24"/>
          <w:szCs w:val="24"/>
          <w:lang w:val="en-US" w:eastAsia="en-US"/>
        </w:rPr>
        <w:t xml:space="preserve"> </w:t>
      </w:r>
      <w:r w:rsidRPr="00971CF8">
        <w:rPr>
          <w:rFonts w:ascii="Calibri" w:eastAsia="Times New Roman" w:hAnsi="Calibri" w:cs="Times New Roman"/>
          <w:sz w:val="24"/>
          <w:szCs w:val="24"/>
          <w:lang w:val="en-US" w:eastAsia="en-US"/>
        </w:rPr>
        <w:t>supp</w:t>
      </w:r>
      <w:r w:rsidRPr="00971CF8">
        <w:rPr>
          <w:rFonts w:ascii="Calibri" w:eastAsia="Times New Roman" w:hAnsi="Calibri" w:cs="Times New Roman"/>
          <w:spacing w:val="3"/>
          <w:sz w:val="24"/>
          <w:szCs w:val="24"/>
          <w:lang w:val="en-US" w:eastAsia="en-US"/>
        </w:rPr>
        <w:t>l</w:t>
      </w:r>
      <w:r w:rsidRPr="00971CF8">
        <w:rPr>
          <w:rFonts w:ascii="Calibri" w:eastAsia="Times New Roman" w:hAnsi="Calibri" w:cs="Times New Roman"/>
          <w:sz w:val="24"/>
          <w:szCs w:val="24"/>
          <w:lang w:val="en-US" w:eastAsia="en-US"/>
        </w:rPr>
        <w:t>y to</w:t>
      </w:r>
      <w:r w:rsidRPr="00971CF8">
        <w:rPr>
          <w:rFonts w:ascii="Calibri" w:eastAsia="Times New Roman" w:hAnsi="Calibri" w:cs="Times New Roman"/>
          <w:spacing w:val="8"/>
          <w:sz w:val="24"/>
          <w:szCs w:val="24"/>
          <w:lang w:val="en-US" w:eastAsia="en-US"/>
        </w:rPr>
        <w:t xml:space="preserve"> </w:t>
      </w:r>
      <w:r w:rsidRPr="00971CF8">
        <w:rPr>
          <w:rFonts w:ascii="Calibri" w:eastAsia="Times New Roman" w:hAnsi="Calibri" w:cs="Times New Roman"/>
          <w:sz w:val="24"/>
          <w:szCs w:val="24"/>
          <w:lang w:val="en-US" w:eastAsia="en-US"/>
        </w:rPr>
        <w:t>p</w:t>
      </w:r>
      <w:r w:rsidRPr="00971CF8">
        <w:rPr>
          <w:rFonts w:ascii="Calibri" w:eastAsia="Times New Roman" w:hAnsi="Calibri" w:cs="Times New Roman"/>
          <w:spacing w:val="-1"/>
          <w:sz w:val="24"/>
          <w:szCs w:val="24"/>
          <w:lang w:val="en-US" w:eastAsia="en-US"/>
        </w:rPr>
        <w:t>r</w:t>
      </w:r>
      <w:r w:rsidRPr="00971CF8">
        <w:rPr>
          <w:rFonts w:ascii="Calibri" w:eastAsia="Times New Roman" w:hAnsi="Calibri" w:cs="Times New Roman"/>
          <w:sz w:val="24"/>
          <w:szCs w:val="24"/>
          <w:lang w:val="en-US" w:eastAsia="en-US"/>
        </w:rPr>
        <w:t>ivate</w:t>
      </w:r>
      <w:r w:rsidRPr="00971CF8">
        <w:rPr>
          <w:rFonts w:ascii="Calibri" w:eastAsia="Times New Roman" w:hAnsi="Calibri" w:cs="Times New Roman"/>
          <w:spacing w:val="8"/>
          <w:sz w:val="24"/>
          <w:szCs w:val="24"/>
          <w:lang w:val="en-US" w:eastAsia="en-US"/>
        </w:rPr>
        <w:t xml:space="preserve"> </w:t>
      </w:r>
      <w:r w:rsidRPr="00971CF8">
        <w:rPr>
          <w:rFonts w:ascii="Calibri" w:eastAsia="Times New Roman" w:hAnsi="Calibri" w:cs="Times New Roman"/>
          <w:sz w:val="24"/>
          <w:szCs w:val="24"/>
          <w:lang w:val="en-US" w:eastAsia="en-US"/>
        </w:rPr>
        <w:t>hous</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w:t>
      </w:r>
      <w:r w:rsidRPr="00971CF8">
        <w:rPr>
          <w:rFonts w:ascii="Calibri" w:eastAsia="Times New Roman" w:hAnsi="Calibri" w:cs="Times New Roman"/>
          <w:spacing w:val="7"/>
          <w:sz w:val="24"/>
          <w:szCs w:val="24"/>
          <w:lang w:val="en-US" w:eastAsia="en-US"/>
        </w:rPr>
        <w:t xml:space="preserve"> </w:t>
      </w:r>
      <w:r w:rsidRPr="00971CF8">
        <w:rPr>
          <w:rFonts w:ascii="Calibri" w:eastAsia="Times New Roman" w:hAnsi="Calibri" w:cs="Times New Roman"/>
          <w:sz w:val="24"/>
          <w:szCs w:val="24"/>
          <w:lang w:val="en-US" w:eastAsia="en-US"/>
        </w:rPr>
        <w:t>r</w:t>
      </w:r>
      <w:r w:rsidRPr="00971CF8">
        <w:rPr>
          <w:rFonts w:ascii="Calibri" w:eastAsia="Times New Roman" w:hAnsi="Calibri" w:cs="Times New Roman"/>
          <w:spacing w:val="-2"/>
          <w:sz w:val="24"/>
          <w:szCs w:val="24"/>
          <w:lang w:val="en-US" w:eastAsia="en-US"/>
        </w:rPr>
        <w:t>e</w:t>
      </w:r>
      <w:r w:rsidRPr="00971CF8">
        <w:rPr>
          <w:rFonts w:ascii="Calibri" w:eastAsia="Times New Roman" w:hAnsi="Calibri" w:cs="Times New Roman"/>
          <w:sz w:val="24"/>
          <w:szCs w:val="24"/>
          <w:lang w:val="en-US" w:eastAsia="en-US"/>
        </w:rPr>
        <w:t>sidenti</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l</w:t>
      </w:r>
      <w:r w:rsidRPr="00971CF8">
        <w:rPr>
          <w:rFonts w:ascii="Calibri" w:eastAsia="Times New Roman" w:hAnsi="Calibri" w:cs="Times New Roman"/>
          <w:spacing w:val="8"/>
          <w:sz w:val="24"/>
          <w:szCs w:val="24"/>
          <w:lang w:val="en-US" w:eastAsia="en-US"/>
        </w:rPr>
        <w:t xml:space="preserve"> </w:t>
      </w:r>
      <w:r w:rsidRPr="00971CF8">
        <w:rPr>
          <w:rFonts w:ascii="Calibri" w:eastAsia="Times New Roman" w:hAnsi="Calibri" w:cs="Times New Roman"/>
          <w:sz w:val="24"/>
          <w:szCs w:val="24"/>
          <w:lang w:val="en-US" w:eastAsia="en-US"/>
        </w:rPr>
        <w:t>fl</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ts</w:t>
      </w:r>
      <w:r w:rsidRPr="00971CF8">
        <w:rPr>
          <w:rFonts w:ascii="Calibri" w:eastAsia="Times New Roman" w:hAnsi="Calibri" w:cs="Times New Roman"/>
          <w:spacing w:val="5"/>
          <w:sz w:val="24"/>
          <w:szCs w:val="24"/>
          <w:lang w:val="en-US" w:eastAsia="en-US"/>
        </w:rPr>
        <w:t xml:space="preserve"> </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nd</w:t>
      </w:r>
      <w:r w:rsidRPr="00971CF8">
        <w:rPr>
          <w:rFonts w:ascii="Calibri" w:eastAsia="Times New Roman" w:hAnsi="Calibri" w:cs="Times New Roman"/>
          <w:spacing w:val="7"/>
          <w:sz w:val="24"/>
          <w:szCs w:val="24"/>
          <w:lang w:val="en-US" w:eastAsia="en-US"/>
        </w:rPr>
        <w:t xml:space="preserve"> </w:t>
      </w:r>
      <w:r w:rsidRPr="00971CF8">
        <w:rPr>
          <w:rFonts w:ascii="Calibri" w:eastAsia="Times New Roman" w:hAnsi="Calibri" w:cs="Times New Roman"/>
          <w:sz w:val="24"/>
          <w:szCs w:val="24"/>
          <w:lang w:val="en-US" w:eastAsia="en-US"/>
        </w:rPr>
        <w:t>Gov</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rnm</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nt</w:t>
      </w:r>
      <w:r w:rsidRPr="00971CF8">
        <w:rPr>
          <w:rFonts w:ascii="Calibri" w:eastAsia="Times New Roman" w:hAnsi="Calibri" w:cs="Times New Roman"/>
          <w:spacing w:val="8"/>
          <w:sz w:val="24"/>
          <w:szCs w:val="24"/>
          <w:lang w:val="en-US" w:eastAsia="en-US"/>
        </w:rPr>
        <w:t xml:space="preserve"> </w:t>
      </w:r>
      <w:r w:rsidRPr="00971CF8">
        <w:rPr>
          <w:rFonts w:ascii="Calibri" w:eastAsia="Times New Roman" w:hAnsi="Calibri" w:cs="Times New Roman"/>
          <w:sz w:val="24"/>
          <w:szCs w:val="24"/>
          <w:lang w:val="en-US" w:eastAsia="en-US"/>
        </w:rPr>
        <w:t>r</w:t>
      </w:r>
      <w:r w:rsidRPr="00971CF8">
        <w:rPr>
          <w:rFonts w:ascii="Calibri" w:eastAsia="Times New Roman" w:hAnsi="Calibri" w:cs="Times New Roman"/>
          <w:spacing w:val="-2"/>
          <w:sz w:val="24"/>
          <w:szCs w:val="24"/>
          <w:lang w:val="en-US" w:eastAsia="en-US"/>
        </w:rPr>
        <w:t>e</w:t>
      </w:r>
      <w:r w:rsidRPr="00971CF8">
        <w:rPr>
          <w:rFonts w:ascii="Calibri" w:eastAsia="Times New Roman" w:hAnsi="Calibri" w:cs="Times New Roman"/>
          <w:sz w:val="24"/>
          <w:szCs w:val="24"/>
          <w:lang w:val="en-US" w:eastAsia="en-US"/>
        </w:rPr>
        <w:t>side</w:t>
      </w:r>
      <w:r w:rsidRPr="00971CF8">
        <w:rPr>
          <w:rFonts w:ascii="Calibri" w:eastAsia="Times New Roman" w:hAnsi="Calibri" w:cs="Times New Roman"/>
          <w:spacing w:val="2"/>
          <w:sz w:val="24"/>
          <w:szCs w:val="24"/>
          <w:lang w:val="en-US" w:eastAsia="en-US"/>
        </w:rPr>
        <w:t>n</w:t>
      </w:r>
      <w:r w:rsidRPr="00971CF8">
        <w:rPr>
          <w:rFonts w:ascii="Calibri" w:eastAsia="Times New Roman" w:hAnsi="Calibri" w:cs="Times New Roman"/>
          <w:sz w:val="24"/>
          <w:szCs w:val="24"/>
          <w:lang w:val="en-US" w:eastAsia="en-US"/>
        </w:rPr>
        <w:t>t</w:t>
      </w:r>
      <w:r w:rsidRPr="00971CF8">
        <w:rPr>
          <w:rFonts w:ascii="Calibri" w:eastAsia="Times New Roman" w:hAnsi="Calibri" w:cs="Times New Roman"/>
          <w:spacing w:val="1"/>
          <w:sz w:val="24"/>
          <w:szCs w:val="24"/>
          <w:lang w:val="en-US" w:eastAsia="en-US"/>
        </w:rPr>
        <w:t>i</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l</w:t>
      </w:r>
      <w:r w:rsidRPr="00971CF8">
        <w:rPr>
          <w:rFonts w:ascii="Calibri" w:eastAsia="Times New Roman" w:hAnsi="Calibri" w:cs="Times New Roman"/>
          <w:spacing w:val="8"/>
          <w:sz w:val="24"/>
          <w:szCs w:val="24"/>
          <w:lang w:val="en-US" w:eastAsia="en-US"/>
        </w:rPr>
        <w:t xml:space="preserve"> </w:t>
      </w:r>
      <w:r w:rsidRPr="00971CF8">
        <w:rPr>
          <w:rFonts w:ascii="Calibri" w:eastAsia="Times New Roman" w:hAnsi="Calibri" w:cs="Times New Roman"/>
          <w:sz w:val="24"/>
          <w:szCs w:val="24"/>
          <w:lang w:val="en-US" w:eastAsia="en-US"/>
        </w:rPr>
        <w:t>bui</w:t>
      </w:r>
      <w:r w:rsidRPr="00971CF8">
        <w:rPr>
          <w:rFonts w:ascii="Calibri" w:eastAsia="Times New Roman" w:hAnsi="Calibri" w:cs="Times New Roman"/>
          <w:spacing w:val="1"/>
          <w:sz w:val="24"/>
          <w:szCs w:val="24"/>
          <w:lang w:val="en-US" w:eastAsia="en-US"/>
        </w:rPr>
        <w:t>l</w:t>
      </w:r>
      <w:r w:rsidRPr="00971CF8">
        <w:rPr>
          <w:rFonts w:ascii="Calibri" w:eastAsia="Times New Roman" w:hAnsi="Calibri" w:cs="Times New Roman"/>
          <w:sz w:val="24"/>
          <w:szCs w:val="24"/>
          <w:lang w:val="en-US" w:eastAsia="en-US"/>
        </w:rPr>
        <w:t>din</w:t>
      </w:r>
      <w:r w:rsidRPr="00971CF8">
        <w:rPr>
          <w:rFonts w:ascii="Calibri" w:eastAsia="Times New Roman" w:hAnsi="Calibri" w:cs="Times New Roman"/>
          <w:spacing w:val="-2"/>
          <w:sz w:val="24"/>
          <w:szCs w:val="24"/>
          <w:lang w:val="en-US" w:eastAsia="en-US"/>
        </w:rPr>
        <w:t>g</w:t>
      </w:r>
      <w:r w:rsidRPr="00971CF8">
        <w:rPr>
          <w:rFonts w:ascii="Calibri" w:eastAsia="Times New Roman" w:hAnsi="Calibri" w:cs="Times New Roman"/>
          <w:sz w:val="24"/>
          <w:szCs w:val="24"/>
          <w:lang w:val="en-US" w:eastAsia="en-US"/>
        </w:rPr>
        <w:t>s</w:t>
      </w:r>
      <w:r w:rsidRPr="00971CF8">
        <w:rPr>
          <w:rFonts w:ascii="Calibri" w:eastAsia="Times New Roman" w:hAnsi="Calibri" w:cs="Times New Roman"/>
          <w:spacing w:val="7"/>
          <w:sz w:val="24"/>
          <w:szCs w:val="24"/>
          <w:lang w:val="en-US" w:eastAsia="en-US"/>
        </w:rPr>
        <w:t xml:space="preserve"> </w:t>
      </w:r>
      <w:r w:rsidRPr="00971CF8">
        <w:rPr>
          <w:rFonts w:ascii="Calibri" w:eastAsia="Times New Roman" w:hAnsi="Calibri" w:cs="Times New Roman"/>
          <w:sz w:val="24"/>
          <w:szCs w:val="24"/>
          <w:lang w:val="en-US" w:eastAsia="en-US"/>
        </w:rPr>
        <w:t>for l</w:t>
      </w:r>
      <w:r w:rsidRPr="00971CF8">
        <w:rPr>
          <w:rFonts w:ascii="Calibri" w:eastAsia="Times New Roman" w:hAnsi="Calibri" w:cs="Times New Roman"/>
          <w:spacing w:val="1"/>
          <w:sz w:val="24"/>
          <w:szCs w:val="24"/>
          <w:lang w:val="en-US" w:eastAsia="en-US"/>
        </w:rPr>
        <w:t>i</w:t>
      </w:r>
      <w:r w:rsidRPr="00971CF8">
        <w:rPr>
          <w:rFonts w:ascii="Calibri" w:eastAsia="Times New Roman" w:hAnsi="Calibri" w:cs="Times New Roman"/>
          <w:spacing w:val="-2"/>
          <w:sz w:val="24"/>
          <w:szCs w:val="24"/>
          <w:lang w:val="en-US" w:eastAsia="en-US"/>
        </w:rPr>
        <w:t>g</w:t>
      </w:r>
      <w:r w:rsidRPr="00971CF8">
        <w:rPr>
          <w:rFonts w:ascii="Calibri" w:eastAsia="Times New Roman" w:hAnsi="Calibri" w:cs="Times New Roman"/>
          <w:sz w:val="24"/>
          <w:szCs w:val="24"/>
          <w:lang w:val="en-US" w:eastAsia="en-US"/>
        </w:rPr>
        <w:t>ht.</w:t>
      </w:r>
      <w:r w:rsidRPr="00971CF8">
        <w:rPr>
          <w:rFonts w:ascii="Calibri" w:eastAsia="Times New Roman" w:hAnsi="Calibri" w:cs="Times New Roman"/>
          <w:spacing w:val="6"/>
          <w:sz w:val="24"/>
          <w:szCs w:val="24"/>
          <w:lang w:val="en-US" w:eastAsia="en-US"/>
        </w:rPr>
        <w:t xml:space="preserve"> </w:t>
      </w:r>
      <w:r w:rsidRPr="00971CF8">
        <w:rPr>
          <w:rFonts w:ascii="Calibri" w:eastAsia="Times New Roman" w:hAnsi="Calibri" w:cs="Times New Roman"/>
          <w:spacing w:val="-3"/>
          <w:sz w:val="24"/>
          <w:szCs w:val="24"/>
          <w:lang w:val="en-US" w:eastAsia="en-US"/>
        </w:rPr>
        <w:t>H</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pacing w:val="-3"/>
          <w:sz w:val="24"/>
          <w:szCs w:val="24"/>
          <w:lang w:val="en-US" w:eastAsia="en-US"/>
        </w:rPr>
        <w:t>a</w:t>
      </w:r>
      <w:r w:rsidRPr="00971CF8">
        <w:rPr>
          <w:rFonts w:ascii="Calibri" w:eastAsia="Times New Roman" w:hAnsi="Calibri" w:cs="Times New Roman"/>
          <w:spacing w:val="-2"/>
          <w:sz w:val="24"/>
          <w:szCs w:val="24"/>
          <w:lang w:val="en-US" w:eastAsia="en-US"/>
        </w:rPr>
        <w:t>ti</w:t>
      </w:r>
      <w:r w:rsidRPr="00971CF8">
        <w:rPr>
          <w:rFonts w:ascii="Calibri" w:eastAsia="Times New Roman" w:hAnsi="Calibri" w:cs="Times New Roman"/>
          <w:sz w:val="24"/>
          <w:szCs w:val="24"/>
          <w:lang w:val="en-US" w:eastAsia="en-US"/>
        </w:rPr>
        <w:t>n</w:t>
      </w:r>
      <w:r w:rsidRPr="00971CF8">
        <w:rPr>
          <w:rFonts w:ascii="Calibri" w:eastAsia="Times New Roman" w:hAnsi="Calibri" w:cs="Times New Roman"/>
          <w:spacing w:val="-5"/>
          <w:sz w:val="24"/>
          <w:szCs w:val="24"/>
          <w:lang w:val="en-US" w:eastAsia="en-US"/>
        </w:rPr>
        <w:t>g</w:t>
      </w:r>
      <w:r w:rsidRPr="00971CF8">
        <w:rPr>
          <w:rFonts w:ascii="Calibri" w:eastAsia="Times New Roman" w:hAnsi="Calibri" w:cs="Times New Roman"/>
          <w:sz w:val="24"/>
          <w:szCs w:val="24"/>
          <w:lang w:val="en-US" w:eastAsia="en-US"/>
        </w:rPr>
        <w:t>/</w:t>
      </w:r>
      <w:r w:rsidRPr="00971CF8">
        <w:rPr>
          <w:rFonts w:ascii="Calibri" w:eastAsia="Times New Roman" w:hAnsi="Calibri" w:cs="Times New Roman"/>
          <w:spacing w:val="3"/>
          <w:sz w:val="24"/>
          <w:szCs w:val="24"/>
          <w:lang w:val="en-US" w:eastAsia="en-US"/>
        </w:rPr>
        <w:t xml:space="preserve"> </w:t>
      </w:r>
      <w:r w:rsidRPr="00971CF8">
        <w:rPr>
          <w:rFonts w:ascii="Calibri" w:eastAsia="Times New Roman" w:hAnsi="Calibri" w:cs="Times New Roman"/>
          <w:spacing w:val="-3"/>
          <w:sz w:val="24"/>
          <w:szCs w:val="24"/>
          <w:lang w:val="en-US" w:eastAsia="en-US"/>
        </w:rPr>
        <w:t>e</w:t>
      </w:r>
      <w:r w:rsidRPr="00971CF8">
        <w:rPr>
          <w:rFonts w:ascii="Calibri" w:eastAsia="Times New Roman" w:hAnsi="Calibri" w:cs="Times New Roman"/>
          <w:spacing w:val="-2"/>
          <w:sz w:val="24"/>
          <w:szCs w:val="24"/>
          <w:lang w:val="en-US" w:eastAsia="en-US"/>
        </w:rPr>
        <w:t>l</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pacing w:val="-3"/>
          <w:sz w:val="24"/>
          <w:szCs w:val="24"/>
          <w:lang w:val="en-US" w:eastAsia="en-US"/>
        </w:rPr>
        <w:t>c</w:t>
      </w:r>
      <w:r w:rsidRPr="00971CF8">
        <w:rPr>
          <w:rFonts w:ascii="Calibri" w:eastAsia="Times New Roman" w:hAnsi="Calibri" w:cs="Times New Roman"/>
          <w:spacing w:val="-2"/>
          <w:sz w:val="24"/>
          <w:szCs w:val="24"/>
          <w:lang w:val="en-US" w:eastAsia="en-US"/>
        </w:rPr>
        <w:t>t</w:t>
      </w:r>
      <w:r w:rsidRPr="00971CF8">
        <w:rPr>
          <w:rFonts w:ascii="Calibri" w:eastAsia="Times New Roman" w:hAnsi="Calibri" w:cs="Times New Roman"/>
          <w:spacing w:val="-3"/>
          <w:sz w:val="24"/>
          <w:szCs w:val="24"/>
          <w:lang w:val="en-US" w:eastAsia="en-US"/>
        </w:rPr>
        <w:t>r</w:t>
      </w:r>
      <w:r w:rsidRPr="00971CF8">
        <w:rPr>
          <w:rFonts w:ascii="Calibri" w:eastAsia="Times New Roman" w:hAnsi="Calibri" w:cs="Times New Roman"/>
          <w:sz w:val="24"/>
          <w:szCs w:val="24"/>
          <w:lang w:val="en-US" w:eastAsia="en-US"/>
        </w:rPr>
        <w:t>i</w:t>
      </w:r>
      <w:r w:rsidRPr="00971CF8">
        <w:rPr>
          <w:rFonts w:ascii="Calibri" w:eastAsia="Times New Roman" w:hAnsi="Calibri" w:cs="Times New Roman"/>
          <w:spacing w:val="-3"/>
          <w:sz w:val="24"/>
          <w:szCs w:val="24"/>
          <w:lang w:val="en-US" w:eastAsia="en-US"/>
        </w:rPr>
        <w:t>ca</w:t>
      </w:r>
      <w:r w:rsidRPr="00971CF8">
        <w:rPr>
          <w:rFonts w:ascii="Calibri" w:eastAsia="Times New Roman" w:hAnsi="Calibri" w:cs="Times New Roman"/>
          <w:sz w:val="24"/>
          <w:szCs w:val="24"/>
          <w:lang w:val="en-US" w:eastAsia="en-US"/>
        </w:rPr>
        <w:t>l</w:t>
      </w:r>
      <w:r w:rsidRPr="00971CF8">
        <w:rPr>
          <w:rFonts w:ascii="Calibri" w:eastAsia="Times New Roman" w:hAnsi="Calibri" w:cs="Times New Roman"/>
          <w:spacing w:val="3"/>
          <w:sz w:val="24"/>
          <w:szCs w:val="24"/>
          <w:lang w:val="en-US" w:eastAsia="en-US"/>
        </w:rPr>
        <w:t xml:space="preserve"> </w:t>
      </w:r>
      <w:r w:rsidRPr="00971CF8">
        <w:rPr>
          <w:rFonts w:ascii="Calibri" w:eastAsia="Times New Roman" w:hAnsi="Calibri" w:cs="Times New Roman"/>
          <w:spacing w:val="-3"/>
          <w:sz w:val="24"/>
          <w:szCs w:val="24"/>
          <w:lang w:val="en-US" w:eastAsia="en-US"/>
        </w:rPr>
        <w:t>a</w:t>
      </w:r>
      <w:r w:rsidRPr="00971CF8">
        <w:rPr>
          <w:rFonts w:ascii="Calibri" w:eastAsia="Times New Roman" w:hAnsi="Calibri" w:cs="Times New Roman"/>
          <w:spacing w:val="-2"/>
          <w:sz w:val="24"/>
          <w:szCs w:val="24"/>
          <w:lang w:val="en-US" w:eastAsia="en-US"/>
        </w:rPr>
        <w:t>ppli</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pacing w:val="-2"/>
          <w:sz w:val="24"/>
          <w:szCs w:val="24"/>
          <w:lang w:val="en-US" w:eastAsia="en-US"/>
        </w:rPr>
        <w:t>n</w:t>
      </w:r>
      <w:r w:rsidRPr="00971CF8">
        <w:rPr>
          <w:rFonts w:ascii="Calibri" w:eastAsia="Times New Roman" w:hAnsi="Calibri" w:cs="Times New Roman"/>
          <w:spacing w:val="-1"/>
          <w:sz w:val="24"/>
          <w:szCs w:val="24"/>
          <w:lang w:val="en-US" w:eastAsia="en-US"/>
        </w:rPr>
        <w:t>c</w:t>
      </w:r>
      <w:r w:rsidRPr="00971CF8">
        <w:rPr>
          <w:rFonts w:ascii="Calibri" w:eastAsia="Times New Roman" w:hAnsi="Calibri" w:cs="Times New Roman"/>
          <w:spacing w:val="-3"/>
          <w:sz w:val="24"/>
          <w:szCs w:val="24"/>
          <w:lang w:val="en-US" w:eastAsia="en-US"/>
        </w:rPr>
        <w:t>e</w:t>
      </w:r>
      <w:r w:rsidRPr="00971CF8">
        <w:rPr>
          <w:rFonts w:ascii="Calibri" w:eastAsia="Times New Roman" w:hAnsi="Calibri" w:cs="Times New Roman"/>
          <w:spacing w:val="-2"/>
          <w:sz w:val="24"/>
          <w:szCs w:val="24"/>
          <w:lang w:val="en-US" w:eastAsia="en-US"/>
        </w:rPr>
        <w:t>s</w:t>
      </w:r>
      <w:r w:rsidRPr="00971CF8">
        <w:rPr>
          <w:rFonts w:ascii="Calibri" w:eastAsia="Times New Roman" w:hAnsi="Calibri" w:cs="Times New Roman"/>
          <w:sz w:val="24"/>
          <w:szCs w:val="24"/>
          <w:lang w:val="en-US" w:eastAsia="en-US"/>
        </w:rPr>
        <w:t>,</w:t>
      </w:r>
      <w:r w:rsidRPr="00971CF8">
        <w:rPr>
          <w:rFonts w:ascii="Calibri" w:eastAsia="Times New Roman" w:hAnsi="Calibri" w:cs="Times New Roman"/>
          <w:spacing w:val="3"/>
          <w:sz w:val="24"/>
          <w:szCs w:val="24"/>
          <w:lang w:val="en-US" w:eastAsia="en-US"/>
        </w:rPr>
        <w:t xml:space="preserve"> </w:t>
      </w:r>
      <w:r w:rsidRPr="00971CF8">
        <w:rPr>
          <w:rFonts w:ascii="Calibri" w:eastAsia="Times New Roman" w:hAnsi="Calibri" w:cs="Times New Roman"/>
          <w:spacing w:val="-3"/>
          <w:sz w:val="24"/>
          <w:szCs w:val="24"/>
          <w:lang w:val="en-US" w:eastAsia="en-US"/>
        </w:rPr>
        <w:t>fa</w:t>
      </w:r>
      <w:r w:rsidRPr="00971CF8">
        <w:rPr>
          <w:rFonts w:ascii="Calibri" w:eastAsia="Times New Roman" w:hAnsi="Calibri" w:cs="Times New Roman"/>
          <w:spacing w:val="-2"/>
          <w:sz w:val="24"/>
          <w:szCs w:val="24"/>
          <w:lang w:val="en-US" w:eastAsia="en-US"/>
        </w:rPr>
        <w:t>n</w:t>
      </w:r>
      <w:r w:rsidRPr="00971CF8">
        <w:rPr>
          <w:rFonts w:ascii="Calibri" w:eastAsia="Times New Roman" w:hAnsi="Calibri" w:cs="Times New Roman"/>
          <w:sz w:val="24"/>
          <w:szCs w:val="24"/>
          <w:lang w:val="en-US" w:eastAsia="en-US"/>
        </w:rPr>
        <w:t>s</w:t>
      </w:r>
      <w:r w:rsidRPr="00971CF8">
        <w:rPr>
          <w:rFonts w:ascii="Calibri" w:eastAsia="Times New Roman" w:hAnsi="Calibri" w:cs="Times New Roman"/>
          <w:spacing w:val="3"/>
          <w:sz w:val="24"/>
          <w:szCs w:val="24"/>
          <w:lang w:val="en-US" w:eastAsia="en-US"/>
        </w:rPr>
        <w:t xml:space="preserve"> </w:t>
      </w:r>
      <w:r w:rsidRPr="00971CF8">
        <w:rPr>
          <w:rFonts w:ascii="Calibri" w:eastAsia="Times New Roman" w:hAnsi="Calibri" w:cs="Times New Roman"/>
          <w:spacing w:val="-3"/>
          <w:sz w:val="24"/>
          <w:szCs w:val="24"/>
          <w:lang w:val="en-US" w:eastAsia="en-US"/>
        </w:rPr>
        <w:t>e</w:t>
      </w:r>
      <w:r w:rsidRPr="00971CF8">
        <w:rPr>
          <w:rFonts w:ascii="Calibri" w:eastAsia="Times New Roman" w:hAnsi="Calibri" w:cs="Times New Roman"/>
          <w:sz w:val="24"/>
          <w:szCs w:val="24"/>
          <w:lang w:val="en-US" w:eastAsia="en-US"/>
        </w:rPr>
        <w:t xml:space="preserve">tc </w:t>
      </w:r>
      <w:r w:rsidRPr="00971CF8">
        <w:rPr>
          <w:rFonts w:ascii="Calibri" w:eastAsia="Times New Roman" w:hAnsi="Calibri" w:cs="Times New Roman"/>
          <w:spacing w:val="-3"/>
          <w:sz w:val="24"/>
          <w:szCs w:val="24"/>
          <w:lang w:val="en-US" w:eastAsia="en-US"/>
        </w:rPr>
        <w:t>f</w:t>
      </w:r>
      <w:r w:rsidRPr="00971CF8">
        <w:rPr>
          <w:rFonts w:ascii="Calibri" w:eastAsia="Times New Roman" w:hAnsi="Calibri" w:cs="Times New Roman"/>
          <w:sz w:val="24"/>
          <w:szCs w:val="24"/>
          <w:lang w:val="en-US" w:eastAsia="en-US"/>
        </w:rPr>
        <w:t>or d</w:t>
      </w:r>
      <w:r w:rsidRPr="00971CF8">
        <w:rPr>
          <w:rFonts w:ascii="Calibri" w:eastAsia="Times New Roman" w:hAnsi="Calibri" w:cs="Times New Roman"/>
          <w:spacing w:val="-2"/>
          <w:sz w:val="24"/>
          <w:szCs w:val="24"/>
          <w:lang w:val="en-US" w:eastAsia="en-US"/>
        </w:rPr>
        <w:t>om</w:t>
      </w:r>
      <w:r w:rsidRPr="00971CF8">
        <w:rPr>
          <w:rFonts w:ascii="Calibri" w:eastAsia="Times New Roman" w:hAnsi="Calibri" w:cs="Times New Roman"/>
          <w:spacing w:val="-3"/>
          <w:sz w:val="24"/>
          <w:szCs w:val="24"/>
          <w:lang w:val="en-US" w:eastAsia="en-US"/>
        </w:rPr>
        <w:t>e</w:t>
      </w:r>
      <w:r w:rsidRPr="00971CF8">
        <w:rPr>
          <w:rFonts w:ascii="Calibri" w:eastAsia="Times New Roman" w:hAnsi="Calibri" w:cs="Times New Roman"/>
          <w:spacing w:val="-2"/>
          <w:sz w:val="24"/>
          <w:szCs w:val="24"/>
          <w:lang w:val="en-US" w:eastAsia="en-US"/>
        </w:rPr>
        <w:t>sti</w:t>
      </w:r>
      <w:r w:rsidRPr="00971CF8">
        <w:rPr>
          <w:rFonts w:ascii="Calibri" w:eastAsia="Times New Roman" w:hAnsi="Calibri" w:cs="Times New Roman"/>
          <w:sz w:val="24"/>
          <w:szCs w:val="24"/>
          <w:lang w:val="en-US" w:eastAsia="en-US"/>
        </w:rPr>
        <w:t>c</w:t>
      </w:r>
      <w:r w:rsidRPr="00971CF8">
        <w:rPr>
          <w:rFonts w:ascii="Calibri" w:eastAsia="Times New Roman" w:hAnsi="Calibri" w:cs="Times New Roman"/>
          <w:spacing w:val="2"/>
          <w:sz w:val="24"/>
          <w:szCs w:val="24"/>
          <w:lang w:val="en-US" w:eastAsia="en-US"/>
        </w:rPr>
        <w:t xml:space="preserve"> </w:t>
      </w:r>
      <w:r w:rsidRPr="00971CF8">
        <w:rPr>
          <w:rFonts w:ascii="Calibri" w:eastAsia="Times New Roman" w:hAnsi="Calibri" w:cs="Times New Roman"/>
          <w:spacing w:val="-2"/>
          <w:sz w:val="24"/>
          <w:szCs w:val="24"/>
          <w:lang w:val="en-US" w:eastAsia="en-US"/>
        </w:rPr>
        <w:t>pu</w:t>
      </w:r>
      <w:r w:rsidRPr="00971CF8">
        <w:rPr>
          <w:rFonts w:ascii="Calibri" w:eastAsia="Times New Roman" w:hAnsi="Calibri" w:cs="Times New Roman"/>
          <w:spacing w:val="-3"/>
          <w:sz w:val="24"/>
          <w:szCs w:val="24"/>
          <w:lang w:val="en-US" w:eastAsia="en-US"/>
        </w:rPr>
        <w:t>r</w:t>
      </w:r>
      <w:r w:rsidRPr="00971CF8">
        <w:rPr>
          <w:rFonts w:ascii="Calibri" w:eastAsia="Times New Roman" w:hAnsi="Calibri" w:cs="Times New Roman"/>
          <w:sz w:val="24"/>
          <w:szCs w:val="24"/>
          <w:lang w:val="en-US" w:eastAsia="en-US"/>
        </w:rPr>
        <w:t>p</w:t>
      </w:r>
      <w:r w:rsidRPr="00971CF8">
        <w:rPr>
          <w:rFonts w:ascii="Calibri" w:eastAsia="Times New Roman" w:hAnsi="Calibri" w:cs="Times New Roman"/>
          <w:spacing w:val="-2"/>
          <w:sz w:val="24"/>
          <w:szCs w:val="24"/>
          <w:lang w:val="en-US" w:eastAsia="en-US"/>
        </w:rPr>
        <w:t>os</w:t>
      </w:r>
      <w:r w:rsidRPr="00971CF8">
        <w:rPr>
          <w:rFonts w:ascii="Calibri" w:eastAsia="Times New Roman" w:hAnsi="Calibri" w:cs="Times New Roman"/>
          <w:spacing w:val="-3"/>
          <w:sz w:val="24"/>
          <w:szCs w:val="24"/>
          <w:lang w:val="en-US" w:eastAsia="en-US"/>
        </w:rPr>
        <w:t>e</w:t>
      </w:r>
      <w:r w:rsidRPr="00971CF8">
        <w:rPr>
          <w:rFonts w:ascii="Calibri" w:eastAsia="Times New Roman" w:hAnsi="Calibri" w:cs="Times New Roman"/>
          <w:sz w:val="24"/>
          <w:szCs w:val="24"/>
          <w:lang w:val="en-US" w:eastAsia="en-US"/>
        </w:rPr>
        <w:t>.</w:t>
      </w:r>
      <w:r w:rsidRPr="00971CF8">
        <w:rPr>
          <w:rFonts w:ascii="Calibri" w:eastAsia="Times New Roman" w:hAnsi="Calibri" w:cs="Times New Roman"/>
          <w:spacing w:val="3"/>
          <w:sz w:val="24"/>
          <w:szCs w:val="24"/>
          <w:lang w:val="en-US" w:eastAsia="en-US"/>
        </w:rPr>
        <w:t xml:space="preserve"> </w:t>
      </w:r>
      <w:r w:rsidRPr="00971CF8">
        <w:rPr>
          <w:rFonts w:ascii="Calibri" w:eastAsia="Times New Roman" w:hAnsi="Calibri" w:cs="Times New Roman"/>
          <w:spacing w:val="-3"/>
          <w:sz w:val="24"/>
          <w:szCs w:val="24"/>
          <w:lang w:val="en-US" w:eastAsia="en-US"/>
        </w:rPr>
        <w:t>T</w:t>
      </w:r>
      <w:r w:rsidRPr="00971CF8">
        <w:rPr>
          <w:rFonts w:ascii="Calibri" w:eastAsia="Times New Roman" w:hAnsi="Calibri" w:cs="Times New Roman"/>
          <w:spacing w:val="-2"/>
          <w:sz w:val="24"/>
          <w:szCs w:val="24"/>
          <w:lang w:val="en-US" w:eastAsia="en-US"/>
        </w:rPr>
        <w:t>hi</w:t>
      </w:r>
      <w:r w:rsidRPr="00971CF8">
        <w:rPr>
          <w:rFonts w:ascii="Calibri" w:eastAsia="Times New Roman" w:hAnsi="Calibri" w:cs="Times New Roman"/>
          <w:sz w:val="24"/>
          <w:szCs w:val="24"/>
          <w:lang w:val="en-US" w:eastAsia="en-US"/>
        </w:rPr>
        <w:t>s</w:t>
      </w:r>
      <w:r w:rsidRPr="00971CF8">
        <w:rPr>
          <w:rFonts w:ascii="Calibri" w:eastAsia="Times New Roman" w:hAnsi="Calibri" w:cs="Times New Roman"/>
          <w:spacing w:val="1"/>
          <w:sz w:val="24"/>
          <w:szCs w:val="24"/>
          <w:lang w:val="en-US" w:eastAsia="en-US"/>
        </w:rPr>
        <w:t xml:space="preserve"> </w:t>
      </w:r>
      <w:r w:rsidRPr="00971CF8">
        <w:rPr>
          <w:rFonts w:ascii="Calibri" w:eastAsia="Times New Roman" w:hAnsi="Calibri" w:cs="Times New Roman"/>
          <w:sz w:val="24"/>
          <w:szCs w:val="24"/>
          <w:lang w:val="en-US" w:eastAsia="en-US"/>
        </w:rPr>
        <w:t>s</w:t>
      </w:r>
      <w:r w:rsidRPr="00971CF8">
        <w:rPr>
          <w:rFonts w:ascii="Calibri" w:eastAsia="Times New Roman" w:hAnsi="Calibri" w:cs="Times New Roman"/>
          <w:spacing w:val="-1"/>
          <w:sz w:val="24"/>
          <w:szCs w:val="24"/>
          <w:lang w:val="en-US" w:eastAsia="en-US"/>
        </w:rPr>
        <w:t>c</w:t>
      </w:r>
      <w:r w:rsidRPr="00971CF8">
        <w:rPr>
          <w:rFonts w:ascii="Calibri" w:eastAsia="Times New Roman" w:hAnsi="Calibri" w:cs="Times New Roman"/>
          <w:spacing w:val="-2"/>
          <w:sz w:val="24"/>
          <w:szCs w:val="24"/>
          <w:lang w:val="en-US" w:eastAsia="en-US"/>
        </w:rPr>
        <w:t>h</w:t>
      </w:r>
      <w:r w:rsidRPr="00971CF8">
        <w:rPr>
          <w:rFonts w:ascii="Calibri" w:eastAsia="Times New Roman" w:hAnsi="Calibri" w:cs="Times New Roman"/>
          <w:spacing w:val="-3"/>
          <w:sz w:val="24"/>
          <w:szCs w:val="24"/>
          <w:lang w:val="en-US" w:eastAsia="en-US"/>
        </w:rPr>
        <w:t>e</w:t>
      </w:r>
      <w:r w:rsidRPr="00971CF8">
        <w:rPr>
          <w:rFonts w:ascii="Calibri" w:eastAsia="Times New Roman" w:hAnsi="Calibri" w:cs="Times New Roman"/>
          <w:spacing w:val="-2"/>
          <w:sz w:val="24"/>
          <w:szCs w:val="24"/>
          <w:lang w:val="en-US" w:eastAsia="en-US"/>
        </w:rPr>
        <w:t>du</w:t>
      </w:r>
      <w:r w:rsidRPr="00971CF8">
        <w:rPr>
          <w:rFonts w:ascii="Calibri" w:eastAsia="Times New Roman" w:hAnsi="Calibri" w:cs="Times New Roman"/>
          <w:sz w:val="24"/>
          <w:szCs w:val="24"/>
          <w:lang w:val="en-US" w:eastAsia="en-US"/>
        </w:rPr>
        <w:t xml:space="preserve">le </w:t>
      </w:r>
      <w:r w:rsidRPr="00971CF8">
        <w:rPr>
          <w:rFonts w:ascii="Calibri" w:eastAsia="Times New Roman" w:hAnsi="Calibri" w:cs="Times New Roman"/>
          <w:spacing w:val="-1"/>
          <w:sz w:val="24"/>
          <w:szCs w:val="24"/>
          <w:lang w:val="en-US" w:eastAsia="en-US"/>
        </w:rPr>
        <w:t>c</w:t>
      </w:r>
      <w:r w:rsidRPr="00971CF8">
        <w:rPr>
          <w:rFonts w:ascii="Calibri" w:eastAsia="Times New Roman" w:hAnsi="Calibri" w:cs="Times New Roman"/>
          <w:spacing w:val="-3"/>
          <w:sz w:val="24"/>
          <w:szCs w:val="24"/>
          <w:lang w:val="en-US" w:eastAsia="en-US"/>
        </w:rPr>
        <w:t>a</w:t>
      </w:r>
      <w:r w:rsidRPr="00971CF8">
        <w:rPr>
          <w:rFonts w:ascii="Calibri" w:eastAsia="Times New Roman" w:hAnsi="Calibri" w:cs="Times New Roman"/>
          <w:sz w:val="24"/>
          <w:szCs w:val="24"/>
          <w:lang w:val="en-US" w:eastAsia="en-US"/>
        </w:rPr>
        <w:t>n</w:t>
      </w:r>
      <w:r w:rsidRPr="00971CF8">
        <w:rPr>
          <w:rFonts w:ascii="Calibri" w:eastAsia="Times New Roman" w:hAnsi="Calibri" w:cs="Times New Roman"/>
          <w:spacing w:val="3"/>
          <w:sz w:val="24"/>
          <w:szCs w:val="24"/>
          <w:lang w:val="en-US" w:eastAsia="en-US"/>
        </w:rPr>
        <w:t xml:space="preserve"> </w:t>
      </w:r>
      <w:r w:rsidRPr="00971CF8">
        <w:rPr>
          <w:rFonts w:ascii="Calibri" w:eastAsia="Times New Roman" w:hAnsi="Calibri" w:cs="Times New Roman"/>
          <w:spacing w:val="-3"/>
          <w:sz w:val="24"/>
          <w:szCs w:val="24"/>
          <w:lang w:val="en-US" w:eastAsia="en-US"/>
        </w:rPr>
        <w:t>a</w:t>
      </w:r>
      <w:r w:rsidRPr="00971CF8">
        <w:rPr>
          <w:rFonts w:ascii="Calibri" w:eastAsia="Times New Roman" w:hAnsi="Calibri" w:cs="Times New Roman"/>
          <w:spacing w:val="-2"/>
          <w:sz w:val="24"/>
          <w:szCs w:val="24"/>
          <w:lang w:val="en-US" w:eastAsia="en-US"/>
        </w:rPr>
        <w:t>ls</w:t>
      </w:r>
      <w:r w:rsidRPr="00971CF8">
        <w:rPr>
          <w:rFonts w:ascii="Calibri" w:eastAsia="Times New Roman" w:hAnsi="Calibri" w:cs="Times New Roman"/>
          <w:sz w:val="24"/>
          <w:szCs w:val="24"/>
          <w:lang w:val="en-US" w:eastAsia="en-US"/>
        </w:rPr>
        <w:t xml:space="preserve">o be </w:t>
      </w:r>
      <w:r w:rsidRPr="00971CF8">
        <w:rPr>
          <w:rFonts w:ascii="Calibri" w:eastAsia="Times New Roman" w:hAnsi="Calibri" w:cs="Times New Roman"/>
          <w:spacing w:val="-2"/>
          <w:sz w:val="24"/>
          <w:szCs w:val="24"/>
          <w:lang w:val="en-US" w:eastAsia="en-US"/>
        </w:rPr>
        <w:t>m</w:t>
      </w:r>
      <w:r w:rsidRPr="00971CF8">
        <w:rPr>
          <w:rFonts w:ascii="Calibri" w:eastAsia="Times New Roman" w:hAnsi="Calibri" w:cs="Times New Roman"/>
          <w:spacing w:val="-3"/>
          <w:sz w:val="24"/>
          <w:szCs w:val="24"/>
          <w:lang w:val="en-US" w:eastAsia="en-US"/>
        </w:rPr>
        <w:t>a</w:t>
      </w:r>
      <w:r w:rsidRPr="00971CF8">
        <w:rPr>
          <w:rFonts w:ascii="Calibri" w:eastAsia="Times New Roman" w:hAnsi="Calibri" w:cs="Times New Roman"/>
          <w:spacing w:val="-2"/>
          <w:sz w:val="24"/>
          <w:szCs w:val="24"/>
          <w:lang w:val="en-US" w:eastAsia="en-US"/>
        </w:rPr>
        <w:t>d</w:t>
      </w:r>
      <w:r w:rsidRPr="00971CF8">
        <w:rPr>
          <w:rFonts w:ascii="Calibri" w:eastAsia="Times New Roman" w:hAnsi="Calibri" w:cs="Times New Roman"/>
          <w:sz w:val="24"/>
          <w:szCs w:val="24"/>
          <w:lang w:val="en-US" w:eastAsia="en-US"/>
        </w:rPr>
        <w:t xml:space="preserve">e </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ppl</w:t>
      </w:r>
      <w:r w:rsidRPr="00971CF8">
        <w:rPr>
          <w:rFonts w:ascii="Calibri" w:eastAsia="Times New Roman" w:hAnsi="Calibri" w:cs="Times New Roman"/>
          <w:spacing w:val="1"/>
          <w:sz w:val="24"/>
          <w:szCs w:val="24"/>
          <w:lang w:val="en-US" w:eastAsia="en-US"/>
        </w:rPr>
        <w:t>ic</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ble</w:t>
      </w:r>
      <w:r w:rsidRPr="00971CF8">
        <w:rPr>
          <w:rFonts w:ascii="Calibri" w:eastAsia="Times New Roman" w:hAnsi="Calibri" w:cs="Times New Roman"/>
          <w:spacing w:val="2"/>
          <w:sz w:val="24"/>
          <w:szCs w:val="24"/>
          <w:lang w:val="en-US" w:eastAsia="en-US"/>
        </w:rPr>
        <w:t xml:space="preserve"> </w:t>
      </w:r>
      <w:r w:rsidRPr="00971CF8">
        <w:rPr>
          <w:rFonts w:ascii="Calibri" w:eastAsia="Times New Roman" w:hAnsi="Calibri" w:cs="Times New Roman"/>
          <w:sz w:val="24"/>
          <w:szCs w:val="24"/>
          <w:lang w:val="en-US" w:eastAsia="en-US"/>
        </w:rPr>
        <w:t>to</w:t>
      </w:r>
      <w:r w:rsidRPr="00971CF8">
        <w:rPr>
          <w:rFonts w:ascii="Calibri" w:eastAsia="Times New Roman" w:hAnsi="Calibri" w:cs="Times New Roman"/>
          <w:spacing w:val="3"/>
          <w:sz w:val="24"/>
          <w:szCs w:val="24"/>
          <w:lang w:val="en-US" w:eastAsia="en-US"/>
        </w:rPr>
        <w:t xml:space="preserve"> </w:t>
      </w:r>
      <w:r w:rsidRPr="00971CF8">
        <w:rPr>
          <w:rFonts w:ascii="Calibri" w:eastAsia="Times New Roman" w:hAnsi="Calibri" w:cs="Times New Roman"/>
          <w:sz w:val="24"/>
          <w:szCs w:val="24"/>
          <w:lang w:val="en-US" w:eastAsia="en-US"/>
        </w:rPr>
        <w:t>the</w:t>
      </w:r>
      <w:r w:rsidRPr="00971CF8">
        <w:rPr>
          <w:rFonts w:ascii="Calibri" w:eastAsia="Times New Roman" w:hAnsi="Calibri" w:cs="Times New Roman"/>
          <w:spacing w:val="2"/>
          <w:sz w:val="24"/>
          <w:szCs w:val="24"/>
          <w:lang w:val="en-US" w:eastAsia="en-US"/>
        </w:rPr>
        <w:t xml:space="preserve"> </w:t>
      </w:r>
      <w:r w:rsidRPr="00971CF8">
        <w:rPr>
          <w:rFonts w:ascii="Calibri" w:eastAsia="Times New Roman" w:hAnsi="Calibri" w:cs="Times New Roman"/>
          <w:spacing w:val="-1"/>
          <w:sz w:val="24"/>
          <w:szCs w:val="24"/>
          <w:lang w:val="en-US" w:eastAsia="en-US"/>
        </w:rPr>
        <w:t>c</w:t>
      </w:r>
      <w:r w:rsidRPr="00971CF8">
        <w:rPr>
          <w:rFonts w:ascii="Calibri" w:eastAsia="Times New Roman" w:hAnsi="Calibri" w:cs="Times New Roman"/>
          <w:sz w:val="24"/>
          <w:szCs w:val="24"/>
          <w:lang w:val="en-US" w:eastAsia="en-US"/>
        </w:rPr>
        <w:t>h</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ritable</w:t>
      </w:r>
      <w:r w:rsidRPr="00971CF8">
        <w:rPr>
          <w:rFonts w:ascii="Calibri" w:eastAsia="Times New Roman" w:hAnsi="Calibri" w:cs="Times New Roman"/>
          <w:spacing w:val="2"/>
          <w:sz w:val="24"/>
          <w:szCs w:val="24"/>
          <w:lang w:val="en-US" w:eastAsia="en-US"/>
        </w:rPr>
        <w:t xml:space="preserve"> </w:t>
      </w:r>
      <w:r w:rsidRPr="00971CF8">
        <w:rPr>
          <w:rFonts w:ascii="Calibri" w:eastAsia="Times New Roman" w:hAnsi="Calibri" w:cs="Times New Roman"/>
          <w:sz w:val="24"/>
          <w:szCs w:val="24"/>
          <w:lang w:val="en-US" w:eastAsia="en-US"/>
        </w:rPr>
        <w:t>o</w:t>
      </w:r>
      <w:r w:rsidRPr="00971CF8">
        <w:rPr>
          <w:rFonts w:ascii="Calibri" w:eastAsia="Times New Roman" w:hAnsi="Calibri" w:cs="Times New Roman"/>
          <w:spacing w:val="1"/>
          <w:sz w:val="24"/>
          <w:szCs w:val="24"/>
          <w:lang w:val="en-US" w:eastAsia="en-US"/>
        </w:rPr>
        <w:t>r</w:t>
      </w:r>
      <w:r w:rsidRPr="00971CF8">
        <w:rPr>
          <w:rFonts w:ascii="Calibri" w:eastAsia="Times New Roman" w:hAnsi="Calibri" w:cs="Times New Roman"/>
          <w:spacing w:val="-2"/>
          <w:sz w:val="24"/>
          <w:szCs w:val="24"/>
          <w:lang w:val="en-US" w:eastAsia="en-US"/>
        </w:rPr>
        <w:t>g</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ni</w:t>
      </w:r>
      <w:r w:rsidRPr="00971CF8">
        <w:rPr>
          <w:rFonts w:ascii="Calibri" w:eastAsia="Times New Roman" w:hAnsi="Calibri" w:cs="Times New Roman"/>
          <w:spacing w:val="2"/>
          <w:sz w:val="24"/>
          <w:szCs w:val="24"/>
          <w:lang w:val="en-US" w:eastAsia="en-US"/>
        </w:rPr>
        <w:t>z</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t</w:t>
      </w:r>
      <w:r w:rsidRPr="00971CF8">
        <w:rPr>
          <w:rFonts w:ascii="Calibri" w:eastAsia="Times New Roman" w:hAnsi="Calibri" w:cs="Times New Roman"/>
          <w:spacing w:val="1"/>
          <w:sz w:val="24"/>
          <w:szCs w:val="24"/>
          <w:lang w:val="en-US" w:eastAsia="en-US"/>
        </w:rPr>
        <w:t>i</w:t>
      </w:r>
      <w:r w:rsidRPr="00971CF8">
        <w:rPr>
          <w:rFonts w:ascii="Calibri" w:eastAsia="Times New Roman" w:hAnsi="Calibri" w:cs="Times New Roman"/>
          <w:sz w:val="24"/>
          <w:szCs w:val="24"/>
          <w:lang w:val="en-US" w:eastAsia="en-US"/>
        </w:rPr>
        <w:t>on</w:t>
      </w:r>
      <w:r w:rsidRPr="00971CF8">
        <w:rPr>
          <w:rFonts w:ascii="Calibri" w:eastAsia="Times New Roman" w:hAnsi="Calibri" w:cs="Times New Roman"/>
          <w:spacing w:val="3"/>
          <w:sz w:val="24"/>
          <w:szCs w:val="24"/>
          <w:lang w:val="en-US" w:eastAsia="en-US"/>
        </w:rPr>
        <w:t xml:space="preserve"> </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ft</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r</w:t>
      </w:r>
      <w:r w:rsidRPr="00971CF8">
        <w:rPr>
          <w:rFonts w:ascii="Calibri" w:eastAsia="Times New Roman" w:hAnsi="Calibri" w:cs="Times New Roman"/>
          <w:spacing w:val="2"/>
          <w:sz w:val="24"/>
          <w:szCs w:val="24"/>
          <w:lang w:val="en-US" w:eastAsia="en-US"/>
        </w:rPr>
        <w:t xml:space="preserve"> </w:t>
      </w:r>
      <w:r w:rsidRPr="00971CF8">
        <w:rPr>
          <w:rFonts w:ascii="Calibri" w:eastAsia="Times New Roman" w:hAnsi="Calibri" w:cs="Times New Roman"/>
          <w:sz w:val="24"/>
          <w:szCs w:val="24"/>
          <w:lang w:val="en-US" w:eastAsia="en-US"/>
        </w:rPr>
        <w:t>v</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ri</w:t>
      </w:r>
      <w:r w:rsidRPr="00971CF8">
        <w:rPr>
          <w:rFonts w:ascii="Calibri" w:eastAsia="Times New Roman" w:hAnsi="Calibri" w:cs="Times New Roman"/>
          <w:spacing w:val="4"/>
          <w:sz w:val="24"/>
          <w:szCs w:val="24"/>
          <w:lang w:val="en-US" w:eastAsia="en-US"/>
        </w:rPr>
        <w:t>f</w:t>
      </w:r>
      <w:r w:rsidRPr="00971CF8">
        <w:rPr>
          <w:rFonts w:ascii="Calibri" w:eastAsia="Times New Roman" w:hAnsi="Calibri" w:cs="Times New Roman"/>
          <w:spacing w:val="-5"/>
          <w:sz w:val="24"/>
          <w:szCs w:val="24"/>
          <w:lang w:val="en-US" w:eastAsia="en-US"/>
        </w:rPr>
        <w:t>y</w:t>
      </w:r>
      <w:r w:rsidRPr="00971CF8">
        <w:rPr>
          <w:rFonts w:ascii="Calibri" w:eastAsia="Times New Roman" w:hAnsi="Calibri" w:cs="Times New Roman"/>
          <w:sz w:val="24"/>
          <w:szCs w:val="24"/>
          <w:lang w:val="en-US" w:eastAsia="en-US"/>
        </w:rPr>
        <w:t>i</w:t>
      </w:r>
      <w:r w:rsidRPr="00971CF8">
        <w:rPr>
          <w:rFonts w:ascii="Calibri" w:eastAsia="Times New Roman" w:hAnsi="Calibri" w:cs="Times New Roman"/>
          <w:spacing w:val="3"/>
          <w:sz w:val="24"/>
          <w:szCs w:val="24"/>
          <w:lang w:val="en-US" w:eastAsia="en-US"/>
        </w:rPr>
        <w:t>n</w:t>
      </w:r>
      <w:r w:rsidRPr="00971CF8">
        <w:rPr>
          <w:rFonts w:ascii="Calibri" w:eastAsia="Times New Roman" w:hAnsi="Calibri" w:cs="Times New Roman"/>
          <w:sz w:val="24"/>
          <w:szCs w:val="24"/>
          <w:lang w:val="en-US" w:eastAsia="en-US"/>
        </w:rPr>
        <w:t>g</w:t>
      </w:r>
      <w:r w:rsidRPr="00971CF8">
        <w:rPr>
          <w:rFonts w:ascii="Calibri" w:eastAsia="Times New Roman" w:hAnsi="Calibri" w:cs="Times New Roman"/>
          <w:spacing w:val="1"/>
          <w:sz w:val="24"/>
          <w:szCs w:val="24"/>
          <w:lang w:val="en-US" w:eastAsia="en-US"/>
        </w:rPr>
        <w:t xml:space="preserve"> </w:t>
      </w:r>
      <w:r w:rsidRPr="00971CF8">
        <w:rPr>
          <w:rFonts w:ascii="Calibri" w:eastAsia="Times New Roman" w:hAnsi="Calibri" w:cs="Times New Roman"/>
          <w:sz w:val="24"/>
          <w:szCs w:val="24"/>
          <w:lang w:val="en-US" w:eastAsia="en-US"/>
        </w:rPr>
        <w:t>the</w:t>
      </w:r>
      <w:r w:rsidRPr="00971CF8">
        <w:rPr>
          <w:rFonts w:ascii="Calibri" w:eastAsia="Times New Roman" w:hAnsi="Calibri" w:cs="Times New Roman"/>
          <w:spacing w:val="2"/>
          <w:sz w:val="24"/>
          <w:szCs w:val="24"/>
          <w:lang w:val="en-US" w:eastAsia="en-US"/>
        </w:rPr>
        <w:t xml:space="preserve"> </w:t>
      </w:r>
      <w:r w:rsidRPr="00971CF8">
        <w:rPr>
          <w:rFonts w:ascii="Calibri" w:eastAsia="Times New Roman" w:hAnsi="Calibri" w:cs="Times New Roman"/>
          <w:sz w:val="24"/>
          <w:szCs w:val="24"/>
          <w:lang w:val="en-US" w:eastAsia="en-US"/>
        </w:rPr>
        <w:t>g</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nuin</w:t>
      </w:r>
      <w:r w:rsidRPr="00971CF8">
        <w:rPr>
          <w:rFonts w:ascii="Calibri" w:eastAsia="Times New Roman" w:hAnsi="Calibri" w:cs="Times New Roman"/>
          <w:spacing w:val="2"/>
          <w:sz w:val="24"/>
          <w:szCs w:val="24"/>
          <w:lang w:val="en-US" w:eastAsia="en-US"/>
        </w:rPr>
        <w:t>e</w:t>
      </w:r>
      <w:r w:rsidRPr="00971CF8">
        <w:rPr>
          <w:rFonts w:ascii="Calibri" w:eastAsia="Times New Roman" w:hAnsi="Calibri" w:cs="Times New Roman"/>
          <w:sz w:val="24"/>
          <w:szCs w:val="24"/>
          <w:lang w:val="en-US" w:eastAsia="en-US"/>
        </w:rPr>
        <w:t>n</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ss</w:t>
      </w:r>
      <w:r w:rsidRPr="00971CF8">
        <w:rPr>
          <w:rFonts w:ascii="Calibri" w:eastAsia="Times New Roman" w:hAnsi="Calibri" w:cs="Times New Roman"/>
          <w:spacing w:val="3"/>
          <w:sz w:val="24"/>
          <w:szCs w:val="24"/>
          <w:lang w:val="en-US" w:eastAsia="en-US"/>
        </w:rPr>
        <w:t xml:space="preserve"> </w:t>
      </w:r>
      <w:r w:rsidRPr="00971CF8">
        <w:rPr>
          <w:rFonts w:ascii="Calibri" w:eastAsia="Times New Roman" w:hAnsi="Calibri" w:cs="Times New Roman"/>
          <w:sz w:val="24"/>
          <w:szCs w:val="24"/>
          <w:lang w:val="en-US" w:eastAsia="en-US"/>
        </w:rPr>
        <w:t>of</w:t>
      </w:r>
      <w:r w:rsidRPr="00971CF8">
        <w:rPr>
          <w:rFonts w:ascii="Calibri" w:eastAsia="Times New Roman" w:hAnsi="Calibri" w:cs="Times New Roman"/>
          <w:spacing w:val="2"/>
          <w:sz w:val="24"/>
          <w:szCs w:val="24"/>
          <w:lang w:val="en-US" w:eastAsia="en-US"/>
        </w:rPr>
        <w:t xml:space="preserve"> </w:t>
      </w:r>
      <w:r w:rsidRPr="00971CF8">
        <w:rPr>
          <w:rFonts w:ascii="Calibri" w:eastAsia="Times New Roman" w:hAnsi="Calibri" w:cs="Times New Roman"/>
          <w:sz w:val="24"/>
          <w:szCs w:val="24"/>
          <w:lang w:val="en-US" w:eastAsia="en-US"/>
        </w:rPr>
        <w:t>their</w:t>
      </w:r>
      <w:r w:rsidRPr="00971CF8">
        <w:rPr>
          <w:rFonts w:ascii="Calibri" w:eastAsia="Times New Roman" w:hAnsi="Calibri" w:cs="Times New Roman"/>
          <w:spacing w:val="2"/>
          <w:sz w:val="24"/>
          <w:szCs w:val="24"/>
          <w:lang w:val="en-US" w:eastAsia="en-US"/>
        </w:rPr>
        <w:t xml:space="preserve"> </w:t>
      </w:r>
      <w:r w:rsidRPr="00971CF8">
        <w:rPr>
          <w:rFonts w:ascii="Calibri" w:eastAsia="Times New Roman" w:hAnsi="Calibri" w:cs="Times New Roman"/>
          <w:sz w:val="24"/>
          <w:szCs w:val="24"/>
          <w:lang w:val="en-US" w:eastAsia="en-US"/>
        </w:rPr>
        <w:t>no</w:t>
      </w:r>
      <w:r w:rsidRPr="00971CF8">
        <w:rPr>
          <w:rFonts w:ascii="Calibri" w:eastAsia="Times New Roman" w:hAnsi="Calibri" w:cs="Times New Roman"/>
          <w:spacing w:val="7"/>
          <w:sz w:val="24"/>
          <w:szCs w:val="24"/>
          <w:lang w:val="en-US" w:eastAsia="en-US"/>
        </w:rPr>
        <w:t>n</w:t>
      </w:r>
      <w:r w:rsidRPr="00971CF8">
        <w:rPr>
          <w:rFonts w:ascii="Calibri" w:eastAsia="Times New Roman" w:hAnsi="Calibri" w:cs="Times New Roman"/>
          <w:sz w:val="24"/>
          <w:szCs w:val="24"/>
          <w:lang w:val="en-US" w:eastAsia="en-US"/>
        </w:rPr>
        <w:t xml:space="preserve">- </w:t>
      </w:r>
      <w:r w:rsidRPr="00971CF8">
        <w:rPr>
          <w:rFonts w:ascii="Calibri" w:eastAsia="Times New Roman" w:hAnsi="Calibri" w:cs="Times New Roman"/>
          <w:spacing w:val="-1"/>
          <w:sz w:val="24"/>
          <w:szCs w:val="24"/>
          <w:lang w:val="en-US" w:eastAsia="en-US"/>
        </w:rPr>
        <w:t>c</w:t>
      </w:r>
      <w:r w:rsidRPr="00971CF8">
        <w:rPr>
          <w:rFonts w:ascii="Calibri" w:eastAsia="Times New Roman" w:hAnsi="Calibri" w:cs="Times New Roman"/>
          <w:sz w:val="24"/>
          <w:szCs w:val="24"/>
          <w:lang w:val="en-US" w:eastAsia="en-US"/>
        </w:rPr>
        <w:t>om</w:t>
      </w:r>
      <w:r w:rsidRPr="00971CF8">
        <w:rPr>
          <w:rFonts w:ascii="Calibri" w:eastAsia="Times New Roman" w:hAnsi="Calibri" w:cs="Times New Roman"/>
          <w:spacing w:val="1"/>
          <w:sz w:val="24"/>
          <w:szCs w:val="24"/>
          <w:lang w:val="en-US" w:eastAsia="en-US"/>
        </w:rPr>
        <w:t>m</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r</w:t>
      </w:r>
      <w:r w:rsidRPr="00971CF8">
        <w:rPr>
          <w:rFonts w:ascii="Calibri" w:eastAsia="Times New Roman" w:hAnsi="Calibri" w:cs="Times New Roman"/>
          <w:spacing w:val="-2"/>
          <w:sz w:val="24"/>
          <w:szCs w:val="24"/>
          <w:lang w:val="en-US" w:eastAsia="en-US"/>
        </w:rPr>
        <w:t>c</w:t>
      </w:r>
      <w:r w:rsidRPr="00971CF8">
        <w:rPr>
          <w:rFonts w:ascii="Calibri" w:eastAsia="Times New Roman" w:hAnsi="Calibri" w:cs="Times New Roman"/>
          <w:sz w:val="24"/>
          <w:szCs w:val="24"/>
          <w:lang w:val="en-US" w:eastAsia="en-US"/>
        </w:rPr>
        <w:t xml:space="preserve">ial </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s</w:t>
      </w:r>
      <w:r w:rsidRPr="00971CF8">
        <w:rPr>
          <w:rFonts w:ascii="Calibri" w:eastAsia="Times New Roman" w:hAnsi="Calibri" w:cs="Times New Roman"/>
          <w:spacing w:val="2"/>
          <w:sz w:val="24"/>
          <w:szCs w:val="24"/>
          <w:lang w:val="en-US" w:eastAsia="en-US"/>
        </w:rPr>
        <w:t>p</w:t>
      </w:r>
      <w:r w:rsidRPr="00971CF8">
        <w:rPr>
          <w:rFonts w:ascii="Calibri" w:eastAsia="Times New Roman" w:hAnsi="Calibri" w:cs="Times New Roman"/>
          <w:spacing w:val="-1"/>
          <w:sz w:val="24"/>
          <w:szCs w:val="24"/>
          <w:lang w:val="en-US" w:eastAsia="en-US"/>
        </w:rPr>
        <w:t>ec</w:t>
      </w:r>
      <w:r w:rsidRPr="00971CF8">
        <w:rPr>
          <w:rFonts w:ascii="Calibri" w:eastAsia="Times New Roman" w:hAnsi="Calibri" w:cs="Times New Roman"/>
          <w:sz w:val="24"/>
          <w:szCs w:val="24"/>
          <w:lang w:val="en-US" w:eastAsia="en-US"/>
        </w:rPr>
        <w:t xml:space="preserve">ts </w:t>
      </w:r>
      <w:r w:rsidRPr="00971CF8">
        <w:rPr>
          <w:rFonts w:ascii="Calibri" w:eastAsia="Times New Roman" w:hAnsi="Calibri" w:cs="Times New Roman"/>
          <w:spacing w:val="5"/>
          <w:sz w:val="24"/>
          <w:szCs w:val="24"/>
          <w:lang w:val="en-US" w:eastAsia="en-US"/>
        </w:rPr>
        <w:t>b</w:t>
      </w:r>
      <w:r w:rsidRPr="00971CF8">
        <w:rPr>
          <w:rFonts w:ascii="Calibri" w:eastAsia="Times New Roman" w:hAnsi="Calibri" w:cs="Times New Roman"/>
          <w:sz w:val="24"/>
          <w:szCs w:val="24"/>
          <w:lang w:val="en-US" w:eastAsia="en-US"/>
        </w:rPr>
        <w:t>y</w:t>
      </w:r>
      <w:r w:rsidRPr="00971CF8">
        <w:rPr>
          <w:rFonts w:ascii="Calibri" w:eastAsia="Times New Roman" w:hAnsi="Calibri" w:cs="Times New Roman"/>
          <w:spacing w:val="-5"/>
          <w:sz w:val="24"/>
          <w:szCs w:val="24"/>
          <w:lang w:val="en-US" w:eastAsia="en-US"/>
        </w:rPr>
        <w:t xml:space="preserve"> </w:t>
      </w:r>
      <w:r w:rsidRPr="00971CF8">
        <w:rPr>
          <w:rFonts w:ascii="Calibri" w:eastAsia="Times New Roman" w:hAnsi="Calibri" w:cs="Times New Roman"/>
          <w:sz w:val="24"/>
          <w:szCs w:val="24"/>
          <w:lang w:val="en-US" w:eastAsia="en-US"/>
        </w:rPr>
        <w:t>t</w:t>
      </w:r>
      <w:r w:rsidRPr="00971CF8">
        <w:rPr>
          <w:rFonts w:ascii="Calibri" w:eastAsia="Times New Roman" w:hAnsi="Calibri" w:cs="Times New Roman"/>
          <w:spacing w:val="3"/>
          <w:sz w:val="24"/>
          <w:szCs w:val="24"/>
          <w:lang w:val="en-US" w:eastAsia="en-US"/>
        </w:rPr>
        <w:t>h</w:t>
      </w:r>
      <w:r w:rsidRPr="00971CF8">
        <w:rPr>
          <w:rFonts w:ascii="Calibri" w:eastAsia="Times New Roman" w:hAnsi="Calibri" w:cs="Times New Roman"/>
          <w:sz w:val="24"/>
          <w:szCs w:val="24"/>
          <w:lang w:val="en-US" w:eastAsia="en-US"/>
        </w:rPr>
        <w:t>e</w:t>
      </w:r>
      <w:r w:rsidRPr="00971CF8">
        <w:rPr>
          <w:rFonts w:ascii="Calibri" w:eastAsia="Times New Roman" w:hAnsi="Calibri" w:cs="Times New Roman"/>
          <w:spacing w:val="-1"/>
          <w:sz w:val="24"/>
          <w:szCs w:val="24"/>
          <w:lang w:val="en-US" w:eastAsia="en-US"/>
        </w:rPr>
        <w:t xml:space="preserve"> c</w:t>
      </w:r>
      <w:r w:rsidRPr="00971CF8">
        <w:rPr>
          <w:rFonts w:ascii="Calibri" w:eastAsia="Times New Roman" w:hAnsi="Calibri" w:cs="Times New Roman"/>
          <w:sz w:val="24"/>
          <w:szCs w:val="24"/>
          <w:lang w:val="en-US" w:eastAsia="en-US"/>
        </w:rPr>
        <w:t>on</w:t>
      </w:r>
      <w:r w:rsidRPr="00971CF8">
        <w:rPr>
          <w:rFonts w:ascii="Calibri" w:eastAsia="Times New Roman" w:hAnsi="Calibri" w:cs="Times New Roman"/>
          <w:spacing w:val="1"/>
          <w:sz w:val="24"/>
          <w:szCs w:val="24"/>
          <w:lang w:val="en-US" w:eastAsia="en-US"/>
        </w:rPr>
        <w:t>c</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rn</w:t>
      </w:r>
      <w:r w:rsidRPr="00971CF8">
        <w:rPr>
          <w:rFonts w:ascii="Calibri" w:eastAsia="Times New Roman" w:hAnsi="Calibri" w:cs="Times New Roman"/>
          <w:spacing w:val="-2"/>
          <w:sz w:val="24"/>
          <w:szCs w:val="24"/>
          <w:lang w:val="en-US" w:eastAsia="en-US"/>
        </w:rPr>
        <w:t>e</w:t>
      </w:r>
      <w:r w:rsidRPr="00971CF8">
        <w:rPr>
          <w:rFonts w:ascii="Calibri" w:eastAsia="Times New Roman" w:hAnsi="Calibri" w:cs="Times New Roman"/>
          <w:sz w:val="24"/>
          <w:szCs w:val="24"/>
          <w:lang w:val="en-US" w:eastAsia="en-US"/>
        </w:rPr>
        <w:t>d div</w:t>
      </w:r>
      <w:r w:rsidRPr="00971CF8">
        <w:rPr>
          <w:rFonts w:ascii="Calibri" w:eastAsia="Times New Roman" w:hAnsi="Calibri" w:cs="Times New Roman"/>
          <w:spacing w:val="1"/>
          <w:sz w:val="24"/>
          <w:szCs w:val="24"/>
          <w:lang w:val="en-US" w:eastAsia="en-US"/>
        </w:rPr>
        <w:t>i</w:t>
      </w:r>
      <w:r w:rsidRPr="00971CF8">
        <w:rPr>
          <w:rFonts w:ascii="Calibri" w:eastAsia="Times New Roman" w:hAnsi="Calibri" w:cs="Times New Roman"/>
          <w:sz w:val="24"/>
          <w:szCs w:val="24"/>
          <w:lang w:val="en-US" w:eastAsia="en-US"/>
        </w:rPr>
        <w:t>sional o</w:t>
      </w:r>
      <w:r w:rsidRPr="00971CF8">
        <w:rPr>
          <w:rFonts w:ascii="Calibri" w:eastAsia="Times New Roman" w:hAnsi="Calibri" w:cs="Times New Roman"/>
          <w:spacing w:val="2"/>
          <w:sz w:val="24"/>
          <w:szCs w:val="24"/>
          <w:lang w:val="en-US" w:eastAsia="en-US"/>
        </w:rPr>
        <w:t>f</w:t>
      </w:r>
      <w:r w:rsidRPr="00971CF8">
        <w:rPr>
          <w:rFonts w:ascii="Calibri" w:eastAsia="Times New Roman" w:hAnsi="Calibri" w:cs="Times New Roman"/>
          <w:sz w:val="24"/>
          <w:szCs w:val="24"/>
          <w:lang w:val="en-US" w:eastAsia="en-US"/>
        </w:rPr>
        <w:t>fi</w:t>
      </w:r>
      <w:r w:rsidRPr="00971CF8">
        <w:rPr>
          <w:rFonts w:ascii="Calibri" w:eastAsia="Times New Roman" w:hAnsi="Calibri" w:cs="Times New Roman"/>
          <w:spacing w:val="-1"/>
          <w:sz w:val="24"/>
          <w:szCs w:val="24"/>
          <w:lang w:val="en-US" w:eastAsia="en-US"/>
        </w:rPr>
        <w:t>ce</w:t>
      </w:r>
      <w:r w:rsidRPr="00971CF8">
        <w:rPr>
          <w:rFonts w:ascii="Calibri" w:eastAsia="Times New Roman" w:hAnsi="Calibri" w:cs="Times New Roman"/>
          <w:sz w:val="24"/>
          <w:szCs w:val="24"/>
          <w:lang w:val="en-US" w:eastAsia="en-US"/>
        </w:rPr>
        <w:t>.</w:t>
      </w:r>
    </w:p>
    <w:p w:rsidR="00971CF8" w:rsidRPr="00971CF8" w:rsidRDefault="00971CF8" w:rsidP="00971CF8">
      <w:pPr>
        <w:widowControl w:val="0"/>
        <w:autoSpaceDE w:val="0"/>
        <w:autoSpaceDN w:val="0"/>
        <w:adjustRightInd w:val="0"/>
        <w:spacing w:before="2" w:after="0" w:line="150" w:lineRule="exact"/>
        <w:jc w:val="both"/>
        <w:rPr>
          <w:rFonts w:ascii="Calibri" w:eastAsia="Times New Roman" w:hAnsi="Calibri" w:cs="Times New Roman"/>
          <w:sz w:val="24"/>
          <w:szCs w:val="24"/>
          <w:lang w:val="en-US" w:eastAsia="en-US"/>
        </w:rPr>
      </w:pPr>
    </w:p>
    <w:p w:rsidR="00971CF8" w:rsidRPr="00971CF8" w:rsidRDefault="00971CF8" w:rsidP="00971CF8">
      <w:pPr>
        <w:widowControl w:val="0"/>
        <w:tabs>
          <w:tab w:val="left" w:pos="1418"/>
        </w:tabs>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sidRPr="00971CF8">
        <w:rPr>
          <w:rFonts w:ascii="Calibri" w:eastAsia="Times New Roman" w:hAnsi="Calibri" w:cs="Times New Roman"/>
          <w:b/>
          <w:bCs/>
          <w:sz w:val="24"/>
          <w:szCs w:val="24"/>
          <w:lang w:val="en-US" w:eastAsia="en-US"/>
        </w:rPr>
        <w:t>(a)      Na</w:t>
      </w:r>
      <w:r w:rsidRPr="00971CF8">
        <w:rPr>
          <w:rFonts w:ascii="Calibri" w:eastAsia="Times New Roman" w:hAnsi="Calibri" w:cs="Times New Roman"/>
          <w:b/>
          <w:bCs/>
          <w:spacing w:val="-1"/>
          <w:sz w:val="24"/>
          <w:szCs w:val="24"/>
          <w:lang w:val="en-US" w:eastAsia="en-US"/>
        </w:rPr>
        <w:t>t</w:t>
      </w:r>
      <w:r w:rsidRPr="00971CF8">
        <w:rPr>
          <w:rFonts w:ascii="Calibri" w:eastAsia="Times New Roman" w:hAnsi="Calibri" w:cs="Times New Roman"/>
          <w:b/>
          <w:bCs/>
          <w:spacing w:val="1"/>
          <w:sz w:val="24"/>
          <w:szCs w:val="24"/>
          <w:lang w:val="en-US" w:eastAsia="en-US"/>
        </w:rPr>
        <w:t>u</w:t>
      </w:r>
      <w:r w:rsidRPr="00971CF8">
        <w:rPr>
          <w:rFonts w:ascii="Calibri" w:eastAsia="Times New Roman" w:hAnsi="Calibri" w:cs="Times New Roman"/>
          <w:b/>
          <w:bCs/>
          <w:spacing w:val="-1"/>
          <w:sz w:val="24"/>
          <w:szCs w:val="24"/>
          <w:lang w:val="en-US" w:eastAsia="en-US"/>
        </w:rPr>
        <w:t>r</w:t>
      </w:r>
      <w:r w:rsidRPr="00971CF8">
        <w:rPr>
          <w:rFonts w:ascii="Calibri" w:eastAsia="Times New Roman" w:hAnsi="Calibri" w:cs="Times New Roman"/>
          <w:b/>
          <w:bCs/>
          <w:sz w:val="24"/>
          <w:szCs w:val="24"/>
          <w:lang w:val="en-US" w:eastAsia="en-US"/>
        </w:rPr>
        <w:t>e</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z w:val="24"/>
          <w:szCs w:val="24"/>
          <w:lang w:val="en-US" w:eastAsia="en-US"/>
        </w:rPr>
        <w:t>of</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z w:val="24"/>
          <w:szCs w:val="24"/>
          <w:lang w:val="en-US" w:eastAsia="en-US"/>
        </w:rPr>
        <w:t>se</w:t>
      </w:r>
      <w:r w:rsidRPr="00971CF8">
        <w:rPr>
          <w:rFonts w:ascii="Calibri" w:eastAsia="Times New Roman" w:hAnsi="Calibri" w:cs="Times New Roman"/>
          <w:b/>
          <w:bCs/>
          <w:spacing w:val="-2"/>
          <w:sz w:val="24"/>
          <w:szCs w:val="24"/>
          <w:lang w:val="en-US" w:eastAsia="en-US"/>
        </w:rPr>
        <w:t>r</w:t>
      </w:r>
      <w:r w:rsidRPr="00971CF8">
        <w:rPr>
          <w:rFonts w:ascii="Calibri" w:eastAsia="Times New Roman" w:hAnsi="Calibri" w:cs="Times New Roman"/>
          <w:b/>
          <w:bCs/>
          <w:sz w:val="24"/>
          <w:szCs w:val="24"/>
          <w:lang w:val="en-US" w:eastAsia="en-US"/>
        </w:rPr>
        <w:t>vic</w:t>
      </w:r>
      <w:r w:rsidRPr="00971CF8">
        <w:rPr>
          <w:rFonts w:ascii="Calibri" w:eastAsia="Times New Roman" w:hAnsi="Calibri" w:cs="Times New Roman"/>
          <w:b/>
          <w:bCs/>
          <w:spacing w:val="1"/>
          <w:sz w:val="24"/>
          <w:szCs w:val="24"/>
          <w:lang w:val="en-US" w:eastAsia="en-US"/>
        </w:rPr>
        <w:t>e</w:t>
      </w:r>
      <w:r w:rsidRPr="00971CF8">
        <w:rPr>
          <w:rFonts w:ascii="Calibri" w:eastAsia="Times New Roman" w:hAnsi="Calibri" w:cs="Times New Roman"/>
          <w:b/>
          <w:bCs/>
          <w:sz w:val="24"/>
          <w:szCs w:val="24"/>
          <w:lang w:val="en-US" w:eastAsia="en-US"/>
        </w:rPr>
        <w:t>:</w:t>
      </w:r>
    </w:p>
    <w:p w:rsidR="00971CF8" w:rsidRPr="00971CF8" w:rsidRDefault="00971CF8" w:rsidP="00971CF8">
      <w:pPr>
        <w:widowControl w:val="0"/>
        <w:autoSpaceDE w:val="0"/>
        <w:autoSpaceDN w:val="0"/>
        <w:adjustRightInd w:val="0"/>
        <w:spacing w:after="0" w:line="240" w:lineRule="auto"/>
        <w:ind w:left="720" w:firstLine="720"/>
        <w:jc w:val="both"/>
        <w:rPr>
          <w:rFonts w:ascii="Calibri" w:eastAsia="Times New Roman" w:hAnsi="Calibri" w:cs="Times New Roman"/>
          <w:sz w:val="24"/>
          <w:szCs w:val="24"/>
          <w:lang w:val="en-US" w:eastAsia="en-US"/>
        </w:rPr>
      </w:pPr>
      <w:r w:rsidRPr="00971CF8">
        <w:rPr>
          <w:rFonts w:ascii="Calibri" w:eastAsia="Times New Roman" w:hAnsi="Calibri" w:cs="Times New Roman"/>
          <w:spacing w:val="-5"/>
          <w:sz w:val="24"/>
          <w:szCs w:val="24"/>
          <w:lang w:val="en-US" w:eastAsia="en-US"/>
        </w:rPr>
        <w:t>L</w:t>
      </w:r>
      <w:r w:rsidRPr="00971CF8">
        <w:rPr>
          <w:rFonts w:ascii="Calibri" w:eastAsia="Times New Roman" w:hAnsi="Calibri" w:cs="Times New Roman"/>
          <w:sz w:val="24"/>
          <w:szCs w:val="24"/>
          <w:lang w:val="en-US" w:eastAsia="en-US"/>
        </w:rPr>
        <w:t xml:space="preserve">ow </w:t>
      </w:r>
      <w:r w:rsidRPr="00971CF8">
        <w:rPr>
          <w:rFonts w:ascii="Calibri" w:eastAsia="Times New Roman" w:hAnsi="Calibri" w:cs="Times New Roman"/>
          <w:spacing w:val="1"/>
          <w:sz w:val="24"/>
          <w:szCs w:val="24"/>
          <w:lang w:val="en-US" w:eastAsia="en-US"/>
        </w:rPr>
        <w:t>T</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nsion</w:t>
      </w:r>
      <w:r w:rsidRPr="00971CF8">
        <w:rPr>
          <w:rFonts w:ascii="Calibri" w:eastAsia="Times New Roman" w:hAnsi="Calibri" w:cs="Times New Roman"/>
          <w:spacing w:val="3"/>
          <w:sz w:val="24"/>
          <w:szCs w:val="24"/>
          <w:lang w:val="en-US" w:eastAsia="en-US"/>
        </w:rPr>
        <w:t xml:space="preserve"> </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w:t>
      </w:r>
      <w:r w:rsidRPr="00971CF8">
        <w:rPr>
          <w:rFonts w:ascii="Calibri" w:eastAsia="Times New Roman" w:hAnsi="Calibri" w:cs="Times New Roman"/>
          <w:spacing w:val="-1"/>
          <w:sz w:val="24"/>
          <w:szCs w:val="24"/>
          <w:lang w:val="en-US" w:eastAsia="en-US"/>
        </w:rPr>
        <w:t>c</w:t>
      </w:r>
      <w:r w:rsidRPr="00971CF8">
        <w:rPr>
          <w:rFonts w:ascii="Calibri" w:eastAsia="Times New Roman" w:hAnsi="Calibri" w:cs="Times New Roman"/>
          <w:sz w:val="24"/>
          <w:szCs w:val="24"/>
          <w:lang w:val="en-US" w:eastAsia="en-US"/>
        </w:rPr>
        <w:t>. 430/230 vo</w:t>
      </w:r>
      <w:r w:rsidRPr="00971CF8">
        <w:rPr>
          <w:rFonts w:ascii="Calibri" w:eastAsia="Times New Roman" w:hAnsi="Calibri" w:cs="Times New Roman"/>
          <w:spacing w:val="1"/>
          <w:sz w:val="24"/>
          <w:szCs w:val="24"/>
          <w:lang w:val="en-US" w:eastAsia="en-US"/>
        </w:rPr>
        <w:t>l</w:t>
      </w:r>
      <w:r w:rsidRPr="00971CF8">
        <w:rPr>
          <w:rFonts w:ascii="Calibri" w:eastAsia="Times New Roman" w:hAnsi="Calibri" w:cs="Times New Roman"/>
          <w:sz w:val="24"/>
          <w:szCs w:val="24"/>
          <w:lang w:val="en-US" w:eastAsia="en-US"/>
        </w:rPr>
        <w:t xml:space="preserve">ts, 50 </w:t>
      </w:r>
      <w:r w:rsidRPr="00971CF8">
        <w:rPr>
          <w:rFonts w:ascii="Calibri" w:eastAsia="Times New Roman" w:hAnsi="Calibri" w:cs="Times New Roman"/>
          <w:spacing w:val="1"/>
          <w:sz w:val="24"/>
          <w:szCs w:val="24"/>
          <w:lang w:val="en-US" w:eastAsia="en-US"/>
        </w:rPr>
        <w:t>c</w:t>
      </w:r>
      <w:r w:rsidRPr="00971CF8">
        <w:rPr>
          <w:rFonts w:ascii="Calibri" w:eastAsia="Times New Roman" w:hAnsi="Calibri" w:cs="Times New Roman"/>
          <w:spacing w:val="-2"/>
          <w:sz w:val="24"/>
          <w:szCs w:val="24"/>
          <w:lang w:val="en-US" w:eastAsia="en-US"/>
        </w:rPr>
        <w:t>y</w:t>
      </w:r>
      <w:r w:rsidRPr="00971CF8">
        <w:rPr>
          <w:rFonts w:ascii="Calibri" w:eastAsia="Times New Roman" w:hAnsi="Calibri" w:cs="Times New Roman"/>
          <w:spacing w:val="-1"/>
          <w:sz w:val="24"/>
          <w:szCs w:val="24"/>
          <w:lang w:val="en-US" w:eastAsia="en-US"/>
        </w:rPr>
        <w:t>c</w:t>
      </w:r>
      <w:r w:rsidRPr="00971CF8">
        <w:rPr>
          <w:rFonts w:ascii="Calibri" w:eastAsia="Times New Roman" w:hAnsi="Calibri" w:cs="Times New Roman"/>
          <w:sz w:val="24"/>
          <w:szCs w:val="24"/>
          <w:lang w:val="en-US" w:eastAsia="en-US"/>
        </w:rPr>
        <w:t>les/sec</w:t>
      </w:r>
      <w:r w:rsidRPr="00971CF8">
        <w:rPr>
          <w:rFonts w:ascii="Calibri" w:eastAsia="Times New Roman" w:hAnsi="Calibri" w:cs="Times New Roman"/>
          <w:spacing w:val="-1"/>
          <w:sz w:val="24"/>
          <w:szCs w:val="24"/>
          <w:lang w:val="en-US" w:eastAsia="en-US"/>
        </w:rPr>
        <w:t xml:space="preserve"> (</w:t>
      </w:r>
      <w:r w:rsidRPr="00971CF8">
        <w:rPr>
          <w:rFonts w:ascii="Calibri" w:eastAsia="Times New Roman" w:hAnsi="Calibri" w:cs="Times New Roman"/>
          <w:sz w:val="24"/>
          <w:szCs w:val="24"/>
          <w:lang w:val="en-US" w:eastAsia="en-US"/>
        </w:rPr>
        <w:t>h</w:t>
      </w:r>
      <w:r w:rsidRPr="00971CF8">
        <w:rPr>
          <w:rFonts w:ascii="Calibri" w:eastAsia="Times New Roman" w:hAnsi="Calibri" w:cs="Times New Roman"/>
          <w:spacing w:val="1"/>
          <w:sz w:val="24"/>
          <w:szCs w:val="24"/>
          <w:lang w:val="en-US" w:eastAsia="en-US"/>
        </w:rPr>
        <w:t>z</w:t>
      </w:r>
      <w:r w:rsidRPr="00971CF8">
        <w:rPr>
          <w:rFonts w:ascii="Calibri" w:eastAsia="Times New Roman" w:hAnsi="Calibri" w:cs="Times New Roman"/>
          <w:sz w:val="24"/>
          <w:szCs w:val="24"/>
          <w:lang w:val="en-US" w:eastAsia="en-US"/>
        </w:rPr>
        <w:t>)</w:t>
      </w:r>
    </w:p>
    <w:p w:rsidR="00971CF8" w:rsidRPr="00971CF8" w:rsidRDefault="00971CF8" w:rsidP="00971CF8">
      <w:pPr>
        <w:widowControl w:val="0"/>
        <w:autoSpaceDE w:val="0"/>
        <w:autoSpaceDN w:val="0"/>
        <w:adjustRightInd w:val="0"/>
        <w:spacing w:before="14" w:after="0" w:line="200" w:lineRule="exact"/>
        <w:jc w:val="both"/>
        <w:rPr>
          <w:rFonts w:ascii="Calibri" w:eastAsia="Times New Roman" w:hAnsi="Calibri" w:cs="Times New Roman"/>
          <w:sz w:val="24"/>
          <w:szCs w:val="24"/>
          <w:lang w:val="en-US" w:eastAsia="en-US"/>
        </w:rPr>
      </w:pPr>
    </w:p>
    <w:p w:rsidR="00971CF8" w:rsidRDefault="00971CF8" w:rsidP="00971CF8">
      <w:pPr>
        <w:widowControl w:val="0"/>
        <w:autoSpaceDE w:val="0"/>
        <w:autoSpaceDN w:val="0"/>
        <w:adjustRightInd w:val="0"/>
        <w:spacing w:after="0" w:line="271" w:lineRule="exact"/>
        <w:ind w:left="851"/>
        <w:jc w:val="both"/>
        <w:rPr>
          <w:rFonts w:ascii="Calibri" w:eastAsia="Times New Roman" w:hAnsi="Calibri" w:cs="Times New Roman"/>
          <w:b/>
          <w:bCs/>
          <w:position w:val="-1"/>
          <w:sz w:val="24"/>
          <w:szCs w:val="24"/>
          <w:lang w:val="en-US" w:eastAsia="en-US"/>
        </w:rPr>
      </w:pPr>
      <w:r w:rsidRPr="00971CF8">
        <w:rPr>
          <w:rFonts w:ascii="Calibri" w:eastAsia="Times New Roman" w:hAnsi="Calibri" w:cs="Times New Roman"/>
          <w:b/>
          <w:bCs/>
          <w:position w:val="-1"/>
          <w:sz w:val="24"/>
          <w:szCs w:val="24"/>
          <w:lang w:val="en-US" w:eastAsia="en-US"/>
        </w:rPr>
        <w:t xml:space="preserve">(b)     </w:t>
      </w:r>
      <w:r w:rsidRPr="00971CF8">
        <w:rPr>
          <w:rFonts w:ascii="Calibri" w:eastAsia="Times New Roman" w:hAnsi="Calibri" w:cs="Times New Roman"/>
          <w:b/>
          <w:bCs/>
          <w:spacing w:val="7"/>
          <w:position w:val="-1"/>
          <w:sz w:val="24"/>
          <w:szCs w:val="24"/>
          <w:lang w:val="en-US" w:eastAsia="en-US"/>
        </w:rPr>
        <w:t xml:space="preserve"> </w:t>
      </w:r>
      <w:r w:rsidRPr="00971CF8">
        <w:rPr>
          <w:rFonts w:ascii="Calibri" w:eastAsia="Times New Roman" w:hAnsi="Calibri" w:cs="Times New Roman"/>
          <w:b/>
          <w:bCs/>
          <w:position w:val="-1"/>
          <w:sz w:val="24"/>
          <w:szCs w:val="24"/>
          <w:lang w:val="en-US" w:eastAsia="en-US"/>
        </w:rPr>
        <w:t>Ra</w:t>
      </w:r>
      <w:r w:rsidRPr="00971CF8">
        <w:rPr>
          <w:rFonts w:ascii="Calibri" w:eastAsia="Times New Roman" w:hAnsi="Calibri" w:cs="Times New Roman"/>
          <w:b/>
          <w:bCs/>
          <w:spacing w:val="-1"/>
          <w:position w:val="-1"/>
          <w:sz w:val="24"/>
          <w:szCs w:val="24"/>
          <w:lang w:val="en-US" w:eastAsia="en-US"/>
        </w:rPr>
        <w:t>te</w:t>
      </w:r>
      <w:r w:rsidRPr="00971CF8">
        <w:rPr>
          <w:rFonts w:ascii="Calibri" w:eastAsia="Times New Roman" w:hAnsi="Calibri" w:cs="Times New Roman"/>
          <w:b/>
          <w:bCs/>
          <w:position w:val="-1"/>
          <w:sz w:val="24"/>
          <w:szCs w:val="24"/>
          <w:lang w:val="en-US" w:eastAsia="en-US"/>
        </w:rPr>
        <w:t>s:</w:t>
      </w:r>
    </w:p>
    <w:p w:rsidR="00971CF8" w:rsidRPr="00971CF8" w:rsidRDefault="00971CF8" w:rsidP="00971CF8">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p>
    <w:p w:rsidR="00971CF8" w:rsidRPr="00971CF8" w:rsidRDefault="00971CF8" w:rsidP="00971CF8">
      <w:pPr>
        <w:widowControl w:val="0"/>
        <w:autoSpaceDE w:val="0"/>
        <w:autoSpaceDN w:val="0"/>
        <w:adjustRightInd w:val="0"/>
        <w:spacing w:before="9" w:after="0" w:line="130" w:lineRule="exact"/>
        <w:jc w:val="both"/>
        <w:rPr>
          <w:rFonts w:ascii="Calibri" w:eastAsia="Times New Roman" w:hAnsi="Calibri" w:cs="Times New Roman"/>
          <w:sz w:val="24"/>
          <w:szCs w:val="24"/>
          <w:lang w:val="en-US" w:eastAsia="en-US"/>
        </w:rPr>
      </w:pPr>
    </w:p>
    <w:tbl>
      <w:tblPr>
        <w:tblW w:w="0" w:type="auto"/>
        <w:tblInd w:w="832" w:type="dxa"/>
        <w:tblLayout w:type="fixed"/>
        <w:tblCellMar>
          <w:left w:w="0" w:type="dxa"/>
          <w:right w:w="0" w:type="dxa"/>
        </w:tblCellMar>
        <w:tblLook w:val="0000"/>
      </w:tblPr>
      <w:tblGrid>
        <w:gridCol w:w="3980"/>
        <w:gridCol w:w="3960"/>
      </w:tblGrid>
      <w:tr w:rsidR="00971CF8" w:rsidRPr="00971CF8" w:rsidTr="00971CF8">
        <w:trPr>
          <w:trHeight w:hRule="exact" w:val="286"/>
        </w:trPr>
        <w:tc>
          <w:tcPr>
            <w:tcW w:w="398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102"/>
              <w:jc w:val="both"/>
              <w:rPr>
                <w:rFonts w:ascii="Calibri" w:eastAsia="Times New Roman" w:hAnsi="Calibri" w:cs="Times New Roman"/>
                <w:sz w:val="24"/>
                <w:szCs w:val="24"/>
                <w:lang w:val="en-US" w:eastAsia="en-US"/>
              </w:rPr>
            </w:pPr>
            <w:r w:rsidRPr="00971CF8">
              <w:rPr>
                <w:rFonts w:ascii="Calibri" w:eastAsia="Times New Roman" w:hAnsi="Calibri" w:cs="Times New Roman"/>
                <w:b/>
                <w:bCs/>
                <w:sz w:val="24"/>
                <w:szCs w:val="24"/>
                <w:lang w:val="en-US" w:eastAsia="en-US"/>
              </w:rPr>
              <w:t>Un</w:t>
            </w:r>
            <w:r w:rsidRPr="00971CF8">
              <w:rPr>
                <w:rFonts w:ascii="Calibri" w:eastAsia="Times New Roman" w:hAnsi="Calibri" w:cs="Times New Roman"/>
                <w:b/>
                <w:bCs/>
                <w:spacing w:val="1"/>
                <w:sz w:val="24"/>
                <w:szCs w:val="24"/>
                <w:lang w:val="en-US" w:eastAsia="en-US"/>
              </w:rPr>
              <w:t>i</w:t>
            </w:r>
            <w:r w:rsidRPr="00971CF8">
              <w:rPr>
                <w:rFonts w:ascii="Calibri" w:eastAsia="Times New Roman" w:hAnsi="Calibri" w:cs="Times New Roman"/>
                <w:b/>
                <w:bCs/>
                <w:sz w:val="24"/>
                <w:szCs w:val="24"/>
                <w:lang w:val="en-US" w:eastAsia="en-US"/>
              </w:rPr>
              <w:t xml:space="preserve">ts </w:t>
            </w:r>
            <w:r w:rsidRPr="00971CF8">
              <w:rPr>
                <w:rFonts w:ascii="Calibri" w:eastAsia="Times New Roman" w:hAnsi="Calibri" w:cs="Times New Roman"/>
                <w:b/>
                <w:bCs/>
                <w:spacing w:val="-1"/>
                <w:sz w:val="24"/>
                <w:szCs w:val="24"/>
                <w:lang w:val="en-US" w:eastAsia="en-US"/>
              </w:rPr>
              <w:t>C</w:t>
            </w:r>
            <w:r w:rsidRPr="00971CF8">
              <w:rPr>
                <w:rFonts w:ascii="Calibri" w:eastAsia="Times New Roman" w:hAnsi="Calibri" w:cs="Times New Roman"/>
                <w:b/>
                <w:bCs/>
                <w:sz w:val="24"/>
                <w:szCs w:val="24"/>
                <w:lang w:val="en-US" w:eastAsia="en-US"/>
              </w:rPr>
              <w:t>o</w:t>
            </w:r>
            <w:r w:rsidRPr="00971CF8">
              <w:rPr>
                <w:rFonts w:ascii="Calibri" w:eastAsia="Times New Roman" w:hAnsi="Calibri" w:cs="Times New Roman"/>
                <w:b/>
                <w:bCs/>
                <w:spacing w:val="1"/>
                <w:sz w:val="24"/>
                <w:szCs w:val="24"/>
                <w:lang w:val="en-US" w:eastAsia="en-US"/>
              </w:rPr>
              <w:t>n</w:t>
            </w:r>
            <w:r w:rsidRPr="00971CF8">
              <w:rPr>
                <w:rFonts w:ascii="Calibri" w:eastAsia="Times New Roman" w:hAnsi="Calibri" w:cs="Times New Roman"/>
                <w:b/>
                <w:bCs/>
                <w:sz w:val="24"/>
                <w:szCs w:val="24"/>
                <w:lang w:val="en-US" w:eastAsia="en-US"/>
              </w:rPr>
              <w:t>s</w:t>
            </w:r>
            <w:r w:rsidRPr="00971CF8">
              <w:rPr>
                <w:rFonts w:ascii="Calibri" w:eastAsia="Times New Roman" w:hAnsi="Calibri" w:cs="Times New Roman"/>
                <w:b/>
                <w:bCs/>
                <w:spacing w:val="1"/>
                <w:sz w:val="24"/>
                <w:szCs w:val="24"/>
                <w:lang w:val="en-US" w:eastAsia="en-US"/>
              </w:rPr>
              <w:t>u</w:t>
            </w:r>
            <w:r w:rsidRPr="00971CF8">
              <w:rPr>
                <w:rFonts w:ascii="Calibri" w:eastAsia="Times New Roman" w:hAnsi="Calibri" w:cs="Times New Roman"/>
                <w:b/>
                <w:bCs/>
                <w:spacing w:val="-3"/>
                <w:sz w:val="24"/>
                <w:szCs w:val="24"/>
                <w:lang w:val="en-US" w:eastAsia="en-US"/>
              </w:rPr>
              <w:t>m</w:t>
            </w:r>
            <w:r w:rsidRPr="00971CF8">
              <w:rPr>
                <w:rFonts w:ascii="Calibri" w:eastAsia="Times New Roman" w:hAnsi="Calibri" w:cs="Times New Roman"/>
                <w:b/>
                <w:bCs/>
                <w:spacing w:val="1"/>
                <w:sz w:val="24"/>
                <w:szCs w:val="24"/>
                <w:lang w:val="en-US" w:eastAsia="en-US"/>
              </w:rPr>
              <w:t>p</w:t>
            </w:r>
            <w:r w:rsidRPr="00971CF8">
              <w:rPr>
                <w:rFonts w:ascii="Calibri" w:eastAsia="Times New Roman" w:hAnsi="Calibri" w:cs="Times New Roman"/>
                <w:b/>
                <w:bCs/>
                <w:sz w:val="24"/>
                <w:szCs w:val="24"/>
                <w:lang w:val="en-US" w:eastAsia="en-US"/>
              </w:rPr>
              <w:t>tion</w:t>
            </w:r>
          </w:p>
        </w:tc>
        <w:tc>
          <w:tcPr>
            <w:tcW w:w="396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618"/>
              <w:jc w:val="both"/>
              <w:rPr>
                <w:rFonts w:ascii="Calibri" w:eastAsia="Times New Roman" w:hAnsi="Calibri" w:cs="Times New Roman"/>
                <w:sz w:val="24"/>
                <w:szCs w:val="24"/>
                <w:lang w:val="en-US" w:eastAsia="en-US"/>
              </w:rPr>
            </w:pPr>
            <w:r w:rsidRPr="00971CF8">
              <w:rPr>
                <w:rFonts w:ascii="Calibri" w:eastAsia="Times New Roman" w:hAnsi="Calibri" w:cs="Times New Roman"/>
                <w:b/>
                <w:bCs/>
                <w:spacing w:val="-3"/>
                <w:sz w:val="24"/>
                <w:szCs w:val="24"/>
                <w:lang w:val="en-US" w:eastAsia="en-US"/>
              </w:rPr>
              <w:t>P</w:t>
            </w:r>
            <w:r w:rsidRPr="00971CF8">
              <w:rPr>
                <w:rFonts w:ascii="Calibri" w:eastAsia="Times New Roman" w:hAnsi="Calibri" w:cs="Times New Roman"/>
                <w:b/>
                <w:bCs/>
                <w:sz w:val="24"/>
                <w:szCs w:val="24"/>
                <w:lang w:val="en-US" w:eastAsia="en-US"/>
              </w:rPr>
              <w:t xml:space="preserve">aisa </w:t>
            </w:r>
            <w:r w:rsidRPr="00971CF8">
              <w:rPr>
                <w:rFonts w:ascii="Calibri" w:eastAsia="Times New Roman" w:hAnsi="Calibri" w:cs="Times New Roman"/>
                <w:b/>
                <w:bCs/>
                <w:spacing w:val="1"/>
                <w:sz w:val="24"/>
                <w:szCs w:val="24"/>
                <w:lang w:val="en-US" w:eastAsia="en-US"/>
              </w:rPr>
              <w:t>p</w:t>
            </w:r>
            <w:r w:rsidRPr="00971CF8">
              <w:rPr>
                <w:rFonts w:ascii="Calibri" w:eastAsia="Times New Roman" w:hAnsi="Calibri" w:cs="Times New Roman"/>
                <w:b/>
                <w:bCs/>
                <w:spacing w:val="-1"/>
                <w:sz w:val="24"/>
                <w:szCs w:val="24"/>
                <w:lang w:val="en-US" w:eastAsia="en-US"/>
              </w:rPr>
              <w:t>e</w:t>
            </w:r>
            <w:r w:rsidRPr="00971CF8">
              <w:rPr>
                <w:rFonts w:ascii="Calibri" w:eastAsia="Times New Roman" w:hAnsi="Calibri" w:cs="Times New Roman"/>
                <w:b/>
                <w:bCs/>
                <w:sz w:val="24"/>
                <w:szCs w:val="24"/>
                <w:lang w:val="en-US" w:eastAsia="en-US"/>
              </w:rPr>
              <w:t>r</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pacing w:val="1"/>
                <w:sz w:val="24"/>
                <w:szCs w:val="24"/>
                <w:lang w:val="en-US" w:eastAsia="en-US"/>
              </w:rPr>
              <w:t>k</w:t>
            </w:r>
            <w:r w:rsidRPr="00971CF8">
              <w:rPr>
                <w:rFonts w:ascii="Calibri" w:eastAsia="Times New Roman" w:hAnsi="Calibri" w:cs="Times New Roman"/>
                <w:b/>
                <w:bCs/>
                <w:sz w:val="24"/>
                <w:szCs w:val="24"/>
                <w:lang w:val="en-US" w:eastAsia="en-US"/>
              </w:rPr>
              <w:t>Wh</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pacing w:val="-1"/>
                <w:sz w:val="24"/>
                <w:szCs w:val="24"/>
                <w:lang w:val="en-US" w:eastAsia="en-US"/>
              </w:rPr>
              <w:t>(</w:t>
            </w:r>
            <w:r w:rsidRPr="00971CF8">
              <w:rPr>
                <w:rFonts w:ascii="Calibri" w:eastAsia="Times New Roman" w:hAnsi="Calibri" w:cs="Times New Roman"/>
                <w:b/>
                <w:bCs/>
                <w:sz w:val="24"/>
                <w:szCs w:val="24"/>
                <w:lang w:val="en-US" w:eastAsia="en-US"/>
              </w:rPr>
              <w:t>Un</w:t>
            </w:r>
            <w:r w:rsidRPr="00971CF8">
              <w:rPr>
                <w:rFonts w:ascii="Calibri" w:eastAsia="Times New Roman" w:hAnsi="Calibri" w:cs="Times New Roman"/>
                <w:b/>
                <w:bCs/>
                <w:spacing w:val="1"/>
                <w:sz w:val="24"/>
                <w:szCs w:val="24"/>
                <w:lang w:val="en-US" w:eastAsia="en-US"/>
              </w:rPr>
              <w:t>i</w:t>
            </w:r>
            <w:r w:rsidRPr="00971CF8">
              <w:rPr>
                <w:rFonts w:ascii="Calibri" w:eastAsia="Times New Roman" w:hAnsi="Calibri" w:cs="Times New Roman"/>
                <w:b/>
                <w:bCs/>
                <w:sz w:val="24"/>
                <w:szCs w:val="24"/>
                <w:lang w:val="en-US" w:eastAsia="en-US"/>
              </w:rPr>
              <w:t>t)</w:t>
            </w:r>
          </w:p>
        </w:tc>
      </w:tr>
      <w:tr w:rsidR="00971CF8" w:rsidRPr="00971CF8" w:rsidTr="00971CF8">
        <w:trPr>
          <w:trHeight w:hRule="exact" w:val="286"/>
        </w:trPr>
        <w:tc>
          <w:tcPr>
            <w:tcW w:w="398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102"/>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Up to 50</w:t>
            </w:r>
          </w:p>
        </w:tc>
        <w:tc>
          <w:tcPr>
            <w:tcW w:w="396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1497" w:right="2016"/>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110</w:t>
            </w:r>
          </w:p>
        </w:tc>
      </w:tr>
      <w:tr w:rsidR="00971CF8" w:rsidRPr="00971CF8" w:rsidTr="00971CF8">
        <w:trPr>
          <w:trHeight w:hRule="exact" w:val="286"/>
        </w:trPr>
        <w:tc>
          <w:tcPr>
            <w:tcW w:w="398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102"/>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51 to 100</w:t>
            </w:r>
          </w:p>
        </w:tc>
        <w:tc>
          <w:tcPr>
            <w:tcW w:w="396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1497" w:right="2016"/>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225</w:t>
            </w:r>
          </w:p>
        </w:tc>
      </w:tr>
      <w:tr w:rsidR="00971CF8" w:rsidRPr="00971CF8" w:rsidTr="00971CF8">
        <w:trPr>
          <w:trHeight w:hRule="exact" w:val="288"/>
        </w:trPr>
        <w:tc>
          <w:tcPr>
            <w:tcW w:w="398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102"/>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101 to 200</w:t>
            </w:r>
          </w:p>
        </w:tc>
        <w:tc>
          <w:tcPr>
            <w:tcW w:w="396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1497" w:right="2016"/>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345</w:t>
            </w:r>
          </w:p>
        </w:tc>
      </w:tr>
      <w:tr w:rsidR="00971CF8" w:rsidRPr="00971CF8" w:rsidTr="00971CF8">
        <w:trPr>
          <w:trHeight w:hRule="exact" w:val="286"/>
        </w:trPr>
        <w:tc>
          <w:tcPr>
            <w:tcW w:w="398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102"/>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201 to 400</w:t>
            </w:r>
          </w:p>
        </w:tc>
        <w:tc>
          <w:tcPr>
            <w:tcW w:w="396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1497" w:right="2016"/>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415</w:t>
            </w:r>
          </w:p>
        </w:tc>
      </w:tr>
      <w:tr w:rsidR="00971CF8" w:rsidRPr="00971CF8" w:rsidTr="00971CF8">
        <w:trPr>
          <w:trHeight w:hRule="exact" w:val="562"/>
        </w:trPr>
        <w:tc>
          <w:tcPr>
            <w:tcW w:w="398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102"/>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Consumpt</w:t>
            </w:r>
            <w:r w:rsidRPr="00971CF8">
              <w:rPr>
                <w:rFonts w:ascii="Calibri" w:eastAsia="Times New Roman" w:hAnsi="Calibri" w:cs="Times New Roman"/>
                <w:spacing w:val="1"/>
                <w:sz w:val="24"/>
                <w:szCs w:val="24"/>
                <w:lang w:val="en-US" w:eastAsia="en-US"/>
              </w:rPr>
              <w:t>i</w:t>
            </w:r>
            <w:r w:rsidRPr="00971CF8">
              <w:rPr>
                <w:rFonts w:ascii="Calibri" w:eastAsia="Times New Roman" w:hAnsi="Calibri" w:cs="Times New Roman"/>
                <w:sz w:val="24"/>
                <w:szCs w:val="24"/>
                <w:lang w:val="en-US" w:eastAsia="en-US"/>
              </w:rPr>
              <w:t xml:space="preserve">on </w:t>
            </w:r>
            <w:r w:rsidRPr="00971CF8">
              <w:rPr>
                <w:rFonts w:ascii="Calibri" w:eastAsia="Times New Roman" w:hAnsi="Calibri" w:cs="Times New Roman"/>
                <w:spacing w:val="-3"/>
                <w:sz w:val="24"/>
                <w:szCs w:val="24"/>
                <w:lang w:val="en-US" w:eastAsia="en-US"/>
              </w:rPr>
              <w:t>e</w:t>
            </w:r>
            <w:r w:rsidRPr="00971CF8">
              <w:rPr>
                <w:rFonts w:ascii="Calibri" w:eastAsia="Times New Roman" w:hAnsi="Calibri" w:cs="Times New Roman"/>
                <w:spacing w:val="2"/>
                <w:sz w:val="24"/>
                <w:szCs w:val="24"/>
                <w:lang w:val="en-US" w:eastAsia="en-US"/>
              </w:rPr>
              <w:t>x</w:t>
            </w:r>
            <w:r w:rsidRPr="00971CF8">
              <w:rPr>
                <w:rFonts w:ascii="Calibri" w:eastAsia="Times New Roman" w:hAnsi="Calibri" w:cs="Times New Roman"/>
                <w:spacing w:val="-1"/>
                <w:sz w:val="24"/>
                <w:szCs w:val="24"/>
                <w:lang w:val="en-US" w:eastAsia="en-US"/>
              </w:rPr>
              <w:t>cee</w:t>
            </w:r>
            <w:r w:rsidRPr="00971CF8">
              <w:rPr>
                <w:rFonts w:ascii="Calibri" w:eastAsia="Times New Roman" w:hAnsi="Calibri" w:cs="Times New Roman"/>
                <w:sz w:val="24"/>
                <w:szCs w:val="24"/>
                <w:lang w:val="en-US" w:eastAsia="en-US"/>
              </w:rPr>
              <w:t>ding 400</w:t>
            </w:r>
          </w:p>
          <w:p w:rsidR="00971CF8" w:rsidRPr="00971CF8" w:rsidRDefault="00971CF8" w:rsidP="00971CF8">
            <w:pPr>
              <w:widowControl w:val="0"/>
              <w:autoSpaceDE w:val="0"/>
              <w:autoSpaceDN w:val="0"/>
              <w:adjustRightInd w:val="0"/>
              <w:spacing w:after="0" w:line="240" w:lineRule="auto"/>
              <w:ind w:left="102"/>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uni</w:t>
            </w:r>
            <w:r w:rsidRPr="00971CF8">
              <w:rPr>
                <w:rFonts w:ascii="Calibri" w:eastAsia="Times New Roman" w:hAnsi="Calibri" w:cs="Times New Roman"/>
                <w:spacing w:val="1"/>
                <w:sz w:val="24"/>
                <w:szCs w:val="24"/>
                <w:lang w:val="en-US" w:eastAsia="en-US"/>
              </w:rPr>
              <w:t>t</w:t>
            </w:r>
            <w:r w:rsidRPr="00971CF8">
              <w:rPr>
                <w:rFonts w:ascii="Calibri" w:eastAsia="Times New Roman" w:hAnsi="Calibri" w:cs="Times New Roman"/>
                <w:sz w:val="24"/>
                <w:szCs w:val="24"/>
                <w:lang w:val="en-US" w:eastAsia="en-US"/>
              </w:rPr>
              <w:t>s</w:t>
            </w:r>
          </w:p>
        </w:tc>
        <w:tc>
          <w:tcPr>
            <w:tcW w:w="3960"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40" w:lineRule="auto"/>
              <w:ind w:left="1497" w:right="2016"/>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440</w:t>
            </w:r>
          </w:p>
        </w:tc>
      </w:tr>
    </w:tbl>
    <w:p w:rsidR="00971CF8" w:rsidRPr="00971CF8" w:rsidRDefault="00971CF8" w:rsidP="00971CF8">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971CF8" w:rsidRPr="00971CF8" w:rsidRDefault="00971CF8" w:rsidP="00971CF8">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971CF8" w:rsidRPr="00971CF8" w:rsidRDefault="00971CF8" w:rsidP="00971CF8">
      <w:pPr>
        <w:widowControl w:val="0"/>
        <w:autoSpaceDE w:val="0"/>
        <w:autoSpaceDN w:val="0"/>
        <w:adjustRightInd w:val="0"/>
        <w:spacing w:before="7" w:after="0" w:line="220" w:lineRule="exact"/>
        <w:jc w:val="both"/>
        <w:rPr>
          <w:rFonts w:ascii="Calibri" w:eastAsia="Times New Roman" w:hAnsi="Calibri" w:cs="Times New Roman"/>
          <w:sz w:val="24"/>
          <w:szCs w:val="24"/>
          <w:lang w:val="en-US" w:eastAsia="en-US"/>
        </w:rPr>
      </w:pPr>
    </w:p>
    <w:p w:rsidR="00971CF8" w:rsidRPr="00971CF8" w:rsidRDefault="00971CF8" w:rsidP="00971CF8">
      <w:pPr>
        <w:widowControl w:val="0"/>
        <w:autoSpaceDE w:val="0"/>
        <w:autoSpaceDN w:val="0"/>
        <w:adjustRightInd w:val="0"/>
        <w:spacing w:before="29" w:after="0" w:line="271" w:lineRule="exact"/>
        <w:ind w:left="851"/>
        <w:jc w:val="both"/>
        <w:rPr>
          <w:rFonts w:ascii="Calibri" w:eastAsia="Times New Roman" w:hAnsi="Calibri" w:cs="Times New Roman"/>
          <w:sz w:val="24"/>
          <w:szCs w:val="24"/>
          <w:lang w:val="en-US" w:eastAsia="en-US"/>
        </w:rPr>
      </w:pPr>
      <w:r w:rsidRPr="00971CF8">
        <w:rPr>
          <w:rFonts w:ascii="Calibri" w:eastAsia="Times New Roman" w:hAnsi="Calibri" w:cs="Times New Roman"/>
          <w:b/>
          <w:bCs/>
          <w:position w:val="-1"/>
          <w:sz w:val="24"/>
          <w:szCs w:val="24"/>
          <w:lang w:val="en-US" w:eastAsia="en-US"/>
        </w:rPr>
        <w:t>(</w:t>
      </w:r>
      <w:r w:rsidRPr="00971CF8">
        <w:rPr>
          <w:rFonts w:ascii="Calibri" w:eastAsia="Times New Roman" w:hAnsi="Calibri" w:cs="Times New Roman"/>
          <w:b/>
          <w:bCs/>
          <w:spacing w:val="-2"/>
          <w:position w:val="-1"/>
          <w:sz w:val="24"/>
          <w:szCs w:val="24"/>
          <w:lang w:val="en-US" w:eastAsia="en-US"/>
        </w:rPr>
        <w:t>c</w:t>
      </w:r>
      <w:r w:rsidRPr="00971CF8">
        <w:rPr>
          <w:rFonts w:ascii="Calibri" w:eastAsia="Times New Roman" w:hAnsi="Calibri" w:cs="Times New Roman"/>
          <w:b/>
          <w:bCs/>
          <w:position w:val="-1"/>
          <w:sz w:val="24"/>
          <w:szCs w:val="24"/>
          <w:lang w:val="en-US" w:eastAsia="en-US"/>
        </w:rPr>
        <w:t xml:space="preserve">)    </w:t>
      </w:r>
      <w:r w:rsidRPr="00971CF8">
        <w:rPr>
          <w:rFonts w:ascii="Calibri" w:eastAsia="Times New Roman" w:hAnsi="Calibri" w:cs="Times New Roman"/>
          <w:b/>
          <w:bCs/>
          <w:spacing w:val="-1"/>
          <w:position w:val="-1"/>
          <w:sz w:val="24"/>
          <w:szCs w:val="24"/>
          <w:lang w:val="en-US" w:eastAsia="en-US"/>
        </w:rPr>
        <w:t>M</w:t>
      </w:r>
      <w:r w:rsidRPr="00971CF8">
        <w:rPr>
          <w:rFonts w:ascii="Calibri" w:eastAsia="Times New Roman" w:hAnsi="Calibri" w:cs="Times New Roman"/>
          <w:b/>
          <w:bCs/>
          <w:position w:val="-1"/>
          <w:sz w:val="24"/>
          <w:szCs w:val="24"/>
          <w:lang w:val="en-US" w:eastAsia="en-US"/>
        </w:rPr>
        <w:t>o</w:t>
      </w:r>
      <w:r w:rsidRPr="00971CF8">
        <w:rPr>
          <w:rFonts w:ascii="Calibri" w:eastAsia="Times New Roman" w:hAnsi="Calibri" w:cs="Times New Roman"/>
          <w:b/>
          <w:bCs/>
          <w:spacing w:val="1"/>
          <w:position w:val="-1"/>
          <w:sz w:val="24"/>
          <w:szCs w:val="24"/>
          <w:lang w:val="en-US" w:eastAsia="en-US"/>
        </w:rPr>
        <w:t>n</w:t>
      </w:r>
      <w:r w:rsidRPr="00971CF8">
        <w:rPr>
          <w:rFonts w:ascii="Calibri" w:eastAsia="Times New Roman" w:hAnsi="Calibri" w:cs="Times New Roman"/>
          <w:b/>
          <w:bCs/>
          <w:position w:val="-1"/>
          <w:sz w:val="24"/>
          <w:szCs w:val="24"/>
          <w:lang w:val="en-US" w:eastAsia="en-US"/>
        </w:rPr>
        <w:t>thly Mi</w:t>
      </w:r>
      <w:r w:rsidRPr="00971CF8">
        <w:rPr>
          <w:rFonts w:ascii="Calibri" w:eastAsia="Times New Roman" w:hAnsi="Calibri" w:cs="Times New Roman"/>
          <w:b/>
          <w:bCs/>
          <w:spacing w:val="1"/>
          <w:position w:val="-1"/>
          <w:sz w:val="24"/>
          <w:szCs w:val="24"/>
          <w:lang w:val="en-US" w:eastAsia="en-US"/>
        </w:rPr>
        <w:t>n</w:t>
      </w:r>
      <w:r w:rsidRPr="00971CF8">
        <w:rPr>
          <w:rFonts w:ascii="Calibri" w:eastAsia="Times New Roman" w:hAnsi="Calibri" w:cs="Times New Roman"/>
          <w:b/>
          <w:bCs/>
          <w:position w:val="-1"/>
          <w:sz w:val="24"/>
          <w:szCs w:val="24"/>
          <w:lang w:val="en-US" w:eastAsia="en-US"/>
        </w:rPr>
        <w:t>i</w:t>
      </w:r>
      <w:r w:rsidRPr="00971CF8">
        <w:rPr>
          <w:rFonts w:ascii="Calibri" w:eastAsia="Times New Roman" w:hAnsi="Calibri" w:cs="Times New Roman"/>
          <w:b/>
          <w:bCs/>
          <w:spacing w:val="-3"/>
          <w:position w:val="-1"/>
          <w:sz w:val="24"/>
          <w:szCs w:val="24"/>
          <w:lang w:val="en-US" w:eastAsia="en-US"/>
        </w:rPr>
        <w:t>m</w:t>
      </w:r>
      <w:r w:rsidRPr="00971CF8">
        <w:rPr>
          <w:rFonts w:ascii="Calibri" w:eastAsia="Times New Roman" w:hAnsi="Calibri" w:cs="Times New Roman"/>
          <w:b/>
          <w:bCs/>
          <w:spacing w:val="3"/>
          <w:position w:val="-1"/>
          <w:sz w:val="24"/>
          <w:szCs w:val="24"/>
          <w:lang w:val="en-US" w:eastAsia="en-US"/>
        </w:rPr>
        <w:t>u</w:t>
      </w:r>
      <w:r w:rsidRPr="00971CF8">
        <w:rPr>
          <w:rFonts w:ascii="Calibri" w:eastAsia="Times New Roman" w:hAnsi="Calibri" w:cs="Times New Roman"/>
          <w:b/>
          <w:bCs/>
          <w:position w:val="-1"/>
          <w:sz w:val="24"/>
          <w:szCs w:val="24"/>
          <w:lang w:val="en-US" w:eastAsia="en-US"/>
        </w:rPr>
        <w:t>m</w:t>
      </w:r>
      <w:r w:rsidRPr="00971CF8">
        <w:rPr>
          <w:rFonts w:ascii="Calibri" w:eastAsia="Times New Roman" w:hAnsi="Calibri" w:cs="Times New Roman"/>
          <w:b/>
          <w:bCs/>
          <w:spacing w:val="-3"/>
          <w:position w:val="-1"/>
          <w:sz w:val="24"/>
          <w:szCs w:val="24"/>
          <w:lang w:val="en-US" w:eastAsia="en-US"/>
        </w:rPr>
        <w:t xml:space="preserve"> </w:t>
      </w:r>
      <w:r w:rsidRPr="00971CF8">
        <w:rPr>
          <w:rFonts w:ascii="Calibri" w:eastAsia="Times New Roman" w:hAnsi="Calibri" w:cs="Times New Roman"/>
          <w:b/>
          <w:bCs/>
          <w:position w:val="-1"/>
          <w:sz w:val="24"/>
          <w:szCs w:val="24"/>
          <w:lang w:val="en-US" w:eastAsia="en-US"/>
        </w:rPr>
        <w:t>Charg</w:t>
      </w:r>
      <w:r w:rsidRPr="00971CF8">
        <w:rPr>
          <w:rFonts w:ascii="Calibri" w:eastAsia="Times New Roman" w:hAnsi="Calibri" w:cs="Times New Roman"/>
          <w:b/>
          <w:bCs/>
          <w:spacing w:val="-1"/>
          <w:position w:val="-1"/>
          <w:sz w:val="24"/>
          <w:szCs w:val="24"/>
          <w:lang w:val="en-US" w:eastAsia="en-US"/>
        </w:rPr>
        <w:t>e</w:t>
      </w:r>
      <w:r w:rsidRPr="00971CF8">
        <w:rPr>
          <w:rFonts w:ascii="Calibri" w:eastAsia="Times New Roman" w:hAnsi="Calibri" w:cs="Times New Roman"/>
          <w:b/>
          <w:bCs/>
          <w:position w:val="-1"/>
          <w:sz w:val="24"/>
          <w:szCs w:val="24"/>
          <w:lang w:val="en-US" w:eastAsia="en-US"/>
        </w:rPr>
        <w:t>:</w:t>
      </w:r>
    </w:p>
    <w:p w:rsidR="00971CF8" w:rsidRPr="00971CF8" w:rsidRDefault="00971CF8" w:rsidP="00971CF8">
      <w:pPr>
        <w:widowControl w:val="0"/>
        <w:autoSpaceDE w:val="0"/>
        <w:autoSpaceDN w:val="0"/>
        <w:adjustRightInd w:val="0"/>
        <w:spacing w:before="7" w:after="0" w:line="130" w:lineRule="exact"/>
        <w:jc w:val="both"/>
        <w:rPr>
          <w:rFonts w:ascii="Calibri" w:eastAsia="Times New Roman" w:hAnsi="Calibri" w:cs="Times New Roman"/>
          <w:sz w:val="24"/>
          <w:szCs w:val="24"/>
          <w:lang w:val="en-US" w:eastAsia="en-US"/>
        </w:rPr>
      </w:pPr>
    </w:p>
    <w:tbl>
      <w:tblPr>
        <w:tblW w:w="0" w:type="auto"/>
        <w:tblInd w:w="832" w:type="dxa"/>
        <w:tblLayout w:type="fixed"/>
        <w:tblCellMar>
          <w:left w:w="0" w:type="dxa"/>
          <w:right w:w="0" w:type="dxa"/>
        </w:tblCellMar>
        <w:tblLook w:val="0000"/>
      </w:tblPr>
      <w:tblGrid>
        <w:gridCol w:w="4669"/>
        <w:gridCol w:w="3235"/>
      </w:tblGrid>
      <w:tr w:rsidR="00971CF8" w:rsidRPr="00971CF8" w:rsidTr="00971CF8">
        <w:trPr>
          <w:trHeight w:hRule="exact" w:val="581"/>
        </w:trPr>
        <w:tc>
          <w:tcPr>
            <w:tcW w:w="4669"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67" w:lineRule="exact"/>
              <w:ind w:left="462"/>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D</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z w:val="24"/>
                <w:szCs w:val="24"/>
                <w:lang w:val="en-US" w:eastAsia="en-US"/>
              </w:rPr>
              <w:t>tails</w:t>
            </w:r>
          </w:p>
        </w:tc>
        <w:tc>
          <w:tcPr>
            <w:tcW w:w="3235"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67" w:lineRule="exact"/>
              <w:ind w:left="1096" w:right="1613"/>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R</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te</w:t>
            </w:r>
          </w:p>
        </w:tc>
      </w:tr>
      <w:tr w:rsidR="00971CF8" w:rsidRPr="00971CF8" w:rsidTr="00971CF8">
        <w:trPr>
          <w:trHeight w:hRule="exact" w:val="564"/>
        </w:trPr>
        <w:tc>
          <w:tcPr>
            <w:tcW w:w="4669"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67" w:lineRule="exact"/>
              <w:ind w:left="462"/>
              <w:jc w:val="both"/>
              <w:rPr>
                <w:rFonts w:ascii="Calibri" w:eastAsia="Times New Roman" w:hAnsi="Calibri" w:cs="Times New Roman"/>
                <w:sz w:val="24"/>
                <w:szCs w:val="24"/>
                <w:lang w:val="en-US" w:eastAsia="en-US"/>
              </w:rPr>
            </w:pPr>
            <w:r w:rsidRPr="00971CF8">
              <w:rPr>
                <w:rFonts w:ascii="Calibri" w:eastAsia="Times New Roman" w:hAnsi="Calibri" w:cs="Times New Roman"/>
                <w:spacing w:val="1"/>
                <w:sz w:val="24"/>
                <w:szCs w:val="24"/>
                <w:lang w:val="en-US" w:eastAsia="en-US"/>
              </w:rPr>
              <w:t>S</w:t>
            </w:r>
            <w:r w:rsidRPr="00971CF8">
              <w:rPr>
                <w:rFonts w:ascii="Calibri" w:eastAsia="Times New Roman" w:hAnsi="Calibri" w:cs="Times New Roman"/>
                <w:sz w:val="24"/>
                <w:szCs w:val="24"/>
                <w:lang w:val="en-US" w:eastAsia="en-US"/>
              </w:rPr>
              <w:t>i</w:t>
            </w:r>
            <w:r w:rsidRPr="00971CF8">
              <w:rPr>
                <w:rFonts w:ascii="Calibri" w:eastAsia="Times New Roman" w:hAnsi="Calibri" w:cs="Times New Roman"/>
                <w:spacing w:val="1"/>
                <w:sz w:val="24"/>
                <w:szCs w:val="24"/>
                <w:lang w:val="en-US" w:eastAsia="en-US"/>
              </w:rPr>
              <w:t>n</w:t>
            </w:r>
            <w:r w:rsidRPr="00971CF8">
              <w:rPr>
                <w:rFonts w:ascii="Calibri" w:eastAsia="Times New Roman" w:hAnsi="Calibri" w:cs="Times New Roman"/>
                <w:spacing w:val="-2"/>
                <w:sz w:val="24"/>
                <w:szCs w:val="24"/>
                <w:lang w:val="en-US" w:eastAsia="en-US"/>
              </w:rPr>
              <w:t>g</w:t>
            </w:r>
            <w:r w:rsidRPr="00971CF8">
              <w:rPr>
                <w:rFonts w:ascii="Calibri" w:eastAsia="Times New Roman" w:hAnsi="Calibri" w:cs="Times New Roman"/>
                <w:sz w:val="24"/>
                <w:szCs w:val="24"/>
                <w:lang w:val="en-US" w:eastAsia="en-US"/>
              </w:rPr>
              <w:t>le Phase</w:t>
            </w:r>
            <w:r w:rsidRPr="00971CF8">
              <w:rPr>
                <w:rFonts w:ascii="Calibri" w:eastAsia="Times New Roman" w:hAnsi="Calibri" w:cs="Times New Roman"/>
                <w:spacing w:val="-1"/>
                <w:sz w:val="24"/>
                <w:szCs w:val="24"/>
                <w:lang w:val="en-US" w:eastAsia="en-US"/>
              </w:rPr>
              <w:t xml:space="preserve"> </w:t>
            </w:r>
            <w:r w:rsidRPr="00971CF8">
              <w:rPr>
                <w:rFonts w:ascii="Calibri" w:eastAsia="Times New Roman" w:hAnsi="Calibri" w:cs="Times New Roman"/>
                <w:spacing w:val="1"/>
                <w:sz w:val="24"/>
                <w:szCs w:val="24"/>
                <w:lang w:val="en-US" w:eastAsia="en-US"/>
              </w:rPr>
              <w:t>S</w:t>
            </w:r>
            <w:r w:rsidRPr="00971CF8">
              <w:rPr>
                <w:rFonts w:ascii="Calibri" w:eastAsia="Times New Roman" w:hAnsi="Calibri" w:cs="Times New Roman"/>
                <w:sz w:val="24"/>
                <w:szCs w:val="24"/>
                <w:lang w:val="en-US" w:eastAsia="en-US"/>
              </w:rPr>
              <w:t>upp</w:t>
            </w:r>
            <w:r w:rsidRPr="00971CF8">
              <w:rPr>
                <w:rFonts w:ascii="Calibri" w:eastAsia="Times New Roman" w:hAnsi="Calibri" w:cs="Times New Roman"/>
                <w:spacing w:val="3"/>
                <w:sz w:val="24"/>
                <w:szCs w:val="24"/>
                <w:lang w:val="en-US" w:eastAsia="en-US"/>
              </w:rPr>
              <w:t>l</w:t>
            </w:r>
            <w:r w:rsidRPr="00971CF8">
              <w:rPr>
                <w:rFonts w:ascii="Calibri" w:eastAsia="Times New Roman" w:hAnsi="Calibri" w:cs="Times New Roman"/>
                <w:sz w:val="24"/>
                <w:szCs w:val="24"/>
                <w:lang w:val="en-US" w:eastAsia="en-US"/>
              </w:rPr>
              <w:t>y</w:t>
            </w:r>
          </w:p>
        </w:tc>
        <w:tc>
          <w:tcPr>
            <w:tcW w:w="3235"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67" w:lineRule="exact"/>
              <w:ind w:left="897"/>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Rs. 40.00</w:t>
            </w:r>
          </w:p>
        </w:tc>
      </w:tr>
      <w:tr w:rsidR="00971CF8" w:rsidRPr="00971CF8" w:rsidTr="00971CF8">
        <w:trPr>
          <w:trHeight w:hRule="exact" w:val="581"/>
        </w:trPr>
        <w:tc>
          <w:tcPr>
            <w:tcW w:w="4669"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67" w:lineRule="exact"/>
              <w:ind w:left="462"/>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Th</w:t>
            </w:r>
            <w:r w:rsidRPr="00971CF8">
              <w:rPr>
                <w:rFonts w:ascii="Calibri" w:eastAsia="Times New Roman" w:hAnsi="Calibri" w:cs="Times New Roman"/>
                <w:spacing w:val="-1"/>
                <w:sz w:val="24"/>
                <w:szCs w:val="24"/>
                <w:lang w:val="en-US" w:eastAsia="en-US"/>
              </w:rPr>
              <w:t>re</w:t>
            </w:r>
            <w:r w:rsidRPr="00971CF8">
              <w:rPr>
                <w:rFonts w:ascii="Calibri" w:eastAsia="Times New Roman" w:hAnsi="Calibri" w:cs="Times New Roman"/>
                <w:sz w:val="24"/>
                <w:szCs w:val="24"/>
                <w:lang w:val="en-US" w:eastAsia="en-US"/>
              </w:rPr>
              <w:t>e</w:t>
            </w:r>
            <w:r w:rsidRPr="00971CF8">
              <w:rPr>
                <w:rFonts w:ascii="Calibri" w:eastAsia="Times New Roman" w:hAnsi="Calibri" w:cs="Times New Roman"/>
                <w:spacing w:val="-1"/>
                <w:sz w:val="24"/>
                <w:szCs w:val="24"/>
                <w:lang w:val="en-US" w:eastAsia="en-US"/>
              </w:rPr>
              <w:t xml:space="preserve"> </w:t>
            </w:r>
            <w:r w:rsidRPr="00971CF8">
              <w:rPr>
                <w:rFonts w:ascii="Calibri" w:eastAsia="Times New Roman" w:hAnsi="Calibri" w:cs="Times New Roman"/>
                <w:spacing w:val="1"/>
                <w:sz w:val="24"/>
                <w:szCs w:val="24"/>
                <w:lang w:val="en-US" w:eastAsia="en-US"/>
              </w:rPr>
              <w:t>P</w:t>
            </w:r>
            <w:r w:rsidRPr="00971CF8">
              <w:rPr>
                <w:rFonts w:ascii="Calibri" w:eastAsia="Times New Roman" w:hAnsi="Calibri" w:cs="Times New Roman"/>
                <w:sz w:val="24"/>
                <w:szCs w:val="24"/>
                <w:lang w:val="en-US" w:eastAsia="en-US"/>
              </w:rPr>
              <w:t>h</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se</w:t>
            </w:r>
            <w:r w:rsidRPr="00971CF8">
              <w:rPr>
                <w:rFonts w:ascii="Calibri" w:eastAsia="Times New Roman" w:hAnsi="Calibri" w:cs="Times New Roman"/>
                <w:spacing w:val="-1"/>
                <w:sz w:val="24"/>
                <w:szCs w:val="24"/>
                <w:lang w:val="en-US" w:eastAsia="en-US"/>
              </w:rPr>
              <w:t xml:space="preserve"> </w:t>
            </w:r>
            <w:r w:rsidRPr="00971CF8">
              <w:rPr>
                <w:rFonts w:ascii="Calibri" w:eastAsia="Times New Roman" w:hAnsi="Calibri" w:cs="Times New Roman"/>
                <w:spacing w:val="1"/>
                <w:sz w:val="24"/>
                <w:szCs w:val="24"/>
                <w:lang w:val="en-US" w:eastAsia="en-US"/>
              </w:rPr>
              <w:t>S</w:t>
            </w:r>
            <w:r w:rsidRPr="00971CF8">
              <w:rPr>
                <w:rFonts w:ascii="Calibri" w:eastAsia="Times New Roman" w:hAnsi="Calibri" w:cs="Times New Roman"/>
                <w:sz w:val="24"/>
                <w:szCs w:val="24"/>
                <w:lang w:val="en-US" w:eastAsia="en-US"/>
              </w:rPr>
              <w:t>upp</w:t>
            </w:r>
            <w:r w:rsidRPr="00971CF8">
              <w:rPr>
                <w:rFonts w:ascii="Calibri" w:eastAsia="Times New Roman" w:hAnsi="Calibri" w:cs="Times New Roman"/>
                <w:spacing w:val="5"/>
                <w:sz w:val="24"/>
                <w:szCs w:val="24"/>
                <w:lang w:val="en-US" w:eastAsia="en-US"/>
              </w:rPr>
              <w:t>l</w:t>
            </w:r>
            <w:r w:rsidRPr="00971CF8">
              <w:rPr>
                <w:rFonts w:ascii="Calibri" w:eastAsia="Times New Roman" w:hAnsi="Calibri" w:cs="Times New Roman"/>
                <w:sz w:val="24"/>
                <w:szCs w:val="24"/>
                <w:lang w:val="en-US" w:eastAsia="en-US"/>
              </w:rPr>
              <w:t>y</w:t>
            </w:r>
          </w:p>
        </w:tc>
        <w:tc>
          <w:tcPr>
            <w:tcW w:w="3235" w:type="dxa"/>
            <w:tcBorders>
              <w:top w:val="single" w:sz="4" w:space="0" w:color="000000"/>
              <w:left w:val="single" w:sz="4" w:space="0" w:color="000000"/>
              <w:bottom w:val="single" w:sz="4" w:space="0" w:color="000000"/>
              <w:right w:val="single" w:sz="4" w:space="0" w:color="000000"/>
            </w:tcBorders>
          </w:tcPr>
          <w:p w:rsidR="00971CF8" w:rsidRPr="00971CF8" w:rsidRDefault="00971CF8" w:rsidP="00971CF8">
            <w:pPr>
              <w:widowControl w:val="0"/>
              <w:autoSpaceDE w:val="0"/>
              <w:autoSpaceDN w:val="0"/>
              <w:adjustRightInd w:val="0"/>
              <w:spacing w:after="0" w:line="267" w:lineRule="exact"/>
              <w:ind w:left="837"/>
              <w:jc w:val="both"/>
              <w:rPr>
                <w:rFonts w:ascii="Calibri" w:eastAsia="Times New Roman" w:hAnsi="Calibri" w:cs="Times New Roman"/>
                <w:sz w:val="24"/>
                <w:szCs w:val="24"/>
                <w:lang w:val="en-US" w:eastAsia="en-US"/>
              </w:rPr>
            </w:pPr>
            <w:r w:rsidRPr="00971CF8">
              <w:rPr>
                <w:rFonts w:ascii="Calibri" w:eastAsia="Times New Roman" w:hAnsi="Calibri" w:cs="Times New Roman"/>
                <w:sz w:val="24"/>
                <w:szCs w:val="24"/>
                <w:lang w:val="en-US" w:eastAsia="en-US"/>
              </w:rPr>
              <w:t>Rs 200.00</w:t>
            </w:r>
          </w:p>
        </w:tc>
      </w:tr>
    </w:tbl>
    <w:p w:rsidR="00971CF8" w:rsidRPr="00971CF8" w:rsidRDefault="00971CF8" w:rsidP="00971CF8">
      <w:pPr>
        <w:widowControl w:val="0"/>
        <w:autoSpaceDE w:val="0"/>
        <w:autoSpaceDN w:val="0"/>
        <w:adjustRightInd w:val="0"/>
        <w:spacing w:before="6" w:after="0" w:line="180" w:lineRule="exact"/>
        <w:jc w:val="both"/>
        <w:rPr>
          <w:rFonts w:ascii="Calibri" w:eastAsia="Times New Roman" w:hAnsi="Calibri" w:cs="Times New Roman"/>
          <w:sz w:val="24"/>
          <w:szCs w:val="24"/>
          <w:lang w:val="en-US" w:eastAsia="en-US"/>
        </w:rPr>
      </w:pPr>
    </w:p>
    <w:p w:rsidR="00971CF8" w:rsidRPr="00971CF8" w:rsidRDefault="00971CF8" w:rsidP="00971CF8">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971CF8" w:rsidRPr="00971CF8" w:rsidRDefault="00971CF8" w:rsidP="00971CF8">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971CF8" w:rsidRPr="00971CF8" w:rsidRDefault="00971CF8" w:rsidP="00971CF8">
      <w:pPr>
        <w:widowControl w:val="0"/>
        <w:autoSpaceDE w:val="0"/>
        <w:autoSpaceDN w:val="0"/>
        <w:adjustRightInd w:val="0"/>
        <w:spacing w:before="29" w:after="0" w:line="240" w:lineRule="auto"/>
        <w:ind w:left="851"/>
        <w:jc w:val="both"/>
        <w:rPr>
          <w:rFonts w:ascii="Calibri" w:eastAsia="Times New Roman" w:hAnsi="Calibri" w:cs="Times New Roman"/>
          <w:sz w:val="24"/>
          <w:szCs w:val="24"/>
          <w:lang w:val="en-US" w:eastAsia="en-US"/>
        </w:rPr>
      </w:pPr>
      <w:r w:rsidRPr="00971CF8">
        <w:rPr>
          <w:rFonts w:ascii="Calibri" w:eastAsia="Times New Roman" w:hAnsi="Calibri" w:cs="Times New Roman"/>
          <w:b/>
          <w:bCs/>
          <w:sz w:val="24"/>
          <w:szCs w:val="24"/>
          <w:lang w:val="en-US" w:eastAsia="en-US"/>
        </w:rPr>
        <w:t xml:space="preserve">(d)   </w:t>
      </w:r>
      <w:r w:rsidRPr="00971CF8">
        <w:rPr>
          <w:rFonts w:ascii="Calibri" w:eastAsia="Times New Roman" w:hAnsi="Calibri" w:cs="Times New Roman"/>
          <w:b/>
          <w:bCs/>
          <w:spacing w:val="7"/>
          <w:sz w:val="24"/>
          <w:szCs w:val="24"/>
          <w:lang w:val="en-US" w:eastAsia="en-US"/>
        </w:rPr>
        <w:t xml:space="preserve"> </w:t>
      </w:r>
      <w:r w:rsidRPr="00971CF8">
        <w:rPr>
          <w:rFonts w:ascii="Calibri" w:eastAsia="Times New Roman" w:hAnsi="Calibri" w:cs="Times New Roman"/>
          <w:b/>
          <w:bCs/>
          <w:spacing w:val="-1"/>
          <w:sz w:val="24"/>
          <w:szCs w:val="24"/>
          <w:lang w:val="en-US" w:eastAsia="en-US"/>
        </w:rPr>
        <w:t>M</w:t>
      </w:r>
      <w:r w:rsidRPr="00971CF8">
        <w:rPr>
          <w:rFonts w:ascii="Calibri" w:eastAsia="Times New Roman" w:hAnsi="Calibri" w:cs="Times New Roman"/>
          <w:b/>
          <w:bCs/>
          <w:sz w:val="24"/>
          <w:szCs w:val="24"/>
          <w:lang w:val="en-US" w:eastAsia="en-US"/>
        </w:rPr>
        <w:t>o</w:t>
      </w:r>
      <w:r w:rsidRPr="00971CF8">
        <w:rPr>
          <w:rFonts w:ascii="Calibri" w:eastAsia="Times New Roman" w:hAnsi="Calibri" w:cs="Times New Roman"/>
          <w:b/>
          <w:bCs/>
          <w:spacing w:val="1"/>
          <w:sz w:val="24"/>
          <w:szCs w:val="24"/>
          <w:lang w:val="en-US" w:eastAsia="en-US"/>
        </w:rPr>
        <w:t>n</w:t>
      </w:r>
      <w:r w:rsidRPr="00971CF8">
        <w:rPr>
          <w:rFonts w:ascii="Calibri" w:eastAsia="Times New Roman" w:hAnsi="Calibri" w:cs="Times New Roman"/>
          <w:b/>
          <w:bCs/>
          <w:sz w:val="24"/>
          <w:szCs w:val="24"/>
          <w:lang w:val="en-US" w:eastAsia="en-US"/>
        </w:rPr>
        <w:t>thly R</w:t>
      </w:r>
      <w:r w:rsidRPr="00971CF8">
        <w:rPr>
          <w:rFonts w:ascii="Calibri" w:eastAsia="Times New Roman" w:hAnsi="Calibri" w:cs="Times New Roman"/>
          <w:b/>
          <w:bCs/>
          <w:spacing w:val="-1"/>
          <w:sz w:val="24"/>
          <w:szCs w:val="24"/>
          <w:lang w:val="en-US" w:eastAsia="en-US"/>
        </w:rPr>
        <w:t>e</w:t>
      </w:r>
      <w:r w:rsidRPr="00971CF8">
        <w:rPr>
          <w:rFonts w:ascii="Calibri" w:eastAsia="Times New Roman" w:hAnsi="Calibri" w:cs="Times New Roman"/>
          <w:b/>
          <w:bCs/>
          <w:spacing w:val="1"/>
          <w:sz w:val="24"/>
          <w:szCs w:val="24"/>
          <w:lang w:val="en-US" w:eastAsia="en-US"/>
        </w:rPr>
        <w:t>b</w:t>
      </w:r>
      <w:r w:rsidRPr="00971CF8">
        <w:rPr>
          <w:rFonts w:ascii="Calibri" w:eastAsia="Times New Roman" w:hAnsi="Calibri" w:cs="Times New Roman"/>
          <w:b/>
          <w:bCs/>
          <w:sz w:val="24"/>
          <w:szCs w:val="24"/>
          <w:lang w:val="en-US" w:eastAsia="en-US"/>
        </w:rPr>
        <w:t>a</w:t>
      </w:r>
      <w:r w:rsidRPr="00971CF8">
        <w:rPr>
          <w:rFonts w:ascii="Calibri" w:eastAsia="Times New Roman" w:hAnsi="Calibri" w:cs="Times New Roman"/>
          <w:b/>
          <w:bCs/>
          <w:spacing w:val="-1"/>
          <w:sz w:val="24"/>
          <w:szCs w:val="24"/>
          <w:lang w:val="en-US" w:eastAsia="en-US"/>
        </w:rPr>
        <w:t>t</w:t>
      </w:r>
      <w:r w:rsidRPr="00971CF8">
        <w:rPr>
          <w:rFonts w:ascii="Calibri" w:eastAsia="Times New Roman" w:hAnsi="Calibri" w:cs="Times New Roman"/>
          <w:b/>
          <w:bCs/>
          <w:sz w:val="24"/>
          <w:szCs w:val="24"/>
          <w:lang w:val="en-US" w:eastAsia="en-US"/>
        </w:rPr>
        <w:t>e</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z w:val="24"/>
          <w:szCs w:val="24"/>
          <w:lang w:val="en-US" w:eastAsia="en-US"/>
        </w:rPr>
        <w:t>if</w:t>
      </w:r>
      <w:r w:rsidRPr="00971CF8">
        <w:rPr>
          <w:rFonts w:ascii="Calibri" w:eastAsia="Times New Roman" w:hAnsi="Calibri" w:cs="Times New Roman"/>
          <w:b/>
          <w:bCs/>
          <w:spacing w:val="2"/>
          <w:sz w:val="24"/>
          <w:szCs w:val="24"/>
          <w:lang w:val="en-US" w:eastAsia="en-US"/>
        </w:rPr>
        <w:t xml:space="preserve"> </w:t>
      </w:r>
      <w:r w:rsidRPr="00971CF8">
        <w:rPr>
          <w:rFonts w:ascii="Calibri" w:eastAsia="Times New Roman" w:hAnsi="Calibri" w:cs="Times New Roman"/>
          <w:b/>
          <w:bCs/>
          <w:spacing w:val="1"/>
          <w:sz w:val="24"/>
          <w:szCs w:val="24"/>
          <w:lang w:val="en-US" w:eastAsia="en-US"/>
        </w:rPr>
        <w:t>p</w:t>
      </w:r>
      <w:r w:rsidRPr="00971CF8">
        <w:rPr>
          <w:rFonts w:ascii="Calibri" w:eastAsia="Times New Roman" w:hAnsi="Calibri" w:cs="Times New Roman"/>
          <w:b/>
          <w:bCs/>
          <w:sz w:val="24"/>
          <w:szCs w:val="24"/>
          <w:lang w:val="en-US" w:eastAsia="en-US"/>
        </w:rPr>
        <w:t>a</w:t>
      </w:r>
      <w:r w:rsidRPr="00971CF8">
        <w:rPr>
          <w:rFonts w:ascii="Calibri" w:eastAsia="Times New Roman" w:hAnsi="Calibri" w:cs="Times New Roman"/>
          <w:b/>
          <w:bCs/>
          <w:spacing w:val="-2"/>
          <w:sz w:val="24"/>
          <w:szCs w:val="24"/>
          <w:lang w:val="en-US" w:eastAsia="en-US"/>
        </w:rPr>
        <w:t>i</w:t>
      </w:r>
      <w:r w:rsidRPr="00971CF8">
        <w:rPr>
          <w:rFonts w:ascii="Calibri" w:eastAsia="Times New Roman" w:hAnsi="Calibri" w:cs="Times New Roman"/>
          <w:b/>
          <w:bCs/>
          <w:sz w:val="24"/>
          <w:szCs w:val="24"/>
          <w:lang w:val="en-US" w:eastAsia="en-US"/>
        </w:rPr>
        <w:t>d</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pacing w:val="2"/>
          <w:sz w:val="24"/>
          <w:szCs w:val="24"/>
          <w:lang w:val="en-US" w:eastAsia="en-US"/>
        </w:rPr>
        <w:t>w</w:t>
      </w:r>
      <w:r w:rsidRPr="00971CF8">
        <w:rPr>
          <w:rFonts w:ascii="Calibri" w:eastAsia="Times New Roman" w:hAnsi="Calibri" w:cs="Times New Roman"/>
          <w:b/>
          <w:bCs/>
          <w:sz w:val="24"/>
          <w:szCs w:val="24"/>
          <w:lang w:val="en-US" w:eastAsia="en-US"/>
        </w:rPr>
        <w:t>it</w:t>
      </w:r>
      <w:r w:rsidRPr="00971CF8">
        <w:rPr>
          <w:rFonts w:ascii="Calibri" w:eastAsia="Times New Roman" w:hAnsi="Calibri" w:cs="Times New Roman"/>
          <w:b/>
          <w:bCs/>
          <w:spacing w:val="-2"/>
          <w:sz w:val="24"/>
          <w:szCs w:val="24"/>
          <w:lang w:val="en-US" w:eastAsia="en-US"/>
        </w:rPr>
        <w:t>h</w:t>
      </w:r>
      <w:r w:rsidRPr="00971CF8">
        <w:rPr>
          <w:rFonts w:ascii="Calibri" w:eastAsia="Times New Roman" w:hAnsi="Calibri" w:cs="Times New Roman"/>
          <w:b/>
          <w:bCs/>
          <w:sz w:val="24"/>
          <w:szCs w:val="24"/>
          <w:lang w:val="en-US" w:eastAsia="en-US"/>
        </w:rPr>
        <w:t>in</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pacing w:val="-1"/>
          <w:sz w:val="24"/>
          <w:szCs w:val="24"/>
          <w:lang w:val="en-US" w:eastAsia="en-US"/>
        </w:rPr>
        <w:t>d</w:t>
      </w:r>
      <w:r w:rsidRPr="00971CF8">
        <w:rPr>
          <w:rFonts w:ascii="Calibri" w:eastAsia="Times New Roman" w:hAnsi="Calibri" w:cs="Times New Roman"/>
          <w:b/>
          <w:bCs/>
          <w:spacing w:val="1"/>
          <w:sz w:val="24"/>
          <w:szCs w:val="24"/>
          <w:lang w:val="en-US" w:eastAsia="en-US"/>
        </w:rPr>
        <w:t>u</w:t>
      </w:r>
      <w:r w:rsidRPr="00971CF8">
        <w:rPr>
          <w:rFonts w:ascii="Calibri" w:eastAsia="Times New Roman" w:hAnsi="Calibri" w:cs="Times New Roman"/>
          <w:b/>
          <w:bCs/>
          <w:sz w:val="24"/>
          <w:szCs w:val="24"/>
          <w:lang w:val="en-US" w:eastAsia="en-US"/>
        </w:rPr>
        <w:t>e</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pacing w:val="1"/>
          <w:sz w:val="24"/>
          <w:szCs w:val="24"/>
          <w:lang w:val="en-US" w:eastAsia="en-US"/>
        </w:rPr>
        <w:t>d</w:t>
      </w:r>
      <w:r w:rsidRPr="00971CF8">
        <w:rPr>
          <w:rFonts w:ascii="Calibri" w:eastAsia="Times New Roman" w:hAnsi="Calibri" w:cs="Times New Roman"/>
          <w:b/>
          <w:bCs/>
          <w:sz w:val="24"/>
          <w:szCs w:val="24"/>
          <w:lang w:val="en-US" w:eastAsia="en-US"/>
        </w:rPr>
        <w:t>a</w:t>
      </w:r>
      <w:r w:rsidRPr="00971CF8">
        <w:rPr>
          <w:rFonts w:ascii="Calibri" w:eastAsia="Times New Roman" w:hAnsi="Calibri" w:cs="Times New Roman"/>
          <w:b/>
          <w:bCs/>
          <w:spacing w:val="-1"/>
          <w:sz w:val="24"/>
          <w:szCs w:val="24"/>
          <w:lang w:val="en-US" w:eastAsia="en-US"/>
        </w:rPr>
        <w:t>te</w:t>
      </w:r>
      <w:r w:rsidRPr="00971CF8">
        <w:rPr>
          <w:rFonts w:ascii="Calibri" w:eastAsia="Times New Roman" w:hAnsi="Calibri" w:cs="Times New Roman"/>
          <w:b/>
          <w:bCs/>
          <w:sz w:val="24"/>
          <w:szCs w:val="24"/>
          <w:lang w:val="en-US" w:eastAsia="en-US"/>
        </w:rPr>
        <w:t xml:space="preserve">) :    </w:t>
      </w:r>
      <w:r w:rsidRPr="00971CF8">
        <w:rPr>
          <w:rFonts w:ascii="Calibri" w:eastAsia="Times New Roman" w:hAnsi="Calibri" w:cs="Times New Roman"/>
          <w:b/>
          <w:bCs/>
          <w:spacing w:val="57"/>
          <w:sz w:val="24"/>
          <w:szCs w:val="24"/>
          <w:lang w:val="en-US" w:eastAsia="en-US"/>
        </w:rPr>
        <w:t xml:space="preserve"> </w:t>
      </w:r>
      <w:r w:rsidRPr="00971CF8">
        <w:rPr>
          <w:rFonts w:ascii="Calibri" w:eastAsia="Times New Roman" w:hAnsi="Calibri" w:cs="Times New Roman"/>
          <w:sz w:val="24"/>
          <w:szCs w:val="24"/>
          <w:lang w:val="en-US" w:eastAsia="en-US"/>
        </w:rPr>
        <w:t xml:space="preserve">5% </w:t>
      </w:r>
      <w:r w:rsidRPr="00971CF8">
        <w:rPr>
          <w:rFonts w:ascii="Calibri" w:eastAsia="Times New Roman" w:hAnsi="Calibri" w:cs="Times New Roman"/>
          <w:spacing w:val="-1"/>
          <w:sz w:val="24"/>
          <w:szCs w:val="24"/>
          <w:lang w:val="en-US" w:eastAsia="en-US"/>
        </w:rPr>
        <w:t>o</w:t>
      </w:r>
      <w:r w:rsidRPr="00971CF8">
        <w:rPr>
          <w:rFonts w:ascii="Calibri" w:eastAsia="Times New Roman" w:hAnsi="Calibri" w:cs="Times New Roman"/>
          <w:sz w:val="24"/>
          <w:szCs w:val="24"/>
          <w:lang w:val="en-US" w:eastAsia="en-US"/>
        </w:rPr>
        <w:t>n En</w:t>
      </w:r>
      <w:r w:rsidRPr="00971CF8">
        <w:rPr>
          <w:rFonts w:ascii="Calibri" w:eastAsia="Times New Roman" w:hAnsi="Calibri" w:cs="Times New Roman"/>
          <w:spacing w:val="-1"/>
          <w:sz w:val="24"/>
          <w:szCs w:val="24"/>
          <w:lang w:val="en-US" w:eastAsia="en-US"/>
        </w:rPr>
        <w:t>e</w:t>
      </w:r>
      <w:r w:rsidRPr="00971CF8">
        <w:rPr>
          <w:rFonts w:ascii="Calibri" w:eastAsia="Times New Roman" w:hAnsi="Calibri" w:cs="Times New Roman"/>
          <w:spacing w:val="1"/>
          <w:sz w:val="24"/>
          <w:szCs w:val="24"/>
          <w:lang w:val="en-US" w:eastAsia="en-US"/>
        </w:rPr>
        <w:t>r</w:t>
      </w:r>
      <w:r w:rsidRPr="00971CF8">
        <w:rPr>
          <w:rFonts w:ascii="Calibri" w:eastAsia="Times New Roman" w:hAnsi="Calibri" w:cs="Times New Roman"/>
          <w:spacing w:val="2"/>
          <w:sz w:val="24"/>
          <w:szCs w:val="24"/>
          <w:lang w:val="en-US" w:eastAsia="en-US"/>
        </w:rPr>
        <w:t>g</w:t>
      </w:r>
      <w:r w:rsidRPr="00971CF8">
        <w:rPr>
          <w:rFonts w:ascii="Calibri" w:eastAsia="Times New Roman" w:hAnsi="Calibri" w:cs="Times New Roman"/>
          <w:sz w:val="24"/>
          <w:szCs w:val="24"/>
          <w:lang w:val="en-US" w:eastAsia="en-US"/>
        </w:rPr>
        <w:t>y Ch</w:t>
      </w:r>
      <w:r w:rsidRPr="00971CF8">
        <w:rPr>
          <w:rFonts w:ascii="Calibri" w:eastAsia="Times New Roman" w:hAnsi="Calibri" w:cs="Times New Roman"/>
          <w:spacing w:val="-1"/>
          <w:sz w:val="24"/>
          <w:szCs w:val="24"/>
          <w:lang w:val="en-US" w:eastAsia="en-US"/>
        </w:rPr>
        <w:t>a</w:t>
      </w:r>
      <w:r w:rsidRPr="00971CF8">
        <w:rPr>
          <w:rFonts w:ascii="Calibri" w:eastAsia="Times New Roman" w:hAnsi="Calibri" w:cs="Times New Roman"/>
          <w:sz w:val="24"/>
          <w:szCs w:val="24"/>
          <w:lang w:val="en-US" w:eastAsia="en-US"/>
        </w:rPr>
        <w:t>rg</w:t>
      </w:r>
      <w:r w:rsidRPr="00971CF8">
        <w:rPr>
          <w:rFonts w:ascii="Calibri" w:eastAsia="Times New Roman" w:hAnsi="Calibri" w:cs="Times New Roman"/>
          <w:spacing w:val="-2"/>
          <w:sz w:val="24"/>
          <w:szCs w:val="24"/>
          <w:lang w:val="en-US" w:eastAsia="en-US"/>
        </w:rPr>
        <w:t>e</w:t>
      </w:r>
      <w:r w:rsidRPr="00971CF8">
        <w:rPr>
          <w:rFonts w:ascii="Calibri" w:eastAsia="Times New Roman" w:hAnsi="Calibri" w:cs="Times New Roman"/>
          <w:sz w:val="24"/>
          <w:szCs w:val="24"/>
          <w:lang w:val="en-US" w:eastAsia="en-US"/>
        </w:rPr>
        <w:t>s</w:t>
      </w:r>
    </w:p>
    <w:p w:rsidR="00971CF8" w:rsidRPr="00971CF8" w:rsidRDefault="00971CF8" w:rsidP="00971CF8">
      <w:pPr>
        <w:widowControl w:val="0"/>
        <w:autoSpaceDE w:val="0"/>
        <w:autoSpaceDN w:val="0"/>
        <w:adjustRightInd w:val="0"/>
        <w:spacing w:before="16" w:after="0" w:line="200" w:lineRule="exact"/>
        <w:jc w:val="both"/>
        <w:rPr>
          <w:rFonts w:ascii="Calibri" w:eastAsia="Times New Roman" w:hAnsi="Calibri" w:cs="Times New Roman"/>
          <w:sz w:val="24"/>
          <w:szCs w:val="24"/>
          <w:lang w:val="en-US" w:eastAsia="en-US"/>
        </w:rPr>
      </w:pPr>
    </w:p>
    <w:p w:rsidR="00971CF8" w:rsidRPr="00971CF8" w:rsidRDefault="00971CF8" w:rsidP="00971CF8">
      <w:pPr>
        <w:widowControl w:val="0"/>
        <w:autoSpaceDE w:val="0"/>
        <w:autoSpaceDN w:val="0"/>
        <w:adjustRightInd w:val="0"/>
        <w:spacing w:after="0" w:line="359" w:lineRule="auto"/>
        <w:ind w:left="1418" w:right="1190" w:hanging="567"/>
        <w:jc w:val="both"/>
        <w:rPr>
          <w:rFonts w:ascii="Calibri" w:eastAsia="Times New Roman" w:hAnsi="Calibri" w:cs="Times New Roman"/>
          <w:sz w:val="24"/>
          <w:szCs w:val="24"/>
          <w:lang w:val="en-US" w:eastAsia="en-US"/>
        </w:rPr>
      </w:pPr>
      <w:r w:rsidRPr="00971CF8">
        <w:rPr>
          <w:rFonts w:ascii="Calibri" w:eastAsia="Times New Roman" w:hAnsi="Calibri" w:cs="Times New Roman"/>
          <w:b/>
          <w:bCs/>
          <w:sz w:val="24"/>
          <w:szCs w:val="24"/>
          <w:lang w:val="en-US" w:eastAsia="en-US"/>
        </w:rPr>
        <w:t>(</w:t>
      </w:r>
      <w:r w:rsidRPr="00971CF8">
        <w:rPr>
          <w:rFonts w:ascii="Calibri" w:eastAsia="Times New Roman" w:hAnsi="Calibri" w:cs="Times New Roman"/>
          <w:b/>
          <w:bCs/>
          <w:spacing w:val="-2"/>
          <w:sz w:val="24"/>
          <w:szCs w:val="24"/>
          <w:lang w:val="en-US" w:eastAsia="en-US"/>
        </w:rPr>
        <w:t>e</w:t>
      </w:r>
      <w:r w:rsidRPr="00971CF8">
        <w:rPr>
          <w:rFonts w:ascii="Calibri" w:eastAsia="Times New Roman" w:hAnsi="Calibri" w:cs="Times New Roman"/>
          <w:b/>
          <w:bCs/>
          <w:sz w:val="24"/>
          <w:szCs w:val="24"/>
          <w:lang w:val="en-US" w:eastAsia="en-US"/>
        </w:rPr>
        <w:t>)    An</w:t>
      </w:r>
      <w:r w:rsidRPr="00971CF8">
        <w:rPr>
          <w:rFonts w:ascii="Calibri" w:eastAsia="Times New Roman" w:hAnsi="Calibri" w:cs="Times New Roman"/>
          <w:b/>
          <w:bCs/>
          <w:spacing w:val="1"/>
          <w:sz w:val="24"/>
          <w:szCs w:val="24"/>
          <w:lang w:val="en-US" w:eastAsia="en-US"/>
        </w:rPr>
        <w:t>nu</w:t>
      </w:r>
      <w:r w:rsidRPr="00971CF8">
        <w:rPr>
          <w:rFonts w:ascii="Calibri" w:eastAsia="Times New Roman" w:hAnsi="Calibri" w:cs="Times New Roman"/>
          <w:b/>
          <w:bCs/>
          <w:sz w:val="24"/>
          <w:szCs w:val="24"/>
          <w:lang w:val="en-US" w:eastAsia="en-US"/>
        </w:rPr>
        <w:t>al</w:t>
      </w:r>
      <w:r w:rsidRPr="00971CF8">
        <w:rPr>
          <w:rFonts w:ascii="Calibri" w:eastAsia="Times New Roman" w:hAnsi="Calibri" w:cs="Times New Roman"/>
          <w:b/>
          <w:bCs/>
          <w:spacing w:val="-2"/>
          <w:sz w:val="24"/>
          <w:szCs w:val="24"/>
          <w:lang w:val="en-US" w:eastAsia="en-US"/>
        </w:rPr>
        <w:t xml:space="preserve"> </w:t>
      </w:r>
      <w:r w:rsidRPr="00971CF8">
        <w:rPr>
          <w:rFonts w:ascii="Calibri" w:eastAsia="Times New Roman" w:hAnsi="Calibri" w:cs="Times New Roman"/>
          <w:b/>
          <w:bCs/>
          <w:spacing w:val="1"/>
          <w:sz w:val="24"/>
          <w:szCs w:val="24"/>
          <w:lang w:val="en-US" w:eastAsia="en-US"/>
        </w:rPr>
        <w:t>Su</w:t>
      </w:r>
      <w:r w:rsidRPr="00971CF8">
        <w:rPr>
          <w:rFonts w:ascii="Calibri" w:eastAsia="Times New Roman" w:hAnsi="Calibri" w:cs="Times New Roman"/>
          <w:b/>
          <w:bCs/>
          <w:spacing w:val="-1"/>
          <w:sz w:val="24"/>
          <w:szCs w:val="24"/>
          <w:lang w:val="en-US" w:eastAsia="en-US"/>
        </w:rPr>
        <w:t>rc</w:t>
      </w:r>
      <w:r w:rsidRPr="00971CF8">
        <w:rPr>
          <w:rFonts w:ascii="Calibri" w:eastAsia="Times New Roman" w:hAnsi="Calibri" w:cs="Times New Roman"/>
          <w:b/>
          <w:bCs/>
          <w:spacing w:val="1"/>
          <w:sz w:val="24"/>
          <w:szCs w:val="24"/>
          <w:lang w:val="en-US" w:eastAsia="en-US"/>
        </w:rPr>
        <w:t>h</w:t>
      </w:r>
      <w:r w:rsidRPr="00971CF8">
        <w:rPr>
          <w:rFonts w:ascii="Calibri" w:eastAsia="Times New Roman" w:hAnsi="Calibri" w:cs="Times New Roman"/>
          <w:b/>
          <w:bCs/>
          <w:sz w:val="24"/>
          <w:szCs w:val="24"/>
          <w:lang w:val="en-US" w:eastAsia="en-US"/>
        </w:rPr>
        <w:t>a</w:t>
      </w:r>
      <w:r w:rsidRPr="00971CF8">
        <w:rPr>
          <w:rFonts w:ascii="Calibri" w:eastAsia="Times New Roman" w:hAnsi="Calibri" w:cs="Times New Roman"/>
          <w:b/>
          <w:bCs/>
          <w:spacing w:val="-1"/>
          <w:sz w:val="24"/>
          <w:szCs w:val="24"/>
          <w:lang w:val="en-US" w:eastAsia="en-US"/>
        </w:rPr>
        <w:t>r</w:t>
      </w:r>
      <w:r w:rsidRPr="00971CF8">
        <w:rPr>
          <w:rFonts w:ascii="Calibri" w:eastAsia="Times New Roman" w:hAnsi="Calibri" w:cs="Times New Roman"/>
          <w:b/>
          <w:bCs/>
          <w:sz w:val="24"/>
          <w:szCs w:val="24"/>
          <w:lang w:val="en-US" w:eastAsia="en-US"/>
        </w:rPr>
        <w:t>ge</w:t>
      </w:r>
      <w:r w:rsidRPr="00971CF8">
        <w:rPr>
          <w:rFonts w:ascii="Calibri" w:eastAsia="Times New Roman" w:hAnsi="Calibri" w:cs="Times New Roman"/>
          <w:b/>
          <w:bCs/>
          <w:spacing w:val="-1"/>
          <w:sz w:val="24"/>
          <w:szCs w:val="24"/>
          <w:lang w:val="en-US" w:eastAsia="en-US"/>
        </w:rPr>
        <w:t xml:space="preserve"> (c</w:t>
      </w:r>
      <w:r w:rsidRPr="00971CF8">
        <w:rPr>
          <w:rFonts w:ascii="Calibri" w:eastAsia="Times New Roman" w:hAnsi="Calibri" w:cs="Times New Roman"/>
          <w:b/>
          <w:bCs/>
          <w:spacing w:val="1"/>
          <w:sz w:val="24"/>
          <w:szCs w:val="24"/>
          <w:lang w:val="en-US" w:eastAsia="en-US"/>
        </w:rPr>
        <w:t>h</w:t>
      </w:r>
      <w:r w:rsidRPr="00971CF8">
        <w:rPr>
          <w:rFonts w:ascii="Calibri" w:eastAsia="Times New Roman" w:hAnsi="Calibri" w:cs="Times New Roman"/>
          <w:b/>
          <w:bCs/>
          <w:spacing w:val="2"/>
          <w:sz w:val="24"/>
          <w:szCs w:val="24"/>
          <w:lang w:val="en-US" w:eastAsia="en-US"/>
        </w:rPr>
        <w:t>a</w:t>
      </w:r>
      <w:r w:rsidRPr="00971CF8">
        <w:rPr>
          <w:rFonts w:ascii="Calibri" w:eastAsia="Times New Roman" w:hAnsi="Calibri" w:cs="Times New Roman"/>
          <w:b/>
          <w:bCs/>
          <w:spacing w:val="-1"/>
          <w:sz w:val="24"/>
          <w:szCs w:val="24"/>
          <w:lang w:val="en-US" w:eastAsia="en-US"/>
        </w:rPr>
        <w:t>r</w:t>
      </w:r>
      <w:r w:rsidRPr="00971CF8">
        <w:rPr>
          <w:rFonts w:ascii="Calibri" w:eastAsia="Times New Roman" w:hAnsi="Calibri" w:cs="Times New Roman"/>
          <w:b/>
          <w:bCs/>
          <w:sz w:val="24"/>
          <w:szCs w:val="24"/>
          <w:lang w:val="en-US" w:eastAsia="en-US"/>
        </w:rPr>
        <w:t>ge</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z w:val="24"/>
          <w:szCs w:val="24"/>
          <w:lang w:val="en-US" w:eastAsia="en-US"/>
        </w:rPr>
        <w:t>on</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pacing w:val="-1"/>
          <w:sz w:val="24"/>
          <w:szCs w:val="24"/>
          <w:lang w:val="en-US" w:eastAsia="en-US"/>
        </w:rPr>
        <w:t>t</w:t>
      </w:r>
      <w:r w:rsidRPr="00971CF8">
        <w:rPr>
          <w:rFonts w:ascii="Calibri" w:eastAsia="Times New Roman" w:hAnsi="Calibri" w:cs="Times New Roman"/>
          <w:b/>
          <w:bCs/>
          <w:spacing w:val="1"/>
          <w:sz w:val="24"/>
          <w:szCs w:val="24"/>
          <w:lang w:val="en-US" w:eastAsia="en-US"/>
        </w:rPr>
        <w:t>h</w:t>
      </w:r>
      <w:r w:rsidRPr="00971CF8">
        <w:rPr>
          <w:rFonts w:ascii="Calibri" w:eastAsia="Times New Roman" w:hAnsi="Calibri" w:cs="Times New Roman"/>
          <w:b/>
          <w:bCs/>
          <w:sz w:val="24"/>
          <w:szCs w:val="24"/>
          <w:lang w:val="en-US" w:eastAsia="en-US"/>
        </w:rPr>
        <w:t>e</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z w:val="24"/>
          <w:szCs w:val="24"/>
          <w:lang w:val="en-US" w:eastAsia="en-US"/>
        </w:rPr>
        <w:t>g</w:t>
      </w:r>
      <w:r w:rsidRPr="00971CF8">
        <w:rPr>
          <w:rFonts w:ascii="Calibri" w:eastAsia="Times New Roman" w:hAnsi="Calibri" w:cs="Times New Roman"/>
          <w:b/>
          <w:bCs/>
          <w:spacing w:val="-1"/>
          <w:sz w:val="24"/>
          <w:szCs w:val="24"/>
          <w:lang w:val="en-US" w:eastAsia="en-US"/>
        </w:rPr>
        <w:t>r</w:t>
      </w:r>
      <w:r w:rsidRPr="00971CF8">
        <w:rPr>
          <w:rFonts w:ascii="Calibri" w:eastAsia="Times New Roman" w:hAnsi="Calibri" w:cs="Times New Roman"/>
          <w:b/>
          <w:bCs/>
          <w:sz w:val="24"/>
          <w:szCs w:val="24"/>
          <w:lang w:val="en-US" w:eastAsia="en-US"/>
        </w:rPr>
        <w:t>oss a</w:t>
      </w:r>
      <w:r w:rsidRPr="00971CF8">
        <w:rPr>
          <w:rFonts w:ascii="Calibri" w:eastAsia="Times New Roman" w:hAnsi="Calibri" w:cs="Times New Roman"/>
          <w:b/>
          <w:bCs/>
          <w:spacing w:val="2"/>
          <w:sz w:val="24"/>
          <w:szCs w:val="24"/>
          <w:lang w:val="en-US" w:eastAsia="en-US"/>
        </w:rPr>
        <w:t>r</w:t>
      </w:r>
      <w:r w:rsidRPr="00971CF8">
        <w:rPr>
          <w:rFonts w:ascii="Calibri" w:eastAsia="Times New Roman" w:hAnsi="Calibri" w:cs="Times New Roman"/>
          <w:b/>
          <w:bCs/>
          <w:spacing w:val="-1"/>
          <w:sz w:val="24"/>
          <w:szCs w:val="24"/>
          <w:lang w:val="en-US" w:eastAsia="en-US"/>
        </w:rPr>
        <w:t>re</w:t>
      </w:r>
      <w:r w:rsidRPr="00971CF8">
        <w:rPr>
          <w:rFonts w:ascii="Calibri" w:eastAsia="Times New Roman" w:hAnsi="Calibri" w:cs="Times New Roman"/>
          <w:b/>
          <w:bCs/>
          <w:spacing w:val="2"/>
          <w:sz w:val="24"/>
          <w:szCs w:val="24"/>
          <w:lang w:val="en-US" w:eastAsia="en-US"/>
        </w:rPr>
        <w:t>a</w:t>
      </w:r>
      <w:r w:rsidRPr="00971CF8">
        <w:rPr>
          <w:rFonts w:ascii="Calibri" w:eastAsia="Times New Roman" w:hAnsi="Calibri" w:cs="Times New Roman"/>
          <w:b/>
          <w:bCs/>
          <w:sz w:val="24"/>
          <w:szCs w:val="24"/>
          <w:lang w:val="en-US" w:eastAsia="en-US"/>
        </w:rPr>
        <w:t>r</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z w:val="24"/>
          <w:szCs w:val="24"/>
          <w:lang w:val="en-US" w:eastAsia="en-US"/>
        </w:rPr>
        <w:t>o</w:t>
      </w:r>
      <w:r w:rsidRPr="00971CF8">
        <w:rPr>
          <w:rFonts w:ascii="Calibri" w:eastAsia="Times New Roman" w:hAnsi="Calibri" w:cs="Times New Roman"/>
          <w:b/>
          <w:bCs/>
          <w:spacing w:val="1"/>
          <w:sz w:val="24"/>
          <w:szCs w:val="24"/>
          <w:lang w:val="en-US" w:eastAsia="en-US"/>
        </w:rPr>
        <w:t>u</w:t>
      </w:r>
      <w:r w:rsidRPr="00971CF8">
        <w:rPr>
          <w:rFonts w:ascii="Calibri" w:eastAsia="Times New Roman" w:hAnsi="Calibri" w:cs="Times New Roman"/>
          <w:b/>
          <w:bCs/>
          <w:sz w:val="24"/>
          <w:szCs w:val="24"/>
          <w:lang w:val="en-US" w:eastAsia="en-US"/>
        </w:rPr>
        <w:t>ts</w:t>
      </w:r>
      <w:r w:rsidRPr="00971CF8">
        <w:rPr>
          <w:rFonts w:ascii="Calibri" w:eastAsia="Times New Roman" w:hAnsi="Calibri" w:cs="Times New Roman"/>
          <w:b/>
          <w:bCs/>
          <w:spacing w:val="-1"/>
          <w:sz w:val="24"/>
          <w:szCs w:val="24"/>
          <w:lang w:val="en-US" w:eastAsia="en-US"/>
        </w:rPr>
        <w:t>t</w:t>
      </w:r>
      <w:r w:rsidRPr="00971CF8">
        <w:rPr>
          <w:rFonts w:ascii="Calibri" w:eastAsia="Times New Roman" w:hAnsi="Calibri" w:cs="Times New Roman"/>
          <w:b/>
          <w:bCs/>
          <w:sz w:val="24"/>
          <w:szCs w:val="24"/>
          <w:lang w:val="en-US" w:eastAsia="en-US"/>
        </w:rPr>
        <w:t>a</w:t>
      </w:r>
      <w:r w:rsidRPr="00971CF8">
        <w:rPr>
          <w:rFonts w:ascii="Calibri" w:eastAsia="Times New Roman" w:hAnsi="Calibri" w:cs="Times New Roman"/>
          <w:b/>
          <w:bCs/>
          <w:spacing w:val="1"/>
          <w:sz w:val="24"/>
          <w:szCs w:val="24"/>
          <w:lang w:val="en-US" w:eastAsia="en-US"/>
        </w:rPr>
        <w:t>nd</w:t>
      </w:r>
      <w:r w:rsidRPr="00971CF8">
        <w:rPr>
          <w:rFonts w:ascii="Calibri" w:eastAsia="Times New Roman" w:hAnsi="Calibri" w:cs="Times New Roman"/>
          <w:b/>
          <w:bCs/>
          <w:sz w:val="24"/>
          <w:szCs w:val="24"/>
          <w:lang w:val="en-US" w:eastAsia="en-US"/>
        </w:rPr>
        <w:t>i</w:t>
      </w:r>
      <w:r w:rsidRPr="00971CF8">
        <w:rPr>
          <w:rFonts w:ascii="Calibri" w:eastAsia="Times New Roman" w:hAnsi="Calibri" w:cs="Times New Roman"/>
          <w:b/>
          <w:bCs/>
          <w:spacing w:val="1"/>
          <w:sz w:val="24"/>
          <w:szCs w:val="24"/>
          <w:lang w:val="en-US" w:eastAsia="en-US"/>
        </w:rPr>
        <w:t>n</w:t>
      </w:r>
      <w:r w:rsidRPr="00971CF8">
        <w:rPr>
          <w:rFonts w:ascii="Calibri" w:eastAsia="Times New Roman" w:hAnsi="Calibri" w:cs="Times New Roman"/>
          <w:b/>
          <w:bCs/>
          <w:sz w:val="24"/>
          <w:szCs w:val="24"/>
          <w:lang w:val="en-US" w:eastAsia="en-US"/>
        </w:rPr>
        <w:t xml:space="preserve">g </w:t>
      </w:r>
      <w:r w:rsidRPr="00971CF8">
        <w:rPr>
          <w:rFonts w:ascii="Calibri" w:eastAsia="Times New Roman" w:hAnsi="Calibri" w:cs="Times New Roman"/>
          <w:b/>
          <w:bCs/>
          <w:spacing w:val="-1"/>
          <w:sz w:val="24"/>
          <w:szCs w:val="24"/>
          <w:lang w:val="en-US" w:eastAsia="en-US"/>
        </w:rPr>
        <w:t>e</w:t>
      </w:r>
      <w:r w:rsidRPr="00971CF8">
        <w:rPr>
          <w:rFonts w:ascii="Calibri" w:eastAsia="Times New Roman" w:hAnsi="Calibri" w:cs="Times New Roman"/>
          <w:b/>
          <w:bCs/>
          <w:sz w:val="24"/>
          <w:szCs w:val="24"/>
          <w:lang w:val="en-US" w:eastAsia="en-US"/>
        </w:rPr>
        <w:t>v</w:t>
      </w:r>
      <w:r w:rsidRPr="00971CF8">
        <w:rPr>
          <w:rFonts w:ascii="Calibri" w:eastAsia="Times New Roman" w:hAnsi="Calibri" w:cs="Times New Roman"/>
          <w:b/>
          <w:bCs/>
          <w:spacing w:val="-1"/>
          <w:sz w:val="24"/>
          <w:szCs w:val="24"/>
          <w:lang w:val="en-US" w:eastAsia="en-US"/>
        </w:rPr>
        <w:t>er</w:t>
      </w:r>
      <w:r w:rsidRPr="00971CF8">
        <w:rPr>
          <w:rFonts w:ascii="Calibri" w:eastAsia="Times New Roman" w:hAnsi="Calibri" w:cs="Times New Roman"/>
          <w:b/>
          <w:bCs/>
          <w:sz w:val="24"/>
          <w:szCs w:val="24"/>
          <w:lang w:val="en-US" w:eastAsia="en-US"/>
        </w:rPr>
        <w:t xml:space="preserve">y </w:t>
      </w:r>
      <w:r w:rsidRPr="00971CF8">
        <w:rPr>
          <w:rFonts w:ascii="Calibri" w:eastAsia="Times New Roman" w:hAnsi="Calibri" w:cs="Times New Roman"/>
          <w:b/>
          <w:bCs/>
          <w:spacing w:val="-1"/>
          <w:sz w:val="24"/>
          <w:szCs w:val="24"/>
          <w:lang w:val="en-US" w:eastAsia="en-US"/>
        </w:rPr>
        <w:t>M</w:t>
      </w:r>
      <w:r w:rsidRPr="00971CF8">
        <w:rPr>
          <w:rFonts w:ascii="Calibri" w:eastAsia="Times New Roman" w:hAnsi="Calibri" w:cs="Times New Roman"/>
          <w:b/>
          <w:bCs/>
          <w:sz w:val="24"/>
          <w:szCs w:val="24"/>
          <w:lang w:val="en-US" w:eastAsia="en-US"/>
        </w:rPr>
        <w:t>a</w:t>
      </w:r>
      <w:r w:rsidRPr="00971CF8">
        <w:rPr>
          <w:rFonts w:ascii="Calibri" w:eastAsia="Times New Roman" w:hAnsi="Calibri" w:cs="Times New Roman"/>
          <w:b/>
          <w:bCs/>
          <w:spacing w:val="-1"/>
          <w:sz w:val="24"/>
          <w:szCs w:val="24"/>
          <w:lang w:val="en-US" w:eastAsia="en-US"/>
        </w:rPr>
        <w:t>r</w:t>
      </w:r>
      <w:r w:rsidRPr="00971CF8">
        <w:rPr>
          <w:rFonts w:ascii="Calibri" w:eastAsia="Times New Roman" w:hAnsi="Calibri" w:cs="Times New Roman"/>
          <w:b/>
          <w:bCs/>
          <w:spacing w:val="1"/>
          <w:sz w:val="24"/>
          <w:szCs w:val="24"/>
          <w:lang w:val="en-US" w:eastAsia="en-US"/>
        </w:rPr>
        <w:t>c</w:t>
      </w:r>
      <w:r w:rsidRPr="00971CF8">
        <w:rPr>
          <w:rFonts w:ascii="Calibri" w:eastAsia="Times New Roman" w:hAnsi="Calibri" w:cs="Times New Roman"/>
          <w:b/>
          <w:bCs/>
          <w:sz w:val="24"/>
          <w:szCs w:val="24"/>
          <w:lang w:val="en-US" w:eastAsia="en-US"/>
        </w:rPr>
        <w:t xml:space="preserve">h </w:t>
      </w:r>
      <w:r w:rsidRPr="00971CF8">
        <w:rPr>
          <w:rFonts w:ascii="Calibri" w:eastAsia="Times New Roman" w:hAnsi="Calibri" w:cs="Times New Roman"/>
          <w:b/>
          <w:bCs/>
          <w:spacing w:val="-1"/>
          <w:sz w:val="24"/>
          <w:szCs w:val="24"/>
          <w:lang w:val="en-US" w:eastAsia="en-US"/>
        </w:rPr>
        <w:t>e</w:t>
      </w:r>
      <w:r w:rsidRPr="00971CF8">
        <w:rPr>
          <w:rFonts w:ascii="Calibri" w:eastAsia="Times New Roman" w:hAnsi="Calibri" w:cs="Times New Roman"/>
          <w:b/>
          <w:bCs/>
          <w:spacing w:val="1"/>
          <w:sz w:val="24"/>
          <w:szCs w:val="24"/>
          <w:lang w:val="en-US" w:eastAsia="en-US"/>
        </w:rPr>
        <w:t>nd</w:t>
      </w:r>
      <w:r w:rsidRPr="00971CF8">
        <w:rPr>
          <w:rFonts w:ascii="Calibri" w:eastAsia="Times New Roman" w:hAnsi="Calibri" w:cs="Times New Roman"/>
          <w:b/>
          <w:bCs/>
          <w:sz w:val="24"/>
          <w:szCs w:val="24"/>
          <w:lang w:val="en-US" w:eastAsia="en-US"/>
        </w:rPr>
        <w:t>):</w:t>
      </w:r>
      <w:r w:rsidRPr="00971CF8">
        <w:rPr>
          <w:rFonts w:ascii="Calibri" w:eastAsia="Times New Roman" w:hAnsi="Calibri" w:cs="Times New Roman"/>
          <w:b/>
          <w:bCs/>
          <w:spacing w:val="-1"/>
          <w:sz w:val="24"/>
          <w:szCs w:val="24"/>
          <w:lang w:val="en-US" w:eastAsia="en-US"/>
        </w:rPr>
        <w:t xml:space="preserve"> </w:t>
      </w:r>
      <w:r w:rsidRPr="00971CF8">
        <w:rPr>
          <w:rFonts w:ascii="Calibri" w:eastAsia="Times New Roman" w:hAnsi="Calibri" w:cs="Times New Roman"/>
          <w:b/>
          <w:bCs/>
          <w:sz w:val="24"/>
          <w:szCs w:val="24"/>
          <w:lang w:val="en-US" w:eastAsia="en-US"/>
        </w:rPr>
        <w:t>10%</w:t>
      </w:r>
    </w:p>
    <w:p w:rsidR="00971CF8" w:rsidRDefault="00971CF8" w:rsidP="008E1B19">
      <w:pPr>
        <w:tabs>
          <w:tab w:val="left" w:pos="851"/>
        </w:tabs>
        <w:spacing w:line="360" w:lineRule="auto"/>
        <w:ind w:left="851"/>
        <w:jc w:val="both"/>
        <w:rPr>
          <w:sz w:val="24"/>
          <w:szCs w:val="24"/>
        </w:rPr>
      </w:pPr>
    </w:p>
    <w:p w:rsidR="00971CF8" w:rsidRDefault="00971CF8" w:rsidP="008E1B19">
      <w:pPr>
        <w:tabs>
          <w:tab w:val="left" w:pos="851"/>
        </w:tabs>
        <w:spacing w:line="360" w:lineRule="auto"/>
        <w:ind w:left="851"/>
        <w:jc w:val="both"/>
        <w:rPr>
          <w:sz w:val="24"/>
          <w:szCs w:val="24"/>
        </w:rPr>
      </w:pPr>
    </w:p>
    <w:p w:rsidR="00003F6F" w:rsidRPr="00003F6F" w:rsidRDefault="00003F6F" w:rsidP="00003F6F">
      <w:pPr>
        <w:widowControl w:val="0"/>
        <w:autoSpaceDE w:val="0"/>
        <w:autoSpaceDN w:val="0"/>
        <w:adjustRightInd w:val="0"/>
        <w:spacing w:before="29" w:after="0" w:line="359" w:lineRule="auto"/>
        <w:ind w:left="851" w:right="-46"/>
        <w:jc w:val="both"/>
        <w:rPr>
          <w:rFonts w:ascii="Calibri" w:eastAsia="Times New Roman" w:hAnsi="Calibri" w:cs="Times New Roman"/>
          <w:sz w:val="24"/>
          <w:szCs w:val="24"/>
          <w:lang w:val="en-US" w:eastAsia="en-US"/>
        </w:rPr>
      </w:pPr>
      <w:r w:rsidRPr="00003F6F">
        <w:rPr>
          <w:rFonts w:ascii="Calibri" w:eastAsia="Times New Roman" w:hAnsi="Calibri" w:cs="Times New Roman"/>
          <w:spacing w:val="-3"/>
          <w:sz w:val="24"/>
          <w:szCs w:val="24"/>
          <w:lang w:val="en-US" w:eastAsia="en-US"/>
        </w:rPr>
        <w:lastRenderedPageBreak/>
        <w:t>I</w:t>
      </w:r>
      <w:r w:rsidRPr="00003F6F">
        <w:rPr>
          <w:rFonts w:ascii="Calibri" w:eastAsia="Times New Roman" w:hAnsi="Calibri" w:cs="Times New Roman"/>
          <w:sz w:val="24"/>
          <w:szCs w:val="24"/>
          <w:lang w:val="en-US" w:eastAsia="en-US"/>
        </w:rPr>
        <w:t>f</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l</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trici</w:t>
      </w:r>
      <w:r w:rsidRPr="00003F6F">
        <w:rPr>
          <w:rFonts w:ascii="Calibri" w:eastAsia="Times New Roman" w:hAnsi="Calibri" w:cs="Times New Roman"/>
          <w:spacing w:val="2"/>
          <w:sz w:val="24"/>
          <w:szCs w:val="24"/>
          <w:lang w:val="en-US" w:eastAsia="en-US"/>
        </w:rPr>
        <w:t>t</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supplied in</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2"/>
          <w:sz w:val="24"/>
          <w:szCs w:val="24"/>
          <w:lang w:val="en-US" w:eastAsia="en-US"/>
        </w:rPr>
        <w:t>o</w:t>
      </w:r>
      <w:r w:rsidRPr="00003F6F">
        <w:rPr>
          <w:rFonts w:ascii="Calibri" w:eastAsia="Times New Roman" w:hAnsi="Calibri" w:cs="Times New Roman"/>
          <w:sz w:val="24"/>
          <w:szCs w:val="24"/>
          <w:lang w:val="en-US" w:eastAsia="en-US"/>
        </w:rPr>
        <w:t>mesti</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p</w:t>
      </w:r>
      <w:r w:rsidRPr="00003F6F">
        <w:rPr>
          <w:rFonts w:ascii="Calibri" w:eastAsia="Times New Roman" w:hAnsi="Calibri" w:cs="Times New Roman"/>
          <w:spacing w:val="-1"/>
          <w:sz w:val="24"/>
          <w:szCs w:val="24"/>
          <w:lang w:val="en-US" w:eastAsia="en-US"/>
        </w:rPr>
        <w:t>re</w:t>
      </w:r>
      <w:r w:rsidRPr="00003F6F">
        <w:rPr>
          <w:rFonts w:ascii="Calibri" w:eastAsia="Times New Roman" w:hAnsi="Calibri" w:cs="Times New Roman"/>
          <w:sz w:val="24"/>
          <w:szCs w:val="24"/>
          <w:lang w:val="en-US" w:eastAsia="en-US"/>
        </w:rPr>
        <w:t>m</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 is</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us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d for</w:t>
      </w:r>
      <w:r w:rsidRPr="00003F6F">
        <w:rPr>
          <w:rFonts w:ascii="Calibri" w:eastAsia="Times New Roman" w:hAnsi="Calibri" w:cs="Times New Roman"/>
          <w:spacing w:val="-1"/>
          <w:sz w:val="24"/>
          <w:szCs w:val="24"/>
          <w:lang w:val="en-US" w:eastAsia="en-US"/>
        </w:rPr>
        <w:t xml:space="preserve"> c</w:t>
      </w:r>
      <w:r w:rsidRPr="00003F6F">
        <w:rPr>
          <w:rFonts w:ascii="Calibri" w:eastAsia="Times New Roman" w:hAnsi="Calibri" w:cs="Times New Roman"/>
          <w:sz w:val="24"/>
          <w:szCs w:val="24"/>
          <w:lang w:val="en-US" w:eastAsia="en-US"/>
        </w:rPr>
        <w:t>om</w:t>
      </w:r>
      <w:r w:rsidRPr="00003F6F">
        <w:rPr>
          <w:rFonts w:ascii="Calibri" w:eastAsia="Times New Roman" w:hAnsi="Calibri" w:cs="Times New Roman"/>
          <w:spacing w:val="1"/>
          <w:sz w:val="24"/>
          <w:szCs w:val="24"/>
          <w:lang w:val="en-US" w:eastAsia="en-US"/>
        </w:rPr>
        <w:t>m</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ial pu</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po</w:t>
      </w:r>
      <w:r w:rsidRPr="00003F6F">
        <w:rPr>
          <w:rFonts w:ascii="Calibri" w:eastAsia="Times New Roman" w:hAnsi="Calibri" w:cs="Times New Roman"/>
          <w:spacing w:val="2"/>
          <w:sz w:val="24"/>
          <w:szCs w:val="24"/>
          <w:lang w:val="en-US" w:eastAsia="en-US"/>
        </w:rPr>
        <w:t>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 xml:space="preserve">, the </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nt</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re supp</w:t>
      </w:r>
      <w:r w:rsidRPr="00003F6F">
        <w:rPr>
          <w:rFonts w:ascii="Calibri" w:eastAsia="Times New Roman" w:hAnsi="Calibri" w:cs="Times New Roman"/>
          <w:spacing w:val="3"/>
          <w:sz w:val="24"/>
          <w:szCs w:val="24"/>
          <w:lang w:val="en-US" w:eastAsia="en-US"/>
        </w:rPr>
        <w:t>l</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 xml:space="preserve">shall be </w:t>
      </w:r>
      <w:r w:rsidRPr="00003F6F">
        <w:rPr>
          <w:rFonts w:ascii="Calibri" w:eastAsia="Times New Roman" w:hAnsi="Calibri" w:cs="Times New Roman"/>
          <w:spacing w:val="-2"/>
          <w:sz w:val="24"/>
          <w:szCs w:val="24"/>
          <w:lang w:val="en-US" w:eastAsia="en-US"/>
        </w:rPr>
        <w:t>c</w:t>
      </w:r>
      <w:r w:rsidRPr="00003F6F">
        <w:rPr>
          <w:rFonts w:ascii="Calibri" w:eastAsia="Times New Roman" w:hAnsi="Calibri" w:cs="Times New Roman"/>
          <w:spacing w:val="2"/>
          <w:sz w:val="24"/>
          <w:szCs w:val="24"/>
          <w:lang w:val="en-US" w:eastAsia="en-US"/>
        </w:rPr>
        <w:t>h</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 xml:space="preserve">d </w:t>
      </w:r>
      <w:r w:rsidRPr="00003F6F">
        <w:rPr>
          <w:rFonts w:ascii="Calibri" w:eastAsia="Times New Roman" w:hAnsi="Calibri" w:cs="Times New Roman"/>
          <w:spacing w:val="2"/>
          <w:sz w:val="24"/>
          <w:szCs w:val="24"/>
          <w:lang w:val="en-US" w:eastAsia="en-US"/>
        </w:rPr>
        <w:t>u</w:t>
      </w:r>
      <w:r w:rsidRPr="00003F6F">
        <w:rPr>
          <w:rFonts w:ascii="Calibri" w:eastAsia="Times New Roman" w:hAnsi="Calibri" w:cs="Times New Roman"/>
          <w:sz w:val="24"/>
          <w:szCs w:val="24"/>
          <w:lang w:val="en-US" w:eastAsia="en-US"/>
        </w:rPr>
        <w:t>nd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 xml:space="preserve">r </w:t>
      </w:r>
      <w:r w:rsidRPr="00003F6F">
        <w:rPr>
          <w:rFonts w:ascii="Calibri" w:eastAsia="Times New Roman" w:hAnsi="Calibri" w:cs="Times New Roman"/>
          <w:spacing w:val="-2"/>
          <w:sz w:val="24"/>
          <w:szCs w:val="24"/>
          <w:lang w:val="en-US" w:eastAsia="en-US"/>
        </w:rPr>
        <w:t>c</w:t>
      </w:r>
      <w:r w:rsidRPr="00003F6F">
        <w:rPr>
          <w:rFonts w:ascii="Calibri" w:eastAsia="Times New Roman" w:hAnsi="Calibri" w:cs="Times New Roman"/>
          <w:sz w:val="24"/>
          <w:szCs w:val="24"/>
          <w:lang w:val="en-US" w:eastAsia="en-US"/>
        </w:rPr>
        <w:t>om</w:t>
      </w:r>
      <w:r w:rsidRPr="00003F6F">
        <w:rPr>
          <w:rFonts w:ascii="Calibri" w:eastAsia="Times New Roman" w:hAnsi="Calibri" w:cs="Times New Roman"/>
          <w:spacing w:val="1"/>
          <w:sz w:val="24"/>
          <w:szCs w:val="24"/>
          <w:lang w:val="en-US" w:eastAsia="en-US"/>
        </w:rPr>
        <w:t>m</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ial supp</w:t>
      </w:r>
      <w:r w:rsidRPr="00003F6F">
        <w:rPr>
          <w:rFonts w:ascii="Calibri" w:eastAsia="Times New Roman" w:hAnsi="Calibri" w:cs="Times New Roman"/>
          <w:spacing w:val="3"/>
          <w:sz w:val="24"/>
          <w:szCs w:val="24"/>
          <w:lang w:val="en-US" w:eastAsia="en-US"/>
        </w:rPr>
        <w:t>l</w:t>
      </w:r>
      <w:r w:rsidRPr="00003F6F">
        <w:rPr>
          <w:rFonts w:ascii="Calibri" w:eastAsia="Times New Roman" w:hAnsi="Calibri" w:cs="Times New Roman"/>
          <w:spacing w:val="-5"/>
          <w:sz w:val="24"/>
          <w:szCs w:val="24"/>
          <w:lang w:val="en-US" w:eastAsia="en-US"/>
        </w:rPr>
        <w:t>y</w:t>
      </w:r>
      <w:r w:rsidRPr="00003F6F">
        <w:rPr>
          <w:rFonts w:ascii="Calibri" w:eastAsia="Times New Roman" w:hAnsi="Calibri" w:cs="Times New Roman"/>
          <w:sz w:val="24"/>
          <w:szCs w:val="24"/>
          <w:lang w:val="en-US" w:eastAsia="en-US"/>
        </w:rPr>
        <w:t>.</w:t>
      </w:r>
    </w:p>
    <w:p w:rsidR="00003F6F" w:rsidRPr="00003F6F" w:rsidRDefault="00003F6F" w:rsidP="00003F6F">
      <w:pPr>
        <w:widowControl w:val="0"/>
        <w:autoSpaceDE w:val="0"/>
        <w:autoSpaceDN w:val="0"/>
        <w:adjustRightInd w:val="0"/>
        <w:spacing w:before="7" w:after="0" w:line="130" w:lineRule="exact"/>
        <w:ind w:left="851" w:right="-46"/>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00" w:lineRule="exact"/>
        <w:ind w:left="851" w:right="-46"/>
        <w:jc w:val="both"/>
        <w:rPr>
          <w:rFonts w:ascii="Calibri" w:eastAsia="Times New Roman" w:hAnsi="Calibri" w:cs="Times New Roman"/>
          <w:sz w:val="24"/>
          <w:szCs w:val="24"/>
          <w:lang w:val="en-US" w:eastAsia="en-US"/>
        </w:rPr>
      </w:pPr>
    </w:p>
    <w:p w:rsidR="00003F6F" w:rsidRPr="00003F6F" w:rsidRDefault="00003F6F" w:rsidP="00F91306">
      <w:pPr>
        <w:widowControl w:val="0"/>
        <w:autoSpaceDE w:val="0"/>
        <w:autoSpaceDN w:val="0"/>
        <w:adjustRightInd w:val="0"/>
        <w:spacing w:after="0" w:line="360" w:lineRule="auto"/>
        <w:ind w:left="851" w:right="-46"/>
        <w:jc w:val="both"/>
        <w:rPr>
          <w:rFonts w:ascii="Calibri" w:eastAsia="Times New Roman" w:hAnsi="Calibri" w:cs="Times New Roman"/>
          <w:sz w:val="24"/>
          <w:szCs w:val="24"/>
          <w:lang w:val="en-US" w:eastAsia="en-US"/>
        </w:rPr>
      </w:pPr>
      <w:r w:rsidRPr="00003F6F">
        <w:rPr>
          <w:rFonts w:ascii="Calibri" w:eastAsia="Times New Roman" w:hAnsi="Calibri" w:cs="Times New Roman"/>
          <w:b/>
          <w:bCs/>
          <w:spacing w:val="-3"/>
          <w:sz w:val="24"/>
          <w:szCs w:val="24"/>
          <w:lang w:val="en-US" w:eastAsia="en-US"/>
        </w:rPr>
        <w:t>F</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z w:val="24"/>
          <w:szCs w:val="24"/>
          <w:lang w:val="en-US" w:eastAsia="en-US"/>
        </w:rPr>
        <w:t>e</w:t>
      </w:r>
      <w:r w:rsidRPr="00003F6F">
        <w:rPr>
          <w:rFonts w:ascii="Calibri" w:eastAsia="Times New Roman" w:hAnsi="Calibri" w:cs="Times New Roman"/>
          <w:b/>
          <w:bCs/>
          <w:spacing w:val="3"/>
          <w:sz w:val="24"/>
          <w:szCs w:val="24"/>
          <w:lang w:val="en-US" w:eastAsia="en-US"/>
        </w:rPr>
        <w:t xml:space="preserve"> </w:t>
      </w:r>
      <w:r w:rsidRPr="00003F6F">
        <w:rPr>
          <w:rFonts w:ascii="Calibri" w:eastAsia="Times New Roman" w:hAnsi="Calibri" w:cs="Times New Roman"/>
          <w:b/>
          <w:bCs/>
          <w:sz w:val="24"/>
          <w:szCs w:val="24"/>
          <w:lang w:val="en-US" w:eastAsia="en-US"/>
        </w:rPr>
        <w:t>s</w:t>
      </w:r>
      <w:r w:rsidRPr="00003F6F">
        <w:rPr>
          <w:rFonts w:ascii="Calibri" w:eastAsia="Times New Roman" w:hAnsi="Calibri" w:cs="Times New Roman"/>
          <w:b/>
          <w:bCs/>
          <w:spacing w:val="1"/>
          <w:sz w:val="24"/>
          <w:szCs w:val="24"/>
          <w:lang w:val="en-US" w:eastAsia="en-US"/>
        </w:rPr>
        <w:t>upp</w:t>
      </w:r>
      <w:r w:rsidRPr="00003F6F">
        <w:rPr>
          <w:rFonts w:ascii="Calibri" w:eastAsia="Times New Roman" w:hAnsi="Calibri" w:cs="Times New Roman"/>
          <w:b/>
          <w:bCs/>
          <w:sz w:val="24"/>
          <w:szCs w:val="24"/>
          <w:lang w:val="en-US" w:eastAsia="en-US"/>
        </w:rPr>
        <w:t>ly</w:t>
      </w:r>
      <w:r w:rsidRPr="00003F6F">
        <w:rPr>
          <w:rFonts w:ascii="Calibri" w:eastAsia="Times New Roman" w:hAnsi="Calibri" w:cs="Times New Roman"/>
          <w:b/>
          <w:bCs/>
          <w:spacing w:val="4"/>
          <w:sz w:val="24"/>
          <w:szCs w:val="24"/>
          <w:lang w:val="en-US" w:eastAsia="en-US"/>
        </w:rPr>
        <w:t xml:space="preserve"> </w:t>
      </w:r>
      <w:r w:rsidRPr="00003F6F">
        <w:rPr>
          <w:rFonts w:ascii="Calibri" w:eastAsia="Times New Roman" w:hAnsi="Calibri" w:cs="Times New Roman"/>
          <w:b/>
          <w:bCs/>
          <w:sz w:val="24"/>
          <w:szCs w:val="24"/>
          <w:lang w:val="en-US" w:eastAsia="en-US"/>
        </w:rPr>
        <w:t>of</w:t>
      </w:r>
      <w:r w:rsidRPr="00003F6F">
        <w:rPr>
          <w:rFonts w:ascii="Calibri" w:eastAsia="Times New Roman" w:hAnsi="Calibri" w:cs="Times New Roman"/>
          <w:b/>
          <w:bCs/>
          <w:spacing w:val="5"/>
          <w:sz w:val="24"/>
          <w:szCs w:val="24"/>
          <w:lang w:val="en-US" w:eastAsia="en-US"/>
        </w:rPr>
        <w:t xml:space="preserve"> </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z w:val="24"/>
          <w:szCs w:val="24"/>
          <w:lang w:val="en-US" w:eastAsia="en-US"/>
        </w:rPr>
        <w:t>le</w:t>
      </w:r>
      <w:r w:rsidRPr="00003F6F">
        <w:rPr>
          <w:rFonts w:ascii="Calibri" w:eastAsia="Times New Roman" w:hAnsi="Calibri" w:cs="Times New Roman"/>
          <w:b/>
          <w:bCs/>
          <w:spacing w:val="-1"/>
          <w:sz w:val="24"/>
          <w:szCs w:val="24"/>
          <w:lang w:val="en-US" w:eastAsia="en-US"/>
        </w:rPr>
        <w:t>c</w:t>
      </w:r>
      <w:r w:rsidRPr="00003F6F">
        <w:rPr>
          <w:rFonts w:ascii="Calibri" w:eastAsia="Times New Roman" w:hAnsi="Calibri" w:cs="Times New Roman"/>
          <w:b/>
          <w:bCs/>
          <w:sz w:val="24"/>
          <w:szCs w:val="24"/>
          <w:lang w:val="en-US" w:eastAsia="en-US"/>
        </w:rPr>
        <w:t>t</w:t>
      </w:r>
      <w:r w:rsidRPr="00003F6F">
        <w:rPr>
          <w:rFonts w:ascii="Calibri" w:eastAsia="Times New Roman" w:hAnsi="Calibri" w:cs="Times New Roman"/>
          <w:b/>
          <w:bCs/>
          <w:spacing w:val="-2"/>
          <w:sz w:val="24"/>
          <w:szCs w:val="24"/>
          <w:lang w:val="en-US" w:eastAsia="en-US"/>
        </w:rPr>
        <w:t>r</w:t>
      </w:r>
      <w:r w:rsidRPr="00003F6F">
        <w:rPr>
          <w:rFonts w:ascii="Calibri" w:eastAsia="Times New Roman" w:hAnsi="Calibri" w:cs="Times New Roman"/>
          <w:b/>
          <w:bCs/>
          <w:sz w:val="24"/>
          <w:szCs w:val="24"/>
          <w:lang w:val="en-US" w:eastAsia="en-US"/>
        </w:rPr>
        <w:t>icity</w:t>
      </w:r>
      <w:r w:rsidRPr="00003F6F">
        <w:rPr>
          <w:rFonts w:ascii="Calibri" w:eastAsia="Times New Roman" w:hAnsi="Calibri" w:cs="Times New Roman"/>
          <w:b/>
          <w:bCs/>
          <w:spacing w:val="3"/>
          <w:sz w:val="24"/>
          <w:szCs w:val="24"/>
          <w:lang w:val="en-US" w:eastAsia="en-US"/>
        </w:rPr>
        <w:t xml:space="preserve"> </w:t>
      </w:r>
      <w:r w:rsidRPr="00003F6F">
        <w:rPr>
          <w:rFonts w:ascii="Calibri" w:eastAsia="Times New Roman" w:hAnsi="Calibri" w:cs="Times New Roman"/>
          <w:b/>
          <w:bCs/>
          <w:spacing w:val="1"/>
          <w:sz w:val="24"/>
          <w:szCs w:val="24"/>
          <w:lang w:val="en-US" w:eastAsia="en-US"/>
        </w:rPr>
        <w:t>f</w:t>
      </w:r>
      <w:r w:rsidRPr="00003F6F">
        <w:rPr>
          <w:rFonts w:ascii="Calibri" w:eastAsia="Times New Roman" w:hAnsi="Calibri" w:cs="Times New Roman"/>
          <w:b/>
          <w:bCs/>
          <w:sz w:val="24"/>
          <w:szCs w:val="24"/>
          <w:lang w:val="en-US" w:eastAsia="en-US"/>
        </w:rPr>
        <w:t>or</w:t>
      </w:r>
      <w:r w:rsidRPr="00003F6F">
        <w:rPr>
          <w:rFonts w:ascii="Calibri" w:eastAsia="Times New Roman" w:hAnsi="Calibri" w:cs="Times New Roman"/>
          <w:b/>
          <w:bCs/>
          <w:spacing w:val="3"/>
          <w:sz w:val="24"/>
          <w:szCs w:val="24"/>
          <w:lang w:val="en-US" w:eastAsia="en-US"/>
        </w:rPr>
        <w:t xml:space="preserve"> </w:t>
      </w:r>
      <w:r w:rsidRPr="00003F6F">
        <w:rPr>
          <w:rFonts w:ascii="Calibri" w:eastAsia="Times New Roman" w:hAnsi="Calibri" w:cs="Times New Roman"/>
          <w:b/>
          <w:bCs/>
          <w:spacing w:val="-1"/>
          <w:sz w:val="24"/>
          <w:szCs w:val="24"/>
          <w:lang w:val="en-US" w:eastAsia="en-US"/>
        </w:rPr>
        <w:t>c</w:t>
      </w:r>
      <w:r w:rsidRPr="00003F6F">
        <w:rPr>
          <w:rFonts w:ascii="Calibri" w:eastAsia="Times New Roman" w:hAnsi="Calibri" w:cs="Times New Roman"/>
          <w:b/>
          <w:bCs/>
          <w:sz w:val="24"/>
          <w:szCs w:val="24"/>
          <w:lang w:val="en-US" w:eastAsia="en-US"/>
        </w:rPr>
        <w:t>o</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s</w:t>
      </w: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pacing w:val="-3"/>
          <w:sz w:val="24"/>
          <w:szCs w:val="24"/>
          <w:lang w:val="en-US" w:eastAsia="en-US"/>
        </w:rPr>
        <w:t>m</w:t>
      </w:r>
      <w:r w:rsidRPr="00003F6F">
        <w:rPr>
          <w:rFonts w:ascii="Calibri" w:eastAsia="Times New Roman" w:hAnsi="Calibri" w:cs="Times New Roman"/>
          <w:b/>
          <w:bCs/>
          <w:spacing w:val="1"/>
          <w:sz w:val="24"/>
          <w:szCs w:val="24"/>
          <w:lang w:val="en-US" w:eastAsia="en-US"/>
        </w:rPr>
        <w:t>p</w:t>
      </w:r>
      <w:r w:rsidRPr="00003F6F">
        <w:rPr>
          <w:rFonts w:ascii="Calibri" w:eastAsia="Times New Roman" w:hAnsi="Calibri" w:cs="Times New Roman"/>
          <w:b/>
          <w:bCs/>
          <w:sz w:val="24"/>
          <w:szCs w:val="24"/>
          <w:lang w:val="en-US" w:eastAsia="en-US"/>
        </w:rPr>
        <w:t>tion</w:t>
      </w:r>
      <w:r w:rsidRPr="00003F6F">
        <w:rPr>
          <w:rFonts w:ascii="Calibri" w:eastAsia="Times New Roman" w:hAnsi="Calibri" w:cs="Times New Roman"/>
          <w:b/>
          <w:bCs/>
          <w:spacing w:val="4"/>
          <w:sz w:val="24"/>
          <w:szCs w:val="24"/>
          <w:lang w:val="en-US" w:eastAsia="en-US"/>
        </w:rPr>
        <w:t xml:space="preserve"> </w:t>
      </w:r>
      <w:r w:rsidRPr="00003F6F">
        <w:rPr>
          <w:rFonts w:ascii="Calibri" w:eastAsia="Times New Roman" w:hAnsi="Calibri" w:cs="Times New Roman"/>
          <w:b/>
          <w:bCs/>
          <w:spacing w:val="1"/>
          <w:sz w:val="24"/>
          <w:szCs w:val="24"/>
          <w:lang w:val="en-US" w:eastAsia="en-US"/>
        </w:rPr>
        <w:t>up</w:t>
      </w:r>
      <w:r w:rsidRPr="00003F6F">
        <w:rPr>
          <w:rFonts w:ascii="Calibri" w:eastAsia="Times New Roman" w:hAnsi="Calibri" w:cs="Times New Roman"/>
          <w:b/>
          <w:bCs/>
          <w:spacing w:val="-3"/>
          <w:sz w:val="24"/>
          <w:szCs w:val="24"/>
          <w:lang w:val="en-US" w:eastAsia="en-US"/>
        </w:rPr>
        <w:t xml:space="preserve"> </w:t>
      </w:r>
      <w:r w:rsidRPr="00003F6F">
        <w:rPr>
          <w:rFonts w:ascii="Calibri" w:eastAsia="Times New Roman" w:hAnsi="Calibri" w:cs="Times New Roman"/>
          <w:b/>
          <w:bCs/>
          <w:sz w:val="24"/>
          <w:szCs w:val="24"/>
          <w:lang w:val="en-US" w:eastAsia="en-US"/>
        </w:rPr>
        <w:t>to</w:t>
      </w:r>
      <w:r w:rsidRPr="00003F6F">
        <w:rPr>
          <w:rFonts w:ascii="Calibri" w:eastAsia="Times New Roman" w:hAnsi="Calibri" w:cs="Times New Roman"/>
          <w:b/>
          <w:bCs/>
          <w:spacing w:val="4"/>
          <w:sz w:val="24"/>
          <w:szCs w:val="24"/>
          <w:lang w:val="en-US" w:eastAsia="en-US"/>
        </w:rPr>
        <w:t xml:space="preserve"> </w:t>
      </w:r>
      <w:r w:rsidR="00C23144">
        <w:rPr>
          <w:rFonts w:ascii="Calibri" w:eastAsia="Times New Roman" w:hAnsi="Calibri" w:cs="Times New Roman"/>
          <w:b/>
          <w:bCs/>
          <w:sz w:val="24"/>
          <w:szCs w:val="24"/>
          <w:lang w:val="en-US" w:eastAsia="en-US"/>
        </w:rPr>
        <w:t>100</w:t>
      </w:r>
      <w:r w:rsidRPr="00003F6F">
        <w:rPr>
          <w:rFonts w:ascii="Calibri" w:eastAsia="Times New Roman" w:hAnsi="Calibri" w:cs="Times New Roman"/>
          <w:b/>
          <w:bCs/>
          <w:spacing w:val="4"/>
          <w:sz w:val="24"/>
          <w:szCs w:val="24"/>
          <w:lang w:val="en-US" w:eastAsia="en-US"/>
        </w:rPr>
        <w:t xml:space="preserve"> </w:t>
      </w:r>
      <w:r w:rsidRPr="00003F6F">
        <w:rPr>
          <w:rFonts w:ascii="Calibri" w:eastAsia="Times New Roman" w:hAnsi="Calibri" w:cs="Times New Roman"/>
          <w:b/>
          <w:bCs/>
          <w:spacing w:val="1"/>
          <w:sz w:val="24"/>
          <w:szCs w:val="24"/>
          <w:lang w:val="en-US" w:eastAsia="en-US"/>
        </w:rPr>
        <w:t>un</w:t>
      </w:r>
      <w:r w:rsidRPr="00003F6F">
        <w:rPr>
          <w:rFonts w:ascii="Calibri" w:eastAsia="Times New Roman" w:hAnsi="Calibri" w:cs="Times New Roman"/>
          <w:b/>
          <w:bCs/>
          <w:sz w:val="24"/>
          <w:szCs w:val="24"/>
          <w:lang w:val="en-US" w:eastAsia="en-US"/>
        </w:rPr>
        <w:t>its</w:t>
      </w:r>
      <w:r w:rsidRPr="00003F6F">
        <w:rPr>
          <w:rFonts w:ascii="Calibri" w:eastAsia="Times New Roman" w:hAnsi="Calibri" w:cs="Times New Roman"/>
          <w:b/>
          <w:bCs/>
          <w:spacing w:val="4"/>
          <w:sz w:val="24"/>
          <w:szCs w:val="24"/>
          <w:lang w:val="en-US" w:eastAsia="en-US"/>
        </w:rPr>
        <w:t xml:space="preserve"> </w:t>
      </w: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1"/>
          <w:sz w:val="24"/>
          <w:szCs w:val="24"/>
          <w:lang w:val="en-US" w:eastAsia="en-US"/>
        </w:rPr>
        <w:t>p</w:t>
      </w:r>
      <w:r w:rsidRPr="00003F6F">
        <w:rPr>
          <w:rFonts w:ascii="Calibri" w:eastAsia="Times New Roman" w:hAnsi="Calibri" w:cs="Times New Roman"/>
          <w:b/>
          <w:bCs/>
          <w:spacing w:val="1"/>
          <w:sz w:val="24"/>
          <w:szCs w:val="24"/>
          <w:lang w:val="en-US" w:eastAsia="en-US"/>
        </w:rPr>
        <w:t>p</w:t>
      </w:r>
      <w:r w:rsidRPr="00003F6F">
        <w:rPr>
          <w:rFonts w:ascii="Calibri" w:eastAsia="Times New Roman" w:hAnsi="Calibri" w:cs="Times New Roman"/>
          <w:b/>
          <w:bCs/>
          <w:sz w:val="24"/>
          <w:szCs w:val="24"/>
          <w:lang w:val="en-US" w:eastAsia="en-US"/>
        </w:rPr>
        <w:t>l</w:t>
      </w:r>
      <w:r w:rsidRPr="00003F6F">
        <w:rPr>
          <w:rFonts w:ascii="Calibri" w:eastAsia="Times New Roman" w:hAnsi="Calibri" w:cs="Times New Roman"/>
          <w:b/>
          <w:bCs/>
          <w:spacing w:val="1"/>
          <w:sz w:val="24"/>
          <w:szCs w:val="24"/>
          <w:lang w:val="en-US" w:eastAsia="en-US"/>
        </w:rPr>
        <w:t>i</w:t>
      </w:r>
      <w:r w:rsidRPr="00003F6F">
        <w:rPr>
          <w:rFonts w:ascii="Calibri" w:eastAsia="Times New Roman" w:hAnsi="Calibri" w:cs="Times New Roman"/>
          <w:b/>
          <w:bCs/>
          <w:spacing w:val="-1"/>
          <w:sz w:val="24"/>
          <w:szCs w:val="24"/>
          <w:lang w:val="en-US" w:eastAsia="en-US"/>
        </w:rPr>
        <w:t>c</w:t>
      </w: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1"/>
          <w:sz w:val="24"/>
          <w:szCs w:val="24"/>
          <w:lang w:val="en-US" w:eastAsia="en-US"/>
        </w:rPr>
        <w:t>b</w:t>
      </w:r>
      <w:r w:rsidRPr="00003F6F">
        <w:rPr>
          <w:rFonts w:ascii="Calibri" w:eastAsia="Times New Roman" w:hAnsi="Calibri" w:cs="Times New Roman"/>
          <w:b/>
          <w:bCs/>
          <w:sz w:val="24"/>
          <w:szCs w:val="24"/>
          <w:lang w:val="en-US" w:eastAsia="en-US"/>
        </w:rPr>
        <w:t>le</w:t>
      </w:r>
      <w:r w:rsidRPr="00003F6F">
        <w:rPr>
          <w:rFonts w:ascii="Calibri" w:eastAsia="Times New Roman" w:hAnsi="Calibri" w:cs="Times New Roman"/>
          <w:b/>
          <w:bCs/>
          <w:spacing w:val="3"/>
          <w:sz w:val="24"/>
          <w:szCs w:val="24"/>
          <w:lang w:val="en-US" w:eastAsia="en-US"/>
        </w:rPr>
        <w:t xml:space="preserve"> </w:t>
      </w:r>
      <w:r w:rsidRPr="00003F6F">
        <w:rPr>
          <w:rFonts w:ascii="Calibri" w:eastAsia="Times New Roman" w:hAnsi="Calibri" w:cs="Times New Roman"/>
          <w:b/>
          <w:bCs/>
          <w:sz w:val="24"/>
          <w:szCs w:val="24"/>
          <w:lang w:val="en-US" w:eastAsia="en-US"/>
        </w:rPr>
        <w:t>to all</w:t>
      </w:r>
      <w:r w:rsidRPr="00003F6F">
        <w:rPr>
          <w:rFonts w:ascii="Calibri" w:eastAsia="Times New Roman" w:hAnsi="Calibri" w:cs="Times New Roman"/>
          <w:b/>
          <w:bCs/>
          <w:spacing w:val="4"/>
          <w:sz w:val="24"/>
          <w:szCs w:val="24"/>
          <w:lang w:val="en-US" w:eastAsia="en-US"/>
        </w:rPr>
        <w:t xml:space="preserve"> </w:t>
      </w:r>
      <w:r w:rsidRPr="00003F6F">
        <w:rPr>
          <w:rFonts w:ascii="Calibri" w:eastAsia="Times New Roman" w:hAnsi="Calibri" w:cs="Times New Roman"/>
          <w:b/>
          <w:bCs/>
          <w:sz w:val="24"/>
          <w:szCs w:val="24"/>
          <w:lang w:val="en-US" w:eastAsia="en-US"/>
        </w:rPr>
        <w:t>the</w:t>
      </w:r>
      <w:r w:rsidRPr="00003F6F">
        <w:rPr>
          <w:rFonts w:ascii="Calibri" w:eastAsia="Times New Roman" w:hAnsi="Calibri" w:cs="Times New Roman"/>
          <w:b/>
          <w:bCs/>
          <w:spacing w:val="3"/>
          <w:sz w:val="24"/>
          <w:szCs w:val="24"/>
          <w:lang w:val="en-US" w:eastAsia="en-US"/>
        </w:rPr>
        <w:t xml:space="preserve"> </w:t>
      </w:r>
      <w:r w:rsidRPr="00003F6F">
        <w:rPr>
          <w:rFonts w:ascii="Calibri" w:eastAsia="Times New Roman" w:hAnsi="Calibri" w:cs="Times New Roman"/>
          <w:b/>
          <w:bCs/>
          <w:spacing w:val="1"/>
          <w:sz w:val="24"/>
          <w:szCs w:val="24"/>
          <w:lang w:val="en-US" w:eastAsia="en-US"/>
        </w:rPr>
        <w:t>d</w:t>
      </w:r>
      <w:r w:rsidRPr="00003F6F">
        <w:rPr>
          <w:rFonts w:ascii="Calibri" w:eastAsia="Times New Roman" w:hAnsi="Calibri" w:cs="Times New Roman"/>
          <w:b/>
          <w:bCs/>
          <w:sz w:val="24"/>
          <w:szCs w:val="24"/>
          <w:lang w:val="en-US" w:eastAsia="en-US"/>
        </w:rPr>
        <w:t>o</w:t>
      </w:r>
      <w:r w:rsidRPr="00003F6F">
        <w:rPr>
          <w:rFonts w:ascii="Calibri" w:eastAsia="Times New Roman" w:hAnsi="Calibri" w:cs="Times New Roman"/>
          <w:b/>
          <w:bCs/>
          <w:spacing w:val="-3"/>
          <w:sz w:val="24"/>
          <w:szCs w:val="24"/>
          <w:lang w:val="en-US" w:eastAsia="en-US"/>
        </w:rPr>
        <w:t>m</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z w:val="24"/>
          <w:szCs w:val="24"/>
          <w:lang w:val="en-US" w:eastAsia="en-US"/>
        </w:rPr>
        <w:t>st</w:t>
      </w:r>
      <w:r w:rsidRPr="00003F6F">
        <w:rPr>
          <w:rFonts w:ascii="Calibri" w:eastAsia="Times New Roman" w:hAnsi="Calibri" w:cs="Times New Roman"/>
          <w:b/>
          <w:bCs/>
          <w:spacing w:val="2"/>
          <w:sz w:val="24"/>
          <w:szCs w:val="24"/>
          <w:lang w:val="en-US" w:eastAsia="en-US"/>
        </w:rPr>
        <w:t>i</w:t>
      </w:r>
      <w:r w:rsidRPr="00003F6F">
        <w:rPr>
          <w:rFonts w:ascii="Calibri" w:eastAsia="Times New Roman" w:hAnsi="Calibri" w:cs="Times New Roman"/>
          <w:b/>
          <w:bCs/>
          <w:sz w:val="24"/>
          <w:szCs w:val="24"/>
          <w:lang w:val="en-US" w:eastAsia="en-US"/>
        </w:rPr>
        <w:t xml:space="preserve">c </w:t>
      </w:r>
      <w:r w:rsidRPr="00003F6F">
        <w:rPr>
          <w:rFonts w:ascii="Calibri" w:eastAsia="Times New Roman" w:hAnsi="Calibri" w:cs="Times New Roman"/>
          <w:b/>
          <w:bCs/>
          <w:spacing w:val="-1"/>
          <w:sz w:val="24"/>
          <w:szCs w:val="24"/>
          <w:lang w:val="en-US" w:eastAsia="en-US"/>
        </w:rPr>
        <w:t>c</w:t>
      </w:r>
      <w:r w:rsidRPr="00003F6F">
        <w:rPr>
          <w:rFonts w:ascii="Calibri" w:eastAsia="Times New Roman" w:hAnsi="Calibri" w:cs="Times New Roman"/>
          <w:b/>
          <w:bCs/>
          <w:sz w:val="24"/>
          <w:szCs w:val="24"/>
          <w:lang w:val="en-US" w:eastAsia="en-US"/>
        </w:rPr>
        <w:t>o</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s</w:t>
      </w: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pacing w:val="-3"/>
          <w:sz w:val="24"/>
          <w:szCs w:val="24"/>
          <w:lang w:val="en-US" w:eastAsia="en-US"/>
        </w:rPr>
        <w:t>m</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z w:val="24"/>
          <w:szCs w:val="24"/>
          <w:lang w:val="en-US" w:eastAsia="en-US"/>
        </w:rPr>
        <w:t>s</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in</w:t>
      </w:r>
      <w:r w:rsidRPr="00003F6F">
        <w:rPr>
          <w:rFonts w:ascii="Calibri" w:eastAsia="Times New Roman" w:hAnsi="Calibri" w:cs="Times New Roman"/>
          <w:b/>
          <w:bCs/>
          <w:spacing w:val="2"/>
          <w:sz w:val="24"/>
          <w:szCs w:val="24"/>
          <w:lang w:val="en-US" w:eastAsia="en-US"/>
        </w:rPr>
        <w:t xml:space="preserve"> </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z w:val="24"/>
          <w:szCs w:val="24"/>
          <w:lang w:val="en-US" w:eastAsia="en-US"/>
        </w:rPr>
        <w:t>al</w:t>
      </w:r>
      <w:r w:rsidRPr="00003F6F">
        <w:rPr>
          <w:rFonts w:ascii="Calibri" w:eastAsia="Times New Roman" w:hAnsi="Calibri" w:cs="Times New Roman"/>
          <w:b/>
          <w:bCs/>
          <w:spacing w:val="2"/>
          <w:sz w:val="24"/>
          <w:szCs w:val="24"/>
          <w:lang w:val="en-US" w:eastAsia="en-US"/>
        </w:rPr>
        <w:t xml:space="preserve"> </w:t>
      </w: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1"/>
          <w:sz w:val="24"/>
          <w:szCs w:val="24"/>
          <w:lang w:val="en-US" w:eastAsia="en-US"/>
        </w:rPr>
        <w:t>re</w:t>
      </w:r>
      <w:r w:rsidRPr="00003F6F">
        <w:rPr>
          <w:rFonts w:ascii="Calibri" w:eastAsia="Times New Roman" w:hAnsi="Calibri" w:cs="Times New Roman"/>
          <w:b/>
          <w:bCs/>
          <w:sz w:val="24"/>
          <w:szCs w:val="24"/>
          <w:lang w:val="en-US" w:eastAsia="en-US"/>
        </w:rPr>
        <w:t>as</w:t>
      </w:r>
      <w:r w:rsidR="00C23144">
        <w:rPr>
          <w:rFonts w:ascii="Calibri" w:eastAsia="Times New Roman" w:hAnsi="Calibri" w:cs="Times New Roman"/>
          <w:b/>
          <w:bCs/>
          <w:sz w:val="24"/>
          <w:szCs w:val="24"/>
          <w:lang w:val="en-US" w:eastAsia="en-US"/>
        </w:rPr>
        <w:t xml:space="preserve"> under Gram Panchayat Unit (GPU) as notified by the Rural Management and Development Department</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as</w:t>
      </w:r>
      <w:r w:rsidRPr="00003F6F">
        <w:rPr>
          <w:rFonts w:ascii="Calibri" w:eastAsia="Times New Roman" w:hAnsi="Calibri" w:cs="Times New Roman"/>
          <w:b/>
          <w:bCs/>
          <w:spacing w:val="1"/>
          <w:sz w:val="24"/>
          <w:szCs w:val="24"/>
          <w:lang w:val="en-US" w:eastAsia="en-US"/>
        </w:rPr>
        <w:t xml:space="preserve"> p</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z w:val="24"/>
          <w:szCs w:val="24"/>
          <w:lang w:val="en-US" w:eastAsia="en-US"/>
        </w:rPr>
        <w:t xml:space="preserve">r </w:t>
      </w:r>
      <w:r w:rsidRPr="00003F6F">
        <w:rPr>
          <w:rFonts w:ascii="Calibri" w:eastAsia="Times New Roman" w:hAnsi="Calibri" w:cs="Times New Roman"/>
          <w:b/>
          <w:bCs/>
          <w:spacing w:val="-1"/>
          <w:sz w:val="24"/>
          <w:szCs w:val="24"/>
          <w:lang w:val="en-US" w:eastAsia="en-US"/>
        </w:rPr>
        <w:t>c</w:t>
      </w:r>
      <w:r w:rsidRPr="00003F6F">
        <w:rPr>
          <w:rFonts w:ascii="Calibri" w:eastAsia="Times New Roman" w:hAnsi="Calibri" w:cs="Times New Roman"/>
          <w:b/>
          <w:bCs/>
          <w:sz w:val="24"/>
          <w:szCs w:val="24"/>
          <w:lang w:val="en-US" w:eastAsia="en-US"/>
        </w:rPr>
        <w:t>l</w:t>
      </w:r>
      <w:r w:rsidRPr="00003F6F">
        <w:rPr>
          <w:rFonts w:ascii="Calibri" w:eastAsia="Times New Roman" w:hAnsi="Calibri" w:cs="Times New Roman"/>
          <w:b/>
          <w:bCs/>
          <w:spacing w:val="3"/>
          <w:sz w:val="24"/>
          <w:szCs w:val="24"/>
          <w:lang w:val="en-US" w:eastAsia="en-US"/>
        </w:rPr>
        <w:t>a</w:t>
      </w: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z w:val="24"/>
          <w:szCs w:val="24"/>
          <w:lang w:val="en-US" w:eastAsia="en-US"/>
        </w:rPr>
        <w:t>se 1</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of</w:t>
      </w:r>
      <w:r w:rsidRPr="00003F6F">
        <w:rPr>
          <w:rFonts w:ascii="Calibri" w:eastAsia="Times New Roman" w:hAnsi="Calibri" w:cs="Times New Roman"/>
          <w:b/>
          <w:bCs/>
          <w:spacing w:val="3"/>
          <w:sz w:val="24"/>
          <w:szCs w:val="24"/>
          <w:lang w:val="en-US" w:eastAsia="en-US"/>
        </w:rPr>
        <w:t xml:space="preserve"> </w:t>
      </w:r>
      <w:r w:rsidRPr="00003F6F">
        <w:rPr>
          <w:rFonts w:ascii="Calibri" w:eastAsia="Times New Roman" w:hAnsi="Calibri" w:cs="Times New Roman"/>
          <w:b/>
          <w:bCs/>
          <w:spacing w:val="-2"/>
          <w:sz w:val="24"/>
          <w:szCs w:val="24"/>
          <w:lang w:val="en-US" w:eastAsia="en-US"/>
        </w:rPr>
        <w:t>G</w:t>
      </w:r>
      <w:r w:rsidRPr="00003F6F">
        <w:rPr>
          <w:rFonts w:ascii="Calibri" w:eastAsia="Times New Roman" w:hAnsi="Calibri" w:cs="Times New Roman"/>
          <w:b/>
          <w:bCs/>
          <w:sz w:val="24"/>
          <w:szCs w:val="24"/>
          <w:lang w:val="en-US" w:eastAsia="en-US"/>
        </w:rPr>
        <w:t>ov</w:t>
      </w:r>
      <w:r w:rsidRPr="00003F6F">
        <w:rPr>
          <w:rFonts w:ascii="Calibri" w:eastAsia="Times New Roman" w:hAnsi="Calibri" w:cs="Times New Roman"/>
          <w:b/>
          <w:bCs/>
          <w:spacing w:val="-1"/>
          <w:sz w:val="24"/>
          <w:szCs w:val="24"/>
          <w:lang w:val="en-US" w:eastAsia="en-US"/>
        </w:rPr>
        <w:t>er</w:t>
      </w:r>
      <w:r w:rsidRPr="00003F6F">
        <w:rPr>
          <w:rFonts w:ascii="Calibri" w:eastAsia="Times New Roman" w:hAnsi="Calibri" w:cs="Times New Roman"/>
          <w:b/>
          <w:bCs/>
          <w:spacing w:val="3"/>
          <w:sz w:val="24"/>
          <w:szCs w:val="24"/>
          <w:lang w:val="en-US" w:eastAsia="en-US"/>
        </w:rPr>
        <w:t>n</w:t>
      </w:r>
      <w:r w:rsidRPr="00003F6F">
        <w:rPr>
          <w:rFonts w:ascii="Calibri" w:eastAsia="Times New Roman" w:hAnsi="Calibri" w:cs="Times New Roman"/>
          <w:b/>
          <w:bCs/>
          <w:spacing w:val="-1"/>
          <w:sz w:val="24"/>
          <w:szCs w:val="24"/>
          <w:lang w:val="en-US" w:eastAsia="en-US"/>
        </w:rPr>
        <w:t>me</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t</w:t>
      </w:r>
      <w:r w:rsidR="00C23144">
        <w:rPr>
          <w:rFonts w:ascii="Calibri" w:eastAsia="Times New Roman" w:hAnsi="Calibri" w:cs="Times New Roman"/>
          <w:b/>
          <w:bCs/>
          <w:sz w:val="24"/>
          <w:szCs w:val="24"/>
          <w:lang w:val="en-US" w:eastAsia="en-US"/>
        </w:rPr>
        <w:t xml:space="preserve"> Gazette</w:t>
      </w:r>
      <w:r w:rsidRPr="00003F6F">
        <w:rPr>
          <w:rFonts w:ascii="Calibri" w:eastAsia="Times New Roman" w:hAnsi="Calibri" w:cs="Times New Roman"/>
          <w:b/>
          <w:bCs/>
          <w:sz w:val="24"/>
          <w:szCs w:val="24"/>
          <w:lang w:val="en-US" w:eastAsia="en-US"/>
        </w:rPr>
        <w:t xml:space="preserve"> No</w:t>
      </w:r>
      <w:r w:rsidRPr="00003F6F">
        <w:rPr>
          <w:rFonts w:ascii="Calibri" w:eastAsia="Times New Roman" w:hAnsi="Calibri" w:cs="Times New Roman"/>
          <w:b/>
          <w:bCs/>
          <w:spacing w:val="5"/>
          <w:sz w:val="24"/>
          <w:szCs w:val="24"/>
          <w:lang w:val="en-US" w:eastAsia="en-US"/>
        </w:rPr>
        <w:t>t</w:t>
      </w:r>
      <w:r w:rsidRPr="00003F6F">
        <w:rPr>
          <w:rFonts w:ascii="Calibri" w:eastAsia="Times New Roman" w:hAnsi="Calibri" w:cs="Times New Roman"/>
          <w:b/>
          <w:bCs/>
          <w:sz w:val="24"/>
          <w:szCs w:val="24"/>
          <w:lang w:val="en-US" w:eastAsia="en-US"/>
        </w:rPr>
        <w:t>i</w:t>
      </w:r>
      <w:r w:rsidRPr="00003F6F">
        <w:rPr>
          <w:rFonts w:ascii="Calibri" w:eastAsia="Times New Roman" w:hAnsi="Calibri" w:cs="Times New Roman"/>
          <w:b/>
          <w:bCs/>
          <w:spacing w:val="2"/>
          <w:sz w:val="24"/>
          <w:szCs w:val="24"/>
          <w:lang w:val="en-US" w:eastAsia="en-US"/>
        </w:rPr>
        <w:t>f</w:t>
      </w:r>
      <w:r w:rsidRPr="00003F6F">
        <w:rPr>
          <w:rFonts w:ascii="Calibri" w:eastAsia="Times New Roman" w:hAnsi="Calibri" w:cs="Times New Roman"/>
          <w:b/>
          <w:bCs/>
          <w:sz w:val="24"/>
          <w:szCs w:val="24"/>
          <w:lang w:val="en-US" w:eastAsia="en-US"/>
        </w:rPr>
        <w:t>ica</w:t>
      </w:r>
      <w:r w:rsidRPr="00003F6F">
        <w:rPr>
          <w:rFonts w:ascii="Calibri" w:eastAsia="Times New Roman" w:hAnsi="Calibri" w:cs="Times New Roman"/>
          <w:b/>
          <w:bCs/>
          <w:spacing w:val="-1"/>
          <w:sz w:val="24"/>
          <w:szCs w:val="24"/>
          <w:lang w:val="en-US" w:eastAsia="en-US"/>
        </w:rPr>
        <w:t>t</w:t>
      </w:r>
      <w:r w:rsidRPr="00003F6F">
        <w:rPr>
          <w:rFonts w:ascii="Calibri" w:eastAsia="Times New Roman" w:hAnsi="Calibri" w:cs="Times New Roman"/>
          <w:b/>
          <w:bCs/>
          <w:sz w:val="24"/>
          <w:szCs w:val="24"/>
          <w:lang w:val="en-US" w:eastAsia="en-US"/>
        </w:rPr>
        <w:t>ion No.33/</w:t>
      </w:r>
      <w:r w:rsidRPr="00003F6F">
        <w:rPr>
          <w:rFonts w:ascii="Calibri" w:eastAsia="Times New Roman" w:hAnsi="Calibri" w:cs="Times New Roman"/>
          <w:b/>
          <w:bCs/>
          <w:spacing w:val="-3"/>
          <w:sz w:val="24"/>
          <w:szCs w:val="24"/>
          <w:lang w:val="en-US" w:eastAsia="en-US"/>
        </w:rPr>
        <w:t>P</w:t>
      </w:r>
      <w:r w:rsidRPr="00003F6F">
        <w:rPr>
          <w:rFonts w:ascii="Calibri" w:eastAsia="Times New Roman" w:hAnsi="Calibri" w:cs="Times New Roman"/>
          <w:b/>
          <w:bCs/>
          <w:spacing w:val="3"/>
          <w:sz w:val="24"/>
          <w:szCs w:val="24"/>
          <w:lang w:val="en-US" w:eastAsia="en-US"/>
        </w:rPr>
        <w:t>/</w:t>
      </w:r>
      <w:r w:rsidRPr="00003F6F">
        <w:rPr>
          <w:rFonts w:ascii="Calibri" w:eastAsia="Times New Roman" w:hAnsi="Calibri" w:cs="Times New Roman"/>
          <w:b/>
          <w:bCs/>
          <w:spacing w:val="-2"/>
          <w:sz w:val="24"/>
          <w:szCs w:val="24"/>
          <w:lang w:val="en-US" w:eastAsia="en-US"/>
        </w:rPr>
        <w:t>G</w:t>
      </w:r>
      <w:r w:rsidRPr="00003F6F">
        <w:rPr>
          <w:rFonts w:ascii="Calibri" w:eastAsia="Times New Roman" w:hAnsi="Calibri" w:cs="Times New Roman"/>
          <w:b/>
          <w:bCs/>
          <w:sz w:val="24"/>
          <w:szCs w:val="24"/>
          <w:lang w:val="en-US" w:eastAsia="en-US"/>
        </w:rPr>
        <w:t>EN/97/PA</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pacing w:val="2"/>
          <w:sz w:val="24"/>
          <w:szCs w:val="24"/>
          <w:lang w:val="en-US" w:eastAsia="en-US"/>
        </w:rPr>
        <w:t>T</w:t>
      </w:r>
      <w:r w:rsidRPr="00003F6F">
        <w:rPr>
          <w:rFonts w:ascii="Calibri" w:eastAsia="Times New Roman" w:hAnsi="Calibri" w:cs="Times New Roman"/>
          <w:b/>
          <w:bCs/>
          <w:spacing w:val="-1"/>
          <w:sz w:val="24"/>
          <w:szCs w:val="24"/>
          <w:lang w:val="en-US" w:eastAsia="en-US"/>
        </w:rPr>
        <w:t>-</w:t>
      </w:r>
      <w:r w:rsidRPr="00003F6F">
        <w:rPr>
          <w:rFonts w:ascii="Calibri" w:eastAsia="Times New Roman" w:hAnsi="Calibri" w:cs="Times New Roman"/>
          <w:b/>
          <w:bCs/>
          <w:sz w:val="24"/>
          <w:szCs w:val="24"/>
          <w:lang w:val="en-US" w:eastAsia="en-US"/>
        </w:rPr>
        <w:t>V</w:t>
      </w:r>
      <w:r w:rsidRPr="00003F6F">
        <w:rPr>
          <w:rFonts w:ascii="Calibri" w:eastAsia="Times New Roman" w:hAnsi="Calibri" w:cs="Times New Roman"/>
          <w:b/>
          <w:bCs/>
          <w:spacing w:val="1"/>
          <w:sz w:val="24"/>
          <w:szCs w:val="24"/>
          <w:lang w:val="en-US" w:eastAsia="en-US"/>
        </w:rPr>
        <w:t xml:space="preserve"> d</w:t>
      </w: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1"/>
          <w:sz w:val="24"/>
          <w:szCs w:val="24"/>
          <w:lang w:val="en-US" w:eastAsia="en-US"/>
        </w:rPr>
        <w:t>te</w:t>
      </w:r>
      <w:r w:rsidRPr="00003F6F">
        <w:rPr>
          <w:rFonts w:ascii="Calibri" w:eastAsia="Times New Roman" w:hAnsi="Calibri" w:cs="Times New Roman"/>
          <w:b/>
          <w:bCs/>
          <w:sz w:val="24"/>
          <w:szCs w:val="24"/>
          <w:lang w:val="en-US" w:eastAsia="en-US"/>
        </w:rPr>
        <w:t>d</w:t>
      </w:r>
      <w:r w:rsidRPr="00003F6F">
        <w:rPr>
          <w:rFonts w:ascii="Calibri" w:eastAsia="Times New Roman" w:hAnsi="Calibri" w:cs="Times New Roman"/>
          <w:b/>
          <w:bCs/>
          <w:spacing w:val="2"/>
          <w:sz w:val="24"/>
          <w:szCs w:val="24"/>
          <w:lang w:val="en-US" w:eastAsia="en-US"/>
        </w:rPr>
        <w:t xml:space="preserve"> </w:t>
      </w:r>
      <w:r w:rsidR="00C23144">
        <w:rPr>
          <w:rFonts w:ascii="Calibri" w:eastAsia="Times New Roman" w:hAnsi="Calibri" w:cs="Times New Roman"/>
          <w:b/>
          <w:bCs/>
          <w:sz w:val="24"/>
          <w:szCs w:val="24"/>
          <w:lang w:val="en-US" w:eastAsia="en-US"/>
        </w:rPr>
        <w:t>25</w:t>
      </w:r>
      <w:r w:rsidRPr="00003F6F">
        <w:rPr>
          <w:rFonts w:ascii="Calibri" w:eastAsia="Times New Roman" w:hAnsi="Calibri" w:cs="Times New Roman"/>
          <w:b/>
          <w:bCs/>
          <w:sz w:val="24"/>
          <w:szCs w:val="24"/>
          <w:lang w:val="en-US" w:eastAsia="en-US"/>
        </w:rPr>
        <w:t>.11</w:t>
      </w:r>
      <w:r w:rsidRPr="00003F6F">
        <w:rPr>
          <w:rFonts w:ascii="Calibri" w:eastAsia="Times New Roman" w:hAnsi="Calibri" w:cs="Times New Roman"/>
          <w:b/>
          <w:bCs/>
          <w:spacing w:val="1"/>
          <w:sz w:val="24"/>
          <w:szCs w:val="24"/>
          <w:lang w:val="en-US" w:eastAsia="en-US"/>
        </w:rPr>
        <w:t>.</w:t>
      </w:r>
      <w:r w:rsidRPr="00003F6F">
        <w:rPr>
          <w:rFonts w:ascii="Calibri" w:eastAsia="Times New Roman" w:hAnsi="Calibri" w:cs="Times New Roman"/>
          <w:b/>
          <w:bCs/>
          <w:sz w:val="24"/>
          <w:szCs w:val="24"/>
          <w:lang w:val="en-US" w:eastAsia="en-US"/>
        </w:rPr>
        <w:t>20</w:t>
      </w:r>
      <w:r w:rsidR="00C23144">
        <w:rPr>
          <w:rFonts w:ascii="Calibri" w:eastAsia="Times New Roman" w:hAnsi="Calibri" w:cs="Times New Roman"/>
          <w:b/>
          <w:bCs/>
          <w:sz w:val="24"/>
          <w:szCs w:val="24"/>
          <w:lang w:val="en-US" w:eastAsia="en-US"/>
        </w:rPr>
        <w:t>14</w:t>
      </w:r>
      <w:r w:rsidRPr="00003F6F">
        <w:rPr>
          <w:rFonts w:ascii="Calibri" w:eastAsia="Times New Roman" w:hAnsi="Calibri" w:cs="Times New Roman"/>
          <w:b/>
          <w:bCs/>
          <w:spacing w:val="4"/>
          <w:sz w:val="24"/>
          <w:szCs w:val="24"/>
          <w:lang w:val="en-US" w:eastAsia="en-US"/>
        </w:rPr>
        <w:t xml:space="preserve"> </w:t>
      </w:r>
      <w:r w:rsidRPr="00003F6F">
        <w:rPr>
          <w:rFonts w:ascii="Calibri" w:eastAsia="Times New Roman" w:hAnsi="Calibri" w:cs="Times New Roman"/>
          <w:b/>
          <w:bCs/>
          <w:sz w:val="24"/>
          <w:szCs w:val="24"/>
          <w:lang w:val="en-US" w:eastAsia="en-US"/>
        </w:rPr>
        <w:t>s</w:t>
      </w:r>
      <w:r w:rsidRPr="00003F6F">
        <w:rPr>
          <w:rFonts w:ascii="Calibri" w:eastAsia="Times New Roman" w:hAnsi="Calibri" w:cs="Times New Roman"/>
          <w:b/>
          <w:bCs/>
          <w:spacing w:val="1"/>
          <w:sz w:val="24"/>
          <w:szCs w:val="24"/>
          <w:lang w:val="en-US" w:eastAsia="en-US"/>
        </w:rPr>
        <w:t>h</w:t>
      </w:r>
      <w:r w:rsidRPr="00003F6F">
        <w:rPr>
          <w:rFonts w:ascii="Calibri" w:eastAsia="Times New Roman" w:hAnsi="Calibri" w:cs="Times New Roman"/>
          <w:b/>
          <w:bCs/>
          <w:sz w:val="24"/>
          <w:szCs w:val="24"/>
          <w:lang w:val="en-US" w:eastAsia="en-US"/>
        </w:rPr>
        <w:t>all</w:t>
      </w:r>
      <w:r w:rsidRPr="00003F6F">
        <w:rPr>
          <w:rFonts w:ascii="Calibri" w:eastAsia="Times New Roman" w:hAnsi="Calibri" w:cs="Times New Roman"/>
          <w:b/>
          <w:bCs/>
          <w:spacing w:val="2"/>
          <w:sz w:val="24"/>
          <w:szCs w:val="24"/>
          <w:lang w:val="en-US" w:eastAsia="en-US"/>
        </w:rPr>
        <w:t xml:space="preserve"> </w:t>
      </w:r>
      <w:r w:rsidRPr="00003F6F">
        <w:rPr>
          <w:rFonts w:ascii="Calibri" w:eastAsia="Times New Roman" w:hAnsi="Calibri" w:cs="Times New Roman"/>
          <w:b/>
          <w:bCs/>
          <w:spacing w:val="1"/>
          <w:sz w:val="24"/>
          <w:szCs w:val="24"/>
          <w:lang w:val="en-US" w:eastAsia="en-US"/>
        </w:rPr>
        <w:t>b</w:t>
      </w:r>
      <w:r w:rsidRPr="00003F6F">
        <w:rPr>
          <w:rFonts w:ascii="Calibri" w:eastAsia="Times New Roman" w:hAnsi="Calibri" w:cs="Times New Roman"/>
          <w:b/>
          <w:bCs/>
          <w:sz w:val="24"/>
          <w:szCs w:val="24"/>
          <w:lang w:val="en-US" w:eastAsia="en-US"/>
        </w:rPr>
        <w:t xml:space="preserve">e </w:t>
      </w:r>
      <w:r w:rsidRPr="00003F6F">
        <w:rPr>
          <w:rFonts w:ascii="Calibri" w:eastAsia="Times New Roman" w:hAnsi="Calibri" w:cs="Times New Roman"/>
          <w:b/>
          <w:bCs/>
          <w:spacing w:val="1"/>
          <w:sz w:val="24"/>
          <w:szCs w:val="24"/>
          <w:lang w:val="en-US" w:eastAsia="en-US"/>
        </w:rPr>
        <w:t>d</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z w:val="24"/>
          <w:szCs w:val="24"/>
          <w:lang w:val="en-US" w:eastAsia="en-US"/>
        </w:rPr>
        <w:t>t</w:t>
      </w:r>
      <w:r w:rsidRPr="00003F6F">
        <w:rPr>
          <w:rFonts w:ascii="Calibri" w:eastAsia="Times New Roman" w:hAnsi="Calibri" w:cs="Times New Roman"/>
          <w:b/>
          <w:bCs/>
          <w:spacing w:val="-2"/>
          <w:sz w:val="24"/>
          <w:szCs w:val="24"/>
          <w:lang w:val="en-US" w:eastAsia="en-US"/>
        </w:rPr>
        <w:t>e</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pacing w:val="-3"/>
          <w:sz w:val="24"/>
          <w:szCs w:val="24"/>
          <w:lang w:val="en-US" w:eastAsia="en-US"/>
        </w:rPr>
        <w:t>m</w:t>
      </w:r>
      <w:r w:rsidRPr="00003F6F">
        <w:rPr>
          <w:rFonts w:ascii="Calibri" w:eastAsia="Times New Roman" w:hAnsi="Calibri" w:cs="Times New Roman"/>
          <w:b/>
          <w:bCs/>
          <w:sz w:val="24"/>
          <w:szCs w:val="24"/>
          <w:lang w:val="en-US" w:eastAsia="en-US"/>
        </w:rPr>
        <w:t>i</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z w:val="24"/>
          <w:szCs w:val="24"/>
          <w:lang w:val="en-US" w:eastAsia="en-US"/>
        </w:rPr>
        <w:t>d</w:t>
      </w:r>
      <w:r w:rsidRPr="00003F6F">
        <w:rPr>
          <w:rFonts w:ascii="Calibri" w:eastAsia="Times New Roman" w:hAnsi="Calibri" w:cs="Times New Roman"/>
          <w:b/>
          <w:bCs/>
          <w:spacing w:val="2"/>
          <w:sz w:val="24"/>
          <w:szCs w:val="24"/>
          <w:lang w:val="en-US" w:eastAsia="en-US"/>
        </w:rPr>
        <w:t xml:space="preserve"> </w:t>
      </w:r>
      <w:r w:rsidRPr="00003F6F">
        <w:rPr>
          <w:rFonts w:ascii="Calibri" w:eastAsia="Times New Roman" w:hAnsi="Calibri" w:cs="Times New Roman"/>
          <w:b/>
          <w:bCs/>
          <w:sz w:val="24"/>
          <w:szCs w:val="24"/>
          <w:lang w:val="en-US" w:eastAsia="en-US"/>
        </w:rPr>
        <w:t>on</w:t>
      </w:r>
      <w:r w:rsidRPr="00003F6F">
        <w:rPr>
          <w:rFonts w:ascii="Calibri" w:eastAsia="Times New Roman" w:hAnsi="Calibri" w:cs="Times New Roman"/>
          <w:b/>
          <w:bCs/>
          <w:spacing w:val="2"/>
          <w:sz w:val="24"/>
          <w:szCs w:val="24"/>
          <w:lang w:val="en-US" w:eastAsia="en-US"/>
        </w:rPr>
        <w:t xml:space="preserve"> </w:t>
      </w:r>
      <w:r w:rsidRPr="00003F6F">
        <w:rPr>
          <w:rFonts w:ascii="Calibri" w:eastAsia="Times New Roman" w:hAnsi="Calibri" w:cs="Times New Roman"/>
          <w:b/>
          <w:bCs/>
          <w:sz w:val="24"/>
          <w:szCs w:val="24"/>
          <w:lang w:val="en-US" w:eastAsia="en-US"/>
        </w:rPr>
        <w:t>the</w:t>
      </w:r>
      <w:r w:rsidRPr="00003F6F">
        <w:rPr>
          <w:rFonts w:ascii="Calibri" w:eastAsia="Times New Roman" w:hAnsi="Calibri" w:cs="Times New Roman"/>
          <w:b/>
          <w:bCs/>
          <w:spacing w:val="4"/>
          <w:sz w:val="24"/>
          <w:szCs w:val="24"/>
          <w:lang w:val="en-US" w:eastAsia="en-US"/>
        </w:rPr>
        <w:t xml:space="preserve"> </w:t>
      </w:r>
      <w:r w:rsidRPr="00003F6F">
        <w:rPr>
          <w:rFonts w:ascii="Calibri" w:eastAsia="Times New Roman" w:hAnsi="Calibri" w:cs="Times New Roman"/>
          <w:b/>
          <w:bCs/>
          <w:spacing w:val="1"/>
          <w:sz w:val="24"/>
          <w:szCs w:val="24"/>
          <w:lang w:val="en-US" w:eastAsia="en-US"/>
        </w:rPr>
        <w:t>b</w:t>
      </w:r>
      <w:r w:rsidRPr="00003F6F">
        <w:rPr>
          <w:rFonts w:ascii="Calibri" w:eastAsia="Times New Roman" w:hAnsi="Calibri" w:cs="Times New Roman"/>
          <w:b/>
          <w:bCs/>
          <w:sz w:val="24"/>
          <w:szCs w:val="24"/>
          <w:lang w:val="en-US" w:eastAsia="en-US"/>
        </w:rPr>
        <w:t>asis</w:t>
      </w:r>
      <w:r w:rsidRPr="00003F6F">
        <w:rPr>
          <w:rFonts w:ascii="Calibri" w:eastAsia="Times New Roman" w:hAnsi="Calibri" w:cs="Times New Roman"/>
          <w:b/>
          <w:bCs/>
          <w:spacing w:val="2"/>
          <w:sz w:val="24"/>
          <w:szCs w:val="24"/>
          <w:lang w:val="en-US" w:eastAsia="en-US"/>
        </w:rPr>
        <w:t xml:space="preserve"> </w:t>
      </w:r>
      <w:r w:rsidRPr="00003F6F">
        <w:rPr>
          <w:rFonts w:ascii="Calibri" w:eastAsia="Times New Roman" w:hAnsi="Calibri" w:cs="Times New Roman"/>
          <w:b/>
          <w:bCs/>
          <w:sz w:val="24"/>
          <w:szCs w:val="24"/>
          <w:lang w:val="en-US" w:eastAsia="en-US"/>
        </w:rPr>
        <w:t>of assess</w:t>
      </w:r>
      <w:r w:rsidRPr="00003F6F">
        <w:rPr>
          <w:rFonts w:ascii="Calibri" w:eastAsia="Times New Roman" w:hAnsi="Calibri" w:cs="Times New Roman"/>
          <w:b/>
          <w:bCs/>
          <w:spacing w:val="-1"/>
          <w:sz w:val="24"/>
          <w:szCs w:val="24"/>
          <w:lang w:val="en-US" w:eastAsia="en-US"/>
        </w:rPr>
        <w:t>me</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 xml:space="preserve">t </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pacing w:val="-1"/>
          <w:sz w:val="24"/>
          <w:szCs w:val="24"/>
          <w:lang w:val="en-US" w:eastAsia="en-US"/>
        </w:rPr>
        <w:t>ec</w:t>
      </w:r>
      <w:r w:rsidRPr="00003F6F">
        <w:rPr>
          <w:rFonts w:ascii="Calibri" w:eastAsia="Times New Roman" w:hAnsi="Calibri" w:cs="Times New Roman"/>
          <w:b/>
          <w:bCs/>
          <w:spacing w:val="2"/>
          <w:sz w:val="24"/>
          <w:szCs w:val="24"/>
          <w:lang w:val="en-US" w:eastAsia="en-US"/>
        </w:rPr>
        <w:t>o</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pacing w:val="1"/>
          <w:sz w:val="24"/>
          <w:szCs w:val="24"/>
          <w:lang w:val="en-US" w:eastAsia="en-US"/>
        </w:rPr>
        <w:t>d</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z w:val="24"/>
          <w:szCs w:val="24"/>
          <w:lang w:val="en-US" w:eastAsia="en-US"/>
        </w:rPr>
        <w:t>d</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t</w:t>
      </w:r>
      <w:r w:rsidRPr="00003F6F">
        <w:rPr>
          <w:rFonts w:ascii="Calibri" w:eastAsia="Times New Roman" w:hAnsi="Calibri" w:cs="Times New Roman"/>
          <w:b/>
          <w:bCs/>
          <w:spacing w:val="2"/>
          <w:sz w:val="24"/>
          <w:szCs w:val="24"/>
          <w:lang w:val="en-US" w:eastAsia="en-US"/>
        </w:rPr>
        <w:t>h</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z w:val="24"/>
          <w:szCs w:val="24"/>
          <w:lang w:val="en-US" w:eastAsia="en-US"/>
        </w:rPr>
        <w:t>o</w:t>
      </w: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z w:val="24"/>
          <w:szCs w:val="24"/>
          <w:lang w:val="en-US" w:eastAsia="en-US"/>
        </w:rPr>
        <w:t>gh</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pacing w:val="-1"/>
          <w:sz w:val="24"/>
          <w:szCs w:val="24"/>
          <w:lang w:val="en-US" w:eastAsia="en-US"/>
        </w:rPr>
        <w:t>er</w:t>
      </w:r>
      <w:r w:rsidRPr="00003F6F">
        <w:rPr>
          <w:rFonts w:ascii="Calibri" w:eastAsia="Times New Roman" w:hAnsi="Calibri" w:cs="Times New Roman"/>
          <w:b/>
          <w:bCs/>
          <w:sz w:val="24"/>
          <w:szCs w:val="24"/>
          <w:lang w:val="en-US" w:eastAsia="en-US"/>
        </w:rPr>
        <w:t>gy</w:t>
      </w:r>
      <w:r w:rsidRPr="00003F6F">
        <w:rPr>
          <w:rFonts w:ascii="Calibri" w:eastAsia="Times New Roman" w:hAnsi="Calibri" w:cs="Times New Roman"/>
          <w:b/>
          <w:bCs/>
          <w:spacing w:val="3"/>
          <w:sz w:val="24"/>
          <w:szCs w:val="24"/>
          <w:lang w:val="en-US" w:eastAsia="en-US"/>
        </w:rPr>
        <w:t xml:space="preserve"> </w:t>
      </w:r>
      <w:r w:rsidRPr="00003F6F">
        <w:rPr>
          <w:rFonts w:ascii="Calibri" w:eastAsia="Times New Roman" w:hAnsi="Calibri" w:cs="Times New Roman"/>
          <w:b/>
          <w:bCs/>
          <w:spacing w:val="-1"/>
          <w:sz w:val="24"/>
          <w:szCs w:val="24"/>
          <w:lang w:val="en-US" w:eastAsia="en-US"/>
        </w:rPr>
        <w:t>me</w:t>
      </w:r>
      <w:r w:rsidRPr="00003F6F">
        <w:rPr>
          <w:rFonts w:ascii="Calibri" w:eastAsia="Times New Roman" w:hAnsi="Calibri" w:cs="Times New Roman"/>
          <w:b/>
          <w:bCs/>
          <w:spacing w:val="1"/>
          <w:sz w:val="24"/>
          <w:szCs w:val="24"/>
          <w:lang w:val="en-US" w:eastAsia="en-US"/>
        </w:rPr>
        <w:t>t</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z w:val="24"/>
          <w:szCs w:val="24"/>
          <w:lang w:val="en-US" w:eastAsia="en-US"/>
        </w:rPr>
        <w:t>r o</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pacing w:val="3"/>
          <w:sz w:val="24"/>
          <w:szCs w:val="24"/>
          <w:lang w:val="en-US" w:eastAsia="en-US"/>
        </w:rPr>
        <w:t>l</w:t>
      </w:r>
      <w:r w:rsidRPr="00003F6F">
        <w:rPr>
          <w:rFonts w:ascii="Calibri" w:eastAsia="Times New Roman" w:hAnsi="Calibri" w:cs="Times New Roman"/>
          <w:b/>
          <w:bCs/>
          <w:sz w:val="24"/>
          <w:szCs w:val="24"/>
          <w:lang w:val="en-US" w:eastAsia="en-US"/>
        </w:rPr>
        <w:t>y</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d</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assess</w:t>
      </w:r>
      <w:r w:rsidRPr="00003F6F">
        <w:rPr>
          <w:rFonts w:ascii="Calibri" w:eastAsia="Times New Roman" w:hAnsi="Calibri" w:cs="Times New Roman"/>
          <w:b/>
          <w:bCs/>
          <w:spacing w:val="-1"/>
          <w:sz w:val="24"/>
          <w:szCs w:val="24"/>
          <w:lang w:val="en-US" w:eastAsia="en-US"/>
        </w:rPr>
        <w:t>me</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t a</w:t>
      </w:r>
      <w:r w:rsidRPr="00003F6F">
        <w:rPr>
          <w:rFonts w:ascii="Calibri" w:eastAsia="Times New Roman" w:hAnsi="Calibri" w:cs="Times New Roman"/>
          <w:b/>
          <w:bCs/>
          <w:spacing w:val="1"/>
          <w:sz w:val="24"/>
          <w:szCs w:val="24"/>
          <w:lang w:val="en-US" w:eastAsia="en-US"/>
        </w:rPr>
        <w:t>c</w:t>
      </w:r>
      <w:r w:rsidRPr="00003F6F">
        <w:rPr>
          <w:rFonts w:ascii="Calibri" w:eastAsia="Times New Roman" w:hAnsi="Calibri" w:cs="Times New Roman"/>
          <w:b/>
          <w:bCs/>
          <w:spacing w:val="-1"/>
          <w:sz w:val="24"/>
          <w:szCs w:val="24"/>
          <w:lang w:val="en-US" w:eastAsia="en-US"/>
        </w:rPr>
        <w:t>c</w:t>
      </w:r>
      <w:r w:rsidRPr="00003F6F">
        <w:rPr>
          <w:rFonts w:ascii="Calibri" w:eastAsia="Times New Roman" w:hAnsi="Calibri" w:cs="Times New Roman"/>
          <w:b/>
          <w:bCs/>
          <w:sz w:val="24"/>
          <w:szCs w:val="24"/>
          <w:lang w:val="en-US" w:eastAsia="en-US"/>
        </w:rPr>
        <w:t>o</w:t>
      </w:r>
      <w:r w:rsidRPr="00003F6F">
        <w:rPr>
          <w:rFonts w:ascii="Calibri" w:eastAsia="Times New Roman" w:hAnsi="Calibri" w:cs="Times New Roman"/>
          <w:b/>
          <w:bCs/>
          <w:spacing w:val="1"/>
          <w:sz w:val="24"/>
          <w:szCs w:val="24"/>
          <w:lang w:val="en-US" w:eastAsia="en-US"/>
        </w:rPr>
        <w:t>un</w:t>
      </w:r>
      <w:r w:rsidRPr="00003F6F">
        <w:rPr>
          <w:rFonts w:ascii="Calibri" w:eastAsia="Times New Roman" w:hAnsi="Calibri" w:cs="Times New Roman"/>
          <w:b/>
          <w:bCs/>
          <w:sz w:val="24"/>
          <w:szCs w:val="24"/>
          <w:lang w:val="en-US" w:eastAsia="en-US"/>
        </w:rPr>
        <w:t>t</w:t>
      </w:r>
      <w:r w:rsidRPr="00003F6F">
        <w:rPr>
          <w:rFonts w:ascii="Calibri" w:eastAsia="Times New Roman" w:hAnsi="Calibri" w:cs="Times New Roman"/>
          <w:b/>
          <w:bCs/>
          <w:spacing w:val="-2"/>
          <w:sz w:val="24"/>
          <w:szCs w:val="24"/>
          <w:lang w:val="en-US" w:eastAsia="en-US"/>
        </w:rPr>
        <w:t>e</w:t>
      </w:r>
      <w:r w:rsidRPr="00003F6F">
        <w:rPr>
          <w:rFonts w:ascii="Calibri" w:eastAsia="Times New Roman" w:hAnsi="Calibri" w:cs="Times New Roman"/>
          <w:b/>
          <w:bCs/>
          <w:sz w:val="24"/>
          <w:szCs w:val="24"/>
          <w:lang w:val="en-US" w:eastAsia="en-US"/>
        </w:rPr>
        <w:t>d</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on</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av</w:t>
      </w:r>
      <w:r w:rsidRPr="00003F6F">
        <w:rPr>
          <w:rFonts w:ascii="Calibri" w:eastAsia="Times New Roman" w:hAnsi="Calibri" w:cs="Times New Roman"/>
          <w:b/>
          <w:bCs/>
          <w:spacing w:val="-1"/>
          <w:sz w:val="24"/>
          <w:szCs w:val="24"/>
          <w:lang w:val="en-US" w:eastAsia="en-US"/>
        </w:rPr>
        <w:t>er</w:t>
      </w:r>
      <w:r w:rsidRPr="00003F6F">
        <w:rPr>
          <w:rFonts w:ascii="Calibri" w:eastAsia="Times New Roman" w:hAnsi="Calibri" w:cs="Times New Roman"/>
          <w:b/>
          <w:bCs/>
          <w:sz w:val="24"/>
          <w:szCs w:val="24"/>
          <w:lang w:val="en-US" w:eastAsia="en-US"/>
        </w:rPr>
        <w:t xml:space="preserve">age </w:t>
      </w:r>
      <w:r w:rsidRPr="00003F6F">
        <w:rPr>
          <w:rFonts w:ascii="Calibri" w:eastAsia="Times New Roman" w:hAnsi="Calibri" w:cs="Times New Roman"/>
          <w:b/>
          <w:bCs/>
          <w:spacing w:val="1"/>
          <w:sz w:val="24"/>
          <w:szCs w:val="24"/>
          <w:lang w:val="en-US" w:eastAsia="en-US"/>
        </w:rPr>
        <w:t>b</w:t>
      </w:r>
      <w:r w:rsidRPr="00003F6F">
        <w:rPr>
          <w:rFonts w:ascii="Calibri" w:eastAsia="Times New Roman" w:hAnsi="Calibri" w:cs="Times New Roman"/>
          <w:b/>
          <w:bCs/>
          <w:sz w:val="24"/>
          <w:szCs w:val="24"/>
          <w:lang w:val="en-US" w:eastAsia="en-US"/>
        </w:rPr>
        <w:t>asis</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s</w:t>
      </w:r>
      <w:r w:rsidRPr="00003F6F">
        <w:rPr>
          <w:rFonts w:ascii="Calibri" w:eastAsia="Times New Roman" w:hAnsi="Calibri" w:cs="Times New Roman"/>
          <w:b/>
          <w:bCs/>
          <w:spacing w:val="1"/>
          <w:sz w:val="24"/>
          <w:szCs w:val="24"/>
          <w:lang w:val="en-US" w:eastAsia="en-US"/>
        </w:rPr>
        <w:t>h</w:t>
      </w: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2"/>
          <w:sz w:val="24"/>
          <w:szCs w:val="24"/>
          <w:lang w:val="en-US" w:eastAsia="en-US"/>
        </w:rPr>
        <w:t>l</w:t>
      </w:r>
      <w:r w:rsidRPr="00003F6F">
        <w:rPr>
          <w:rFonts w:ascii="Calibri" w:eastAsia="Times New Roman" w:hAnsi="Calibri" w:cs="Times New Roman"/>
          <w:b/>
          <w:bCs/>
          <w:sz w:val="24"/>
          <w:szCs w:val="24"/>
          <w:lang w:val="en-US" w:eastAsia="en-US"/>
        </w:rPr>
        <w:t xml:space="preserve">l </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ot</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pacing w:val="1"/>
          <w:sz w:val="24"/>
          <w:szCs w:val="24"/>
          <w:lang w:val="en-US" w:eastAsia="en-US"/>
        </w:rPr>
        <w:t>b</w:t>
      </w:r>
      <w:r w:rsidRPr="00003F6F">
        <w:rPr>
          <w:rFonts w:ascii="Calibri" w:eastAsia="Times New Roman" w:hAnsi="Calibri" w:cs="Times New Roman"/>
          <w:b/>
          <w:bCs/>
          <w:sz w:val="24"/>
          <w:szCs w:val="24"/>
          <w:lang w:val="en-US" w:eastAsia="en-US"/>
        </w:rPr>
        <w:t>e</w:t>
      </w:r>
      <w:r w:rsidRPr="00003F6F">
        <w:rPr>
          <w:rFonts w:ascii="Calibri" w:eastAsia="Times New Roman" w:hAnsi="Calibri" w:cs="Times New Roman"/>
          <w:b/>
          <w:bCs/>
          <w:spacing w:val="-1"/>
          <w:sz w:val="24"/>
          <w:szCs w:val="24"/>
          <w:lang w:val="en-US" w:eastAsia="en-US"/>
        </w:rPr>
        <w:t xml:space="preserve"> e</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t</w:t>
      </w:r>
      <w:r w:rsidRPr="00003F6F">
        <w:rPr>
          <w:rFonts w:ascii="Calibri" w:eastAsia="Times New Roman" w:hAnsi="Calibri" w:cs="Times New Roman"/>
          <w:b/>
          <w:bCs/>
          <w:spacing w:val="-2"/>
          <w:sz w:val="24"/>
          <w:szCs w:val="24"/>
          <w:lang w:val="en-US" w:eastAsia="en-US"/>
        </w:rPr>
        <w:t>e</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pacing w:val="1"/>
          <w:sz w:val="24"/>
          <w:szCs w:val="24"/>
          <w:lang w:val="en-US" w:eastAsia="en-US"/>
        </w:rPr>
        <w:t>t</w:t>
      </w:r>
      <w:r w:rsidRPr="00003F6F">
        <w:rPr>
          <w:rFonts w:ascii="Calibri" w:eastAsia="Times New Roman" w:hAnsi="Calibri" w:cs="Times New Roman"/>
          <w:b/>
          <w:bCs/>
          <w:sz w:val="24"/>
          <w:szCs w:val="24"/>
          <w:lang w:val="en-US" w:eastAsia="en-US"/>
        </w:rPr>
        <w:t>ai</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z w:val="24"/>
          <w:szCs w:val="24"/>
          <w:lang w:val="en-US" w:eastAsia="en-US"/>
        </w:rPr>
        <w:t>d</w:t>
      </w:r>
      <w:r w:rsidRPr="00003F6F">
        <w:rPr>
          <w:rFonts w:ascii="Calibri" w:eastAsia="Times New Roman" w:hAnsi="Calibri" w:cs="Times New Roman"/>
          <w:b/>
          <w:bCs/>
          <w:spacing w:val="1"/>
          <w:sz w:val="24"/>
          <w:szCs w:val="24"/>
          <w:lang w:val="en-US" w:eastAsia="en-US"/>
        </w:rPr>
        <w:t xml:space="preserve"> f</w:t>
      </w:r>
      <w:r w:rsidRPr="00003F6F">
        <w:rPr>
          <w:rFonts w:ascii="Calibri" w:eastAsia="Times New Roman" w:hAnsi="Calibri" w:cs="Times New Roman"/>
          <w:b/>
          <w:bCs/>
          <w:sz w:val="24"/>
          <w:szCs w:val="24"/>
          <w:lang w:val="en-US" w:eastAsia="en-US"/>
        </w:rPr>
        <w:t>or</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s</w:t>
      </w: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pacing w:val="1"/>
          <w:sz w:val="24"/>
          <w:szCs w:val="24"/>
          <w:lang w:val="en-US" w:eastAsia="en-US"/>
        </w:rPr>
        <w:t>b</w:t>
      </w:r>
      <w:r w:rsidRPr="00003F6F">
        <w:rPr>
          <w:rFonts w:ascii="Calibri" w:eastAsia="Times New Roman" w:hAnsi="Calibri" w:cs="Times New Roman"/>
          <w:b/>
          <w:bCs/>
          <w:sz w:val="24"/>
          <w:szCs w:val="24"/>
          <w:lang w:val="en-US" w:eastAsia="en-US"/>
        </w:rPr>
        <w:t>si</w:t>
      </w:r>
      <w:r w:rsidRPr="00003F6F">
        <w:rPr>
          <w:rFonts w:ascii="Calibri" w:eastAsia="Times New Roman" w:hAnsi="Calibri" w:cs="Times New Roman"/>
          <w:b/>
          <w:bCs/>
          <w:spacing w:val="1"/>
          <w:sz w:val="24"/>
          <w:szCs w:val="24"/>
          <w:lang w:val="en-US" w:eastAsia="en-US"/>
        </w:rPr>
        <w:t>d</w:t>
      </w:r>
      <w:r w:rsidRPr="00003F6F">
        <w:rPr>
          <w:rFonts w:ascii="Calibri" w:eastAsia="Times New Roman" w:hAnsi="Calibri" w:cs="Times New Roman"/>
          <w:b/>
          <w:bCs/>
          <w:sz w:val="24"/>
          <w:szCs w:val="24"/>
          <w:lang w:val="en-US" w:eastAsia="en-US"/>
        </w:rPr>
        <w:t>y.</w:t>
      </w:r>
    </w:p>
    <w:p w:rsidR="00003F6F" w:rsidRPr="00003F6F" w:rsidRDefault="00003F6F" w:rsidP="00003F6F">
      <w:pPr>
        <w:widowControl w:val="0"/>
        <w:autoSpaceDE w:val="0"/>
        <w:autoSpaceDN w:val="0"/>
        <w:adjustRightInd w:val="0"/>
        <w:spacing w:before="20" w:after="0" w:line="20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421" w:lineRule="auto"/>
        <w:ind w:left="1134" w:right="95" w:hanging="283"/>
        <w:jc w:val="both"/>
        <w:rPr>
          <w:rFonts w:ascii="Calibri" w:eastAsia="Times New Roman" w:hAnsi="Calibri" w:cs="Times New Roman"/>
          <w:sz w:val="24"/>
          <w:szCs w:val="24"/>
          <w:lang w:val="en-US" w:eastAsia="en-US"/>
        </w:rPr>
      </w:pPr>
      <w:r w:rsidRPr="00003F6F">
        <w:rPr>
          <w:rFonts w:ascii="Calibri" w:eastAsia="Times New Roman" w:hAnsi="Calibri" w:cs="Times New Roman"/>
          <w:b/>
          <w:bCs/>
          <w:sz w:val="24"/>
          <w:szCs w:val="24"/>
          <w:lang w:val="en-US" w:eastAsia="en-US"/>
        </w:rPr>
        <w:t>II.</w:t>
      </w:r>
      <w:r w:rsidRPr="00003F6F">
        <w:rPr>
          <w:rFonts w:ascii="Calibri" w:eastAsia="Times New Roman" w:hAnsi="Calibri" w:cs="Times New Roman"/>
          <w:b/>
          <w:bCs/>
          <w:sz w:val="24"/>
          <w:szCs w:val="24"/>
          <w:lang w:val="en-US" w:eastAsia="en-US"/>
        </w:rPr>
        <w:tab/>
      </w:r>
      <w:r w:rsidRPr="00003F6F">
        <w:rPr>
          <w:rFonts w:ascii="Calibri" w:eastAsia="Times New Roman" w:hAnsi="Calibri" w:cs="Times New Roman"/>
          <w:b/>
          <w:bCs/>
          <w:spacing w:val="-3"/>
          <w:sz w:val="24"/>
          <w:szCs w:val="24"/>
          <w:lang w:val="en-US" w:eastAsia="en-US"/>
        </w:rPr>
        <w:t>C</w:t>
      </w:r>
      <w:r w:rsidRPr="00003F6F">
        <w:rPr>
          <w:rFonts w:ascii="Calibri" w:eastAsia="Times New Roman" w:hAnsi="Calibri" w:cs="Times New Roman"/>
          <w:b/>
          <w:bCs/>
          <w:spacing w:val="-2"/>
          <w:sz w:val="24"/>
          <w:szCs w:val="24"/>
          <w:lang w:val="en-US" w:eastAsia="en-US"/>
        </w:rPr>
        <w:t>O</w:t>
      </w:r>
      <w:r w:rsidRPr="00003F6F">
        <w:rPr>
          <w:rFonts w:ascii="Calibri" w:eastAsia="Times New Roman" w:hAnsi="Calibri" w:cs="Times New Roman"/>
          <w:b/>
          <w:bCs/>
          <w:spacing w:val="-3"/>
          <w:sz w:val="24"/>
          <w:szCs w:val="24"/>
          <w:lang w:val="en-US" w:eastAsia="en-US"/>
        </w:rPr>
        <w:t>MM</w:t>
      </w:r>
      <w:r w:rsidRPr="00003F6F">
        <w:rPr>
          <w:rFonts w:ascii="Calibri" w:eastAsia="Times New Roman" w:hAnsi="Calibri" w:cs="Times New Roman"/>
          <w:b/>
          <w:bCs/>
          <w:sz w:val="24"/>
          <w:szCs w:val="24"/>
          <w:lang w:val="en-US" w:eastAsia="en-US"/>
        </w:rPr>
        <w:t>E</w:t>
      </w:r>
      <w:r w:rsidRPr="00003F6F">
        <w:rPr>
          <w:rFonts w:ascii="Calibri" w:eastAsia="Times New Roman" w:hAnsi="Calibri" w:cs="Times New Roman"/>
          <w:b/>
          <w:bCs/>
          <w:spacing w:val="-3"/>
          <w:sz w:val="24"/>
          <w:szCs w:val="24"/>
          <w:lang w:val="en-US" w:eastAsia="en-US"/>
        </w:rPr>
        <w:t>RC</w:t>
      </w:r>
      <w:r w:rsidRPr="00003F6F">
        <w:rPr>
          <w:rFonts w:ascii="Calibri" w:eastAsia="Times New Roman" w:hAnsi="Calibri" w:cs="Times New Roman"/>
          <w:b/>
          <w:bCs/>
          <w:sz w:val="24"/>
          <w:szCs w:val="24"/>
          <w:lang w:val="en-US" w:eastAsia="en-US"/>
        </w:rPr>
        <w:t>I</w:t>
      </w:r>
      <w:r w:rsidRPr="00003F6F">
        <w:rPr>
          <w:rFonts w:ascii="Calibri" w:eastAsia="Times New Roman" w:hAnsi="Calibri" w:cs="Times New Roman"/>
          <w:b/>
          <w:bCs/>
          <w:spacing w:val="-3"/>
          <w:sz w:val="24"/>
          <w:szCs w:val="24"/>
          <w:lang w:val="en-US" w:eastAsia="en-US"/>
        </w:rPr>
        <w:t>A</w:t>
      </w:r>
      <w:r w:rsidRPr="00003F6F">
        <w:rPr>
          <w:rFonts w:ascii="Calibri" w:eastAsia="Times New Roman" w:hAnsi="Calibri" w:cs="Times New Roman"/>
          <w:b/>
          <w:bCs/>
          <w:sz w:val="24"/>
          <w:szCs w:val="24"/>
          <w:lang w:val="en-US" w:eastAsia="en-US"/>
        </w:rPr>
        <w:t>L</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pacing w:val="1"/>
          <w:sz w:val="24"/>
          <w:szCs w:val="24"/>
          <w:lang w:val="en-US" w:eastAsia="en-US"/>
        </w:rPr>
        <w:t>S</w:t>
      </w:r>
      <w:r w:rsidRPr="00003F6F">
        <w:rPr>
          <w:rFonts w:ascii="Calibri" w:eastAsia="Times New Roman" w:hAnsi="Calibri" w:cs="Times New Roman"/>
          <w:b/>
          <w:bCs/>
          <w:sz w:val="24"/>
          <w:szCs w:val="24"/>
          <w:lang w:val="en-US" w:eastAsia="en-US"/>
        </w:rPr>
        <w:t>UP</w:t>
      </w:r>
      <w:r w:rsidRPr="00003F6F">
        <w:rPr>
          <w:rFonts w:ascii="Calibri" w:eastAsia="Times New Roman" w:hAnsi="Calibri" w:cs="Times New Roman"/>
          <w:b/>
          <w:bCs/>
          <w:spacing w:val="-1"/>
          <w:sz w:val="24"/>
          <w:szCs w:val="24"/>
          <w:lang w:val="en-US" w:eastAsia="en-US"/>
        </w:rPr>
        <w:t>P</w:t>
      </w:r>
      <w:r w:rsidRPr="00003F6F">
        <w:rPr>
          <w:rFonts w:ascii="Calibri" w:eastAsia="Times New Roman" w:hAnsi="Calibri" w:cs="Times New Roman"/>
          <w:b/>
          <w:bCs/>
          <w:sz w:val="24"/>
          <w:szCs w:val="24"/>
          <w:lang w:val="en-US" w:eastAsia="en-US"/>
        </w:rPr>
        <w:t xml:space="preserve">LY </w:t>
      </w:r>
      <w:r w:rsidRPr="00003F6F">
        <w:rPr>
          <w:rFonts w:ascii="Calibri" w:eastAsia="Times New Roman" w:hAnsi="Calibri" w:cs="Times New Roman"/>
          <w:b/>
          <w:bCs/>
          <w:spacing w:val="-1"/>
          <w:sz w:val="24"/>
          <w:szCs w:val="24"/>
          <w:lang w:val="en-US" w:eastAsia="en-US"/>
        </w:rPr>
        <w:t>(</w:t>
      </w:r>
      <w:r w:rsidRPr="00003F6F">
        <w:rPr>
          <w:rFonts w:ascii="Calibri" w:eastAsia="Times New Roman" w:hAnsi="Calibri" w:cs="Times New Roman"/>
          <w:b/>
          <w:bCs/>
          <w:sz w:val="24"/>
          <w:szCs w:val="24"/>
          <w:lang w:val="en-US" w:eastAsia="en-US"/>
        </w:rPr>
        <w:t>CS) Ty</w:t>
      </w:r>
      <w:r w:rsidRPr="00003F6F">
        <w:rPr>
          <w:rFonts w:ascii="Calibri" w:eastAsia="Times New Roman" w:hAnsi="Calibri" w:cs="Times New Roman"/>
          <w:b/>
          <w:bCs/>
          <w:spacing w:val="1"/>
          <w:sz w:val="24"/>
          <w:szCs w:val="24"/>
          <w:lang w:val="en-US" w:eastAsia="en-US"/>
        </w:rPr>
        <w:t>p</w:t>
      </w:r>
      <w:r w:rsidRPr="00003F6F">
        <w:rPr>
          <w:rFonts w:ascii="Calibri" w:eastAsia="Times New Roman" w:hAnsi="Calibri" w:cs="Times New Roman"/>
          <w:b/>
          <w:bCs/>
          <w:sz w:val="24"/>
          <w:szCs w:val="24"/>
          <w:lang w:val="en-US" w:eastAsia="en-US"/>
        </w:rPr>
        <w:t>e</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of</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pacing w:val="-1"/>
          <w:sz w:val="24"/>
          <w:szCs w:val="24"/>
          <w:lang w:val="en-US" w:eastAsia="en-US"/>
        </w:rPr>
        <w:t>c</w:t>
      </w:r>
      <w:r w:rsidRPr="00003F6F">
        <w:rPr>
          <w:rFonts w:ascii="Calibri" w:eastAsia="Times New Roman" w:hAnsi="Calibri" w:cs="Times New Roman"/>
          <w:b/>
          <w:bCs/>
          <w:sz w:val="24"/>
          <w:szCs w:val="24"/>
          <w:lang w:val="en-US" w:eastAsia="en-US"/>
        </w:rPr>
        <w:t>o</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s</w:t>
      </w: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pacing w:val="-3"/>
          <w:sz w:val="24"/>
          <w:szCs w:val="24"/>
          <w:lang w:val="en-US" w:eastAsia="en-US"/>
        </w:rPr>
        <w:t>m</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z w:val="24"/>
          <w:szCs w:val="24"/>
          <w:lang w:val="en-US" w:eastAsia="en-US"/>
        </w:rPr>
        <w:t>r</w:t>
      </w:r>
    </w:p>
    <w:p w:rsidR="00003F6F" w:rsidRPr="00003F6F" w:rsidRDefault="00003F6F" w:rsidP="00C23144">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003F6F">
        <w:rPr>
          <w:rFonts w:ascii="Calibri" w:eastAsia="Times New Roman" w:hAnsi="Calibri" w:cs="Times New Roman"/>
          <w:spacing w:val="-1"/>
          <w:sz w:val="24"/>
          <w:szCs w:val="24"/>
          <w:lang w:val="en-US" w:eastAsia="en-US"/>
        </w:rPr>
        <w:t>S</w:t>
      </w:r>
      <w:r w:rsidRPr="00003F6F">
        <w:rPr>
          <w:rFonts w:ascii="Calibri" w:eastAsia="Times New Roman" w:hAnsi="Calibri" w:cs="Times New Roman"/>
          <w:spacing w:val="-2"/>
          <w:sz w:val="24"/>
          <w:szCs w:val="24"/>
          <w:lang w:val="en-US" w:eastAsia="en-US"/>
        </w:rPr>
        <w:t>upp</w:t>
      </w:r>
      <w:r w:rsidRPr="00003F6F">
        <w:rPr>
          <w:rFonts w:ascii="Calibri" w:eastAsia="Times New Roman" w:hAnsi="Calibri" w:cs="Times New Roman"/>
          <w:sz w:val="24"/>
          <w:szCs w:val="24"/>
          <w:lang w:val="en-US" w:eastAsia="en-US"/>
        </w:rPr>
        <w:t>ly</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of</w:t>
      </w:r>
      <w:r w:rsidRPr="00003F6F">
        <w:rPr>
          <w:rFonts w:ascii="Calibri" w:eastAsia="Times New Roman" w:hAnsi="Calibri" w:cs="Times New Roman"/>
          <w:spacing w:val="-3"/>
          <w:sz w:val="24"/>
          <w:szCs w:val="24"/>
          <w:lang w:val="en-US" w:eastAsia="en-US"/>
        </w:rPr>
        <w:t xml:space="preserve"> e</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3"/>
          <w:sz w:val="24"/>
          <w:szCs w:val="24"/>
          <w:lang w:val="en-US" w:eastAsia="en-US"/>
        </w:rPr>
        <w:t>e</w:t>
      </w:r>
      <w:r w:rsidRPr="00003F6F">
        <w:rPr>
          <w:rFonts w:ascii="Calibri" w:eastAsia="Times New Roman" w:hAnsi="Calibri" w:cs="Times New Roman"/>
          <w:sz w:val="24"/>
          <w:szCs w:val="24"/>
          <w:lang w:val="en-US" w:eastAsia="en-US"/>
        </w:rPr>
        <w:t>rgy</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pacing w:val="-3"/>
          <w:sz w:val="24"/>
          <w:szCs w:val="24"/>
          <w:lang w:val="en-US" w:eastAsia="en-US"/>
        </w:rPr>
        <w:t>f</w:t>
      </w:r>
      <w:r w:rsidRPr="00003F6F">
        <w:rPr>
          <w:rFonts w:ascii="Calibri" w:eastAsia="Times New Roman" w:hAnsi="Calibri" w:cs="Times New Roman"/>
          <w:spacing w:val="-2"/>
          <w:sz w:val="24"/>
          <w:szCs w:val="24"/>
          <w:lang w:val="en-US" w:eastAsia="en-US"/>
        </w:rPr>
        <w:t>o</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pacing w:val="-2"/>
          <w:sz w:val="24"/>
          <w:szCs w:val="24"/>
          <w:lang w:val="en-US" w:eastAsia="en-US"/>
        </w:rPr>
        <w:t>l</w:t>
      </w:r>
      <w:r w:rsidRPr="00003F6F">
        <w:rPr>
          <w:rFonts w:ascii="Calibri" w:eastAsia="Times New Roman" w:hAnsi="Calibri" w:cs="Times New Roman"/>
          <w:sz w:val="24"/>
          <w:szCs w:val="24"/>
          <w:lang w:val="en-US" w:eastAsia="en-US"/>
        </w:rPr>
        <w:t>i</w:t>
      </w:r>
      <w:r w:rsidRPr="00003F6F">
        <w:rPr>
          <w:rFonts w:ascii="Calibri" w:eastAsia="Times New Roman" w:hAnsi="Calibri" w:cs="Times New Roman"/>
          <w:spacing w:val="-4"/>
          <w:sz w:val="24"/>
          <w:szCs w:val="24"/>
          <w:lang w:val="en-US" w:eastAsia="en-US"/>
        </w:rPr>
        <w:t>g</w:t>
      </w:r>
      <w:r w:rsidRPr="00003F6F">
        <w:rPr>
          <w:rFonts w:ascii="Calibri" w:eastAsia="Times New Roman" w:hAnsi="Calibri" w:cs="Times New Roman"/>
          <w:spacing w:val="-2"/>
          <w:sz w:val="24"/>
          <w:szCs w:val="24"/>
          <w:lang w:val="en-US" w:eastAsia="en-US"/>
        </w:rPr>
        <w:t>h</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3"/>
          <w:sz w:val="24"/>
          <w:szCs w:val="24"/>
          <w:lang w:val="en-US" w:eastAsia="en-US"/>
        </w:rPr>
        <w:t>fa</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z w:val="24"/>
          <w:szCs w:val="24"/>
          <w:lang w:val="en-US" w:eastAsia="en-US"/>
        </w:rPr>
        <w:t>,</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3"/>
          <w:sz w:val="24"/>
          <w:szCs w:val="24"/>
          <w:lang w:val="en-US" w:eastAsia="en-US"/>
        </w:rPr>
        <w:t>ea</w:t>
      </w:r>
      <w:r w:rsidRPr="00003F6F">
        <w:rPr>
          <w:rFonts w:ascii="Calibri" w:eastAsia="Times New Roman" w:hAnsi="Calibri" w:cs="Times New Roman"/>
          <w:spacing w:val="-2"/>
          <w:sz w:val="24"/>
          <w:szCs w:val="24"/>
          <w:lang w:val="en-US" w:eastAsia="en-US"/>
        </w:rPr>
        <w:t>ti</w:t>
      </w:r>
      <w:r w:rsidRPr="00003F6F">
        <w:rPr>
          <w:rFonts w:ascii="Calibri" w:eastAsia="Times New Roman" w:hAnsi="Calibri" w:cs="Times New Roman"/>
          <w:sz w:val="24"/>
          <w:szCs w:val="24"/>
          <w:lang w:val="en-US" w:eastAsia="en-US"/>
        </w:rPr>
        <w:t>ng</w:t>
      </w:r>
      <w:r w:rsidRPr="00003F6F">
        <w:rPr>
          <w:rFonts w:ascii="Calibri" w:eastAsia="Times New Roman" w:hAnsi="Calibri" w:cs="Times New Roman"/>
          <w:spacing w:val="-3"/>
          <w:sz w:val="24"/>
          <w:szCs w:val="24"/>
          <w:lang w:val="en-US" w:eastAsia="en-US"/>
        </w:rPr>
        <w:t xml:space="preserve"> a</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2"/>
          <w:sz w:val="24"/>
          <w:szCs w:val="24"/>
          <w:lang w:val="en-US" w:eastAsia="en-US"/>
        </w:rPr>
        <w:t xml:space="preserve"> po</w:t>
      </w:r>
      <w:r w:rsidRPr="00003F6F">
        <w:rPr>
          <w:rFonts w:ascii="Calibri" w:eastAsia="Times New Roman" w:hAnsi="Calibri" w:cs="Times New Roman"/>
          <w:sz w:val="24"/>
          <w:szCs w:val="24"/>
          <w:lang w:val="en-US" w:eastAsia="en-US"/>
        </w:rPr>
        <w:t>w</w:t>
      </w:r>
      <w:r w:rsidRPr="00003F6F">
        <w:rPr>
          <w:rFonts w:ascii="Calibri" w:eastAsia="Times New Roman" w:hAnsi="Calibri" w:cs="Times New Roman"/>
          <w:spacing w:val="-4"/>
          <w:sz w:val="24"/>
          <w:szCs w:val="24"/>
          <w:lang w:val="en-US" w:eastAsia="en-US"/>
        </w:rPr>
        <w:t>e</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2"/>
          <w:sz w:val="24"/>
          <w:szCs w:val="24"/>
          <w:lang w:val="en-US" w:eastAsia="en-US"/>
        </w:rPr>
        <w:t>ppli</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3"/>
          <w:sz w:val="24"/>
          <w:szCs w:val="24"/>
          <w:lang w:val="en-US" w:eastAsia="en-US"/>
        </w:rPr>
        <w:t>ce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2"/>
          <w:sz w:val="24"/>
          <w:szCs w:val="24"/>
          <w:lang w:val="en-US" w:eastAsia="en-US"/>
        </w:rPr>
        <w:t xml:space="preserve"> i</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3"/>
          <w:sz w:val="24"/>
          <w:szCs w:val="24"/>
          <w:lang w:val="en-US" w:eastAsia="en-US"/>
        </w:rPr>
        <w:t>c</w:t>
      </w:r>
      <w:r w:rsidRPr="00003F6F">
        <w:rPr>
          <w:rFonts w:ascii="Calibri" w:eastAsia="Times New Roman" w:hAnsi="Calibri" w:cs="Times New Roman"/>
          <w:spacing w:val="-2"/>
          <w:sz w:val="24"/>
          <w:szCs w:val="24"/>
          <w:lang w:val="en-US" w:eastAsia="en-US"/>
        </w:rPr>
        <w:t>om</w:t>
      </w:r>
      <w:r w:rsidRPr="00003F6F">
        <w:rPr>
          <w:rFonts w:ascii="Calibri" w:eastAsia="Times New Roman" w:hAnsi="Calibri" w:cs="Times New Roman"/>
          <w:sz w:val="24"/>
          <w:szCs w:val="24"/>
          <w:lang w:val="en-US" w:eastAsia="en-US"/>
        </w:rPr>
        <w:t>m</w:t>
      </w:r>
      <w:r w:rsidRPr="00003F6F">
        <w:rPr>
          <w:rFonts w:ascii="Calibri" w:eastAsia="Times New Roman" w:hAnsi="Calibri" w:cs="Times New Roman"/>
          <w:spacing w:val="-3"/>
          <w:sz w:val="24"/>
          <w:szCs w:val="24"/>
          <w:lang w:val="en-US" w:eastAsia="en-US"/>
        </w:rPr>
        <w:t>e</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4"/>
          <w:sz w:val="24"/>
          <w:szCs w:val="24"/>
          <w:lang w:val="en-US" w:eastAsia="en-US"/>
        </w:rPr>
        <w:t>c</w:t>
      </w:r>
      <w:r w:rsidRPr="00003F6F">
        <w:rPr>
          <w:rFonts w:ascii="Calibri" w:eastAsia="Times New Roman" w:hAnsi="Calibri" w:cs="Times New Roman"/>
          <w:spacing w:val="-2"/>
          <w:sz w:val="24"/>
          <w:szCs w:val="24"/>
          <w:lang w:val="en-US" w:eastAsia="en-US"/>
        </w:rPr>
        <w:t>i</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z w:val="24"/>
          <w:szCs w:val="24"/>
          <w:lang w:val="en-US" w:eastAsia="en-US"/>
        </w:rPr>
        <w:t xml:space="preserve">l </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2"/>
          <w:sz w:val="24"/>
          <w:szCs w:val="24"/>
          <w:lang w:val="en-US" w:eastAsia="en-US"/>
        </w:rPr>
        <w:t xml:space="preserve"> no</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pacing w:val="-3"/>
          <w:sz w:val="24"/>
          <w:szCs w:val="24"/>
          <w:lang w:val="en-US" w:eastAsia="en-US"/>
        </w:rPr>
        <w:t>-</w:t>
      </w:r>
      <w:r w:rsidRPr="00003F6F">
        <w:rPr>
          <w:rFonts w:ascii="Calibri" w:eastAsia="Times New Roman" w:hAnsi="Calibri" w:cs="Times New Roman"/>
          <w:spacing w:val="-2"/>
          <w:sz w:val="24"/>
          <w:szCs w:val="24"/>
          <w:lang w:val="en-US" w:eastAsia="en-US"/>
        </w:rPr>
        <w:t>dom</w:t>
      </w:r>
      <w:r w:rsidRPr="00003F6F">
        <w:rPr>
          <w:rFonts w:ascii="Calibri" w:eastAsia="Times New Roman" w:hAnsi="Calibri" w:cs="Times New Roman"/>
          <w:spacing w:val="-3"/>
          <w:sz w:val="24"/>
          <w:szCs w:val="24"/>
          <w:lang w:val="en-US" w:eastAsia="en-US"/>
        </w:rPr>
        <w:t>e</w:t>
      </w:r>
      <w:r w:rsidRPr="00003F6F">
        <w:rPr>
          <w:rFonts w:ascii="Calibri" w:eastAsia="Times New Roman" w:hAnsi="Calibri" w:cs="Times New Roman"/>
          <w:spacing w:val="-2"/>
          <w:sz w:val="24"/>
          <w:szCs w:val="24"/>
          <w:lang w:val="en-US" w:eastAsia="en-US"/>
        </w:rPr>
        <w:t>st</w:t>
      </w:r>
      <w:r w:rsidRPr="00003F6F">
        <w:rPr>
          <w:rFonts w:ascii="Calibri" w:eastAsia="Times New Roman" w:hAnsi="Calibri" w:cs="Times New Roman"/>
          <w:sz w:val="24"/>
          <w:szCs w:val="24"/>
          <w:lang w:val="en-US" w:eastAsia="en-US"/>
        </w:rPr>
        <w:t xml:space="preserve">ic </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stablishments</w:t>
      </w:r>
      <w:r w:rsidRPr="00003F6F">
        <w:rPr>
          <w:rFonts w:ascii="Calibri" w:eastAsia="Times New Roman" w:hAnsi="Calibri" w:cs="Times New Roman"/>
          <w:spacing w:val="55"/>
          <w:sz w:val="24"/>
          <w:szCs w:val="24"/>
          <w:lang w:val="en-US" w:eastAsia="en-US"/>
        </w:rPr>
        <w:t xml:space="preserve"> </w:t>
      </w:r>
      <w:r w:rsidRPr="00003F6F">
        <w:rPr>
          <w:rFonts w:ascii="Calibri" w:eastAsia="Times New Roman" w:hAnsi="Calibri" w:cs="Times New Roman"/>
          <w:sz w:val="24"/>
          <w:szCs w:val="24"/>
          <w:lang w:val="en-US" w:eastAsia="en-US"/>
        </w:rPr>
        <w:t>such</w:t>
      </w:r>
      <w:r w:rsidRPr="00003F6F">
        <w:rPr>
          <w:rFonts w:ascii="Calibri" w:eastAsia="Times New Roman" w:hAnsi="Calibri" w:cs="Times New Roman"/>
          <w:spacing w:val="54"/>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s  shops,</w:t>
      </w:r>
      <w:r w:rsidRPr="00003F6F">
        <w:rPr>
          <w:rFonts w:ascii="Calibri" w:eastAsia="Times New Roman" w:hAnsi="Calibri" w:cs="Times New Roman"/>
          <w:spacing w:val="55"/>
          <w:sz w:val="24"/>
          <w:szCs w:val="24"/>
          <w:lang w:val="en-US" w:eastAsia="en-US"/>
        </w:rPr>
        <w:t xml:space="preserve"> </w:t>
      </w:r>
      <w:r w:rsidRPr="00003F6F">
        <w:rPr>
          <w:rFonts w:ascii="Calibri" w:eastAsia="Times New Roman" w:hAnsi="Calibri" w:cs="Times New Roman"/>
          <w:sz w:val="24"/>
          <w:szCs w:val="24"/>
          <w:lang w:val="en-US" w:eastAsia="en-US"/>
        </w:rPr>
        <w:t>busin</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ss</w:t>
      </w:r>
      <w:r w:rsidRPr="00003F6F">
        <w:rPr>
          <w:rFonts w:ascii="Calibri" w:eastAsia="Times New Roman" w:hAnsi="Calibri" w:cs="Times New Roman"/>
          <w:spacing w:val="55"/>
          <w:sz w:val="24"/>
          <w:szCs w:val="24"/>
          <w:lang w:val="en-US" w:eastAsia="en-US"/>
        </w:rPr>
        <w:t xml:space="preserve"> </w:t>
      </w:r>
      <w:r w:rsidRPr="00003F6F">
        <w:rPr>
          <w:rFonts w:ascii="Calibri" w:eastAsia="Times New Roman" w:hAnsi="Calibri" w:cs="Times New Roman"/>
          <w:sz w:val="24"/>
          <w:szCs w:val="24"/>
          <w:lang w:val="en-US" w:eastAsia="en-US"/>
        </w:rPr>
        <w:t>hous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57"/>
          <w:sz w:val="24"/>
          <w:szCs w:val="24"/>
          <w:lang w:val="en-US" w:eastAsia="en-US"/>
        </w:rPr>
        <w:t xml:space="preserve"> </w:t>
      </w:r>
      <w:r w:rsidRPr="00003F6F">
        <w:rPr>
          <w:rFonts w:ascii="Calibri" w:eastAsia="Times New Roman" w:hAnsi="Calibri" w:cs="Times New Roman"/>
          <w:sz w:val="24"/>
          <w:szCs w:val="24"/>
          <w:lang w:val="en-US" w:eastAsia="en-US"/>
        </w:rPr>
        <w:t>hotel,</w:t>
      </w:r>
      <w:r w:rsidRPr="00003F6F">
        <w:rPr>
          <w:rFonts w:ascii="Calibri" w:eastAsia="Times New Roman" w:hAnsi="Calibri" w:cs="Times New Roman"/>
          <w:spacing w:val="55"/>
          <w:sz w:val="24"/>
          <w:szCs w:val="24"/>
          <w:lang w:val="en-US" w:eastAsia="en-US"/>
        </w:rPr>
        <w:t xml:space="preserve"> </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stau</w:t>
      </w:r>
      <w:r w:rsidRPr="00003F6F">
        <w:rPr>
          <w:rFonts w:ascii="Calibri" w:eastAsia="Times New Roman" w:hAnsi="Calibri" w:cs="Times New Roman"/>
          <w:spacing w:val="-1"/>
          <w:sz w:val="24"/>
          <w:szCs w:val="24"/>
          <w:lang w:val="en-US" w:eastAsia="en-US"/>
        </w:rPr>
        <w:t>ra</w:t>
      </w:r>
      <w:r w:rsidRPr="00003F6F">
        <w:rPr>
          <w:rFonts w:ascii="Calibri" w:eastAsia="Times New Roman" w:hAnsi="Calibri" w:cs="Times New Roman"/>
          <w:sz w:val="24"/>
          <w:szCs w:val="24"/>
          <w:lang w:val="en-US" w:eastAsia="en-US"/>
        </w:rPr>
        <w:t>nts,</w:t>
      </w:r>
      <w:r w:rsidRPr="00003F6F">
        <w:rPr>
          <w:rFonts w:ascii="Calibri" w:eastAsia="Times New Roman" w:hAnsi="Calibri" w:cs="Times New Roman"/>
          <w:spacing w:val="56"/>
          <w:sz w:val="24"/>
          <w:szCs w:val="24"/>
          <w:lang w:val="en-US" w:eastAsia="en-US"/>
        </w:rPr>
        <w:t xml:space="preserve"> </w:t>
      </w:r>
      <w:r w:rsidRPr="00003F6F">
        <w:rPr>
          <w:rFonts w:ascii="Calibri" w:eastAsia="Times New Roman" w:hAnsi="Calibri" w:cs="Times New Roman"/>
          <w:spacing w:val="2"/>
          <w:sz w:val="24"/>
          <w:szCs w:val="24"/>
          <w:lang w:val="en-US" w:eastAsia="en-US"/>
        </w:rPr>
        <w:t>p</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2"/>
          <w:sz w:val="24"/>
          <w:szCs w:val="24"/>
          <w:lang w:val="en-US" w:eastAsia="en-US"/>
        </w:rPr>
        <w:t>r</w:t>
      </w:r>
      <w:r w:rsidRPr="00003F6F">
        <w:rPr>
          <w:rFonts w:ascii="Calibri" w:eastAsia="Times New Roman" w:hAnsi="Calibri" w:cs="Times New Roman"/>
          <w:sz w:val="24"/>
          <w:szCs w:val="24"/>
          <w:lang w:val="en-US" w:eastAsia="en-US"/>
        </w:rPr>
        <w:t>ol</w:t>
      </w:r>
      <w:r w:rsidRPr="00003F6F">
        <w:rPr>
          <w:rFonts w:ascii="Calibri" w:eastAsia="Times New Roman" w:hAnsi="Calibri" w:cs="Times New Roman"/>
          <w:spacing w:val="55"/>
          <w:sz w:val="24"/>
          <w:szCs w:val="24"/>
          <w:lang w:val="en-US" w:eastAsia="en-US"/>
        </w:rPr>
        <w:t xml:space="preserve"> </w:t>
      </w:r>
      <w:r w:rsidRPr="00003F6F">
        <w:rPr>
          <w:rFonts w:ascii="Calibri" w:eastAsia="Times New Roman" w:hAnsi="Calibri" w:cs="Times New Roman"/>
          <w:sz w:val="24"/>
          <w:szCs w:val="24"/>
          <w:lang w:val="en-US" w:eastAsia="en-US"/>
        </w:rPr>
        <w:t>pumps,</w:t>
      </w:r>
      <w:r w:rsidRPr="00003F6F">
        <w:rPr>
          <w:rFonts w:ascii="Calibri" w:eastAsia="Times New Roman" w:hAnsi="Calibri" w:cs="Times New Roman"/>
          <w:spacing w:val="55"/>
          <w:sz w:val="24"/>
          <w:szCs w:val="24"/>
          <w:lang w:val="en-US" w:eastAsia="en-US"/>
        </w:rPr>
        <w:t xml:space="preserve"> </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rvi</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e stations</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1"/>
          <w:sz w:val="24"/>
          <w:szCs w:val="24"/>
          <w:lang w:val="en-US" w:eastAsia="en-US"/>
        </w:rPr>
        <w:t>ra</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udi</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o</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iu</w:t>
      </w:r>
      <w:r w:rsidRPr="00003F6F">
        <w:rPr>
          <w:rFonts w:ascii="Calibri" w:eastAsia="Times New Roman" w:hAnsi="Calibri" w:cs="Times New Roman"/>
          <w:spacing w:val="1"/>
          <w:sz w:val="24"/>
          <w:szCs w:val="24"/>
          <w:lang w:val="en-US" w:eastAsia="en-US"/>
        </w:rPr>
        <w:t>m</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inema</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hous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2"/>
          <w:sz w:val="24"/>
          <w:szCs w:val="24"/>
          <w:lang w:val="en-US" w:eastAsia="en-US"/>
        </w:rPr>
        <w:t xml:space="preserve"> n</w:t>
      </w:r>
      <w:r w:rsidRPr="00003F6F">
        <w:rPr>
          <w:rFonts w:ascii="Calibri" w:eastAsia="Times New Roman" w:hAnsi="Calibri" w:cs="Times New Roman"/>
          <w:sz w:val="24"/>
          <w:szCs w:val="24"/>
          <w:lang w:val="en-US" w:eastAsia="en-US"/>
        </w:rPr>
        <w:t>u</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sing homes,</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dispen</w:t>
      </w:r>
      <w:r w:rsidRPr="00003F6F">
        <w:rPr>
          <w:rFonts w:ascii="Calibri" w:eastAsia="Times New Roman" w:hAnsi="Calibri" w:cs="Times New Roman"/>
          <w:spacing w:val="2"/>
          <w:sz w:val="24"/>
          <w:szCs w:val="24"/>
          <w:lang w:val="en-US" w:eastAsia="en-US"/>
        </w:rPr>
        <w:t>s</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ies,</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6"/>
          <w:sz w:val="24"/>
          <w:szCs w:val="24"/>
          <w:lang w:val="en-US" w:eastAsia="en-US"/>
        </w:rPr>
        <w:t>o</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tors</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l</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nic whi</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z w:val="24"/>
          <w:szCs w:val="24"/>
          <w:lang w:val="en-US" w:eastAsia="en-US"/>
        </w:rPr>
        <w:t>used</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z w:val="24"/>
          <w:szCs w:val="24"/>
          <w:lang w:val="en-US" w:eastAsia="en-US"/>
        </w:rPr>
        <w:t>for</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2"/>
          <w:sz w:val="24"/>
          <w:szCs w:val="24"/>
          <w:lang w:val="en-US" w:eastAsia="en-US"/>
        </w:rPr>
        <w:t>p</w:t>
      </w:r>
      <w:r w:rsidRPr="00003F6F">
        <w:rPr>
          <w:rFonts w:ascii="Calibri" w:eastAsia="Times New Roman" w:hAnsi="Calibri" w:cs="Times New Roman"/>
          <w:sz w:val="24"/>
          <w:szCs w:val="24"/>
          <w:lang w:val="en-US" w:eastAsia="en-US"/>
        </w:rPr>
        <w:t>riv</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3"/>
          <w:sz w:val="24"/>
          <w:szCs w:val="24"/>
          <w:lang w:val="en-US" w:eastAsia="en-US"/>
        </w:rPr>
        <w:t>t</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ins,</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tel</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pho</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2"/>
          <w:sz w:val="24"/>
          <w:szCs w:val="24"/>
          <w:lang w:val="en-US" w:eastAsia="en-US"/>
        </w:rPr>
        <w:t>x</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pacing w:val="2"/>
          <w:sz w:val="24"/>
          <w:szCs w:val="24"/>
          <w:lang w:val="en-US" w:eastAsia="en-US"/>
        </w:rPr>
        <w:t>h</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ng</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nur</w:t>
      </w:r>
      <w:r w:rsidRPr="00003F6F">
        <w:rPr>
          <w:rFonts w:ascii="Calibri" w:eastAsia="Times New Roman" w:hAnsi="Calibri" w:cs="Times New Roman"/>
          <w:spacing w:val="2"/>
          <w:sz w:val="24"/>
          <w:szCs w:val="24"/>
          <w:lang w:val="en-US" w:eastAsia="en-US"/>
        </w:rPr>
        <w:t>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ri</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show</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1"/>
          <w:sz w:val="24"/>
          <w:szCs w:val="24"/>
          <w:lang w:val="en-US" w:eastAsia="en-US"/>
        </w:rPr>
        <w:t>o</w:t>
      </w:r>
      <w:r w:rsidRPr="00003F6F">
        <w:rPr>
          <w:rFonts w:ascii="Calibri" w:eastAsia="Times New Roman" w:hAnsi="Calibri" w:cs="Times New Roman"/>
          <w:sz w:val="24"/>
          <w:szCs w:val="24"/>
          <w:lang w:val="en-US" w:eastAsia="en-US"/>
        </w:rPr>
        <w:t>oms,</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8"/>
          <w:sz w:val="24"/>
          <w:szCs w:val="24"/>
          <w:lang w:val="en-US" w:eastAsia="en-US"/>
        </w:rPr>
        <w:t>x</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z w:val="24"/>
          <w:szCs w:val="24"/>
          <w:lang w:val="en-US" w:eastAsia="en-US"/>
        </w:rPr>
        <w:t xml:space="preserve">ray plants, </w:t>
      </w:r>
      <w:r w:rsidRPr="00003F6F">
        <w:rPr>
          <w:rFonts w:ascii="Calibri" w:eastAsia="Times New Roman" w:hAnsi="Calibri" w:cs="Times New Roman"/>
          <w:spacing w:val="-2"/>
          <w:sz w:val="24"/>
          <w:szCs w:val="24"/>
          <w:lang w:val="en-US" w:eastAsia="en-US"/>
        </w:rPr>
        <w:t>lib</w:t>
      </w:r>
      <w:r w:rsidRPr="00003F6F">
        <w:rPr>
          <w:rFonts w:ascii="Calibri" w:eastAsia="Times New Roman" w:hAnsi="Calibri" w:cs="Times New Roman"/>
          <w:spacing w:val="-3"/>
          <w:sz w:val="24"/>
          <w:szCs w:val="24"/>
          <w:lang w:val="en-US" w:eastAsia="en-US"/>
        </w:rPr>
        <w:t>r</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3"/>
          <w:sz w:val="24"/>
          <w:szCs w:val="24"/>
          <w:lang w:val="en-US" w:eastAsia="en-US"/>
        </w:rPr>
        <w:t>r</w:t>
      </w:r>
      <w:r w:rsidRPr="00003F6F">
        <w:rPr>
          <w:rFonts w:ascii="Calibri" w:eastAsia="Times New Roman" w:hAnsi="Calibri" w:cs="Times New Roman"/>
          <w:spacing w:val="-2"/>
          <w:sz w:val="24"/>
          <w:szCs w:val="24"/>
          <w:lang w:val="en-US" w:eastAsia="en-US"/>
        </w:rPr>
        <w:t>i</w:t>
      </w:r>
      <w:r w:rsidRPr="00003F6F">
        <w:rPr>
          <w:rFonts w:ascii="Calibri" w:eastAsia="Times New Roman" w:hAnsi="Calibri" w:cs="Times New Roman"/>
          <w:spacing w:val="-3"/>
          <w:sz w:val="24"/>
          <w:szCs w:val="24"/>
          <w:lang w:val="en-US" w:eastAsia="en-US"/>
        </w:rPr>
        <w:t>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b</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pacing w:val="-2"/>
          <w:sz w:val="24"/>
          <w:szCs w:val="24"/>
          <w:lang w:val="en-US" w:eastAsia="en-US"/>
        </w:rPr>
        <w:t>nk</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2"/>
          <w:sz w:val="24"/>
          <w:szCs w:val="24"/>
          <w:lang w:val="en-US" w:eastAsia="en-US"/>
        </w:rPr>
        <w:t>vid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o</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2"/>
          <w:sz w:val="24"/>
          <w:szCs w:val="24"/>
          <w:lang w:val="en-US" w:eastAsia="en-US"/>
        </w:rPr>
        <w:t>p</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3"/>
          <w:sz w:val="24"/>
          <w:szCs w:val="24"/>
          <w:lang w:val="en-US" w:eastAsia="en-US"/>
        </w:rPr>
        <w:t>l</w:t>
      </w:r>
      <w:r w:rsidRPr="00003F6F">
        <w:rPr>
          <w:rFonts w:ascii="Calibri" w:eastAsia="Times New Roman" w:hAnsi="Calibri" w:cs="Times New Roman"/>
          <w:spacing w:val="-2"/>
          <w:sz w:val="24"/>
          <w:szCs w:val="24"/>
          <w:lang w:val="en-US" w:eastAsia="en-US"/>
        </w:rPr>
        <w:t>or</w:t>
      </w:r>
      <w:r w:rsidRPr="00003F6F">
        <w:rPr>
          <w:rFonts w:ascii="Calibri" w:eastAsia="Times New Roman" w:hAnsi="Calibri" w:cs="Times New Roman"/>
          <w:spacing w:val="-3"/>
          <w:sz w:val="24"/>
          <w:szCs w:val="24"/>
          <w:lang w:val="en-US" w:eastAsia="en-US"/>
        </w:rPr>
        <w:t>s</w:t>
      </w:r>
      <w:r w:rsidRPr="00003F6F">
        <w:rPr>
          <w:rFonts w:ascii="Calibri" w:eastAsia="Times New Roman" w:hAnsi="Calibri" w:cs="Times New Roman"/>
          <w:sz w:val="24"/>
          <w:szCs w:val="24"/>
          <w:lang w:val="en-US" w:eastAsia="en-US"/>
        </w:rPr>
        <w:t>,</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pacing w:val="-2"/>
          <w:sz w:val="24"/>
          <w:szCs w:val="24"/>
          <w:lang w:val="en-US" w:eastAsia="en-US"/>
        </w:rPr>
        <w:t>loons</w:t>
      </w:r>
      <w:r w:rsidRPr="00003F6F">
        <w:rPr>
          <w:rFonts w:ascii="Calibri" w:eastAsia="Times New Roman" w:hAnsi="Calibri" w:cs="Times New Roman"/>
          <w:sz w:val="24"/>
          <w:szCs w:val="24"/>
          <w:lang w:val="en-US" w:eastAsia="en-US"/>
        </w:rPr>
        <w:t>,</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2"/>
          <w:sz w:val="24"/>
          <w:szCs w:val="24"/>
          <w:lang w:val="en-US" w:eastAsia="en-US"/>
        </w:rPr>
        <w:t>b</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pacing w:val="-2"/>
          <w:sz w:val="24"/>
          <w:szCs w:val="24"/>
          <w:lang w:val="en-US" w:eastAsia="en-US"/>
        </w:rPr>
        <w:t>u</w:t>
      </w:r>
      <w:r w:rsidRPr="00003F6F">
        <w:rPr>
          <w:rFonts w:ascii="Calibri" w:eastAsia="Times New Roman" w:hAnsi="Calibri" w:cs="Times New Roman"/>
          <w:spacing w:val="3"/>
          <w:sz w:val="24"/>
          <w:szCs w:val="24"/>
          <w:lang w:val="en-US" w:eastAsia="en-US"/>
        </w:rPr>
        <w:t>t</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z w:val="24"/>
          <w:szCs w:val="24"/>
          <w:lang w:val="en-US" w:eastAsia="en-US"/>
        </w:rPr>
        <w:t>p</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3"/>
          <w:sz w:val="24"/>
          <w:szCs w:val="24"/>
          <w:lang w:val="en-US" w:eastAsia="en-US"/>
        </w:rPr>
        <w:t>l</w:t>
      </w:r>
      <w:r w:rsidRPr="00003F6F">
        <w:rPr>
          <w:rFonts w:ascii="Calibri" w:eastAsia="Times New Roman" w:hAnsi="Calibri" w:cs="Times New Roman"/>
          <w:spacing w:val="-2"/>
          <w:sz w:val="24"/>
          <w:szCs w:val="24"/>
          <w:lang w:val="en-US" w:eastAsia="en-US"/>
        </w:rPr>
        <w:t>or</w:t>
      </w:r>
      <w:r w:rsidRPr="00003F6F">
        <w:rPr>
          <w:rFonts w:ascii="Calibri" w:eastAsia="Times New Roman" w:hAnsi="Calibri" w:cs="Times New Roman"/>
          <w:spacing w:val="-3"/>
          <w:sz w:val="24"/>
          <w:szCs w:val="24"/>
          <w:lang w:val="en-US" w:eastAsia="en-US"/>
        </w:rPr>
        <w:t>s</w:t>
      </w:r>
      <w:r w:rsidRPr="00003F6F">
        <w:rPr>
          <w:rFonts w:ascii="Calibri" w:eastAsia="Times New Roman" w:hAnsi="Calibri" w:cs="Times New Roman"/>
          <w:spacing w:val="-2"/>
          <w:sz w:val="24"/>
          <w:szCs w:val="24"/>
          <w:lang w:val="en-US" w:eastAsia="en-US"/>
        </w:rPr>
        <w:t>’</w:t>
      </w:r>
      <w:r w:rsidRPr="00003F6F">
        <w:rPr>
          <w:rFonts w:ascii="Calibri" w:eastAsia="Times New Roman" w:hAnsi="Calibri" w:cs="Times New Roman"/>
          <w:sz w:val="24"/>
          <w:szCs w:val="24"/>
          <w:lang w:val="en-US" w:eastAsia="en-US"/>
        </w:rPr>
        <w:t>,</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3"/>
          <w:sz w:val="24"/>
          <w:szCs w:val="24"/>
          <w:lang w:val="en-US" w:eastAsia="en-US"/>
        </w:rPr>
        <w:t>ea</w:t>
      </w:r>
      <w:r w:rsidRPr="00003F6F">
        <w:rPr>
          <w:rFonts w:ascii="Calibri" w:eastAsia="Times New Roman" w:hAnsi="Calibri" w:cs="Times New Roman"/>
          <w:spacing w:val="-2"/>
          <w:sz w:val="24"/>
          <w:szCs w:val="24"/>
          <w:lang w:val="en-US" w:eastAsia="en-US"/>
        </w:rPr>
        <w:t>lt</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3"/>
          <w:sz w:val="24"/>
          <w:szCs w:val="24"/>
          <w:lang w:val="en-US" w:eastAsia="en-US"/>
        </w:rPr>
        <w:t>c</w:t>
      </w:r>
      <w:r w:rsidRPr="00003F6F">
        <w:rPr>
          <w:rFonts w:ascii="Calibri" w:eastAsia="Times New Roman" w:hAnsi="Calibri" w:cs="Times New Roman"/>
          <w:spacing w:val="-2"/>
          <w:sz w:val="24"/>
          <w:szCs w:val="24"/>
          <w:lang w:val="en-US" w:eastAsia="en-US"/>
        </w:rPr>
        <w:t>lub</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2"/>
          <w:sz w:val="24"/>
          <w:szCs w:val="24"/>
          <w:lang w:val="en-US" w:eastAsia="en-US"/>
        </w:rPr>
        <w:t>o</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z w:val="24"/>
          <w:szCs w:val="24"/>
          <w:lang w:val="en-US" w:eastAsia="en-US"/>
        </w:rPr>
        <w:t xml:space="preserve">y </w:t>
      </w:r>
      <w:r w:rsidRPr="00003F6F">
        <w:rPr>
          <w:rFonts w:ascii="Calibri" w:eastAsia="Times New Roman" w:hAnsi="Calibri" w:cs="Times New Roman"/>
          <w:spacing w:val="-2"/>
          <w:sz w:val="24"/>
          <w:szCs w:val="24"/>
          <w:lang w:val="en-US" w:eastAsia="en-US"/>
        </w:rPr>
        <w:t>hous</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of</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p</w:t>
      </w:r>
      <w:r w:rsidRPr="00003F6F">
        <w:rPr>
          <w:rFonts w:ascii="Calibri" w:eastAsia="Times New Roman" w:hAnsi="Calibri" w:cs="Times New Roman"/>
          <w:spacing w:val="-3"/>
          <w:sz w:val="24"/>
          <w:szCs w:val="24"/>
          <w:lang w:val="en-US" w:eastAsia="en-US"/>
        </w:rPr>
        <w:t>r</w:t>
      </w:r>
      <w:r w:rsidRPr="00003F6F">
        <w:rPr>
          <w:rFonts w:ascii="Calibri" w:eastAsia="Times New Roman" w:hAnsi="Calibri" w:cs="Times New Roman"/>
          <w:spacing w:val="-2"/>
          <w:sz w:val="24"/>
          <w:szCs w:val="24"/>
          <w:lang w:val="en-US" w:eastAsia="en-US"/>
        </w:rPr>
        <w:t>o</w:t>
      </w:r>
      <w:r w:rsidRPr="00003F6F">
        <w:rPr>
          <w:rFonts w:ascii="Calibri" w:eastAsia="Times New Roman" w:hAnsi="Calibri" w:cs="Times New Roman"/>
          <w:spacing w:val="-3"/>
          <w:sz w:val="24"/>
          <w:szCs w:val="24"/>
          <w:lang w:val="en-US" w:eastAsia="en-US"/>
        </w:rPr>
        <w:t>f</w:t>
      </w:r>
      <w:r w:rsidRPr="00003F6F">
        <w:rPr>
          <w:rFonts w:ascii="Calibri" w:eastAsia="Times New Roman" w:hAnsi="Calibri" w:cs="Times New Roman"/>
          <w:spacing w:val="-2"/>
          <w:sz w:val="24"/>
          <w:szCs w:val="24"/>
          <w:lang w:val="en-US" w:eastAsia="en-US"/>
        </w:rPr>
        <w:t>i</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z w:val="24"/>
          <w:szCs w:val="24"/>
          <w:lang w:val="en-US" w:eastAsia="en-US"/>
        </w:rPr>
        <w:t>s identifi</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 xml:space="preserve">d </w:t>
      </w:r>
      <w:r w:rsidRPr="00003F6F">
        <w:rPr>
          <w:rFonts w:ascii="Calibri" w:eastAsia="Times New Roman" w:hAnsi="Calibri" w:cs="Times New Roman"/>
          <w:spacing w:val="5"/>
          <w:sz w:val="24"/>
          <w:szCs w:val="24"/>
          <w:lang w:val="en-US" w:eastAsia="en-US"/>
        </w:rPr>
        <w:t>b</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Assista</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z w:val="24"/>
          <w:szCs w:val="24"/>
          <w:lang w:val="en-US" w:eastAsia="en-US"/>
        </w:rPr>
        <w:t>t En</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in</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r/E</w:t>
      </w:r>
      <w:r w:rsidRPr="00003F6F">
        <w:rPr>
          <w:rFonts w:ascii="Calibri" w:eastAsia="Times New Roman" w:hAnsi="Calibri" w:cs="Times New Roman"/>
          <w:spacing w:val="2"/>
          <w:sz w:val="24"/>
          <w:szCs w:val="24"/>
          <w:lang w:val="en-US" w:eastAsia="en-US"/>
        </w:rPr>
        <w:t>x</w:t>
      </w:r>
      <w:r w:rsidRPr="00003F6F">
        <w:rPr>
          <w:rFonts w:ascii="Calibri" w:eastAsia="Times New Roman" w:hAnsi="Calibri" w:cs="Times New Roman"/>
          <w:spacing w:val="-1"/>
          <w:sz w:val="24"/>
          <w:szCs w:val="24"/>
          <w:lang w:val="en-US" w:eastAsia="en-US"/>
        </w:rPr>
        <w:t>ec</w:t>
      </w:r>
      <w:r w:rsidRPr="00003F6F">
        <w:rPr>
          <w:rFonts w:ascii="Calibri" w:eastAsia="Times New Roman" w:hAnsi="Calibri" w:cs="Times New Roman"/>
          <w:sz w:val="24"/>
          <w:szCs w:val="24"/>
          <w:lang w:val="en-US" w:eastAsia="en-US"/>
        </w:rPr>
        <w:t>ut</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ve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in</w:t>
      </w:r>
      <w:r w:rsidRPr="00003F6F">
        <w:rPr>
          <w:rFonts w:ascii="Calibri" w:eastAsia="Times New Roman" w:hAnsi="Calibri" w:cs="Times New Roman"/>
          <w:spacing w:val="5"/>
          <w:sz w:val="24"/>
          <w:szCs w:val="24"/>
          <w:lang w:val="en-US" w:eastAsia="en-US"/>
        </w:rPr>
        <w:t>e</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on</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rn</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of t</w:t>
      </w:r>
      <w:r w:rsidRPr="00003F6F">
        <w:rPr>
          <w:rFonts w:ascii="Calibri" w:eastAsia="Times New Roman" w:hAnsi="Calibri" w:cs="Times New Roman"/>
          <w:spacing w:val="2"/>
          <w:sz w:val="24"/>
          <w:szCs w:val="24"/>
          <w:lang w:val="en-US" w:eastAsia="en-US"/>
        </w:rPr>
        <w:t>h</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p</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rtme</w:t>
      </w:r>
      <w:r w:rsidRPr="00003F6F">
        <w:rPr>
          <w:rFonts w:ascii="Calibri" w:eastAsia="Times New Roman" w:hAnsi="Calibri" w:cs="Times New Roman"/>
          <w:spacing w:val="-1"/>
          <w:sz w:val="24"/>
          <w:szCs w:val="24"/>
          <w:lang w:val="en-US" w:eastAsia="en-US"/>
        </w:rPr>
        <w:t>n</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3"/>
          <w:sz w:val="24"/>
          <w:szCs w:val="24"/>
          <w:lang w:val="en-US" w:eastAsia="en-US"/>
        </w:rPr>
        <w:t>I</w:t>
      </w:r>
      <w:r w:rsidRPr="00003F6F">
        <w:rPr>
          <w:rFonts w:ascii="Calibri" w:eastAsia="Times New Roman" w:hAnsi="Calibri" w:cs="Times New Roman"/>
          <w:sz w:val="24"/>
          <w:szCs w:val="24"/>
          <w:lang w:val="en-US" w:eastAsia="en-US"/>
        </w:rPr>
        <w:t xml:space="preserve">n the </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v</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nt</w:t>
      </w:r>
      <w:r w:rsidRPr="00003F6F">
        <w:rPr>
          <w:rFonts w:ascii="Calibri" w:eastAsia="Times New Roman" w:hAnsi="Calibri" w:cs="Times New Roman"/>
          <w:spacing w:val="31"/>
          <w:sz w:val="24"/>
          <w:szCs w:val="24"/>
          <w:lang w:val="en-US" w:eastAsia="en-US"/>
        </w:rPr>
        <w:t xml:space="preserve"> </w:t>
      </w:r>
      <w:r w:rsidRPr="00003F6F">
        <w:rPr>
          <w:rFonts w:ascii="Calibri" w:eastAsia="Times New Roman" w:hAnsi="Calibri" w:cs="Times New Roman"/>
          <w:sz w:val="24"/>
          <w:szCs w:val="24"/>
          <w:lang w:val="en-US" w:eastAsia="en-US"/>
        </w:rPr>
        <w:t>of</w:t>
      </w:r>
      <w:r w:rsidRPr="00003F6F">
        <w:rPr>
          <w:rFonts w:ascii="Calibri" w:eastAsia="Times New Roman" w:hAnsi="Calibri" w:cs="Times New Roman"/>
          <w:spacing w:val="30"/>
          <w:sz w:val="24"/>
          <w:szCs w:val="24"/>
          <w:lang w:val="en-US" w:eastAsia="en-US"/>
        </w:rPr>
        <w:t xml:space="preserve"> </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2"/>
          <w:sz w:val="24"/>
          <w:szCs w:val="24"/>
          <w:lang w:val="en-US" w:eastAsia="en-US"/>
        </w:rPr>
        <w:t>x</w:t>
      </w:r>
      <w:r w:rsidRPr="00003F6F">
        <w:rPr>
          <w:rFonts w:ascii="Calibri" w:eastAsia="Times New Roman" w:hAnsi="Calibri" w:cs="Times New Roman"/>
          <w:spacing w:val="-1"/>
          <w:sz w:val="24"/>
          <w:szCs w:val="24"/>
          <w:lang w:val="en-US" w:eastAsia="en-US"/>
        </w:rPr>
        <w:t>cee</w:t>
      </w:r>
      <w:r w:rsidRPr="00003F6F">
        <w:rPr>
          <w:rFonts w:ascii="Calibri" w:eastAsia="Times New Roman" w:hAnsi="Calibri" w:cs="Times New Roman"/>
          <w:sz w:val="24"/>
          <w:szCs w:val="24"/>
          <w:lang w:val="en-US" w:eastAsia="en-US"/>
        </w:rPr>
        <w:t>di</w:t>
      </w:r>
      <w:r w:rsidRPr="00003F6F">
        <w:rPr>
          <w:rFonts w:ascii="Calibri" w:eastAsia="Times New Roman" w:hAnsi="Calibri" w:cs="Times New Roman"/>
          <w:spacing w:val="3"/>
          <w:sz w:val="24"/>
          <w:szCs w:val="24"/>
          <w:lang w:val="en-US" w:eastAsia="en-US"/>
        </w:rPr>
        <w:t>n</w:t>
      </w:r>
      <w:r w:rsidRPr="00003F6F">
        <w:rPr>
          <w:rFonts w:ascii="Calibri" w:eastAsia="Times New Roman" w:hAnsi="Calibri" w:cs="Times New Roman"/>
          <w:sz w:val="24"/>
          <w:szCs w:val="24"/>
          <w:lang w:val="en-US" w:eastAsia="en-US"/>
        </w:rPr>
        <w:t>g</w:t>
      </w:r>
      <w:r w:rsidRPr="00003F6F">
        <w:rPr>
          <w:rFonts w:ascii="Calibri" w:eastAsia="Times New Roman" w:hAnsi="Calibri" w:cs="Times New Roman"/>
          <w:spacing w:val="29"/>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on</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pacing w:val="-1"/>
          <w:sz w:val="24"/>
          <w:szCs w:val="24"/>
          <w:lang w:val="en-US" w:eastAsia="en-US"/>
        </w:rPr>
        <w:t>ec</w:t>
      </w:r>
      <w:r w:rsidRPr="00003F6F">
        <w:rPr>
          <w:rFonts w:ascii="Calibri" w:eastAsia="Times New Roman" w:hAnsi="Calibri" w:cs="Times New Roman"/>
          <w:sz w:val="24"/>
          <w:szCs w:val="24"/>
          <w:lang w:val="en-US" w:eastAsia="en-US"/>
        </w:rPr>
        <w:t>ted</w:t>
      </w:r>
      <w:r w:rsidRPr="00003F6F">
        <w:rPr>
          <w:rFonts w:ascii="Calibri" w:eastAsia="Times New Roman" w:hAnsi="Calibri" w:cs="Times New Roman"/>
          <w:spacing w:val="30"/>
          <w:sz w:val="24"/>
          <w:szCs w:val="24"/>
          <w:lang w:val="en-US" w:eastAsia="en-US"/>
        </w:rPr>
        <w:t xml:space="preserve"> </w:t>
      </w:r>
      <w:r w:rsidRPr="00003F6F">
        <w:rPr>
          <w:rFonts w:ascii="Calibri" w:eastAsia="Times New Roman" w:hAnsi="Calibri" w:cs="Times New Roman"/>
          <w:sz w:val="24"/>
          <w:szCs w:val="24"/>
          <w:lang w:val="en-US" w:eastAsia="en-US"/>
        </w:rPr>
        <w:t>load</w:t>
      </w:r>
      <w:r w:rsidRPr="00003F6F">
        <w:rPr>
          <w:rFonts w:ascii="Calibri" w:eastAsia="Times New Roman" w:hAnsi="Calibri" w:cs="Times New Roman"/>
          <w:spacing w:val="30"/>
          <w:sz w:val="24"/>
          <w:szCs w:val="24"/>
          <w:lang w:val="en-US" w:eastAsia="en-US"/>
        </w:rPr>
        <w:t xml:space="preserve"> </w:t>
      </w:r>
      <w:r w:rsidRPr="00003F6F">
        <w:rPr>
          <w:rFonts w:ascii="Calibri" w:eastAsia="Times New Roman" w:hAnsi="Calibri" w:cs="Times New Roman"/>
          <w:sz w:val="24"/>
          <w:szCs w:val="24"/>
          <w:lang w:val="en-US" w:eastAsia="en-US"/>
        </w:rPr>
        <w:t>b</w:t>
      </w:r>
      <w:r w:rsidRPr="00003F6F">
        <w:rPr>
          <w:rFonts w:ascii="Calibri" w:eastAsia="Times New Roman" w:hAnsi="Calibri" w:cs="Times New Roman"/>
          <w:spacing w:val="4"/>
          <w:sz w:val="24"/>
          <w:szCs w:val="24"/>
          <w:lang w:val="en-US" w:eastAsia="en-US"/>
        </w:rPr>
        <w:t>e</w:t>
      </w:r>
      <w:r w:rsidRPr="00003F6F">
        <w:rPr>
          <w:rFonts w:ascii="Calibri" w:eastAsia="Times New Roman" w:hAnsi="Calibri" w:cs="Times New Roman"/>
          <w:spacing w:val="-5"/>
          <w:sz w:val="24"/>
          <w:szCs w:val="24"/>
          <w:lang w:val="en-US" w:eastAsia="en-US"/>
        </w:rPr>
        <w:t>y</w:t>
      </w:r>
      <w:r w:rsidRPr="00003F6F">
        <w:rPr>
          <w:rFonts w:ascii="Calibri" w:eastAsia="Times New Roman" w:hAnsi="Calibri" w:cs="Times New Roman"/>
          <w:sz w:val="24"/>
          <w:szCs w:val="24"/>
          <w:lang w:val="en-US" w:eastAsia="en-US"/>
        </w:rPr>
        <w:t>ond</w:t>
      </w:r>
      <w:r w:rsidRPr="00003F6F">
        <w:rPr>
          <w:rFonts w:ascii="Calibri" w:eastAsia="Times New Roman" w:hAnsi="Calibri" w:cs="Times New Roman"/>
          <w:spacing w:val="31"/>
          <w:sz w:val="24"/>
          <w:szCs w:val="24"/>
          <w:lang w:val="en-US" w:eastAsia="en-US"/>
        </w:rPr>
        <w:t xml:space="preserve"> </w:t>
      </w:r>
      <w:r w:rsidRPr="00003F6F">
        <w:rPr>
          <w:rFonts w:ascii="Calibri" w:eastAsia="Times New Roman" w:hAnsi="Calibri" w:cs="Times New Roman"/>
          <w:sz w:val="24"/>
          <w:szCs w:val="24"/>
          <w:lang w:val="en-US" w:eastAsia="en-US"/>
        </w:rPr>
        <w:t>25</w:t>
      </w:r>
      <w:r w:rsidRPr="00003F6F">
        <w:rPr>
          <w:rFonts w:ascii="Calibri" w:eastAsia="Times New Roman" w:hAnsi="Calibri" w:cs="Times New Roman"/>
          <w:spacing w:val="31"/>
          <w:sz w:val="24"/>
          <w:szCs w:val="24"/>
          <w:lang w:val="en-US" w:eastAsia="en-US"/>
        </w:rPr>
        <w:t xml:space="preserve"> </w:t>
      </w:r>
      <w:r w:rsidRPr="00003F6F">
        <w:rPr>
          <w:rFonts w:ascii="Calibri" w:eastAsia="Times New Roman" w:hAnsi="Calibri" w:cs="Times New Roman"/>
          <w:spacing w:val="2"/>
          <w:sz w:val="24"/>
          <w:szCs w:val="24"/>
          <w:lang w:val="en-US" w:eastAsia="en-US"/>
        </w:rPr>
        <w:t>K</w:t>
      </w:r>
      <w:r w:rsidRPr="00003F6F">
        <w:rPr>
          <w:rFonts w:ascii="Calibri" w:eastAsia="Times New Roman" w:hAnsi="Calibri" w:cs="Times New Roman"/>
          <w:sz w:val="24"/>
          <w:szCs w:val="24"/>
          <w:lang w:val="en-US" w:eastAsia="en-US"/>
        </w:rPr>
        <w:t>V</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w:t>
      </w:r>
      <w:r w:rsidRPr="00003F6F">
        <w:rPr>
          <w:rFonts w:ascii="Calibri" w:eastAsia="Times New Roman" w:hAnsi="Calibri" w:cs="Times New Roman"/>
          <w:spacing w:val="31"/>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30"/>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mand</w:t>
      </w:r>
      <w:r w:rsidRPr="00003F6F">
        <w:rPr>
          <w:rFonts w:ascii="Calibri" w:eastAsia="Times New Roman" w:hAnsi="Calibri" w:cs="Times New Roman"/>
          <w:spacing w:val="30"/>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1"/>
          <w:sz w:val="24"/>
          <w:szCs w:val="24"/>
          <w:lang w:val="en-US" w:eastAsia="en-US"/>
        </w:rPr>
        <w:t>ar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32"/>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31"/>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30"/>
          <w:sz w:val="24"/>
          <w:szCs w:val="24"/>
          <w:lang w:val="en-US" w:eastAsia="en-US"/>
        </w:rPr>
        <w:t xml:space="preserve"> </w:t>
      </w:r>
      <w:r w:rsidRPr="00003F6F">
        <w:rPr>
          <w:rFonts w:ascii="Calibri" w:eastAsia="Times New Roman" w:hAnsi="Calibri" w:cs="Times New Roman"/>
          <w:sz w:val="24"/>
          <w:szCs w:val="24"/>
          <w:lang w:val="en-US" w:eastAsia="en-US"/>
        </w:rPr>
        <w:t>following r</w:t>
      </w:r>
      <w:r w:rsidRPr="00003F6F">
        <w:rPr>
          <w:rFonts w:ascii="Calibri" w:eastAsia="Times New Roman" w:hAnsi="Calibri" w:cs="Times New Roman"/>
          <w:spacing w:val="-2"/>
          <w:sz w:val="24"/>
          <w:szCs w:val="24"/>
          <w:lang w:val="en-US" w:eastAsia="en-US"/>
        </w:rPr>
        <w:t>a</w:t>
      </w:r>
      <w:r w:rsidRPr="00003F6F">
        <w:rPr>
          <w:rFonts w:ascii="Calibri" w:eastAsia="Times New Roman" w:hAnsi="Calibri" w:cs="Times New Roman"/>
          <w:sz w:val="24"/>
          <w:szCs w:val="24"/>
          <w:lang w:val="en-US" w:eastAsia="en-US"/>
        </w:rPr>
        <w:t xml:space="preserve">tes </w:t>
      </w:r>
      <w:r w:rsidRPr="00003F6F">
        <w:rPr>
          <w:rFonts w:ascii="Calibri" w:eastAsia="Times New Roman" w:hAnsi="Calibri" w:cs="Times New Roman"/>
          <w:spacing w:val="1"/>
          <w:sz w:val="24"/>
          <w:szCs w:val="24"/>
          <w:lang w:val="en-US" w:eastAsia="en-US"/>
        </w:rPr>
        <w:t>shall</w:t>
      </w:r>
      <w:r w:rsidRPr="00003F6F">
        <w:rPr>
          <w:rFonts w:ascii="Calibri" w:eastAsia="Times New Roman" w:hAnsi="Calibri" w:cs="Times New Roman"/>
          <w:sz w:val="24"/>
          <w:szCs w:val="24"/>
          <w:lang w:val="en-US" w:eastAsia="en-US"/>
        </w:rPr>
        <w:t xml:space="preserve"> </w:t>
      </w:r>
      <w:r w:rsidRPr="00003F6F">
        <w:rPr>
          <w:rFonts w:ascii="Calibri" w:eastAsia="Times New Roman" w:hAnsi="Calibri" w:cs="Times New Roman"/>
          <w:spacing w:val="1"/>
          <w:sz w:val="24"/>
          <w:szCs w:val="24"/>
          <w:lang w:val="en-US" w:eastAsia="en-US"/>
        </w:rPr>
        <w:t>be</w:t>
      </w:r>
      <w:r w:rsidRPr="00003F6F">
        <w:rPr>
          <w:rFonts w:ascii="Calibri" w:eastAsia="Times New Roman" w:hAnsi="Calibri" w:cs="Times New Roman"/>
          <w:sz w:val="24"/>
          <w:szCs w:val="24"/>
          <w:lang w:val="en-US" w:eastAsia="en-US"/>
        </w:rPr>
        <w:t xml:space="preserve"> imposed. </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z w:val="24"/>
          <w:szCs w:val="24"/>
          <w:lang w:val="en-US" w:eastAsia="en-US"/>
        </w:rPr>
        <w:t xml:space="preserve">The seasonal </w:t>
      </w:r>
      <w:r w:rsidRPr="00003F6F">
        <w:rPr>
          <w:rFonts w:ascii="Calibri" w:eastAsia="Times New Roman" w:hAnsi="Calibri" w:cs="Times New Roman"/>
          <w:spacing w:val="3"/>
          <w:sz w:val="24"/>
          <w:szCs w:val="24"/>
          <w:lang w:val="en-US" w:eastAsia="en-US"/>
        </w:rPr>
        <w:t>consumers</w:t>
      </w:r>
      <w:r w:rsidRPr="00003F6F">
        <w:rPr>
          <w:rFonts w:ascii="Calibri" w:eastAsia="Times New Roman" w:hAnsi="Calibri" w:cs="Times New Roman"/>
          <w:sz w:val="24"/>
          <w:szCs w:val="24"/>
          <w:lang w:val="en-US" w:eastAsia="en-US"/>
        </w:rPr>
        <w:t xml:space="preserve"> </w:t>
      </w:r>
      <w:r w:rsidRPr="00003F6F">
        <w:rPr>
          <w:rFonts w:ascii="Calibri" w:eastAsia="Times New Roman" w:hAnsi="Calibri" w:cs="Times New Roman"/>
          <w:spacing w:val="1"/>
          <w:sz w:val="24"/>
          <w:szCs w:val="24"/>
          <w:lang w:val="en-US" w:eastAsia="en-US"/>
        </w:rPr>
        <w:t>are</w:t>
      </w:r>
      <w:r w:rsidRPr="00003F6F">
        <w:rPr>
          <w:rFonts w:ascii="Calibri" w:eastAsia="Times New Roman" w:hAnsi="Calibri" w:cs="Times New Roman"/>
          <w:sz w:val="24"/>
          <w:szCs w:val="24"/>
          <w:lang w:val="en-US" w:eastAsia="en-US"/>
        </w:rPr>
        <w:t xml:space="preserve"> </w:t>
      </w:r>
      <w:r w:rsidRPr="00003F6F">
        <w:rPr>
          <w:rFonts w:ascii="Calibri" w:eastAsia="Times New Roman" w:hAnsi="Calibri" w:cs="Times New Roman"/>
          <w:spacing w:val="2"/>
          <w:sz w:val="24"/>
          <w:szCs w:val="24"/>
          <w:lang w:val="en-US" w:eastAsia="en-US"/>
        </w:rPr>
        <w:t>allowed</w:t>
      </w:r>
      <w:r w:rsidRPr="00003F6F">
        <w:rPr>
          <w:rFonts w:ascii="Calibri" w:eastAsia="Times New Roman" w:hAnsi="Calibri" w:cs="Times New Roman"/>
          <w:sz w:val="24"/>
          <w:szCs w:val="24"/>
          <w:lang w:val="en-US" w:eastAsia="en-US"/>
        </w:rPr>
        <w:t xml:space="preserve"> </w:t>
      </w:r>
      <w:r w:rsidRPr="00003F6F">
        <w:rPr>
          <w:rFonts w:ascii="Calibri" w:eastAsia="Times New Roman" w:hAnsi="Calibri" w:cs="Times New Roman"/>
          <w:spacing w:val="1"/>
          <w:sz w:val="24"/>
          <w:szCs w:val="24"/>
          <w:lang w:val="en-US" w:eastAsia="en-US"/>
        </w:rPr>
        <w:t>to</w:t>
      </w:r>
      <w:r w:rsidRPr="00003F6F">
        <w:rPr>
          <w:rFonts w:ascii="Calibri" w:eastAsia="Times New Roman" w:hAnsi="Calibri" w:cs="Times New Roman"/>
          <w:sz w:val="24"/>
          <w:szCs w:val="24"/>
          <w:lang w:val="en-US" w:eastAsia="en-US"/>
        </w:rPr>
        <w:t xml:space="preserve"> </w:t>
      </w:r>
      <w:r w:rsidRPr="00003F6F">
        <w:rPr>
          <w:rFonts w:ascii="Calibri" w:eastAsia="Times New Roman" w:hAnsi="Calibri" w:cs="Times New Roman"/>
          <w:spacing w:val="2"/>
          <w:sz w:val="24"/>
          <w:szCs w:val="24"/>
          <w:lang w:val="en-US" w:eastAsia="en-US"/>
        </w:rPr>
        <w:t>install</w:t>
      </w:r>
      <w:r w:rsidRPr="00003F6F">
        <w:rPr>
          <w:rFonts w:ascii="Calibri" w:eastAsia="Times New Roman" w:hAnsi="Calibri" w:cs="Times New Roman"/>
          <w:sz w:val="24"/>
          <w:szCs w:val="24"/>
          <w:lang w:val="en-US" w:eastAsia="en-US"/>
        </w:rPr>
        <w:t xml:space="preserve"> </w:t>
      </w:r>
      <w:r w:rsidRPr="00003F6F">
        <w:rPr>
          <w:rFonts w:ascii="Calibri" w:eastAsia="Times New Roman" w:hAnsi="Calibri" w:cs="Times New Roman"/>
          <w:spacing w:val="2"/>
          <w:sz w:val="24"/>
          <w:szCs w:val="24"/>
          <w:lang w:val="en-US" w:eastAsia="en-US"/>
        </w:rPr>
        <w:t>MDI</w:t>
      </w:r>
      <w:r w:rsidRPr="00003F6F">
        <w:rPr>
          <w:rFonts w:ascii="Calibri" w:eastAsia="Times New Roman" w:hAnsi="Calibri" w:cs="Times New Roman"/>
          <w:spacing w:val="56"/>
          <w:sz w:val="24"/>
          <w:szCs w:val="24"/>
          <w:lang w:val="en-US" w:eastAsia="en-US"/>
        </w:rPr>
        <w:t xml:space="preserve"> </w:t>
      </w:r>
      <w:r w:rsidRPr="00003F6F">
        <w:rPr>
          <w:rFonts w:ascii="Calibri" w:eastAsia="Times New Roman" w:hAnsi="Calibri" w:cs="Times New Roman"/>
          <w:sz w:val="24"/>
          <w:szCs w:val="24"/>
          <w:lang w:val="en-US" w:eastAsia="en-US"/>
        </w:rPr>
        <w:t>me</w:t>
      </w:r>
      <w:r w:rsidRPr="00003F6F">
        <w:rPr>
          <w:rFonts w:ascii="Calibri" w:eastAsia="Times New Roman" w:hAnsi="Calibri" w:cs="Times New Roman"/>
          <w:spacing w:val="2"/>
          <w:sz w:val="24"/>
          <w:szCs w:val="24"/>
          <w:lang w:val="en-US" w:eastAsia="en-US"/>
        </w:rPr>
        <w:t>t</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 xml:space="preserve">r for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ssessment of</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their</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mon</w:t>
      </w:r>
      <w:r w:rsidRPr="00003F6F">
        <w:rPr>
          <w:rFonts w:ascii="Calibri" w:eastAsia="Times New Roman" w:hAnsi="Calibri" w:cs="Times New Roman"/>
          <w:spacing w:val="3"/>
          <w:sz w:val="24"/>
          <w:szCs w:val="24"/>
          <w:lang w:val="en-US" w:eastAsia="en-US"/>
        </w:rPr>
        <w:t>t</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3"/>
          <w:sz w:val="24"/>
          <w:szCs w:val="24"/>
          <w:lang w:val="en-US" w:eastAsia="en-US"/>
        </w:rPr>
        <w:t>l</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load p</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o</w:t>
      </w:r>
      <w:r w:rsidRPr="00003F6F">
        <w:rPr>
          <w:rFonts w:ascii="Calibri" w:eastAsia="Times New Roman" w:hAnsi="Calibri" w:cs="Times New Roman"/>
          <w:sz w:val="24"/>
          <w:szCs w:val="24"/>
          <w:lang w:val="en-US" w:eastAsia="en-US"/>
        </w:rPr>
        <w:t>file.</w:t>
      </w:r>
    </w:p>
    <w:p w:rsidR="00003F6F" w:rsidRPr="00003F6F" w:rsidRDefault="00003F6F" w:rsidP="00003F6F">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ind w:firstLine="851"/>
        <w:jc w:val="both"/>
        <w:rPr>
          <w:rFonts w:ascii="Calibri" w:eastAsia="Times New Roman" w:hAnsi="Calibri" w:cs="Times New Roman"/>
          <w:sz w:val="24"/>
          <w:szCs w:val="24"/>
          <w:lang w:val="en-US" w:eastAsia="en-US"/>
        </w:rPr>
      </w:pP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20"/>
          <w:sz w:val="24"/>
          <w:szCs w:val="24"/>
          <w:lang w:val="en-US" w:eastAsia="en-US"/>
        </w:rPr>
        <w:t xml:space="preserve"> </w:t>
      </w:r>
      <w:r w:rsidRPr="00003F6F">
        <w:rPr>
          <w:rFonts w:ascii="Calibri" w:eastAsia="Times New Roman" w:hAnsi="Calibri" w:cs="Times New Roman"/>
          <w:b/>
          <w:bCs/>
          <w:sz w:val="24"/>
          <w:szCs w:val="24"/>
          <w:lang w:val="en-US" w:eastAsia="en-US"/>
        </w:rPr>
        <w:t>Na</w:t>
      </w:r>
      <w:r w:rsidRPr="00003F6F">
        <w:rPr>
          <w:rFonts w:ascii="Calibri" w:eastAsia="Times New Roman" w:hAnsi="Calibri" w:cs="Times New Roman"/>
          <w:b/>
          <w:bCs/>
          <w:spacing w:val="-1"/>
          <w:sz w:val="24"/>
          <w:szCs w:val="24"/>
          <w:lang w:val="en-US" w:eastAsia="en-US"/>
        </w:rPr>
        <w:t>t</w:t>
      </w: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z w:val="24"/>
          <w:szCs w:val="24"/>
          <w:lang w:val="en-US" w:eastAsia="en-US"/>
        </w:rPr>
        <w:t>e</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of</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s</w:t>
      </w:r>
      <w:r w:rsidRPr="00003F6F">
        <w:rPr>
          <w:rFonts w:ascii="Calibri" w:eastAsia="Times New Roman" w:hAnsi="Calibri" w:cs="Times New Roman"/>
          <w:b/>
          <w:bCs/>
          <w:spacing w:val="1"/>
          <w:sz w:val="24"/>
          <w:szCs w:val="24"/>
          <w:lang w:val="en-US" w:eastAsia="en-US"/>
        </w:rPr>
        <w:t>upp</w:t>
      </w:r>
      <w:r w:rsidRPr="00003F6F">
        <w:rPr>
          <w:rFonts w:ascii="Calibri" w:eastAsia="Times New Roman" w:hAnsi="Calibri" w:cs="Times New Roman"/>
          <w:b/>
          <w:bCs/>
          <w:sz w:val="24"/>
          <w:szCs w:val="24"/>
          <w:lang w:val="en-US" w:eastAsia="en-US"/>
        </w:rPr>
        <w:t>ly:</w:t>
      </w:r>
    </w:p>
    <w:p w:rsidR="00003F6F" w:rsidRPr="00003F6F" w:rsidRDefault="00003F6F" w:rsidP="00003F6F">
      <w:pPr>
        <w:widowControl w:val="0"/>
        <w:autoSpaceDE w:val="0"/>
        <w:autoSpaceDN w:val="0"/>
        <w:adjustRightInd w:val="0"/>
        <w:spacing w:before="4" w:after="0" w:line="130" w:lineRule="exact"/>
        <w:jc w:val="both"/>
        <w:rPr>
          <w:rFonts w:ascii="Calibri" w:eastAsia="Times New Roman" w:hAnsi="Calibri" w:cs="Times New Roman"/>
          <w:sz w:val="24"/>
          <w:szCs w:val="24"/>
          <w:lang w:val="en-US" w:eastAsia="en-US"/>
        </w:rPr>
      </w:pPr>
    </w:p>
    <w:p w:rsidR="00BC032E" w:rsidRDefault="00003F6F" w:rsidP="00F91306">
      <w:pPr>
        <w:widowControl w:val="0"/>
        <w:autoSpaceDE w:val="0"/>
        <w:autoSpaceDN w:val="0"/>
        <w:adjustRightInd w:val="0"/>
        <w:spacing w:after="0" w:line="240" w:lineRule="auto"/>
        <w:ind w:left="589" w:firstLine="545"/>
        <w:jc w:val="both"/>
        <w:rPr>
          <w:rFonts w:ascii="Calibri" w:eastAsia="Times New Roman" w:hAnsi="Calibri" w:cs="Times New Roman"/>
          <w:sz w:val="24"/>
          <w:szCs w:val="24"/>
          <w:lang w:val="en-US" w:eastAsia="en-US"/>
        </w:rPr>
      </w:pPr>
      <w:r w:rsidRPr="00003F6F">
        <w:rPr>
          <w:rFonts w:ascii="Calibri" w:eastAsia="Times New Roman" w:hAnsi="Calibri" w:cs="Times New Roman"/>
          <w:spacing w:val="-3"/>
          <w:sz w:val="24"/>
          <w:szCs w:val="24"/>
          <w:lang w:val="en-US" w:eastAsia="en-US"/>
        </w:rPr>
        <w:t>L</w:t>
      </w:r>
      <w:r w:rsidRPr="00003F6F">
        <w:rPr>
          <w:rFonts w:ascii="Calibri" w:eastAsia="Times New Roman" w:hAnsi="Calibri" w:cs="Times New Roman"/>
          <w:sz w:val="24"/>
          <w:szCs w:val="24"/>
          <w:lang w:val="en-US" w:eastAsia="en-US"/>
        </w:rPr>
        <w:t xml:space="preserve">ow </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 xml:space="preserve">nsion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 430/2</w:t>
      </w:r>
      <w:r w:rsidRPr="00003F6F">
        <w:rPr>
          <w:rFonts w:ascii="Calibri" w:eastAsia="Times New Roman" w:hAnsi="Calibri" w:cs="Times New Roman"/>
          <w:spacing w:val="3"/>
          <w:sz w:val="24"/>
          <w:szCs w:val="24"/>
          <w:lang w:val="en-US" w:eastAsia="en-US"/>
        </w:rPr>
        <w:t>3</w:t>
      </w:r>
      <w:r w:rsidRPr="00003F6F">
        <w:rPr>
          <w:rFonts w:ascii="Calibri" w:eastAsia="Times New Roman" w:hAnsi="Calibri" w:cs="Times New Roman"/>
          <w:sz w:val="24"/>
          <w:szCs w:val="24"/>
          <w:lang w:val="en-US" w:eastAsia="en-US"/>
        </w:rPr>
        <w:t>0vol</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 xml:space="preserve">s, 50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pacing w:val="-5"/>
          <w:sz w:val="24"/>
          <w:szCs w:val="24"/>
          <w:lang w:val="en-US" w:eastAsia="en-US"/>
        </w:rPr>
        <w:t>y</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les/</w:t>
      </w:r>
      <w:r w:rsidRPr="00003F6F">
        <w:rPr>
          <w:rFonts w:ascii="Calibri" w:eastAsia="Times New Roman" w:hAnsi="Calibri" w:cs="Times New Roman"/>
          <w:spacing w:val="1"/>
          <w:sz w:val="24"/>
          <w:szCs w:val="24"/>
          <w:lang w:val="en-US" w:eastAsia="en-US"/>
        </w:rPr>
        <w:t>Se</w:t>
      </w:r>
      <w:r w:rsidRPr="00003F6F">
        <w:rPr>
          <w:rFonts w:ascii="Calibri" w:eastAsia="Times New Roman" w:hAnsi="Calibri" w:cs="Times New Roman"/>
          <w:sz w:val="24"/>
          <w:szCs w:val="24"/>
          <w:lang w:val="en-US" w:eastAsia="en-US"/>
        </w:rPr>
        <w:t>c</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h</w:t>
      </w:r>
      <w:r w:rsidR="00F91306">
        <w:rPr>
          <w:rFonts w:ascii="Calibri" w:eastAsia="Times New Roman" w:hAnsi="Calibri" w:cs="Times New Roman"/>
          <w:spacing w:val="1"/>
          <w:sz w:val="24"/>
          <w:szCs w:val="24"/>
          <w:lang w:val="en-US" w:eastAsia="en-US"/>
        </w:rPr>
        <w:t>z)</w:t>
      </w:r>
    </w:p>
    <w:p w:rsidR="00BC032E" w:rsidRPr="00003F6F" w:rsidRDefault="00BC032E" w:rsidP="00003F6F">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F91306" w:rsidRPr="00F91306" w:rsidRDefault="00003F6F" w:rsidP="00F91306">
      <w:pPr>
        <w:pStyle w:val="ListParagraph"/>
        <w:widowControl w:val="0"/>
        <w:numPr>
          <w:ilvl w:val="0"/>
          <w:numId w:val="8"/>
        </w:numPr>
        <w:autoSpaceDE w:val="0"/>
        <w:autoSpaceDN w:val="0"/>
        <w:adjustRightInd w:val="0"/>
        <w:spacing w:line="240" w:lineRule="auto"/>
        <w:rPr>
          <w:b/>
          <w:bCs/>
          <w:lang w:val="en-US"/>
        </w:rPr>
      </w:pPr>
      <w:r w:rsidRPr="00F91306">
        <w:rPr>
          <w:b/>
          <w:bCs/>
          <w:lang w:val="en-US"/>
        </w:rPr>
        <w:t>Ra</w:t>
      </w:r>
      <w:r w:rsidRPr="00F91306">
        <w:rPr>
          <w:b/>
          <w:bCs/>
          <w:spacing w:val="-1"/>
          <w:lang w:val="en-US"/>
        </w:rPr>
        <w:t>te</w:t>
      </w:r>
      <w:r w:rsidRPr="00F91306">
        <w:rPr>
          <w:b/>
          <w:bCs/>
          <w:lang w:val="en-US"/>
        </w:rPr>
        <w:t>:</w:t>
      </w:r>
    </w:p>
    <w:p w:rsidR="00003F6F" w:rsidRPr="00003F6F" w:rsidRDefault="00003F6F" w:rsidP="00003F6F">
      <w:pPr>
        <w:widowControl w:val="0"/>
        <w:autoSpaceDE w:val="0"/>
        <w:autoSpaceDN w:val="0"/>
        <w:adjustRightInd w:val="0"/>
        <w:spacing w:before="2" w:after="0" w:line="130" w:lineRule="exact"/>
        <w:jc w:val="both"/>
        <w:rPr>
          <w:rFonts w:ascii="Calibri" w:eastAsia="Times New Roman" w:hAnsi="Calibri" w:cs="Times New Roman"/>
          <w:sz w:val="24"/>
          <w:szCs w:val="24"/>
          <w:lang w:val="en-US" w:eastAsia="en-US"/>
        </w:rPr>
      </w:pPr>
    </w:p>
    <w:tbl>
      <w:tblPr>
        <w:tblW w:w="8363" w:type="dxa"/>
        <w:tblInd w:w="856" w:type="dxa"/>
        <w:tblLayout w:type="fixed"/>
        <w:tblCellMar>
          <w:left w:w="0" w:type="dxa"/>
          <w:right w:w="0" w:type="dxa"/>
        </w:tblCellMar>
        <w:tblLook w:val="0000"/>
      </w:tblPr>
      <w:tblGrid>
        <w:gridCol w:w="3544"/>
        <w:gridCol w:w="2268"/>
        <w:gridCol w:w="2551"/>
      </w:tblGrid>
      <w:tr w:rsidR="00003F6F" w:rsidRPr="00003F6F" w:rsidTr="00003F6F">
        <w:trPr>
          <w:trHeight w:hRule="exact" w:val="562"/>
        </w:trPr>
        <w:tc>
          <w:tcPr>
            <w:tcW w:w="3544"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72" w:lineRule="exact"/>
              <w:ind w:left="102"/>
              <w:jc w:val="both"/>
              <w:rPr>
                <w:rFonts w:ascii="Calibri" w:eastAsia="Times New Roman" w:hAnsi="Calibri" w:cs="Times New Roman"/>
                <w:b/>
                <w:sz w:val="24"/>
                <w:szCs w:val="24"/>
                <w:lang w:val="en-US" w:eastAsia="en-US"/>
              </w:rPr>
            </w:pPr>
            <w:r w:rsidRPr="00003F6F">
              <w:rPr>
                <w:rFonts w:ascii="Calibri" w:eastAsia="Times New Roman" w:hAnsi="Calibri" w:cs="Times New Roman"/>
                <w:b/>
                <w:sz w:val="24"/>
                <w:szCs w:val="24"/>
                <w:lang w:val="en-US" w:eastAsia="en-US"/>
              </w:rPr>
              <w:t xml:space="preserve"> Consumption range</w:t>
            </w:r>
          </w:p>
        </w:tc>
        <w:tc>
          <w:tcPr>
            <w:tcW w:w="4819" w:type="dxa"/>
            <w:gridSpan w:val="2"/>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0" w:lineRule="auto"/>
              <w:ind w:left="652" w:right="1168"/>
              <w:jc w:val="both"/>
              <w:rPr>
                <w:rFonts w:ascii="Calibri" w:eastAsia="Times New Roman" w:hAnsi="Calibri" w:cs="Times New Roman"/>
                <w:b/>
                <w:sz w:val="24"/>
                <w:szCs w:val="24"/>
                <w:lang w:val="en-US" w:eastAsia="en-US"/>
              </w:rPr>
            </w:pPr>
            <w:r w:rsidRPr="00003F6F">
              <w:rPr>
                <w:rFonts w:ascii="Calibri" w:eastAsia="Times New Roman" w:hAnsi="Calibri" w:cs="Times New Roman"/>
                <w:b/>
                <w:sz w:val="24"/>
                <w:szCs w:val="24"/>
                <w:lang w:val="en-US" w:eastAsia="en-US"/>
              </w:rPr>
              <w:t>Paisa per Kwh (Unit)</w:t>
            </w:r>
          </w:p>
        </w:tc>
      </w:tr>
      <w:tr w:rsidR="00003F6F" w:rsidRPr="00003F6F" w:rsidTr="00003F6F">
        <w:trPr>
          <w:trHeight w:hRule="exact" w:val="286"/>
        </w:trPr>
        <w:tc>
          <w:tcPr>
            <w:tcW w:w="3544"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67" w:lineRule="exact"/>
              <w:ind w:left="102"/>
              <w:jc w:val="both"/>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Upto 50</w:t>
            </w:r>
          </w:p>
        </w:tc>
        <w:tc>
          <w:tcPr>
            <w:tcW w:w="4819" w:type="dxa"/>
            <w:gridSpan w:val="2"/>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67" w:lineRule="exact"/>
              <w:ind w:left="817"/>
              <w:jc w:val="both"/>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3</w:t>
            </w:r>
            <w:r w:rsidR="00B41A73">
              <w:rPr>
                <w:rFonts w:ascii="Calibri" w:eastAsia="Times New Roman" w:hAnsi="Calibri" w:cs="Times New Roman"/>
                <w:sz w:val="24"/>
                <w:szCs w:val="24"/>
                <w:lang w:val="en-US" w:eastAsia="en-US"/>
              </w:rPr>
              <w:t>30</w:t>
            </w:r>
          </w:p>
        </w:tc>
      </w:tr>
      <w:tr w:rsidR="00003F6F" w:rsidRPr="00003F6F" w:rsidTr="00003F6F">
        <w:trPr>
          <w:trHeight w:hRule="exact" w:val="286"/>
        </w:trPr>
        <w:tc>
          <w:tcPr>
            <w:tcW w:w="3544"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67" w:lineRule="exact"/>
              <w:ind w:left="102"/>
              <w:jc w:val="both"/>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51 to 200</w:t>
            </w:r>
          </w:p>
        </w:tc>
        <w:tc>
          <w:tcPr>
            <w:tcW w:w="4819" w:type="dxa"/>
            <w:gridSpan w:val="2"/>
            <w:tcBorders>
              <w:top w:val="single" w:sz="4" w:space="0" w:color="000000"/>
              <w:left w:val="single" w:sz="4" w:space="0" w:color="000000"/>
              <w:bottom w:val="single" w:sz="4" w:space="0" w:color="000000"/>
              <w:right w:val="single" w:sz="4" w:space="0" w:color="000000"/>
            </w:tcBorders>
          </w:tcPr>
          <w:p w:rsidR="00003F6F" w:rsidRPr="00003F6F" w:rsidRDefault="00B41A73" w:rsidP="00003F6F">
            <w:pPr>
              <w:widowControl w:val="0"/>
              <w:autoSpaceDE w:val="0"/>
              <w:autoSpaceDN w:val="0"/>
              <w:adjustRightInd w:val="0"/>
              <w:spacing w:after="0" w:line="267" w:lineRule="exact"/>
              <w:ind w:left="817"/>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515</w:t>
            </w:r>
          </w:p>
        </w:tc>
      </w:tr>
      <w:tr w:rsidR="00003F6F" w:rsidRPr="00003F6F" w:rsidTr="00003F6F">
        <w:trPr>
          <w:trHeight w:hRule="exact" w:val="288"/>
        </w:trPr>
        <w:tc>
          <w:tcPr>
            <w:tcW w:w="3544"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69" w:lineRule="exact"/>
              <w:ind w:left="102"/>
              <w:jc w:val="both"/>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201 to 400</w:t>
            </w:r>
          </w:p>
        </w:tc>
        <w:tc>
          <w:tcPr>
            <w:tcW w:w="4819" w:type="dxa"/>
            <w:gridSpan w:val="2"/>
            <w:tcBorders>
              <w:top w:val="single" w:sz="4" w:space="0" w:color="000000"/>
              <w:left w:val="single" w:sz="4" w:space="0" w:color="000000"/>
              <w:bottom w:val="single" w:sz="4" w:space="0" w:color="000000"/>
              <w:right w:val="single" w:sz="4" w:space="0" w:color="000000"/>
            </w:tcBorders>
          </w:tcPr>
          <w:p w:rsidR="00003F6F" w:rsidRPr="00003F6F" w:rsidRDefault="00B41A73" w:rsidP="00003F6F">
            <w:pPr>
              <w:widowControl w:val="0"/>
              <w:autoSpaceDE w:val="0"/>
              <w:autoSpaceDN w:val="0"/>
              <w:adjustRightInd w:val="0"/>
              <w:spacing w:after="0" w:line="269" w:lineRule="exact"/>
              <w:ind w:left="817"/>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540</w:t>
            </w:r>
          </w:p>
        </w:tc>
      </w:tr>
      <w:tr w:rsidR="00003F6F" w:rsidRPr="00003F6F" w:rsidTr="00003F6F">
        <w:trPr>
          <w:trHeight w:hRule="exact" w:val="286"/>
        </w:trPr>
        <w:tc>
          <w:tcPr>
            <w:tcW w:w="3544"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67" w:lineRule="exact"/>
              <w:ind w:left="102"/>
              <w:jc w:val="both"/>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Consumption exceeding 400 units</w:t>
            </w:r>
          </w:p>
        </w:tc>
        <w:tc>
          <w:tcPr>
            <w:tcW w:w="4819" w:type="dxa"/>
            <w:gridSpan w:val="2"/>
            <w:tcBorders>
              <w:top w:val="single" w:sz="4" w:space="0" w:color="000000"/>
              <w:left w:val="single" w:sz="4" w:space="0" w:color="000000"/>
              <w:bottom w:val="single" w:sz="4" w:space="0" w:color="auto"/>
              <w:right w:val="single" w:sz="4" w:space="0" w:color="000000"/>
            </w:tcBorders>
          </w:tcPr>
          <w:p w:rsidR="00003F6F" w:rsidRDefault="00B41A73" w:rsidP="00003F6F">
            <w:pPr>
              <w:widowControl w:val="0"/>
              <w:autoSpaceDE w:val="0"/>
              <w:autoSpaceDN w:val="0"/>
              <w:adjustRightInd w:val="0"/>
              <w:spacing w:after="0" w:line="267" w:lineRule="exact"/>
              <w:ind w:left="817"/>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567</w:t>
            </w:r>
          </w:p>
          <w:p w:rsidR="00F91306" w:rsidRDefault="00F91306" w:rsidP="00003F6F">
            <w:pPr>
              <w:widowControl w:val="0"/>
              <w:autoSpaceDE w:val="0"/>
              <w:autoSpaceDN w:val="0"/>
              <w:adjustRightInd w:val="0"/>
              <w:spacing w:after="0" w:line="267" w:lineRule="exact"/>
              <w:ind w:left="817"/>
              <w:jc w:val="both"/>
              <w:rPr>
                <w:rFonts w:ascii="Calibri" w:eastAsia="Times New Roman" w:hAnsi="Calibri" w:cs="Times New Roman"/>
                <w:sz w:val="24"/>
                <w:szCs w:val="24"/>
                <w:lang w:val="en-US" w:eastAsia="en-US"/>
              </w:rPr>
            </w:pPr>
          </w:p>
          <w:p w:rsidR="00F91306" w:rsidRDefault="00F91306" w:rsidP="00003F6F">
            <w:pPr>
              <w:widowControl w:val="0"/>
              <w:autoSpaceDE w:val="0"/>
              <w:autoSpaceDN w:val="0"/>
              <w:adjustRightInd w:val="0"/>
              <w:spacing w:after="0" w:line="267" w:lineRule="exact"/>
              <w:ind w:left="817"/>
              <w:jc w:val="both"/>
              <w:rPr>
                <w:rFonts w:ascii="Calibri" w:eastAsia="Times New Roman" w:hAnsi="Calibri" w:cs="Times New Roman"/>
                <w:sz w:val="24"/>
                <w:szCs w:val="24"/>
                <w:lang w:val="en-US" w:eastAsia="en-US"/>
              </w:rPr>
            </w:pPr>
          </w:p>
          <w:p w:rsidR="00F91306" w:rsidRPr="00003F6F" w:rsidRDefault="00F91306" w:rsidP="00003F6F">
            <w:pPr>
              <w:widowControl w:val="0"/>
              <w:autoSpaceDE w:val="0"/>
              <w:autoSpaceDN w:val="0"/>
              <w:adjustRightInd w:val="0"/>
              <w:spacing w:after="0" w:line="267" w:lineRule="exact"/>
              <w:ind w:left="817"/>
              <w:jc w:val="both"/>
              <w:rPr>
                <w:rFonts w:ascii="Calibri" w:eastAsia="Times New Roman" w:hAnsi="Calibri" w:cs="Times New Roman"/>
                <w:sz w:val="24"/>
                <w:szCs w:val="24"/>
                <w:lang w:val="en-US" w:eastAsia="en-US"/>
              </w:rPr>
            </w:pPr>
          </w:p>
        </w:tc>
      </w:tr>
      <w:tr w:rsidR="00BC032E" w:rsidRPr="00003F6F" w:rsidTr="000008CB">
        <w:trPr>
          <w:trHeight w:hRule="exact" w:val="343"/>
        </w:trPr>
        <w:tc>
          <w:tcPr>
            <w:tcW w:w="3544" w:type="dxa"/>
            <w:vMerge w:val="restart"/>
            <w:tcBorders>
              <w:top w:val="single" w:sz="4" w:space="0" w:color="000000"/>
              <w:left w:val="single" w:sz="4" w:space="0" w:color="000000"/>
              <w:right w:val="single" w:sz="4" w:space="0" w:color="000000"/>
            </w:tcBorders>
          </w:tcPr>
          <w:p w:rsidR="00BC032E" w:rsidRPr="00003F6F" w:rsidRDefault="00BC032E" w:rsidP="00BC032E">
            <w:pPr>
              <w:widowControl w:val="0"/>
              <w:autoSpaceDE w:val="0"/>
              <w:autoSpaceDN w:val="0"/>
              <w:adjustRightInd w:val="0"/>
              <w:spacing w:before="58" w:after="0" w:line="239" w:lineRule="auto"/>
              <w:ind w:left="102" w:right="438"/>
              <w:jc w:val="both"/>
              <w:rPr>
                <w:rFonts w:ascii="Calibri" w:eastAsia="Times New Roman" w:hAnsi="Calibri" w:cs="Times New Roman"/>
                <w:sz w:val="24"/>
                <w:szCs w:val="24"/>
                <w:lang w:val="en-US" w:eastAsia="en-US"/>
              </w:rPr>
            </w:pPr>
            <w:r w:rsidRPr="00003F6F">
              <w:rPr>
                <w:rFonts w:ascii="Calibri" w:eastAsia="Times New Roman" w:hAnsi="Calibri" w:cs="Times New Roman"/>
                <w:b/>
                <w:sz w:val="24"/>
                <w:szCs w:val="24"/>
                <w:lang w:val="en-US" w:eastAsia="en-US"/>
              </w:rPr>
              <w:t>Demand Charges</w:t>
            </w:r>
            <w:r w:rsidRPr="00003F6F">
              <w:rPr>
                <w:rFonts w:ascii="Calibri" w:eastAsia="Times New Roman" w:hAnsi="Calibri" w:cs="Times New Roman"/>
                <w:sz w:val="24"/>
                <w:szCs w:val="24"/>
                <w:lang w:val="en-US" w:eastAsia="en-US"/>
              </w:rPr>
              <w:t>- For those</w:t>
            </w:r>
            <w:r>
              <w:rPr>
                <w:rFonts w:ascii="Calibri" w:eastAsia="Times New Roman" w:hAnsi="Calibri" w:cs="Times New Roman"/>
                <w:sz w:val="24"/>
                <w:szCs w:val="24"/>
                <w:lang w:val="en-US" w:eastAsia="en-US"/>
              </w:rPr>
              <w:t xml:space="preserve"> </w:t>
            </w:r>
            <w:r>
              <w:rPr>
                <w:rFonts w:ascii="Calibri" w:eastAsia="Times New Roman" w:hAnsi="Calibri" w:cs="Times New Roman"/>
                <w:sz w:val="24"/>
                <w:szCs w:val="24"/>
                <w:lang w:val="en-US" w:eastAsia="en-US"/>
              </w:rPr>
              <w:lastRenderedPageBreak/>
              <w:t>establishments whose sanctioned load is more than  25 KVA and does not have independent transformer but run their unit through shared transformers.</w:t>
            </w:r>
          </w:p>
        </w:tc>
        <w:tc>
          <w:tcPr>
            <w:tcW w:w="2268" w:type="dxa"/>
            <w:tcBorders>
              <w:top w:val="single" w:sz="4" w:space="0" w:color="auto"/>
              <w:left w:val="single" w:sz="4" w:space="0" w:color="000000"/>
              <w:bottom w:val="single" w:sz="4" w:space="0" w:color="auto"/>
              <w:right w:val="single" w:sz="4" w:space="0" w:color="auto"/>
            </w:tcBorders>
          </w:tcPr>
          <w:p w:rsidR="00BC032E" w:rsidRPr="00003F6F" w:rsidRDefault="00BC032E" w:rsidP="00003F6F">
            <w:pPr>
              <w:widowControl w:val="0"/>
              <w:autoSpaceDE w:val="0"/>
              <w:autoSpaceDN w:val="0"/>
              <w:adjustRightInd w:val="0"/>
              <w:spacing w:after="0" w:line="251" w:lineRule="exact"/>
              <w:jc w:val="both"/>
              <w:rPr>
                <w:rFonts w:ascii="Calibri" w:eastAsia="Times New Roman" w:hAnsi="Calibri" w:cs="Times New Roman"/>
                <w:b/>
                <w:sz w:val="24"/>
                <w:szCs w:val="24"/>
                <w:lang w:val="en-US" w:eastAsia="en-US"/>
              </w:rPr>
            </w:pPr>
            <w:r w:rsidRPr="00003F6F">
              <w:rPr>
                <w:rFonts w:ascii="Calibri" w:eastAsia="Times New Roman" w:hAnsi="Calibri" w:cs="Times New Roman"/>
                <w:b/>
                <w:sz w:val="24"/>
                <w:szCs w:val="24"/>
                <w:lang w:val="en-US" w:eastAsia="en-US"/>
              </w:rPr>
              <w:lastRenderedPageBreak/>
              <w:t xml:space="preserve">         Rural Areas            </w:t>
            </w:r>
          </w:p>
        </w:tc>
        <w:tc>
          <w:tcPr>
            <w:tcW w:w="2551" w:type="dxa"/>
            <w:tcBorders>
              <w:top w:val="single" w:sz="4" w:space="0" w:color="auto"/>
              <w:left w:val="single" w:sz="4" w:space="0" w:color="auto"/>
              <w:bottom w:val="single" w:sz="4" w:space="0" w:color="auto"/>
              <w:right w:val="single" w:sz="4" w:space="0" w:color="000000"/>
            </w:tcBorders>
          </w:tcPr>
          <w:p w:rsidR="00BC032E" w:rsidRDefault="00BC032E" w:rsidP="00003F6F">
            <w:pPr>
              <w:widowControl w:val="0"/>
              <w:autoSpaceDE w:val="0"/>
              <w:autoSpaceDN w:val="0"/>
              <w:adjustRightInd w:val="0"/>
              <w:spacing w:after="0" w:line="251" w:lineRule="exact"/>
              <w:ind w:left="435"/>
              <w:jc w:val="both"/>
              <w:rPr>
                <w:rFonts w:ascii="Calibri" w:eastAsia="Times New Roman" w:hAnsi="Calibri" w:cs="Times New Roman"/>
                <w:b/>
                <w:sz w:val="24"/>
                <w:szCs w:val="24"/>
                <w:lang w:val="en-US" w:eastAsia="en-US"/>
              </w:rPr>
            </w:pPr>
            <w:r w:rsidRPr="00003F6F">
              <w:rPr>
                <w:rFonts w:ascii="Calibri" w:eastAsia="Times New Roman" w:hAnsi="Calibri" w:cs="Times New Roman"/>
                <w:b/>
                <w:sz w:val="24"/>
                <w:szCs w:val="24"/>
                <w:lang w:val="en-US" w:eastAsia="en-US"/>
              </w:rPr>
              <w:t>Urban Areas</w:t>
            </w:r>
          </w:p>
          <w:p w:rsidR="00BC032E" w:rsidRDefault="00BC032E" w:rsidP="00003F6F">
            <w:pPr>
              <w:widowControl w:val="0"/>
              <w:autoSpaceDE w:val="0"/>
              <w:autoSpaceDN w:val="0"/>
              <w:adjustRightInd w:val="0"/>
              <w:spacing w:after="0" w:line="251" w:lineRule="exact"/>
              <w:ind w:left="435"/>
              <w:jc w:val="both"/>
              <w:rPr>
                <w:rFonts w:ascii="Calibri" w:eastAsia="Times New Roman" w:hAnsi="Calibri" w:cs="Times New Roman"/>
                <w:b/>
                <w:sz w:val="24"/>
                <w:szCs w:val="24"/>
                <w:lang w:val="en-US" w:eastAsia="en-US"/>
              </w:rPr>
            </w:pPr>
          </w:p>
          <w:p w:rsidR="00BC032E" w:rsidRDefault="00BC032E" w:rsidP="00003F6F">
            <w:pPr>
              <w:widowControl w:val="0"/>
              <w:autoSpaceDE w:val="0"/>
              <w:autoSpaceDN w:val="0"/>
              <w:adjustRightInd w:val="0"/>
              <w:spacing w:after="0" w:line="251" w:lineRule="exact"/>
              <w:ind w:left="435"/>
              <w:jc w:val="both"/>
              <w:rPr>
                <w:rFonts w:ascii="Calibri" w:eastAsia="Times New Roman" w:hAnsi="Calibri" w:cs="Times New Roman"/>
                <w:b/>
                <w:sz w:val="24"/>
                <w:szCs w:val="24"/>
                <w:lang w:val="en-US" w:eastAsia="en-US"/>
              </w:rPr>
            </w:pPr>
          </w:p>
          <w:p w:rsidR="00BC032E" w:rsidRDefault="00BC032E" w:rsidP="00003F6F">
            <w:pPr>
              <w:widowControl w:val="0"/>
              <w:autoSpaceDE w:val="0"/>
              <w:autoSpaceDN w:val="0"/>
              <w:adjustRightInd w:val="0"/>
              <w:spacing w:after="0" w:line="251" w:lineRule="exact"/>
              <w:ind w:left="435"/>
              <w:jc w:val="both"/>
              <w:rPr>
                <w:rFonts w:ascii="Calibri" w:eastAsia="Times New Roman" w:hAnsi="Calibri" w:cs="Times New Roman"/>
                <w:b/>
                <w:sz w:val="24"/>
                <w:szCs w:val="24"/>
                <w:lang w:val="en-US" w:eastAsia="en-US"/>
              </w:rPr>
            </w:pPr>
          </w:p>
          <w:p w:rsidR="00BC032E" w:rsidRDefault="00BC032E" w:rsidP="00003F6F">
            <w:pPr>
              <w:widowControl w:val="0"/>
              <w:autoSpaceDE w:val="0"/>
              <w:autoSpaceDN w:val="0"/>
              <w:adjustRightInd w:val="0"/>
              <w:spacing w:after="0" w:line="251" w:lineRule="exact"/>
              <w:ind w:left="435"/>
              <w:jc w:val="both"/>
              <w:rPr>
                <w:rFonts w:ascii="Calibri" w:eastAsia="Times New Roman" w:hAnsi="Calibri" w:cs="Times New Roman"/>
                <w:b/>
                <w:sz w:val="24"/>
                <w:szCs w:val="24"/>
                <w:lang w:val="en-US" w:eastAsia="en-US"/>
              </w:rPr>
            </w:pPr>
          </w:p>
          <w:p w:rsidR="00BC032E" w:rsidRPr="00003F6F" w:rsidRDefault="00BC032E" w:rsidP="00003F6F">
            <w:pPr>
              <w:widowControl w:val="0"/>
              <w:autoSpaceDE w:val="0"/>
              <w:autoSpaceDN w:val="0"/>
              <w:adjustRightInd w:val="0"/>
              <w:spacing w:after="0" w:line="251" w:lineRule="exact"/>
              <w:ind w:left="435"/>
              <w:jc w:val="both"/>
              <w:rPr>
                <w:rFonts w:ascii="Calibri" w:eastAsia="Times New Roman" w:hAnsi="Calibri" w:cs="Times New Roman"/>
                <w:b/>
                <w:sz w:val="24"/>
                <w:szCs w:val="24"/>
                <w:lang w:val="en-US" w:eastAsia="en-US"/>
              </w:rPr>
            </w:pPr>
          </w:p>
        </w:tc>
      </w:tr>
      <w:tr w:rsidR="00BC032E" w:rsidRPr="00003F6F" w:rsidTr="00BC032E">
        <w:trPr>
          <w:trHeight w:val="2138"/>
        </w:trPr>
        <w:tc>
          <w:tcPr>
            <w:tcW w:w="3544" w:type="dxa"/>
            <w:vMerge/>
            <w:tcBorders>
              <w:left w:val="single" w:sz="4" w:space="0" w:color="000000"/>
              <w:bottom w:val="single" w:sz="4" w:space="0" w:color="auto"/>
              <w:right w:val="single" w:sz="4" w:space="0" w:color="000000"/>
            </w:tcBorders>
          </w:tcPr>
          <w:p w:rsidR="00BC032E" w:rsidRPr="00003F6F" w:rsidRDefault="00BC032E" w:rsidP="00003F6F">
            <w:pPr>
              <w:widowControl w:val="0"/>
              <w:autoSpaceDE w:val="0"/>
              <w:autoSpaceDN w:val="0"/>
              <w:adjustRightInd w:val="0"/>
              <w:spacing w:before="58" w:after="0" w:line="239" w:lineRule="auto"/>
              <w:ind w:left="102" w:right="438"/>
              <w:jc w:val="both"/>
              <w:rPr>
                <w:rFonts w:ascii="Calibri" w:eastAsia="Times New Roman" w:hAnsi="Calibri" w:cs="Times New Roman"/>
                <w:b/>
                <w:sz w:val="24"/>
                <w:szCs w:val="24"/>
                <w:lang w:val="en-US" w:eastAsia="en-US"/>
              </w:rPr>
            </w:pPr>
          </w:p>
        </w:tc>
        <w:tc>
          <w:tcPr>
            <w:tcW w:w="2268" w:type="dxa"/>
            <w:tcBorders>
              <w:top w:val="single" w:sz="4" w:space="0" w:color="auto"/>
              <w:left w:val="single" w:sz="4" w:space="0" w:color="000000"/>
              <w:bottom w:val="single" w:sz="4" w:space="0" w:color="auto"/>
              <w:right w:val="single" w:sz="4" w:space="0" w:color="auto"/>
            </w:tcBorders>
          </w:tcPr>
          <w:p w:rsidR="000008CB" w:rsidRDefault="000008CB" w:rsidP="000008CB">
            <w:pPr>
              <w:widowControl w:val="0"/>
              <w:autoSpaceDE w:val="0"/>
              <w:autoSpaceDN w:val="0"/>
              <w:adjustRightInd w:val="0"/>
              <w:spacing w:after="0" w:line="251" w:lineRule="exact"/>
              <w:jc w:val="center"/>
              <w:rPr>
                <w:rFonts w:ascii="Calibri" w:eastAsia="Times New Roman" w:hAnsi="Calibri" w:cs="Times New Roman"/>
                <w:sz w:val="24"/>
                <w:szCs w:val="24"/>
                <w:lang w:val="en-US" w:eastAsia="en-US"/>
              </w:rPr>
            </w:pPr>
          </w:p>
          <w:p w:rsidR="000008CB" w:rsidRDefault="000008CB" w:rsidP="000008CB">
            <w:pPr>
              <w:widowControl w:val="0"/>
              <w:autoSpaceDE w:val="0"/>
              <w:autoSpaceDN w:val="0"/>
              <w:adjustRightInd w:val="0"/>
              <w:spacing w:after="0" w:line="251" w:lineRule="exact"/>
              <w:jc w:val="center"/>
              <w:rPr>
                <w:rFonts w:ascii="Calibri" w:eastAsia="Times New Roman" w:hAnsi="Calibri" w:cs="Times New Roman"/>
                <w:sz w:val="24"/>
                <w:szCs w:val="24"/>
                <w:lang w:val="en-US" w:eastAsia="en-US"/>
              </w:rPr>
            </w:pPr>
          </w:p>
          <w:p w:rsidR="00BC032E" w:rsidRPr="000008CB" w:rsidRDefault="000008CB" w:rsidP="000008CB">
            <w:pPr>
              <w:widowControl w:val="0"/>
              <w:autoSpaceDE w:val="0"/>
              <w:autoSpaceDN w:val="0"/>
              <w:adjustRightInd w:val="0"/>
              <w:spacing w:after="0" w:line="251" w:lineRule="exact"/>
              <w:jc w:val="center"/>
              <w:rPr>
                <w:rFonts w:ascii="Calibri" w:eastAsia="Times New Roman" w:hAnsi="Calibri" w:cs="Times New Roman"/>
                <w:sz w:val="24"/>
                <w:szCs w:val="24"/>
                <w:lang w:val="en-US" w:eastAsia="en-US"/>
              </w:rPr>
            </w:pPr>
            <w:r w:rsidRPr="000008CB">
              <w:rPr>
                <w:rFonts w:ascii="Calibri" w:eastAsia="Times New Roman" w:hAnsi="Calibri" w:cs="Times New Roman"/>
                <w:sz w:val="24"/>
                <w:szCs w:val="24"/>
                <w:lang w:val="en-US" w:eastAsia="en-US"/>
              </w:rPr>
              <w:t>Rs. 60/KVA/Month plus energy charges shown above</w:t>
            </w:r>
          </w:p>
        </w:tc>
        <w:tc>
          <w:tcPr>
            <w:tcW w:w="2551" w:type="dxa"/>
            <w:tcBorders>
              <w:top w:val="single" w:sz="4" w:space="0" w:color="auto"/>
              <w:left w:val="single" w:sz="4" w:space="0" w:color="auto"/>
              <w:bottom w:val="single" w:sz="4" w:space="0" w:color="auto"/>
              <w:right w:val="single" w:sz="4" w:space="0" w:color="000000"/>
            </w:tcBorders>
          </w:tcPr>
          <w:p w:rsidR="000008CB" w:rsidRDefault="000008CB" w:rsidP="00003F6F">
            <w:pPr>
              <w:widowControl w:val="0"/>
              <w:autoSpaceDE w:val="0"/>
              <w:autoSpaceDN w:val="0"/>
              <w:adjustRightInd w:val="0"/>
              <w:spacing w:after="0" w:line="251" w:lineRule="exact"/>
              <w:ind w:left="435"/>
              <w:jc w:val="both"/>
              <w:rPr>
                <w:rFonts w:ascii="Calibri" w:eastAsia="Times New Roman" w:hAnsi="Calibri" w:cs="Times New Roman"/>
                <w:sz w:val="24"/>
                <w:szCs w:val="24"/>
                <w:lang w:val="en-US" w:eastAsia="en-US"/>
              </w:rPr>
            </w:pPr>
          </w:p>
          <w:p w:rsidR="000008CB" w:rsidRDefault="000008CB" w:rsidP="00003F6F">
            <w:pPr>
              <w:widowControl w:val="0"/>
              <w:autoSpaceDE w:val="0"/>
              <w:autoSpaceDN w:val="0"/>
              <w:adjustRightInd w:val="0"/>
              <w:spacing w:after="0" w:line="251" w:lineRule="exact"/>
              <w:ind w:left="435"/>
              <w:jc w:val="both"/>
              <w:rPr>
                <w:rFonts w:ascii="Calibri" w:eastAsia="Times New Roman" w:hAnsi="Calibri" w:cs="Times New Roman"/>
                <w:sz w:val="24"/>
                <w:szCs w:val="24"/>
                <w:lang w:val="en-US" w:eastAsia="en-US"/>
              </w:rPr>
            </w:pPr>
          </w:p>
          <w:p w:rsidR="00BC032E" w:rsidRPr="00003F6F" w:rsidRDefault="000008CB" w:rsidP="00003F6F">
            <w:pPr>
              <w:widowControl w:val="0"/>
              <w:autoSpaceDE w:val="0"/>
              <w:autoSpaceDN w:val="0"/>
              <w:adjustRightInd w:val="0"/>
              <w:spacing w:after="0" w:line="251" w:lineRule="exact"/>
              <w:ind w:left="435"/>
              <w:jc w:val="both"/>
              <w:rPr>
                <w:rFonts w:ascii="Calibri" w:eastAsia="Times New Roman" w:hAnsi="Calibri" w:cs="Times New Roman"/>
                <w:b/>
                <w:sz w:val="24"/>
                <w:szCs w:val="24"/>
                <w:lang w:val="en-US" w:eastAsia="en-US"/>
              </w:rPr>
            </w:pPr>
            <w:r w:rsidRPr="000008CB">
              <w:rPr>
                <w:rFonts w:ascii="Calibri" w:eastAsia="Times New Roman" w:hAnsi="Calibri" w:cs="Times New Roman"/>
                <w:sz w:val="24"/>
                <w:szCs w:val="24"/>
                <w:lang w:val="en-US" w:eastAsia="en-US"/>
              </w:rPr>
              <w:t xml:space="preserve">Rs. </w:t>
            </w:r>
            <w:r>
              <w:rPr>
                <w:rFonts w:ascii="Calibri" w:eastAsia="Times New Roman" w:hAnsi="Calibri" w:cs="Times New Roman"/>
                <w:sz w:val="24"/>
                <w:szCs w:val="24"/>
                <w:lang w:val="en-US" w:eastAsia="en-US"/>
              </w:rPr>
              <w:t>10</w:t>
            </w:r>
            <w:r w:rsidRPr="000008CB">
              <w:rPr>
                <w:rFonts w:ascii="Calibri" w:eastAsia="Times New Roman" w:hAnsi="Calibri" w:cs="Times New Roman"/>
                <w:sz w:val="24"/>
                <w:szCs w:val="24"/>
                <w:lang w:val="en-US" w:eastAsia="en-US"/>
              </w:rPr>
              <w:t>0/KVA/Month plus energy charges shown above</w:t>
            </w:r>
          </w:p>
        </w:tc>
      </w:tr>
    </w:tbl>
    <w:p w:rsidR="000008CB" w:rsidRDefault="000008CB" w:rsidP="00003F6F">
      <w:pPr>
        <w:widowControl w:val="0"/>
        <w:autoSpaceDE w:val="0"/>
        <w:autoSpaceDN w:val="0"/>
        <w:adjustRightInd w:val="0"/>
        <w:spacing w:before="29" w:line="359" w:lineRule="auto"/>
        <w:ind w:left="851" w:right="95"/>
        <w:jc w:val="both"/>
        <w:rPr>
          <w:rFonts w:ascii="Calibri" w:hAnsi="Calibri"/>
          <w:sz w:val="24"/>
        </w:rPr>
      </w:pPr>
    </w:p>
    <w:p w:rsidR="00003F6F" w:rsidRPr="00003F6F" w:rsidRDefault="000008CB" w:rsidP="00003F6F">
      <w:pPr>
        <w:widowControl w:val="0"/>
        <w:autoSpaceDE w:val="0"/>
        <w:autoSpaceDN w:val="0"/>
        <w:adjustRightInd w:val="0"/>
        <w:spacing w:before="29" w:line="359" w:lineRule="auto"/>
        <w:ind w:left="851" w:right="95"/>
        <w:jc w:val="both"/>
        <w:rPr>
          <w:rFonts w:ascii="Calibri" w:hAnsi="Calibri"/>
          <w:sz w:val="24"/>
        </w:rPr>
      </w:pPr>
      <w:r>
        <w:rPr>
          <w:rFonts w:ascii="Calibri" w:hAnsi="Calibri"/>
          <w:sz w:val="24"/>
        </w:rPr>
        <w:t>I</w:t>
      </w:r>
      <w:r w:rsidR="00003F6F" w:rsidRPr="00003F6F">
        <w:rPr>
          <w:rFonts w:ascii="Calibri" w:hAnsi="Calibri"/>
          <w:sz w:val="24"/>
        </w:rPr>
        <w:t>f</w:t>
      </w:r>
      <w:r w:rsidR="00003F6F" w:rsidRPr="00003F6F">
        <w:rPr>
          <w:rFonts w:ascii="Calibri" w:hAnsi="Calibri"/>
          <w:spacing w:val="1"/>
          <w:sz w:val="24"/>
        </w:rPr>
        <w:t xml:space="preserve"> </w:t>
      </w:r>
      <w:r w:rsidR="00003F6F" w:rsidRPr="00003F6F">
        <w:rPr>
          <w:rFonts w:ascii="Calibri" w:hAnsi="Calibri"/>
          <w:spacing w:val="-1"/>
          <w:sz w:val="24"/>
        </w:rPr>
        <w:t>e</w:t>
      </w:r>
      <w:r w:rsidR="00003F6F" w:rsidRPr="00003F6F">
        <w:rPr>
          <w:rFonts w:ascii="Calibri" w:hAnsi="Calibri"/>
          <w:sz w:val="24"/>
        </w:rPr>
        <w:t>l</w:t>
      </w:r>
      <w:r w:rsidR="00003F6F" w:rsidRPr="00003F6F">
        <w:rPr>
          <w:rFonts w:ascii="Calibri" w:hAnsi="Calibri"/>
          <w:spacing w:val="2"/>
          <w:sz w:val="24"/>
        </w:rPr>
        <w:t>e</w:t>
      </w:r>
      <w:r w:rsidR="00003F6F" w:rsidRPr="00003F6F">
        <w:rPr>
          <w:rFonts w:ascii="Calibri" w:hAnsi="Calibri"/>
          <w:spacing w:val="-1"/>
          <w:sz w:val="24"/>
        </w:rPr>
        <w:t>c</w:t>
      </w:r>
      <w:r w:rsidR="00003F6F" w:rsidRPr="00003F6F">
        <w:rPr>
          <w:rFonts w:ascii="Calibri" w:hAnsi="Calibri"/>
          <w:sz w:val="24"/>
        </w:rPr>
        <w:t>trici</w:t>
      </w:r>
      <w:r w:rsidR="00003F6F" w:rsidRPr="00003F6F">
        <w:rPr>
          <w:rFonts w:ascii="Calibri" w:hAnsi="Calibri"/>
          <w:spacing w:val="2"/>
          <w:sz w:val="24"/>
        </w:rPr>
        <w:t>t</w:t>
      </w:r>
      <w:r w:rsidR="00003F6F" w:rsidRPr="00003F6F">
        <w:rPr>
          <w:rFonts w:ascii="Calibri" w:hAnsi="Calibri"/>
          <w:sz w:val="24"/>
        </w:rPr>
        <w:t>y</w:t>
      </w:r>
      <w:r w:rsidR="00003F6F" w:rsidRPr="00003F6F">
        <w:rPr>
          <w:rFonts w:ascii="Calibri" w:hAnsi="Calibri"/>
          <w:spacing w:val="-5"/>
          <w:sz w:val="24"/>
        </w:rPr>
        <w:t xml:space="preserve"> </w:t>
      </w:r>
      <w:r w:rsidR="00003F6F" w:rsidRPr="00003F6F">
        <w:rPr>
          <w:rFonts w:ascii="Calibri" w:hAnsi="Calibri"/>
          <w:sz w:val="24"/>
        </w:rPr>
        <w:t>supplied in</w:t>
      </w:r>
      <w:r w:rsidR="00003F6F" w:rsidRPr="00003F6F">
        <w:rPr>
          <w:rFonts w:ascii="Calibri" w:hAnsi="Calibri"/>
          <w:spacing w:val="2"/>
          <w:sz w:val="24"/>
        </w:rPr>
        <w:t xml:space="preserve"> </w:t>
      </w:r>
      <w:r w:rsidR="00003F6F" w:rsidRPr="00003F6F">
        <w:rPr>
          <w:rFonts w:ascii="Calibri" w:hAnsi="Calibri"/>
          <w:sz w:val="24"/>
        </w:rPr>
        <w:t>d</w:t>
      </w:r>
      <w:r w:rsidR="00003F6F" w:rsidRPr="00003F6F">
        <w:rPr>
          <w:rFonts w:ascii="Calibri" w:hAnsi="Calibri"/>
          <w:spacing w:val="2"/>
          <w:sz w:val="24"/>
        </w:rPr>
        <w:t>o</w:t>
      </w:r>
      <w:r w:rsidR="00003F6F" w:rsidRPr="00003F6F">
        <w:rPr>
          <w:rFonts w:ascii="Calibri" w:hAnsi="Calibri"/>
          <w:sz w:val="24"/>
        </w:rPr>
        <w:t>mesti</w:t>
      </w:r>
      <w:r w:rsidR="00003F6F" w:rsidRPr="00003F6F">
        <w:rPr>
          <w:rFonts w:ascii="Calibri" w:hAnsi="Calibri"/>
          <w:spacing w:val="-1"/>
          <w:sz w:val="24"/>
        </w:rPr>
        <w:t>c-</w:t>
      </w:r>
      <w:r w:rsidR="00003F6F" w:rsidRPr="00003F6F">
        <w:rPr>
          <w:rFonts w:ascii="Calibri" w:hAnsi="Calibri"/>
          <w:sz w:val="24"/>
        </w:rPr>
        <w:t>p</w:t>
      </w:r>
      <w:r w:rsidR="00003F6F" w:rsidRPr="00003F6F">
        <w:rPr>
          <w:rFonts w:ascii="Calibri" w:hAnsi="Calibri"/>
          <w:spacing w:val="-1"/>
          <w:sz w:val="24"/>
        </w:rPr>
        <w:t>re</w:t>
      </w:r>
      <w:r w:rsidR="00003F6F" w:rsidRPr="00003F6F">
        <w:rPr>
          <w:rFonts w:ascii="Calibri" w:hAnsi="Calibri"/>
          <w:sz w:val="24"/>
        </w:rPr>
        <w:t>m</w:t>
      </w:r>
      <w:r w:rsidR="00003F6F" w:rsidRPr="00003F6F">
        <w:rPr>
          <w:rFonts w:ascii="Calibri" w:hAnsi="Calibri"/>
          <w:spacing w:val="1"/>
          <w:sz w:val="24"/>
        </w:rPr>
        <w:t>i</w:t>
      </w:r>
      <w:r w:rsidR="00003F6F" w:rsidRPr="00003F6F">
        <w:rPr>
          <w:rFonts w:ascii="Calibri" w:hAnsi="Calibri"/>
          <w:sz w:val="24"/>
        </w:rPr>
        <w:t>s</w:t>
      </w:r>
      <w:r w:rsidR="00003F6F" w:rsidRPr="00003F6F">
        <w:rPr>
          <w:rFonts w:ascii="Calibri" w:hAnsi="Calibri"/>
          <w:spacing w:val="-1"/>
          <w:sz w:val="24"/>
        </w:rPr>
        <w:t>e</w:t>
      </w:r>
      <w:r w:rsidR="00003F6F" w:rsidRPr="00003F6F">
        <w:rPr>
          <w:rFonts w:ascii="Calibri" w:hAnsi="Calibri"/>
          <w:sz w:val="24"/>
        </w:rPr>
        <w:t>s is</w:t>
      </w:r>
      <w:r w:rsidR="00003F6F" w:rsidRPr="00003F6F">
        <w:rPr>
          <w:rFonts w:ascii="Calibri" w:hAnsi="Calibri"/>
          <w:spacing w:val="1"/>
          <w:sz w:val="24"/>
        </w:rPr>
        <w:t xml:space="preserve"> </w:t>
      </w:r>
      <w:r w:rsidR="00003F6F" w:rsidRPr="00003F6F">
        <w:rPr>
          <w:rFonts w:ascii="Calibri" w:hAnsi="Calibri"/>
          <w:sz w:val="24"/>
        </w:rPr>
        <w:t>us</w:t>
      </w:r>
      <w:r w:rsidR="00003F6F" w:rsidRPr="00003F6F">
        <w:rPr>
          <w:rFonts w:ascii="Calibri" w:hAnsi="Calibri"/>
          <w:spacing w:val="1"/>
          <w:sz w:val="24"/>
        </w:rPr>
        <w:t>e</w:t>
      </w:r>
      <w:r w:rsidR="00003F6F" w:rsidRPr="00003F6F">
        <w:rPr>
          <w:rFonts w:ascii="Calibri" w:hAnsi="Calibri"/>
          <w:sz w:val="24"/>
        </w:rPr>
        <w:t>d for</w:t>
      </w:r>
      <w:r w:rsidR="00003F6F" w:rsidRPr="00003F6F">
        <w:rPr>
          <w:rFonts w:ascii="Calibri" w:hAnsi="Calibri"/>
          <w:spacing w:val="-1"/>
          <w:sz w:val="24"/>
        </w:rPr>
        <w:t xml:space="preserve"> c</w:t>
      </w:r>
      <w:r w:rsidR="00003F6F" w:rsidRPr="00003F6F">
        <w:rPr>
          <w:rFonts w:ascii="Calibri" w:hAnsi="Calibri"/>
          <w:sz w:val="24"/>
        </w:rPr>
        <w:t>om</w:t>
      </w:r>
      <w:r w:rsidR="00003F6F" w:rsidRPr="00003F6F">
        <w:rPr>
          <w:rFonts w:ascii="Calibri" w:hAnsi="Calibri"/>
          <w:spacing w:val="1"/>
          <w:sz w:val="24"/>
        </w:rPr>
        <w:t>m</w:t>
      </w:r>
      <w:r w:rsidR="00003F6F" w:rsidRPr="00003F6F">
        <w:rPr>
          <w:rFonts w:ascii="Calibri" w:hAnsi="Calibri"/>
          <w:spacing w:val="-1"/>
          <w:sz w:val="24"/>
        </w:rPr>
        <w:t>e</w:t>
      </w:r>
      <w:r w:rsidR="00003F6F" w:rsidRPr="00003F6F">
        <w:rPr>
          <w:rFonts w:ascii="Calibri" w:hAnsi="Calibri"/>
          <w:spacing w:val="1"/>
          <w:sz w:val="24"/>
        </w:rPr>
        <w:t>r</w:t>
      </w:r>
      <w:r w:rsidR="00003F6F" w:rsidRPr="00003F6F">
        <w:rPr>
          <w:rFonts w:ascii="Calibri" w:hAnsi="Calibri"/>
          <w:spacing w:val="-1"/>
          <w:sz w:val="24"/>
        </w:rPr>
        <w:t>c</w:t>
      </w:r>
      <w:r w:rsidR="00003F6F" w:rsidRPr="00003F6F">
        <w:rPr>
          <w:rFonts w:ascii="Calibri" w:hAnsi="Calibri"/>
          <w:sz w:val="24"/>
        </w:rPr>
        <w:t>ial pu</w:t>
      </w:r>
      <w:r w:rsidR="00003F6F" w:rsidRPr="00003F6F">
        <w:rPr>
          <w:rFonts w:ascii="Calibri" w:hAnsi="Calibri"/>
          <w:spacing w:val="-1"/>
          <w:sz w:val="24"/>
        </w:rPr>
        <w:t>r</w:t>
      </w:r>
      <w:r w:rsidR="00003F6F" w:rsidRPr="00003F6F">
        <w:rPr>
          <w:rFonts w:ascii="Calibri" w:hAnsi="Calibri"/>
          <w:sz w:val="24"/>
        </w:rPr>
        <w:t>po</w:t>
      </w:r>
      <w:r w:rsidR="00003F6F" w:rsidRPr="00003F6F">
        <w:rPr>
          <w:rFonts w:ascii="Calibri" w:hAnsi="Calibri"/>
          <w:spacing w:val="2"/>
          <w:sz w:val="24"/>
        </w:rPr>
        <w:t>s</w:t>
      </w:r>
      <w:r w:rsidR="00003F6F" w:rsidRPr="00003F6F">
        <w:rPr>
          <w:rFonts w:ascii="Calibri" w:hAnsi="Calibri"/>
          <w:spacing w:val="-1"/>
          <w:sz w:val="24"/>
        </w:rPr>
        <w:t>e</w:t>
      </w:r>
      <w:r w:rsidR="00003F6F" w:rsidRPr="00003F6F">
        <w:rPr>
          <w:rFonts w:ascii="Calibri" w:hAnsi="Calibri"/>
          <w:sz w:val="24"/>
        </w:rPr>
        <w:t xml:space="preserve">, the </w:t>
      </w:r>
      <w:r w:rsidR="00003F6F" w:rsidRPr="00003F6F">
        <w:rPr>
          <w:rFonts w:ascii="Calibri" w:hAnsi="Calibri"/>
          <w:spacing w:val="-1"/>
          <w:sz w:val="24"/>
        </w:rPr>
        <w:t>e</w:t>
      </w:r>
      <w:r w:rsidR="00003F6F" w:rsidRPr="00003F6F">
        <w:rPr>
          <w:rFonts w:ascii="Calibri" w:hAnsi="Calibri"/>
          <w:sz w:val="24"/>
        </w:rPr>
        <w:t>nt</w:t>
      </w:r>
      <w:r w:rsidR="00003F6F" w:rsidRPr="00003F6F">
        <w:rPr>
          <w:rFonts w:ascii="Calibri" w:hAnsi="Calibri"/>
          <w:spacing w:val="1"/>
          <w:sz w:val="24"/>
        </w:rPr>
        <w:t>i</w:t>
      </w:r>
      <w:r w:rsidR="00003F6F" w:rsidRPr="00003F6F">
        <w:rPr>
          <w:rFonts w:ascii="Calibri" w:hAnsi="Calibri"/>
          <w:sz w:val="24"/>
        </w:rPr>
        <w:t>re supp</w:t>
      </w:r>
      <w:r w:rsidR="00003F6F" w:rsidRPr="00003F6F">
        <w:rPr>
          <w:rFonts w:ascii="Calibri" w:hAnsi="Calibri"/>
          <w:spacing w:val="3"/>
          <w:sz w:val="24"/>
        </w:rPr>
        <w:t>l</w:t>
      </w:r>
      <w:r w:rsidR="00003F6F" w:rsidRPr="00003F6F">
        <w:rPr>
          <w:rFonts w:ascii="Calibri" w:hAnsi="Calibri"/>
          <w:sz w:val="24"/>
        </w:rPr>
        <w:t>y</w:t>
      </w:r>
      <w:r w:rsidR="00003F6F" w:rsidRPr="00003F6F">
        <w:rPr>
          <w:rFonts w:ascii="Calibri" w:hAnsi="Calibri"/>
          <w:spacing w:val="-5"/>
          <w:sz w:val="24"/>
        </w:rPr>
        <w:t xml:space="preserve"> </w:t>
      </w:r>
      <w:r w:rsidR="00003F6F" w:rsidRPr="00003F6F">
        <w:rPr>
          <w:rFonts w:ascii="Calibri" w:hAnsi="Calibri"/>
          <w:sz w:val="24"/>
        </w:rPr>
        <w:t xml:space="preserve">shall be </w:t>
      </w:r>
      <w:r w:rsidR="00003F6F" w:rsidRPr="00003F6F">
        <w:rPr>
          <w:rFonts w:ascii="Calibri" w:hAnsi="Calibri"/>
          <w:spacing w:val="-2"/>
          <w:sz w:val="24"/>
        </w:rPr>
        <w:t>c</w:t>
      </w:r>
      <w:r w:rsidR="00003F6F" w:rsidRPr="00003F6F">
        <w:rPr>
          <w:rFonts w:ascii="Calibri" w:hAnsi="Calibri"/>
          <w:spacing w:val="2"/>
          <w:sz w:val="24"/>
        </w:rPr>
        <w:t>h</w:t>
      </w:r>
      <w:r w:rsidR="00003F6F" w:rsidRPr="00003F6F">
        <w:rPr>
          <w:rFonts w:ascii="Calibri" w:hAnsi="Calibri"/>
          <w:spacing w:val="-1"/>
          <w:sz w:val="24"/>
        </w:rPr>
        <w:t>a</w:t>
      </w:r>
      <w:r w:rsidR="00003F6F" w:rsidRPr="00003F6F">
        <w:rPr>
          <w:rFonts w:ascii="Calibri" w:hAnsi="Calibri"/>
          <w:spacing w:val="1"/>
          <w:sz w:val="24"/>
        </w:rPr>
        <w:t>r</w:t>
      </w:r>
      <w:r w:rsidR="00003F6F" w:rsidRPr="00003F6F">
        <w:rPr>
          <w:rFonts w:ascii="Calibri" w:hAnsi="Calibri"/>
          <w:spacing w:val="-2"/>
          <w:sz w:val="24"/>
        </w:rPr>
        <w:t>g</w:t>
      </w:r>
      <w:r w:rsidR="00003F6F" w:rsidRPr="00003F6F">
        <w:rPr>
          <w:rFonts w:ascii="Calibri" w:hAnsi="Calibri"/>
          <w:spacing w:val="-1"/>
          <w:sz w:val="24"/>
        </w:rPr>
        <w:t>e</w:t>
      </w:r>
      <w:r w:rsidR="00003F6F" w:rsidRPr="00003F6F">
        <w:rPr>
          <w:rFonts w:ascii="Calibri" w:hAnsi="Calibri"/>
          <w:sz w:val="24"/>
        </w:rPr>
        <w:t xml:space="preserve">d </w:t>
      </w:r>
      <w:r w:rsidR="00003F6F" w:rsidRPr="00003F6F">
        <w:rPr>
          <w:rFonts w:ascii="Calibri" w:hAnsi="Calibri"/>
          <w:spacing w:val="2"/>
          <w:sz w:val="24"/>
        </w:rPr>
        <w:t>u</w:t>
      </w:r>
      <w:r w:rsidR="00003F6F" w:rsidRPr="00003F6F">
        <w:rPr>
          <w:rFonts w:ascii="Calibri" w:hAnsi="Calibri"/>
          <w:sz w:val="24"/>
        </w:rPr>
        <w:t>nd</w:t>
      </w:r>
      <w:r w:rsidR="00003F6F" w:rsidRPr="00003F6F">
        <w:rPr>
          <w:rFonts w:ascii="Calibri" w:hAnsi="Calibri"/>
          <w:spacing w:val="-1"/>
          <w:sz w:val="24"/>
        </w:rPr>
        <w:t>e</w:t>
      </w:r>
      <w:r w:rsidR="00003F6F" w:rsidRPr="00003F6F">
        <w:rPr>
          <w:rFonts w:ascii="Calibri" w:hAnsi="Calibri"/>
          <w:sz w:val="24"/>
        </w:rPr>
        <w:t xml:space="preserve">r </w:t>
      </w:r>
      <w:r w:rsidR="00003F6F" w:rsidRPr="00003F6F">
        <w:rPr>
          <w:rFonts w:ascii="Calibri" w:hAnsi="Calibri"/>
          <w:spacing w:val="-2"/>
          <w:sz w:val="24"/>
        </w:rPr>
        <w:t>c</w:t>
      </w:r>
      <w:r w:rsidR="00003F6F" w:rsidRPr="00003F6F">
        <w:rPr>
          <w:rFonts w:ascii="Calibri" w:hAnsi="Calibri"/>
          <w:sz w:val="24"/>
        </w:rPr>
        <w:t>om</w:t>
      </w:r>
      <w:r w:rsidR="00003F6F" w:rsidRPr="00003F6F">
        <w:rPr>
          <w:rFonts w:ascii="Calibri" w:hAnsi="Calibri"/>
          <w:spacing w:val="1"/>
          <w:sz w:val="24"/>
        </w:rPr>
        <w:t>m</w:t>
      </w:r>
      <w:r w:rsidR="00003F6F" w:rsidRPr="00003F6F">
        <w:rPr>
          <w:rFonts w:ascii="Calibri" w:hAnsi="Calibri"/>
          <w:spacing w:val="-1"/>
          <w:sz w:val="24"/>
        </w:rPr>
        <w:t>e</w:t>
      </w:r>
      <w:r w:rsidR="00003F6F" w:rsidRPr="00003F6F">
        <w:rPr>
          <w:rFonts w:ascii="Calibri" w:hAnsi="Calibri"/>
          <w:spacing w:val="1"/>
          <w:sz w:val="24"/>
        </w:rPr>
        <w:t>r</w:t>
      </w:r>
      <w:r w:rsidR="00003F6F" w:rsidRPr="00003F6F">
        <w:rPr>
          <w:rFonts w:ascii="Calibri" w:hAnsi="Calibri"/>
          <w:spacing w:val="-1"/>
          <w:sz w:val="24"/>
        </w:rPr>
        <w:t>c</w:t>
      </w:r>
      <w:r w:rsidR="00003F6F" w:rsidRPr="00003F6F">
        <w:rPr>
          <w:rFonts w:ascii="Calibri" w:hAnsi="Calibri"/>
          <w:sz w:val="24"/>
        </w:rPr>
        <w:t>ial supp</w:t>
      </w:r>
      <w:r w:rsidR="00003F6F" w:rsidRPr="00003F6F">
        <w:rPr>
          <w:rFonts w:ascii="Calibri" w:hAnsi="Calibri"/>
          <w:spacing w:val="3"/>
          <w:sz w:val="24"/>
        </w:rPr>
        <w:t>l</w:t>
      </w:r>
      <w:r w:rsidR="00003F6F" w:rsidRPr="00003F6F">
        <w:rPr>
          <w:rFonts w:ascii="Calibri" w:hAnsi="Calibri"/>
          <w:spacing w:val="-5"/>
          <w:sz w:val="24"/>
        </w:rPr>
        <w:t>y</w:t>
      </w:r>
      <w:r w:rsidR="00003F6F" w:rsidRPr="00003F6F">
        <w:rPr>
          <w:rFonts w:ascii="Calibri" w:hAnsi="Calibri"/>
          <w:sz w:val="24"/>
        </w:rPr>
        <w:t>.</w:t>
      </w:r>
    </w:p>
    <w:p w:rsidR="00003F6F" w:rsidRPr="00003F6F" w:rsidRDefault="00F91306" w:rsidP="00003F6F">
      <w:pPr>
        <w:widowControl w:val="0"/>
        <w:autoSpaceDE w:val="0"/>
        <w:autoSpaceDN w:val="0"/>
        <w:adjustRightInd w:val="0"/>
        <w:spacing w:before="29" w:after="0" w:line="271" w:lineRule="exact"/>
        <w:ind w:left="720" w:firstLine="131"/>
        <w:jc w:val="both"/>
        <w:rPr>
          <w:b/>
          <w:bCs/>
          <w:position w:val="-1"/>
          <w:sz w:val="24"/>
          <w:szCs w:val="24"/>
        </w:rPr>
      </w:pPr>
      <w:r>
        <w:rPr>
          <w:b/>
          <w:bCs/>
          <w:spacing w:val="-1"/>
          <w:position w:val="-1"/>
          <w:sz w:val="24"/>
          <w:szCs w:val="24"/>
        </w:rPr>
        <w:t xml:space="preserve"> </w:t>
      </w:r>
      <w:r w:rsidR="00003F6F">
        <w:rPr>
          <w:b/>
          <w:bCs/>
          <w:spacing w:val="-1"/>
          <w:position w:val="-1"/>
          <w:sz w:val="24"/>
          <w:szCs w:val="24"/>
        </w:rPr>
        <w:t xml:space="preserve">(c) </w:t>
      </w:r>
      <w:r w:rsidR="00003F6F" w:rsidRPr="00003F6F">
        <w:rPr>
          <w:b/>
          <w:bCs/>
          <w:spacing w:val="-1"/>
          <w:position w:val="-1"/>
          <w:sz w:val="24"/>
          <w:szCs w:val="24"/>
        </w:rPr>
        <w:t>M</w:t>
      </w:r>
      <w:r w:rsidR="00003F6F" w:rsidRPr="00003F6F">
        <w:rPr>
          <w:b/>
          <w:bCs/>
          <w:position w:val="-1"/>
          <w:sz w:val="24"/>
          <w:szCs w:val="24"/>
        </w:rPr>
        <w:t>o</w:t>
      </w:r>
      <w:r w:rsidR="00003F6F" w:rsidRPr="00003F6F">
        <w:rPr>
          <w:b/>
          <w:bCs/>
          <w:spacing w:val="1"/>
          <w:position w:val="-1"/>
          <w:sz w:val="24"/>
          <w:szCs w:val="24"/>
        </w:rPr>
        <w:t>n</w:t>
      </w:r>
      <w:r w:rsidR="00003F6F" w:rsidRPr="00003F6F">
        <w:rPr>
          <w:b/>
          <w:bCs/>
          <w:position w:val="-1"/>
          <w:sz w:val="24"/>
          <w:szCs w:val="24"/>
        </w:rPr>
        <w:t>thly Mi</w:t>
      </w:r>
      <w:r w:rsidR="00003F6F" w:rsidRPr="00003F6F">
        <w:rPr>
          <w:b/>
          <w:bCs/>
          <w:spacing w:val="1"/>
          <w:position w:val="-1"/>
          <w:sz w:val="24"/>
          <w:szCs w:val="24"/>
        </w:rPr>
        <w:t>n</w:t>
      </w:r>
      <w:r w:rsidR="00003F6F" w:rsidRPr="00003F6F">
        <w:rPr>
          <w:b/>
          <w:bCs/>
          <w:position w:val="-1"/>
          <w:sz w:val="24"/>
          <w:szCs w:val="24"/>
        </w:rPr>
        <w:t>i</w:t>
      </w:r>
      <w:r w:rsidR="00003F6F" w:rsidRPr="00003F6F">
        <w:rPr>
          <w:b/>
          <w:bCs/>
          <w:spacing w:val="-3"/>
          <w:position w:val="-1"/>
          <w:sz w:val="24"/>
          <w:szCs w:val="24"/>
        </w:rPr>
        <w:t>m</w:t>
      </w:r>
      <w:r w:rsidR="00003F6F" w:rsidRPr="00003F6F">
        <w:rPr>
          <w:b/>
          <w:bCs/>
          <w:spacing w:val="3"/>
          <w:position w:val="-1"/>
          <w:sz w:val="24"/>
          <w:szCs w:val="24"/>
        </w:rPr>
        <w:t>u</w:t>
      </w:r>
      <w:r w:rsidR="00003F6F" w:rsidRPr="00003F6F">
        <w:rPr>
          <w:b/>
          <w:bCs/>
          <w:position w:val="-1"/>
          <w:sz w:val="24"/>
          <w:szCs w:val="24"/>
        </w:rPr>
        <w:t>m</w:t>
      </w:r>
      <w:r w:rsidR="00003F6F" w:rsidRPr="00003F6F">
        <w:rPr>
          <w:b/>
          <w:bCs/>
          <w:spacing w:val="-3"/>
          <w:position w:val="-1"/>
          <w:sz w:val="24"/>
          <w:szCs w:val="24"/>
        </w:rPr>
        <w:t xml:space="preserve"> </w:t>
      </w:r>
      <w:r w:rsidR="00003F6F" w:rsidRPr="00003F6F">
        <w:rPr>
          <w:b/>
          <w:bCs/>
          <w:position w:val="-1"/>
          <w:sz w:val="24"/>
          <w:szCs w:val="24"/>
        </w:rPr>
        <w:t>Charg</w:t>
      </w:r>
      <w:r w:rsidR="00003F6F" w:rsidRPr="00003F6F">
        <w:rPr>
          <w:b/>
          <w:bCs/>
          <w:spacing w:val="-1"/>
          <w:position w:val="-1"/>
          <w:sz w:val="24"/>
          <w:szCs w:val="24"/>
        </w:rPr>
        <w:t>e</w:t>
      </w:r>
      <w:r w:rsidR="00003F6F" w:rsidRPr="00003F6F">
        <w:rPr>
          <w:b/>
          <w:bCs/>
          <w:position w:val="-1"/>
          <w:sz w:val="24"/>
          <w:szCs w:val="24"/>
        </w:rPr>
        <w:t>:</w:t>
      </w:r>
    </w:p>
    <w:p w:rsidR="00003F6F" w:rsidRPr="00003F6F" w:rsidRDefault="00003F6F" w:rsidP="00003F6F">
      <w:pPr>
        <w:widowControl w:val="0"/>
        <w:autoSpaceDE w:val="0"/>
        <w:autoSpaceDN w:val="0"/>
        <w:adjustRightInd w:val="0"/>
        <w:spacing w:before="29" w:after="0" w:line="271" w:lineRule="exact"/>
        <w:ind w:left="851"/>
        <w:jc w:val="both"/>
        <w:rPr>
          <w:sz w:val="24"/>
          <w:szCs w:val="24"/>
        </w:rPr>
      </w:pPr>
    </w:p>
    <w:tbl>
      <w:tblPr>
        <w:tblpPr w:leftFromText="180" w:rightFromText="180" w:vertAnchor="text" w:horzAnchor="page" w:tblpX="3061" w:tblpY="60"/>
        <w:tblW w:w="0" w:type="auto"/>
        <w:tblLayout w:type="fixed"/>
        <w:tblCellMar>
          <w:left w:w="0" w:type="dxa"/>
          <w:right w:w="0" w:type="dxa"/>
        </w:tblCellMar>
        <w:tblLook w:val="0000"/>
      </w:tblPr>
      <w:tblGrid>
        <w:gridCol w:w="2569"/>
        <w:gridCol w:w="2026"/>
      </w:tblGrid>
      <w:tr w:rsidR="00003F6F" w:rsidRPr="00003F6F" w:rsidTr="00003F6F">
        <w:trPr>
          <w:trHeight w:hRule="exact" w:val="286"/>
        </w:trPr>
        <w:tc>
          <w:tcPr>
            <w:tcW w:w="2569"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40" w:lineRule="auto"/>
              <w:ind w:left="462"/>
              <w:jc w:val="both"/>
              <w:rPr>
                <w:sz w:val="24"/>
                <w:szCs w:val="24"/>
              </w:rPr>
            </w:pPr>
            <w:r w:rsidRPr="00003F6F">
              <w:rPr>
                <w:sz w:val="24"/>
                <w:szCs w:val="24"/>
              </w:rPr>
              <w:t>D</w:t>
            </w:r>
            <w:r w:rsidRPr="00003F6F">
              <w:rPr>
                <w:spacing w:val="-1"/>
                <w:sz w:val="24"/>
                <w:szCs w:val="24"/>
              </w:rPr>
              <w:t>e</w:t>
            </w:r>
            <w:r w:rsidRPr="00003F6F">
              <w:rPr>
                <w:sz w:val="24"/>
                <w:szCs w:val="24"/>
              </w:rPr>
              <w:t>tails</w:t>
            </w:r>
          </w:p>
        </w:tc>
        <w:tc>
          <w:tcPr>
            <w:tcW w:w="2026"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40" w:lineRule="auto"/>
              <w:ind w:left="529"/>
              <w:jc w:val="both"/>
              <w:rPr>
                <w:sz w:val="24"/>
                <w:szCs w:val="24"/>
              </w:rPr>
            </w:pPr>
            <w:r w:rsidRPr="00003F6F">
              <w:rPr>
                <w:sz w:val="24"/>
                <w:szCs w:val="24"/>
              </w:rPr>
              <w:t>R</w:t>
            </w:r>
            <w:r w:rsidRPr="00003F6F">
              <w:rPr>
                <w:spacing w:val="-1"/>
                <w:sz w:val="24"/>
                <w:szCs w:val="24"/>
              </w:rPr>
              <w:t>a</w:t>
            </w:r>
            <w:r w:rsidRPr="00003F6F">
              <w:rPr>
                <w:sz w:val="24"/>
                <w:szCs w:val="24"/>
              </w:rPr>
              <w:t>te</w:t>
            </w:r>
          </w:p>
        </w:tc>
      </w:tr>
      <w:tr w:rsidR="00003F6F" w:rsidRPr="00003F6F" w:rsidTr="00003F6F">
        <w:trPr>
          <w:trHeight w:hRule="exact" w:val="562"/>
        </w:trPr>
        <w:tc>
          <w:tcPr>
            <w:tcW w:w="2569"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40" w:lineRule="auto"/>
              <w:ind w:left="462"/>
              <w:jc w:val="both"/>
              <w:rPr>
                <w:sz w:val="24"/>
                <w:szCs w:val="24"/>
              </w:rPr>
            </w:pPr>
            <w:r w:rsidRPr="00003F6F">
              <w:rPr>
                <w:spacing w:val="1"/>
                <w:sz w:val="24"/>
                <w:szCs w:val="24"/>
              </w:rPr>
              <w:t>S</w:t>
            </w:r>
            <w:r w:rsidRPr="00003F6F">
              <w:rPr>
                <w:sz w:val="24"/>
                <w:szCs w:val="24"/>
              </w:rPr>
              <w:t>in</w:t>
            </w:r>
            <w:r w:rsidRPr="00003F6F">
              <w:rPr>
                <w:spacing w:val="-2"/>
                <w:sz w:val="24"/>
                <w:szCs w:val="24"/>
              </w:rPr>
              <w:t>g</w:t>
            </w:r>
            <w:r w:rsidRPr="00003F6F">
              <w:rPr>
                <w:sz w:val="24"/>
                <w:szCs w:val="24"/>
              </w:rPr>
              <w:t>le Phase</w:t>
            </w:r>
          </w:p>
          <w:p w:rsidR="00003F6F" w:rsidRPr="00003F6F" w:rsidRDefault="00003F6F" w:rsidP="00003F6F">
            <w:pPr>
              <w:widowControl w:val="0"/>
              <w:autoSpaceDE w:val="0"/>
              <w:autoSpaceDN w:val="0"/>
              <w:adjustRightInd w:val="0"/>
              <w:spacing w:line="240" w:lineRule="auto"/>
              <w:ind w:left="462"/>
              <w:jc w:val="both"/>
              <w:rPr>
                <w:sz w:val="24"/>
                <w:szCs w:val="24"/>
              </w:rPr>
            </w:pPr>
            <w:r w:rsidRPr="00003F6F">
              <w:rPr>
                <w:spacing w:val="1"/>
                <w:sz w:val="24"/>
                <w:szCs w:val="24"/>
              </w:rPr>
              <w:t>S</w:t>
            </w:r>
            <w:r w:rsidRPr="00003F6F">
              <w:rPr>
                <w:sz w:val="24"/>
                <w:szCs w:val="24"/>
              </w:rPr>
              <w:t>upp</w:t>
            </w:r>
            <w:r w:rsidRPr="00003F6F">
              <w:rPr>
                <w:spacing w:val="3"/>
                <w:sz w:val="24"/>
                <w:szCs w:val="24"/>
              </w:rPr>
              <w:t>l</w:t>
            </w:r>
            <w:r w:rsidRPr="00003F6F">
              <w:rPr>
                <w:sz w:val="24"/>
                <w:szCs w:val="24"/>
              </w:rPr>
              <w:t>y</w:t>
            </w:r>
          </w:p>
        </w:tc>
        <w:tc>
          <w:tcPr>
            <w:tcW w:w="2026"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40" w:lineRule="auto"/>
              <w:ind w:left="232"/>
              <w:jc w:val="both"/>
              <w:rPr>
                <w:sz w:val="24"/>
                <w:szCs w:val="24"/>
              </w:rPr>
            </w:pPr>
            <w:r w:rsidRPr="00003F6F">
              <w:rPr>
                <w:sz w:val="24"/>
                <w:szCs w:val="24"/>
              </w:rPr>
              <w:t>Rs. 200.00</w:t>
            </w:r>
          </w:p>
        </w:tc>
      </w:tr>
      <w:tr w:rsidR="00003F6F" w:rsidRPr="00003F6F" w:rsidTr="00003F6F">
        <w:trPr>
          <w:trHeight w:hRule="exact" w:val="562"/>
        </w:trPr>
        <w:tc>
          <w:tcPr>
            <w:tcW w:w="2569"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40" w:lineRule="auto"/>
              <w:ind w:left="462"/>
              <w:jc w:val="both"/>
              <w:rPr>
                <w:sz w:val="24"/>
                <w:szCs w:val="24"/>
              </w:rPr>
            </w:pPr>
            <w:r w:rsidRPr="00003F6F">
              <w:rPr>
                <w:sz w:val="24"/>
                <w:szCs w:val="24"/>
              </w:rPr>
              <w:t>Th</w:t>
            </w:r>
            <w:r w:rsidRPr="00003F6F">
              <w:rPr>
                <w:spacing w:val="-1"/>
                <w:sz w:val="24"/>
                <w:szCs w:val="24"/>
              </w:rPr>
              <w:t>re</w:t>
            </w:r>
            <w:r w:rsidRPr="00003F6F">
              <w:rPr>
                <w:sz w:val="24"/>
                <w:szCs w:val="24"/>
              </w:rPr>
              <w:t>e</w:t>
            </w:r>
            <w:r w:rsidRPr="00003F6F">
              <w:rPr>
                <w:spacing w:val="-1"/>
                <w:sz w:val="24"/>
                <w:szCs w:val="24"/>
              </w:rPr>
              <w:t xml:space="preserve"> </w:t>
            </w:r>
            <w:r w:rsidRPr="00003F6F">
              <w:rPr>
                <w:spacing w:val="1"/>
                <w:sz w:val="24"/>
                <w:szCs w:val="24"/>
              </w:rPr>
              <w:t>P</w:t>
            </w:r>
            <w:r w:rsidRPr="00003F6F">
              <w:rPr>
                <w:sz w:val="24"/>
                <w:szCs w:val="24"/>
              </w:rPr>
              <w:t>h</w:t>
            </w:r>
            <w:r w:rsidRPr="00003F6F">
              <w:rPr>
                <w:spacing w:val="-1"/>
                <w:sz w:val="24"/>
                <w:szCs w:val="24"/>
              </w:rPr>
              <w:t>a</w:t>
            </w:r>
            <w:r w:rsidRPr="00003F6F">
              <w:rPr>
                <w:sz w:val="24"/>
                <w:szCs w:val="24"/>
              </w:rPr>
              <w:t>se</w:t>
            </w:r>
          </w:p>
          <w:p w:rsidR="00003F6F" w:rsidRPr="00003F6F" w:rsidRDefault="00003F6F" w:rsidP="00003F6F">
            <w:pPr>
              <w:widowControl w:val="0"/>
              <w:autoSpaceDE w:val="0"/>
              <w:autoSpaceDN w:val="0"/>
              <w:adjustRightInd w:val="0"/>
              <w:spacing w:line="240" w:lineRule="auto"/>
              <w:ind w:left="462"/>
              <w:jc w:val="both"/>
              <w:rPr>
                <w:sz w:val="24"/>
                <w:szCs w:val="24"/>
              </w:rPr>
            </w:pPr>
            <w:r w:rsidRPr="00003F6F">
              <w:rPr>
                <w:spacing w:val="1"/>
                <w:sz w:val="24"/>
                <w:szCs w:val="24"/>
              </w:rPr>
              <w:t>S</w:t>
            </w:r>
            <w:r w:rsidRPr="00003F6F">
              <w:rPr>
                <w:sz w:val="24"/>
                <w:szCs w:val="24"/>
              </w:rPr>
              <w:t>upp</w:t>
            </w:r>
            <w:r w:rsidRPr="00003F6F">
              <w:rPr>
                <w:spacing w:val="3"/>
                <w:sz w:val="24"/>
                <w:szCs w:val="24"/>
              </w:rPr>
              <w:t>l</w:t>
            </w:r>
            <w:r w:rsidRPr="00003F6F">
              <w:rPr>
                <w:sz w:val="24"/>
                <w:szCs w:val="24"/>
              </w:rPr>
              <w:t>y</w:t>
            </w:r>
          </w:p>
        </w:tc>
        <w:tc>
          <w:tcPr>
            <w:tcW w:w="2026"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40" w:lineRule="auto"/>
              <w:ind w:left="232"/>
              <w:jc w:val="both"/>
              <w:rPr>
                <w:sz w:val="24"/>
                <w:szCs w:val="24"/>
              </w:rPr>
            </w:pPr>
            <w:r w:rsidRPr="00003F6F">
              <w:rPr>
                <w:sz w:val="24"/>
                <w:szCs w:val="24"/>
              </w:rPr>
              <w:t>Rs. 500.00</w:t>
            </w:r>
          </w:p>
        </w:tc>
      </w:tr>
    </w:tbl>
    <w:p w:rsidR="00003F6F" w:rsidRPr="00003F6F" w:rsidRDefault="00003F6F" w:rsidP="00003F6F">
      <w:pPr>
        <w:widowControl w:val="0"/>
        <w:autoSpaceDE w:val="0"/>
        <w:autoSpaceDN w:val="0"/>
        <w:adjustRightInd w:val="0"/>
        <w:spacing w:before="9" w:line="130" w:lineRule="exact"/>
        <w:jc w:val="both"/>
        <w:rPr>
          <w:sz w:val="24"/>
          <w:szCs w:val="24"/>
        </w:rPr>
      </w:pPr>
    </w:p>
    <w:p w:rsidR="00003F6F" w:rsidRPr="00003F6F" w:rsidRDefault="00003F6F" w:rsidP="00003F6F">
      <w:pPr>
        <w:widowControl w:val="0"/>
        <w:autoSpaceDE w:val="0"/>
        <w:autoSpaceDN w:val="0"/>
        <w:adjustRightInd w:val="0"/>
        <w:spacing w:before="9" w:line="110" w:lineRule="exact"/>
        <w:jc w:val="both"/>
        <w:rPr>
          <w:sz w:val="24"/>
          <w:szCs w:val="24"/>
        </w:rPr>
      </w:pPr>
    </w:p>
    <w:p w:rsidR="00003F6F" w:rsidRPr="00003F6F" w:rsidRDefault="00003F6F" w:rsidP="00003F6F">
      <w:pPr>
        <w:widowControl w:val="0"/>
        <w:autoSpaceDE w:val="0"/>
        <w:autoSpaceDN w:val="0"/>
        <w:adjustRightInd w:val="0"/>
        <w:spacing w:line="200" w:lineRule="exact"/>
        <w:jc w:val="both"/>
        <w:rPr>
          <w:sz w:val="24"/>
          <w:szCs w:val="24"/>
        </w:rPr>
      </w:pPr>
    </w:p>
    <w:p w:rsidR="00003F6F" w:rsidRDefault="00003F6F" w:rsidP="00003F6F">
      <w:pPr>
        <w:widowControl w:val="0"/>
        <w:autoSpaceDE w:val="0"/>
        <w:autoSpaceDN w:val="0"/>
        <w:adjustRightInd w:val="0"/>
        <w:spacing w:line="200" w:lineRule="exact"/>
        <w:jc w:val="both"/>
        <w:rPr>
          <w:sz w:val="24"/>
          <w:szCs w:val="24"/>
        </w:rPr>
      </w:pPr>
    </w:p>
    <w:p w:rsidR="00003F6F" w:rsidRPr="00003F6F" w:rsidRDefault="00003F6F" w:rsidP="00003F6F">
      <w:pPr>
        <w:widowControl w:val="0"/>
        <w:autoSpaceDE w:val="0"/>
        <w:autoSpaceDN w:val="0"/>
        <w:adjustRightInd w:val="0"/>
        <w:spacing w:line="200" w:lineRule="exact"/>
        <w:jc w:val="both"/>
        <w:rPr>
          <w:sz w:val="24"/>
          <w:szCs w:val="24"/>
        </w:rPr>
      </w:pPr>
    </w:p>
    <w:p w:rsidR="00003F6F" w:rsidRPr="00003F6F" w:rsidRDefault="00003F6F" w:rsidP="00003F6F">
      <w:pPr>
        <w:widowControl w:val="0"/>
        <w:autoSpaceDE w:val="0"/>
        <w:autoSpaceDN w:val="0"/>
        <w:adjustRightInd w:val="0"/>
        <w:spacing w:before="29"/>
        <w:ind w:left="940"/>
        <w:jc w:val="both"/>
        <w:rPr>
          <w:sz w:val="24"/>
          <w:szCs w:val="24"/>
        </w:rPr>
      </w:pPr>
      <w:r w:rsidRPr="00003F6F">
        <w:rPr>
          <w:b/>
          <w:bCs/>
          <w:sz w:val="24"/>
          <w:szCs w:val="24"/>
        </w:rPr>
        <w:t>(d)</w:t>
      </w:r>
      <w:r w:rsidRPr="00003F6F">
        <w:rPr>
          <w:b/>
          <w:bCs/>
          <w:spacing w:val="7"/>
          <w:sz w:val="24"/>
          <w:szCs w:val="24"/>
        </w:rPr>
        <w:t xml:space="preserve"> </w:t>
      </w:r>
      <w:r w:rsidRPr="00003F6F">
        <w:rPr>
          <w:b/>
          <w:bCs/>
          <w:spacing w:val="-1"/>
          <w:sz w:val="24"/>
          <w:szCs w:val="24"/>
        </w:rPr>
        <w:t>M</w:t>
      </w:r>
      <w:r w:rsidRPr="00003F6F">
        <w:rPr>
          <w:b/>
          <w:bCs/>
          <w:sz w:val="24"/>
          <w:szCs w:val="24"/>
        </w:rPr>
        <w:t>o</w:t>
      </w:r>
      <w:r w:rsidRPr="00003F6F">
        <w:rPr>
          <w:b/>
          <w:bCs/>
          <w:spacing w:val="1"/>
          <w:sz w:val="24"/>
          <w:szCs w:val="24"/>
        </w:rPr>
        <w:t>n</w:t>
      </w:r>
      <w:r w:rsidRPr="00003F6F">
        <w:rPr>
          <w:b/>
          <w:bCs/>
          <w:sz w:val="24"/>
          <w:szCs w:val="24"/>
        </w:rPr>
        <w:t>thly R</w:t>
      </w:r>
      <w:r w:rsidRPr="00003F6F">
        <w:rPr>
          <w:b/>
          <w:bCs/>
          <w:spacing w:val="-1"/>
          <w:sz w:val="24"/>
          <w:szCs w:val="24"/>
        </w:rPr>
        <w:t>e</w:t>
      </w:r>
      <w:r w:rsidRPr="00003F6F">
        <w:rPr>
          <w:b/>
          <w:bCs/>
          <w:spacing w:val="1"/>
          <w:sz w:val="24"/>
          <w:szCs w:val="24"/>
        </w:rPr>
        <w:t>b</w:t>
      </w:r>
      <w:r w:rsidRPr="00003F6F">
        <w:rPr>
          <w:b/>
          <w:bCs/>
          <w:sz w:val="24"/>
          <w:szCs w:val="24"/>
        </w:rPr>
        <w:t>a</w:t>
      </w:r>
      <w:r w:rsidRPr="00003F6F">
        <w:rPr>
          <w:b/>
          <w:bCs/>
          <w:spacing w:val="-1"/>
          <w:sz w:val="24"/>
          <w:szCs w:val="24"/>
        </w:rPr>
        <w:t>t</w:t>
      </w:r>
      <w:r w:rsidRPr="00003F6F">
        <w:rPr>
          <w:b/>
          <w:bCs/>
          <w:sz w:val="24"/>
          <w:szCs w:val="24"/>
        </w:rPr>
        <w:t>e</w:t>
      </w:r>
      <w:r w:rsidRPr="00003F6F">
        <w:rPr>
          <w:b/>
          <w:bCs/>
          <w:spacing w:val="-1"/>
          <w:sz w:val="24"/>
          <w:szCs w:val="24"/>
        </w:rPr>
        <w:t xml:space="preserve"> (</w:t>
      </w:r>
      <w:r w:rsidRPr="00003F6F">
        <w:rPr>
          <w:b/>
          <w:bCs/>
          <w:sz w:val="24"/>
          <w:szCs w:val="24"/>
        </w:rPr>
        <w:t>if</w:t>
      </w:r>
      <w:r w:rsidRPr="00003F6F">
        <w:rPr>
          <w:b/>
          <w:bCs/>
          <w:spacing w:val="2"/>
          <w:sz w:val="24"/>
          <w:szCs w:val="24"/>
        </w:rPr>
        <w:t xml:space="preserve"> </w:t>
      </w:r>
      <w:r w:rsidRPr="00003F6F">
        <w:rPr>
          <w:b/>
          <w:bCs/>
          <w:spacing w:val="1"/>
          <w:sz w:val="24"/>
          <w:szCs w:val="24"/>
        </w:rPr>
        <w:t>p</w:t>
      </w:r>
      <w:r w:rsidRPr="00003F6F">
        <w:rPr>
          <w:b/>
          <w:bCs/>
          <w:sz w:val="24"/>
          <w:szCs w:val="24"/>
        </w:rPr>
        <w:t>a</w:t>
      </w:r>
      <w:r w:rsidRPr="00003F6F">
        <w:rPr>
          <w:b/>
          <w:bCs/>
          <w:spacing w:val="-2"/>
          <w:sz w:val="24"/>
          <w:szCs w:val="24"/>
        </w:rPr>
        <w:t>i</w:t>
      </w:r>
      <w:r w:rsidRPr="00003F6F">
        <w:rPr>
          <w:b/>
          <w:bCs/>
          <w:sz w:val="24"/>
          <w:szCs w:val="24"/>
        </w:rPr>
        <w:t>d</w:t>
      </w:r>
      <w:r w:rsidRPr="00003F6F">
        <w:rPr>
          <w:b/>
          <w:bCs/>
          <w:spacing w:val="1"/>
          <w:sz w:val="24"/>
          <w:szCs w:val="24"/>
        </w:rPr>
        <w:t xml:space="preserve"> </w:t>
      </w:r>
      <w:r w:rsidRPr="00003F6F">
        <w:rPr>
          <w:b/>
          <w:bCs/>
          <w:spacing w:val="2"/>
          <w:sz w:val="24"/>
          <w:szCs w:val="24"/>
        </w:rPr>
        <w:t>w</w:t>
      </w:r>
      <w:r w:rsidRPr="00003F6F">
        <w:rPr>
          <w:b/>
          <w:bCs/>
          <w:sz w:val="24"/>
          <w:szCs w:val="24"/>
        </w:rPr>
        <w:t>it</w:t>
      </w:r>
      <w:r w:rsidRPr="00003F6F">
        <w:rPr>
          <w:b/>
          <w:bCs/>
          <w:spacing w:val="-2"/>
          <w:sz w:val="24"/>
          <w:szCs w:val="24"/>
        </w:rPr>
        <w:t>h</w:t>
      </w:r>
      <w:r w:rsidRPr="00003F6F">
        <w:rPr>
          <w:b/>
          <w:bCs/>
          <w:sz w:val="24"/>
          <w:szCs w:val="24"/>
        </w:rPr>
        <w:t>in</w:t>
      </w:r>
      <w:r w:rsidRPr="00003F6F">
        <w:rPr>
          <w:b/>
          <w:bCs/>
          <w:spacing w:val="1"/>
          <w:sz w:val="24"/>
          <w:szCs w:val="24"/>
        </w:rPr>
        <w:t xml:space="preserve"> </w:t>
      </w:r>
      <w:r w:rsidRPr="00003F6F">
        <w:rPr>
          <w:b/>
          <w:bCs/>
          <w:spacing w:val="-1"/>
          <w:sz w:val="24"/>
          <w:szCs w:val="24"/>
        </w:rPr>
        <w:t>d</w:t>
      </w:r>
      <w:r w:rsidRPr="00003F6F">
        <w:rPr>
          <w:b/>
          <w:bCs/>
          <w:spacing w:val="1"/>
          <w:sz w:val="24"/>
          <w:szCs w:val="24"/>
        </w:rPr>
        <w:t>u</w:t>
      </w:r>
      <w:r w:rsidRPr="00003F6F">
        <w:rPr>
          <w:b/>
          <w:bCs/>
          <w:sz w:val="24"/>
          <w:szCs w:val="24"/>
        </w:rPr>
        <w:t>e</w:t>
      </w:r>
      <w:r w:rsidRPr="00003F6F">
        <w:rPr>
          <w:b/>
          <w:bCs/>
          <w:spacing w:val="-1"/>
          <w:sz w:val="24"/>
          <w:szCs w:val="24"/>
        </w:rPr>
        <w:t xml:space="preserve"> </w:t>
      </w:r>
      <w:r w:rsidRPr="00003F6F">
        <w:rPr>
          <w:b/>
          <w:bCs/>
          <w:spacing w:val="1"/>
          <w:sz w:val="24"/>
          <w:szCs w:val="24"/>
        </w:rPr>
        <w:t>d</w:t>
      </w:r>
      <w:r w:rsidRPr="00003F6F">
        <w:rPr>
          <w:b/>
          <w:bCs/>
          <w:sz w:val="24"/>
          <w:szCs w:val="24"/>
        </w:rPr>
        <w:t>a</w:t>
      </w:r>
      <w:r w:rsidRPr="00003F6F">
        <w:rPr>
          <w:b/>
          <w:bCs/>
          <w:spacing w:val="-1"/>
          <w:sz w:val="24"/>
          <w:szCs w:val="24"/>
        </w:rPr>
        <w:t>te</w:t>
      </w:r>
      <w:r w:rsidRPr="00003F6F">
        <w:rPr>
          <w:b/>
          <w:bCs/>
          <w:sz w:val="24"/>
          <w:szCs w:val="24"/>
        </w:rPr>
        <w:t xml:space="preserve">) :          </w:t>
      </w:r>
      <w:r w:rsidRPr="00003F6F">
        <w:rPr>
          <w:b/>
          <w:bCs/>
          <w:spacing w:val="57"/>
          <w:sz w:val="24"/>
          <w:szCs w:val="24"/>
        </w:rPr>
        <w:t xml:space="preserve"> </w:t>
      </w:r>
      <w:r w:rsidRPr="00003F6F">
        <w:rPr>
          <w:sz w:val="24"/>
          <w:szCs w:val="24"/>
        </w:rPr>
        <w:t xml:space="preserve">5% </w:t>
      </w:r>
      <w:r w:rsidRPr="00003F6F">
        <w:rPr>
          <w:spacing w:val="-1"/>
          <w:sz w:val="24"/>
          <w:szCs w:val="24"/>
        </w:rPr>
        <w:t>o</w:t>
      </w:r>
      <w:r w:rsidRPr="00003F6F">
        <w:rPr>
          <w:sz w:val="24"/>
          <w:szCs w:val="24"/>
        </w:rPr>
        <w:t>n En</w:t>
      </w:r>
      <w:r w:rsidRPr="00003F6F">
        <w:rPr>
          <w:spacing w:val="-1"/>
          <w:sz w:val="24"/>
          <w:szCs w:val="24"/>
        </w:rPr>
        <w:t>e</w:t>
      </w:r>
      <w:r w:rsidRPr="00003F6F">
        <w:rPr>
          <w:spacing w:val="1"/>
          <w:sz w:val="24"/>
          <w:szCs w:val="24"/>
        </w:rPr>
        <w:t>r</w:t>
      </w:r>
      <w:r w:rsidRPr="00003F6F">
        <w:rPr>
          <w:spacing w:val="2"/>
          <w:sz w:val="24"/>
          <w:szCs w:val="24"/>
        </w:rPr>
        <w:t>g</w:t>
      </w:r>
      <w:r w:rsidRPr="00003F6F">
        <w:rPr>
          <w:sz w:val="24"/>
          <w:szCs w:val="24"/>
        </w:rPr>
        <w:t>y</w:t>
      </w:r>
      <w:r w:rsidRPr="00003F6F">
        <w:rPr>
          <w:spacing w:val="-5"/>
          <w:sz w:val="24"/>
          <w:szCs w:val="24"/>
        </w:rPr>
        <w:t xml:space="preserve"> </w:t>
      </w:r>
      <w:r w:rsidRPr="00003F6F">
        <w:rPr>
          <w:sz w:val="24"/>
          <w:szCs w:val="24"/>
        </w:rPr>
        <w:t>Ch</w:t>
      </w:r>
      <w:r w:rsidRPr="00003F6F">
        <w:rPr>
          <w:spacing w:val="1"/>
          <w:sz w:val="24"/>
          <w:szCs w:val="24"/>
        </w:rPr>
        <w:t>ar</w:t>
      </w:r>
      <w:r w:rsidRPr="00003F6F">
        <w:rPr>
          <w:spacing w:val="-2"/>
          <w:sz w:val="24"/>
          <w:szCs w:val="24"/>
        </w:rPr>
        <w:t>g</w:t>
      </w:r>
      <w:r w:rsidRPr="00003F6F">
        <w:rPr>
          <w:spacing w:val="-1"/>
          <w:sz w:val="24"/>
          <w:szCs w:val="24"/>
        </w:rPr>
        <w:t>e</w:t>
      </w:r>
      <w:r w:rsidRPr="00003F6F">
        <w:rPr>
          <w:sz w:val="24"/>
          <w:szCs w:val="24"/>
        </w:rPr>
        <w:t>s</w:t>
      </w:r>
    </w:p>
    <w:p w:rsidR="00003F6F" w:rsidRPr="00003F6F" w:rsidRDefault="00003F6F" w:rsidP="00003F6F">
      <w:pPr>
        <w:widowControl w:val="0"/>
        <w:autoSpaceDE w:val="0"/>
        <w:autoSpaceDN w:val="0"/>
        <w:adjustRightInd w:val="0"/>
        <w:spacing w:before="1" w:line="100" w:lineRule="exact"/>
        <w:jc w:val="both"/>
        <w:rPr>
          <w:sz w:val="24"/>
          <w:szCs w:val="24"/>
        </w:rPr>
      </w:pPr>
    </w:p>
    <w:p w:rsidR="00003F6F" w:rsidRPr="00003F6F" w:rsidRDefault="00003F6F" w:rsidP="00003F6F">
      <w:pPr>
        <w:widowControl w:val="0"/>
        <w:autoSpaceDE w:val="0"/>
        <w:autoSpaceDN w:val="0"/>
        <w:adjustRightInd w:val="0"/>
        <w:ind w:left="940"/>
        <w:jc w:val="both"/>
        <w:rPr>
          <w:sz w:val="24"/>
          <w:szCs w:val="24"/>
        </w:rPr>
      </w:pPr>
      <w:r w:rsidRPr="00003F6F">
        <w:rPr>
          <w:b/>
          <w:bCs/>
          <w:sz w:val="24"/>
          <w:szCs w:val="24"/>
        </w:rPr>
        <w:t>(</w:t>
      </w:r>
      <w:r w:rsidRPr="00003F6F">
        <w:rPr>
          <w:b/>
          <w:bCs/>
          <w:spacing w:val="-2"/>
          <w:sz w:val="24"/>
          <w:szCs w:val="24"/>
        </w:rPr>
        <w:t>e</w:t>
      </w:r>
      <w:r w:rsidRPr="00003F6F">
        <w:rPr>
          <w:b/>
          <w:bCs/>
          <w:sz w:val="24"/>
          <w:szCs w:val="24"/>
        </w:rPr>
        <w:t>)</w:t>
      </w:r>
      <w:r w:rsidRPr="00003F6F">
        <w:rPr>
          <w:b/>
          <w:bCs/>
          <w:spacing w:val="35"/>
          <w:sz w:val="24"/>
          <w:szCs w:val="24"/>
        </w:rPr>
        <w:t xml:space="preserve"> </w:t>
      </w:r>
      <w:r w:rsidRPr="00003F6F">
        <w:rPr>
          <w:b/>
          <w:bCs/>
          <w:sz w:val="24"/>
          <w:szCs w:val="24"/>
        </w:rPr>
        <w:t>An</w:t>
      </w:r>
      <w:r w:rsidRPr="00003F6F">
        <w:rPr>
          <w:b/>
          <w:bCs/>
          <w:spacing w:val="1"/>
          <w:sz w:val="24"/>
          <w:szCs w:val="24"/>
        </w:rPr>
        <w:t>nu</w:t>
      </w:r>
      <w:r w:rsidRPr="00003F6F">
        <w:rPr>
          <w:b/>
          <w:bCs/>
          <w:sz w:val="24"/>
          <w:szCs w:val="24"/>
        </w:rPr>
        <w:t>al</w:t>
      </w:r>
      <w:r w:rsidRPr="00003F6F">
        <w:rPr>
          <w:b/>
          <w:bCs/>
          <w:spacing w:val="-2"/>
          <w:sz w:val="24"/>
          <w:szCs w:val="24"/>
        </w:rPr>
        <w:t xml:space="preserve"> </w:t>
      </w:r>
      <w:r w:rsidRPr="00003F6F">
        <w:rPr>
          <w:b/>
          <w:bCs/>
          <w:spacing w:val="1"/>
          <w:sz w:val="24"/>
          <w:szCs w:val="24"/>
        </w:rPr>
        <w:t>Su</w:t>
      </w:r>
      <w:r w:rsidRPr="00003F6F">
        <w:rPr>
          <w:b/>
          <w:bCs/>
          <w:spacing w:val="-1"/>
          <w:sz w:val="24"/>
          <w:szCs w:val="24"/>
        </w:rPr>
        <w:t>rc</w:t>
      </w:r>
      <w:r w:rsidRPr="00003F6F">
        <w:rPr>
          <w:b/>
          <w:bCs/>
          <w:spacing w:val="1"/>
          <w:sz w:val="24"/>
          <w:szCs w:val="24"/>
        </w:rPr>
        <w:t>h</w:t>
      </w:r>
      <w:r w:rsidRPr="00003F6F">
        <w:rPr>
          <w:b/>
          <w:bCs/>
          <w:sz w:val="24"/>
          <w:szCs w:val="24"/>
        </w:rPr>
        <w:t>a</w:t>
      </w:r>
      <w:r w:rsidRPr="00003F6F">
        <w:rPr>
          <w:b/>
          <w:bCs/>
          <w:spacing w:val="-1"/>
          <w:sz w:val="24"/>
          <w:szCs w:val="24"/>
        </w:rPr>
        <w:t>r</w:t>
      </w:r>
      <w:r w:rsidRPr="00003F6F">
        <w:rPr>
          <w:b/>
          <w:bCs/>
          <w:sz w:val="24"/>
          <w:szCs w:val="24"/>
        </w:rPr>
        <w:t>ge</w:t>
      </w:r>
      <w:r w:rsidRPr="00003F6F">
        <w:rPr>
          <w:b/>
          <w:bCs/>
          <w:spacing w:val="-1"/>
          <w:sz w:val="24"/>
          <w:szCs w:val="24"/>
        </w:rPr>
        <w:t xml:space="preserve"> (c</w:t>
      </w:r>
      <w:r w:rsidRPr="00003F6F">
        <w:rPr>
          <w:b/>
          <w:bCs/>
          <w:spacing w:val="1"/>
          <w:sz w:val="24"/>
          <w:szCs w:val="24"/>
        </w:rPr>
        <w:t>h</w:t>
      </w:r>
      <w:r w:rsidRPr="00003F6F">
        <w:rPr>
          <w:b/>
          <w:bCs/>
          <w:spacing w:val="2"/>
          <w:sz w:val="24"/>
          <w:szCs w:val="24"/>
        </w:rPr>
        <w:t>a</w:t>
      </w:r>
      <w:r w:rsidRPr="00003F6F">
        <w:rPr>
          <w:b/>
          <w:bCs/>
          <w:spacing w:val="-1"/>
          <w:sz w:val="24"/>
          <w:szCs w:val="24"/>
        </w:rPr>
        <w:t>r</w:t>
      </w:r>
      <w:r w:rsidRPr="00003F6F">
        <w:rPr>
          <w:b/>
          <w:bCs/>
          <w:sz w:val="24"/>
          <w:szCs w:val="24"/>
        </w:rPr>
        <w:t>ge</w:t>
      </w:r>
      <w:r w:rsidRPr="00003F6F">
        <w:rPr>
          <w:b/>
          <w:bCs/>
          <w:spacing w:val="-1"/>
          <w:sz w:val="24"/>
          <w:szCs w:val="24"/>
        </w:rPr>
        <w:t xml:space="preserve"> </w:t>
      </w:r>
      <w:r w:rsidRPr="00003F6F">
        <w:rPr>
          <w:b/>
          <w:bCs/>
          <w:sz w:val="24"/>
          <w:szCs w:val="24"/>
        </w:rPr>
        <w:t>on</w:t>
      </w:r>
      <w:r w:rsidRPr="00003F6F">
        <w:rPr>
          <w:b/>
          <w:bCs/>
          <w:spacing w:val="1"/>
          <w:sz w:val="24"/>
          <w:szCs w:val="24"/>
        </w:rPr>
        <w:t xml:space="preserve"> </w:t>
      </w:r>
      <w:r w:rsidRPr="00003F6F">
        <w:rPr>
          <w:b/>
          <w:bCs/>
          <w:spacing w:val="-1"/>
          <w:sz w:val="24"/>
          <w:szCs w:val="24"/>
        </w:rPr>
        <w:t>t</w:t>
      </w:r>
      <w:r w:rsidRPr="00003F6F">
        <w:rPr>
          <w:b/>
          <w:bCs/>
          <w:spacing w:val="1"/>
          <w:sz w:val="24"/>
          <w:szCs w:val="24"/>
        </w:rPr>
        <w:t>h</w:t>
      </w:r>
      <w:r w:rsidRPr="00003F6F">
        <w:rPr>
          <w:b/>
          <w:bCs/>
          <w:sz w:val="24"/>
          <w:szCs w:val="24"/>
        </w:rPr>
        <w:t>e</w:t>
      </w:r>
      <w:r w:rsidRPr="00003F6F">
        <w:rPr>
          <w:b/>
          <w:bCs/>
          <w:spacing w:val="-1"/>
          <w:sz w:val="24"/>
          <w:szCs w:val="24"/>
        </w:rPr>
        <w:t xml:space="preserve"> </w:t>
      </w:r>
      <w:r w:rsidRPr="00003F6F">
        <w:rPr>
          <w:b/>
          <w:bCs/>
          <w:sz w:val="24"/>
          <w:szCs w:val="24"/>
        </w:rPr>
        <w:t>g</w:t>
      </w:r>
      <w:r w:rsidRPr="00003F6F">
        <w:rPr>
          <w:b/>
          <w:bCs/>
          <w:spacing w:val="-1"/>
          <w:sz w:val="24"/>
          <w:szCs w:val="24"/>
        </w:rPr>
        <w:t>r</w:t>
      </w:r>
      <w:r w:rsidRPr="00003F6F">
        <w:rPr>
          <w:b/>
          <w:bCs/>
          <w:sz w:val="24"/>
          <w:szCs w:val="24"/>
        </w:rPr>
        <w:t>oss a</w:t>
      </w:r>
      <w:r w:rsidRPr="00003F6F">
        <w:rPr>
          <w:b/>
          <w:bCs/>
          <w:spacing w:val="2"/>
          <w:sz w:val="24"/>
          <w:szCs w:val="24"/>
        </w:rPr>
        <w:t>r</w:t>
      </w:r>
      <w:r w:rsidRPr="00003F6F">
        <w:rPr>
          <w:b/>
          <w:bCs/>
          <w:spacing w:val="-1"/>
          <w:sz w:val="24"/>
          <w:szCs w:val="24"/>
        </w:rPr>
        <w:t>re</w:t>
      </w:r>
      <w:r w:rsidRPr="00003F6F">
        <w:rPr>
          <w:b/>
          <w:bCs/>
          <w:spacing w:val="2"/>
          <w:sz w:val="24"/>
          <w:szCs w:val="24"/>
        </w:rPr>
        <w:t>a</w:t>
      </w:r>
      <w:r w:rsidRPr="00003F6F">
        <w:rPr>
          <w:b/>
          <w:bCs/>
          <w:sz w:val="24"/>
          <w:szCs w:val="24"/>
        </w:rPr>
        <w:t>r</w:t>
      </w:r>
      <w:r w:rsidRPr="00003F6F">
        <w:rPr>
          <w:b/>
          <w:bCs/>
          <w:spacing w:val="1"/>
          <w:sz w:val="24"/>
          <w:szCs w:val="24"/>
        </w:rPr>
        <w:t xml:space="preserve"> </w:t>
      </w:r>
      <w:r w:rsidRPr="00003F6F">
        <w:rPr>
          <w:b/>
          <w:bCs/>
          <w:sz w:val="24"/>
          <w:szCs w:val="24"/>
        </w:rPr>
        <w:t>o</w:t>
      </w:r>
      <w:r w:rsidRPr="00003F6F">
        <w:rPr>
          <w:b/>
          <w:bCs/>
          <w:spacing w:val="1"/>
          <w:sz w:val="24"/>
          <w:szCs w:val="24"/>
        </w:rPr>
        <w:t>u</w:t>
      </w:r>
      <w:r w:rsidRPr="00003F6F">
        <w:rPr>
          <w:b/>
          <w:bCs/>
          <w:sz w:val="24"/>
          <w:szCs w:val="24"/>
        </w:rPr>
        <w:t>ts</w:t>
      </w:r>
      <w:r w:rsidRPr="00003F6F">
        <w:rPr>
          <w:b/>
          <w:bCs/>
          <w:spacing w:val="-1"/>
          <w:sz w:val="24"/>
          <w:szCs w:val="24"/>
        </w:rPr>
        <w:t>t</w:t>
      </w:r>
      <w:r w:rsidRPr="00003F6F">
        <w:rPr>
          <w:b/>
          <w:bCs/>
          <w:sz w:val="24"/>
          <w:szCs w:val="24"/>
        </w:rPr>
        <w:t>a</w:t>
      </w:r>
      <w:r w:rsidRPr="00003F6F">
        <w:rPr>
          <w:b/>
          <w:bCs/>
          <w:spacing w:val="1"/>
          <w:sz w:val="24"/>
          <w:szCs w:val="24"/>
        </w:rPr>
        <w:t>nd</w:t>
      </w:r>
      <w:r w:rsidRPr="00003F6F">
        <w:rPr>
          <w:b/>
          <w:bCs/>
          <w:sz w:val="24"/>
          <w:szCs w:val="24"/>
        </w:rPr>
        <w:t>i</w:t>
      </w:r>
      <w:r w:rsidRPr="00003F6F">
        <w:rPr>
          <w:b/>
          <w:bCs/>
          <w:spacing w:val="1"/>
          <w:sz w:val="24"/>
          <w:szCs w:val="24"/>
        </w:rPr>
        <w:t>n</w:t>
      </w:r>
      <w:r w:rsidRPr="00003F6F">
        <w:rPr>
          <w:b/>
          <w:bCs/>
          <w:sz w:val="24"/>
          <w:szCs w:val="24"/>
        </w:rPr>
        <w:t xml:space="preserve">g </w:t>
      </w:r>
      <w:r w:rsidRPr="00003F6F">
        <w:rPr>
          <w:b/>
          <w:bCs/>
          <w:spacing w:val="-1"/>
          <w:sz w:val="24"/>
          <w:szCs w:val="24"/>
        </w:rPr>
        <w:t>e</w:t>
      </w:r>
      <w:r w:rsidRPr="00003F6F">
        <w:rPr>
          <w:b/>
          <w:bCs/>
          <w:sz w:val="24"/>
          <w:szCs w:val="24"/>
        </w:rPr>
        <w:t>v</w:t>
      </w:r>
      <w:r w:rsidRPr="00003F6F">
        <w:rPr>
          <w:b/>
          <w:bCs/>
          <w:spacing w:val="-1"/>
          <w:sz w:val="24"/>
          <w:szCs w:val="24"/>
        </w:rPr>
        <w:t>er</w:t>
      </w:r>
      <w:r w:rsidRPr="00003F6F">
        <w:rPr>
          <w:b/>
          <w:bCs/>
          <w:sz w:val="24"/>
          <w:szCs w:val="24"/>
        </w:rPr>
        <w:t xml:space="preserve">y </w:t>
      </w:r>
      <w:r w:rsidRPr="00003F6F">
        <w:rPr>
          <w:b/>
          <w:bCs/>
          <w:spacing w:val="-1"/>
          <w:sz w:val="24"/>
          <w:szCs w:val="24"/>
        </w:rPr>
        <w:t>M</w:t>
      </w:r>
      <w:r w:rsidRPr="00003F6F">
        <w:rPr>
          <w:b/>
          <w:bCs/>
          <w:sz w:val="24"/>
          <w:szCs w:val="24"/>
        </w:rPr>
        <w:t>a</w:t>
      </w:r>
      <w:r w:rsidRPr="00003F6F">
        <w:rPr>
          <w:b/>
          <w:bCs/>
          <w:spacing w:val="-1"/>
          <w:sz w:val="24"/>
          <w:szCs w:val="24"/>
        </w:rPr>
        <w:t>r</w:t>
      </w:r>
      <w:r w:rsidRPr="00003F6F">
        <w:rPr>
          <w:b/>
          <w:bCs/>
          <w:spacing w:val="1"/>
          <w:sz w:val="24"/>
          <w:szCs w:val="24"/>
        </w:rPr>
        <w:t>c</w:t>
      </w:r>
      <w:r w:rsidRPr="00003F6F">
        <w:rPr>
          <w:b/>
          <w:bCs/>
          <w:sz w:val="24"/>
          <w:szCs w:val="24"/>
        </w:rPr>
        <w:t>h</w:t>
      </w:r>
      <w:r w:rsidRPr="00003F6F">
        <w:rPr>
          <w:b/>
          <w:bCs/>
          <w:spacing w:val="1"/>
          <w:sz w:val="24"/>
          <w:szCs w:val="24"/>
        </w:rPr>
        <w:t xml:space="preserve"> </w:t>
      </w:r>
      <w:r w:rsidRPr="00003F6F">
        <w:rPr>
          <w:b/>
          <w:bCs/>
          <w:spacing w:val="-1"/>
          <w:sz w:val="24"/>
          <w:szCs w:val="24"/>
        </w:rPr>
        <w:t>e</w:t>
      </w:r>
      <w:r w:rsidRPr="00003F6F">
        <w:rPr>
          <w:b/>
          <w:bCs/>
          <w:spacing w:val="1"/>
          <w:sz w:val="24"/>
          <w:szCs w:val="24"/>
        </w:rPr>
        <w:t>nd</w:t>
      </w:r>
      <w:r w:rsidRPr="00003F6F">
        <w:rPr>
          <w:b/>
          <w:bCs/>
          <w:sz w:val="24"/>
          <w:szCs w:val="24"/>
        </w:rPr>
        <w:t>):</w:t>
      </w:r>
    </w:p>
    <w:p w:rsidR="00003F6F" w:rsidRPr="00003F6F" w:rsidRDefault="00003F6F" w:rsidP="00DF70EE">
      <w:pPr>
        <w:widowControl w:val="0"/>
        <w:autoSpaceDE w:val="0"/>
        <w:autoSpaceDN w:val="0"/>
        <w:adjustRightInd w:val="0"/>
        <w:ind w:left="1300"/>
        <w:jc w:val="both"/>
        <w:rPr>
          <w:sz w:val="24"/>
          <w:szCs w:val="24"/>
        </w:rPr>
      </w:pPr>
      <w:r w:rsidRPr="00003F6F">
        <w:rPr>
          <w:b/>
          <w:bCs/>
          <w:sz w:val="24"/>
          <w:szCs w:val="24"/>
        </w:rPr>
        <w:t>10%</w:t>
      </w:r>
    </w:p>
    <w:p w:rsidR="00003F6F" w:rsidRPr="00003F6F" w:rsidRDefault="00003F6F" w:rsidP="00003F6F">
      <w:pPr>
        <w:widowControl w:val="0"/>
        <w:autoSpaceDE w:val="0"/>
        <w:autoSpaceDN w:val="0"/>
        <w:adjustRightInd w:val="0"/>
        <w:spacing w:line="520" w:lineRule="atLeast"/>
        <w:ind w:left="652" w:right="95" w:firstLine="341"/>
        <w:jc w:val="both"/>
        <w:rPr>
          <w:sz w:val="24"/>
          <w:szCs w:val="24"/>
        </w:rPr>
      </w:pPr>
      <w:r>
        <w:rPr>
          <w:b/>
          <w:bCs/>
          <w:sz w:val="24"/>
          <w:szCs w:val="24"/>
        </w:rPr>
        <w:t>III.</w:t>
      </w:r>
      <w:r>
        <w:rPr>
          <w:b/>
          <w:bCs/>
          <w:sz w:val="24"/>
          <w:szCs w:val="24"/>
        </w:rPr>
        <w:tab/>
      </w:r>
      <w:r w:rsidRPr="00003F6F">
        <w:rPr>
          <w:b/>
          <w:bCs/>
          <w:sz w:val="24"/>
          <w:szCs w:val="24"/>
        </w:rPr>
        <w:t xml:space="preserve">LOW </w:t>
      </w:r>
      <w:r w:rsidRPr="00003F6F">
        <w:rPr>
          <w:b/>
          <w:bCs/>
          <w:spacing w:val="1"/>
          <w:sz w:val="24"/>
          <w:szCs w:val="24"/>
        </w:rPr>
        <w:t>T</w:t>
      </w:r>
      <w:r w:rsidRPr="00003F6F">
        <w:rPr>
          <w:b/>
          <w:bCs/>
          <w:sz w:val="24"/>
          <w:szCs w:val="24"/>
        </w:rPr>
        <w:t>ENS</w:t>
      </w:r>
      <w:r w:rsidRPr="00003F6F">
        <w:rPr>
          <w:b/>
          <w:bCs/>
          <w:spacing w:val="-2"/>
          <w:sz w:val="24"/>
          <w:szCs w:val="24"/>
        </w:rPr>
        <w:t>I</w:t>
      </w:r>
      <w:r w:rsidRPr="00003F6F">
        <w:rPr>
          <w:b/>
          <w:bCs/>
          <w:sz w:val="24"/>
          <w:szCs w:val="24"/>
        </w:rPr>
        <w:t>ON IN</w:t>
      </w:r>
      <w:r w:rsidRPr="00003F6F">
        <w:rPr>
          <w:b/>
          <w:bCs/>
          <w:spacing w:val="-1"/>
          <w:sz w:val="24"/>
          <w:szCs w:val="24"/>
        </w:rPr>
        <w:t>D</w:t>
      </w:r>
      <w:r w:rsidRPr="00003F6F">
        <w:rPr>
          <w:b/>
          <w:bCs/>
          <w:sz w:val="24"/>
          <w:szCs w:val="24"/>
        </w:rPr>
        <w:t>US</w:t>
      </w:r>
      <w:r w:rsidRPr="00003F6F">
        <w:rPr>
          <w:b/>
          <w:bCs/>
          <w:spacing w:val="1"/>
          <w:sz w:val="24"/>
          <w:szCs w:val="24"/>
        </w:rPr>
        <w:t>T</w:t>
      </w:r>
      <w:r w:rsidRPr="00003F6F">
        <w:rPr>
          <w:b/>
          <w:bCs/>
          <w:sz w:val="24"/>
          <w:szCs w:val="24"/>
        </w:rPr>
        <w:t>RI</w:t>
      </w:r>
      <w:r w:rsidRPr="00003F6F">
        <w:rPr>
          <w:b/>
          <w:bCs/>
          <w:spacing w:val="-1"/>
          <w:sz w:val="24"/>
          <w:szCs w:val="24"/>
        </w:rPr>
        <w:t>A</w:t>
      </w:r>
      <w:r w:rsidRPr="00003F6F">
        <w:rPr>
          <w:b/>
          <w:bCs/>
          <w:sz w:val="24"/>
          <w:szCs w:val="24"/>
        </w:rPr>
        <w:t xml:space="preserve">L </w:t>
      </w:r>
      <w:r w:rsidRPr="00003F6F">
        <w:rPr>
          <w:b/>
          <w:bCs/>
          <w:spacing w:val="1"/>
          <w:sz w:val="24"/>
          <w:szCs w:val="24"/>
        </w:rPr>
        <w:t>S</w:t>
      </w:r>
      <w:r w:rsidRPr="00003F6F">
        <w:rPr>
          <w:b/>
          <w:bCs/>
          <w:sz w:val="24"/>
          <w:szCs w:val="24"/>
        </w:rPr>
        <w:t>U</w:t>
      </w:r>
      <w:r w:rsidRPr="00003F6F">
        <w:rPr>
          <w:b/>
          <w:bCs/>
          <w:spacing w:val="-3"/>
          <w:sz w:val="24"/>
          <w:szCs w:val="24"/>
        </w:rPr>
        <w:t>PP</w:t>
      </w:r>
      <w:r w:rsidRPr="00003F6F">
        <w:rPr>
          <w:b/>
          <w:bCs/>
          <w:sz w:val="24"/>
          <w:szCs w:val="24"/>
        </w:rPr>
        <w:t>LY</w:t>
      </w:r>
      <w:r w:rsidRPr="00003F6F">
        <w:rPr>
          <w:b/>
          <w:bCs/>
          <w:spacing w:val="2"/>
          <w:sz w:val="24"/>
          <w:szCs w:val="24"/>
        </w:rPr>
        <w:t xml:space="preserve"> </w:t>
      </w:r>
      <w:r w:rsidRPr="00003F6F">
        <w:rPr>
          <w:b/>
          <w:bCs/>
          <w:sz w:val="24"/>
          <w:szCs w:val="24"/>
        </w:rPr>
        <w:t>(LT</w:t>
      </w:r>
      <w:r w:rsidRPr="00003F6F">
        <w:rPr>
          <w:b/>
          <w:bCs/>
          <w:spacing w:val="1"/>
          <w:sz w:val="24"/>
          <w:szCs w:val="24"/>
        </w:rPr>
        <w:t>IS</w:t>
      </w:r>
      <w:r w:rsidRPr="00003F6F">
        <w:rPr>
          <w:b/>
          <w:bCs/>
          <w:sz w:val="24"/>
          <w:szCs w:val="24"/>
        </w:rPr>
        <w:t>): Ty</w:t>
      </w:r>
      <w:r w:rsidRPr="00003F6F">
        <w:rPr>
          <w:b/>
          <w:bCs/>
          <w:spacing w:val="1"/>
          <w:sz w:val="24"/>
          <w:szCs w:val="24"/>
        </w:rPr>
        <w:t>p</w:t>
      </w:r>
      <w:r w:rsidRPr="00003F6F">
        <w:rPr>
          <w:b/>
          <w:bCs/>
          <w:sz w:val="24"/>
          <w:szCs w:val="24"/>
        </w:rPr>
        <w:t>e</w:t>
      </w:r>
      <w:r w:rsidRPr="00003F6F">
        <w:rPr>
          <w:b/>
          <w:bCs/>
          <w:spacing w:val="-1"/>
          <w:sz w:val="24"/>
          <w:szCs w:val="24"/>
        </w:rPr>
        <w:t xml:space="preserve"> </w:t>
      </w:r>
      <w:r w:rsidRPr="00003F6F">
        <w:rPr>
          <w:b/>
          <w:bCs/>
          <w:sz w:val="24"/>
          <w:szCs w:val="24"/>
        </w:rPr>
        <w:t>of</w:t>
      </w:r>
      <w:r w:rsidRPr="00003F6F">
        <w:rPr>
          <w:b/>
          <w:bCs/>
          <w:spacing w:val="1"/>
          <w:sz w:val="24"/>
          <w:szCs w:val="24"/>
        </w:rPr>
        <w:t xml:space="preserve"> </w:t>
      </w:r>
      <w:r w:rsidRPr="00003F6F">
        <w:rPr>
          <w:b/>
          <w:bCs/>
          <w:spacing w:val="-1"/>
          <w:sz w:val="24"/>
          <w:szCs w:val="24"/>
        </w:rPr>
        <w:t>c</w:t>
      </w:r>
      <w:r w:rsidRPr="00003F6F">
        <w:rPr>
          <w:b/>
          <w:bCs/>
          <w:sz w:val="24"/>
          <w:szCs w:val="24"/>
        </w:rPr>
        <w:t>o</w:t>
      </w:r>
      <w:r w:rsidRPr="00003F6F">
        <w:rPr>
          <w:b/>
          <w:bCs/>
          <w:spacing w:val="1"/>
          <w:sz w:val="24"/>
          <w:szCs w:val="24"/>
        </w:rPr>
        <w:t>n</w:t>
      </w:r>
      <w:r w:rsidRPr="00003F6F">
        <w:rPr>
          <w:b/>
          <w:bCs/>
          <w:sz w:val="24"/>
          <w:szCs w:val="24"/>
        </w:rPr>
        <w:t>s</w:t>
      </w:r>
      <w:r w:rsidRPr="00003F6F">
        <w:rPr>
          <w:b/>
          <w:bCs/>
          <w:spacing w:val="1"/>
          <w:sz w:val="24"/>
          <w:szCs w:val="24"/>
        </w:rPr>
        <w:t>u</w:t>
      </w:r>
      <w:r w:rsidRPr="00003F6F">
        <w:rPr>
          <w:b/>
          <w:bCs/>
          <w:spacing w:val="-3"/>
          <w:sz w:val="24"/>
          <w:szCs w:val="24"/>
        </w:rPr>
        <w:t>m</w:t>
      </w:r>
      <w:r w:rsidRPr="00003F6F">
        <w:rPr>
          <w:b/>
          <w:bCs/>
          <w:spacing w:val="-1"/>
          <w:sz w:val="24"/>
          <w:szCs w:val="24"/>
        </w:rPr>
        <w:t>e</w:t>
      </w:r>
      <w:r w:rsidRPr="00003F6F">
        <w:rPr>
          <w:b/>
          <w:bCs/>
          <w:sz w:val="24"/>
          <w:szCs w:val="24"/>
        </w:rPr>
        <w:t>r</w:t>
      </w:r>
    </w:p>
    <w:p w:rsidR="00003F6F" w:rsidRPr="00003F6F" w:rsidRDefault="00003F6F" w:rsidP="00003F6F">
      <w:pPr>
        <w:widowControl w:val="0"/>
        <w:autoSpaceDE w:val="0"/>
        <w:autoSpaceDN w:val="0"/>
        <w:adjustRightInd w:val="0"/>
        <w:spacing w:before="2" w:line="130" w:lineRule="exact"/>
        <w:jc w:val="both"/>
        <w:rPr>
          <w:sz w:val="24"/>
          <w:szCs w:val="24"/>
        </w:rPr>
      </w:pPr>
    </w:p>
    <w:p w:rsidR="00DF70EE" w:rsidRDefault="00003F6F" w:rsidP="00DF70EE">
      <w:pPr>
        <w:widowControl w:val="0"/>
        <w:autoSpaceDE w:val="0"/>
        <w:autoSpaceDN w:val="0"/>
        <w:adjustRightInd w:val="0"/>
        <w:spacing w:line="360" w:lineRule="auto"/>
        <w:ind w:left="851" w:right="95"/>
        <w:jc w:val="both"/>
        <w:rPr>
          <w:sz w:val="24"/>
          <w:szCs w:val="24"/>
        </w:rPr>
      </w:pPr>
      <w:r w:rsidRPr="00003F6F">
        <w:rPr>
          <w:spacing w:val="1"/>
          <w:sz w:val="24"/>
          <w:szCs w:val="24"/>
        </w:rPr>
        <w:t>P</w:t>
      </w:r>
      <w:r w:rsidRPr="00003F6F">
        <w:rPr>
          <w:sz w:val="24"/>
          <w:szCs w:val="24"/>
        </w:rPr>
        <w:t>ow</w:t>
      </w:r>
      <w:r w:rsidRPr="00003F6F">
        <w:rPr>
          <w:spacing w:val="-1"/>
          <w:sz w:val="24"/>
          <w:szCs w:val="24"/>
        </w:rPr>
        <w:t>e</w:t>
      </w:r>
      <w:r w:rsidRPr="00003F6F">
        <w:rPr>
          <w:sz w:val="24"/>
          <w:szCs w:val="24"/>
        </w:rPr>
        <w:t>r</w:t>
      </w:r>
      <w:r w:rsidRPr="00003F6F">
        <w:rPr>
          <w:spacing w:val="4"/>
          <w:sz w:val="24"/>
          <w:szCs w:val="24"/>
        </w:rPr>
        <w:t xml:space="preserve"> </w:t>
      </w:r>
      <w:r w:rsidRPr="00003F6F">
        <w:rPr>
          <w:sz w:val="24"/>
          <w:szCs w:val="24"/>
        </w:rPr>
        <w:t>supp</w:t>
      </w:r>
      <w:r w:rsidRPr="00003F6F">
        <w:rPr>
          <w:spacing w:val="5"/>
          <w:sz w:val="24"/>
          <w:szCs w:val="24"/>
        </w:rPr>
        <w:t>l</w:t>
      </w:r>
      <w:r w:rsidRPr="00003F6F">
        <w:rPr>
          <w:sz w:val="24"/>
          <w:szCs w:val="24"/>
        </w:rPr>
        <w:t>y to</w:t>
      </w:r>
      <w:r w:rsidRPr="00003F6F">
        <w:rPr>
          <w:spacing w:val="5"/>
          <w:sz w:val="24"/>
          <w:szCs w:val="24"/>
        </w:rPr>
        <w:t xml:space="preserve"> </w:t>
      </w:r>
      <w:r w:rsidRPr="00003F6F">
        <w:rPr>
          <w:sz w:val="24"/>
          <w:szCs w:val="24"/>
        </w:rPr>
        <w:t>the</w:t>
      </w:r>
      <w:r w:rsidRPr="00003F6F">
        <w:rPr>
          <w:spacing w:val="6"/>
          <w:sz w:val="24"/>
          <w:szCs w:val="24"/>
        </w:rPr>
        <w:t xml:space="preserve"> </w:t>
      </w:r>
      <w:r w:rsidRPr="00003F6F">
        <w:rPr>
          <w:sz w:val="24"/>
          <w:szCs w:val="24"/>
        </w:rPr>
        <w:t>industries</w:t>
      </w:r>
      <w:r w:rsidRPr="00003F6F">
        <w:rPr>
          <w:spacing w:val="4"/>
          <w:sz w:val="24"/>
          <w:szCs w:val="24"/>
        </w:rPr>
        <w:t xml:space="preserve"> </w:t>
      </w:r>
      <w:r w:rsidRPr="00003F6F">
        <w:rPr>
          <w:sz w:val="24"/>
          <w:szCs w:val="24"/>
        </w:rPr>
        <w:t>l</w:t>
      </w:r>
      <w:r w:rsidRPr="00003F6F">
        <w:rPr>
          <w:spacing w:val="1"/>
          <w:sz w:val="24"/>
          <w:szCs w:val="24"/>
        </w:rPr>
        <w:t>i</w:t>
      </w:r>
      <w:r w:rsidRPr="00003F6F">
        <w:rPr>
          <w:sz w:val="24"/>
          <w:szCs w:val="24"/>
        </w:rPr>
        <w:t>ke</w:t>
      </w:r>
      <w:r w:rsidRPr="00003F6F">
        <w:rPr>
          <w:spacing w:val="7"/>
          <w:sz w:val="24"/>
          <w:szCs w:val="24"/>
        </w:rPr>
        <w:t xml:space="preserve"> </w:t>
      </w:r>
      <w:r w:rsidRPr="00003F6F">
        <w:rPr>
          <w:sz w:val="24"/>
          <w:szCs w:val="24"/>
        </w:rPr>
        <w:t>poul</w:t>
      </w:r>
      <w:r w:rsidRPr="00003F6F">
        <w:rPr>
          <w:spacing w:val="1"/>
          <w:sz w:val="24"/>
          <w:szCs w:val="24"/>
        </w:rPr>
        <w:t>t</w:t>
      </w:r>
      <w:r w:rsidRPr="00003F6F">
        <w:rPr>
          <w:spacing w:val="4"/>
          <w:sz w:val="24"/>
          <w:szCs w:val="24"/>
        </w:rPr>
        <w:t>r</w:t>
      </w:r>
      <w:r w:rsidRPr="00003F6F">
        <w:rPr>
          <w:spacing w:val="-5"/>
          <w:sz w:val="24"/>
          <w:szCs w:val="24"/>
        </w:rPr>
        <w:t>y</w:t>
      </w:r>
      <w:r w:rsidRPr="00003F6F">
        <w:rPr>
          <w:sz w:val="24"/>
          <w:szCs w:val="24"/>
        </w:rPr>
        <w:t>,</w:t>
      </w:r>
      <w:r w:rsidRPr="00003F6F">
        <w:rPr>
          <w:spacing w:val="5"/>
          <w:sz w:val="24"/>
          <w:szCs w:val="24"/>
        </w:rPr>
        <w:t xml:space="preserve"> </w:t>
      </w:r>
      <w:r w:rsidRPr="00003F6F">
        <w:rPr>
          <w:spacing w:val="2"/>
          <w:sz w:val="24"/>
          <w:szCs w:val="24"/>
        </w:rPr>
        <w:t>A</w:t>
      </w:r>
      <w:r w:rsidRPr="00003F6F">
        <w:rPr>
          <w:spacing w:val="-2"/>
          <w:sz w:val="24"/>
          <w:szCs w:val="24"/>
        </w:rPr>
        <w:t>g</w:t>
      </w:r>
      <w:r w:rsidRPr="00003F6F">
        <w:rPr>
          <w:sz w:val="24"/>
          <w:szCs w:val="24"/>
        </w:rPr>
        <w:t>r</w:t>
      </w:r>
      <w:r w:rsidRPr="00003F6F">
        <w:rPr>
          <w:spacing w:val="2"/>
          <w:sz w:val="24"/>
          <w:szCs w:val="24"/>
        </w:rPr>
        <w:t>i</w:t>
      </w:r>
      <w:r w:rsidRPr="00003F6F">
        <w:rPr>
          <w:spacing w:val="1"/>
          <w:sz w:val="24"/>
          <w:szCs w:val="24"/>
        </w:rPr>
        <w:t>c</w:t>
      </w:r>
      <w:r w:rsidRPr="00003F6F">
        <w:rPr>
          <w:sz w:val="24"/>
          <w:szCs w:val="24"/>
        </w:rPr>
        <w:t>ul</w:t>
      </w:r>
      <w:r w:rsidRPr="00003F6F">
        <w:rPr>
          <w:spacing w:val="1"/>
          <w:sz w:val="24"/>
          <w:szCs w:val="24"/>
        </w:rPr>
        <w:t>t</w:t>
      </w:r>
      <w:r w:rsidRPr="00003F6F">
        <w:rPr>
          <w:sz w:val="24"/>
          <w:szCs w:val="24"/>
        </w:rPr>
        <w:t>u</w:t>
      </w:r>
      <w:r w:rsidRPr="00003F6F">
        <w:rPr>
          <w:spacing w:val="-1"/>
          <w:sz w:val="24"/>
          <w:szCs w:val="24"/>
        </w:rPr>
        <w:t>r</w:t>
      </w:r>
      <w:r w:rsidRPr="00003F6F">
        <w:rPr>
          <w:sz w:val="24"/>
          <w:szCs w:val="24"/>
        </w:rPr>
        <w:t>e</w:t>
      </w:r>
      <w:r w:rsidRPr="00003F6F">
        <w:rPr>
          <w:spacing w:val="4"/>
          <w:sz w:val="24"/>
          <w:szCs w:val="24"/>
        </w:rPr>
        <w:t xml:space="preserve"> </w:t>
      </w:r>
      <w:r w:rsidRPr="00003F6F">
        <w:rPr>
          <w:sz w:val="24"/>
          <w:szCs w:val="24"/>
        </w:rPr>
        <w:t>load</w:t>
      </w:r>
      <w:r w:rsidRPr="00003F6F">
        <w:rPr>
          <w:spacing w:val="4"/>
          <w:sz w:val="24"/>
          <w:szCs w:val="24"/>
        </w:rPr>
        <w:t xml:space="preserve"> </w:t>
      </w:r>
      <w:r w:rsidRPr="00003F6F">
        <w:rPr>
          <w:sz w:val="24"/>
          <w:szCs w:val="24"/>
        </w:rPr>
        <w:t>or</w:t>
      </w:r>
      <w:r w:rsidRPr="00003F6F">
        <w:rPr>
          <w:spacing w:val="6"/>
          <w:sz w:val="24"/>
          <w:szCs w:val="24"/>
        </w:rPr>
        <w:t xml:space="preserve"> </w:t>
      </w:r>
      <w:r w:rsidRPr="00003F6F">
        <w:rPr>
          <w:spacing w:val="-1"/>
          <w:sz w:val="24"/>
          <w:szCs w:val="24"/>
        </w:rPr>
        <w:t>a</w:t>
      </w:r>
      <w:r w:rsidRPr="00003F6F">
        <w:rPr>
          <w:spacing w:val="5"/>
          <w:sz w:val="24"/>
          <w:szCs w:val="24"/>
        </w:rPr>
        <w:t>n</w:t>
      </w:r>
      <w:r w:rsidRPr="00003F6F">
        <w:rPr>
          <w:sz w:val="24"/>
          <w:szCs w:val="24"/>
        </w:rPr>
        <w:t>y</w:t>
      </w:r>
      <w:r w:rsidRPr="00003F6F">
        <w:rPr>
          <w:spacing w:val="2"/>
          <w:sz w:val="24"/>
          <w:szCs w:val="24"/>
        </w:rPr>
        <w:t xml:space="preserve"> </w:t>
      </w:r>
      <w:r w:rsidRPr="00003F6F">
        <w:rPr>
          <w:sz w:val="24"/>
          <w:szCs w:val="24"/>
        </w:rPr>
        <w:t>other</w:t>
      </w:r>
      <w:r w:rsidRPr="00003F6F">
        <w:rPr>
          <w:spacing w:val="6"/>
          <w:sz w:val="24"/>
          <w:szCs w:val="24"/>
        </w:rPr>
        <w:t xml:space="preserve"> </w:t>
      </w:r>
      <w:r w:rsidRPr="00003F6F">
        <w:rPr>
          <w:sz w:val="24"/>
          <w:szCs w:val="24"/>
        </w:rPr>
        <w:t>uni</w:t>
      </w:r>
      <w:r w:rsidRPr="00003F6F">
        <w:rPr>
          <w:spacing w:val="1"/>
          <w:sz w:val="24"/>
          <w:szCs w:val="24"/>
        </w:rPr>
        <w:t>t</w:t>
      </w:r>
      <w:r w:rsidRPr="00003F6F">
        <w:rPr>
          <w:sz w:val="24"/>
          <w:szCs w:val="24"/>
        </w:rPr>
        <w:t>s</w:t>
      </w:r>
      <w:r w:rsidRPr="00003F6F">
        <w:rPr>
          <w:spacing w:val="5"/>
          <w:sz w:val="24"/>
          <w:szCs w:val="24"/>
        </w:rPr>
        <w:t xml:space="preserve"> </w:t>
      </w:r>
      <w:r w:rsidRPr="00003F6F">
        <w:rPr>
          <w:sz w:val="24"/>
          <w:szCs w:val="24"/>
        </w:rPr>
        <w:t>of</w:t>
      </w:r>
      <w:r w:rsidRPr="00003F6F">
        <w:rPr>
          <w:spacing w:val="4"/>
          <w:sz w:val="24"/>
          <w:szCs w:val="24"/>
        </w:rPr>
        <w:t xml:space="preserve"> </w:t>
      </w:r>
      <w:r w:rsidRPr="00003F6F">
        <w:rPr>
          <w:sz w:val="24"/>
          <w:szCs w:val="24"/>
        </w:rPr>
        <w:t>such</w:t>
      </w:r>
      <w:r w:rsidRPr="00003F6F">
        <w:rPr>
          <w:spacing w:val="4"/>
          <w:sz w:val="24"/>
          <w:szCs w:val="24"/>
        </w:rPr>
        <w:t xml:space="preserve"> </w:t>
      </w:r>
      <w:r w:rsidRPr="00003F6F">
        <w:rPr>
          <w:sz w:val="24"/>
          <w:szCs w:val="24"/>
        </w:rPr>
        <w:t>kind und</w:t>
      </w:r>
      <w:r w:rsidRPr="00003F6F">
        <w:rPr>
          <w:spacing w:val="-1"/>
          <w:sz w:val="24"/>
          <w:szCs w:val="24"/>
        </w:rPr>
        <w:t>e</w:t>
      </w:r>
      <w:r w:rsidRPr="00003F6F">
        <w:rPr>
          <w:sz w:val="24"/>
          <w:szCs w:val="24"/>
        </w:rPr>
        <w:t>r smal</w:t>
      </w:r>
      <w:r w:rsidRPr="00003F6F">
        <w:rPr>
          <w:spacing w:val="1"/>
          <w:sz w:val="24"/>
          <w:szCs w:val="24"/>
        </w:rPr>
        <w:t>l</w:t>
      </w:r>
      <w:r w:rsidRPr="00003F6F">
        <w:rPr>
          <w:spacing w:val="-1"/>
          <w:sz w:val="24"/>
          <w:szCs w:val="24"/>
        </w:rPr>
        <w:t>-</w:t>
      </w:r>
      <w:r w:rsidRPr="00003F6F">
        <w:rPr>
          <w:sz w:val="24"/>
          <w:szCs w:val="24"/>
        </w:rPr>
        <w:t>s</w:t>
      </w:r>
      <w:r w:rsidRPr="00003F6F">
        <w:rPr>
          <w:spacing w:val="1"/>
          <w:sz w:val="24"/>
          <w:szCs w:val="24"/>
        </w:rPr>
        <w:t>c</w:t>
      </w:r>
      <w:r w:rsidRPr="00003F6F">
        <w:rPr>
          <w:spacing w:val="-1"/>
          <w:sz w:val="24"/>
          <w:szCs w:val="24"/>
        </w:rPr>
        <w:t>a</w:t>
      </w:r>
      <w:r w:rsidRPr="00003F6F">
        <w:rPr>
          <w:sz w:val="24"/>
          <w:szCs w:val="24"/>
        </w:rPr>
        <w:t>le indus</w:t>
      </w:r>
      <w:r w:rsidRPr="00003F6F">
        <w:rPr>
          <w:spacing w:val="3"/>
          <w:sz w:val="24"/>
          <w:szCs w:val="24"/>
        </w:rPr>
        <w:t>t</w:t>
      </w:r>
      <w:r w:rsidRPr="00003F6F">
        <w:rPr>
          <w:sz w:val="24"/>
          <w:szCs w:val="24"/>
        </w:rPr>
        <w:t>ri</w:t>
      </w:r>
      <w:r w:rsidRPr="00003F6F">
        <w:rPr>
          <w:spacing w:val="-1"/>
          <w:sz w:val="24"/>
          <w:szCs w:val="24"/>
        </w:rPr>
        <w:t>e</w:t>
      </w:r>
      <w:r w:rsidRPr="00003F6F">
        <w:rPr>
          <w:sz w:val="24"/>
          <w:szCs w:val="24"/>
        </w:rPr>
        <w:t>s</w:t>
      </w:r>
      <w:r w:rsidRPr="00003F6F">
        <w:rPr>
          <w:spacing w:val="1"/>
          <w:sz w:val="24"/>
          <w:szCs w:val="24"/>
        </w:rPr>
        <w:t xml:space="preserve"> </w:t>
      </w:r>
      <w:r w:rsidRPr="00003F6F">
        <w:rPr>
          <w:sz w:val="24"/>
          <w:szCs w:val="24"/>
        </w:rPr>
        <w:t>h</w:t>
      </w:r>
      <w:r w:rsidRPr="00003F6F">
        <w:rPr>
          <w:spacing w:val="-1"/>
          <w:sz w:val="24"/>
          <w:szCs w:val="24"/>
        </w:rPr>
        <w:t>a</w:t>
      </w:r>
      <w:r w:rsidRPr="00003F6F">
        <w:rPr>
          <w:sz w:val="24"/>
          <w:szCs w:val="24"/>
        </w:rPr>
        <w:t>vi</w:t>
      </w:r>
      <w:r w:rsidRPr="00003F6F">
        <w:rPr>
          <w:spacing w:val="3"/>
          <w:sz w:val="24"/>
          <w:szCs w:val="24"/>
        </w:rPr>
        <w:t>n</w:t>
      </w:r>
      <w:r w:rsidRPr="00003F6F">
        <w:rPr>
          <w:sz w:val="24"/>
          <w:szCs w:val="24"/>
        </w:rPr>
        <w:t>g</w:t>
      </w:r>
      <w:r w:rsidRPr="00003F6F">
        <w:rPr>
          <w:spacing w:val="1"/>
          <w:sz w:val="24"/>
          <w:szCs w:val="24"/>
        </w:rPr>
        <w:t xml:space="preserve"> </w:t>
      </w:r>
      <w:r w:rsidRPr="00003F6F">
        <w:rPr>
          <w:spacing w:val="-1"/>
          <w:sz w:val="24"/>
          <w:szCs w:val="24"/>
        </w:rPr>
        <w:t>c</w:t>
      </w:r>
      <w:r w:rsidRPr="00003F6F">
        <w:rPr>
          <w:sz w:val="24"/>
          <w:szCs w:val="24"/>
        </w:rPr>
        <w:t>onn</w:t>
      </w:r>
      <w:r w:rsidRPr="00003F6F">
        <w:rPr>
          <w:spacing w:val="1"/>
          <w:sz w:val="24"/>
          <w:szCs w:val="24"/>
        </w:rPr>
        <w:t>e</w:t>
      </w:r>
      <w:r w:rsidRPr="00003F6F">
        <w:rPr>
          <w:spacing w:val="-1"/>
          <w:sz w:val="24"/>
          <w:szCs w:val="24"/>
        </w:rPr>
        <w:t>c</w:t>
      </w:r>
      <w:r w:rsidRPr="00003F6F">
        <w:rPr>
          <w:sz w:val="24"/>
          <w:szCs w:val="24"/>
        </w:rPr>
        <w:t>ted l</w:t>
      </w:r>
      <w:r w:rsidRPr="00003F6F">
        <w:rPr>
          <w:spacing w:val="3"/>
          <w:sz w:val="24"/>
          <w:szCs w:val="24"/>
        </w:rPr>
        <w:t>o</w:t>
      </w:r>
      <w:r w:rsidRPr="00003F6F">
        <w:rPr>
          <w:spacing w:val="-1"/>
          <w:sz w:val="24"/>
          <w:szCs w:val="24"/>
        </w:rPr>
        <w:t>a</w:t>
      </w:r>
      <w:r w:rsidRPr="00003F6F">
        <w:rPr>
          <w:sz w:val="24"/>
          <w:szCs w:val="24"/>
        </w:rPr>
        <w:t>d</w:t>
      </w:r>
      <w:r w:rsidRPr="00003F6F">
        <w:rPr>
          <w:spacing w:val="1"/>
          <w:sz w:val="24"/>
          <w:szCs w:val="24"/>
        </w:rPr>
        <w:t xml:space="preserve"> </w:t>
      </w:r>
      <w:r w:rsidRPr="00003F6F">
        <w:rPr>
          <w:sz w:val="24"/>
          <w:szCs w:val="24"/>
        </w:rPr>
        <w:t>not</w:t>
      </w:r>
      <w:r w:rsidRPr="00003F6F">
        <w:rPr>
          <w:spacing w:val="1"/>
          <w:sz w:val="24"/>
          <w:szCs w:val="24"/>
        </w:rPr>
        <w:t xml:space="preserve"> </w:t>
      </w:r>
      <w:r w:rsidRPr="00003F6F">
        <w:rPr>
          <w:spacing w:val="-1"/>
          <w:sz w:val="24"/>
          <w:szCs w:val="24"/>
        </w:rPr>
        <w:t>e</w:t>
      </w:r>
      <w:r w:rsidRPr="00003F6F">
        <w:rPr>
          <w:spacing w:val="2"/>
          <w:sz w:val="24"/>
          <w:szCs w:val="24"/>
        </w:rPr>
        <w:t>x</w:t>
      </w:r>
      <w:r w:rsidRPr="00003F6F">
        <w:rPr>
          <w:spacing w:val="-1"/>
          <w:sz w:val="24"/>
          <w:szCs w:val="24"/>
        </w:rPr>
        <w:t>c</w:t>
      </w:r>
      <w:r w:rsidRPr="00003F6F">
        <w:rPr>
          <w:spacing w:val="1"/>
          <w:sz w:val="24"/>
          <w:szCs w:val="24"/>
        </w:rPr>
        <w:t>e</w:t>
      </w:r>
      <w:r w:rsidRPr="00003F6F">
        <w:rPr>
          <w:spacing w:val="-1"/>
          <w:sz w:val="24"/>
          <w:szCs w:val="24"/>
        </w:rPr>
        <w:t>e</w:t>
      </w:r>
      <w:r w:rsidRPr="00003F6F">
        <w:rPr>
          <w:sz w:val="24"/>
          <w:szCs w:val="24"/>
        </w:rPr>
        <w:t>ding</w:t>
      </w:r>
      <w:r w:rsidRPr="00003F6F">
        <w:rPr>
          <w:spacing w:val="1"/>
          <w:sz w:val="24"/>
          <w:szCs w:val="24"/>
        </w:rPr>
        <w:t xml:space="preserve"> </w:t>
      </w:r>
      <w:r w:rsidRPr="00003F6F">
        <w:rPr>
          <w:sz w:val="24"/>
          <w:szCs w:val="24"/>
        </w:rPr>
        <w:t>25</w:t>
      </w:r>
      <w:r w:rsidRPr="00003F6F">
        <w:rPr>
          <w:spacing w:val="1"/>
          <w:sz w:val="24"/>
          <w:szCs w:val="24"/>
        </w:rPr>
        <w:t xml:space="preserve"> </w:t>
      </w:r>
      <w:r w:rsidRPr="00003F6F">
        <w:rPr>
          <w:sz w:val="24"/>
          <w:szCs w:val="24"/>
        </w:rPr>
        <w:t>k</w:t>
      </w:r>
      <w:r w:rsidRPr="00003F6F">
        <w:rPr>
          <w:spacing w:val="2"/>
          <w:sz w:val="24"/>
          <w:szCs w:val="24"/>
        </w:rPr>
        <w:t>V</w:t>
      </w:r>
      <w:r w:rsidRPr="00003F6F">
        <w:rPr>
          <w:sz w:val="24"/>
          <w:szCs w:val="24"/>
        </w:rPr>
        <w:t>A in</w:t>
      </w:r>
      <w:r w:rsidRPr="00003F6F">
        <w:rPr>
          <w:spacing w:val="1"/>
          <w:sz w:val="24"/>
          <w:szCs w:val="24"/>
        </w:rPr>
        <w:t xml:space="preserve"> </w:t>
      </w:r>
      <w:r w:rsidRPr="00003F6F">
        <w:rPr>
          <w:sz w:val="24"/>
          <w:szCs w:val="24"/>
        </w:rPr>
        <w:t>to</w:t>
      </w:r>
      <w:r w:rsidRPr="00003F6F">
        <w:rPr>
          <w:spacing w:val="1"/>
          <w:sz w:val="24"/>
          <w:szCs w:val="24"/>
        </w:rPr>
        <w:t>t</w:t>
      </w:r>
      <w:r w:rsidRPr="00003F6F">
        <w:rPr>
          <w:spacing w:val="-1"/>
          <w:sz w:val="24"/>
          <w:szCs w:val="24"/>
        </w:rPr>
        <w:t>a</w:t>
      </w:r>
      <w:r w:rsidRPr="00003F6F">
        <w:rPr>
          <w:sz w:val="24"/>
          <w:szCs w:val="24"/>
        </w:rPr>
        <w:t>l.</w:t>
      </w:r>
      <w:r w:rsidRPr="00003F6F">
        <w:rPr>
          <w:spacing w:val="4"/>
          <w:sz w:val="24"/>
          <w:szCs w:val="24"/>
        </w:rPr>
        <w:t xml:space="preserve"> </w:t>
      </w:r>
      <w:r w:rsidRPr="00003F6F">
        <w:rPr>
          <w:spacing w:val="-3"/>
          <w:sz w:val="24"/>
          <w:szCs w:val="24"/>
        </w:rPr>
        <w:t>I</w:t>
      </w:r>
      <w:r w:rsidRPr="00003F6F">
        <w:rPr>
          <w:sz w:val="24"/>
          <w:szCs w:val="24"/>
        </w:rPr>
        <w:t>n</w:t>
      </w:r>
      <w:r w:rsidRPr="00003F6F">
        <w:rPr>
          <w:spacing w:val="3"/>
          <w:sz w:val="24"/>
          <w:szCs w:val="24"/>
        </w:rPr>
        <w:t xml:space="preserve"> </w:t>
      </w:r>
      <w:r w:rsidRPr="00003F6F">
        <w:rPr>
          <w:sz w:val="24"/>
          <w:szCs w:val="24"/>
        </w:rPr>
        <w:t xml:space="preserve">the </w:t>
      </w:r>
      <w:r w:rsidRPr="00003F6F">
        <w:rPr>
          <w:spacing w:val="-1"/>
          <w:sz w:val="24"/>
          <w:szCs w:val="24"/>
        </w:rPr>
        <w:t>e</w:t>
      </w:r>
      <w:r w:rsidRPr="00003F6F">
        <w:rPr>
          <w:sz w:val="24"/>
          <w:szCs w:val="24"/>
        </w:rPr>
        <w:t>v</w:t>
      </w:r>
      <w:r w:rsidRPr="00003F6F">
        <w:rPr>
          <w:spacing w:val="-1"/>
          <w:sz w:val="24"/>
          <w:szCs w:val="24"/>
        </w:rPr>
        <w:t>e</w:t>
      </w:r>
      <w:r w:rsidRPr="00003F6F">
        <w:rPr>
          <w:sz w:val="24"/>
          <w:szCs w:val="24"/>
        </w:rPr>
        <w:t>nt</w:t>
      </w:r>
      <w:r w:rsidRPr="00003F6F">
        <w:rPr>
          <w:spacing w:val="3"/>
          <w:sz w:val="24"/>
          <w:szCs w:val="24"/>
        </w:rPr>
        <w:t xml:space="preserve"> </w:t>
      </w:r>
      <w:r w:rsidRPr="00003F6F">
        <w:rPr>
          <w:sz w:val="24"/>
          <w:szCs w:val="24"/>
        </w:rPr>
        <w:t>of</w:t>
      </w:r>
      <w:r w:rsidRPr="00003F6F">
        <w:rPr>
          <w:spacing w:val="4"/>
          <w:sz w:val="24"/>
          <w:szCs w:val="24"/>
        </w:rPr>
        <w:t xml:space="preserve"> </w:t>
      </w:r>
      <w:r w:rsidRPr="00003F6F">
        <w:rPr>
          <w:spacing w:val="-1"/>
          <w:sz w:val="24"/>
          <w:szCs w:val="24"/>
        </w:rPr>
        <w:t>e</w:t>
      </w:r>
      <w:r w:rsidRPr="00003F6F">
        <w:rPr>
          <w:spacing w:val="2"/>
          <w:sz w:val="24"/>
          <w:szCs w:val="24"/>
        </w:rPr>
        <w:t>x</w:t>
      </w:r>
      <w:r w:rsidRPr="00003F6F">
        <w:rPr>
          <w:spacing w:val="-1"/>
          <w:sz w:val="24"/>
          <w:szCs w:val="24"/>
        </w:rPr>
        <w:t>cee</w:t>
      </w:r>
      <w:r w:rsidRPr="00003F6F">
        <w:rPr>
          <w:sz w:val="24"/>
          <w:szCs w:val="24"/>
        </w:rPr>
        <w:t>di</w:t>
      </w:r>
      <w:r w:rsidRPr="00003F6F">
        <w:rPr>
          <w:spacing w:val="3"/>
          <w:sz w:val="24"/>
          <w:szCs w:val="24"/>
        </w:rPr>
        <w:t>n</w:t>
      </w:r>
      <w:r w:rsidRPr="00003F6F">
        <w:rPr>
          <w:sz w:val="24"/>
          <w:szCs w:val="24"/>
        </w:rPr>
        <w:t xml:space="preserve">g </w:t>
      </w:r>
      <w:r w:rsidRPr="00003F6F">
        <w:rPr>
          <w:spacing w:val="-1"/>
          <w:sz w:val="24"/>
          <w:szCs w:val="24"/>
        </w:rPr>
        <w:t>c</w:t>
      </w:r>
      <w:r w:rsidRPr="00003F6F">
        <w:rPr>
          <w:sz w:val="24"/>
          <w:szCs w:val="24"/>
        </w:rPr>
        <w:t>on</w:t>
      </w:r>
      <w:r w:rsidRPr="00003F6F">
        <w:rPr>
          <w:spacing w:val="2"/>
          <w:sz w:val="24"/>
          <w:szCs w:val="24"/>
        </w:rPr>
        <w:t>n</w:t>
      </w:r>
      <w:r w:rsidRPr="00003F6F">
        <w:rPr>
          <w:spacing w:val="-1"/>
          <w:sz w:val="24"/>
          <w:szCs w:val="24"/>
        </w:rPr>
        <w:t>ec</w:t>
      </w:r>
      <w:r w:rsidRPr="00003F6F">
        <w:rPr>
          <w:sz w:val="24"/>
          <w:szCs w:val="24"/>
        </w:rPr>
        <w:t>ted</w:t>
      </w:r>
      <w:r w:rsidRPr="00003F6F">
        <w:rPr>
          <w:spacing w:val="2"/>
          <w:sz w:val="24"/>
          <w:szCs w:val="24"/>
        </w:rPr>
        <w:t xml:space="preserve"> </w:t>
      </w:r>
      <w:r w:rsidRPr="00003F6F">
        <w:rPr>
          <w:sz w:val="24"/>
          <w:szCs w:val="24"/>
        </w:rPr>
        <w:t>load</w:t>
      </w:r>
      <w:r w:rsidRPr="00003F6F">
        <w:rPr>
          <w:spacing w:val="2"/>
          <w:sz w:val="24"/>
          <w:szCs w:val="24"/>
        </w:rPr>
        <w:t xml:space="preserve"> b</w:t>
      </w:r>
      <w:r w:rsidRPr="00003F6F">
        <w:rPr>
          <w:spacing w:val="4"/>
          <w:sz w:val="24"/>
          <w:szCs w:val="24"/>
        </w:rPr>
        <w:t>e</w:t>
      </w:r>
      <w:r w:rsidRPr="00003F6F">
        <w:rPr>
          <w:spacing w:val="-5"/>
          <w:sz w:val="24"/>
          <w:szCs w:val="24"/>
        </w:rPr>
        <w:t>y</w:t>
      </w:r>
      <w:r w:rsidRPr="00003F6F">
        <w:rPr>
          <w:sz w:val="24"/>
          <w:szCs w:val="24"/>
        </w:rPr>
        <w:t>ond</w:t>
      </w:r>
      <w:r w:rsidRPr="00003F6F">
        <w:rPr>
          <w:spacing w:val="3"/>
          <w:sz w:val="24"/>
          <w:szCs w:val="24"/>
        </w:rPr>
        <w:t xml:space="preserve"> </w:t>
      </w:r>
      <w:r w:rsidRPr="00003F6F">
        <w:rPr>
          <w:sz w:val="24"/>
          <w:szCs w:val="24"/>
        </w:rPr>
        <w:t>25</w:t>
      </w:r>
      <w:r w:rsidRPr="00003F6F">
        <w:rPr>
          <w:spacing w:val="3"/>
          <w:sz w:val="24"/>
          <w:szCs w:val="24"/>
        </w:rPr>
        <w:t xml:space="preserve"> </w:t>
      </w:r>
      <w:r w:rsidRPr="00003F6F">
        <w:rPr>
          <w:spacing w:val="2"/>
          <w:sz w:val="24"/>
          <w:szCs w:val="24"/>
        </w:rPr>
        <w:t>k</w:t>
      </w:r>
      <w:r w:rsidRPr="00003F6F">
        <w:rPr>
          <w:sz w:val="24"/>
          <w:szCs w:val="24"/>
        </w:rPr>
        <w:t>V</w:t>
      </w:r>
      <w:r w:rsidRPr="00003F6F">
        <w:rPr>
          <w:spacing w:val="-1"/>
          <w:sz w:val="24"/>
          <w:szCs w:val="24"/>
        </w:rPr>
        <w:t>A</w:t>
      </w:r>
      <w:r w:rsidRPr="00003F6F">
        <w:rPr>
          <w:sz w:val="24"/>
          <w:szCs w:val="24"/>
        </w:rPr>
        <w:t>,</w:t>
      </w:r>
      <w:r w:rsidRPr="00003F6F">
        <w:rPr>
          <w:spacing w:val="3"/>
          <w:sz w:val="24"/>
          <w:szCs w:val="24"/>
        </w:rPr>
        <w:t xml:space="preserve"> </w:t>
      </w:r>
      <w:r w:rsidRPr="00003F6F">
        <w:rPr>
          <w:sz w:val="24"/>
          <w:szCs w:val="24"/>
        </w:rPr>
        <w:t>the</w:t>
      </w:r>
      <w:r w:rsidRPr="00003F6F">
        <w:rPr>
          <w:spacing w:val="2"/>
          <w:sz w:val="24"/>
          <w:szCs w:val="24"/>
        </w:rPr>
        <w:t xml:space="preserve"> D</w:t>
      </w:r>
      <w:r w:rsidRPr="00003F6F">
        <w:rPr>
          <w:spacing w:val="-1"/>
          <w:sz w:val="24"/>
          <w:szCs w:val="24"/>
        </w:rPr>
        <w:t>e</w:t>
      </w:r>
      <w:r w:rsidRPr="00003F6F">
        <w:rPr>
          <w:sz w:val="24"/>
          <w:szCs w:val="24"/>
        </w:rPr>
        <w:t>mand</w:t>
      </w:r>
      <w:r w:rsidRPr="00003F6F">
        <w:rPr>
          <w:spacing w:val="2"/>
          <w:sz w:val="24"/>
          <w:szCs w:val="24"/>
        </w:rPr>
        <w:t xml:space="preserve"> </w:t>
      </w:r>
      <w:r w:rsidRPr="00003F6F">
        <w:rPr>
          <w:spacing w:val="-1"/>
          <w:sz w:val="24"/>
          <w:szCs w:val="24"/>
        </w:rPr>
        <w:t>c</w:t>
      </w:r>
      <w:r w:rsidRPr="00003F6F">
        <w:rPr>
          <w:spacing w:val="2"/>
          <w:sz w:val="24"/>
          <w:szCs w:val="24"/>
        </w:rPr>
        <w:t>h</w:t>
      </w:r>
      <w:r w:rsidRPr="00003F6F">
        <w:rPr>
          <w:spacing w:val="-1"/>
          <w:sz w:val="24"/>
          <w:szCs w:val="24"/>
        </w:rPr>
        <w:t>a</w:t>
      </w:r>
      <w:r w:rsidRPr="00003F6F">
        <w:rPr>
          <w:spacing w:val="1"/>
          <w:sz w:val="24"/>
          <w:szCs w:val="24"/>
        </w:rPr>
        <w:t>r</w:t>
      </w:r>
      <w:r w:rsidRPr="00003F6F">
        <w:rPr>
          <w:spacing w:val="-2"/>
          <w:sz w:val="24"/>
          <w:szCs w:val="24"/>
        </w:rPr>
        <w:t>g</w:t>
      </w:r>
      <w:r w:rsidRPr="00003F6F">
        <w:rPr>
          <w:sz w:val="24"/>
          <w:szCs w:val="24"/>
        </w:rPr>
        <w:t>e</w:t>
      </w:r>
      <w:r w:rsidRPr="00003F6F">
        <w:rPr>
          <w:spacing w:val="4"/>
          <w:sz w:val="24"/>
          <w:szCs w:val="24"/>
        </w:rPr>
        <w:t xml:space="preserve"> </w:t>
      </w:r>
      <w:r w:rsidRPr="00003F6F">
        <w:rPr>
          <w:spacing w:val="-1"/>
          <w:sz w:val="24"/>
          <w:szCs w:val="24"/>
        </w:rPr>
        <w:t>a</w:t>
      </w:r>
      <w:r w:rsidRPr="00003F6F">
        <w:rPr>
          <w:sz w:val="24"/>
          <w:szCs w:val="24"/>
        </w:rPr>
        <w:t>t</w:t>
      </w:r>
      <w:r w:rsidRPr="00003F6F">
        <w:rPr>
          <w:spacing w:val="3"/>
          <w:sz w:val="24"/>
          <w:szCs w:val="24"/>
        </w:rPr>
        <w:t xml:space="preserve"> </w:t>
      </w:r>
      <w:r w:rsidRPr="00003F6F">
        <w:rPr>
          <w:sz w:val="24"/>
          <w:szCs w:val="24"/>
        </w:rPr>
        <w:t>the</w:t>
      </w:r>
      <w:r w:rsidRPr="00003F6F">
        <w:rPr>
          <w:spacing w:val="2"/>
          <w:sz w:val="24"/>
          <w:szCs w:val="24"/>
        </w:rPr>
        <w:t xml:space="preserve"> </w:t>
      </w:r>
      <w:r w:rsidRPr="00003F6F">
        <w:rPr>
          <w:sz w:val="24"/>
          <w:szCs w:val="24"/>
        </w:rPr>
        <w:t>followi</w:t>
      </w:r>
      <w:r w:rsidRPr="00003F6F">
        <w:rPr>
          <w:spacing w:val="2"/>
          <w:sz w:val="24"/>
          <w:szCs w:val="24"/>
        </w:rPr>
        <w:t>n</w:t>
      </w:r>
      <w:r w:rsidRPr="00003F6F">
        <w:rPr>
          <w:sz w:val="24"/>
          <w:szCs w:val="24"/>
        </w:rPr>
        <w:t>g r</w:t>
      </w:r>
      <w:r w:rsidRPr="00003F6F">
        <w:rPr>
          <w:spacing w:val="-2"/>
          <w:sz w:val="24"/>
          <w:szCs w:val="24"/>
        </w:rPr>
        <w:t>a</w:t>
      </w:r>
      <w:r w:rsidRPr="00003F6F">
        <w:rPr>
          <w:sz w:val="24"/>
          <w:szCs w:val="24"/>
        </w:rPr>
        <w:t>tes sh</w:t>
      </w:r>
      <w:r w:rsidRPr="00003F6F">
        <w:rPr>
          <w:spacing w:val="-1"/>
          <w:sz w:val="24"/>
          <w:szCs w:val="24"/>
        </w:rPr>
        <w:t>a</w:t>
      </w:r>
      <w:r w:rsidRPr="00003F6F">
        <w:rPr>
          <w:sz w:val="24"/>
          <w:szCs w:val="24"/>
        </w:rPr>
        <w:t>ll</w:t>
      </w:r>
      <w:r w:rsidRPr="00003F6F">
        <w:rPr>
          <w:spacing w:val="1"/>
          <w:sz w:val="24"/>
          <w:szCs w:val="24"/>
        </w:rPr>
        <w:t xml:space="preserve"> </w:t>
      </w:r>
      <w:r w:rsidRPr="00003F6F">
        <w:rPr>
          <w:sz w:val="24"/>
          <w:szCs w:val="24"/>
        </w:rPr>
        <w:t>be</w:t>
      </w:r>
      <w:r w:rsidRPr="00003F6F">
        <w:rPr>
          <w:spacing w:val="-1"/>
          <w:sz w:val="24"/>
          <w:szCs w:val="24"/>
        </w:rPr>
        <w:t xml:space="preserve"> </w:t>
      </w:r>
      <w:r w:rsidRPr="00003F6F">
        <w:rPr>
          <w:sz w:val="24"/>
          <w:szCs w:val="24"/>
        </w:rPr>
        <w:t>i</w:t>
      </w:r>
      <w:r w:rsidRPr="00003F6F">
        <w:rPr>
          <w:spacing w:val="1"/>
          <w:sz w:val="24"/>
          <w:szCs w:val="24"/>
        </w:rPr>
        <w:t>m</w:t>
      </w:r>
      <w:r w:rsidRPr="00003F6F">
        <w:rPr>
          <w:sz w:val="24"/>
          <w:szCs w:val="24"/>
        </w:rPr>
        <w:t>pose</w:t>
      </w:r>
      <w:r w:rsidRPr="00003F6F">
        <w:rPr>
          <w:spacing w:val="-1"/>
          <w:sz w:val="24"/>
          <w:szCs w:val="24"/>
        </w:rPr>
        <w:t>d</w:t>
      </w:r>
      <w:r w:rsidRPr="00003F6F">
        <w:rPr>
          <w:sz w:val="24"/>
          <w:szCs w:val="24"/>
        </w:rPr>
        <w:t>.</w:t>
      </w:r>
    </w:p>
    <w:p w:rsidR="00DF70EE" w:rsidRPr="00DF70EE" w:rsidRDefault="00003F6F" w:rsidP="00E17B33">
      <w:pPr>
        <w:pStyle w:val="ListParagraph"/>
        <w:widowControl w:val="0"/>
        <w:numPr>
          <w:ilvl w:val="0"/>
          <w:numId w:val="39"/>
        </w:numPr>
        <w:autoSpaceDE w:val="0"/>
        <w:autoSpaceDN w:val="0"/>
        <w:adjustRightInd w:val="0"/>
        <w:ind w:right="95"/>
      </w:pPr>
      <w:r w:rsidRPr="00DF70EE">
        <w:rPr>
          <w:b/>
          <w:bCs/>
        </w:rPr>
        <w:t>Na</w:t>
      </w:r>
      <w:r w:rsidRPr="00DF70EE">
        <w:rPr>
          <w:b/>
          <w:bCs/>
          <w:spacing w:val="-1"/>
        </w:rPr>
        <w:t>t</w:t>
      </w:r>
      <w:r w:rsidRPr="00DF70EE">
        <w:rPr>
          <w:b/>
          <w:bCs/>
          <w:spacing w:val="1"/>
        </w:rPr>
        <w:t>u</w:t>
      </w:r>
      <w:r w:rsidRPr="00DF70EE">
        <w:rPr>
          <w:b/>
          <w:bCs/>
          <w:spacing w:val="-1"/>
        </w:rPr>
        <w:t>r</w:t>
      </w:r>
      <w:r w:rsidRPr="00DF70EE">
        <w:rPr>
          <w:b/>
          <w:bCs/>
        </w:rPr>
        <w:t>e</w:t>
      </w:r>
      <w:r w:rsidRPr="00DF70EE">
        <w:rPr>
          <w:b/>
          <w:bCs/>
          <w:spacing w:val="-1"/>
        </w:rPr>
        <w:t xml:space="preserve"> </w:t>
      </w:r>
      <w:r w:rsidRPr="00DF70EE">
        <w:rPr>
          <w:b/>
          <w:bCs/>
        </w:rPr>
        <w:t>of</w:t>
      </w:r>
      <w:r w:rsidRPr="00DF70EE">
        <w:rPr>
          <w:b/>
          <w:bCs/>
          <w:spacing w:val="1"/>
        </w:rPr>
        <w:t xml:space="preserve"> </w:t>
      </w:r>
      <w:r w:rsidRPr="00DF70EE">
        <w:rPr>
          <w:b/>
          <w:bCs/>
        </w:rPr>
        <w:t>se</w:t>
      </w:r>
      <w:r w:rsidRPr="00DF70EE">
        <w:rPr>
          <w:b/>
          <w:bCs/>
          <w:spacing w:val="-2"/>
        </w:rPr>
        <w:t>r</w:t>
      </w:r>
      <w:r w:rsidRPr="00DF70EE">
        <w:rPr>
          <w:b/>
          <w:bCs/>
        </w:rPr>
        <w:t>vic</w:t>
      </w:r>
      <w:r w:rsidRPr="00DF70EE">
        <w:rPr>
          <w:b/>
          <w:bCs/>
          <w:spacing w:val="1"/>
        </w:rPr>
        <w:t>e</w:t>
      </w:r>
      <w:r w:rsidRPr="00DF70EE">
        <w:rPr>
          <w:b/>
          <w:bCs/>
        </w:rPr>
        <w:t>:</w:t>
      </w:r>
    </w:p>
    <w:p w:rsidR="00003F6F" w:rsidRPr="00DF70EE" w:rsidRDefault="00003F6F" w:rsidP="00DF70EE">
      <w:pPr>
        <w:pStyle w:val="ListParagraph"/>
        <w:widowControl w:val="0"/>
        <w:autoSpaceDE w:val="0"/>
        <w:autoSpaceDN w:val="0"/>
        <w:adjustRightInd w:val="0"/>
        <w:ind w:left="1421" w:right="95"/>
      </w:pPr>
      <w:r w:rsidRPr="00DF70EE">
        <w:rPr>
          <w:spacing w:val="-3"/>
        </w:rPr>
        <w:t>L</w:t>
      </w:r>
      <w:r w:rsidRPr="00DF70EE">
        <w:t xml:space="preserve">ow </w:t>
      </w:r>
      <w:r w:rsidRPr="00DF70EE">
        <w:rPr>
          <w:spacing w:val="1"/>
        </w:rPr>
        <w:t>T</w:t>
      </w:r>
      <w:r w:rsidRPr="00DF70EE">
        <w:rPr>
          <w:spacing w:val="-1"/>
        </w:rPr>
        <w:t>e</w:t>
      </w:r>
      <w:r w:rsidRPr="00DF70EE">
        <w:t xml:space="preserve">nsion </w:t>
      </w:r>
      <w:r w:rsidRPr="00DF70EE">
        <w:rPr>
          <w:spacing w:val="-1"/>
        </w:rPr>
        <w:t>a</w:t>
      </w:r>
      <w:r w:rsidRPr="00DF70EE">
        <w:t>.</w:t>
      </w:r>
      <w:r w:rsidRPr="00DF70EE">
        <w:rPr>
          <w:spacing w:val="-1"/>
        </w:rPr>
        <w:t>c</w:t>
      </w:r>
      <w:r w:rsidRPr="00DF70EE">
        <w:t>. 430/2</w:t>
      </w:r>
      <w:r w:rsidRPr="00DF70EE">
        <w:rPr>
          <w:spacing w:val="3"/>
        </w:rPr>
        <w:t>3</w:t>
      </w:r>
      <w:r w:rsidRPr="00DF70EE">
        <w:t>0vol</w:t>
      </w:r>
      <w:r w:rsidRPr="00DF70EE">
        <w:rPr>
          <w:spacing w:val="1"/>
        </w:rPr>
        <w:t>t</w:t>
      </w:r>
      <w:r w:rsidRPr="00DF70EE">
        <w:t>s, 3 ph</w:t>
      </w:r>
      <w:r w:rsidRPr="00DF70EE">
        <w:rPr>
          <w:spacing w:val="-1"/>
        </w:rPr>
        <w:t>a</w:t>
      </w:r>
      <w:r w:rsidRPr="00DF70EE">
        <w:t>s</w:t>
      </w:r>
      <w:r w:rsidRPr="00DF70EE">
        <w:rPr>
          <w:spacing w:val="-1"/>
        </w:rPr>
        <w:t>e</w:t>
      </w:r>
      <w:r w:rsidRPr="00DF70EE">
        <w:t>/s</w:t>
      </w:r>
      <w:r w:rsidRPr="00DF70EE">
        <w:rPr>
          <w:spacing w:val="1"/>
        </w:rPr>
        <w:t>i</w:t>
      </w:r>
      <w:r w:rsidRPr="00DF70EE">
        <w:t>n</w:t>
      </w:r>
      <w:r w:rsidRPr="00DF70EE">
        <w:rPr>
          <w:spacing w:val="-2"/>
        </w:rPr>
        <w:t>g</w:t>
      </w:r>
      <w:r w:rsidRPr="00DF70EE">
        <w:t>le p</w:t>
      </w:r>
      <w:r w:rsidRPr="00DF70EE">
        <w:rPr>
          <w:spacing w:val="2"/>
        </w:rPr>
        <w:t>h</w:t>
      </w:r>
      <w:r w:rsidRPr="00DF70EE">
        <w:rPr>
          <w:spacing w:val="-1"/>
        </w:rPr>
        <w:t>a</w:t>
      </w:r>
      <w:r w:rsidRPr="00DF70EE">
        <w:t>s</w:t>
      </w:r>
      <w:r w:rsidRPr="00DF70EE">
        <w:rPr>
          <w:spacing w:val="-1"/>
        </w:rPr>
        <w:t>e</w:t>
      </w:r>
      <w:r w:rsidRPr="00DF70EE">
        <w:t xml:space="preserve">, 50 </w:t>
      </w:r>
      <w:r w:rsidRPr="00DF70EE">
        <w:rPr>
          <w:spacing w:val="4"/>
        </w:rPr>
        <w:t>c</w:t>
      </w:r>
      <w:r w:rsidRPr="00DF70EE">
        <w:rPr>
          <w:spacing w:val="-5"/>
        </w:rPr>
        <w:t>y</w:t>
      </w:r>
      <w:r w:rsidRPr="00DF70EE">
        <w:rPr>
          <w:spacing w:val="-1"/>
        </w:rPr>
        <w:t>c</w:t>
      </w:r>
      <w:r w:rsidRPr="00DF70EE">
        <w:rPr>
          <w:spacing w:val="3"/>
        </w:rPr>
        <w:t>l</w:t>
      </w:r>
      <w:r w:rsidRPr="00DF70EE">
        <w:rPr>
          <w:spacing w:val="-1"/>
        </w:rPr>
        <w:t>e</w:t>
      </w:r>
      <w:r w:rsidRPr="00DF70EE">
        <w:t>s/</w:t>
      </w:r>
      <w:r w:rsidRPr="00DF70EE">
        <w:rPr>
          <w:spacing w:val="1"/>
        </w:rPr>
        <w:t>S</w:t>
      </w:r>
      <w:r w:rsidRPr="00DF70EE">
        <w:rPr>
          <w:spacing w:val="-1"/>
        </w:rPr>
        <w:t>e</w:t>
      </w:r>
      <w:r w:rsidRPr="00DF70EE">
        <w:t>c</w:t>
      </w:r>
      <w:r w:rsidRPr="00DF70EE">
        <w:rPr>
          <w:spacing w:val="-1"/>
        </w:rPr>
        <w:t xml:space="preserve"> (</w:t>
      </w:r>
      <w:r w:rsidRPr="00DF70EE">
        <w:t>h</w:t>
      </w:r>
      <w:r w:rsidRPr="00DF70EE">
        <w:rPr>
          <w:spacing w:val="1"/>
        </w:rPr>
        <w:t>z</w:t>
      </w:r>
      <w:r w:rsidRPr="00DF70EE">
        <w:t>)</w:t>
      </w:r>
    </w:p>
    <w:p w:rsidR="00003F6F" w:rsidRPr="00003F6F" w:rsidRDefault="00003F6F" w:rsidP="00003F6F">
      <w:pPr>
        <w:widowControl w:val="0"/>
        <w:autoSpaceDE w:val="0"/>
        <w:autoSpaceDN w:val="0"/>
        <w:adjustRightInd w:val="0"/>
        <w:ind w:left="851"/>
        <w:jc w:val="both"/>
        <w:rPr>
          <w:sz w:val="24"/>
          <w:szCs w:val="24"/>
        </w:rPr>
      </w:pPr>
      <w:r w:rsidRPr="00003F6F">
        <w:rPr>
          <w:b/>
          <w:bCs/>
          <w:sz w:val="24"/>
          <w:szCs w:val="24"/>
        </w:rPr>
        <w:t xml:space="preserve">(b)    </w:t>
      </w:r>
      <w:r w:rsidRPr="00003F6F">
        <w:rPr>
          <w:b/>
          <w:bCs/>
          <w:spacing w:val="38"/>
          <w:sz w:val="24"/>
          <w:szCs w:val="24"/>
        </w:rPr>
        <w:t xml:space="preserve"> </w:t>
      </w:r>
      <w:r w:rsidRPr="00003F6F">
        <w:rPr>
          <w:b/>
          <w:bCs/>
          <w:sz w:val="24"/>
          <w:szCs w:val="24"/>
        </w:rPr>
        <w:t>Ra</w:t>
      </w:r>
      <w:r w:rsidRPr="00003F6F">
        <w:rPr>
          <w:b/>
          <w:bCs/>
          <w:spacing w:val="-1"/>
          <w:sz w:val="24"/>
          <w:szCs w:val="24"/>
        </w:rPr>
        <w:t>te</w:t>
      </w:r>
      <w:r w:rsidRPr="00003F6F">
        <w:rPr>
          <w:b/>
          <w:bCs/>
          <w:sz w:val="24"/>
          <w:szCs w:val="24"/>
        </w:rPr>
        <w:t>:</w:t>
      </w:r>
    </w:p>
    <w:tbl>
      <w:tblPr>
        <w:tblW w:w="8570" w:type="dxa"/>
        <w:tblInd w:w="832" w:type="dxa"/>
        <w:tblLayout w:type="fixed"/>
        <w:tblCellMar>
          <w:left w:w="0" w:type="dxa"/>
          <w:right w:w="0" w:type="dxa"/>
        </w:tblCellMar>
        <w:tblLook w:val="0000"/>
      </w:tblPr>
      <w:tblGrid>
        <w:gridCol w:w="3708"/>
        <w:gridCol w:w="272"/>
        <w:gridCol w:w="2069"/>
        <w:gridCol w:w="271"/>
        <w:gridCol w:w="1980"/>
        <w:gridCol w:w="270"/>
      </w:tblGrid>
      <w:tr w:rsidR="00003F6F" w:rsidRPr="00003F6F" w:rsidTr="00003F6F">
        <w:trPr>
          <w:trHeight w:hRule="exact" w:val="264"/>
        </w:trPr>
        <w:tc>
          <w:tcPr>
            <w:tcW w:w="3708" w:type="dxa"/>
            <w:vMerge w:val="restart"/>
            <w:tcBorders>
              <w:top w:val="single" w:sz="4" w:space="0" w:color="000000"/>
              <w:left w:val="single" w:sz="4" w:space="0" w:color="000000"/>
              <w:bottom w:val="single" w:sz="4" w:space="0" w:color="000000"/>
              <w:right w:val="single" w:sz="4" w:space="0" w:color="000000"/>
            </w:tcBorders>
          </w:tcPr>
          <w:p w:rsidR="00003F6F" w:rsidRPr="00DF70EE" w:rsidRDefault="00003F6F" w:rsidP="00003F6F">
            <w:pPr>
              <w:widowControl w:val="0"/>
              <w:autoSpaceDE w:val="0"/>
              <w:autoSpaceDN w:val="0"/>
              <w:adjustRightInd w:val="0"/>
              <w:spacing w:line="272" w:lineRule="exact"/>
              <w:ind w:left="102"/>
              <w:jc w:val="both"/>
            </w:pPr>
            <w:r w:rsidRPr="00DF70EE">
              <w:rPr>
                <w:b/>
                <w:bCs/>
              </w:rPr>
              <w:t>Un</w:t>
            </w:r>
            <w:r w:rsidRPr="00DF70EE">
              <w:rPr>
                <w:b/>
                <w:bCs/>
                <w:spacing w:val="1"/>
              </w:rPr>
              <w:t>i</w:t>
            </w:r>
            <w:r w:rsidRPr="00DF70EE">
              <w:rPr>
                <w:b/>
                <w:bCs/>
              </w:rPr>
              <w:t xml:space="preserve">ts </w:t>
            </w:r>
            <w:r w:rsidRPr="00DF70EE">
              <w:rPr>
                <w:b/>
                <w:bCs/>
                <w:spacing w:val="-1"/>
              </w:rPr>
              <w:t>C</w:t>
            </w:r>
            <w:r w:rsidRPr="00DF70EE">
              <w:rPr>
                <w:b/>
                <w:bCs/>
              </w:rPr>
              <w:t>o</w:t>
            </w:r>
            <w:r w:rsidRPr="00DF70EE">
              <w:rPr>
                <w:b/>
                <w:bCs/>
                <w:spacing w:val="1"/>
              </w:rPr>
              <w:t>n</w:t>
            </w:r>
            <w:r w:rsidRPr="00DF70EE">
              <w:rPr>
                <w:b/>
                <w:bCs/>
              </w:rPr>
              <w:t>s</w:t>
            </w:r>
            <w:r w:rsidRPr="00DF70EE">
              <w:rPr>
                <w:b/>
                <w:bCs/>
                <w:spacing w:val="1"/>
              </w:rPr>
              <w:t>u</w:t>
            </w:r>
            <w:r w:rsidRPr="00DF70EE">
              <w:rPr>
                <w:b/>
                <w:bCs/>
                <w:spacing w:val="-3"/>
              </w:rPr>
              <w:t>m</w:t>
            </w:r>
            <w:r w:rsidRPr="00DF70EE">
              <w:rPr>
                <w:b/>
                <w:bCs/>
                <w:spacing w:val="1"/>
              </w:rPr>
              <w:t>p</w:t>
            </w:r>
            <w:r w:rsidRPr="00DF70EE">
              <w:rPr>
                <w:b/>
                <w:bCs/>
              </w:rPr>
              <w:t>tion</w:t>
            </w:r>
          </w:p>
        </w:tc>
        <w:tc>
          <w:tcPr>
            <w:tcW w:w="4592" w:type="dxa"/>
            <w:gridSpan w:val="4"/>
            <w:tcBorders>
              <w:top w:val="single" w:sz="4" w:space="0" w:color="000000"/>
              <w:left w:val="single" w:sz="4" w:space="0" w:color="000000"/>
              <w:bottom w:val="nil"/>
              <w:right w:val="single" w:sz="4" w:space="0" w:color="000000"/>
            </w:tcBorders>
          </w:tcPr>
          <w:p w:rsidR="00003F6F" w:rsidRPr="00003F6F" w:rsidRDefault="00003F6F" w:rsidP="00003F6F">
            <w:pPr>
              <w:widowControl w:val="0"/>
              <w:autoSpaceDE w:val="0"/>
              <w:autoSpaceDN w:val="0"/>
              <w:adjustRightInd w:val="0"/>
              <w:spacing w:line="251" w:lineRule="exact"/>
              <w:ind w:left="1552" w:right="1555"/>
              <w:jc w:val="both"/>
              <w:rPr>
                <w:sz w:val="24"/>
                <w:szCs w:val="24"/>
              </w:rPr>
            </w:pPr>
            <w:r w:rsidRPr="00003F6F">
              <w:rPr>
                <w:b/>
                <w:bCs/>
                <w:spacing w:val="2"/>
                <w:sz w:val="24"/>
                <w:szCs w:val="24"/>
              </w:rPr>
              <w:t>P</w:t>
            </w:r>
            <w:r w:rsidRPr="00003F6F">
              <w:rPr>
                <w:b/>
                <w:bCs/>
                <w:spacing w:val="-2"/>
                <w:sz w:val="24"/>
                <w:szCs w:val="24"/>
              </w:rPr>
              <w:t>a</w:t>
            </w:r>
            <w:r w:rsidRPr="00003F6F">
              <w:rPr>
                <w:b/>
                <w:bCs/>
                <w:spacing w:val="1"/>
                <w:sz w:val="24"/>
                <w:szCs w:val="24"/>
              </w:rPr>
              <w:t>i</w:t>
            </w:r>
            <w:r w:rsidRPr="00003F6F">
              <w:rPr>
                <w:b/>
                <w:bCs/>
                <w:sz w:val="24"/>
                <w:szCs w:val="24"/>
              </w:rPr>
              <w:t xml:space="preserve">sa </w:t>
            </w:r>
            <w:r w:rsidRPr="00003F6F">
              <w:rPr>
                <w:b/>
                <w:bCs/>
                <w:spacing w:val="-2"/>
                <w:sz w:val="24"/>
                <w:szCs w:val="24"/>
              </w:rPr>
              <w:t>p</w:t>
            </w:r>
            <w:r w:rsidRPr="00003F6F">
              <w:rPr>
                <w:b/>
                <w:bCs/>
                <w:sz w:val="24"/>
                <w:szCs w:val="24"/>
              </w:rPr>
              <w:t>er</w:t>
            </w:r>
            <w:r w:rsidRPr="00003F6F">
              <w:rPr>
                <w:b/>
                <w:bCs/>
                <w:spacing w:val="1"/>
                <w:sz w:val="24"/>
                <w:szCs w:val="24"/>
              </w:rPr>
              <w:t xml:space="preserve"> </w:t>
            </w:r>
            <w:r w:rsidRPr="00003F6F">
              <w:rPr>
                <w:b/>
                <w:bCs/>
                <w:sz w:val="24"/>
                <w:szCs w:val="24"/>
              </w:rPr>
              <w:t>kWh</w:t>
            </w:r>
          </w:p>
        </w:tc>
        <w:tc>
          <w:tcPr>
            <w:tcW w:w="270" w:type="dxa"/>
            <w:vMerge w:val="restart"/>
            <w:tcBorders>
              <w:top w:val="single" w:sz="4" w:space="0" w:color="000000"/>
              <w:left w:val="single" w:sz="4" w:space="0" w:color="000000"/>
              <w:bottom w:val="nil"/>
              <w:right w:val="single" w:sz="4" w:space="0" w:color="000000"/>
            </w:tcBorders>
          </w:tcPr>
          <w:p w:rsidR="00003F6F" w:rsidRPr="00003F6F" w:rsidRDefault="00003F6F" w:rsidP="00003F6F">
            <w:pPr>
              <w:widowControl w:val="0"/>
              <w:autoSpaceDE w:val="0"/>
              <w:autoSpaceDN w:val="0"/>
              <w:adjustRightInd w:val="0"/>
              <w:jc w:val="both"/>
              <w:rPr>
                <w:sz w:val="24"/>
                <w:szCs w:val="24"/>
              </w:rPr>
            </w:pPr>
          </w:p>
        </w:tc>
      </w:tr>
      <w:tr w:rsidR="00003F6F" w:rsidRPr="00003F6F" w:rsidTr="00003F6F">
        <w:trPr>
          <w:trHeight w:hRule="exact" w:val="286"/>
        </w:trPr>
        <w:tc>
          <w:tcPr>
            <w:tcW w:w="3708" w:type="dxa"/>
            <w:vMerge/>
            <w:tcBorders>
              <w:top w:val="single" w:sz="4" w:space="0" w:color="000000"/>
              <w:left w:val="single" w:sz="4" w:space="0" w:color="000000"/>
              <w:bottom w:val="single" w:sz="4" w:space="0" w:color="000000"/>
              <w:right w:val="single" w:sz="4" w:space="0" w:color="000000"/>
            </w:tcBorders>
          </w:tcPr>
          <w:p w:rsidR="00003F6F" w:rsidRPr="00DF70EE" w:rsidRDefault="00003F6F" w:rsidP="00003F6F">
            <w:pPr>
              <w:widowControl w:val="0"/>
              <w:autoSpaceDE w:val="0"/>
              <w:autoSpaceDN w:val="0"/>
              <w:adjustRightInd w:val="0"/>
              <w:jc w:val="both"/>
            </w:pPr>
          </w:p>
        </w:tc>
        <w:tc>
          <w:tcPr>
            <w:tcW w:w="2341" w:type="dxa"/>
            <w:gridSpan w:val="2"/>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72" w:lineRule="exact"/>
              <w:ind w:left="825" w:right="827"/>
              <w:jc w:val="both"/>
              <w:rPr>
                <w:sz w:val="24"/>
                <w:szCs w:val="24"/>
              </w:rPr>
            </w:pPr>
            <w:r w:rsidRPr="00003F6F">
              <w:rPr>
                <w:b/>
                <w:bCs/>
                <w:sz w:val="24"/>
                <w:szCs w:val="24"/>
              </w:rPr>
              <w:t>Rural</w:t>
            </w:r>
          </w:p>
        </w:tc>
        <w:tc>
          <w:tcPr>
            <w:tcW w:w="2251" w:type="dxa"/>
            <w:gridSpan w:val="2"/>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51" w:lineRule="exact"/>
              <w:ind w:left="775" w:right="777"/>
              <w:jc w:val="both"/>
              <w:rPr>
                <w:sz w:val="24"/>
                <w:szCs w:val="24"/>
              </w:rPr>
            </w:pPr>
            <w:r w:rsidRPr="00003F6F">
              <w:rPr>
                <w:b/>
                <w:bCs/>
                <w:spacing w:val="-1"/>
                <w:sz w:val="24"/>
                <w:szCs w:val="24"/>
              </w:rPr>
              <w:t>U</w:t>
            </w:r>
            <w:r w:rsidRPr="00003F6F">
              <w:rPr>
                <w:b/>
                <w:bCs/>
                <w:sz w:val="24"/>
                <w:szCs w:val="24"/>
              </w:rPr>
              <w:t>rban</w:t>
            </w:r>
          </w:p>
        </w:tc>
        <w:tc>
          <w:tcPr>
            <w:tcW w:w="270" w:type="dxa"/>
            <w:vMerge/>
            <w:tcBorders>
              <w:top w:val="single" w:sz="4" w:space="0" w:color="000000"/>
              <w:left w:val="single" w:sz="4" w:space="0" w:color="000000"/>
              <w:bottom w:val="nil"/>
              <w:right w:val="single" w:sz="4" w:space="0" w:color="000000"/>
            </w:tcBorders>
          </w:tcPr>
          <w:p w:rsidR="00003F6F" w:rsidRPr="00003F6F" w:rsidRDefault="00003F6F" w:rsidP="00003F6F">
            <w:pPr>
              <w:widowControl w:val="0"/>
              <w:autoSpaceDE w:val="0"/>
              <w:autoSpaceDN w:val="0"/>
              <w:adjustRightInd w:val="0"/>
              <w:spacing w:line="251" w:lineRule="exact"/>
              <w:ind w:left="775" w:right="777"/>
              <w:jc w:val="both"/>
              <w:rPr>
                <w:sz w:val="24"/>
                <w:szCs w:val="24"/>
              </w:rPr>
            </w:pPr>
          </w:p>
        </w:tc>
      </w:tr>
      <w:tr w:rsidR="00003F6F" w:rsidRPr="00003F6F" w:rsidTr="00003F6F">
        <w:trPr>
          <w:trHeight w:hRule="exact" w:val="286"/>
        </w:trPr>
        <w:tc>
          <w:tcPr>
            <w:tcW w:w="3708" w:type="dxa"/>
            <w:tcBorders>
              <w:top w:val="single" w:sz="4" w:space="0" w:color="000000"/>
              <w:left w:val="single" w:sz="4" w:space="0" w:color="000000"/>
              <w:bottom w:val="single" w:sz="4" w:space="0" w:color="000000"/>
              <w:right w:val="single" w:sz="4" w:space="0" w:color="000000"/>
            </w:tcBorders>
          </w:tcPr>
          <w:p w:rsidR="00003F6F" w:rsidRPr="00DF70EE" w:rsidRDefault="00003F6F" w:rsidP="00003F6F">
            <w:pPr>
              <w:widowControl w:val="0"/>
              <w:autoSpaceDE w:val="0"/>
              <w:autoSpaceDN w:val="0"/>
              <w:adjustRightInd w:val="0"/>
              <w:spacing w:line="267" w:lineRule="exact"/>
              <w:ind w:left="102"/>
              <w:jc w:val="both"/>
            </w:pPr>
            <w:r w:rsidRPr="00DF70EE">
              <w:t>Up to 500</w:t>
            </w:r>
          </w:p>
        </w:tc>
        <w:tc>
          <w:tcPr>
            <w:tcW w:w="272" w:type="dxa"/>
            <w:vMerge w:val="restart"/>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jc w:val="both"/>
              <w:rPr>
                <w:sz w:val="24"/>
                <w:szCs w:val="24"/>
              </w:rPr>
            </w:pPr>
          </w:p>
        </w:tc>
        <w:tc>
          <w:tcPr>
            <w:tcW w:w="2069"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46" w:lineRule="exact"/>
              <w:ind w:left="824" w:right="829"/>
              <w:jc w:val="both"/>
              <w:rPr>
                <w:sz w:val="24"/>
                <w:szCs w:val="24"/>
              </w:rPr>
            </w:pPr>
            <w:r w:rsidRPr="00003F6F">
              <w:rPr>
                <w:sz w:val="24"/>
                <w:szCs w:val="24"/>
              </w:rPr>
              <w:t>235</w:t>
            </w:r>
          </w:p>
        </w:tc>
        <w:tc>
          <w:tcPr>
            <w:tcW w:w="271" w:type="dxa"/>
            <w:vMerge w:val="restart"/>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jc w:val="both"/>
              <w:rPr>
                <w:sz w:val="24"/>
                <w:szCs w:val="24"/>
              </w:rPr>
            </w:pPr>
          </w:p>
        </w:tc>
        <w:tc>
          <w:tcPr>
            <w:tcW w:w="1980"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46" w:lineRule="exact"/>
              <w:ind w:left="777" w:right="784"/>
              <w:jc w:val="both"/>
              <w:rPr>
                <w:sz w:val="24"/>
                <w:szCs w:val="24"/>
              </w:rPr>
            </w:pPr>
            <w:r w:rsidRPr="00003F6F">
              <w:rPr>
                <w:sz w:val="24"/>
                <w:szCs w:val="24"/>
              </w:rPr>
              <w:t>480</w:t>
            </w:r>
          </w:p>
        </w:tc>
        <w:tc>
          <w:tcPr>
            <w:tcW w:w="270" w:type="dxa"/>
            <w:vMerge/>
            <w:tcBorders>
              <w:top w:val="single" w:sz="4" w:space="0" w:color="000000"/>
              <w:left w:val="single" w:sz="4" w:space="0" w:color="000000"/>
              <w:bottom w:val="nil"/>
              <w:right w:val="single" w:sz="4" w:space="0" w:color="000000"/>
            </w:tcBorders>
          </w:tcPr>
          <w:p w:rsidR="00003F6F" w:rsidRPr="00003F6F" w:rsidRDefault="00003F6F" w:rsidP="00003F6F">
            <w:pPr>
              <w:widowControl w:val="0"/>
              <w:autoSpaceDE w:val="0"/>
              <w:autoSpaceDN w:val="0"/>
              <w:adjustRightInd w:val="0"/>
              <w:spacing w:line="246" w:lineRule="exact"/>
              <w:ind w:left="777" w:right="784"/>
              <w:jc w:val="both"/>
              <w:rPr>
                <w:sz w:val="24"/>
                <w:szCs w:val="24"/>
              </w:rPr>
            </w:pPr>
          </w:p>
        </w:tc>
      </w:tr>
      <w:tr w:rsidR="00003F6F" w:rsidRPr="00003F6F" w:rsidTr="00003F6F">
        <w:trPr>
          <w:trHeight w:hRule="exact" w:val="286"/>
        </w:trPr>
        <w:tc>
          <w:tcPr>
            <w:tcW w:w="3708" w:type="dxa"/>
            <w:tcBorders>
              <w:top w:val="single" w:sz="4" w:space="0" w:color="000000"/>
              <w:left w:val="single" w:sz="4" w:space="0" w:color="000000"/>
              <w:bottom w:val="single" w:sz="4" w:space="0" w:color="000000"/>
              <w:right w:val="single" w:sz="4" w:space="0" w:color="000000"/>
            </w:tcBorders>
          </w:tcPr>
          <w:p w:rsidR="00003F6F" w:rsidRPr="00DF70EE" w:rsidRDefault="00003F6F" w:rsidP="00003F6F">
            <w:pPr>
              <w:widowControl w:val="0"/>
              <w:autoSpaceDE w:val="0"/>
              <w:autoSpaceDN w:val="0"/>
              <w:adjustRightInd w:val="0"/>
              <w:spacing w:line="267" w:lineRule="exact"/>
              <w:ind w:left="102"/>
              <w:jc w:val="both"/>
            </w:pPr>
            <w:r w:rsidRPr="00DF70EE">
              <w:t>501 to 1000</w:t>
            </w:r>
          </w:p>
        </w:tc>
        <w:tc>
          <w:tcPr>
            <w:tcW w:w="272" w:type="dxa"/>
            <w:vMerge/>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67" w:lineRule="exact"/>
              <w:ind w:left="102"/>
              <w:jc w:val="both"/>
              <w:rPr>
                <w:sz w:val="24"/>
                <w:szCs w:val="24"/>
              </w:rPr>
            </w:pPr>
          </w:p>
        </w:tc>
        <w:tc>
          <w:tcPr>
            <w:tcW w:w="2069"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46" w:lineRule="exact"/>
              <w:ind w:left="824" w:right="829"/>
              <w:jc w:val="both"/>
              <w:rPr>
                <w:sz w:val="24"/>
                <w:szCs w:val="24"/>
              </w:rPr>
            </w:pPr>
            <w:r w:rsidRPr="00003F6F">
              <w:rPr>
                <w:sz w:val="24"/>
                <w:szCs w:val="24"/>
              </w:rPr>
              <w:t>420</w:t>
            </w:r>
          </w:p>
        </w:tc>
        <w:tc>
          <w:tcPr>
            <w:tcW w:w="271" w:type="dxa"/>
            <w:vMerge/>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46" w:lineRule="exact"/>
              <w:ind w:left="824" w:right="829"/>
              <w:jc w:val="both"/>
              <w:rPr>
                <w:sz w:val="24"/>
                <w:szCs w:val="24"/>
              </w:rPr>
            </w:pPr>
          </w:p>
        </w:tc>
        <w:tc>
          <w:tcPr>
            <w:tcW w:w="1980"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46" w:lineRule="exact"/>
              <w:ind w:left="777" w:right="784"/>
              <w:jc w:val="both"/>
              <w:rPr>
                <w:sz w:val="24"/>
                <w:szCs w:val="24"/>
              </w:rPr>
            </w:pPr>
            <w:r w:rsidRPr="00003F6F">
              <w:rPr>
                <w:sz w:val="24"/>
                <w:szCs w:val="24"/>
              </w:rPr>
              <w:t>550</w:t>
            </w:r>
          </w:p>
        </w:tc>
        <w:tc>
          <w:tcPr>
            <w:tcW w:w="270" w:type="dxa"/>
            <w:vMerge/>
            <w:tcBorders>
              <w:top w:val="single" w:sz="4" w:space="0" w:color="000000"/>
              <w:left w:val="single" w:sz="4" w:space="0" w:color="000000"/>
              <w:bottom w:val="nil"/>
              <w:right w:val="single" w:sz="4" w:space="0" w:color="000000"/>
            </w:tcBorders>
          </w:tcPr>
          <w:p w:rsidR="00003F6F" w:rsidRPr="00003F6F" w:rsidRDefault="00003F6F" w:rsidP="00003F6F">
            <w:pPr>
              <w:widowControl w:val="0"/>
              <w:autoSpaceDE w:val="0"/>
              <w:autoSpaceDN w:val="0"/>
              <w:adjustRightInd w:val="0"/>
              <w:spacing w:line="246" w:lineRule="exact"/>
              <w:ind w:left="777" w:right="784"/>
              <w:jc w:val="both"/>
              <w:rPr>
                <w:sz w:val="24"/>
                <w:szCs w:val="24"/>
              </w:rPr>
            </w:pPr>
          </w:p>
        </w:tc>
      </w:tr>
      <w:tr w:rsidR="00003F6F" w:rsidRPr="00003F6F" w:rsidTr="00003F6F">
        <w:trPr>
          <w:trHeight w:hRule="exact" w:val="385"/>
        </w:trPr>
        <w:tc>
          <w:tcPr>
            <w:tcW w:w="3708" w:type="dxa"/>
            <w:tcBorders>
              <w:top w:val="single" w:sz="4" w:space="0" w:color="000000"/>
              <w:left w:val="single" w:sz="4" w:space="0" w:color="000000"/>
              <w:bottom w:val="single" w:sz="4" w:space="0" w:color="000000"/>
              <w:right w:val="single" w:sz="4" w:space="0" w:color="000000"/>
            </w:tcBorders>
          </w:tcPr>
          <w:p w:rsidR="00003F6F" w:rsidRPr="00DF70EE" w:rsidRDefault="00003F6F" w:rsidP="00003F6F">
            <w:pPr>
              <w:widowControl w:val="0"/>
              <w:autoSpaceDE w:val="0"/>
              <w:autoSpaceDN w:val="0"/>
              <w:adjustRightInd w:val="0"/>
              <w:spacing w:line="270" w:lineRule="exact"/>
              <w:ind w:left="102"/>
              <w:jc w:val="both"/>
            </w:pPr>
            <w:r w:rsidRPr="00DF70EE">
              <w:lastRenderedPageBreak/>
              <w:t>1001 &amp;</w:t>
            </w:r>
            <w:r w:rsidRPr="00DF70EE">
              <w:rPr>
                <w:spacing w:val="-2"/>
              </w:rPr>
              <w:t xml:space="preserve"> </w:t>
            </w:r>
            <w:r w:rsidRPr="00DF70EE">
              <w:t>Above</w:t>
            </w:r>
          </w:p>
        </w:tc>
        <w:tc>
          <w:tcPr>
            <w:tcW w:w="272" w:type="dxa"/>
            <w:vMerge/>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70" w:lineRule="exact"/>
              <w:ind w:left="102"/>
              <w:jc w:val="both"/>
              <w:rPr>
                <w:sz w:val="24"/>
                <w:szCs w:val="24"/>
              </w:rPr>
            </w:pPr>
          </w:p>
        </w:tc>
        <w:tc>
          <w:tcPr>
            <w:tcW w:w="2069" w:type="dxa"/>
            <w:tcBorders>
              <w:top w:val="single" w:sz="4" w:space="0" w:color="000000"/>
              <w:left w:val="single" w:sz="4" w:space="0" w:color="000000"/>
              <w:bottom w:val="single" w:sz="4" w:space="0" w:color="auto"/>
              <w:right w:val="single" w:sz="4" w:space="0" w:color="000000"/>
            </w:tcBorders>
          </w:tcPr>
          <w:p w:rsidR="00003F6F" w:rsidRPr="00003F6F" w:rsidRDefault="00003F6F" w:rsidP="00003F6F">
            <w:pPr>
              <w:widowControl w:val="0"/>
              <w:autoSpaceDE w:val="0"/>
              <w:autoSpaceDN w:val="0"/>
              <w:adjustRightInd w:val="0"/>
              <w:spacing w:line="249" w:lineRule="exact"/>
              <w:ind w:left="824" w:right="829"/>
              <w:jc w:val="both"/>
              <w:rPr>
                <w:sz w:val="24"/>
                <w:szCs w:val="24"/>
              </w:rPr>
            </w:pPr>
            <w:r w:rsidRPr="00003F6F">
              <w:rPr>
                <w:sz w:val="24"/>
                <w:szCs w:val="24"/>
              </w:rPr>
              <w:t>545</w:t>
            </w:r>
          </w:p>
        </w:tc>
        <w:tc>
          <w:tcPr>
            <w:tcW w:w="271" w:type="dxa"/>
            <w:vMerge/>
            <w:tcBorders>
              <w:top w:val="single" w:sz="4" w:space="0" w:color="000000"/>
              <w:left w:val="single" w:sz="4" w:space="0" w:color="000000"/>
              <w:bottom w:val="single" w:sz="4" w:space="0" w:color="auto"/>
              <w:right w:val="single" w:sz="4" w:space="0" w:color="000000"/>
            </w:tcBorders>
          </w:tcPr>
          <w:p w:rsidR="00003F6F" w:rsidRPr="00003F6F" w:rsidRDefault="00003F6F" w:rsidP="00003F6F">
            <w:pPr>
              <w:widowControl w:val="0"/>
              <w:autoSpaceDE w:val="0"/>
              <w:autoSpaceDN w:val="0"/>
              <w:adjustRightInd w:val="0"/>
              <w:spacing w:line="249" w:lineRule="exact"/>
              <w:ind w:left="824" w:right="829"/>
              <w:jc w:val="both"/>
              <w:rPr>
                <w:sz w:val="24"/>
                <w:szCs w:val="24"/>
              </w:rPr>
            </w:pPr>
          </w:p>
        </w:tc>
        <w:tc>
          <w:tcPr>
            <w:tcW w:w="1980" w:type="dxa"/>
            <w:tcBorders>
              <w:top w:val="single" w:sz="4" w:space="0" w:color="000000"/>
              <w:left w:val="single" w:sz="4" w:space="0" w:color="000000"/>
              <w:bottom w:val="single" w:sz="4" w:space="0" w:color="auto"/>
              <w:right w:val="single" w:sz="4" w:space="0" w:color="000000"/>
            </w:tcBorders>
          </w:tcPr>
          <w:p w:rsidR="00003F6F" w:rsidRDefault="00003F6F" w:rsidP="00003F6F">
            <w:pPr>
              <w:widowControl w:val="0"/>
              <w:autoSpaceDE w:val="0"/>
              <w:autoSpaceDN w:val="0"/>
              <w:adjustRightInd w:val="0"/>
              <w:spacing w:line="249" w:lineRule="exact"/>
              <w:ind w:left="777" w:right="784"/>
              <w:jc w:val="both"/>
              <w:rPr>
                <w:sz w:val="24"/>
                <w:szCs w:val="24"/>
              </w:rPr>
            </w:pPr>
            <w:r w:rsidRPr="00003F6F">
              <w:rPr>
                <w:sz w:val="24"/>
                <w:szCs w:val="24"/>
              </w:rPr>
              <w:t>620</w:t>
            </w:r>
          </w:p>
          <w:p w:rsidR="00003F6F" w:rsidRDefault="00003F6F" w:rsidP="00003F6F">
            <w:pPr>
              <w:widowControl w:val="0"/>
              <w:autoSpaceDE w:val="0"/>
              <w:autoSpaceDN w:val="0"/>
              <w:adjustRightInd w:val="0"/>
              <w:spacing w:line="249" w:lineRule="exact"/>
              <w:ind w:left="777" w:right="784"/>
              <w:jc w:val="both"/>
              <w:rPr>
                <w:sz w:val="24"/>
                <w:szCs w:val="24"/>
              </w:rPr>
            </w:pPr>
          </w:p>
          <w:p w:rsidR="00003F6F" w:rsidRDefault="00003F6F" w:rsidP="00003F6F">
            <w:pPr>
              <w:widowControl w:val="0"/>
              <w:autoSpaceDE w:val="0"/>
              <w:autoSpaceDN w:val="0"/>
              <w:adjustRightInd w:val="0"/>
              <w:spacing w:line="249" w:lineRule="exact"/>
              <w:ind w:left="777" w:right="784"/>
              <w:jc w:val="both"/>
              <w:rPr>
                <w:sz w:val="24"/>
                <w:szCs w:val="24"/>
              </w:rPr>
            </w:pPr>
          </w:p>
          <w:p w:rsidR="00003F6F" w:rsidRDefault="00003F6F" w:rsidP="00003F6F">
            <w:pPr>
              <w:widowControl w:val="0"/>
              <w:autoSpaceDE w:val="0"/>
              <w:autoSpaceDN w:val="0"/>
              <w:adjustRightInd w:val="0"/>
              <w:spacing w:line="249" w:lineRule="exact"/>
              <w:ind w:left="777" w:right="784"/>
              <w:jc w:val="both"/>
              <w:rPr>
                <w:sz w:val="24"/>
                <w:szCs w:val="24"/>
              </w:rPr>
            </w:pPr>
          </w:p>
          <w:p w:rsidR="00003F6F" w:rsidRDefault="00003F6F" w:rsidP="00003F6F">
            <w:pPr>
              <w:widowControl w:val="0"/>
              <w:autoSpaceDE w:val="0"/>
              <w:autoSpaceDN w:val="0"/>
              <w:adjustRightInd w:val="0"/>
              <w:spacing w:line="249" w:lineRule="exact"/>
              <w:ind w:left="777" w:right="784"/>
              <w:jc w:val="both"/>
              <w:rPr>
                <w:sz w:val="24"/>
                <w:szCs w:val="24"/>
              </w:rPr>
            </w:pPr>
          </w:p>
          <w:p w:rsidR="00003F6F" w:rsidRDefault="00003F6F" w:rsidP="00003F6F">
            <w:pPr>
              <w:widowControl w:val="0"/>
              <w:autoSpaceDE w:val="0"/>
              <w:autoSpaceDN w:val="0"/>
              <w:adjustRightInd w:val="0"/>
              <w:spacing w:line="249" w:lineRule="exact"/>
              <w:ind w:left="777" w:right="784"/>
              <w:jc w:val="both"/>
              <w:rPr>
                <w:sz w:val="24"/>
                <w:szCs w:val="24"/>
              </w:rPr>
            </w:pPr>
          </w:p>
          <w:p w:rsidR="00003F6F" w:rsidRDefault="00003F6F" w:rsidP="00003F6F">
            <w:pPr>
              <w:widowControl w:val="0"/>
              <w:autoSpaceDE w:val="0"/>
              <w:autoSpaceDN w:val="0"/>
              <w:adjustRightInd w:val="0"/>
              <w:spacing w:line="249" w:lineRule="exact"/>
              <w:ind w:left="777" w:right="784"/>
              <w:jc w:val="both"/>
              <w:rPr>
                <w:sz w:val="24"/>
                <w:szCs w:val="24"/>
              </w:rPr>
            </w:pPr>
          </w:p>
          <w:p w:rsidR="00003F6F" w:rsidRDefault="00003F6F" w:rsidP="00003F6F">
            <w:pPr>
              <w:widowControl w:val="0"/>
              <w:autoSpaceDE w:val="0"/>
              <w:autoSpaceDN w:val="0"/>
              <w:adjustRightInd w:val="0"/>
              <w:spacing w:line="249" w:lineRule="exact"/>
              <w:ind w:left="777" w:right="784"/>
              <w:jc w:val="both"/>
              <w:rPr>
                <w:sz w:val="24"/>
                <w:szCs w:val="24"/>
              </w:rPr>
            </w:pPr>
          </w:p>
          <w:p w:rsidR="00003F6F" w:rsidRPr="00003F6F" w:rsidRDefault="00003F6F" w:rsidP="00003F6F">
            <w:pPr>
              <w:widowControl w:val="0"/>
              <w:autoSpaceDE w:val="0"/>
              <w:autoSpaceDN w:val="0"/>
              <w:adjustRightInd w:val="0"/>
              <w:spacing w:line="249" w:lineRule="exact"/>
              <w:ind w:left="777" w:right="784"/>
              <w:jc w:val="both"/>
              <w:rPr>
                <w:sz w:val="24"/>
                <w:szCs w:val="24"/>
              </w:rPr>
            </w:pPr>
          </w:p>
        </w:tc>
        <w:tc>
          <w:tcPr>
            <w:tcW w:w="270" w:type="dxa"/>
            <w:vMerge/>
            <w:tcBorders>
              <w:top w:val="single" w:sz="4" w:space="0" w:color="000000"/>
              <w:left w:val="single" w:sz="4" w:space="0" w:color="000000"/>
              <w:bottom w:val="nil"/>
              <w:right w:val="single" w:sz="4" w:space="0" w:color="000000"/>
            </w:tcBorders>
          </w:tcPr>
          <w:p w:rsidR="00003F6F" w:rsidRPr="00003F6F" w:rsidRDefault="00003F6F" w:rsidP="00003F6F">
            <w:pPr>
              <w:widowControl w:val="0"/>
              <w:autoSpaceDE w:val="0"/>
              <w:autoSpaceDN w:val="0"/>
              <w:adjustRightInd w:val="0"/>
              <w:spacing w:line="249" w:lineRule="exact"/>
              <w:ind w:left="777" w:right="784"/>
              <w:jc w:val="both"/>
              <w:rPr>
                <w:sz w:val="24"/>
                <w:szCs w:val="24"/>
              </w:rPr>
            </w:pPr>
          </w:p>
        </w:tc>
      </w:tr>
      <w:tr w:rsidR="00003F6F" w:rsidRPr="00003F6F" w:rsidTr="00003F6F">
        <w:trPr>
          <w:trHeight w:hRule="exact" w:val="385"/>
        </w:trPr>
        <w:tc>
          <w:tcPr>
            <w:tcW w:w="3708" w:type="dxa"/>
            <w:tcBorders>
              <w:top w:val="single" w:sz="4" w:space="0" w:color="000000"/>
              <w:left w:val="single" w:sz="4" w:space="0" w:color="000000"/>
              <w:bottom w:val="single" w:sz="4" w:space="0" w:color="000000"/>
              <w:right w:val="single" w:sz="4" w:space="0" w:color="000000"/>
            </w:tcBorders>
          </w:tcPr>
          <w:p w:rsidR="00003F6F" w:rsidRPr="00DF70EE" w:rsidRDefault="00003F6F" w:rsidP="00003F6F">
            <w:pPr>
              <w:widowControl w:val="0"/>
              <w:autoSpaceDE w:val="0"/>
              <w:autoSpaceDN w:val="0"/>
              <w:adjustRightInd w:val="0"/>
              <w:spacing w:line="270" w:lineRule="exact"/>
              <w:ind w:left="102"/>
              <w:jc w:val="both"/>
            </w:pPr>
          </w:p>
        </w:tc>
        <w:tc>
          <w:tcPr>
            <w:tcW w:w="272"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70" w:lineRule="exact"/>
              <w:ind w:left="102"/>
              <w:jc w:val="both"/>
              <w:rPr>
                <w:sz w:val="24"/>
                <w:szCs w:val="24"/>
              </w:rPr>
            </w:pPr>
          </w:p>
        </w:tc>
        <w:tc>
          <w:tcPr>
            <w:tcW w:w="2069" w:type="dxa"/>
            <w:tcBorders>
              <w:top w:val="single" w:sz="4" w:space="0" w:color="000000"/>
              <w:left w:val="single" w:sz="4" w:space="0" w:color="000000"/>
              <w:bottom w:val="single" w:sz="4" w:space="0" w:color="auto"/>
              <w:right w:val="single" w:sz="4" w:space="0" w:color="000000"/>
            </w:tcBorders>
          </w:tcPr>
          <w:p w:rsidR="00003F6F" w:rsidRPr="00003F6F" w:rsidRDefault="00003F6F" w:rsidP="00003F6F">
            <w:pPr>
              <w:widowControl w:val="0"/>
              <w:autoSpaceDE w:val="0"/>
              <w:autoSpaceDN w:val="0"/>
              <w:adjustRightInd w:val="0"/>
              <w:spacing w:line="249" w:lineRule="exact"/>
              <w:ind w:left="824" w:right="829"/>
              <w:jc w:val="both"/>
              <w:rPr>
                <w:sz w:val="24"/>
                <w:szCs w:val="24"/>
              </w:rPr>
            </w:pPr>
          </w:p>
        </w:tc>
        <w:tc>
          <w:tcPr>
            <w:tcW w:w="271" w:type="dxa"/>
            <w:tcBorders>
              <w:top w:val="single" w:sz="4" w:space="0" w:color="000000"/>
              <w:left w:val="single" w:sz="4" w:space="0" w:color="000000"/>
              <w:bottom w:val="single" w:sz="4" w:space="0" w:color="auto"/>
              <w:right w:val="single" w:sz="4" w:space="0" w:color="000000"/>
            </w:tcBorders>
          </w:tcPr>
          <w:p w:rsidR="00003F6F" w:rsidRPr="00003F6F" w:rsidRDefault="00003F6F" w:rsidP="00003F6F">
            <w:pPr>
              <w:widowControl w:val="0"/>
              <w:autoSpaceDE w:val="0"/>
              <w:autoSpaceDN w:val="0"/>
              <w:adjustRightInd w:val="0"/>
              <w:spacing w:line="249" w:lineRule="exact"/>
              <w:ind w:left="824" w:right="829"/>
              <w:jc w:val="both"/>
              <w:rPr>
                <w:sz w:val="24"/>
                <w:szCs w:val="24"/>
              </w:rPr>
            </w:pPr>
          </w:p>
        </w:tc>
        <w:tc>
          <w:tcPr>
            <w:tcW w:w="1980" w:type="dxa"/>
            <w:tcBorders>
              <w:top w:val="single" w:sz="4" w:space="0" w:color="000000"/>
              <w:left w:val="single" w:sz="4" w:space="0" w:color="000000"/>
              <w:bottom w:val="single" w:sz="4" w:space="0" w:color="auto"/>
              <w:right w:val="single" w:sz="4" w:space="0" w:color="000000"/>
            </w:tcBorders>
          </w:tcPr>
          <w:p w:rsidR="00003F6F" w:rsidRPr="00003F6F" w:rsidRDefault="00003F6F" w:rsidP="00003F6F">
            <w:pPr>
              <w:widowControl w:val="0"/>
              <w:autoSpaceDE w:val="0"/>
              <w:autoSpaceDN w:val="0"/>
              <w:adjustRightInd w:val="0"/>
              <w:spacing w:line="249" w:lineRule="exact"/>
              <w:ind w:left="777" w:right="784"/>
              <w:jc w:val="both"/>
              <w:rPr>
                <w:sz w:val="24"/>
                <w:szCs w:val="24"/>
              </w:rPr>
            </w:pPr>
          </w:p>
        </w:tc>
        <w:tc>
          <w:tcPr>
            <w:tcW w:w="270" w:type="dxa"/>
            <w:tcBorders>
              <w:top w:val="single" w:sz="4" w:space="0" w:color="000000"/>
              <w:left w:val="single" w:sz="4" w:space="0" w:color="000000"/>
              <w:bottom w:val="nil"/>
              <w:right w:val="single" w:sz="4" w:space="0" w:color="000000"/>
            </w:tcBorders>
          </w:tcPr>
          <w:p w:rsidR="00003F6F" w:rsidRPr="00003F6F" w:rsidRDefault="00003F6F" w:rsidP="00003F6F">
            <w:pPr>
              <w:widowControl w:val="0"/>
              <w:autoSpaceDE w:val="0"/>
              <w:autoSpaceDN w:val="0"/>
              <w:adjustRightInd w:val="0"/>
              <w:spacing w:line="249" w:lineRule="exact"/>
              <w:ind w:left="777" w:right="784"/>
              <w:jc w:val="both"/>
              <w:rPr>
                <w:sz w:val="24"/>
                <w:szCs w:val="24"/>
              </w:rPr>
            </w:pPr>
          </w:p>
        </w:tc>
      </w:tr>
      <w:tr w:rsidR="00003F6F" w:rsidRPr="00003F6F" w:rsidTr="00003F6F">
        <w:trPr>
          <w:trHeight w:hRule="exact" w:val="613"/>
        </w:trPr>
        <w:tc>
          <w:tcPr>
            <w:tcW w:w="3708" w:type="dxa"/>
            <w:vMerge w:val="restart"/>
            <w:tcBorders>
              <w:top w:val="single" w:sz="4" w:space="0" w:color="000000"/>
              <w:left w:val="single" w:sz="4" w:space="0" w:color="000000"/>
              <w:bottom w:val="single" w:sz="4" w:space="0" w:color="000000"/>
              <w:right w:val="single" w:sz="4" w:space="0" w:color="000000"/>
            </w:tcBorders>
          </w:tcPr>
          <w:p w:rsidR="00003F6F" w:rsidRPr="00DF70EE" w:rsidRDefault="00003F6F" w:rsidP="00003F6F">
            <w:pPr>
              <w:widowControl w:val="0"/>
              <w:autoSpaceDE w:val="0"/>
              <w:autoSpaceDN w:val="0"/>
              <w:adjustRightInd w:val="0"/>
              <w:spacing w:before="2"/>
              <w:ind w:left="102" w:right="257"/>
              <w:jc w:val="both"/>
            </w:pPr>
            <w:r w:rsidRPr="00DF70EE">
              <w:rPr>
                <w:b/>
                <w:bCs/>
                <w:spacing w:val="-1"/>
              </w:rPr>
              <w:t>D</w:t>
            </w:r>
            <w:r w:rsidRPr="00DF70EE">
              <w:rPr>
                <w:b/>
                <w:bCs/>
              </w:rPr>
              <w:t>e</w:t>
            </w:r>
            <w:r w:rsidRPr="00DF70EE">
              <w:rPr>
                <w:b/>
                <w:bCs/>
                <w:spacing w:val="1"/>
              </w:rPr>
              <w:t>m</w:t>
            </w:r>
            <w:r w:rsidRPr="00DF70EE">
              <w:rPr>
                <w:b/>
                <w:bCs/>
              </w:rPr>
              <w:t xml:space="preserve">and </w:t>
            </w:r>
            <w:r w:rsidRPr="00DF70EE">
              <w:rPr>
                <w:b/>
                <w:bCs/>
                <w:spacing w:val="-1"/>
              </w:rPr>
              <w:t>C</w:t>
            </w:r>
            <w:r w:rsidRPr="00DF70EE">
              <w:rPr>
                <w:b/>
                <w:bCs/>
              </w:rPr>
              <w:t>har</w:t>
            </w:r>
            <w:r w:rsidRPr="00DF70EE">
              <w:rPr>
                <w:b/>
                <w:bCs/>
                <w:spacing w:val="-2"/>
              </w:rPr>
              <w:t>g</w:t>
            </w:r>
            <w:r w:rsidRPr="00DF70EE">
              <w:rPr>
                <w:b/>
                <w:bCs/>
              </w:rPr>
              <w:t>es</w:t>
            </w:r>
            <w:r w:rsidRPr="00DF70EE">
              <w:rPr>
                <w:b/>
                <w:bCs/>
                <w:spacing w:val="1"/>
              </w:rPr>
              <w:t xml:space="preserve"> </w:t>
            </w:r>
            <w:r w:rsidRPr="00DF70EE">
              <w:t xml:space="preserve">– </w:t>
            </w:r>
            <w:r w:rsidR="00DF70EE" w:rsidRPr="00DF70EE">
              <w:t>for those establishments</w:t>
            </w:r>
            <w:r w:rsidRPr="00DF70EE">
              <w:rPr>
                <w:spacing w:val="1"/>
              </w:rPr>
              <w:t xml:space="preserve"> </w:t>
            </w:r>
            <w:r w:rsidRPr="00DF70EE">
              <w:rPr>
                <w:spacing w:val="-1"/>
              </w:rPr>
              <w:t>w</w:t>
            </w:r>
            <w:r w:rsidRPr="00DF70EE">
              <w:t>ho</w:t>
            </w:r>
            <w:r w:rsidRPr="00DF70EE">
              <w:rPr>
                <w:spacing w:val="-2"/>
              </w:rPr>
              <w:t>s</w:t>
            </w:r>
            <w:r w:rsidRPr="00DF70EE">
              <w:t xml:space="preserve">e </w:t>
            </w:r>
            <w:r w:rsidRPr="00DF70EE">
              <w:rPr>
                <w:spacing w:val="1"/>
              </w:rPr>
              <w:t>s</w:t>
            </w:r>
            <w:r w:rsidRPr="00DF70EE">
              <w:rPr>
                <w:spacing w:val="-2"/>
              </w:rPr>
              <w:t>a</w:t>
            </w:r>
            <w:r w:rsidRPr="00DF70EE">
              <w:t>nc</w:t>
            </w:r>
            <w:r w:rsidRPr="00DF70EE">
              <w:rPr>
                <w:spacing w:val="-1"/>
              </w:rPr>
              <w:t>ti</w:t>
            </w:r>
            <w:r w:rsidRPr="00DF70EE">
              <w:t xml:space="preserve">on </w:t>
            </w:r>
            <w:r w:rsidRPr="00DF70EE">
              <w:rPr>
                <w:spacing w:val="1"/>
              </w:rPr>
              <w:t>l</w:t>
            </w:r>
            <w:r w:rsidRPr="00DF70EE">
              <w:t>o</w:t>
            </w:r>
            <w:r w:rsidRPr="00DF70EE">
              <w:rPr>
                <w:spacing w:val="-2"/>
              </w:rPr>
              <w:t>a</w:t>
            </w:r>
            <w:r w:rsidRPr="00DF70EE">
              <w:t xml:space="preserve">d </w:t>
            </w:r>
            <w:r w:rsidRPr="00DF70EE">
              <w:rPr>
                <w:spacing w:val="-1"/>
              </w:rPr>
              <w:t>i</w:t>
            </w:r>
            <w:r w:rsidRPr="00DF70EE">
              <w:t xml:space="preserve">s </w:t>
            </w:r>
            <w:r w:rsidRPr="00DF70EE">
              <w:rPr>
                <w:spacing w:val="-4"/>
              </w:rPr>
              <w:t>m</w:t>
            </w:r>
            <w:r w:rsidRPr="00DF70EE">
              <w:t>o</w:t>
            </w:r>
            <w:r w:rsidRPr="00DF70EE">
              <w:rPr>
                <w:spacing w:val="1"/>
              </w:rPr>
              <w:t>r</w:t>
            </w:r>
            <w:r w:rsidRPr="00DF70EE">
              <w:t xml:space="preserve">e </w:t>
            </w:r>
            <w:r w:rsidRPr="00DF70EE">
              <w:rPr>
                <w:spacing w:val="1"/>
              </w:rPr>
              <w:t>t</w:t>
            </w:r>
            <w:r w:rsidRPr="00DF70EE">
              <w:t>han 25</w:t>
            </w:r>
            <w:r w:rsidRPr="00DF70EE">
              <w:rPr>
                <w:spacing w:val="-2"/>
              </w:rPr>
              <w:t xml:space="preserve"> </w:t>
            </w:r>
            <w:r w:rsidRPr="00DF70EE">
              <w:rPr>
                <w:spacing w:val="-1"/>
              </w:rPr>
              <w:t>K</w:t>
            </w:r>
            <w:r w:rsidRPr="00DF70EE">
              <w:rPr>
                <w:spacing w:val="1"/>
              </w:rPr>
              <w:t>V</w:t>
            </w:r>
            <w:r w:rsidRPr="00DF70EE">
              <w:t>A</w:t>
            </w:r>
            <w:r w:rsidRPr="00DF70EE">
              <w:rPr>
                <w:spacing w:val="-1"/>
              </w:rPr>
              <w:t xml:space="preserve"> </w:t>
            </w:r>
            <w:r w:rsidRPr="00DF70EE">
              <w:t>&amp;</w:t>
            </w:r>
            <w:r w:rsidRPr="00DF70EE">
              <w:rPr>
                <w:spacing w:val="-1"/>
              </w:rPr>
              <w:t xml:space="preserve"> </w:t>
            </w:r>
            <w:r w:rsidRPr="00DF70EE">
              <w:t>do</w:t>
            </w:r>
            <w:r w:rsidRPr="00DF70EE">
              <w:rPr>
                <w:spacing w:val="-2"/>
              </w:rPr>
              <w:t>e</w:t>
            </w:r>
            <w:r w:rsidRPr="00DF70EE">
              <w:t>s</w:t>
            </w:r>
            <w:r w:rsidRPr="00DF70EE">
              <w:rPr>
                <w:spacing w:val="-2"/>
              </w:rPr>
              <w:t xml:space="preserve"> </w:t>
            </w:r>
            <w:r w:rsidRPr="00DF70EE">
              <w:t>not</w:t>
            </w:r>
            <w:r w:rsidRPr="00DF70EE">
              <w:rPr>
                <w:spacing w:val="1"/>
              </w:rPr>
              <w:t xml:space="preserve"> </w:t>
            </w:r>
            <w:r w:rsidRPr="00DF70EE">
              <w:t>ha</w:t>
            </w:r>
            <w:r w:rsidRPr="00DF70EE">
              <w:rPr>
                <w:spacing w:val="-2"/>
              </w:rPr>
              <w:t>v</w:t>
            </w:r>
            <w:r w:rsidRPr="00DF70EE">
              <w:t xml:space="preserve">e </w:t>
            </w:r>
            <w:r w:rsidRPr="00DF70EE">
              <w:rPr>
                <w:spacing w:val="1"/>
              </w:rPr>
              <w:t>i</w:t>
            </w:r>
            <w:r w:rsidRPr="00DF70EE">
              <w:t>nde</w:t>
            </w:r>
            <w:r w:rsidRPr="00DF70EE">
              <w:rPr>
                <w:spacing w:val="-2"/>
              </w:rPr>
              <w:t>p</w:t>
            </w:r>
            <w:r w:rsidRPr="00DF70EE">
              <w:t>ende</w:t>
            </w:r>
            <w:r w:rsidRPr="00DF70EE">
              <w:rPr>
                <w:spacing w:val="-2"/>
              </w:rPr>
              <w:t>n</w:t>
            </w:r>
            <w:r w:rsidRPr="00DF70EE">
              <w:t>t</w:t>
            </w:r>
            <w:r w:rsidRPr="00DF70EE">
              <w:rPr>
                <w:spacing w:val="-1"/>
              </w:rPr>
              <w:t xml:space="preserve"> </w:t>
            </w:r>
            <w:r w:rsidRPr="00DF70EE">
              <w:rPr>
                <w:spacing w:val="1"/>
              </w:rPr>
              <w:t>tr</w:t>
            </w:r>
            <w:r w:rsidRPr="00DF70EE">
              <w:rPr>
                <w:spacing w:val="-2"/>
              </w:rPr>
              <w:t>a</w:t>
            </w:r>
            <w:r w:rsidRPr="00DF70EE">
              <w:t>ns</w:t>
            </w:r>
            <w:r w:rsidRPr="00DF70EE">
              <w:rPr>
                <w:spacing w:val="1"/>
              </w:rPr>
              <w:t>f</w:t>
            </w:r>
            <w:r w:rsidRPr="00DF70EE">
              <w:rPr>
                <w:spacing w:val="-2"/>
              </w:rPr>
              <w:t>o</w:t>
            </w:r>
            <w:r w:rsidRPr="00DF70EE">
              <w:rPr>
                <w:spacing w:val="1"/>
              </w:rPr>
              <w:t>r</w:t>
            </w:r>
            <w:r w:rsidRPr="00DF70EE">
              <w:rPr>
                <w:spacing w:val="-4"/>
              </w:rPr>
              <w:t>m</w:t>
            </w:r>
            <w:r w:rsidRPr="00DF70EE">
              <w:t>er</w:t>
            </w:r>
            <w:r w:rsidRPr="00DF70EE">
              <w:rPr>
                <w:spacing w:val="1"/>
              </w:rPr>
              <w:t xml:space="preserve"> </w:t>
            </w:r>
            <w:r w:rsidRPr="00DF70EE">
              <w:t>b</w:t>
            </w:r>
            <w:r w:rsidRPr="00DF70EE">
              <w:rPr>
                <w:spacing w:val="-2"/>
              </w:rPr>
              <w:t>u</w:t>
            </w:r>
            <w:r w:rsidRPr="00DF70EE">
              <w:t>t</w:t>
            </w:r>
            <w:r w:rsidRPr="00DF70EE">
              <w:rPr>
                <w:spacing w:val="1"/>
              </w:rPr>
              <w:t xml:space="preserve"> r</w:t>
            </w:r>
            <w:r w:rsidRPr="00DF70EE">
              <w:t>un</w:t>
            </w:r>
            <w:r w:rsidRPr="00DF70EE">
              <w:rPr>
                <w:spacing w:val="-2"/>
              </w:rPr>
              <w:t xml:space="preserve"> </w:t>
            </w:r>
            <w:r w:rsidRPr="00DF70EE">
              <w:rPr>
                <w:spacing w:val="1"/>
              </w:rPr>
              <w:t>t</w:t>
            </w:r>
            <w:r w:rsidRPr="00DF70EE">
              <w:t>h</w:t>
            </w:r>
            <w:r w:rsidRPr="00DF70EE">
              <w:rPr>
                <w:spacing w:val="-2"/>
              </w:rPr>
              <w:t>e</w:t>
            </w:r>
            <w:r w:rsidRPr="00DF70EE">
              <w:rPr>
                <w:spacing w:val="1"/>
              </w:rPr>
              <w:t>i</w:t>
            </w:r>
            <w:r w:rsidRPr="00DF70EE">
              <w:t>r un</w:t>
            </w:r>
            <w:r w:rsidRPr="00DF70EE">
              <w:rPr>
                <w:spacing w:val="1"/>
              </w:rPr>
              <w:t>i</w:t>
            </w:r>
            <w:r w:rsidRPr="00DF70EE">
              <w:t>t</w:t>
            </w:r>
            <w:r w:rsidRPr="00DF70EE">
              <w:rPr>
                <w:spacing w:val="-1"/>
              </w:rPr>
              <w:t xml:space="preserve"> </w:t>
            </w:r>
            <w:r w:rsidRPr="00DF70EE">
              <w:rPr>
                <w:spacing w:val="1"/>
              </w:rPr>
              <w:t>t</w:t>
            </w:r>
            <w:r w:rsidRPr="00DF70EE">
              <w:rPr>
                <w:spacing w:val="-2"/>
              </w:rPr>
              <w:t>h</w:t>
            </w:r>
            <w:r w:rsidRPr="00DF70EE">
              <w:rPr>
                <w:spacing w:val="1"/>
              </w:rPr>
              <w:t>r</w:t>
            </w:r>
            <w:r w:rsidRPr="00DF70EE">
              <w:t>ou</w:t>
            </w:r>
            <w:r w:rsidRPr="00DF70EE">
              <w:rPr>
                <w:spacing w:val="-2"/>
              </w:rPr>
              <w:t>g</w:t>
            </w:r>
            <w:r w:rsidRPr="00DF70EE">
              <w:t>h sh</w:t>
            </w:r>
            <w:r w:rsidRPr="00DF70EE">
              <w:rPr>
                <w:spacing w:val="-2"/>
              </w:rPr>
              <w:t>a</w:t>
            </w:r>
            <w:r w:rsidRPr="00DF70EE">
              <w:rPr>
                <w:spacing w:val="1"/>
              </w:rPr>
              <w:t>r</w:t>
            </w:r>
            <w:r w:rsidRPr="00DF70EE">
              <w:t>ed</w:t>
            </w:r>
            <w:r w:rsidRPr="00DF70EE">
              <w:rPr>
                <w:spacing w:val="-2"/>
              </w:rPr>
              <w:t xml:space="preserve"> </w:t>
            </w:r>
            <w:r w:rsidRPr="00DF70EE">
              <w:rPr>
                <w:spacing w:val="1"/>
              </w:rPr>
              <w:t>t</w:t>
            </w:r>
            <w:r w:rsidRPr="00DF70EE">
              <w:rPr>
                <w:spacing w:val="-2"/>
              </w:rPr>
              <w:t>r</w:t>
            </w:r>
            <w:r w:rsidRPr="00DF70EE">
              <w:t>an</w:t>
            </w:r>
            <w:r w:rsidRPr="00DF70EE">
              <w:rPr>
                <w:spacing w:val="1"/>
              </w:rPr>
              <w:t>s</w:t>
            </w:r>
            <w:r w:rsidRPr="00DF70EE">
              <w:rPr>
                <w:spacing w:val="-2"/>
              </w:rPr>
              <w:t>f</w:t>
            </w:r>
            <w:r w:rsidRPr="00DF70EE">
              <w:t>o</w:t>
            </w:r>
            <w:r w:rsidRPr="00DF70EE">
              <w:rPr>
                <w:spacing w:val="-2"/>
              </w:rPr>
              <w:t>r</w:t>
            </w:r>
            <w:r w:rsidRPr="00DF70EE">
              <w:rPr>
                <w:spacing w:val="-4"/>
              </w:rPr>
              <w:t>m</w:t>
            </w:r>
            <w:r w:rsidRPr="00DF70EE">
              <w:t>e</w:t>
            </w:r>
            <w:r w:rsidRPr="00DF70EE">
              <w:rPr>
                <w:spacing w:val="1"/>
              </w:rPr>
              <w:t>r</w:t>
            </w:r>
            <w:r w:rsidRPr="00DF70EE">
              <w:t>s.</w:t>
            </w:r>
          </w:p>
        </w:tc>
        <w:tc>
          <w:tcPr>
            <w:tcW w:w="2341" w:type="dxa"/>
            <w:gridSpan w:val="2"/>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line="272" w:lineRule="exact"/>
              <w:ind w:left="825" w:right="827"/>
              <w:jc w:val="both"/>
              <w:rPr>
                <w:sz w:val="24"/>
                <w:szCs w:val="24"/>
              </w:rPr>
            </w:pPr>
            <w:r w:rsidRPr="00003F6F">
              <w:rPr>
                <w:b/>
                <w:bCs/>
                <w:sz w:val="24"/>
                <w:szCs w:val="24"/>
              </w:rPr>
              <w:t>Rural Areas</w:t>
            </w:r>
          </w:p>
        </w:tc>
        <w:tc>
          <w:tcPr>
            <w:tcW w:w="2521" w:type="dxa"/>
            <w:gridSpan w:val="3"/>
            <w:tcBorders>
              <w:top w:val="single" w:sz="4" w:space="0" w:color="000000"/>
              <w:left w:val="single" w:sz="4" w:space="0" w:color="000000"/>
              <w:bottom w:val="single" w:sz="4" w:space="0" w:color="auto"/>
              <w:right w:val="single" w:sz="4" w:space="0" w:color="000000"/>
            </w:tcBorders>
          </w:tcPr>
          <w:p w:rsidR="00003F6F" w:rsidRPr="00003F6F" w:rsidRDefault="00003F6F" w:rsidP="00003F6F">
            <w:pPr>
              <w:widowControl w:val="0"/>
              <w:autoSpaceDE w:val="0"/>
              <w:autoSpaceDN w:val="0"/>
              <w:adjustRightInd w:val="0"/>
              <w:spacing w:line="251" w:lineRule="exact"/>
              <w:ind w:left="909" w:right="911"/>
              <w:jc w:val="both"/>
              <w:rPr>
                <w:sz w:val="24"/>
                <w:szCs w:val="24"/>
              </w:rPr>
            </w:pPr>
            <w:r w:rsidRPr="00003F6F">
              <w:rPr>
                <w:b/>
                <w:bCs/>
                <w:spacing w:val="-1"/>
                <w:sz w:val="24"/>
                <w:szCs w:val="24"/>
              </w:rPr>
              <w:t>U</w:t>
            </w:r>
            <w:r w:rsidRPr="00003F6F">
              <w:rPr>
                <w:b/>
                <w:bCs/>
                <w:sz w:val="24"/>
                <w:szCs w:val="24"/>
              </w:rPr>
              <w:t>rban Areas</w:t>
            </w:r>
          </w:p>
          <w:p w:rsidR="00003F6F" w:rsidRPr="00003F6F" w:rsidRDefault="00003F6F" w:rsidP="00003F6F">
            <w:pPr>
              <w:widowControl w:val="0"/>
              <w:autoSpaceDE w:val="0"/>
              <w:autoSpaceDN w:val="0"/>
              <w:adjustRightInd w:val="0"/>
              <w:spacing w:line="247" w:lineRule="exact"/>
              <w:ind w:left="100" w:right="103"/>
              <w:jc w:val="both"/>
              <w:rPr>
                <w:spacing w:val="-1"/>
                <w:sz w:val="24"/>
                <w:szCs w:val="24"/>
              </w:rPr>
            </w:pPr>
          </w:p>
          <w:p w:rsidR="00003F6F" w:rsidRPr="00003F6F" w:rsidRDefault="00003F6F" w:rsidP="00003F6F">
            <w:pPr>
              <w:widowControl w:val="0"/>
              <w:autoSpaceDE w:val="0"/>
              <w:autoSpaceDN w:val="0"/>
              <w:adjustRightInd w:val="0"/>
              <w:spacing w:line="247" w:lineRule="exact"/>
              <w:ind w:left="100" w:right="103"/>
              <w:jc w:val="both"/>
              <w:rPr>
                <w:sz w:val="24"/>
                <w:szCs w:val="24"/>
              </w:rPr>
            </w:pPr>
            <w:r w:rsidRPr="00003F6F">
              <w:rPr>
                <w:spacing w:val="-1"/>
                <w:sz w:val="24"/>
                <w:szCs w:val="24"/>
              </w:rPr>
              <w:t>R</w:t>
            </w:r>
            <w:r w:rsidRPr="00003F6F">
              <w:rPr>
                <w:sz w:val="24"/>
                <w:szCs w:val="24"/>
              </w:rPr>
              <w:t xml:space="preserve">s. </w:t>
            </w:r>
            <w:r w:rsidRPr="00003F6F">
              <w:rPr>
                <w:spacing w:val="1"/>
                <w:sz w:val="24"/>
                <w:szCs w:val="24"/>
              </w:rPr>
              <w:t>/</w:t>
            </w:r>
            <w:r w:rsidRPr="00003F6F">
              <w:rPr>
                <w:spacing w:val="-2"/>
                <w:sz w:val="24"/>
                <w:szCs w:val="24"/>
              </w:rPr>
              <w:t>k</w:t>
            </w:r>
            <w:r w:rsidRPr="00003F6F">
              <w:rPr>
                <w:spacing w:val="1"/>
                <w:sz w:val="24"/>
                <w:szCs w:val="24"/>
              </w:rPr>
              <w:t>V</w:t>
            </w:r>
            <w:r w:rsidRPr="00003F6F">
              <w:rPr>
                <w:spacing w:val="-3"/>
                <w:sz w:val="24"/>
                <w:szCs w:val="24"/>
              </w:rPr>
              <w:t>A</w:t>
            </w:r>
            <w:r w:rsidRPr="00003F6F">
              <w:rPr>
                <w:spacing w:val="1"/>
                <w:sz w:val="24"/>
                <w:szCs w:val="24"/>
              </w:rPr>
              <w:t>/</w:t>
            </w:r>
            <w:r w:rsidRPr="00003F6F">
              <w:rPr>
                <w:sz w:val="24"/>
                <w:szCs w:val="24"/>
              </w:rPr>
              <w:t>Mo</w:t>
            </w:r>
            <w:r w:rsidRPr="00003F6F">
              <w:rPr>
                <w:spacing w:val="-2"/>
                <w:sz w:val="24"/>
                <w:szCs w:val="24"/>
              </w:rPr>
              <w:t>n</w:t>
            </w:r>
            <w:r w:rsidRPr="00003F6F">
              <w:rPr>
                <w:spacing w:val="1"/>
                <w:sz w:val="24"/>
                <w:szCs w:val="24"/>
              </w:rPr>
              <w:t>t</w:t>
            </w:r>
            <w:r w:rsidRPr="00003F6F">
              <w:rPr>
                <w:sz w:val="24"/>
                <w:szCs w:val="24"/>
              </w:rPr>
              <w:t xml:space="preserve">h </w:t>
            </w:r>
            <w:r w:rsidRPr="00003F6F">
              <w:rPr>
                <w:spacing w:val="-2"/>
                <w:sz w:val="24"/>
                <w:szCs w:val="24"/>
              </w:rPr>
              <w:t>p</w:t>
            </w:r>
            <w:r w:rsidRPr="00003F6F">
              <w:rPr>
                <w:spacing w:val="1"/>
                <w:sz w:val="24"/>
                <w:szCs w:val="24"/>
              </w:rPr>
              <w:t>l</w:t>
            </w:r>
            <w:r w:rsidRPr="00003F6F">
              <w:rPr>
                <w:sz w:val="24"/>
                <w:szCs w:val="24"/>
              </w:rPr>
              <w:t>us</w:t>
            </w:r>
          </w:p>
          <w:p w:rsidR="00003F6F" w:rsidRPr="00003F6F" w:rsidRDefault="00003F6F" w:rsidP="00003F6F">
            <w:pPr>
              <w:widowControl w:val="0"/>
              <w:autoSpaceDE w:val="0"/>
              <w:autoSpaceDN w:val="0"/>
              <w:adjustRightInd w:val="0"/>
              <w:spacing w:before="5" w:line="252" w:lineRule="exact"/>
              <w:ind w:left="180" w:right="183"/>
              <w:jc w:val="both"/>
              <w:rPr>
                <w:sz w:val="24"/>
                <w:szCs w:val="24"/>
              </w:rPr>
            </w:pPr>
            <w:r w:rsidRPr="00003F6F">
              <w:rPr>
                <w:sz w:val="24"/>
                <w:szCs w:val="24"/>
              </w:rPr>
              <w:t>ene</w:t>
            </w:r>
            <w:r w:rsidRPr="00003F6F">
              <w:rPr>
                <w:spacing w:val="1"/>
                <w:sz w:val="24"/>
                <w:szCs w:val="24"/>
              </w:rPr>
              <w:t>r</w:t>
            </w:r>
            <w:r w:rsidRPr="00003F6F">
              <w:rPr>
                <w:spacing w:val="-2"/>
                <w:sz w:val="24"/>
                <w:szCs w:val="24"/>
              </w:rPr>
              <w:t>g</w:t>
            </w:r>
            <w:r w:rsidRPr="00003F6F">
              <w:rPr>
                <w:sz w:val="24"/>
                <w:szCs w:val="24"/>
              </w:rPr>
              <w:t>y</w:t>
            </w:r>
            <w:r w:rsidRPr="00003F6F">
              <w:rPr>
                <w:spacing w:val="-2"/>
                <w:sz w:val="24"/>
                <w:szCs w:val="24"/>
              </w:rPr>
              <w:t xml:space="preserve"> </w:t>
            </w:r>
            <w:r w:rsidRPr="00003F6F">
              <w:rPr>
                <w:sz w:val="24"/>
                <w:szCs w:val="24"/>
              </w:rPr>
              <w:t>cha</w:t>
            </w:r>
            <w:r w:rsidRPr="00003F6F">
              <w:rPr>
                <w:spacing w:val="1"/>
                <w:sz w:val="24"/>
                <w:szCs w:val="24"/>
              </w:rPr>
              <w:t>r</w:t>
            </w:r>
            <w:r w:rsidRPr="00003F6F">
              <w:rPr>
                <w:spacing w:val="-2"/>
                <w:sz w:val="24"/>
                <w:szCs w:val="24"/>
              </w:rPr>
              <w:t>g</w:t>
            </w:r>
            <w:r w:rsidRPr="00003F6F">
              <w:rPr>
                <w:sz w:val="24"/>
                <w:szCs w:val="24"/>
              </w:rPr>
              <w:t>e as</w:t>
            </w:r>
            <w:r w:rsidRPr="00003F6F">
              <w:rPr>
                <w:spacing w:val="-2"/>
                <w:sz w:val="24"/>
                <w:szCs w:val="24"/>
              </w:rPr>
              <w:t xml:space="preserve"> </w:t>
            </w:r>
            <w:r w:rsidRPr="00003F6F">
              <w:rPr>
                <w:sz w:val="24"/>
                <w:szCs w:val="24"/>
              </w:rPr>
              <w:t>shown abo</w:t>
            </w:r>
            <w:r w:rsidRPr="00003F6F">
              <w:rPr>
                <w:spacing w:val="-2"/>
                <w:sz w:val="24"/>
                <w:szCs w:val="24"/>
              </w:rPr>
              <w:t>v</w:t>
            </w:r>
            <w:r w:rsidRPr="00003F6F">
              <w:rPr>
                <w:sz w:val="24"/>
                <w:szCs w:val="24"/>
              </w:rPr>
              <w:t>e</w:t>
            </w:r>
          </w:p>
        </w:tc>
      </w:tr>
      <w:tr w:rsidR="00003F6F" w:rsidRPr="00003F6F" w:rsidTr="00003F6F">
        <w:trPr>
          <w:trHeight w:hRule="exact" w:val="1742"/>
        </w:trPr>
        <w:tc>
          <w:tcPr>
            <w:tcW w:w="3708" w:type="dxa"/>
            <w:vMerge/>
            <w:tcBorders>
              <w:top w:val="single" w:sz="4" w:space="0" w:color="000000"/>
              <w:left w:val="single" w:sz="4" w:space="0" w:color="000000"/>
              <w:bottom w:val="single" w:sz="4" w:space="0" w:color="000000"/>
              <w:right w:val="single" w:sz="4" w:space="0" w:color="000000"/>
            </w:tcBorders>
          </w:tcPr>
          <w:p w:rsidR="00003F6F" w:rsidRPr="00DF70EE" w:rsidRDefault="00003F6F" w:rsidP="00003F6F">
            <w:pPr>
              <w:widowControl w:val="0"/>
              <w:autoSpaceDE w:val="0"/>
              <w:autoSpaceDN w:val="0"/>
              <w:adjustRightInd w:val="0"/>
              <w:spacing w:before="5" w:line="252" w:lineRule="exact"/>
              <w:ind w:left="180" w:right="183"/>
              <w:jc w:val="both"/>
            </w:pPr>
          </w:p>
        </w:tc>
        <w:tc>
          <w:tcPr>
            <w:tcW w:w="2341" w:type="dxa"/>
            <w:gridSpan w:val="2"/>
            <w:tcBorders>
              <w:top w:val="single" w:sz="4" w:space="0" w:color="000000"/>
              <w:left w:val="single" w:sz="4" w:space="0" w:color="000000"/>
              <w:bottom w:val="single" w:sz="4" w:space="0" w:color="000000"/>
              <w:right w:val="single" w:sz="4" w:space="0" w:color="auto"/>
            </w:tcBorders>
          </w:tcPr>
          <w:p w:rsidR="00003F6F" w:rsidRPr="00003F6F" w:rsidRDefault="00003F6F" w:rsidP="00DF70EE">
            <w:pPr>
              <w:widowControl w:val="0"/>
              <w:autoSpaceDE w:val="0"/>
              <w:autoSpaceDN w:val="0"/>
              <w:adjustRightInd w:val="0"/>
              <w:spacing w:line="246" w:lineRule="exact"/>
              <w:ind w:left="56" w:right="58"/>
              <w:jc w:val="center"/>
              <w:rPr>
                <w:sz w:val="24"/>
                <w:szCs w:val="24"/>
              </w:rPr>
            </w:pPr>
            <w:r w:rsidRPr="00003F6F">
              <w:rPr>
                <w:spacing w:val="-1"/>
                <w:sz w:val="24"/>
                <w:szCs w:val="24"/>
              </w:rPr>
              <w:t>R</w:t>
            </w:r>
            <w:r w:rsidRPr="00003F6F">
              <w:rPr>
                <w:sz w:val="24"/>
                <w:szCs w:val="24"/>
              </w:rPr>
              <w:t xml:space="preserve">s. 60 </w:t>
            </w:r>
            <w:r w:rsidRPr="00003F6F">
              <w:rPr>
                <w:spacing w:val="1"/>
                <w:sz w:val="24"/>
                <w:szCs w:val="24"/>
              </w:rPr>
              <w:t>/</w:t>
            </w:r>
            <w:r w:rsidRPr="00003F6F">
              <w:rPr>
                <w:spacing w:val="-2"/>
                <w:sz w:val="24"/>
                <w:szCs w:val="24"/>
              </w:rPr>
              <w:t>Kva</w:t>
            </w:r>
            <w:r w:rsidRPr="00003F6F">
              <w:rPr>
                <w:spacing w:val="-1"/>
                <w:sz w:val="24"/>
                <w:szCs w:val="24"/>
              </w:rPr>
              <w:t>/</w:t>
            </w:r>
            <w:r w:rsidRPr="00003F6F">
              <w:rPr>
                <w:sz w:val="24"/>
                <w:szCs w:val="24"/>
              </w:rPr>
              <w:t>Mo</w:t>
            </w:r>
            <w:r w:rsidRPr="00003F6F">
              <w:rPr>
                <w:spacing w:val="-2"/>
                <w:sz w:val="24"/>
                <w:szCs w:val="24"/>
              </w:rPr>
              <w:t>n</w:t>
            </w:r>
            <w:r w:rsidRPr="00003F6F">
              <w:rPr>
                <w:spacing w:val="1"/>
                <w:sz w:val="24"/>
                <w:szCs w:val="24"/>
              </w:rPr>
              <w:t>t</w:t>
            </w:r>
            <w:r w:rsidRPr="00003F6F">
              <w:rPr>
                <w:sz w:val="24"/>
                <w:szCs w:val="24"/>
              </w:rPr>
              <w:t xml:space="preserve">h </w:t>
            </w:r>
            <w:r w:rsidRPr="00003F6F">
              <w:rPr>
                <w:spacing w:val="-2"/>
                <w:sz w:val="24"/>
                <w:szCs w:val="24"/>
              </w:rPr>
              <w:t>p</w:t>
            </w:r>
            <w:r w:rsidRPr="00003F6F">
              <w:rPr>
                <w:spacing w:val="1"/>
                <w:sz w:val="24"/>
                <w:szCs w:val="24"/>
              </w:rPr>
              <w:t>l</w:t>
            </w:r>
            <w:r w:rsidRPr="00003F6F">
              <w:rPr>
                <w:sz w:val="24"/>
                <w:szCs w:val="24"/>
              </w:rPr>
              <w:t>us</w:t>
            </w:r>
          </w:p>
          <w:p w:rsidR="00003F6F" w:rsidRPr="00003F6F" w:rsidRDefault="00003F6F" w:rsidP="00DF70EE">
            <w:pPr>
              <w:widowControl w:val="0"/>
              <w:autoSpaceDE w:val="0"/>
              <w:autoSpaceDN w:val="0"/>
              <w:adjustRightInd w:val="0"/>
              <w:spacing w:before="1" w:line="254" w:lineRule="exact"/>
              <w:ind w:left="362" w:right="364"/>
              <w:jc w:val="center"/>
              <w:rPr>
                <w:sz w:val="24"/>
                <w:szCs w:val="24"/>
              </w:rPr>
            </w:pPr>
            <w:r w:rsidRPr="00003F6F">
              <w:rPr>
                <w:sz w:val="24"/>
                <w:szCs w:val="24"/>
              </w:rPr>
              <w:t>ene</w:t>
            </w:r>
            <w:r w:rsidRPr="00003F6F">
              <w:rPr>
                <w:spacing w:val="1"/>
                <w:sz w:val="24"/>
                <w:szCs w:val="24"/>
              </w:rPr>
              <w:t>r</w:t>
            </w:r>
            <w:r w:rsidRPr="00003F6F">
              <w:rPr>
                <w:spacing w:val="-2"/>
                <w:sz w:val="24"/>
                <w:szCs w:val="24"/>
              </w:rPr>
              <w:t>g</w:t>
            </w:r>
            <w:r w:rsidRPr="00003F6F">
              <w:rPr>
                <w:sz w:val="24"/>
                <w:szCs w:val="24"/>
              </w:rPr>
              <w:t>y</w:t>
            </w:r>
            <w:r w:rsidRPr="00003F6F">
              <w:rPr>
                <w:spacing w:val="-2"/>
                <w:sz w:val="24"/>
                <w:szCs w:val="24"/>
              </w:rPr>
              <w:t xml:space="preserve"> </w:t>
            </w:r>
            <w:r w:rsidRPr="00003F6F">
              <w:rPr>
                <w:sz w:val="24"/>
                <w:szCs w:val="24"/>
              </w:rPr>
              <w:t>cha</w:t>
            </w:r>
            <w:r w:rsidRPr="00003F6F">
              <w:rPr>
                <w:spacing w:val="1"/>
                <w:sz w:val="24"/>
                <w:szCs w:val="24"/>
              </w:rPr>
              <w:t>r</w:t>
            </w:r>
            <w:r w:rsidRPr="00003F6F">
              <w:rPr>
                <w:spacing w:val="-2"/>
                <w:sz w:val="24"/>
                <w:szCs w:val="24"/>
              </w:rPr>
              <w:t>g</w:t>
            </w:r>
            <w:r w:rsidRPr="00003F6F">
              <w:rPr>
                <w:sz w:val="24"/>
                <w:szCs w:val="24"/>
              </w:rPr>
              <w:t>es</w:t>
            </w:r>
            <w:r w:rsidRPr="00003F6F">
              <w:rPr>
                <w:spacing w:val="1"/>
                <w:sz w:val="24"/>
                <w:szCs w:val="24"/>
              </w:rPr>
              <w:t xml:space="preserve"> </w:t>
            </w:r>
            <w:r w:rsidRPr="00003F6F">
              <w:rPr>
                <w:sz w:val="24"/>
                <w:szCs w:val="24"/>
              </w:rPr>
              <w:t>as shown abo</w:t>
            </w:r>
            <w:r w:rsidRPr="00003F6F">
              <w:rPr>
                <w:spacing w:val="-3"/>
                <w:sz w:val="24"/>
                <w:szCs w:val="24"/>
              </w:rPr>
              <w:t>v</w:t>
            </w:r>
            <w:r w:rsidRPr="00003F6F">
              <w:rPr>
                <w:sz w:val="24"/>
                <w:szCs w:val="24"/>
              </w:rPr>
              <w:t>e</w:t>
            </w:r>
          </w:p>
        </w:tc>
        <w:tc>
          <w:tcPr>
            <w:tcW w:w="2521" w:type="dxa"/>
            <w:gridSpan w:val="3"/>
            <w:tcBorders>
              <w:top w:val="single" w:sz="4" w:space="0" w:color="auto"/>
              <w:left w:val="single" w:sz="4" w:space="0" w:color="auto"/>
              <w:bottom w:val="single" w:sz="4" w:space="0" w:color="000000"/>
              <w:right w:val="single" w:sz="4" w:space="0" w:color="000000"/>
            </w:tcBorders>
          </w:tcPr>
          <w:p w:rsidR="00003F6F" w:rsidRPr="00003F6F" w:rsidRDefault="00003F6F" w:rsidP="00DF70EE">
            <w:pPr>
              <w:widowControl w:val="0"/>
              <w:autoSpaceDE w:val="0"/>
              <w:autoSpaceDN w:val="0"/>
              <w:adjustRightInd w:val="0"/>
              <w:spacing w:before="1" w:line="254" w:lineRule="exact"/>
              <w:ind w:right="364"/>
              <w:jc w:val="center"/>
              <w:rPr>
                <w:sz w:val="24"/>
                <w:szCs w:val="24"/>
              </w:rPr>
            </w:pPr>
            <w:r w:rsidRPr="00003F6F">
              <w:rPr>
                <w:sz w:val="24"/>
                <w:szCs w:val="24"/>
              </w:rPr>
              <w:t>Rs. 100/Kva/Month</w:t>
            </w:r>
          </w:p>
          <w:p w:rsidR="00003F6F" w:rsidRPr="00003F6F" w:rsidRDefault="00003F6F" w:rsidP="00DF70EE">
            <w:pPr>
              <w:widowControl w:val="0"/>
              <w:autoSpaceDE w:val="0"/>
              <w:autoSpaceDN w:val="0"/>
              <w:adjustRightInd w:val="0"/>
              <w:spacing w:before="1" w:line="254" w:lineRule="exact"/>
              <w:ind w:left="362" w:right="364"/>
              <w:jc w:val="center"/>
              <w:rPr>
                <w:sz w:val="24"/>
                <w:szCs w:val="24"/>
              </w:rPr>
            </w:pPr>
            <w:r w:rsidRPr="00003F6F">
              <w:rPr>
                <w:sz w:val="24"/>
                <w:szCs w:val="24"/>
              </w:rPr>
              <w:t>Plus</w:t>
            </w:r>
          </w:p>
          <w:p w:rsidR="00003F6F" w:rsidRPr="00003F6F" w:rsidRDefault="00003F6F" w:rsidP="00DF70EE">
            <w:pPr>
              <w:widowControl w:val="0"/>
              <w:autoSpaceDE w:val="0"/>
              <w:autoSpaceDN w:val="0"/>
              <w:adjustRightInd w:val="0"/>
              <w:spacing w:before="1" w:line="254" w:lineRule="exact"/>
              <w:ind w:left="362" w:right="364"/>
              <w:jc w:val="center"/>
              <w:rPr>
                <w:sz w:val="24"/>
                <w:szCs w:val="24"/>
              </w:rPr>
            </w:pPr>
            <w:r w:rsidRPr="00003F6F">
              <w:rPr>
                <w:sz w:val="24"/>
                <w:szCs w:val="24"/>
              </w:rPr>
              <w:t>Energy charges as shown above.</w:t>
            </w:r>
          </w:p>
        </w:tc>
      </w:tr>
    </w:tbl>
    <w:p w:rsidR="00971CF8" w:rsidRPr="00003F6F" w:rsidRDefault="00971CF8" w:rsidP="00003F6F">
      <w:pPr>
        <w:tabs>
          <w:tab w:val="left" w:pos="993"/>
        </w:tabs>
        <w:spacing w:line="240" w:lineRule="auto"/>
        <w:ind w:left="851"/>
        <w:jc w:val="both"/>
        <w:rPr>
          <w:sz w:val="6"/>
          <w:szCs w:val="24"/>
        </w:rPr>
      </w:pPr>
    </w:p>
    <w:p w:rsidR="00003F6F" w:rsidRPr="00003F6F" w:rsidRDefault="00003F6F" w:rsidP="00003F6F">
      <w:pPr>
        <w:widowControl w:val="0"/>
        <w:autoSpaceDE w:val="0"/>
        <w:autoSpaceDN w:val="0"/>
        <w:adjustRightInd w:val="0"/>
        <w:spacing w:before="29" w:after="0" w:line="271" w:lineRule="exact"/>
        <w:ind w:left="851"/>
        <w:jc w:val="both"/>
        <w:rPr>
          <w:rFonts w:ascii="Calibri" w:eastAsia="Times New Roman" w:hAnsi="Calibri" w:cs="Times New Roman"/>
          <w:sz w:val="24"/>
          <w:szCs w:val="24"/>
          <w:lang w:val="en-US" w:eastAsia="en-US"/>
        </w:rPr>
      </w:pPr>
      <w:r w:rsidRPr="00003F6F">
        <w:rPr>
          <w:rFonts w:ascii="Calibri" w:eastAsia="Times New Roman" w:hAnsi="Calibri" w:cs="Times New Roman"/>
          <w:b/>
          <w:bCs/>
          <w:position w:val="-1"/>
          <w:sz w:val="24"/>
          <w:szCs w:val="24"/>
          <w:lang w:val="en-US" w:eastAsia="en-US"/>
        </w:rPr>
        <w:t>(</w:t>
      </w:r>
      <w:r w:rsidRPr="00003F6F">
        <w:rPr>
          <w:rFonts w:ascii="Calibri" w:eastAsia="Times New Roman" w:hAnsi="Calibri" w:cs="Times New Roman"/>
          <w:b/>
          <w:bCs/>
          <w:spacing w:val="-2"/>
          <w:position w:val="-1"/>
          <w:sz w:val="24"/>
          <w:szCs w:val="24"/>
          <w:lang w:val="en-US" w:eastAsia="en-US"/>
        </w:rPr>
        <w:t>c</w:t>
      </w:r>
      <w:r w:rsidRPr="00003F6F">
        <w:rPr>
          <w:rFonts w:ascii="Calibri" w:eastAsia="Times New Roman" w:hAnsi="Calibri" w:cs="Times New Roman"/>
          <w:b/>
          <w:bCs/>
          <w:position w:val="-1"/>
          <w:sz w:val="24"/>
          <w:szCs w:val="24"/>
          <w:lang w:val="en-US" w:eastAsia="en-US"/>
        </w:rPr>
        <w:t xml:space="preserve">)     </w:t>
      </w:r>
      <w:r w:rsidRPr="00003F6F">
        <w:rPr>
          <w:rFonts w:ascii="Calibri" w:eastAsia="Times New Roman" w:hAnsi="Calibri" w:cs="Times New Roman"/>
          <w:b/>
          <w:bCs/>
          <w:spacing w:val="6"/>
          <w:position w:val="-1"/>
          <w:sz w:val="24"/>
          <w:szCs w:val="24"/>
          <w:lang w:val="en-US" w:eastAsia="en-US"/>
        </w:rPr>
        <w:t xml:space="preserve"> </w:t>
      </w:r>
      <w:r w:rsidRPr="00003F6F">
        <w:rPr>
          <w:rFonts w:ascii="Calibri" w:eastAsia="Times New Roman" w:hAnsi="Calibri" w:cs="Times New Roman"/>
          <w:b/>
          <w:bCs/>
          <w:spacing w:val="-1"/>
          <w:position w:val="-1"/>
          <w:sz w:val="24"/>
          <w:szCs w:val="24"/>
          <w:lang w:val="en-US" w:eastAsia="en-US"/>
        </w:rPr>
        <w:t>M</w:t>
      </w:r>
      <w:r w:rsidRPr="00003F6F">
        <w:rPr>
          <w:rFonts w:ascii="Calibri" w:eastAsia="Times New Roman" w:hAnsi="Calibri" w:cs="Times New Roman"/>
          <w:b/>
          <w:bCs/>
          <w:position w:val="-1"/>
          <w:sz w:val="24"/>
          <w:szCs w:val="24"/>
          <w:lang w:val="en-US" w:eastAsia="en-US"/>
        </w:rPr>
        <w:t>o</w:t>
      </w:r>
      <w:r w:rsidRPr="00003F6F">
        <w:rPr>
          <w:rFonts w:ascii="Calibri" w:eastAsia="Times New Roman" w:hAnsi="Calibri" w:cs="Times New Roman"/>
          <w:b/>
          <w:bCs/>
          <w:spacing w:val="1"/>
          <w:position w:val="-1"/>
          <w:sz w:val="24"/>
          <w:szCs w:val="24"/>
          <w:lang w:val="en-US" w:eastAsia="en-US"/>
        </w:rPr>
        <w:t>n</w:t>
      </w:r>
      <w:r w:rsidRPr="00003F6F">
        <w:rPr>
          <w:rFonts w:ascii="Calibri" w:eastAsia="Times New Roman" w:hAnsi="Calibri" w:cs="Times New Roman"/>
          <w:b/>
          <w:bCs/>
          <w:position w:val="-1"/>
          <w:sz w:val="24"/>
          <w:szCs w:val="24"/>
          <w:lang w:val="en-US" w:eastAsia="en-US"/>
        </w:rPr>
        <w:t>thly Mi</w:t>
      </w:r>
      <w:r w:rsidRPr="00003F6F">
        <w:rPr>
          <w:rFonts w:ascii="Calibri" w:eastAsia="Times New Roman" w:hAnsi="Calibri" w:cs="Times New Roman"/>
          <w:b/>
          <w:bCs/>
          <w:spacing w:val="1"/>
          <w:position w:val="-1"/>
          <w:sz w:val="24"/>
          <w:szCs w:val="24"/>
          <w:lang w:val="en-US" w:eastAsia="en-US"/>
        </w:rPr>
        <w:t>n</w:t>
      </w:r>
      <w:r w:rsidRPr="00003F6F">
        <w:rPr>
          <w:rFonts w:ascii="Calibri" w:eastAsia="Times New Roman" w:hAnsi="Calibri" w:cs="Times New Roman"/>
          <w:b/>
          <w:bCs/>
          <w:position w:val="-1"/>
          <w:sz w:val="24"/>
          <w:szCs w:val="24"/>
          <w:lang w:val="en-US" w:eastAsia="en-US"/>
        </w:rPr>
        <w:t>i</w:t>
      </w:r>
      <w:r w:rsidRPr="00003F6F">
        <w:rPr>
          <w:rFonts w:ascii="Calibri" w:eastAsia="Times New Roman" w:hAnsi="Calibri" w:cs="Times New Roman"/>
          <w:b/>
          <w:bCs/>
          <w:spacing w:val="-3"/>
          <w:position w:val="-1"/>
          <w:sz w:val="24"/>
          <w:szCs w:val="24"/>
          <w:lang w:val="en-US" w:eastAsia="en-US"/>
        </w:rPr>
        <w:t>m</w:t>
      </w:r>
      <w:r w:rsidRPr="00003F6F">
        <w:rPr>
          <w:rFonts w:ascii="Calibri" w:eastAsia="Times New Roman" w:hAnsi="Calibri" w:cs="Times New Roman"/>
          <w:b/>
          <w:bCs/>
          <w:spacing w:val="3"/>
          <w:position w:val="-1"/>
          <w:sz w:val="24"/>
          <w:szCs w:val="24"/>
          <w:lang w:val="en-US" w:eastAsia="en-US"/>
        </w:rPr>
        <w:t>u</w:t>
      </w:r>
      <w:r w:rsidRPr="00003F6F">
        <w:rPr>
          <w:rFonts w:ascii="Calibri" w:eastAsia="Times New Roman" w:hAnsi="Calibri" w:cs="Times New Roman"/>
          <w:b/>
          <w:bCs/>
          <w:position w:val="-1"/>
          <w:sz w:val="24"/>
          <w:szCs w:val="24"/>
          <w:lang w:val="en-US" w:eastAsia="en-US"/>
        </w:rPr>
        <w:t>m</w:t>
      </w:r>
      <w:r w:rsidRPr="00003F6F">
        <w:rPr>
          <w:rFonts w:ascii="Calibri" w:eastAsia="Times New Roman" w:hAnsi="Calibri" w:cs="Times New Roman"/>
          <w:b/>
          <w:bCs/>
          <w:spacing w:val="-3"/>
          <w:position w:val="-1"/>
          <w:sz w:val="24"/>
          <w:szCs w:val="24"/>
          <w:lang w:val="en-US" w:eastAsia="en-US"/>
        </w:rPr>
        <w:t xml:space="preserve"> </w:t>
      </w:r>
      <w:r w:rsidRPr="00003F6F">
        <w:rPr>
          <w:rFonts w:ascii="Calibri" w:eastAsia="Times New Roman" w:hAnsi="Calibri" w:cs="Times New Roman"/>
          <w:b/>
          <w:bCs/>
          <w:position w:val="-1"/>
          <w:sz w:val="24"/>
          <w:szCs w:val="24"/>
          <w:lang w:val="en-US" w:eastAsia="en-US"/>
        </w:rPr>
        <w:t>Charg</w:t>
      </w:r>
      <w:r w:rsidRPr="00003F6F">
        <w:rPr>
          <w:rFonts w:ascii="Calibri" w:eastAsia="Times New Roman" w:hAnsi="Calibri" w:cs="Times New Roman"/>
          <w:b/>
          <w:bCs/>
          <w:spacing w:val="-1"/>
          <w:position w:val="-1"/>
          <w:sz w:val="24"/>
          <w:szCs w:val="24"/>
          <w:lang w:val="en-US" w:eastAsia="en-US"/>
        </w:rPr>
        <w:t>e</w:t>
      </w:r>
      <w:r w:rsidRPr="00003F6F">
        <w:rPr>
          <w:rFonts w:ascii="Calibri" w:eastAsia="Times New Roman" w:hAnsi="Calibri" w:cs="Times New Roman"/>
          <w:b/>
          <w:bCs/>
          <w:position w:val="-1"/>
          <w:sz w:val="24"/>
          <w:szCs w:val="24"/>
          <w:lang w:val="en-US" w:eastAsia="en-US"/>
        </w:rPr>
        <w:t>:</w:t>
      </w:r>
    </w:p>
    <w:p w:rsidR="00003F6F" w:rsidRPr="00003F6F" w:rsidRDefault="00003F6F" w:rsidP="00003F6F">
      <w:pPr>
        <w:widowControl w:val="0"/>
        <w:autoSpaceDE w:val="0"/>
        <w:autoSpaceDN w:val="0"/>
        <w:adjustRightInd w:val="0"/>
        <w:spacing w:before="9" w:after="0" w:line="130" w:lineRule="exact"/>
        <w:jc w:val="both"/>
        <w:rPr>
          <w:rFonts w:ascii="Calibri" w:eastAsia="Times New Roman" w:hAnsi="Calibri" w:cs="Times New Roman"/>
          <w:sz w:val="24"/>
          <w:szCs w:val="24"/>
          <w:lang w:val="en-US" w:eastAsia="en-US"/>
        </w:rPr>
      </w:pPr>
    </w:p>
    <w:tbl>
      <w:tblPr>
        <w:tblW w:w="8185" w:type="dxa"/>
        <w:tblInd w:w="856" w:type="dxa"/>
        <w:tblLayout w:type="fixed"/>
        <w:tblCellMar>
          <w:left w:w="0" w:type="dxa"/>
          <w:right w:w="0" w:type="dxa"/>
        </w:tblCellMar>
        <w:tblLook w:val="0000"/>
      </w:tblPr>
      <w:tblGrid>
        <w:gridCol w:w="4945"/>
        <w:gridCol w:w="3240"/>
      </w:tblGrid>
      <w:tr w:rsidR="00003F6F" w:rsidRPr="00003F6F" w:rsidTr="00003F6F">
        <w:trPr>
          <w:trHeight w:hRule="exact" w:val="286"/>
        </w:trPr>
        <w:tc>
          <w:tcPr>
            <w:tcW w:w="4945"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72" w:lineRule="exact"/>
              <w:ind w:left="462"/>
              <w:jc w:val="both"/>
              <w:rPr>
                <w:rFonts w:ascii="Calibri" w:eastAsia="Times New Roman" w:hAnsi="Calibri" w:cs="Times New Roman"/>
                <w:sz w:val="24"/>
                <w:szCs w:val="24"/>
                <w:lang w:val="en-US" w:eastAsia="en-US"/>
              </w:rPr>
            </w:pPr>
            <w:r w:rsidRPr="00003F6F">
              <w:rPr>
                <w:rFonts w:ascii="Calibri" w:eastAsia="Times New Roman" w:hAnsi="Calibri" w:cs="Times New Roman"/>
                <w:b/>
                <w:bCs/>
                <w:sz w:val="24"/>
                <w:szCs w:val="24"/>
                <w:lang w:val="en-US" w:eastAsia="en-US"/>
              </w:rPr>
              <w:t>Rural Areas</w:t>
            </w:r>
          </w:p>
        </w:tc>
        <w:tc>
          <w:tcPr>
            <w:tcW w:w="3240"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6" w:lineRule="exact"/>
              <w:ind w:left="102"/>
              <w:jc w:val="both"/>
              <w:rPr>
                <w:rFonts w:ascii="Calibri" w:eastAsia="Times New Roman" w:hAnsi="Calibri" w:cs="Times New Roman"/>
                <w:sz w:val="24"/>
                <w:szCs w:val="24"/>
                <w:lang w:val="en-US" w:eastAsia="en-US"/>
              </w:rPr>
            </w:pP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 xml:space="preserve">s. 60 </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pacing w:val="-2"/>
                <w:sz w:val="24"/>
                <w:szCs w:val="24"/>
                <w:lang w:val="en-US" w:eastAsia="en-US"/>
              </w:rPr>
              <w:t>K</w:t>
            </w:r>
            <w:r w:rsidRPr="00003F6F">
              <w:rPr>
                <w:rFonts w:ascii="Calibri" w:eastAsia="Times New Roman" w:hAnsi="Calibri" w:cs="Times New Roman"/>
                <w:spacing w:val="1"/>
                <w:sz w:val="24"/>
                <w:szCs w:val="24"/>
                <w:lang w:val="en-US" w:eastAsia="en-US"/>
              </w:rPr>
              <w:t>V</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Mo</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h</w:t>
            </w:r>
          </w:p>
        </w:tc>
      </w:tr>
      <w:tr w:rsidR="00003F6F" w:rsidRPr="00003F6F" w:rsidTr="00003F6F">
        <w:trPr>
          <w:trHeight w:hRule="exact" w:val="286"/>
        </w:trPr>
        <w:tc>
          <w:tcPr>
            <w:tcW w:w="4945"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72" w:lineRule="exact"/>
              <w:ind w:left="462"/>
              <w:jc w:val="both"/>
              <w:rPr>
                <w:rFonts w:ascii="Calibri" w:eastAsia="Times New Roman" w:hAnsi="Calibri" w:cs="Times New Roman"/>
                <w:sz w:val="24"/>
                <w:szCs w:val="24"/>
                <w:lang w:val="en-US" w:eastAsia="en-US"/>
              </w:rPr>
            </w:pPr>
            <w:r w:rsidRPr="00003F6F">
              <w:rPr>
                <w:rFonts w:ascii="Calibri" w:eastAsia="Times New Roman" w:hAnsi="Calibri" w:cs="Times New Roman"/>
                <w:b/>
                <w:bCs/>
                <w:sz w:val="24"/>
                <w:szCs w:val="24"/>
                <w:lang w:val="en-US" w:eastAsia="en-US"/>
              </w:rPr>
              <w:t>U</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pacing w:val="1"/>
                <w:sz w:val="24"/>
                <w:szCs w:val="24"/>
                <w:lang w:val="en-US" w:eastAsia="en-US"/>
              </w:rPr>
              <w:t>b</w:t>
            </w:r>
            <w:r w:rsidRPr="00003F6F">
              <w:rPr>
                <w:rFonts w:ascii="Calibri" w:eastAsia="Times New Roman" w:hAnsi="Calibri" w:cs="Times New Roman"/>
                <w:b/>
                <w:bCs/>
                <w:sz w:val="24"/>
                <w:szCs w:val="24"/>
                <w:lang w:val="en-US" w:eastAsia="en-US"/>
              </w:rPr>
              <w:t>an Areas</w:t>
            </w:r>
          </w:p>
        </w:tc>
        <w:tc>
          <w:tcPr>
            <w:tcW w:w="3240"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6" w:lineRule="exact"/>
              <w:ind w:left="102"/>
              <w:jc w:val="both"/>
              <w:rPr>
                <w:rFonts w:ascii="Calibri" w:eastAsia="Times New Roman" w:hAnsi="Calibri" w:cs="Times New Roman"/>
                <w:sz w:val="24"/>
                <w:szCs w:val="24"/>
                <w:lang w:val="en-US" w:eastAsia="en-US"/>
              </w:rPr>
            </w:pP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s.100</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pacing w:val="-2"/>
                <w:sz w:val="24"/>
                <w:szCs w:val="24"/>
                <w:lang w:val="en-US" w:eastAsia="en-US"/>
              </w:rPr>
              <w:t>K</w:t>
            </w:r>
            <w:r w:rsidRPr="00003F6F">
              <w:rPr>
                <w:rFonts w:ascii="Calibri" w:eastAsia="Times New Roman" w:hAnsi="Calibri" w:cs="Times New Roman"/>
                <w:spacing w:val="1"/>
                <w:sz w:val="24"/>
                <w:szCs w:val="24"/>
                <w:lang w:val="en-US" w:eastAsia="en-US"/>
              </w:rPr>
              <w:t>V</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z w:val="24"/>
                <w:szCs w:val="24"/>
                <w:lang w:val="en-US" w:eastAsia="en-US"/>
              </w:rPr>
              <w:t>Mo</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h</w:t>
            </w:r>
          </w:p>
        </w:tc>
      </w:tr>
    </w:tbl>
    <w:p w:rsidR="00003F6F" w:rsidRPr="00003F6F" w:rsidRDefault="00003F6F" w:rsidP="00003F6F">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before="7" w:after="0" w:line="24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before="29" w:after="0" w:line="240" w:lineRule="auto"/>
        <w:ind w:left="852"/>
        <w:jc w:val="both"/>
        <w:rPr>
          <w:rFonts w:ascii="Calibri" w:eastAsia="Times New Roman" w:hAnsi="Calibri" w:cs="Times New Roman"/>
          <w:sz w:val="24"/>
          <w:szCs w:val="24"/>
          <w:lang w:val="en-US" w:eastAsia="en-US"/>
        </w:rPr>
      </w:pPr>
      <w:r w:rsidRPr="00003F6F">
        <w:rPr>
          <w:rFonts w:ascii="Calibri" w:eastAsia="Times New Roman" w:hAnsi="Calibri" w:cs="Times New Roman"/>
          <w:b/>
          <w:bCs/>
          <w:sz w:val="24"/>
          <w:szCs w:val="24"/>
          <w:lang w:val="en-US" w:eastAsia="en-US"/>
        </w:rPr>
        <w:t>(d)</w:t>
      </w:r>
      <w:r w:rsidRPr="00003F6F">
        <w:rPr>
          <w:rFonts w:ascii="Calibri" w:eastAsia="Times New Roman" w:hAnsi="Calibri" w:cs="Times New Roman"/>
          <w:b/>
          <w:bCs/>
          <w:spacing w:val="7"/>
          <w:sz w:val="24"/>
          <w:szCs w:val="24"/>
          <w:lang w:val="en-US" w:eastAsia="en-US"/>
        </w:rPr>
        <w:t xml:space="preserve"> </w:t>
      </w:r>
      <w:r w:rsidRPr="00003F6F">
        <w:rPr>
          <w:rFonts w:ascii="Calibri" w:eastAsia="Times New Roman" w:hAnsi="Calibri" w:cs="Times New Roman"/>
          <w:b/>
          <w:bCs/>
          <w:spacing w:val="-1"/>
          <w:sz w:val="24"/>
          <w:szCs w:val="24"/>
          <w:lang w:val="en-US" w:eastAsia="en-US"/>
        </w:rPr>
        <w:t>M</w:t>
      </w:r>
      <w:r w:rsidRPr="00003F6F">
        <w:rPr>
          <w:rFonts w:ascii="Calibri" w:eastAsia="Times New Roman" w:hAnsi="Calibri" w:cs="Times New Roman"/>
          <w:b/>
          <w:bCs/>
          <w:sz w:val="24"/>
          <w:szCs w:val="24"/>
          <w:lang w:val="en-US" w:eastAsia="en-US"/>
        </w:rPr>
        <w:t>o</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thly R</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pacing w:val="1"/>
          <w:sz w:val="24"/>
          <w:szCs w:val="24"/>
          <w:lang w:val="en-US" w:eastAsia="en-US"/>
        </w:rPr>
        <w:t>b</w:t>
      </w: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1"/>
          <w:sz w:val="24"/>
          <w:szCs w:val="24"/>
          <w:lang w:val="en-US" w:eastAsia="en-US"/>
        </w:rPr>
        <w:t>t</w:t>
      </w:r>
      <w:r w:rsidRPr="00003F6F">
        <w:rPr>
          <w:rFonts w:ascii="Calibri" w:eastAsia="Times New Roman" w:hAnsi="Calibri" w:cs="Times New Roman"/>
          <w:b/>
          <w:bCs/>
          <w:sz w:val="24"/>
          <w:szCs w:val="24"/>
          <w:lang w:val="en-US" w:eastAsia="en-US"/>
        </w:rPr>
        <w:t>e</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if</w:t>
      </w:r>
      <w:r w:rsidRPr="00003F6F">
        <w:rPr>
          <w:rFonts w:ascii="Calibri" w:eastAsia="Times New Roman" w:hAnsi="Calibri" w:cs="Times New Roman"/>
          <w:b/>
          <w:bCs/>
          <w:spacing w:val="2"/>
          <w:sz w:val="24"/>
          <w:szCs w:val="24"/>
          <w:lang w:val="en-US" w:eastAsia="en-US"/>
        </w:rPr>
        <w:t xml:space="preserve"> </w:t>
      </w:r>
      <w:r w:rsidRPr="00003F6F">
        <w:rPr>
          <w:rFonts w:ascii="Calibri" w:eastAsia="Times New Roman" w:hAnsi="Calibri" w:cs="Times New Roman"/>
          <w:b/>
          <w:bCs/>
          <w:spacing w:val="1"/>
          <w:sz w:val="24"/>
          <w:szCs w:val="24"/>
          <w:lang w:val="en-US" w:eastAsia="en-US"/>
        </w:rPr>
        <w:t>p</w:t>
      </w: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2"/>
          <w:sz w:val="24"/>
          <w:szCs w:val="24"/>
          <w:lang w:val="en-US" w:eastAsia="en-US"/>
        </w:rPr>
        <w:t>i</w:t>
      </w:r>
      <w:r w:rsidRPr="00003F6F">
        <w:rPr>
          <w:rFonts w:ascii="Calibri" w:eastAsia="Times New Roman" w:hAnsi="Calibri" w:cs="Times New Roman"/>
          <w:b/>
          <w:bCs/>
          <w:sz w:val="24"/>
          <w:szCs w:val="24"/>
          <w:lang w:val="en-US" w:eastAsia="en-US"/>
        </w:rPr>
        <w:t>d</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pacing w:val="2"/>
          <w:sz w:val="24"/>
          <w:szCs w:val="24"/>
          <w:lang w:val="en-US" w:eastAsia="en-US"/>
        </w:rPr>
        <w:t>w</w:t>
      </w:r>
      <w:r w:rsidRPr="00003F6F">
        <w:rPr>
          <w:rFonts w:ascii="Calibri" w:eastAsia="Times New Roman" w:hAnsi="Calibri" w:cs="Times New Roman"/>
          <w:b/>
          <w:bCs/>
          <w:sz w:val="24"/>
          <w:szCs w:val="24"/>
          <w:lang w:val="en-US" w:eastAsia="en-US"/>
        </w:rPr>
        <w:t>it</w:t>
      </w:r>
      <w:r w:rsidRPr="00003F6F">
        <w:rPr>
          <w:rFonts w:ascii="Calibri" w:eastAsia="Times New Roman" w:hAnsi="Calibri" w:cs="Times New Roman"/>
          <w:b/>
          <w:bCs/>
          <w:spacing w:val="-2"/>
          <w:sz w:val="24"/>
          <w:szCs w:val="24"/>
          <w:lang w:val="en-US" w:eastAsia="en-US"/>
        </w:rPr>
        <w:t>h</w:t>
      </w:r>
      <w:r w:rsidRPr="00003F6F">
        <w:rPr>
          <w:rFonts w:ascii="Calibri" w:eastAsia="Times New Roman" w:hAnsi="Calibri" w:cs="Times New Roman"/>
          <w:b/>
          <w:bCs/>
          <w:sz w:val="24"/>
          <w:szCs w:val="24"/>
          <w:lang w:val="en-US" w:eastAsia="en-US"/>
        </w:rPr>
        <w:t>in</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pacing w:val="-1"/>
          <w:sz w:val="24"/>
          <w:szCs w:val="24"/>
          <w:lang w:val="en-US" w:eastAsia="en-US"/>
        </w:rPr>
        <w:t>d</w:t>
      </w: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z w:val="24"/>
          <w:szCs w:val="24"/>
          <w:lang w:val="en-US" w:eastAsia="en-US"/>
        </w:rPr>
        <w:t>e</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pacing w:val="1"/>
          <w:sz w:val="24"/>
          <w:szCs w:val="24"/>
          <w:lang w:val="en-US" w:eastAsia="en-US"/>
        </w:rPr>
        <w:t>d</w:t>
      </w: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1"/>
          <w:sz w:val="24"/>
          <w:szCs w:val="24"/>
          <w:lang w:val="en-US" w:eastAsia="en-US"/>
        </w:rPr>
        <w:t>te</w:t>
      </w:r>
      <w:r w:rsidRPr="00003F6F">
        <w:rPr>
          <w:rFonts w:ascii="Calibri" w:eastAsia="Times New Roman" w:hAnsi="Calibri" w:cs="Times New Roman"/>
          <w:b/>
          <w:bCs/>
          <w:sz w:val="24"/>
          <w:szCs w:val="24"/>
          <w:lang w:val="en-US" w:eastAsia="en-US"/>
        </w:rPr>
        <w:t>) :</w:t>
      </w:r>
      <w:r w:rsidRPr="00003F6F">
        <w:rPr>
          <w:rFonts w:ascii="Calibri" w:eastAsia="Times New Roman" w:hAnsi="Calibri" w:cs="Times New Roman"/>
          <w:b/>
          <w:bCs/>
          <w:spacing w:val="26"/>
          <w:sz w:val="24"/>
          <w:szCs w:val="24"/>
          <w:lang w:val="en-US" w:eastAsia="en-US"/>
        </w:rPr>
        <w:t xml:space="preserve"> </w:t>
      </w:r>
      <w:r w:rsidRPr="00003F6F">
        <w:rPr>
          <w:rFonts w:ascii="Calibri" w:eastAsia="Times New Roman" w:hAnsi="Calibri" w:cs="Times New Roman"/>
          <w:sz w:val="24"/>
          <w:szCs w:val="24"/>
          <w:lang w:val="en-US" w:eastAsia="en-US"/>
        </w:rPr>
        <w:t xml:space="preserve">5% </w:t>
      </w:r>
      <w:r w:rsidRPr="00003F6F">
        <w:rPr>
          <w:rFonts w:ascii="Calibri" w:eastAsia="Times New Roman" w:hAnsi="Calibri" w:cs="Times New Roman"/>
          <w:spacing w:val="-1"/>
          <w:sz w:val="24"/>
          <w:szCs w:val="24"/>
          <w:lang w:val="en-US" w:eastAsia="en-US"/>
        </w:rPr>
        <w:t>o</w:t>
      </w:r>
      <w:r w:rsidRPr="00003F6F">
        <w:rPr>
          <w:rFonts w:ascii="Calibri" w:eastAsia="Times New Roman" w:hAnsi="Calibri" w:cs="Times New Roman"/>
          <w:sz w:val="24"/>
          <w:szCs w:val="24"/>
          <w:lang w:val="en-US" w:eastAsia="en-US"/>
        </w:rPr>
        <w:t>n En</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Ch</w:t>
      </w:r>
      <w:r w:rsidRPr="00003F6F">
        <w:rPr>
          <w:rFonts w:ascii="Calibri" w:eastAsia="Times New Roman" w:hAnsi="Calibri" w:cs="Times New Roman"/>
          <w:spacing w:val="1"/>
          <w:sz w:val="24"/>
          <w:szCs w:val="24"/>
          <w:lang w:val="en-US" w:eastAsia="en-US"/>
        </w:rPr>
        <w:t>ar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w:t>
      </w:r>
    </w:p>
    <w:p w:rsidR="00003F6F" w:rsidRPr="00003F6F" w:rsidRDefault="00003F6F" w:rsidP="00003F6F">
      <w:pPr>
        <w:widowControl w:val="0"/>
        <w:autoSpaceDE w:val="0"/>
        <w:autoSpaceDN w:val="0"/>
        <w:adjustRightInd w:val="0"/>
        <w:spacing w:before="14" w:after="0" w:line="20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ind w:left="852"/>
        <w:rPr>
          <w:rFonts w:ascii="Calibri" w:eastAsia="Times New Roman" w:hAnsi="Calibri" w:cs="Times New Roman"/>
          <w:szCs w:val="24"/>
          <w:lang w:val="en-US" w:eastAsia="en-US"/>
        </w:rPr>
      </w:pPr>
      <w:r w:rsidRPr="00003F6F">
        <w:rPr>
          <w:rFonts w:ascii="Calibri" w:eastAsia="Times New Roman" w:hAnsi="Calibri" w:cs="Times New Roman"/>
          <w:b/>
          <w:bCs/>
          <w:szCs w:val="24"/>
          <w:lang w:val="en-US" w:eastAsia="en-US"/>
        </w:rPr>
        <w:t>(</w:t>
      </w:r>
      <w:r w:rsidRPr="00003F6F">
        <w:rPr>
          <w:rFonts w:ascii="Calibri" w:eastAsia="Times New Roman" w:hAnsi="Calibri" w:cs="Times New Roman"/>
          <w:b/>
          <w:bCs/>
          <w:spacing w:val="-2"/>
          <w:szCs w:val="24"/>
          <w:lang w:val="en-US" w:eastAsia="en-US"/>
        </w:rPr>
        <w:t>e</w:t>
      </w:r>
      <w:r w:rsidRPr="00003F6F">
        <w:rPr>
          <w:rFonts w:ascii="Calibri" w:eastAsia="Times New Roman" w:hAnsi="Calibri" w:cs="Times New Roman"/>
          <w:b/>
          <w:bCs/>
          <w:szCs w:val="24"/>
          <w:lang w:val="en-US" w:eastAsia="en-US"/>
        </w:rPr>
        <w:t>)</w:t>
      </w:r>
      <w:r w:rsidRPr="00003F6F">
        <w:rPr>
          <w:rFonts w:ascii="Calibri" w:eastAsia="Times New Roman" w:hAnsi="Calibri" w:cs="Times New Roman"/>
          <w:b/>
          <w:bCs/>
          <w:spacing w:val="35"/>
          <w:szCs w:val="24"/>
          <w:lang w:val="en-US" w:eastAsia="en-US"/>
        </w:rPr>
        <w:t xml:space="preserve"> </w:t>
      </w:r>
      <w:r w:rsidRPr="00003F6F">
        <w:rPr>
          <w:rFonts w:ascii="Calibri" w:eastAsia="Times New Roman" w:hAnsi="Calibri" w:cs="Times New Roman"/>
          <w:b/>
          <w:bCs/>
          <w:szCs w:val="24"/>
          <w:lang w:val="en-US" w:eastAsia="en-US"/>
        </w:rPr>
        <w:t>An</w:t>
      </w:r>
      <w:r w:rsidRPr="00003F6F">
        <w:rPr>
          <w:rFonts w:ascii="Calibri" w:eastAsia="Times New Roman" w:hAnsi="Calibri" w:cs="Times New Roman"/>
          <w:b/>
          <w:bCs/>
          <w:spacing w:val="1"/>
          <w:szCs w:val="24"/>
          <w:lang w:val="en-US" w:eastAsia="en-US"/>
        </w:rPr>
        <w:t>nu</w:t>
      </w:r>
      <w:r w:rsidRPr="00003F6F">
        <w:rPr>
          <w:rFonts w:ascii="Calibri" w:eastAsia="Times New Roman" w:hAnsi="Calibri" w:cs="Times New Roman"/>
          <w:b/>
          <w:bCs/>
          <w:szCs w:val="24"/>
          <w:lang w:val="en-US" w:eastAsia="en-US"/>
        </w:rPr>
        <w:t>al</w:t>
      </w:r>
      <w:r w:rsidRPr="00003F6F">
        <w:rPr>
          <w:rFonts w:ascii="Calibri" w:eastAsia="Times New Roman" w:hAnsi="Calibri" w:cs="Times New Roman"/>
          <w:b/>
          <w:bCs/>
          <w:spacing w:val="-2"/>
          <w:szCs w:val="24"/>
          <w:lang w:val="en-US" w:eastAsia="en-US"/>
        </w:rPr>
        <w:t xml:space="preserve"> </w:t>
      </w:r>
      <w:r w:rsidRPr="00003F6F">
        <w:rPr>
          <w:rFonts w:ascii="Calibri" w:eastAsia="Times New Roman" w:hAnsi="Calibri" w:cs="Times New Roman"/>
          <w:b/>
          <w:bCs/>
          <w:spacing w:val="1"/>
          <w:szCs w:val="24"/>
          <w:lang w:val="en-US" w:eastAsia="en-US"/>
        </w:rPr>
        <w:t>Su</w:t>
      </w:r>
      <w:r w:rsidRPr="00003F6F">
        <w:rPr>
          <w:rFonts w:ascii="Calibri" w:eastAsia="Times New Roman" w:hAnsi="Calibri" w:cs="Times New Roman"/>
          <w:b/>
          <w:bCs/>
          <w:spacing w:val="-1"/>
          <w:szCs w:val="24"/>
          <w:lang w:val="en-US" w:eastAsia="en-US"/>
        </w:rPr>
        <w:t>rc</w:t>
      </w:r>
      <w:r w:rsidRPr="00003F6F">
        <w:rPr>
          <w:rFonts w:ascii="Calibri" w:eastAsia="Times New Roman" w:hAnsi="Calibri" w:cs="Times New Roman"/>
          <w:b/>
          <w:bCs/>
          <w:spacing w:val="1"/>
          <w:szCs w:val="24"/>
          <w:lang w:val="en-US" w:eastAsia="en-US"/>
        </w:rPr>
        <w:t>h</w:t>
      </w:r>
      <w:r w:rsidRPr="00003F6F">
        <w:rPr>
          <w:rFonts w:ascii="Calibri" w:eastAsia="Times New Roman" w:hAnsi="Calibri" w:cs="Times New Roman"/>
          <w:b/>
          <w:bCs/>
          <w:szCs w:val="24"/>
          <w:lang w:val="en-US" w:eastAsia="en-US"/>
        </w:rPr>
        <w:t>a</w:t>
      </w:r>
      <w:r w:rsidRPr="00003F6F">
        <w:rPr>
          <w:rFonts w:ascii="Calibri" w:eastAsia="Times New Roman" w:hAnsi="Calibri" w:cs="Times New Roman"/>
          <w:b/>
          <w:bCs/>
          <w:spacing w:val="-1"/>
          <w:szCs w:val="24"/>
          <w:lang w:val="en-US" w:eastAsia="en-US"/>
        </w:rPr>
        <w:t>r</w:t>
      </w:r>
      <w:r w:rsidRPr="00003F6F">
        <w:rPr>
          <w:rFonts w:ascii="Calibri" w:eastAsia="Times New Roman" w:hAnsi="Calibri" w:cs="Times New Roman"/>
          <w:b/>
          <w:bCs/>
          <w:szCs w:val="24"/>
          <w:lang w:val="en-US" w:eastAsia="en-US"/>
        </w:rPr>
        <w:t>g</w:t>
      </w:r>
      <w:r w:rsidRPr="00003F6F">
        <w:rPr>
          <w:rFonts w:ascii="Calibri" w:eastAsia="Times New Roman" w:hAnsi="Calibri" w:cs="Times New Roman"/>
          <w:b/>
          <w:bCs/>
          <w:spacing w:val="-1"/>
          <w:szCs w:val="24"/>
          <w:lang w:val="en-US" w:eastAsia="en-US"/>
        </w:rPr>
        <w:t>e</w:t>
      </w:r>
      <w:r w:rsidR="00DA1E2E">
        <w:rPr>
          <w:rFonts w:ascii="Calibri" w:eastAsia="Times New Roman" w:hAnsi="Calibri" w:cs="Times New Roman"/>
          <w:b/>
          <w:bCs/>
          <w:spacing w:val="-1"/>
          <w:szCs w:val="24"/>
          <w:lang w:val="en-US" w:eastAsia="en-US"/>
        </w:rPr>
        <w:t xml:space="preserve"> </w:t>
      </w:r>
      <w:r w:rsidRPr="00003F6F">
        <w:rPr>
          <w:rFonts w:ascii="Calibri" w:eastAsia="Times New Roman" w:hAnsi="Calibri" w:cs="Times New Roman"/>
          <w:b/>
          <w:bCs/>
          <w:szCs w:val="24"/>
          <w:lang w:val="en-US" w:eastAsia="en-US"/>
        </w:rPr>
        <w:t>(</w:t>
      </w:r>
      <w:r w:rsidRPr="00003F6F">
        <w:rPr>
          <w:rFonts w:ascii="Calibri" w:eastAsia="Times New Roman" w:hAnsi="Calibri" w:cs="Times New Roman"/>
          <w:b/>
          <w:bCs/>
          <w:spacing w:val="-2"/>
          <w:szCs w:val="24"/>
          <w:lang w:val="en-US" w:eastAsia="en-US"/>
        </w:rPr>
        <w:t>c</w:t>
      </w:r>
      <w:r w:rsidRPr="00003F6F">
        <w:rPr>
          <w:rFonts w:ascii="Calibri" w:eastAsia="Times New Roman" w:hAnsi="Calibri" w:cs="Times New Roman"/>
          <w:b/>
          <w:bCs/>
          <w:spacing w:val="1"/>
          <w:szCs w:val="24"/>
          <w:lang w:val="en-US" w:eastAsia="en-US"/>
        </w:rPr>
        <w:t>h</w:t>
      </w:r>
      <w:r w:rsidRPr="00003F6F">
        <w:rPr>
          <w:rFonts w:ascii="Calibri" w:eastAsia="Times New Roman" w:hAnsi="Calibri" w:cs="Times New Roman"/>
          <w:b/>
          <w:bCs/>
          <w:szCs w:val="24"/>
          <w:lang w:val="en-US" w:eastAsia="en-US"/>
        </w:rPr>
        <w:t>a</w:t>
      </w:r>
      <w:r w:rsidRPr="00003F6F">
        <w:rPr>
          <w:rFonts w:ascii="Calibri" w:eastAsia="Times New Roman" w:hAnsi="Calibri" w:cs="Times New Roman"/>
          <w:b/>
          <w:bCs/>
          <w:spacing w:val="1"/>
          <w:szCs w:val="24"/>
          <w:lang w:val="en-US" w:eastAsia="en-US"/>
        </w:rPr>
        <w:t>r</w:t>
      </w:r>
      <w:r w:rsidRPr="00003F6F">
        <w:rPr>
          <w:rFonts w:ascii="Calibri" w:eastAsia="Times New Roman" w:hAnsi="Calibri" w:cs="Times New Roman"/>
          <w:b/>
          <w:bCs/>
          <w:szCs w:val="24"/>
          <w:lang w:val="en-US" w:eastAsia="en-US"/>
        </w:rPr>
        <w:t>ge</w:t>
      </w:r>
      <w:r w:rsidRPr="00003F6F">
        <w:rPr>
          <w:rFonts w:ascii="Calibri" w:eastAsia="Times New Roman" w:hAnsi="Calibri" w:cs="Times New Roman"/>
          <w:b/>
          <w:bCs/>
          <w:spacing w:val="-1"/>
          <w:szCs w:val="24"/>
          <w:lang w:val="en-US" w:eastAsia="en-US"/>
        </w:rPr>
        <w:t xml:space="preserve"> </w:t>
      </w:r>
      <w:r w:rsidRPr="00003F6F">
        <w:rPr>
          <w:rFonts w:ascii="Calibri" w:eastAsia="Times New Roman" w:hAnsi="Calibri" w:cs="Times New Roman"/>
          <w:b/>
          <w:bCs/>
          <w:szCs w:val="24"/>
          <w:lang w:val="en-US" w:eastAsia="en-US"/>
        </w:rPr>
        <w:t>on</w:t>
      </w:r>
      <w:r w:rsidRPr="00003F6F">
        <w:rPr>
          <w:rFonts w:ascii="Calibri" w:eastAsia="Times New Roman" w:hAnsi="Calibri" w:cs="Times New Roman"/>
          <w:b/>
          <w:bCs/>
          <w:spacing w:val="1"/>
          <w:szCs w:val="24"/>
          <w:lang w:val="en-US" w:eastAsia="en-US"/>
        </w:rPr>
        <w:t xml:space="preserve"> </w:t>
      </w:r>
      <w:r w:rsidRPr="00003F6F">
        <w:rPr>
          <w:rFonts w:ascii="Calibri" w:eastAsia="Times New Roman" w:hAnsi="Calibri" w:cs="Times New Roman"/>
          <w:b/>
          <w:bCs/>
          <w:spacing w:val="-1"/>
          <w:szCs w:val="24"/>
          <w:lang w:val="en-US" w:eastAsia="en-US"/>
        </w:rPr>
        <w:t>t</w:t>
      </w:r>
      <w:r w:rsidRPr="00003F6F">
        <w:rPr>
          <w:rFonts w:ascii="Calibri" w:eastAsia="Times New Roman" w:hAnsi="Calibri" w:cs="Times New Roman"/>
          <w:b/>
          <w:bCs/>
          <w:spacing w:val="1"/>
          <w:szCs w:val="24"/>
          <w:lang w:val="en-US" w:eastAsia="en-US"/>
        </w:rPr>
        <w:t>h</w:t>
      </w:r>
      <w:r w:rsidRPr="00003F6F">
        <w:rPr>
          <w:rFonts w:ascii="Calibri" w:eastAsia="Times New Roman" w:hAnsi="Calibri" w:cs="Times New Roman"/>
          <w:b/>
          <w:bCs/>
          <w:szCs w:val="24"/>
          <w:lang w:val="en-US" w:eastAsia="en-US"/>
        </w:rPr>
        <w:t>e</w:t>
      </w:r>
      <w:r w:rsidRPr="00003F6F">
        <w:rPr>
          <w:rFonts w:ascii="Calibri" w:eastAsia="Times New Roman" w:hAnsi="Calibri" w:cs="Times New Roman"/>
          <w:b/>
          <w:bCs/>
          <w:spacing w:val="-1"/>
          <w:szCs w:val="24"/>
          <w:lang w:val="en-US" w:eastAsia="en-US"/>
        </w:rPr>
        <w:t xml:space="preserve"> </w:t>
      </w:r>
      <w:r w:rsidRPr="00003F6F">
        <w:rPr>
          <w:rFonts w:ascii="Calibri" w:eastAsia="Times New Roman" w:hAnsi="Calibri" w:cs="Times New Roman"/>
          <w:b/>
          <w:bCs/>
          <w:szCs w:val="24"/>
          <w:lang w:val="en-US" w:eastAsia="en-US"/>
        </w:rPr>
        <w:t>g</w:t>
      </w:r>
      <w:r w:rsidRPr="00003F6F">
        <w:rPr>
          <w:rFonts w:ascii="Calibri" w:eastAsia="Times New Roman" w:hAnsi="Calibri" w:cs="Times New Roman"/>
          <w:b/>
          <w:bCs/>
          <w:spacing w:val="-1"/>
          <w:szCs w:val="24"/>
          <w:lang w:val="en-US" w:eastAsia="en-US"/>
        </w:rPr>
        <w:t>r</w:t>
      </w:r>
      <w:r w:rsidRPr="00003F6F">
        <w:rPr>
          <w:rFonts w:ascii="Calibri" w:eastAsia="Times New Roman" w:hAnsi="Calibri" w:cs="Times New Roman"/>
          <w:b/>
          <w:bCs/>
          <w:szCs w:val="24"/>
          <w:lang w:val="en-US" w:eastAsia="en-US"/>
        </w:rPr>
        <w:t>oss ar</w:t>
      </w:r>
      <w:r w:rsidRPr="00003F6F">
        <w:rPr>
          <w:rFonts w:ascii="Calibri" w:eastAsia="Times New Roman" w:hAnsi="Calibri" w:cs="Times New Roman"/>
          <w:b/>
          <w:bCs/>
          <w:spacing w:val="1"/>
          <w:szCs w:val="24"/>
          <w:lang w:val="en-US" w:eastAsia="en-US"/>
        </w:rPr>
        <w:t>r</w:t>
      </w:r>
      <w:r w:rsidRPr="00003F6F">
        <w:rPr>
          <w:rFonts w:ascii="Calibri" w:eastAsia="Times New Roman" w:hAnsi="Calibri" w:cs="Times New Roman"/>
          <w:b/>
          <w:bCs/>
          <w:spacing w:val="-1"/>
          <w:szCs w:val="24"/>
          <w:lang w:val="en-US" w:eastAsia="en-US"/>
        </w:rPr>
        <w:t>e</w:t>
      </w:r>
      <w:r w:rsidRPr="00003F6F">
        <w:rPr>
          <w:rFonts w:ascii="Calibri" w:eastAsia="Times New Roman" w:hAnsi="Calibri" w:cs="Times New Roman"/>
          <w:b/>
          <w:bCs/>
          <w:szCs w:val="24"/>
          <w:lang w:val="en-US" w:eastAsia="en-US"/>
        </w:rPr>
        <w:t>ar</w:t>
      </w:r>
      <w:r w:rsidRPr="00003F6F">
        <w:rPr>
          <w:rFonts w:ascii="Calibri" w:eastAsia="Times New Roman" w:hAnsi="Calibri" w:cs="Times New Roman"/>
          <w:b/>
          <w:bCs/>
          <w:spacing w:val="-1"/>
          <w:szCs w:val="24"/>
          <w:lang w:val="en-US" w:eastAsia="en-US"/>
        </w:rPr>
        <w:t xml:space="preserve"> </w:t>
      </w:r>
      <w:r w:rsidRPr="00003F6F">
        <w:rPr>
          <w:rFonts w:ascii="Calibri" w:eastAsia="Times New Roman" w:hAnsi="Calibri" w:cs="Times New Roman"/>
          <w:b/>
          <w:bCs/>
          <w:spacing w:val="2"/>
          <w:szCs w:val="24"/>
          <w:lang w:val="en-US" w:eastAsia="en-US"/>
        </w:rPr>
        <w:t>o</w:t>
      </w:r>
      <w:r w:rsidRPr="00003F6F">
        <w:rPr>
          <w:rFonts w:ascii="Calibri" w:eastAsia="Times New Roman" w:hAnsi="Calibri" w:cs="Times New Roman"/>
          <w:b/>
          <w:bCs/>
          <w:spacing w:val="1"/>
          <w:szCs w:val="24"/>
          <w:lang w:val="en-US" w:eastAsia="en-US"/>
        </w:rPr>
        <w:t>u</w:t>
      </w:r>
      <w:r w:rsidRPr="00003F6F">
        <w:rPr>
          <w:rFonts w:ascii="Calibri" w:eastAsia="Times New Roman" w:hAnsi="Calibri" w:cs="Times New Roman"/>
          <w:b/>
          <w:bCs/>
          <w:szCs w:val="24"/>
          <w:lang w:val="en-US" w:eastAsia="en-US"/>
        </w:rPr>
        <w:t>ts</w:t>
      </w:r>
      <w:r w:rsidRPr="00003F6F">
        <w:rPr>
          <w:rFonts w:ascii="Calibri" w:eastAsia="Times New Roman" w:hAnsi="Calibri" w:cs="Times New Roman"/>
          <w:b/>
          <w:bCs/>
          <w:spacing w:val="-1"/>
          <w:szCs w:val="24"/>
          <w:lang w:val="en-US" w:eastAsia="en-US"/>
        </w:rPr>
        <w:t>t</w:t>
      </w:r>
      <w:r w:rsidRPr="00003F6F">
        <w:rPr>
          <w:rFonts w:ascii="Calibri" w:eastAsia="Times New Roman" w:hAnsi="Calibri" w:cs="Times New Roman"/>
          <w:b/>
          <w:bCs/>
          <w:szCs w:val="24"/>
          <w:lang w:val="en-US" w:eastAsia="en-US"/>
        </w:rPr>
        <w:t>a</w:t>
      </w:r>
      <w:r w:rsidRPr="00003F6F">
        <w:rPr>
          <w:rFonts w:ascii="Calibri" w:eastAsia="Times New Roman" w:hAnsi="Calibri" w:cs="Times New Roman"/>
          <w:b/>
          <w:bCs/>
          <w:spacing w:val="1"/>
          <w:szCs w:val="24"/>
          <w:lang w:val="en-US" w:eastAsia="en-US"/>
        </w:rPr>
        <w:t>nd</w:t>
      </w:r>
      <w:r w:rsidRPr="00003F6F">
        <w:rPr>
          <w:rFonts w:ascii="Calibri" w:eastAsia="Times New Roman" w:hAnsi="Calibri" w:cs="Times New Roman"/>
          <w:b/>
          <w:bCs/>
          <w:szCs w:val="24"/>
          <w:lang w:val="en-US" w:eastAsia="en-US"/>
        </w:rPr>
        <w:t>i</w:t>
      </w:r>
      <w:r w:rsidRPr="00003F6F">
        <w:rPr>
          <w:rFonts w:ascii="Calibri" w:eastAsia="Times New Roman" w:hAnsi="Calibri" w:cs="Times New Roman"/>
          <w:b/>
          <w:bCs/>
          <w:spacing w:val="1"/>
          <w:szCs w:val="24"/>
          <w:lang w:val="en-US" w:eastAsia="en-US"/>
        </w:rPr>
        <w:t>n</w:t>
      </w:r>
      <w:r w:rsidRPr="00003F6F">
        <w:rPr>
          <w:rFonts w:ascii="Calibri" w:eastAsia="Times New Roman" w:hAnsi="Calibri" w:cs="Times New Roman"/>
          <w:b/>
          <w:bCs/>
          <w:szCs w:val="24"/>
          <w:lang w:val="en-US" w:eastAsia="en-US"/>
        </w:rPr>
        <w:t xml:space="preserve">g </w:t>
      </w:r>
      <w:r w:rsidRPr="00003F6F">
        <w:rPr>
          <w:rFonts w:ascii="Calibri" w:eastAsia="Times New Roman" w:hAnsi="Calibri" w:cs="Times New Roman"/>
          <w:b/>
          <w:bCs/>
          <w:spacing w:val="-1"/>
          <w:szCs w:val="24"/>
          <w:lang w:val="en-US" w:eastAsia="en-US"/>
        </w:rPr>
        <w:t>e</w:t>
      </w:r>
      <w:r w:rsidRPr="00003F6F">
        <w:rPr>
          <w:rFonts w:ascii="Calibri" w:eastAsia="Times New Roman" w:hAnsi="Calibri" w:cs="Times New Roman"/>
          <w:b/>
          <w:bCs/>
          <w:szCs w:val="24"/>
          <w:lang w:val="en-US" w:eastAsia="en-US"/>
        </w:rPr>
        <w:t>v</w:t>
      </w:r>
      <w:r w:rsidRPr="00003F6F">
        <w:rPr>
          <w:rFonts w:ascii="Calibri" w:eastAsia="Times New Roman" w:hAnsi="Calibri" w:cs="Times New Roman"/>
          <w:b/>
          <w:bCs/>
          <w:spacing w:val="-1"/>
          <w:szCs w:val="24"/>
          <w:lang w:val="en-US" w:eastAsia="en-US"/>
        </w:rPr>
        <w:t>er</w:t>
      </w:r>
      <w:r w:rsidRPr="00003F6F">
        <w:rPr>
          <w:rFonts w:ascii="Calibri" w:eastAsia="Times New Roman" w:hAnsi="Calibri" w:cs="Times New Roman"/>
          <w:b/>
          <w:bCs/>
          <w:szCs w:val="24"/>
          <w:lang w:val="en-US" w:eastAsia="en-US"/>
        </w:rPr>
        <w:t>y</w:t>
      </w:r>
      <w:r w:rsidRPr="00003F6F">
        <w:rPr>
          <w:rFonts w:ascii="Calibri" w:eastAsia="Times New Roman" w:hAnsi="Calibri" w:cs="Times New Roman"/>
          <w:szCs w:val="24"/>
          <w:lang w:val="en-US" w:eastAsia="en-US"/>
        </w:rPr>
        <w:t xml:space="preserve"> </w:t>
      </w:r>
      <w:r w:rsidRPr="00003F6F">
        <w:rPr>
          <w:rFonts w:ascii="Calibri" w:eastAsia="Times New Roman" w:hAnsi="Calibri" w:cs="Times New Roman"/>
          <w:b/>
          <w:bCs/>
          <w:spacing w:val="-1"/>
          <w:szCs w:val="24"/>
          <w:lang w:val="en-US" w:eastAsia="en-US"/>
        </w:rPr>
        <w:t>M</w:t>
      </w:r>
      <w:r w:rsidRPr="00003F6F">
        <w:rPr>
          <w:rFonts w:ascii="Calibri" w:eastAsia="Times New Roman" w:hAnsi="Calibri" w:cs="Times New Roman"/>
          <w:b/>
          <w:bCs/>
          <w:szCs w:val="24"/>
          <w:lang w:val="en-US" w:eastAsia="en-US"/>
        </w:rPr>
        <w:t>a</w:t>
      </w:r>
      <w:r w:rsidRPr="00003F6F">
        <w:rPr>
          <w:rFonts w:ascii="Calibri" w:eastAsia="Times New Roman" w:hAnsi="Calibri" w:cs="Times New Roman"/>
          <w:b/>
          <w:bCs/>
          <w:spacing w:val="-1"/>
          <w:szCs w:val="24"/>
          <w:lang w:val="en-US" w:eastAsia="en-US"/>
        </w:rPr>
        <w:t>rc</w:t>
      </w:r>
      <w:r w:rsidRPr="00003F6F">
        <w:rPr>
          <w:rFonts w:ascii="Calibri" w:eastAsia="Times New Roman" w:hAnsi="Calibri" w:cs="Times New Roman"/>
          <w:b/>
          <w:bCs/>
          <w:szCs w:val="24"/>
          <w:lang w:val="en-US" w:eastAsia="en-US"/>
        </w:rPr>
        <w:t>h</w:t>
      </w:r>
      <w:r w:rsidRPr="00003F6F">
        <w:rPr>
          <w:rFonts w:ascii="Calibri" w:eastAsia="Times New Roman" w:hAnsi="Calibri" w:cs="Times New Roman"/>
          <w:b/>
          <w:bCs/>
          <w:spacing w:val="1"/>
          <w:szCs w:val="24"/>
          <w:lang w:val="en-US" w:eastAsia="en-US"/>
        </w:rPr>
        <w:t xml:space="preserve"> </w:t>
      </w:r>
      <w:r w:rsidRPr="00003F6F">
        <w:rPr>
          <w:rFonts w:ascii="Calibri" w:eastAsia="Times New Roman" w:hAnsi="Calibri" w:cs="Times New Roman"/>
          <w:b/>
          <w:bCs/>
          <w:spacing w:val="-1"/>
          <w:szCs w:val="24"/>
          <w:lang w:val="en-US" w:eastAsia="en-US"/>
        </w:rPr>
        <w:t>e</w:t>
      </w:r>
      <w:r w:rsidRPr="00003F6F">
        <w:rPr>
          <w:rFonts w:ascii="Calibri" w:eastAsia="Times New Roman" w:hAnsi="Calibri" w:cs="Times New Roman"/>
          <w:b/>
          <w:bCs/>
          <w:spacing w:val="1"/>
          <w:szCs w:val="24"/>
          <w:lang w:val="en-US" w:eastAsia="en-US"/>
        </w:rPr>
        <w:t>nd</w:t>
      </w:r>
      <w:r w:rsidRPr="00003F6F">
        <w:rPr>
          <w:rFonts w:ascii="Calibri" w:eastAsia="Times New Roman" w:hAnsi="Calibri" w:cs="Times New Roman"/>
          <w:b/>
          <w:bCs/>
          <w:szCs w:val="24"/>
          <w:lang w:val="en-US" w:eastAsia="en-US"/>
        </w:rPr>
        <w:t>):</w:t>
      </w:r>
      <w:r w:rsidRPr="00003F6F">
        <w:rPr>
          <w:rFonts w:ascii="Calibri" w:eastAsia="Times New Roman" w:hAnsi="Calibri" w:cs="Times New Roman"/>
          <w:b/>
          <w:bCs/>
          <w:spacing w:val="-1"/>
          <w:szCs w:val="24"/>
          <w:lang w:val="en-US" w:eastAsia="en-US"/>
        </w:rPr>
        <w:t xml:space="preserve"> </w:t>
      </w:r>
      <w:r w:rsidRPr="00003F6F">
        <w:rPr>
          <w:rFonts w:ascii="Calibri" w:eastAsia="Times New Roman" w:hAnsi="Calibri" w:cs="Times New Roman"/>
          <w:b/>
          <w:bCs/>
          <w:szCs w:val="24"/>
          <w:lang w:val="en-US" w:eastAsia="en-US"/>
        </w:rPr>
        <w:t>10%</w:t>
      </w:r>
    </w:p>
    <w:p w:rsidR="00003F6F" w:rsidRPr="00003F6F" w:rsidRDefault="00003F6F" w:rsidP="00003F6F">
      <w:pPr>
        <w:widowControl w:val="0"/>
        <w:autoSpaceDE w:val="0"/>
        <w:autoSpaceDN w:val="0"/>
        <w:adjustRightInd w:val="0"/>
        <w:spacing w:after="0" w:line="200" w:lineRule="exact"/>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before="18" w:after="0" w:line="240" w:lineRule="exact"/>
        <w:jc w:val="both"/>
        <w:rPr>
          <w:rFonts w:ascii="Calibri" w:eastAsia="Times New Roman" w:hAnsi="Calibri" w:cs="Times New Roman"/>
          <w:sz w:val="24"/>
          <w:szCs w:val="24"/>
          <w:lang w:val="en-US" w:eastAsia="en-US"/>
        </w:rPr>
      </w:pPr>
    </w:p>
    <w:p w:rsidR="00003F6F" w:rsidRPr="00003F6F" w:rsidRDefault="00003F6F" w:rsidP="00003F6F">
      <w:pPr>
        <w:widowControl w:val="0"/>
        <w:tabs>
          <w:tab w:val="left" w:pos="940"/>
        </w:tabs>
        <w:autoSpaceDE w:val="0"/>
        <w:autoSpaceDN w:val="0"/>
        <w:adjustRightInd w:val="0"/>
        <w:spacing w:after="0" w:line="359" w:lineRule="auto"/>
        <w:ind w:left="851" w:right="95"/>
        <w:jc w:val="both"/>
        <w:rPr>
          <w:rFonts w:ascii="Calibri" w:eastAsia="Times New Roman" w:hAnsi="Calibri" w:cs="Times New Roman"/>
          <w:sz w:val="24"/>
          <w:szCs w:val="24"/>
          <w:lang w:val="en-US" w:eastAsia="en-US"/>
        </w:rPr>
      </w:pPr>
      <w:r>
        <w:rPr>
          <w:rFonts w:ascii="Calibri" w:eastAsia="Times New Roman" w:hAnsi="Calibri" w:cs="Times New Roman"/>
          <w:b/>
          <w:bCs/>
          <w:sz w:val="24"/>
          <w:szCs w:val="24"/>
          <w:lang w:val="en-US" w:eastAsia="en-US"/>
        </w:rPr>
        <w:t xml:space="preserve">IV. </w:t>
      </w:r>
      <w:r w:rsidRPr="00003F6F">
        <w:rPr>
          <w:rFonts w:ascii="Calibri" w:eastAsia="Times New Roman" w:hAnsi="Calibri" w:cs="Times New Roman"/>
          <w:b/>
          <w:bCs/>
          <w:sz w:val="24"/>
          <w:szCs w:val="24"/>
          <w:lang w:val="en-US" w:eastAsia="en-US"/>
        </w:rPr>
        <w:t>HI</w:t>
      </w:r>
      <w:r w:rsidRPr="00003F6F">
        <w:rPr>
          <w:rFonts w:ascii="Calibri" w:eastAsia="Times New Roman" w:hAnsi="Calibri" w:cs="Times New Roman"/>
          <w:b/>
          <w:bCs/>
          <w:spacing w:val="-1"/>
          <w:sz w:val="24"/>
          <w:szCs w:val="24"/>
          <w:lang w:val="en-US" w:eastAsia="en-US"/>
        </w:rPr>
        <w:t>G</w:t>
      </w:r>
      <w:r w:rsidRPr="00003F6F">
        <w:rPr>
          <w:rFonts w:ascii="Calibri" w:eastAsia="Times New Roman" w:hAnsi="Calibri" w:cs="Times New Roman"/>
          <w:b/>
          <w:bCs/>
          <w:sz w:val="24"/>
          <w:szCs w:val="24"/>
          <w:lang w:val="en-US" w:eastAsia="en-US"/>
        </w:rPr>
        <w:t xml:space="preserve">H </w:t>
      </w:r>
      <w:r w:rsidRPr="00003F6F">
        <w:rPr>
          <w:rFonts w:ascii="Calibri" w:eastAsia="Times New Roman" w:hAnsi="Calibri" w:cs="Times New Roman"/>
          <w:b/>
          <w:bCs/>
          <w:spacing w:val="1"/>
          <w:sz w:val="24"/>
          <w:szCs w:val="24"/>
          <w:lang w:val="en-US" w:eastAsia="en-US"/>
        </w:rPr>
        <w:t>T</w:t>
      </w:r>
      <w:r w:rsidRPr="00003F6F">
        <w:rPr>
          <w:rFonts w:ascii="Calibri" w:eastAsia="Times New Roman" w:hAnsi="Calibri" w:cs="Times New Roman"/>
          <w:b/>
          <w:bCs/>
          <w:sz w:val="24"/>
          <w:szCs w:val="24"/>
          <w:lang w:val="en-US" w:eastAsia="en-US"/>
        </w:rPr>
        <w:t>ENSI</w:t>
      </w:r>
      <w:r w:rsidRPr="00003F6F">
        <w:rPr>
          <w:rFonts w:ascii="Calibri" w:eastAsia="Times New Roman" w:hAnsi="Calibri" w:cs="Times New Roman"/>
          <w:b/>
          <w:bCs/>
          <w:spacing w:val="1"/>
          <w:sz w:val="24"/>
          <w:szCs w:val="24"/>
          <w:lang w:val="en-US" w:eastAsia="en-US"/>
        </w:rPr>
        <w:t>O</w:t>
      </w:r>
      <w:r w:rsidRPr="00003F6F">
        <w:rPr>
          <w:rFonts w:ascii="Calibri" w:eastAsia="Times New Roman" w:hAnsi="Calibri" w:cs="Times New Roman"/>
          <w:b/>
          <w:bCs/>
          <w:sz w:val="24"/>
          <w:szCs w:val="24"/>
          <w:lang w:val="en-US" w:eastAsia="en-US"/>
        </w:rPr>
        <w:t>N SU</w:t>
      </w:r>
      <w:r w:rsidRPr="00003F6F">
        <w:rPr>
          <w:rFonts w:ascii="Calibri" w:eastAsia="Times New Roman" w:hAnsi="Calibri" w:cs="Times New Roman"/>
          <w:b/>
          <w:bCs/>
          <w:spacing w:val="-3"/>
          <w:sz w:val="24"/>
          <w:szCs w:val="24"/>
          <w:lang w:val="en-US" w:eastAsia="en-US"/>
        </w:rPr>
        <w:t>P</w:t>
      </w:r>
      <w:r w:rsidRPr="00003F6F">
        <w:rPr>
          <w:rFonts w:ascii="Calibri" w:eastAsia="Times New Roman" w:hAnsi="Calibri" w:cs="Times New Roman"/>
          <w:b/>
          <w:bCs/>
          <w:sz w:val="24"/>
          <w:szCs w:val="24"/>
          <w:lang w:val="en-US" w:eastAsia="en-US"/>
        </w:rPr>
        <w:t xml:space="preserve">PLY </w:t>
      </w:r>
      <w:r w:rsidRPr="00003F6F">
        <w:rPr>
          <w:rFonts w:ascii="Calibri" w:eastAsia="Times New Roman" w:hAnsi="Calibri" w:cs="Times New Roman"/>
          <w:b/>
          <w:bCs/>
          <w:spacing w:val="-1"/>
          <w:sz w:val="24"/>
          <w:szCs w:val="24"/>
          <w:lang w:val="en-US" w:eastAsia="en-US"/>
        </w:rPr>
        <w:t>(</w:t>
      </w:r>
      <w:r w:rsidRPr="00003F6F">
        <w:rPr>
          <w:rFonts w:ascii="Calibri" w:eastAsia="Times New Roman" w:hAnsi="Calibri" w:cs="Times New Roman"/>
          <w:b/>
          <w:bCs/>
          <w:sz w:val="24"/>
          <w:szCs w:val="24"/>
          <w:lang w:val="en-US" w:eastAsia="en-US"/>
        </w:rPr>
        <w:t>H</w:t>
      </w:r>
      <w:r w:rsidRPr="00003F6F">
        <w:rPr>
          <w:rFonts w:ascii="Calibri" w:eastAsia="Times New Roman" w:hAnsi="Calibri" w:cs="Times New Roman"/>
          <w:b/>
          <w:bCs/>
          <w:spacing w:val="1"/>
          <w:sz w:val="24"/>
          <w:szCs w:val="24"/>
          <w:lang w:val="en-US" w:eastAsia="en-US"/>
        </w:rPr>
        <w:t>TS</w:t>
      </w:r>
      <w:r w:rsidRPr="00003F6F">
        <w:rPr>
          <w:rFonts w:ascii="Calibri" w:eastAsia="Times New Roman" w:hAnsi="Calibri" w:cs="Times New Roman"/>
          <w:b/>
          <w:bCs/>
          <w:sz w:val="24"/>
          <w:szCs w:val="24"/>
          <w:lang w:val="en-US" w:eastAsia="en-US"/>
        </w:rPr>
        <w:t>): Ty</w:t>
      </w:r>
      <w:r w:rsidRPr="00003F6F">
        <w:rPr>
          <w:rFonts w:ascii="Calibri" w:eastAsia="Times New Roman" w:hAnsi="Calibri" w:cs="Times New Roman"/>
          <w:b/>
          <w:bCs/>
          <w:spacing w:val="1"/>
          <w:sz w:val="24"/>
          <w:szCs w:val="24"/>
          <w:lang w:val="en-US" w:eastAsia="en-US"/>
        </w:rPr>
        <w:t>p</w:t>
      </w:r>
      <w:r w:rsidRPr="00003F6F">
        <w:rPr>
          <w:rFonts w:ascii="Calibri" w:eastAsia="Times New Roman" w:hAnsi="Calibri" w:cs="Times New Roman"/>
          <w:b/>
          <w:bCs/>
          <w:sz w:val="24"/>
          <w:szCs w:val="24"/>
          <w:lang w:val="en-US" w:eastAsia="en-US"/>
        </w:rPr>
        <w:t>e of</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pacing w:val="-1"/>
          <w:sz w:val="24"/>
          <w:szCs w:val="24"/>
          <w:lang w:val="en-US" w:eastAsia="en-US"/>
        </w:rPr>
        <w:t>c</w:t>
      </w:r>
      <w:r w:rsidRPr="00003F6F">
        <w:rPr>
          <w:rFonts w:ascii="Calibri" w:eastAsia="Times New Roman" w:hAnsi="Calibri" w:cs="Times New Roman"/>
          <w:b/>
          <w:bCs/>
          <w:sz w:val="24"/>
          <w:szCs w:val="24"/>
          <w:lang w:val="en-US" w:eastAsia="en-US"/>
        </w:rPr>
        <w:t>o</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s</w:t>
      </w: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pacing w:val="-3"/>
          <w:sz w:val="24"/>
          <w:szCs w:val="24"/>
          <w:lang w:val="en-US" w:eastAsia="en-US"/>
        </w:rPr>
        <w:t>m</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z w:val="24"/>
          <w:szCs w:val="24"/>
          <w:lang w:val="en-US" w:eastAsia="en-US"/>
        </w:rPr>
        <w:t>r</w:t>
      </w:r>
    </w:p>
    <w:p w:rsidR="00003F6F" w:rsidRPr="00003F6F" w:rsidRDefault="00003F6F" w:rsidP="00003F6F">
      <w:pPr>
        <w:widowControl w:val="0"/>
        <w:autoSpaceDE w:val="0"/>
        <w:autoSpaceDN w:val="0"/>
        <w:adjustRightInd w:val="0"/>
        <w:spacing w:before="2" w:after="0" w:line="24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All</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pacing w:val="3"/>
          <w:sz w:val="24"/>
          <w:szCs w:val="24"/>
          <w:lang w:val="en-US" w:eastAsia="en-US"/>
        </w:rPr>
        <w:t>t</w:t>
      </w:r>
      <w:r w:rsidRPr="00003F6F">
        <w:rPr>
          <w:rFonts w:ascii="Calibri" w:eastAsia="Times New Roman" w:hAnsi="Calibri" w:cs="Times New Roman"/>
          <w:spacing w:val="-7"/>
          <w:sz w:val="24"/>
          <w:szCs w:val="24"/>
          <w:lang w:val="en-US" w:eastAsia="en-US"/>
        </w:rPr>
        <w:t>y</w:t>
      </w:r>
      <w:r w:rsidRPr="00003F6F">
        <w:rPr>
          <w:rFonts w:ascii="Calibri" w:eastAsia="Times New Roman" w:hAnsi="Calibri" w:cs="Times New Roman"/>
          <w:spacing w:val="2"/>
          <w:sz w:val="24"/>
          <w:szCs w:val="24"/>
          <w:lang w:val="en-US" w:eastAsia="en-US"/>
        </w:rPr>
        <w:t>p</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of</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z w:val="24"/>
          <w:szCs w:val="24"/>
          <w:lang w:val="en-US" w:eastAsia="en-US"/>
        </w:rPr>
        <w:t>supp</w:t>
      </w:r>
      <w:r w:rsidRPr="00003F6F">
        <w:rPr>
          <w:rFonts w:ascii="Calibri" w:eastAsia="Times New Roman" w:hAnsi="Calibri" w:cs="Times New Roman"/>
          <w:spacing w:val="3"/>
          <w:sz w:val="24"/>
          <w:szCs w:val="24"/>
          <w:lang w:val="en-US" w:eastAsia="en-US"/>
        </w:rPr>
        <w:t>l</w:t>
      </w:r>
      <w:r w:rsidRPr="00003F6F">
        <w:rPr>
          <w:rFonts w:ascii="Calibri" w:eastAsia="Times New Roman" w:hAnsi="Calibri" w:cs="Times New Roman"/>
          <w:sz w:val="24"/>
          <w:szCs w:val="24"/>
          <w:lang w:val="en-US" w:eastAsia="en-US"/>
        </w:rPr>
        <w:t>y with</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ontr</w:t>
      </w:r>
      <w:r w:rsidRPr="00003F6F">
        <w:rPr>
          <w:rFonts w:ascii="Calibri" w:eastAsia="Times New Roman" w:hAnsi="Calibri" w:cs="Times New Roman"/>
          <w:spacing w:val="-1"/>
          <w:sz w:val="24"/>
          <w:szCs w:val="24"/>
          <w:lang w:val="en-US" w:eastAsia="en-US"/>
        </w:rPr>
        <w:t>ac</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mand</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sin</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pacing w:val="3"/>
          <w:sz w:val="24"/>
          <w:szCs w:val="24"/>
          <w:lang w:val="en-US" w:eastAsia="en-US"/>
        </w:rPr>
        <w:t>l</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z w:val="24"/>
          <w:szCs w:val="24"/>
          <w:lang w:val="en-US" w:eastAsia="en-US"/>
        </w:rPr>
        <w:t>point</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ving</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3</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ph</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se</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pacing w:val="-2"/>
          <w:sz w:val="24"/>
          <w:szCs w:val="24"/>
          <w:lang w:val="en-US" w:eastAsia="en-US"/>
        </w:rPr>
        <w:t>s</w:t>
      </w:r>
      <w:r w:rsidRPr="00003F6F">
        <w:rPr>
          <w:rFonts w:ascii="Calibri" w:eastAsia="Times New Roman" w:hAnsi="Calibri" w:cs="Times New Roman"/>
          <w:sz w:val="24"/>
          <w:szCs w:val="24"/>
          <w:lang w:val="en-US" w:eastAsia="en-US"/>
        </w:rPr>
        <w:t>upp</w:t>
      </w:r>
      <w:r w:rsidRPr="00003F6F">
        <w:rPr>
          <w:rFonts w:ascii="Calibri" w:eastAsia="Times New Roman" w:hAnsi="Calibri" w:cs="Times New Roman"/>
          <w:spacing w:val="3"/>
          <w:sz w:val="24"/>
          <w:szCs w:val="24"/>
          <w:lang w:val="en-US" w:eastAsia="en-US"/>
        </w:rPr>
        <w:t>l</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nd</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vol</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 xml:space="preserve">ge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bove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3.3 kV.</w:t>
      </w:r>
    </w:p>
    <w:p w:rsidR="00003F6F" w:rsidRPr="00003F6F" w:rsidRDefault="00003F6F" w:rsidP="00003F6F">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before="3" w:after="0" w:line="22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sidRPr="00003F6F">
        <w:rPr>
          <w:rFonts w:ascii="Calibri" w:eastAsia="Times New Roman" w:hAnsi="Calibri" w:cs="Times New Roman"/>
          <w:b/>
          <w:bCs/>
          <w:sz w:val="24"/>
          <w:szCs w:val="24"/>
          <w:lang w:val="en-US" w:eastAsia="en-US"/>
        </w:rPr>
        <w:t xml:space="preserve">(a)     </w:t>
      </w:r>
      <w:r w:rsidRPr="00003F6F">
        <w:rPr>
          <w:rFonts w:ascii="Calibri" w:eastAsia="Times New Roman" w:hAnsi="Calibri" w:cs="Times New Roman"/>
          <w:b/>
          <w:bCs/>
          <w:spacing w:val="8"/>
          <w:sz w:val="24"/>
          <w:szCs w:val="24"/>
          <w:lang w:val="en-US" w:eastAsia="en-US"/>
        </w:rPr>
        <w:t xml:space="preserve"> </w:t>
      </w:r>
      <w:r w:rsidRPr="00003F6F">
        <w:rPr>
          <w:rFonts w:ascii="Calibri" w:eastAsia="Times New Roman" w:hAnsi="Calibri" w:cs="Times New Roman"/>
          <w:b/>
          <w:bCs/>
          <w:sz w:val="24"/>
          <w:szCs w:val="24"/>
          <w:lang w:val="en-US" w:eastAsia="en-US"/>
        </w:rPr>
        <w:t>Na</w:t>
      </w:r>
      <w:r w:rsidRPr="00003F6F">
        <w:rPr>
          <w:rFonts w:ascii="Calibri" w:eastAsia="Times New Roman" w:hAnsi="Calibri" w:cs="Times New Roman"/>
          <w:b/>
          <w:bCs/>
          <w:spacing w:val="-1"/>
          <w:sz w:val="24"/>
          <w:szCs w:val="24"/>
          <w:lang w:val="en-US" w:eastAsia="en-US"/>
        </w:rPr>
        <w:t>t</w:t>
      </w: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pacing w:val="-1"/>
          <w:sz w:val="24"/>
          <w:szCs w:val="24"/>
          <w:lang w:val="en-US" w:eastAsia="en-US"/>
        </w:rPr>
        <w:t>r</w:t>
      </w:r>
      <w:r w:rsidRPr="00003F6F">
        <w:rPr>
          <w:rFonts w:ascii="Calibri" w:eastAsia="Times New Roman" w:hAnsi="Calibri" w:cs="Times New Roman"/>
          <w:b/>
          <w:bCs/>
          <w:sz w:val="24"/>
          <w:szCs w:val="24"/>
          <w:lang w:val="en-US" w:eastAsia="en-US"/>
        </w:rPr>
        <w:t>e</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of</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s</w:t>
      </w:r>
      <w:r w:rsidRPr="00003F6F">
        <w:rPr>
          <w:rFonts w:ascii="Calibri" w:eastAsia="Times New Roman" w:hAnsi="Calibri" w:cs="Times New Roman"/>
          <w:b/>
          <w:bCs/>
          <w:spacing w:val="1"/>
          <w:sz w:val="24"/>
          <w:szCs w:val="24"/>
          <w:lang w:val="en-US" w:eastAsia="en-US"/>
        </w:rPr>
        <w:t>upp</w:t>
      </w:r>
      <w:r w:rsidRPr="00003F6F">
        <w:rPr>
          <w:rFonts w:ascii="Calibri" w:eastAsia="Times New Roman" w:hAnsi="Calibri" w:cs="Times New Roman"/>
          <w:b/>
          <w:bCs/>
          <w:sz w:val="24"/>
          <w:szCs w:val="24"/>
          <w:lang w:val="en-US" w:eastAsia="en-US"/>
        </w:rPr>
        <w:t>ly:</w:t>
      </w:r>
    </w:p>
    <w:p w:rsidR="00003F6F" w:rsidRPr="00003F6F" w:rsidRDefault="00003F6F" w:rsidP="00003F6F">
      <w:pPr>
        <w:widowControl w:val="0"/>
        <w:autoSpaceDE w:val="0"/>
        <w:autoSpaceDN w:val="0"/>
        <w:adjustRightInd w:val="0"/>
        <w:spacing w:before="2" w:after="0" w:line="13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ind w:left="720" w:firstLine="720"/>
        <w:jc w:val="both"/>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Hi</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h T</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nsion</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bo</w:t>
      </w:r>
      <w:r w:rsidRPr="00003F6F">
        <w:rPr>
          <w:rFonts w:ascii="Calibri" w:eastAsia="Times New Roman" w:hAnsi="Calibri" w:cs="Times New Roman"/>
          <w:spacing w:val="2"/>
          <w:sz w:val="24"/>
          <w:szCs w:val="24"/>
          <w:lang w:val="en-US" w:eastAsia="en-US"/>
        </w:rPr>
        <w:t>v</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3.3 kV, 3 ph</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 xml:space="preserve">, 50 </w:t>
      </w:r>
      <w:r w:rsidRPr="00003F6F">
        <w:rPr>
          <w:rFonts w:ascii="Calibri" w:eastAsia="Times New Roman" w:hAnsi="Calibri" w:cs="Times New Roman"/>
          <w:spacing w:val="4"/>
          <w:sz w:val="24"/>
          <w:szCs w:val="24"/>
          <w:lang w:val="en-US" w:eastAsia="en-US"/>
        </w:rPr>
        <w:t>c</w:t>
      </w:r>
      <w:r w:rsidRPr="00003F6F">
        <w:rPr>
          <w:rFonts w:ascii="Calibri" w:eastAsia="Times New Roman" w:hAnsi="Calibri" w:cs="Times New Roman"/>
          <w:spacing w:val="-5"/>
          <w:sz w:val="24"/>
          <w:szCs w:val="24"/>
          <w:lang w:val="en-US" w:eastAsia="en-US"/>
        </w:rPr>
        <w:t>y</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l</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1"/>
          <w:sz w:val="24"/>
          <w:szCs w:val="24"/>
          <w:lang w:val="en-US" w:eastAsia="en-US"/>
        </w:rPr>
        <w:t>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c</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1"/>
          <w:sz w:val="24"/>
          <w:szCs w:val="24"/>
          <w:lang w:val="en-US" w:eastAsia="en-US"/>
        </w:rPr>
        <w:t>z</w:t>
      </w:r>
      <w:r w:rsidRPr="00003F6F">
        <w:rPr>
          <w:rFonts w:ascii="Calibri" w:eastAsia="Times New Roman" w:hAnsi="Calibri" w:cs="Times New Roman"/>
          <w:sz w:val="24"/>
          <w:szCs w:val="24"/>
          <w:lang w:val="en-US" w:eastAsia="en-US"/>
        </w:rPr>
        <w:t>)</w:t>
      </w:r>
    </w:p>
    <w:p w:rsidR="00003F6F" w:rsidRPr="00003F6F" w:rsidRDefault="00003F6F" w:rsidP="00003F6F">
      <w:pPr>
        <w:widowControl w:val="0"/>
        <w:autoSpaceDE w:val="0"/>
        <w:autoSpaceDN w:val="0"/>
        <w:adjustRightInd w:val="0"/>
        <w:spacing w:before="2" w:after="0" w:line="15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003F6F">
        <w:rPr>
          <w:rFonts w:ascii="Calibri" w:eastAsia="Times New Roman" w:hAnsi="Calibri" w:cs="Times New Roman"/>
          <w:spacing w:val="-3"/>
          <w:sz w:val="24"/>
          <w:szCs w:val="24"/>
          <w:lang w:val="en-US" w:eastAsia="en-US"/>
        </w:rPr>
        <w:t>E</w:t>
      </w:r>
      <w:r w:rsidRPr="00003F6F">
        <w:rPr>
          <w:rFonts w:ascii="Calibri" w:eastAsia="Times New Roman" w:hAnsi="Calibri" w:cs="Times New Roman"/>
          <w:sz w:val="24"/>
          <w:szCs w:val="24"/>
          <w:lang w:val="en-US" w:eastAsia="en-US"/>
        </w:rPr>
        <w:t>x</w:t>
      </w:r>
      <w:r w:rsidRPr="00003F6F">
        <w:rPr>
          <w:rFonts w:ascii="Calibri" w:eastAsia="Times New Roman" w:hAnsi="Calibri" w:cs="Times New Roman"/>
          <w:spacing w:val="-3"/>
          <w:sz w:val="24"/>
          <w:szCs w:val="24"/>
          <w:lang w:val="en-US" w:eastAsia="en-US"/>
        </w:rPr>
        <w:t>ec</w:t>
      </w:r>
      <w:r w:rsidRPr="00003F6F">
        <w:rPr>
          <w:rFonts w:ascii="Calibri" w:eastAsia="Times New Roman" w:hAnsi="Calibri" w:cs="Times New Roman"/>
          <w:spacing w:val="-2"/>
          <w:sz w:val="24"/>
          <w:szCs w:val="24"/>
          <w:lang w:val="en-US" w:eastAsia="en-US"/>
        </w:rPr>
        <w:t>utiv</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pacing w:val="-3"/>
          <w:sz w:val="24"/>
          <w:szCs w:val="24"/>
          <w:lang w:val="en-US" w:eastAsia="en-US"/>
        </w:rPr>
        <w:t>E</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5"/>
          <w:sz w:val="24"/>
          <w:szCs w:val="24"/>
          <w:lang w:val="en-US" w:eastAsia="en-US"/>
        </w:rPr>
        <w:t>g</w:t>
      </w:r>
      <w:r w:rsidRPr="00003F6F">
        <w:rPr>
          <w:rFonts w:ascii="Calibri" w:eastAsia="Times New Roman" w:hAnsi="Calibri" w:cs="Times New Roman"/>
          <w:spacing w:val="-2"/>
          <w:sz w:val="24"/>
          <w:szCs w:val="24"/>
          <w:lang w:val="en-US" w:eastAsia="en-US"/>
        </w:rPr>
        <w:t>i</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3"/>
          <w:sz w:val="24"/>
          <w:szCs w:val="24"/>
          <w:lang w:val="en-US" w:eastAsia="en-US"/>
        </w:rPr>
        <w:t>e</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2"/>
          <w:sz w:val="24"/>
          <w:szCs w:val="24"/>
          <w:lang w:val="en-US" w:eastAsia="en-US"/>
        </w:rPr>
        <w:t>hou</w:t>
      </w:r>
      <w:r w:rsidRPr="00003F6F">
        <w:rPr>
          <w:rFonts w:ascii="Calibri" w:eastAsia="Times New Roman" w:hAnsi="Calibri" w:cs="Times New Roman"/>
          <w:sz w:val="24"/>
          <w:szCs w:val="24"/>
          <w:lang w:val="en-US" w:eastAsia="en-US"/>
        </w:rPr>
        <w:t>ld</w:t>
      </w:r>
      <w:r w:rsidRPr="00003F6F">
        <w:rPr>
          <w:rFonts w:ascii="Calibri" w:eastAsia="Times New Roman" w:hAnsi="Calibri" w:cs="Times New Roman"/>
          <w:spacing w:val="-2"/>
          <w:sz w:val="24"/>
          <w:szCs w:val="24"/>
          <w:lang w:val="en-US" w:eastAsia="en-US"/>
        </w:rPr>
        <w:t xml:space="preserve"> s</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3"/>
          <w:sz w:val="24"/>
          <w:szCs w:val="24"/>
          <w:lang w:val="en-US" w:eastAsia="en-US"/>
        </w:rPr>
        <w:t>c</w:t>
      </w:r>
      <w:r w:rsidRPr="00003F6F">
        <w:rPr>
          <w:rFonts w:ascii="Calibri" w:eastAsia="Times New Roman" w:hAnsi="Calibri" w:cs="Times New Roman"/>
          <w:spacing w:val="-2"/>
          <w:sz w:val="24"/>
          <w:szCs w:val="24"/>
          <w:lang w:val="en-US" w:eastAsia="en-US"/>
        </w:rPr>
        <w:t>tio</w:t>
      </w:r>
      <w:r w:rsidRPr="00003F6F">
        <w:rPr>
          <w:rFonts w:ascii="Calibri" w:eastAsia="Times New Roman" w:hAnsi="Calibri" w:cs="Times New Roman"/>
          <w:sz w:val="24"/>
          <w:szCs w:val="24"/>
          <w:lang w:val="en-US" w:eastAsia="en-US"/>
        </w:rPr>
        <w:t xml:space="preserve">n </w:t>
      </w:r>
      <w:r w:rsidRPr="00003F6F">
        <w:rPr>
          <w:rFonts w:ascii="Calibri" w:eastAsia="Times New Roman" w:hAnsi="Calibri" w:cs="Times New Roman"/>
          <w:spacing w:val="-2"/>
          <w:sz w:val="24"/>
          <w:szCs w:val="24"/>
          <w:lang w:val="en-US" w:eastAsia="en-US"/>
        </w:rPr>
        <w:t>th</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pacing w:val="-2"/>
          <w:sz w:val="24"/>
          <w:szCs w:val="24"/>
          <w:lang w:val="en-US" w:eastAsia="en-US"/>
        </w:rPr>
        <w:t>d</w:t>
      </w:r>
      <w:r w:rsidRPr="00003F6F">
        <w:rPr>
          <w:rFonts w:ascii="Calibri" w:eastAsia="Times New Roman" w:hAnsi="Calibri" w:cs="Times New Roman"/>
          <w:spacing w:val="-3"/>
          <w:sz w:val="24"/>
          <w:szCs w:val="24"/>
          <w:lang w:val="en-US" w:eastAsia="en-US"/>
        </w:rPr>
        <w:t>e</w:t>
      </w:r>
      <w:r w:rsidRPr="00003F6F">
        <w:rPr>
          <w:rFonts w:ascii="Calibri" w:eastAsia="Times New Roman" w:hAnsi="Calibri" w:cs="Times New Roman"/>
          <w:sz w:val="24"/>
          <w:szCs w:val="24"/>
          <w:lang w:val="en-US" w:eastAsia="en-US"/>
        </w:rPr>
        <w:t>m</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6"/>
          <w:sz w:val="24"/>
          <w:szCs w:val="24"/>
          <w:lang w:val="en-US" w:eastAsia="en-US"/>
        </w:rPr>
        <w:t>I</w:t>
      </w:r>
      <w:r w:rsidRPr="00003F6F">
        <w:rPr>
          <w:rFonts w:ascii="Calibri" w:eastAsia="Times New Roman" w:hAnsi="Calibri" w:cs="Times New Roman"/>
          <w:sz w:val="24"/>
          <w:szCs w:val="24"/>
          <w:lang w:val="en-US" w:eastAsia="en-US"/>
        </w:rPr>
        <w:t xml:space="preserve">n </w:t>
      </w:r>
      <w:r w:rsidRPr="00003F6F">
        <w:rPr>
          <w:rFonts w:ascii="Calibri" w:eastAsia="Times New Roman" w:hAnsi="Calibri" w:cs="Times New Roman"/>
          <w:spacing w:val="-2"/>
          <w:sz w:val="24"/>
          <w:szCs w:val="24"/>
          <w:lang w:val="en-US" w:eastAsia="en-US"/>
        </w:rPr>
        <w:t>th</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pacing w:val="-2"/>
          <w:sz w:val="24"/>
          <w:szCs w:val="24"/>
          <w:lang w:val="en-US" w:eastAsia="en-US"/>
        </w:rPr>
        <w:t>R</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2"/>
          <w:sz w:val="24"/>
          <w:szCs w:val="24"/>
          <w:lang w:val="en-US" w:eastAsia="en-US"/>
        </w:rPr>
        <w:t>q</w:t>
      </w:r>
      <w:r w:rsidRPr="00003F6F">
        <w:rPr>
          <w:rFonts w:ascii="Calibri" w:eastAsia="Times New Roman" w:hAnsi="Calibri" w:cs="Times New Roman"/>
          <w:spacing w:val="-1"/>
          <w:sz w:val="24"/>
          <w:szCs w:val="24"/>
          <w:lang w:val="en-US" w:eastAsia="en-US"/>
        </w:rPr>
        <w:t>u</w:t>
      </w:r>
      <w:r w:rsidRPr="00003F6F">
        <w:rPr>
          <w:rFonts w:ascii="Calibri" w:eastAsia="Times New Roman" w:hAnsi="Calibri" w:cs="Times New Roman"/>
          <w:spacing w:val="-2"/>
          <w:sz w:val="24"/>
          <w:szCs w:val="24"/>
          <w:lang w:val="en-US" w:eastAsia="en-US"/>
        </w:rPr>
        <w:t>isitio</w:t>
      </w:r>
      <w:r w:rsidRPr="00003F6F">
        <w:rPr>
          <w:rFonts w:ascii="Calibri" w:eastAsia="Times New Roman" w:hAnsi="Calibri" w:cs="Times New Roman"/>
          <w:sz w:val="24"/>
          <w:szCs w:val="24"/>
          <w:lang w:val="en-US" w:eastAsia="en-US"/>
        </w:rPr>
        <w:t xml:space="preserve">n </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z w:val="24"/>
          <w:szCs w:val="24"/>
          <w:lang w:val="en-US" w:eastAsia="en-US"/>
        </w:rPr>
        <w:t>d A</w:t>
      </w:r>
      <w:r w:rsidRPr="00003F6F">
        <w:rPr>
          <w:rFonts w:ascii="Calibri" w:eastAsia="Times New Roman" w:hAnsi="Calibri" w:cs="Times New Roman"/>
          <w:spacing w:val="-3"/>
          <w:sz w:val="24"/>
          <w:szCs w:val="24"/>
          <w:lang w:val="en-US" w:eastAsia="en-US"/>
        </w:rPr>
        <w:t>gr</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3"/>
          <w:sz w:val="24"/>
          <w:szCs w:val="24"/>
          <w:lang w:val="en-US" w:eastAsia="en-US"/>
        </w:rPr>
        <w:t>e</w:t>
      </w:r>
      <w:r w:rsidRPr="00003F6F">
        <w:rPr>
          <w:rFonts w:ascii="Calibri" w:eastAsia="Times New Roman" w:hAnsi="Calibri" w:cs="Times New Roman"/>
          <w:spacing w:val="-2"/>
          <w:sz w:val="24"/>
          <w:szCs w:val="24"/>
          <w:lang w:val="en-US" w:eastAsia="en-US"/>
        </w:rPr>
        <w:t>m</w:t>
      </w:r>
      <w:r w:rsidRPr="00003F6F">
        <w:rPr>
          <w:rFonts w:ascii="Calibri" w:eastAsia="Times New Roman" w:hAnsi="Calibri" w:cs="Times New Roman"/>
          <w:spacing w:val="-3"/>
          <w:sz w:val="24"/>
          <w:szCs w:val="24"/>
          <w:lang w:val="en-US" w:eastAsia="en-US"/>
        </w:rPr>
        <w:t>e</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z w:val="24"/>
          <w:szCs w:val="24"/>
          <w:lang w:val="en-US" w:eastAsia="en-US"/>
        </w:rPr>
        <w:t xml:space="preserve">t </w:t>
      </w:r>
      <w:r w:rsidRPr="00003F6F">
        <w:rPr>
          <w:rFonts w:ascii="Calibri" w:eastAsia="Times New Roman" w:hAnsi="Calibri" w:cs="Times New Roman"/>
          <w:spacing w:val="-3"/>
          <w:sz w:val="24"/>
          <w:szCs w:val="24"/>
          <w:lang w:val="en-US" w:eastAsia="en-US"/>
        </w:rPr>
        <w:t>f</w:t>
      </w:r>
      <w:r w:rsidRPr="00003F6F">
        <w:rPr>
          <w:rFonts w:ascii="Calibri" w:eastAsia="Times New Roman" w:hAnsi="Calibri" w:cs="Times New Roman"/>
          <w:sz w:val="24"/>
          <w:szCs w:val="24"/>
          <w:lang w:val="en-US" w:eastAsia="en-US"/>
        </w:rPr>
        <w:t>o</w:t>
      </w:r>
      <w:r w:rsidRPr="00003F6F">
        <w:rPr>
          <w:rFonts w:ascii="Calibri" w:eastAsia="Times New Roman" w:hAnsi="Calibri" w:cs="Times New Roman"/>
          <w:spacing w:val="-3"/>
          <w:sz w:val="24"/>
          <w:szCs w:val="24"/>
          <w:lang w:val="en-US" w:eastAsia="en-US"/>
        </w:rPr>
        <w:t>r</w:t>
      </w:r>
      <w:r w:rsidRPr="00003F6F">
        <w:rPr>
          <w:rFonts w:ascii="Calibri" w:eastAsia="Times New Roman" w:hAnsi="Calibri" w:cs="Times New Roman"/>
          <w:sz w:val="24"/>
          <w:szCs w:val="24"/>
          <w:lang w:val="en-US" w:eastAsia="en-US"/>
        </w:rPr>
        <w:t>m</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of</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pacing w:val="-2"/>
          <w:sz w:val="24"/>
          <w:szCs w:val="24"/>
          <w:lang w:val="en-US" w:eastAsia="en-US"/>
        </w:rPr>
        <w:t>t</w:t>
      </w:r>
      <w:r w:rsidRPr="00003F6F">
        <w:rPr>
          <w:rFonts w:ascii="Calibri" w:eastAsia="Times New Roman" w:hAnsi="Calibri" w:cs="Times New Roman"/>
          <w:sz w:val="24"/>
          <w:szCs w:val="24"/>
          <w:lang w:val="en-US" w:eastAsia="en-US"/>
        </w:rPr>
        <w:t>he 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p</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rtme</w:t>
      </w:r>
      <w:r w:rsidRPr="00003F6F">
        <w:rPr>
          <w:rFonts w:ascii="Calibri" w:eastAsia="Times New Roman" w:hAnsi="Calibri" w:cs="Times New Roman"/>
          <w:spacing w:val="-1"/>
          <w:sz w:val="24"/>
          <w:szCs w:val="24"/>
          <w:lang w:val="en-US" w:eastAsia="en-US"/>
        </w:rPr>
        <w:t>n</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b</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fo</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3"/>
          <w:sz w:val="24"/>
          <w:szCs w:val="24"/>
          <w:lang w:val="en-US" w:eastAsia="en-US"/>
        </w:rPr>
        <w:t>h</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rvi</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onn</w:t>
      </w:r>
      <w:r w:rsidRPr="00003F6F">
        <w:rPr>
          <w:rFonts w:ascii="Calibri" w:eastAsia="Times New Roman" w:hAnsi="Calibri" w:cs="Times New Roman"/>
          <w:spacing w:val="-1"/>
          <w:sz w:val="24"/>
          <w:szCs w:val="24"/>
          <w:lang w:val="en-US" w:eastAsia="en-US"/>
        </w:rPr>
        <w:t>ec</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on</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is</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is</w:t>
      </w:r>
      <w:r w:rsidRPr="00003F6F">
        <w:rPr>
          <w:rFonts w:ascii="Calibri" w:eastAsia="Times New Roman" w:hAnsi="Calibri" w:cs="Times New Roman"/>
          <w:spacing w:val="1"/>
          <w:sz w:val="24"/>
          <w:szCs w:val="24"/>
          <w:lang w:val="en-US" w:eastAsia="en-US"/>
        </w:rPr>
        <w:t>s</w:t>
      </w:r>
      <w:r w:rsidRPr="00003F6F">
        <w:rPr>
          <w:rFonts w:ascii="Calibri" w:eastAsia="Times New Roman" w:hAnsi="Calibri" w:cs="Times New Roman"/>
          <w:sz w:val="24"/>
          <w:szCs w:val="24"/>
          <w:lang w:val="en-US" w:eastAsia="en-US"/>
        </w:rPr>
        <w:t>u</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b</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on</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v</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i</w:t>
      </w:r>
      <w:r w:rsidRPr="00003F6F">
        <w:rPr>
          <w:rFonts w:ascii="Calibri" w:eastAsia="Times New Roman" w:hAnsi="Calibri" w:cs="Times New Roman"/>
          <w:spacing w:val="1"/>
          <w:sz w:val="24"/>
          <w:szCs w:val="24"/>
          <w:lang w:val="en-US" w:eastAsia="en-US"/>
        </w:rPr>
        <w:t>l</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bi</w:t>
      </w:r>
      <w:r w:rsidRPr="00003F6F">
        <w:rPr>
          <w:rFonts w:ascii="Calibri" w:eastAsia="Times New Roman" w:hAnsi="Calibri" w:cs="Times New Roman"/>
          <w:spacing w:val="1"/>
          <w:sz w:val="24"/>
          <w:szCs w:val="24"/>
          <w:lang w:val="en-US" w:eastAsia="en-US"/>
        </w:rPr>
        <w:t>l</w:t>
      </w:r>
      <w:r w:rsidRPr="00003F6F">
        <w:rPr>
          <w:rFonts w:ascii="Calibri" w:eastAsia="Times New Roman" w:hAnsi="Calibri" w:cs="Times New Roman"/>
          <w:sz w:val="24"/>
          <w:szCs w:val="24"/>
          <w:lang w:val="en-US" w:eastAsia="en-US"/>
        </w:rPr>
        <w:t>i</w:t>
      </w:r>
      <w:r w:rsidRPr="00003F6F">
        <w:rPr>
          <w:rFonts w:ascii="Calibri" w:eastAsia="Times New Roman" w:hAnsi="Calibri" w:cs="Times New Roman"/>
          <w:spacing w:val="3"/>
          <w:sz w:val="24"/>
          <w:szCs w:val="24"/>
          <w:lang w:val="en-US" w:eastAsia="en-US"/>
        </w:rPr>
        <w:t>t</w:t>
      </w:r>
      <w:r w:rsidRPr="00003F6F">
        <w:rPr>
          <w:rFonts w:ascii="Calibri" w:eastAsia="Times New Roman" w:hAnsi="Calibri" w:cs="Times New Roman"/>
          <w:sz w:val="24"/>
          <w:szCs w:val="24"/>
          <w:lang w:val="en-US" w:eastAsia="en-US"/>
        </w:rPr>
        <w:t>y of</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z w:val="24"/>
          <w:szCs w:val="24"/>
          <w:lang w:val="en-US" w:eastAsia="en-US"/>
        </w:rPr>
        <w:t>qu</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ntum</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2"/>
          <w:sz w:val="24"/>
          <w:szCs w:val="24"/>
          <w:lang w:val="en-US" w:eastAsia="en-US"/>
        </w:rPr>
        <w:t>o</w:t>
      </w:r>
      <w:r w:rsidRPr="00003F6F">
        <w:rPr>
          <w:rFonts w:ascii="Calibri" w:eastAsia="Times New Roman" w:hAnsi="Calibri" w:cs="Times New Roman"/>
          <w:sz w:val="24"/>
          <w:szCs w:val="24"/>
          <w:lang w:val="en-US" w:eastAsia="en-US"/>
        </w:rPr>
        <w:t xml:space="preserve">f </w:t>
      </w:r>
      <w:r w:rsidRPr="00003F6F">
        <w:rPr>
          <w:rFonts w:ascii="Calibri" w:eastAsia="Times New Roman" w:hAnsi="Calibri" w:cs="Times New Roman"/>
          <w:spacing w:val="1"/>
          <w:sz w:val="24"/>
          <w:szCs w:val="24"/>
          <w:lang w:val="en-US" w:eastAsia="en-US"/>
        </w:rPr>
        <w:t>P</w:t>
      </w:r>
      <w:r w:rsidRPr="00003F6F">
        <w:rPr>
          <w:rFonts w:ascii="Calibri" w:eastAsia="Times New Roman" w:hAnsi="Calibri" w:cs="Times New Roman"/>
          <w:sz w:val="24"/>
          <w:szCs w:val="24"/>
          <w:lang w:val="en-US" w:eastAsia="en-US"/>
        </w:rPr>
        <w:t>ow</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mand</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on</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2"/>
          <w:sz w:val="24"/>
          <w:szCs w:val="24"/>
          <w:lang w:val="en-US" w:eastAsia="en-US"/>
        </w:rPr>
        <w:t>b</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2"/>
          <w:sz w:val="24"/>
          <w:szCs w:val="24"/>
          <w:lang w:val="en-US" w:eastAsia="en-US"/>
        </w:rPr>
        <w:t>x</w:t>
      </w:r>
      <w:r w:rsidRPr="00003F6F">
        <w:rPr>
          <w:rFonts w:ascii="Calibri" w:eastAsia="Times New Roman" w:hAnsi="Calibri" w:cs="Times New Roman"/>
          <w:spacing w:val="-1"/>
          <w:sz w:val="24"/>
          <w:szCs w:val="24"/>
          <w:lang w:val="en-US" w:eastAsia="en-US"/>
        </w:rPr>
        <w:t>ec</w:t>
      </w:r>
      <w:r w:rsidRPr="00003F6F">
        <w:rPr>
          <w:rFonts w:ascii="Calibri" w:eastAsia="Times New Roman" w:hAnsi="Calibri" w:cs="Times New Roman"/>
          <w:sz w:val="24"/>
          <w:szCs w:val="24"/>
          <w:lang w:val="en-US" w:eastAsia="en-US"/>
        </w:rPr>
        <w:t>ut</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ve</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z w:val="24"/>
          <w:szCs w:val="24"/>
          <w:lang w:val="en-US" w:eastAsia="en-US"/>
        </w:rPr>
        <w:t>En</w:t>
      </w:r>
      <w:r w:rsidRPr="00003F6F">
        <w:rPr>
          <w:rFonts w:ascii="Calibri" w:eastAsia="Times New Roman" w:hAnsi="Calibri" w:cs="Times New Roman"/>
          <w:spacing w:val="-3"/>
          <w:sz w:val="24"/>
          <w:szCs w:val="24"/>
          <w:lang w:val="en-US" w:eastAsia="en-US"/>
        </w:rPr>
        <w:t>g</w:t>
      </w:r>
      <w:r w:rsidRPr="00003F6F">
        <w:rPr>
          <w:rFonts w:ascii="Calibri" w:eastAsia="Times New Roman" w:hAnsi="Calibri" w:cs="Times New Roman"/>
          <w:sz w:val="24"/>
          <w:szCs w:val="24"/>
          <w:lang w:val="en-US" w:eastAsia="en-US"/>
        </w:rPr>
        <w:t>in</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z w:val="24"/>
          <w:szCs w:val="24"/>
          <w:lang w:val="en-US" w:eastAsia="en-US"/>
        </w:rPr>
        <w:t>will</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be</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onsid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ontr</w:t>
      </w:r>
      <w:r w:rsidRPr="00003F6F">
        <w:rPr>
          <w:rFonts w:ascii="Calibri" w:eastAsia="Times New Roman" w:hAnsi="Calibri" w:cs="Times New Roman"/>
          <w:spacing w:val="-1"/>
          <w:sz w:val="24"/>
          <w:szCs w:val="24"/>
          <w:lang w:val="en-US" w:eastAsia="en-US"/>
        </w:rPr>
        <w:t>ac</w:t>
      </w:r>
      <w:r w:rsidRPr="00003F6F">
        <w:rPr>
          <w:rFonts w:ascii="Calibri" w:eastAsia="Times New Roman" w:hAnsi="Calibri" w:cs="Times New Roman"/>
          <w:sz w:val="24"/>
          <w:szCs w:val="24"/>
          <w:lang w:val="en-US" w:eastAsia="en-US"/>
        </w:rPr>
        <w:t>t 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 xml:space="preserve">mand. A </w:t>
      </w:r>
      <w:r w:rsidRPr="00003F6F">
        <w:rPr>
          <w:rFonts w:ascii="Calibri" w:eastAsia="Times New Roman" w:hAnsi="Calibri" w:cs="Times New Roman"/>
          <w:spacing w:val="3"/>
          <w:sz w:val="24"/>
          <w:szCs w:val="24"/>
          <w:lang w:val="en-US" w:eastAsia="en-US"/>
        </w:rPr>
        <w:t>m</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2"/>
          <w:sz w:val="24"/>
          <w:szCs w:val="24"/>
          <w:lang w:val="en-US" w:eastAsia="en-US"/>
        </w:rPr>
        <w:t>x</w:t>
      </w:r>
      <w:r w:rsidRPr="00003F6F">
        <w:rPr>
          <w:rFonts w:ascii="Calibri" w:eastAsia="Times New Roman" w:hAnsi="Calibri" w:cs="Times New Roman"/>
          <w:sz w:val="24"/>
          <w:szCs w:val="24"/>
          <w:lang w:val="en-US" w:eastAsia="en-US"/>
        </w:rPr>
        <w:t>i</w:t>
      </w:r>
      <w:r w:rsidRPr="00003F6F">
        <w:rPr>
          <w:rFonts w:ascii="Calibri" w:eastAsia="Times New Roman" w:hAnsi="Calibri" w:cs="Times New Roman"/>
          <w:spacing w:val="1"/>
          <w:sz w:val="24"/>
          <w:szCs w:val="24"/>
          <w:lang w:val="en-US" w:eastAsia="en-US"/>
        </w:rPr>
        <w:t>m</w:t>
      </w:r>
      <w:r w:rsidRPr="00003F6F">
        <w:rPr>
          <w:rFonts w:ascii="Calibri" w:eastAsia="Times New Roman" w:hAnsi="Calibri" w:cs="Times New Roman"/>
          <w:sz w:val="24"/>
          <w:szCs w:val="24"/>
          <w:lang w:val="en-US" w:eastAsia="en-US"/>
        </w:rPr>
        <w:t>um</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mand ind</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pacing w:val="-1"/>
          <w:sz w:val="24"/>
          <w:szCs w:val="24"/>
          <w:lang w:val="en-US" w:eastAsia="en-US"/>
        </w:rPr>
        <w:t>ca</w:t>
      </w:r>
      <w:r w:rsidRPr="00003F6F">
        <w:rPr>
          <w:rFonts w:ascii="Calibri" w:eastAsia="Times New Roman" w:hAnsi="Calibri" w:cs="Times New Roman"/>
          <w:sz w:val="24"/>
          <w:szCs w:val="24"/>
          <w:lang w:val="en-US" w:eastAsia="en-US"/>
        </w:rPr>
        <w:t>tor</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z w:val="24"/>
          <w:szCs w:val="24"/>
          <w:lang w:val="en-US" w:eastAsia="en-US"/>
        </w:rPr>
        <w:t>will</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4"/>
          <w:sz w:val="24"/>
          <w:szCs w:val="24"/>
          <w:lang w:val="en-US" w:eastAsia="en-US"/>
        </w:rPr>
        <w:t>b</w:t>
      </w:r>
      <w:r w:rsidRPr="00003F6F">
        <w:rPr>
          <w:rFonts w:ascii="Calibri" w:eastAsia="Times New Roman" w:hAnsi="Calibri" w:cs="Times New Roman"/>
          <w:sz w:val="24"/>
          <w:szCs w:val="24"/>
          <w:lang w:val="en-US" w:eastAsia="en-US"/>
        </w:rPr>
        <w:t>e i</w:t>
      </w:r>
      <w:r w:rsidRPr="00003F6F">
        <w:rPr>
          <w:rFonts w:ascii="Calibri" w:eastAsia="Times New Roman" w:hAnsi="Calibri" w:cs="Times New Roman"/>
          <w:spacing w:val="3"/>
          <w:sz w:val="24"/>
          <w:szCs w:val="24"/>
          <w:lang w:val="en-US" w:eastAsia="en-US"/>
        </w:rPr>
        <w:t>n</w:t>
      </w:r>
      <w:r w:rsidRPr="00003F6F">
        <w:rPr>
          <w:rFonts w:ascii="Calibri" w:eastAsia="Times New Roman" w:hAnsi="Calibri" w:cs="Times New Roman"/>
          <w:sz w:val="24"/>
          <w:szCs w:val="24"/>
          <w:lang w:val="en-US" w:eastAsia="en-US"/>
        </w:rPr>
        <w:t>stalled</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onsum</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2"/>
          <w:sz w:val="24"/>
          <w:szCs w:val="24"/>
          <w:lang w:val="en-US" w:eastAsia="en-US"/>
        </w:rPr>
        <w:t xml:space="preserve"> p</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z w:val="24"/>
          <w:szCs w:val="24"/>
          <w:lang w:val="en-US" w:eastAsia="en-US"/>
        </w:rPr>
        <w:t>m</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to</w:t>
      </w:r>
      <w:r w:rsidRPr="00003F6F">
        <w:rPr>
          <w:rFonts w:ascii="Calibri" w:eastAsia="Times New Roman" w:hAnsi="Calibri" w:cs="Times New Roman"/>
          <w:spacing w:val="1"/>
          <w:sz w:val="24"/>
          <w:szCs w:val="24"/>
          <w:lang w:val="en-US" w:eastAsia="en-US"/>
        </w:rPr>
        <w:t xml:space="preserve"> r</w:t>
      </w:r>
      <w:r w:rsidRPr="00003F6F">
        <w:rPr>
          <w:rFonts w:ascii="Calibri" w:eastAsia="Times New Roman" w:hAnsi="Calibri" w:cs="Times New Roman"/>
          <w:spacing w:val="-1"/>
          <w:sz w:val="24"/>
          <w:szCs w:val="24"/>
          <w:lang w:val="en-US" w:eastAsia="en-US"/>
        </w:rPr>
        <w:t>ec</w:t>
      </w:r>
      <w:r w:rsidRPr="00003F6F">
        <w:rPr>
          <w:rFonts w:ascii="Calibri" w:eastAsia="Times New Roman" w:hAnsi="Calibri" w:cs="Times New Roman"/>
          <w:sz w:val="24"/>
          <w:szCs w:val="24"/>
          <w:lang w:val="en-US" w:eastAsia="en-US"/>
        </w:rPr>
        <w:t>o</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d the</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ma</w:t>
      </w:r>
      <w:r w:rsidRPr="00003F6F">
        <w:rPr>
          <w:rFonts w:ascii="Calibri" w:eastAsia="Times New Roman" w:hAnsi="Calibri" w:cs="Times New Roman"/>
          <w:spacing w:val="2"/>
          <w:sz w:val="24"/>
          <w:szCs w:val="24"/>
          <w:lang w:val="en-US" w:eastAsia="en-US"/>
        </w:rPr>
        <w:t>x</w:t>
      </w:r>
      <w:r w:rsidRPr="00003F6F">
        <w:rPr>
          <w:rFonts w:ascii="Calibri" w:eastAsia="Times New Roman" w:hAnsi="Calibri" w:cs="Times New Roman"/>
          <w:sz w:val="24"/>
          <w:szCs w:val="24"/>
          <w:lang w:val="en-US" w:eastAsia="en-US"/>
        </w:rPr>
        <w:t>i</w:t>
      </w:r>
      <w:r w:rsidRPr="00003F6F">
        <w:rPr>
          <w:rFonts w:ascii="Calibri" w:eastAsia="Times New Roman" w:hAnsi="Calibri" w:cs="Times New Roman"/>
          <w:spacing w:val="1"/>
          <w:sz w:val="24"/>
          <w:szCs w:val="24"/>
          <w:lang w:val="en-US" w:eastAsia="en-US"/>
        </w:rPr>
        <w:t>m</w:t>
      </w:r>
      <w:r w:rsidRPr="00003F6F">
        <w:rPr>
          <w:rFonts w:ascii="Calibri" w:eastAsia="Times New Roman" w:hAnsi="Calibri" w:cs="Times New Roman"/>
          <w:sz w:val="24"/>
          <w:szCs w:val="24"/>
          <w:lang w:val="en-US" w:eastAsia="en-US"/>
        </w:rPr>
        <w:t>um</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mand</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on</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mon</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3"/>
          <w:sz w:val="24"/>
          <w:szCs w:val="24"/>
          <w:lang w:val="en-US" w:eastAsia="en-US"/>
        </w:rPr>
        <w:t>l</w:t>
      </w:r>
      <w:r w:rsidRPr="00003F6F">
        <w:rPr>
          <w:rFonts w:ascii="Calibri" w:eastAsia="Times New Roman" w:hAnsi="Calibri" w:cs="Times New Roman"/>
          <w:sz w:val="24"/>
          <w:szCs w:val="24"/>
          <w:lang w:val="en-US" w:eastAsia="en-US"/>
        </w:rPr>
        <w:t xml:space="preserve">y </w:t>
      </w:r>
      <w:r w:rsidRPr="00003F6F">
        <w:rPr>
          <w:rFonts w:ascii="Calibri" w:eastAsia="Times New Roman" w:hAnsi="Calibri" w:cs="Times New Roman"/>
          <w:spacing w:val="2"/>
          <w:sz w:val="24"/>
          <w:szCs w:val="24"/>
          <w:lang w:val="en-US" w:eastAsia="en-US"/>
        </w:rPr>
        <w:t>b</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si</w:t>
      </w:r>
      <w:r w:rsidRPr="00003F6F">
        <w:rPr>
          <w:rFonts w:ascii="Calibri" w:eastAsia="Times New Roman" w:hAnsi="Calibri" w:cs="Times New Roman"/>
          <w:spacing w:val="1"/>
          <w:sz w:val="24"/>
          <w:szCs w:val="24"/>
          <w:lang w:val="en-US" w:eastAsia="en-US"/>
        </w:rPr>
        <w:t>s</w:t>
      </w:r>
      <w:r w:rsidRPr="00003F6F">
        <w:rPr>
          <w:rFonts w:ascii="Calibri" w:eastAsia="Times New Roman" w:hAnsi="Calibri" w:cs="Times New Roman"/>
          <w:sz w:val="24"/>
          <w:szCs w:val="24"/>
          <w:lang w:val="en-US" w:eastAsia="en-US"/>
        </w:rPr>
        <w:t>.</w:t>
      </w:r>
      <w:r w:rsidRPr="00003F6F">
        <w:rPr>
          <w:rFonts w:ascii="Calibri" w:eastAsia="Times New Roman" w:hAnsi="Calibri" w:cs="Times New Roman"/>
          <w:spacing w:val="10"/>
          <w:sz w:val="24"/>
          <w:szCs w:val="24"/>
          <w:lang w:val="en-US" w:eastAsia="en-US"/>
        </w:rPr>
        <w:t xml:space="preserve"> </w:t>
      </w:r>
      <w:r w:rsidRPr="00003F6F">
        <w:rPr>
          <w:rFonts w:ascii="Calibri" w:eastAsia="Times New Roman" w:hAnsi="Calibri" w:cs="Times New Roman"/>
          <w:spacing w:val="-3"/>
          <w:sz w:val="24"/>
          <w:szCs w:val="24"/>
          <w:lang w:val="en-US" w:eastAsia="en-US"/>
        </w:rPr>
        <w:t>I</w:t>
      </w:r>
      <w:r w:rsidRPr="00003F6F">
        <w:rPr>
          <w:rFonts w:ascii="Calibri" w:eastAsia="Times New Roman" w:hAnsi="Calibri" w:cs="Times New Roman"/>
          <w:sz w:val="24"/>
          <w:szCs w:val="24"/>
          <w:lang w:val="en-US" w:eastAsia="en-US"/>
        </w:rPr>
        <w:t>f</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z w:val="24"/>
          <w:szCs w:val="24"/>
          <w:lang w:val="en-US" w:eastAsia="en-US"/>
        </w:rPr>
        <w:t>in</w:t>
      </w:r>
      <w:r w:rsidRPr="00003F6F">
        <w:rPr>
          <w:rFonts w:ascii="Calibri" w:eastAsia="Times New Roman" w:hAnsi="Calibri" w:cs="Times New Roman"/>
          <w:spacing w:val="8"/>
          <w:sz w:val="24"/>
          <w:szCs w:val="24"/>
          <w:lang w:val="en-US" w:eastAsia="en-US"/>
        </w:rPr>
        <w:t xml:space="preserve"> </w:t>
      </w:r>
      <w:r w:rsidRPr="00003F6F">
        <w:rPr>
          <w:rFonts w:ascii="Calibri" w:eastAsia="Times New Roman" w:hAnsi="Calibri" w:cs="Times New Roman"/>
          <w:sz w:val="24"/>
          <w:szCs w:val="24"/>
          <w:lang w:val="en-US" w:eastAsia="en-US"/>
        </w:rPr>
        <w:t>a</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z w:val="24"/>
          <w:szCs w:val="24"/>
          <w:lang w:val="en-US" w:eastAsia="en-US"/>
        </w:rPr>
        <w:t>mon</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0"/>
          <w:sz w:val="24"/>
          <w:szCs w:val="24"/>
          <w:lang w:val="en-US" w:eastAsia="en-US"/>
        </w:rPr>
        <w:t xml:space="preserve"> </w:t>
      </w:r>
      <w:r w:rsidRPr="00003F6F">
        <w:rPr>
          <w:rFonts w:ascii="Calibri" w:eastAsia="Times New Roman" w:hAnsi="Calibri" w:cs="Times New Roman"/>
          <w:sz w:val="24"/>
          <w:szCs w:val="24"/>
          <w:lang w:val="en-US" w:eastAsia="en-US"/>
        </w:rPr>
        <w:t>ma</w:t>
      </w:r>
      <w:r w:rsidRPr="00003F6F">
        <w:rPr>
          <w:rFonts w:ascii="Calibri" w:eastAsia="Times New Roman" w:hAnsi="Calibri" w:cs="Times New Roman"/>
          <w:spacing w:val="2"/>
          <w:sz w:val="24"/>
          <w:szCs w:val="24"/>
          <w:lang w:val="en-US" w:eastAsia="en-US"/>
        </w:rPr>
        <w:t>x</w:t>
      </w:r>
      <w:r w:rsidRPr="00003F6F">
        <w:rPr>
          <w:rFonts w:ascii="Calibri" w:eastAsia="Times New Roman" w:hAnsi="Calibri" w:cs="Times New Roman"/>
          <w:sz w:val="24"/>
          <w:szCs w:val="24"/>
          <w:lang w:val="en-US" w:eastAsia="en-US"/>
        </w:rPr>
        <w:t>i</w:t>
      </w:r>
      <w:r w:rsidRPr="00003F6F">
        <w:rPr>
          <w:rFonts w:ascii="Calibri" w:eastAsia="Times New Roman" w:hAnsi="Calibri" w:cs="Times New Roman"/>
          <w:spacing w:val="1"/>
          <w:sz w:val="24"/>
          <w:szCs w:val="24"/>
          <w:lang w:val="en-US" w:eastAsia="en-US"/>
        </w:rPr>
        <w:t>m</w:t>
      </w:r>
      <w:r w:rsidRPr="00003F6F">
        <w:rPr>
          <w:rFonts w:ascii="Calibri" w:eastAsia="Times New Roman" w:hAnsi="Calibri" w:cs="Times New Roman"/>
          <w:sz w:val="24"/>
          <w:szCs w:val="24"/>
          <w:lang w:val="en-US" w:eastAsia="en-US"/>
        </w:rPr>
        <w:t>um</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 xml:space="preserve">mand </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2"/>
          <w:sz w:val="24"/>
          <w:szCs w:val="24"/>
          <w:lang w:val="en-US" w:eastAsia="en-US"/>
        </w:rPr>
        <w:t>x</w:t>
      </w:r>
      <w:r w:rsidRPr="00003F6F">
        <w:rPr>
          <w:rFonts w:ascii="Calibri" w:eastAsia="Times New Roman" w:hAnsi="Calibri" w:cs="Times New Roman"/>
          <w:spacing w:val="-1"/>
          <w:sz w:val="24"/>
          <w:szCs w:val="24"/>
          <w:lang w:val="en-US" w:eastAsia="en-US"/>
        </w:rPr>
        <w:t>cee</w:t>
      </w:r>
      <w:r w:rsidRPr="00003F6F">
        <w:rPr>
          <w:rFonts w:ascii="Calibri" w:eastAsia="Times New Roman" w:hAnsi="Calibri" w:cs="Times New Roman"/>
          <w:sz w:val="24"/>
          <w:szCs w:val="24"/>
          <w:lang w:val="en-US" w:eastAsia="en-US"/>
        </w:rPr>
        <w:t>ds</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 xml:space="preserve">the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ontr</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mand, that portion</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of the 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mand in</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2"/>
          <w:sz w:val="24"/>
          <w:szCs w:val="24"/>
          <w:lang w:val="en-US" w:eastAsia="en-US"/>
        </w:rPr>
        <w:t>x</w:t>
      </w:r>
      <w:r w:rsidRPr="00003F6F">
        <w:rPr>
          <w:rFonts w:ascii="Calibri" w:eastAsia="Times New Roman" w:hAnsi="Calibri" w:cs="Times New Roman"/>
          <w:spacing w:val="-1"/>
          <w:sz w:val="24"/>
          <w:szCs w:val="24"/>
          <w:lang w:val="en-US" w:eastAsia="en-US"/>
        </w:rPr>
        <w:t>ce</w:t>
      </w:r>
      <w:r w:rsidRPr="00003F6F">
        <w:rPr>
          <w:rFonts w:ascii="Calibri" w:eastAsia="Times New Roman" w:hAnsi="Calibri" w:cs="Times New Roman"/>
          <w:sz w:val="24"/>
          <w:szCs w:val="24"/>
          <w:lang w:val="en-US" w:eastAsia="en-US"/>
        </w:rPr>
        <w:t>ss</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 xml:space="preserve">of the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ontr</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mand will</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z w:val="24"/>
          <w:szCs w:val="24"/>
          <w:lang w:val="en-US" w:eastAsia="en-US"/>
        </w:rPr>
        <w:t>be</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bi</w:t>
      </w:r>
      <w:r w:rsidRPr="00003F6F">
        <w:rPr>
          <w:rFonts w:ascii="Calibri" w:eastAsia="Times New Roman" w:hAnsi="Calibri" w:cs="Times New Roman"/>
          <w:spacing w:val="1"/>
          <w:sz w:val="24"/>
          <w:szCs w:val="24"/>
          <w:lang w:val="en-US" w:eastAsia="en-US"/>
        </w:rPr>
        <w:t>l</w:t>
      </w:r>
      <w:r w:rsidRPr="00003F6F">
        <w:rPr>
          <w:rFonts w:ascii="Calibri" w:eastAsia="Times New Roman" w:hAnsi="Calibri" w:cs="Times New Roman"/>
          <w:sz w:val="24"/>
          <w:szCs w:val="24"/>
          <w:lang w:val="en-US" w:eastAsia="en-US"/>
        </w:rPr>
        <w:t>led</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z w:val="24"/>
          <w:szCs w:val="24"/>
          <w:lang w:val="en-US" w:eastAsia="en-US"/>
        </w:rPr>
        <w:t>twice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2"/>
          <w:sz w:val="24"/>
          <w:szCs w:val="24"/>
          <w:lang w:val="en-US" w:eastAsia="en-US"/>
        </w:rPr>
        <w:t>h</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p</w:t>
      </w:r>
      <w:r w:rsidRPr="00003F6F">
        <w:rPr>
          <w:rFonts w:ascii="Calibri" w:eastAsia="Times New Roman" w:hAnsi="Calibri" w:cs="Times New Roman"/>
          <w:spacing w:val="-1"/>
          <w:sz w:val="24"/>
          <w:szCs w:val="24"/>
          <w:lang w:val="en-US" w:eastAsia="en-US"/>
        </w:rPr>
        <w:t>re</w:t>
      </w:r>
      <w:r w:rsidRPr="00003F6F">
        <w:rPr>
          <w:rFonts w:ascii="Calibri" w:eastAsia="Times New Roman" w:hAnsi="Calibri" w:cs="Times New Roman"/>
          <w:sz w:val="24"/>
          <w:szCs w:val="24"/>
          <w:lang w:val="en-US" w:eastAsia="en-US"/>
        </w:rPr>
        <w:t>v</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i</w:t>
      </w:r>
      <w:r w:rsidRPr="00003F6F">
        <w:rPr>
          <w:rFonts w:ascii="Calibri" w:eastAsia="Times New Roman" w:hAnsi="Calibri" w:cs="Times New Roman"/>
          <w:spacing w:val="1"/>
          <w:sz w:val="24"/>
          <w:szCs w:val="24"/>
          <w:lang w:val="en-US" w:eastAsia="en-US"/>
        </w:rPr>
        <w:t>l</w:t>
      </w:r>
      <w:r w:rsidRPr="00003F6F">
        <w:rPr>
          <w:rFonts w:ascii="Calibri" w:eastAsia="Times New Roman" w:hAnsi="Calibri" w:cs="Times New Roman"/>
          <w:spacing w:val="3"/>
          <w:sz w:val="24"/>
          <w:szCs w:val="24"/>
          <w:lang w:val="en-US" w:eastAsia="en-US"/>
        </w:rPr>
        <w:t>i</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z w:val="24"/>
          <w:szCs w:val="24"/>
          <w:lang w:val="en-US" w:eastAsia="en-US"/>
        </w:rPr>
        <w:t>g 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mand</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rg</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3"/>
          <w:sz w:val="24"/>
          <w:szCs w:val="24"/>
          <w:lang w:val="en-US" w:eastAsia="en-US"/>
        </w:rPr>
        <w:t>I</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pacing w:val="-1"/>
          <w:sz w:val="24"/>
          <w:szCs w:val="24"/>
          <w:lang w:val="en-US" w:eastAsia="en-US"/>
        </w:rPr>
        <w:t>ca</w:t>
      </w:r>
      <w:r w:rsidRPr="00003F6F">
        <w:rPr>
          <w:rFonts w:ascii="Calibri" w:eastAsia="Times New Roman" w:hAnsi="Calibri" w:cs="Times New Roman"/>
          <w:spacing w:val="2"/>
          <w:sz w:val="24"/>
          <w:szCs w:val="24"/>
          <w:lang w:val="en-US" w:eastAsia="en-US"/>
        </w:rPr>
        <w:t>s</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pacing w:val="2"/>
          <w:sz w:val="24"/>
          <w:szCs w:val="24"/>
          <w:lang w:val="en-US" w:eastAsia="en-US"/>
        </w:rPr>
        <w:t>o</w:t>
      </w:r>
      <w:r w:rsidRPr="00003F6F">
        <w:rPr>
          <w:rFonts w:ascii="Calibri" w:eastAsia="Times New Roman" w:hAnsi="Calibri" w:cs="Times New Roman"/>
          <w:sz w:val="24"/>
          <w:szCs w:val="24"/>
          <w:lang w:val="en-US" w:eastAsia="en-US"/>
        </w:rPr>
        <w:t>rd</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3"/>
          <w:sz w:val="24"/>
          <w:szCs w:val="24"/>
          <w:lang w:val="en-US" w:eastAsia="en-US"/>
        </w:rPr>
        <w:t xml:space="preserve"> m</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2"/>
          <w:sz w:val="24"/>
          <w:szCs w:val="24"/>
          <w:lang w:val="en-US" w:eastAsia="en-US"/>
        </w:rPr>
        <w:t>x</w:t>
      </w:r>
      <w:r w:rsidRPr="00003F6F">
        <w:rPr>
          <w:rFonts w:ascii="Calibri" w:eastAsia="Times New Roman" w:hAnsi="Calibri" w:cs="Times New Roman"/>
          <w:sz w:val="24"/>
          <w:szCs w:val="24"/>
          <w:lang w:val="en-US" w:eastAsia="en-US"/>
        </w:rPr>
        <w:t>i</w:t>
      </w:r>
      <w:r w:rsidRPr="00003F6F">
        <w:rPr>
          <w:rFonts w:ascii="Calibri" w:eastAsia="Times New Roman" w:hAnsi="Calibri" w:cs="Times New Roman"/>
          <w:spacing w:val="1"/>
          <w:sz w:val="24"/>
          <w:szCs w:val="24"/>
          <w:lang w:val="en-US" w:eastAsia="en-US"/>
        </w:rPr>
        <w:t>m</w:t>
      </w:r>
      <w:r w:rsidRPr="00003F6F">
        <w:rPr>
          <w:rFonts w:ascii="Calibri" w:eastAsia="Times New Roman" w:hAnsi="Calibri" w:cs="Times New Roman"/>
          <w:sz w:val="24"/>
          <w:szCs w:val="24"/>
          <w:lang w:val="en-US" w:eastAsia="en-US"/>
        </w:rPr>
        <w:t>um</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 xml:space="preserve">mand </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2"/>
          <w:sz w:val="24"/>
          <w:szCs w:val="24"/>
          <w:lang w:val="en-US" w:eastAsia="en-US"/>
        </w:rPr>
        <w:t>x</w:t>
      </w:r>
      <w:r w:rsidRPr="00003F6F">
        <w:rPr>
          <w:rFonts w:ascii="Calibri" w:eastAsia="Times New Roman" w:hAnsi="Calibri" w:cs="Times New Roman"/>
          <w:spacing w:val="-1"/>
          <w:sz w:val="24"/>
          <w:szCs w:val="24"/>
          <w:lang w:val="en-US" w:eastAsia="en-US"/>
        </w:rPr>
        <w:t>cee</w:t>
      </w:r>
      <w:r w:rsidRPr="00003F6F">
        <w:rPr>
          <w:rFonts w:ascii="Calibri" w:eastAsia="Times New Roman" w:hAnsi="Calibri" w:cs="Times New Roman"/>
          <w:sz w:val="24"/>
          <w:szCs w:val="24"/>
          <w:lang w:val="en-US" w:eastAsia="en-US"/>
        </w:rPr>
        <w:t>ds</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ont</w:t>
      </w:r>
      <w:r w:rsidRPr="00003F6F">
        <w:rPr>
          <w:rFonts w:ascii="Calibri" w:eastAsia="Times New Roman" w:hAnsi="Calibri" w:cs="Times New Roman"/>
          <w:spacing w:val="2"/>
          <w:sz w:val="24"/>
          <w:szCs w:val="24"/>
          <w:lang w:val="en-US" w:eastAsia="en-US"/>
        </w:rPr>
        <w:t>r</w:t>
      </w:r>
      <w:r w:rsidRPr="00003F6F">
        <w:rPr>
          <w:rFonts w:ascii="Calibri" w:eastAsia="Times New Roman" w:hAnsi="Calibri" w:cs="Times New Roman"/>
          <w:spacing w:val="-1"/>
          <w:sz w:val="24"/>
          <w:szCs w:val="24"/>
          <w:lang w:val="en-US" w:eastAsia="en-US"/>
        </w:rPr>
        <w:t>ac</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2"/>
          <w:sz w:val="24"/>
          <w:szCs w:val="24"/>
          <w:lang w:val="en-US" w:eastAsia="en-US"/>
        </w:rPr>
        <w:t xml:space="preserve"> 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mand</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for th</w:t>
      </w:r>
      <w:r w:rsidRPr="00003F6F">
        <w:rPr>
          <w:rFonts w:ascii="Calibri" w:eastAsia="Times New Roman" w:hAnsi="Calibri" w:cs="Times New Roman"/>
          <w:spacing w:val="2"/>
          <w:sz w:val="24"/>
          <w:szCs w:val="24"/>
          <w:lang w:val="en-US" w:eastAsia="en-US"/>
        </w:rPr>
        <w:t>r</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3"/>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onse</w:t>
      </w:r>
      <w:r w:rsidRPr="00003F6F">
        <w:rPr>
          <w:rFonts w:ascii="Calibri" w:eastAsia="Times New Roman" w:hAnsi="Calibri" w:cs="Times New Roman"/>
          <w:spacing w:val="-2"/>
          <w:sz w:val="24"/>
          <w:szCs w:val="24"/>
          <w:lang w:val="en-US" w:eastAsia="en-US"/>
        </w:rPr>
        <w:t>c</w:t>
      </w:r>
      <w:r w:rsidRPr="00003F6F">
        <w:rPr>
          <w:rFonts w:ascii="Calibri" w:eastAsia="Times New Roman" w:hAnsi="Calibri" w:cs="Times New Roman"/>
          <w:spacing w:val="2"/>
          <w:sz w:val="24"/>
          <w:szCs w:val="24"/>
          <w:lang w:val="en-US" w:eastAsia="en-US"/>
        </w:rPr>
        <w:t>u</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ve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mon</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hs</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h</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g</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will</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be p</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5"/>
          <w:sz w:val="24"/>
          <w:szCs w:val="24"/>
          <w:lang w:val="en-US" w:eastAsia="en-US"/>
        </w:rPr>
        <w:t>y</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ble on the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pacing w:val="2"/>
          <w:sz w:val="24"/>
          <w:szCs w:val="24"/>
          <w:lang w:val="en-US" w:eastAsia="en-US"/>
        </w:rPr>
        <w:t>b</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sis</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 xml:space="preserve">of installed </w:t>
      </w:r>
      <w:r w:rsidRPr="00003F6F">
        <w:rPr>
          <w:rFonts w:ascii="Calibri" w:eastAsia="Times New Roman" w:hAnsi="Calibri" w:cs="Times New Roman"/>
          <w:spacing w:val="-1"/>
          <w:sz w:val="24"/>
          <w:szCs w:val="24"/>
          <w:lang w:val="en-US" w:eastAsia="en-US"/>
        </w:rPr>
        <w:t>ca</w:t>
      </w:r>
      <w:r w:rsidRPr="00003F6F">
        <w:rPr>
          <w:rFonts w:ascii="Calibri" w:eastAsia="Times New Roman" w:hAnsi="Calibri" w:cs="Times New Roman"/>
          <w:sz w:val="24"/>
          <w:szCs w:val="24"/>
          <w:lang w:val="en-US" w:eastAsia="en-US"/>
        </w:rPr>
        <w:t>p</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i</w:t>
      </w:r>
      <w:r w:rsidRPr="00003F6F">
        <w:rPr>
          <w:rFonts w:ascii="Calibri" w:eastAsia="Times New Roman" w:hAnsi="Calibri" w:cs="Times New Roman"/>
          <w:spacing w:val="3"/>
          <w:sz w:val="24"/>
          <w:szCs w:val="24"/>
          <w:lang w:val="en-US" w:eastAsia="en-US"/>
        </w:rPr>
        <w:t>t</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of</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the t</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nsfo</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me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w:t>
      </w:r>
    </w:p>
    <w:p w:rsidR="00003F6F" w:rsidRPr="00003F6F" w:rsidRDefault="00003F6F" w:rsidP="00003F6F">
      <w:pPr>
        <w:widowControl w:val="0"/>
        <w:autoSpaceDE w:val="0"/>
        <w:autoSpaceDN w:val="0"/>
        <w:adjustRightInd w:val="0"/>
        <w:spacing w:before="6" w:after="0" w:line="240" w:lineRule="exact"/>
        <w:ind w:left="851" w:right="95"/>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En</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z w:val="24"/>
          <w:szCs w:val="24"/>
          <w:lang w:val="en-US" w:eastAsia="en-US"/>
        </w:rPr>
        <w:t>met</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rs</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re</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o</w:t>
      </w:r>
      <w:r w:rsidRPr="00003F6F">
        <w:rPr>
          <w:rFonts w:ascii="Calibri" w:eastAsia="Times New Roman" w:hAnsi="Calibri" w:cs="Times New Roman"/>
          <w:spacing w:val="3"/>
          <w:sz w:val="24"/>
          <w:szCs w:val="24"/>
          <w:lang w:val="en-US" w:eastAsia="en-US"/>
        </w:rPr>
        <w:t>m</w:t>
      </w:r>
      <w:r w:rsidRPr="00003F6F">
        <w:rPr>
          <w:rFonts w:ascii="Calibri" w:eastAsia="Times New Roman" w:hAnsi="Calibri" w:cs="Times New Roman"/>
          <w:sz w:val="24"/>
          <w:szCs w:val="24"/>
          <w:lang w:val="en-US" w:eastAsia="en-US"/>
        </w:rPr>
        <w:t>pulsori</w:t>
      </w:r>
      <w:r w:rsidRPr="00003F6F">
        <w:rPr>
          <w:rFonts w:ascii="Calibri" w:eastAsia="Times New Roman" w:hAnsi="Calibri" w:cs="Times New Roman"/>
          <w:spacing w:val="2"/>
          <w:sz w:val="24"/>
          <w:szCs w:val="24"/>
          <w:lang w:val="en-US" w:eastAsia="en-US"/>
        </w:rPr>
        <w:t>l</w:t>
      </w:r>
      <w:r w:rsidRPr="00003F6F">
        <w:rPr>
          <w:rFonts w:ascii="Calibri" w:eastAsia="Times New Roman" w:hAnsi="Calibri" w:cs="Times New Roman"/>
          <w:sz w:val="24"/>
          <w:szCs w:val="24"/>
          <w:lang w:val="en-US" w:eastAsia="en-US"/>
        </w:rPr>
        <w:t>y to</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be</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z w:val="24"/>
          <w:szCs w:val="24"/>
          <w:lang w:val="en-US" w:eastAsia="en-US"/>
        </w:rPr>
        <w:t>ins</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l</w:t>
      </w:r>
      <w:r w:rsidRPr="00003F6F">
        <w:rPr>
          <w:rFonts w:ascii="Calibri" w:eastAsia="Times New Roman" w:hAnsi="Calibri" w:cs="Times New Roman"/>
          <w:spacing w:val="1"/>
          <w:sz w:val="24"/>
          <w:szCs w:val="24"/>
          <w:lang w:val="en-US" w:eastAsia="en-US"/>
        </w:rPr>
        <w:t>l</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9"/>
          <w:sz w:val="24"/>
          <w:szCs w:val="24"/>
          <w:lang w:val="en-US" w:eastAsia="en-US"/>
        </w:rPr>
        <w:t xml:space="preserve"> </w:t>
      </w:r>
      <w:r w:rsidRPr="00003F6F">
        <w:rPr>
          <w:rFonts w:ascii="Calibri" w:eastAsia="Times New Roman" w:hAnsi="Calibri" w:cs="Times New Roman"/>
          <w:sz w:val="24"/>
          <w:szCs w:val="24"/>
          <w:lang w:val="en-US" w:eastAsia="en-US"/>
        </w:rPr>
        <w:t>on</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z w:val="24"/>
          <w:szCs w:val="24"/>
          <w:lang w:val="en-US" w:eastAsia="en-US"/>
        </w:rPr>
        <w:t>HT</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z w:val="24"/>
          <w:szCs w:val="24"/>
          <w:lang w:val="en-US" w:eastAsia="en-US"/>
        </w:rPr>
        <w:t>sid</w:t>
      </w:r>
      <w:r w:rsidRPr="00003F6F">
        <w:rPr>
          <w:rFonts w:ascii="Calibri" w:eastAsia="Times New Roman" w:hAnsi="Calibri" w:cs="Times New Roman"/>
          <w:spacing w:val="5"/>
          <w:sz w:val="24"/>
          <w:szCs w:val="24"/>
          <w:lang w:val="en-US" w:eastAsia="en-US"/>
        </w:rPr>
        <w:t>e</w:t>
      </w:r>
      <w:r w:rsidRPr="00003F6F">
        <w:rPr>
          <w:rFonts w:ascii="Calibri" w:eastAsia="Times New Roman" w:hAnsi="Calibri" w:cs="Times New Roman"/>
          <w:sz w:val="24"/>
          <w:szCs w:val="24"/>
          <w:lang w:val="en-US" w:eastAsia="en-US"/>
        </w:rPr>
        <w:t>.</w:t>
      </w:r>
      <w:r w:rsidRPr="00003F6F">
        <w:rPr>
          <w:rFonts w:ascii="Calibri" w:eastAsia="Times New Roman" w:hAnsi="Calibri" w:cs="Times New Roman"/>
          <w:spacing w:val="9"/>
          <w:sz w:val="24"/>
          <w:szCs w:val="24"/>
          <w:lang w:val="en-US" w:eastAsia="en-US"/>
        </w:rPr>
        <w:t xml:space="preserve"> </w:t>
      </w:r>
      <w:r w:rsidRPr="00003F6F">
        <w:rPr>
          <w:rFonts w:ascii="Calibri" w:eastAsia="Times New Roman" w:hAnsi="Calibri" w:cs="Times New Roman"/>
          <w:spacing w:val="-6"/>
          <w:sz w:val="24"/>
          <w:szCs w:val="24"/>
          <w:lang w:val="en-US" w:eastAsia="en-US"/>
        </w:rPr>
        <w:t>I</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pacing w:val="-1"/>
          <w:sz w:val="24"/>
          <w:szCs w:val="24"/>
          <w:lang w:val="en-US" w:eastAsia="en-US"/>
        </w:rPr>
        <w:t>ca</w:t>
      </w:r>
      <w:r w:rsidRPr="00003F6F">
        <w:rPr>
          <w:rFonts w:ascii="Calibri" w:eastAsia="Times New Roman" w:hAnsi="Calibri" w:cs="Times New Roman"/>
          <w:spacing w:val="2"/>
          <w:sz w:val="24"/>
          <w:szCs w:val="24"/>
          <w:lang w:val="en-US" w:eastAsia="en-US"/>
        </w:rPr>
        <w:t>s</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 xml:space="preserve">y </w:t>
      </w:r>
      <w:r w:rsidRPr="00003F6F">
        <w:rPr>
          <w:rFonts w:ascii="Calibri" w:eastAsia="Times New Roman" w:hAnsi="Calibri" w:cs="Times New Roman"/>
          <w:spacing w:val="3"/>
          <w:sz w:val="24"/>
          <w:szCs w:val="24"/>
          <w:lang w:val="en-US" w:eastAsia="en-US"/>
        </w:rPr>
        <w:t>m</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7"/>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e ins</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l</w:t>
      </w:r>
      <w:r w:rsidRPr="00003F6F">
        <w:rPr>
          <w:rFonts w:ascii="Calibri" w:eastAsia="Times New Roman" w:hAnsi="Calibri" w:cs="Times New Roman"/>
          <w:spacing w:val="1"/>
          <w:sz w:val="24"/>
          <w:szCs w:val="24"/>
          <w:lang w:val="en-US" w:eastAsia="en-US"/>
        </w:rPr>
        <w:t>l</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on</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pacing w:val="-5"/>
          <w:sz w:val="24"/>
          <w:szCs w:val="24"/>
          <w:lang w:val="en-US" w:eastAsia="en-US"/>
        </w:rPr>
        <w:t>L</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z w:val="24"/>
          <w:szCs w:val="24"/>
          <w:lang w:val="en-US" w:eastAsia="en-US"/>
        </w:rPr>
        <w:t>side</w:t>
      </w:r>
      <w:r w:rsidRPr="00003F6F">
        <w:rPr>
          <w:rFonts w:ascii="Calibri" w:eastAsia="Times New Roman" w:hAnsi="Calibri" w:cs="Times New Roman"/>
          <w:spacing w:val="6"/>
          <w:sz w:val="24"/>
          <w:szCs w:val="24"/>
          <w:lang w:val="en-US" w:eastAsia="en-US"/>
        </w:rPr>
        <w:t xml:space="preserve"> </w:t>
      </w:r>
      <w:r w:rsidRPr="00003F6F">
        <w:rPr>
          <w:rFonts w:ascii="Calibri" w:eastAsia="Times New Roman" w:hAnsi="Calibri" w:cs="Times New Roman"/>
          <w:sz w:val="24"/>
          <w:szCs w:val="24"/>
          <w:lang w:val="en-US" w:eastAsia="en-US"/>
        </w:rPr>
        <w:t>the</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ssess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pacing w:val="2"/>
          <w:sz w:val="24"/>
          <w:szCs w:val="24"/>
          <w:lang w:val="en-US" w:eastAsia="en-US"/>
        </w:rPr>
        <w:t>o</w:t>
      </w:r>
      <w:r w:rsidRPr="00003F6F">
        <w:rPr>
          <w:rFonts w:ascii="Calibri" w:eastAsia="Times New Roman" w:hAnsi="Calibri" w:cs="Times New Roman"/>
          <w:sz w:val="24"/>
          <w:szCs w:val="24"/>
          <w:lang w:val="en-US" w:eastAsia="en-US"/>
        </w:rPr>
        <w:t>nsumpt</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on</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shall</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be</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ross</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up</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pacing w:val="2"/>
          <w:sz w:val="24"/>
          <w:szCs w:val="24"/>
          <w:lang w:val="en-US" w:eastAsia="en-US"/>
        </w:rPr>
        <w:t>b</w:t>
      </w:r>
      <w:r w:rsidRPr="00003F6F">
        <w:rPr>
          <w:rFonts w:ascii="Calibri" w:eastAsia="Times New Roman" w:hAnsi="Calibri" w:cs="Times New Roman"/>
          <w:sz w:val="24"/>
          <w:szCs w:val="24"/>
          <w:lang w:val="en-US" w:eastAsia="en-US"/>
        </w:rPr>
        <w:t>y 4%</w:t>
      </w:r>
      <w:r w:rsidRPr="00003F6F">
        <w:rPr>
          <w:rFonts w:ascii="Calibri" w:eastAsia="Times New Roman" w:hAnsi="Calibri" w:cs="Times New Roman"/>
          <w:spacing w:val="4"/>
          <w:sz w:val="24"/>
          <w:szCs w:val="24"/>
          <w:lang w:val="en-US" w:eastAsia="en-US"/>
        </w:rPr>
        <w:t xml:space="preserve"> </w:t>
      </w:r>
      <w:r w:rsidRPr="00003F6F">
        <w:rPr>
          <w:rFonts w:ascii="Calibri" w:eastAsia="Times New Roman" w:hAnsi="Calibri" w:cs="Times New Roman"/>
          <w:sz w:val="24"/>
          <w:szCs w:val="24"/>
          <w:lang w:val="en-US" w:eastAsia="en-US"/>
        </w:rPr>
        <w:t xml:space="preserve">to </w:t>
      </w:r>
      <w:r w:rsidRPr="00003F6F">
        <w:rPr>
          <w:rFonts w:ascii="Calibri" w:eastAsia="Times New Roman" w:hAnsi="Calibri" w:cs="Times New Roman"/>
          <w:spacing w:val="-1"/>
          <w:sz w:val="24"/>
          <w:szCs w:val="24"/>
          <w:lang w:val="en-US" w:eastAsia="en-US"/>
        </w:rPr>
        <w:t>acc</w:t>
      </w:r>
      <w:r w:rsidRPr="00003F6F">
        <w:rPr>
          <w:rFonts w:ascii="Calibri" w:eastAsia="Times New Roman" w:hAnsi="Calibri" w:cs="Times New Roman"/>
          <w:sz w:val="24"/>
          <w:szCs w:val="24"/>
          <w:lang w:val="en-US" w:eastAsia="en-US"/>
        </w:rPr>
        <w:t>ount f</w:t>
      </w:r>
      <w:r w:rsidRPr="00003F6F">
        <w:rPr>
          <w:rFonts w:ascii="Calibri" w:eastAsia="Times New Roman" w:hAnsi="Calibri" w:cs="Times New Roman"/>
          <w:spacing w:val="2"/>
          <w:sz w:val="24"/>
          <w:szCs w:val="24"/>
          <w:lang w:val="en-US" w:eastAsia="en-US"/>
        </w:rPr>
        <w:t>o</w:t>
      </w:r>
      <w:r w:rsidRPr="00003F6F">
        <w:rPr>
          <w:rFonts w:ascii="Calibri" w:eastAsia="Times New Roman" w:hAnsi="Calibri" w:cs="Times New Roman"/>
          <w:sz w:val="24"/>
          <w:szCs w:val="24"/>
          <w:lang w:val="en-US" w:eastAsia="en-US"/>
        </w:rPr>
        <w:t>r the</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tr</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nsf</w:t>
      </w:r>
      <w:r w:rsidRPr="00003F6F">
        <w:rPr>
          <w:rFonts w:ascii="Calibri" w:eastAsia="Times New Roman" w:hAnsi="Calibri" w:cs="Times New Roman"/>
          <w:spacing w:val="2"/>
          <w:sz w:val="24"/>
          <w:szCs w:val="24"/>
          <w:lang w:val="en-US" w:eastAsia="en-US"/>
        </w:rPr>
        <w:t>o</w:t>
      </w:r>
      <w:r w:rsidRPr="00003F6F">
        <w:rPr>
          <w:rFonts w:ascii="Calibri" w:eastAsia="Times New Roman" w:hAnsi="Calibri" w:cs="Times New Roman"/>
          <w:sz w:val="24"/>
          <w:szCs w:val="24"/>
          <w:lang w:val="en-US" w:eastAsia="en-US"/>
        </w:rPr>
        <w:t>r</w:t>
      </w:r>
      <w:r w:rsidRPr="00003F6F">
        <w:rPr>
          <w:rFonts w:ascii="Calibri" w:eastAsia="Times New Roman" w:hAnsi="Calibri" w:cs="Times New Roman"/>
          <w:spacing w:val="2"/>
          <w:sz w:val="24"/>
          <w:szCs w:val="24"/>
          <w:lang w:val="en-US" w:eastAsia="en-US"/>
        </w:rPr>
        <w:t>m</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t</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on loss and</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bi</w:t>
      </w:r>
      <w:r w:rsidRPr="00003F6F">
        <w:rPr>
          <w:rFonts w:ascii="Calibri" w:eastAsia="Times New Roman" w:hAnsi="Calibri" w:cs="Times New Roman"/>
          <w:spacing w:val="1"/>
          <w:sz w:val="24"/>
          <w:szCs w:val="24"/>
          <w:lang w:val="en-US" w:eastAsia="en-US"/>
        </w:rPr>
        <w:t>l</w:t>
      </w:r>
      <w:r w:rsidRPr="00003F6F">
        <w:rPr>
          <w:rFonts w:ascii="Calibri" w:eastAsia="Times New Roman" w:hAnsi="Calibri" w:cs="Times New Roman"/>
          <w:sz w:val="24"/>
          <w:szCs w:val="24"/>
          <w:lang w:val="en-US" w:eastAsia="en-US"/>
        </w:rPr>
        <w:t xml:space="preserve">led </w:t>
      </w:r>
      <w:r w:rsidRPr="00003F6F">
        <w:rPr>
          <w:rFonts w:ascii="Calibri" w:eastAsia="Times New Roman" w:hAnsi="Calibri" w:cs="Times New Roman"/>
          <w:spacing w:val="-1"/>
          <w:sz w:val="24"/>
          <w:szCs w:val="24"/>
          <w:lang w:val="en-US" w:eastAsia="en-US"/>
        </w:rPr>
        <w:t>acc</w:t>
      </w:r>
      <w:r w:rsidRPr="00003F6F">
        <w:rPr>
          <w:rFonts w:ascii="Calibri" w:eastAsia="Times New Roman" w:hAnsi="Calibri" w:cs="Times New Roman"/>
          <w:spacing w:val="2"/>
          <w:sz w:val="24"/>
          <w:szCs w:val="24"/>
          <w:lang w:val="en-US" w:eastAsia="en-US"/>
        </w:rPr>
        <w:t>o</w:t>
      </w:r>
      <w:r w:rsidRPr="00003F6F">
        <w:rPr>
          <w:rFonts w:ascii="Calibri" w:eastAsia="Times New Roman" w:hAnsi="Calibri" w:cs="Times New Roman"/>
          <w:sz w:val="24"/>
          <w:szCs w:val="24"/>
          <w:lang w:val="en-US" w:eastAsia="en-US"/>
        </w:rPr>
        <w:t>rdin</w:t>
      </w:r>
      <w:r w:rsidRPr="00003F6F">
        <w:rPr>
          <w:rFonts w:ascii="Calibri" w:eastAsia="Times New Roman" w:hAnsi="Calibri" w:cs="Times New Roman"/>
          <w:spacing w:val="-3"/>
          <w:sz w:val="24"/>
          <w:szCs w:val="24"/>
          <w:lang w:val="en-US" w:eastAsia="en-US"/>
        </w:rPr>
        <w:t>g</w:t>
      </w:r>
      <w:r w:rsidRPr="00003F6F">
        <w:rPr>
          <w:rFonts w:ascii="Calibri" w:eastAsia="Times New Roman" w:hAnsi="Calibri" w:cs="Times New Roman"/>
          <w:spacing w:val="5"/>
          <w:sz w:val="24"/>
          <w:szCs w:val="24"/>
          <w:lang w:val="en-US" w:eastAsia="en-US"/>
        </w:rPr>
        <w:t>l</w:t>
      </w:r>
      <w:r w:rsidRPr="00003F6F">
        <w:rPr>
          <w:rFonts w:ascii="Calibri" w:eastAsia="Times New Roman" w:hAnsi="Calibri" w:cs="Times New Roman"/>
          <w:spacing w:val="-5"/>
          <w:sz w:val="24"/>
          <w:szCs w:val="24"/>
          <w:lang w:val="en-US" w:eastAsia="en-US"/>
        </w:rPr>
        <w:t>y</w:t>
      </w:r>
      <w:r w:rsidRPr="00003F6F">
        <w:rPr>
          <w:rFonts w:ascii="Calibri" w:eastAsia="Times New Roman" w:hAnsi="Calibri" w:cs="Times New Roman"/>
          <w:sz w:val="24"/>
          <w:szCs w:val="24"/>
          <w:lang w:val="en-US" w:eastAsia="en-US"/>
        </w:rPr>
        <w:t>.</w:t>
      </w:r>
    </w:p>
    <w:p w:rsidR="00003F6F" w:rsidRPr="00003F6F" w:rsidRDefault="00003F6F" w:rsidP="00003F6F">
      <w:pPr>
        <w:widowControl w:val="0"/>
        <w:autoSpaceDE w:val="0"/>
        <w:autoSpaceDN w:val="0"/>
        <w:adjustRightInd w:val="0"/>
        <w:spacing w:before="29" w:after="0" w:line="271" w:lineRule="exact"/>
        <w:ind w:left="851"/>
        <w:jc w:val="both"/>
        <w:rPr>
          <w:rFonts w:ascii="Calibri" w:eastAsia="Times New Roman" w:hAnsi="Calibri" w:cs="Times New Roman"/>
          <w:sz w:val="24"/>
          <w:szCs w:val="24"/>
          <w:lang w:val="en-US" w:eastAsia="en-US"/>
        </w:rPr>
      </w:pPr>
      <w:r w:rsidRPr="00003F6F">
        <w:rPr>
          <w:rFonts w:ascii="Calibri" w:eastAsia="Times New Roman" w:hAnsi="Calibri" w:cs="Times New Roman"/>
          <w:b/>
          <w:bCs/>
          <w:position w:val="-1"/>
          <w:sz w:val="24"/>
          <w:szCs w:val="24"/>
          <w:lang w:val="en-US" w:eastAsia="en-US"/>
        </w:rPr>
        <w:t>(b)</w:t>
      </w:r>
      <w:r w:rsidRPr="00003F6F">
        <w:rPr>
          <w:rFonts w:ascii="Calibri" w:eastAsia="Times New Roman" w:hAnsi="Calibri" w:cs="Times New Roman"/>
          <w:b/>
          <w:bCs/>
          <w:spacing w:val="7"/>
          <w:position w:val="-1"/>
          <w:sz w:val="24"/>
          <w:szCs w:val="24"/>
          <w:lang w:val="en-US" w:eastAsia="en-US"/>
        </w:rPr>
        <w:t xml:space="preserve"> </w:t>
      </w:r>
      <w:r w:rsidRPr="00003F6F">
        <w:rPr>
          <w:rFonts w:ascii="Calibri" w:eastAsia="Times New Roman" w:hAnsi="Calibri" w:cs="Times New Roman"/>
          <w:b/>
          <w:bCs/>
          <w:position w:val="-1"/>
          <w:sz w:val="24"/>
          <w:szCs w:val="24"/>
          <w:lang w:val="en-US" w:eastAsia="en-US"/>
        </w:rPr>
        <w:t>Ra</w:t>
      </w:r>
      <w:r w:rsidRPr="00003F6F">
        <w:rPr>
          <w:rFonts w:ascii="Calibri" w:eastAsia="Times New Roman" w:hAnsi="Calibri" w:cs="Times New Roman"/>
          <w:b/>
          <w:bCs/>
          <w:spacing w:val="-1"/>
          <w:position w:val="-1"/>
          <w:sz w:val="24"/>
          <w:szCs w:val="24"/>
          <w:lang w:val="en-US" w:eastAsia="en-US"/>
        </w:rPr>
        <w:t>te</w:t>
      </w:r>
      <w:r w:rsidRPr="00003F6F">
        <w:rPr>
          <w:rFonts w:ascii="Calibri" w:eastAsia="Times New Roman" w:hAnsi="Calibri" w:cs="Times New Roman"/>
          <w:b/>
          <w:bCs/>
          <w:position w:val="-1"/>
          <w:sz w:val="24"/>
          <w:szCs w:val="24"/>
          <w:lang w:val="en-US" w:eastAsia="en-US"/>
        </w:rPr>
        <w:t>:</w:t>
      </w:r>
    </w:p>
    <w:p w:rsidR="00003F6F" w:rsidRPr="00003F6F" w:rsidRDefault="00003F6F" w:rsidP="00003F6F">
      <w:pPr>
        <w:widowControl w:val="0"/>
        <w:autoSpaceDE w:val="0"/>
        <w:autoSpaceDN w:val="0"/>
        <w:adjustRightInd w:val="0"/>
        <w:spacing w:before="7" w:after="0" w:line="130" w:lineRule="exact"/>
        <w:jc w:val="both"/>
        <w:rPr>
          <w:rFonts w:ascii="Calibri" w:eastAsia="Times New Roman" w:hAnsi="Calibri" w:cs="Times New Roman"/>
          <w:sz w:val="24"/>
          <w:szCs w:val="24"/>
          <w:lang w:val="en-US" w:eastAsia="en-US"/>
        </w:rPr>
      </w:pPr>
    </w:p>
    <w:tbl>
      <w:tblPr>
        <w:tblW w:w="0" w:type="auto"/>
        <w:tblInd w:w="1964" w:type="dxa"/>
        <w:tblLayout w:type="fixed"/>
        <w:tblCellMar>
          <w:left w:w="0" w:type="dxa"/>
          <w:right w:w="0" w:type="dxa"/>
        </w:tblCellMar>
        <w:tblLook w:val="0000"/>
      </w:tblPr>
      <w:tblGrid>
        <w:gridCol w:w="4341"/>
        <w:gridCol w:w="2082"/>
      </w:tblGrid>
      <w:tr w:rsidR="00003F6F" w:rsidRPr="00003F6F" w:rsidTr="00003F6F">
        <w:trPr>
          <w:trHeight w:hRule="exact" w:val="517"/>
        </w:trPr>
        <w:tc>
          <w:tcPr>
            <w:tcW w:w="4341"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b/>
                <w:bCs/>
                <w:spacing w:val="-1"/>
                <w:sz w:val="24"/>
                <w:szCs w:val="24"/>
                <w:lang w:val="en-US" w:eastAsia="en-US"/>
              </w:rPr>
              <w:t>U</w:t>
            </w:r>
            <w:r w:rsidRPr="00003F6F">
              <w:rPr>
                <w:rFonts w:ascii="Calibri" w:eastAsia="Times New Roman" w:hAnsi="Calibri" w:cs="Times New Roman"/>
                <w:b/>
                <w:bCs/>
                <w:sz w:val="24"/>
                <w:szCs w:val="24"/>
                <w:lang w:val="en-US" w:eastAsia="en-US"/>
              </w:rPr>
              <w:t>ni</w:t>
            </w:r>
            <w:r w:rsidRPr="00003F6F">
              <w:rPr>
                <w:rFonts w:ascii="Calibri" w:eastAsia="Times New Roman" w:hAnsi="Calibri" w:cs="Times New Roman"/>
                <w:b/>
                <w:bCs/>
                <w:spacing w:val="1"/>
                <w:sz w:val="24"/>
                <w:szCs w:val="24"/>
                <w:lang w:val="en-US" w:eastAsia="en-US"/>
              </w:rPr>
              <w:t>t</w:t>
            </w:r>
            <w:r w:rsidRPr="00003F6F">
              <w:rPr>
                <w:rFonts w:ascii="Calibri" w:eastAsia="Times New Roman" w:hAnsi="Calibri" w:cs="Times New Roman"/>
                <w:b/>
                <w:bCs/>
                <w:sz w:val="24"/>
                <w:szCs w:val="24"/>
                <w:lang w:val="en-US" w:eastAsia="en-US"/>
              </w:rPr>
              <w:t>s Co</w:t>
            </w:r>
            <w:r w:rsidRPr="00003F6F">
              <w:rPr>
                <w:rFonts w:ascii="Calibri" w:eastAsia="Times New Roman" w:hAnsi="Calibri" w:cs="Times New Roman"/>
                <w:b/>
                <w:bCs/>
                <w:spacing w:val="-3"/>
                <w:sz w:val="24"/>
                <w:szCs w:val="24"/>
                <w:lang w:val="en-US" w:eastAsia="en-US"/>
              </w:rPr>
              <w:t>n</w:t>
            </w:r>
            <w:r w:rsidRPr="00003F6F">
              <w:rPr>
                <w:rFonts w:ascii="Calibri" w:eastAsia="Times New Roman" w:hAnsi="Calibri" w:cs="Times New Roman"/>
                <w:b/>
                <w:bCs/>
                <w:sz w:val="24"/>
                <w:szCs w:val="24"/>
                <w:lang w:val="en-US" w:eastAsia="en-US"/>
              </w:rPr>
              <w:t>su</w:t>
            </w:r>
            <w:r w:rsidRPr="00003F6F">
              <w:rPr>
                <w:rFonts w:ascii="Calibri" w:eastAsia="Times New Roman" w:hAnsi="Calibri" w:cs="Times New Roman"/>
                <w:b/>
                <w:bCs/>
                <w:spacing w:val="1"/>
                <w:sz w:val="24"/>
                <w:szCs w:val="24"/>
                <w:lang w:val="en-US" w:eastAsia="en-US"/>
              </w:rPr>
              <w:t>m</w:t>
            </w:r>
            <w:r w:rsidRPr="00003F6F">
              <w:rPr>
                <w:rFonts w:ascii="Calibri" w:eastAsia="Times New Roman" w:hAnsi="Calibri" w:cs="Times New Roman"/>
                <w:b/>
                <w:bCs/>
                <w:spacing w:val="-3"/>
                <w:sz w:val="24"/>
                <w:szCs w:val="24"/>
                <w:lang w:val="en-US" w:eastAsia="en-US"/>
              </w:rPr>
              <w:t>p</w:t>
            </w:r>
            <w:r w:rsidRPr="00003F6F">
              <w:rPr>
                <w:rFonts w:ascii="Calibri" w:eastAsia="Times New Roman" w:hAnsi="Calibri" w:cs="Times New Roman"/>
                <w:b/>
                <w:bCs/>
                <w:spacing w:val="1"/>
                <w:sz w:val="24"/>
                <w:szCs w:val="24"/>
                <w:lang w:val="en-US" w:eastAsia="en-US"/>
              </w:rPr>
              <w:t>ti</w:t>
            </w:r>
            <w:r w:rsidRPr="00003F6F">
              <w:rPr>
                <w:rFonts w:ascii="Calibri" w:eastAsia="Times New Roman" w:hAnsi="Calibri" w:cs="Times New Roman"/>
                <w:b/>
                <w:bCs/>
                <w:sz w:val="24"/>
                <w:szCs w:val="24"/>
                <w:lang w:val="en-US" w:eastAsia="en-US"/>
              </w:rPr>
              <w:t>on</w:t>
            </w:r>
          </w:p>
        </w:tc>
        <w:tc>
          <w:tcPr>
            <w:tcW w:w="2082"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b/>
                <w:bCs/>
                <w:spacing w:val="-1"/>
                <w:sz w:val="24"/>
                <w:szCs w:val="24"/>
                <w:lang w:val="en-US" w:eastAsia="en-US"/>
              </w:rPr>
              <w:t>T</w:t>
            </w:r>
            <w:r w:rsidRPr="00003F6F">
              <w:rPr>
                <w:rFonts w:ascii="Calibri" w:eastAsia="Times New Roman" w:hAnsi="Calibri" w:cs="Times New Roman"/>
                <w:b/>
                <w:bCs/>
                <w:sz w:val="24"/>
                <w:szCs w:val="24"/>
                <w:lang w:val="en-US" w:eastAsia="en-US"/>
              </w:rPr>
              <w:t>ar</w:t>
            </w:r>
            <w:r w:rsidRPr="00003F6F">
              <w:rPr>
                <w:rFonts w:ascii="Calibri" w:eastAsia="Times New Roman" w:hAnsi="Calibri" w:cs="Times New Roman"/>
                <w:b/>
                <w:bCs/>
                <w:spacing w:val="-1"/>
                <w:sz w:val="24"/>
                <w:szCs w:val="24"/>
                <w:lang w:val="en-US" w:eastAsia="en-US"/>
              </w:rPr>
              <w:t>i</w:t>
            </w:r>
            <w:r w:rsidRPr="00003F6F">
              <w:rPr>
                <w:rFonts w:ascii="Calibri" w:eastAsia="Times New Roman" w:hAnsi="Calibri" w:cs="Times New Roman"/>
                <w:b/>
                <w:bCs/>
                <w:spacing w:val="1"/>
                <w:sz w:val="24"/>
                <w:szCs w:val="24"/>
                <w:lang w:val="en-US" w:eastAsia="en-US"/>
              </w:rPr>
              <w:t>f</w:t>
            </w:r>
            <w:r w:rsidRPr="00003F6F">
              <w:rPr>
                <w:rFonts w:ascii="Calibri" w:eastAsia="Times New Roman" w:hAnsi="Calibri" w:cs="Times New Roman"/>
                <w:b/>
                <w:bCs/>
                <w:sz w:val="24"/>
                <w:szCs w:val="24"/>
                <w:lang w:val="en-US" w:eastAsia="en-US"/>
              </w:rPr>
              <w:t>f</w:t>
            </w:r>
          </w:p>
        </w:tc>
      </w:tr>
      <w:tr w:rsidR="00003F6F" w:rsidRPr="00003F6F" w:rsidTr="00003F6F">
        <w:trPr>
          <w:trHeight w:hRule="exact" w:val="1037"/>
        </w:trPr>
        <w:tc>
          <w:tcPr>
            <w:tcW w:w="4341"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pacing w:val="-1"/>
                <w:sz w:val="24"/>
                <w:szCs w:val="24"/>
                <w:lang w:val="en-US" w:eastAsia="en-US"/>
              </w:rPr>
              <w:t>U</w:t>
            </w:r>
            <w:r w:rsidRPr="00003F6F">
              <w:rPr>
                <w:rFonts w:ascii="Calibri" w:eastAsia="Times New Roman" w:hAnsi="Calibri" w:cs="Times New Roman"/>
                <w:sz w:val="24"/>
                <w:szCs w:val="24"/>
                <w:lang w:val="en-US" w:eastAsia="en-US"/>
              </w:rPr>
              <w:t>p</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z w:val="24"/>
                <w:szCs w:val="24"/>
                <w:lang w:val="en-US" w:eastAsia="en-US"/>
              </w:rPr>
              <w:t xml:space="preserve">to 100 </w:t>
            </w:r>
            <w:r w:rsidRPr="00003F6F">
              <w:rPr>
                <w:rFonts w:ascii="Calibri" w:eastAsia="Times New Roman" w:hAnsi="Calibri" w:cs="Times New Roman"/>
                <w:spacing w:val="-2"/>
                <w:sz w:val="24"/>
                <w:szCs w:val="24"/>
                <w:lang w:val="en-US" w:eastAsia="en-US"/>
              </w:rPr>
              <w:t>k</w:t>
            </w:r>
            <w:r w:rsidRPr="00003F6F">
              <w:rPr>
                <w:rFonts w:ascii="Calibri" w:eastAsia="Times New Roman" w:hAnsi="Calibri" w:cs="Times New Roman"/>
                <w:spacing w:val="1"/>
                <w:sz w:val="24"/>
                <w:szCs w:val="24"/>
                <w:lang w:val="en-US" w:eastAsia="en-US"/>
              </w:rPr>
              <w:t>V</w:t>
            </w:r>
            <w:r w:rsidRPr="00003F6F">
              <w:rPr>
                <w:rFonts w:ascii="Calibri" w:eastAsia="Times New Roman" w:hAnsi="Calibri" w:cs="Times New Roman"/>
                <w:sz w:val="24"/>
                <w:szCs w:val="24"/>
                <w:lang w:val="en-US" w:eastAsia="en-US"/>
              </w:rPr>
              <w:t>A:</w:t>
            </w:r>
            <w:r w:rsidRPr="00003F6F">
              <w:rPr>
                <w:rFonts w:ascii="Calibri" w:eastAsia="Times New Roman" w:hAnsi="Calibri" w:cs="Times New Roman"/>
                <w:spacing w:val="-1"/>
                <w:sz w:val="24"/>
                <w:szCs w:val="24"/>
                <w:lang w:val="en-US" w:eastAsia="en-US"/>
              </w:rPr>
              <w:t xml:space="preserve"> D</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3"/>
                <w:sz w:val="24"/>
                <w:szCs w:val="24"/>
                <w:lang w:val="en-US" w:eastAsia="en-US"/>
              </w:rPr>
              <w:t>m</w:t>
            </w:r>
            <w:r w:rsidRPr="00003F6F">
              <w:rPr>
                <w:rFonts w:ascii="Calibri" w:eastAsia="Times New Roman" w:hAnsi="Calibri" w:cs="Times New Roman"/>
                <w:sz w:val="24"/>
                <w:szCs w:val="24"/>
                <w:lang w:val="en-US" w:eastAsia="en-US"/>
              </w:rPr>
              <w:t>and C</w:t>
            </w:r>
            <w:r w:rsidRPr="00003F6F">
              <w:rPr>
                <w:rFonts w:ascii="Calibri" w:eastAsia="Times New Roman" w:hAnsi="Calibri" w:cs="Times New Roman"/>
                <w:spacing w:val="-3"/>
                <w:sz w:val="24"/>
                <w:szCs w:val="24"/>
                <w:lang w:val="en-US" w:eastAsia="en-US"/>
              </w:rPr>
              <w:t>h</w:t>
            </w:r>
            <w:r w:rsidRPr="00003F6F">
              <w:rPr>
                <w:rFonts w:ascii="Calibri" w:eastAsia="Times New Roman" w:hAnsi="Calibri" w:cs="Times New Roman"/>
                <w:sz w:val="24"/>
                <w:szCs w:val="24"/>
                <w:lang w:val="en-US" w:eastAsia="en-US"/>
              </w:rPr>
              <w:t>a</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es</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plus</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3"/>
                <w:sz w:val="24"/>
                <w:szCs w:val="24"/>
                <w:lang w:val="en-US" w:eastAsia="en-US"/>
              </w:rPr>
              <w:t>n</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ha</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1"/>
                <w:sz w:val="24"/>
                <w:szCs w:val="24"/>
                <w:lang w:val="en-US" w:eastAsia="en-US"/>
              </w:rPr>
              <w:t>g</w:t>
            </w:r>
            <w:r w:rsidRPr="00003F6F">
              <w:rPr>
                <w:rFonts w:ascii="Calibri" w:eastAsia="Times New Roman" w:hAnsi="Calibri" w:cs="Times New Roman"/>
                <w:sz w:val="24"/>
                <w:szCs w:val="24"/>
                <w:lang w:val="en-US" w:eastAsia="en-US"/>
              </w:rPr>
              <w:t>es</w:t>
            </w:r>
          </w:p>
        </w:tc>
        <w:tc>
          <w:tcPr>
            <w:tcW w:w="2082"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pacing w:val="-1"/>
                <w:sz w:val="24"/>
                <w:szCs w:val="24"/>
                <w:lang w:val="en-US" w:eastAsia="en-US"/>
              </w:rPr>
              <w:t>R</w:t>
            </w:r>
            <w:r w:rsidR="00146C76">
              <w:rPr>
                <w:rFonts w:ascii="Calibri" w:eastAsia="Times New Roman" w:hAnsi="Calibri" w:cs="Times New Roman"/>
                <w:sz w:val="24"/>
                <w:szCs w:val="24"/>
                <w:lang w:val="en-US" w:eastAsia="en-US"/>
              </w:rPr>
              <w:t>s. 175</w:t>
            </w:r>
            <w:r w:rsidRPr="00003F6F">
              <w:rPr>
                <w:rFonts w:ascii="Calibri" w:eastAsia="Times New Roman" w:hAnsi="Calibri" w:cs="Times New Roman"/>
                <w:sz w:val="24"/>
                <w:szCs w:val="24"/>
                <w:lang w:val="en-US" w:eastAsia="en-US"/>
              </w:rPr>
              <w:t xml:space="preserve"> </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pacing w:val="-2"/>
                <w:sz w:val="24"/>
                <w:szCs w:val="24"/>
                <w:lang w:val="en-US" w:eastAsia="en-US"/>
              </w:rPr>
              <w:t>k</w:t>
            </w:r>
            <w:r w:rsidRPr="00003F6F">
              <w:rPr>
                <w:rFonts w:ascii="Calibri" w:eastAsia="Times New Roman" w:hAnsi="Calibri" w:cs="Times New Roman"/>
                <w:spacing w:val="1"/>
                <w:sz w:val="24"/>
                <w:szCs w:val="24"/>
                <w:lang w:val="en-US" w:eastAsia="en-US"/>
              </w:rPr>
              <w:t>V</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z w:val="24"/>
                <w:szCs w:val="24"/>
                <w:lang w:val="en-US" w:eastAsia="en-US"/>
              </w:rPr>
              <w:t>Mo</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h</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300 Pa</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2"/>
                <w:sz w:val="24"/>
                <w:szCs w:val="24"/>
                <w:lang w:val="en-US" w:eastAsia="en-US"/>
              </w:rPr>
              <w:t>a</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pacing w:val="-1"/>
                <w:sz w:val="24"/>
                <w:szCs w:val="24"/>
                <w:lang w:val="en-US" w:eastAsia="en-US"/>
              </w:rPr>
              <w:t>U</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t</w:t>
            </w:r>
          </w:p>
        </w:tc>
      </w:tr>
      <w:tr w:rsidR="00003F6F" w:rsidRPr="00003F6F" w:rsidTr="00003F6F">
        <w:trPr>
          <w:trHeight w:hRule="exact" w:val="1137"/>
        </w:trPr>
        <w:tc>
          <w:tcPr>
            <w:tcW w:w="4341"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 xml:space="preserve">101 </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o 2</w:t>
            </w:r>
            <w:r w:rsidRPr="00003F6F">
              <w:rPr>
                <w:rFonts w:ascii="Calibri" w:eastAsia="Times New Roman" w:hAnsi="Calibri" w:cs="Times New Roman"/>
                <w:spacing w:val="-2"/>
                <w:sz w:val="24"/>
                <w:szCs w:val="24"/>
                <w:lang w:val="en-US" w:eastAsia="en-US"/>
              </w:rPr>
              <w:t>5</w:t>
            </w:r>
            <w:r w:rsidRPr="00003F6F">
              <w:rPr>
                <w:rFonts w:ascii="Calibri" w:eastAsia="Times New Roman" w:hAnsi="Calibri" w:cs="Times New Roman"/>
                <w:sz w:val="24"/>
                <w:szCs w:val="24"/>
                <w:lang w:val="en-US" w:eastAsia="en-US"/>
              </w:rPr>
              <w:t xml:space="preserve">0 </w:t>
            </w:r>
            <w:r w:rsidRPr="00003F6F">
              <w:rPr>
                <w:rFonts w:ascii="Calibri" w:eastAsia="Times New Roman" w:hAnsi="Calibri" w:cs="Times New Roman"/>
                <w:spacing w:val="-2"/>
                <w:sz w:val="24"/>
                <w:szCs w:val="24"/>
                <w:lang w:val="en-US" w:eastAsia="en-US"/>
              </w:rPr>
              <w:t>k</w:t>
            </w:r>
            <w:r w:rsidRPr="00003F6F">
              <w:rPr>
                <w:rFonts w:ascii="Calibri" w:eastAsia="Times New Roman" w:hAnsi="Calibri" w:cs="Times New Roman"/>
                <w:spacing w:val="1"/>
                <w:sz w:val="24"/>
                <w:szCs w:val="24"/>
                <w:lang w:val="en-US" w:eastAsia="en-US"/>
              </w:rPr>
              <w:t>V</w:t>
            </w:r>
            <w:r w:rsidRPr="00003F6F">
              <w:rPr>
                <w:rFonts w:ascii="Calibri" w:eastAsia="Times New Roman" w:hAnsi="Calibri" w:cs="Times New Roman"/>
                <w:sz w:val="24"/>
                <w:szCs w:val="24"/>
                <w:lang w:val="en-US" w:eastAsia="en-US"/>
              </w:rPr>
              <w:t>A:</w:t>
            </w:r>
            <w:r w:rsidRPr="00003F6F">
              <w:rPr>
                <w:rFonts w:ascii="Calibri" w:eastAsia="Times New Roman" w:hAnsi="Calibri" w:cs="Times New Roman"/>
                <w:spacing w:val="-1"/>
                <w:sz w:val="24"/>
                <w:szCs w:val="24"/>
                <w:lang w:val="en-US" w:eastAsia="en-US"/>
              </w:rPr>
              <w:t xml:space="preserve"> D</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pacing w:val="-4"/>
                <w:sz w:val="24"/>
                <w:szCs w:val="24"/>
                <w:lang w:val="en-US" w:eastAsia="en-US"/>
              </w:rPr>
              <w:t>m</w:t>
            </w:r>
            <w:r w:rsidRPr="00003F6F">
              <w:rPr>
                <w:rFonts w:ascii="Calibri" w:eastAsia="Times New Roman" w:hAnsi="Calibri" w:cs="Times New Roman"/>
                <w:sz w:val="24"/>
                <w:szCs w:val="24"/>
                <w:lang w:val="en-US" w:eastAsia="en-US"/>
              </w:rPr>
              <w:t>and  charges</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pacing w:val="1"/>
                <w:sz w:val="24"/>
                <w:szCs w:val="24"/>
                <w:lang w:val="en-US" w:eastAsia="en-US"/>
              </w:rPr>
            </w:pPr>
            <w:r w:rsidRPr="00003F6F">
              <w:rPr>
                <w:rFonts w:ascii="Calibri" w:eastAsia="Times New Roman" w:hAnsi="Calibri" w:cs="Times New Roman"/>
                <w:sz w:val="24"/>
                <w:szCs w:val="24"/>
                <w:lang w:val="en-US" w:eastAsia="en-US"/>
              </w:rPr>
              <w:t>Plus</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3"/>
                <w:sz w:val="24"/>
                <w:szCs w:val="24"/>
                <w:lang w:val="en-US" w:eastAsia="en-US"/>
              </w:rPr>
              <w:t>n</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ha</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es</w:t>
            </w:r>
          </w:p>
        </w:tc>
        <w:tc>
          <w:tcPr>
            <w:tcW w:w="2082"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pacing w:val="-1"/>
                <w:sz w:val="24"/>
                <w:szCs w:val="24"/>
                <w:lang w:val="en-US" w:eastAsia="en-US"/>
              </w:rPr>
              <w:t>R</w:t>
            </w:r>
            <w:r w:rsidR="00146C76">
              <w:rPr>
                <w:rFonts w:ascii="Calibri" w:eastAsia="Times New Roman" w:hAnsi="Calibri" w:cs="Times New Roman"/>
                <w:sz w:val="24"/>
                <w:szCs w:val="24"/>
                <w:lang w:val="en-US" w:eastAsia="en-US"/>
              </w:rPr>
              <w:t>s. 225</w:t>
            </w:r>
            <w:r w:rsidRPr="00003F6F">
              <w:rPr>
                <w:rFonts w:ascii="Calibri" w:eastAsia="Times New Roman" w:hAnsi="Calibri" w:cs="Times New Roman"/>
                <w:sz w:val="24"/>
                <w:szCs w:val="24"/>
                <w:lang w:val="en-US" w:eastAsia="en-US"/>
              </w:rPr>
              <w:t>/Kva/Month</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348Pa</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2"/>
                <w:sz w:val="24"/>
                <w:szCs w:val="24"/>
                <w:lang w:val="en-US" w:eastAsia="en-US"/>
              </w:rPr>
              <w:t>a</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pacing w:val="-1"/>
                <w:sz w:val="24"/>
                <w:szCs w:val="24"/>
                <w:lang w:val="en-US" w:eastAsia="en-US"/>
              </w:rPr>
              <w:t>U</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t</w:t>
            </w:r>
          </w:p>
        </w:tc>
      </w:tr>
      <w:tr w:rsidR="00003F6F" w:rsidRPr="00003F6F" w:rsidTr="00003F6F">
        <w:trPr>
          <w:trHeight w:hRule="exact" w:val="1558"/>
        </w:trPr>
        <w:tc>
          <w:tcPr>
            <w:tcW w:w="4341"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 xml:space="preserve">251 </w:t>
            </w:r>
            <w:r w:rsidRPr="00003F6F">
              <w:rPr>
                <w:rFonts w:ascii="Calibri" w:eastAsia="Times New Roman" w:hAnsi="Calibri" w:cs="Times New Roman"/>
                <w:spacing w:val="-2"/>
                <w:sz w:val="24"/>
                <w:szCs w:val="24"/>
                <w:lang w:val="en-US" w:eastAsia="en-US"/>
              </w:rPr>
              <w:t>k</w:t>
            </w:r>
            <w:r w:rsidRPr="00003F6F">
              <w:rPr>
                <w:rFonts w:ascii="Calibri" w:eastAsia="Times New Roman" w:hAnsi="Calibri" w:cs="Times New Roman"/>
                <w:spacing w:val="1"/>
                <w:sz w:val="24"/>
                <w:szCs w:val="24"/>
                <w:lang w:val="en-US" w:eastAsia="en-US"/>
              </w:rPr>
              <w:t>V</w:t>
            </w:r>
            <w:r w:rsidRPr="00003F6F">
              <w:rPr>
                <w:rFonts w:ascii="Calibri" w:eastAsia="Times New Roman" w:hAnsi="Calibri" w:cs="Times New Roman"/>
                <w:sz w:val="24"/>
                <w:szCs w:val="24"/>
                <w:lang w:val="en-US" w:eastAsia="en-US"/>
              </w:rPr>
              <w:t>A</w:t>
            </w:r>
            <w:r w:rsidRPr="00003F6F">
              <w:rPr>
                <w:rFonts w:ascii="Calibri" w:eastAsia="Times New Roman" w:hAnsi="Calibri" w:cs="Times New Roman"/>
                <w:spacing w:val="-1"/>
                <w:sz w:val="24"/>
                <w:szCs w:val="24"/>
                <w:lang w:val="en-US" w:eastAsia="en-US"/>
              </w:rPr>
              <w:t xml:space="preserve"> </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 xml:space="preserve">o 500 </w:t>
            </w:r>
            <w:r w:rsidRPr="00003F6F">
              <w:rPr>
                <w:rFonts w:ascii="Calibri" w:eastAsia="Times New Roman" w:hAnsi="Calibri" w:cs="Times New Roman"/>
                <w:spacing w:val="-2"/>
                <w:sz w:val="24"/>
                <w:szCs w:val="24"/>
                <w:lang w:val="en-US" w:eastAsia="en-US"/>
              </w:rPr>
              <w:t>k</w:t>
            </w:r>
            <w:r w:rsidRPr="00003F6F">
              <w:rPr>
                <w:rFonts w:ascii="Calibri" w:eastAsia="Times New Roman" w:hAnsi="Calibri" w:cs="Times New Roman"/>
                <w:spacing w:val="-1"/>
                <w:sz w:val="24"/>
                <w:szCs w:val="24"/>
                <w:lang w:val="en-US" w:eastAsia="en-US"/>
              </w:rPr>
              <w:t>V</w:t>
            </w:r>
            <w:r w:rsidRPr="00003F6F">
              <w:rPr>
                <w:rFonts w:ascii="Calibri" w:eastAsia="Times New Roman" w:hAnsi="Calibri" w:cs="Times New Roman"/>
                <w:sz w:val="24"/>
                <w:szCs w:val="24"/>
                <w:lang w:val="en-US" w:eastAsia="en-US"/>
              </w:rPr>
              <w:t>A</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pacing w:val="-1"/>
                <w:sz w:val="24"/>
                <w:szCs w:val="24"/>
                <w:lang w:val="en-US" w:eastAsia="en-US"/>
              </w:rPr>
              <w:t>D</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3"/>
                <w:sz w:val="24"/>
                <w:szCs w:val="24"/>
                <w:lang w:val="en-US" w:eastAsia="en-US"/>
              </w:rPr>
              <w:t>m</w:t>
            </w:r>
            <w:r w:rsidRPr="00003F6F">
              <w:rPr>
                <w:rFonts w:ascii="Calibri" w:eastAsia="Times New Roman" w:hAnsi="Calibri" w:cs="Times New Roman"/>
                <w:sz w:val="24"/>
                <w:szCs w:val="24"/>
                <w:lang w:val="en-US" w:eastAsia="en-US"/>
              </w:rPr>
              <w:t>and Char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es</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P</w:t>
            </w:r>
            <w:r w:rsidRPr="00003F6F">
              <w:rPr>
                <w:rFonts w:ascii="Calibri" w:eastAsia="Times New Roman" w:hAnsi="Calibri" w:cs="Times New Roman"/>
                <w:spacing w:val="1"/>
                <w:sz w:val="24"/>
                <w:szCs w:val="24"/>
                <w:lang w:val="en-US" w:eastAsia="en-US"/>
              </w:rPr>
              <w:t>l</w:t>
            </w:r>
            <w:r w:rsidRPr="00003F6F">
              <w:rPr>
                <w:rFonts w:ascii="Calibri" w:eastAsia="Times New Roman" w:hAnsi="Calibri" w:cs="Times New Roman"/>
                <w:sz w:val="24"/>
                <w:szCs w:val="24"/>
                <w:lang w:val="en-US" w:eastAsia="en-US"/>
              </w:rPr>
              <w:t>us</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En</w:t>
            </w:r>
            <w:r w:rsidRPr="00003F6F">
              <w:rPr>
                <w:rFonts w:ascii="Calibri" w:eastAsia="Times New Roman" w:hAnsi="Calibri" w:cs="Times New Roman"/>
                <w:spacing w:val="-2"/>
                <w:sz w:val="24"/>
                <w:szCs w:val="24"/>
                <w:lang w:val="en-US" w:eastAsia="en-US"/>
              </w:rPr>
              <w: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y Charges</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p>
        </w:tc>
        <w:tc>
          <w:tcPr>
            <w:tcW w:w="2082"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pacing w:val="-1"/>
                <w:sz w:val="24"/>
                <w:szCs w:val="24"/>
                <w:lang w:val="en-US" w:eastAsia="en-US"/>
              </w:rPr>
              <w:t>R</w:t>
            </w:r>
            <w:r w:rsidR="00146C76">
              <w:rPr>
                <w:rFonts w:ascii="Calibri" w:eastAsia="Times New Roman" w:hAnsi="Calibri" w:cs="Times New Roman"/>
                <w:sz w:val="24"/>
                <w:szCs w:val="24"/>
                <w:lang w:val="en-US" w:eastAsia="en-US"/>
              </w:rPr>
              <w:t>s. 25</w:t>
            </w:r>
            <w:r w:rsidRPr="00003F6F">
              <w:rPr>
                <w:rFonts w:ascii="Calibri" w:eastAsia="Times New Roman" w:hAnsi="Calibri" w:cs="Times New Roman"/>
                <w:sz w:val="24"/>
                <w:szCs w:val="24"/>
                <w:lang w:val="en-US" w:eastAsia="en-US"/>
              </w:rPr>
              <w:t xml:space="preserve">0 </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pacing w:val="-2"/>
                <w:sz w:val="24"/>
                <w:szCs w:val="24"/>
                <w:lang w:val="en-US" w:eastAsia="en-US"/>
              </w:rPr>
              <w:t>k</w:t>
            </w:r>
            <w:r w:rsidRPr="00003F6F">
              <w:rPr>
                <w:rFonts w:ascii="Calibri" w:eastAsia="Times New Roman" w:hAnsi="Calibri" w:cs="Times New Roman"/>
                <w:spacing w:val="1"/>
                <w:sz w:val="24"/>
                <w:szCs w:val="24"/>
                <w:lang w:val="en-US" w:eastAsia="en-US"/>
              </w:rPr>
              <w:t>V</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z w:val="24"/>
                <w:szCs w:val="24"/>
                <w:lang w:val="en-US" w:eastAsia="en-US"/>
              </w:rPr>
              <w:t>Mo</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h</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396 Pa</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2"/>
                <w:sz w:val="24"/>
                <w:szCs w:val="24"/>
                <w:lang w:val="en-US" w:eastAsia="en-US"/>
              </w:rPr>
              <w:t>a</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pacing w:val="-1"/>
                <w:sz w:val="24"/>
                <w:szCs w:val="24"/>
                <w:lang w:val="en-US" w:eastAsia="en-US"/>
              </w:rPr>
              <w:t>U</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t</w:t>
            </w:r>
          </w:p>
        </w:tc>
      </w:tr>
      <w:tr w:rsidR="00003F6F" w:rsidRPr="00003F6F" w:rsidTr="00003F6F">
        <w:trPr>
          <w:trHeight w:hRule="exact" w:val="1142"/>
        </w:trPr>
        <w:tc>
          <w:tcPr>
            <w:tcW w:w="4341"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z w:val="24"/>
                <w:szCs w:val="24"/>
                <w:lang w:val="en-US" w:eastAsia="en-US"/>
              </w:rPr>
              <w:t>bo</w:t>
            </w:r>
            <w:r w:rsidRPr="00003F6F">
              <w:rPr>
                <w:rFonts w:ascii="Calibri" w:eastAsia="Times New Roman" w:hAnsi="Calibri" w:cs="Times New Roman"/>
                <w:spacing w:val="-2"/>
                <w:sz w:val="24"/>
                <w:szCs w:val="24"/>
                <w:lang w:val="en-US" w:eastAsia="en-US"/>
              </w:rPr>
              <w:t>v</w:t>
            </w:r>
            <w:r w:rsidRPr="00003F6F">
              <w:rPr>
                <w:rFonts w:ascii="Calibri" w:eastAsia="Times New Roman" w:hAnsi="Calibri" w:cs="Times New Roman"/>
                <w:sz w:val="24"/>
                <w:szCs w:val="24"/>
                <w:lang w:val="en-US" w:eastAsia="en-US"/>
              </w:rPr>
              <w:t xml:space="preserve">e 500 </w:t>
            </w:r>
            <w:r w:rsidRPr="00003F6F">
              <w:rPr>
                <w:rFonts w:ascii="Calibri" w:eastAsia="Times New Roman" w:hAnsi="Calibri" w:cs="Times New Roman"/>
                <w:spacing w:val="-2"/>
                <w:sz w:val="24"/>
                <w:szCs w:val="24"/>
                <w:lang w:val="en-US" w:eastAsia="en-US"/>
              </w:rPr>
              <w:t>k</w:t>
            </w:r>
            <w:r w:rsidRPr="00003F6F">
              <w:rPr>
                <w:rFonts w:ascii="Calibri" w:eastAsia="Times New Roman" w:hAnsi="Calibri" w:cs="Times New Roman"/>
                <w:spacing w:val="1"/>
                <w:sz w:val="24"/>
                <w:szCs w:val="24"/>
                <w:lang w:val="en-US" w:eastAsia="en-US"/>
              </w:rPr>
              <w:t>V</w:t>
            </w:r>
            <w:r w:rsidRPr="00003F6F">
              <w:rPr>
                <w:rFonts w:ascii="Calibri" w:eastAsia="Times New Roman" w:hAnsi="Calibri" w:cs="Times New Roman"/>
                <w:sz w:val="24"/>
                <w:szCs w:val="24"/>
                <w:lang w:val="en-US" w:eastAsia="en-US"/>
              </w:rPr>
              <w:t>A</w:t>
            </w:r>
            <w:r w:rsidRPr="00003F6F">
              <w:rPr>
                <w:rFonts w:ascii="Calibri" w:eastAsia="Times New Roman" w:hAnsi="Calibri" w:cs="Times New Roman"/>
                <w:spacing w:val="-1"/>
                <w:sz w:val="24"/>
                <w:szCs w:val="24"/>
                <w:lang w:val="en-US" w:eastAsia="en-US"/>
              </w:rPr>
              <w:t xml:space="preserve"> D</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3"/>
                <w:sz w:val="24"/>
                <w:szCs w:val="24"/>
                <w:lang w:val="en-US" w:eastAsia="en-US"/>
              </w:rPr>
              <w:t>m</w:t>
            </w:r>
            <w:r w:rsidRPr="00003F6F">
              <w:rPr>
                <w:rFonts w:ascii="Calibri" w:eastAsia="Times New Roman" w:hAnsi="Calibri" w:cs="Times New Roman"/>
                <w:sz w:val="24"/>
                <w:szCs w:val="24"/>
                <w:lang w:val="en-US" w:eastAsia="en-US"/>
              </w:rPr>
              <w:t>and Char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es</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pacing w:val="1"/>
                <w:sz w:val="24"/>
                <w:szCs w:val="24"/>
                <w:lang w:val="en-US" w:eastAsia="en-US"/>
              </w:rPr>
            </w:pPr>
            <w:r w:rsidRPr="00003F6F">
              <w:rPr>
                <w:rFonts w:ascii="Calibri" w:eastAsia="Times New Roman" w:hAnsi="Calibri" w:cs="Times New Roman"/>
                <w:sz w:val="24"/>
                <w:szCs w:val="24"/>
                <w:lang w:val="en-US" w:eastAsia="en-US"/>
              </w:rPr>
              <w:t>Plus</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3"/>
                <w:sz w:val="24"/>
                <w:szCs w:val="24"/>
                <w:lang w:val="en-US" w:eastAsia="en-US"/>
              </w:rPr>
              <w:t>n</w:t>
            </w:r>
            <w:r w:rsidRPr="00003F6F">
              <w:rPr>
                <w:rFonts w:ascii="Calibri" w:eastAsia="Times New Roman" w:hAnsi="Calibri" w:cs="Times New Roman"/>
                <w:sz w:val="24"/>
                <w:szCs w:val="24"/>
                <w:lang w:val="en-US" w:eastAsia="en-US"/>
              </w:rPr>
              <w: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1"/>
                <w:sz w:val="24"/>
                <w:szCs w:val="24"/>
                <w:lang w:val="en-US" w:eastAsia="en-US"/>
              </w:rPr>
              <w:t>g</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2"/>
                <w:sz w:val="24"/>
                <w:szCs w:val="24"/>
                <w:lang w:val="en-US" w:eastAsia="en-US"/>
              </w:rPr>
              <w:t xml:space="preserve"> </w:t>
            </w:r>
            <w:r w:rsidRPr="00003F6F">
              <w:rPr>
                <w:rFonts w:ascii="Calibri" w:eastAsia="Times New Roman" w:hAnsi="Calibri" w:cs="Times New Roman"/>
                <w:spacing w:val="-1"/>
                <w:sz w:val="24"/>
                <w:szCs w:val="24"/>
                <w:lang w:val="en-US" w:eastAsia="en-US"/>
              </w:rPr>
              <w:t>C</w:t>
            </w:r>
            <w:r w:rsidRPr="00003F6F">
              <w:rPr>
                <w:rFonts w:ascii="Calibri" w:eastAsia="Times New Roman" w:hAnsi="Calibri" w:cs="Times New Roman"/>
                <w:sz w:val="24"/>
                <w:szCs w:val="24"/>
                <w:lang w:val="en-US" w:eastAsia="en-US"/>
              </w:rPr>
              <w:t>ha</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es</w:t>
            </w:r>
          </w:p>
        </w:tc>
        <w:tc>
          <w:tcPr>
            <w:tcW w:w="2082" w:type="dxa"/>
            <w:tcBorders>
              <w:top w:val="single" w:sz="4" w:space="0" w:color="000000"/>
              <w:left w:val="single" w:sz="4" w:space="0" w:color="000000"/>
              <w:bottom w:val="single" w:sz="4" w:space="0" w:color="000000"/>
              <w:right w:val="single" w:sz="4" w:space="0" w:color="000000"/>
            </w:tcBorders>
          </w:tcPr>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pacing w:val="-1"/>
                <w:sz w:val="24"/>
                <w:szCs w:val="24"/>
                <w:lang w:val="en-US" w:eastAsia="en-US"/>
              </w:rPr>
              <w:t>R</w:t>
            </w:r>
            <w:r w:rsidR="00146C76">
              <w:rPr>
                <w:rFonts w:ascii="Calibri" w:eastAsia="Times New Roman" w:hAnsi="Calibri" w:cs="Times New Roman"/>
                <w:sz w:val="24"/>
                <w:szCs w:val="24"/>
                <w:lang w:val="en-US" w:eastAsia="en-US"/>
              </w:rPr>
              <w:t>s. 475</w:t>
            </w:r>
            <w:r w:rsidRPr="00003F6F">
              <w:rPr>
                <w:rFonts w:ascii="Calibri" w:eastAsia="Times New Roman" w:hAnsi="Calibri" w:cs="Times New Roman"/>
                <w:sz w:val="24"/>
                <w:szCs w:val="24"/>
                <w:lang w:val="en-US" w:eastAsia="en-US"/>
              </w:rPr>
              <w:t xml:space="preserve"> </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pacing w:val="-2"/>
                <w:sz w:val="24"/>
                <w:szCs w:val="24"/>
                <w:lang w:val="en-US" w:eastAsia="en-US"/>
              </w:rPr>
              <w:t>k</w:t>
            </w:r>
            <w:r w:rsidRPr="00003F6F">
              <w:rPr>
                <w:rFonts w:ascii="Calibri" w:eastAsia="Times New Roman" w:hAnsi="Calibri" w:cs="Times New Roman"/>
                <w:spacing w:val="1"/>
                <w:sz w:val="24"/>
                <w:szCs w:val="24"/>
                <w:lang w:val="en-US" w:eastAsia="en-US"/>
              </w:rPr>
              <w:t>V</w:t>
            </w:r>
            <w:r w:rsidRPr="00003F6F">
              <w:rPr>
                <w:rFonts w:ascii="Calibri" w:eastAsia="Times New Roman" w:hAnsi="Calibri" w:cs="Times New Roman"/>
                <w:spacing w:val="-3"/>
                <w:sz w:val="24"/>
                <w:szCs w:val="24"/>
                <w:lang w:val="en-US" w:eastAsia="en-US"/>
              </w:rPr>
              <w:t>A</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z w:val="24"/>
                <w:szCs w:val="24"/>
                <w:lang w:val="en-US" w:eastAsia="en-US"/>
              </w:rPr>
              <w:t>Mo</w:t>
            </w:r>
            <w:r w:rsidRPr="00003F6F">
              <w:rPr>
                <w:rFonts w:ascii="Calibri" w:eastAsia="Times New Roman" w:hAnsi="Calibri" w:cs="Times New Roman"/>
                <w:spacing w:val="-2"/>
                <w:sz w:val="24"/>
                <w:szCs w:val="24"/>
                <w:lang w:val="en-US" w:eastAsia="en-US"/>
              </w:rPr>
              <w:t>n</w:t>
            </w:r>
            <w:r w:rsidRPr="00003F6F">
              <w:rPr>
                <w:rFonts w:ascii="Calibri" w:eastAsia="Times New Roman" w:hAnsi="Calibri" w:cs="Times New Roman"/>
                <w:spacing w:val="1"/>
                <w:sz w:val="24"/>
                <w:szCs w:val="24"/>
                <w:lang w:val="en-US" w:eastAsia="en-US"/>
              </w:rPr>
              <w:t>t</w:t>
            </w:r>
            <w:r w:rsidRPr="00003F6F">
              <w:rPr>
                <w:rFonts w:ascii="Calibri" w:eastAsia="Times New Roman" w:hAnsi="Calibri" w:cs="Times New Roman"/>
                <w:sz w:val="24"/>
                <w:szCs w:val="24"/>
                <w:lang w:val="en-US" w:eastAsia="en-US"/>
              </w:rPr>
              <w:t>h</w:t>
            </w: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003F6F">
              <w:rPr>
                <w:rFonts w:ascii="Calibri" w:eastAsia="Times New Roman" w:hAnsi="Calibri" w:cs="Times New Roman"/>
                <w:sz w:val="24"/>
                <w:szCs w:val="24"/>
                <w:lang w:val="en-US" w:eastAsia="en-US"/>
              </w:rPr>
              <w:t>410Pa</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s</w:t>
            </w:r>
            <w:r w:rsidRPr="00003F6F">
              <w:rPr>
                <w:rFonts w:ascii="Calibri" w:eastAsia="Times New Roman" w:hAnsi="Calibri" w:cs="Times New Roman"/>
                <w:spacing w:val="-2"/>
                <w:sz w:val="24"/>
                <w:szCs w:val="24"/>
                <w:lang w:val="en-US" w:eastAsia="en-US"/>
              </w:rPr>
              <w:t>a</w:t>
            </w:r>
            <w:r w:rsidRPr="00003F6F">
              <w:rPr>
                <w:rFonts w:ascii="Calibri" w:eastAsia="Times New Roman" w:hAnsi="Calibri" w:cs="Times New Roman"/>
                <w:spacing w:val="1"/>
                <w:sz w:val="24"/>
                <w:szCs w:val="24"/>
                <w:lang w:val="en-US" w:eastAsia="en-US"/>
              </w:rPr>
              <w:t>/</w:t>
            </w:r>
            <w:r w:rsidRPr="00003F6F">
              <w:rPr>
                <w:rFonts w:ascii="Calibri" w:eastAsia="Times New Roman" w:hAnsi="Calibri" w:cs="Times New Roman"/>
                <w:spacing w:val="-1"/>
                <w:sz w:val="24"/>
                <w:szCs w:val="24"/>
                <w:lang w:val="en-US" w:eastAsia="en-US"/>
              </w:rPr>
              <w:t>U</w:t>
            </w:r>
            <w:r w:rsidRPr="00003F6F">
              <w:rPr>
                <w:rFonts w:ascii="Calibri" w:eastAsia="Times New Roman" w:hAnsi="Calibri" w:cs="Times New Roman"/>
                <w:sz w:val="24"/>
                <w:szCs w:val="24"/>
                <w:lang w:val="en-US" w:eastAsia="en-US"/>
              </w:rPr>
              <w:t>n</w:t>
            </w:r>
            <w:r w:rsidRPr="00003F6F">
              <w:rPr>
                <w:rFonts w:ascii="Calibri" w:eastAsia="Times New Roman" w:hAnsi="Calibri" w:cs="Times New Roman"/>
                <w:spacing w:val="-1"/>
                <w:sz w:val="24"/>
                <w:szCs w:val="24"/>
                <w:lang w:val="en-US" w:eastAsia="en-US"/>
              </w:rPr>
              <w:t>i</w:t>
            </w:r>
            <w:r w:rsidRPr="00003F6F">
              <w:rPr>
                <w:rFonts w:ascii="Calibri" w:eastAsia="Times New Roman" w:hAnsi="Calibri" w:cs="Times New Roman"/>
                <w:sz w:val="24"/>
                <w:szCs w:val="24"/>
                <w:lang w:val="en-US" w:eastAsia="en-US"/>
              </w:rPr>
              <w:t>t</w:t>
            </w:r>
          </w:p>
        </w:tc>
      </w:tr>
    </w:tbl>
    <w:p w:rsidR="00003F6F" w:rsidRPr="00003F6F" w:rsidRDefault="00003F6F" w:rsidP="00003F6F">
      <w:pPr>
        <w:widowControl w:val="0"/>
        <w:autoSpaceDE w:val="0"/>
        <w:autoSpaceDN w:val="0"/>
        <w:adjustRightInd w:val="0"/>
        <w:spacing w:before="9" w:after="0" w:line="17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sidRPr="00003F6F">
        <w:rPr>
          <w:rFonts w:ascii="Calibri" w:eastAsia="Times New Roman" w:hAnsi="Calibri" w:cs="Times New Roman"/>
          <w:b/>
          <w:bCs/>
          <w:sz w:val="24"/>
          <w:szCs w:val="24"/>
          <w:lang w:val="en-US" w:eastAsia="en-US"/>
        </w:rPr>
        <w:t>(</w:t>
      </w:r>
      <w:r w:rsidRPr="00003F6F">
        <w:rPr>
          <w:rFonts w:ascii="Calibri" w:eastAsia="Times New Roman" w:hAnsi="Calibri" w:cs="Times New Roman"/>
          <w:b/>
          <w:bCs/>
          <w:spacing w:val="-2"/>
          <w:sz w:val="24"/>
          <w:szCs w:val="24"/>
          <w:lang w:val="en-US" w:eastAsia="en-US"/>
        </w:rPr>
        <w:t>c</w:t>
      </w:r>
      <w:r w:rsidRPr="00003F6F">
        <w:rPr>
          <w:rFonts w:ascii="Calibri" w:eastAsia="Times New Roman" w:hAnsi="Calibri" w:cs="Times New Roman"/>
          <w:b/>
          <w:bCs/>
          <w:sz w:val="24"/>
          <w:szCs w:val="24"/>
          <w:lang w:val="en-US" w:eastAsia="en-US"/>
        </w:rPr>
        <w:t xml:space="preserve">) </w:t>
      </w:r>
      <w:r w:rsidRPr="00003F6F">
        <w:rPr>
          <w:rFonts w:ascii="Calibri" w:eastAsia="Times New Roman" w:hAnsi="Calibri" w:cs="Times New Roman"/>
          <w:b/>
          <w:bCs/>
          <w:spacing w:val="-2"/>
          <w:sz w:val="24"/>
          <w:szCs w:val="24"/>
          <w:lang w:val="en-US" w:eastAsia="en-US"/>
        </w:rPr>
        <w:t>M</w:t>
      </w:r>
      <w:r w:rsidRPr="00003F6F">
        <w:rPr>
          <w:rFonts w:ascii="Calibri" w:eastAsia="Times New Roman" w:hAnsi="Calibri" w:cs="Times New Roman"/>
          <w:b/>
          <w:bCs/>
          <w:sz w:val="24"/>
          <w:szCs w:val="24"/>
          <w:lang w:val="en-US" w:eastAsia="en-US"/>
        </w:rPr>
        <w:t>o</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thly Mi</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pacing w:val="3"/>
          <w:sz w:val="24"/>
          <w:szCs w:val="24"/>
          <w:lang w:val="en-US" w:eastAsia="en-US"/>
        </w:rPr>
        <w:t>i</w:t>
      </w:r>
      <w:r w:rsidRPr="00003F6F">
        <w:rPr>
          <w:rFonts w:ascii="Calibri" w:eastAsia="Times New Roman" w:hAnsi="Calibri" w:cs="Times New Roman"/>
          <w:b/>
          <w:bCs/>
          <w:spacing w:val="-3"/>
          <w:sz w:val="24"/>
          <w:szCs w:val="24"/>
          <w:lang w:val="en-US" w:eastAsia="en-US"/>
        </w:rPr>
        <w:t>m</w:t>
      </w:r>
      <w:r w:rsidRPr="00003F6F">
        <w:rPr>
          <w:rFonts w:ascii="Calibri" w:eastAsia="Times New Roman" w:hAnsi="Calibri" w:cs="Times New Roman"/>
          <w:b/>
          <w:bCs/>
          <w:spacing w:val="3"/>
          <w:sz w:val="24"/>
          <w:szCs w:val="24"/>
          <w:lang w:val="en-US" w:eastAsia="en-US"/>
        </w:rPr>
        <w:t>u</w:t>
      </w:r>
      <w:r w:rsidRPr="00003F6F">
        <w:rPr>
          <w:rFonts w:ascii="Calibri" w:eastAsia="Times New Roman" w:hAnsi="Calibri" w:cs="Times New Roman"/>
          <w:b/>
          <w:bCs/>
          <w:sz w:val="24"/>
          <w:szCs w:val="24"/>
          <w:lang w:val="en-US" w:eastAsia="en-US"/>
        </w:rPr>
        <w:t>m</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Charg</w:t>
      </w:r>
      <w:r w:rsidRPr="00003F6F">
        <w:rPr>
          <w:rFonts w:ascii="Calibri" w:eastAsia="Times New Roman" w:hAnsi="Calibri" w:cs="Times New Roman"/>
          <w:b/>
          <w:bCs/>
          <w:spacing w:val="-1"/>
          <w:sz w:val="24"/>
          <w:szCs w:val="24"/>
          <w:lang w:val="en-US" w:eastAsia="en-US"/>
        </w:rPr>
        <w:t>es</w:t>
      </w:r>
      <w:r w:rsidRPr="00003F6F">
        <w:rPr>
          <w:rFonts w:ascii="Calibri" w:eastAsia="Times New Roman" w:hAnsi="Calibri" w:cs="Times New Roman"/>
          <w:b/>
          <w:bCs/>
          <w:sz w:val="24"/>
          <w:szCs w:val="24"/>
          <w:lang w:val="en-US" w:eastAsia="en-US"/>
        </w:rPr>
        <w:t xml:space="preserve">: </w:t>
      </w:r>
      <w:r w:rsidRPr="00003F6F">
        <w:rPr>
          <w:rFonts w:ascii="Calibri" w:eastAsia="Times New Roman" w:hAnsi="Calibri" w:cs="Times New Roman"/>
          <w:sz w:val="24"/>
          <w:szCs w:val="24"/>
          <w:lang w:val="en-US" w:eastAsia="en-US"/>
        </w:rPr>
        <w:t>D</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mand Ch</w:t>
      </w:r>
      <w:r w:rsidRPr="00003F6F">
        <w:rPr>
          <w:rFonts w:ascii="Calibri" w:eastAsia="Times New Roman" w:hAnsi="Calibri" w:cs="Times New Roman"/>
          <w:spacing w:val="-1"/>
          <w:sz w:val="24"/>
          <w:szCs w:val="24"/>
          <w:lang w:val="en-US" w:eastAsia="en-US"/>
        </w:rPr>
        <w:t>a</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z w:val="24"/>
          <w:szCs w:val="24"/>
          <w:lang w:val="en-US" w:eastAsia="en-US"/>
        </w:rPr>
        <w:t>ges</w:t>
      </w:r>
    </w:p>
    <w:p w:rsidR="00003F6F" w:rsidRPr="00003F6F" w:rsidRDefault="00003F6F" w:rsidP="00003F6F">
      <w:pPr>
        <w:widowControl w:val="0"/>
        <w:autoSpaceDE w:val="0"/>
        <w:autoSpaceDN w:val="0"/>
        <w:adjustRightInd w:val="0"/>
        <w:spacing w:before="11" w:after="0" w:line="200" w:lineRule="exact"/>
        <w:ind w:left="851"/>
        <w:jc w:val="both"/>
        <w:rPr>
          <w:rFonts w:ascii="Calibri" w:eastAsia="Times New Roman" w:hAnsi="Calibri" w:cs="Times New Roman"/>
          <w:sz w:val="24"/>
          <w:szCs w:val="24"/>
          <w:lang w:val="en-US" w:eastAsia="en-US"/>
        </w:rPr>
      </w:pPr>
    </w:p>
    <w:p w:rsidR="00003F6F" w:rsidRPr="00003F6F" w:rsidRDefault="00003F6F" w:rsidP="00003F6F">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sidRPr="00003F6F">
        <w:rPr>
          <w:rFonts w:ascii="Calibri" w:eastAsia="Times New Roman" w:hAnsi="Calibri" w:cs="Times New Roman"/>
          <w:b/>
          <w:bCs/>
          <w:sz w:val="24"/>
          <w:szCs w:val="24"/>
          <w:lang w:val="en-US" w:eastAsia="en-US"/>
        </w:rPr>
        <w:t xml:space="preserve">(d) </w:t>
      </w:r>
      <w:r w:rsidRPr="00003F6F">
        <w:rPr>
          <w:rFonts w:ascii="Calibri" w:eastAsia="Times New Roman" w:hAnsi="Calibri" w:cs="Times New Roman"/>
          <w:b/>
          <w:bCs/>
          <w:spacing w:val="-1"/>
          <w:sz w:val="24"/>
          <w:szCs w:val="24"/>
          <w:lang w:val="en-US" w:eastAsia="en-US"/>
        </w:rPr>
        <w:t>M</w:t>
      </w:r>
      <w:r w:rsidRPr="00003F6F">
        <w:rPr>
          <w:rFonts w:ascii="Calibri" w:eastAsia="Times New Roman" w:hAnsi="Calibri" w:cs="Times New Roman"/>
          <w:b/>
          <w:bCs/>
          <w:sz w:val="24"/>
          <w:szCs w:val="24"/>
          <w:lang w:val="en-US" w:eastAsia="en-US"/>
        </w:rPr>
        <w:t>o</w:t>
      </w:r>
      <w:r w:rsidRPr="00003F6F">
        <w:rPr>
          <w:rFonts w:ascii="Calibri" w:eastAsia="Times New Roman" w:hAnsi="Calibri" w:cs="Times New Roman"/>
          <w:b/>
          <w:bCs/>
          <w:spacing w:val="1"/>
          <w:sz w:val="24"/>
          <w:szCs w:val="24"/>
          <w:lang w:val="en-US" w:eastAsia="en-US"/>
        </w:rPr>
        <w:t>n</w:t>
      </w:r>
      <w:r w:rsidRPr="00003F6F">
        <w:rPr>
          <w:rFonts w:ascii="Calibri" w:eastAsia="Times New Roman" w:hAnsi="Calibri" w:cs="Times New Roman"/>
          <w:b/>
          <w:bCs/>
          <w:sz w:val="24"/>
          <w:szCs w:val="24"/>
          <w:lang w:val="en-US" w:eastAsia="en-US"/>
        </w:rPr>
        <w:t>thly R</w:t>
      </w:r>
      <w:r w:rsidRPr="00003F6F">
        <w:rPr>
          <w:rFonts w:ascii="Calibri" w:eastAsia="Times New Roman" w:hAnsi="Calibri" w:cs="Times New Roman"/>
          <w:b/>
          <w:bCs/>
          <w:spacing w:val="-1"/>
          <w:sz w:val="24"/>
          <w:szCs w:val="24"/>
          <w:lang w:val="en-US" w:eastAsia="en-US"/>
        </w:rPr>
        <w:t>e</w:t>
      </w:r>
      <w:r w:rsidRPr="00003F6F">
        <w:rPr>
          <w:rFonts w:ascii="Calibri" w:eastAsia="Times New Roman" w:hAnsi="Calibri" w:cs="Times New Roman"/>
          <w:b/>
          <w:bCs/>
          <w:spacing w:val="1"/>
          <w:sz w:val="24"/>
          <w:szCs w:val="24"/>
          <w:lang w:val="en-US" w:eastAsia="en-US"/>
        </w:rPr>
        <w:t>b</w:t>
      </w: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1"/>
          <w:sz w:val="24"/>
          <w:szCs w:val="24"/>
          <w:lang w:val="en-US" w:eastAsia="en-US"/>
        </w:rPr>
        <w:t>t</w:t>
      </w:r>
      <w:r w:rsidRPr="00003F6F">
        <w:rPr>
          <w:rFonts w:ascii="Calibri" w:eastAsia="Times New Roman" w:hAnsi="Calibri" w:cs="Times New Roman"/>
          <w:b/>
          <w:bCs/>
          <w:sz w:val="24"/>
          <w:szCs w:val="24"/>
          <w:lang w:val="en-US" w:eastAsia="en-US"/>
        </w:rPr>
        <w:t>e</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z w:val="24"/>
          <w:szCs w:val="24"/>
          <w:lang w:val="en-US" w:eastAsia="en-US"/>
        </w:rPr>
        <w:t>if</w:t>
      </w:r>
      <w:r w:rsidRPr="00003F6F">
        <w:rPr>
          <w:rFonts w:ascii="Calibri" w:eastAsia="Times New Roman" w:hAnsi="Calibri" w:cs="Times New Roman"/>
          <w:b/>
          <w:bCs/>
          <w:spacing w:val="2"/>
          <w:sz w:val="24"/>
          <w:szCs w:val="24"/>
          <w:lang w:val="en-US" w:eastAsia="en-US"/>
        </w:rPr>
        <w:t xml:space="preserve"> </w:t>
      </w:r>
      <w:r w:rsidRPr="00003F6F">
        <w:rPr>
          <w:rFonts w:ascii="Calibri" w:eastAsia="Times New Roman" w:hAnsi="Calibri" w:cs="Times New Roman"/>
          <w:b/>
          <w:bCs/>
          <w:spacing w:val="1"/>
          <w:sz w:val="24"/>
          <w:szCs w:val="24"/>
          <w:lang w:val="en-US" w:eastAsia="en-US"/>
        </w:rPr>
        <w:t>p</w:t>
      </w:r>
      <w:r w:rsidRPr="00003F6F">
        <w:rPr>
          <w:rFonts w:ascii="Calibri" w:eastAsia="Times New Roman" w:hAnsi="Calibri" w:cs="Times New Roman"/>
          <w:b/>
          <w:bCs/>
          <w:sz w:val="24"/>
          <w:szCs w:val="24"/>
          <w:lang w:val="en-US" w:eastAsia="en-US"/>
        </w:rPr>
        <w:t>aid</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pacing w:val="2"/>
          <w:sz w:val="24"/>
          <w:szCs w:val="24"/>
          <w:lang w:val="en-US" w:eastAsia="en-US"/>
        </w:rPr>
        <w:t>w</w:t>
      </w:r>
      <w:r w:rsidRPr="00003F6F">
        <w:rPr>
          <w:rFonts w:ascii="Calibri" w:eastAsia="Times New Roman" w:hAnsi="Calibri" w:cs="Times New Roman"/>
          <w:b/>
          <w:bCs/>
          <w:sz w:val="24"/>
          <w:szCs w:val="24"/>
          <w:lang w:val="en-US" w:eastAsia="en-US"/>
        </w:rPr>
        <w:t>ith</w:t>
      </w:r>
      <w:r w:rsidRPr="00003F6F">
        <w:rPr>
          <w:rFonts w:ascii="Calibri" w:eastAsia="Times New Roman" w:hAnsi="Calibri" w:cs="Times New Roman"/>
          <w:b/>
          <w:bCs/>
          <w:spacing w:val="-1"/>
          <w:sz w:val="24"/>
          <w:szCs w:val="24"/>
          <w:lang w:val="en-US" w:eastAsia="en-US"/>
        </w:rPr>
        <w:t>i</w:t>
      </w:r>
      <w:r w:rsidRPr="00003F6F">
        <w:rPr>
          <w:rFonts w:ascii="Calibri" w:eastAsia="Times New Roman" w:hAnsi="Calibri" w:cs="Times New Roman"/>
          <w:b/>
          <w:bCs/>
          <w:sz w:val="24"/>
          <w:szCs w:val="24"/>
          <w:lang w:val="en-US" w:eastAsia="en-US"/>
        </w:rPr>
        <w:t>n</w:t>
      </w:r>
      <w:r w:rsidRPr="00003F6F">
        <w:rPr>
          <w:rFonts w:ascii="Calibri" w:eastAsia="Times New Roman" w:hAnsi="Calibri" w:cs="Times New Roman"/>
          <w:b/>
          <w:bCs/>
          <w:spacing w:val="1"/>
          <w:sz w:val="24"/>
          <w:szCs w:val="24"/>
          <w:lang w:val="en-US" w:eastAsia="en-US"/>
        </w:rPr>
        <w:t xml:space="preserve"> du</w:t>
      </w:r>
      <w:r w:rsidRPr="00003F6F">
        <w:rPr>
          <w:rFonts w:ascii="Calibri" w:eastAsia="Times New Roman" w:hAnsi="Calibri" w:cs="Times New Roman"/>
          <w:b/>
          <w:bCs/>
          <w:sz w:val="24"/>
          <w:szCs w:val="24"/>
          <w:lang w:val="en-US" w:eastAsia="en-US"/>
        </w:rPr>
        <w:t>e</w:t>
      </w:r>
      <w:r w:rsidRPr="00003F6F">
        <w:rPr>
          <w:rFonts w:ascii="Calibri" w:eastAsia="Times New Roman" w:hAnsi="Calibri" w:cs="Times New Roman"/>
          <w:b/>
          <w:bCs/>
          <w:spacing w:val="-1"/>
          <w:sz w:val="24"/>
          <w:szCs w:val="24"/>
          <w:lang w:val="en-US" w:eastAsia="en-US"/>
        </w:rPr>
        <w:t xml:space="preserve"> </w:t>
      </w:r>
      <w:r w:rsidRPr="00003F6F">
        <w:rPr>
          <w:rFonts w:ascii="Calibri" w:eastAsia="Times New Roman" w:hAnsi="Calibri" w:cs="Times New Roman"/>
          <w:b/>
          <w:bCs/>
          <w:spacing w:val="1"/>
          <w:sz w:val="24"/>
          <w:szCs w:val="24"/>
          <w:lang w:val="en-US" w:eastAsia="en-US"/>
        </w:rPr>
        <w:t>d</w:t>
      </w:r>
      <w:r w:rsidRPr="00003F6F">
        <w:rPr>
          <w:rFonts w:ascii="Calibri" w:eastAsia="Times New Roman" w:hAnsi="Calibri" w:cs="Times New Roman"/>
          <w:b/>
          <w:bCs/>
          <w:sz w:val="24"/>
          <w:szCs w:val="24"/>
          <w:lang w:val="en-US" w:eastAsia="en-US"/>
        </w:rPr>
        <w:t>a</w:t>
      </w:r>
      <w:r w:rsidRPr="00003F6F">
        <w:rPr>
          <w:rFonts w:ascii="Calibri" w:eastAsia="Times New Roman" w:hAnsi="Calibri" w:cs="Times New Roman"/>
          <w:b/>
          <w:bCs/>
          <w:spacing w:val="-1"/>
          <w:sz w:val="24"/>
          <w:szCs w:val="24"/>
          <w:lang w:val="en-US" w:eastAsia="en-US"/>
        </w:rPr>
        <w:t>te</w:t>
      </w:r>
      <w:r w:rsidRPr="00003F6F">
        <w:rPr>
          <w:rFonts w:ascii="Calibri" w:eastAsia="Times New Roman" w:hAnsi="Calibri" w:cs="Times New Roman"/>
          <w:b/>
          <w:bCs/>
          <w:sz w:val="24"/>
          <w:szCs w:val="24"/>
          <w:lang w:val="en-US" w:eastAsia="en-US"/>
        </w:rPr>
        <w:t xml:space="preserve">): </w:t>
      </w:r>
      <w:r w:rsidRPr="00003F6F">
        <w:rPr>
          <w:rFonts w:ascii="Calibri" w:eastAsia="Times New Roman" w:hAnsi="Calibri" w:cs="Times New Roman"/>
          <w:sz w:val="24"/>
          <w:szCs w:val="24"/>
          <w:lang w:val="en-US" w:eastAsia="en-US"/>
        </w:rPr>
        <w:t xml:space="preserve">2% </w:t>
      </w:r>
      <w:r w:rsidRPr="00003F6F">
        <w:rPr>
          <w:rFonts w:ascii="Calibri" w:eastAsia="Times New Roman" w:hAnsi="Calibri" w:cs="Times New Roman"/>
          <w:spacing w:val="-1"/>
          <w:sz w:val="24"/>
          <w:szCs w:val="24"/>
          <w:lang w:val="en-US" w:eastAsia="en-US"/>
        </w:rPr>
        <w:t>o</w:t>
      </w:r>
      <w:r w:rsidRPr="00003F6F">
        <w:rPr>
          <w:rFonts w:ascii="Calibri" w:eastAsia="Times New Roman" w:hAnsi="Calibri" w:cs="Times New Roman"/>
          <w:sz w:val="24"/>
          <w:szCs w:val="24"/>
          <w:lang w:val="en-US" w:eastAsia="en-US"/>
        </w:rPr>
        <w:t>n En</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pacing w:val="1"/>
          <w:sz w:val="24"/>
          <w:szCs w:val="24"/>
          <w:lang w:val="en-US" w:eastAsia="en-US"/>
        </w:rPr>
        <w:t>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z w:val="24"/>
          <w:szCs w:val="24"/>
          <w:lang w:val="en-US" w:eastAsia="en-US"/>
        </w:rPr>
        <w:t>y</w:t>
      </w:r>
      <w:r w:rsidRPr="00003F6F">
        <w:rPr>
          <w:rFonts w:ascii="Calibri" w:eastAsia="Times New Roman" w:hAnsi="Calibri" w:cs="Times New Roman"/>
          <w:spacing w:val="-5"/>
          <w:sz w:val="24"/>
          <w:szCs w:val="24"/>
          <w:lang w:val="en-US" w:eastAsia="en-US"/>
        </w:rPr>
        <w:t xml:space="preserve"> </w:t>
      </w:r>
      <w:r w:rsidRPr="00003F6F">
        <w:rPr>
          <w:rFonts w:ascii="Calibri" w:eastAsia="Times New Roman" w:hAnsi="Calibri" w:cs="Times New Roman"/>
          <w:sz w:val="24"/>
          <w:szCs w:val="24"/>
          <w:lang w:val="en-US" w:eastAsia="en-US"/>
        </w:rPr>
        <w:t>Ch</w:t>
      </w:r>
      <w:r w:rsidRPr="00003F6F">
        <w:rPr>
          <w:rFonts w:ascii="Calibri" w:eastAsia="Times New Roman" w:hAnsi="Calibri" w:cs="Times New Roman"/>
          <w:spacing w:val="1"/>
          <w:sz w:val="24"/>
          <w:szCs w:val="24"/>
          <w:lang w:val="en-US" w:eastAsia="en-US"/>
        </w:rPr>
        <w:t>ar</w:t>
      </w:r>
      <w:r w:rsidRPr="00003F6F">
        <w:rPr>
          <w:rFonts w:ascii="Calibri" w:eastAsia="Times New Roman" w:hAnsi="Calibri" w:cs="Times New Roman"/>
          <w:spacing w:val="-2"/>
          <w:sz w:val="24"/>
          <w:szCs w:val="24"/>
          <w:lang w:val="en-US" w:eastAsia="en-US"/>
        </w:rPr>
        <w:t>g</w:t>
      </w:r>
      <w:r w:rsidRPr="00003F6F">
        <w:rPr>
          <w:rFonts w:ascii="Calibri" w:eastAsia="Times New Roman" w:hAnsi="Calibri" w:cs="Times New Roman"/>
          <w:spacing w:val="-1"/>
          <w:sz w:val="24"/>
          <w:szCs w:val="24"/>
          <w:lang w:val="en-US" w:eastAsia="en-US"/>
        </w:rPr>
        <w:t>e</w:t>
      </w:r>
      <w:r w:rsidRPr="00003F6F">
        <w:rPr>
          <w:rFonts w:ascii="Calibri" w:eastAsia="Times New Roman" w:hAnsi="Calibri" w:cs="Times New Roman"/>
          <w:sz w:val="24"/>
          <w:szCs w:val="24"/>
          <w:lang w:val="en-US" w:eastAsia="en-US"/>
        </w:rPr>
        <w:t>s</w:t>
      </w:r>
    </w:p>
    <w:p w:rsidR="00003F6F" w:rsidRPr="00003F6F" w:rsidRDefault="00003F6F" w:rsidP="00003F6F">
      <w:pPr>
        <w:widowControl w:val="0"/>
        <w:autoSpaceDE w:val="0"/>
        <w:autoSpaceDN w:val="0"/>
        <w:adjustRightInd w:val="0"/>
        <w:spacing w:before="8" w:after="0" w:line="170" w:lineRule="exact"/>
        <w:ind w:left="851"/>
        <w:jc w:val="both"/>
        <w:rPr>
          <w:rFonts w:ascii="Calibri" w:eastAsia="Times New Roman" w:hAnsi="Calibri" w:cs="Times New Roman"/>
          <w:sz w:val="24"/>
          <w:szCs w:val="24"/>
          <w:lang w:val="en-US" w:eastAsia="en-US"/>
        </w:rPr>
      </w:pPr>
    </w:p>
    <w:p w:rsidR="00003F6F" w:rsidRPr="00003F6F" w:rsidRDefault="00003F6F" w:rsidP="00EF5FE0">
      <w:pPr>
        <w:pStyle w:val="ListParagraph"/>
        <w:widowControl w:val="0"/>
        <w:numPr>
          <w:ilvl w:val="0"/>
          <w:numId w:val="15"/>
        </w:numPr>
        <w:autoSpaceDE w:val="0"/>
        <w:autoSpaceDN w:val="0"/>
        <w:adjustRightInd w:val="0"/>
        <w:spacing w:line="392" w:lineRule="auto"/>
        <w:ind w:left="1134" w:right="95" w:hanging="283"/>
        <w:rPr>
          <w:sz w:val="22"/>
          <w:lang w:val="en-US"/>
        </w:rPr>
      </w:pPr>
      <w:r w:rsidRPr="00003F6F">
        <w:rPr>
          <w:b/>
          <w:bCs/>
          <w:sz w:val="22"/>
          <w:lang w:val="en-US"/>
        </w:rPr>
        <w:t>An</w:t>
      </w:r>
      <w:r w:rsidRPr="00003F6F">
        <w:rPr>
          <w:b/>
          <w:bCs/>
          <w:spacing w:val="1"/>
          <w:sz w:val="22"/>
          <w:lang w:val="en-US"/>
        </w:rPr>
        <w:t>nu</w:t>
      </w:r>
      <w:r w:rsidRPr="00003F6F">
        <w:rPr>
          <w:b/>
          <w:bCs/>
          <w:sz w:val="22"/>
          <w:lang w:val="en-US"/>
        </w:rPr>
        <w:t xml:space="preserve">al </w:t>
      </w:r>
      <w:r w:rsidRPr="00003F6F">
        <w:rPr>
          <w:b/>
          <w:bCs/>
          <w:spacing w:val="1"/>
          <w:sz w:val="22"/>
          <w:lang w:val="en-US"/>
        </w:rPr>
        <w:t>S</w:t>
      </w:r>
      <w:r w:rsidRPr="00003F6F">
        <w:rPr>
          <w:b/>
          <w:bCs/>
          <w:spacing w:val="2"/>
          <w:sz w:val="22"/>
          <w:lang w:val="en-US"/>
        </w:rPr>
        <w:t>u</w:t>
      </w:r>
      <w:r w:rsidRPr="00003F6F">
        <w:rPr>
          <w:b/>
          <w:bCs/>
          <w:spacing w:val="-1"/>
          <w:sz w:val="22"/>
          <w:lang w:val="en-US"/>
        </w:rPr>
        <w:t>rc</w:t>
      </w:r>
      <w:r w:rsidRPr="00003F6F">
        <w:rPr>
          <w:b/>
          <w:bCs/>
          <w:spacing w:val="1"/>
          <w:sz w:val="22"/>
          <w:lang w:val="en-US"/>
        </w:rPr>
        <w:t>h</w:t>
      </w:r>
      <w:r w:rsidRPr="00003F6F">
        <w:rPr>
          <w:b/>
          <w:bCs/>
          <w:sz w:val="22"/>
          <w:lang w:val="en-US"/>
        </w:rPr>
        <w:t>a</w:t>
      </w:r>
      <w:r w:rsidRPr="00003F6F">
        <w:rPr>
          <w:b/>
          <w:bCs/>
          <w:spacing w:val="-1"/>
          <w:sz w:val="22"/>
          <w:lang w:val="en-US"/>
        </w:rPr>
        <w:t>r</w:t>
      </w:r>
      <w:r w:rsidRPr="00003F6F">
        <w:rPr>
          <w:b/>
          <w:bCs/>
          <w:sz w:val="22"/>
          <w:lang w:val="en-US"/>
        </w:rPr>
        <w:t>ge</w:t>
      </w:r>
      <w:r w:rsidRPr="00003F6F">
        <w:rPr>
          <w:b/>
          <w:bCs/>
          <w:spacing w:val="-1"/>
          <w:sz w:val="22"/>
          <w:lang w:val="en-US"/>
        </w:rPr>
        <w:t xml:space="preserve"> </w:t>
      </w:r>
      <w:r w:rsidRPr="00003F6F">
        <w:rPr>
          <w:b/>
          <w:bCs/>
          <w:spacing w:val="1"/>
          <w:sz w:val="22"/>
          <w:lang w:val="en-US"/>
        </w:rPr>
        <w:t>(</w:t>
      </w:r>
      <w:r w:rsidRPr="00003F6F">
        <w:rPr>
          <w:b/>
          <w:bCs/>
          <w:spacing w:val="-1"/>
          <w:sz w:val="22"/>
          <w:lang w:val="en-US"/>
        </w:rPr>
        <w:t>c</w:t>
      </w:r>
      <w:r w:rsidRPr="00003F6F">
        <w:rPr>
          <w:b/>
          <w:bCs/>
          <w:spacing w:val="1"/>
          <w:sz w:val="22"/>
          <w:lang w:val="en-US"/>
        </w:rPr>
        <w:t>h</w:t>
      </w:r>
      <w:r w:rsidRPr="00003F6F">
        <w:rPr>
          <w:b/>
          <w:bCs/>
          <w:sz w:val="22"/>
          <w:lang w:val="en-US"/>
        </w:rPr>
        <w:t>a</w:t>
      </w:r>
      <w:r w:rsidRPr="00003F6F">
        <w:rPr>
          <w:b/>
          <w:bCs/>
          <w:spacing w:val="-1"/>
          <w:sz w:val="22"/>
          <w:lang w:val="en-US"/>
        </w:rPr>
        <w:t>r</w:t>
      </w:r>
      <w:r w:rsidRPr="00003F6F">
        <w:rPr>
          <w:b/>
          <w:bCs/>
          <w:sz w:val="22"/>
          <w:lang w:val="en-US"/>
        </w:rPr>
        <w:t>ge</w:t>
      </w:r>
      <w:r w:rsidRPr="00003F6F">
        <w:rPr>
          <w:b/>
          <w:bCs/>
          <w:spacing w:val="-1"/>
          <w:sz w:val="22"/>
          <w:lang w:val="en-US"/>
        </w:rPr>
        <w:t xml:space="preserve"> </w:t>
      </w:r>
      <w:r w:rsidRPr="00003F6F">
        <w:rPr>
          <w:b/>
          <w:bCs/>
          <w:sz w:val="22"/>
          <w:lang w:val="en-US"/>
        </w:rPr>
        <w:t>on</w:t>
      </w:r>
      <w:r w:rsidRPr="00003F6F">
        <w:rPr>
          <w:b/>
          <w:bCs/>
          <w:spacing w:val="1"/>
          <w:sz w:val="22"/>
          <w:lang w:val="en-US"/>
        </w:rPr>
        <w:t xml:space="preserve"> </w:t>
      </w:r>
      <w:r w:rsidRPr="00003F6F">
        <w:rPr>
          <w:b/>
          <w:bCs/>
          <w:spacing w:val="-1"/>
          <w:sz w:val="22"/>
          <w:lang w:val="en-US"/>
        </w:rPr>
        <w:t>t</w:t>
      </w:r>
      <w:r w:rsidRPr="00003F6F">
        <w:rPr>
          <w:b/>
          <w:bCs/>
          <w:spacing w:val="1"/>
          <w:sz w:val="22"/>
          <w:lang w:val="en-US"/>
        </w:rPr>
        <w:t>h</w:t>
      </w:r>
      <w:r w:rsidRPr="00003F6F">
        <w:rPr>
          <w:b/>
          <w:bCs/>
          <w:sz w:val="22"/>
          <w:lang w:val="en-US"/>
        </w:rPr>
        <w:t>e</w:t>
      </w:r>
      <w:r w:rsidRPr="00003F6F">
        <w:rPr>
          <w:b/>
          <w:bCs/>
          <w:spacing w:val="-1"/>
          <w:sz w:val="22"/>
          <w:lang w:val="en-US"/>
        </w:rPr>
        <w:t xml:space="preserve"> </w:t>
      </w:r>
      <w:r w:rsidRPr="00003F6F">
        <w:rPr>
          <w:b/>
          <w:bCs/>
          <w:sz w:val="22"/>
          <w:lang w:val="en-US"/>
        </w:rPr>
        <w:t>g</w:t>
      </w:r>
      <w:r w:rsidRPr="00003F6F">
        <w:rPr>
          <w:b/>
          <w:bCs/>
          <w:spacing w:val="-1"/>
          <w:sz w:val="22"/>
          <w:lang w:val="en-US"/>
        </w:rPr>
        <w:t>r</w:t>
      </w:r>
      <w:r w:rsidRPr="00003F6F">
        <w:rPr>
          <w:b/>
          <w:bCs/>
          <w:sz w:val="22"/>
          <w:lang w:val="en-US"/>
        </w:rPr>
        <w:t>oss a</w:t>
      </w:r>
      <w:r w:rsidRPr="00003F6F">
        <w:rPr>
          <w:b/>
          <w:bCs/>
          <w:spacing w:val="2"/>
          <w:sz w:val="22"/>
          <w:lang w:val="en-US"/>
        </w:rPr>
        <w:t>r</w:t>
      </w:r>
      <w:r w:rsidRPr="00003F6F">
        <w:rPr>
          <w:b/>
          <w:bCs/>
          <w:spacing w:val="1"/>
          <w:sz w:val="22"/>
          <w:lang w:val="en-US"/>
        </w:rPr>
        <w:t>r</w:t>
      </w:r>
      <w:r w:rsidRPr="00003F6F">
        <w:rPr>
          <w:b/>
          <w:bCs/>
          <w:spacing w:val="-1"/>
          <w:sz w:val="22"/>
          <w:lang w:val="en-US"/>
        </w:rPr>
        <w:t>e</w:t>
      </w:r>
      <w:r w:rsidRPr="00003F6F">
        <w:rPr>
          <w:b/>
          <w:bCs/>
          <w:sz w:val="22"/>
          <w:lang w:val="en-US"/>
        </w:rPr>
        <w:t>ar</w:t>
      </w:r>
      <w:r w:rsidRPr="00003F6F">
        <w:rPr>
          <w:b/>
          <w:bCs/>
          <w:spacing w:val="-1"/>
          <w:sz w:val="22"/>
          <w:lang w:val="en-US"/>
        </w:rPr>
        <w:t xml:space="preserve"> </w:t>
      </w:r>
      <w:r w:rsidRPr="00003F6F">
        <w:rPr>
          <w:b/>
          <w:bCs/>
          <w:sz w:val="22"/>
          <w:lang w:val="en-US"/>
        </w:rPr>
        <w:t>o</w:t>
      </w:r>
      <w:r w:rsidRPr="00003F6F">
        <w:rPr>
          <w:b/>
          <w:bCs/>
          <w:spacing w:val="1"/>
          <w:sz w:val="22"/>
          <w:lang w:val="en-US"/>
        </w:rPr>
        <w:t>u</w:t>
      </w:r>
      <w:r w:rsidRPr="00003F6F">
        <w:rPr>
          <w:b/>
          <w:bCs/>
          <w:sz w:val="22"/>
          <w:lang w:val="en-US"/>
        </w:rPr>
        <w:t>ts</w:t>
      </w:r>
      <w:r w:rsidRPr="00003F6F">
        <w:rPr>
          <w:b/>
          <w:bCs/>
          <w:spacing w:val="-1"/>
          <w:sz w:val="22"/>
          <w:lang w:val="en-US"/>
        </w:rPr>
        <w:t>t</w:t>
      </w:r>
      <w:r w:rsidRPr="00003F6F">
        <w:rPr>
          <w:b/>
          <w:bCs/>
          <w:sz w:val="22"/>
          <w:lang w:val="en-US"/>
        </w:rPr>
        <w:t>a</w:t>
      </w:r>
      <w:r w:rsidRPr="00003F6F">
        <w:rPr>
          <w:b/>
          <w:bCs/>
          <w:spacing w:val="1"/>
          <w:sz w:val="22"/>
          <w:lang w:val="en-US"/>
        </w:rPr>
        <w:t>nd</w:t>
      </w:r>
      <w:r w:rsidRPr="00003F6F">
        <w:rPr>
          <w:b/>
          <w:bCs/>
          <w:sz w:val="22"/>
          <w:lang w:val="en-US"/>
        </w:rPr>
        <w:t>i</w:t>
      </w:r>
      <w:r w:rsidRPr="00003F6F">
        <w:rPr>
          <w:b/>
          <w:bCs/>
          <w:spacing w:val="1"/>
          <w:sz w:val="22"/>
          <w:lang w:val="en-US"/>
        </w:rPr>
        <w:t>n</w:t>
      </w:r>
      <w:r w:rsidRPr="00003F6F">
        <w:rPr>
          <w:b/>
          <w:bCs/>
          <w:sz w:val="22"/>
          <w:lang w:val="en-US"/>
        </w:rPr>
        <w:t xml:space="preserve">g </w:t>
      </w:r>
      <w:r w:rsidRPr="00003F6F">
        <w:rPr>
          <w:b/>
          <w:bCs/>
          <w:spacing w:val="-1"/>
          <w:sz w:val="22"/>
          <w:lang w:val="en-US"/>
        </w:rPr>
        <w:t>e</w:t>
      </w:r>
      <w:r w:rsidRPr="00003F6F">
        <w:rPr>
          <w:b/>
          <w:bCs/>
          <w:sz w:val="22"/>
          <w:lang w:val="en-US"/>
        </w:rPr>
        <w:t>v</w:t>
      </w:r>
      <w:r w:rsidRPr="00003F6F">
        <w:rPr>
          <w:b/>
          <w:bCs/>
          <w:spacing w:val="-1"/>
          <w:sz w:val="22"/>
          <w:lang w:val="en-US"/>
        </w:rPr>
        <w:t>er</w:t>
      </w:r>
      <w:r w:rsidRPr="00003F6F">
        <w:rPr>
          <w:b/>
          <w:bCs/>
          <w:sz w:val="22"/>
          <w:lang w:val="en-US"/>
        </w:rPr>
        <w:t>y</w:t>
      </w:r>
      <w:r w:rsidRPr="00003F6F">
        <w:rPr>
          <w:b/>
          <w:bCs/>
          <w:spacing w:val="2"/>
          <w:sz w:val="22"/>
          <w:lang w:val="en-US"/>
        </w:rPr>
        <w:t xml:space="preserve"> </w:t>
      </w:r>
      <w:r w:rsidRPr="00003F6F">
        <w:rPr>
          <w:b/>
          <w:bCs/>
          <w:spacing w:val="-1"/>
          <w:sz w:val="22"/>
          <w:lang w:val="en-US"/>
        </w:rPr>
        <w:t>M</w:t>
      </w:r>
      <w:r w:rsidRPr="00003F6F">
        <w:rPr>
          <w:b/>
          <w:bCs/>
          <w:sz w:val="22"/>
          <w:lang w:val="en-US"/>
        </w:rPr>
        <w:t>a</w:t>
      </w:r>
      <w:r w:rsidRPr="00003F6F">
        <w:rPr>
          <w:b/>
          <w:bCs/>
          <w:spacing w:val="-1"/>
          <w:sz w:val="22"/>
          <w:lang w:val="en-US"/>
        </w:rPr>
        <w:t>rc</w:t>
      </w:r>
      <w:r w:rsidRPr="00003F6F">
        <w:rPr>
          <w:b/>
          <w:bCs/>
          <w:sz w:val="22"/>
          <w:lang w:val="en-US"/>
        </w:rPr>
        <w:t xml:space="preserve">h </w:t>
      </w:r>
      <w:r w:rsidRPr="00003F6F">
        <w:rPr>
          <w:b/>
          <w:bCs/>
          <w:spacing w:val="-1"/>
          <w:sz w:val="22"/>
          <w:lang w:val="en-US"/>
        </w:rPr>
        <w:t>e</w:t>
      </w:r>
      <w:r w:rsidRPr="00003F6F">
        <w:rPr>
          <w:b/>
          <w:bCs/>
          <w:spacing w:val="1"/>
          <w:sz w:val="22"/>
          <w:lang w:val="en-US"/>
        </w:rPr>
        <w:t>nd</w:t>
      </w:r>
      <w:r w:rsidRPr="00003F6F">
        <w:rPr>
          <w:b/>
          <w:bCs/>
          <w:sz w:val="22"/>
          <w:lang w:val="en-US"/>
        </w:rPr>
        <w:t>):</w:t>
      </w:r>
      <w:r w:rsidRPr="00003F6F">
        <w:rPr>
          <w:b/>
          <w:bCs/>
          <w:spacing w:val="-1"/>
          <w:sz w:val="22"/>
          <w:lang w:val="en-US"/>
        </w:rPr>
        <w:t xml:space="preserve"> </w:t>
      </w:r>
      <w:r w:rsidRPr="00003F6F">
        <w:rPr>
          <w:b/>
          <w:bCs/>
          <w:sz w:val="22"/>
          <w:lang w:val="en-US"/>
        </w:rPr>
        <w:t>15</w:t>
      </w:r>
    </w:p>
    <w:p w:rsidR="00003F6F" w:rsidRPr="00003F6F" w:rsidRDefault="00003F6F" w:rsidP="00003F6F">
      <w:pPr>
        <w:pStyle w:val="ListParagraph"/>
        <w:widowControl w:val="0"/>
        <w:autoSpaceDE w:val="0"/>
        <w:autoSpaceDN w:val="0"/>
        <w:adjustRightInd w:val="0"/>
        <w:spacing w:line="392" w:lineRule="auto"/>
        <w:ind w:left="1134" w:right="95"/>
        <w:rPr>
          <w:sz w:val="22"/>
          <w:lang w:val="en-US"/>
        </w:rPr>
      </w:pPr>
    </w:p>
    <w:p w:rsidR="001B773B" w:rsidRDefault="00003F6F" w:rsidP="00003F6F">
      <w:pPr>
        <w:tabs>
          <w:tab w:val="left" w:pos="851"/>
        </w:tabs>
        <w:spacing w:line="360" w:lineRule="auto"/>
        <w:ind w:left="851"/>
        <w:jc w:val="both"/>
        <w:rPr>
          <w:b/>
          <w:sz w:val="24"/>
          <w:szCs w:val="24"/>
        </w:rPr>
      </w:pPr>
      <w:r w:rsidRPr="00003F6F">
        <w:rPr>
          <w:b/>
          <w:sz w:val="24"/>
          <w:szCs w:val="24"/>
        </w:rPr>
        <w:t>V. BULK SUPPLU (BS): (Non – COMMERCIAL SUPPLY) Type of consumer</w:t>
      </w:r>
    </w:p>
    <w:p w:rsidR="001B773B" w:rsidRPr="001B773B" w:rsidRDefault="001B773B" w:rsidP="001B773B">
      <w:pPr>
        <w:widowControl w:val="0"/>
        <w:autoSpaceDE w:val="0"/>
        <w:autoSpaceDN w:val="0"/>
        <w:adjustRightInd w:val="0"/>
        <w:spacing w:before="29" w:line="359" w:lineRule="auto"/>
        <w:ind w:left="851" w:right="95"/>
        <w:jc w:val="both"/>
        <w:rPr>
          <w:rFonts w:ascii="Calibri" w:hAnsi="Calibri"/>
          <w:sz w:val="24"/>
        </w:rPr>
      </w:pPr>
      <w:r w:rsidRPr="001B773B">
        <w:rPr>
          <w:rFonts w:ascii="Calibri" w:hAnsi="Calibri"/>
          <w:sz w:val="24"/>
        </w:rPr>
        <w:t>Av</w:t>
      </w:r>
      <w:r w:rsidRPr="001B773B">
        <w:rPr>
          <w:rFonts w:ascii="Calibri" w:hAnsi="Calibri"/>
          <w:spacing w:val="-1"/>
          <w:sz w:val="24"/>
        </w:rPr>
        <w:t>a</w:t>
      </w:r>
      <w:r w:rsidRPr="001B773B">
        <w:rPr>
          <w:rFonts w:ascii="Calibri" w:hAnsi="Calibri"/>
          <w:sz w:val="24"/>
        </w:rPr>
        <w:t>i</w:t>
      </w:r>
      <w:r w:rsidRPr="001B773B">
        <w:rPr>
          <w:rFonts w:ascii="Calibri" w:hAnsi="Calibri"/>
          <w:spacing w:val="1"/>
          <w:sz w:val="24"/>
        </w:rPr>
        <w:t>l</w:t>
      </w:r>
      <w:r w:rsidRPr="001B773B">
        <w:rPr>
          <w:rFonts w:ascii="Calibri" w:hAnsi="Calibri"/>
          <w:spacing w:val="-1"/>
          <w:sz w:val="24"/>
        </w:rPr>
        <w:t>a</w:t>
      </w:r>
      <w:r w:rsidRPr="001B773B">
        <w:rPr>
          <w:rFonts w:ascii="Calibri" w:hAnsi="Calibri"/>
          <w:sz w:val="24"/>
        </w:rPr>
        <w:t>ble</w:t>
      </w:r>
      <w:r w:rsidRPr="001B773B">
        <w:rPr>
          <w:rFonts w:ascii="Calibri" w:hAnsi="Calibri"/>
          <w:spacing w:val="42"/>
          <w:sz w:val="24"/>
        </w:rPr>
        <w:t xml:space="preserve"> </w:t>
      </w:r>
      <w:r w:rsidRPr="001B773B">
        <w:rPr>
          <w:rFonts w:ascii="Calibri" w:hAnsi="Calibri"/>
          <w:sz w:val="24"/>
        </w:rPr>
        <w:t>f</w:t>
      </w:r>
      <w:r w:rsidRPr="001B773B">
        <w:rPr>
          <w:rFonts w:ascii="Calibri" w:hAnsi="Calibri"/>
          <w:spacing w:val="1"/>
          <w:sz w:val="24"/>
        </w:rPr>
        <w:t>o</w:t>
      </w:r>
      <w:r w:rsidRPr="001B773B">
        <w:rPr>
          <w:rFonts w:ascii="Calibri" w:hAnsi="Calibri"/>
          <w:sz w:val="24"/>
        </w:rPr>
        <w:t>r</w:t>
      </w:r>
      <w:r w:rsidRPr="001B773B">
        <w:rPr>
          <w:rFonts w:ascii="Calibri" w:hAnsi="Calibri"/>
          <w:spacing w:val="45"/>
          <w:sz w:val="24"/>
        </w:rPr>
        <w:t xml:space="preserve"> </w:t>
      </w:r>
      <w:r w:rsidRPr="001B773B">
        <w:rPr>
          <w:rFonts w:ascii="Calibri" w:hAnsi="Calibri"/>
          <w:spacing w:val="-2"/>
          <w:sz w:val="24"/>
        </w:rPr>
        <w:t>g</w:t>
      </w:r>
      <w:r w:rsidRPr="001B773B">
        <w:rPr>
          <w:rFonts w:ascii="Calibri" w:hAnsi="Calibri"/>
          <w:spacing w:val="-1"/>
          <w:sz w:val="24"/>
        </w:rPr>
        <w:t>e</w:t>
      </w:r>
      <w:r w:rsidRPr="001B773B">
        <w:rPr>
          <w:rFonts w:ascii="Calibri" w:hAnsi="Calibri"/>
          <w:spacing w:val="2"/>
          <w:sz w:val="24"/>
        </w:rPr>
        <w:t>n</w:t>
      </w:r>
      <w:r w:rsidRPr="001B773B">
        <w:rPr>
          <w:rFonts w:ascii="Calibri" w:hAnsi="Calibri"/>
          <w:spacing w:val="-1"/>
          <w:sz w:val="24"/>
        </w:rPr>
        <w:t>e</w:t>
      </w:r>
      <w:r w:rsidRPr="001B773B">
        <w:rPr>
          <w:rFonts w:ascii="Calibri" w:hAnsi="Calibri"/>
          <w:sz w:val="24"/>
        </w:rPr>
        <w:t>r</w:t>
      </w:r>
      <w:r w:rsidRPr="001B773B">
        <w:rPr>
          <w:rFonts w:ascii="Calibri" w:hAnsi="Calibri"/>
          <w:spacing w:val="-2"/>
          <w:sz w:val="24"/>
        </w:rPr>
        <w:t>a</w:t>
      </w:r>
      <w:r w:rsidRPr="001B773B">
        <w:rPr>
          <w:rFonts w:ascii="Calibri" w:hAnsi="Calibri"/>
          <w:sz w:val="24"/>
        </w:rPr>
        <w:t>l</w:t>
      </w:r>
      <w:r w:rsidRPr="001B773B">
        <w:rPr>
          <w:rFonts w:ascii="Calibri" w:hAnsi="Calibri"/>
          <w:spacing w:val="46"/>
          <w:sz w:val="24"/>
        </w:rPr>
        <w:t xml:space="preserve"> </w:t>
      </w:r>
      <w:r w:rsidRPr="001B773B">
        <w:rPr>
          <w:rFonts w:ascii="Calibri" w:hAnsi="Calibri"/>
          <w:sz w:val="24"/>
        </w:rPr>
        <w:t>m</w:t>
      </w:r>
      <w:r w:rsidRPr="001B773B">
        <w:rPr>
          <w:rFonts w:ascii="Calibri" w:hAnsi="Calibri"/>
          <w:spacing w:val="1"/>
          <w:sz w:val="24"/>
        </w:rPr>
        <w:t>i</w:t>
      </w:r>
      <w:r w:rsidRPr="001B773B">
        <w:rPr>
          <w:rFonts w:ascii="Calibri" w:hAnsi="Calibri"/>
          <w:spacing w:val="2"/>
          <w:sz w:val="24"/>
        </w:rPr>
        <w:t>x</w:t>
      </w:r>
      <w:r w:rsidRPr="001B773B">
        <w:rPr>
          <w:rFonts w:ascii="Calibri" w:hAnsi="Calibri"/>
          <w:spacing w:val="-1"/>
          <w:sz w:val="24"/>
        </w:rPr>
        <w:t>e</w:t>
      </w:r>
      <w:r w:rsidRPr="001B773B">
        <w:rPr>
          <w:rFonts w:ascii="Calibri" w:hAnsi="Calibri"/>
          <w:sz w:val="24"/>
        </w:rPr>
        <w:t>d</w:t>
      </w:r>
      <w:r w:rsidRPr="001B773B">
        <w:rPr>
          <w:rFonts w:ascii="Calibri" w:hAnsi="Calibri"/>
          <w:spacing w:val="43"/>
          <w:sz w:val="24"/>
        </w:rPr>
        <w:t xml:space="preserve"> </w:t>
      </w:r>
      <w:r w:rsidRPr="001B773B">
        <w:rPr>
          <w:rFonts w:ascii="Calibri" w:hAnsi="Calibri"/>
          <w:sz w:val="24"/>
        </w:rPr>
        <w:t>loads</w:t>
      </w:r>
      <w:r w:rsidRPr="001B773B">
        <w:rPr>
          <w:rFonts w:ascii="Calibri" w:hAnsi="Calibri"/>
          <w:spacing w:val="43"/>
          <w:sz w:val="24"/>
        </w:rPr>
        <w:t xml:space="preserve"> </w:t>
      </w:r>
      <w:r w:rsidRPr="001B773B">
        <w:rPr>
          <w:rFonts w:ascii="Calibri" w:hAnsi="Calibri"/>
          <w:sz w:val="24"/>
        </w:rPr>
        <w:t>to</w:t>
      </w:r>
      <w:r w:rsidRPr="001B773B">
        <w:rPr>
          <w:rFonts w:ascii="Calibri" w:hAnsi="Calibri"/>
          <w:spacing w:val="43"/>
          <w:sz w:val="24"/>
        </w:rPr>
        <w:t xml:space="preserve"> </w:t>
      </w:r>
      <w:r w:rsidRPr="001B773B">
        <w:rPr>
          <w:rFonts w:ascii="Calibri" w:hAnsi="Calibri"/>
          <w:sz w:val="24"/>
        </w:rPr>
        <w:t>M.E.</w:t>
      </w:r>
      <w:r w:rsidRPr="001B773B">
        <w:rPr>
          <w:rFonts w:ascii="Calibri" w:hAnsi="Calibri"/>
          <w:spacing w:val="1"/>
          <w:sz w:val="24"/>
        </w:rPr>
        <w:t>S</w:t>
      </w:r>
      <w:r w:rsidRPr="001B773B">
        <w:rPr>
          <w:rFonts w:ascii="Calibri" w:hAnsi="Calibri"/>
          <w:sz w:val="24"/>
        </w:rPr>
        <w:t>.</w:t>
      </w:r>
      <w:r w:rsidRPr="001B773B">
        <w:rPr>
          <w:rFonts w:ascii="Calibri" w:hAnsi="Calibri"/>
          <w:spacing w:val="43"/>
          <w:sz w:val="24"/>
        </w:rPr>
        <w:t xml:space="preserve"> </w:t>
      </w:r>
      <w:r w:rsidRPr="001B773B">
        <w:rPr>
          <w:rFonts w:ascii="Calibri" w:hAnsi="Calibri"/>
          <w:spacing w:val="-1"/>
          <w:sz w:val="24"/>
        </w:rPr>
        <w:t>a</w:t>
      </w:r>
      <w:r w:rsidRPr="001B773B">
        <w:rPr>
          <w:rFonts w:ascii="Calibri" w:hAnsi="Calibri"/>
          <w:sz w:val="24"/>
        </w:rPr>
        <w:t>nd</w:t>
      </w:r>
      <w:r w:rsidRPr="001B773B">
        <w:rPr>
          <w:rFonts w:ascii="Calibri" w:hAnsi="Calibri"/>
          <w:spacing w:val="43"/>
          <w:sz w:val="24"/>
        </w:rPr>
        <w:t xml:space="preserve"> </w:t>
      </w:r>
      <w:r w:rsidRPr="001B773B">
        <w:rPr>
          <w:rFonts w:ascii="Calibri" w:hAnsi="Calibri"/>
          <w:sz w:val="24"/>
        </w:rPr>
        <w:t>other</w:t>
      </w:r>
      <w:r w:rsidRPr="001B773B">
        <w:rPr>
          <w:rFonts w:ascii="Calibri" w:hAnsi="Calibri"/>
          <w:spacing w:val="42"/>
          <w:sz w:val="24"/>
        </w:rPr>
        <w:t xml:space="preserve"> </w:t>
      </w:r>
      <w:r w:rsidRPr="001B773B">
        <w:rPr>
          <w:rFonts w:ascii="Calibri" w:hAnsi="Calibri"/>
          <w:sz w:val="24"/>
        </w:rPr>
        <w:t>Mil</w:t>
      </w:r>
      <w:r w:rsidRPr="001B773B">
        <w:rPr>
          <w:rFonts w:ascii="Calibri" w:hAnsi="Calibri"/>
          <w:spacing w:val="1"/>
          <w:sz w:val="24"/>
        </w:rPr>
        <w:t>i</w:t>
      </w:r>
      <w:r w:rsidRPr="001B773B">
        <w:rPr>
          <w:rFonts w:ascii="Calibri" w:hAnsi="Calibri"/>
          <w:sz w:val="24"/>
        </w:rPr>
        <w:t>ta</w:t>
      </w:r>
      <w:r w:rsidRPr="001B773B">
        <w:rPr>
          <w:rFonts w:ascii="Calibri" w:hAnsi="Calibri"/>
          <w:spacing w:val="3"/>
          <w:sz w:val="24"/>
        </w:rPr>
        <w:t>r</w:t>
      </w:r>
      <w:r w:rsidRPr="001B773B">
        <w:rPr>
          <w:rFonts w:ascii="Calibri" w:hAnsi="Calibri"/>
          <w:sz w:val="24"/>
        </w:rPr>
        <w:t>y</w:t>
      </w:r>
      <w:r w:rsidRPr="001B773B">
        <w:rPr>
          <w:rFonts w:ascii="Calibri" w:hAnsi="Calibri"/>
          <w:spacing w:val="38"/>
          <w:sz w:val="24"/>
        </w:rPr>
        <w:t xml:space="preserve"> </w:t>
      </w:r>
      <w:r w:rsidRPr="001B773B">
        <w:rPr>
          <w:rFonts w:ascii="Calibri" w:hAnsi="Calibri"/>
          <w:sz w:val="24"/>
        </w:rPr>
        <w:t>Establ</w:t>
      </w:r>
      <w:r w:rsidRPr="001B773B">
        <w:rPr>
          <w:rFonts w:ascii="Calibri" w:hAnsi="Calibri"/>
          <w:spacing w:val="3"/>
          <w:sz w:val="24"/>
        </w:rPr>
        <w:t>i</w:t>
      </w:r>
      <w:r w:rsidRPr="001B773B">
        <w:rPr>
          <w:rFonts w:ascii="Calibri" w:hAnsi="Calibri"/>
          <w:sz w:val="24"/>
        </w:rPr>
        <w:t>shments,</w:t>
      </w:r>
      <w:r w:rsidRPr="001B773B">
        <w:rPr>
          <w:rFonts w:ascii="Calibri" w:hAnsi="Calibri"/>
          <w:spacing w:val="43"/>
          <w:sz w:val="24"/>
        </w:rPr>
        <w:t xml:space="preserve"> </w:t>
      </w:r>
      <w:r w:rsidRPr="001B773B">
        <w:rPr>
          <w:rFonts w:ascii="Calibri" w:hAnsi="Calibri"/>
          <w:spacing w:val="-2"/>
          <w:sz w:val="24"/>
        </w:rPr>
        <w:t>B</w:t>
      </w:r>
      <w:r w:rsidRPr="001B773B">
        <w:rPr>
          <w:rFonts w:ascii="Calibri" w:hAnsi="Calibri"/>
          <w:sz w:val="24"/>
        </w:rPr>
        <w:t>o</w:t>
      </w:r>
      <w:r w:rsidRPr="001B773B">
        <w:rPr>
          <w:rFonts w:ascii="Calibri" w:hAnsi="Calibri"/>
          <w:spacing w:val="-1"/>
          <w:sz w:val="24"/>
        </w:rPr>
        <w:t>r</w:t>
      </w:r>
      <w:r w:rsidRPr="001B773B">
        <w:rPr>
          <w:rFonts w:ascii="Calibri" w:hAnsi="Calibri"/>
          <w:spacing w:val="2"/>
          <w:sz w:val="24"/>
        </w:rPr>
        <w:t>d</w:t>
      </w:r>
      <w:r w:rsidRPr="001B773B">
        <w:rPr>
          <w:rFonts w:ascii="Calibri" w:hAnsi="Calibri"/>
          <w:spacing w:val="-1"/>
          <w:sz w:val="24"/>
        </w:rPr>
        <w:t>e</w:t>
      </w:r>
      <w:r w:rsidRPr="001B773B">
        <w:rPr>
          <w:rFonts w:ascii="Calibri" w:hAnsi="Calibri"/>
          <w:sz w:val="24"/>
        </w:rPr>
        <w:t>rs ro</w:t>
      </w:r>
      <w:r w:rsidRPr="001B773B">
        <w:rPr>
          <w:rFonts w:ascii="Calibri" w:hAnsi="Calibri"/>
          <w:spacing w:val="-2"/>
          <w:sz w:val="24"/>
        </w:rPr>
        <w:t>a</w:t>
      </w:r>
      <w:r w:rsidRPr="001B773B">
        <w:rPr>
          <w:rFonts w:ascii="Calibri" w:hAnsi="Calibri"/>
          <w:sz w:val="24"/>
        </w:rPr>
        <w:t>ds,</w:t>
      </w:r>
      <w:r w:rsidRPr="001B773B">
        <w:rPr>
          <w:rFonts w:ascii="Calibri" w:hAnsi="Calibri"/>
          <w:spacing w:val="43"/>
          <w:sz w:val="24"/>
        </w:rPr>
        <w:t xml:space="preserve"> </w:t>
      </w:r>
      <w:r w:rsidRPr="001B773B">
        <w:rPr>
          <w:rFonts w:ascii="Calibri" w:hAnsi="Calibri"/>
          <w:spacing w:val="1"/>
          <w:sz w:val="24"/>
        </w:rPr>
        <w:t>S</w:t>
      </w:r>
      <w:r w:rsidRPr="001B773B">
        <w:rPr>
          <w:rFonts w:ascii="Calibri" w:hAnsi="Calibri"/>
          <w:sz w:val="24"/>
        </w:rPr>
        <w:t>ikk</w:t>
      </w:r>
      <w:r w:rsidRPr="001B773B">
        <w:rPr>
          <w:rFonts w:ascii="Calibri" w:hAnsi="Calibri"/>
          <w:spacing w:val="1"/>
          <w:sz w:val="24"/>
        </w:rPr>
        <w:t>i</w:t>
      </w:r>
      <w:r w:rsidRPr="001B773B">
        <w:rPr>
          <w:rFonts w:ascii="Calibri" w:hAnsi="Calibri"/>
          <w:sz w:val="24"/>
        </w:rPr>
        <w:t>m</w:t>
      </w:r>
      <w:r w:rsidRPr="001B773B">
        <w:rPr>
          <w:rFonts w:ascii="Calibri" w:hAnsi="Calibri"/>
          <w:spacing w:val="43"/>
          <w:sz w:val="24"/>
        </w:rPr>
        <w:t xml:space="preserve"> </w:t>
      </w:r>
      <w:r w:rsidRPr="001B773B">
        <w:rPr>
          <w:rFonts w:ascii="Calibri" w:hAnsi="Calibri"/>
          <w:sz w:val="24"/>
        </w:rPr>
        <w:t>A</w:t>
      </w:r>
      <w:r w:rsidRPr="001B773B">
        <w:rPr>
          <w:rFonts w:ascii="Calibri" w:hAnsi="Calibri"/>
          <w:spacing w:val="-1"/>
          <w:sz w:val="24"/>
        </w:rPr>
        <w:t>r</w:t>
      </w:r>
      <w:r w:rsidRPr="001B773B">
        <w:rPr>
          <w:rFonts w:ascii="Calibri" w:hAnsi="Calibri"/>
          <w:sz w:val="24"/>
        </w:rPr>
        <w:t>med</w:t>
      </w:r>
      <w:r w:rsidRPr="001B773B">
        <w:rPr>
          <w:rFonts w:ascii="Calibri" w:hAnsi="Calibri"/>
          <w:spacing w:val="45"/>
          <w:sz w:val="24"/>
        </w:rPr>
        <w:t xml:space="preserve"> </w:t>
      </w:r>
      <w:r w:rsidRPr="001B773B">
        <w:rPr>
          <w:rFonts w:ascii="Calibri" w:hAnsi="Calibri"/>
          <w:spacing w:val="1"/>
          <w:sz w:val="24"/>
        </w:rPr>
        <w:t>P</w:t>
      </w:r>
      <w:r w:rsidRPr="001B773B">
        <w:rPr>
          <w:rFonts w:ascii="Calibri" w:hAnsi="Calibri"/>
          <w:sz w:val="24"/>
        </w:rPr>
        <w:t>ol</w:t>
      </w:r>
      <w:r w:rsidRPr="001B773B">
        <w:rPr>
          <w:rFonts w:ascii="Calibri" w:hAnsi="Calibri"/>
          <w:spacing w:val="1"/>
          <w:sz w:val="24"/>
        </w:rPr>
        <w:t>i</w:t>
      </w:r>
      <w:r w:rsidRPr="001B773B">
        <w:rPr>
          <w:rFonts w:ascii="Calibri" w:hAnsi="Calibri"/>
          <w:spacing w:val="-1"/>
          <w:sz w:val="24"/>
        </w:rPr>
        <w:t>c</w:t>
      </w:r>
      <w:r w:rsidRPr="001B773B">
        <w:rPr>
          <w:rFonts w:ascii="Calibri" w:hAnsi="Calibri"/>
          <w:sz w:val="24"/>
        </w:rPr>
        <w:t>e</w:t>
      </w:r>
      <w:r w:rsidRPr="001B773B">
        <w:rPr>
          <w:rFonts w:ascii="Calibri" w:hAnsi="Calibri"/>
          <w:spacing w:val="42"/>
          <w:sz w:val="24"/>
        </w:rPr>
        <w:t xml:space="preserve"> </w:t>
      </w:r>
      <w:r w:rsidRPr="001B773B">
        <w:rPr>
          <w:rFonts w:ascii="Calibri" w:hAnsi="Calibri"/>
          <w:sz w:val="24"/>
        </w:rPr>
        <w:t>Comp</w:t>
      </w:r>
      <w:r w:rsidRPr="001B773B">
        <w:rPr>
          <w:rFonts w:ascii="Calibri" w:hAnsi="Calibri"/>
          <w:spacing w:val="4"/>
          <w:sz w:val="24"/>
        </w:rPr>
        <w:t>l</w:t>
      </w:r>
      <w:r w:rsidRPr="001B773B">
        <w:rPr>
          <w:rFonts w:ascii="Calibri" w:hAnsi="Calibri"/>
          <w:spacing w:val="-1"/>
          <w:sz w:val="24"/>
        </w:rPr>
        <w:t>e</w:t>
      </w:r>
      <w:r w:rsidRPr="001B773B">
        <w:rPr>
          <w:rFonts w:ascii="Calibri" w:hAnsi="Calibri"/>
          <w:sz w:val="24"/>
        </w:rPr>
        <w:t>x</w:t>
      </w:r>
      <w:r w:rsidRPr="001B773B">
        <w:rPr>
          <w:rFonts w:ascii="Calibri" w:hAnsi="Calibri"/>
          <w:spacing w:val="45"/>
          <w:sz w:val="24"/>
        </w:rPr>
        <w:t xml:space="preserve"> </w:t>
      </w:r>
      <w:r w:rsidRPr="001B773B">
        <w:rPr>
          <w:rFonts w:ascii="Calibri" w:hAnsi="Calibri"/>
          <w:sz w:val="24"/>
        </w:rPr>
        <w:t>(SAP),</w:t>
      </w:r>
      <w:r w:rsidRPr="001B773B">
        <w:rPr>
          <w:rFonts w:ascii="Calibri" w:hAnsi="Calibri"/>
          <w:spacing w:val="42"/>
          <w:sz w:val="24"/>
        </w:rPr>
        <w:t xml:space="preserve"> </w:t>
      </w:r>
      <w:r w:rsidRPr="001B773B">
        <w:rPr>
          <w:rFonts w:ascii="Calibri" w:hAnsi="Calibri"/>
          <w:spacing w:val="1"/>
          <w:sz w:val="24"/>
        </w:rPr>
        <w:t>a</w:t>
      </w:r>
      <w:r w:rsidRPr="001B773B">
        <w:rPr>
          <w:rFonts w:ascii="Calibri" w:hAnsi="Calibri"/>
          <w:sz w:val="24"/>
        </w:rPr>
        <w:t>ll</w:t>
      </w:r>
      <w:r w:rsidRPr="001B773B">
        <w:rPr>
          <w:rFonts w:ascii="Calibri" w:hAnsi="Calibri"/>
          <w:spacing w:val="44"/>
          <w:sz w:val="24"/>
        </w:rPr>
        <w:t xml:space="preserve"> </w:t>
      </w:r>
      <w:r w:rsidRPr="001B773B">
        <w:rPr>
          <w:rFonts w:ascii="Calibri" w:hAnsi="Calibri"/>
          <w:sz w:val="24"/>
        </w:rPr>
        <w:t>Gov</w:t>
      </w:r>
      <w:r w:rsidRPr="001B773B">
        <w:rPr>
          <w:rFonts w:ascii="Calibri" w:hAnsi="Calibri"/>
          <w:spacing w:val="-1"/>
          <w:sz w:val="24"/>
        </w:rPr>
        <w:t>e</w:t>
      </w:r>
      <w:r w:rsidRPr="001B773B">
        <w:rPr>
          <w:rFonts w:ascii="Calibri" w:hAnsi="Calibri"/>
          <w:sz w:val="24"/>
        </w:rPr>
        <w:t>rnm</w:t>
      </w:r>
      <w:r w:rsidRPr="001B773B">
        <w:rPr>
          <w:rFonts w:ascii="Calibri" w:hAnsi="Calibri"/>
          <w:spacing w:val="-1"/>
          <w:sz w:val="24"/>
        </w:rPr>
        <w:t>e</w:t>
      </w:r>
      <w:r w:rsidRPr="001B773B">
        <w:rPr>
          <w:rFonts w:ascii="Calibri" w:hAnsi="Calibri"/>
          <w:sz w:val="24"/>
        </w:rPr>
        <w:t>nt</w:t>
      </w:r>
      <w:r w:rsidRPr="001B773B">
        <w:rPr>
          <w:rFonts w:ascii="Calibri" w:hAnsi="Calibri"/>
          <w:spacing w:val="46"/>
          <w:sz w:val="24"/>
        </w:rPr>
        <w:t xml:space="preserve"> </w:t>
      </w:r>
      <w:r w:rsidRPr="001B773B">
        <w:rPr>
          <w:rFonts w:ascii="Calibri" w:hAnsi="Calibri"/>
          <w:sz w:val="24"/>
        </w:rPr>
        <w:t>Non</w:t>
      </w:r>
      <w:r w:rsidRPr="001B773B">
        <w:rPr>
          <w:rFonts w:ascii="Calibri" w:hAnsi="Calibri"/>
          <w:spacing w:val="42"/>
          <w:sz w:val="24"/>
        </w:rPr>
        <w:t xml:space="preserve"> </w:t>
      </w:r>
      <w:r w:rsidRPr="001B773B">
        <w:rPr>
          <w:rFonts w:ascii="Calibri" w:hAnsi="Calibri"/>
          <w:spacing w:val="1"/>
          <w:sz w:val="24"/>
        </w:rPr>
        <w:t>r</w:t>
      </w:r>
      <w:r w:rsidRPr="001B773B">
        <w:rPr>
          <w:rFonts w:ascii="Calibri" w:hAnsi="Calibri"/>
          <w:spacing w:val="-1"/>
          <w:sz w:val="24"/>
        </w:rPr>
        <w:t>e</w:t>
      </w:r>
      <w:r w:rsidRPr="001B773B">
        <w:rPr>
          <w:rFonts w:ascii="Calibri" w:hAnsi="Calibri"/>
          <w:sz w:val="24"/>
        </w:rPr>
        <w:t>sidenti</w:t>
      </w:r>
      <w:r w:rsidRPr="001B773B">
        <w:rPr>
          <w:rFonts w:ascii="Calibri" w:hAnsi="Calibri"/>
          <w:spacing w:val="-1"/>
          <w:sz w:val="24"/>
        </w:rPr>
        <w:t>a</w:t>
      </w:r>
      <w:r w:rsidRPr="001B773B">
        <w:rPr>
          <w:rFonts w:ascii="Calibri" w:hAnsi="Calibri"/>
          <w:sz w:val="24"/>
        </w:rPr>
        <w:t>l buildings Hospit</w:t>
      </w:r>
      <w:r w:rsidRPr="001B773B">
        <w:rPr>
          <w:rFonts w:ascii="Calibri" w:hAnsi="Calibri"/>
          <w:spacing w:val="-1"/>
          <w:sz w:val="24"/>
        </w:rPr>
        <w:t>a</w:t>
      </w:r>
      <w:r w:rsidRPr="001B773B">
        <w:rPr>
          <w:rFonts w:ascii="Calibri" w:hAnsi="Calibri"/>
          <w:sz w:val="24"/>
        </w:rPr>
        <w:t>ls,</w:t>
      </w:r>
      <w:r w:rsidRPr="001B773B">
        <w:rPr>
          <w:rFonts w:ascii="Calibri" w:hAnsi="Calibri"/>
          <w:spacing w:val="17"/>
          <w:sz w:val="24"/>
        </w:rPr>
        <w:t xml:space="preserve"> </w:t>
      </w:r>
      <w:r w:rsidRPr="001B773B">
        <w:rPr>
          <w:rFonts w:ascii="Calibri" w:hAnsi="Calibri"/>
          <w:sz w:val="24"/>
        </w:rPr>
        <w:t>A</w:t>
      </w:r>
      <w:r w:rsidRPr="001B773B">
        <w:rPr>
          <w:rFonts w:ascii="Calibri" w:hAnsi="Calibri"/>
          <w:spacing w:val="-1"/>
          <w:sz w:val="24"/>
        </w:rPr>
        <w:t>e</w:t>
      </w:r>
      <w:r w:rsidRPr="001B773B">
        <w:rPr>
          <w:rFonts w:ascii="Calibri" w:hAnsi="Calibri"/>
          <w:sz w:val="24"/>
        </w:rPr>
        <w:t>rod</w:t>
      </w:r>
      <w:r w:rsidRPr="001B773B">
        <w:rPr>
          <w:rFonts w:ascii="Calibri" w:hAnsi="Calibri"/>
          <w:spacing w:val="-1"/>
          <w:sz w:val="24"/>
        </w:rPr>
        <w:t>r</w:t>
      </w:r>
      <w:r w:rsidRPr="001B773B">
        <w:rPr>
          <w:rFonts w:ascii="Calibri" w:hAnsi="Calibri"/>
          <w:sz w:val="24"/>
        </w:rPr>
        <w:t>omes</w:t>
      </w:r>
      <w:r w:rsidRPr="001B773B">
        <w:rPr>
          <w:rFonts w:ascii="Calibri" w:hAnsi="Calibri"/>
          <w:spacing w:val="19"/>
          <w:sz w:val="24"/>
        </w:rPr>
        <w:t xml:space="preserve"> </w:t>
      </w:r>
      <w:r w:rsidRPr="001B773B">
        <w:rPr>
          <w:rFonts w:ascii="Calibri" w:hAnsi="Calibri"/>
          <w:spacing w:val="1"/>
          <w:sz w:val="24"/>
        </w:rPr>
        <w:t>a</w:t>
      </w:r>
      <w:r w:rsidRPr="001B773B">
        <w:rPr>
          <w:rFonts w:ascii="Calibri" w:hAnsi="Calibri"/>
          <w:sz w:val="24"/>
        </w:rPr>
        <w:t>nd</w:t>
      </w:r>
      <w:r w:rsidRPr="001B773B">
        <w:rPr>
          <w:rFonts w:ascii="Calibri" w:hAnsi="Calibri"/>
          <w:spacing w:val="17"/>
          <w:sz w:val="24"/>
        </w:rPr>
        <w:t xml:space="preserve"> </w:t>
      </w:r>
      <w:r w:rsidRPr="001B773B">
        <w:rPr>
          <w:rFonts w:ascii="Calibri" w:hAnsi="Calibri"/>
          <w:sz w:val="24"/>
        </w:rPr>
        <w:t>other</w:t>
      </w:r>
      <w:r w:rsidRPr="001B773B">
        <w:rPr>
          <w:rFonts w:ascii="Calibri" w:hAnsi="Calibri"/>
          <w:spacing w:val="15"/>
          <w:sz w:val="24"/>
        </w:rPr>
        <w:t xml:space="preserve"> </w:t>
      </w:r>
      <w:r w:rsidRPr="001B773B">
        <w:rPr>
          <w:rFonts w:ascii="Calibri" w:hAnsi="Calibri"/>
          <w:sz w:val="24"/>
        </w:rPr>
        <w:t>si</w:t>
      </w:r>
      <w:r w:rsidRPr="001B773B">
        <w:rPr>
          <w:rFonts w:ascii="Calibri" w:hAnsi="Calibri"/>
          <w:spacing w:val="1"/>
          <w:sz w:val="24"/>
        </w:rPr>
        <w:t>m</w:t>
      </w:r>
      <w:r w:rsidRPr="001B773B">
        <w:rPr>
          <w:rFonts w:ascii="Calibri" w:hAnsi="Calibri"/>
          <w:sz w:val="24"/>
        </w:rPr>
        <w:t>i</w:t>
      </w:r>
      <w:r w:rsidRPr="001B773B">
        <w:rPr>
          <w:rFonts w:ascii="Calibri" w:hAnsi="Calibri"/>
          <w:spacing w:val="1"/>
          <w:sz w:val="24"/>
        </w:rPr>
        <w:t>l</w:t>
      </w:r>
      <w:r w:rsidRPr="001B773B">
        <w:rPr>
          <w:rFonts w:ascii="Calibri" w:hAnsi="Calibri"/>
          <w:spacing w:val="-1"/>
          <w:sz w:val="24"/>
        </w:rPr>
        <w:t>a</w:t>
      </w:r>
      <w:r w:rsidRPr="001B773B">
        <w:rPr>
          <w:rFonts w:ascii="Calibri" w:hAnsi="Calibri"/>
          <w:sz w:val="24"/>
        </w:rPr>
        <w:t>r</w:t>
      </w:r>
      <w:r w:rsidRPr="001B773B">
        <w:rPr>
          <w:rFonts w:ascii="Calibri" w:hAnsi="Calibri"/>
          <w:spacing w:val="16"/>
          <w:sz w:val="24"/>
        </w:rPr>
        <w:t xml:space="preserve"> </w:t>
      </w:r>
      <w:r w:rsidRPr="001B773B">
        <w:rPr>
          <w:rFonts w:ascii="Calibri" w:hAnsi="Calibri"/>
          <w:spacing w:val="-1"/>
          <w:sz w:val="24"/>
        </w:rPr>
        <w:t>e</w:t>
      </w:r>
      <w:r w:rsidRPr="001B773B">
        <w:rPr>
          <w:rFonts w:ascii="Calibri" w:hAnsi="Calibri"/>
          <w:sz w:val="24"/>
        </w:rPr>
        <w:t>stablishments</w:t>
      </w:r>
      <w:r w:rsidRPr="001B773B">
        <w:rPr>
          <w:rFonts w:ascii="Calibri" w:hAnsi="Calibri"/>
          <w:spacing w:val="17"/>
          <w:sz w:val="24"/>
        </w:rPr>
        <w:t xml:space="preserve"> </w:t>
      </w:r>
      <w:r w:rsidRPr="001B773B">
        <w:rPr>
          <w:rFonts w:ascii="Calibri" w:hAnsi="Calibri"/>
          <w:spacing w:val="-1"/>
          <w:sz w:val="24"/>
        </w:rPr>
        <w:t>a</w:t>
      </w:r>
      <w:r w:rsidRPr="001B773B">
        <w:rPr>
          <w:rFonts w:ascii="Calibri" w:hAnsi="Calibri"/>
          <w:sz w:val="24"/>
        </w:rPr>
        <w:t>s</w:t>
      </w:r>
      <w:r w:rsidRPr="001B773B">
        <w:rPr>
          <w:rFonts w:ascii="Calibri" w:hAnsi="Calibri"/>
          <w:spacing w:val="17"/>
          <w:sz w:val="24"/>
        </w:rPr>
        <w:t xml:space="preserve"> </w:t>
      </w:r>
      <w:r w:rsidRPr="001B773B">
        <w:rPr>
          <w:rFonts w:ascii="Calibri" w:hAnsi="Calibri"/>
          <w:sz w:val="24"/>
        </w:rPr>
        <w:t>identifi</w:t>
      </w:r>
      <w:r w:rsidRPr="001B773B">
        <w:rPr>
          <w:rFonts w:ascii="Calibri" w:hAnsi="Calibri"/>
          <w:spacing w:val="-1"/>
          <w:sz w:val="24"/>
        </w:rPr>
        <w:t>e</w:t>
      </w:r>
      <w:r w:rsidRPr="001B773B">
        <w:rPr>
          <w:rFonts w:ascii="Calibri" w:hAnsi="Calibri"/>
          <w:sz w:val="24"/>
        </w:rPr>
        <w:t>d</w:t>
      </w:r>
      <w:r w:rsidRPr="001B773B">
        <w:rPr>
          <w:rFonts w:ascii="Calibri" w:hAnsi="Calibri"/>
          <w:spacing w:val="17"/>
          <w:sz w:val="24"/>
        </w:rPr>
        <w:t xml:space="preserve"> </w:t>
      </w:r>
      <w:r w:rsidRPr="001B773B">
        <w:rPr>
          <w:rFonts w:ascii="Calibri" w:hAnsi="Calibri"/>
          <w:spacing w:val="-1"/>
          <w:sz w:val="24"/>
        </w:rPr>
        <w:t>a</w:t>
      </w:r>
      <w:r w:rsidRPr="001B773B">
        <w:rPr>
          <w:rFonts w:ascii="Calibri" w:hAnsi="Calibri"/>
          <w:sz w:val="24"/>
        </w:rPr>
        <w:t>s</w:t>
      </w:r>
      <w:r w:rsidRPr="001B773B">
        <w:rPr>
          <w:rFonts w:ascii="Calibri" w:hAnsi="Calibri"/>
          <w:spacing w:val="17"/>
          <w:sz w:val="24"/>
        </w:rPr>
        <w:t xml:space="preserve"> </w:t>
      </w:r>
      <w:r w:rsidRPr="001B773B">
        <w:rPr>
          <w:rFonts w:ascii="Calibri" w:hAnsi="Calibri"/>
          <w:spacing w:val="2"/>
          <w:sz w:val="24"/>
        </w:rPr>
        <w:t>s</w:t>
      </w:r>
      <w:r w:rsidRPr="001B773B">
        <w:rPr>
          <w:rFonts w:ascii="Calibri" w:hAnsi="Calibri"/>
          <w:sz w:val="24"/>
        </w:rPr>
        <w:t>u</w:t>
      </w:r>
      <w:r w:rsidRPr="001B773B">
        <w:rPr>
          <w:rFonts w:ascii="Calibri" w:hAnsi="Calibri"/>
          <w:spacing w:val="-1"/>
          <w:sz w:val="24"/>
        </w:rPr>
        <w:t>c</w:t>
      </w:r>
      <w:r w:rsidRPr="001B773B">
        <w:rPr>
          <w:rFonts w:ascii="Calibri" w:hAnsi="Calibri"/>
          <w:sz w:val="24"/>
        </w:rPr>
        <w:t>h</w:t>
      </w:r>
      <w:r w:rsidRPr="001B773B">
        <w:rPr>
          <w:rFonts w:ascii="Calibri" w:hAnsi="Calibri"/>
          <w:spacing w:val="17"/>
          <w:sz w:val="24"/>
        </w:rPr>
        <w:t xml:space="preserve"> </w:t>
      </w:r>
      <w:r w:rsidRPr="001B773B">
        <w:rPr>
          <w:rFonts w:ascii="Calibri" w:hAnsi="Calibri"/>
          <w:sz w:val="24"/>
        </w:rPr>
        <w:t>supp</w:t>
      </w:r>
      <w:r w:rsidRPr="001B773B">
        <w:rPr>
          <w:rFonts w:ascii="Calibri" w:hAnsi="Calibri"/>
          <w:spacing w:val="3"/>
          <w:sz w:val="24"/>
        </w:rPr>
        <w:t>l</w:t>
      </w:r>
      <w:r w:rsidRPr="001B773B">
        <w:rPr>
          <w:rFonts w:ascii="Calibri" w:hAnsi="Calibri"/>
          <w:sz w:val="24"/>
        </w:rPr>
        <w:t>y</w:t>
      </w:r>
      <w:r w:rsidRPr="001B773B">
        <w:rPr>
          <w:rFonts w:ascii="Calibri" w:hAnsi="Calibri"/>
          <w:spacing w:val="12"/>
          <w:sz w:val="24"/>
        </w:rPr>
        <w:t xml:space="preserve"> </w:t>
      </w:r>
      <w:r w:rsidRPr="001B773B">
        <w:rPr>
          <w:rFonts w:ascii="Calibri" w:hAnsi="Calibri"/>
          <w:spacing w:val="5"/>
          <w:sz w:val="24"/>
        </w:rPr>
        <w:t>b</w:t>
      </w:r>
      <w:r w:rsidRPr="001B773B">
        <w:rPr>
          <w:rFonts w:ascii="Calibri" w:hAnsi="Calibri"/>
          <w:sz w:val="24"/>
        </w:rPr>
        <w:t>y</w:t>
      </w:r>
      <w:r w:rsidRPr="001B773B">
        <w:rPr>
          <w:rFonts w:ascii="Calibri" w:hAnsi="Calibri"/>
          <w:spacing w:val="12"/>
          <w:sz w:val="24"/>
        </w:rPr>
        <w:t xml:space="preserve"> </w:t>
      </w:r>
      <w:r w:rsidRPr="001B773B">
        <w:rPr>
          <w:rFonts w:ascii="Calibri" w:hAnsi="Calibri"/>
          <w:sz w:val="24"/>
        </w:rPr>
        <w:t xml:space="preserve">the </w:t>
      </w:r>
      <w:r w:rsidRPr="001B773B">
        <w:rPr>
          <w:rFonts w:ascii="Calibri" w:hAnsi="Calibri"/>
          <w:spacing w:val="-1"/>
          <w:sz w:val="24"/>
        </w:rPr>
        <w:t>Concerned</w:t>
      </w:r>
      <w:r w:rsidRPr="001B773B">
        <w:rPr>
          <w:rFonts w:ascii="Calibri" w:hAnsi="Calibri"/>
          <w:sz w:val="24"/>
        </w:rPr>
        <w:t xml:space="preserve"> E</w:t>
      </w:r>
      <w:r w:rsidRPr="001B773B">
        <w:rPr>
          <w:rFonts w:ascii="Calibri" w:hAnsi="Calibri"/>
          <w:spacing w:val="2"/>
          <w:sz w:val="24"/>
        </w:rPr>
        <w:t>x</w:t>
      </w:r>
      <w:r w:rsidRPr="001B773B">
        <w:rPr>
          <w:rFonts w:ascii="Calibri" w:hAnsi="Calibri"/>
          <w:spacing w:val="-1"/>
          <w:sz w:val="24"/>
        </w:rPr>
        <w:t>ec</w:t>
      </w:r>
      <w:r w:rsidRPr="001B773B">
        <w:rPr>
          <w:rFonts w:ascii="Calibri" w:hAnsi="Calibri"/>
          <w:sz w:val="24"/>
        </w:rPr>
        <w:t>ut</w:t>
      </w:r>
      <w:r w:rsidRPr="001B773B">
        <w:rPr>
          <w:rFonts w:ascii="Calibri" w:hAnsi="Calibri"/>
          <w:spacing w:val="1"/>
          <w:sz w:val="24"/>
        </w:rPr>
        <w:t>i</w:t>
      </w:r>
      <w:r w:rsidRPr="001B773B">
        <w:rPr>
          <w:rFonts w:ascii="Calibri" w:hAnsi="Calibri"/>
          <w:sz w:val="24"/>
        </w:rPr>
        <w:t>ve</w:t>
      </w:r>
      <w:r w:rsidRPr="001B773B">
        <w:rPr>
          <w:rFonts w:ascii="Calibri" w:hAnsi="Calibri"/>
          <w:spacing w:val="-1"/>
          <w:sz w:val="24"/>
        </w:rPr>
        <w:t xml:space="preserve"> </w:t>
      </w:r>
      <w:r w:rsidRPr="001B773B">
        <w:rPr>
          <w:rFonts w:ascii="Calibri" w:hAnsi="Calibri"/>
          <w:sz w:val="24"/>
        </w:rPr>
        <w:t>E</w:t>
      </w:r>
      <w:r w:rsidRPr="001B773B">
        <w:rPr>
          <w:rFonts w:ascii="Calibri" w:hAnsi="Calibri"/>
          <w:spacing w:val="2"/>
          <w:sz w:val="24"/>
        </w:rPr>
        <w:t>n</w:t>
      </w:r>
      <w:r w:rsidRPr="001B773B">
        <w:rPr>
          <w:rFonts w:ascii="Calibri" w:hAnsi="Calibri"/>
          <w:sz w:val="24"/>
        </w:rPr>
        <w:t>gine</w:t>
      </w:r>
      <w:r w:rsidRPr="001B773B">
        <w:rPr>
          <w:rFonts w:ascii="Calibri" w:hAnsi="Calibri"/>
          <w:spacing w:val="-1"/>
          <w:sz w:val="24"/>
        </w:rPr>
        <w:t>e</w:t>
      </w:r>
      <w:r w:rsidRPr="001B773B">
        <w:rPr>
          <w:rFonts w:ascii="Calibri" w:hAnsi="Calibri"/>
          <w:sz w:val="24"/>
        </w:rPr>
        <w:t>r.</w:t>
      </w:r>
    </w:p>
    <w:p w:rsidR="001B773B" w:rsidRPr="001B773B" w:rsidRDefault="001B773B" w:rsidP="001B773B">
      <w:pPr>
        <w:widowControl w:val="0"/>
        <w:autoSpaceDE w:val="0"/>
        <w:autoSpaceDN w:val="0"/>
        <w:adjustRightInd w:val="0"/>
        <w:spacing w:after="0" w:line="240" w:lineRule="auto"/>
        <w:ind w:left="851"/>
        <w:rPr>
          <w:rFonts w:ascii="Calibri" w:eastAsia="Times New Roman" w:hAnsi="Calibri" w:cs="Times New Roman"/>
          <w:sz w:val="24"/>
          <w:szCs w:val="24"/>
          <w:lang w:val="en-US" w:eastAsia="en-US"/>
        </w:rPr>
      </w:pPr>
      <w:r w:rsidRPr="001B773B">
        <w:rPr>
          <w:rFonts w:ascii="Calibri" w:eastAsia="Times New Roman" w:hAnsi="Calibri" w:cs="Times New Roman"/>
          <w:b/>
          <w:bCs/>
          <w:sz w:val="28"/>
          <w:szCs w:val="24"/>
          <w:lang w:val="en-US" w:eastAsia="en-US"/>
        </w:rPr>
        <w:t>(a</w:t>
      </w:r>
      <w:r w:rsidRPr="001B773B">
        <w:rPr>
          <w:rFonts w:ascii="Calibri" w:eastAsia="Times New Roman" w:hAnsi="Calibri" w:cs="Times New Roman"/>
          <w:b/>
          <w:bCs/>
          <w:sz w:val="24"/>
          <w:szCs w:val="24"/>
          <w:lang w:val="en-US" w:eastAsia="en-US"/>
        </w:rPr>
        <w:t xml:space="preserve">) </w:t>
      </w:r>
      <w:r w:rsidRPr="001B773B">
        <w:rPr>
          <w:rFonts w:ascii="Calibri" w:eastAsia="Times New Roman" w:hAnsi="Calibri" w:cs="Times New Roman"/>
          <w:b/>
          <w:bCs/>
          <w:spacing w:val="32"/>
          <w:sz w:val="24"/>
          <w:szCs w:val="24"/>
          <w:lang w:val="en-US" w:eastAsia="en-US"/>
        </w:rPr>
        <w:t xml:space="preserve"> </w:t>
      </w:r>
      <w:r w:rsidRPr="001B773B">
        <w:rPr>
          <w:rFonts w:ascii="Calibri" w:eastAsia="Times New Roman" w:hAnsi="Calibri" w:cs="Times New Roman"/>
          <w:b/>
          <w:bCs/>
          <w:sz w:val="24"/>
          <w:szCs w:val="24"/>
          <w:lang w:val="en-US" w:eastAsia="en-US"/>
        </w:rPr>
        <w:t>Na</w:t>
      </w:r>
      <w:r w:rsidRPr="001B773B">
        <w:rPr>
          <w:rFonts w:ascii="Calibri" w:eastAsia="Times New Roman" w:hAnsi="Calibri" w:cs="Times New Roman"/>
          <w:b/>
          <w:bCs/>
          <w:spacing w:val="-1"/>
          <w:sz w:val="24"/>
          <w:szCs w:val="24"/>
          <w:lang w:val="en-US" w:eastAsia="en-US"/>
        </w:rPr>
        <w:t>t</w:t>
      </w:r>
      <w:r w:rsidRPr="001B773B">
        <w:rPr>
          <w:rFonts w:ascii="Calibri" w:eastAsia="Times New Roman" w:hAnsi="Calibri" w:cs="Times New Roman"/>
          <w:b/>
          <w:bCs/>
          <w:spacing w:val="1"/>
          <w:sz w:val="24"/>
          <w:szCs w:val="24"/>
          <w:lang w:val="en-US" w:eastAsia="en-US"/>
        </w:rPr>
        <w:t>u</w:t>
      </w:r>
      <w:r w:rsidRPr="001B773B">
        <w:rPr>
          <w:rFonts w:ascii="Calibri" w:eastAsia="Times New Roman" w:hAnsi="Calibri" w:cs="Times New Roman"/>
          <w:b/>
          <w:bCs/>
          <w:spacing w:val="-1"/>
          <w:sz w:val="24"/>
          <w:szCs w:val="24"/>
          <w:lang w:val="en-US" w:eastAsia="en-US"/>
        </w:rPr>
        <w:t>r</w:t>
      </w:r>
      <w:r w:rsidRPr="001B773B">
        <w:rPr>
          <w:rFonts w:ascii="Calibri" w:eastAsia="Times New Roman" w:hAnsi="Calibri" w:cs="Times New Roman"/>
          <w:b/>
          <w:bCs/>
          <w:sz w:val="24"/>
          <w:szCs w:val="24"/>
          <w:lang w:val="en-US" w:eastAsia="en-US"/>
        </w:rPr>
        <w:t>e</w:t>
      </w:r>
      <w:r w:rsidRPr="001B773B">
        <w:rPr>
          <w:rFonts w:ascii="Calibri" w:eastAsia="Times New Roman" w:hAnsi="Calibri" w:cs="Times New Roman"/>
          <w:b/>
          <w:bCs/>
          <w:spacing w:val="-1"/>
          <w:sz w:val="24"/>
          <w:szCs w:val="24"/>
          <w:lang w:val="en-US" w:eastAsia="en-US"/>
        </w:rPr>
        <w:t xml:space="preserve"> </w:t>
      </w:r>
      <w:r w:rsidRPr="001B773B">
        <w:rPr>
          <w:rFonts w:ascii="Calibri" w:eastAsia="Times New Roman" w:hAnsi="Calibri" w:cs="Times New Roman"/>
          <w:b/>
          <w:bCs/>
          <w:sz w:val="24"/>
          <w:szCs w:val="24"/>
          <w:lang w:val="en-US" w:eastAsia="en-US"/>
        </w:rPr>
        <w:t>of</w:t>
      </w:r>
      <w:r w:rsidRPr="001B773B">
        <w:rPr>
          <w:rFonts w:ascii="Calibri" w:eastAsia="Times New Roman" w:hAnsi="Calibri" w:cs="Times New Roman"/>
          <w:b/>
          <w:bCs/>
          <w:spacing w:val="1"/>
          <w:sz w:val="24"/>
          <w:szCs w:val="24"/>
          <w:lang w:val="en-US" w:eastAsia="en-US"/>
        </w:rPr>
        <w:t xml:space="preserve"> </w:t>
      </w:r>
      <w:r w:rsidRPr="001B773B">
        <w:rPr>
          <w:rFonts w:ascii="Calibri" w:eastAsia="Times New Roman" w:hAnsi="Calibri" w:cs="Times New Roman"/>
          <w:b/>
          <w:bCs/>
          <w:sz w:val="24"/>
          <w:szCs w:val="24"/>
          <w:lang w:val="en-US" w:eastAsia="en-US"/>
        </w:rPr>
        <w:t>se</w:t>
      </w:r>
      <w:r w:rsidRPr="001B773B">
        <w:rPr>
          <w:rFonts w:ascii="Calibri" w:eastAsia="Times New Roman" w:hAnsi="Calibri" w:cs="Times New Roman"/>
          <w:b/>
          <w:bCs/>
          <w:spacing w:val="-2"/>
          <w:sz w:val="24"/>
          <w:szCs w:val="24"/>
          <w:lang w:val="en-US" w:eastAsia="en-US"/>
        </w:rPr>
        <w:t>r</w:t>
      </w:r>
      <w:r w:rsidRPr="001B773B">
        <w:rPr>
          <w:rFonts w:ascii="Calibri" w:eastAsia="Times New Roman" w:hAnsi="Calibri" w:cs="Times New Roman"/>
          <w:b/>
          <w:bCs/>
          <w:sz w:val="24"/>
          <w:szCs w:val="24"/>
          <w:lang w:val="en-US" w:eastAsia="en-US"/>
        </w:rPr>
        <w:t>vic</w:t>
      </w:r>
      <w:r w:rsidRPr="001B773B">
        <w:rPr>
          <w:rFonts w:ascii="Calibri" w:eastAsia="Times New Roman" w:hAnsi="Calibri" w:cs="Times New Roman"/>
          <w:b/>
          <w:bCs/>
          <w:spacing w:val="1"/>
          <w:sz w:val="24"/>
          <w:szCs w:val="24"/>
          <w:lang w:val="en-US" w:eastAsia="en-US"/>
        </w:rPr>
        <w:t>e</w:t>
      </w:r>
      <w:r w:rsidRPr="001B773B">
        <w:rPr>
          <w:rFonts w:ascii="Calibri" w:eastAsia="Times New Roman" w:hAnsi="Calibri" w:cs="Times New Roman"/>
          <w:b/>
          <w:bCs/>
          <w:sz w:val="24"/>
          <w:szCs w:val="24"/>
          <w:lang w:val="en-US" w:eastAsia="en-US"/>
        </w:rPr>
        <w:t>:</w:t>
      </w:r>
      <w:r w:rsidRPr="001B773B">
        <w:rPr>
          <w:rFonts w:ascii="Calibri" w:eastAsia="Times New Roman" w:hAnsi="Calibri" w:cs="Times New Roman"/>
          <w:b/>
          <w:bCs/>
          <w:spacing w:val="3"/>
          <w:sz w:val="24"/>
          <w:szCs w:val="24"/>
          <w:lang w:val="en-US" w:eastAsia="en-US"/>
        </w:rPr>
        <w:t xml:space="preserve"> </w:t>
      </w:r>
      <w:r w:rsidRPr="001B773B">
        <w:rPr>
          <w:rFonts w:ascii="Calibri" w:eastAsia="Times New Roman" w:hAnsi="Calibri" w:cs="Times New Roman"/>
          <w:spacing w:val="-3"/>
          <w:sz w:val="24"/>
          <w:szCs w:val="24"/>
          <w:lang w:val="en-US" w:eastAsia="en-US"/>
        </w:rPr>
        <w:t>L</w:t>
      </w:r>
      <w:r w:rsidRPr="001B773B">
        <w:rPr>
          <w:rFonts w:ascii="Calibri" w:eastAsia="Times New Roman" w:hAnsi="Calibri" w:cs="Times New Roman"/>
          <w:sz w:val="24"/>
          <w:szCs w:val="24"/>
          <w:lang w:val="en-US" w:eastAsia="en-US"/>
        </w:rPr>
        <w:t>ow</w:t>
      </w:r>
      <w:r w:rsidRPr="001B773B">
        <w:rPr>
          <w:rFonts w:ascii="Calibri" w:eastAsia="Times New Roman" w:hAnsi="Calibri" w:cs="Times New Roman"/>
          <w:spacing w:val="2"/>
          <w:sz w:val="24"/>
          <w:szCs w:val="24"/>
          <w:lang w:val="en-US" w:eastAsia="en-US"/>
        </w:rPr>
        <w:t xml:space="preserve"> </w:t>
      </w:r>
      <w:r w:rsidRPr="001B773B">
        <w:rPr>
          <w:rFonts w:ascii="Calibri" w:eastAsia="Times New Roman" w:hAnsi="Calibri" w:cs="Times New Roman"/>
          <w:sz w:val="24"/>
          <w:szCs w:val="24"/>
          <w:lang w:val="en-US" w:eastAsia="en-US"/>
        </w:rPr>
        <w:t>T</w:t>
      </w:r>
      <w:r w:rsidRPr="001B773B">
        <w:rPr>
          <w:rFonts w:ascii="Calibri" w:eastAsia="Times New Roman" w:hAnsi="Calibri" w:cs="Times New Roman"/>
          <w:spacing w:val="-1"/>
          <w:sz w:val="24"/>
          <w:szCs w:val="24"/>
          <w:lang w:val="en-US" w:eastAsia="en-US"/>
        </w:rPr>
        <w:t>e</w:t>
      </w:r>
      <w:r w:rsidRPr="001B773B">
        <w:rPr>
          <w:rFonts w:ascii="Calibri" w:eastAsia="Times New Roman" w:hAnsi="Calibri" w:cs="Times New Roman"/>
          <w:sz w:val="24"/>
          <w:szCs w:val="24"/>
          <w:lang w:val="en-US" w:eastAsia="en-US"/>
        </w:rPr>
        <w:t xml:space="preserve">nsion </w:t>
      </w:r>
      <w:r w:rsidRPr="001B773B">
        <w:rPr>
          <w:rFonts w:ascii="Calibri" w:eastAsia="Times New Roman" w:hAnsi="Calibri" w:cs="Times New Roman"/>
          <w:spacing w:val="-1"/>
          <w:sz w:val="24"/>
          <w:szCs w:val="24"/>
          <w:lang w:val="en-US" w:eastAsia="en-US"/>
        </w:rPr>
        <w:t>a</w:t>
      </w:r>
      <w:r w:rsidRPr="001B773B">
        <w:rPr>
          <w:rFonts w:ascii="Calibri" w:eastAsia="Times New Roman" w:hAnsi="Calibri" w:cs="Times New Roman"/>
          <w:sz w:val="24"/>
          <w:szCs w:val="24"/>
          <w:lang w:val="en-US" w:eastAsia="en-US"/>
        </w:rPr>
        <w:t>.</w:t>
      </w:r>
      <w:r w:rsidRPr="001B773B">
        <w:rPr>
          <w:rFonts w:ascii="Calibri" w:eastAsia="Times New Roman" w:hAnsi="Calibri" w:cs="Times New Roman"/>
          <w:spacing w:val="-1"/>
          <w:sz w:val="24"/>
          <w:szCs w:val="24"/>
          <w:lang w:val="en-US" w:eastAsia="en-US"/>
        </w:rPr>
        <w:t>c</w:t>
      </w:r>
      <w:r w:rsidRPr="001B773B">
        <w:rPr>
          <w:rFonts w:ascii="Calibri" w:eastAsia="Times New Roman" w:hAnsi="Calibri" w:cs="Times New Roman"/>
          <w:sz w:val="24"/>
          <w:szCs w:val="24"/>
          <w:lang w:val="en-US" w:eastAsia="en-US"/>
        </w:rPr>
        <w:t>. 430/230 vo</w:t>
      </w:r>
      <w:r w:rsidRPr="001B773B">
        <w:rPr>
          <w:rFonts w:ascii="Calibri" w:eastAsia="Times New Roman" w:hAnsi="Calibri" w:cs="Times New Roman"/>
          <w:spacing w:val="1"/>
          <w:sz w:val="24"/>
          <w:szCs w:val="24"/>
          <w:lang w:val="en-US" w:eastAsia="en-US"/>
        </w:rPr>
        <w:t>l</w:t>
      </w:r>
      <w:r w:rsidRPr="001B773B">
        <w:rPr>
          <w:rFonts w:ascii="Calibri" w:eastAsia="Times New Roman" w:hAnsi="Calibri" w:cs="Times New Roman"/>
          <w:sz w:val="24"/>
          <w:szCs w:val="24"/>
          <w:lang w:val="en-US" w:eastAsia="en-US"/>
        </w:rPr>
        <w:t>ts or Hi</w:t>
      </w:r>
      <w:r w:rsidRPr="001B773B">
        <w:rPr>
          <w:rFonts w:ascii="Calibri" w:eastAsia="Times New Roman" w:hAnsi="Calibri" w:cs="Times New Roman"/>
          <w:spacing w:val="-2"/>
          <w:sz w:val="24"/>
          <w:szCs w:val="24"/>
          <w:lang w:val="en-US" w:eastAsia="en-US"/>
        </w:rPr>
        <w:t>g</w:t>
      </w:r>
      <w:r w:rsidRPr="001B773B">
        <w:rPr>
          <w:rFonts w:ascii="Calibri" w:eastAsia="Times New Roman" w:hAnsi="Calibri" w:cs="Times New Roman"/>
          <w:sz w:val="24"/>
          <w:szCs w:val="24"/>
          <w:lang w:val="en-US" w:eastAsia="en-US"/>
        </w:rPr>
        <w:t>h tension</w:t>
      </w:r>
      <w:r w:rsidRPr="001B773B">
        <w:rPr>
          <w:rFonts w:ascii="Calibri" w:eastAsia="Times New Roman" w:hAnsi="Calibri" w:cs="Times New Roman"/>
          <w:spacing w:val="2"/>
          <w:sz w:val="24"/>
          <w:szCs w:val="24"/>
          <w:lang w:val="en-US" w:eastAsia="en-US"/>
        </w:rPr>
        <w:t xml:space="preserve"> </w:t>
      </w:r>
      <w:r w:rsidRPr="001B773B">
        <w:rPr>
          <w:rFonts w:ascii="Calibri" w:eastAsia="Times New Roman" w:hAnsi="Calibri" w:cs="Times New Roman"/>
          <w:spacing w:val="-1"/>
          <w:sz w:val="24"/>
          <w:szCs w:val="24"/>
          <w:lang w:val="en-US" w:eastAsia="en-US"/>
        </w:rPr>
        <w:t>a</w:t>
      </w:r>
      <w:r w:rsidRPr="001B773B">
        <w:rPr>
          <w:rFonts w:ascii="Calibri" w:eastAsia="Times New Roman" w:hAnsi="Calibri" w:cs="Times New Roman"/>
          <w:sz w:val="24"/>
          <w:szCs w:val="24"/>
          <w:lang w:val="en-US" w:eastAsia="en-US"/>
        </w:rPr>
        <w:t>bove 3.3 kV</w:t>
      </w:r>
    </w:p>
    <w:p w:rsidR="001B773B" w:rsidRPr="001B773B" w:rsidRDefault="001B773B" w:rsidP="001B773B">
      <w:pPr>
        <w:widowControl w:val="0"/>
        <w:autoSpaceDE w:val="0"/>
        <w:autoSpaceDN w:val="0"/>
        <w:adjustRightInd w:val="0"/>
        <w:spacing w:before="1" w:after="0" w:line="110" w:lineRule="exact"/>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40" w:lineRule="auto"/>
        <w:jc w:val="both"/>
        <w:rPr>
          <w:rFonts w:ascii="Calibri" w:eastAsia="Times New Roman" w:hAnsi="Calibri" w:cs="Times New Roman"/>
          <w:sz w:val="14"/>
          <w:szCs w:val="24"/>
          <w:lang w:val="en-US" w:eastAsia="en-US"/>
        </w:rPr>
      </w:pPr>
    </w:p>
    <w:p w:rsidR="001B773B" w:rsidRPr="001B773B" w:rsidRDefault="001B773B" w:rsidP="001B773B">
      <w:pPr>
        <w:widowControl w:val="0"/>
        <w:autoSpaceDE w:val="0"/>
        <w:autoSpaceDN w:val="0"/>
        <w:adjustRightInd w:val="0"/>
        <w:spacing w:after="0" w:line="359" w:lineRule="auto"/>
        <w:ind w:left="851" w:right="653"/>
        <w:jc w:val="both"/>
        <w:rPr>
          <w:rFonts w:ascii="Calibri" w:eastAsia="Times New Roman" w:hAnsi="Calibri" w:cs="Times New Roman"/>
          <w:szCs w:val="24"/>
          <w:lang w:val="en-US" w:eastAsia="en-US"/>
        </w:rPr>
      </w:pPr>
      <w:r w:rsidRPr="001B773B">
        <w:rPr>
          <w:rFonts w:ascii="Calibri" w:eastAsia="Times New Roman" w:hAnsi="Calibri" w:cs="Times New Roman"/>
          <w:b/>
          <w:bCs/>
          <w:szCs w:val="24"/>
          <w:lang w:val="en-US" w:eastAsia="en-US"/>
        </w:rPr>
        <w:t>Ex</w:t>
      </w:r>
      <w:r w:rsidRPr="001B773B">
        <w:rPr>
          <w:rFonts w:ascii="Calibri" w:eastAsia="Times New Roman" w:hAnsi="Calibri" w:cs="Times New Roman"/>
          <w:b/>
          <w:bCs/>
          <w:spacing w:val="-1"/>
          <w:szCs w:val="24"/>
          <w:lang w:val="en-US" w:eastAsia="en-US"/>
        </w:rPr>
        <w:t>ec</w:t>
      </w:r>
      <w:r w:rsidRPr="001B773B">
        <w:rPr>
          <w:rFonts w:ascii="Calibri" w:eastAsia="Times New Roman" w:hAnsi="Calibri" w:cs="Times New Roman"/>
          <w:b/>
          <w:bCs/>
          <w:spacing w:val="1"/>
          <w:szCs w:val="24"/>
          <w:lang w:val="en-US" w:eastAsia="en-US"/>
        </w:rPr>
        <w:t>u</w:t>
      </w:r>
      <w:r w:rsidRPr="001B773B">
        <w:rPr>
          <w:rFonts w:ascii="Calibri" w:eastAsia="Times New Roman" w:hAnsi="Calibri" w:cs="Times New Roman"/>
          <w:b/>
          <w:bCs/>
          <w:szCs w:val="24"/>
          <w:lang w:val="en-US" w:eastAsia="en-US"/>
        </w:rPr>
        <w:t>tive</w:t>
      </w:r>
      <w:r w:rsidRPr="001B773B">
        <w:rPr>
          <w:rFonts w:ascii="Calibri" w:eastAsia="Times New Roman" w:hAnsi="Calibri" w:cs="Times New Roman"/>
          <w:b/>
          <w:bCs/>
          <w:spacing w:val="49"/>
          <w:szCs w:val="24"/>
          <w:lang w:val="en-US" w:eastAsia="en-US"/>
        </w:rPr>
        <w:t xml:space="preserve"> </w:t>
      </w:r>
      <w:r w:rsidRPr="001B773B">
        <w:rPr>
          <w:rFonts w:ascii="Calibri" w:eastAsia="Times New Roman" w:hAnsi="Calibri" w:cs="Times New Roman"/>
          <w:b/>
          <w:bCs/>
          <w:szCs w:val="24"/>
          <w:lang w:val="en-US" w:eastAsia="en-US"/>
        </w:rPr>
        <w:t>E</w:t>
      </w:r>
      <w:r w:rsidRPr="001B773B">
        <w:rPr>
          <w:rFonts w:ascii="Calibri" w:eastAsia="Times New Roman" w:hAnsi="Calibri" w:cs="Times New Roman"/>
          <w:b/>
          <w:bCs/>
          <w:spacing w:val="1"/>
          <w:szCs w:val="24"/>
          <w:lang w:val="en-US" w:eastAsia="en-US"/>
        </w:rPr>
        <w:t>n</w:t>
      </w:r>
      <w:r w:rsidRPr="001B773B">
        <w:rPr>
          <w:rFonts w:ascii="Calibri" w:eastAsia="Times New Roman" w:hAnsi="Calibri" w:cs="Times New Roman"/>
          <w:b/>
          <w:bCs/>
          <w:szCs w:val="24"/>
          <w:lang w:val="en-US" w:eastAsia="en-US"/>
        </w:rPr>
        <w:t>gi</w:t>
      </w:r>
      <w:r w:rsidRPr="001B773B">
        <w:rPr>
          <w:rFonts w:ascii="Calibri" w:eastAsia="Times New Roman" w:hAnsi="Calibri" w:cs="Times New Roman"/>
          <w:b/>
          <w:bCs/>
          <w:spacing w:val="1"/>
          <w:szCs w:val="24"/>
          <w:lang w:val="en-US" w:eastAsia="en-US"/>
        </w:rPr>
        <w:t>n</w:t>
      </w:r>
      <w:r w:rsidRPr="001B773B">
        <w:rPr>
          <w:rFonts w:ascii="Calibri" w:eastAsia="Times New Roman" w:hAnsi="Calibri" w:cs="Times New Roman"/>
          <w:b/>
          <w:bCs/>
          <w:spacing w:val="-1"/>
          <w:szCs w:val="24"/>
          <w:lang w:val="en-US" w:eastAsia="en-US"/>
        </w:rPr>
        <w:t>ee</w:t>
      </w:r>
      <w:r w:rsidRPr="001B773B">
        <w:rPr>
          <w:rFonts w:ascii="Calibri" w:eastAsia="Times New Roman" w:hAnsi="Calibri" w:cs="Times New Roman"/>
          <w:b/>
          <w:bCs/>
          <w:szCs w:val="24"/>
          <w:lang w:val="en-US" w:eastAsia="en-US"/>
        </w:rPr>
        <w:t>r</w:t>
      </w:r>
      <w:r w:rsidRPr="001B773B">
        <w:rPr>
          <w:rFonts w:ascii="Calibri" w:eastAsia="Times New Roman" w:hAnsi="Calibri" w:cs="Times New Roman"/>
          <w:b/>
          <w:bCs/>
          <w:spacing w:val="49"/>
          <w:szCs w:val="24"/>
          <w:lang w:val="en-US" w:eastAsia="en-US"/>
        </w:rPr>
        <w:t xml:space="preserve"> </w:t>
      </w:r>
      <w:r w:rsidRPr="001B773B">
        <w:rPr>
          <w:rFonts w:ascii="Calibri" w:eastAsia="Times New Roman" w:hAnsi="Calibri" w:cs="Times New Roman"/>
          <w:b/>
          <w:bCs/>
          <w:szCs w:val="24"/>
          <w:lang w:val="en-US" w:eastAsia="en-US"/>
        </w:rPr>
        <w:t>s</w:t>
      </w:r>
      <w:r w:rsidRPr="001B773B">
        <w:rPr>
          <w:rFonts w:ascii="Calibri" w:eastAsia="Times New Roman" w:hAnsi="Calibri" w:cs="Times New Roman"/>
          <w:b/>
          <w:bCs/>
          <w:spacing w:val="1"/>
          <w:szCs w:val="24"/>
          <w:lang w:val="en-US" w:eastAsia="en-US"/>
        </w:rPr>
        <w:t>h</w:t>
      </w:r>
      <w:r w:rsidRPr="001B773B">
        <w:rPr>
          <w:rFonts w:ascii="Calibri" w:eastAsia="Times New Roman" w:hAnsi="Calibri" w:cs="Times New Roman"/>
          <w:b/>
          <w:bCs/>
          <w:szCs w:val="24"/>
          <w:lang w:val="en-US" w:eastAsia="en-US"/>
        </w:rPr>
        <w:t>o</w:t>
      </w:r>
      <w:r w:rsidRPr="001B773B">
        <w:rPr>
          <w:rFonts w:ascii="Calibri" w:eastAsia="Times New Roman" w:hAnsi="Calibri" w:cs="Times New Roman"/>
          <w:b/>
          <w:bCs/>
          <w:spacing w:val="1"/>
          <w:szCs w:val="24"/>
          <w:lang w:val="en-US" w:eastAsia="en-US"/>
        </w:rPr>
        <w:t>u</w:t>
      </w:r>
      <w:r w:rsidRPr="001B773B">
        <w:rPr>
          <w:rFonts w:ascii="Calibri" w:eastAsia="Times New Roman" w:hAnsi="Calibri" w:cs="Times New Roman"/>
          <w:b/>
          <w:bCs/>
          <w:szCs w:val="24"/>
          <w:lang w:val="en-US" w:eastAsia="en-US"/>
        </w:rPr>
        <w:t>ld</w:t>
      </w:r>
      <w:r w:rsidRPr="001B773B">
        <w:rPr>
          <w:rFonts w:ascii="Calibri" w:eastAsia="Times New Roman" w:hAnsi="Calibri" w:cs="Times New Roman"/>
          <w:b/>
          <w:bCs/>
          <w:spacing w:val="51"/>
          <w:szCs w:val="24"/>
          <w:lang w:val="en-US" w:eastAsia="en-US"/>
        </w:rPr>
        <w:t xml:space="preserve"> </w:t>
      </w:r>
      <w:r w:rsidRPr="001B773B">
        <w:rPr>
          <w:rFonts w:ascii="Calibri" w:eastAsia="Times New Roman" w:hAnsi="Calibri" w:cs="Times New Roman"/>
          <w:b/>
          <w:bCs/>
          <w:szCs w:val="24"/>
          <w:lang w:val="en-US" w:eastAsia="en-US"/>
        </w:rPr>
        <w:t>s</w:t>
      </w:r>
      <w:r w:rsidRPr="001B773B">
        <w:rPr>
          <w:rFonts w:ascii="Calibri" w:eastAsia="Times New Roman" w:hAnsi="Calibri" w:cs="Times New Roman"/>
          <w:b/>
          <w:bCs/>
          <w:spacing w:val="-2"/>
          <w:szCs w:val="24"/>
          <w:lang w:val="en-US" w:eastAsia="en-US"/>
        </w:rPr>
        <w:t>a</w:t>
      </w:r>
      <w:r w:rsidRPr="001B773B">
        <w:rPr>
          <w:rFonts w:ascii="Calibri" w:eastAsia="Times New Roman" w:hAnsi="Calibri" w:cs="Times New Roman"/>
          <w:b/>
          <w:bCs/>
          <w:spacing w:val="1"/>
          <w:szCs w:val="24"/>
          <w:lang w:val="en-US" w:eastAsia="en-US"/>
        </w:rPr>
        <w:t>n</w:t>
      </w:r>
      <w:r w:rsidRPr="001B773B">
        <w:rPr>
          <w:rFonts w:ascii="Calibri" w:eastAsia="Times New Roman" w:hAnsi="Calibri" w:cs="Times New Roman"/>
          <w:b/>
          <w:bCs/>
          <w:spacing w:val="-1"/>
          <w:szCs w:val="24"/>
          <w:lang w:val="en-US" w:eastAsia="en-US"/>
        </w:rPr>
        <w:t>c</w:t>
      </w:r>
      <w:r w:rsidRPr="001B773B">
        <w:rPr>
          <w:rFonts w:ascii="Calibri" w:eastAsia="Times New Roman" w:hAnsi="Calibri" w:cs="Times New Roman"/>
          <w:b/>
          <w:bCs/>
          <w:szCs w:val="24"/>
          <w:lang w:val="en-US" w:eastAsia="en-US"/>
        </w:rPr>
        <w:t>tion</w:t>
      </w:r>
      <w:r w:rsidRPr="001B773B">
        <w:rPr>
          <w:rFonts w:ascii="Calibri" w:eastAsia="Times New Roman" w:hAnsi="Calibri" w:cs="Times New Roman"/>
          <w:b/>
          <w:bCs/>
          <w:spacing w:val="51"/>
          <w:szCs w:val="24"/>
          <w:lang w:val="en-US" w:eastAsia="en-US"/>
        </w:rPr>
        <w:t xml:space="preserve"> </w:t>
      </w:r>
      <w:r w:rsidRPr="001B773B">
        <w:rPr>
          <w:rFonts w:ascii="Calibri" w:eastAsia="Times New Roman" w:hAnsi="Calibri" w:cs="Times New Roman"/>
          <w:b/>
          <w:bCs/>
          <w:szCs w:val="24"/>
          <w:lang w:val="en-US" w:eastAsia="en-US"/>
        </w:rPr>
        <w:t>the</w:t>
      </w:r>
      <w:r w:rsidRPr="001B773B">
        <w:rPr>
          <w:rFonts w:ascii="Calibri" w:eastAsia="Times New Roman" w:hAnsi="Calibri" w:cs="Times New Roman"/>
          <w:b/>
          <w:bCs/>
          <w:spacing w:val="49"/>
          <w:szCs w:val="24"/>
          <w:lang w:val="en-US" w:eastAsia="en-US"/>
        </w:rPr>
        <w:t xml:space="preserve"> </w:t>
      </w:r>
      <w:r w:rsidRPr="001B773B">
        <w:rPr>
          <w:rFonts w:ascii="Calibri" w:eastAsia="Times New Roman" w:hAnsi="Calibri" w:cs="Times New Roman"/>
          <w:b/>
          <w:bCs/>
          <w:spacing w:val="1"/>
          <w:szCs w:val="24"/>
          <w:lang w:val="en-US" w:eastAsia="en-US"/>
        </w:rPr>
        <w:t>d</w:t>
      </w:r>
      <w:r w:rsidRPr="001B773B">
        <w:rPr>
          <w:rFonts w:ascii="Calibri" w:eastAsia="Times New Roman" w:hAnsi="Calibri" w:cs="Times New Roman"/>
          <w:b/>
          <w:bCs/>
          <w:spacing w:val="-1"/>
          <w:szCs w:val="24"/>
          <w:lang w:val="en-US" w:eastAsia="en-US"/>
        </w:rPr>
        <w:t>em</w:t>
      </w:r>
      <w:r w:rsidRPr="001B773B">
        <w:rPr>
          <w:rFonts w:ascii="Calibri" w:eastAsia="Times New Roman" w:hAnsi="Calibri" w:cs="Times New Roman"/>
          <w:b/>
          <w:bCs/>
          <w:szCs w:val="24"/>
          <w:lang w:val="en-US" w:eastAsia="en-US"/>
        </w:rPr>
        <w:t>a</w:t>
      </w:r>
      <w:r w:rsidRPr="001B773B">
        <w:rPr>
          <w:rFonts w:ascii="Calibri" w:eastAsia="Times New Roman" w:hAnsi="Calibri" w:cs="Times New Roman"/>
          <w:b/>
          <w:bCs/>
          <w:spacing w:val="1"/>
          <w:szCs w:val="24"/>
          <w:lang w:val="en-US" w:eastAsia="en-US"/>
        </w:rPr>
        <w:t>n</w:t>
      </w:r>
      <w:r w:rsidRPr="001B773B">
        <w:rPr>
          <w:rFonts w:ascii="Calibri" w:eastAsia="Times New Roman" w:hAnsi="Calibri" w:cs="Times New Roman"/>
          <w:b/>
          <w:bCs/>
          <w:szCs w:val="24"/>
          <w:lang w:val="en-US" w:eastAsia="en-US"/>
        </w:rPr>
        <w:t>d</w:t>
      </w:r>
      <w:r w:rsidRPr="001B773B">
        <w:rPr>
          <w:rFonts w:ascii="Calibri" w:eastAsia="Times New Roman" w:hAnsi="Calibri" w:cs="Times New Roman"/>
          <w:b/>
          <w:bCs/>
          <w:spacing w:val="51"/>
          <w:szCs w:val="24"/>
          <w:lang w:val="en-US" w:eastAsia="en-US"/>
        </w:rPr>
        <w:t xml:space="preserve"> </w:t>
      </w:r>
      <w:r w:rsidRPr="001B773B">
        <w:rPr>
          <w:rFonts w:ascii="Calibri" w:eastAsia="Times New Roman" w:hAnsi="Calibri" w:cs="Times New Roman"/>
          <w:b/>
          <w:bCs/>
          <w:szCs w:val="24"/>
          <w:lang w:val="en-US" w:eastAsia="en-US"/>
        </w:rPr>
        <w:t>in</w:t>
      </w:r>
      <w:r w:rsidRPr="001B773B">
        <w:rPr>
          <w:rFonts w:ascii="Calibri" w:eastAsia="Times New Roman" w:hAnsi="Calibri" w:cs="Times New Roman"/>
          <w:b/>
          <w:bCs/>
          <w:spacing w:val="49"/>
          <w:szCs w:val="24"/>
          <w:lang w:val="en-US" w:eastAsia="en-US"/>
        </w:rPr>
        <w:t xml:space="preserve"> </w:t>
      </w:r>
      <w:r w:rsidRPr="001B773B">
        <w:rPr>
          <w:rFonts w:ascii="Calibri" w:eastAsia="Times New Roman" w:hAnsi="Calibri" w:cs="Times New Roman"/>
          <w:b/>
          <w:bCs/>
          <w:szCs w:val="24"/>
          <w:lang w:val="en-US" w:eastAsia="en-US"/>
        </w:rPr>
        <w:t>the</w:t>
      </w:r>
      <w:r w:rsidRPr="001B773B">
        <w:rPr>
          <w:rFonts w:ascii="Calibri" w:eastAsia="Times New Roman" w:hAnsi="Calibri" w:cs="Times New Roman"/>
          <w:b/>
          <w:bCs/>
          <w:spacing w:val="49"/>
          <w:szCs w:val="24"/>
          <w:lang w:val="en-US" w:eastAsia="en-US"/>
        </w:rPr>
        <w:t xml:space="preserve"> </w:t>
      </w:r>
      <w:r w:rsidRPr="001B773B">
        <w:rPr>
          <w:rFonts w:ascii="Calibri" w:eastAsia="Times New Roman" w:hAnsi="Calibri" w:cs="Times New Roman"/>
          <w:b/>
          <w:bCs/>
          <w:szCs w:val="24"/>
          <w:lang w:val="en-US" w:eastAsia="en-US"/>
        </w:rPr>
        <w:t>R</w:t>
      </w:r>
      <w:r w:rsidRPr="001B773B">
        <w:rPr>
          <w:rFonts w:ascii="Calibri" w:eastAsia="Times New Roman" w:hAnsi="Calibri" w:cs="Times New Roman"/>
          <w:b/>
          <w:bCs/>
          <w:spacing w:val="-1"/>
          <w:szCs w:val="24"/>
          <w:lang w:val="en-US" w:eastAsia="en-US"/>
        </w:rPr>
        <w:t>e</w:t>
      </w:r>
      <w:r w:rsidRPr="001B773B">
        <w:rPr>
          <w:rFonts w:ascii="Calibri" w:eastAsia="Times New Roman" w:hAnsi="Calibri" w:cs="Times New Roman"/>
          <w:b/>
          <w:bCs/>
          <w:spacing w:val="1"/>
          <w:szCs w:val="24"/>
          <w:lang w:val="en-US" w:eastAsia="en-US"/>
        </w:rPr>
        <w:t>qu</w:t>
      </w:r>
      <w:r w:rsidRPr="001B773B">
        <w:rPr>
          <w:rFonts w:ascii="Calibri" w:eastAsia="Times New Roman" w:hAnsi="Calibri" w:cs="Times New Roman"/>
          <w:b/>
          <w:bCs/>
          <w:szCs w:val="24"/>
          <w:lang w:val="en-US" w:eastAsia="en-US"/>
        </w:rPr>
        <w:t>is</w:t>
      </w:r>
      <w:r w:rsidRPr="001B773B">
        <w:rPr>
          <w:rFonts w:ascii="Calibri" w:eastAsia="Times New Roman" w:hAnsi="Calibri" w:cs="Times New Roman"/>
          <w:b/>
          <w:bCs/>
          <w:spacing w:val="1"/>
          <w:szCs w:val="24"/>
          <w:lang w:val="en-US" w:eastAsia="en-US"/>
        </w:rPr>
        <w:t>i</w:t>
      </w:r>
      <w:r w:rsidRPr="001B773B">
        <w:rPr>
          <w:rFonts w:ascii="Calibri" w:eastAsia="Times New Roman" w:hAnsi="Calibri" w:cs="Times New Roman"/>
          <w:b/>
          <w:bCs/>
          <w:szCs w:val="24"/>
          <w:lang w:val="en-US" w:eastAsia="en-US"/>
        </w:rPr>
        <w:t>tion</w:t>
      </w:r>
      <w:r w:rsidRPr="001B773B">
        <w:rPr>
          <w:rFonts w:ascii="Calibri" w:eastAsia="Times New Roman" w:hAnsi="Calibri" w:cs="Times New Roman"/>
          <w:b/>
          <w:bCs/>
          <w:spacing w:val="48"/>
          <w:szCs w:val="24"/>
          <w:lang w:val="en-US" w:eastAsia="en-US"/>
        </w:rPr>
        <w:t xml:space="preserve"> </w:t>
      </w:r>
      <w:r w:rsidRPr="001B773B">
        <w:rPr>
          <w:rFonts w:ascii="Calibri" w:eastAsia="Times New Roman" w:hAnsi="Calibri" w:cs="Times New Roman"/>
          <w:b/>
          <w:bCs/>
          <w:szCs w:val="24"/>
          <w:lang w:val="en-US" w:eastAsia="en-US"/>
        </w:rPr>
        <w:t>a</w:t>
      </w:r>
      <w:r w:rsidRPr="001B773B">
        <w:rPr>
          <w:rFonts w:ascii="Calibri" w:eastAsia="Times New Roman" w:hAnsi="Calibri" w:cs="Times New Roman"/>
          <w:b/>
          <w:bCs/>
          <w:spacing w:val="1"/>
          <w:szCs w:val="24"/>
          <w:lang w:val="en-US" w:eastAsia="en-US"/>
        </w:rPr>
        <w:t>n</w:t>
      </w:r>
      <w:r w:rsidRPr="001B773B">
        <w:rPr>
          <w:rFonts w:ascii="Calibri" w:eastAsia="Times New Roman" w:hAnsi="Calibri" w:cs="Times New Roman"/>
          <w:b/>
          <w:bCs/>
          <w:szCs w:val="24"/>
          <w:lang w:val="en-US" w:eastAsia="en-US"/>
        </w:rPr>
        <w:t>d</w:t>
      </w:r>
      <w:r w:rsidRPr="001B773B">
        <w:rPr>
          <w:rFonts w:ascii="Calibri" w:eastAsia="Times New Roman" w:hAnsi="Calibri" w:cs="Times New Roman"/>
          <w:b/>
          <w:bCs/>
          <w:spacing w:val="51"/>
          <w:szCs w:val="24"/>
          <w:lang w:val="en-US" w:eastAsia="en-US"/>
        </w:rPr>
        <w:t xml:space="preserve"> </w:t>
      </w:r>
      <w:r w:rsidRPr="001B773B">
        <w:rPr>
          <w:rFonts w:ascii="Calibri" w:eastAsia="Times New Roman" w:hAnsi="Calibri" w:cs="Times New Roman"/>
          <w:b/>
          <w:bCs/>
          <w:szCs w:val="24"/>
          <w:lang w:val="en-US" w:eastAsia="en-US"/>
        </w:rPr>
        <w:t>Ag</w:t>
      </w:r>
      <w:r w:rsidRPr="001B773B">
        <w:rPr>
          <w:rFonts w:ascii="Calibri" w:eastAsia="Times New Roman" w:hAnsi="Calibri" w:cs="Times New Roman"/>
          <w:b/>
          <w:bCs/>
          <w:spacing w:val="-1"/>
          <w:szCs w:val="24"/>
          <w:lang w:val="en-US" w:eastAsia="en-US"/>
        </w:rPr>
        <w:t>re</w:t>
      </w:r>
      <w:r w:rsidRPr="001B773B">
        <w:rPr>
          <w:rFonts w:ascii="Calibri" w:eastAsia="Times New Roman" w:hAnsi="Calibri" w:cs="Times New Roman"/>
          <w:b/>
          <w:bCs/>
          <w:spacing w:val="1"/>
          <w:szCs w:val="24"/>
          <w:lang w:val="en-US" w:eastAsia="en-US"/>
        </w:rPr>
        <w:t>e</w:t>
      </w:r>
      <w:r w:rsidRPr="001B773B">
        <w:rPr>
          <w:rFonts w:ascii="Calibri" w:eastAsia="Times New Roman" w:hAnsi="Calibri" w:cs="Times New Roman"/>
          <w:b/>
          <w:bCs/>
          <w:spacing w:val="-3"/>
          <w:szCs w:val="24"/>
          <w:lang w:val="en-US" w:eastAsia="en-US"/>
        </w:rPr>
        <w:t>m</w:t>
      </w:r>
      <w:r w:rsidRPr="001B773B">
        <w:rPr>
          <w:rFonts w:ascii="Calibri" w:eastAsia="Times New Roman" w:hAnsi="Calibri" w:cs="Times New Roman"/>
          <w:b/>
          <w:bCs/>
          <w:spacing w:val="-1"/>
          <w:szCs w:val="24"/>
          <w:lang w:val="en-US" w:eastAsia="en-US"/>
        </w:rPr>
        <w:t>e</w:t>
      </w:r>
      <w:r w:rsidRPr="001B773B">
        <w:rPr>
          <w:rFonts w:ascii="Calibri" w:eastAsia="Times New Roman" w:hAnsi="Calibri" w:cs="Times New Roman"/>
          <w:b/>
          <w:bCs/>
          <w:spacing w:val="1"/>
          <w:szCs w:val="24"/>
          <w:lang w:val="en-US" w:eastAsia="en-US"/>
        </w:rPr>
        <w:t>n</w:t>
      </w:r>
      <w:r w:rsidRPr="001B773B">
        <w:rPr>
          <w:rFonts w:ascii="Calibri" w:eastAsia="Times New Roman" w:hAnsi="Calibri" w:cs="Times New Roman"/>
          <w:b/>
          <w:bCs/>
          <w:szCs w:val="24"/>
          <w:lang w:val="en-US" w:eastAsia="en-US"/>
        </w:rPr>
        <w:t xml:space="preserve">t </w:t>
      </w:r>
      <w:r w:rsidRPr="001B773B">
        <w:rPr>
          <w:rFonts w:ascii="Calibri" w:eastAsia="Times New Roman" w:hAnsi="Calibri" w:cs="Times New Roman"/>
          <w:b/>
          <w:bCs/>
          <w:spacing w:val="1"/>
          <w:szCs w:val="24"/>
          <w:lang w:val="en-US" w:eastAsia="en-US"/>
        </w:rPr>
        <w:t>f</w:t>
      </w:r>
      <w:r w:rsidRPr="001B773B">
        <w:rPr>
          <w:rFonts w:ascii="Calibri" w:eastAsia="Times New Roman" w:hAnsi="Calibri" w:cs="Times New Roman"/>
          <w:b/>
          <w:bCs/>
          <w:szCs w:val="24"/>
          <w:lang w:val="en-US" w:eastAsia="en-US"/>
        </w:rPr>
        <w:t>o</w:t>
      </w:r>
      <w:r w:rsidRPr="001B773B">
        <w:rPr>
          <w:rFonts w:ascii="Calibri" w:eastAsia="Times New Roman" w:hAnsi="Calibri" w:cs="Times New Roman"/>
          <w:b/>
          <w:bCs/>
          <w:spacing w:val="-1"/>
          <w:szCs w:val="24"/>
          <w:lang w:val="en-US" w:eastAsia="en-US"/>
        </w:rPr>
        <w:t>r</w:t>
      </w:r>
      <w:r w:rsidRPr="001B773B">
        <w:rPr>
          <w:rFonts w:ascii="Calibri" w:eastAsia="Times New Roman" w:hAnsi="Calibri" w:cs="Times New Roman"/>
          <w:b/>
          <w:bCs/>
          <w:szCs w:val="24"/>
          <w:lang w:val="en-US" w:eastAsia="en-US"/>
        </w:rPr>
        <w:t>m</w:t>
      </w:r>
      <w:r w:rsidRPr="001B773B">
        <w:rPr>
          <w:rFonts w:ascii="Calibri" w:eastAsia="Times New Roman" w:hAnsi="Calibri" w:cs="Times New Roman"/>
          <w:b/>
          <w:bCs/>
          <w:spacing w:val="-3"/>
          <w:szCs w:val="24"/>
          <w:lang w:val="en-US" w:eastAsia="en-US"/>
        </w:rPr>
        <w:t xml:space="preserve"> </w:t>
      </w:r>
      <w:r w:rsidRPr="001B773B">
        <w:rPr>
          <w:rFonts w:ascii="Calibri" w:eastAsia="Times New Roman" w:hAnsi="Calibri" w:cs="Times New Roman"/>
          <w:b/>
          <w:bCs/>
          <w:szCs w:val="24"/>
          <w:lang w:val="en-US" w:eastAsia="en-US"/>
        </w:rPr>
        <w:t>of</w:t>
      </w:r>
      <w:r w:rsidRPr="001B773B">
        <w:rPr>
          <w:rFonts w:ascii="Calibri" w:eastAsia="Times New Roman" w:hAnsi="Calibri" w:cs="Times New Roman"/>
          <w:b/>
          <w:bCs/>
          <w:spacing w:val="1"/>
          <w:szCs w:val="24"/>
          <w:lang w:val="en-US" w:eastAsia="en-US"/>
        </w:rPr>
        <w:t xml:space="preserve"> </w:t>
      </w:r>
      <w:r w:rsidRPr="001B773B">
        <w:rPr>
          <w:rFonts w:ascii="Calibri" w:eastAsia="Times New Roman" w:hAnsi="Calibri" w:cs="Times New Roman"/>
          <w:b/>
          <w:bCs/>
          <w:spacing w:val="-1"/>
          <w:szCs w:val="24"/>
          <w:lang w:val="en-US" w:eastAsia="en-US"/>
        </w:rPr>
        <w:t>t</w:t>
      </w:r>
      <w:r w:rsidRPr="001B773B">
        <w:rPr>
          <w:rFonts w:ascii="Calibri" w:eastAsia="Times New Roman" w:hAnsi="Calibri" w:cs="Times New Roman"/>
          <w:b/>
          <w:bCs/>
          <w:spacing w:val="1"/>
          <w:szCs w:val="24"/>
          <w:lang w:val="en-US" w:eastAsia="en-US"/>
        </w:rPr>
        <w:t>h</w:t>
      </w:r>
      <w:r w:rsidRPr="001B773B">
        <w:rPr>
          <w:rFonts w:ascii="Calibri" w:eastAsia="Times New Roman" w:hAnsi="Calibri" w:cs="Times New Roman"/>
          <w:b/>
          <w:bCs/>
          <w:szCs w:val="24"/>
          <w:lang w:val="en-US" w:eastAsia="en-US"/>
        </w:rPr>
        <w:t>e</w:t>
      </w:r>
      <w:r w:rsidRPr="001B773B">
        <w:rPr>
          <w:rFonts w:ascii="Calibri" w:eastAsia="Times New Roman" w:hAnsi="Calibri" w:cs="Times New Roman"/>
          <w:b/>
          <w:bCs/>
          <w:spacing w:val="-1"/>
          <w:szCs w:val="24"/>
          <w:lang w:val="en-US" w:eastAsia="en-US"/>
        </w:rPr>
        <w:t xml:space="preserve"> </w:t>
      </w:r>
      <w:r w:rsidRPr="001B773B">
        <w:rPr>
          <w:rFonts w:ascii="Calibri" w:eastAsia="Times New Roman" w:hAnsi="Calibri" w:cs="Times New Roman"/>
          <w:b/>
          <w:bCs/>
          <w:szCs w:val="24"/>
          <w:lang w:val="en-US" w:eastAsia="en-US"/>
        </w:rPr>
        <w:t>D</w:t>
      </w:r>
      <w:r w:rsidRPr="001B773B">
        <w:rPr>
          <w:rFonts w:ascii="Calibri" w:eastAsia="Times New Roman" w:hAnsi="Calibri" w:cs="Times New Roman"/>
          <w:b/>
          <w:bCs/>
          <w:spacing w:val="-1"/>
          <w:szCs w:val="24"/>
          <w:lang w:val="en-US" w:eastAsia="en-US"/>
        </w:rPr>
        <w:t>e</w:t>
      </w:r>
      <w:r w:rsidRPr="001B773B">
        <w:rPr>
          <w:rFonts w:ascii="Calibri" w:eastAsia="Times New Roman" w:hAnsi="Calibri" w:cs="Times New Roman"/>
          <w:b/>
          <w:bCs/>
          <w:spacing w:val="1"/>
          <w:szCs w:val="24"/>
          <w:lang w:val="en-US" w:eastAsia="en-US"/>
        </w:rPr>
        <w:t>p</w:t>
      </w:r>
      <w:r w:rsidRPr="001B773B">
        <w:rPr>
          <w:rFonts w:ascii="Calibri" w:eastAsia="Times New Roman" w:hAnsi="Calibri" w:cs="Times New Roman"/>
          <w:b/>
          <w:bCs/>
          <w:szCs w:val="24"/>
          <w:lang w:val="en-US" w:eastAsia="en-US"/>
        </w:rPr>
        <w:t>a</w:t>
      </w:r>
      <w:r w:rsidRPr="001B773B">
        <w:rPr>
          <w:rFonts w:ascii="Calibri" w:eastAsia="Times New Roman" w:hAnsi="Calibri" w:cs="Times New Roman"/>
          <w:b/>
          <w:bCs/>
          <w:spacing w:val="1"/>
          <w:szCs w:val="24"/>
          <w:lang w:val="en-US" w:eastAsia="en-US"/>
        </w:rPr>
        <w:t>rt</w:t>
      </w:r>
      <w:r w:rsidRPr="001B773B">
        <w:rPr>
          <w:rFonts w:ascii="Calibri" w:eastAsia="Times New Roman" w:hAnsi="Calibri" w:cs="Times New Roman"/>
          <w:b/>
          <w:bCs/>
          <w:spacing w:val="-3"/>
          <w:szCs w:val="24"/>
          <w:lang w:val="en-US" w:eastAsia="en-US"/>
        </w:rPr>
        <w:t>m</w:t>
      </w:r>
      <w:r w:rsidRPr="001B773B">
        <w:rPr>
          <w:rFonts w:ascii="Calibri" w:eastAsia="Times New Roman" w:hAnsi="Calibri" w:cs="Times New Roman"/>
          <w:b/>
          <w:bCs/>
          <w:spacing w:val="-1"/>
          <w:szCs w:val="24"/>
          <w:lang w:val="en-US" w:eastAsia="en-US"/>
        </w:rPr>
        <w:t>e</w:t>
      </w:r>
      <w:r w:rsidRPr="001B773B">
        <w:rPr>
          <w:rFonts w:ascii="Calibri" w:eastAsia="Times New Roman" w:hAnsi="Calibri" w:cs="Times New Roman"/>
          <w:b/>
          <w:bCs/>
          <w:spacing w:val="1"/>
          <w:szCs w:val="24"/>
          <w:lang w:val="en-US" w:eastAsia="en-US"/>
        </w:rPr>
        <w:t>n</w:t>
      </w:r>
      <w:r w:rsidRPr="001B773B">
        <w:rPr>
          <w:rFonts w:ascii="Calibri" w:eastAsia="Times New Roman" w:hAnsi="Calibri" w:cs="Times New Roman"/>
          <w:b/>
          <w:bCs/>
          <w:szCs w:val="24"/>
          <w:lang w:val="en-US" w:eastAsia="en-US"/>
        </w:rPr>
        <w:t>t</w:t>
      </w:r>
      <w:r w:rsidRPr="001B773B">
        <w:rPr>
          <w:rFonts w:ascii="Calibri" w:eastAsia="Times New Roman" w:hAnsi="Calibri" w:cs="Times New Roman"/>
          <w:b/>
          <w:bCs/>
          <w:spacing w:val="1"/>
          <w:szCs w:val="24"/>
          <w:lang w:val="en-US" w:eastAsia="en-US"/>
        </w:rPr>
        <w:t xml:space="preserve"> b</w:t>
      </w:r>
      <w:r w:rsidRPr="001B773B">
        <w:rPr>
          <w:rFonts w:ascii="Calibri" w:eastAsia="Times New Roman" w:hAnsi="Calibri" w:cs="Times New Roman"/>
          <w:b/>
          <w:bCs/>
          <w:spacing w:val="-1"/>
          <w:szCs w:val="24"/>
          <w:lang w:val="en-US" w:eastAsia="en-US"/>
        </w:rPr>
        <w:t>e</w:t>
      </w:r>
      <w:r w:rsidRPr="001B773B">
        <w:rPr>
          <w:rFonts w:ascii="Calibri" w:eastAsia="Times New Roman" w:hAnsi="Calibri" w:cs="Times New Roman"/>
          <w:b/>
          <w:bCs/>
          <w:spacing w:val="1"/>
          <w:szCs w:val="24"/>
          <w:lang w:val="en-US" w:eastAsia="en-US"/>
        </w:rPr>
        <w:t>f</w:t>
      </w:r>
      <w:r w:rsidRPr="001B773B">
        <w:rPr>
          <w:rFonts w:ascii="Calibri" w:eastAsia="Times New Roman" w:hAnsi="Calibri" w:cs="Times New Roman"/>
          <w:b/>
          <w:bCs/>
          <w:szCs w:val="24"/>
          <w:lang w:val="en-US" w:eastAsia="en-US"/>
        </w:rPr>
        <w:t>o</w:t>
      </w:r>
      <w:r w:rsidRPr="001B773B">
        <w:rPr>
          <w:rFonts w:ascii="Calibri" w:eastAsia="Times New Roman" w:hAnsi="Calibri" w:cs="Times New Roman"/>
          <w:b/>
          <w:bCs/>
          <w:spacing w:val="-1"/>
          <w:szCs w:val="24"/>
          <w:lang w:val="en-US" w:eastAsia="en-US"/>
        </w:rPr>
        <w:t>r</w:t>
      </w:r>
      <w:r w:rsidRPr="001B773B">
        <w:rPr>
          <w:rFonts w:ascii="Calibri" w:eastAsia="Times New Roman" w:hAnsi="Calibri" w:cs="Times New Roman"/>
          <w:b/>
          <w:bCs/>
          <w:szCs w:val="24"/>
          <w:lang w:val="en-US" w:eastAsia="en-US"/>
        </w:rPr>
        <w:t>e</w:t>
      </w:r>
      <w:r w:rsidRPr="001B773B">
        <w:rPr>
          <w:rFonts w:ascii="Calibri" w:eastAsia="Times New Roman" w:hAnsi="Calibri" w:cs="Times New Roman"/>
          <w:b/>
          <w:bCs/>
          <w:spacing w:val="-1"/>
          <w:szCs w:val="24"/>
          <w:lang w:val="en-US" w:eastAsia="en-US"/>
        </w:rPr>
        <w:t xml:space="preserve"> t</w:t>
      </w:r>
      <w:r w:rsidRPr="001B773B">
        <w:rPr>
          <w:rFonts w:ascii="Calibri" w:eastAsia="Times New Roman" w:hAnsi="Calibri" w:cs="Times New Roman"/>
          <w:b/>
          <w:bCs/>
          <w:spacing w:val="1"/>
          <w:szCs w:val="24"/>
          <w:lang w:val="en-US" w:eastAsia="en-US"/>
        </w:rPr>
        <w:t>h</w:t>
      </w:r>
      <w:r w:rsidRPr="001B773B">
        <w:rPr>
          <w:rFonts w:ascii="Calibri" w:eastAsia="Times New Roman" w:hAnsi="Calibri" w:cs="Times New Roman"/>
          <w:b/>
          <w:bCs/>
          <w:szCs w:val="24"/>
          <w:lang w:val="en-US" w:eastAsia="en-US"/>
        </w:rPr>
        <w:t>e</w:t>
      </w:r>
      <w:r w:rsidRPr="001B773B">
        <w:rPr>
          <w:rFonts w:ascii="Calibri" w:eastAsia="Times New Roman" w:hAnsi="Calibri" w:cs="Times New Roman"/>
          <w:b/>
          <w:bCs/>
          <w:spacing w:val="-1"/>
          <w:szCs w:val="24"/>
          <w:lang w:val="en-US" w:eastAsia="en-US"/>
        </w:rPr>
        <w:t xml:space="preserve"> </w:t>
      </w:r>
      <w:r w:rsidRPr="001B773B">
        <w:rPr>
          <w:rFonts w:ascii="Calibri" w:eastAsia="Times New Roman" w:hAnsi="Calibri" w:cs="Times New Roman"/>
          <w:b/>
          <w:bCs/>
          <w:szCs w:val="24"/>
          <w:lang w:val="en-US" w:eastAsia="en-US"/>
        </w:rPr>
        <w:t>se</w:t>
      </w:r>
      <w:r w:rsidRPr="001B773B">
        <w:rPr>
          <w:rFonts w:ascii="Calibri" w:eastAsia="Times New Roman" w:hAnsi="Calibri" w:cs="Times New Roman"/>
          <w:b/>
          <w:bCs/>
          <w:spacing w:val="-2"/>
          <w:szCs w:val="24"/>
          <w:lang w:val="en-US" w:eastAsia="en-US"/>
        </w:rPr>
        <w:t>r</w:t>
      </w:r>
      <w:r w:rsidRPr="001B773B">
        <w:rPr>
          <w:rFonts w:ascii="Calibri" w:eastAsia="Times New Roman" w:hAnsi="Calibri" w:cs="Times New Roman"/>
          <w:b/>
          <w:bCs/>
          <w:szCs w:val="24"/>
          <w:lang w:val="en-US" w:eastAsia="en-US"/>
        </w:rPr>
        <w:t>vi</w:t>
      </w:r>
      <w:r w:rsidRPr="001B773B">
        <w:rPr>
          <w:rFonts w:ascii="Calibri" w:eastAsia="Times New Roman" w:hAnsi="Calibri" w:cs="Times New Roman"/>
          <w:b/>
          <w:bCs/>
          <w:spacing w:val="2"/>
          <w:szCs w:val="24"/>
          <w:lang w:val="en-US" w:eastAsia="en-US"/>
        </w:rPr>
        <w:t>c</w:t>
      </w:r>
      <w:r w:rsidRPr="001B773B">
        <w:rPr>
          <w:rFonts w:ascii="Calibri" w:eastAsia="Times New Roman" w:hAnsi="Calibri" w:cs="Times New Roman"/>
          <w:b/>
          <w:bCs/>
          <w:szCs w:val="24"/>
          <w:lang w:val="en-US" w:eastAsia="en-US"/>
        </w:rPr>
        <w:t>e</w:t>
      </w:r>
      <w:r w:rsidRPr="001B773B">
        <w:rPr>
          <w:rFonts w:ascii="Calibri" w:eastAsia="Times New Roman" w:hAnsi="Calibri" w:cs="Times New Roman"/>
          <w:b/>
          <w:bCs/>
          <w:spacing w:val="-1"/>
          <w:szCs w:val="24"/>
          <w:lang w:val="en-US" w:eastAsia="en-US"/>
        </w:rPr>
        <w:t xml:space="preserve"> c</w:t>
      </w:r>
      <w:r w:rsidRPr="001B773B">
        <w:rPr>
          <w:rFonts w:ascii="Calibri" w:eastAsia="Times New Roman" w:hAnsi="Calibri" w:cs="Times New Roman"/>
          <w:b/>
          <w:bCs/>
          <w:szCs w:val="24"/>
          <w:lang w:val="en-US" w:eastAsia="en-US"/>
        </w:rPr>
        <w:t>o</w:t>
      </w:r>
      <w:r w:rsidRPr="001B773B">
        <w:rPr>
          <w:rFonts w:ascii="Calibri" w:eastAsia="Times New Roman" w:hAnsi="Calibri" w:cs="Times New Roman"/>
          <w:b/>
          <w:bCs/>
          <w:spacing w:val="1"/>
          <w:szCs w:val="24"/>
          <w:lang w:val="en-US" w:eastAsia="en-US"/>
        </w:rPr>
        <w:t>nn</w:t>
      </w:r>
      <w:r w:rsidRPr="001B773B">
        <w:rPr>
          <w:rFonts w:ascii="Calibri" w:eastAsia="Times New Roman" w:hAnsi="Calibri" w:cs="Times New Roman"/>
          <w:b/>
          <w:bCs/>
          <w:spacing w:val="-1"/>
          <w:szCs w:val="24"/>
          <w:lang w:val="en-US" w:eastAsia="en-US"/>
        </w:rPr>
        <w:t>ec</w:t>
      </w:r>
      <w:r w:rsidRPr="001B773B">
        <w:rPr>
          <w:rFonts w:ascii="Calibri" w:eastAsia="Times New Roman" w:hAnsi="Calibri" w:cs="Times New Roman"/>
          <w:b/>
          <w:bCs/>
          <w:szCs w:val="24"/>
          <w:lang w:val="en-US" w:eastAsia="en-US"/>
        </w:rPr>
        <w:t xml:space="preserve">tion </w:t>
      </w:r>
      <w:r w:rsidRPr="001B773B">
        <w:rPr>
          <w:rFonts w:ascii="Calibri" w:eastAsia="Times New Roman" w:hAnsi="Calibri" w:cs="Times New Roman"/>
          <w:b/>
          <w:bCs/>
          <w:spacing w:val="1"/>
          <w:szCs w:val="24"/>
          <w:lang w:val="en-US" w:eastAsia="en-US"/>
        </w:rPr>
        <w:t>i</w:t>
      </w:r>
      <w:r w:rsidRPr="001B773B">
        <w:rPr>
          <w:rFonts w:ascii="Calibri" w:eastAsia="Times New Roman" w:hAnsi="Calibri" w:cs="Times New Roman"/>
          <w:b/>
          <w:bCs/>
          <w:szCs w:val="24"/>
          <w:lang w:val="en-US" w:eastAsia="en-US"/>
        </w:rPr>
        <w:t>s i</w:t>
      </w:r>
      <w:r w:rsidRPr="001B773B">
        <w:rPr>
          <w:rFonts w:ascii="Calibri" w:eastAsia="Times New Roman" w:hAnsi="Calibri" w:cs="Times New Roman"/>
          <w:b/>
          <w:bCs/>
          <w:spacing w:val="1"/>
          <w:szCs w:val="24"/>
          <w:lang w:val="en-US" w:eastAsia="en-US"/>
        </w:rPr>
        <w:t>s</w:t>
      </w:r>
      <w:r w:rsidRPr="001B773B">
        <w:rPr>
          <w:rFonts w:ascii="Calibri" w:eastAsia="Times New Roman" w:hAnsi="Calibri" w:cs="Times New Roman"/>
          <w:b/>
          <w:bCs/>
          <w:szCs w:val="24"/>
          <w:lang w:val="en-US" w:eastAsia="en-US"/>
        </w:rPr>
        <w:t>s</w:t>
      </w:r>
      <w:r w:rsidRPr="001B773B">
        <w:rPr>
          <w:rFonts w:ascii="Calibri" w:eastAsia="Times New Roman" w:hAnsi="Calibri" w:cs="Times New Roman"/>
          <w:b/>
          <w:bCs/>
          <w:spacing w:val="1"/>
          <w:szCs w:val="24"/>
          <w:lang w:val="en-US" w:eastAsia="en-US"/>
        </w:rPr>
        <w:t>u</w:t>
      </w:r>
      <w:r w:rsidRPr="001B773B">
        <w:rPr>
          <w:rFonts w:ascii="Calibri" w:eastAsia="Times New Roman" w:hAnsi="Calibri" w:cs="Times New Roman"/>
          <w:b/>
          <w:bCs/>
          <w:spacing w:val="-1"/>
          <w:szCs w:val="24"/>
          <w:lang w:val="en-US" w:eastAsia="en-US"/>
        </w:rPr>
        <w:t>e</w:t>
      </w:r>
      <w:r w:rsidRPr="001B773B">
        <w:rPr>
          <w:rFonts w:ascii="Calibri" w:eastAsia="Times New Roman" w:hAnsi="Calibri" w:cs="Times New Roman"/>
          <w:b/>
          <w:bCs/>
          <w:spacing w:val="1"/>
          <w:szCs w:val="24"/>
          <w:lang w:val="en-US" w:eastAsia="en-US"/>
        </w:rPr>
        <w:t>d</w:t>
      </w:r>
      <w:r w:rsidRPr="001B773B">
        <w:rPr>
          <w:rFonts w:ascii="Calibri" w:eastAsia="Times New Roman" w:hAnsi="Calibri" w:cs="Times New Roman"/>
          <w:b/>
          <w:bCs/>
          <w:szCs w:val="24"/>
          <w:lang w:val="en-US" w:eastAsia="en-US"/>
        </w:rPr>
        <w:t>.</w:t>
      </w:r>
    </w:p>
    <w:p w:rsidR="001B773B" w:rsidRPr="001B773B" w:rsidRDefault="001B773B" w:rsidP="001B773B">
      <w:pPr>
        <w:widowControl w:val="0"/>
        <w:autoSpaceDE w:val="0"/>
        <w:autoSpaceDN w:val="0"/>
        <w:adjustRightInd w:val="0"/>
        <w:spacing w:before="5" w:after="0" w:line="110" w:lineRule="exact"/>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71" w:lineRule="exact"/>
        <w:ind w:left="851"/>
        <w:jc w:val="both"/>
        <w:rPr>
          <w:rFonts w:ascii="Calibri" w:eastAsia="Times New Roman" w:hAnsi="Calibri" w:cs="Times New Roman"/>
          <w:sz w:val="24"/>
          <w:szCs w:val="24"/>
          <w:lang w:val="en-US" w:eastAsia="en-US"/>
        </w:rPr>
      </w:pPr>
      <w:r w:rsidRPr="001B773B">
        <w:rPr>
          <w:rFonts w:ascii="Calibri" w:eastAsia="Times New Roman" w:hAnsi="Calibri" w:cs="Times New Roman"/>
          <w:b/>
          <w:bCs/>
          <w:position w:val="-1"/>
          <w:sz w:val="24"/>
          <w:szCs w:val="24"/>
          <w:lang w:val="en-US" w:eastAsia="en-US"/>
        </w:rPr>
        <w:t>(b)</w:t>
      </w:r>
      <w:r w:rsidRPr="001B773B">
        <w:rPr>
          <w:rFonts w:ascii="Calibri" w:eastAsia="Times New Roman" w:hAnsi="Calibri" w:cs="Times New Roman"/>
          <w:b/>
          <w:bCs/>
          <w:spacing w:val="7"/>
          <w:position w:val="-1"/>
          <w:sz w:val="24"/>
          <w:szCs w:val="24"/>
          <w:lang w:val="en-US" w:eastAsia="en-US"/>
        </w:rPr>
        <w:t xml:space="preserve"> </w:t>
      </w:r>
      <w:r w:rsidRPr="001B773B">
        <w:rPr>
          <w:rFonts w:ascii="Calibri" w:eastAsia="Times New Roman" w:hAnsi="Calibri" w:cs="Times New Roman"/>
          <w:b/>
          <w:bCs/>
          <w:position w:val="-1"/>
          <w:sz w:val="24"/>
          <w:szCs w:val="24"/>
          <w:lang w:val="en-US" w:eastAsia="en-US"/>
        </w:rPr>
        <w:t>Ra</w:t>
      </w:r>
      <w:r w:rsidRPr="001B773B">
        <w:rPr>
          <w:rFonts w:ascii="Calibri" w:eastAsia="Times New Roman" w:hAnsi="Calibri" w:cs="Times New Roman"/>
          <w:b/>
          <w:bCs/>
          <w:spacing w:val="-1"/>
          <w:position w:val="-1"/>
          <w:sz w:val="24"/>
          <w:szCs w:val="24"/>
          <w:lang w:val="en-US" w:eastAsia="en-US"/>
        </w:rPr>
        <w:t>te</w:t>
      </w:r>
      <w:r w:rsidRPr="001B773B">
        <w:rPr>
          <w:rFonts w:ascii="Calibri" w:eastAsia="Times New Roman" w:hAnsi="Calibri" w:cs="Times New Roman"/>
          <w:b/>
          <w:bCs/>
          <w:position w:val="-1"/>
          <w:sz w:val="24"/>
          <w:szCs w:val="24"/>
          <w:lang w:val="en-US" w:eastAsia="en-US"/>
        </w:rPr>
        <w:t>:</w:t>
      </w:r>
    </w:p>
    <w:p w:rsidR="001B773B" w:rsidRPr="001B773B" w:rsidRDefault="001B773B" w:rsidP="001B773B">
      <w:pPr>
        <w:widowControl w:val="0"/>
        <w:autoSpaceDE w:val="0"/>
        <w:autoSpaceDN w:val="0"/>
        <w:adjustRightInd w:val="0"/>
        <w:spacing w:before="7" w:after="0" w:line="130" w:lineRule="exact"/>
        <w:jc w:val="both"/>
        <w:rPr>
          <w:rFonts w:ascii="Calibri" w:eastAsia="Times New Roman" w:hAnsi="Calibri" w:cs="Times New Roman"/>
          <w:sz w:val="24"/>
          <w:szCs w:val="24"/>
          <w:lang w:val="en-US" w:eastAsia="en-US"/>
        </w:rPr>
      </w:pPr>
    </w:p>
    <w:tbl>
      <w:tblPr>
        <w:tblW w:w="0" w:type="auto"/>
        <w:tblInd w:w="2743" w:type="dxa"/>
        <w:tblLayout w:type="fixed"/>
        <w:tblCellMar>
          <w:left w:w="0" w:type="dxa"/>
          <w:right w:w="0" w:type="dxa"/>
        </w:tblCellMar>
        <w:tblLook w:val="0000"/>
      </w:tblPr>
      <w:tblGrid>
        <w:gridCol w:w="2755"/>
        <w:gridCol w:w="1921"/>
      </w:tblGrid>
      <w:tr w:rsidR="001B773B" w:rsidRPr="001B773B" w:rsidTr="001B773B">
        <w:trPr>
          <w:trHeight w:hRule="exact" w:val="391"/>
        </w:trPr>
        <w:tc>
          <w:tcPr>
            <w:tcW w:w="2755"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ind w:left="102"/>
              <w:jc w:val="both"/>
              <w:rPr>
                <w:rFonts w:ascii="Calibri" w:eastAsia="Times New Roman" w:hAnsi="Calibri" w:cs="Times New Roman"/>
                <w:sz w:val="24"/>
                <w:szCs w:val="24"/>
                <w:lang w:val="en-US" w:eastAsia="en-US"/>
              </w:rPr>
            </w:pPr>
            <w:r w:rsidRPr="001B773B">
              <w:rPr>
                <w:rFonts w:ascii="Calibri" w:eastAsia="Times New Roman" w:hAnsi="Calibri" w:cs="Times New Roman"/>
                <w:b/>
                <w:bCs/>
                <w:spacing w:val="-1"/>
                <w:sz w:val="24"/>
                <w:szCs w:val="24"/>
                <w:lang w:val="en-US" w:eastAsia="en-US"/>
              </w:rPr>
              <w:t>A</w:t>
            </w:r>
            <w:r w:rsidRPr="001B773B">
              <w:rPr>
                <w:rFonts w:ascii="Calibri" w:eastAsia="Times New Roman" w:hAnsi="Calibri" w:cs="Times New Roman"/>
                <w:b/>
                <w:bCs/>
                <w:spacing w:val="1"/>
                <w:sz w:val="24"/>
                <w:szCs w:val="24"/>
                <w:lang w:val="en-US" w:eastAsia="en-US"/>
              </w:rPr>
              <w:t>l</w:t>
            </w:r>
            <w:r w:rsidRPr="001B773B">
              <w:rPr>
                <w:rFonts w:ascii="Calibri" w:eastAsia="Times New Roman" w:hAnsi="Calibri" w:cs="Times New Roman"/>
                <w:b/>
                <w:bCs/>
                <w:sz w:val="24"/>
                <w:szCs w:val="24"/>
                <w:lang w:val="en-US" w:eastAsia="en-US"/>
              </w:rPr>
              <w:t>l</w:t>
            </w:r>
            <w:r w:rsidRPr="001B773B">
              <w:rPr>
                <w:rFonts w:ascii="Calibri" w:eastAsia="Times New Roman" w:hAnsi="Calibri" w:cs="Times New Roman"/>
                <w:b/>
                <w:bCs/>
                <w:spacing w:val="1"/>
                <w:sz w:val="24"/>
                <w:szCs w:val="24"/>
                <w:lang w:val="en-US" w:eastAsia="en-US"/>
              </w:rPr>
              <w:t xml:space="preserve"> </w:t>
            </w:r>
            <w:r w:rsidRPr="001B773B">
              <w:rPr>
                <w:rFonts w:ascii="Calibri" w:eastAsia="Times New Roman" w:hAnsi="Calibri" w:cs="Times New Roman"/>
                <w:b/>
                <w:bCs/>
                <w:spacing w:val="-1"/>
                <w:sz w:val="24"/>
                <w:szCs w:val="24"/>
                <w:lang w:val="en-US" w:eastAsia="en-US"/>
              </w:rPr>
              <w:t>C</w:t>
            </w:r>
            <w:r w:rsidRPr="001B773B">
              <w:rPr>
                <w:rFonts w:ascii="Calibri" w:eastAsia="Times New Roman" w:hAnsi="Calibri" w:cs="Times New Roman"/>
                <w:b/>
                <w:bCs/>
                <w:sz w:val="24"/>
                <w:szCs w:val="24"/>
                <w:lang w:val="en-US" w:eastAsia="en-US"/>
              </w:rPr>
              <w:t>ons</w:t>
            </w:r>
            <w:r w:rsidRPr="001B773B">
              <w:rPr>
                <w:rFonts w:ascii="Calibri" w:eastAsia="Times New Roman" w:hAnsi="Calibri" w:cs="Times New Roman"/>
                <w:b/>
                <w:bCs/>
                <w:spacing w:val="-3"/>
                <w:sz w:val="24"/>
                <w:szCs w:val="24"/>
                <w:lang w:val="en-US" w:eastAsia="en-US"/>
              </w:rPr>
              <w:t>u</w:t>
            </w:r>
            <w:r w:rsidRPr="001B773B">
              <w:rPr>
                <w:rFonts w:ascii="Calibri" w:eastAsia="Times New Roman" w:hAnsi="Calibri" w:cs="Times New Roman"/>
                <w:b/>
                <w:bCs/>
                <w:spacing w:val="1"/>
                <w:sz w:val="24"/>
                <w:szCs w:val="24"/>
                <w:lang w:val="en-US" w:eastAsia="en-US"/>
              </w:rPr>
              <w:t>m</w:t>
            </w:r>
            <w:r w:rsidRPr="001B773B">
              <w:rPr>
                <w:rFonts w:ascii="Calibri" w:eastAsia="Times New Roman" w:hAnsi="Calibri" w:cs="Times New Roman"/>
                <w:b/>
                <w:bCs/>
                <w:sz w:val="24"/>
                <w:szCs w:val="24"/>
                <w:lang w:val="en-US" w:eastAsia="en-US"/>
              </w:rPr>
              <w:t>p</w:t>
            </w:r>
            <w:r w:rsidRPr="001B773B">
              <w:rPr>
                <w:rFonts w:ascii="Calibri" w:eastAsia="Times New Roman" w:hAnsi="Calibri" w:cs="Times New Roman"/>
                <w:b/>
                <w:bCs/>
                <w:spacing w:val="-2"/>
                <w:sz w:val="24"/>
                <w:szCs w:val="24"/>
                <w:lang w:val="en-US" w:eastAsia="en-US"/>
              </w:rPr>
              <w:t>t</w:t>
            </w:r>
            <w:r w:rsidRPr="001B773B">
              <w:rPr>
                <w:rFonts w:ascii="Calibri" w:eastAsia="Times New Roman" w:hAnsi="Calibri" w:cs="Times New Roman"/>
                <w:b/>
                <w:bCs/>
                <w:spacing w:val="1"/>
                <w:sz w:val="24"/>
                <w:szCs w:val="24"/>
                <w:lang w:val="en-US" w:eastAsia="en-US"/>
              </w:rPr>
              <w:t>i</w:t>
            </w:r>
            <w:r w:rsidRPr="001B773B">
              <w:rPr>
                <w:rFonts w:ascii="Calibri" w:eastAsia="Times New Roman" w:hAnsi="Calibri" w:cs="Times New Roman"/>
                <w:b/>
                <w:bCs/>
                <w:sz w:val="24"/>
                <w:szCs w:val="24"/>
                <w:lang w:val="en-US" w:eastAsia="en-US"/>
              </w:rPr>
              <w:t>ons</w:t>
            </w:r>
          </w:p>
        </w:tc>
        <w:tc>
          <w:tcPr>
            <w:tcW w:w="1921"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ind w:left="465"/>
              <w:jc w:val="both"/>
              <w:rPr>
                <w:rFonts w:ascii="Calibri" w:eastAsia="Times New Roman" w:hAnsi="Calibri" w:cs="Times New Roman"/>
                <w:sz w:val="24"/>
                <w:szCs w:val="24"/>
                <w:lang w:val="en-US" w:eastAsia="en-US"/>
              </w:rPr>
            </w:pPr>
            <w:r w:rsidRPr="001B773B">
              <w:rPr>
                <w:rFonts w:ascii="Calibri" w:eastAsia="Times New Roman" w:hAnsi="Calibri" w:cs="Times New Roman"/>
                <w:b/>
                <w:bCs/>
                <w:spacing w:val="2"/>
                <w:sz w:val="24"/>
                <w:szCs w:val="24"/>
                <w:lang w:val="en-US" w:eastAsia="en-US"/>
              </w:rPr>
              <w:t>P</w:t>
            </w:r>
            <w:r w:rsidRPr="001B773B">
              <w:rPr>
                <w:rFonts w:ascii="Calibri" w:eastAsia="Times New Roman" w:hAnsi="Calibri" w:cs="Times New Roman"/>
                <w:b/>
                <w:bCs/>
                <w:spacing w:val="-2"/>
                <w:sz w:val="24"/>
                <w:szCs w:val="24"/>
                <w:lang w:val="en-US" w:eastAsia="en-US"/>
              </w:rPr>
              <w:t>a</w:t>
            </w:r>
            <w:r w:rsidRPr="001B773B">
              <w:rPr>
                <w:rFonts w:ascii="Calibri" w:eastAsia="Times New Roman" w:hAnsi="Calibri" w:cs="Times New Roman"/>
                <w:b/>
                <w:bCs/>
                <w:spacing w:val="1"/>
                <w:sz w:val="24"/>
                <w:szCs w:val="24"/>
                <w:lang w:val="en-US" w:eastAsia="en-US"/>
              </w:rPr>
              <w:t>i</w:t>
            </w:r>
            <w:r w:rsidRPr="001B773B">
              <w:rPr>
                <w:rFonts w:ascii="Calibri" w:eastAsia="Times New Roman" w:hAnsi="Calibri" w:cs="Times New Roman"/>
                <w:b/>
                <w:bCs/>
                <w:sz w:val="24"/>
                <w:szCs w:val="24"/>
                <w:lang w:val="en-US" w:eastAsia="en-US"/>
              </w:rPr>
              <w:t>s</w:t>
            </w:r>
            <w:r w:rsidRPr="001B773B">
              <w:rPr>
                <w:rFonts w:ascii="Calibri" w:eastAsia="Times New Roman" w:hAnsi="Calibri" w:cs="Times New Roman"/>
                <w:b/>
                <w:bCs/>
                <w:spacing w:val="-2"/>
                <w:sz w:val="24"/>
                <w:szCs w:val="24"/>
                <w:lang w:val="en-US" w:eastAsia="en-US"/>
              </w:rPr>
              <w:t>a</w:t>
            </w:r>
            <w:r w:rsidRPr="001B773B">
              <w:rPr>
                <w:rFonts w:ascii="Calibri" w:eastAsia="Times New Roman" w:hAnsi="Calibri" w:cs="Times New Roman"/>
                <w:b/>
                <w:bCs/>
                <w:spacing w:val="1"/>
                <w:sz w:val="24"/>
                <w:szCs w:val="24"/>
                <w:lang w:val="en-US" w:eastAsia="en-US"/>
              </w:rPr>
              <w:t>/</w:t>
            </w:r>
            <w:r w:rsidRPr="001B773B">
              <w:rPr>
                <w:rFonts w:ascii="Calibri" w:eastAsia="Times New Roman" w:hAnsi="Calibri" w:cs="Times New Roman"/>
                <w:b/>
                <w:bCs/>
                <w:spacing w:val="-1"/>
                <w:sz w:val="24"/>
                <w:szCs w:val="24"/>
                <w:lang w:val="en-US" w:eastAsia="en-US"/>
              </w:rPr>
              <w:t>U</w:t>
            </w:r>
            <w:r w:rsidRPr="001B773B">
              <w:rPr>
                <w:rFonts w:ascii="Calibri" w:eastAsia="Times New Roman" w:hAnsi="Calibri" w:cs="Times New Roman"/>
                <w:b/>
                <w:bCs/>
                <w:sz w:val="24"/>
                <w:szCs w:val="24"/>
                <w:lang w:val="en-US" w:eastAsia="en-US"/>
              </w:rPr>
              <w:t>n</w:t>
            </w:r>
            <w:r w:rsidRPr="001B773B">
              <w:rPr>
                <w:rFonts w:ascii="Calibri" w:eastAsia="Times New Roman" w:hAnsi="Calibri" w:cs="Times New Roman"/>
                <w:b/>
                <w:bCs/>
                <w:spacing w:val="-2"/>
                <w:sz w:val="24"/>
                <w:szCs w:val="24"/>
                <w:lang w:val="en-US" w:eastAsia="en-US"/>
              </w:rPr>
              <w:t>i</w:t>
            </w:r>
            <w:r w:rsidRPr="001B773B">
              <w:rPr>
                <w:rFonts w:ascii="Calibri" w:eastAsia="Times New Roman" w:hAnsi="Calibri" w:cs="Times New Roman"/>
                <w:b/>
                <w:bCs/>
                <w:sz w:val="24"/>
                <w:szCs w:val="24"/>
                <w:lang w:val="en-US" w:eastAsia="en-US"/>
              </w:rPr>
              <w:t>t</w:t>
            </w:r>
          </w:p>
        </w:tc>
      </w:tr>
      <w:tr w:rsidR="001B773B" w:rsidRPr="001B773B" w:rsidTr="001B773B">
        <w:trPr>
          <w:trHeight w:hRule="exact" w:val="389"/>
        </w:trPr>
        <w:tc>
          <w:tcPr>
            <w:tcW w:w="2755"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ind w:left="102"/>
              <w:jc w:val="both"/>
              <w:rPr>
                <w:rFonts w:ascii="Calibri" w:eastAsia="Times New Roman" w:hAnsi="Calibri" w:cs="Times New Roman"/>
                <w:sz w:val="24"/>
                <w:szCs w:val="24"/>
                <w:lang w:val="en-US" w:eastAsia="en-US"/>
              </w:rPr>
            </w:pPr>
            <w:r w:rsidRPr="001B773B">
              <w:rPr>
                <w:rFonts w:ascii="Calibri" w:eastAsia="Times New Roman" w:hAnsi="Calibri" w:cs="Times New Roman"/>
                <w:spacing w:val="-1"/>
                <w:sz w:val="24"/>
                <w:szCs w:val="24"/>
                <w:lang w:val="en-US" w:eastAsia="en-US"/>
              </w:rPr>
              <w:t>LT</w:t>
            </w:r>
          </w:p>
        </w:tc>
        <w:tc>
          <w:tcPr>
            <w:tcW w:w="1921"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ind w:left="752" w:right="753"/>
              <w:jc w:val="both"/>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540</w:t>
            </w:r>
          </w:p>
        </w:tc>
      </w:tr>
      <w:tr w:rsidR="001B773B" w:rsidRPr="001B773B" w:rsidTr="001B773B">
        <w:trPr>
          <w:trHeight w:hRule="exact" w:val="389"/>
        </w:trPr>
        <w:tc>
          <w:tcPr>
            <w:tcW w:w="2755"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ind w:left="102"/>
              <w:jc w:val="both"/>
              <w:rPr>
                <w:rFonts w:ascii="Calibri" w:eastAsia="Times New Roman" w:hAnsi="Calibri" w:cs="Times New Roman"/>
                <w:sz w:val="24"/>
                <w:szCs w:val="24"/>
                <w:lang w:val="en-US" w:eastAsia="en-US"/>
              </w:rPr>
            </w:pPr>
            <w:r w:rsidRPr="001B773B">
              <w:rPr>
                <w:rFonts w:ascii="Calibri" w:eastAsia="Times New Roman" w:hAnsi="Calibri" w:cs="Times New Roman"/>
                <w:spacing w:val="-1"/>
                <w:sz w:val="24"/>
                <w:szCs w:val="24"/>
                <w:lang w:val="en-US" w:eastAsia="en-US"/>
              </w:rPr>
              <w:t>HT</w:t>
            </w:r>
          </w:p>
        </w:tc>
        <w:tc>
          <w:tcPr>
            <w:tcW w:w="1921"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ind w:left="752" w:right="753"/>
              <w:jc w:val="both"/>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560</w:t>
            </w:r>
          </w:p>
        </w:tc>
      </w:tr>
    </w:tbl>
    <w:p w:rsidR="001B773B" w:rsidRPr="001B773B" w:rsidRDefault="001B773B" w:rsidP="001B773B">
      <w:pPr>
        <w:widowControl w:val="0"/>
        <w:autoSpaceDE w:val="0"/>
        <w:autoSpaceDN w:val="0"/>
        <w:adjustRightInd w:val="0"/>
        <w:spacing w:before="2" w:after="0" w:line="180" w:lineRule="exact"/>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before="29" w:after="0" w:line="271" w:lineRule="exact"/>
        <w:ind w:left="851"/>
        <w:jc w:val="both"/>
        <w:rPr>
          <w:rFonts w:ascii="Calibri" w:eastAsia="Times New Roman" w:hAnsi="Calibri" w:cs="Times New Roman"/>
          <w:sz w:val="24"/>
          <w:szCs w:val="24"/>
          <w:lang w:val="en-US" w:eastAsia="en-US"/>
        </w:rPr>
      </w:pPr>
      <w:r w:rsidRPr="001B773B">
        <w:rPr>
          <w:rFonts w:ascii="Calibri" w:eastAsia="Times New Roman" w:hAnsi="Calibri" w:cs="Times New Roman"/>
          <w:b/>
          <w:bCs/>
          <w:position w:val="-1"/>
          <w:sz w:val="24"/>
          <w:szCs w:val="24"/>
          <w:lang w:val="en-US" w:eastAsia="en-US"/>
        </w:rPr>
        <w:t>(</w:t>
      </w:r>
      <w:r w:rsidRPr="001B773B">
        <w:rPr>
          <w:rFonts w:ascii="Calibri" w:eastAsia="Times New Roman" w:hAnsi="Calibri" w:cs="Times New Roman"/>
          <w:b/>
          <w:bCs/>
          <w:spacing w:val="-2"/>
          <w:position w:val="-1"/>
          <w:sz w:val="24"/>
          <w:szCs w:val="24"/>
          <w:lang w:val="en-US" w:eastAsia="en-US"/>
        </w:rPr>
        <w:t>c</w:t>
      </w:r>
      <w:r w:rsidRPr="001B773B">
        <w:rPr>
          <w:rFonts w:ascii="Calibri" w:eastAsia="Times New Roman" w:hAnsi="Calibri" w:cs="Times New Roman"/>
          <w:b/>
          <w:bCs/>
          <w:position w:val="-1"/>
          <w:sz w:val="24"/>
          <w:szCs w:val="24"/>
          <w:lang w:val="en-US" w:eastAsia="en-US"/>
        </w:rPr>
        <w:t xml:space="preserve">) </w:t>
      </w:r>
      <w:r w:rsidRPr="001B773B">
        <w:rPr>
          <w:rFonts w:ascii="Calibri" w:eastAsia="Times New Roman" w:hAnsi="Calibri" w:cs="Times New Roman"/>
          <w:b/>
          <w:bCs/>
          <w:spacing w:val="-2"/>
          <w:position w:val="-1"/>
          <w:sz w:val="24"/>
          <w:szCs w:val="24"/>
          <w:lang w:val="en-US" w:eastAsia="en-US"/>
        </w:rPr>
        <w:t>M</w:t>
      </w:r>
      <w:r w:rsidRPr="001B773B">
        <w:rPr>
          <w:rFonts w:ascii="Calibri" w:eastAsia="Times New Roman" w:hAnsi="Calibri" w:cs="Times New Roman"/>
          <w:b/>
          <w:bCs/>
          <w:position w:val="-1"/>
          <w:sz w:val="24"/>
          <w:szCs w:val="24"/>
          <w:lang w:val="en-US" w:eastAsia="en-US"/>
        </w:rPr>
        <w:t>o</w:t>
      </w:r>
      <w:r w:rsidRPr="001B773B">
        <w:rPr>
          <w:rFonts w:ascii="Calibri" w:eastAsia="Times New Roman" w:hAnsi="Calibri" w:cs="Times New Roman"/>
          <w:b/>
          <w:bCs/>
          <w:spacing w:val="1"/>
          <w:position w:val="-1"/>
          <w:sz w:val="24"/>
          <w:szCs w:val="24"/>
          <w:lang w:val="en-US" w:eastAsia="en-US"/>
        </w:rPr>
        <w:t>n</w:t>
      </w:r>
      <w:r w:rsidRPr="001B773B">
        <w:rPr>
          <w:rFonts w:ascii="Calibri" w:eastAsia="Times New Roman" w:hAnsi="Calibri" w:cs="Times New Roman"/>
          <w:b/>
          <w:bCs/>
          <w:position w:val="-1"/>
          <w:sz w:val="24"/>
          <w:szCs w:val="24"/>
          <w:lang w:val="en-US" w:eastAsia="en-US"/>
        </w:rPr>
        <w:t>thly Mi</w:t>
      </w:r>
      <w:r w:rsidRPr="001B773B">
        <w:rPr>
          <w:rFonts w:ascii="Calibri" w:eastAsia="Times New Roman" w:hAnsi="Calibri" w:cs="Times New Roman"/>
          <w:b/>
          <w:bCs/>
          <w:spacing w:val="1"/>
          <w:position w:val="-1"/>
          <w:sz w:val="24"/>
          <w:szCs w:val="24"/>
          <w:lang w:val="en-US" w:eastAsia="en-US"/>
        </w:rPr>
        <w:t>n</w:t>
      </w:r>
      <w:r w:rsidRPr="001B773B">
        <w:rPr>
          <w:rFonts w:ascii="Calibri" w:eastAsia="Times New Roman" w:hAnsi="Calibri" w:cs="Times New Roman"/>
          <w:b/>
          <w:bCs/>
          <w:spacing w:val="3"/>
          <w:position w:val="-1"/>
          <w:sz w:val="24"/>
          <w:szCs w:val="24"/>
          <w:lang w:val="en-US" w:eastAsia="en-US"/>
        </w:rPr>
        <w:t>i</w:t>
      </w:r>
      <w:r w:rsidRPr="001B773B">
        <w:rPr>
          <w:rFonts w:ascii="Calibri" w:eastAsia="Times New Roman" w:hAnsi="Calibri" w:cs="Times New Roman"/>
          <w:b/>
          <w:bCs/>
          <w:spacing w:val="-3"/>
          <w:position w:val="-1"/>
          <w:sz w:val="24"/>
          <w:szCs w:val="24"/>
          <w:lang w:val="en-US" w:eastAsia="en-US"/>
        </w:rPr>
        <w:t>m</w:t>
      </w:r>
      <w:r w:rsidRPr="001B773B">
        <w:rPr>
          <w:rFonts w:ascii="Calibri" w:eastAsia="Times New Roman" w:hAnsi="Calibri" w:cs="Times New Roman"/>
          <w:b/>
          <w:bCs/>
          <w:spacing w:val="3"/>
          <w:position w:val="-1"/>
          <w:sz w:val="24"/>
          <w:szCs w:val="24"/>
          <w:lang w:val="en-US" w:eastAsia="en-US"/>
        </w:rPr>
        <w:t>u</w:t>
      </w:r>
      <w:r w:rsidRPr="001B773B">
        <w:rPr>
          <w:rFonts w:ascii="Calibri" w:eastAsia="Times New Roman" w:hAnsi="Calibri" w:cs="Times New Roman"/>
          <w:b/>
          <w:bCs/>
          <w:position w:val="-1"/>
          <w:sz w:val="24"/>
          <w:szCs w:val="24"/>
          <w:lang w:val="en-US" w:eastAsia="en-US"/>
        </w:rPr>
        <w:t>m</w:t>
      </w:r>
      <w:r w:rsidRPr="001B773B">
        <w:rPr>
          <w:rFonts w:ascii="Calibri" w:eastAsia="Times New Roman" w:hAnsi="Calibri" w:cs="Times New Roman"/>
          <w:b/>
          <w:bCs/>
          <w:spacing w:val="-1"/>
          <w:position w:val="-1"/>
          <w:sz w:val="24"/>
          <w:szCs w:val="24"/>
          <w:lang w:val="en-US" w:eastAsia="en-US"/>
        </w:rPr>
        <w:t xml:space="preserve"> </w:t>
      </w:r>
      <w:r w:rsidRPr="001B773B">
        <w:rPr>
          <w:rFonts w:ascii="Calibri" w:eastAsia="Times New Roman" w:hAnsi="Calibri" w:cs="Times New Roman"/>
          <w:b/>
          <w:bCs/>
          <w:position w:val="-1"/>
          <w:sz w:val="24"/>
          <w:szCs w:val="24"/>
          <w:lang w:val="en-US" w:eastAsia="en-US"/>
        </w:rPr>
        <w:t>Charg</w:t>
      </w:r>
      <w:r w:rsidRPr="001B773B">
        <w:rPr>
          <w:rFonts w:ascii="Calibri" w:eastAsia="Times New Roman" w:hAnsi="Calibri" w:cs="Times New Roman"/>
          <w:b/>
          <w:bCs/>
          <w:spacing w:val="-1"/>
          <w:position w:val="-1"/>
          <w:sz w:val="24"/>
          <w:szCs w:val="24"/>
          <w:lang w:val="en-US" w:eastAsia="en-US"/>
        </w:rPr>
        <w:t>e</w:t>
      </w:r>
      <w:r w:rsidRPr="001B773B">
        <w:rPr>
          <w:rFonts w:ascii="Calibri" w:eastAsia="Times New Roman" w:hAnsi="Calibri" w:cs="Times New Roman"/>
          <w:b/>
          <w:bCs/>
          <w:position w:val="-1"/>
          <w:sz w:val="24"/>
          <w:szCs w:val="24"/>
          <w:lang w:val="en-US" w:eastAsia="en-US"/>
        </w:rPr>
        <w:t>:</w:t>
      </w:r>
    </w:p>
    <w:p w:rsidR="001B773B" w:rsidRPr="001B773B" w:rsidRDefault="001B773B" w:rsidP="001B773B">
      <w:pPr>
        <w:widowControl w:val="0"/>
        <w:autoSpaceDE w:val="0"/>
        <w:autoSpaceDN w:val="0"/>
        <w:adjustRightInd w:val="0"/>
        <w:spacing w:before="9" w:after="0" w:line="130" w:lineRule="exact"/>
        <w:jc w:val="both"/>
        <w:rPr>
          <w:rFonts w:ascii="Calibri" w:eastAsia="Times New Roman" w:hAnsi="Calibri" w:cs="Times New Roman"/>
          <w:sz w:val="24"/>
          <w:szCs w:val="24"/>
          <w:lang w:val="en-US" w:eastAsia="en-US"/>
        </w:rPr>
      </w:pPr>
    </w:p>
    <w:tbl>
      <w:tblPr>
        <w:tblW w:w="0" w:type="auto"/>
        <w:tblInd w:w="1990" w:type="dxa"/>
        <w:tblLayout w:type="fixed"/>
        <w:tblCellMar>
          <w:left w:w="0" w:type="dxa"/>
          <w:right w:w="0" w:type="dxa"/>
        </w:tblCellMar>
        <w:tblLook w:val="0000"/>
      </w:tblPr>
      <w:tblGrid>
        <w:gridCol w:w="2693"/>
        <w:gridCol w:w="3899"/>
      </w:tblGrid>
      <w:tr w:rsidR="001B773B" w:rsidRPr="001B773B" w:rsidTr="001B773B">
        <w:trPr>
          <w:trHeight w:hRule="exact" w:val="422"/>
        </w:trPr>
        <w:tc>
          <w:tcPr>
            <w:tcW w:w="2693"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D</w:t>
            </w:r>
            <w:r w:rsidRPr="001B773B">
              <w:rPr>
                <w:rFonts w:ascii="Calibri" w:eastAsia="Times New Roman" w:hAnsi="Calibri" w:cs="Times New Roman"/>
                <w:spacing w:val="-1"/>
                <w:sz w:val="24"/>
                <w:szCs w:val="24"/>
                <w:lang w:val="en-US" w:eastAsia="en-US"/>
              </w:rPr>
              <w:t>e</w:t>
            </w:r>
            <w:r w:rsidRPr="001B773B">
              <w:rPr>
                <w:rFonts w:ascii="Calibri" w:eastAsia="Times New Roman" w:hAnsi="Calibri" w:cs="Times New Roman"/>
                <w:sz w:val="24"/>
                <w:szCs w:val="24"/>
                <w:lang w:val="en-US" w:eastAsia="en-US"/>
              </w:rPr>
              <w:t>tails</w:t>
            </w:r>
          </w:p>
        </w:tc>
        <w:tc>
          <w:tcPr>
            <w:tcW w:w="3899"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T</w:t>
            </w:r>
            <w:r w:rsidRPr="001B773B">
              <w:rPr>
                <w:rFonts w:ascii="Calibri" w:eastAsia="Times New Roman" w:hAnsi="Calibri" w:cs="Times New Roman"/>
                <w:spacing w:val="-1"/>
                <w:sz w:val="24"/>
                <w:szCs w:val="24"/>
                <w:lang w:val="en-US" w:eastAsia="en-US"/>
              </w:rPr>
              <w:t>a</w:t>
            </w:r>
            <w:r w:rsidRPr="001B773B">
              <w:rPr>
                <w:rFonts w:ascii="Calibri" w:eastAsia="Times New Roman" w:hAnsi="Calibri" w:cs="Times New Roman"/>
                <w:sz w:val="24"/>
                <w:szCs w:val="24"/>
                <w:lang w:val="en-US" w:eastAsia="en-US"/>
              </w:rPr>
              <w:t>ri</w:t>
            </w:r>
            <w:r w:rsidRPr="001B773B">
              <w:rPr>
                <w:rFonts w:ascii="Calibri" w:eastAsia="Times New Roman" w:hAnsi="Calibri" w:cs="Times New Roman"/>
                <w:spacing w:val="-1"/>
                <w:sz w:val="24"/>
                <w:szCs w:val="24"/>
                <w:lang w:val="en-US" w:eastAsia="en-US"/>
              </w:rPr>
              <w:t>f</w:t>
            </w:r>
            <w:r w:rsidRPr="001B773B">
              <w:rPr>
                <w:rFonts w:ascii="Calibri" w:eastAsia="Times New Roman" w:hAnsi="Calibri" w:cs="Times New Roman"/>
                <w:sz w:val="24"/>
                <w:szCs w:val="24"/>
                <w:lang w:val="en-US" w:eastAsia="en-US"/>
              </w:rPr>
              <w:t>f</w:t>
            </w:r>
          </w:p>
        </w:tc>
      </w:tr>
      <w:tr w:rsidR="001B773B" w:rsidRPr="001B773B" w:rsidTr="001B773B">
        <w:trPr>
          <w:trHeight w:hRule="exact" w:val="838"/>
        </w:trPr>
        <w:tc>
          <w:tcPr>
            <w:tcW w:w="2693"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1B773B">
              <w:rPr>
                <w:rFonts w:ascii="Calibri" w:eastAsia="Times New Roman" w:hAnsi="Calibri" w:cs="Times New Roman"/>
                <w:spacing w:val="-3"/>
                <w:sz w:val="24"/>
                <w:szCs w:val="24"/>
                <w:lang w:val="en-US" w:eastAsia="en-US"/>
              </w:rPr>
              <w:t>L</w:t>
            </w:r>
            <w:r w:rsidRPr="001B773B">
              <w:rPr>
                <w:rFonts w:ascii="Calibri" w:eastAsia="Times New Roman" w:hAnsi="Calibri" w:cs="Times New Roman"/>
                <w:sz w:val="24"/>
                <w:szCs w:val="24"/>
                <w:lang w:val="en-US" w:eastAsia="en-US"/>
              </w:rPr>
              <w:t xml:space="preserve">T </w:t>
            </w:r>
            <w:r w:rsidRPr="001B773B">
              <w:rPr>
                <w:rFonts w:ascii="Calibri" w:eastAsia="Times New Roman" w:hAnsi="Calibri" w:cs="Times New Roman"/>
                <w:spacing w:val="-1"/>
                <w:sz w:val="24"/>
                <w:szCs w:val="24"/>
                <w:lang w:val="en-US" w:eastAsia="en-US"/>
              </w:rPr>
              <w:t>(</w:t>
            </w:r>
            <w:r w:rsidRPr="001B773B">
              <w:rPr>
                <w:rFonts w:ascii="Calibri" w:eastAsia="Times New Roman" w:hAnsi="Calibri" w:cs="Times New Roman"/>
                <w:sz w:val="24"/>
                <w:szCs w:val="24"/>
                <w:lang w:val="en-US" w:eastAsia="en-US"/>
              </w:rPr>
              <w:t>430/230</w:t>
            </w:r>
            <w:r>
              <w:rPr>
                <w:rFonts w:ascii="Calibri" w:eastAsia="Times New Roman" w:hAnsi="Calibri" w:cs="Times New Roman"/>
                <w:sz w:val="24"/>
                <w:szCs w:val="24"/>
                <w:lang w:val="en-US" w:eastAsia="en-US"/>
              </w:rPr>
              <w:t xml:space="preserve"> </w:t>
            </w:r>
            <w:r w:rsidRPr="001B773B">
              <w:rPr>
                <w:rFonts w:ascii="Calibri" w:eastAsia="Times New Roman" w:hAnsi="Calibri" w:cs="Times New Roman"/>
                <w:sz w:val="24"/>
                <w:szCs w:val="24"/>
                <w:lang w:val="en-US" w:eastAsia="en-US"/>
              </w:rPr>
              <w:t>Volts)</w:t>
            </w:r>
          </w:p>
        </w:tc>
        <w:tc>
          <w:tcPr>
            <w:tcW w:w="3899"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Rs. 150 /kVA</w:t>
            </w:r>
            <w:r w:rsidRPr="001B773B">
              <w:rPr>
                <w:rFonts w:ascii="Calibri" w:eastAsia="Times New Roman" w:hAnsi="Calibri" w:cs="Times New Roman"/>
                <w:spacing w:val="-1"/>
                <w:sz w:val="24"/>
                <w:szCs w:val="24"/>
                <w:lang w:val="en-US" w:eastAsia="en-US"/>
              </w:rPr>
              <w:t xml:space="preserve"> </w:t>
            </w:r>
            <w:r w:rsidRPr="001B773B">
              <w:rPr>
                <w:rFonts w:ascii="Calibri" w:eastAsia="Times New Roman" w:hAnsi="Calibri" w:cs="Times New Roman"/>
                <w:sz w:val="24"/>
                <w:szCs w:val="24"/>
                <w:lang w:val="en-US" w:eastAsia="en-US"/>
              </w:rPr>
              <w:t>of</w:t>
            </w:r>
          </w:p>
          <w:p w:rsidR="001B773B" w:rsidRPr="001B773B" w:rsidRDefault="001B773B" w:rsidP="001B773B">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1B773B">
              <w:rPr>
                <w:rFonts w:ascii="Calibri" w:eastAsia="Times New Roman" w:hAnsi="Calibri" w:cs="Times New Roman"/>
                <w:spacing w:val="1"/>
                <w:sz w:val="24"/>
                <w:szCs w:val="24"/>
                <w:lang w:val="en-US" w:eastAsia="en-US"/>
              </w:rPr>
              <w:t>S</w:t>
            </w:r>
            <w:r w:rsidRPr="001B773B">
              <w:rPr>
                <w:rFonts w:ascii="Calibri" w:eastAsia="Times New Roman" w:hAnsi="Calibri" w:cs="Times New Roman"/>
                <w:spacing w:val="-1"/>
                <w:sz w:val="24"/>
                <w:szCs w:val="24"/>
                <w:lang w:val="en-US" w:eastAsia="en-US"/>
              </w:rPr>
              <w:t>a</w:t>
            </w:r>
            <w:r w:rsidRPr="001B773B">
              <w:rPr>
                <w:rFonts w:ascii="Calibri" w:eastAsia="Times New Roman" w:hAnsi="Calibri" w:cs="Times New Roman"/>
                <w:sz w:val="24"/>
                <w:szCs w:val="24"/>
                <w:lang w:val="en-US" w:eastAsia="en-US"/>
              </w:rPr>
              <w:t>n</w:t>
            </w:r>
            <w:r w:rsidRPr="001B773B">
              <w:rPr>
                <w:rFonts w:ascii="Calibri" w:eastAsia="Times New Roman" w:hAnsi="Calibri" w:cs="Times New Roman"/>
                <w:spacing w:val="-1"/>
                <w:sz w:val="24"/>
                <w:szCs w:val="24"/>
                <w:lang w:val="en-US" w:eastAsia="en-US"/>
              </w:rPr>
              <w:t>c</w:t>
            </w:r>
            <w:r w:rsidRPr="001B773B">
              <w:rPr>
                <w:rFonts w:ascii="Calibri" w:eastAsia="Times New Roman" w:hAnsi="Calibri" w:cs="Times New Roman"/>
                <w:sz w:val="24"/>
                <w:szCs w:val="24"/>
                <w:lang w:val="en-US" w:eastAsia="en-US"/>
              </w:rPr>
              <w:t>t</w:t>
            </w:r>
            <w:r w:rsidRPr="001B773B">
              <w:rPr>
                <w:rFonts w:ascii="Calibri" w:eastAsia="Times New Roman" w:hAnsi="Calibri" w:cs="Times New Roman"/>
                <w:spacing w:val="1"/>
                <w:sz w:val="24"/>
                <w:szCs w:val="24"/>
                <w:lang w:val="en-US" w:eastAsia="en-US"/>
              </w:rPr>
              <w:t>i</w:t>
            </w:r>
            <w:r w:rsidRPr="001B773B">
              <w:rPr>
                <w:rFonts w:ascii="Calibri" w:eastAsia="Times New Roman" w:hAnsi="Calibri" w:cs="Times New Roman"/>
                <w:sz w:val="24"/>
                <w:szCs w:val="24"/>
                <w:lang w:val="en-US" w:eastAsia="en-US"/>
              </w:rPr>
              <w:t>on</w:t>
            </w:r>
            <w:r w:rsidRPr="001B773B">
              <w:rPr>
                <w:rFonts w:ascii="Calibri" w:eastAsia="Times New Roman" w:hAnsi="Calibri" w:cs="Times New Roman"/>
                <w:spacing w:val="2"/>
                <w:sz w:val="24"/>
                <w:szCs w:val="24"/>
                <w:lang w:val="en-US" w:eastAsia="en-US"/>
              </w:rPr>
              <w:t xml:space="preserve"> </w:t>
            </w:r>
            <w:r w:rsidRPr="001B773B">
              <w:rPr>
                <w:rFonts w:ascii="Calibri" w:eastAsia="Times New Roman" w:hAnsi="Calibri" w:cs="Times New Roman"/>
                <w:spacing w:val="-5"/>
                <w:sz w:val="24"/>
                <w:szCs w:val="24"/>
                <w:lang w:val="en-US" w:eastAsia="en-US"/>
              </w:rPr>
              <w:t>L</w:t>
            </w:r>
            <w:r w:rsidRPr="001B773B">
              <w:rPr>
                <w:rFonts w:ascii="Calibri" w:eastAsia="Times New Roman" w:hAnsi="Calibri" w:cs="Times New Roman"/>
                <w:sz w:val="24"/>
                <w:szCs w:val="24"/>
                <w:lang w:val="en-US" w:eastAsia="en-US"/>
              </w:rPr>
              <w:t>o</w:t>
            </w:r>
            <w:r w:rsidRPr="001B773B">
              <w:rPr>
                <w:rFonts w:ascii="Calibri" w:eastAsia="Times New Roman" w:hAnsi="Calibri" w:cs="Times New Roman"/>
                <w:spacing w:val="-1"/>
                <w:sz w:val="24"/>
                <w:szCs w:val="24"/>
                <w:lang w:val="en-US" w:eastAsia="en-US"/>
              </w:rPr>
              <w:t>a</w:t>
            </w:r>
            <w:r w:rsidRPr="001B773B">
              <w:rPr>
                <w:rFonts w:ascii="Calibri" w:eastAsia="Times New Roman" w:hAnsi="Calibri" w:cs="Times New Roman"/>
                <w:sz w:val="24"/>
                <w:szCs w:val="24"/>
                <w:lang w:val="en-US" w:eastAsia="en-US"/>
              </w:rPr>
              <w:t>d</w:t>
            </w:r>
          </w:p>
        </w:tc>
      </w:tr>
      <w:tr w:rsidR="001B773B" w:rsidRPr="001B773B" w:rsidTr="001B773B">
        <w:trPr>
          <w:trHeight w:hRule="exact" w:val="840"/>
        </w:trPr>
        <w:tc>
          <w:tcPr>
            <w:tcW w:w="2693"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 xml:space="preserve">HT </w:t>
            </w:r>
            <w:r w:rsidRPr="001B773B">
              <w:rPr>
                <w:rFonts w:ascii="Calibri" w:eastAsia="Times New Roman" w:hAnsi="Calibri" w:cs="Times New Roman"/>
                <w:spacing w:val="-1"/>
                <w:sz w:val="24"/>
                <w:szCs w:val="24"/>
                <w:lang w:val="en-US" w:eastAsia="en-US"/>
              </w:rPr>
              <w:t>(</w:t>
            </w:r>
            <w:r w:rsidRPr="001B773B">
              <w:rPr>
                <w:rFonts w:ascii="Calibri" w:eastAsia="Times New Roman" w:hAnsi="Calibri" w:cs="Times New Roman"/>
                <w:sz w:val="24"/>
                <w:szCs w:val="24"/>
                <w:lang w:val="en-US" w:eastAsia="en-US"/>
              </w:rPr>
              <w:t>11kV or</w:t>
            </w:r>
            <w:r w:rsidRPr="001B773B">
              <w:rPr>
                <w:rFonts w:ascii="Calibri" w:eastAsia="Times New Roman" w:hAnsi="Calibri" w:cs="Times New Roman"/>
                <w:spacing w:val="-1"/>
                <w:sz w:val="24"/>
                <w:szCs w:val="24"/>
                <w:lang w:val="en-US" w:eastAsia="en-US"/>
              </w:rPr>
              <w:t xml:space="preserve"> </w:t>
            </w:r>
            <w:r w:rsidRPr="001B773B">
              <w:rPr>
                <w:rFonts w:ascii="Calibri" w:eastAsia="Times New Roman" w:hAnsi="Calibri" w:cs="Times New Roman"/>
                <w:sz w:val="24"/>
                <w:szCs w:val="24"/>
                <w:lang w:val="en-US" w:eastAsia="en-US"/>
              </w:rPr>
              <w:t>66</w:t>
            </w:r>
            <w:r>
              <w:rPr>
                <w:rFonts w:ascii="Calibri" w:eastAsia="Times New Roman" w:hAnsi="Calibri" w:cs="Times New Roman"/>
                <w:sz w:val="24"/>
                <w:szCs w:val="24"/>
                <w:lang w:val="en-US" w:eastAsia="en-US"/>
              </w:rPr>
              <w:t xml:space="preserve"> </w:t>
            </w:r>
            <w:r w:rsidRPr="001B773B">
              <w:rPr>
                <w:rFonts w:ascii="Calibri" w:eastAsia="Times New Roman" w:hAnsi="Calibri" w:cs="Times New Roman"/>
                <w:sz w:val="24"/>
                <w:szCs w:val="24"/>
                <w:lang w:val="en-US" w:eastAsia="en-US"/>
              </w:rPr>
              <w:t>kV)</w:t>
            </w:r>
          </w:p>
        </w:tc>
        <w:tc>
          <w:tcPr>
            <w:tcW w:w="3899"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Rs. 140/kVA</w:t>
            </w:r>
            <w:r w:rsidRPr="001B773B">
              <w:rPr>
                <w:rFonts w:ascii="Calibri" w:eastAsia="Times New Roman" w:hAnsi="Calibri" w:cs="Times New Roman"/>
                <w:spacing w:val="-1"/>
                <w:sz w:val="24"/>
                <w:szCs w:val="24"/>
                <w:lang w:val="en-US" w:eastAsia="en-US"/>
              </w:rPr>
              <w:t xml:space="preserve"> </w:t>
            </w:r>
            <w:r w:rsidRPr="001B773B">
              <w:rPr>
                <w:rFonts w:ascii="Calibri" w:eastAsia="Times New Roman" w:hAnsi="Calibri" w:cs="Times New Roman"/>
                <w:sz w:val="24"/>
                <w:szCs w:val="24"/>
                <w:lang w:val="en-US" w:eastAsia="en-US"/>
              </w:rPr>
              <w:t>of</w:t>
            </w:r>
          </w:p>
          <w:p w:rsidR="001B773B" w:rsidRPr="001B773B" w:rsidRDefault="001B773B" w:rsidP="001B773B">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1B773B">
              <w:rPr>
                <w:rFonts w:ascii="Calibri" w:eastAsia="Times New Roman" w:hAnsi="Calibri" w:cs="Times New Roman"/>
                <w:spacing w:val="1"/>
                <w:sz w:val="24"/>
                <w:szCs w:val="24"/>
                <w:lang w:val="en-US" w:eastAsia="en-US"/>
              </w:rPr>
              <w:t>S</w:t>
            </w:r>
            <w:r w:rsidRPr="001B773B">
              <w:rPr>
                <w:rFonts w:ascii="Calibri" w:eastAsia="Times New Roman" w:hAnsi="Calibri" w:cs="Times New Roman"/>
                <w:spacing w:val="-1"/>
                <w:sz w:val="24"/>
                <w:szCs w:val="24"/>
                <w:lang w:val="en-US" w:eastAsia="en-US"/>
              </w:rPr>
              <w:t>a</w:t>
            </w:r>
            <w:r w:rsidRPr="001B773B">
              <w:rPr>
                <w:rFonts w:ascii="Calibri" w:eastAsia="Times New Roman" w:hAnsi="Calibri" w:cs="Times New Roman"/>
                <w:sz w:val="24"/>
                <w:szCs w:val="24"/>
                <w:lang w:val="en-US" w:eastAsia="en-US"/>
              </w:rPr>
              <w:t>n</w:t>
            </w:r>
            <w:r w:rsidRPr="001B773B">
              <w:rPr>
                <w:rFonts w:ascii="Calibri" w:eastAsia="Times New Roman" w:hAnsi="Calibri" w:cs="Times New Roman"/>
                <w:spacing w:val="-1"/>
                <w:sz w:val="24"/>
                <w:szCs w:val="24"/>
                <w:lang w:val="en-US" w:eastAsia="en-US"/>
              </w:rPr>
              <w:t>c</w:t>
            </w:r>
            <w:r w:rsidRPr="001B773B">
              <w:rPr>
                <w:rFonts w:ascii="Calibri" w:eastAsia="Times New Roman" w:hAnsi="Calibri" w:cs="Times New Roman"/>
                <w:sz w:val="24"/>
                <w:szCs w:val="24"/>
                <w:lang w:val="en-US" w:eastAsia="en-US"/>
              </w:rPr>
              <w:t>t</w:t>
            </w:r>
            <w:r w:rsidRPr="001B773B">
              <w:rPr>
                <w:rFonts w:ascii="Calibri" w:eastAsia="Times New Roman" w:hAnsi="Calibri" w:cs="Times New Roman"/>
                <w:spacing w:val="1"/>
                <w:sz w:val="24"/>
                <w:szCs w:val="24"/>
                <w:lang w:val="en-US" w:eastAsia="en-US"/>
              </w:rPr>
              <w:t>i</w:t>
            </w:r>
            <w:r w:rsidRPr="001B773B">
              <w:rPr>
                <w:rFonts w:ascii="Calibri" w:eastAsia="Times New Roman" w:hAnsi="Calibri" w:cs="Times New Roman"/>
                <w:sz w:val="24"/>
                <w:szCs w:val="24"/>
                <w:lang w:val="en-US" w:eastAsia="en-US"/>
              </w:rPr>
              <w:t>on</w:t>
            </w:r>
            <w:r w:rsidRPr="001B773B">
              <w:rPr>
                <w:rFonts w:ascii="Calibri" w:eastAsia="Times New Roman" w:hAnsi="Calibri" w:cs="Times New Roman"/>
                <w:spacing w:val="2"/>
                <w:sz w:val="24"/>
                <w:szCs w:val="24"/>
                <w:lang w:val="en-US" w:eastAsia="en-US"/>
              </w:rPr>
              <w:t xml:space="preserve"> </w:t>
            </w:r>
            <w:r w:rsidRPr="001B773B">
              <w:rPr>
                <w:rFonts w:ascii="Calibri" w:eastAsia="Times New Roman" w:hAnsi="Calibri" w:cs="Times New Roman"/>
                <w:spacing w:val="-5"/>
                <w:sz w:val="24"/>
                <w:szCs w:val="24"/>
                <w:lang w:val="en-US" w:eastAsia="en-US"/>
              </w:rPr>
              <w:t>L</w:t>
            </w:r>
            <w:r w:rsidRPr="001B773B">
              <w:rPr>
                <w:rFonts w:ascii="Calibri" w:eastAsia="Times New Roman" w:hAnsi="Calibri" w:cs="Times New Roman"/>
                <w:sz w:val="24"/>
                <w:szCs w:val="24"/>
                <w:lang w:val="en-US" w:eastAsia="en-US"/>
              </w:rPr>
              <w:t>o</w:t>
            </w:r>
            <w:r w:rsidRPr="001B773B">
              <w:rPr>
                <w:rFonts w:ascii="Calibri" w:eastAsia="Times New Roman" w:hAnsi="Calibri" w:cs="Times New Roman"/>
                <w:spacing w:val="-1"/>
                <w:sz w:val="24"/>
                <w:szCs w:val="24"/>
                <w:lang w:val="en-US" w:eastAsia="en-US"/>
              </w:rPr>
              <w:t>a</w:t>
            </w:r>
            <w:r w:rsidRPr="001B773B">
              <w:rPr>
                <w:rFonts w:ascii="Calibri" w:eastAsia="Times New Roman" w:hAnsi="Calibri" w:cs="Times New Roman"/>
                <w:sz w:val="24"/>
                <w:szCs w:val="24"/>
                <w:lang w:val="en-US" w:eastAsia="en-US"/>
              </w:rPr>
              <w:t>d</w:t>
            </w:r>
          </w:p>
        </w:tc>
      </w:tr>
    </w:tbl>
    <w:p w:rsidR="001B773B" w:rsidRPr="001B773B" w:rsidRDefault="001B773B" w:rsidP="001B773B">
      <w:pPr>
        <w:widowControl w:val="0"/>
        <w:autoSpaceDE w:val="0"/>
        <w:autoSpaceDN w:val="0"/>
        <w:adjustRightInd w:val="0"/>
        <w:spacing w:before="7" w:after="0" w:line="100" w:lineRule="exact"/>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before="29" w:after="0" w:line="240" w:lineRule="auto"/>
        <w:ind w:left="851"/>
        <w:jc w:val="both"/>
        <w:rPr>
          <w:rFonts w:ascii="Calibri" w:eastAsia="Times New Roman" w:hAnsi="Calibri" w:cs="Times New Roman"/>
          <w:sz w:val="24"/>
          <w:szCs w:val="24"/>
          <w:lang w:val="en-US" w:eastAsia="en-US"/>
        </w:rPr>
      </w:pPr>
      <w:r w:rsidRPr="001B773B">
        <w:rPr>
          <w:rFonts w:ascii="Calibri" w:eastAsia="Times New Roman" w:hAnsi="Calibri" w:cs="Times New Roman"/>
          <w:b/>
          <w:bCs/>
          <w:sz w:val="24"/>
          <w:szCs w:val="24"/>
          <w:lang w:val="en-US" w:eastAsia="en-US"/>
        </w:rPr>
        <w:t xml:space="preserve">(d) </w:t>
      </w:r>
      <w:r w:rsidRPr="001B773B">
        <w:rPr>
          <w:rFonts w:ascii="Calibri" w:eastAsia="Times New Roman" w:hAnsi="Calibri" w:cs="Times New Roman"/>
          <w:b/>
          <w:bCs/>
          <w:spacing w:val="-1"/>
          <w:sz w:val="24"/>
          <w:szCs w:val="24"/>
          <w:lang w:val="en-US" w:eastAsia="en-US"/>
        </w:rPr>
        <w:t>M</w:t>
      </w:r>
      <w:r w:rsidRPr="001B773B">
        <w:rPr>
          <w:rFonts w:ascii="Calibri" w:eastAsia="Times New Roman" w:hAnsi="Calibri" w:cs="Times New Roman"/>
          <w:b/>
          <w:bCs/>
          <w:sz w:val="24"/>
          <w:szCs w:val="24"/>
          <w:lang w:val="en-US" w:eastAsia="en-US"/>
        </w:rPr>
        <w:t>o</w:t>
      </w:r>
      <w:r w:rsidRPr="001B773B">
        <w:rPr>
          <w:rFonts w:ascii="Calibri" w:eastAsia="Times New Roman" w:hAnsi="Calibri" w:cs="Times New Roman"/>
          <w:b/>
          <w:bCs/>
          <w:spacing w:val="1"/>
          <w:sz w:val="24"/>
          <w:szCs w:val="24"/>
          <w:lang w:val="en-US" w:eastAsia="en-US"/>
        </w:rPr>
        <w:t>n</w:t>
      </w:r>
      <w:r w:rsidRPr="001B773B">
        <w:rPr>
          <w:rFonts w:ascii="Calibri" w:eastAsia="Times New Roman" w:hAnsi="Calibri" w:cs="Times New Roman"/>
          <w:b/>
          <w:bCs/>
          <w:sz w:val="24"/>
          <w:szCs w:val="24"/>
          <w:lang w:val="en-US" w:eastAsia="en-US"/>
        </w:rPr>
        <w:t>thly R</w:t>
      </w:r>
      <w:r w:rsidRPr="001B773B">
        <w:rPr>
          <w:rFonts w:ascii="Calibri" w:eastAsia="Times New Roman" w:hAnsi="Calibri" w:cs="Times New Roman"/>
          <w:b/>
          <w:bCs/>
          <w:spacing w:val="-1"/>
          <w:sz w:val="24"/>
          <w:szCs w:val="24"/>
          <w:lang w:val="en-US" w:eastAsia="en-US"/>
        </w:rPr>
        <w:t>e</w:t>
      </w:r>
      <w:r w:rsidRPr="001B773B">
        <w:rPr>
          <w:rFonts w:ascii="Calibri" w:eastAsia="Times New Roman" w:hAnsi="Calibri" w:cs="Times New Roman"/>
          <w:b/>
          <w:bCs/>
          <w:spacing w:val="1"/>
          <w:sz w:val="24"/>
          <w:szCs w:val="24"/>
          <w:lang w:val="en-US" w:eastAsia="en-US"/>
        </w:rPr>
        <w:t>b</w:t>
      </w:r>
      <w:r w:rsidRPr="001B773B">
        <w:rPr>
          <w:rFonts w:ascii="Calibri" w:eastAsia="Times New Roman" w:hAnsi="Calibri" w:cs="Times New Roman"/>
          <w:b/>
          <w:bCs/>
          <w:sz w:val="24"/>
          <w:szCs w:val="24"/>
          <w:lang w:val="en-US" w:eastAsia="en-US"/>
        </w:rPr>
        <w:t>a</w:t>
      </w:r>
      <w:r w:rsidRPr="001B773B">
        <w:rPr>
          <w:rFonts w:ascii="Calibri" w:eastAsia="Times New Roman" w:hAnsi="Calibri" w:cs="Times New Roman"/>
          <w:b/>
          <w:bCs/>
          <w:spacing w:val="-1"/>
          <w:sz w:val="24"/>
          <w:szCs w:val="24"/>
          <w:lang w:val="en-US" w:eastAsia="en-US"/>
        </w:rPr>
        <w:t>t</w:t>
      </w:r>
      <w:r w:rsidRPr="001B773B">
        <w:rPr>
          <w:rFonts w:ascii="Calibri" w:eastAsia="Times New Roman" w:hAnsi="Calibri" w:cs="Times New Roman"/>
          <w:b/>
          <w:bCs/>
          <w:sz w:val="24"/>
          <w:szCs w:val="24"/>
          <w:lang w:val="en-US" w:eastAsia="en-US"/>
        </w:rPr>
        <w:t>e</w:t>
      </w:r>
      <w:r w:rsidRPr="001B773B">
        <w:rPr>
          <w:rFonts w:ascii="Calibri" w:eastAsia="Times New Roman" w:hAnsi="Calibri" w:cs="Times New Roman"/>
          <w:b/>
          <w:bCs/>
          <w:spacing w:val="-1"/>
          <w:sz w:val="24"/>
          <w:szCs w:val="24"/>
          <w:lang w:val="en-US" w:eastAsia="en-US"/>
        </w:rPr>
        <w:t xml:space="preserve"> (</w:t>
      </w:r>
      <w:r w:rsidRPr="001B773B">
        <w:rPr>
          <w:rFonts w:ascii="Calibri" w:eastAsia="Times New Roman" w:hAnsi="Calibri" w:cs="Times New Roman"/>
          <w:b/>
          <w:bCs/>
          <w:sz w:val="24"/>
          <w:szCs w:val="24"/>
          <w:lang w:val="en-US" w:eastAsia="en-US"/>
        </w:rPr>
        <w:t>if</w:t>
      </w:r>
      <w:r w:rsidRPr="001B773B">
        <w:rPr>
          <w:rFonts w:ascii="Calibri" w:eastAsia="Times New Roman" w:hAnsi="Calibri" w:cs="Times New Roman"/>
          <w:b/>
          <w:bCs/>
          <w:spacing w:val="2"/>
          <w:sz w:val="24"/>
          <w:szCs w:val="24"/>
          <w:lang w:val="en-US" w:eastAsia="en-US"/>
        </w:rPr>
        <w:t xml:space="preserve"> </w:t>
      </w:r>
      <w:r w:rsidRPr="001B773B">
        <w:rPr>
          <w:rFonts w:ascii="Calibri" w:eastAsia="Times New Roman" w:hAnsi="Calibri" w:cs="Times New Roman"/>
          <w:b/>
          <w:bCs/>
          <w:spacing w:val="1"/>
          <w:sz w:val="24"/>
          <w:szCs w:val="24"/>
          <w:lang w:val="en-US" w:eastAsia="en-US"/>
        </w:rPr>
        <w:t>p</w:t>
      </w:r>
      <w:r w:rsidRPr="001B773B">
        <w:rPr>
          <w:rFonts w:ascii="Calibri" w:eastAsia="Times New Roman" w:hAnsi="Calibri" w:cs="Times New Roman"/>
          <w:b/>
          <w:bCs/>
          <w:sz w:val="24"/>
          <w:szCs w:val="24"/>
          <w:lang w:val="en-US" w:eastAsia="en-US"/>
        </w:rPr>
        <w:t>aid</w:t>
      </w:r>
      <w:r w:rsidRPr="001B773B">
        <w:rPr>
          <w:rFonts w:ascii="Calibri" w:eastAsia="Times New Roman" w:hAnsi="Calibri" w:cs="Times New Roman"/>
          <w:b/>
          <w:bCs/>
          <w:spacing w:val="-1"/>
          <w:sz w:val="24"/>
          <w:szCs w:val="24"/>
          <w:lang w:val="en-US" w:eastAsia="en-US"/>
        </w:rPr>
        <w:t xml:space="preserve"> </w:t>
      </w:r>
      <w:r w:rsidRPr="001B773B">
        <w:rPr>
          <w:rFonts w:ascii="Calibri" w:eastAsia="Times New Roman" w:hAnsi="Calibri" w:cs="Times New Roman"/>
          <w:b/>
          <w:bCs/>
          <w:spacing w:val="2"/>
          <w:sz w:val="24"/>
          <w:szCs w:val="24"/>
          <w:lang w:val="en-US" w:eastAsia="en-US"/>
        </w:rPr>
        <w:t>w</w:t>
      </w:r>
      <w:r w:rsidRPr="001B773B">
        <w:rPr>
          <w:rFonts w:ascii="Calibri" w:eastAsia="Times New Roman" w:hAnsi="Calibri" w:cs="Times New Roman"/>
          <w:b/>
          <w:bCs/>
          <w:sz w:val="24"/>
          <w:szCs w:val="24"/>
          <w:lang w:val="en-US" w:eastAsia="en-US"/>
        </w:rPr>
        <w:t>ith</w:t>
      </w:r>
      <w:r w:rsidRPr="001B773B">
        <w:rPr>
          <w:rFonts w:ascii="Calibri" w:eastAsia="Times New Roman" w:hAnsi="Calibri" w:cs="Times New Roman"/>
          <w:b/>
          <w:bCs/>
          <w:spacing w:val="-1"/>
          <w:sz w:val="24"/>
          <w:szCs w:val="24"/>
          <w:lang w:val="en-US" w:eastAsia="en-US"/>
        </w:rPr>
        <w:t>i</w:t>
      </w:r>
      <w:r w:rsidRPr="001B773B">
        <w:rPr>
          <w:rFonts w:ascii="Calibri" w:eastAsia="Times New Roman" w:hAnsi="Calibri" w:cs="Times New Roman"/>
          <w:b/>
          <w:bCs/>
          <w:sz w:val="24"/>
          <w:szCs w:val="24"/>
          <w:lang w:val="en-US" w:eastAsia="en-US"/>
        </w:rPr>
        <w:t>n</w:t>
      </w:r>
      <w:r w:rsidRPr="001B773B">
        <w:rPr>
          <w:rFonts w:ascii="Calibri" w:eastAsia="Times New Roman" w:hAnsi="Calibri" w:cs="Times New Roman"/>
          <w:b/>
          <w:bCs/>
          <w:spacing w:val="1"/>
          <w:sz w:val="24"/>
          <w:szCs w:val="24"/>
          <w:lang w:val="en-US" w:eastAsia="en-US"/>
        </w:rPr>
        <w:t xml:space="preserve"> du</w:t>
      </w:r>
      <w:r w:rsidRPr="001B773B">
        <w:rPr>
          <w:rFonts w:ascii="Calibri" w:eastAsia="Times New Roman" w:hAnsi="Calibri" w:cs="Times New Roman"/>
          <w:b/>
          <w:bCs/>
          <w:sz w:val="24"/>
          <w:szCs w:val="24"/>
          <w:lang w:val="en-US" w:eastAsia="en-US"/>
        </w:rPr>
        <w:t>e</w:t>
      </w:r>
      <w:r w:rsidRPr="001B773B">
        <w:rPr>
          <w:rFonts w:ascii="Calibri" w:eastAsia="Times New Roman" w:hAnsi="Calibri" w:cs="Times New Roman"/>
          <w:b/>
          <w:bCs/>
          <w:spacing w:val="-1"/>
          <w:sz w:val="24"/>
          <w:szCs w:val="24"/>
          <w:lang w:val="en-US" w:eastAsia="en-US"/>
        </w:rPr>
        <w:t xml:space="preserve"> </w:t>
      </w:r>
      <w:r w:rsidRPr="001B773B">
        <w:rPr>
          <w:rFonts w:ascii="Calibri" w:eastAsia="Times New Roman" w:hAnsi="Calibri" w:cs="Times New Roman"/>
          <w:b/>
          <w:bCs/>
          <w:spacing w:val="1"/>
          <w:sz w:val="24"/>
          <w:szCs w:val="24"/>
          <w:lang w:val="en-US" w:eastAsia="en-US"/>
        </w:rPr>
        <w:t>d</w:t>
      </w:r>
      <w:r w:rsidRPr="001B773B">
        <w:rPr>
          <w:rFonts w:ascii="Calibri" w:eastAsia="Times New Roman" w:hAnsi="Calibri" w:cs="Times New Roman"/>
          <w:b/>
          <w:bCs/>
          <w:sz w:val="24"/>
          <w:szCs w:val="24"/>
          <w:lang w:val="en-US" w:eastAsia="en-US"/>
        </w:rPr>
        <w:t>a</w:t>
      </w:r>
      <w:r w:rsidRPr="001B773B">
        <w:rPr>
          <w:rFonts w:ascii="Calibri" w:eastAsia="Times New Roman" w:hAnsi="Calibri" w:cs="Times New Roman"/>
          <w:b/>
          <w:bCs/>
          <w:spacing w:val="-1"/>
          <w:sz w:val="24"/>
          <w:szCs w:val="24"/>
          <w:lang w:val="en-US" w:eastAsia="en-US"/>
        </w:rPr>
        <w:t>te</w:t>
      </w:r>
      <w:r w:rsidRPr="001B773B">
        <w:rPr>
          <w:rFonts w:ascii="Calibri" w:eastAsia="Times New Roman" w:hAnsi="Calibri" w:cs="Times New Roman"/>
          <w:b/>
          <w:bCs/>
          <w:sz w:val="24"/>
          <w:szCs w:val="24"/>
          <w:lang w:val="en-US" w:eastAsia="en-US"/>
        </w:rPr>
        <w:t xml:space="preserve">):      </w:t>
      </w:r>
      <w:r w:rsidRPr="001B773B">
        <w:rPr>
          <w:rFonts w:ascii="Calibri" w:eastAsia="Times New Roman" w:hAnsi="Calibri" w:cs="Times New Roman"/>
          <w:b/>
          <w:bCs/>
          <w:spacing w:val="2"/>
          <w:sz w:val="24"/>
          <w:szCs w:val="24"/>
          <w:lang w:val="en-US" w:eastAsia="en-US"/>
        </w:rPr>
        <w:t xml:space="preserve"> </w:t>
      </w:r>
      <w:r w:rsidRPr="001B773B">
        <w:rPr>
          <w:rFonts w:ascii="Calibri" w:eastAsia="Times New Roman" w:hAnsi="Calibri" w:cs="Times New Roman"/>
          <w:sz w:val="24"/>
          <w:szCs w:val="24"/>
          <w:lang w:val="en-US" w:eastAsia="en-US"/>
        </w:rPr>
        <w:t xml:space="preserve">2% </w:t>
      </w:r>
      <w:r w:rsidRPr="001B773B">
        <w:rPr>
          <w:rFonts w:ascii="Calibri" w:eastAsia="Times New Roman" w:hAnsi="Calibri" w:cs="Times New Roman"/>
          <w:spacing w:val="-1"/>
          <w:sz w:val="24"/>
          <w:szCs w:val="24"/>
          <w:lang w:val="en-US" w:eastAsia="en-US"/>
        </w:rPr>
        <w:t>o</w:t>
      </w:r>
      <w:r w:rsidRPr="001B773B">
        <w:rPr>
          <w:rFonts w:ascii="Calibri" w:eastAsia="Times New Roman" w:hAnsi="Calibri" w:cs="Times New Roman"/>
          <w:sz w:val="24"/>
          <w:szCs w:val="24"/>
          <w:lang w:val="en-US" w:eastAsia="en-US"/>
        </w:rPr>
        <w:t>n En</w:t>
      </w:r>
      <w:r w:rsidRPr="001B773B">
        <w:rPr>
          <w:rFonts w:ascii="Calibri" w:eastAsia="Times New Roman" w:hAnsi="Calibri" w:cs="Times New Roman"/>
          <w:spacing w:val="-1"/>
          <w:sz w:val="24"/>
          <w:szCs w:val="24"/>
          <w:lang w:val="en-US" w:eastAsia="en-US"/>
        </w:rPr>
        <w:t>e</w:t>
      </w:r>
      <w:r w:rsidRPr="001B773B">
        <w:rPr>
          <w:rFonts w:ascii="Calibri" w:eastAsia="Times New Roman" w:hAnsi="Calibri" w:cs="Times New Roman"/>
          <w:spacing w:val="1"/>
          <w:sz w:val="24"/>
          <w:szCs w:val="24"/>
          <w:lang w:val="en-US" w:eastAsia="en-US"/>
        </w:rPr>
        <w:t>r</w:t>
      </w:r>
      <w:r w:rsidRPr="001B773B">
        <w:rPr>
          <w:rFonts w:ascii="Calibri" w:eastAsia="Times New Roman" w:hAnsi="Calibri" w:cs="Times New Roman"/>
          <w:spacing w:val="2"/>
          <w:sz w:val="24"/>
          <w:szCs w:val="24"/>
          <w:lang w:val="en-US" w:eastAsia="en-US"/>
        </w:rPr>
        <w:t>g</w:t>
      </w:r>
      <w:r w:rsidRPr="001B773B">
        <w:rPr>
          <w:rFonts w:ascii="Calibri" w:eastAsia="Times New Roman" w:hAnsi="Calibri" w:cs="Times New Roman"/>
          <w:sz w:val="24"/>
          <w:szCs w:val="24"/>
          <w:lang w:val="en-US" w:eastAsia="en-US"/>
        </w:rPr>
        <w:t>y</w:t>
      </w:r>
      <w:r w:rsidRPr="001B773B">
        <w:rPr>
          <w:rFonts w:ascii="Calibri" w:eastAsia="Times New Roman" w:hAnsi="Calibri" w:cs="Times New Roman"/>
          <w:spacing w:val="-5"/>
          <w:sz w:val="24"/>
          <w:szCs w:val="24"/>
          <w:lang w:val="en-US" w:eastAsia="en-US"/>
        </w:rPr>
        <w:t xml:space="preserve"> </w:t>
      </w:r>
      <w:r w:rsidRPr="001B773B">
        <w:rPr>
          <w:rFonts w:ascii="Calibri" w:eastAsia="Times New Roman" w:hAnsi="Calibri" w:cs="Times New Roman"/>
          <w:sz w:val="24"/>
          <w:szCs w:val="24"/>
          <w:lang w:val="en-US" w:eastAsia="en-US"/>
        </w:rPr>
        <w:t>Ch</w:t>
      </w:r>
      <w:r w:rsidRPr="001B773B">
        <w:rPr>
          <w:rFonts w:ascii="Calibri" w:eastAsia="Times New Roman" w:hAnsi="Calibri" w:cs="Times New Roman"/>
          <w:spacing w:val="1"/>
          <w:sz w:val="24"/>
          <w:szCs w:val="24"/>
          <w:lang w:val="en-US" w:eastAsia="en-US"/>
        </w:rPr>
        <w:t>ar</w:t>
      </w:r>
      <w:r w:rsidRPr="001B773B">
        <w:rPr>
          <w:rFonts w:ascii="Calibri" w:eastAsia="Times New Roman" w:hAnsi="Calibri" w:cs="Times New Roman"/>
          <w:spacing w:val="-2"/>
          <w:sz w:val="24"/>
          <w:szCs w:val="24"/>
          <w:lang w:val="en-US" w:eastAsia="en-US"/>
        </w:rPr>
        <w:t>g</w:t>
      </w:r>
      <w:r w:rsidRPr="001B773B">
        <w:rPr>
          <w:rFonts w:ascii="Calibri" w:eastAsia="Times New Roman" w:hAnsi="Calibri" w:cs="Times New Roman"/>
          <w:spacing w:val="-1"/>
          <w:sz w:val="24"/>
          <w:szCs w:val="24"/>
          <w:lang w:val="en-US" w:eastAsia="en-US"/>
        </w:rPr>
        <w:t>e</w:t>
      </w:r>
      <w:r w:rsidRPr="001B773B">
        <w:rPr>
          <w:rFonts w:ascii="Calibri" w:eastAsia="Times New Roman" w:hAnsi="Calibri" w:cs="Times New Roman"/>
          <w:sz w:val="24"/>
          <w:szCs w:val="24"/>
          <w:lang w:val="en-US" w:eastAsia="en-US"/>
        </w:rPr>
        <w:t>s</w:t>
      </w:r>
    </w:p>
    <w:p w:rsidR="001B773B" w:rsidRPr="001B773B" w:rsidRDefault="001B773B" w:rsidP="001B773B">
      <w:pPr>
        <w:widowControl w:val="0"/>
        <w:autoSpaceDE w:val="0"/>
        <w:autoSpaceDN w:val="0"/>
        <w:adjustRightInd w:val="0"/>
        <w:spacing w:before="16" w:after="0" w:line="200" w:lineRule="exact"/>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40" w:lineRule="auto"/>
        <w:ind w:left="851"/>
        <w:jc w:val="both"/>
        <w:rPr>
          <w:rFonts w:ascii="Calibri" w:eastAsia="Times New Roman" w:hAnsi="Calibri" w:cs="Times New Roman"/>
          <w:szCs w:val="24"/>
          <w:lang w:val="en-US" w:eastAsia="en-US"/>
        </w:rPr>
      </w:pPr>
      <w:r w:rsidRPr="001B773B">
        <w:rPr>
          <w:rFonts w:ascii="Calibri" w:eastAsia="Times New Roman" w:hAnsi="Calibri" w:cs="Times New Roman"/>
          <w:b/>
          <w:bCs/>
          <w:szCs w:val="24"/>
          <w:lang w:val="en-US" w:eastAsia="en-US"/>
        </w:rPr>
        <w:t>(</w:t>
      </w:r>
      <w:r w:rsidRPr="001B773B">
        <w:rPr>
          <w:rFonts w:ascii="Calibri" w:eastAsia="Times New Roman" w:hAnsi="Calibri" w:cs="Times New Roman"/>
          <w:b/>
          <w:bCs/>
          <w:spacing w:val="-2"/>
          <w:szCs w:val="24"/>
          <w:lang w:val="en-US" w:eastAsia="en-US"/>
        </w:rPr>
        <w:t>e</w:t>
      </w:r>
      <w:r w:rsidRPr="001B773B">
        <w:rPr>
          <w:rFonts w:ascii="Calibri" w:eastAsia="Times New Roman" w:hAnsi="Calibri" w:cs="Times New Roman"/>
          <w:b/>
          <w:bCs/>
          <w:szCs w:val="24"/>
          <w:lang w:val="en-US" w:eastAsia="en-US"/>
        </w:rPr>
        <w:t>)</w:t>
      </w:r>
      <w:r w:rsidRPr="001B773B">
        <w:rPr>
          <w:rFonts w:ascii="Calibri" w:eastAsia="Times New Roman" w:hAnsi="Calibri" w:cs="Times New Roman"/>
          <w:b/>
          <w:bCs/>
          <w:spacing w:val="-1"/>
          <w:szCs w:val="24"/>
          <w:lang w:val="en-US" w:eastAsia="en-US"/>
        </w:rPr>
        <w:t xml:space="preserve"> </w:t>
      </w:r>
      <w:r w:rsidRPr="001B773B">
        <w:rPr>
          <w:rFonts w:ascii="Calibri" w:eastAsia="Times New Roman" w:hAnsi="Calibri" w:cs="Times New Roman"/>
          <w:b/>
          <w:bCs/>
          <w:szCs w:val="24"/>
          <w:lang w:val="en-US" w:eastAsia="en-US"/>
        </w:rPr>
        <w:t>An</w:t>
      </w:r>
      <w:r w:rsidRPr="001B773B">
        <w:rPr>
          <w:rFonts w:ascii="Calibri" w:eastAsia="Times New Roman" w:hAnsi="Calibri" w:cs="Times New Roman"/>
          <w:b/>
          <w:bCs/>
          <w:spacing w:val="1"/>
          <w:szCs w:val="24"/>
          <w:lang w:val="en-US" w:eastAsia="en-US"/>
        </w:rPr>
        <w:t>nu</w:t>
      </w:r>
      <w:r w:rsidRPr="001B773B">
        <w:rPr>
          <w:rFonts w:ascii="Calibri" w:eastAsia="Times New Roman" w:hAnsi="Calibri" w:cs="Times New Roman"/>
          <w:b/>
          <w:bCs/>
          <w:szCs w:val="24"/>
          <w:lang w:val="en-US" w:eastAsia="en-US"/>
        </w:rPr>
        <w:t xml:space="preserve">al </w:t>
      </w:r>
      <w:r w:rsidRPr="001B773B">
        <w:rPr>
          <w:rFonts w:ascii="Calibri" w:eastAsia="Times New Roman" w:hAnsi="Calibri" w:cs="Times New Roman"/>
          <w:b/>
          <w:bCs/>
          <w:spacing w:val="1"/>
          <w:szCs w:val="24"/>
          <w:lang w:val="en-US" w:eastAsia="en-US"/>
        </w:rPr>
        <w:t>Su</w:t>
      </w:r>
      <w:r w:rsidRPr="001B773B">
        <w:rPr>
          <w:rFonts w:ascii="Calibri" w:eastAsia="Times New Roman" w:hAnsi="Calibri" w:cs="Times New Roman"/>
          <w:b/>
          <w:bCs/>
          <w:spacing w:val="-1"/>
          <w:szCs w:val="24"/>
          <w:lang w:val="en-US" w:eastAsia="en-US"/>
        </w:rPr>
        <w:t>rc</w:t>
      </w:r>
      <w:r w:rsidRPr="001B773B">
        <w:rPr>
          <w:rFonts w:ascii="Calibri" w:eastAsia="Times New Roman" w:hAnsi="Calibri" w:cs="Times New Roman"/>
          <w:b/>
          <w:bCs/>
          <w:spacing w:val="1"/>
          <w:szCs w:val="24"/>
          <w:lang w:val="en-US" w:eastAsia="en-US"/>
        </w:rPr>
        <w:t>h</w:t>
      </w:r>
      <w:r w:rsidRPr="001B773B">
        <w:rPr>
          <w:rFonts w:ascii="Calibri" w:eastAsia="Times New Roman" w:hAnsi="Calibri" w:cs="Times New Roman"/>
          <w:b/>
          <w:bCs/>
          <w:szCs w:val="24"/>
          <w:lang w:val="en-US" w:eastAsia="en-US"/>
        </w:rPr>
        <w:t>a</w:t>
      </w:r>
      <w:r w:rsidRPr="001B773B">
        <w:rPr>
          <w:rFonts w:ascii="Calibri" w:eastAsia="Times New Roman" w:hAnsi="Calibri" w:cs="Times New Roman"/>
          <w:b/>
          <w:bCs/>
          <w:spacing w:val="-1"/>
          <w:szCs w:val="24"/>
          <w:lang w:val="en-US" w:eastAsia="en-US"/>
        </w:rPr>
        <w:t>r</w:t>
      </w:r>
      <w:r w:rsidRPr="001B773B">
        <w:rPr>
          <w:rFonts w:ascii="Calibri" w:eastAsia="Times New Roman" w:hAnsi="Calibri" w:cs="Times New Roman"/>
          <w:b/>
          <w:bCs/>
          <w:szCs w:val="24"/>
          <w:lang w:val="en-US" w:eastAsia="en-US"/>
        </w:rPr>
        <w:t>ge</w:t>
      </w:r>
      <w:r w:rsidRPr="001B773B">
        <w:rPr>
          <w:rFonts w:ascii="Calibri" w:eastAsia="Times New Roman" w:hAnsi="Calibri" w:cs="Times New Roman"/>
          <w:b/>
          <w:bCs/>
          <w:spacing w:val="-1"/>
          <w:szCs w:val="24"/>
          <w:lang w:val="en-US" w:eastAsia="en-US"/>
        </w:rPr>
        <w:t xml:space="preserve"> </w:t>
      </w:r>
      <w:r w:rsidRPr="001B773B">
        <w:rPr>
          <w:rFonts w:ascii="Calibri" w:eastAsia="Times New Roman" w:hAnsi="Calibri" w:cs="Times New Roman"/>
          <w:b/>
          <w:bCs/>
          <w:spacing w:val="1"/>
          <w:szCs w:val="24"/>
          <w:lang w:val="en-US" w:eastAsia="en-US"/>
        </w:rPr>
        <w:t>(</w:t>
      </w:r>
      <w:r w:rsidRPr="001B773B">
        <w:rPr>
          <w:rFonts w:ascii="Calibri" w:eastAsia="Times New Roman" w:hAnsi="Calibri" w:cs="Times New Roman"/>
          <w:b/>
          <w:bCs/>
          <w:spacing w:val="-1"/>
          <w:szCs w:val="24"/>
          <w:lang w:val="en-US" w:eastAsia="en-US"/>
        </w:rPr>
        <w:t>c</w:t>
      </w:r>
      <w:r w:rsidRPr="001B773B">
        <w:rPr>
          <w:rFonts w:ascii="Calibri" w:eastAsia="Times New Roman" w:hAnsi="Calibri" w:cs="Times New Roman"/>
          <w:b/>
          <w:bCs/>
          <w:spacing w:val="1"/>
          <w:szCs w:val="24"/>
          <w:lang w:val="en-US" w:eastAsia="en-US"/>
        </w:rPr>
        <w:t>h</w:t>
      </w:r>
      <w:r w:rsidRPr="001B773B">
        <w:rPr>
          <w:rFonts w:ascii="Calibri" w:eastAsia="Times New Roman" w:hAnsi="Calibri" w:cs="Times New Roman"/>
          <w:b/>
          <w:bCs/>
          <w:szCs w:val="24"/>
          <w:lang w:val="en-US" w:eastAsia="en-US"/>
        </w:rPr>
        <w:t>a</w:t>
      </w:r>
      <w:r w:rsidRPr="001B773B">
        <w:rPr>
          <w:rFonts w:ascii="Calibri" w:eastAsia="Times New Roman" w:hAnsi="Calibri" w:cs="Times New Roman"/>
          <w:b/>
          <w:bCs/>
          <w:spacing w:val="-1"/>
          <w:szCs w:val="24"/>
          <w:lang w:val="en-US" w:eastAsia="en-US"/>
        </w:rPr>
        <w:t>r</w:t>
      </w:r>
      <w:r w:rsidRPr="001B773B">
        <w:rPr>
          <w:rFonts w:ascii="Calibri" w:eastAsia="Times New Roman" w:hAnsi="Calibri" w:cs="Times New Roman"/>
          <w:b/>
          <w:bCs/>
          <w:szCs w:val="24"/>
          <w:lang w:val="en-US" w:eastAsia="en-US"/>
        </w:rPr>
        <w:t>ge</w:t>
      </w:r>
      <w:r w:rsidRPr="001B773B">
        <w:rPr>
          <w:rFonts w:ascii="Calibri" w:eastAsia="Times New Roman" w:hAnsi="Calibri" w:cs="Times New Roman"/>
          <w:b/>
          <w:bCs/>
          <w:spacing w:val="-1"/>
          <w:szCs w:val="24"/>
          <w:lang w:val="en-US" w:eastAsia="en-US"/>
        </w:rPr>
        <w:t xml:space="preserve"> </w:t>
      </w:r>
      <w:r w:rsidRPr="001B773B">
        <w:rPr>
          <w:rFonts w:ascii="Calibri" w:eastAsia="Times New Roman" w:hAnsi="Calibri" w:cs="Times New Roman"/>
          <w:b/>
          <w:bCs/>
          <w:szCs w:val="24"/>
          <w:lang w:val="en-US" w:eastAsia="en-US"/>
        </w:rPr>
        <w:t>on</w:t>
      </w:r>
      <w:r w:rsidRPr="001B773B">
        <w:rPr>
          <w:rFonts w:ascii="Calibri" w:eastAsia="Times New Roman" w:hAnsi="Calibri" w:cs="Times New Roman"/>
          <w:b/>
          <w:bCs/>
          <w:spacing w:val="1"/>
          <w:szCs w:val="24"/>
          <w:lang w:val="en-US" w:eastAsia="en-US"/>
        </w:rPr>
        <w:t xml:space="preserve"> </w:t>
      </w:r>
      <w:r w:rsidRPr="001B773B">
        <w:rPr>
          <w:rFonts w:ascii="Calibri" w:eastAsia="Times New Roman" w:hAnsi="Calibri" w:cs="Times New Roman"/>
          <w:b/>
          <w:bCs/>
          <w:spacing w:val="-1"/>
          <w:szCs w:val="24"/>
          <w:lang w:val="en-US" w:eastAsia="en-US"/>
        </w:rPr>
        <w:t>t</w:t>
      </w:r>
      <w:r w:rsidRPr="001B773B">
        <w:rPr>
          <w:rFonts w:ascii="Calibri" w:eastAsia="Times New Roman" w:hAnsi="Calibri" w:cs="Times New Roman"/>
          <w:b/>
          <w:bCs/>
          <w:spacing w:val="1"/>
          <w:szCs w:val="24"/>
          <w:lang w:val="en-US" w:eastAsia="en-US"/>
        </w:rPr>
        <w:t>h</w:t>
      </w:r>
      <w:r w:rsidRPr="001B773B">
        <w:rPr>
          <w:rFonts w:ascii="Calibri" w:eastAsia="Times New Roman" w:hAnsi="Calibri" w:cs="Times New Roman"/>
          <w:b/>
          <w:bCs/>
          <w:szCs w:val="24"/>
          <w:lang w:val="en-US" w:eastAsia="en-US"/>
        </w:rPr>
        <w:t>e</w:t>
      </w:r>
      <w:r w:rsidRPr="001B773B">
        <w:rPr>
          <w:rFonts w:ascii="Calibri" w:eastAsia="Times New Roman" w:hAnsi="Calibri" w:cs="Times New Roman"/>
          <w:b/>
          <w:bCs/>
          <w:spacing w:val="-1"/>
          <w:szCs w:val="24"/>
          <w:lang w:val="en-US" w:eastAsia="en-US"/>
        </w:rPr>
        <w:t xml:space="preserve"> </w:t>
      </w:r>
      <w:r w:rsidRPr="001B773B">
        <w:rPr>
          <w:rFonts w:ascii="Calibri" w:eastAsia="Times New Roman" w:hAnsi="Calibri" w:cs="Times New Roman"/>
          <w:b/>
          <w:bCs/>
          <w:szCs w:val="24"/>
          <w:lang w:val="en-US" w:eastAsia="en-US"/>
        </w:rPr>
        <w:t>g</w:t>
      </w:r>
      <w:r w:rsidRPr="001B773B">
        <w:rPr>
          <w:rFonts w:ascii="Calibri" w:eastAsia="Times New Roman" w:hAnsi="Calibri" w:cs="Times New Roman"/>
          <w:b/>
          <w:bCs/>
          <w:spacing w:val="-1"/>
          <w:szCs w:val="24"/>
          <w:lang w:val="en-US" w:eastAsia="en-US"/>
        </w:rPr>
        <w:t>r</w:t>
      </w:r>
      <w:r w:rsidRPr="001B773B">
        <w:rPr>
          <w:rFonts w:ascii="Calibri" w:eastAsia="Times New Roman" w:hAnsi="Calibri" w:cs="Times New Roman"/>
          <w:b/>
          <w:bCs/>
          <w:szCs w:val="24"/>
          <w:lang w:val="en-US" w:eastAsia="en-US"/>
        </w:rPr>
        <w:t>oss a</w:t>
      </w:r>
      <w:r w:rsidRPr="001B773B">
        <w:rPr>
          <w:rFonts w:ascii="Calibri" w:eastAsia="Times New Roman" w:hAnsi="Calibri" w:cs="Times New Roman"/>
          <w:b/>
          <w:bCs/>
          <w:spacing w:val="2"/>
          <w:szCs w:val="24"/>
          <w:lang w:val="en-US" w:eastAsia="en-US"/>
        </w:rPr>
        <w:t>r</w:t>
      </w:r>
      <w:r w:rsidRPr="001B773B">
        <w:rPr>
          <w:rFonts w:ascii="Calibri" w:eastAsia="Times New Roman" w:hAnsi="Calibri" w:cs="Times New Roman"/>
          <w:b/>
          <w:bCs/>
          <w:spacing w:val="1"/>
          <w:szCs w:val="24"/>
          <w:lang w:val="en-US" w:eastAsia="en-US"/>
        </w:rPr>
        <w:t>r</w:t>
      </w:r>
      <w:r w:rsidRPr="001B773B">
        <w:rPr>
          <w:rFonts w:ascii="Calibri" w:eastAsia="Times New Roman" w:hAnsi="Calibri" w:cs="Times New Roman"/>
          <w:b/>
          <w:bCs/>
          <w:spacing w:val="-1"/>
          <w:szCs w:val="24"/>
          <w:lang w:val="en-US" w:eastAsia="en-US"/>
        </w:rPr>
        <w:t>e</w:t>
      </w:r>
      <w:r w:rsidRPr="001B773B">
        <w:rPr>
          <w:rFonts w:ascii="Calibri" w:eastAsia="Times New Roman" w:hAnsi="Calibri" w:cs="Times New Roman"/>
          <w:b/>
          <w:bCs/>
          <w:szCs w:val="24"/>
          <w:lang w:val="en-US" w:eastAsia="en-US"/>
        </w:rPr>
        <w:t>ar</w:t>
      </w:r>
      <w:r w:rsidRPr="001B773B">
        <w:rPr>
          <w:rFonts w:ascii="Calibri" w:eastAsia="Times New Roman" w:hAnsi="Calibri" w:cs="Times New Roman"/>
          <w:b/>
          <w:bCs/>
          <w:spacing w:val="-1"/>
          <w:szCs w:val="24"/>
          <w:lang w:val="en-US" w:eastAsia="en-US"/>
        </w:rPr>
        <w:t xml:space="preserve"> </w:t>
      </w:r>
      <w:r w:rsidRPr="001B773B">
        <w:rPr>
          <w:rFonts w:ascii="Calibri" w:eastAsia="Times New Roman" w:hAnsi="Calibri" w:cs="Times New Roman"/>
          <w:b/>
          <w:bCs/>
          <w:szCs w:val="24"/>
          <w:lang w:val="en-US" w:eastAsia="en-US"/>
        </w:rPr>
        <w:t>o</w:t>
      </w:r>
      <w:r w:rsidRPr="001B773B">
        <w:rPr>
          <w:rFonts w:ascii="Calibri" w:eastAsia="Times New Roman" w:hAnsi="Calibri" w:cs="Times New Roman"/>
          <w:b/>
          <w:bCs/>
          <w:spacing w:val="1"/>
          <w:szCs w:val="24"/>
          <w:lang w:val="en-US" w:eastAsia="en-US"/>
        </w:rPr>
        <w:t>u</w:t>
      </w:r>
      <w:r w:rsidRPr="001B773B">
        <w:rPr>
          <w:rFonts w:ascii="Calibri" w:eastAsia="Times New Roman" w:hAnsi="Calibri" w:cs="Times New Roman"/>
          <w:b/>
          <w:bCs/>
          <w:szCs w:val="24"/>
          <w:lang w:val="en-US" w:eastAsia="en-US"/>
        </w:rPr>
        <w:t>ts</w:t>
      </w:r>
      <w:r w:rsidRPr="001B773B">
        <w:rPr>
          <w:rFonts w:ascii="Calibri" w:eastAsia="Times New Roman" w:hAnsi="Calibri" w:cs="Times New Roman"/>
          <w:b/>
          <w:bCs/>
          <w:spacing w:val="-1"/>
          <w:szCs w:val="24"/>
          <w:lang w:val="en-US" w:eastAsia="en-US"/>
        </w:rPr>
        <w:t>t</w:t>
      </w:r>
      <w:r w:rsidRPr="001B773B">
        <w:rPr>
          <w:rFonts w:ascii="Calibri" w:eastAsia="Times New Roman" w:hAnsi="Calibri" w:cs="Times New Roman"/>
          <w:b/>
          <w:bCs/>
          <w:szCs w:val="24"/>
          <w:lang w:val="en-US" w:eastAsia="en-US"/>
        </w:rPr>
        <w:t>a</w:t>
      </w:r>
      <w:r w:rsidRPr="001B773B">
        <w:rPr>
          <w:rFonts w:ascii="Calibri" w:eastAsia="Times New Roman" w:hAnsi="Calibri" w:cs="Times New Roman"/>
          <w:b/>
          <w:bCs/>
          <w:spacing w:val="1"/>
          <w:szCs w:val="24"/>
          <w:lang w:val="en-US" w:eastAsia="en-US"/>
        </w:rPr>
        <w:t>nd</w:t>
      </w:r>
      <w:r w:rsidRPr="001B773B">
        <w:rPr>
          <w:rFonts w:ascii="Calibri" w:eastAsia="Times New Roman" w:hAnsi="Calibri" w:cs="Times New Roman"/>
          <w:b/>
          <w:bCs/>
          <w:szCs w:val="24"/>
          <w:lang w:val="en-US" w:eastAsia="en-US"/>
        </w:rPr>
        <w:t>i</w:t>
      </w:r>
      <w:r w:rsidRPr="001B773B">
        <w:rPr>
          <w:rFonts w:ascii="Calibri" w:eastAsia="Times New Roman" w:hAnsi="Calibri" w:cs="Times New Roman"/>
          <w:b/>
          <w:bCs/>
          <w:spacing w:val="1"/>
          <w:szCs w:val="24"/>
          <w:lang w:val="en-US" w:eastAsia="en-US"/>
        </w:rPr>
        <w:t>n</w:t>
      </w:r>
      <w:r w:rsidRPr="001B773B">
        <w:rPr>
          <w:rFonts w:ascii="Calibri" w:eastAsia="Times New Roman" w:hAnsi="Calibri" w:cs="Times New Roman"/>
          <w:b/>
          <w:bCs/>
          <w:szCs w:val="24"/>
          <w:lang w:val="en-US" w:eastAsia="en-US"/>
        </w:rPr>
        <w:t xml:space="preserve">g </w:t>
      </w:r>
      <w:r w:rsidRPr="001B773B">
        <w:rPr>
          <w:rFonts w:ascii="Calibri" w:eastAsia="Times New Roman" w:hAnsi="Calibri" w:cs="Times New Roman"/>
          <w:b/>
          <w:bCs/>
          <w:spacing w:val="-1"/>
          <w:szCs w:val="24"/>
          <w:lang w:val="en-US" w:eastAsia="en-US"/>
        </w:rPr>
        <w:t>e</w:t>
      </w:r>
      <w:r w:rsidRPr="001B773B">
        <w:rPr>
          <w:rFonts w:ascii="Calibri" w:eastAsia="Times New Roman" w:hAnsi="Calibri" w:cs="Times New Roman"/>
          <w:b/>
          <w:bCs/>
          <w:szCs w:val="24"/>
          <w:lang w:val="en-US" w:eastAsia="en-US"/>
        </w:rPr>
        <w:t>v</w:t>
      </w:r>
      <w:r w:rsidRPr="001B773B">
        <w:rPr>
          <w:rFonts w:ascii="Calibri" w:eastAsia="Times New Roman" w:hAnsi="Calibri" w:cs="Times New Roman"/>
          <w:b/>
          <w:bCs/>
          <w:spacing w:val="-1"/>
          <w:szCs w:val="24"/>
          <w:lang w:val="en-US" w:eastAsia="en-US"/>
        </w:rPr>
        <w:t>er</w:t>
      </w:r>
      <w:r w:rsidRPr="001B773B">
        <w:rPr>
          <w:rFonts w:ascii="Calibri" w:eastAsia="Times New Roman" w:hAnsi="Calibri" w:cs="Times New Roman"/>
          <w:b/>
          <w:bCs/>
          <w:szCs w:val="24"/>
          <w:lang w:val="en-US" w:eastAsia="en-US"/>
        </w:rPr>
        <w:t>y</w:t>
      </w:r>
      <w:r w:rsidRPr="001B773B">
        <w:rPr>
          <w:rFonts w:ascii="Calibri" w:eastAsia="Times New Roman" w:hAnsi="Calibri" w:cs="Times New Roman"/>
          <w:szCs w:val="24"/>
          <w:lang w:val="en-US" w:eastAsia="en-US"/>
        </w:rPr>
        <w:t xml:space="preserve"> </w:t>
      </w:r>
      <w:r w:rsidRPr="001B773B">
        <w:rPr>
          <w:rFonts w:ascii="Calibri" w:eastAsia="Times New Roman" w:hAnsi="Calibri" w:cs="Times New Roman"/>
          <w:b/>
          <w:bCs/>
          <w:spacing w:val="-1"/>
          <w:szCs w:val="24"/>
          <w:lang w:val="en-US" w:eastAsia="en-US"/>
        </w:rPr>
        <w:t>M</w:t>
      </w:r>
      <w:r w:rsidRPr="001B773B">
        <w:rPr>
          <w:rFonts w:ascii="Calibri" w:eastAsia="Times New Roman" w:hAnsi="Calibri" w:cs="Times New Roman"/>
          <w:b/>
          <w:bCs/>
          <w:szCs w:val="24"/>
          <w:lang w:val="en-US" w:eastAsia="en-US"/>
        </w:rPr>
        <w:t>a</w:t>
      </w:r>
      <w:r w:rsidRPr="001B773B">
        <w:rPr>
          <w:rFonts w:ascii="Calibri" w:eastAsia="Times New Roman" w:hAnsi="Calibri" w:cs="Times New Roman"/>
          <w:b/>
          <w:bCs/>
          <w:spacing w:val="-1"/>
          <w:szCs w:val="24"/>
          <w:lang w:val="en-US" w:eastAsia="en-US"/>
        </w:rPr>
        <w:t>rc</w:t>
      </w:r>
      <w:r w:rsidRPr="001B773B">
        <w:rPr>
          <w:rFonts w:ascii="Calibri" w:eastAsia="Times New Roman" w:hAnsi="Calibri" w:cs="Times New Roman"/>
          <w:b/>
          <w:bCs/>
          <w:szCs w:val="24"/>
          <w:lang w:val="en-US" w:eastAsia="en-US"/>
        </w:rPr>
        <w:t>h</w:t>
      </w:r>
      <w:r w:rsidRPr="001B773B">
        <w:rPr>
          <w:rFonts w:ascii="Calibri" w:eastAsia="Times New Roman" w:hAnsi="Calibri" w:cs="Times New Roman"/>
          <w:b/>
          <w:bCs/>
          <w:spacing w:val="1"/>
          <w:szCs w:val="24"/>
          <w:lang w:val="en-US" w:eastAsia="en-US"/>
        </w:rPr>
        <w:t xml:space="preserve"> </w:t>
      </w:r>
      <w:r w:rsidRPr="001B773B">
        <w:rPr>
          <w:rFonts w:ascii="Calibri" w:eastAsia="Times New Roman" w:hAnsi="Calibri" w:cs="Times New Roman"/>
          <w:b/>
          <w:bCs/>
          <w:spacing w:val="-1"/>
          <w:szCs w:val="24"/>
          <w:lang w:val="en-US" w:eastAsia="en-US"/>
        </w:rPr>
        <w:t>e</w:t>
      </w:r>
      <w:r w:rsidRPr="001B773B">
        <w:rPr>
          <w:rFonts w:ascii="Calibri" w:eastAsia="Times New Roman" w:hAnsi="Calibri" w:cs="Times New Roman"/>
          <w:b/>
          <w:bCs/>
          <w:spacing w:val="1"/>
          <w:szCs w:val="24"/>
          <w:lang w:val="en-US" w:eastAsia="en-US"/>
        </w:rPr>
        <w:t>nd</w:t>
      </w:r>
      <w:r w:rsidRPr="001B773B">
        <w:rPr>
          <w:rFonts w:ascii="Calibri" w:eastAsia="Times New Roman" w:hAnsi="Calibri" w:cs="Times New Roman"/>
          <w:b/>
          <w:bCs/>
          <w:szCs w:val="24"/>
          <w:lang w:val="en-US" w:eastAsia="en-US"/>
        </w:rPr>
        <w:t>):</w:t>
      </w:r>
      <w:r w:rsidRPr="001B773B">
        <w:rPr>
          <w:rFonts w:ascii="Calibri" w:eastAsia="Times New Roman" w:hAnsi="Calibri" w:cs="Times New Roman"/>
          <w:b/>
          <w:bCs/>
          <w:spacing w:val="-1"/>
          <w:szCs w:val="24"/>
          <w:lang w:val="en-US" w:eastAsia="en-US"/>
        </w:rPr>
        <w:t xml:space="preserve"> </w:t>
      </w:r>
      <w:r w:rsidRPr="001B773B">
        <w:rPr>
          <w:rFonts w:ascii="Calibri" w:eastAsia="Times New Roman" w:hAnsi="Calibri" w:cs="Times New Roman"/>
          <w:b/>
          <w:bCs/>
          <w:szCs w:val="24"/>
          <w:lang w:val="en-US" w:eastAsia="en-US"/>
        </w:rPr>
        <w:t>15%</w:t>
      </w:r>
    </w:p>
    <w:p w:rsidR="001B773B" w:rsidRPr="001B773B" w:rsidRDefault="001B773B" w:rsidP="001B773B">
      <w:pPr>
        <w:widowControl w:val="0"/>
        <w:autoSpaceDE w:val="0"/>
        <w:autoSpaceDN w:val="0"/>
        <w:adjustRightInd w:val="0"/>
        <w:spacing w:after="0" w:line="240" w:lineRule="auto"/>
        <w:ind w:left="974" w:right="7395"/>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before="29" w:after="0" w:line="240" w:lineRule="auto"/>
        <w:ind w:left="851"/>
        <w:jc w:val="both"/>
        <w:rPr>
          <w:rFonts w:ascii="Calibri" w:eastAsia="Times New Roman" w:hAnsi="Calibri" w:cs="Times New Roman"/>
          <w:sz w:val="26"/>
          <w:szCs w:val="24"/>
          <w:lang w:val="en-US" w:eastAsia="en-US"/>
        </w:rPr>
      </w:pPr>
      <w:r w:rsidRPr="001B773B">
        <w:rPr>
          <w:rFonts w:ascii="Calibri" w:eastAsia="Times New Roman" w:hAnsi="Calibri" w:cs="Times New Roman"/>
          <w:b/>
          <w:bCs/>
          <w:spacing w:val="-3"/>
          <w:sz w:val="26"/>
          <w:szCs w:val="24"/>
          <w:lang w:val="en-US" w:eastAsia="en-US"/>
        </w:rPr>
        <w:t>P</w:t>
      </w:r>
      <w:r w:rsidRPr="001B773B">
        <w:rPr>
          <w:rFonts w:ascii="Calibri" w:eastAsia="Times New Roman" w:hAnsi="Calibri" w:cs="Times New Roman"/>
          <w:b/>
          <w:bCs/>
          <w:sz w:val="26"/>
          <w:szCs w:val="24"/>
          <w:lang w:val="en-US" w:eastAsia="en-US"/>
        </w:rPr>
        <w:t>o</w:t>
      </w:r>
      <w:r w:rsidRPr="001B773B">
        <w:rPr>
          <w:rFonts w:ascii="Calibri" w:eastAsia="Times New Roman" w:hAnsi="Calibri" w:cs="Times New Roman"/>
          <w:b/>
          <w:bCs/>
          <w:spacing w:val="2"/>
          <w:sz w:val="26"/>
          <w:szCs w:val="24"/>
          <w:lang w:val="en-US" w:eastAsia="en-US"/>
        </w:rPr>
        <w:t>w</w:t>
      </w:r>
      <w:r w:rsidRPr="001B773B">
        <w:rPr>
          <w:rFonts w:ascii="Calibri" w:eastAsia="Times New Roman" w:hAnsi="Calibri" w:cs="Times New Roman"/>
          <w:b/>
          <w:bCs/>
          <w:spacing w:val="-1"/>
          <w:sz w:val="26"/>
          <w:szCs w:val="24"/>
          <w:lang w:val="en-US" w:eastAsia="en-US"/>
        </w:rPr>
        <w:t>e</w:t>
      </w:r>
      <w:r w:rsidRPr="001B773B">
        <w:rPr>
          <w:rFonts w:ascii="Calibri" w:eastAsia="Times New Roman" w:hAnsi="Calibri" w:cs="Times New Roman"/>
          <w:b/>
          <w:bCs/>
          <w:sz w:val="26"/>
          <w:szCs w:val="24"/>
          <w:lang w:val="en-US" w:eastAsia="en-US"/>
        </w:rPr>
        <w:t>r</w:t>
      </w:r>
      <w:r w:rsidRPr="001B773B">
        <w:rPr>
          <w:rFonts w:ascii="Calibri" w:eastAsia="Times New Roman" w:hAnsi="Calibri" w:cs="Times New Roman"/>
          <w:b/>
          <w:bCs/>
          <w:spacing w:val="1"/>
          <w:sz w:val="26"/>
          <w:szCs w:val="24"/>
          <w:lang w:val="en-US" w:eastAsia="en-US"/>
        </w:rPr>
        <w:t xml:space="preserve"> </w:t>
      </w:r>
      <w:r w:rsidRPr="001B773B">
        <w:rPr>
          <w:rFonts w:ascii="Calibri" w:eastAsia="Times New Roman" w:hAnsi="Calibri" w:cs="Times New Roman"/>
          <w:b/>
          <w:bCs/>
          <w:spacing w:val="-3"/>
          <w:sz w:val="26"/>
          <w:szCs w:val="24"/>
          <w:lang w:val="en-US" w:eastAsia="en-US"/>
        </w:rPr>
        <w:t>F</w:t>
      </w:r>
      <w:r w:rsidRPr="001B773B">
        <w:rPr>
          <w:rFonts w:ascii="Calibri" w:eastAsia="Times New Roman" w:hAnsi="Calibri" w:cs="Times New Roman"/>
          <w:b/>
          <w:bCs/>
          <w:spacing w:val="2"/>
          <w:sz w:val="26"/>
          <w:szCs w:val="24"/>
          <w:lang w:val="en-US" w:eastAsia="en-US"/>
        </w:rPr>
        <w:t>a</w:t>
      </w:r>
      <w:r w:rsidRPr="001B773B">
        <w:rPr>
          <w:rFonts w:ascii="Calibri" w:eastAsia="Times New Roman" w:hAnsi="Calibri" w:cs="Times New Roman"/>
          <w:b/>
          <w:bCs/>
          <w:spacing w:val="-1"/>
          <w:sz w:val="26"/>
          <w:szCs w:val="24"/>
          <w:lang w:val="en-US" w:eastAsia="en-US"/>
        </w:rPr>
        <w:t>c</w:t>
      </w:r>
      <w:r w:rsidRPr="001B773B">
        <w:rPr>
          <w:rFonts w:ascii="Calibri" w:eastAsia="Times New Roman" w:hAnsi="Calibri" w:cs="Times New Roman"/>
          <w:b/>
          <w:bCs/>
          <w:sz w:val="26"/>
          <w:szCs w:val="24"/>
          <w:lang w:val="en-US" w:eastAsia="en-US"/>
        </w:rPr>
        <w:t>tor</w:t>
      </w:r>
      <w:r w:rsidRPr="001B773B">
        <w:rPr>
          <w:rFonts w:ascii="Calibri" w:eastAsia="Times New Roman" w:hAnsi="Calibri" w:cs="Times New Roman"/>
          <w:b/>
          <w:bCs/>
          <w:spacing w:val="-2"/>
          <w:sz w:val="26"/>
          <w:szCs w:val="24"/>
          <w:lang w:val="en-US" w:eastAsia="en-US"/>
        </w:rPr>
        <w:t xml:space="preserve"> </w:t>
      </w:r>
      <w:r w:rsidRPr="001B773B">
        <w:rPr>
          <w:rFonts w:ascii="Calibri" w:eastAsia="Times New Roman" w:hAnsi="Calibri" w:cs="Times New Roman"/>
          <w:b/>
          <w:bCs/>
          <w:sz w:val="26"/>
          <w:szCs w:val="24"/>
          <w:lang w:val="en-US" w:eastAsia="en-US"/>
        </w:rPr>
        <w:t>Adjus</w:t>
      </w:r>
      <w:r w:rsidRPr="001B773B">
        <w:rPr>
          <w:rFonts w:ascii="Calibri" w:eastAsia="Times New Roman" w:hAnsi="Calibri" w:cs="Times New Roman"/>
          <w:b/>
          <w:bCs/>
          <w:spacing w:val="2"/>
          <w:sz w:val="26"/>
          <w:szCs w:val="24"/>
          <w:lang w:val="en-US" w:eastAsia="en-US"/>
        </w:rPr>
        <w:t>t</w:t>
      </w:r>
      <w:r w:rsidRPr="001B773B">
        <w:rPr>
          <w:rFonts w:ascii="Calibri" w:eastAsia="Times New Roman" w:hAnsi="Calibri" w:cs="Times New Roman"/>
          <w:b/>
          <w:bCs/>
          <w:spacing w:val="1"/>
          <w:sz w:val="26"/>
          <w:szCs w:val="24"/>
          <w:lang w:val="en-US" w:eastAsia="en-US"/>
        </w:rPr>
        <w:t>m</w:t>
      </w:r>
      <w:r w:rsidRPr="001B773B">
        <w:rPr>
          <w:rFonts w:ascii="Calibri" w:eastAsia="Times New Roman" w:hAnsi="Calibri" w:cs="Times New Roman"/>
          <w:b/>
          <w:bCs/>
          <w:spacing w:val="-1"/>
          <w:sz w:val="26"/>
          <w:szCs w:val="24"/>
          <w:lang w:val="en-US" w:eastAsia="en-US"/>
        </w:rPr>
        <w:t>e</w:t>
      </w:r>
      <w:r w:rsidRPr="001B773B">
        <w:rPr>
          <w:rFonts w:ascii="Calibri" w:eastAsia="Times New Roman" w:hAnsi="Calibri" w:cs="Times New Roman"/>
          <w:b/>
          <w:bCs/>
          <w:spacing w:val="1"/>
          <w:sz w:val="26"/>
          <w:szCs w:val="24"/>
          <w:lang w:val="en-US" w:eastAsia="en-US"/>
        </w:rPr>
        <w:t>n</w:t>
      </w:r>
      <w:r w:rsidRPr="001B773B">
        <w:rPr>
          <w:rFonts w:ascii="Calibri" w:eastAsia="Times New Roman" w:hAnsi="Calibri" w:cs="Times New Roman"/>
          <w:b/>
          <w:bCs/>
          <w:sz w:val="26"/>
          <w:szCs w:val="24"/>
          <w:lang w:val="en-US" w:eastAsia="en-US"/>
        </w:rPr>
        <w:t xml:space="preserve">t </w:t>
      </w:r>
      <w:r w:rsidRPr="001B773B">
        <w:rPr>
          <w:rFonts w:ascii="Calibri" w:eastAsia="Times New Roman" w:hAnsi="Calibri" w:cs="Times New Roman"/>
          <w:b/>
          <w:bCs/>
          <w:spacing w:val="-2"/>
          <w:sz w:val="26"/>
          <w:szCs w:val="24"/>
          <w:lang w:val="en-US" w:eastAsia="en-US"/>
        </w:rPr>
        <w:t>c</w:t>
      </w:r>
      <w:r w:rsidRPr="001B773B">
        <w:rPr>
          <w:rFonts w:ascii="Calibri" w:eastAsia="Times New Roman" w:hAnsi="Calibri" w:cs="Times New Roman"/>
          <w:b/>
          <w:bCs/>
          <w:spacing w:val="1"/>
          <w:sz w:val="26"/>
          <w:szCs w:val="24"/>
          <w:lang w:val="en-US" w:eastAsia="en-US"/>
        </w:rPr>
        <w:t>h</w:t>
      </w:r>
      <w:r w:rsidRPr="001B773B">
        <w:rPr>
          <w:rFonts w:ascii="Calibri" w:eastAsia="Times New Roman" w:hAnsi="Calibri" w:cs="Times New Roman"/>
          <w:b/>
          <w:bCs/>
          <w:sz w:val="26"/>
          <w:szCs w:val="24"/>
          <w:lang w:val="en-US" w:eastAsia="en-US"/>
        </w:rPr>
        <w:t>a</w:t>
      </w:r>
      <w:r w:rsidRPr="001B773B">
        <w:rPr>
          <w:rFonts w:ascii="Calibri" w:eastAsia="Times New Roman" w:hAnsi="Calibri" w:cs="Times New Roman"/>
          <w:b/>
          <w:bCs/>
          <w:spacing w:val="-1"/>
          <w:sz w:val="26"/>
          <w:szCs w:val="24"/>
          <w:lang w:val="en-US" w:eastAsia="en-US"/>
        </w:rPr>
        <w:t>r</w:t>
      </w:r>
      <w:r w:rsidRPr="001B773B">
        <w:rPr>
          <w:rFonts w:ascii="Calibri" w:eastAsia="Times New Roman" w:hAnsi="Calibri" w:cs="Times New Roman"/>
          <w:b/>
          <w:bCs/>
          <w:sz w:val="26"/>
          <w:szCs w:val="24"/>
          <w:lang w:val="en-US" w:eastAsia="en-US"/>
        </w:rPr>
        <w:t>g</w:t>
      </w:r>
      <w:r w:rsidRPr="001B773B">
        <w:rPr>
          <w:rFonts w:ascii="Calibri" w:eastAsia="Times New Roman" w:hAnsi="Calibri" w:cs="Times New Roman"/>
          <w:b/>
          <w:bCs/>
          <w:spacing w:val="-1"/>
          <w:sz w:val="26"/>
          <w:szCs w:val="24"/>
          <w:lang w:val="en-US" w:eastAsia="en-US"/>
        </w:rPr>
        <w:t>e</w:t>
      </w:r>
      <w:r w:rsidRPr="001B773B">
        <w:rPr>
          <w:rFonts w:ascii="Calibri" w:eastAsia="Times New Roman" w:hAnsi="Calibri" w:cs="Times New Roman"/>
          <w:b/>
          <w:bCs/>
          <w:sz w:val="26"/>
          <w:szCs w:val="24"/>
          <w:lang w:val="en-US" w:eastAsia="en-US"/>
        </w:rPr>
        <w:t>s:</w:t>
      </w:r>
    </w:p>
    <w:p w:rsidR="001B773B" w:rsidRPr="001B773B" w:rsidRDefault="001B773B" w:rsidP="001B773B">
      <w:pPr>
        <w:widowControl w:val="0"/>
        <w:autoSpaceDE w:val="0"/>
        <w:autoSpaceDN w:val="0"/>
        <w:adjustRightInd w:val="0"/>
        <w:spacing w:before="2" w:after="0" w:line="130" w:lineRule="exact"/>
        <w:jc w:val="both"/>
        <w:rPr>
          <w:rFonts w:ascii="Calibri" w:eastAsia="Times New Roman" w:hAnsi="Calibri" w:cs="Times New Roman"/>
          <w:sz w:val="24"/>
          <w:szCs w:val="24"/>
          <w:lang w:val="en-US" w:eastAsia="en-US"/>
        </w:rPr>
      </w:pPr>
    </w:p>
    <w:p w:rsidR="001B773B" w:rsidRDefault="001B773B" w:rsidP="00EF5FE0">
      <w:pPr>
        <w:pStyle w:val="ListParagraph"/>
        <w:widowControl w:val="0"/>
        <w:numPr>
          <w:ilvl w:val="0"/>
          <w:numId w:val="25"/>
        </w:numPr>
        <w:autoSpaceDE w:val="0"/>
        <w:autoSpaceDN w:val="0"/>
        <w:adjustRightInd w:val="0"/>
        <w:rPr>
          <w:lang w:val="en-US"/>
        </w:rPr>
      </w:pPr>
      <w:r w:rsidRPr="001B773B">
        <w:rPr>
          <w:b/>
          <w:bCs/>
          <w:spacing w:val="-3"/>
          <w:lang w:val="en-US"/>
        </w:rPr>
        <w:t>P</w:t>
      </w:r>
      <w:r w:rsidRPr="001B773B">
        <w:rPr>
          <w:b/>
          <w:bCs/>
          <w:spacing w:val="-1"/>
          <w:lang w:val="en-US"/>
        </w:rPr>
        <w:t>e</w:t>
      </w:r>
      <w:r w:rsidRPr="001B773B">
        <w:rPr>
          <w:b/>
          <w:bCs/>
          <w:spacing w:val="1"/>
          <w:lang w:val="en-US"/>
        </w:rPr>
        <w:t>n</w:t>
      </w:r>
      <w:r w:rsidRPr="001B773B">
        <w:rPr>
          <w:b/>
          <w:bCs/>
          <w:lang w:val="en-US"/>
        </w:rPr>
        <w:t xml:space="preserve">alty </w:t>
      </w:r>
      <w:r w:rsidRPr="001B773B">
        <w:rPr>
          <w:b/>
          <w:bCs/>
          <w:spacing w:val="1"/>
          <w:lang w:val="en-US"/>
        </w:rPr>
        <w:t>f</w:t>
      </w:r>
      <w:r w:rsidRPr="001B773B">
        <w:rPr>
          <w:b/>
          <w:bCs/>
          <w:lang w:val="en-US"/>
        </w:rPr>
        <w:t>or</w:t>
      </w:r>
      <w:r w:rsidRPr="001B773B">
        <w:rPr>
          <w:b/>
          <w:bCs/>
          <w:spacing w:val="-1"/>
          <w:lang w:val="en-US"/>
        </w:rPr>
        <w:t xml:space="preserve"> </w:t>
      </w:r>
      <w:r w:rsidRPr="001B773B">
        <w:rPr>
          <w:b/>
          <w:bCs/>
          <w:spacing w:val="1"/>
          <w:lang w:val="en-US"/>
        </w:rPr>
        <w:t>p</w:t>
      </w:r>
      <w:r w:rsidRPr="001B773B">
        <w:rPr>
          <w:b/>
          <w:bCs/>
          <w:lang w:val="en-US"/>
        </w:rPr>
        <w:t>oor</w:t>
      </w:r>
      <w:r w:rsidRPr="001B773B">
        <w:rPr>
          <w:b/>
          <w:bCs/>
          <w:spacing w:val="1"/>
          <w:lang w:val="en-US"/>
        </w:rPr>
        <w:t xml:space="preserve"> </w:t>
      </w:r>
      <w:r w:rsidRPr="001B773B">
        <w:rPr>
          <w:b/>
          <w:bCs/>
          <w:spacing w:val="-3"/>
          <w:lang w:val="en-US"/>
        </w:rPr>
        <w:t>P</w:t>
      </w:r>
      <w:r w:rsidRPr="001B773B">
        <w:rPr>
          <w:b/>
          <w:bCs/>
          <w:lang w:val="en-US"/>
        </w:rPr>
        <w:t>o</w:t>
      </w:r>
      <w:r w:rsidRPr="001B773B">
        <w:rPr>
          <w:b/>
          <w:bCs/>
          <w:spacing w:val="2"/>
          <w:lang w:val="en-US"/>
        </w:rPr>
        <w:t>w</w:t>
      </w:r>
      <w:r w:rsidRPr="001B773B">
        <w:rPr>
          <w:b/>
          <w:bCs/>
          <w:spacing w:val="-1"/>
          <w:lang w:val="en-US"/>
        </w:rPr>
        <w:t>e</w:t>
      </w:r>
      <w:r w:rsidRPr="001B773B">
        <w:rPr>
          <w:b/>
          <w:bCs/>
          <w:lang w:val="en-US"/>
        </w:rPr>
        <w:t>r</w:t>
      </w:r>
      <w:r w:rsidRPr="001B773B">
        <w:rPr>
          <w:b/>
          <w:bCs/>
          <w:spacing w:val="1"/>
          <w:lang w:val="en-US"/>
        </w:rPr>
        <w:t xml:space="preserve"> </w:t>
      </w:r>
      <w:r w:rsidRPr="001B773B">
        <w:rPr>
          <w:b/>
          <w:bCs/>
          <w:spacing w:val="-3"/>
          <w:lang w:val="en-US"/>
        </w:rPr>
        <w:t>F</w:t>
      </w:r>
      <w:r w:rsidRPr="001B773B">
        <w:rPr>
          <w:b/>
          <w:bCs/>
          <w:lang w:val="en-US"/>
        </w:rPr>
        <w:t>a</w:t>
      </w:r>
      <w:r w:rsidRPr="001B773B">
        <w:rPr>
          <w:b/>
          <w:bCs/>
          <w:spacing w:val="1"/>
          <w:lang w:val="en-US"/>
        </w:rPr>
        <w:t>c</w:t>
      </w:r>
      <w:r w:rsidRPr="001B773B">
        <w:rPr>
          <w:b/>
          <w:bCs/>
          <w:lang w:val="en-US"/>
        </w:rPr>
        <w:t>to</w:t>
      </w:r>
      <w:r w:rsidRPr="001B773B">
        <w:rPr>
          <w:b/>
          <w:bCs/>
          <w:spacing w:val="-2"/>
          <w:lang w:val="en-US"/>
        </w:rPr>
        <w:t>r</w:t>
      </w:r>
      <w:r w:rsidRPr="001B773B">
        <w:rPr>
          <w:b/>
          <w:bCs/>
          <w:lang w:val="en-US"/>
        </w:rPr>
        <w:t>:</w:t>
      </w:r>
      <w:r w:rsidRPr="001B773B">
        <w:rPr>
          <w:b/>
          <w:bCs/>
          <w:spacing w:val="4"/>
          <w:lang w:val="en-US"/>
        </w:rPr>
        <w:t xml:space="preserve"> </w:t>
      </w:r>
      <w:r w:rsidRPr="001B773B">
        <w:rPr>
          <w:lang w:val="en-US"/>
        </w:rPr>
        <w:t>The</w:t>
      </w:r>
      <w:r w:rsidRPr="001B773B">
        <w:rPr>
          <w:spacing w:val="-1"/>
          <w:lang w:val="en-US"/>
        </w:rPr>
        <w:t xml:space="preserve"> </w:t>
      </w:r>
      <w:r w:rsidRPr="001B773B">
        <w:rPr>
          <w:spacing w:val="1"/>
          <w:lang w:val="en-US"/>
        </w:rPr>
        <w:t>P</w:t>
      </w:r>
      <w:r w:rsidRPr="001B773B">
        <w:rPr>
          <w:lang w:val="en-US"/>
        </w:rPr>
        <w:t>ow</w:t>
      </w:r>
      <w:r w:rsidRPr="001B773B">
        <w:rPr>
          <w:spacing w:val="1"/>
          <w:lang w:val="en-US"/>
        </w:rPr>
        <w:t>e</w:t>
      </w:r>
      <w:r w:rsidRPr="001B773B">
        <w:rPr>
          <w:lang w:val="en-US"/>
        </w:rPr>
        <w:t xml:space="preserve">r </w:t>
      </w:r>
      <w:r w:rsidRPr="001B773B">
        <w:rPr>
          <w:spacing w:val="-1"/>
          <w:lang w:val="en-US"/>
        </w:rPr>
        <w:t>f</w:t>
      </w:r>
      <w:r w:rsidRPr="001B773B">
        <w:rPr>
          <w:spacing w:val="1"/>
          <w:lang w:val="en-US"/>
        </w:rPr>
        <w:t>a</w:t>
      </w:r>
      <w:r w:rsidRPr="001B773B">
        <w:rPr>
          <w:spacing w:val="-1"/>
          <w:lang w:val="en-US"/>
        </w:rPr>
        <w:t>c</w:t>
      </w:r>
      <w:r w:rsidRPr="001B773B">
        <w:rPr>
          <w:lang w:val="en-US"/>
        </w:rPr>
        <w:t xml:space="preserve">tor </w:t>
      </w:r>
      <w:r w:rsidRPr="001B773B">
        <w:rPr>
          <w:spacing w:val="-1"/>
          <w:lang w:val="en-US"/>
        </w:rPr>
        <w:t>a</w:t>
      </w:r>
      <w:r w:rsidRPr="001B773B">
        <w:rPr>
          <w:lang w:val="en-US"/>
        </w:rPr>
        <w:t>djus</w:t>
      </w:r>
      <w:r w:rsidRPr="001B773B">
        <w:rPr>
          <w:spacing w:val="1"/>
          <w:lang w:val="en-US"/>
        </w:rPr>
        <w:t>t</w:t>
      </w:r>
      <w:r w:rsidRPr="001B773B">
        <w:rPr>
          <w:lang w:val="en-US"/>
        </w:rPr>
        <w:t xml:space="preserve">ment </w:t>
      </w:r>
      <w:r w:rsidRPr="001B773B">
        <w:rPr>
          <w:spacing w:val="-1"/>
          <w:lang w:val="en-US"/>
        </w:rPr>
        <w:t>c</w:t>
      </w:r>
      <w:r w:rsidRPr="001B773B">
        <w:rPr>
          <w:lang w:val="en-US"/>
        </w:rPr>
        <w:t>h</w:t>
      </w:r>
      <w:r w:rsidRPr="001B773B">
        <w:rPr>
          <w:spacing w:val="-1"/>
          <w:lang w:val="en-US"/>
        </w:rPr>
        <w:t>a</w:t>
      </w:r>
      <w:r w:rsidRPr="001B773B">
        <w:rPr>
          <w:spacing w:val="1"/>
          <w:lang w:val="en-US"/>
        </w:rPr>
        <w:t>r</w:t>
      </w:r>
      <w:r w:rsidRPr="001B773B">
        <w:rPr>
          <w:lang w:val="en-US"/>
        </w:rPr>
        <w:t>g</w:t>
      </w:r>
      <w:r w:rsidRPr="001B773B">
        <w:rPr>
          <w:spacing w:val="-1"/>
          <w:lang w:val="en-US"/>
        </w:rPr>
        <w:t>e</w:t>
      </w:r>
      <w:r w:rsidRPr="001B773B">
        <w:rPr>
          <w:lang w:val="en-US"/>
        </w:rPr>
        <w:t>s sha</w:t>
      </w:r>
      <w:r w:rsidRPr="001B773B">
        <w:rPr>
          <w:spacing w:val="2"/>
          <w:lang w:val="en-US"/>
        </w:rPr>
        <w:t>l</w:t>
      </w:r>
      <w:r w:rsidRPr="001B773B">
        <w:rPr>
          <w:lang w:val="en-US"/>
        </w:rPr>
        <w:t xml:space="preserve">l be Levied </w:t>
      </w:r>
      <w:r w:rsidRPr="001B773B">
        <w:rPr>
          <w:spacing w:val="-1"/>
          <w:lang w:val="en-US"/>
        </w:rPr>
        <w:t>a</w:t>
      </w:r>
      <w:r w:rsidRPr="001B773B">
        <w:rPr>
          <w:lang w:val="en-US"/>
        </w:rPr>
        <w:t xml:space="preserve">t </w:t>
      </w:r>
      <w:r w:rsidRPr="001B773B">
        <w:rPr>
          <w:spacing w:val="1"/>
          <w:lang w:val="en-US"/>
        </w:rPr>
        <w:t>t</w:t>
      </w:r>
      <w:r w:rsidRPr="001B773B">
        <w:rPr>
          <w:lang w:val="en-US"/>
        </w:rPr>
        <w:t>he</w:t>
      </w:r>
      <w:r w:rsidRPr="001B773B">
        <w:rPr>
          <w:spacing w:val="-1"/>
          <w:lang w:val="en-US"/>
        </w:rPr>
        <w:t xml:space="preserve"> ra</w:t>
      </w:r>
      <w:r w:rsidRPr="001B773B">
        <w:rPr>
          <w:spacing w:val="3"/>
          <w:lang w:val="en-US"/>
        </w:rPr>
        <w:t>t</w:t>
      </w:r>
      <w:r w:rsidRPr="001B773B">
        <w:rPr>
          <w:lang w:val="en-US"/>
        </w:rPr>
        <w:t>e</w:t>
      </w:r>
      <w:r w:rsidRPr="001B773B">
        <w:rPr>
          <w:spacing w:val="-1"/>
          <w:lang w:val="en-US"/>
        </w:rPr>
        <w:t xml:space="preserve"> </w:t>
      </w:r>
      <w:r w:rsidRPr="001B773B">
        <w:rPr>
          <w:lang w:val="en-US"/>
        </w:rPr>
        <w:t>of 1%</w:t>
      </w:r>
      <w:r w:rsidRPr="001B773B">
        <w:rPr>
          <w:spacing w:val="-1"/>
          <w:lang w:val="en-US"/>
        </w:rPr>
        <w:t xml:space="preserve"> </w:t>
      </w:r>
      <w:r w:rsidRPr="001B773B">
        <w:rPr>
          <w:spacing w:val="2"/>
          <w:lang w:val="en-US"/>
        </w:rPr>
        <w:t>o</w:t>
      </w:r>
      <w:r w:rsidRPr="001B773B">
        <w:rPr>
          <w:lang w:val="en-US"/>
        </w:rPr>
        <w:t>n the total En</w:t>
      </w:r>
      <w:r w:rsidRPr="001B773B">
        <w:rPr>
          <w:spacing w:val="-1"/>
          <w:lang w:val="en-US"/>
        </w:rPr>
        <w:t>e</w:t>
      </w:r>
      <w:r w:rsidRPr="001B773B">
        <w:rPr>
          <w:spacing w:val="1"/>
          <w:lang w:val="en-US"/>
        </w:rPr>
        <w:t>r</w:t>
      </w:r>
      <w:r w:rsidRPr="001B773B">
        <w:rPr>
          <w:spacing w:val="2"/>
          <w:lang w:val="en-US"/>
        </w:rPr>
        <w:t>g</w:t>
      </w:r>
      <w:r w:rsidRPr="001B773B">
        <w:rPr>
          <w:lang w:val="en-US"/>
        </w:rPr>
        <w:t>y</w:t>
      </w:r>
      <w:r w:rsidRPr="001B773B">
        <w:rPr>
          <w:spacing w:val="-5"/>
          <w:lang w:val="en-US"/>
        </w:rPr>
        <w:t xml:space="preserve"> </w:t>
      </w:r>
      <w:r w:rsidRPr="001B773B">
        <w:rPr>
          <w:spacing w:val="-1"/>
          <w:lang w:val="en-US"/>
        </w:rPr>
        <w:t>c</w:t>
      </w:r>
      <w:r w:rsidRPr="001B773B">
        <w:rPr>
          <w:spacing w:val="2"/>
          <w:lang w:val="en-US"/>
        </w:rPr>
        <w:t>h</w:t>
      </w:r>
      <w:r w:rsidRPr="001B773B">
        <w:rPr>
          <w:spacing w:val="-1"/>
          <w:lang w:val="en-US"/>
        </w:rPr>
        <w:t>a</w:t>
      </w:r>
      <w:r w:rsidRPr="001B773B">
        <w:rPr>
          <w:spacing w:val="1"/>
          <w:lang w:val="en-US"/>
        </w:rPr>
        <w:t>r</w:t>
      </w:r>
      <w:r w:rsidRPr="001B773B">
        <w:rPr>
          <w:spacing w:val="-2"/>
          <w:lang w:val="en-US"/>
        </w:rPr>
        <w:t>g</w:t>
      </w:r>
      <w:r w:rsidRPr="001B773B">
        <w:rPr>
          <w:lang w:val="en-US"/>
        </w:rPr>
        <w:t>e</w:t>
      </w:r>
      <w:r w:rsidRPr="001B773B">
        <w:rPr>
          <w:spacing w:val="1"/>
          <w:lang w:val="en-US"/>
        </w:rPr>
        <w:t xml:space="preserve"> </w:t>
      </w:r>
      <w:r w:rsidRPr="001B773B">
        <w:rPr>
          <w:spacing w:val="-1"/>
          <w:lang w:val="en-US"/>
        </w:rPr>
        <w:t>f</w:t>
      </w:r>
      <w:r w:rsidRPr="001B773B">
        <w:rPr>
          <w:lang w:val="en-US"/>
        </w:rPr>
        <w:t>or</w:t>
      </w:r>
      <w:r w:rsidRPr="001B773B">
        <w:rPr>
          <w:spacing w:val="-1"/>
          <w:lang w:val="en-US"/>
        </w:rPr>
        <w:t xml:space="preserve"> </w:t>
      </w:r>
      <w:r w:rsidRPr="001B773B">
        <w:rPr>
          <w:lang w:val="en-US"/>
        </w:rPr>
        <w:t>the month for</w:t>
      </w:r>
      <w:r w:rsidRPr="001B773B">
        <w:rPr>
          <w:spacing w:val="-1"/>
          <w:lang w:val="en-US"/>
        </w:rPr>
        <w:t xml:space="preserve"> e</w:t>
      </w:r>
      <w:r w:rsidRPr="001B773B">
        <w:rPr>
          <w:spacing w:val="2"/>
          <w:lang w:val="en-US"/>
        </w:rPr>
        <w:t>v</w:t>
      </w:r>
      <w:r w:rsidRPr="001B773B">
        <w:rPr>
          <w:spacing w:val="-1"/>
          <w:lang w:val="en-US"/>
        </w:rPr>
        <w:t>e</w:t>
      </w:r>
      <w:r w:rsidRPr="001B773B">
        <w:rPr>
          <w:spacing w:val="4"/>
          <w:lang w:val="en-US"/>
        </w:rPr>
        <w:t>r</w:t>
      </w:r>
      <w:r w:rsidRPr="001B773B">
        <w:rPr>
          <w:lang w:val="en-US"/>
        </w:rPr>
        <w:t>y</w:t>
      </w:r>
      <w:r w:rsidRPr="001B773B">
        <w:rPr>
          <w:spacing w:val="-3"/>
          <w:lang w:val="en-US"/>
        </w:rPr>
        <w:t xml:space="preserve"> </w:t>
      </w:r>
      <w:r w:rsidRPr="001B773B">
        <w:rPr>
          <w:lang w:val="en-US"/>
        </w:rPr>
        <w:t xml:space="preserve">1% </w:t>
      </w:r>
      <w:r w:rsidRPr="001B773B">
        <w:rPr>
          <w:spacing w:val="-1"/>
          <w:lang w:val="en-US"/>
        </w:rPr>
        <w:t>d</w:t>
      </w:r>
      <w:r w:rsidRPr="001B773B">
        <w:rPr>
          <w:lang w:val="en-US"/>
        </w:rPr>
        <w:t xml:space="preserve">rop </w:t>
      </w:r>
      <w:r w:rsidRPr="001B773B">
        <w:rPr>
          <w:spacing w:val="-1"/>
          <w:lang w:val="en-US"/>
        </w:rPr>
        <w:t>o</w:t>
      </w:r>
      <w:r w:rsidRPr="001B773B">
        <w:rPr>
          <w:lang w:val="en-US"/>
        </w:rPr>
        <w:t>r p</w:t>
      </w:r>
      <w:r w:rsidRPr="001B773B">
        <w:rPr>
          <w:spacing w:val="-1"/>
          <w:lang w:val="en-US"/>
        </w:rPr>
        <w:t>a</w:t>
      </w:r>
      <w:r w:rsidRPr="001B773B">
        <w:rPr>
          <w:lang w:val="en-US"/>
        </w:rPr>
        <w:t>rt th</w:t>
      </w:r>
      <w:r w:rsidRPr="001B773B">
        <w:rPr>
          <w:spacing w:val="-1"/>
          <w:lang w:val="en-US"/>
        </w:rPr>
        <w:t>e</w:t>
      </w:r>
      <w:r w:rsidRPr="001B773B">
        <w:rPr>
          <w:lang w:val="en-US"/>
        </w:rPr>
        <w:t>r</w:t>
      </w:r>
      <w:r w:rsidRPr="001B773B">
        <w:rPr>
          <w:spacing w:val="-2"/>
          <w:lang w:val="en-US"/>
        </w:rPr>
        <w:t>e</w:t>
      </w:r>
      <w:r w:rsidRPr="001B773B">
        <w:rPr>
          <w:spacing w:val="2"/>
          <w:lang w:val="en-US"/>
        </w:rPr>
        <w:t>o</w:t>
      </w:r>
      <w:r w:rsidRPr="001B773B">
        <w:rPr>
          <w:lang w:val="en-US"/>
        </w:rPr>
        <w:t xml:space="preserve">f in the </w:t>
      </w:r>
      <w:r w:rsidRPr="001B773B">
        <w:rPr>
          <w:spacing w:val="-1"/>
          <w:lang w:val="en-US"/>
        </w:rPr>
        <w:t>a</w:t>
      </w:r>
      <w:r w:rsidRPr="001B773B">
        <w:rPr>
          <w:lang w:val="en-US"/>
        </w:rPr>
        <w:t>v</w:t>
      </w:r>
      <w:r w:rsidRPr="001B773B">
        <w:rPr>
          <w:spacing w:val="1"/>
          <w:lang w:val="en-US"/>
        </w:rPr>
        <w:t>e</w:t>
      </w:r>
      <w:r w:rsidRPr="001B773B">
        <w:rPr>
          <w:lang w:val="en-US"/>
        </w:rPr>
        <w:t>rage</w:t>
      </w:r>
      <w:r w:rsidRPr="001B773B">
        <w:rPr>
          <w:spacing w:val="-1"/>
          <w:lang w:val="en-US"/>
        </w:rPr>
        <w:t xml:space="preserve"> </w:t>
      </w:r>
      <w:r w:rsidRPr="001B773B">
        <w:rPr>
          <w:lang w:val="en-US"/>
        </w:rPr>
        <w:t>pow</w:t>
      </w:r>
      <w:r w:rsidRPr="001B773B">
        <w:rPr>
          <w:spacing w:val="-1"/>
          <w:lang w:val="en-US"/>
        </w:rPr>
        <w:t>e</w:t>
      </w:r>
      <w:r w:rsidRPr="001B773B">
        <w:rPr>
          <w:lang w:val="en-US"/>
        </w:rPr>
        <w:t>r</w:t>
      </w:r>
      <w:r w:rsidRPr="001B773B">
        <w:rPr>
          <w:spacing w:val="1"/>
          <w:lang w:val="en-US"/>
        </w:rPr>
        <w:t xml:space="preserve"> </w:t>
      </w:r>
      <w:r w:rsidRPr="001B773B">
        <w:rPr>
          <w:lang w:val="en-US"/>
        </w:rPr>
        <w:t>f</w:t>
      </w:r>
      <w:r w:rsidRPr="001B773B">
        <w:rPr>
          <w:spacing w:val="-2"/>
          <w:lang w:val="en-US"/>
        </w:rPr>
        <w:t>a</w:t>
      </w:r>
      <w:r w:rsidRPr="001B773B">
        <w:rPr>
          <w:spacing w:val="-1"/>
          <w:lang w:val="en-US"/>
        </w:rPr>
        <w:t>c</w:t>
      </w:r>
      <w:r w:rsidRPr="001B773B">
        <w:rPr>
          <w:lang w:val="en-US"/>
        </w:rPr>
        <w:t>tor d</w:t>
      </w:r>
      <w:r w:rsidRPr="001B773B">
        <w:rPr>
          <w:spacing w:val="2"/>
          <w:lang w:val="en-US"/>
        </w:rPr>
        <w:t>u</w:t>
      </w:r>
      <w:r w:rsidRPr="001B773B">
        <w:rPr>
          <w:lang w:val="en-US"/>
        </w:rPr>
        <w:t>ri</w:t>
      </w:r>
      <w:r w:rsidRPr="001B773B">
        <w:rPr>
          <w:spacing w:val="2"/>
          <w:lang w:val="en-US"/>
        </w:rPr>
        <w:t>n</w:t>
      </w:r>
      <w:r w:rsidRPr="001B773B">
        <w:rPr>
          <w:lang w:val="en-US"/>
        </w:rPr>
        <w:t>g</w:t>
      </w:r>
      <w:r w:rsidRPr="001B773B">
        <w:rPr>
          <w:spacing w:val="-2"/>
          <w:lang w:val="en-US"/>
        </w:rPr>
        <w:t xml:space="preserve"> </w:t>
      </w:r>
      <w:r w:rsidRPr="001B773B">
        <w:rPr>
          <w:lang w:val="en-US"/>
        </w:rPr>
        <w:t>the</w:t>
      </w:r>
      <w:r w:rsidRPr="001B773B">
        <w:rPr>
          <w:spacing w:val="2"/>
          <w:lang w:val="en-US"/>
        </w:rPr>
        <w:t xml:space="preserve"> </w:t>
      </w:r>
      <w:r w:rsidRPr="001B773B">
        <w:rPr>
          <w:lang w:val="en-US"/>
        </w:rPr>
        <w:t>mon</w:t>
      </w:r>
      <w:r w:rsidRPr="001B773B">
        <w:rPr>
          <w:spacing w:val="1"/>
          <w:lang w:val="en-US"/>
        </w:rPr>
        <w:t>t</w:t>
      </w:r>
      <w:r w:rsidRPr="001B773B">
        <w:rPr>
          <w:lang w:val="en-US"/>
        </w:rPr>
        <w:t>h b</w:t>
      </w:r>
      <w:r w:rsidRPr="001B773B">
        <w:rPr>
          <w:spacing w:val="-1"/>
          <w:lang w:val="en-US"/>
        </w:rPr>
        <w:t>e</w:t>
      </w:r>
      <w:r w:rsidRPr="001B773B">
        <w:rPr>
          <w:lang w:val="en-US"/>
        </w:rPr>
        <w:t>low 95</w:t>
      </w:r>
      <w:r w:rsidRPr="001B773B">
        <w:rPr>
          <w:spacing w:val="-1"/>
          <w:lang w:val="en-US"/>
        </w:rPr>
        <w:t>%</w:t>
      </w:r>
      <w:r w:rsidRPr="001B773B">
        <w:rPr>
          <w:lang w:val="en-US"/>
        </w:rPr>
        <w:t>.</w:t>
      </w:r>
    </w:p>
    <w:p w:rsidR="001B773B" w:rsidRPr="001B773B" w:rsidRDefault="001B773B" w:rsidP="001B773B">
      <w:pPr>
        <w:pStyle w:val="ListParagraph"/>
        <w:widowControl w:val="0"/>
        <w:autoSpaceDE w:val="0"/>
        <w:autoSpaceDN w:val="0"/>
        <w:adjustRightInd w:val="0"/>
        <w:ind w:left="1300"/>
        <w:rPr>
          <w:lang w:val="en-US"/>
        </w:rPr>
      </w:pPr>
    </w:p>
    <w:p w:rsidR="001B773B" w:rsidRPr="00296AB3" w:rsidRDefault="001B773B" w:rsidP="00296AB3">
      <w:pPr>
        <w:pStyle w:val="ListParagraph"/>
        <w:widowControl w:val="0"/>
        <w:numPr>
          <w:ilvl w:val="0"/>
          <w:numId w:val="25"/>
        </w:numPr>
        <w:autoSpaceDE w:val="0"/>
        <w:autoSpaceDN w:val="0"/>
        <w:adjustRightInd w:val="0"/>
        <w:rPr>
          <w:lang w:val="en-US"/>
        </w:rPr>
      </w:pPr>
      <w:r w:rsidRPr="001B773B">
        <w:rPr>
          <w:b/>
          <w:bCs/>
          <w:spacing w:val="-3"/>
          <w:lang w:val="en-US"/>
        </w:rPr>
        <w:t>P</w:t>
      </w:r>
      <w:r w:rsidRPr="001B773B">
        <w:rPr>
          <w:b/>
          <w:bCs/>
          <w:lang w:val="en-US"/>
        </w:rPr>
        <w:t>o</w:t>
      </w:r>
      <w:r w:rsidRPr="001B773B">
        <w:rPr>
          <w:b/>
          <w:bCs/>
          <w:spacing w:val="2"/>
          <w:lang w:val="en-US"/>
        </w:rPr>
        <w:t>w</w:t>
      </w:r>
      <w:r w:rsidRPr="001B773B">
        <w:rPr>
          <w:b/>
          <w:bCs/>
          <w:spacing w:val="-1"/>
          <w:lang w:val="en-US"/>
        </w:rPr>
        <w:t>e</w:t>
      </w:r>
      <w:r w:rsidRPr="001B773B">
        <w:rPr>
          <w:b/>
          <w:bCs/>
          <w:lang w:val="en-US"/>
        </w:rPr>
        <w:t>r</w:t>
      </w:r>
      <w:r w:rsidRPr="001B773B">
        <w:rPr>
          <w:b/>
          <w:bCs/>
          <w:spacing w:val="-1"/>
          <w:lang w:val="en-US"/>
        </w:rPr>
        <w:t xml:space="preserve"> </w:t>
      </w:r>
      <w:r w:rsidRPr="001B773B">
        <w:rPr>
          <w:b/>
          <w:bCs/>
          <w:spacing w:val="1"/>
          <w:lang w:val="en-US"/>
        </w:rPr>
        <w:t>f</w:t>
      </w:r>
      <w:r w:rsidRPr="001B773B">
        <w:rPr>
          <w:b/>
          <w:bCs/>
          <w:lang w:val="en-US"/>
        </w:rPr>
        <w:t>a</w:t>
      </w:r>
      <w:r w:rsidRPr="001B773B">
        <w:rPr>
          <w:b/>
          <w:bCs/>
          <w:spacing w:val="-1"/>
          <w:lang w:val="en-US"/>
        </w:rPr>
        <w:t>c</w:t>
      </w:r>
      <w:r w:rsidRPr="001B773B">
        <w:rPr>
          <w:b/>
          <w:bCs/>
          <w:lang w:val="en-US"/>
        </w:rPr>
        <w:t xml:space="preserve">tor </w:t>
      </w:r>
      <w:r w:rsidRPr="001B773B">
        <w:rPr>
          <w:b/>
          <w:bCs/>
          <w:spacing w:val="-1"/>
          <w:lang w:val="en-US"/>
        </w:rPr>
        <w:t>re</w:t>
      </w:r>
      <w:r w:rsidRPr="001B773B">
        <w:rPr>
          <w:b/>
          <w:bCs/>
          <w:spacing w:val="1"/>
          <w:lang w:val="en-US"/>
        </w:rPr>
        <w:t>b</w:t>
      </w:r>
      <w:r w:rsidRPr="001B773B">
        <w:rPr>
          <w:b/>
          <w:bCs/>
          <w:lang w:val="en-US"/>
        </w:rPr>
        <w:t>a</w:t>
      </w:r>
      <w:r w:rsidRPr="001B773B">
        <w:rPr>
          <w:b/>
          <w:bCs/>
          <w:spacing w:val="1"/>
          <w:lang w:val="en-US"/>
        </w:rPr>
        <w:t>t</w:t>
      </w:r>
      <w:r w:rsidRPr="001B773B">
        <w:rPr>
          <w:b/>
          <w:bCs/>
          <w:spacing w:val="-1"/>
          <w:lang w:val="en-US"/>
        </w:rPr>
        <w:t>e</w:t>
      </w:r>
      <w:r w:rsidRPr="001B773B">
        <w:rPr>
          <w:b/>
          <w:bCs/>
          <w:lang w:val="en-US"/>
        </w:rPr>
        <w:t>:</w:t>
      </w:r>
      <w:r w:rsidRPr="001B773B">
        <w:rPr>
          <w:b/>
          <w:bCs/>
          <w:spacing w:val="3"/>
          <w:lang w:val="en-US"/>
        </w:rPr>
        <w:t xml:space="preserve"> </w:t>
      </w:r>
      <w:r w:rsidRPr="001B773B">
        <w:rPr>
          <w:spacing w:val="-3"/>
          <w:lang w:val="en-US"/>
        </w:rPr>
        <w:t>I</w:t>
      </w:r>
      <w:r w:rsidRPr="001B773B">
        <w:rPr>
          <w:lang w:val="en-US"/>
        </w:rPr>
        <w:t>f</w:t>
      </w:r>
      <w:r w:rsidRPr="001B773B">
        <w:rPr>
          <w:spacing w:val="1"/>
          <w:lang w:val="en-US"/>
        </w:rPr>
        <w:t xml:space="preserve"> </w:t>
      </w:r>
      <w:r w:rsidRPr="001B773B">
        <w:rPr>
          <w:lang w:val="en-US"/>
        </w:rPr>
        <w:t>the po</w:t>
      </w:r>
      <w:r w:rsidRPr="001B773B">
        <w:rPr>
          <w:spacing w:val="-1"/>
          <w:lang w:val="en-US"/>
        </w:rPr>
        <w:t>we</w:t>
      </w:r>
      <w:r w:rsidRPr="001B773B">
        <w:rPr>
          <w:lang w:val="en-US"/>
        </w:rPr>
        <w:t xml:space="preserve">r </w:t>
      </w:r>
      <w:r w:rsidRPr="001B773B">
        <w:rPr>
          <w:spacing w:val="1"/>
          <w:lang w:val="en-US"/>
        </w:rPr>
        <w:t>f</w:t>
      </w:r>
      <w:r w:rsidRPr="001B773B">
        <w:rPr>
          <w:spacing w:val="-1"/>
          <w:lang w:val="en-US"/>
        </w:rPr>
        <w:t>ac</w:t>
      </w:r>
      <w:r w:rsidRPr="001B773B">
        <w:rPr>
          <w:lang w:val="en-US"/>
        </w:rPr>
        <w:t xml:space="preserve">tor </w:t>
      </w:r>
      <w:r w:rsidRPr="001B773B">
        <w:rPr>
          <w:spacing w:val="2"/>
          <w:lang w:val="en-US"/>
        </w:rPr>
        <w:t>o</w:t>
      </w:r>
      <w:r w:rsidRPr="001B773B">
        <w:rPr>
          <w:lang w:val="en-US"/>
        </w:rPr>
        <w:t>f the</w:t>
      </w:r>
      <w:r w:rsidRPr="001B773B">
        <w:rPr>
          <w:spacing w:val="-1"/>
          <w:lang w:val="en-US"/>
        </w:rPr>
        <w:t xml:space="preserve"> </w:t>
      </w:r>
      <w:r w:rsidRPr="001B773B">
        <w:rPr>
          <w:spacing w:val="1"/>
          <w:lang w:val="en-US"/>
        </w:rPr>
        <w:t>c</w:t>
      </w:r>
      <w:r w:rsidRPr="001B773B">
        <w:rPr>
          <w:lang w:val="en-US"/>
        </w:rPr>
        <w:t>onsum</w:t>
      </w:r>
      <w:r w:rsidRPr="001B773B">
        <w:rPr>
          <w:spacing w:val="-1"/>
          <w:lang w:val="en-US"/>
        </w:rPr>
        <w:t>e</w:t>
      </w:r>
      <w:r w:rsidRPr="001B773B">
        <w:rPr>
          <w:lang w:val="en-US"/>
        </w:rPr>
        <w:t>r</w:t>
      </w:r>
      <w:r w:rsidRPr="001B773B">
        <w:rPr>
          <w:spacing w:val="-1"/>
          <w:lang w:val="en-US"/>
        </w:rPr>
        <w:t>’</w:t>
      </w:r>
      <w:r w:rsidRPr="001B773B">
        <w:rPr>
          <w:lang w:val="en-US"/>
        </w:rPr>
        <w:t>s in</w:t>
      </w:r>
      <w:r w:rsidRPr="001B773B">
        <w:rPr>
          <w:spacing w:val="1"/>
          <w:lang w:val="en-US"/>
        </w:rPr>
        <w:t>s</w:t>
      </w:r>
      <w:r w:rsidRPr="001B773B">
        <w:rPr>
          <w:lang w:val="en-US"/>
        </w:rPr>
        <w:t xml:space="preserve">tallation </w:t>
      </w:r>
      <w:r w:rsidRPr="001B773B">
        <w:rPr>
          <w:spacing w:val="1"/>
          <w:lang w:val="en-US"/>
        </w:rPr>
        <w:t>i</w:t>
      </w:r>
      <w:r w:rsidRPr="001B773B">
        <w:rPr>
          <w:lang w:val="en-US"/>
        </w:rPr>
        <w:t xml:space="preserve">n </w:t>
      </w:r>
      <w:r w:rsidRPr="001B773B">
        <w:rPr>
          <w:spacing w:val="-1"/>
          <w:lang w:val="en-US"/>
        </w:rPr>
        <w:t>a</w:t>
      </w:r>
      <w:r w:rsidRPr="001B773B">
        <w:rPr>
          <w:spacing w:val="2"/>
          <w:lang w:val="en-US"/>
        </w:rPr>
        <w:t>n</w:t>
      </w:r>
      <w:r w:rsidRPr="001B773B">
        <w:rPr>
          <w:lang w:val="en-US"/>
        </w:rPr>
        <w:t>y</w:t>
      </w:r>
      <w:r w:rsidRPr="001B773B">
        <w:rPr>
          <w:spacing w:val="-5"/>
          <w:lang w:val="en-US"/>
        </w:rPr>
        <w:t xml:space="preserve"> </w:t>
      </w:r>
      <w:r w:rsidRPr="001B773B">
        <w:rPr>
          <w:lang w:val="en-US"/>
        </w:rPr>
        <w:t>mon</w:t>
      </w:r>
      <w:r w:rsidRPr="001B773B">
        <w:rPr>
          <w:spacing w:val="1"/>
          <w:lang w:val="en-US"/>
        </w:rPr>
        <w:t>t</w:t>
      </w:r>
      <w:r w:rsidRPr="001B773B">
        <w:rPr>
          <w:lang w:val="en-US"/>
        </w:rPr>
        <w:t>h</w:t>
      </w:r>
      <w:r>
        <w:rPr>
          <w:lang w:val="en-US"/>
        </w:rPr>
        <w:t xml:space="preserve"> </w:t>
      </w:r>
      <w:r w:rsidRPr="001B773B">
        <w:rPr>
          <w:lang w:val="en-US"/>
        </w:rPr>
        <w:t>is above</w:t>
      </w:r>
      <w:r w:rsidRPr="001B773B">
        <w:rPr>
          <w:spacing w:val="-1"/>
          <w:lang w:val="en-US"/>
        </w:rPr>
        <w:t xml:space="preserve"> </w:t>
      </w:r>
      <w:r w:rsidRPr="001B773B">
        <w:rPr>
          <w:lang w:val="en-US"/>
        </w:rPr>
        <w:t>95%</w:t>
      </w:r>
      <w:r w:rsidRPr="001B773B">
        <w:rPr>
          <w:spacing w:val="-1"/>
          <w:lang w:val="en-US"/>
        </w:rPr>
        <w:t xml:space="preserve"> </w:t>
      </w:r>
      <w:r w:rsidRPr="001B773B">
        <w:rPr>
          <w:lang w:val="en-US"/>
        </w:rPr>
        <w:t xml:space="preserve">the </w:t>
      </w:r>
      <w:r w:rsidRPr="001B773B">
        <w:rPr>
          <w:spacing w:val="-1"/>
          <w:lang w:val="en-US"/>
        </w:rPr>
        <w:t>c</w:t>
      </w:r>
      <w:r w:rsidRPr="001B773B">
        <w:rPr>
          <w:lang w:val="en-US"/>
        </w:rPr>
        <w:t>onsu</w:t>
      </w:r>
      <w:r w:rsidRPr="001B773B">
        <w:rPr>
          <w:spacing w:val="3"/>
          <w:lang w:val="en-US"/>
        </w:rPr>
        <w:t>m</w:t>
      </w:r>
      <w:r w:rsidRPr="001B773B">
        <w:rPr>
          <w:spacing w:val="-1"/>
          <w:lang w:val="en-US"/>
        </w:rPr>
        <w:t>e</w:t>
      </w:r>
      <w:r w:rsidRPr="001B773B">
        <w:rPr>
          <w:lang w:val="en-US"/>
        </w:rPr>
        <w:t xml:space="preserve">r </w:t>
      </w:r>
      <w:r w:rsidRPr="001B773B">
        <w:rPr>
          <w:spacing w:val="-1"/>
          <w:lang w:val="en-US"/>
        </w:rPr>
        <w:t>w</w:t>
      </w:r>
      <w:r w:rsidRPr="001B773B">
        <w:rPr>
          <w:lang w:val="en-US"/>
        </w:rPr>
        <w:t>i</w:t>
      </w:r>
      <w:r w:rsidRPr="001B773B">
        <w:rPr>
          <w:spacing w:val="1"/>
          <w:lang w:val="en-US"/>
        </w:rPr>
        <w:t>l</w:t>
      </w:r>
      <w:r w:rsidRPr="001B773B">
        <w:rPr>
          <w:lang w:val="en-US"/>
        </w:rPr>
        <w:t xml:space="preserve">l be </w:t>
      </w:r>
      <w:r w:rsidRPr="001B773B">
        <w:rPr>
          <w:spacing w:val="-1"/>
          <w:lang w:val="en-US"/>
        </w:rPr>
        <w:t>e</w:t>
      </w:r>
      <w:r w:rsidRPr="001B773B">
        <w:rPr>
          <w:lang w:val="en-US"/>
        </w:rPr>
        <w:t>nt</w:t>
      </w:r>
      <w:r w:rsidRPr="001B773B">
        <w:rPr>
          <w:spacing w:val="1"/>
          <w:lang w:val="en-US"/>
        </w:rPr>
        <w:t>i</w:t>
      </w:r>
      <w:r w:rsidRPr="001B773B">
        <w:rPr>
          <w:lang w:val="en-US"/>
        </w:rPr>
        <w:t>t</w:t>
      </w:r>
      <w:r w:rsidRPr="001B773B">
        <w:rPr>
          <w:spacing w:val="1"/>
          <w:lang w:val="en-US"/>
        </w:rPr>
        <w:t>l</w:t>
      </w:r>
      <w:r w:rsidRPr="001B773B">
        <w:rPr>
          <w:spacing w:val="-1"/>
          <w:lang w:val="en-US"/>
        </w:rPr>
        <w:t>e</w:t>
      </w:r>
      <w:r w:rsidRPr="001B773B">
        <w:rPr>
          <w:lang w:val="en-US"/>
        </w:rPr>
        <w:t xml:space="preserve">d to a </w:t>
      </w:r>
      <w:r w:rsidRPr="001B773B">
        <w:rPr>
          <w:spacing w:val="-1"/>
          <w:lang w:val="en-US"/>
        </w:rPr>
        <w:t>r</w:t>
      </w:r>
      <w:r w:rsidRPr="001B773B">
        <w:rPr>
          <w:spacing w:val="1"/>
          <w:lang w:val="en-US"/>
        </w:rPr>
        <w:t>e</w:t>
      </w:r>
      <w:r w:rsidRPr="001B773B">
        <w:rPr>
          <w:lang w:val="en-US"/>
        </w:rPr>
        <w:t>b</w:t>
      </w:r>
      <w:r w:rsidRPr="001B773B">
        <w:rPr>
          <w:spacing w:val="-1"/>
          <w:lang w:val="en-US"/>
        </w:rPr>
        <w:t>a</w:t>
      </w:r>
      <w:r w:rsidRPr="001B773B">
        <w:rPr>
          <w:lang w:val="en-US"/>
        </w:rPr>
        <w:t xml:space="preserve">te </w:t>
      </w:r>
      <w:r w:rsidRPr="001B773B">
        <w:rPr>
          <w:spacing w:val="-1"/>
          <w:lang w:val="en-US"/>
        </w:rPr>
        <w:t>a</w:t>
      </w:r>
      <w:r w:rsidRPr="001B773B">
        <w:rPr>
          <w:lang w:val="en-US"/>
        </w:rPr>
        <w:t xml:space="preserve">t </w:t>
      </w:r>
      <w:r w:rsidRPr="001B773B">
        <w:rPr>
          <w:spacing w:val="1"/>
          <w:lang w:val="en-US"/>
        </w:rPr>
        <w:t>t</w:t>
      </w:r>
      <w:r w:rsidRPr="001B773B">
        <w:rPr>
          <w:lang w:val="en-US"/>
        </w:rPr>
        <w:t>he</w:t>
      </w:r>
      <w:r w:rsidRPr="001B773B">
        <w:rPr>
          <w:spacing w:val="-1"/>
          <w:lang w:val="en-US"/>
        </w:rPr>
        <w:t xml:space="preserve"> </w:t>
      </w:r>
      <w:r w:rsidRPr="001B773B">
        <w:rPr>
          <w:spacing w:val="1"/>
          <w:lang w:val="en-US"/>
        </w:rPr>
        <w:t>r</w:t>
      </w:r>
      <w:r w:rsidRPr="001B773B">
        <w:rPr>
          <w:spacing w:val="-1"/>
          <w:lang w:val="en-US"/>
        </w:rPr>
        <w:t>a</w:t>
      </w:r>
      <w:r w:rsidRPr="001B773B">
        <w:rPr>
          <w:lang w:val="en-US"/>
        </w:rPr>
        <w:t>te of</w:t>
      </w:r>
      <w:r w:rsidRPr="001B773B">
        <w:rPr>
          <w:spacing w:val="-1"/>
          <w:lang w:val="en-US"/>
        </w:rPr>
        <w:t xml:space="preserve"> </w:t>
      </w:r>
      <w:r w:rsidRPr="001B773B">
        <w:rPr>
          <w:lang w:val="en-US"/>
        </w:rPr>
        <w:t>0.5%</w:t>
      </w:r>
      <w:r w:rsidRPr="001B773B">
        <w:rPr>
          <w:spacing w:val="-1"/>
          <w:lang w:val="en-US"/>
        </w:rPr>
        <w:t xml:space="preserve"> </w:t>
      </w:r>
      <w:r w:rsidRPr="001B773B">
        <w:rPr>
          <w:spacing w:val="3"/>
          <w:lang w:val="en-US"/>
        </w:rPr>
        <w:t>i</w:t>
      </w:r>
      <w:r w:rsidRPr="001B773B">
        <w:rPr>
          <w:lang w:val="en-US"/>
        </w:rPr>
        <w:t xml:space="preserve">n </w:t>
      </w:r>
      <w:r w:rsidRPr="001B773B">
        <w:rPr>
          <w:spacing w:val="-1"/>
          <w:lang w:val="en-US"/>
        </w:rPr>
        <w:t>e</w:t>
      </w:r>
      <w:r w:rsidRPr="001B773B">
        <w:rPr>
          <w:spacing w:val="2"/>
          <w:lang w:val="en-US"/>
        </w:rPr>
        <w:t>x</w:t>
      </w:r>
      <w:r w:rsidRPr="001B773B">
        <w:rPr>
          <w:spacing w:val="-1"/>
          <w:lang w:val="en-US"/>
        </w:rPr>
        <w:t>ce</w:t>
      </w:r>
      <w:r w:rsidRPr="001B773B">
        <w:rPr>
          <w:lang w:val="en-US"/>
        </w:rPr>
        <w:t>ss of</w:t>
      </w:r>
      <w:r>
        <w:rPr>
          <w:lang w:val="en-US"/>
        </w:rPr>
        <w:t xml:space="preserve"> </w:t>
      </w:r>
      <w:r w:rsidRPr="001B773B">
        <w:rPr>
          <w:lang w:val="en-US"/>
        </w:rPr>
        <w:t>95 %</w:t>
      </w:r>
      <w:r w:rsidRPr="001B773B">
        <w:rPr>
          <w:spacing w:val="-1"/>
          <w:lang w:val="en-US"/>
        </w:rPr>
        <w:t xml:space="preserve"> </w:t>
      </w:r>
      <w:r w:rsidRPr="001B773B">
        <w:rPr>
          <w:lang w:val="en-US"/>
        </w:rPr>
        <w:t>pow</w:t>
      </w:r>
      <w:r w:rsidRPr="001B773B">
        <w:rPr>
          <w:spacing w:val="-1"/>
          <w:lang w:val="en-US"/>
        </w:rPr>
        <w:t>e</w:t>
      </w:r>
      <w:r w:rsidRPr="001B773B">
        <w:rPr>
          <w:lang w:val="en-US"/>
        </w:rPr>
        <w:t>r</w:t>
      </w:r>
      <w:r w:rsidRPr="001B773B">
        <w:rPr>
          <w:spacing w:val="1"/>
          <w:lang w:val="en-US"/>
        </w:rPr>
        <w:t xml:space="preserve"> </w:t>
      </w:r>
      <w:r w:rsidRPr="001B773B">
        <w:rPr>
          <w:lang w:val="en-US"/>
        </w:rPr>
        <w:t>f</w:t>
      </w:r>
      <w:r w:rsidRPr="001B773B">
        <w:rPr>
          <w:spacing w:val="-2"/>
          <w:lang w:val="en-US"/>
        </w:rPr>
        <w:t>a</w:t>
      </w:r>
      <w:r w:rsidRPr="001B773B">
        <w:rPr>
          <w:spacing w:val="-1"/>
          <w:lang w:val="en-US"/>
        </w:rPr>
        <w:t>c</w:t>
      </w:r>
      <w:r w:rsidRPr="001B773B">
        <w:rPr>
          <w:lang w:val="en-US"/>
        </w:rPr>
        <w:t>tor on t</w:t>
      </w:r>
      <w:r w:rsidRPr="001B773B">
        <w:rPr>
          <w:spacing w:val="2"/>
          <w:lang w:val="en-US"/>
        </w:rPr>
        <w:t>h</w:t>
      </w:r>
      <w:r w:rsidRPr="001B773B">
        <w:rPr>
          <w:lang w:val="en-US"/>
        </w:rPr>
        <w:t>e</w:t>
      </w:r>
      <w:r w:rsidRPr="001B773B">
        <w:rPr>
          <w:spacing w:val="1"/>
          <w:lang w:val="en-US"/>
        </w:rPr>
        <w:t xml:space="preserve"> </w:t>
      </w:r>
      <w:r w:rsidRPr="001B773B">
        <w:rPr>
          <w:lang w:val="en-US"/>
        </w:rPr>
        <w:t>to</w:t>
      </w:r>
      <w:r w:rsidRPr="001B773B">
        <w:rPr>
          <w:spacing w:val="1"/>
          <w:lang w:val="en-US"/>
        </w:rPr>
        <w:t>ta</w:t>
      </w:r>
      <w:r w:rsidRPr="001B773B">
        <w:rPr>
          <w:lang w:val="en-US"/>
        </w:rPr>
        <w:t xml:space="preserve">l amount of </w:t>
      </w:r>
      <w:r w:rsidRPr="001B773B">
        <w:rPr>
          <w:spacing w:val="-1"/>
          <w:lang w:val="en-US"/>
        </w:rPr>
        <w:t>e</w:t>
      </w:r>
      <w:r w:rsidRPr="001B773B">
        <w:rPr>
          <w:lang w:val="en-US"/>
        </w:rPr>
        <w:t>n</w:t>
      </w:r>
      <w:r w:rsidRPr="001B773B">
        <w:rPr>
          <w:spacing w:val="-1"/>
          <w:lang w:val="en-US"/>
        </w:rPr>
        <w:t>e</w:t>
      </w:r>
      <w:r w:rsidRPr="001B773B">
        <w:rPr>
          <w:spacing w:val="1"/>
          <w:lang w:val="en-US"/>
        </w:rPr>
        <w:t>r</w:t>
      </w:r>
      <w:r w:rsidRPr="001B773B">
        <w:rPr>
          <w:spacing w:val="2"/>
          <w:lang w:val="en-US"/>
        </w:rPr>
        <w:t>g</w:t>
      </w:r>
      <w:r w:rsidRPr="001B773B">
        <w:rPr>
          <w:lang w:val="en-US"/>
        </w:rPr>
        <w:t>y</w:t>
      </w:r>
      <w:r w:rsidRPr="001B773B">
        <w:rPr>
          <w:spacing w:val="-3"/>
          <w:lang w:val="en-US"/>
        </w:rPr>
        <w:t xml:space="preserve"> </w:t>
      </w:r>
      <w:r w:rsidRPr="001B773B">
        <w:rPr>
          <w:spacing w:val="1"/>
          <w:lang w:val="en-US"/>
        </w:rPr>
        <w:t>c</w:t>
      </w:r>
      <w:r w:rsidRPr="001B773B">
        <w:rPr>
          <w:lang w:val="en-US"/>
        </w:rPr>
        <w:t>h</w:t>
      </w:r>
      <w:r w:rsidRPr="001B773B">
        <w:rPr>
          <w:spacing w:val="-1"/>
          <w:lang w:val="en-US"/>
        </w:rPr>
        <w:t>a</w:t>
      </w:r>
      <w:r w:rsidRPr="001B773B">
        <w:rPr>
          <w:spacing w:val="1"/>
          <w:lang w:val="en-US"/>
        </w:rPr>
        <w:t>r</w:t>
      </w:r>
      <w:r w:rsidRPr="001B773B">
        <w:rPr>
          <w:spacing w:val="-2"/>
          <w:lang w:val="en-US"/>
        </w:rPr>
        <w:t>g</w:t>
      </w:r>
      <w:r w:rsidRPr="001B773B">
        <w:rPr>
          <w:lang w:val="en-US"/>
        </w:rPr>
        <w:t>e</w:t>
      </w:r>
      <w:r w:rsidRPr="001B773B">
        <w:rPr>
          <w:spacing w:val="-1"/>
          <w:lang w:val="en-US"/>
        </w:rPr>
        <w:t xml:space="preserve"> f</w:t>
      </w:r>
      <w:r w:rsidRPr="001B773B">
        <w:rPr>
          <w:spacing w:val="2"/>
          <w:lang w:val="en-US"/>
        </w:rPr>
        <w:t>o</w:t>
      </w:r>
      <w:r w:rsidRPr="001B773B">
        <w:rPr>
          <w:lang w:val="en-US"/>
        </w:rPr>
        <w:t>r th</w:t>
      </w:r>
      <w:r w:rsidRPr="001B773B">
        <w:rPr>
          <w:spacing w:val="-1"/>
          <w:lang w:val="en-US"/>
        </w:rPr>
        <w:t>a</w:t>
      </w:r>
      <w:r w:rsidRPr="001B773B">
        <w:rPr>
          <w:lang w:val="en-US"/>
        </w:rPr>
        <w:t xml:space="preserve">t </w:t>
      </w:r>
      <w:r w:rsidRPr="001B773B">
        <w:rPr>
          <w:spacing w:val="1"/>
          <w:lang w:val="en-US"/>
        </w:rPr>
        <w:t>m</w:t>
      </w:r>
      <w:r w:rsidRPr="001B773B">
        <w:rPr>
          <w:lang w:val="en-US"/>
        </w:rPr>
        <w:t>onth for</w:t>
      </w:r>
      <w:r w:rsidRPr="001B773B">
        <w:rPr>
          <w:spacing w:val="1"/>
          <w:lang w:val="en-US"/>
        </w:rPr>
        <w:t xml:space="preserve"> </w:t>
      </w:r>
      <w:r w:rsidRPr="001B773B">
        <w:rPr>
          <w:spacing w:val="-1"/>
          <w:lang w:val="en-US"/>
        </w:rPr>
        <w:t>e</w:t>
      </w:r>
      <w:r w:rsidRPr="001B773B">
        <w:rPr>
          <w:lang w:val="en-US"/>
        </w:rPr>
        <w:t>v</w:t>
      </w:r>
      <w:r w:rsidRPr="001B773B">
        <w:rPr>
          <w:spacing w:val="-1"/>
          <w:lang w:val="en-US"/>
        </w:rPr>
        <w:t>e</w:t>
      </w:r>
      <w:r w:rsidRPr="001B773B">
        <w:rPr>
          <w:spacing w:val="4"/>
          <w:lang w:val="en-US"/>
        </w:rPr>
        <w:t>r</w:t>
      </w:r>
      <w:r w:rsidRPr="001B773B">
        <w:rPr>
          <w:lang w:val="en-US"/>
        </w:rPr>
        <w:t>y</w:t>
      </w:r>
      <w:r w:rsidRPr="001B773B">
        <w:rPr>
          <w:spacing w:val="-5"/>
          <w:lang w:val="en-US"/>
        </w:rPr>
        <w:t xml:space="preserve"> </w:t>
      </w:r>
      <w:r w:rsidRPr="001B773B">
        <w:rPr>
          <w:lang w:val="en-US"/>
        </w:rPr>
        <w:t>1%</w:t>
      </w:r>
      <w:r>
        <w:rPr>
          <w:lang w:val="en-US"/>
        </w:rPr>
        <w:t xml:space="preserve"> r</w:t>
      </w:r>
      <w:r w:rsidRPr="001B773B">
        <w:rPr>
          <w:lang w:val="en-US"/>
        </w:rPr>
        <w:t>ise</w:t>
      </w:r>
      <w:r w:rsidRPr="001B773B">
        <w:rPr>
          <w:spacing w:val="-1"/>
          <w:lang w:val="en-US"/>
        </w:rPr>
        <w:t xml:space="preserve"> </w:t>
      </w:r>
      <w:r w:rsidRPr="001B773B">
        <w:rPr>
          <w:lang w:val="en-US"/>
        </w:rPr>
        <w:t>or p</w:t>
      </w:r>
      <w:r w:rsidRPr="001B773B">
        <w:rPr>
          <w:spacing w:val="-2"/>
          <w:lang w:val="en-US"/>
        </w:rPr>
        <w:t>a</w:t>
      </w:r>
      <w:r w:rsidRPr="001B773B">
        <w:rPr>
          <w:lang w:val="en-US"/>
        </w:rPr>
        <w:t>rt th</w:t>
      </w:r>
      <w:r w:rsidRPr="001B773B">
        <w:rPr>
          <w:spacing w:val="1"/>
          <w:lang w:val="en-US"/>
        </w:rPr>
        <w:t>e</w:t>
      </w:r>
      <w:r w:rsidRPr="001B773B">
        <w:rPr>
          <w:lang w:val="en-US"/>
        </w:rPr>
        <w:t>r</w:t>
      </w:r>
      <w:r w:rsidRPr="001B773B">
        <w:rPr>
          <w:spacing w:val="-2"/>
          <w:lang w:val="en-US"/>
        </w:rPr>
        <w:t>e</w:t>
      </w:r>
      <w:r w:rsidRPr="001B773B">
        <w:rPr>
          <w:lang w:val="en-US"/>
        </w:rPr>
        <w:t>of</w:t>
      </w:r>
      <w:r w:rsidRPr="001B773B">
        <w:rPr>
          <w:spacing w:val="-1"/>
          <w:lang w:val="en-US"/>
        </w:rPr>
        <w:t xml:space="preserve"> </w:t>
      </w:r>
      <w:r w:rsidRPr="001B773B">
        <w:rPr>
          <w:lang w:val="en-US"/>
        </w:rPr>
        <w:t xml:space="preserve">in </w:t>
      </w:r>
      <w:r w:rsidRPr="001B773B">
        <w:rPr>
          <w:spacing w:val="1"/>
          <w:lang w:val="en-US"/>
        </w:rPr>
        <w:t>t</w:t>
      </w:r>
      <w:r w:rsidRPr="001B773B">
        <w:rPr>
          <w:lang w:val="en-US"/>
        </w:rPr>
        <w:t>he</w:t>
      </w:r>
      <w:r w:rsidRPr="001B773B">
        <w:rPr>
          <w:spacing w:val="1"/>
          <w:lang w:val="en-US"/>
        </w:rPr>
        <w:t xml:space="preserve"> </w:t>
      </w:r>
      <w:r w:rsidRPr="001B773B">
        <w:rPr>
          <w:spacing w:val="-1"/>
          <w:lang w:val="en-US"/>
        </w:rPr>
        <w:t>a</w:t>
      </w:r>
      <w:r w:rsidRPr="001B773B">
        <w:rPr>
          <w:lang w:val="en-US"/>
        </w:rPr>
        <w:t>v</w:t>
      </w:r>
      <w:r w:rsidRPr="001B773B">
        <w:rPr>
          <w:spacing w:val="-1"/>
          <w:lang w:val="en-US"/>
        </w:rPr>
        <w:t>e</w:t>
      </w:r>
      <w:r w:rsidRPr="001B773B">
        <w:rPr>
          <w:lang w:val="en-US"/>
        </w:rPr>
        <w:t>rage</w:t>
      </w:r>
      <w:r w:rsidRPr="001B773B">
        <w:rPr>
          <w:spacing w:val="-1"/>
          <w:lang w:val="en-US"/>
        </w:rPr>
        <w:t xml:space="preserve"> </w:t>
      </w:r>
      <w:r w:rsidRPr="001B773B">
        <w:rPr>
          <w:lang w:val="en-US"/>
        </w:rPr>
        <w:t>pow</w:t>
      </w:r>
      <w:r w:rsidRPr="001B773B">
        <w:rPr>
          <w:spacing w:val="1"/>
          <w:lang w:val="en-US"/>
        </w:rPr>
        <w:t>e</w:t>
      </w:r>
      <w:r w:rsidRPr="001B773B">
        <w:rPr>
          <w:lang w:val="en-US"/>
        </w:rPr>
        <w:t xml:space="preserve">r </w:t>
      </w:r>
      <w:r w:rsidRPr="001B773B">
        <w:rPr>
          <w:spacing w:val="-1"/>
          <w:lang w:val="en-US"/>
        </w:rPr>
        <w:t>f</w:t>
      </w:r>
      <w:r w:rsidRPr="001B773B">
        <w:rPr>
          <w:spacing w:val="1"/>
          <w:lang w:val="en-US"/>
        </w:rPr>
        <w:t>a</w:t>
      </w:r>
      <w:r w:rsidRPr="001B773B">
        <w:rPr>
          <w:spacing w:val="-1"/>
          <w:lang w:val="en-US"/>
        </w:rPr>
        <w:t>c</w:t>
      </w:r>
      <w:r w:rsidRPr="001B773B">
        <w:rPr>
          <w:lang w:val="en-US"/>
        </w:rPr>
        <w:t>tor du</w:t>
      </w:r>
      <w:r w:rsidRPr="001B773B">
        <w:rPr>
          <w:spacing w:val="1"/>
          <w:lang w:val="en-US"/>
        </w:rPr>
        <w:t>r</w:t>
      </w:r>
      <w:r w:rsidRPr="001B773B">
        <w:rPr>
          <w:lang w:val="en-US"/>
        </w:rPr>
        <w:t>ing</w:t>
      </w:r>
      <w:r w:rsidRPr="001B773B">
        <w:rPr>
          <w:spacing w:val="-2"/>
          <w:lang w:val="en-US"/>
        </w:rPr>
        <w:t xml:space="preserve"> </w:t>
      </w:r>
      <w:r w:rsidRPr="001B773B">
        <w:rPr>
          <w:lang w:val="en-US"/>
        </w:rPr>
        <w:t>the month above</w:t>
      </w:r>
      <w:r w:rsidRPr="001B773B">
        <w:rPr>
          <w:spacing w:val="-1"/>
          <w:lang w:val="en-US"/>
        </w:rPr>
        <w:t xml:space="preserve"> </w:t>
      </w:r>
      <w:r w:rsidRPr="001B773B">
        <w:rPr>
          <w:lang w:val="en-US"/>
        </w:rPr>
        <w:t>9</w:t>
      </w:r>
      <w:r w:rsidRPr="001B773B">
        <w:rPr>
          <w:spacing w:val="2"/>
          <w:lang w:val="en-US"/>
        </w:rPr>
        <w:t>5</w:t>
      </w:r>
      <w:r w:rsidRPr="001B773B">
        <w:rPr>
          <w:spacing w:val="-1"/>
          <w:lang w:val="en-US"/>
        </w:rPr>
        <w:t>%</w:t>
      </w:r>
    </w:p>
    <w:p w:rsidR="001B773B" w:rsidRPr="001B773B" w:rsidRDefault="001B773B" w:rsidP="001B773B">
      <w:pPr>
        <w:pStyle w:val="ListParagraph"/>
        <w:widowControl w:val="0"/>
        <w:autoSpaceDE w:val="0"/>
        <w:autoSpaceDN w:val="0"/>
        <w:adjustRightInd w:val="0"/>
        <w:spacing w:line="240" w:lineRule="auto"/>
        <w:ind w:left="1300"/>
        <w:rPr>
          <w:sz w:val="2"/>
          <w:lang w:val="en-US"/>
        </w:rPr>
      </w:pPr>
    </w:p>
    <w:p w:rsidR="001B773B" w:rsidRPr="001B773B" w:rsidRDefault="001B773B" w:rsidP="001B773B">
      <w:pPr>
        <w:pStyle w:val="ListParagraph"/>
        <w:widowControl w:val="0"/>
        <w:autoSpaceDE w:val="0"/>
        <w:autoSpaceDN w:val="0"/>
        <w:adjustRightInd w:val="0"/>
        <w:spacing w:line="240" w:lineRule="auto"/>
        <w:ind w:left="851"/>
        <w:rPr>
          <w:b/>
          <w:bCs/>
        </w:rPr>
      </w:pPr>
      <w:r>
        <w:rPr>
          <w:b/>
          <w:bCs/>
          <w:spacing w:val="1"/>
        </w:rPr>
        <w:t xml:space="preserve">VI.  </w:t>
      </w:r>
      <w:r w:rsidRPr="001B773B">
        <w:rPr>
          <w:b/>
          <w:bCs/>
          <w:spacing w:val="1"/>
        </w:rPr>
        <w:t>S</w:t>
      </w:r>
      <w:r w:rsidRPr="001B773B">
        <w:rPr>
          <w:b/>
          <w:bCs/>
        </w:rPr>
        <w:t>UP</w:t>
      </w:r>
      <w:r w:rsidRPr="001B773B">
        <w:rPr>
          <w:b/>
          <w:bCs/>
          <w:spacing w:val="-3"/>
        </w:rPr>
        <w:t>P</w:t>
      </w:r>
      <w:r w:rsidRPr="001B773B">
        <w:rPr>
          <w:b/>
          <w:bCs/>
        </w:rPr>
        <w:t>LY TO</w:t>
      </w:r>
      <w:r w:rsidRPr="001B773B">
        <w:rPr>
          <w:b/>
          <w:bCs/>
          <w:spacing w:val="1"/>
        </w:rPr>
        <w:t xml:space="preserve"> </w:t>
      </w:r>
      <w:r w:rsidRPr="001B773B">
        <w:rPr>
          <w:b/>
          <w:bCs/>
        </w:rPr>
        <w:t>A</w:t>
      </w:r>
      <w:r w:rsidRPr="001B773B">
        <w:rPr>
          <w:b/>
          <w:bCs/>
          <w:spacing w:val="-1"/>
        </w:rPr>
        <w:t>R</w:t>
      </w:r>
      <w:r w:rsidRPr="001B773B">
        <w:rPr>
          <w:b/>
          <w:bCs/>
          <w:spacing w:val="1"/>
        </w:rPr>
        <w:t>M</w:t>
      </w:r>
      <w:r w:rsidRPr="001B773B">
        <w:rPr>
          <w:b/>
          <w:bCs/>
        </w:rPr>
        <w:t>Y</w:t>
      </w:r>
      <w:r w:rsidRPr="001B773B">
        <w:rPr>
          <w:b/>
          <w:bCs/>
          <w:spacing w:val="2"/>
        </w:rPr>
        <w:t xml:space="preserve"> </w:t>
      </w:r>
      <w:r w:rsidRPr="001B773B">
        <w:rPr>
          <w:b/>
          <w:bCs/>
        </w:rPr>
        <w:t>PEN</w:t>
      </w:r>
      <w:r w:rsidRPr="001B773B">
        <w:rPr>
          <w:b/>
          <w:bCs/>
          <w:spacing w:val="1"/>
        </w:rPr>
        <w:t>S</w:t>
      </w:r>
      <w:r w:rsidRPr="001B773B">
        <w:rPr>
          <w:b/>
          <w:bCs/>
        </w:rPr>
        <w:t>ION</w:t>
      </w:r>
      <w:r w:rsidRPr="001B773B">
        <w:rPr>
          <w:b/>
          <w:bCs/>
          <w:spacing w:val="1"/>
        </w:rPr>
        <w:t>E</w:t>
      </w:r>
      <w:r w:rsidRPr="001B773B">
        <w:rPr>
          <w:b/>
          <w:bCs/>
        </w:rPr>
        <w:t>RS</w:t>
      </w:r>
      <w:r>
        <w:rPr>
          <w:b/>
          <w:bCs/>
        </w:rPr>
        <w:t xml:space="preserve"> </w:t>
      </w:r>
      <w:r w:rsidRPr="001B773B">
        <w:rPr>
          <w:b/>
          <w:bCs/>
        </w:rPr>
        <w:t>Ty</w:t>
      </w:r>
      <w:r w:rsidRPr="001B773B">
        <w:rPr>
          <w:b/>
          <w:bCs/>
          <w:spacing w:val="1"/>
        </w:rPr>
        <w:t>p</w:t>
      </w:r>
      <w:r w:rsidRPr="001B773B">
        <w:rPr>
          <w:b/>
          <w:bCs/>
        </w:rPr>
        <w:t>e</w:t>
      </w:r>
      <w:r w:rsidRPr="001B773B">
        <w:rPr>
          <w:b/>
          <w:bCs/>
          <w:spacing w:val="-1"/>
        </w:rPr>
        <w:t xml:space="preserve"> </w:t>
      </w:r>
      <w:r w:rsidRPr="001B773B">
        <w:rPr>
          <w:b/>
          <w:bCs/>
        </w:rPr>
        <w:t>of</w:t>
      </w:r>
      <w:r w:rsidRPr="001B773B">
        <w:rPr>
          <w:b/>
          <w:bCs/>
          <w:spacing w:val="1"/>
        </w:rPr>
        <w:t xml:space="preserve"> </w:t>
      </w:r>
      <w:r w:rsidRPr="001B773B">
        <w:rPr>
          <w:b/>
          <w:bCs/>
        </w:rPr>
        <w:t>Con</w:t>
      </w:r>
      <w:r w:rsidRPr="001B773B">
        <w:rPr>
          <w:b/>
          <w:bCs/>
          <w:spacing w:val="-2"/>
        </w:rPr>
        <w:t>s</w:t>
      </w:r>
      <w:r w:rsidRPr="001B773B">
        <w:rPr>
          <w:b/>
          <w:bCs/>
          <w:spacing w:val="1"/>
        </w:rPr>
        <w:t>u</w:t>
      </w:r>
      <w:r w:rsidRPr="001B773B">
        <w:rPr>
          <w:b/>
          <w:bCs/>
          <w:spacing w:val="-3"/>
        </w:rPr>
        <w:t>m</w:t>
      </w:r>
      <w:r w:rsidRPr="001B773B">
        <w:rPr>
          <w:b/>
          <w:bCs/>
          <w:spacing w:val="-1"/>
        </w:rPr>
        <w:t>e</w:t>
      </w:r>
      <w:r w:rsidRPr="001B773B">
        <w:rPr>
          <w:b/>
          <w:bCs/>
        </w:rPr>
        <w:t>r</w:t>
      </w:r>
    </w:p>
    <w:p w:rsidR="001B773B" w:rsidRPr="001B773B" w:rsidRDefault="001B773B" w:rsidP="001B773B">
      <w:pPr>
        <w:pStyle w:val="ListParagraph"/>
        <w:widowControl w:val="0"/>
        <w:autoSpaceDE w:val="0"/>
        <w:autoSpaceDN w:val="0"/>
        <w:adjustRightInd w:val="0"/>
        <w:spacing w:before="16" w:line="260" w:lineRule="exact"/>
        <w:ind w:left="1080"/>
      </w:pPr>
    </w:p>
    <w:p w:rsidR="001B773B" w:rsidRPr="001B773B" w:rsidRDefault="001B773B" w:rsidP="001B773B">
      <w:pPr>
        <w:pStyle w:val="ListParagraph"/>
        <w:widowControl w:val="0"/>
        <w:autoSpaceDE w:val="0"/>
        <w:autoSpaceDN w:val="0"/>
        <w:adjustRightInd w:val="0"/>
        <w:ind w:left="1276"/>
      </w:pPr>
      <w:r w:rsidRPr="001B773B">
        <w:rPr>
          <w:spacing w:val="1"/>
        </w:rPr>
        <w:t>P</w:t>
      </w:r>
      <w:r w:rsidRPr="001B773B">
        <w:t>rovid</w:t>
      </w:r>
      <w:r w:rsidRPr="001B773B">
        <w:rPr>
          <w:spacing w:val="-1"/>
        </w:rPr>
        <w:t>e</w:t>
      </w:r>
      <w:r w:rsidRPr="001B773B">
        <w:t>d</w:t>
      </w:r>
      <w:r w:rsidRPr="001B773B">
        <w:rPr>
          <w:spacing w:val="38"/>
        </w:rPr>
        <w:t xml:space="preserve"> </w:t>
      </w:r>
      <w:r w:rsidRPr="001B773B">
        <w:t>to</w:t>
      </w:r>
      <w:r w:rsidRPr="001B773B">
        <w:rPr>
          <w:spacing w:val="39"/>
        </w:rPr>
        <w:t xml:space="preserve"> </w:t>
      </w:r>
      <w:r w:rsidRPr="001B773B">
        <w:t>the</w:t>
      </w:r>
      <w:r w:rsidRPr="001B773B">
        <w:rPr>
          <w:spacing w:val="38"/>
        </w:rPr>
        <w:t xml:space="preserve"> </w:t>
      </w:r>
      <w:r w:rsidRPr="001B773B">
        <w:rPr>
          <w:spacing w:val="-1"/>
        </w:rPr>
        <w:t>a</w:t>
      </w:r>
      <w:r w:rsidRPr="001B773B">
        <w:t>r</w:t>
      </w:r>
      <w:r w:rsidRPr="001B773B">
        <w:rPr>
          <w:spacing w:val="2"/>
        </w:rPr>
        <w:t>m</w:t>
      </w:r>
      <w:r w:rsidRPr="001B773B">
        <w:t>y</w:t>
      </w:r>
      <w:r w:rsidRPr="001B773B">
        <w:rPr>
          <w:spacing w:val="33"/>
        </w:rPr>
        <w:t xml:space="preserve"> </w:t>
      </w:r>
      <w:r w:rsidRPr="001B773B">
        <w:rPr>
          <w:spacing w:val="2"/>
        </w:rPr>
        <w:t>p</w:t>
      </w:r>
      <w:r w:rsidRPr="001B773B">
        <w:rPr>
          <w:spacing w:val="-1"/>
        </w:rPr>
        <w:t>e</w:t>
      </w:r>
      <w:r w:rsidRPr="001B773B">
        <w:t>nsion</w:t>
      </w:r>
      <w:r w:rsidRPr="001B773B">
        <w:rPr>
          <w:spacing w:val="-1"/>
        </w:rPr>
        <w:t>e</w:t>
      </w:r>
      <w:r w:rsidRPr="001B773B">
        <w:t>rs</w:t>
      </w:r>
      <w:r w:rsidRPr="001B773B">
        <w:rPr>
          <w:spacing w:val="38"/>
        </w:rPr>
        <w:t xml:space="preserve"> </w:t>
      </w:r>
      <w:r w:rsidRPr="001B773B">
        <w:t>or</w:t>
      </w:r>
      <w:r w:rsidRPr="001B773B">
        <w:rPr>
          <w:spacing w:val="37"/>
        </w:rPr>
        <w:t xml:space="preserve"> </w:t>
      </w:r>
      <w:r w:rsidRPr="001B773B">
        <w:t>their</w:t>
      </w:r>
      <w:r w:rsidRPr="001B773B">
        <w:rPr>
          <w:spacing w:val="37"/>
        </w:rPr>
        <w:t xml:space="preserve"> </w:t>
      </w:r>
      <w:r w:rsidRPr="001B773B">
        <w:t>survi</w:t>
      </w:r>
      <w:r w:rsidRPr="001B773B">
        <w:rPr>
          <w:spacing w:val="2"/>
        </w:rPr>
        <w:t>v</w:t>
      </w:r>
      <w:r w:rsidRPr="001B773B">
        <w:t>ing</w:t>
      </w:r>
      <w:r w:rsidRPr="001B773B">
        <w:rPr>
          <w:spacing w:val="36"/>
        </w:rPr>
        <w:t xml:space="preserve"> </w:t>
      </w:r>
      <w:r w:rsidRPr="001B773B">
        <w:t>widows</w:t>
      </w:r>
      <w:r w:rsidRPr="001B773B">
        <w:rPr>
          <w:spacing w:val="38"/>
        </w:rPr>
        <w:t xml:space="preserve"> </w:t>
      </w:r>
      <w:r w:rsidRPr="001B773B">
        <w:t>b</w:t>
      </w:r>
      <w:r w:rsidRPr="001B773B">
        <w:rPr>
          <w:spacing w:val="-1"/>
        </w:rPr>
        <w:t>a</w:t>
      </w:r>
      <w:r w:rsidRPr="001B773B">
        <w:t>s</w:t>
      </w:r>
      <w:r w:rsidRPr="001B773B">
        <w:rPr>
          <w:spacing w:val="-1"/>
        </w:rPr>
        <w:t>e</w:t>
      </w:r>
      <w:r w:rsidRPr="001B773B">
        <w:t>d</w:t>
      </w:r>
      <w:r w:rsidRPr="001B773B">
        <w:rPr>
          <w:spacing w:val="38"/>
        </w:rPr>
        <w:t xml:space="preserve"> </w:t>
      </w:r>
      <w:r w:rsidRPr="001B773B">
        <w:t>on</w:t>
      </w:r>
      <w:r w:rsidRPr="001B773B">
        <w:rPr>
          <w:spacing w:val="38"/>
        </w:rPr>
        <w:t xml:space="preserve"> </w:t>
      </w:r>
      <w:r w:rsidRPr="001B773B">
        <w:t>t</w:t>
      </w:r>
      <w:r w:rsidRPr="001B773B">
        <w:rPr>
          <w:spacing w:val="3"/>
        </w:rPr>
        <w:t>h</w:t>
      </w:r>
      <w:r w:rsidRPr="001B773B">
        <w:t>e</w:t>
      </w:r>
      <w:r w:rsidRPr="001B773B">
        <w:rPr>
          <w:spacing w:val="37"/>
        </w:rPr>
        <w:t xml:space="preserve"> </w:t>
      </w:r>
      <w:r w:rsidRPr="001B773B">
        <w:t>l</w:t>
      </w:r>
      <w:r w:rsidRPr="001B773B">
        <w:rPr>
          <w:spacing w:val="1"/>
        </w:rPr>
        <w:t>i</w:t>
      </w:r>
      <w:r w:rsidRPr="001B773B">
        <w:t>st</w:t>
      </w:r>
      <w:r w:rsidRPr="001B773B">
        <w:rPr>
          <w:spacing w:val="39"/>
        </w:rPr>
        <w:t xml:space="preserve"> </w:t>
      </w:r>
      <w:r w:rsidRPr="001B773B">
        <w:t>p</w:t>
      </w:r>
      <w:r w:rsidRPr="001B773B">
        <w:rPr>
          <w:spacing w:val="-1"/>
        </w:rPr>
        <w:t>r</w:t>
      </w:r>
      <w:r w:rsidRPr="001B773B">
        <w:t>ovided</w:t>
      </w:r>
      <w:r w:rsidRPr="001B773B">
        <w:rPr>
          <w:spacing w:val="38"/>
        </w:rPr>
        <w:t xml:space="preserve"> </w:t>
      </w:r>
      <w:r w:rsidRPr="001B773B">
        <w:rPr>
          <w:spacing w:val="2"/>
        </w:rPr>
        <w:t>b</w:t>
      </w:r>
      <w:r w:rsidRPr="001B773B">
        <w:t>y</w:t>
      </w:r>
      <w:r>
        <w:t xml:space="preserve"> </w:t>
      </w:r>
      <w:r w:rsidRPr="001B773B">
        <w:rPr>
          <w:spacing w:val="1"/>
        </w:rPr>
        <w:t>S</w:t>
      </w:r>
      <w:r w:rsidRPr="001B773B">
        <w:t>ikk</w:t>
      </w:r>
      <w:r w:rsidRPr="001B773B">
        <w:rPr>
          <w:spacing w:val="1"/>
        </w:rPr>
        <w:t>i</w:t>
      </w:r>
      <w:r w:rsidRPr="001B773B">
        <w:t xml:space="preserve">m </w:t>
      </w:r>
      <w:r w:rsidRPr="001B773B">
        <w:rPr>
          <w:spacing w:val="1"/>
        </w:rPr>
        <w:t>R</w:t>
      </w:r>
      <w:r w:rsidRPr="001B773B">
        <w:rPr>
          <w:spacing w:val="-1"/>
        </w:rPr>
        <w:t>a</w:t>
      </w:r>
      <w:r w:rsidRPr="001B773B">
        <w:rPr>
          <w:spacing w:val="3"/>
        </w:rPr>
        <w:t>j</w:t>
      </w:r>
      <w:r w:rsidRPr="001B773B">
        <w:rPr>
          <w:spacing w:val="-7"/>
        </w:rPr>
        <w:t>y</w:t>
      </w:r>
      <w:r w:rsidRPr="001B773B">
        <w:t>a</w:t>
      </w:r>
      <w:r w:rsidRPr="001B773B">
        <w:rPr>
          <w:spacing w:val="-1"/>
        </w:rPr>
        <w:t xml:space="preserve"> </w:t>
      </w:r>
      <w:r w:rsidRPr="001B773B">
        <w:rPr>
          <w:spacing w:val="1"/>
        </w:rPr>
        <w:t>S</w:t>
      </w:r>
      <w:r w:rsidRPr="001B773B">
        <w:rPr>
          <w:spacing w:val="-1"/>
        </w:rPr>
        <w:t>a</w:t>
      </w:r>
      <w:r w:rsidRPr="001B773B">
        <w:t>in</w:t>
      </w:r>
      <w:r w:rsidRPr="001B773B">
        <w:rPr>
          <w:spacing w:val="1"/>
        </w:rPr>
        <w:t>i</w:t>
      </w:r>
      <w:r w:rsidRPr="001B773B">
        <w:t>k</w:t>
      </w:r>
      <w:r w:rsidRPr="001B773B">
        <w:rPr>
          <w:spacing w:val="2"/>
        </w:rPr>
        <w:t xml:space="preserve"> </w:t>
      </w:r>
      <w:r w:rsidRPr="001B773B">
        <w:rPr>
          <w:spacing w:val="-2"/>
        </w:rPr>
        <w:t>B</w:t>
      </w:r>
      <w:r w:rsidRPr="001B773B">
        <w:t>o</w:t>
      </w:r>
      <w:r w:rsidRPr="001B773B">
        <w:rPr>
          <w:spacing w:val="1"/>
        </w:rPr>
        <w:t>a</w:t>
      </w:r>
      <w:r w:rsidRPr="001B773B">
        <w:t>rd.</w:t>
      </w:r>
    </w:p>
    <w:p w:rsidR="001B773B" w:rsidRPr="001B773B" w:rsidRDefault="001B773B" w:rsidP="001B773B">
      <w:pPr>
        <w:pStyle w:val="ListParagraph"/>
        <w:widowControl w:val="0"/>
        <w:autoSpaceDE w:val="0"/>
        <w:autoSpaceDN w:val="0"/>
        <w:adjustRightInd w:val="0"/>
        <w:spacing w:before="2" w:line="150" w:lineRule="exact"/>
        <w:ind w:left="1276"/>
      </w:pPr>
    </w:p>
    <w:p w:rsidR="001B773B" w:rsidRPr="001B773B" w:rsidRDefault="001B773B" w:rsidP="001B773B">
      <w:pPr>
        <w:pStyle w:val="ListParagraph"/>
        <w:widowControl w:val="0"/>
        <w:autoSpaceDE w:val="0"/>
        <w:autoSpaceDN w:val="0"/>
        <w:adjustRightInd w:val="0"/>
        <w:spacing w:line="200" w:lineRule="exact"/>
        <w:ind w:left="1080"/>
      </w:pPr>
    </w:p>
    <w:p w:rsidR="001B773B" w:rsidRPr="001B773B" w:rsidRDefault="001B773B" w:rsidP="001B773B">
      <w:pPr>
        <w:pStyle w:val="ListParagraph"/>
        <w:widowControl w:val="0"/>
        <w:autoSpaceDE w:val="0"/>
        <w:autoSpaceDN w:val="0"/>
        <w:adjustRightInd w:val="0"/>
        <w:ind w:left="1080"/>
      </w:pPr>
      <w:r w:rsidRPr="001B773B">
        <w:rPr>
          <w:b/>
          <w:bCs/>
        </w:rPr>
        <w:t>(a)</w:t>
      </w:r>
      <w:r w:rsidRPr="001B773B">
        <w:rPr>
          <w:b/>
          <w:bCs/>
          <w:spacing w:val="20"/>
        </w:rPr>
        <w:t xml:space="preserve"> </w:t>
      </w:r>
      <w:r w:rsidRPr="001B773B">
        <w:rPr>
          <w:b/>
          <w:bCs/>
        </w:rPr>
        <w:t>Na</w:t>
      </w:r>
      <w:r w:rsidRPr="001B773B">
        <w:rPr>
          <w:b/>
          <w:bCs/>
          <w:spacing w:val="-1"/>
        </w:rPr>
        <w:t>t</w:t>
      </w:r>
      <w:r w:rsidRPr="001B773B">
        <w:rPr>
          <w:b/>
          <w:bCs/>
          <w:spacing w:val="1"/>
        </w:rPr>
        <w:t>u</w:t>
      </w:r>
      <w:r w:rsidRPr="001B773B">
        <w:rPr>
          <w:b/>
          <w:bCs/>
          <w:spacing w:val="-1"/>
        </w:rPr>
        <w:t>r</w:t>
      </w:r>
      <w:r w:rsidRPr="001B773B">
        <w:rPr>
          <w:b/>
          <w:bCs/>
        </w:rPr>
        <w:t>e</w:t>
      </w:r>
      <w:r w:rsidRPr="001B773B">
        <w:rPr>
          <w:b/>
          <w:bCs/>
          <w:spacing w:val="-1"/>
        </w:rPr>
        <w:t xml:space="preserve"> </w:t>
      </w:r>
      <w:r w:rsidRPr="001B773B">
        <w:rPr>
          <w:b/>
          <w:bCs/>
        </w:rPr>
        <w:t>of</w:t>
      </w:r>
      <w:r w:rsidRPr="001B773B">
        <w:rPr>
          <w:b/>
          <w:bCs/>
          <w:spacing w:val="1"/>
        </w:rPr>
        <w:t xml:space="preserve"> </w:t>
      </w:r>
      <w:r w:rsidRPr="001B773B">
        <w:rPr>
          <w:b/>
          <w:bCs/>
        </w:rPr>
        <w:t>se</w:t>
      </w:r>
      <w:r w:rsidRPr="001B773B">
        <w:rPr>
          <w:b/>
          <w:bCs/>
          <w:spacing w:val="-2"/>
        </w:rPr>
        <w:t>r</w:t>
      </w:r>
      <w:r w:rsidRPr="001B773B">
        <w:rPr>
          <w:b/>
          <w:bCs/>
        </w:rPr>
        <w:t>vic</w:t>
      </w:r>
      <w:r w:rsidRPr="001B773B">
        <w:rPr>
          <w:b/>
          <w:bCs/>
          <w:spacing w:val="1"/>
        </w:rPr>
        <w:t>e</w:t>
      </w:r>
      <w:r w:rsidRPr="001B773B">
        <w:rPr>
          <w:b/>
          <w:bCs/>
        </w:rPr>
        <w:t>:</w:t>
      </w:r>
      <w:r w:rsidRPr="001B773B">
        <w:rPr>
          <w:b/>
          <w:bCs/>
          <w:spacing w:val="3"/>
        </w:rPr>
        <w:t xml:space="preserve"> </w:t>
      </w:r>
      <w:r w:rsidRPr="001B773B">
        <w:rPr>
          <w:spacing w:val="-3"/>
        </w:rPr>
        <w:t>L</w:t>
      </w:r>
      <w:r w:rsidRPr="001B773B">
        <w:t>ow</w:t>
      </w:r>
      <w:r w:rsidRPr="001B773B">
        <w:rPr>
          <w:spacing w:val="2"/>
        </w:rPr>
        <w:t xml:space="preserve"> </w:t>
      </w:r>
      <w:r w:rsidRPr="001B773B">
        <w:t>T</w:t>
      </w:r>
      <w:r w:rsidRPr="001B773B">
        <w:rPr>
          <w:spacing w:val="-1"/>
        </w:rPr>
        <w:t>e</w:t>
      </w:r>
      <w:r w:rsidRPr="001B773B">
        <w:t xml:space="preserve">nsion </w:t>
      </w:r>
      <w:r w:rsidRPr="001B773B">
        <w:rPr>
          <w:spacing w:val="-1"/>
        </w:rPr>
        <w:t>a</w:t>
      </w:r>
      <w:r w:rsidRPr="001B773B">
        <w:t>.</w:t>
      </w:r>
      <w:r w:rsidRPr="001B773B">
        <w:rPr>
          <w:spacing w:val="-1"/>
        </w:rPr>
        <w:t>c</w:t>
      </w:r>
      <w:r w:rsidRPr="001B773B">
        <w:t>. 230/430 vo</w:t>
      </w:r>
      <w:r w:rsidRPr="001B773B">
        <w:rPr>
          <w:spacing w:val="1"/>
        </w:rPr>
        <w:t>l</w:t>
      </w:r>
      <w:r w:rsidRPr="001B773B">
        <w:t xml:space="preserve">ts, 50 </w:t>
      </w:r>
      <w:r w:rsidRPr="001B773B">
        <w:rPr>
          <w:spacing w:val="1"/>
        </w:rPr>
        <w:t>c</w:t>
      </w:r>
      <w:r w:rsidRPr="001B773B">
        <w:rPr>
          <w:spacing w:val="-5"/>
        </w:rPr>
        <w:t>y</w:t>
      </w:r>
      <w:r w:rsidRPr="001B773B">
        <w:rPr>
          <w:spacing w:val="-1"/>
        </w:rPr>
        <w:t>c</w:t>
      </w:r>
      <w:r w:rsidRPr="001B773B">
        <w:rPr>
          <w:spacing w:val="3"/>
        </w:rPr>
        <w:t>l</w:t>
      </w:r>
      <w:r w:rsidRPr="001B773B">
        <w:rPr>
          <w:spacing w:val="-1"/>
        </w:rPr>
        <w:t>e</w:t>
      </w:r>
      <w:r w:rsidRPr="001B773B">
        <w:t>s/</w:t>
      </w:r>
      <w:r w:rsidRPr="001B773B">
        <w:rPr>
          <w:spacing w:val="1"/>
        </w:rPr>
        <w:t>S</w:t>
      </w:r>
      <w:r w:rsidRPr="001B773B">
        <w:rPr>
          <w:spacing w:val="-1"/>
        </w:rPr>
        <w:t>e</w:t>
      </w:r>
      <w:r w:rsidRPr="001B773B">
        <w:t>c</w:t>
      </w:r>
      <w:r w:rsidRPr="001B773B">
        <w:rPr>
          <w:spacing w:val="-1"/>
        </w:rPr>
        <w:t xml:space="preserve"> (</w:t>
      </w:r>
      <w:r w:rsidRPr="001B773B">
        <w:t>h</w:t>
      </w:r>
      <w:r w:rsidRPr="001B773B">
        <w:rPr>
          <w:spacing w:val="1"/>
        </w:rPr>
        <w:t>z</w:t>
      </w:r>
      <w:r w:rsidRPr="001B773B">
        <w:t>)</w:t>
      </w:r>
    </w:p>
    <w:p w:rsidR="001B773B" w:rsidRPr="001B773B" w:rsidRDefault="001B773B" w:rsidP="001B773B">
      <w:pPr>
        <w:pStyle w:val="ListParagraph"/>
        <w:widowControl w:val="0"/>
        <w:autoSpaceDE w:val="0"/>
        <w:autoSpaceDN w:val="0"/>
        <w:adjustRightInd w:val="0"/>
        <w:spacing w:before="7" w:line="130" w:lineRule="exact"/>
        <w:ind w:left="1080"/>
      </w:pPr>
    </w:p>
    <w:p w:rsidR="001B773B" w:rsidRPr="001B773B" w:rsidRDefault="001B773B" w:rsidP="001B773B">
      <w:pPr>
        <w:pStyle w:val="ListParagraph"/>
        <w:widowControl w:val="0"/>
        <w:autoSpaceDE w:val="0"/>
        <w:autoSpaceDN w:val="0"/>
        <w:adjustRightInd w:val="0"/>
        <w:ind w:left="1080"/>
      </w:pPr>
      <w:r w:rsidRPr="001B773B">
        <w:rPr>
          <w:b/>
          <w:bCs/>
        </w:rPr>
        <w:t>(b)</w:t>
      </w:r>
      <w:r w:rsidRPr="001B773B">
        <w:rPr>
          <w:b/>
          <w:bCs/>
          <w:spacing w:val="7"/>
        </w:rPr>
        <w:t xml:space="preserve"> </w:t>
      </w:r>
      <w:r w:rsidRPr="001B773B">
        <w:rPr>
          <w:b/>
          <w:bCs/>
        </w:rPr>
        <w:t>Ra</w:t>
      </w:r>
      <w:r w:rsidRPr="001B773B">
        <w:rPr>
          <w:b/>
          <w:bCs/>
          <w:spacing w:val="-1"/>
        </w:rPr>
        <w:t>t</w:t>
      </w:r>
      <w:r w:rsidRPr="001B773B">
        <w:rPr>
          <w:b/>
          <w:bCs/>
        </w:rPr>
        <w:t>e</w:t>
      </w:r>
      <w:r w:rsidRPr="001B773B">
        <w:rPr>
          <w:b/>
          <w:bCs/>
          <w:spacing w:val="-1"/>
        </w:rPr>
        <w:t xml:space="preserve"> </w:t>
      </w:r>
      <w:r w:rsidRPr="001B773B">
        <w:rPr>
          <w:spacing w:val="-3"/>
        </w:rPr>
        <w:t>D</w:t>
      </w:r>
      <w:r w:rsidRPr="001B773B">
        <w:rPr>
          <w:spacing w:val="-2"/>
        </w:rPr>
        <w:t>o</w:t>
      </w:r>
      <w:r w:rsidRPr="001B773B">
        <w:t>m</w:t>
      </w:r>
      <w:r w:rsidRPr="001B773B">
        <w:rPr>
          <w:spacing w:val="-3"/>
        </w:rPr>
        <w:t>e</w:t>
      </w:r>
      <w:r w:rsidRPr="001B773B">
        <w:rPr>
          <w:spacing w:val="-2"/>
        </w:rPr>
        <w:t>st</w:t>
      </w:r>
      <w:r w:rsidRPr="001B773B">
        <w:t>ic</w:t>
      </w:r>
      <w:r w:rsidRPr="001B773B">
        <w:rPr>
          <w:spacing w:val="-5"/>
        </w:rPr>
        <w:t xml:space="preserve"> </w:t>
      </w:r>
      <w:r w:rsidRPr="001B773B">
        <w:rPr>
          <w:spacing w:val="-2"/>
        </w:rPr>
        <w:t>supp</w:t>
      </w:r>
      <w:r w:rsidRPr="001B773B">
        <w:rPr>
          <w:spacing w:val="3"/>
        </w:rPr>
        <w:t>l</w:t>
      </w:r>
      <w:r w:rsidRPr="001B773B">
        <w:t>y</w:t>
      </w:r>
      <w:r w:rsidRPr="001B773B">
        <w:rPr>
          <w:spacing w:val="-7"/>
        </w:rPr>
        <w:t xml:space="preserve"> </w:t>
      </w:r>
      <w:r w:rsidRPr="001B773B">
        <w:rPr>
          <w:spacing w:val="-1"/>
        </w:rPr>
        <w:t>r</w:t>
      </w:r>
      <w:r w:rsidRPr="001B773B">
        <w:rPr>
          <w:spacing w:val="-3"/>
        </w:rPr>
        <w:t>a</w:t>
      </w:r>
      <w:r w:rsidRPr="001B773B">
        <w:t>te</w:t>
      </w:r>
      <w:r w:rsidRPr="001B773B">
        <w:rPr>
          <w:spacing w:val="-5"/>
        </w:rPr>
        <w:t xml:space="preserve"> </w:t>
      </w:r>
      <w:r w:rsidRPr="001B773B">
        <w:rPr>
          <w:spacing w:val="-2"/>
        </w:rPr>
        <w:t>i</w:t>
      </w:r>
      <w:r w:rsidRPr="001B773B">
        <w:t>s</w:t>
      </w:r>
      <w:r w:rsidRPr="001B773B">
        <w:rPr>
          <w:spacing w:val="-5"/>
        </w:rPr>
        <w:t xml:space="preserve"> </w:t>
      </w:r>
      <w:r w:rsidRPr="001B773B">
        <w:rPr>
          <w:spacing w:val="-1"/>
        </w:rPr>
        <w:t>a</w:t>
      </w:r>
      <w:r w:rsidRPr="001B773B">
        <w:rPr>
          <w:spacing w:val="-2"/>
        </w:rPr>
        <w:t>ppl</w:t>
      </w:r>
      <w:r w:rsidRPr="001B773B">
        <w:rPr>
          <w:spacing w:val="-1"/>
        </w:rPr>
        <w:t>ic</w:t>
      </w:r>
      <w:r w:rsidRPr="001B773B">
        <w:rPr>
          <w:spacing w:val="-3"/>
        </w:rPr>
        <w:t>a</w:t>
      </w:r>
      <w:r w:rsidRPr="001B773B">
        <w:rPr>
          <w:spacing w:val="-2"/>
        </w:rPr>
        <w:t>b</w:t>
      </w:r>
      <w:r w:rsidRPr="001B773B">
        <w:t>le</w:t>
      </w:r>
    </w:p>
    <w:p w:rsidR="001B773B" w:rsidRPr="001B773B" w:rsidRDefault="001B773B" w:rsidP="001B773B">
      <w:pPr>
        <w:pStyle w:val="ListParagraph"/>
        <w:widowControl w:val="0"/>
        <w:autoSpaceDE w:val="0"/>
        <w:autoSpaceDN w:val="0"/>
        <w:adjustRightInd w:val="0"/>
        <w:spacing w:before="29"/>
        <w:ind w:left="1080"/>
      </w:pPr>
      <w:r w:rsidRPr="001B773B">
        <w:rPr>
          <w:b/>
          <w:bCs/>
        </w:rPr>
        <w:t xml:space="preserve">(i) </w:t>
      </w:r>
      <w:r w:rsidRPr="001B773B">
        <w:rPr>
          <w:b/>
          <w:bCs/>
          <w:spacing w:val="13"/>
        </w:rPr>
        <w:t xml:space="preserve"> </w:t>
      </w:r>
      <w:r w:rsidRPr="001B773B">
        <w:rPr>
          <w:b/>
          <w:bCs/>
        </w:rPr>
        <w:t>Up to 100 u</w:t>
      </w:r>
      <w:r w:rsidRPr="001B773B">
        <w:rPr>
          <w:b/>
          <w:bCs/>
          <w:spacing w:val="1"/>
        </w:rPr>
        <w:t>n</w:t>
      </w:r>
      <w:r w:rsidRPr="001B773B">
        <w:rPr>
          <w:b/>
          <w:bCs/>
        </w:rPr>
        <w:t xml:space="preserve">its      </w:t>
      </w:r>
      <w:r w:rsidRPr="001B773B">
        <w:rPr>
          <w:b/>
          <w:bCs/>
          <w:spacing w:val="42"/>
        </w:rPr>
        <w:t xml:space="preserve"> </w:t>
      </w:r>
      <w:r>
        <w:rPr>
          <w:b/>
          <w:bCs/>
          <w:spacing w:val="42"/>
        </w:rPr>
        <w:t xml:space="preserve">    </w:t>
      </w:r>
      <w:r w:rsidRPr="001B773B">
        <w:rPr>
          <w:b/>
          <w:bCs/>
        </w:rPr>
        <w:t xml:space="preserve">To </w:t>
      </w:r>
      <w:r w:rsidRPr="001B773B">
        <w:rPr>
          <w:b/>
          <w:bCs/>
          <w:spacing w:val="1"/>
        </w:rPr>
        <w:t>b</w:t>
      </w:r>
      <w:r w:rsidRPr="001B773B">
        <w:rPr>
          <w:b/>
          <w:bCs/>
        </w:rPr>
        <w:t>e</w:t>
      </w:r>
      <w:r w:rsidRPr="001B773B">
        <w:rPr>
          <w:b/>
          <w:bCs/>
          <w:spacing w:val="-1"/>
        </w:rPr>
        <w:t xml:space="preserve"> </w:t>
      </w:r>
      <w:r w:rsidRPr="001B773B">
        <w:rPr>
          <w:b/>
          <w:bCs/>
          <w:spacing w:val="1"/>
        </w:rPr>
        <w:t>b</w:t>
      </w:r>
      <w:r w:rsidRPr="001B773B">
        <w:rPr>
          <w:b/>
          <w:bCs/>
        </w:rPr>
        <w:t>i</w:t>
      </w:r>
      <w:r w:rsidRPr="001B773B">
        <w:rPr>
          <w:b/>
          <w:bCs/>
          <w:spacing w:val="1"/>
        </w:rPr>
        <w:t>l</w:t>
      </w:r>
      <w:r w:rsidRPr="001B773B">
        <w:rPr>
          <w:b/>
          <w:bCs/>
        </w:rPr>
        <w:t>led to S</w:t>
      </w:r>
      <w:r w:rsidRPr="001B773B">
        <w:rPr>
          <w:b/>
          <w:bCs/>
          <w:spacing w:val="-1"/>
        </w:rPr>
        <w:t>ecre</w:t>
      </w:r>
      <w:r w:rsidRPr="001B773B">
        <w:rPr>
          <w:b/>
          <w:bCs/>
        </w:rPr>
        <w:t>tary, Ra</w:t>
      </w:r>
      <w:r w:rsidRPr="001B773B">
        <w:rPr>
          <w:b/>
          <w:bCs/>
          <w:spacing w:val="-1"/>
        </w:rPr>
        <w:t>j</w:t>
      </w:r>
      <w:r w:rsidRPr="001B773B">
        <w:rPr>
          <w:b/>
          <w:bCs/>
        </w:rPr>
        <w:t xml:space="preserve">ya </w:t>
      </w:r>
      <w:r w:rsidRPr="001B773B">
        <w:rPr>
          <w:b/>
          <w:bCs/>
          <w:spacing w:val="1"/>
        </w:rPr>
        <w:t>S</w:t>
      </w:r>
      <w:r w:rsidRPr="001B773B">
        <w:rPr>
          <w:b/>
          <w:bCs/>
        </w:rPr>
        <w:t>ai</w:t>
      </w:r>
      <w:r w:rsidRPr="001B773B">
        <w:rPr>
          <w:b/>
          <w:bCs/>
          <w:spacing w:val="1"/>
        </w:rPr>
        <w:t>n</w:t>
      </w:r>
      <w:r w:rsidRPr="001B773B">
        <w:rPr>
          <w:b/>
          <w:bCs/>
        </w:rPr>
        <w:t>ik</w:t>
      </w:r>
      <w:r>
        <w:rPr>
          <w:b/>
          <w:bCs/>
        </w:rPr>
        <w:t xml:space="preserve"> </w:t>
      </w:r>
      <w:r w:rsidRPr="001B773B">
        <w:rPr>
          <w:b/>
          <w:bCs/>
        </w:rPr>
        <w:t>Boa</w:t>
      </w:r>
      <w:r w:rsidRPr="001B773B">
        <w:rPr>
          <w:b/>
          <w:bCs/>
          <w:spacing w:val="-1"/>
        </w:rPr>
        <w:t>r</w:t>
      </w:r>
      <w:r w:rsidRPr="001B773B">
        <w:rPr>
          <w:b/>
          <w:bCs/>
        </w:rPr>
        <w:t>d</w:t>
      </w:r>
    </w:p>
    <w:p w:rsidR="001B773B" w:rsidRPr="001B773B" w:rsidRDefault="001B773B" w:rsidP="001B773B">
      <w:pPr>
        <w:pStyle w:val="ListParagraph"/>
        <w:widowControl w:val="0"/>
        <w:autoSpaceDE w:val="0"/>
        <w:autoSpaceDN w:val="0"/>
        <w:adjustRightInd w:val="0"/>
        <w:ind w:left="1080" w:right="95"/>
      </w:pPr>
      <w:r w:rsidRPr="001B773B">
        <w:rPr>
          <w:b/>
          <w:bCs/>
        </w:rPr>
        <w:t>(ii)</w:t>
      </w:r>
      <w:r w:rsidRPr="001B773B">
        <w:rPr>
          <w:b/>
          <w:bCs/>
          <w:spacing w:val="7"/>
        </w:rPr>
        <w:t xml:space="preserve"> </w:t>
      </w:r>
      <w:r w:rsidRPr="001B773B">
        <w:rPr>
          <w:b/>
          <w:bCs/>
        </w:rPr>
        <w:t>101 a</w:t>
      </w:r>
      <w:r w:rsidRPr="001B773B">
        <w:rPr>
          <w:b/>
          <w:bCs/>
          <w:spacing w:val="1"/>
        </w:rPr>
        <w:t>n</w:t>
      </w:r>
      <w:r w:rsidRPr="001B773B">
        <w:rPr>
          <w:b/>
          <w:bCs/>
        </w:rPr>
        <w:t>d</w:t>
      </w:r>
      <w:r w:rsidRPr="001B773B">
        <w:rPr>
          <w:b/>
          <w:bCs/>
          <w:spacing w:val="1"/>
        </w:rPr>
        <w:t xml:space="preserve"> </w:t>
      </w:r>
      <w:r w:rsidRPr="001B773B">
        <w:rPr>
          <w:b/>
          <w:bCs/>
        </w:rPr>
        <w:t>a</w:t>
      </w:r>
      <w:r w:rsidRPr="001B773B">
        <w:rPr>
          <w:b/>
          <w:bCs/>
          <w:spacing w:val="1"/>
        </w:rPr>
        <w:t>b</w:t>
      </w:r>
      <w:r w:rsidRPr="001B773B">
        <w:rPr>
          <w:b/>
          <w:bCs/>
        </w:rPr>
        <w:t xml:space="preserve">ove  </w:t>
      </w:r>
      <w:r>
        <w:rPr>
          <w:b/>
          <w:bCs/>
        </w:rPr>
        <w:t xml:space="preserve">               </w:t>
      </w:r>
      <w:r w:rsidRPr="001B773B">
        <w:rPr>
          <w:b/>
          <w:bCs/>
        </w:rPr>
        <w:t xml:space="preserve">To </w:t>
      </w:r>
      <w:r w:rsidRPr="001B773B">
        <w:rPr>
          <w:b/>
          <w:bCs/>
          <w:spacing w:val="1"/>
        </w:rPr>
        <w:t>b</w:t>
      </w:r>
      <w:r w:rsidRPr="001B773B">
        <w:rPr>
          <w:b/>
          <w:bCs/>
        </w:rPr>
        <w:t>e</w:t>
      </w:r>
      <w:r w:rsidRPr="001B773B">
        <w:rPr>
          <w:b/>
          <w:bCs/>
          <w:spacing w:val="-1"/>
        </w:rPr>
        <w:t xml:space="preserve"> </w:t>
      </w:r>
      <w:r w:rsidRPr="001B773B">
        <w:rPr>
          <w:b/>
          <w:bCs/>
          <w:spacing w:val="1"/>
        </w:rPr>
        <w:t>b</w:t>
      </w:r>
      <w:r w:rsidRPr="001B773B">
        <w:rPr>
          <w:b/>
          <w:bCs/>
        </w:rPr>
        <w:t>i</w:t>
      </w:r>
      <w:r w:rsidRPr="001B773B">
        <w:rPr>
          <w:b/>
          <w:bCs/>
          <w:spacing w:val="1"/>
        </w:rPr>
        <w:t>l</w:t>
      </w:r>
      <w:r w:rsidRPr="001B773B">
        <w:rPr>
          <w:b/>
          <w:bCs/>
        </w:rPr>
        <w:t xml:space="preserve">led to </w:t>
      </w:r>
      <w:r w:rsidRPr="001B773B">
        <w:rPr>
          <w:b/>
          <w:bCs/>
          <w:spacing w:val="-1"/>
        </w:rPr>
        <w:t>t</w:t>
      </w:r>
      <w:r w:rsidRPr="001B773B">
        <w:rPr>
          <w:b/>
          <w:bCs/>
          <w:spacing w:val="1"/>
        </w:rPr>
        <w:t>h</w:t>
      </w:r>
      <w:r>
        <w:rPr>
          <w:b/>
          <w:bCs/>
        </w:rPr>
        <w:t xml:space="preserve">e </w:t>
      </w:r>
      <w:r w:rsidRPr="001B773B">
        <w:rPr>
          <w:b/>
          <w:bCs/>
        </w:rPr>
        <w:t>Con</w:t>
      </w:r>
      <w:r w:rsidRPr="001B773B">
        <w:rPr>
          <w:b/>
          <w:bCs/>
          <w:spacing w:val="-2"/>
        </w:rPr>
        <w:t>s</w:t>
      </w:r>
      <w:r w:rsidRPr="001B773B">
        <w:rPr>
          <w:b/>
          <w:bCs/>
          <w:spacing w:val="1"/>
        </w:rPr>
        <w:t>u</w:t>
      </w:r>
      <w:r w:rsidRPr="001B773B">
        <w:rPr>
          <w:b/>
          <w:bCs/>
          <w:spacing w:val="-3"/>
        </w:rPr>
        <w:t>m</w:t>
      </w:r>
      <w:r w:rsidRPr="001B773B">
        <w:rPr>
          <w:b/>
          <w:bCs/>
          <w:spacing w:val="1"/>
        </w:rPr>
        <w:t>e</w:t>
      </w:r>
      <w:r w:rsidRPr="001B773B">
        <w:rPr>
          <w:b/>
          <w:bCs/>
        </w:rPr>
        <w:t>r</w:t>
      </w:r>
    </w:p>
    <w:p w:rsidR="001B773B" w:rsidRPr="001B773B" w:rsidRDefault="001B773B" w:rsidP="001B773B">
      <w:pPr>
        <w:pStyle w:val="ListParagraph"/>
        <w:widowControl w:val="0"/>
        <w:autoSpaceDE w:val="0"/>
        <w:autoSpaceDN w:val="0"/>
        <w:adjustRightInd w:val="0"/>
        <w:spacing w:line="240" w:lineRule="auto"/>
        <w:ind w:left="1080"/>
      </w:pPr>
    </w:p>
    <w:p w:rsidR="001B773B" w:rsidRPr="001B773B" w:rsidRDefault="001B773B" w:rsidP="001B773B">
      <w:pPr>
        <w:pStyle w:val="ListParagraph"/>
        <w:widowControl w:val="0"/>
        <w:autoSpaceDE w:val="0"/>
        <w:autoSpaceDN w:val="0"/>
        <w:adjustRightInd w:val="0"/>
        <w:spacing w:line="359" w:lineRule="auto"/>
        <w:ind w:left="1080" w:right="95"/>
      </w:pPr>
      <w:r w:rsidRPr="001B773B">
        <w:t>Mini</w:t>
      </w:r>
      <w:r w:rsidRPr="001B773B">
        <w:rPr>
          <w:spacing w:val="1"/>
        </w:rPr>
        <w:t>m</w:t>
      </w:r>
      <w:r w:rsidRPr="001B773B">
        <w:t>um</w:t>
      </w:r>
      <w:r w:rsidRPr="001B773B">
        <w:rPr>
          <w:spacing w:val="53"/>
        </w:rPr>
        <w:t xml:space="preserve"> </w:t>
      </w:r>
      <w:r w:rsidRPr="001B773B">
        <w:rPr>
          <w:spacing w:val="-1"/>
        </w:rPr>
        <w:t>c</w:t>
      </w:r>
      <w:r w:rsidRPr="001B773B">
        <w:t>h</w:t>
      </w:r>
      <w:r w:rsidRPr="001B773B">
        <w:rPr>
          <w:spacing w:val="-1"/>
        </w:rPr>
        <w:t>a</w:t>
      </w:r>
      <w:r w:rsidRPr="001B773B">
        <w:t>r</w:t>
      </w:r>
      <w:r w:rsidRPr="001B773B">
        <w:rPr>
          <w:spacing w:val="-3"/>
        </w:rPr>
        <w:t>g</w:t>
      </w:r>
      <w:r w:rsidRPr="001B773B">
        <w:rPr>
          <w:spacing w:val="-1"/>
        </w:rPr>
        <w:t>e</w:t>
      </w:r>
      <w:r w:rsidRPr="001B773B">
        <w:t>s,</w:t>
      </w:r>
      <w:r w:rsidRPr="001B773B">
        <w:rPr>
          <w:spacing w:val="53"/>
        </w:rPr>
        <w:t xml:space="preserve"> </w:t>
      </w:r>
      <w:r w:rsidRPr="001B773B">
        <w:t>su</w:t>
      </w:r>
      <w:r w:rsidRPr="001B773B">
        <w:rPr>
          <w:spacing w:val="2"/>
        </w:rPr>
        <w:t>r</w:t>
      </w:r>
      <w:r w:rsidRPr="001B773B">
        <w:rPr>
          <w:spacing w:val="1"/>
        </w:rPr>
        <w:t>c</w:t>
      </w:r>
      <w:r w:rsidRPr="001B773B">
        <w:t>h</w:t>
      </w:r>
      <w:r w:rsidRPr="001B773B">
        <w:rPr>
          <w:spacing w:val="-1"/>
        </w:rPr>
        <w:t>a</w:t>
      </w:r>
      <w:r w:rsidRPr="001B773B">
        <w:rPr>
          <w:spacing w:val="1"/>
        </w:rPr>
        <w:t>r</w:t>
      </w:r>
      <w:r w:rsidRPr="001B773B">
        <w:rPr>
          <w:spacing w:val="-2"/>
        </w:rPr>
        <w:t>g</w:t>
      </w:r>
      <w:r w:rsidRPr="001B773B">
        <w:rPr>
          <w:spacing w:val="-1"/>
        </w:rPr>
        <w:t>e</w:t>
      </w:r>
      <w:r w:rsidRPr="001B773B">
        <w:t>s,</w:t>
      </w:r>
      <w:r w:rsidRPr="001B773B">
        <w:rPr>
          <w:spacing w:val="53"/>
        </w:rPr>
        <w:t xml:space="preserve"> </w:t>
      </w:r>
      <w:r w:rsidRPr="001B773B">
        <w:rPr>
          <w:spacing w:val="-1"/>
        </w:rPr>
        <w:t>a</w:t>
      </w:r>
      <w:r w:rsidRPr="001B773B">
        <w:t>nd</w:t>
      </w:r>
      <w:r w:rsidRPr="001B773B">
        <w:rPr>
          <w:spacing w:val="53"/>
        </w:rPr>
        <w:t xml:space="preserve"> </w:t>
      </w:r>
      <w:r w:rsidRPr="001B773B">
        <w:rPr>
          <w:spacing w:val="1"/>
        </w:rPr>
        <w:t>r</w:t>
      </w:r>
      <w:r w:rsidRPr="001B773B">
        <w:rPr>
          <w:spacing w:val="-1"/>
        </w:rPr>
        <w:t>e</w:t>
      </w:r>
      <w:r w:rsidRPr="001B773B">
        <w:t>b</w:t>
      </w:r>
      <w:r w:rsidRPr="001B773B">
        <w:rPr>
          <w:spacing w:val="-1"/>
        </w:rPr>
        <w:t>a</w:t>
      </w:r>
      <w:r w:rsidRPr="001B773B">
        <w:t>te</w:t>
      </w:r>
      <w:r w:rsidRPr="001B773B">
        <w:rPr>
          <w:spacing w:val="54"/>
        </w:rPr>
        <w:t xml:space="preserve"> </w:t>
      </w:r>
      <w:r w:rsidRPr="001B773B">
        <w:rPr>
          <w:spacing w:val="-1"/>
        </w:rPr>
        <w:t>e</w:t>
      </w:r>
      <w:r w:rsidRPr="001B773B">
        <w:t>tc</w:t>
      </w:r>
      <w:r w:rsidRPr="001B773B">
        <w:rPr>
          <w:spacing w:val="54"/>
        </w:rPr>
        <w:t xml:space="preserve"> </w:t>
      </w:r>
      <w:r w:rsidRPr="001B773B">
        <w:t>will</w:t>
      </w:r>
      <w:r w:rsidRPr="001B773B">
        <w:rPr>
          <w:spacing w:val="53"/>
        </w:rPr>
        <w:t xml:space="preserve"> </w:t>
      </w:r>
      <w:r w:rsidRPr="001B773B">
        <w:t>be</w:t>
      </w:r>
      <w:r w:rsidRPr="001B773B">
        <w:rPr>
          <w:spacing w:val="52"/>
        </w:rPr>
        <w:t xml:space="preserve"> </w:t>
      </w:r>
      <w:r w:rsidRPr="001B773B">
        <w:rPr>
          <w:spacing w:val="-1"/>
        </w:rPr>
        <w:t>a</w:t>
      </w:r>
      <w:r w:rsidRPr="001B773B">
        <w:t>ppl</w:t>
      </w:r>
      <w:r w:rsidRPr="001B773B">
        <w:rPr>
          <w:spacing w:val="1"/>
        </w:rPr>
        <w:t>i</w:t>
      </w:r>
      <w:r w:rsidRPr="001B773B">
        <w:rPr>
          <w:spacing w:val="-1"/>
        </w:rPr>
        <w:t>ca</w:t>
      </w:r>
      <w:r w:rsidRPr="001B773B">
        <w:t>ble</w:t>
      </w:r>
      <w:r w:rsidRPr="001B773B">
        <w:rPr>
          <w:spacing w:val="52"/>
        </w:rPr>
        <w:t xml:space="preserve"> </w:t>
      </w:r>
      <w:r w:rsidRPr="001B773B">
        <w:rPr>
          <w:spacing w:val="-1"/>
        </w:rPr>
        <w:t>a</w:t>
      </w:r>
      <w:r w:rsidRPr="001B773B">
        <w:t>s</w:t>
      </w:r>
      <w:r w:rsidRPr="001B773B">
        <w:rPr>
          <w:spacing w:val="53"/>
        </w:rPr>
        <w:t xml:space="preserve"> </w:t>
      </w:r>
      <w:r w:rsidRPr="001B773B">
        <w:rPr>
          <w:spacing w:val="2"/>
        </w:rPr>
        <w:t>p</w:t>
      </w:r>
      <w:r w:rsidRPr="001B773B">
        <w:rPr>
          <w:spacing w:val="-1"/>
        </w:rPr>
        <w:t>e</w:t>
      </w:r>
      <w:r w:rsidRPr="001B773B">
        <w:t>r</w:t>
      </w:r>
      <w:r w:rsidRPr="001B773B">
        <w:rPr>
          <w:spacing w:val="52"/>
        </w:rPr>
        <w:t xml:space="preserve"> </w:t>
      </w:r>
      <w:r w:rsidRPr="001B773B">
        <w:t>domestic</w:t>
      </w:r>
      <w:r w:rsidRPr="001B773B">
        <w:rPr>
          <w:spacing w:val="52"/>
        </w:rPr>
        <w:t xml:space="preserve"> </w:t>
      </w:r>
      <w:r w:rsidRPr="001B773B">
        <w:t>supp</w:t>
      </w:r>
      <w:r w:rsidRPr="001B773B">
        <w:rPr>
          <w:spacing w:val="3"/>
        </w:rPr>
        <w:t>l</w:t>
      </w:r>
      <w:r w:rsidRPr="001B773B">
        <w:t xml:space="preserve">y </w:t>
      </w:r>
      <w:r w:rsidRPr="001B773B">
        <w:rPr>
          <w:spacing w:val="-1"/>
        </w:rPr>
        <w:t>ca</w:t>
      </w:r>
      <w:r w:rsidRPr="001B773B">
        <w:t>t</w:t>
      </w:r>
      <w:r w:rsidRPr="001B773B">
        <w:rPr>
          <w:spacing w:val="2"/>
        </w:rPr>
        <w:t>e</w:t>
      </w:r>
      <w:r w:rsidRPr="001B773B">
        <w:rPr>
          <w:spacing w:val="-2"/>
        </w:rPr>
        <w:t>g</w:t>
      </w:r>
      <w:r w:rsidRPr="001B773B">
        <w:t>o</w:t>
      </w:r>
      <w:r w:rsidRPr="001B773B">
        <w:rPr>
          <w:spacing w:val="4"/>
        </w:rPr>
        <w:t>r</w:t>
      </w:r>
      <w:r w:rsidRPr="001B773B">
        <w:rPr>
          <w:spacing w:val="-5"/>
        </w:rPr>
        <w:t>y</w:t>
      </w:r>
      <w:r w:rsidRPr="001B773B">
        <w:t>.</w:t>
      </w:r>
    </w:p>
    <w:p w:rsidR="001B773B" w:rsidRPr="001B773B" w:rsidRDefault="001B773B" w:rsidP="001B773B">
      <w:pPr>
        <w:pStyle w:val="ListParagraph"/>
        <w:widowControl w:val="0"/>
        <w:autoSpaceDE w:val="0"/>
        <w:autoSpaceDN w:val="0"/>
        <w:adjustRightInd w:val="0"/>
        <w:spacing w:before="4" w:line="260" w:lineRule="exact"/>
        <w:ind w:left="1080"/>
      </w:pPr>
    </w:p>
    <w:p w:rsidR="00711D03" w:rsidRDefault="001B773B" w:rsidP="001B773B">
      <w:pPr>
        <w:pStyle w:val="ListParagraph"/>
        <w:widowControl w:val="0"/>
        <w:autoSpaceDE w:val="0"/>
        <w:autoSpaceDN w:val="0"/>
        <w:adjustRightInd w:val="0"/>
        <w:spacing w:line="240" w:lineRule="auto"/>
        <w:ind w:left="851"/>
        <w:rPr>
          <w:b/>
          <w:bCs/>
        </w:rPr>
      </w:pPr>
      <w:r w:rsidRPr="001B773B">
        <w:rPr>
          <w:b/>
          <w:bCs/>
        </w:rPr>
        <w:t>VII.</w:t>
      </w:r>
      <w:r w:rsidRPr="001B773B">
        <w:rPr>
          <w:b/>
          <w:bCs/>
        </w:rPr>
        <w:tab/>
      </w:r>
      <w:r w:rsidRPr="001B773B">
        <w:rPr>
          <w:b/>
          <w:bCs/>
          <w:spacing w:val="1"/>
        </w:rPr>
        <w:t>S</w:t>
      </w:r>
      <w:r w:rsidRPr="001B773B">
        <w:rPr>
          <w:b/>
          <w:bCs/>
        </w:rPr>
        <w:t>UP</w:t>
      </w:r>
      <w:r w:rsidRPr="001B773B">
        <w:rPr>
          <w:b/>
          <w:bCs/>
          <w:spacing w:val="-3"/>
        </w:rPr>
        <w:t>P</w:t>
      </w:r>
      <w:r w:rsidRPr="001B773B">
        <w:rPr>
          <w:b/>
          <w:bCs/>
        </w:rPr>
        <w:t xml:space="preserve">LY TO BLIND </w:t>
      </w:r>
    </w:p>
    <w:p w:rsidR="001B773B" w:rsidRPr="001B773B" w:rsidRDefault="00711D03" w:rsidP="001B773B">
      <w:pPr>
        <w:pStyle w:val="ListParagraph"/>
        <w:widowControl w:val="0"/>
        <w:autoSpaceDE w:val="0"/>
        <w:autoSpaceDN w:val="0"/>
        <w:adjustRightInd w:val="0"/>
        <w:spacing w:line="240" w:lineRule="auto"/>
        <w:ind w:left="851"/>
      </w:pPr>
      <w:r>
        <w:rPr>
          <w:b/>
          <w:bCs/>
        </w:rPr>
        <w:t xml:space="preserve">          </w:t>
      </w:r>
      <w:r w:rsidR="001B773B" w:rsidRPr="001B773B">
        <w:rPr>
          <w:b/>
          <w:bCs/>
        </w:rPr>
        <w:t>Ty</w:t>
      </w:r>
      <w:r w:rsidR="001B773B" w:rsidRPr="001B773B">
        <w:rPr>
          <w:b/>
          <w:bCs/>
          <w:spacing w:val="1"/>
        </w:rPr>
        <w:t>p</w:t>
      </w:r>
      <w:r w:rsidR="001B773B" w:rsidRPr="001B773B">
        <w:rPr>
          <w:b/>
          <w:bCs/>
        </w:rPr>
        <w:t>e</w:t>
      </w:r>
      <w:r w:rsidR="001B773B" w:rsidRPr="001B773B">
        <w:rPr>
          <w:b/>
          <w:bCs/>
          <w:spacing w:val="-1"/>
        </w:rPr>
        <w:t xml:space="preserve"> </w:t>
      </w:r>
      <w:r w:rsidR="001B773B" w:rsidRPr="001B773B">
        <w:rPr>
          <w:b/>
          <w:bCs/>
        </w:rPr>
        <w:t>of</w:t>
      </w:r>
      <w:r w:rsidR="001B773B" w:rsidRPr="001B773B">
        <w:rPr>
          <w:b/>
          <w:bCs/>
          <w:spacing w:val="1"/>
        </w:rPr>
        <w:t xml:space="preserve"> </w:t>
      </w:r>
      <w:r w:rsidR="001B773B" w:rsidRPr="001B773B">
        <w:rPr>
          <w:b/>
          <w:bCs/>
          <w:spacing w:val="-1"/>
        </w:rPr>
        <w:t>c</w:t>
      </w:r>
      <w:r w:rsidR="001B773B" w:rsidRPr="001B773B">
        <w:rPr>
          <w:b/>
          <w:bCs/>
        </w:rPr>
        <w:t>o</w:t>
      </w:r>
      <w:r w:rsidR="001B773B" w:rsidRPr="001B773B">
        <w:rPr>
          <w:b/>
          <w:bCs/>
          <w:spacing w:val="1"/>
        </w:rPr>
        <w:t>n</w:t>
      </w:r>
      <w:r w:rsidR="001B773B" w:rsidRPr="001B773B">
        <w:rPr>
          <w:b/>
          <w:bCs/>
        </w:rPr>
        <w:t>s</w:t>
      </w:r>
      <w:r w:rsidR="001B773B" w:rsidRPr="001B773B">
        <w:rPr>
          <w:b/>
          <w:bCs/>
          <w:spacing w:val="1"/>
        </w:rPr>
        <w:t>u</w:t>
      </w:r>
      <w:r w:rsidR="001B773B" w:rsidRPr="001B773B">
        <w:rPr>
          <w:b/>
          <w:bCs/>
          <w:spacing w:val="-3"/>
        </w:rPr>
        <w:t>m</w:t>
      </w:r>
      <w:r w:rsidR="001B773B" w:rsidRPr="001B773B">
        <w:rPr>
          <w:b/>
          <w:bCs/>
          <w:spacing w:val="-1"/>
        </w:rPr>
        <w:t>e</w:t>
      </w:r>
      <w:r w:rsidR="001B773B" w:rsidRPr="001B773B">
        <w:rPr>
          <w:b/>
          <w:bCs/>
        </w:rPr>
        <w:t>r</w:t>
      </w:r>
    </w:p>
    <w:p w:rsidR="001B773B" w:rsidRPr="001B773B" w:rsidRDefault="001B773B" w:rsidP="001B773B">
      <w:pPr>
        <w:pStyle w:val="ListParagraph"/>
        <w:widowControl w:val="0"/>
        <w:autoSpaceDE w:val="0"/>
        <w:autoSpaceDN w:val="0"/>
        <w:adjustRightInd w:val="0"/>
        <w:spacing w:before="5" w:line="240" w:lineRule="exact"/>
        <w:ind w:left="1080"/>
      </w:pPr>
    </w:p>
    <w:p w:rsidR="001B773B" w:rsidRPr="001B773B" w:rsidRDefault="001B773B" w:rsidP="001B773B">
      <w:pPr>
        <w:pStyle w:val="ListParagraph"/>
        <w:widowControl w:val="0"/>
        <w:autoSpaceDE w:val="0"/>
        <w:autoSpaceDN w:val="0"/>
        <w:adjustRightInd w:val="0"/>
        <w:spacing w:line="359" w:lineRule="auto"/>
        <w:ind w:left="1080" w:right="95"/>
      </w:pPr>
      <w:r w:rsidRPr="001B773B">
        <w:rPr>
          <w:spacing w:val="1"/>
        </w:rPr>
        <w:t>S</w:t>
      </w:r>
      <w:r w:rsidRPr="001B773B">
        <w:rPr>
          <w:spacing w:val="-1"/>
        </w:rPr>
        <w:t>e</w:t>
      </w:r>
      <w:r w:rsidRPr="001B773B">
        <w:t>rvi</w:t>
      </w:r>
      <w:r w:rsidRPr="001B773B">
        <w:rPr>
          <w:spacing w:val="-1"/>
        </w:rPr>
        <w:t>c</w:t>
      </w:r>
      <w:r w:rsidRPr="001B773B">
        <w:t>e</w:t>
      </w:r>
      <w:r w:rsidRPr="001B773B">
        <w:rPr>
          <w:spacing w:val="4"/>
        </w:rPr>
        <w:t xml:space="preserve"> </w:t>
      </w:r>
      <w:r w:rsidRPr="001B773B">
        <w:rPr>
          <w:spacing w:val="-1"/>
        </w:rPr>
        <w:t>c</w:t>
      </w:r>
      <w:r w:rsidRPr="001B773B">
        <w:t>on</w:t>
      </w:r>
      <w:r w:rsidRPr="001B773B">
        <w:rPr>
          <w:spacing w:val="2"/>
        </w:rPr>
        <w:t>n</w:t>
      </w:r>
      <w:r w:rsidRPr="001B773B">
        <w:rPr>
          <w:spacing w:val="-1"/>
        </w:rPr>
        <w:t>ec</w:t>
      </w:r>
      <w:r w:rsidRPr="001B773B">
        <w:t>t</w:t>
      </w:r>
      <w:r w:rsidRPr="001B773B">
        <w:rPr>
          <w:spacing w:val="1"/>
        </w:rPr>
        <w:t>i</w:t>
      </w:r>
      <w:r w:rsidRPr="001B773B">
        <w:t>on</w:t>
      </w:r>
      <w:r w:rsidRPr="001B773B">
        <w:rPr>
          <w:spacing w:val="5"/>
        </w:rPr>
        <w:t xml:space="preserve"> </w:t>
      </w:r>
      <w:r w:rsidRPr="001B773B">
        <w:t>p</w:t>
      </w:r>
      <w:r w:rsidRPr="001B773B">
        <w:rPr>
          <w:spacing w:val="-1"/>
        </w:rPr>
        <w:t>r</w:t>
      </w:r>
      <w:r w:rsidRPr="001B773B">
        <w:t>ov</w:t>
      </w:r>
      <w:r w:rsidRPr="001B773B">
        <w:rPr>
          <w:spacing w:val="3"/>
        </w:rPr>
        <w:t>i</w:t>
      </w:r>
      <w:r w:rsidRPr="001B773B">
        <w:t>d</w:t>
      </w:r>
      <w:r w:rsidRPr="001B773B">
        <w:rPr>
          <w:spacing w:val="-1"/>
        </w:rPr>
        <w:t>e</w:t>
      </w:r>
      <w:r w:rsidRPr="001B773B">
        <w:t>d</w:t>
      </w:r>
      <w:r w:rsidRPr="001B773B">
        <w:rPr>
          <w:spacing w:val="5"/>
        </w:rPr>
        <w:t xml:space="preserve"> </w:t>
      </w:r>
      <w:r w:rsidRPr="001B773B">
        <w:t>to</w:t>
      </w:r>
      <w:r w:rsidRPr="001B773B">
        <w:rPr>
          <w:spacing w:val="5"/>
        </w:rPr>
        <w:t xml:space="preserve"> </w:t>
      </w:r>
      <w:r w:rsidRPr="001B773B">
        <w:t>a</w:t>
      </w:r>
      <w:r w:rsidRPr="001B773B">
        <w:rPr>
          <w:spacing w:val="4"/>
        </w:rPr>
        <w:t xml:space="preserve"> </w:t>
      </w:r>
      <w:r w:rsidRPr="001B773B">
        <w:t>house</w:t>
      </w:r>
      <w:r w:rsidRPr="001B773B">
        <w:rPr>
          <w:spacing w:val="6"/>
        </w:rPr>
        <w:t xml:space="preserve"> </w:t>
      </w:r>
      <w:r w:rsidRPr="001B773B">
        <w:t>of</w:t>
      </w:r>
      <w:r w:rsidRPr="001B773B">
        <w:rPr>
          <w:spacing w:val="6"/>
        </w:rPr>
        <w:t xml:space="preserve"> </w:t>
      </w:r>
      <w:r w:rsidRPr="001B773B">
        <w:t>a</w:t>
      </w:r>
      <w:r w:rsidRPr="001B773B">
        <w:rPr>
          <w:spacing w:val="4"/>
        </w:rPr>
        <w:t xml:space="preserve"> </w:t>
      </w:r>
      <w:r w:rsidRPr="001B773B">
        <w:t>f</w:t>
      </w:r>
      <w:r w:rsidRPr="001B773B">
        <w:rPr>
          <w:spacing w:val="-2"/>
        </w:rPr>
        <w:t>a</w:t>
      </w:r>
      <w:r w:rsidRPr="001B773B">
        <w:t>m</w:t>
      </w:r>
      <w:r w:rsidRPr="001B773B">
        <w:rPr>
          <w:spacing w:val="1"/>
        </w:rPr>
        <w:t>i</w:t>
      </w:r>
      <w:r w:rsidRPr="001B773B">
        <w:rPr>
          <w:spacing w:val="3"/>
        </w:rPr>
        <w:t>l</w:t>
      </w:r>
      <w:r w:rsidRPr="001B773B">
        <w:t>y</w:t>
      </w:r>
      <w:r w:rsidRPr="001B773B">
        <w:rPr>
          <w:spacing w:val="2"/>
        </w:rPr>
        <w:t xml:space="preserve"> </w:t>
      </w:r>
      <w:r w:rsidRPr="001B773B">
        <w:t>who</w:t>
      </w:r>
      <w:r w:rsidRPr="001B773B">
        <w:rPr>
          <w:spacing w:val="2"/>
        </w:rPr>
        <w:t>s</w:t>
      </w:r>
      <w:r w:rsidRPr="001B773B">
        <w:t>e</w:t>
      </w:r>
      <w:r w:rsidRPr="001B773B">
        <w:rPr>
          <w:spacing w:val="4"/>
        </w:rPr>
        <w:t xml:space="preserve"> </w:t>
      </w:r>
      <w:r w:rsidRPr="001B773B">
        <w:t>h</w:t>
      </w:r>
      <w:r w:rsidRPr="001B773B">
        <w:rPr>
          <w:spacing w:val="1"/>
        </w:rPr>
        <w:t>e</w:t>
      </w:r>
      <w:r w:rsidRPr="001B773B">
        <w:rPr>
          <w:spacing w:val="-1"/>
        </w:rPr>
        <w:t>a</w:t>
      </w:r>
      <w:r w:rsidRPr="001B773B">
        <w:t>d</w:t>
      </w:r>
      <w:r w:rsidRPr="001B773B">
        <w:rPr>
          <w:spacing w:val="5"/>
        </w:rPr>
        <w:t xml:space="preserve"> </w:t>
      </w:r>
      <w:r w:rsidRPr="001B773B">
        <w:t>of</w:t>
      </w:r>
      <w:r w:rsidRPr="001B773B">
        <w:rPr>
          <w:spacing w:val="4"/>
        </w:rPr>
        <w:t xml:space="preserve"> </w:t>
      </w:r>
      <w:r w:rsidRPr="001B773B">
        <w:t>t</w:t>
      </w:r>
      <w:r w:rsidRPr="001B773B">
        <w:rPr>
          <w:spacing w:val="3"/>
        </w:rPr>
        <w:t>h</w:t>
      </w:r>
      <w:r w:rsidRPr="001B773B">
        <w:t>e</w:t>
      </w:r>
      <w:r w:rsidRPr="001B773B">
        <w:rPr>
          <w:spacing w:val="4"/>
        </w:rPr>
        <w:t xml:space="preserve"> </w:t>
      </w:r>
      <w:r w:rsidRPr="001B773B">
        <w:t>f</w:t>
      </w:r>
      <w:r w:rsidRPr="001B773B">
        <w:rPr>
          <w:spacing w:val="-2"/>
        </w:rPr>
        <w:t>a</w:t>
      </w:r>
      <w:r w:rsidRPr="001B773B">
        <w:t>m</w:t>
      </w:r>
      <w:r w:rsidRPr="001B773B">
        <w:rPr>
          <w:spacing w:val="3"/>
        </w:rPr>
        <w:t>il</w:t>
      </w:r>
      <w:r w:rsidRPr="001B773B">
        <w:t>y is</w:t>
      </w:r>
      <w:r w:rsidRPr="001B773B">
        <w:rPr>
          <w:spacing w:val="5"/>
        </w:rPr>
        <w:t xml:space="preserve"> </w:t>
      </w:r>
      <w:r w:rsidRPr="001B773B">
        <w:t>bl</w:t>
      </w:r>
      <w:r w:rsidRPr="001B773B">
        <w:rPr>
          <w:spacing w:val="1"/>
        </w:rPr>
        <w:t>i</w:t>
      </w:r>
      <w:r w:rsidRPr="001B773B">
        <w:t>nd</w:t>
      </w:r>
      <w:r w:rsidRPr="001B773B">
        <w:rPr>
          <w:spacing w:val="5"/>
        </w:rPr>
        <w:t xml:space="preserve"> </w:t>
      </w:r>
      <w:r w:rsidRPr="001B773B">
        <w:rPr>
          <w:spacing w:val="-1"/>
        </w:rPr>
        <w:t>a</w:t>
      </w:r>
      <w:r w:rsidRPr="001B773B">
        <w:t>nd</w:t>
      </w:r>
      <w:r w:rsidRPr="001B773B">
        <w:rPr>
          <w:spacing w:val="5"/>
        </w:rPr>
        <w:t xml:space="preserve"> </w:t>
      </w:r>
      <w:r w:rsidRPr="001B773B">
        <w:t>the s</w:t>
      </w:r>
      <w:r w:rsidRPr="001B773B">
        <w:rPr>
          <w:spacing w:val="-1"/>
        </w:rPr>
        <w:t>a</w:t>
      </w:r>
      <w:r w:rsidRPr="001B773B">
        <w:t xml:space="preserve">me is </w:t>
      </w:r>
      <w:r w:rsidRPr="001B773B">
        <w:rPr>
          <w:spacing w:val="-1"/>
        </w:rPr>
        <w:t>ce</w:t>
      </w:r>
      <w:r w:rsidRPr="001B773B">
        <w:t>rtifi</w:t>
      </w:r>
      <w:r w:rsidRPr="001B773B">
        <w:rPr>
          <w:spacing w:val="-1"/>
        </w:rPr>
        <w:t>e</w:t>
      </w:r>
      <w:r w:rsidRPr="001B773B">
        <w:t xml:space="preserve">d </w:t>
      </w:r>
      <w:r w:rsidRPr="001B773B">
        <w:rPr>
          <w:spacing w:val="5"/>
        </w:rPr>
        <w:t>b</w:t>
      </w:r>
      <w:r w:rsidRPr="001B773B">
        <w:t>y</w:t>
      </w:r>
      <w:r w:rsidRPr="001B773B">
        <w:rPr>
          <w:spacing w:val="-5"/>
        </w:rPr>
        <w:t xml:space="preserve"> </w:t>
      </w:r>
      <w:r w:rsidRPr="001B773B">
        <w:t>t</w:t>
      </w:r>
      <w:r w:rsidRPr="001B773B">
        <w:rPr>
          <w:spacing w:val="3"/>
        </w:rPr>
        <w:t>h</w:t>
      </w:r>
      <w:r w:rsidRPr="001B773B">
        <w:t>e</w:t>
      </w:r>
      <w:r w:rsidRPr="001B773B">
        <w:rPr>
          <w:spacing w:val="1"/>
        </w:rPr>
        <w:t xml:space="preserve"> </w:t>
      </w:r>
      <w:r w:rsidRPr="001B773B">
        <w:t>N</w:t>
      </w:r>
      <w:r w:rsidRPr="001B773B">
        <w:rPr>
          <w:spacing w:val="-1"/>
        </w:rPr>
        <w:t>a</w:t>
      </w:r>
      <w:r w:rsidRPr="001B773B">
        <w:t>t</w:t>
      </w:r>
      <w:r w:rsidRPr="001B773B">
        <w:rPr>
          <w:spacing w:val="1"/>
        </w:rPr>
        <w:t>i</w:t>
      </w:r>
      <w:r w:rsidRPr="001B773B">
        <w:t>on</w:t>
      </w:r>
      <w:r w:rsidRPr="001B773B">
        <w:rPr>
          <w:spacing w:val="-1"/>
        </w:rPr>
        <w:t>a</w:t>
      </w:r>
      <w:r w:rsidRPr="001B773B">
        <w:t>l Associ</w:t>
      </w:r>
      <w:r w:rsidRPr="001B773B">
        <w:rPr>
          <w:spacing w:val="-1"/>
        </w:rPr>
        <w:t>a</w:t>
      </w:r>
      <w:r w:rsidRPr="001B773B">
        <w:t>t</w:t>
      </w:r>
      <w:r w:rsidRPr="001B773B">
        <w:rPr>
          <w:spacing w:val="1"/>
        </w:rPr>
        <w:t>i</w:t>
      </w:r>
      <w:r w:rsidRPr="001B773B">
        <w:t>on f</w:t>
      </w:r>
      <w:r w:rsidRPr="001B773B">
        <w:rPr>
          <w:spacing w:val="-1"/>
        </w:rPr>
        <w:t>o</w:t>
      </w:r>
      <w:r w:rsidRPr="001B773B">
        <w:t>r</w:t>
      </w:r>
      <w:r w:rsidRPr="001B773B">
        <w:rPr>
          <w:spacing w:val="1"/>
        </w:rPr>
        <w:t xml:space="preserve"> </w:t>
      </w:r>
      <w:r w:rsidRPr="001B773B">
        <w:rPr>
          <w:spacing w:val="-2"/>
        </w:rPr>
        <w:t>B</w:t>
      </w:r>
      <w:r w:rsidRPr="001B773B">
        <w:t>l</w:t>
      </w:r>
      <w:r w:rsidRPr="001B773B">
        <w:rPr>
          <w:spacing w:val="1"/>
        </w:rPr>
        <w:t>i</w:t>
      </w:r>
      <w:r w:rsidRPr="001B773B">
        <w:t>nds.</w:t>
      </w:r>
    </w:p>
    <w:p w:rsidR="001B773B" w:rsidRPr="001B773B" w:rsidRDefault="001B773B" w:rsidP="001B773B">
      <w:pPr>
        <w:pStyle w:val="ListParagraph"/>
        <w:widowControl w:val="0"/>
        <w:autoSpaceDE w:val="0"/>
        <w:autoSpaceDN w:val="0"/>
        <w:adjustRightInd w:val="0"/>
        <w:spacing w:before="5" w:line="260" w:lineRule="exact"/>
        <w:ind w:left="1080"/>
      </w:pPr>
    </w:p>
    <w:p w:rsidR="001B773B" w:rsidRPr="001B773B" w:rsidRDefault="001B773B" w:rsidP="001B773B">
      <w:pPr>
        <w:pStyle w:val="ListParagraph"/>
        <w:widowControl w:val="0"/>
        <w:autoSpaceDE w:val="0"/>
        <w:autoSpaceDN w:val="0"/>
        <w:adjustRightInd w:val="0"/>
        <w:ind w:left="1080"/>
      </w:pPr>
      <w:r w:rsidRPr="001B773B">
        <w:rPr>
          <w:b/>
          <w:bCs/>
        </w:rPr>
        <w:t>(a)</w:t>
      </w:r>
      <w:r w:rsidRPr="001B773B">
        <w:rPr>
          <w:b/>
          <w:bCs/>
          <w:spacing w:val="20"/>
        </w:rPr>
        <w:t xml:space="preserve"> </w:t>
      </w:r>
      <w:r w:rsidRPr="001B773B">
        <w:rPr>
          <w:b/>
          <w:bCs/>
        </w:rPr>
        <w:t>Na</w:t>
      </w:r>
      <w:r w:rsidRPr="001B773B">
        <w:rPr>
          <w:b/>
          <w:bCs/>
          <w:spacing w:val="-1"/>
        </w:rPr>
        <w:t>t</w:t>
      </w:r>
      <w:r w:rsidRPr="001B773B">
        <w:rPr>
          <w:b/>
          <w:bCs/>
          <w:spacing w:val="1"/>
        </w:rPr>
        <w:t>u</w:t>
      </w:r>
      <w:r w:rsidRPr="001B773B">
        <w:rPr>
          <w:b/>
          <w:bCs/>
          <w:spacing w:val="-1"/>
        </w:rPr>
        <w:t>r</w:t>
      </w:r>
      <w:r w:rsidRPr="001B773B">
        <w:rPr>
          <w:b/>
          <w:bCs/>
        </w:rPr>
        <w:t>e</w:t>
      </w:r>
      <w:r w:rsidRPr="001B773B">
        <w:rPr>
          <w:b/>
          <w:bCs/>
          <w:spacing w:val="-1"/>
        </w:rPr>
        <w:t xml:space="preserve"> </w:t>
      </w:r>
      <w:r w:rsidRPr="001B773B">
        <w:rPr>
          <w:b/>
          <w:bCs/>
        </w:rPr>
        <w:t>of</w:t>
      </w:r>
      <w:r w:rsidRPr="001B773B">
        <w:rPr>
          <w:b/>
          <w:bCs/>
          <w:spacing w:val="1"/>
        </w:rPr>
        <w:t xml:space="preserve"> </w:t>
      </w:r>
      <w:r w:rsidRPr="001B773B">
        <w:rPr>
          <w:b/>
          <w:bCs/>
        </w:rPr>
        <w:t>se</w:t>
      </w:r>
      <w:r w:rsidRPr="001B773B">
        <w:rPr>
          <w:b/>
          <w:bCs/>
          <w:spacing w:val="-2"/>
        </w:rPr>
        <w:t>r</w:t>
      </w:r>
      <w:r w:rsidRPr="001B773B">
        <w:rPr>
          <w:b/>
          <w:bCs/>
        </w:rPr>
        <w:t>vic</w:t>
      </w:r>
      <w:r w:rsidRPr="001B773B">
        <w:rPr>
          <w:b/>
          <w:bCs/>
          <w:spacing w:val="1"/>
        </w:rPr>
        <w:t>e</w:t>
      </w:r>
      <w:r w:rsidRPr="001B773B">
        <w:rPr>
          <w:b/>
          <w:bCs/>
        </w:rPr>
        <w:t>:</w:t>
      </w:r>
    </w:p>
    <w:p w:rsidR="001B773B" w:rsidRPr="001B773B" w:rsidRDefault="001B773B" w:rsidP="001B773B">
      <w:pPr>
        <w:pStyle w:val="ListParagraph"/>
        <w:widowControl w:val="0"/>
        <w:autoSpaceDE w:val="0"/>
        <w:autoSpaceDN w:val="0"/>
        <w:adjustRightInd w:val="0"/>
        <w:spacing w:before="2" w:line="130" w:lineRule="exact"/>
        <w:ind w:left="1080"/>
      </w:pPr>
    </w:p>
    <w:p w:rsidR="001B773B" w:rsidRPr="001B773B" w:rsidRDefault="001B773B" w:rsidP="001B773B">
      <w:pPr>
        <w:pStyle w:val="ListParagraph"/>
        <w:widowControl w:val="0"/>
        <w:autoSpaceDE w:val="0"/>
        <w:autoSpaceDN w:val="0"/>
        <w:adjustRightInd w:val="0"/>
        <w:ind w:left="1080"/>
      </w:pPr>
      <w:r w:rsidRPr="001B773B">
        <w:rPr>
          <w:spacing w:val="-3"/>
        </w:rPr>
        <w:t>L</w:t>
      </w:r>
      <w:r w:rsidRPr="001B773B">
        <w:t xml:space="preserve">ow </w:t>
      </w:r>
      <w:r w:rsidRPr="001B773B">
        <w:rPr>
          <w:spacing w:val="1"/>
        </w:rPr>
        <w:t>T</w:t>
      </w:r>
      <w:r w:rsidRPr="001B773B">
        <w:rPr>
          <w:spacing w:val="-1"/>
        </w:rPr>
        <w:t>e</w:t>
      </w:r>
      <w:r w:rsidRPr="001B773B">
        <w:t xml:space="preserve">nsion </w:t>
      </w:r>
      <w:r w:rsidRPr="001B773B">
        <w:rPr>
          <w:spacing w:val="-1"/>
        </w:rPr>
        <w:t>a</w:t>
      </w:r>
      <w:r w:rsidRPr="001B773B">
        <w:t>.</w:t>
      </w:r>
      <w:r w:rsidRPr="001B773B">
        <w:rPr>
          <w:spacing w:val="-1"/>
        </w:rPr>
        <w:t>c</w:t>
      </w:r>
      <w:r w:rsidRPr="001B773B">
        <w:t>. 230/4</w:t>
      </w:r>
      <w:r w:rsidRPr="001B773B">
        <w:rPr>
          <w:spacing w:val="3"/>
        </w:rPr>
        <w:t>3</w:t>
      </w:r>
      <w:r w:rsidRPr="001B773B">
        <w:t>0 vol</w:t>
      </w:r>
      <w:r w:rsidRPr="001B773B">
        <w:rPr>
          <w:spacing w:val="1"/>
        </w:rPr>
        <w:t>t</w:t>
      </w:r>
      <w:r w:rsidRPr="001B773B">
        <w:t xml:space="preserve">s, 50 </w:t>
      </w:r>
      <w:r w:rsidRPr="001B773B">
        <w:rPr>
          <w:spacing w:val="1"/>
        </w:rPr>
        <w:t>c</w:t>
      </w:r>
      <w:r w:rsidRPr="001B773B">
        <w:rPr>
          <w:spacing w:val="-5"/>
        </w:rPr>
        <w:t>y</w:t>
      </w:r>
      <w:r w:rsidRPr="001B773B">
        <w:rPr>
          <w:spacing w:val="-1"/>
        </w:rPr>
        <w:t>c</w:t>
      </w:r>
      <w:r w:rsidRPr="001B773B">
        <w:t>les/</w:t>
      </w:r>
      <w:r w:rsidRPr="001B773B">
        <w:rPr>
          <w:spacing w:val="1"/>
        </w:rPr>
        <w:t>Se</w:t>
      </w:r>
      <w:r w:rsidRPr="001B773B">
        <w:t>c</w:t>
      </w:r>
      <w:r w:rsidRPr="001B773B">
        <w:rPr>
          <w:spacing w:val="-1"/>
        </w:rPr>
        <w:t xml:space="preserve"> (</w:t>
      </w:r>
      <w:r w:rsidRPr="001B773B">
        <w:t>h</w:t>
      </w:r>
      <w:r w:rsidRPr="001B773B">
        <w:rPr>
          <w:spacing w:val="1"/>
        </w:rPr>
        <w:t>z</w:t>
      </w:r>
      <w:r w:rsidRPr="001B773B">
        <w:t>)</w:t>
      </w:r>
    </w:p>
    <w:p w:rsidR="001B773B" w:rsidRPr="001B773B" w:rsidRDefault="001B773B" w:rsidP="001B773B">
      <w:pPr>
        <w:pStyle w:val="ListParagraph"/>
        <w:widowControl w:val="0"/>
        <w:autoSpaceDE w:val="0"/>
        <w:autoSpaceDN w:val="0"/>
        <w:adjustRightInd w:val="0"/>
        <w:spacing w:before="18" w:line="260" w:lineRule="exact"/>
        <w:ind w:left="1080"/>
      </w:pPr>
    </w:p>
    <w:p w:rsidR="001B773B" w:rsidRPr="001B773B" w:rsidRDefault="001B773B" w:rsidP="001B773B">
      <w:pPr>
        <w:pStyle w:val="ListParagraph"/>
        <w:widowControl w:val="0"/>
        <w:autoSpaceDE w:val="0"/>
        <w:autoSpaceDN w:val="0"/>
        <w:adjustRightInd w:val="0"/>
        <w:ind w:left="1080"/>
      </w:pPr>
      <w:r w:rsidRPr="001B773B">
        <w:rPr>
          <w:b/>
          <w:bCs/>
        </w:rPr>
        <w:t>(b)</w:t>
      </w:r>
      <w:r w:rsidRPr="001B773B">
        <w:rPr>
          <w:b/>
          <w:bCs/>
          <w:spacing w:val="7"/>
        </w:rPr>
        <w:t xml:space="preserve"> </w:t>
      </w:r>
      <w:r w:rsidRPr="001B773B">
        <w:rPr>
          <w:b/>
          <w:bCs/>
        </w:rPr>
        <w:t>Ra</w:t>
      </w:r>
      <w:r w:rsidRPr="001B773B">
        <w:rPr>
          <w:b/>
          <w:bCs/>
          <w:spacing w:val="-1"/>
        </w:rPr>
        <w:t>t</w:t>
      </w:r>
      <w:r w:rsidRPr="001B773B">
        <w:rPr>
          <w:b/>
          <w:bCs/>
        </w:rPr>
        <w:t>e</w:t>
      </w:r>
      <w:r w:rsidRPr="001B773B">
        <w:rPr>
          <w:b/>
          <w:bCs/>
          <w:spacing w:val="-1"/>
        </w:rPr>
        <w:t xml:space="preserve"> </w:t>
      </w:r>
      <w:r w:rsidRPr="001B773B">
        <w:rPr>
          <w:spacing w:val="-3"/>
        </w:rPr>
        <w:t>D</w:t>
      </w:r>
      <w:r w:rsidRPr="001B773B">
        <w:rPr>
          <w:spacing w:val="-2"/>
        </w:rPr>
        <w:t>o</w:t>
      </w:r>
      <w:r w:rsidRPr="001B773B">
        <w:t>m</w:t>
      </w:r>
      <w:r w:rsidRPr="001B773B">
        <w:rPr>
          <w:spacing w:val="-3"/>
        </w:rPr>
        <w:t>e</w:t>
      </w:r>
      <w:r w:rsidRPr="001B773B">
        <w:rPr>
          <w:spacing w:val="-2"/>
        </w:rPr>
        <w:t>st</w:t>
      </w:r>
      <w:r w:rsidRPr="001B773B">
        <w:t>ic</w:t>
      </w:r>
      <w:r w:rsidRPr="001B773B">
        <w:rPr>
          <w:spacing w:val="-5"/>
        </w:rPr>
        <w:t xml:space="preserve"> </w:t>
      </w:r>
      <w:r w:rsidRPr="001B773B">
        <w:rPr>
          <w:spacing w:val="-2"/>
        </w:rPr>
        <w:t>supp</w:t>
      </w:r>
      <w:r w:rsidRPr="001B773B">
        <w:rPr>
          <w:spacing w:val="3"/>
        </w:rPr>
        <w:t>l</w:t>
      </w:r>
      <w:r w:rsidRPr="001B773B">
        <w:t>y</w:t>
      </w:r>
      <w:r w:rsidRPr="001B773B">
        <w:rPr>
          <w:spacing w:val="-7"/>
        </w:rPr>
        <w:t xml:space="preserve"> </w:t>
      </w:r>
      <w:r w:rsidRPr="001B773B">
        <w:rPr>
          <w:spacing w:val="-1"/>
        </w:rPr>
        <w:t>r</w:t>
      </w:r>
      <w:r w:rsidRPr="001B773B">
        <w:rPr>
          <w:spacing w:val="-3"/>
        </w:rPr>
        <w:t>a</w:t>
      </w:r>
      <w:r w:rsidRPr="001B773B">
        <w:t>te</w:t>
      </w:r>
      <w:r w:rsidRPr="001B773B">
        <w:rPr>
          <w:spacing w:val="-5"/>
        </w:rPr>
        <w:t xml:space="preserve"> </w:t>
      </w:r>
      <w:r w:rsidRPr="001B773B">
        <w:rPr>
          <w:spacing w:val="-2"/>
        </w:rPr>
        <w:t>i</w:t>
      </w:r>
      <w:r w:rsidRPr="001B773B">
        <w:t>s</w:t>
      </w:r>
      <w:r w:rsidRPr="001B773B">
        <w:rPr>
          <w:spacing w:val="-5"/>
        </w:rPr>
        <w:t xml:space="preserve"> </w:t>
      </w:r>
      <w:r w:rsidRPr="001B773B">
        <w:rPr>
          <w:spacing w:val="-1"/>
        </w:rPr>
        <w:t>a</w:t>
      </w:r>
      <w:r w:rsidRPr="001B773B">
        <w:rPr>
          <w:spacing w:val="-2"/>
        </w:rPr>
        <w:t>ppli</w:t>
      </w:r>
      <w:r w:rsidRPr="001B773B">
        <w:rPr>
          <w:spacing w:val="-1"/>
        </w:rPr>
        <w:t>c</w:t>
      </w:r>
      <w:r w:rsidRPr="001B773B">
        <w:rPr>
          <w:spacing w:val="-3"/>
        </w:rPr>
        <w:t>a</w:t>
      </w:r>
      <w:r w:rsidRPr="001B773B">
        <w:rPr>
          <w:spacing w:val="-2"/>
        </w:rPr>
        <w:t>b</w:t>
      </w:r>
      <w:r w:rsidRPr="001B773B">
        <w:t>le</w:t>
      </w:r>
    </w:p>
    <w:p w:rsidR="001B773B" w:rsidRPr="001B773B" w:rsidRDefault="001B773B" w:rsidP="001B773B">
      <w:pPr>
        <w:pStyle w:val="ListParagraph"/>
        <w:widowControl w:val="0"/>
        <w:autoSpaceDE w:val="0"/>
        <w:autoSpaceDN w:val="0"/>
        <w:adjustRightInd w:val="0"/>
        <w:spacing w:before="1" w:line="220" w:lineRule="exact"/>
        <w:ind w:left="1080"/>
      </w:pPr>
    </w:p>
    <w:p w:rsidR="001B773B" w:rsidRPr="001B773B" w:rsidRDefault="001B773B" w:rsidP="001B773B">
      <w:pPr>
        <w:pStyle w:val="ListParagraph"/>
        <w:widowControl w:val="0"/>
        <w:autoSpaceDE w:val="0"/>
        <w:autoSpaceDN w:val="0"/>
        <w:adjustRightInd w:val="0"/>
        <w:ind w:left="1080"/>
      </w:pPr>
      <w:r w:rsidRPr="001B773B">
        <w:rPr>
          <w:b/>
          <w:bCs/>
        </w:rPr>
        <w:t xml:space="preserve">(i) </w:t>
      </w:r>
      <w:r w:rsidRPr="001B773B">
        <w:rPr>
          <w:b/>
          <w:bCs/>
          <w:spacing w:val="13"/>
        </w:rPr>
        <w:t xml:space="preserve"> </w:t>
      </w:r>
      <w:r w:rsidRPr="001B773B">
        <w:rPr>
          <w:b/>
          <w:bCs/>
        </w:rPr>
        <w:t>Up to 100 u</w:t>
      </w:r>
      <w:r w:rsidRPr="001B773B">
        <w:rPr>
          <w:b/>
          <w:bCs/>
          <w:spacing w:val="1"/>
        </w:rPr>
        <w:t>n</w:t>
      </w:r>
      <w:r w:rsidRPr="001B773B">
        <w:rPr>
          <w:b/>
          <w:bCs/>
        </w:rPr>
        <w:t xml:space="preserve">its      </w:t>
      </w:r>
      <w:r w:rsidRPr="001B773B">
        <w:rPr>
          <w:b/>
          <w:bCs/>
          <w:spacing w:val="23"/>
        </w:rPr>
        <w:t xml:space="preserve"> </w:t>
      </w:r>
      <w:r w:rsidRPr="001B773B">
        <w:rPr>
          <w:b/>
          <w:bCs/>
        </w:rPr>
        <w:t xml:space="preserve">To </w:t>
      </w:r>
      <w:r w:rsidRPr="001B773B">
        <w:rPr>
          <w:b/>
          <w:bCs/>
          <w:spacing w:val="1"/>
        </w:rPr>
        <w:t>b</w:t>
      </w:r>
      <w:r w:rsidRPr="001B773B">
        <w:rPr>
          <w:b/>
          <w:bCs/>
        </w:rPr>
        <w:t>e</w:t>
      </w:r>
      <w:r w:rsidRPr="001B773B">
        <w:rPr>
          <w:b/>
          <w:bCs/>
          <w:spacing w:val="-1"/>
        </w:rPr>
        <w:t xml:space="preserve"> </w:t>
      </w:r>
      <w:r w:rsidRPr="001B773B">
        <w:rPr>
          <w:b/>
          <w:bCs/>
          <w:spacing w:val="1"/>
        </w:rPr>
        <w:t>b</w:t>
      </w:r>
      <w:r w:rsidRPr="001B773B">
        <w:rPr>
          <w:b/>
          <w:bCs/>
        </w:rPr>
        <w:t>i</w:t>
      </w:r>
      <w:r w:rsidRPr="001B773B">
        <w:rPr>
          <w:b/>
          <w:bCs/>
          <w:spacing w:val="1"/>
        </w:rPr>
        <w:t>l</w:t>
      </w:r>
      <w:r w:rsidRPr="001B773B">
        <w:rPr>
          <w:b/>
          <w:bCs/>
        </w:rPr>
        <w:t>led to S</w:t>
      </w:r>
      <w:r w:rsidRPr="001B773B">
        <w:rPr>
          <w:b/>
          <w:bCs/>
          <w:spacing w:val="-1"/>
        </w:rPr>
        <w:t>ecre</w:t>
      </w:r>
      <w:r w:rsidRPr="001B773B">
        <w:rPr>
          <w:b/>
          <w:bCs/>
        </w:rPr>
        <w:t xml:space="preserve">tary, </w:t>
      </w:r>
      <w:r w:rsidRPr="001B773B">
        <w:rPr>
          <w:b/>
          <w:bCs/>
          <w:spacing w:val="1"/>
        </w:rPr>
        <w:t>S</w:t>
      </w:r>
      <w:r w:rsidRPr="001B773B">
        <w:rPr>
          <w:b/>
          <w:bCs/>
        </w:rPr>
        <w:t>o</w:t>
      </w:r>
      <w:r w:rsidRPr="001B773B">
        <w:rPr>
          <w:b/>
          <w:bCs/>
          <w:spacing w:val="-1"/>
        </w:rPr>
        <w:t>c</w:t>
      </w:r>
      <w:r w:rsidRPr="001B773B">
        <w:rPr>
          <w:b/>
          <w:bCs/>
        </w:rPr>
        <w:t>ial</w:t>
      </w:r>
      <w:r w:rsidRPr="001B773B">
        <w:rPr>
          <w:b/>
          <w:bCs/>
          <w:spacing w:val="1"/>
        </w:rPr>
        <w:t xml:space="preserve"> </w:t>
      </w:r>
      <w:r w:rsidRPr="001B773B">
        <w:rPr>
          <w:b/>
          <w:bCs/>
        </w:rPr>
        <w:t>W</w:t>
      </w:r>
      <w:r w:rsidRPr="001B773B">
        <w:rPr>
          <w:b/>
          <w:bCs/>
          <w:spacing w:val="-1"/>
        </w:rPr>
        <w:t>e</w:t>
      </w:r>
      <w:r w:rsidRPr="001B773B">
        <w:rPr>
          <w:b/>
          <w:bCs/>
        </w:rPr>
        <w:t>l</w:t>
      </w:r>
      <w:r w:rsidRPr="001B773B">
        <w:rPr>
          <w:b/>
          <w:bCs/>
          <w:spacing w:val="2"/>
        </w:rPr>
        <w:t>f</w:t>
      </w:r>
      <w:r w:rsidRPr="001B773B">
        <w:rPr>
          <w:b/>
          <w:bCs/>
        </w:rPr>
        <w:t>a</w:t>
      </w:r>
      <w:r w:rsidRPr="001B773B">
        <w:rPr>
          <w:b/>
          <w:bCs/>
          <w:spacing w:val="-1"/>
        </w:rPr>
        <w:t>r</w:t>
      </w:r>
      <w:r w:rsidRPr="001B773B">
        <w:rPr>
          <w:b/>
          <w:bCs/>
        </w:rPr>
        <w:t>e</w:t>
      </w:r>
      <w:r>
        <w:rPr>
          <w:b/>
          <w:bCs/>
        </w:rPr>
        <w:t xml:space="preserve"> </w:t>
      </w:r>
      <w:r w:rsidRPr="001B773B">
        <w:rPr>
          <w:b/>
          <w:bCs/>
        </w:rPr>
        <w:t>D</w:t>
      </w:r>
      <w:r w:rsidRPr="001B773B">
        <w:rPr>
          <w:b/>
          <w:bCs/>
          <w:spacing w:val="-1"/>
        </w:rPr>
        <w:t>e</w:t>
      </w:r>
      <w:r w:rsidRPr="001B773B">
        <w:rPr>
          <w:b/>
          <w:bCs/>
          <w:spacing w:val="1"/>
        </w:rPr>
        <w:t>p</w:t>
      </w:r>
      <w:r w:rsidRPr="001B773B">
        <w:rPr>
          <w:b/>
          <w:bCs/>
        </w:rPr>
        <w:t>a</w:t>
      </w:r>
      <w:r w:rsidRPr="001B773B">
        <w:rPr>
          <w:b/>
          <w:bCs/>
          <w:spacing w:val="-1"/>
        </w:rPr>
        <w:t>r</w:t>
      </w:r>
      <w:r w:rsidRPr="001B773B">
        <w:rPr>
          <w:b/>
          <w:bCs/>
          <w:spacing w:val="1"/>
        </w:rPr>
        <w:t>t</w:t>
      </w:r>
      <w:r w:rsidRPr="001B773B">
        <w:rPr>
          <w:b/>
          <w:bCs/>
          <w:spacing w:val="-1"/>
        </w:rPr>
        <w:t>me</w:t>
      </w:r>
      <w:r w:rsidRPr="001B773B">
        <w:rPr>
          <w:b/>
          <w:bCs/>
          <w:spacing w:val="1"/>
        </w:rPr>
        <w:t>n</w:t>
      </w:r>
      <w:r w:rsidRPr="001B773B">
        <w:rPr>
          <w:b/>
          <w:bCs/>
        </w:rPr>
        <w:t>t</w:t>
      </w:r>
    </w:p>
    <w:p w:rsidR="001B773B" w:rsidRPr="001B773B" w:rsidRDefault="001B773B" w:rsidP="001B773B">
      <w:pPr>
        <w:pStyle w:val="ListParagraph"/>
        <w:widowControl w:val="0"/>
        <w:autoSpaceDE w:val="0"/>
        <w:autoSpaceDN w:val="0"/>
        <w:adjustRightInd w:val="0"/>
        <w:ind w:left="1080"/>
      </w:pPr>
      <w:r w:rsidRPr="001B773B">
        <w:rPr>
          <w:b/>
          <w:bCs/>
        </w:rPr>
        <w:t>(ii)</w:t>
      </w:r>
      <w:r w:rsidRPr="001B773B">
        <w:rPr>
          <w:b/>
          <w:bCs/>
          <w:spacing w:val="7"/>
        </w:rPr>
        <w:t xml:space="preserve"> </w:t>
      </w:r>
      <w:r w:rsidRPr="001B773B">
        <w:rPr>
          <w:b/>
          <w:bCs/>
        </w:rPr>
        <w:t>101 a</w:t>
      </w:r>
      <w:r w:rsidRPr="001B773B">
        <w:rPr>
          <w:b/>
          <w:bCs/>
          <w:spacing w:val="1"/>
        </w:rPr>
        <w:t>n</w:t>
      </w:r>
      <w:r w:rsidRPr="001B773B">
        <w:rPr>
          <w:b/>
          <w:bCs/>
        </w:rPr>
        <w:t>d</w:t>
      </w:r>
      <w:r w:rsidRPr="001B773B">
        <w:rPr>
          <w:b/>
          <w:bCs/>
          <w:spacing w:val="1"/>
        </w:rPr>
        <w:t xml:space="preserve"> </w:t>
      </w:r>
      <w:r w:rsidRPr="001B773B">
        <w:rPr>
          <w:b/>
          <w:bCs/>
        </w:rPr>
        <w:t>a</w:t>
      </w:r>
      <w:r w:rsidRPr="001B773B">
        <w:rPr>
          <w:b/>
          <w:bCs/>
          <w:spacing w:val="1"/>
        </w:rPr>
        <w:t>b</w:t>
      </w:r>
      <w:r w:rsidRPr="001B773B">
        <w:rPr>
          <w:b/>
          <w:bCs/>
        </w:rPr>
        <w:t xml:space="preserve">ove       </w:t>
      </w:r>
      <w:r w:rsidRPr="001B773B">
        <w:rPr>
          <w:b/>
          <w:bCs/>
          <w:spacing w:val="48"/>
        </w:rPr>
        <w:t xml:space="preserve"> </w:t>
      </w:r>
      <w:r w:rsidRPr="001B773B">
        <w:rPr>
          <w:b/>
          <w:bCs/>
        </w:rPr>
        <w:t xml:space="preserve">To </w:t>
      </w:r>
      <w:r w:rsidRPr="001B773B">
        <w:rPr>
          <w:b/>
          <w:bCs/>
          <w:spacing w:val="1"/>
        </w:rPr>
        <w:t>b</w:t>
      </w:r>
      <w:r w:rsidRPr="001B773B">
        <w:rPr>
          <w:b/>
          <w:bCs/>
        </w:rPr>
        <w:t>e</w:t>
      </w:r>
      <w:r w:rsidRPr="001B773B">
        <w:rPr>
          <w:b/>
          <w:bCs/>
          <w:spacing w:val="-1"/>
        </w:rPr>
        <w:t xml:space="preserve"> </w:t>
      </w:r>
      <w:r w:rsidRPr="001B773B">
        <w:rPr>
          <w:b/>
          <w:bCs/>
          <w:spacing w:val="1"/>
        </w:rPr>
        <w:t>b</w:t>
      </w:r>
      <w:r w:rsidRPr="001B773B">
        <w:rPr>
          <w:b/>
          <w:bCs/>
        </w:rPr>
        <w:t>i</w:t>
      </w:r>
      <w:r w:rsidRPr="001B773B">
        <w:rPr>
          <w:b/>
          <w:bCs/>
          <w:spacing w:val="1"/>
        </w:rPr>
        <w:t>l</w:t>
      </w:r>
      <w:r w:rsidRPr="001B773B">
        <w:rPr>
          <w:b/>
          <w:bCs/>
        </w:rPr>
        <w:t xml:space="preserve">led to </w:t>
      </w:r>
      <w:r w:rsidRPr="001B773B">
        <w:rPr>
          <w:b/>
          <w:bCs/>
          <w:spacing w:val="-1"/>
        </w:rPr>
        <w:t>t</w:t>
      </w:r>
      <w:r w:rsidRPr="001B773B">
        <w:rPr>
          <w:b/>
          <w:bCs/>
          <w:spacing w:val="1"/>
        </w:rPr>
        <w:t>h</w:t>
      </w:r>
      <w:r w:rsidRPr="001B773B">
        <w:rPr>
          <w:b/>
          <w:bCs/>
        </w:rPr>
        <w:t>e</w:t>
      </w:r>
      <w:r w:rsidRPr="001B773B">
        <w:rPr>
          <w:b/>
          <w:bCs/>
          <w:spacing w:val="-1"/>
        </w:rPr>
        <w:t xml:space="preserve"> </w:t>
      </w:r>
      <w:r w:rsidRPr="001B773B">
        <w:rPr>
          <w:b/>
          <w:bCs/>
        </w:rPr>
        <w:t>Con</w:t>
      </w:r>
      <w:r w:rsidRPr="001B773B">
        <w:rPr>
          <w:b/>
          <w:bCs/>
          <w:spacing w:val="-2"/>
        </w:rPr>
        <w:t>s</w:t>
      </w:r>
      <w:r w:rsidRPr="001B773B">
        <w:rPr>
          <w:b/>
          <w:bCs/>
          <w:spacing w:val="1"/>
        </w:rPr>
        <w:t>u</w:t>
      </w:r>
      <w:r w:rsidRPr="001B773B">
        <w:rPr>
          <w:b/>
          <w:bCs/>
          <w:spacing w:val="-3"/>
        </w:rPr>
        <w:t>m</w:t>
      </w:r>
      <w:r w:rsidRPr="001B773B">
        <w:rPr>
          <w:b/>
          <w:bCs/>
          <w:spacing w:val="1"/>
        </w:rPr>
        <w:t>e</w:t>
      </w:r>
      <w:r w:rsidRPr="001B773B">
        <w:rPr>
          <w:b/>
          <w:bCs/>
        </w:rPr>
        <w:t>r</w:t>
      </w:r>
    </w:p>
    <w:p w:rsidR="001B773B" w:rsidRPr="001B773B" w:rsidRDefault="001B773B" w:rsidP="001B773B">
      <w:pPr>
        <w:pStyle w:val="ListParagraph"/>
        <w:widowControl w:val="0"/>
        <w:autoSpaceDE w:val="0"/>
        <w:autoSpaceDN w:val="0"/>
        <w:adjustRightInd w:val="0"/>
        <w:spacing w:before="6" w:line="280" w:lineRule="exact"/>
        <w:ind w:left="1080"/>
      </w:pPr>
    </w:p>
    <w:p w:rsidR="001B773B" w:rsidRPr="001B773B" w:rsidRDefault="001B773B" w:rsidP="001B773B">
      <w:pPr>
        <w:pStyle w:val="ListParagraph"/>
        <w:widowControl w:val="0"/>
        <w:autoSpaceDE w:val="0"/>
        <w:autoSpaceDN w:val="0"/>
        <w:adjustRightInd w:val="0"/>
        <w:ind w:left="1080" w:right="95"/>
      </w:pPr>
      <w:r w:rsidRPr="001B773B">
        <w:t>Mini</w:t>
      </w:r>
      <w:r w:rsidRPr="001B773B">
        <w:rPr>
          <w:spacing w:val="1"/>
        </w:rPr>
        <w:t>m</w:t>
      </w:r>
      <w:r w:rsidRPr="001B773B">
        <w:t>um</w:t>
      </w:r>
      <w:r w:rsidRPr="001B773B">
        <w:rPr>
          <w:spacing w:val="53"/>
        </w:rPr>
        <w:t xml:space="preserve"> </w:t>
      </w:r>
      <w:r w:rsidRPr="001B773B">
        <w:rPr>
          <w:spacing w:val="-1"/>
        </w:rPr>
        <w:t>c</w:t>
      </w:r>
      <w:r w:rsidRPr="001B773B">
        <w:t>h</w:t>
      </w:r>
      <w:r w:rsidRPr="001B773B">
        <w:rPr>
          <w:spacing w:val="-1"/>
        </w:rPr>
        <w:t>a</w:t>
      </w:r>
      <w:r w:rsidRPr="001B773B">
        <w:t>r</w:t>
      </w:r>
      <w:r w:rsidRPr="001B773B">
        <w:rPr>
          <w:spacing w:val="-3"/>
        </w:rPr>
        <w:t>g</w:t>
      </w:r>
      <w:r w:rsidRPr="001B773B">
        <w:rPr>
          <w:spacing w:val="-1"/>
        </w:rPr>
        <w:t>e</w:t>
      </w:r>
      <w:r w:rsidRPr="001B773B">
        <w:t>s,</w:t>
      </w:r>
      <w:r w:rsidRPr="001B773B">
        <w:rPr>
          <w:spacing w:val="53"/>
        </w:rPr>
        <w:t xml:space="preserve"> </w:t>
      </w:r>
      <w:r w:rsidRPr="001B773B">
        <w:t>su</w:t>
      </w:r>
      <w:r w:rsidRPr="001B773B">
        <w:rPr>
          <w:spacing w:val="2"/>
        </w:rPr>
        <w:t>r</w:t>
      </w:r>
      <w:r w:rsidRPr="001B773B">
        <w:rPr>
          <w:spacing w:val="1"/>
        </w:rPr>
        <w:t>c</w:t>
      </w:r>
      <w:r w:rsidRPr="001B773B">
        <w:t>h</w:t>
      </w:r>
      <w:r w:rsidRPr="001B773B">
        <w:rPr>
          <w:spacing w:val="-1"/>
        </w:rPr>
        <w:t>a</w:t>
      </w:r>
      <w:r w:rsidRPr="001B773B">
        <w:rPr>
          <w:spacing w:val="1"/>
        </w:rPr>
        <w:t>r</w:t>
      </w:r>
      <w:r w:rsidRPr="001B773B">
        <w:rPr>
          <w:spacing w:val="-2"/>
        </w:rPr>
        <w:t>g</w:t>
      </w:r>
      <w:r w:rsidRPr="001B773B">
        <w:rPr>
          <w:spacing w:val="-1"/>
        </w:rPr>
        <w:t>e</w:t>
      </w:r>
      <w:r w:rsidRPr="001B773B">
        <w:t>s,</w:t>
      </w:r>
      <w:r w:rsidRPr="001B773B">
        <w:rPr>
          <w:spacing w:val="53"/>
        </w:rPr>
        <w:t xml:space="preserve"> </w:t>
      </w:r>
      <w:r w:rsidRPr="001B773B">
        <w:rPr>
          <w:spacing w:val="-1"/>
        </w:rPr>
        <w:t>a</w:t>
      </w:r>
      <w:r w:rsidRPr="001B773B">
        <w:t>nd</w:t>
      </w:r>
      <w:r w:rsidRPr="001B773B">
        <w:rPr>
          <w:spacing w:val="53"/>
        </w:rPr>
        <w:t xml:space="preserve"> </w:t>
      </w:r>
      <w:r w:rsidRPr="001B773B">
        <w:rPr>
          <w:spacing w:val="1"/>
        </w:rPr>
        <w:t>r</w:t>
      </w:r>
      <w:r w:rsidRPr="001B773B">
        <w:rPr>
          <w:spacing w:val="-1"/>
        </w:rPr>
        <w:t>e</w:t>
      </w:r>
      <w:r w:rsidRPr="001B773B">
        <w:t>b</w:t>
      </w:r>
      <w:r w:rsidRPr="001B773B">
        <w:rPr>
          <w:spacing w:val="-1"/>
        </w:rPr>
        <w:t>a</w:t>
      </w:r>
      <w:r w:rsidRPr="001B773B">
        <w:t>te</w:t>
      </w:r>
      <w:r w:rsidRPr="001B773B">
        <w:rPr>
          <w:spacing w:val="54"/>
        </w:rPr>
        <w:t xml:space="preserve"> </w:t>
      </w:r>
      <w:r w:rsidRPr="001B773B">
        <w:rPr>
          <w:spacing w:val="-1"/>
        </w:rPr>
        <w:t>e</w:t>
      </w:r>
      <w:r w:rsidRPr="001B773B">
        <w:t>tc</w:t>
      </w:r>
      <w:r w:rsidRPr="001B773B">
        <w:rPr>
          <w:spacing w:val="54"/>
        </w:rPr>
        <w:t xml:space="preserve"> </w:t>
      </w:r>
      <w:r w:rsidRPr="001B773B">
        <w:t>will</w:t>
      </w:r>
      <w:r w:rsidRPr="001B773B">
        <w:rPr>
          <w:spacing w:val="53"/>
        </w:rPr>
        <w:t xml:space="preserve"> </w:t>
      </w:r>
      <w:r w:rsidRPr="001B773B">
        <w:t>be</w:t>
      </w:r>
      <w:r w:rsidRPr="001B773B">
        <w:rPr>
          <w:spacing w:val="52"/>
        </w:rPr>
        <w:t xml:space="preserve"> </w:t>
      </w:r>
      <w:r w:rsidRPr="001B773B">
        <w:rPr>
          <w:spacing w:val="-1"/>
        </w:rPr>
        <w:t>a</w:t>
      </w:r>
      <w:r w:rsidRPr="001B773B">
        <w:t>ppl</w:t>
      </w:r>
      <w:r w:rsidRPr="001B773B">
        <w:rPr>
          <w:spacing w:val="1"/>
        </w:rPr>
        <w:t>i</w:t>
      </w:r>
      <w:r w:rsidRPr="001B773B">
        <w:rPr>
          <w:spacing w:val="-1"/>
        </w:rPr>
        <w:t>ca</w:t>
      </w:r>
      <w:r w:rsidRPr="001B773B">
        <w:t>ble</w:t>
      </w:r>
      <w:r w:rsidRPr="001B773B">
        <w:rPr>
          <w:spacing w:val="52"/>
        </w:rPr>
        <w:t xml:space="preserve"> </w:t>
      </w:r>
      <w:r w:rsidRPr="001B773B">
        <w:rPr>
          <w:spacing w:val="-1"/>
        </w:rPr>
        <w:t>a</w:t>
      </w:r>
      <w:r w:rsidRPr="001B773B">
        <w:t>s</w:t>
      </w:r>
      <w:r w:rsidRPr="001B773B">
        <w:rPr>
          <w:spacing w:val="59"/>
        </w:rPr>
        <w:t xml:space="preserve"> </w:t>
      </w:r>
      <w:r w:rsidRPr="001B773B">
        <w:rPr>
          <w:spacing w:val="2"/>
        </w:rPr>
        <w:t>p</w:t>
      </w:r>
      <w:r w:rsidRPr="001B773B">
        <w:rPr>
          <w:spacing w:val="-1"/>
        </w:rPr>
        <w:t>e</w:t>
      </w:r>
      <w:r w:rsidRPr="001B773B">
        <w:t>r</w:t>
      </w:r>
      <w:r w:rsidRPr="001B773B">
        <w:rPr>
          <w:spacing w:val="52"/>
        </w:rPr>
        <w:t xml:space="preserve"> </w:t>
      </w:r>
      <w:r w:rsidRPr="001B773B">
        <w:t>domestic</w:t>
      </w:r>
      <w:r w:rsidRPr="001B773B">
        <w:rPr>
          <w:spacing w:val="52"/>
        </w:rPr>
        <w:t xml:space="preserve"> </w:t>
      </w:r>
      <w:r w:rsidRPr="001B773B">
        <w:t>supp</w:t>
      </w:r>
      <w:r w:rsidRPr="001B773B">
        <w:rPr>
          <w:spacing w:val="3"/>
        </w:rPr>
        <w:t>l</w:t>
      </w:r>
      <w:r w:rsidRPr="001B773B">
        <w:t xml:space="preserve">y </w:t>
      </w:r>
      <w:r w:rsidRPr="001B773B">
        <w:rPr>
          <w:spacing w:val="-1"/>
        </w:rPr>
        <w:t>ca</w:t>
      </w:r>
      <w:r w:rsidRPr="001B773B">
        <w:t>t</w:t>
      </w:r>
      <w:r w:rsidRPr="001B773B">
        <w:rPr>
          <w:spacing w:val="2"/>
        </w:rPr>
        <w:t>e</w:t>
      </w:r>
      <w:r w:rsidRPr="001B773B">
        <w:rPr>
          <w:spacing w:val="-2"/>
        </w:rPr>
        <w:t>g</w:t>
      </w:r>
      <w:r w:rsidRPr="001B773B">
        <w:t>o</w:t>
      </w:r>
      <w:r w:rsidRPr="001B773B">
        <w:rPr>
          <w:spacing w:val="4"/>
        </w:rPr>
        <w:t>r</w:t>
      </w:r>
      <w:r w:rsidRPr="001B773B">
        <w:rPr>
          <w:spacing w:val="-5"/>
        </w:rPr>
        <w:t>y</w:t>
      </w:r>
      <w:r w:rsidRPr="001B773B">
        <w:t>.</w:t>
      </w:r>
    </w:p>
    <w:p w:rsidR="007F4360" w:rsidRDefault="001B773B" w:rsidP="001B773B">
      <w:pPr>
        <w:widowControl w:val="0"/>
        <w:autoSpaceDE w:val="0"/>
        <w:autoSpaceDN w:val="0"/>
        <w:adjustRightInd w:val="0"/>
        <w:spacing w:line="359" w:lineRule="auto"/>
        <w:ind w:left="1418" w:hanging="567"/>
        <w:jc w:val="both"/>
        <w:rPr>
          <w:rFonts w:ascii="Calibri" w:hAnsi="Calibri"/>
          <w:b/>
          <w:bCs/>
        </w:rPr>
      </w:pPr>
      <w:r>
        <w:rPr>
          <w:rFonts w:ascii="Calibri" w:hAnsi="Calibri"/>
          <w:b/>
          <w:bCs/>
          <w:spacing w:val="1"/>
        </w:rPr>
        <w:t>VIII.</w:t>
      </w:r>
      <w:r>
        <w:rPr>
          <w:rFonts w:ascii="Calibri" w:hAnsi="Calibri"/>
          <w:b/>
          <w:bCs/>
          <w:spacing w:val="1"/>
        </w:rPr>
        <w:tab/>
      </w:r>
      <w:r w:rsidRPr="008B28C2">
        <w:rPr>
          <w:rFonts w:ascii="Calibri" w:hAnsi="Calibri"/>
          <w:b/>
          <w:bCs/>
          <w:spacing w:val="1"/>
        </w:rPr>
        <w:t>S</w:t>
      </w:r>
      <w:r w:rsidRPr="008B28C2">
        <w:rPr>
          <w:rFonts w:ascii="Calibri" w:hAnsi="Calibri"/>
          <w:b/>
          <w:bCs/>
        </w:rPr>
        <w:t>UP</w:t>
      </w:r>
      <w:r w:rsidRPr="008B28C2">
        <w:rPr>
          <w:rFonts w:ascii="Calibri" w:hAnsi="Calibri"/>
          <w:b/>
          <w:bCs/>
          <w:spacing w:val="-3"/>
        </w:rPr>
        <w:t>P</w:t>
      </w:r>
      <w:r w:rsidRPr="008B28C2">
        <w:rPr>
          <w:rFonts w:ascii="Calibri" w:hAnsi="Calibri"/>
          <w:b/>
          <w:bCs/>
        </w:rPr>
        <w:t>LY TO THE</w:t>
      </w:r>
      <w:r w:rsidRPr="008B28C2">
        <w:rPr>
          <w:rFonts w:ascii="Calibri" w:hAnsi="Calibri"/>
          <w:b/>
          <w:bCs/>
          <w:spacing w:val="1"/>
        </w:rPr>
        <w:t xml:space="preserve"> </w:t>
      </w:r>
      <w:r w:rsidRPr="008B28C2">
        <w:rPr>
          <w:rFonts w:ascii="Calibri" w:hAnsi="Calibri"/>
          <w:b/>
          <w:bCs/>
          <w:spacing w:val="-3"/>
        </w:rPr>
        <w:t>P</w:t>
      </w:r>
      <w:r w:rsidRPr="008B28C2">
        <w:rPr>
          <w:rFonts w:ascii="Calibri" w:hAnsi="Calibri"/>
          <w:b/>
          <w:bCs/>
        </w:rPr>
        <w:t>L</w:t>
      </w:r>
      <w:r w:rsidRPr="008B28C2">
        <w:rPr>
          <w:rFonts w:ascii="Calibri" w:hAnsi="Calibri"/>
          <w:b/>
          <w:bCs/>
          <w:spacing w:val="2"/>
        </w:rPr>
        <w:t>A</w:t>
      </w:r>
      <w:r w:rsidRPr="008B28C2">
        <w:rPr>
          <w:rFonts w:ascii="Calibri" w:hAnsi="Calibri"/>
          <w:b/>
          <w:bCs/>
        </w:rPr>
        <w:t>CES</w:t>
      </w:r>
      <w:r w:rsidRPr="008B28C2">
        <w:rPr>
          <w:rFonts w:ascii="Calibri" w:hAnsi="Calibri"/>
          <w:b/>
          <w:bCs/>
          <w:spacing w:val="1"/>
        </w:rPr>
        <w:t xml:space="preserve"> </w:t>
      </w:r>
      <w:r w:rsidRPr="008B28C2">
        <w:rPr>
          <w:rFonts w:ascii="Calibri" w:hAnsi="Calibri"/>
          <w:b/>
          <w:bCs/>
        </w:rPr>
        <w:t>OF</w:t>
      </w:r>
      <w:r w:rsidRPr="008B28C2">
        <w:rPr>
          <w:rFonts w:ascii="Calibri" w:hAnsi="Calibri"/>
          <w:b/>
          <w:bCs/>
          <w:spacing w:val="-2"/>
        </w:rPr>
        <w:t xml:space="preserve"> </w:t>
      </w:r>
      <w:r w:rsidRPr="008B28C2">
        <w:rPr>
          <w:rFonts w:ascii="Calibri" w:hAnsi="Calibri"/>
          <w:b/>
          <w:bCs/>
        </w:rPr>
        <w:t>WOR</w:t>
      </w:r>
      <w:r w:rsidRPr="008B28C2">
        <w:rPr>
          <w:rFonts w:ascii="Calibri" w:hAnsi="Calibri"/>
          <w:b/>
          <w:bCs/>
          <w:spacing w:val="1"/>
        </w:rPr>
        <w:t>S</w:t>
      </w:r>
      <w:r w:rsidRPr="008B28C2">
        <w:rPr>
          <w:rFonts w:ascii="Calibri" w:hAnsi="Calibri"/>
          <w:b/>
          <w:bCs/>
        </w:rPr>
        <w:t>HIP</w:t>
      </w:r>
      <w:r w:rsidRPr="008B28C2">
        <w:rPr>
          <w:rFonts w:ascii="Calibri" w:hAnsi="Calibri"/>
          <w:b/>
          <w:bCs/>
          <w:spacing w:val="-2"/>
        </w:rPr>
        <w:t xml:space="preserve"> </w:t>
      </w:r>
      <w:r w:rsidRPr="008B28C2">
        <w:rPr>
          <w:rFonts w:ascii="Calibri" w:hAnsi="Calibri"/>
          <w:b/>
          <w:bCs/>
          <w:spacing w:val="1"/>
        </w:rPr>
        <w:t>(</w:t>
      </w:r>
      <w:r w:rsidRPr="008B28C2">
        <w:rPr>
          <w:rFonts w:ascii="Calibri" w:hAnsi="Calibri"/>
          <w:b/>
          <w:bCs/>
        </w:rPr>
        <w:t xml:space="preserve">PW) </w:t>
      </w:r>
    </w:p>
    <w:p w:rsidR="001B773B" w:rsidRPr="008B28C2" w:rsidRDefault="007F4360" w:rsidP="001B773B">
      <w:pPr>
        <w:widowControl w:val="0"/>
        <w:autoSpaceDE w:val="0"/>
        <w:autoSpaceDN w:val="0"/>
        <w:adjustRightInd w:val="0"/>
        <w:spacing w:line="359" w:lineRule="auto"/>
        <w:ind w:left="1418" w:hanging="567"/>
        <w:jc w:val="both"/>
        <w:rPr>
          <w:rFonts w:ascii="Calibri" w:hAnsi="Calibri"/>
        </w:rPr>
      </w:pPr>
      <w:r>
        <w:rPr>
          <w:rFonts w:ascii="Calibri" w:hAnsi="Calibri"/>
          <w:b/>
          <w:bCs/>
        </w:rPr>
        <w:t xml:space="preserve">             </w:t>
      </w:r>
      <w:r w:rsidR="001B773B" w:rsidRPr="008B28C2">
        <w:rPr>
          <w:rFonts w:ascii="Calibri" w:hAnsi="Calibri"/>
          <w:b/>
          <w:bCs/>
        </w:rPr>
        <w:t>Ty</w:t>
      </w:r>
      <w:r w:rsidR="001B773B" w:rsidRPr="008B28C2">
        <w:rPr>
          <w:rFonts w:ascii="Calibri" w:hAnsi="Calibri"/>
          <w:b/>
          <w:bCs/>
          <w:spacing w:val="1"/>
        </w:rPr>
        <w:t>p</w:t>
      </w:r>
      <w:r w:rsidR="001B773B" w:rsidRPr="008B28C2">
        <w:rPr>
          <w:rFonts w:ascii="Calibri" w:hAnsi="Calibri"/>
          <w:b/>
          <w:bCs/>
        </w:rPr>
        <w:t>e</w:t>
      </w:r>
      <w:r w:rsidR="001B773B" w:rsidRPr="008B28C2">
        <w:rPr>
          <w:rFonts w:ascii="Calibri" w:hAnsi="Calibri"/>
          <w:b/>
          <w:bCs/>
          <w:spacing w:val="-1"/>
        </w:rPr>
        <w:t xml:space="preserve"> </w:t>
      </w:r>
      <w:r w:rsidR="001B773B" w:rsidRPr="008B28C2">
        <w:rPr>
          <w:rFonts w:ascii="Calibri" w:hAnsi="Calibri"/>
          <w:b/>
          <w:bCs/>
        </w:rPr>
        <w:t>of</w:t>
      </w:r>
      <w:r w:rsidR="001B773B" w:rsidRPr="008B28C2">
        <w:rPr>
          <w:rFonts w:ascii="Calibri" w:hAnsi="Calibri"/>
          <w:b/>
          <w:bCs/>
          <w:spacing w:val="1"/>
        </w:rPr>
        <w:t xml:space="preserve"> </w:t>
      </w:r>
      <w:r w:rsidR="001B773B" w:rsidRPr="008B28C2">
        <w:rPr>
          <w:rFonts w:ascii="Calibri" w:hAnsi="Calibri"/>
          <w:b/>
          <w:bCs/>
          <w:spacing w:val="-1"/>
        </w:rPr>
        <w:t>c</w:t>
      </w:r>
      <w:r w:rsidR="001B773B" w:rsidRPr="008B28C2">
        <w:rPr>
          <w:rFonts w:ascii="Calibri" w:hAnsi="Calibri"/>
          <w:b/>
          <w:bCs/>
        </w:rPr>
        <w:t>o</w:t>
      </w:r>
      <w:r w:rsidR="001B773B" w:rsidRPr="008B28C2">
        <w:rPr>
          <w:rFonts w:ascii="Calibri" w:hAnsi="Calibri"/>
          <w:b/>
          <w:bCs/>
          <w:spacing w:val="1"/>
        </w:rPr>
        <w:t>n</w:t>
      </w:r>
      <w:r w:rsidR="001B773B" w:rsidRPr="008B28C2">
        <w:rPr>
          <w:rFonts w:ascii="Calibri" w:hAnsi="Calibri"/>
          <w:b/>
          <w:bCs/>
        </w:rPr>
        <w:t>s</w:t>
      </w:r>
      <w:r w:rsidR="001B773B" w:rsidRPr="008B28C2">
        <w:rPr>
          <w:rFonts w:ascii="Calibri" w:hAnsi="Calibri"/>
          <w:b/>
          <w:bCs/>
          <w:spacing w:val="1"/>
        </w:rPr>
        <w:t>u</w:t>
      </w:r>
      <w:r w:rsidR="001B773B" w:rsidRPr="008B28C2">
        <w:rPr>
          <w:rFonts w:ascii="Calibri" w:hAnsi="Calibri"/>
          <w:b/>
          <w:bCs/>
          <w:spacing w:val="-3"/>
        </w:rPr>
        <w:t>m</w:t>
      </w:r>
      <w:r w:rsidR="001B773B" w:rsidRPr="008B28C2">
        <w:rPr>
          <w:rFonts w:ascii="Calibri" w:hAnsi="Calibri"/>
          <w:b/>
          <w:bCs/>
          <w:spacing w:val="-1"/>
        </w:rPr>
        <w:t>e</w:t>
      </w:r>
      <w:r w:rsidR="001B773B" w:rsidRPr="008B28C2">
        <w:rPr>
          <w:rFonts w:ascii="Calibri" w:hAnsi="Calibri"/>
          <w:b/>
          <w:bCs/>
        </w:rPr>
        <w:t>r</w:t>
      </w:r>
    </w:p>
    <w:p w:rsidR="001B773B" w:rsidRPr="001B773B" w:rsidRDefault="001B773B" w:rsidP="001B773B">
      <w:pPr>
        <w:widowControl w:val="0"/>
        <w:autoSpaceDE w:val="0"/>
        <w:autoSpaceDN w:val="0"/>
        <w:adjustRightInd w:val="0"/>
        <w:spacing w:before="2" w:line="359" w:lineRule="auto"/>
        <w:ind w:left="1418" w:right="95"/>
        <w:jc w:val="both"/>
        <w:rPr>
          <w:rFonts w:ascii="Calibri" w:hAnsi="Calibri"/>
          <w:sz w:val="24"/>
        </w:rPr>
      </w:pPr>
      <w:r w:rsidRPr="001B773B">
        <w:rPr>
          <w:rFonts w:ascii="Calibri" w:hAnsi="Calibri"/>
          <w:spacing w:val="1"/>
          <w:sz w:val="24"/>
        </w:rPr>
        <w:t>S</w:t>
      </w:r>
      <w:r w:rsidRPr="001B773B">
        <w:rPr>
          <w:rFonts w:ascii="Calibri" w:hAnsi="Calibri"/>
          <w:sz w:val="24"/>
        </w:rPr>
        <w:t>upp</w:t>
      </w:r>
      <w:r w:rsidRPr="001B773B">
        <w:rPr>
          <w:rFonts w:ascii="Calibri" w:hAnsi="Calibri"/>
          <w:spacing w:val="3"/>
          <w:sz w:val="24"/>
        </w:rPr>
        <w:t>l</w:t>
      </w:r>
      <w:r w:rsidRPr="001B773B">
        <w:rPr>
          <w:rFonts w:ascii="Calibri" w:hAnsi="Calibri"/>
          <w:sz w:val="24"/>
        </w:rPr>
        <w:t>y</w:t>
      </w:r>
      <w:r w:rsidRPr="001B773B">
        <w:rPr>
          <w:rFonts w:ascii="Calibri" w:hAnsi="Calibri"/>
          <w:spacing w:val="7"/>
          <w:sz w:val="24"/>
        </w:rPr>
        <w:t xml:space="preserve"> </w:t>
      </w:r>
      <w:r w:rsidRPr="001B773B">
        <w:rPr>
          <w:rFonts w:ascii="Calibri" w:hAnsi="Calibri"/>
          <w:spacing w:val="2"/>
          <w:sz w:val="24"/>
        </w:rPr>
        <w:t>o</w:t>
      </w:r>
      <w:r w:rsidRPr="001B773B">
        <w:rPr>
          <w:rFonts w:ascii="Calibri" w:hAnsi="Calibri"/>
          <w:sz w:val="24"/>
        </w:rPr>
        <w:t>f</w:t>
      </w:r>
      <w:r w:rsidRPr="001B773B">
        <w:rPr>
          <w:rFonts w:ascii="Calibri" w:hAnsi="Calibri"/>
          <w:spacing w:val="13"/>
          <w:sz w:val="24"/>
        </w:rPr>
        <w:t xml:space="preserve"> </w:t>
      </w:r>
      <w:r w:rsidRPr="001B773B">
        <w:rPr>
          <w:rFonts w:ascii="Calibri" w:hAnsi="Calibri"/>
          <w:sz w:val="24"/>
        </w:rPr>
        <w:t>pow</w:t>
      </w:r>
      <w:r w:rsidRPr="001B773B">
        <w:rPr>
          <w:rFonts w:ascii="Calibri" w:hAnsi="Calibri"/>
          <w:spacing w:val="-1"/>
          <w:sz w:val="24"/>
        </w:rPr>
        <w:t>e</w:t>
      </w:r>
      <w:r w:rsidRPr="001B773B">
        <w:rPr>
          <w:rFonts w:ascii="Calibri" w:hAnsi="Calibri"/>
          <w:sz w:val="24"/>
        </w:rPr>
        <w:t>r</w:t>
      </w:r>
      <w:r w:rsidRPr="001B773B">
        <w:rPr>
          <w:rFonts w:ascii="Calibri" w:hAnsi="Calibri"/>
          <w:spacing w:val="13"/>
          <w:sz w:val="24"/>
        </w:rPr>
        <w:t xml:space="preserve"> </w:t>
      </w:r>
      <w:r w:rsidRPr="001B773B">
        <w:rPr>
          <w:rFonts w:ascii="Calibri" w:hAnsi="Calibri"/>
          <w:sz w:val="24"/>
        </w:rPr>
        <w:t>to</w:t>
      </w:r>
      <w:r w:rsidRPr="001B773B">
        <w:rPr>
          <w:rFonts w:ascii="Calibri" w:hAnsi="Calibri"/>
          <w:spacing w:val="15"/>
          <w:sz w:val="24"/>
        </w:rPr>
        <w:t xml:space="preserve"> </w:t>
      </w:r>
      <w:r w:rsidRPr="001B773B">
        <w:rPr>
          <w:rFonts w:ascii="Calibri" w:hAnsi="Calibri"/>
          <w:sz w:val="24"/>
        </w:rPr>
        <w:t>Gu</w:t>
      </w:r>
      <w:r w:rsidRPr="001B773B">
        <w:rPr>
          <w:rFonts w:ascii="Calibri" w:hAnsi="Calibri"/>
          <w:spacing w:val="2"/>
          <w:sz w:val="24"/>
        </w:rPr>
        <w:t>m</w:t>
      </w:r>
      <w:r w:rsidRPr="001B773B">
        <w:rPr>
          <w:rFonts w:ascii="Calibri" w:hAnsi="Calibri"/>
          <w:sz w:val="24"/>
        </w:rPr>
        <w:t>p</w:t>
      </w:r>
      <w:r w:rsidRPr="001B773B">
        <w:rPr>
          <w:rFonts w:ascii="Calibri" w:hAnsi="Calibri"/>
          <w:spacing w:val="-1"/>
          <w:sz w:val="24"/>
        </w:rPr>
        <w:t>a</w:t>
      </w:r>
      <w:r w:rsidRPr="001B773B">
        <w:rPr>
          <w:rFonts w:ascii="Calibri" w:hAnsi="Calibri"/>
          <w:sz w:val="24"/>
        </w:rPr>
        <w:t>s,</w:t>
      </w:r>
      <w:r w:rsidRPr="001B773B">
        <w:rPr>
          <w:rFonts w:ascii="Calibri" w:hAnsi="Calibri"/>
          <w:spacing w:val="14"/>
          <w:sz w:val="24"/>
        </w:rPr>
        <w:t xml:space="preserve"> </w:t>
      </w:r>
      <w:r w:rsidRPr="001B773B">
        <w:rPr>
          <w:rFonts w:ascii="Calibri" w:hAnsi="Calibri"/>
          <w:sz w:val="24"/>
        </w:rPr>
        <w:t>Manilakh</w:t>
      </w:r>
      <w:r w:rsidRPr="001B773B">
        <w:rPr>
          <w:rFonts w:ascii="Calibri" w:hAnsi="Calibri"/>
          <w:spacing w:val="-2"/>
          <w:sz w:val="24"/>
        </w:rPr>
        <w:t>a</w:t>
      </w:r>
      <w:r w:rsidRPr="001B773B">
        <w:rPr>
          <w:rFonts w:ascii="Calibri" w:hAnsi="Calibri"/>
          <w:spacing w:val="2"/>
          <w:sz w:val="24"/>
        </w:rPr>
        <w:t>n</w:t>
      </w:r>
      <w:r w:rsidRPr="001B773B">
        <w:rPr>
          <w:rFonts w:ascii="Calibri" w:hAnsi="Calibri"/>
          <w:spacing w:val="-2"/>
          <w:sz w:val="24"/>
        </w:rPr>
        <w:t>g</w:t>
      </w:r>
      <w:r w:rsidRPr="001B773B">
        <w:rPr>
          <w:rFonts w:ascii="Calibri" w:hAnsi="Calibri"/>
          <w:sz w:val="24"/>
        </w:rPr>
        <w:t>s,</w:t>
      </w:r>
      <w:r w:rsidRPr="001B773B">
        <w:rPr>
          <w:rFonts w:ascii="Calibri" w:hAnsi="Calibri"/>
          <w:spacing w:val="14"/>
          <w:sz w:val="24"/>
        </w:rPr>
        <w:t xml:space="preserve"> </w:t>
      </w:r>
      <w:r w:rsidRPr="001B773B">
        <w:rPr>
          <w:rFonts w:ascii="Calibri" w:hAnsi="Calibri"/>
          <w:sz w:val="24"/>
        </w:rPr>
        <w:t>Ts</w:t>
      </w:r>
      <w:r w:rsidRPr="001B773B">
        <w:rPr>
          <w:rFonts w:ascii="Calibri" w:hAnsi="Calibri"/>
          <w:spacing w:val="1"/>
          <w:sz w:val="24"/>
        </w:rPr>
        <w:t>a</w:t>
      </w:r>
      <w:r w:rsidRPr="001B773B">
        <w:rPr>
          <w:rFonts w:ascii="Calibri" w:hAnsi="Calibri"/>
          <w:sz w:val="24"/>
        </w:rPr>
        <w:t>mkhan</w:t>
      </w:r>
      <w:r w:rsidRPr="001B773B">
        <w:rPr>
          <w:rFonts w:ascii="Calibri" w:hAnsi="Calibri"/>
          <w:spacing w:val="-3"/>
          <w:sz w:val="24"/>
        </w:rPr>
        <w:t>g</w:t>
      </w:r>
      <w:r w:rsidRPr="001B773B">
        <w:rPr>
          <w:rFonts w:ascii="Calibri" w:hAnsi="Calibri"/>
          <w:sz w:val="24"/>
        </w:rPr>
        <w:t>s,</w:t>
      </w:r>
      <w:r w:rsidRPr="001B773B">
        <w:rPr>
          <w:rFonts w:ascii="Calibri" w:hAnsi="Calibri"/>
          <w:spacing w:val="14"/>
          <w:sz w:val="24"/>
        </w:rPr>
        <w:t xml:space="preserve"> </w:t>
      </w:r>
      <w:r w:rsidRPr="001B773B">
        <w:rPr>
          <w:rFonts w:ascii="Calibri" w:hAnsi="Calibri"/>
          <w:sz w:val="24"/>
        </w:rPr>
        <w:t>Man</w:t>
      </w:r>
      <w:r w:rsidRPr="001B773B">
        <w:rPr>
          <w:rFonts w:ascii="Calibri" w:hAnsi="Calibri"/>
          <w:spacing w:val="-1"/>
          <w:sz w:val="24"/>
        </w:rPr>
        <w:t>d</w:t>
      </w:r>
      <w:r w:rsidRPr="001B773B">
        <w:rPr>
          <w:rFonts w:ascii="Calibri" w:hAnsi="Calibri"/>
          <w:sz w:val="24"/>
        </w:rPr>
        <w:t>irs,</w:t>
      </w:r>
      <w:r w:rsidRPr="001B773B">
        <w:rPr>
          <w:rFonts w:ascii="Calibri" w:hAnsi="Calibri"/>
          <w:spacing w:val="14"/>
          <w:sz w:val="24"/>
        </w:rPr>
        <w:t xml:space="preserve"> </w:t>
      </w:r>
      <w:r w:rsidRPr="001B773B">
        <w:rPr>
          <w:rFonts w:ascii="Calibri" w:hAnsi="Calibri"/>
          <w:sz w:val="24"/>
        </w:rPr>
        <w:t>Chu</w:t>
      </w:r>
      <w:r w:rsidRPr="001B773B">
        <w:rPr>
          <w:rFonts w:ascii="Calibri" w:hAnsi="Calibri"/>
          <w:spacing w:val="1"/>
          <w:sz w:val="24"/>
        </w:rPr>
        <w:t>r</w:t>
      </w:r>
      <w:r w:rsidRPr="001B773B">
        <w:rPr>
          <w:rFonts w:ascii="Calibri" w:hAnsi="Calibri"/>
          <w:spacing w:val="-1"/>
          <w:sz w:val="24"/>
        </w:rPr>
        <w:t>c</w:t>
      </w:r>
      <w:r w:rsidRPr="001B773B">
        <w:rPr>
          <w:rFonts w:ascii="Calibri" w:hAnsi="Calibri"/>
          <w:sz w:val="24"/>
        </w:rPr>
        <w:t>h</w:t>
      </w:r>
      <w:r w:rsidRPr="001B773B">
        <w:rPr>
          <w:rFonts w:ascii="Calibri" w:hAnsi="Calibri"/>
          <w:spacing w:val="-1"/>
          <w:sz w:val="24"/>
        </w:rPr>
        <w:t>e</w:t>
      </w:r>
      <w:r w:rsidRPr="001B773B">
        <w:rPr>
          <w:rFonts w:ascii="Calibri" w:hAnsi="Calibri"/>
          <w:sz w:val="24"/>
        </w:rPr>
        <w:t>s,</w:t>
      </w:r>
      <w:r w:rsidRPr="001B773B">
        <w:rPr>
          <w:rFonts w:ascii="Calibri" w:hAnsi="Calibri"/>
          <w:spacing w:val="14"/>
          <w:sz w:val="24"/>
        </w:rPr>
        <w:t xml:space="preserve"> </w:t>
      </w:r>
      <w:r w:rsidRPr="001B773B">
        <w:rPr>
          <w:rFonts w:ascii="Calibri" w:hAnsi="Calibri"/>
          <w:spacing w:val="-1"/>
          <w:sz w:val="24"/>
        </w:rPr>
        <w:t>a</w:t>
      </w:r>
      <w:r w:rsidRPr="001B773B">
        <w:rPr>
          <w:rFonts w:ascii="Calibri" w:hAnsi="Calibri"/>
          <w:sz w:val="24"/>
        </w:rPr>
        <w:t>nd</w:t>
      </w:r>
      <w:r w:rsidRPr="001B773B">
        <w:rPr>
          <w:rFonts w:ascii="Calibri" w:hAnsi="Calibri"/>
          <w:spacing w:val="14"/>
          <w:sz w:val="24"/>
        </w:rPr>
        <w:t xml:space="preserve"> </w:t>
      </w:r>
      <w:r w:rsidRPr="001B773B">
        <w:rPr>
          <w:rFonts w:ascii="Calibri" w:hAnsi="Calibri"/>
          <w:sz w:val="24"/>
        </w:rPr>
        <w:t xml:space="preserve">Mosques </w:t>
      </w:r>
      <w:r w:rsidRPr="001B773B">
        <w:rPr>
          <w:rFonts w:ascii="Calibri" w:hAnsi="Calibri"/>
          <w:spacing w:val="-1"/>
          <w:sz w:val="24"/>
        </w:rPr>
        <w:t>a</w:t>
      </w:r>
      <w:r w:rsidRPr="001B773B">
        <w:rPr>
          <w:rFonts w:ascii="Calibri" w:hAnsi="Calibri"/>
          <w:sz w:val="24"/>
        </w:rPr>
        <w:t>s identifi</w:t>
      </w:r>
      <w:r w:rsidRPr="001B773B">
        <w:rPr>
          <w:rFonts w:ascii="Calibri" w:hAnsi="Calibri"/>
          <w:spacing w:val="-1"/>
          <w:sz w:val="24"/>
        </w:rPr>
        <w:t>e</w:t>
      </w:r>
      <w:r w:rsidRPr="001B773B">
        <w:rPr>
          <w:rFonts w:ascii="Calibri" w:hAnsi="Calibri"/>
          <w:sz w:val="24"/>
        </w:rPr>
        <w:t xml:space="preserve">d </w:t>
      </w:r>
      <w:r w:rsidRPr="001B773B">
        <w:rPr>
          <w:rFonts w:ascii="Calibri" w:hAnsi="Calibri"/>
          <w:spacing w:val="5"/>
          <w:sz w:val="24"/>
        </w:rPr>
        <w:t>b</w:t>
      </w:r>
      <w:r w:rsidRPr="001B773B">
        <w:rPr>
          <w:rFonts w:ascii="Calibri" w:hAnsi="Calibri"/>
          <w:sz w:val="24"/>
        </w:rPr>
        <w:t>y</w:t>
      </w:r>
      <w:r w:rsidRPr="001B773B">
        <w:rPr>
          <w:rFonts w:ascii="Calibri" w:hAnsi="Calibri"/>
          <w:spacing w:val="-5"/>
          <w:sz w:val="24"/>
        </w:rPr>
        <w:t xml:space="preserve"> </w:t>
      </w:r>
      <w:r w:rsidRPr="001B773B">
        <w:rPr>
          <w:rFonts w:ascii="Calibri" w:hAnsi="Calibri"/>
          <w:sz w:val="24"/>
        </w:rPr>
        <w:t>the S</w:t>
      </w:r>
      <w:r w:rsidRPr="001B773B">
        <w:rPr>
          <w:rFonts w:ascii="Calibri" w:hAnsi="Calibri"/>
          <w:spacing w:val="1"/>
          <w:sz w:val="24"/>
        </w:rPr>
        <w:t>t</w:t>
      </w:r>
      <w:r w:rsidRPr="001B773B">
        <w:rPr>
          <w:rFonts w:ascii="Calibri" w:hAnsi="Calibri"/>
          <w:spacing w:val="-1"/>
          <w:sz w:val="24"/>
        </w:rPr>
        <w:t>a</w:t>
      </w:r>
      <w:r w:rsidRPr="001B773B">
        <w:rPr>
          <w:rFonts w:ascii="Calibri" w:hAnsi="Calibri"/>
          <w:sz w:val="24"/>
        </w:rPr>
        <w:t>te</w:t>
      </w:r>
      <w:r w:rsidRPr="001B773B">
        <w:rPr>
          <w:rFonts w:ascii="Calibri" w:hAnsi="Calibri"/>
          <w:spacing w:val="2"/>
          <w:sz w:val="24"/>
        </w:rPr>
        <w:t xml:space="preserve"> </w:t>
      </w:r>
      <w:r w:rsidRPr="001B773B">
        <w:rPr>
          <w:rFonts w:ascii="Calibri" w:hAnsi="Calibri"/>
          <w:sz w:val="24"/>
        </w:rPr>
        <w:t>E</w:t>
      </w:r>
      <w:r w:rsidRPr="001B773B">
        <w:rPr>
          <w:rFonts w:ascii="Calibri" w:hAnsi="Calibri"/>
          <w:spacing w:val="-1"/>
          <w:sz w:val="24"/>
        </w:rPr>
        <w:t>cc</w:t>
      </w:r>
      <w:r w:rsidRPr="001B773B">
        <w:rPr>
          <w:rFonts w:ascii="Calibri" w:hAnsi="Calibri"/>
          <w:sz w:val="24"/>
        </w:rPr>
        <w:t>lesi</w:t>
      </w:r>
      <w:r w:rsidRPr="001B773B">
        <w:rPr>
          <w:rFonts w:ascii="Calibri" w:hAnsi="Calibri"/>
          <w:spacing w:val="-1"/>
          <w:sz w:val="24"/>
        </w:rPr>
        <w:t>a</w:t>
      </w:r>
      <w:r w:rsidRPr="001B773B">
        <w:rPr>
          <w:rFonts w:ascii="Calibri" w:hAnsi="Calibri"/>
          <w:sz w:val="24"/>
        </w:rPr>
        <w:t>st</w:t>
      </w:r>
      <w:r w:rsidRPr="001B773B">
        <w:rPr>
          <w:rFonts w:ascii="Calibri" w:hAnsi="Calibri"/>
          <w:spacing w:val="1"/>
          <w:sz w:val="24"/>
        </w:rPr>
        <w:t>i</w:t>
      </w:r>
      <w:r w:rsidRPr="001B773B">
        <w:rPr>
          <w:rFonts w:ascii="Calibri" w:hAnsi="Calibri"/>
          <w:spacing w:val="-1"/>
          <w:sz w:val="24"/>
        </w:rPr>
        <w:t>ca</w:t>
      </w:r>
      <w:r w:rsidRPr="001B773B">
        <w:rPr>
          <w:rFonts w:ascii="Calibri" w:hAnsi="Calibri"/>
          <w:sz w:val="24"/>
        </w:rPr>
        <w:t xml:space="preserve">l </w:t>
      </w:r>
      <w:r w:rsidRPr="001B773B">
        <w:rPr>
          <w:rFonts w:ascii="Calibri" w:hAnsi="Calibri"/>
          <w:spacing w:val="2"/>
          <w:sz w:val="24"/>
        </w:rPr>
        <w:t>D</w:t>
      </w:r>
      <w:r w:rsidRPr="001B773B">
        <w:rPr>
          <w:rFonts w:ascii="Calibri" w:hAnsi="Calibri"/>
          <w:spacing w:val="-1"/>
          <w:sz w:val="24"/>
        </w:rPr>
        <w:t>e</w:t>
      </w:r>
      <w:r w:rsidRPr="001B773B">
        <w:rPr>
          <w:rFonts w:ascii="Calibri" w:hAnsi="Calibri"/>
          <w:sz w:val="24"/>
        </w:rPr>
        <w:t>p</w:t>
      </w:r>
      <w:r w:rsidRPr="001B773B">
        <w:rPr>
          <w:rFonts w:ascii="Calibri" w:hAnsi="Calibri"/>
          <w:spacing w:val="-1"/>
          <w:sz w:val="24"/>
        </w:rPr>
        <w:t>a</w:t>
      </w:r>
      <w:r w:rsidRPr="001B773B">
        <w:rPr>
          <w:rFonts w:ascii="Calibri" w:hAnsi="Calibri"/>
          <w:sz w:val="24"/>
        </w:rPr>
        <w:t>rtme</w:t>
      </w:r>
      <w:r w:rsidRPr="001B773B">
        <w:rPr>
          <w:rFonts w:ascii="Calibri" w:hAnsi="Calibri"/>
          <w:spacing w:val="1"/>
          <w:sz w:val="24"/>
        </w:rPr>
        <w:t>n</w:t>
      </w:r>
      <w:r w:rsidRPr="001B773B">
        <w:rPr>
          <w:rFonts w:ascii="Calibri" w:hAnsi="Calibri"/>
          <w:sz w:val="24"/>
        </w:rPr>
        <w:t>t.</w:t>
      </w:r>
    </w:p>
    <w:p w:rsidR="001B773B" w:rsidRPr="008B28C2" w:rsidRDefault="001B773B" w:rsidP="001B773B">
      <w:pPr>
        <w:widowControl w:val="0"/>
        <w:autoSpaceDE w:val="0"/>
        <w:autoSpaceDN w:val="0"/>
        <w:adjustRightInd w:val="0"/>
        <w:spacing w:line="240" w:lineRule="auto"/>
        <w:ind w:left="980"/>
        <w:jc w:val="both"/>
        <w:rPr>
          <w:rFonts w:ascii="Calibri" w:hAnsi="Calibri"/>
        </w:rPr>
      </w:pPr>
      <w:r w:rsidRPr="008B28C2">
        <w:rPr>
          <w:rFonts w:ascii="Calibri" w:hAnsi="Calibri"/>
          <w:b/>
          <w:bCs/>
        </w:rPr>
        <w:t>(a)</w:t>
      </w:r>
      <w:r w:rsidRPr="008B28C2">
        <w:rPr>
          <w:rFonts w:ascii="Calibri" w:hAnsi="Calibri"/>
          <w:b/>
          <w:bCs/>
          <w:spacing w:val="-1"/>
        </w:rPr>
        <w:t xml:space="preserve"> </w:t>
      </w:r>
      <w:r>
        <w:rPr>
          <w:rFonts w:ascii="Calibri" w:hAnsi="Calibri"/>
          <w:b/>
          <w:bCs/>
          <w:spacing w:val="-1"/>
        </w:rPr>
        <w:t xml:space="preserve">  </w:t>
      </w:r>
      <w:r w:rsidRPr="008B28C2">
        <w:rPr>
          <w:rFonts w:ascii="Calibri" w:hAnsi="Calibri"/>
          <w:b/>
          <w:bCs/>
        </w:rPr>
        <w:t>Na</w:t>
      </w:r>
      <w:r w:rsidRPr="008B28C2">
        <w:rPr>
          <w:rFonts w:ascii="Calibri" w:hAnsi="Calibri"/>
          <w:b/>
          <w:bCs/>
          <w:spacing w:val="-1"/>
        </w:rPr>
        <w:t>t</w:t>
      </w:r>
      <w:r w:rsidRPr="008B28C2">
        <w:rPr>
          <w:rFonts w:ascii="Calibri" w:hAnsi="Calibri"/>
          <w:b/>
          <w:bCs/>
          <w:spacing w:val="1"/>
        </w:rPr>
        <w:t>ur</w:t>
      </w:r>
      <w:r w:rsidRPr="008B28C2">
        <w:rPr>
          <w:rFonts w:ascii="Calibri" w:hAnsi="Calibri"/>
          <w:b/>
          <w:bCs/>
        </w:rPr>
        <w:t>e</w:t>
      </w:r>
      <w:r w:rsidRPr="008B28C2">
        <w:rPr>
          <w:rFonts w:ascii="Calibri" w:hAnsi="Calibri"/>
          <w:b/>
          <w:bCs/>
          <w:spacing w:val="-1"/>
        </w:rPr>
        <w:t xml:space="preserve"> </w:t>
      </w:r>
      <w:r w:rsidRPr="008B28C2">
        <w:rPr>
          <w:rFonts w:ascii="Calibri" w:hAnsi="Calibri"/>
          <w:b/>
          <w:bCs/>
        </w:rPr>
        <w:t>of</w:t>
      </w:r>
      <w:r w:rsidRPr="008B28C2">
        <w:rPr>
          <w:rFonts w:ascii="Calibri" w:hAnsi="Calibri"/>
          <w:b/>
          <w:bCs/>
          <w:spacing w:val="1"/>
        </w:rPr>
        <w:t xml:space="preserve"> </w:t>
      </w:r>
      <w:r w:rsidRPr="008B28C2">
        <w:rPr>
          <w:rFonts w:ascii="Calibri" w:hAnsi="Calibri"/>
          <w:b/>
          <w:bCs/>
        </w:rPr>
        <w:t>se</w:t>
      </w:r>
      <w:r w:rsidRPr="008B28C2">
        <w:rPr>
          <w:rFonts w:ascii="Calibri" w:hAnsi="Calibri"/>
          <w:b/>
          <w:bCs/>
          <w:spacing w:val="-2"/>
        </w:rPr>
        <w:t>r</w:t>
      </w:r>
      <w:r w:rsidRPr="008B28C2">
        <w:rPr>
          <w:rFonts w:ascii="Calibri" w:hAnsi="Calibri"/>
          <w:b/>
          <w:bCs/>
        </w:rPr>
        <w:t>vic</w:t>
      </w:r>
      <w:r w:rsidRPr="008B28C2">
        <w:rPr>
          <w:rFonts w:ascii="Calibri" w:hAnsi="Calibri"/>
          <w:b/>
          <w:bCs/>
          <w:spacing w:val="-1"/>
        </w:rPr>
        <w:t>e</w:t>
      </w:r>
      <w:r w:rsidRPr="008B28C2">
        <w:rPr>
          <w:rFonts w:ascii="Calibri" w:hAnsi="Calibri"/>
          <w:b/>
          <w:bCs/>
        </w:rPr>
        <w:t>:</w:t>
      </w:r>
    </w:p>
    <w:p w:rsidR="001B773B" w:rsidRDefault="001B773B" w:rsidP="00D52A70">
      <w:pPr>
        <w:widowControl w:val="0"/>
        <w:autoSpaceDE w:val="0"/>
        <w:autoSpaceDN w:val="0"/>
        <w:adjustRightInd w:val="0"/>
        <w:ind w:left="1331"/>
        <w:jc w:val="both"/>
        <w:rPr>
          <w:rFonts w:ascii="Calibri" w:hAnsi="Calibri"/>
        </w:rPr>
      </w:pPr>
      <w:r w:rsidRPr="008B28C2">
        <w:rPr>
          <w:rFonts w:ascii="Calibri" w:hAnsi="Calibri"/>
          <w:spacing w:val="-5"/>
        </w:rPr>
        <w:t>L</w:t>
      </w:r>
      <w:r w:rsidRPr="008B28C2">
        <w:rPr>
          <w:rFonts w:ascii="Calibri" w:hAnsi="Calibri"/>
        </w:rPr>
        <w:t xml:space="preserve">ow </w:t>
      </w:r>
      <w:r w:rsidRPr="008B28C2">
        <w:rPr>
          <w:rFonts w:ascii="Calibri" w:hAnsi="Calibri"/>
          <w:spacing w:val="2"/>
        </w:rPr>
        <w:t>T</w:t>
      </w:r>
      <w:r w:rsidRPr="008B28C2">
        <w:rPr>
          <w:rFonts w:ascii="Calibri" w:hAnsi="Calibri"/>
          <w:spacing w:val="-1"/>
        </w:rPr>
        <w:t>e</w:t>
      </w:r>
      <w:r w:rsidRPr="008B28C2">
        <w:rPr>
          <w:rFonts w:ascii="Calibri" w:hAnsi="Calibri"/>
        </w:rPr>
        <w:t>nsion 430/230 vo</w:t>
      </w:r>
      <w:r w:rsidRPr="008B28C2">
        <w:rPr>
          <w:rFonts w:ascii="Calibri" w:hAnsi="Calibri"/>
          <w:spacing w:val="1"/>
        </w:rPr>
        <w:t>l</w:t>
      </w:r>
      <w:r w:rsidRPr="008B28C2">
        <w:rPr>
          <w:rFonts w:ascii="Calibri" w:hAnsi="Calibri"/>
        </w:rPr>
        <w:t xml:space="preserve">ts, 50 </w:t>
      </w:r>
      <w:r w:rsidRPr="008B28C2">
        <w:rPr>
          <w:rFonts w:ascii="Calibri" w:hAnsi="Calibri"/>
          <w:spacing w:val="1"/>
        </w:rPr>
        <w:t>c</w:t>
      </w:r>
      <w:r w:rsidRPr="008B28C2">
        <w:rPr>
          <w:rFonts w:ascii="Calibri" w:hAnsi="Calibri"/>
          <w:spacing w:val="-5"/>
        </w:rPr>
        <w:t>y</w:t>
      </w:r>
      <w:r w:rsidRPr="008B28C2">
        <w:rPr>
          <w:rFonts w:ascii="Calibri" w:hAnsi="Calibri"/>
          <w:spacing w:val="-1"/>
        </w:rPr>
        <w:t>c</w:t>
      </w:r>
      <w:r w:rsidRPr="008B28C2">
        <w:rPr>
          <w:rFonts w:ascii="Calibri" w:hAnsi="Calibri"/>
        </w:rPr>
        <w:t>les/</w:t>
      </w:r>
      <w:r w:rsidRPr="008B28C2">
        <w:rPr>
          <w:rFonts w:ascii="Calibri" w:hAnsi="Calibri"/>
          <w:spacing w:val="1"/>
        </w:rPr>
        <w:t>Se</w:t>
      </w:r>
      <w:r w:rsidRPr="008B28C2">
        <w:rPr>
          <w:rFonts w:ascii="Calibri" w:hAnsi="Calibri"/>
        </w:rPr>
        <w:t>c</w:t>
      </w:r>
      <w:r w:rsidRPr="008B28C2">
        <w:rPr>
          <w:rFonts w:ascii="Calibri" w:hAnsi="Calibri"/>
          <w:spacing w:val="-1"/>
        </w:rPr>
        <w:t xml:space="preserve"> (</w:t>
      </w:r>
      <w:r w:rsidRPr="008B28C2">
        <w:rPr>
          <w:rFonts w:ascii="Calibri" w:hAnsi="Calibri"/>
        </w:rPr>
        <w:t>h</w:t>
      </w:r>
      <w:r w:rsidRPr="008B28C2">
        <w:rPr>
          <w:rFonts w:ascii="Calibri" w:hAnsi="Calibri"/>
          <w:spacing w:val="1"/>
        </w:rPr>
        <w:t>z</w:t>
      </w:r>
      <w:r w:rsidRPr="008B28C2">
        <w:rPr>
          <w:rFonts w:ascii="Calibri" w:hAnsi="Calibri"/>
        </w:rPr>
        <w:t>)</w:t>
      </w:r>
      <w:r>
        <w:rPr>
          <w:rFonts w:ascii="Calibri" w:hAnsi="Calibri"/>
        </w:rPr>
        <w:t>.</w:t>
      </w:r>
    </w:p>
    <w:p w:rsidR="001B773B" w:rsidRPr="008B28C2" w:rsidRDefault="001B773B" w:rsidP="001B773B">
      <w:pPr>
        <w:widowControl w:val="0"/>
        <w:autoSpaceDE w:val="0"/>
        <w:autoSpaceDN w:val="0"/>
        <w:adjustRightInd w:val="0"/>
        <w:ind w:left="620"/>
        <w:jc w:val="both"/>
        <w:rPr>
          <w:rFonts w:ascii="Calibri" w:hAnsi="Calibri"/>
        </w:rPr>
      </w:pPr>
      <w:r w:rsidRPr="008B28C2">
        <w:rPr>
          <w:rFonts w:ascii="Calibri" w:hAnsi="Calibri"/>
          <w:b/>
          <w:bCs/>
          <w:spacing w:val="1"/>
        </w:rPr>
        <w:t>b</w:t>
      </w:r>
      <w:r w:rsidRPr="008B28C2">
        <w:rPr>
          <w:rFonts w:ascii="Calibri" w:hAnsi="Calibri"/>
          <w:b/>
          <w:bCs/>
        </w:rPr>
        <w:t xml:space="preserve">) </w:t>
      </w:r>
      <w:r w:rsidRPr="008B28C2">
        <w:rPr>
          <w:rFonts w:ascii="Calibri" w:hAnsi="Calibri"/>
          <w:b/>
          <w:bCs/>
          <w:spacing w:val="-1"/>
        </w:rPr>
        <w:t>R</w:t>
      </w:r>
      <w:r w:rsidRPr="008B28C2">
        <w:rPr>
          <w:rFonts w:ascii="Calibri" w:hAnsi="Calibri"/>
          <w:b/>
          <w:bCs/>
        </w:rPr>
        <w:t>a</w:t>
      </w:r>
      <w:r w:rsidRPr="008B28C2">
        <w:rPr>
          <w:rFonts w:ascii="Calibri" w:hAnsi="Calibri"/>
          <w:b/>
          <w:bCs/>
          <w:spacing w:val="-1"/>
        </w:rPr>
        <w:t>t</w:t>
      </w:r>
      <w:r w:rsidRPr="008B28C2">
        <w:rPr>
          <w:rFonts w:ascii="Calibri" w:hAnsi="Calibri"/>
          <w:b/>
          <w:bCs/>
        </w:rPr>
        <w:t>e</w:t>
      </w:r>
    </w:p>
    <w:tbl>
      <w:tblPr>
        <w:tblW w:w="0" w:type="auto"/>
        <w:tblInd w:w="512" w:type="dxa"/>
        <w:tblLayout w:type="fixed"/>
        <w:tblCellMar>
          <w:left w:w="0" w:type="dxa"/>
          <w:right w:w="0" w:type="dxa"/>
        </w:tblCellMar>
        <w:tblLook w:val="0000"/>
      </w:tblPr>
      <w:tblGrid>
        <w:gridCol w:w="5761"/>
        <w:gridCol w:w="2663"/>
      </w:tblGrid>
      <w:tr w:rsidR="001B773B" w:rsidRPr="001B773B" w:rsidTr="00D52A70">
        <w:trPr>
          <w:trHeight w:hRule="exact" w:val="286"/>
        </w:trPr>
        <w:tc>
          <w:tcPr>
            <w:tcW w:w="5761" w:type="dxa"/>
            <w:tcBorders>
              <w:top w:val="single" w:sz="4" w:space="0" w:color="000000"/>
              <w:left w:val="single" w:sz="4" w:space="0" w:color="000000"/>
              <w:bottom w:val="single" w:sz="4" w:space="0" w:color="000000"/>
              <w:right w:val="single" w:sz="4" w:space="0" w:color="000000"/>
            </w:tcBorders>
          </w:tcPr>
          <w:p w:rsidR="001B773B" w:rsidRPr="001B773B" w:rsidRDefault="001B773B" w:rsidP="00331BA0">
            <w:pPr>
              <w:widowControl w:val="0"/>
              <w:autoSpaceDE w:val="0"/>
              <w:autoSpaceDN w:val="0"/>
              <w:adjustRightInd w:val="0"/>
              <w:spacing w:after="0" w:line="268" w:lineRule="exact"/>
              <w:jc w:val="center"/>
              <w:rPr>
                <w:rFonts w:ascii="Calibri" w:eastAsia="Times New Roman" w:hAnsi="Calibri" w:cs="Times New Roman"/>
                <w:b/>
                <w:sz w:val="24"/>
                <w:szCs w:val="24"/>
                <w:lang w:val="en-US" w:eastAsia="en-US"/>
              </w:rPr>
            </w:pPr>
            <w:r w:rsidRPr="001B773B">
              <w:rPr>
                <w:rFonts w:ascii="Calibri" w:eastAsia="Times New Roman" w:hAnsi="Calibri" w:cs="Times New Roman"/>
                <w:b/>
                <w:sz w:val="24"/>
                <w:szCs w:val="24"/>
                <w:lang w:val="en-US" w:eastAsia="en-US"/>
              </w:rPr>
              <w:t xml:space="preserve">Unit </w:t>
            </w:r>
            <w:r w:rsidRPr="001B773B">
              <w:rPr>
                <w:rFonts w:ascii="Calibri" w:eastAsia="Times New Roman" w:hAnsi="Calibri" w:cs="Times New Roman"/>
                <w:b/>
                <w:spacing w:val="1"/>
                <w:sz w:val="24"/>
                <w:szCs w:val="24"/>
                <w:lang w:val="en-US" w:eastAsia="en-US"/>
              </w:rPr>
              <w:t>C</w:t>
            </w:r>
            <w:r w:rsidRPr="001B773B">
              <w:rPr>
                <w:rFonts w:ascii="Calibri" w:eastAsia="Times New Roman" w:hAnsi="Calibri" w:cs="Times New Roman"/>
                <w:b/>
                <w:sz w:val="24"/>
                <w:szCs w:val="24"/>
                <w:lang w:val="en-US" w:eastAsia="en-US"/>
              </w:rPr>
              <w:t>onsumpt</w:t>
            </w:r>
            <w:r w:rsidRPr="001B773B">
              <w:rPr>
                <w:rFonts w:ascii="Calibri" w:eastAsia="Times New Roman" w:hAnsi="Calibri" w:cs="Times New Roman"/>
                <w:b/>
                <w:spacing w:val="1"/>
                <w:sz w:val="24"/>
                <w:szCs w:val="24"/>
                <w:lang w:val="en-US" w:eastAsia="en-US"/>
              </w:rPr>
              <w:t>i</w:t>
            </w:r>
            <w:r w:rsidRPr="001B773B">
              <w:rPr>
                <w:rFonts w:ascii="Calibri" w:eastAsia="Times New Roman" w:hAnsi="Calibri" w:cs="Times New Roman"/>
                <w:b/>
                <w:sz w:val="24"/>
                <w:szCs w:val="24"/>
                <w:lang w:val="en-US" w:eastAsia="en-US"/>
              </w:rPr>
              <w:t>on sl</w:t>
            </w:r>
            <w:r w:rsidRPr="001B773B">
              <w:rPr>
                <w:rFonts w:ascii="Calibri" w:eastAsia="Times New Roman" w:hAnsi="Calibri" w:cs="Times New Roman"/>
                <w:b/>
                <w:spacing w:val="-1"/>
                <w:sz w:val="24"/>
                <w:szCs w:val="24"/>
                <w:lang w:val="en-US" w:eastAsia="en-US"/>
              </w:rPr>
              <w:t>a</w:t>
            </w:r>
            <w:r w:rsidRPr="001B773B">
              <w:rPr>
                <w:rFonts w:ascii="Calibri" w:eastAsia="Times New Roman" w:hAnsi="Calibri" w:cs="Times New Roman"/>
                <w:b/>
                <w:sz w:val="24"/>
                <w:szCs w:val="24"/>
                <w:lang w:val="en-US" w:eastAsia="en-US"/>
              </w:rPr>
              <w:t>b</w:t>
            </w:r>
          </w:p>
        </w:tc>
        <w:tc>
          <w:tcPr>
            <w:tcW w:w="2663" w:type="dxa"/>
            <w:tcBorders>
              <w:top w:val="single" w:sz="4" w:space="0" w:color="000000"/>
              <w:left w:val="single" w:sz="4" w:space="0" w:color="000000"/>
              <w:bottom w:val="single" w:sz="4" w:space="0" w:color="auto"/>
              <w:right w:val="single" w:sz="4" w:space="0" w:color="000000"/>
            </w:tcBorders>
          </w:tcPr>
          <w:p w:rsidR="001B773B" w:rsidRPr="001B773B" w:rsidRDefault="001B773B" w:rsidP="00331BA0">
            <w:pPr>
              <w:widowControl w:val="0"/>
              <w:autoSpaceDE w:val="0"/>
              <w:autoSpaceDN w:val="0"/>
              <w:adjustRightInd w:val="0"/>
              <w:spacing w:after="0" w:line="268" w:lineRule="exact"/>
              <w:jc w:val="center"/>
              <w:rPr>
                <w:rFonts w:ascii="Calibri" w:eastAsia="Times New Roman" w:hAnsi="Calibri" w:cs="Times New Roman"/>
                <w:b/>
                <w:sz w:val="24"/>
                <w:szCs w:val="24"/>
                <w:lang w:val="en-US" w:eastAsia="en-US"/>
              </w:rPr>
            </w:pPr>
            <w:r w:rsidRPr="001B773B">
              <w:rPr>
                <w:rFonts w:ascii="Calibri" w:eastAsia="Times New Roman" w:hAnsi="Calibri" w:cs="Times New Roman"/>
                <w:b/>
                <w:spacing w:val="1"/>
                <w:sz w:val="24"/>
                <w:szCs w:val="24"/>
                <w:lang w:val="en-US" w:eastAsia="en-US"/>
              </w:rPr>
              <w:t>P</w:t>
            </w:r>
            <w:r w:rsidRPr="001B773B">
              <w:rPr>
                <w:rFonts w:ascii="Calibri" w:eastAsia="Times New Roman" w:hAnsi="Calibri" w:cs="Times New Roman"/>
                <w:b/>
                <w:spacing w:val="-1"/>
                <w:sz w:val="24"/>
                <w:szCs w:val="24"/>
                <w:lang w:val="en-US" w:eastAsia="en-US"/>
              </w:rPr>
              <w:t>a</w:t>
            </w:r>
            <w:r w:rsidRPr="001B773B">
              <w:rPr>
                <w:rFonts w:ascii="Calibri" w:eastAsia="Times New Roman" w:hAnsi="Calibri" w:cs="Times New Roman"/>
                <w:b/>
                <w:sz w:val="24"/>
                <w:szCs w:val="24"/>
                <w:lang w:val="en-US" w:eastAsia="en-US"/>
              </w:rPr>
              <w:t>isa p</w:t>
            </w:r>
            <w:r w:rsidRPr="001B773B">
              <w:rPr>
                <w:rFonts w:ascii="Calibri" w:eastAsia="Times New Roman" w:hAnsi="Calibri" w:cs="Times New Roman"/>
                <w:b/>
                <w:spacing w:val="-1"/>
                <w:sz w:val="24"/>
                <w:szCs w:val="24"/>
                <w:lang w:val="en-US" w:eastAsia="en-US"/>
              </w:rPr>
              <w:t>e</w:t>
            </w:r>
            <w:r w:rsidRPr="001B773B">
              <w:rPr>
                <w:rFonts w:ascii="Calibri" w:eastAsia="Times New Roman" w:hAnsi="Calibri" w:cs="Times New Roman"/>
                <w:b/>
                <w:sz w:val="24"/>
                <w:szCs w:val="24"/>
                <w:lang w:val="en-US" w:eastAsia="en-US"/>
              </w:rPr>
              <w:t>r k</w:t>
            </w:r>
            <w:r w:rsidRPr="001B773B">
              <w:rPr>
                <w:rFonts w:ascii="Calibri" w:eastAsia="Times New Roman" w:hAnsi="Calibri" w:cs="Times New Roman"/>
                <w:b/>
                <w:spacing w:val="1"/>
                <w:sz w:val="24"/>
                <w:szCs w:val="24"/>
                <w:lang w:val="en-US" w:eastAsia="en-US"/>
              </w:rPr>
              <w:t>W</w:t>
            </w:r>
            <w:r w:rsidRPr="001B773B">
              <w:rPr>
                <w:rFonts w:ascii="Calibri" w:eastAsia="Times New Roman" w:hAnsi="Calibri" w:cs="Times New Roman"/>
                <w:b/>
                <w:sz w:val="24"/>
                <w:szCs w:val="24"/>
                <w:lang w:val="en-US" w:eastAsia="en-US"/>
              </w:rPr>
              <w:t>h (</w:t>
            </w:r>
            <w:r w:rsidRPr="001B773B">
              <w:rPr>
                <w:rFonts w:ascii="Calibri" w:eastAsia="Times New Roman" w:hAnsi="Calibri" w:cs="Times New Roman"/>
                <w:b/>
                <w:spacing w:val="-1"/>
                <w:sz w:val="24"/>
                <w:szCs w:val="24"/>
                <w:lang w:val="en-US" w:eastAsia="en-US"/>
              </w:rPr>
              <w:t>U</w:t>
            </w:r>
            <w:r w:rsidRPr="001B773B">
              <w:rPr>
                <w:rFonts w:ascii="Calibri" w:eastAsia="Times New Roman" w:hAnsi="Calibri" w:cs="Times New Roman"/>
                <w:b/>
                <w:sz w:val="24"/>
                <w:szCs w:val="24"/>
                <w:lang w:val="en-US" w:eastAsia="en-US"/>
              </w:rPr>
              <w:t>ni</w:t>
            </w:r>
            <w:r w:rsidRPr="001B773B">
              <w:rPr>
                <w:rFonts w:ascii="Calibri" w:eastAsia="Times New Roman" w:hAnsi="Calibri" w:cs="Times New Roman"/>
                <w:b/>
                <w:spacing w:val="1"/>
                <w:sz w:val="24"/>
                <w:szCs w:val="24"/>
                <w:lang w:val="en-US" w:eastAsia="en-US"/>
              </w:rPr>
              <w:t>t</w:t>
            </w:r>
            <w:r w:rsidRPr="001B773B">
              <w:rPr>
                <w:rFonts w:ascii="Calibri" w:eastAsia="Times New Roman" w:hAnsi="Calibri" w:cs="Times New Roman"/>
                <w:b/>
                <w:sz w:val="24"/>
                <w:szCs w:val="24"/>
                <w:lang w:val="en-US" w:eastAsia="en-US"/>
              </w:rPr>
              <w:t>)</w:t>
            </w:r>
          </w:p>
        </w:tc>
      </w:tr>
      <w:tr w:rsidR="001B773B" w:rsidRPr="001B773B" w:rsidTr="00D52A70">
        <w:trPr>
          <w:trHeight w:hRule="exact" w:val="1637"/>
        </w:trPr>
        <w:tc>
          <w:tcPr>
            <w:tcW w:w="5761" w:type="dxa"/>
            <w:tcBorders>
              <w:top w:val="single" w:sz="4" w:space="0" w:color="000000"/>
              <w:left w:val="single" w:sz="4" w:space="0" w:color="000000"/>
              <w:bottom w:val="single" w:sz="4" w:space="0" w:color="000000"/>
              <w:right w:val="single" w:sz="4" w:space="0" w:color="000000"/>
            </w:tcBorders>
          </w:tcPr>
          <w:p w:rsidR="001B773B" w:rsidRPr="001B773B" w:rsidRDefault="001B773B" w:rsidP="001B773B">
            <w:pPr>
              <w:widowControl w:val="0"/>
              <w:autoSpaceDE w:val="0"/>
              <w:autoSpaceDN w:val="0"/>
              <w:adjustRightInd w:val="0"/>
              <w:spacing w:after="0" w:line="260" w:lineRule="exact"/>
              <w:jc w:val="both"/>
              <w:rPr>
                <w:rFonts w:ascii="Calibri" w:eastAsia="Times New Roman" w:hAnsi="Calibri" w:cs="Times New Roman"/>
                <w:sz w:val="24"/>
                <w:szCs w:val="24"/>
                <w:lang w:val="en-US" w:eastAsia="en-US"/>
              </w:rPr>
            </w:pPr>
          </w:p>
          <w:p w:rsidR="001B773B" w:rsidRPr="001B773B" w:rsidRDefault="00331BA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r>
              <w:rPr>
                <w:rFonts w:ascii="Calibri" w:eastAsia="Times New Roman" w:hAnsi="Calibri" w:cs="Times New Roman"/>
                <w:b/>
                <w:bCs/>
                <w:spacing w:val="-3"/>
                <w:sz w:val="24"/>
                <w:szCs w:val="24"/>
                <w:lang w:val="en-US" w:eastAsia="en-US"/>
              </w:rPr>
              <w:t xml:space="preserve">      </w:t>
            </w:r>
            <w:r w:rsidR="001B773B" w:rsidRPr="001B773B">
              <w:rPr>
                <w:rFonts w:ascii="Calibri" w:eastAsia="Times New Roman" w:hAnsi="Calibri" w:cs="Times New Roman"/>
                <w:b/>
                <w:bCs/>
                <w:spacing w:val="-3"/>
                <w:sz w:val="24"/>
                <w:szCs w:val="24"/>
                <w:lang w:val="en-US" w:eastAsia="en-US"/>
              </w:rPr>
              <w:t>P</w:t>
            </w:r>
            <w:r w:rsidR="001B773B" w:rsidRPr="001B773B">
              <w:rPr>
                <w:rFonts w:ascii="Calibri" w:eastAsia="Times New Roman" w:hAnsi="Calibri" w:cs="Times New Roman"/>
                <w:b/>
                <w:bCs/>
                <w:sz w:val="24"/>
                <w:szCs w:val="24"/>
                <w:lang w:val="en-US" w:eastAsia="en-US"/>
              </w:rPr>
              <w:t>la</w:t>
            </w:r>
            <w:r w:rsidR="001B773B" w:rsidRPr="001B773B">
              <w:rPr>
                <w:rFonts w:ascii="Calibri" w:eastAsia="Times New Roman" w:hAnsi="Calibri" w:cs="Times New Roman"/>
                <w:b/>
                <w:bCs/>
                <w:spacing w:val="2"/>
                <w:sz w:val="24"/>
                <w:szCs w:val="24"/>
                <w:lang w:val="en-US" w:eastAsia="en-US"/>
              </w:rPr>
              <w:t>c</w:t>
            </w:r>
            <w:r w:rsidR="001B773B" w:rsidRPr="001B773B">
              <w:rPr>
                <w:rFonts w:ascii="Calibri" w:eastAsia="Times New Roman" w:hAnsi="Calibri" w:cs="Times New Roman"/>
                <w:b/>
                <w:bCs/>
                <w:spacing w:val="-1"/>
                <w:sz w:val="24"/>
                <w:szCs w:val="24"/>
                <w:lang w:val="en-US" w:eastAsia="en-US"/>
              </w:rPr>
              <w:t>e</w:t>
            </w:r>
            <w:r w:rsidR="001B773B" w:rsidRPr="001B773B">
              <w:rPr>
                <w:rFonts w:ascii="Calibri" w:eastAsia="Times New Roman" w:hAnsi="Calibri" w:cs="Times New Roman"/>
                <w:b/>
                <w:bCs/>
                <w:sz w:val="24"/>
                <w:szCs w:val="24"/>
                <w:lang w:val="en-US" w:eastAsia="en-US"/>
              </w:rPr>
              <w:t>s of</w:t>
            </w:r>
            <w:r w:rsidR="001B773B" w:rsidRPr="001B773B">
              <w:rPr>
                <w:rFonts w:ascii="Calibri" w:eastAsia="Times New Roman" w:hAnsi="Calibri" w:cs="Times New Roman"/>
                <w:b/>
                <w:bCs/>
                <w:spacing w:val="2"/>
                <w:sz w:val="24"/>
                <w:szCs w:val="24"/>
                <w:lang w:val="en-US" w:eastAsia="en-US"/>
              </w:rPr>
              <w:t xml:space="preserve"> w</w:t>
            </w:r>
            <w:r w:rsidR="001B773B" w:rsidRPr="001B773B">
              <w:rPr>
                <w:rFonts w:ascii="Calibri" w:eastAsia="Times New Roman" w:hAnsi="Calibri" w:cs="Times New Roman"/>
                <w:b/>
                <w:bCs/>
                <w:sz w:val="24"/>
                <w:szCs w:val="24"/>
                <w:lang w:val="en-US" w:eastAsia="en-US"/>
              </w:rPr>
              <w:t>o</w:t>
            </w:r>
            <w:r w:rsidR="001B773B" w:rsidRPr="001B773B">
              <w:rPr>
                <w:rFonts w:ascii="Calibri" w:eastAsia="Times New Roman" w:hAnsi="Calibri" w:cs="Times New Roman"/>
                <w:b/>
                <w:bCs/>
                <w:spacing w:val="-1"/>
                <w:sz w:val="24"/>
                <w:szCs w:val="24"/>
                <w:lang w:val="en-US" w:eastAsia="en-US"/>
              </w:rPr>
              <w:t>r</w:t>
            </w:r>
            <w:r w:rsidR="001B773B" w:rsidRPr="001B773B">
              <w:rPr>
                <w:rFonts w:ascii="Calibri" w:eastAsia="Times New Roman" w:hAnsi="Calibri" w:cs="Times New Roman"/>
                <w:b/>
                <w:bCs/>
                <w:sz w:val="24"/>
                <w:szCs w:val="24"/>
                <w:lang w:val="en-US" w:eastAsia="en-US"/>
              </w:rPr>
              <w:t>s</w:t>
            </w:r>
            <w:r w:rsidR="001B773B" w:rsidRPr="001B773B">
              <w:rPr>
                <w:rFonts w:ascii="Calibri" w:eastAsia="Times New Roman" w:hAnsi="Calibri" w:cs="Times New Roman"/>
                <w:b/>
                <w:bCs/>
                <w:spacing w:val="1"/>
                <w:sz w:val="24"/>
                <w:szCs w:val="24"/>
                <w:lang w:val="en-US" w:eastAsia="en-US"/>
              </w:rPr>
              <w:t>h</w:t>
            </w:r>
            <w:r w:rsidR="001B773B" w:rsidRPr="001B773B">
              <w:rPr>
                <w:rFonts w:ascii="Calibri" w:eastAsia="Times New Roman" w:hAnsi="Calibri" w:cs="Times New Roman"/>
                <w:b/>
                <w:bCs/>
                <w:spacing w:val="-2"/>
                <w:sz w:val="24"/>
                <w:szCs w:val="24"/>
                <w:lang w:val="en-US" w:eastAsia="en-US"/>
              </w:rPr>
              <w:t>i</w:t>
            </w:r>
            <w:r w:rsidR="001B773B" w:rsidRPr="001B773B">
              <w:rPr>
                <w:rFonts w:ascii="Calibri" w:eastAsia="Times New Roman" w:hAnsi="Calibri" w:cs="Times New Roman"/>
                <w:b/>
                <w:bCs/>
                <w:spacing w:val="1"/>
                <w:sz w:val="24"/>
                <w:szCs w:val="24"/>
                <w:lang w:val="en-US" w:eastAsia="en-US"/>
              </w:rPr>
              <w:t>p</w:t>
            </w:r>
            <w:r w:rsidR="001B773B" w:rsidRPr="001B773B">
              <w:rPr>
                <w:rFonts w:ascii="Calibri" w:eastAsia="Times New Roman" w:hAnsi="Calibri" w:cs="Times New Roman"/>
                <w:b/>
                <w:bCs/>
                <w:sz w:val="24"/>
                <w:szCs w:val="24"/>
                <w:lang w:val="en-US" w:eastAsia="en-US"/>
              </w:rPr>
              <w:t>:</w:t>
            </w:r>
          </w:p>
          <w:p w:rsidR="00331BA0" w:rsidRDefault="001B773B" w:rsidP="00EF5FE0">
            <w:pPr>
              <w:widowControl w:val="0"/>
              <w:numPr>
                <w:ilvl w:val="0"/>
                <w:numId w:val="19"/>
              </w:numPr>
              <w:autoSpaceDE w:val="0"/>
              <w:autoSpaceDN w:val="0"/>
              <w:adjustRightInd w:val="0"/>
              <w:spacing w:after="0" w:line="240" w:lineRule="auto"/>
              <w:ind w:left="0" w:firstLine="344"/>
              <w:jc w:val="both"/>
              <w:rPr>
                <w:rFonts w:ascii="Calibri" w:eastAsia="Times New Roman" w:hAnsi="Calibri" w:cs="Times New Roman"/>
                <w:sz w:val="24"/>
                <w:szCs w:val="24"/>
                <w:lang w:val="en-US" w:eastAsia="en-US"/>
              </w:rPr>
            </w:pPr>
            <w:r w:rsidRPr="00331BA0">
              <w:rPr>
                <w:rFonts w:ascii="Calibri" w:eastAsia="Times New Roman" w:hAnsi="Calibri" w:cs="Times New Roman"/>
                <w:spacing w:val="-1"/>
                <w:sz w:val="24"/>
                <w:szCs w:val="24"/>
                <w:lang w:val="en-US" w:eastAsia="en-US"/>
              </w:rPr>
              <w:t>Ha</w:t>
            </w:r>
            <w:r w:rsidRPr="00331BA0">
              <w:rPr>
                <w:rFonts w:ascii="Calibri" w:eastAsia="Times New Roman" w:hAnsi="Calibri" w:cs="Times New Roman"/>
                <w:sz w:val="24"/>
                <w:szCs w:val="24"/>
                <w:lang w:val="en-US" w:eastAsia="en-US"/>
              </w:rPr>
              <w:t>vi</w:t>
            </w:r>
            <w:r w:rsidRPr="00331BA0">
              <w:rPr>
                <w:rFonts w:ascii="Calibri" w:eastAsia="Times New Roman" w:hAnsi="Calibri" w:cs="Times New Roman"/>
                <w:spacing w:val="3"/>
                <w:sz w:val="24"/>
                <w:szCs w:val="24"/>
                <w:lang w:val="en-US" w:eastAsia="en-US"/>
              </w:rPr>
              <w:t>n</w:t>
            </w:r>
            <w:r w:rsidRPr="00331BA0">
              <w:rPr>
                <w:rFonts w:ascii="Calibri" w:eastAsia="Times New Roman" w:hAnsi="Calibri" w:cs="Times New Roman"/>
                <w:sz w:val="24"/>
                <w:szCs w:val="24"/>
                <w:lang w:val="en-US" w:eastAsia="en-US"/>
              </w:rPr>
              <w:t>g</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3 l</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pacing w:val="-2"/>
                <w:sz w:val="24"/>
                <w:szCs w:val="24"/>
                <w:lang w:val="en-US" w:eastAsia="en-US"/>
              </w:rPr>
              <w:t>g</w:t>
            </w:r>
            <w:r w:rsidRPr="00331BA0">
              <w:rPr>
                <w:rFonts w:ascii="Calibri" w:eastAsia="Times New Roman" w:hAnsi="Calibri" w:cs="Times New Roman"/>
                <w:sz w:val="24"/>
                <w:szCs w:val="24"/>
                <w:lang w:val="en-US" w:eastAsia="en-US"/>
              </w:rPr>
              <w:t>hts poin</w:t>
            </w:r>
            <w:r w:rsidRPr="00331BA0">
              <w:rPr>
                <w:rFonts w:ascii="Calibri" w:eastAsia="Times New Roman" w:hAnsi="Calibri" w:cs="Times New Roman"/>
                <w:spacing w:val="1"/>
                <w:sz w:val="24"/>
                <w:szCs w:val="24"/>
                <w:lang w:val="en-US" w:eastAsia="en-US"/>
              </w:rPr>
              <w:t>t</w:t>
            </w:r>
            <w:r w:rsidRPr="00331BA0">
              <w:rPr>
                <w:rFonts w:ascii="Calibri" w:eastAsia="Times New Roman" w:hAnsi="Calibri" w:cs="Times New Roman"/>
                <w:spacing w:val="2"/>
                <w:sz w:val="24"/>
                <w:szCs w:val="24"/>
                <w:lang w:val="en-US" w:eastAsia="en-US"/>
              </w:rPr>
              <w:t>s</w:t>
            </w:r>
            <w:r w:rsidRPr="00331BA0">
              <w:rPr>
                <w:rFonts w:ascii="Calibri" w:eastAsia="Times New Roman" w:hAnsi="Calibri" w:cs="Times New Roman"/>
                <w:sz w:val="24"/>
                <w:szCs w:val="24"/>
                <w:lang w:val="en-US" w:eastAsia="en-US"/>
              </w:rPr>
              <w:t xml:space="preserve">: </w:t>
            </w:r>
          </w:p>
          <w:p w:rsidR="00331BA0" w:rsidRDefault="00331BA0" w:rsidP="00331BA0">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 xml:space="preserve">              </w:t>
            </w:r>
            <w:r w:rsidR="001B773B" w:rsidRPr="00331BA0">
              <w:rPr>
                <w:rFonts w:ascii="Calibri" w:eastAsia="Times New Roman" w:hAnsi="Calibri" w:cs="Times New Roman"/>
                <w:sz w:val="24"/>
                <w:szCs w:val="24"/>
                <w:lang w:val="en-US" w:eastAsia="en-US"/>
              </w:rPr>
              <w:t>A)</w:t>
            </w:r>
            <w:r w:rsidR="001B773B" w:rsidRPr="00331BA0">
              <w:rPr>
                <w:rFonts w:ascii="Calibri" w:eastAsia="Times New Roman" w:hAnsi="Calibri" w:cs="Times New Roman"/>
                <w:spacing w:val="-1"/>
                <w:sz w:val="24"/>
                <w:szCs w:val="24"/>
                <w:lang w:val="en-US" w:eastAsia="en-US"/>
              </w:rPr>
              <w:t xml:space="preserve"> </w:t>
            </w:r>
            <w:r w:rsidR="001B773B" w:rsidRPr="00331BA0">
              <w:rPr>
                <w:rFonts w:ascii="Calibri" w:eastAsia="Times New Roman" w:hAnsi="Calibri" w:cs="Times New Roman"/>
                <w:sz w:val="24"/>
                <w:szCs w:val="24"/>
                <w:lang w:val="en-US" w:eastAsia="en-US"/>
              </w:rPr>
              <w:t>up to 100 un</w:t>
            </w:r>
            <w:r w:rsidR="001B773B" w:rsidRPr="00331BA0">
              <w:rPr>
                <w:rFonts w:ascii="Calibri" w:eastAsia="Times New Roman" w:hAnsi="Calibri" w:cs="Times New Roman"/>
                <w:spacing w:val="1"/>
                <w:sz w:val="24"/>
                <w:szCs w:val="24"/>
                <w:lang w:val="en-US" w:eastAsia="en-US"/>
              </w:rPr>
              <w:t>i</w:t>
            </w:r>
            <w:r w:rsidR="001B773B" w:rsidRPr="00331BA0">
              <w:rPr>
                <w:rFonts w:ascii="Calibri" w:eastAsia="Times New Roman" w:hAnsi="Calibri" w:cs="Times New Roman"/>
                <w:sz w:val="24"/>
                <w:szCs w:val="24"/>
                <w:lang w:val="en-US" w:eastAsia="en-US"/>
              </w:rPr>
              <w:t xml:space="preserve">ts </w:t>
            </w:r>
          </w:p>
          <w:p w:rsidR="001B773B" w:rsidRPr="001B773B" w:rsidRDefault="00331BA0" w:rsidP="00331BA0">
            <w:pPr>
              <w:widowControl w:val="0"/>
              <w:autoSpaceDE w:val="0"/>
              <w:autoSpaceDN w:val="0"/>
              <w:adjustRightInd w:val="0"/>
              <w:spacing w:after="0" w:line="240" w:lineRule="auto"/>
              <w:ind w:left="344"/>
              <w:jc w:val="both"/>
              <w:rPr>
                <w:rFonts w:ascii="Calibri" w:eastAsia="Times New Roman" w:hAnsi="Calibri" w:cs="Times New Roman"/>
                <w:sz w:val="24"/>
                <w:szCs w:val="24"/>
                <w:lang w:val="en-US" w:eastAsia="en-US"/>
              </w:rPr>
            </w:pPr>
            <w:r>
              <w:rPr>
                <w:rFonts w:ascii="Calibri" w:eastAsia="Times New Roman" w:hAnsi="Calibri" w:cs="Times New Roman"/>
                <w:spacing w:val="-2"/>
                <w:sz w:val="24"/>
                <w:szCs w:val="24"/>
                <w:lang w:val="en-US" w:eastAsia="en-US"/>
              </w:rPr>
              <w:t xml:space="preserve">        </w:t>
            </w:r>
            <w:r w:rsidR="001B773B" w:rsidRPr="00331BA0">
              <w:rPr>
                <w:rFonts w:ascii="Calibri" w:eastAsia="Times New Roman" w:hAnsi="Calibri" w:cs="Times New Roman"/>
                <w:spacing w:val="-2"/>
                <w:sz w:val="24"/>
                <w:szCs w:val="24"/>
                <w:lang w:val="en-US" w:eastAsia="en-US"/>
              </w:rPr>
              <w:t>B</w:t>
            </w:r>
            <w:r w:rsidR="001B773B" w:rsidRPr="00331BA0">
              <w:rPr>
                <w:rFonts w:ascii="Calibri" w:eastAsia="Times New Roman" w:hAnsi="Calibri" w:cs="Times New Roman"/>
                <w:sz w:val="24"/>
                <w:szCs w:val="24"/>
                <w:lang w:val="en-US" w:eastAsia="en-US"/>
              </w:rPr>
              <w:t>)</w:t>
            </w:r>
            <w:r w:rsidR="001B773B" w:rsidRPr="00331BA0">
              <w:rPr>
                <w:rFonts w:ascii="Calibri" w:eastAsia="Times New Roman" w:hAnsi="Calibri" w:cs="Times New Roman"/>
                <w:spacing w:val="-1"/>
                <w:sz w:val="24"/>
                <w:szCs w:val="24"/>
                <w:lang w:val="en-US" w:eastAsia="en-US"/>
              </w:rPr>
              <w:t>A</w:t>
            </w:r>
            <w:r w:rsidR="001B773B" w:rsidRPr="00331BA0">
              <w:rPr>
                <w:rFonts w:ascii="Calibri" w:eastAsia="Times New Roman" w:hAnsi="Calibri" w:cs="Times New Roman"/>
                <w:sz w:val="24"/>
                <w:szCs w:val="24"/>
                <w:lang w:val="en-US" w:eastAsia="en-US"/>
              </w:rPr>
              <w:t>bo</w:t>
            </w:r>
            <w:r w:rsidR="001B773B" w:rsidRPr="00331BA0">
              <w:rPr>
                <w:rFonts w:ascii="Calibri" w:eastAsia="Times New Roman" w:hAnsi="Calibri" w:cs="Times New Roman"/>
                <w:spacing w:val="2"/>
                <w:sz w:val="24"/>
                <w:szCs w:val="24"/>
                <w:lang w:val="en-US" w:eastAsia="en-US"/>
              </w:rPr>
              <w:t>v</w:t>
            </w:r>
            <w:r w:rsidR="001B773B" w:rsidRPr="00331BA0">
              <w:rPr>
                <w:rFonts w:ascii="Calibri" w:eastAsia="Times New Roman" w:hAnsi="Calibri" w:cs="Times New Roman"/>
                <w:sz w:val="24"/>
                <w:szCs w:val="24"/>
                <w:lang w:val="en-US" w:eastAsia="en-US"/>
              </w:rPr>
              <w:t>e</w:t>
            </w:r>
            <w:r w:rsidR="001B773B" w:rsidRPr="00331BA0">
              <w:rPr>
                <w:rFonts w:ascii="Calibri" w:eastAsia="Times New Roman" w:hAnsi="Calibri" w:cs="Times New Roman"/>
                <w:spacing w:val="-1"/>
                <w:sz w:val="24"/>
                <w:szCs w:val="24"/>
                <w:lang w:val="en-US" w:eastAsia="en-US"/>
              </w:rPr>
              <w:t xml:space="preserve"> </w:t>
            </w:r>
            <w:r w:rsidR="001B773B" w:rsidRPr="00331BA0">
              <w:rPr>
                <w:rFonts w:ascii="Calibri" w:eastAsia="Times New Roman" w:hAnsi="Calibri" w:cs="Times New Roman"/>
                <w:sz w:val="24"/>
                <w:szCs w:val="24"/>
                <w:lang w:val="en-US" w:eastAsia="en-US"/>
              </w:rPr>
              <w:t>101 uni</w:t>
            </w:r>
            <w:r w:rsidR="001B773B" w:rsidRPr="00331BA0">
              <w:rPr>
                <w:rFonts w:ascii="Calibri" w:eastAsia="Times New Roman" w:hAnsi="Calibri" w:cs="Times New Roman"/>
                <w:spacing w:val="1"/>
                <w:sz w:val="24"/>
                <w:szCs w:val="24"/>
                <w:lang w:val="en-US" w:eastAsia="en-US"/>
              </w:rPr>
              <w:t>t</w:t>
            </w:r>
            <w:r w:rsidR="001B773B" w:rsidRPr="00331BA0">
              <w:rPr>
                <w:rFonts w:ascii="Calibri" w:eastAsia="Times New Roman" w:hAnsi="Calibri" w:cs="Times New Roman"/>
                <w:sz w:val="24"/>
                <w:szCs w:val="24"/>
                <w:lang w:val="en-US" w:eastAsia="en-US"/>
              </w:rPr>
              <w:t>s</w:t>
            </w:r>
          </w:p>
        </w:tc>
        <w:tc>
          <w:tcPr>
            <w:tcW w:w="2663" w:type="dxa"/>
            <w:tcBorders>
              <w:top w:val="single" w:sz="4" w:space="0" w:color="auto"/>
              <w:left w:val="single" w:sz="4" w:space="0" w:color="000000"/>
              <w:bottom w:val="single" w:sz="4" w:space="0" w:color="auto"/>
              <w:right w:val="single" w:sz="4" w:space="0" w:color="000000"/>
            </w:tcBorders>
          </w:tcPr>
          <w:p w:rsidR="001B773B" w:rsidRPr="001B773B" w:rsidRDefault="001B773B"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tc>
      </w:tr>
      <w:tr w:rsidR="001B773B" w:rsidRPr="001B773B" w:rsidTr="00D52A70">
        <w:trPr>
          <w:trHeight w:hRule="exact" w:val="4963"/>
        </w:trPr>
        <w:tc>
          <w:tcPr>
            <w:tcW w:w="5761" w:type="dxa"/>
            <w:tcBorders>
              <w:top w:val="single" w:sz="4" w:space="0" w:color="000000"/>
              <w:left w:val="single" w:sz="4" w:space="0" w:color="000000"/>
              <w:bottom w:val="single" w:sz="4" w:space="0" w:color="000000"/>
              <w:right w:val="single" w:sz="4" w:space="0" w:color="000000"/>
            </w:tcBorders>
          </w:tcPr>
          <w:p w:rsidR="001B773B" w:rsidRPr="001B773B" w:rsidRDefault="001B773B" w:rsidP="00331BA0">
            <w:pPr>
              <w:widowControl w:val="0"/>
              <w:autoSpaceDE w:val="0"/>
              <w:autoSpaceDN w:val="0"/>
              <w:adjustRightInd w:val="0"/>
              <w:spacing w:after="0" w:line="240" w:lineRule="auto"/>
              <w:ind w:left="344"/>
              <w:jc w:val="both"/>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lastRenderedPageBreak/>
              <w:t>(ii)</w:t>
            </w:r>
            <w:r w:rsidRPr="001B773B">
              <w:rPr>
                <w:rFonts w:ascii="Calibri" w:eastAsia="Times New Roman" w:hAnsi="Calibri" w:cs="Times New Roman"/>
                <w:spacing w:val="7"/>
                <w:sz w:val="24"/>
                <w:szCs w:val="24"/>
                <w:lang w:val="en-US" w:eastAsia="en-US"/>
              </w:rPr>
              <w:t xml:space="preserve"> </w:t>
            </w:r>
            <w:r w:rsidRPr="001B773B">
              <w:rPr>
                <w:rFonts w:ascii="Calibri" w:eastAsia="Times New Roman" w:hAnsi="Calibri" w:cs="Times New Roman"/>
                <w:sz w:val="24"/>
                <w:szCs w:val="24"/>
                <w:lang w:val="en-US" w:eastAsia="en-US"/>
              </w:rPr>
              <w:t>H</w:t>
            </w:r>
            <w:r w:rsidRPr="001B773B">
              <w:rPr>
                <w:rFonts w:ascii="Calibri" w:eastAsia="Times New Roman" w:hAnsi="Calibri" w:cs="Times New Roman"/>
                <w:spacing w:val="-1"/>
                <w:sz w:val="24"/>
                <w:szCs w:val="24"/>
                <w:lang w:val="en-US" w:eastAsia="en-US"/>
              </w:rPr>
              <w:t>a</w:t>
            </w:r>
            <w:r w:rsidRPr="001B773B">
              <w:rPr>
                <w:rFonts w:ascii="Calibri" w:eastAsia="Times New Roman" w:hAnsi="Calibri" w:cs="Times New Roman"/>
                <w:sz w:val="24"/>
                <w:szCs w:val="24"/>
                <w:lang w:val="en-US" w:eastAsia="en-US"/>
              </w:rPr>
              <w:t>ving</w:t>
            </w:r>
            <w:r w:rsidRPr="001B773B">
              <w:rPr>
                <w:rFonts w:ascii="Calibri" w:eastAsia="Times New Roman" w:hAnsi="Calibri" w:cs="Times New Roman"/>
                <w:spacing w:val="-2"/>
                <w:sz w:val="24"/>
                <w:szCs w:val="24"/>
                <w:lang w:val="en-US" w:eastAsia="en-US"/>
              </w:rPr>
              <w:t xml:space="preserve"> </w:t>
            </w:r>
            <w:r w:rsidRPr="001B773B">
              <w:rPr>
                <w:rFonts w:ascii="Calibri" w:eastAsia="Times New Roman" w:hAnsi="Calibri" w:cs="Times New Roman"/>
                <w:sz w:val="24"/>
                <w:szCs w:val="24"/>
                <w:lang w:val="en-US" w:eastAsia="en-US"/>
              </w:rPr>
              <w:t xml:space="preserve">4 to 6 </w:t>
            </w:r>
            <w:r w:rsidRPr="001B773B">
              <w:rPr>
                <w:rFonts w:ascii="Calibri" w:eastAsia="Times New Roman" w:hAnsi="Calibri" w:cs="Times New Roman"/>
                <w:spacing w:val="1"/>
                <w:sz w:val="24"/>
                <w:szCs w:val="24"/>
                <w:lang w:val="en-US" w:eastAsia="en-US"/>
              </w:rPr>
              <w:t>l</w:t>
            </w:r>
            <w:r w:rsidRPr="001B773B">
              <w:rPr>
                <w:rFonts w:ascii="Calibri" w:eastAsia="Times New Roman" w:hAnsi="Calibri" w:cs="Times New Roman"/>
                <w:spacing w:val="3"/>
                <w:sz w:val="24"/>
                <w:szCs w:val="24"/>
                <w:lang w:val="en-US" w:eastAsia="en-US"/>
              </w:rPr>
              <w:t>i</w:t>
            </w:r>
            <w:r w:rsidRPr="001B773B">
              <w:rPr>
                <w:rFonts w:ascii="Calibri" w:eastAsia="Times New Roman" w:hAnsi="Calibri" w:cs="Times New Roman"/>
                <w:spacing w:val="-2"/>
                <w:sz w:val="24"/>
                <w:szCs w:val="24"/>
                <w:lang w:val="en-US" w:eastAsia="en-US"/>
              </w:rPr>
              <w:t>g</w:t>
            </w:r>
            <w:r w:rsidRPr="001B773B">
              <w:rPr>
                <w:rFonts w:ascii="Calibri" w:eastAsia="Times New Roman" w:hAnsi="Calibri" w:cs="Times New Roman"/>
                <w:sz w:val="24"/>
                <w:szCs w:val="24"/>
                <w:lang w:val="en-US" w:eastAsia="en-US"/>
              </w:rPr>
              <w:t>hts poin</w:t>
            </w:r>
            <w:r w:rsidRPr="001B773B">
              <w:rPr>
                <w:rFonts w:ascii="Calibri" w:eastAsia="Times New Roman" w:hAnsi="Calibri" w:cs="Times New Roman"/>
                <w:spacing w:val="1"/>
                <w:sz w:val="24"/>
                <w:szCs w:val="24"/>
                <w:lang w:val="en-US" w:eastAsia="en-US"/>
              </w:rPr>
              <w:t>t</w:t>
            </w:r>
            <w:r w:rsidRPr="001B773B">
              <w:rPr>
                <w:rFonts w:ascii="Calibri" w:eastAsia="Times New Roman" w:hAnsi="Calibri" w:cs="Times New Roman"/>
                <w:sz w:val="24"/>
                <w:szCs w:val="24"/>
                <w:lang w:val="en-US" w:eastAsia="en-US"/>
              </w:rPr>
              <w:t>s.</w:t>
            </w:r>
          </w:p>
          <w:p w:rsidR="001B773B" w:rsidRPr="001B773B" w:rsidRDefault="001B773B" w:rsidP="00331BA0">
            <w:pPr>
              <w:widowControl w:val="0"/>
              <w:autoSpaceDE w:val="0"/>
              <w:autoSpaceDN w:val="0"/>
              <w:adjustRightInd w:val="0"/>
              <w:spacing w:after="0" w:line="240" w:lineRule="auto"/>
              <w:ind w:left="344" w:firstLine="425"/>
              <w:jc w:val="both"/>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A)</w:t>
            </w:r>
            <w:r w:rsidRPr="001B773B">
              <w:rPr>
                <w:rFonts w:ascii="Calibri" w:eastAsia="Times New Roman" w:hAnsi="Calibri" w:cs="Times New Roman"/>
                <w:spacing w:val="-1"/>
                <w:sz w:val="24"/>
                <w:szCs w:val="24"/>
                <w:lang w:val="en-US" w:eastAsia="en-US"/>
              </w:rPr>
              <w:t xml:space="preserve"> </w:t>
            </w:r>
            <w:r w:rsidRPr="001B773B">
              <w:rPr>
                <w:rFonts w:ascii="Calibri" w:eastAsia="Times New Roman" w:hAnsi="Calibri" w:cs="Times New Roman"/>
                <w:sz w:val="24"/>
                <w:szCs w:val="24"/>
                <w:lang w:val="en-US" w:eastAsia="en-US"/>
              </w:rPr>
              <w:t>Up to 150 un</w:t>
            </w:r>
            <w:r w:rsidRPr="001B773B">
              <w:rPr>
                <w:rFonts w:ascii="Calibri" w:eastAsia="Times New Roman" w:hAnsi="Calibri" w:cs="Times New Roman"/>
                <w:spacing w:val="1"/>
                <w:sz w:val="24"/>
                <w:szCs w:val="24"/>
                <w:lang w:val="en-US" w:eastAsia="en-US"/>
              </w:rPr>
              <w:t>i</w:t>
            </w:r>
            <w:r w:rsidRPr="001B773B">
              <w:rPr>
                <w:rFonts w:ascii="Calibri" w:eastAsia="Times New Roman" w:hAnsi="Calibri" w:cs="Times New Roman"/>
                <w:sz w:val="24"/>
                <w:szCs w:val="24"/>
                <w:lang w:val="en-US" w:eastAsia="en-US"/>
              </w:rPr>
              <w:t>ts</w:t>
            </w:r>
          </w:p>
          <w:p w:rsidR="001B773B" w:rsidRPr="001B773B" w:rsidRDefault="001B773B" w:rsidP="00331BA0">
            <w:pPr>
              <w:widowControl w:val="0"/>
              <w:autoSpaceDE w:val="0"/>
              <w:autoSpaceDN w:val="0"/>
              <w:adjustRightInd w:val="0"/>
              <w:spacing w:after="0" w:line="240" w:lineRule="auto"/>
              <w:ind w:left="344" w:firstLine="425"/>
              <w:jc w:val="both"/>
              <w:rPr>
                <w:rFonts w:ascii="Calibri" w:eastAsia="Times New Roman" w:hAnsi="Calibri" w:cs="Times New Roman"/>
                <w:sz w:val="24"/>
                <w:szCs w:val="24"/>
                <w:lang w:val="en-US" w:eastAsia="en-US"/>
              </w:rPr>
            </w:pPr>
            <w:r w:rsidRPr="001B773B">
              <w:rPr>
                <w:rFonts w:ascii="Calibri" w:eastAsia="Times New Roman" w:hAnsi="Calibri" w:cs="Times New Roman"/>
                <w:spacing w:val="-2"/>
                <w:sz w:val="24"/>
                <w:szCs w:val="24"/>
                <w:lang w:val="en-US" w:eastAsia="en-US"/>
              </w:rPr>
              <w:t>B</w:t>
            </w:r>
            <w:r w:rsidRPr="001B773B">
              <w:rPr>
                <w:rFonts w:ascii="Calibri" w:eastAsia="Times New Roman" w:hAnsi="Calibri" w:cs="Times New Roman"/>
                <w:sz w:val="24"/>
                <w:szCs w:val="24"/>
                <w:lang w:val="en-US" w:eastAsia="en-US"/>
              </w:rPr>
              <w:t>)</w:t>
            </w:r>
            <w:r w:rsidRPr="001B773B">
              <w:rPr>
                <w:rFonts w:ascii="Calibri" w:eastAsia="Times New Roman" w:hAnsi="Calibri" w:cs="Times New Roman"/>
                <w:spacing w:val="-1"/>
                <w:sz w:val="24"/>
                <w:szCs w:val="24"/>
                <w:lang w:val="en-US" w:eastAsia="en-US"/>
              </w:rPr>
              <w:t xml:space="preserve"> Above </w:t>
            </w:r>
            <w:r w:rsidRPr="001B773B">
              <w:rPr>
                <w:rFonts w:ascii="Calibri" w:eastAsia="Times New Roman" w:hAnsi="Calibri" w:cs="Times New Roman"/>
                <w:sz w:val="24"/>
                <w:szCs w:val="24"/>
                <w:lang w:val="en-US" w:eastAsia="en-US"/>
              </w:rPr>
              <w:t>151 uni</w:t>
            </w:r>
            <w:r w:rsidRPr="001B773B">
              <w:rPr>
                <w:rFonts w:ascii="Calibri" w:eastAsia="Times New Roman" w:hAnsi="Calibri" w:cs="Times New Roman"/>
                <w:spacing w:val="1"/>
                <w:sz w:val="24"/>
                <w:szCs w:val="24"/>
                <w:lang w:val="en-US" w:eastAsia="en-US"/>
              </w:rPr>
              <w:t>t</w:t>
            </w:r>
            <w:r w:rsidRPr="001B773B">
              <w:rPr>
                <w:rFonts w:ascii="Calibri" w:eastAsia="Times New Roman" w:hAnsi="Calibri" w:cs="Times New Roman"/>
                <w:sz w:val="24"/>
                <w:szCs w:val="24"/>
                <w:lang w:val="en-US" w:eastAsia="en-US"/>
              </w:rPr>
              <w:t>s</w:t>
            </w:r>
          </w:p>
          <w:p w:rsidR="001B773B" w:rsidRPr="001B773B" w:rsidRDefault="001B773B" w:rsidP="00331BA0">
            <w:pPr>
              <w:widowControl w:val="0"/>
              <w:autoSpaceDE w:val="0"/>
              <w:autoSpaceDN w:val="0"/>
              <w:adjustRightInd w:val="0"/>
              <w:spacing w:after="0" w:line="140" w:lineRule="exact"/>
              <w:ind w:left="344"/>
              <w:jc w:val="both"/>
              <w:rPr>
                <w:rFonts w:ascii="Calibri" w:eastAsia="Times New Roman" w:hAnsi="Calibri" w:cs="Times New Roman"/>
                <w:sz w:val="24"/>
                <w:szCs w:val="24"/>
                <w:lang w:val="en-US" w:eastAsia="en-US"/>
              </w:rPr>
            </w:pPr>
          </w:p>
          <w:p w:rsidR="001B773B" w:rsidRPr="001B773B" w:rsidRDefault="001B773B" w:rsidP="00331BA0">
            <w:pPr>
              <w:widowControl w:val="0"/>
              <w:autoSpaceDE w:val="0"/>
              <w:autoSpaceDN w:val="0"/>
              <w:adjustRightInd w:val="0"/>
              <w:spacing w:after="0" w:line="240" w:lineRule="auto"/>
              <w:ind w:left="344"/>
              <w:jc w:val="both"/>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(iii) H</w:t>
            </w:r>
            <w:r w:rsidRPr="001B773B">
              <w:rPr>
                <w:rFonts w:ascii="Calibri" w:eastAsia="Times New Roman" w:hAnsi="Calibri" w:cs="Times New Roman"/>
                <w:spacing w:val="-1"/>
                <w:sz w:val="24"/>
                <w:szCs w:val="24"/>
                <w:lang w:val="en-US" w:eastAsia="en-US"/>
              </w:rPr>
              <w:t>a</w:t>
            </w:r>
            <w:r w:rsidRPr="001B773B">
              <w:rPr>
                <w:rFonts w:ascii="Calibri" w:eastAsia="Times New Roman" w:hAnsi="Calibri" w:cs="Times New Roman"/>
                <w:sz w:val="24"/>
                <w:szCs w:val="24"/>
                <w:lang w:val="en-US" w:eastAsia="en-US"/>
              </w:rPr>
              <w:t>ving</w:t>
            </w:r>
            <w:r w:rsidRPr="001B773B">
              <w:rPr>
                <w:rFonts w:ascii="Calibri" w:eastAsia="Times New Roman" w:hAnsi="Calibri" w:cs="Times New Roman"/>
                <w:spacing w:val="-2"/>
                <w:sz w:val="24"/>
                <w:szCs w:val="24"/>
                <w:lang w:val="en-US" w:eastAsia="en-US"/>
              </w:rPr>
              <w:t xml:space="preserve"> </w:t>
            </w:r>
            <w:r w:rsidRPr="001B773B">
              <w:rPr>
                <w:rFonts w:ascii="Calibri" w:eastAsia="Times New Roman" w:hAnsi="Calibri" w:cs="Times New Roman"/>
                <w:sz w:val="24"/>
                <w:szCs w:val="24"/>
                <w:lang w:val="en-US" w:eastAsia="en-US"/>
              </w:rPr>
              <w:t>7 to 12 po</w:t>
            </w:r>
            <w:r w:rsidRPr="001B773B">
              <w:rPr>
                <w:rFonts w:ascii="Calibri" w:eastAsia="Times New Roman" w:hAnsi="Calibri" w:cs="Times New Roman"/>
                <w:spacing w:val="1"/>
                <w:sz w:val="24"/>
                <w:szCs w:val="24"/>
                <w:lang w:val="en-US" w:eastAsia="en-US"/>
              </w:rPr>
              <w:t>i</w:t>
            </w:r>
            <w:r w:rsidRPr="001B773B">
              <w:rPr>
                <w:rFonts w:ascii="Calibri" w:eastAsia="Times New Roman" w:hAnsi="Calibri" w:cs="Times New Roman"/>
                <w:sz w:val="24"/>
                <w:szCs w:val="24"/>
                <w:lang w:val="en-US" w:eastAsia="en-US"/>
              </w:rPr>
              <w:t>nts</w:t>
            </w:r>
          </w:p>
          <w:p w:rsidR="001B773B" w:rsidRPr="001B773B" w:rsidRDefault="001B773B" w:rsidP="00331BA0">
            <w:pPr>
              <w:widowControl w:val="0"/>
              <w:autoSpaceDE w:val="0"/>
              <w:autoSpaceDN w:val="0"/>
              <w:adjustRightInd w:val="0"/>
              <w:spacing w:after="0" w:line="240" w:lineRule="auto"/>
              <w:ind w:firstLine="769"/>
              <w:jc w:val="both"/>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 xml:space="preserve">A) </w:t>
            </w:r>
            <w:r w:rsidRPr="001B773B">
              <w:rPr>
                <w:rFonts w:ascii="Calibri" w:eastAsia="Times New Roman" w:hAnsi="Calibri" w:cs="Times New Roman"/>
                <w:spacing w:val="59"/>
                <w:sz w:val="24"/>
                <w:szCs w:val="24"/>
                <w:lang w:val="en-US" w:eastAsia="en-US"/>
              </w:rPr>
              <w:t xml:space="preserve"> </w:t>
            </w:r>
            <w:r w:rsidRPr="001B773B">
              <w:rPr>
                <w:rFonts w:ascii="Calibri" w:eastAsia="Times New Roman" w:hAnsi="Calibri" w:cs="Times New Roman"/>
                <w:sz w:val="24"/>
                <w:szCs w:val="24"/>
                <w:lang w:val="en-US" w:eastAsia="en-US"/>
              </w:rPr>
              <w:t>Up to 30 un</w:t>
            </w:r>
            <w:r w:rsidRPr="001B773B">
              <w:rPr>
                <w:rFonts w:ascii="Calibri" w:eastAsia="Times New Roman" w:hAnsi="Calibri" w:cs="Times New Roman"/>
                <w:spacing w:val="1"/>
                <w:sz w:val="24"/>
                <w:szCs w:val="24"/>
                <w:lang w:val="en-US" w:eastAsia="en-US"/>
              </w:rPr>
              <w:t>i</w:t>
            </w:r>
            <w:r w:rsidRPr="001B773B">
              <w:rPr>
                <w:rFonts w:ascii="Calibri" w:eastAsia="Times New Roman" w:hAnsi="Calibri" w:cs="Times New Roman"/>
                <w:sz w:val="24"/>
                <w:szCs w:val="24"/>
                <w:lang w:val="en-US" w:eastAsia="en-US"/>
              </w:rPr>
              <w:t>ts</w:t>
            </w:r>
          </w:p>
          <w:p w:rsidR="001B773B" w:rsidRPr="001B773B" w:rsidRDefault="001B773B" w:rsidP="00331BA0">
            <w:pPr>
              <w:widowControl w:val="0"/>
              <w:autoSpaceDE w:val="0"/>
              <w:autoSpaceDN w:val="0"/>
              <w:adjustRightInd w:val="0"/>
              <w:spacing w:after="0" w:line="240" w:lineRule="auto"/>
              <w:ind w:left="344" w:firstLine="425"/>
              <w:jc w:val="both"/>
              <w:rPr>
                <w:rFonts w:ascii="Calibri" w:eastAsia="Times New Roman" w:hAnsi="Calibri" w:cs="Times New Roman"/>
                <w:sz w:val="24"/>
                <w:szCs w:val="24"/>
                <w:lang w:val="en-US" w:eastAsia="en-US"/>
              </w:rPr>
            </w:pPr>
            <w:r w:rsidRPr="001B773B">
              <w:rPr>
                <w:rFonts w:ascii="Calibri" w:eastAsia="Times New Roman" w:hAnsi="Calibri" w:cs="Times New Roman"/>
                <w:spacing w:val="-2"/>
                <w:sz w:val="24"/>
                <w:szCs w:val="24"/>
                <w:lang w:val="en-US" w:eastAsia="en-US"/>
              </w:rPr>
              <w:t>B</w:t>
            </w:r>
            <w:r w:rsidRPr="001B773B">
              <w:rPr>
                <w:rFonts w:ascii="Calibri" w:eastAsia="Times New Roman" w:hAnsi="Calibri" w:cs="Times New Roman"/>
                <w:sz w:val="24"/>
                <w:szCs w:val="24"/>
                <w:lang w:val="en-US" w:eastAsia="en-US"/>
              </w:rPr>
              <w:t xml:space="preserve">)  </w:t>
            </w:r>
            <w:r w:rsidRPr="001B773B">
              <w:rPr>
                <w:rFonts w:ascii="Calibri" w:eastAsia="Times New Roman" w:hAnsi="Calibri" w:cs="Times New Roman"/>
                <w:spacing w:val="14"/>
                <w:sz w:val="24"/>
                <w:szCs w:val="24"/>
                <w:lang w:val="en-US" w:eastAsia="en-US"/>
              </w:rPr>
              <w:t xml:space="preserve"> </w:t>
            </w:r>
            <w:r w:rsidRPr="001B773B">
              <w:rPr>
                <w:rFonts w:ascii="Calibri" w:eastAsia="Times New Roman" w:hAnsi="Calibri" w:cs="Times New Roman"/>
                <w:sz w:val="24"/>
                <w:szCs w:val="24"/>
                <w:lang w:val="en-US" w:eastAsia="en-US"/>
              </w:rPr>
              <w:t>Above</w:t>
            </w:r>
            <w:r w:rsidRPr="001B773B">
              <w:rPr>
                <w:rFonts w:ascii="Calibri" w:eastAsia="Times New Roman" w:hAnsi="Calibri" w:cs="Times New Roman"/>
                <w:spacing w:val="-1"/>
                <w:sz w:val="24"/>
                <w:szCs w:val="24"/>
                <w:lang w:val="en-US" w:eastAsia="en-US"/>
              </w:rPr>
              <w:t xml:space="preserve"> </w:t>
            </w:r>
            <w:r w:rsidRPr="001B773B">
              <w:rPr>
                <w:rFonts w:ascii="Calibri" w:eastAsia="Times New Roman" w:hAnsi="Calibri" w:cs="Times New Roman"/>
                <w:sz w:val="24"/>
                <w:szCs w:val="24"/>
                <w:lang w:val="en-US" w:eastAsia="en-US"/>
              </w:rPr>
              <w:t>301 uni</w:t>
            </w:r>
            <w:r w:rsidRPr="001B773B">
              <w:rPr>
                <w:rFonts w:ascii="Calibri" w:eastAsia="Times New Roman" w:hAnsi="Calibri" w:cs="Times New Roman"/>
                <w:spacing w:val="1"/>
                <w:sz w:val="24"/>
                <w:szCs w:val="24"/>
                <w:lang w:val="en-US" w:eastAsia="en-US"/>
              </w:rPr>
              <w:t>t</w:t>
            </w:r>
            <w:r w:rsidRPr="001B773B">
              <w:rPr>
                <w:rFonts w:ascii="Calibri" w:eastAsia="Times New Roman" w:hAnsi="Calibri" w:cs="Times New Roman"/>
                <w:sz w:val="24"/>
                <w:szCs w:val="24"/>
                <w:lang w:val="en-US" w:eastAsia="en-US"/>
              </w:rPr>
              <w:t>s</w:t>
            </w:r>
          </w:p>
          <w:p w:rsidR="001B773B" w:rsidRPr="001B773B" w:rsidRDefault="001B773B" w:rsidP="00331BA0">
            <w:pPr>
              <w:widowControl w:val="0"/>
              <w:autoSpaceDE w:val="0"/>
              <w:autoSpaceDN w:val="0"/>
              <w:adjustRightInd w:val="0"/>
              <w:spacing w:after="0" w:line="240" w:lineRule="auto"/>
              <w:ind w:left="344"/>
              <w:jc w:val="both"/>
              <w:rPr>
                <w:rFonts w:ascii="Calibri" w:eastAsia="Times New Roman" w:hAnsi="Calibri" w:cs="Times New Roman"/>
                <w:sz w:val="24"/>
                <w:szCs w:val="24"/>
                <w:lang w:val="en-US" w:eastAsia="en-US"/>
              </w:rPr>
            </w:pPr>
          </w:p>
          <w:p w:rsidR="001B773B" w:rsidRPr="001B773B" w:rsidRDefault="00331BA0" w:rsidP="00331BA0">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r>
              <w:rPr>
                <w:rFonts w:ascii="Calibri" w:eastAsia="Times New Roman" w:hAnsi="Calibri" w:cs="Times New Roman"/>
                <w:sz w:val="24"/>
                <w:szCs w:val="24"/>
                <w:lang w:val="en-US" w:eastAsia="en-US"/>
              </w:rPr>
              <w:t xml:space="preserve">    </w:t>
            </w:r>
            <w:r w:rsidR="001B773B" w:rsidRPr="001B773B">
              <w:rPr>
                <w:rFonts w:ascii="Calibri" w:eastAsia="Times New Roman" w:hAnsi="Calibri" w:cs="Times New Roman"/>
                <w:sz w:val="24"/>
                <w:szCs w:val="24"/>
                <w:lang w:val="en-US" w:eastAsia="en-US"/>
              </w:rPr>
              <w:t xml:space="preserve">(iv) Having 13 and more light points </w:t>
            </w:r>
          </w:p>
          <w:p w:rsidR="001B773B" w:rsidRPr="001B773B" w:rsidRDefault="001B773B" w:rsidP="00EF5FE0">
            <w:pPr>
              <w:widowControl w:val="0"/>
              <w:numPr>
                <w:ilvl w:val="2"/>
                <w:numId w:val="9"/>
              </w:numPr>
              <w:tabs>
                <w:tab w:val="left" w:pos="1113"/>
              </w:tabs>
              <w:autoSpaceDE w:val="0"/>
              <w:autoSpaceDN w:val="0"/>
              <w:adjustRightInd w:val="0"/>
              <w:spacing w:after="0" w:line="240" w:lineRule="auto"/>
              <w:ind w:left="344" w:firstLine="425"/>
              <w:jc w:val="both"/>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Up to 500 units</w:t>
            </w:r>
          </w:p>
          <w:p w:rsidR="001B773B" w:rsidRPr="001B773B" w:rsidRDefault="001B773B" w:rsidP="00EF5FE0">
            <w:pPr>
              <w:widowControl w:val="0"/>
              <w:numPr>
                <w:ilvl w:val="2"/>
                <w:numId w:val="9"/>
              </w:numPr>
              <w:tabs>
                <w:tab w:val="left" w:pos="1113"/>
              </w:tabs>
              <w:autoSpaceDE w:val="0"/>
              <w:autoSpaceDN w:val="0"/>
              <w:adjustRightInd w:val="0"/>
              <w:spacing w:after="0" w:line="240" w:lineRule="auto"/>
              <w:ind w:left="344" w:firstLine="425"/>
              <w:jc w:val="both"/>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Above 501 units</w:t>
            </w:r>
          </w:p>
          <w:p w:rsidR="001B773B" w:rsidRPr="001B773B" w:rsidRDefault="001B773B" w:rsidP="00331BA0">
            <w:pPr>
              <w:widowControl w:val="0"/>
              <w:autoSpaceDE w:val="0"/>
              <w:autoSpaceDN w:val="0"/>
              <w:adjustRightInd w:val="0"/>
              <w:spacing w:after="0" w:line="240" w:lineRule="auto"/>
              <w:ind w:left="344"/>
              <w:jc w:val="both"/>
              <w:rPr>
                <w:rFonts w:ascii="Calibri" w:eastAsia="Times New Roman" w:hAnsi="Calibri" w:cs="Times New Roman"/>
                <w:sz w:val="24"/>
                <w:szCs w:val="24"/>
                <w:lang w:val="en-US" w:eastAsia="en-US"/>
              </w:rPr>
            </w:pPr>
          </w:p>
          <w:p w:rsidR="001B773B" w:rsidRDefault="001B773B" w:rsidP="00EF5FE0">
            <w:pPr>
              <w:widowControl w:val="0"/>
              <w:numPr>
                <w:ilvl w:val="0"/>
                <w:numId w:val="20"/>
              </w:numPr>
              <w:autoSpaceDE w:val="0"/>
              <w:autoSpaceDN w:val="0"/>
              <w:adjustRightInd w:val="0"/>
              <w:spacing w:after="0" w:line="240" w:lineRule="auto"/>
              <w:ind w:left="769" w:hanging="425"/>
              <w:rPr>
                <w:rFonts w:ascii="Calibri" w:eastAsia="Times New Roman" w:hAnsi="Calibri" w:cs="Times New Roman"/>
                <w:b/>
                <w:sz w:val="24"/>
                <w:szCs w:val="24"/>
                <w:lang w:val="en-US" w:eastAsia="en-US"/>
              </w:rPr>
            </w:pPr>
            <w:r w:rsidRPr="00331BA0">
              <w:rPr>
                <w:rFonts w:ascii="Calibri" w:eastAsia="Times New Roman" w:hAnsi="Calibri" w:cs="Times New Roman"/>
                <w:b/>
                <w:sz w:val="24"/>
                <w:szCs w:val="24"/>
                <w:lang w:val="en-US" w:eastAsia="en-US"/>
              </w:rPr>
              <w:t>To be billed to Secretary, Ecclesiastical Department and to be submitted to the head of Department in the District.</w:t>
            </w:r>
          </w:p>
          <w:p w:rsidR="00331BA0" w:rsidRPr="00331BA0" w:rsidRDefault="00331BA0" w:rsidP="00331BA0">
            <w:pPr>
              <w:widowControl w:val="0"/>
              <w:autoSpaceDE w:val="0"/>
              <w:autoSpaceDN w:val="0"/>
              <w:adjustRightInd w:val="0"/>
              <w:spacing w:after="0" w:line="240" w:lineRule="auto"/>
              <w:ind w:left="344"/>
              <w:jc w:val="both"/>
              <w:rPr>
                <w:rFonts w:ascii="Calibri" w:eastAsia="Times New Roman" w:hAnsi="Calibri" w:cs="Times New Roman"/>
                <w:b/>
                <w:sz w:val="24"/>
                <w:szCs w:val="24"/>
                <w:lang w:val="en-US" w:eastAsia="en-US"/>
              </w:rPr>
            </w:pPr>
          </w:p>
          <w:p w:rsidR="001B773B" w:rsidRPr="00331BA0" w:rsidRDefault="001B773B" w:rsidP="00EF5FE0">
            <w:pPr>
              <w:widowControl w:val="0"/>
              <w:numPr>
                <w:ilvl w:val="0"/>
                <w:numId w:val="20"/>
              </w:numPr>
              <w:autoSpaceDE w:val="0"/>
              <w:autoSpaceDN w:val="0"/>
              <w:adjustRightInd w:val="0"/>
              <w:spacing w:after="0" w:line="240" w:lineRule="auto"/>
              <w:ind w:left="344" w:firstLine="0"/>
              <w:jc w:val="both"/>
              <w:rPr>
                <w:rFonts w:ascii="Calibri" w:eastAsia="Times New Roman" w:hAnsi="Calibri" w:cs="Times New Roman"/>
                <w:b/>
                <w:sz w:val="24"/>
                <w:szCs w:val="24"/>
                <w:lang w:val="en-US" w:eastAsia="en-US"/>
              </w:rPr>
            </w:pPr>
            <w:r w:rsidRPr="00331BA0">
              <w:rPr>
                <w:rFonts w:ascii="Calibri" w:eastAsia="Times New Roman" w:hAnsi="Calibri" w:cs="Times New Roman"/>
                <w:b/>
                <w:sz w:val="24"/>
                <w:szCs w:val="24"/>
                <w:lang w:val="en-US" w:eastAsia="en-US"/>
              </w:rPr>
              <w:t>To be billed to Head of the Place of worship.</w:t>
            </w:r>
          </w:p>
          <w:p w:rsidR="001B773B" w:rsidRPr="00331BA0" w:rsidRDefault="001B773B" w:rsidP="001B773B">
            <w:pPr>
              <w:widowControl w:val="0"/>
              <w:autoSpaceDE w:val="0"/>
              <w:autoSpaceDN w:val="0"/>
              <w:adjustRightInd w:val="0"/>
              <w:spacing w:after="0" w:line="240" w:lineRule="auto"/>
              <w:jc w:val="both"/>
              <w:rPr>
                <w:rFonts w:ascii="Calibri" w:eastAsia="Times New Roman" w:hAnsi="Calibri" w:cs="Times New Roman"/>
                <w:b/>
                <w:sz w:val="24"/>
                <w:szCs w:val="24"/>
                <w:lang w:val="en-US" w:eastAsia="en-US"/>
              </w:rPr>
            </w:pPr>
          </w:p>
          <w:p w:rsidR="001B773B" w:rsidRPr="001B773B" w:rsidRDefault="001B773B"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60" w:lineRule="exact"/>
              <w:jc w:val="both"/>
              <w:rPr>
                <w:rFonts w:ascii="Calibri" w:eastAsia="Times New Roman" w:hAnsi="Calibri" w:cs="Times New Roman"/>
                <w:sz w:val="24"/>
                <w:szCs w:val="24"/>
                <w:lang w:val="en-US" w:eastAsia="en-US"/>
              </w:rPr>
            </w:pPr>
          </w:p>
        </w:tc>
        <w:tc>
          <w:tcPr>
            <w:tcW w:w="2663" w:type="dxa"/>
            <w:tcBorders>
              <w:top w:val="single" w:sz="4" w:space="0" w:color="auto"/>
              <w:left w:val="single" w:sz="4" w:space="0" w:color="000000"/>
              <w:bottom w:val="single" w:sz="4" w:space="0" w:color="000000"/>
              <w:right w:val="single" w:sz="4" w:space="0" w:color="000000"/>
            </w:tcBorders>
          </w:tcPr>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D52A70" w:rsidRPr="001B773B" w:rsidRDefault="00D52A70" w:rsidP="001B773B">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1B773B">
              <w:rPr>
                <w:rFonts w:ascii="Calibri" w:eastAsia="Times New Roman" w:hAnsi="Calibri" w:cs="Times New Roman"/>
                <w:sz w:val="24"/>
                <w:szCs w:val="24"/>
                <w:lang w:val="en-US" w:eastAsia="en-US"/>
              </w:rPr>
              <w:t>Dom</w:t>
            </w:r>
            <w:r w:rsidRPr="001B773B">
              <w:rPr>
                <w:rFonts w:ascii="Calibri" w:eastAsia="Times New Roman" w:hAnsi="Calibri" w:cs="Times New Roman"/>
                <w:spacing w:val="-1"/>
                <w:sz w:val="24"/>
                <w:szCs w:val="24"/>
                <w:lang w:val="en-US" w:eastAsia="en-US"/>
              </w:rPr>
              <w:t>e</w:t>
            </w:r>
            <w:r w:rsidRPr="001B773B">
              <w:rPr>
                <w:rFonts w:ascii="Calibri" w:eastAsia="Times New Roman" w:hAnsi="Calibri" w:cs="Times New Roman"/>
                <w:sz w:val="24"/>
                <w:szCs w:val="24"/>
                <w:lang w:val="en-US" w:eastAsia="en-US"/>
              </w:rPr>
              <w:t>st</w:t>
            </w:r>
            <w:r w:rsidRPr="001B773B">
              <w:rPr>
                <w:rFonts w:ascii="Calibri" w:eastAsia="Times New Roman" w:hAnsi="Calibri" w:cs="Times New Roman"/>
                <w:spacing w:val="1"/>
                <w:sz w:val="24"/>
                <w:szCs w:val="24"/>
                <w:lang w:val="en-US" w:eastAsia="en-US"/>
              </w:rPr>
              <w:t>i</w:t>
            </w:r>
            <w:r w:rsidRPr="001B773B">
              <w:rPr>
                <w:rFonts w:ascii="Calibri" w:eastAsia="Times New Roman" w:hAnsi="Calibri" w:cs="Times New Roman"/>
                <w:sz w:val="24"/>
                <w:szCs w:val="24"/>
                <w:lang w:val="en-US" w:eastAsia="en-US"/>
              </w:rPr>
              <w:t>c</w:t>
            </w:r>
            <w:r w:rsidRPr="001B773B">
              <w:rPr>
                <w:rFonts w:ascii="Calibri" w:eastAsia="Times New Roman" w:hAnsi="Calibri" w:cs="Times New Roman"/>
                <w:spacing w:val="-1"/>
                <w:sz w:val="24"/>
                <w:szCs w:val="24"/>
                <w:lang w:val="en-US" w:eastAsia="en-US"/>
              </w:rPr>
              <w:t xml:space="preserve"> ra</w:t>
            </w:r>
            <w:r w:rsidRPr="001B773B">
              <w:rPr>
                <w:rFonts w:ascii="Calibri" w:eastAsia="Times New Roman" w:hAnsi="Calibri" w:cs="Times New Roman"/>
                <w:sz w:val="24"/>
                <w:szCs w:val="24"/>
                <w:lang w:val="en-US" w:eastAsia="en-US"/>
              </w:rPr>
              <w:t xml:space="preserve">te is </w:t>
            </w:r>
            <w:r w:rsidRPr="001B773B">
              <w:rPr>
                <w:rFonts w:ascii="Calibri" w:eastAsia="Times New Roman" w:hAnsi="Calibri" w:cs="Times New Roman"/>
                <w:spacing w:val="-1"/>
                <w:sz w:val="24"/>
                <w:szCs w:val="24"/>
                <w:lang w:val="en-US" w:eastAsia="en-US"/>
              </w:rPr>
              <w:t>a</w:t>
            </w:r>
            <w:r w:rsidRPr="001B773B">
              <w:rPr>
                <w:rFonts w:ascii="Calibri" w:eastAsia="Times New Roman" w:hAnsi="Calibri" w:cs="Times New Roman"/>
                <w:sz w:val="24"/>
                <w:szCs w:val="24"/>
                <w:lang w:val="en-US" w:eastAsia="en-US"/>
              </w:rPr>
              <w:t>ppl</w:t>
            </w:r>
            <w:r w:rsidRPr="001B773B">
              <w:rPr>
                <w:rFonts w:ascii="Calibri" w:eastAsia="Times New Roman" w:hAnsi="Calibri" w:cs="Times New Roman"/>
                <w:spacing w:val="1"/>
                <w:sz w:val="24"/>
                <w:szCs w:val="24"/>
                <w:lang w:val="en-US" w:eastAsia="en-US"/>
              </w:rPr>
              <w:t>ic</w:t>
            </w:r>
            <w:r w:rsidRPr="001B773B">
              <w:rPr>
                <w:rFonts w:ascii="Calibri" w:eastAsia="Times New Roman" w:hAnsi="Calibri" w:cs="Times New Roman"/>
                <w:spacing w:val="-1"/>
                <w:sz w:val="24"/>
                <w:szCs w:val="24"/>
                <w:lang w:val="en-US" w:eastAsia="en-US"/>
              </w:rPr>
              <w:t>a</w:t>
            </w:r>
            <w:r w:rsidRPr="001B773B">
              <w:rPr>
                <w:rFonts w:ascii="Calibri" w:eastAsia="Times New Roman" w:hAnsi="Calibri" w:cs="Times New Roman"/>
                <w:spacing w:val="2"/>
                <w:sz w:val="24"/>
                <w:szCs w:val="24"/>
                <w:lang w:val="en-US" w:eastAsia="en-US"/>
              </w:rPr>
              <w:t>b</w:t>
            </w:r>
            <w:r w:rsidRPr="001B773B">
              <w:rPr>
                <w:rFonts w:ascii="Calibri" w:eastAsia="Times New Roman" w:hAnsi="Calibri" w:cs="Times New Roman"/>
                <w:sz w:val="24"/>
                <w:szCs w:val="24"/>
                <w:lang w:val="en-US" w:eastAsia="en-US"/>
              </w:rPr>
              <w:t>le.</w:t>
            </w:r>
          </w:p>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D52A70" w:rsidRPr="001B773B" w:rsidRDefault="00D52A70"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1B773B" w:rsidRPr="001B773B" w:rsidRDefault="001B773B" w:rsidP="001B773B">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tc>
      </w:tr>
    </w:tbl>
    <w:p w:rsidR="001B773B" w:rsidRDefault="001B773B" w:rsidP="001B773B">
      <w:pPr>
        <w:widowControl w:val="0"/>
        <w:autoSpaceDE w:val="0"/>
        <w:autoSpaceDN w:val="0"/>
        <w:adjustRightInd w:val="0"/>
        <w:ind w:left="1331"/>
        <w:jc w:val="both"/>
        <w:rPr>
          <w:rFonts w:ascii="Calibri" w:hAnsi="Calibri"/>
        </w:rPr>
      </w:pPr>
    </w:p>
    <w:p w:rsidR="00331BA0" w:rsidRPr="00331BA0" w:rsidRDefault="00331BA0" w:rsidP="00331BA0">
      <w:pPr>
        <w:widowControl w:val="0"/>
        <w:autoSpaceDE w:val="0"/>
        <w:autoSpaceDN w:val="0"/>
        <w:adjustRightInd w:val="0"/>
        <w:spacing w:before="29" w:after="0" w:line="360" w:lineRule="auto"/>
        <w:ind w:left="851" w:right="95"/>
        <w:jc w:val="both"/>
        <w:rPr>
          <w:rFonts w:ascii="Calibri" w:eastAsia="Times New Roman" w:hAnsi="Calibri" w:cs="Times New Roman"/>
          <w:sz w:val="24"/>
          <w:szCs w:val="24"/>
          <w:lang w:val="en-US" w:eastAsia="en-US"/>
        </w:rPr>
      </w:pPr>
      <w:r w:rsidRPr="00331BA0">
        <w:rPr>
          <w:rFonts w:ascii="Calibri" w:eastAsia="Times New Roman" w:hAnsi="Calibri" w:cs="Times New Roman"/>
          <w:sz w:val="24"/>
          <w:szCs w:val="24"/>
          <w:lang w:val="en-US" w:eastAsia="en-US"/>
        </w:rPr>
        <w:t>Mini</w:t>
      </w:r>
      <w:r w:rsidRPr="00331BA0">
        <w:rPr>
          <w:rFonts w:ascii="Calibri" w:eastAsia="Times New Roman" w:hAnsi="Calibri" w:cs="Times New Roman"/>
          <w:spacing w:val="1"/>
          <w:sz w:val="24"/>
          <w:szCs w:val="24"/>
          <w:lang w:val="en-US" w:eastAsia="en-US"/>
        </w:rPr>
        <w:t>m</w:t>
      </w:r>
      <w:r w:rsidRPr="00331BA0">
        <w:rPr>
          <w:rFonts w:ascii="Calibri" w:eastAsia="Times New Roman" w:hAnsi="Calibri" w:cs="Times New Roman"/>
          <w:sz w:val="24"/>
          <w:szCs w:val="24"/>
          <w:lang w:val="en-US" w:eastAsia="en-US"/>
        </w:rPr>
        <w:t>um</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3"/>
          <w:sz w:val="24"/>
          <w:szCs w:val="24"/>
          <w:lang w:val="en-US" w:eastAsia="en-US"/>
        </w:rPr>
        <w:t>g</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su</w:t>
      </w:r>
      <w:r w:rsidRPr="00331BA0">
        <w:rPr>
          <w:rFonts w:ascii="Calibri" w:eastAsia="Times New Roman" w:hAnsi="Calibri" w:cs="Times New Roman"/>
          <w:spacing w:val="2"/>
          <w:sz w:val="24"/>
          <w:szCs w:val="24"/>
          <w:lang w:val="en-US" w:eastAsia="en-US"/>
        </w:rPr>
        <w:t>r</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pacing w:val="-2"/>
          <w:sz w:val="24"/>
          <w:szCs w:val="24"/>
          <w:lang w:val="en-US" w:eastAsia="en-US"/>
        </w:rPr>
        <w:t>g</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nd</w:t>
      </w:r>
      <w:r w:rsidRPr="00331BA0">
        <w:rPr>
          <w:rFonts w:ascii="Calibri" w:eastAsia="Times New Roman" w:hAnsi="Calibri" w:cs="Times New Roman"/>
          <w:spacing w:val="1"/>
          <w:sz w:val="24"/>
          <w:szCs w:val="24"/>
          <w:lang w:val="en-US" w:eastAsia="en-US"/>
        </w:rPr>
        <w:t xml:space="preserve"> r</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b</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te</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tc</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will</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 xml:space="preserve">be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ppl</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pacing w:val="-1"/>
          <w:sz w:val="24"/>
          <w:szCs w:val="24"/>
          <w:lang w:val="en-US" w:eastAsia="en-US"/>
        </w:rPr>
        <w:t>ca</w:t>
      </w:r>
      <w:r w:rsidRPr="00331BA0">
        <w:rPr>
          <w:rFonts w:ascii="Calibri" w:eastAsia="Times New Roman" w:hAnsi="Calibri" w:cs="Times New Roman"/>
          <w:sz w:val="24"/>
          <w:szCs w:val="24"/>
          <w:lang w:val="en-US" w:eastAsia="en-US"/>
        </w:rPr>
        <w:t xml:space="preserve">ble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pacing w:val="2"/>
          <w:sz w:val="24"/>
          <w:szCs w:val="24"/>
          <w:lang w:val="en-US" w:eastAsia="en-US"/>
        </w:rPr>
        <w:t>p</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 domestic supp</w:t>
      </w:r>
      <w:r w:rsidRPr="00331BA0">
        <w:rPr>
          <w:rFonts w:ascii="Calibri" w:eastAsia="Times New Roman" w:hAnsi="Calibri" w:cs="Times New Roman"/>
          <w:spacing w:val="3"/>
          <w:sz w:val="24"/>
          <w:szCs w:val="24"/>
          <w:lang w:val="en-US" w:eastAsia="en-US"/>
        </w:rPr>
        <w:t>l</w:t>
      </w:r>
      <w:r w:rsidRPr="00331BA0">
        <w:rPr>
          <w:rFonts w:ascii="Calibri" w:eastAsia="Times New Roman" w:hAnsi="Calibri" w:cs="Times New Roman"/>
          <w:sz w:val="24"/>
          <w:szCs w:val="24"/>
          <w:lang w:val="en-US" w:eastAsia="en-US"/>
        </w:rPr>
        <w:t xml:space="preserve">y </w:t>
      </w:r>
      <w:r w:rsidRPr="00331BA0">
        <w:rPr>
          <w:rFonts w:ascii="Calibri" w:eastAsia="Times New Roman" w:hAnsi="Calibri" w:cs="Times New Roman"/>
          <w:spacing w:val="-1"/>
          <w:sz w:val="24"/>
          <w:szCs w:val="24"/>
          <w:lang w:val="en-US" w:eastAsia="en-US"/>
        </w:rPr>
        <w:t>ca</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2"/>
          <w:sz w:val="24"/>
          <w:szCs w:val="24"/>
          <w:lang w:val="en-US" w:eastAsia="en-US"/>
        </w:rPr>
        <w:t>e</w:t>
      </w:r>
      <w:r w:rsidRPr="00331BA0">
        <w:rPr>
          <w:rFonts w:ascii="Calibri" w:eastAsia="Times New Roman" w:hAnsi="Calibri" w:cs="Times New Roman"/>
          <w:spacing w:val="-2"/>
          <w:sz w:val="24"/>
          <w:szCs w:val="24"/>
          <w:lang w:val="en-US" w:eastAsia="en-US"/>
        </w:rPr>
        <w:t>g</w:t>
      </w:r>
      <w:r w:rsidRPr="00331BA0">
        <w:rPr>
          <w:rFonts w:ascii="Calibri" w:eastAsia="Times New Roman" w:hAnsi="Calibri" w:cs="Times New Roman"/>
          <w:sz w:val="24"/>
          <w:szCs w:val="24"/>
          <w:lang w:val="en-US" w:eastAsia="en-US"/>
        </w:rPr>
        <w:t>o</w:t>
      </w:r>
      <w:r w:rsidRPr="00331BA0">
        <w:rPr>
          <w:rFonts w:ascii="Calibri" w:eastAsia="Times New Roman" w:hAnsi="Calibri" w:cs="Times New Roman"/>
          <w:spacing w:val="4"/>
          <w:sz w:val="24"/>
          <w:szCs w:val="24"/>
          <w:lang w:val="en-US" w:eastAsia="en-US"/>
        </w:rPr>
        <w:t>r</w:t>
      </w:r>
      <w:r w:rsidRPr="00331BA0">
        <w:rPr>
          <w:rFonts w:ascii="Calibri" w:eastAsia="Times New Roman" w:hAnsi="Calibri" w:cs="Times New Roman"/>
          <w:spacing w:val="-5"/>
          <w:sz w:val="24"/>
          <w:szCs w:val="24"/>
          <w:lang w:val="en-US" w:eastAsia="en-US"/>
        </w:rPr>
        <w:t>y</w:t>
      </w:r>
      <w:r w:rsidRPr="00331BA0">
        <w:rPr>
          <w:rFonts w:ascii="Calibri" w:eastAsia="Times New Roman" w:hAnsi="Calibri" w:cs="Times New Roman"/>
          <w:sz w:val="24"/>
          <w:szCs w:val="24"/>
          <w:lang w:val="en-US" w:eastAsia="en-US"/>
        </w:rPr>
        <w:t>.</w:t>
      </w:r>
    </w:p>
    <w:p w:rsidR="00331BA0" w:rsidRPr="00331BA0" w:rsidRDefault="00331BA0" w:rsidP="00331BA0">
      <w:pPr>
        <w:widowControl w:val="0"/>
        <w:autoSpaceDE w:val="0"/>
        <w:autoSpaceDN w:val="0"/>
        <w:adjustRightInd w:val="0"/>
        <w:spacing w:before="17" w:after="0" w:line="240" w:lineRule="exact"/>
        <w:jc w:val="both"/>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sidRPr="00331BA0">
        <w:rPr>
          <w:rFonts w:ascii="Calibri" w:eastAsia="Times New Roman" w:hAnsi="Calibri" w:cs="Times New Roman"/>
          <w:b/>
          <w:bCs/>
          <w:sz w:val="24"/>
          <w:szCs w:val="24"/>
          <w:lang w:val="en-US" w:eastAsia="en-US"/>
        </w:rPr>
        <w:t xml:space="preserve">IX.      </w:t>
      </w:r>
      <w:r w:rsidRPr="00331BA0">
        <w:rPr>
          <w:rFonts w:ascii="Calibri" w:eastAsia="Times New Roman" w:hAnsi="Calibri" w:cs="Times New Roman"/>
          <w:b/>
          <w:bCs/>
          <w:spacing w:val="-3"/>
          <w:sz w:val="24"/>
          <w:szCs w:val="24"/>
          <w:lang w:val="en-US" w:eastAsia="en-US"/>
        </w:rPr>
        <w:t>P</w:t>
      </w:r>
      <w:r w:rsidRPr="00331BA0">
        <w:rPr>
          <w:rFonts w:ascii="Calibri" w:eastAsia="Times New Roman" w:hAnsi="Calibri" w:cs="Times New Roman"/>
          <w:b/>
          <w:bCs/>
          <w:sz w:val="24"/>
          <w:szCs w:val="24"/>
          <w:lang w:val="en-US" w:eastAsia="en-US"/>
        </w:rPr>
        <w:t>UB</w:t>
      </w:r>
      <w:r w:rsidRPr="00331BA0">
        <w:rPr>
          <w:rFonts w:ascii="Calibri" w:eastAsia="Times New Roman" w:hAnsi="Calibri" w:cs="Times New Roman"/>
          <w:b/>
          <w:bCs/>
          <w:spacing w:val="1"/>
          <w:sz w:val="24"/>
          <w:szCs w:val="24"/>
          <w:lang w:val="en-US" w:eastAsia="en-US"/>
        </w:rPr>
        <w:t>L</w:t>
      </w:r>
      <w:r w:rsidRPr="00331BA0">
        <w:rPr>
          <w:rFonts w:ascii="Calibri" w:eastAsia="Times New Roman" w:hAnsi="Calibri" w:cs="Times New Roman"/>
          <w:b/>
          <w:bCs/>
          <w:sz w:val="24"/>
          <w:szCs w:val="24"/>
          <w:lang w:val="en-US" w:eastAsia="en-US"/>
        </w:rPr>
        <w:t>IC LI</w:t>
      </w:r>
      <w:r w:rsidRPr="00331BA0">
        <w:rPr>
          <w:rFonts w:ascii="Calibri" w:eastAsia="Times New Roman" w:hAnsi="Calibri" w:cs="Times New Roman"/>
          <w:b/>
          <w:bCs/>
          <w:spacing w:val="-2"/>
          <w:sz w:val="24"/>
          <w:szCs w:val="24"/>
          <w:lang w:val="en-US" w:eastAsia="en-US"/>
        </w:rPr>
        <w:t>G</w:t>
      </w:r>
      <w:r w:rsidRPr="00331BA0">
        <w:rPr>
          <w:rFonts w:ascii="Calibri" w:eastAsia="Times New Roman" w:hAnsi="Calibri" w:cs="Times New Roman"/>
          <w:b/>
          <w:bCs/>
          <w:sz w:val="24"/>
          <w:szCs w:val="24"/>
          <w:lang w:val="en-US" w:eastAsia="en-US"/>
        </w:rPr>
        <w:t>H</w:t>
      </w:r>
      <w:r w:rsidRPr="00331BA0">
        <w:rPr>
          <w:rFonts w:ascii="Calibri" w:eastAsia="Times New Roman" w:hAnsi="Calibri" w:cs="Times New Roman"/>
          <w:b/>
          <w:bCs/>
          <w:spacing w:val="1"/>
          <w:sz w:val="24"/>
          <w:szCs w:val="24"/>
          <w:lang w:val="en-US" w:eastAsia="en-US"/>
        </w:rPr>
        <w:t>T</w:t>
      </w:r>
      <w:r w:rsidRPr="00331BA0">
        <w:rPr>
          <w:rFonts w:ascii="Calibri" w:eastAsia="Times New Roman" w:hAnsi="Calibri" w:cs="Times New Roman"/>
          <w:b/>
          <w:bCs/>
          <w:sz w:val="24"/>
          <w:szCs w:val="24"/>
          <w:lang w:val="en-US" w:eastAsia="en-US"/>
        </w:rPr>
        <w:t>I</w:t>
      </w:r>
      <w:r w:rsidRPr="00331BA0">
        <w:rPr>
          <w:rFonts w:ascii="Calibri" w:eastAsia="Times New Roman" w:hAnsi="Calibri" w:cs="Times New Roman"/>
          <w:b/>
          <w:bCs/>
          <w:spacing w:val="2"/>
          <w:sz w:val="24"/>
          <w:szCs w:val="24"/>
          <w:lang w:val="en-US" w:eastAsia="en-US"/>
        </w:rPr>
        <w:t>N</w:t>
      </w:r>
      <w:r w:rsidRPr="00331BA0">
        <w:rPr>
          <w:rFonts w:ascii="Calibri" w:eastAsia="Times New Roman" w:hAnsi="Calibri" w:cs="Times New Roman"/>
          <w:b/>
          <w:bCs/>
          <w:sz w:val="24"/>
          <w:szCs w:val="24"/>
          <w:lang w:val="en-US" w:eastAsia="en-US"/>
        </w:rPr>
        <w:t>G</w:t>
      </w:r>
      <w:r w:rsidRPr="00331BA0">
        <w:rPr>
          <w:rFonts w:ascii="Calibri" w:eastAsia="Times New Roman" w:hAnsi="Calibri" w:cs="Times New Roman"/>
          <w:b/>
          <w:bCs/>
          <w:spacing w:val="-2"/>
          <w:sz w:val="24"/>
          <w:szCs w:val="24"/>
          <w:lang w:val="en-US" w:eastAsia="en-US"/>
        </w:rPr>
        <w:t xml:space="preserve"> </w:t>
      </w:r>
      <w:r w:rsidRPr="00331BA0">
        <w:rPr>
          <w:rFonts w:ascii="Calibri" w:eastAsia="Times New Roman" w:hAnsi="Calibri" w:cs="Times New Roman"/>
          <w:b/>
          <w:bCs/>
          <w:sz w:val="24"/>
          <w:szCs w:val="24"/>
          <w:lang w:val="en-US" w:eastAsia="en-US"/>
        </w:rPr>
        <w:t>ENER</w:t>
      </w:r>
      <w:r w:rsidRPr="00331BA0">
        <w:rPr>
          <w:rFonts w:ascii="Calibri" w:eastAsia="Times New Roman" w:hAnsi="Calibri" w:cs="Times New Roman"/>
          <w:b/>
          <w:bCs/>
          <w:spacing w:val="-2"/>
          <w:sz w:val="24"/>
          <w:szCs w:val="24"/>
          <w:lang w:val="en-US" w:eastAsia="en-US"/>
        </w:rPr>
        <w:t>G</w:t>
      </w:r>
      <w:r w:rsidRPr="00331BA0">
        <w:rPr>
          <w:rFonts w:ascii="Calibri" w:eastAsia="Times New Roman" w:hAnsi="Calibri" w:cs="Times New Roman"/>
          <w:b/>
          <w:bCs/>
          <w:sz w:val="24"/>
          <w:szCs w:val="24"/>
          <w:lang w:val="en-US" w:eastAsia="en-US"/>
        </w:rPr>
        <w:t xml:space="preserve">Y </w:t>
      </w:r>
      <w:r w:rsidRPr="00331BA0">
        <w:rPr>
          <w:rFonts w:ascii="Calibri" w:eastAsia="Times New Roman" w:hAnsi="Calibri" w:cs="Times New Roman"/>
          <w:b/>
          <w:bCs/>
          <w:spacing w:val="-1"/>
          <w:sz w:val="24"/>
          <w:szCs w:val="24"/>
          <w:lang w:val="en-US" w:eastAsia="en-US"/>
        </w:rPr>
        <w:t>C</w:t>
      </w:r>
      <w:r w:rsidRPr="00331BA0">
        <w:rPr>
          <w:rFonts w:ascii="Calibri" w:eastAsia="Times New Roman" w:hAnsi="Calibri" w:cs="Times New Roman"/>
          <w:b/>
          <w:bCs/>
          <w:sz w:val="24"/>
          <w:szCs w:val="24"/>
          <w:lang w:val="en-US" w:eastAsia="en-US"/>
        </w:rPr>
        <w:t>ON</w:t>
      </w:r>
      <w:r w:rsidRPr="00331BA0">
        <w:rPr>
          <w:rFonts w:ascii="Calibri" w:eastAsia="Times New Roman" w:hAnsi="Calibri" w:cs="Times New Roman"/>
          <w:b/>
          <w:bCs/>
          <w:spacing w:val="1"/>
          <w:sz w:val="24"/>
          <w:szCs w:val="24"/>
          <w:lang w:val="en-US" w:eastAsia="en-US"/>
        </w:rPr>
        <w:t>S</w:t>
      </w:r>
      <w:r w:rsidRPr="00331BA0">
        <w:rPr>
          <w:rFonts w:ascii="Calibri" w:eastAsia="Times New Roman" w:hAnsi="Calibri" w:cs="Times New Roman"/>
          <w:b/>
          <w:bCs/>
          <w:spacing w:val="2"/>
          <w:sz w:val="24"/>
          <w:szCs w:val="24"/>
          <w:lang w:val="en-US" w:eastAsia="en-US"/>
        </w:rPr>
        <w:t>U</w:t>
      </w:r>
      <w:r w:rsidRPr="00331BA0">
        <w:rPr>
          <w:rFonts w:ascii="Calibri" w:eastAsia="Times New Roman" w:hAnsi="Calibri" w:cs="Times New Roman"/>
          <w:b/>
          <w:bCs/>
          <w:spacing w:val="1"/>
          <w:sz w:val="24"/>
          <w:szCs w:val="24"/>
          <w:lang w:val="en-US" w:eastAsia="en-US"/>
        </w:rPr>
        <w:t>M</w:t>
      </w:r>
      <w:r w:rsidRPr="00331BA0">
        <w:rPr>
          <w:rFonts w:ascii="Calibri" w:eastAsia="Times New Roman" w:hAnsi="Calibri" w:cs="Times New Roman"/>
          <w:b/>
          <w:bCs/>
          <w:spacing w:val="-3"/>
          <w:sz w:val="24"/>
          <w:szCs w:val="24"/>
          <w:lang w:val="en-US" w:eastAsia="en-US"/>
        </w:rPr>
        <w:t>P</w:t>
      </w:r>
      <w:r w:rsidRPr="00331BA0">
        <w:rPr>
          <w:rFonts w:ascii="Calibri" w:eastAsia="Times New Roman" w:hAnsi="Calibri" w:cs="Times New Roman"/>
          <w:b/>
          <w:bCs/>
          <w:sz w:val="24"/>
          <w:szCs w:val="24"/>
          <w:lang w:val="en-US" w:eastAsia="en-US"/>
        </w:rPr>
        <w:t>TION CHA</w:t>
      </w:r>
      <w:r w:rsidRPr="00331BA0">
        <w:rPr>
          <w:rFonts w:ascii="Calibri" w:eastAsia="Times New Roman" w:hAnsi="Calibri" w:cs="Times New Roman"/>
          <w:b/>
          <w:bCs/>
          <w:spacing w:val="-1"/>
          <w:sz w:val="24"/>
          <w:szCs w:val="24"/>
          <w:lang w:val="en-US" w:eastAsia="en-US"/>
        </w:rPr>
        <w:t>R</w:t>
      </w:r>
      <w:r w:rsidRPr="00331BA0">
        <w:rPr>
          <w:rFonts w:ascii="Calibri" w:eastAsia="Times New Roman" w:hAnsi="Calibri" w:cs="Times New Roman"/>
          <w:b/>
          <w:bCs/>
          <w:spacing w:val="-2"/>
          <w:sz w:val="24"/>
          <w:szCs w:val="24"/>
          <w:lang w:val="en-US" w:eastAsia="en-US"/>
        </w:rPr>
        <w:t>G</w:t>
      </w:r>
      <w:r w:rsidRPr="00331BA0">
        <w:rPr>
          <w:rFonts w:ascii="Calibri" w:eastAsia="Times New Roman" w:hAnsi="Calibri" w:cs="Times New Roman"/>
          <w:b/>
          <w:bCs/>
          <w:sz w:val="24"/>
          <w:szCs w:val="24"/>
          <w:lang w:val="en-US" w:eastAsia="en-US"/>
        </w:rPr>
        <w:t>ES</w:t>
      </w:r>
    </w:p>
    <w:p w:rsidR="00331BA0" w:rsidRPr="00331BA0" w:rsidRDefault="00331BA0" w:rsidP="00331BA0">
      <w:pPr>
        <w:widowControl w:val="0"/>
        <w:autoSpaceDE w:val="0"/>
        <w:autoSpaceDN w:val="0"/>
        <w:adjustRightInd w:val="0"/>
        <w:spacing w:before="10" w:after="0" w:line="240" w:lineRule="exact"/>
        <w:jc w:val="both"/>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331BA0">
        <w:rPr>
          <w:rFonts w:ascii="Calibri" w:eastAsia="Times New Roman" w:hAnsi="Calibri" w:cs="Times New Roman"/>
          <w:spacing w:val="-3"/>
          <w:sz w:val="24"/>
          <w:szCs w:val="24"/>
          <w:lang w:val="en-US" w:eastAsia="en-US"/>
        </w:rPr>
        <w:t>I</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b</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1"/>
          <w:sz w:val="24"/>
          <w:szCs w:val="24"/>
          <w:lang w:val="en-US" w:eastAsia="en-US"/>
        </w:rPr>
        <w:t>ec</w:t>
      </w:r>
      <w:r w:rsidRPr="00331BA0">
        <w:rPr>
          <w:rFonts w:ascii="Calibri" w:eastAsia="Times New Roman" w:hAnsi="Calibri" w:cs="Times New Roman"/>
          <w:sz w:val="24"/>
          <w:szCs w:val="24"/>
          <w:lang w:val="en-US" w:eastAsia="en-US"/>
        </w:rPr>
        <w:t>ided</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z w:val="24"/>
          <w:szCs w:val="24"/>
          <w:lang w:val="en-US" w:eastAsia="en-US"/>
        </w:rPr>
        <w:t>th</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le</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tri</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l</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pacing w:val="2"/>
          <w:sz w:val="24"/>
          <w:szCs w:val="24"/>
          <w:lang w:val="en-US" w:eastAsia="en-US"/>
        </w:rPr>
        <w:t>g</w:t>
      </w:r>
      <w:r w:rsidRPr="00331BA0">
        <w:rPr>
          <w:rFonts w:ascii="Calibri" w:eastAsia="Times New Roman" w:hAnsi="Calibri" w:cs="Times New Roman"/>
          <w:sz w:val="24"/>
          <w:szCs w:val="24"/>
          <w:lang w:val="en-US" w:eastAsia="en-US"/>
        </w:rPr>
        <w:t xml:space="preserve">y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o</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z w:val="24"/>
          <w:szCs w:val="24"/>
          <w:lang w:val="en-US" w:eastAsia="en-US"/>
        </w:rPr>
        <w:t>sumpt</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z w:val="24"/>
          <w:szCs w:val="24"/>
          <w:lang w:val="en-US" w:eastAsia="en-US"/>
        </w:rPr>
        <w:t>on</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3"/>
          <w:sz w:val="24"/>
          <w:szCs w:val="24"/>
          <w:lang w:val="en-US" w:eastAsia="en-US"/>
        </w:rPr>
        <w:t>g</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of</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z w:val="24"/>
          <w:szCs w:val="24"/>
          <w:lang w:val="en-US" w:eastAsia="en-US"/>
        </w:rPr>
        <w:t>pu</w:t>
      </w:r>
      <w:r w:rsidRPr="00331BA0">
        <w:rPr>
          <w:rFonts w:ascii="Calibri" w:eastAsia="Times New Roman" w:hAnsi="Calibri" w:cs="Times New Roman"/>
          <w:spacing w:val="2"/>
          <w:sz w:val="24"/>
          <w:szCs w:val="24"/>
          <w:lang w:val="en-US" w:eastAsia="en-US"/>
        </w:rPr>
        <w:t>b</w:t>
      </w:r>
      <w:r w:rsidRPr="00331BA0">
        <w:rPr>
          <w:rFonts w:ascii="Calibri" w:eastAsia="Times New Roman" w:hAnsi="Calibri" w:cs="Times New Roman"/>
          <w:sz w:val="24"/>
          <w:szCs w:val="24"/>
          <w:lang w:val="en-US" w:eastAsia="en-US"/>
        </w:rPr>
        <w:t>l</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z w:val="24"/>
          <w:szCs w:val="24"/>
          <w:lang w:val="en-US" w:eastAsia="en-US"/>
        </w:rPr>
        <w:t>c</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z w:val="24"/>
          <w:szCs w:val="24"/>
          <w:lang w:val="en-US" w:eastAsia="en-US"/>
        </w:rPr>
        <w:t>l</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pacing w:val="-2"/>
          <w:sz w:val="24"/>
          <w:szCs w:val="24"/>
          <w:lang w:val="en-US" w:eastAsia="en-US"/>
        </w:rPr>
        <w:t>g</w:t>
      </w:r>
      <w:r w:rsidRPr="00331BA0">
        <w:rPr>
          <w:rFonts w:ascii="Calibri" w:eastAsia="Times New Roman" w:hAnsi="Calibri" w:cs="Times New Roman"/>
          <w:sz w:val="24"/>
          <w:szCs w:val="24"/>
          <w:lang w:val="en-US" w:eastAsia="en-US"/>
        </w:rPr>
        <w:t>htn</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z w:val="24"/>
          <w:szCs w:val="24"/>
          <w:lang w:val="en-US" w:eastAsia="en-US"/>
        </w:rPr>
        <w:t>ng</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str</w:t>
      </w:r>
      <w:r w:rsidRPr="00331BA0">
        <w:rPr>
          <w:rFonts w:ascii="Calibri" w:eastAsia="Times New Roman" w:hAnsi="Calibri" w:cs="Times New Roman"/>
          <w:spacing w:val="-1"/>
          <w:sz w:val="24"/>
          <w:szCs w:val="24"/>
          <w:lang w:val="en-US" w:eastAsia="en-US"/>
        </w:rPr>
        <w:t>ee</w:t>
      </w:r>
      <w:r w:rsidRPr="00331BA0">
        <w:rPr>
          <w:rFonts w:ascii="Calibri" w:eastAsia="Times New Roman" w:hAnsi="Calibri" w:cs="Times New Roman"/>
          <w:sz w:val="24"/>
          <w:szCs w:val="24"/>
          <w:lang w:val="en-US" w:eastAsia="en-US"/>
        </w:rPr>
        <w:t>t l</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pacing w:val="-2"/>
          <w:sz w:val="24"/>
          <w:szCs w:val="24"/>
          <w:lang w:val="en-US" w:eastAsia="en-US"/>
        </w:rPr>
        <w:t>g</w:t>
      </w:r>
      <w:r w:rsidRPr="00331BA0">
        <w:rPr>
          <w:rFonts w:ascii="Calibri" w:eastAsia="Times New Roman" w:hAnsi="Calibri" w:cs="Times New Roman"/>
          <w:sz w:val="24"/>
          <w:szCs w:val="24"/>
          <w:lang w:val="en-US" w:eastAsia="en-US"/>
        </w:rPr>
        <w:t>ht</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tc</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z w:val="24"/>
          <w:szCs w:val="24"/>
          <w:lang w:val="en-US" w:eastAsia="en-US"/>
        </w:rPr>
        <w:t>in</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z w:val="24"/>
          <w:szCs w:val="24"/>
          <w:lang w:val="en-US" w:eastAsia="en-US"/>
        </w:rPr>
        <w:t>u</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z w:val="24"/>
          <w:szCs w:val="24"/>
          <w:lang w:val="en-US" w:eastAsia="en-US"/>
        </w:rPr>
        <w:t>b</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rea</w:t>
      </w:r>
      <w:r w:rsidRPr="00331BA0">
        <w:rPr>
          <w:rFonts w:ascii="Calibri" w:eastAsia="Times New Roman" w:hAnsi="Calibri" w:cs="Times New Roman"/>
          <w:spacing w:val="8"/>
          <w:sz w:val="24"/>
          <w:szCs w:val="24"/>
          <w:lang w:val="en-US" w:eastAsia="en-US"/>
        </w:rPr>
        <w:t xml:space="preserve"> </w:t>
      </w:r>
      <w:r w:rsidRPr="00331BA0">
        <w:rPr>
          <w:rFonts w:ascii="Calibri" w:eastAsia="Times New Roman" w:hAnsi="Calibri" w:cs="Times New Roman"/>
          <w:sz w:val="24"/>
          <w:szCs w:val="24"/>
          <w:lang w:val="en-US" w:eastAsia="en-US"/>
        </w:rPr>
        <w:t>shall</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z w:val="24"/>
          <w:szCs w:val="24"/>
          <w:lang w:val="en-US" w:eastAsia="en-US"/>
        </w:rPr>
        <w:t>be</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z w:val="24"/>
          <w:szCs w:val="24"/>
          <w:lang w:val="en-US" w:eastAsia="en-US"/>
        </w:rPr>
        <w:t>p</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id</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pacing w:val="2"/>
          <w:sz w:val="24"/>
          <w:szCs w:val="24"/>
          <w:lang w:val="en-US" w:eastAsia="en-US"/>
        </w:rPr>
        <w:t>b</w:t>
      </w:r>
      <w:r w:rsidRPr="00331BA0">
        <w:rPr>
          <w:rFonts w:ascii="Calibri" w:eastAsia="Times New Roman" w:hAnsi="Calibri" w:cs="Times New Roman"/>
          <w:sz w:val="24"/>
          <w:szCs w:val="24"/>
          <w:lang w:val="en-US" w:eastAsia="en-US"/>
        </w:rPr>
        <w:t>y t</w:t>
      </w:r>
      <w:r w:rsidRPr="00331BA0">
        <w:rPr>
          <w:rFonts w:ascii="Calibri" w:eastAsia="Times New Roman" w:hAnsi="Calibri" w:cs="Times New Roman"/>
          <w:spacing w:val="3"/>
          <w:sz w:val="24"/>
          <w:szCs w:val="24"/>
          <w:lang w:val="en-US" w:eastAsia="en-US"/>
        </w:rPr>
        <w:t>h</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z w:val="24"/>
          <w:szCs w:val="24"/>
          <w:lang w:val="en-US" w:eastAsia="en-US"/>
        </w:rPr>
        <w:t>U</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z w:val="24"/>
          <w:szCs w:val="24"/>
          <w:lang w:val="en-US" w:eastAsia="en-US"/>
        </w:rPr>
        <w:t>b</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v</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lop</w:t>
      </w:r>
      <w:r w:rsidRPr="00331BA0">
        <w:rPr>
          <w:rFonts w:ascii="Calibri" w:eastAsia="Times New Roman" w:hAnsi="Calibri" w:cs="Times New Roman"/>
          <w:spacing w:val="1"/>
          <w:sz w:val="24"/>
          <w:szCs w:val="24"/>
          <w:lang w:val="en-US" w:eastAsia="en-US"/>
        </w:rPr>
        <w:t>m</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nt</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z w:val="24"/>
          <w:szCs w:val="24"/>
          <w:lang w:val="en-US" w:eastAsia="en-US"/>
        </w:rPr>
        <w:t>&amp;</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2"/>
          <w:sz w:val="24"/>
          <w:szCs w:val="24"/>
          <w:lang w:val="en-US" w:eastAsia="en-US"/>
        </w:rPr>
        <w:t>o</w:t>
      </w:r>
      <w:r w:rsidRPr="00331BA0">
        <w:rPr>
          <w:rFonts w:ascii="Calibri" w:eastAsia="Times New Roman" w:hAnsi="Calibri" w:cs="Times New Roman"/>
          <w:sz w:val="24"/>
          <w:szCs w:val="24"/>
          <w:lang w:val="en-US" w:eastAsia="en-US"/>
        </w:rPr>
        <w:t>using</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p</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rtme</w:t>
      </w:r>
      <w:r w:rsidRPr="00331BA0">
        <w:rPr>
          <w:rFonts w:ascii="Calibri" w:eastAsia="Times New Roman" w:hAnsi="Calibri" w:cs="Times New Roman"/>
          <w:spacing w:val="-1"/>
          <w:sz w:val="24"/>
          <w:szCs w:val="24"/>
          <w:lang w:val="en-US" w:eastAsia="en-US"/>
        </w:rPr>
        <w:t>n</w:t>
      </w:r>
      <w:r w:rsidRPr="00331BA0">
        <w:rPr>
          <w:rFonts w:ascii="Calibri" w:eastAsia="Times New Roman" w:hAnsi="Calibri" w:cs="Times New Roman"/>
          <w:sz w:val="24"/>
          <w:szCs w:val="24"/>
          <w:lang w:val="en-US" w:eastAsia="en-US"/>
        </w:rPr>
        <w:t xml:space="preserve">t. </w:t>
      </w:r>
      <w:r w:rsidRPr="00331BA0">
        <w:rPr>
          <w:rFonts w:ascii="Calibri" w:eastAsia="Times New Roman" w:hAnsi="Calibri" w:cs="Times New Roman"/>
          <w:spacing w:val="1"/>
          <w:sz w:val="24"/>
          <w:szCs w:val="24"/>
          <w:lang w:val="en-US" w:eastAsia="en-US"/>
        </w:rPr>
        <w:t>S</w:t>
      </w:r>
      <w:r w:rsidRPr="00331BA0">
        <w:rPr>
          <w:rFonts w:ascii="Calibri" w:eastAsia="Times New Roman" w:hAnsi="Calibri" w:cs="Times New Roman"/>
          <w:sz w:val="24"/>
          <w:szCs w:val="24"/>
          <w:lang w:val="en-US" w:eastAsia="en-US"/>
        </w:rPr>
        <w:t>i</w:t>
      </w:r>
      <w:r w:rsidRPr="00331BA0">
        <w:rPr>
          <w:rFonts w:ascii="Calibri" w:eastAsia="Times New Roman" w:hAnsi="Calibri" w:cs="Times New Roman"/>
          <w:spacing w:val="1"/>
          <w:sz w:val="24"/>
          <w:szCs w:val="24"/>
          <w:lang w:val="en-US" w:eastAsia="en-US"/>
        </w:rPr>
        <w:t>m</w:t>
      </w:r>
      <w:r w:rsidRPr="00331BA0">
        <w:rPr>
          <w:rFonts w:ascii="Calibri" w:eastAsia="Times New Roman" w:hAnsi="Calibri" w:cs="Times New Roman"/>
          <w:sz w:val="24"/>
          <w:szCs w:val="24"/>
          <w:lang w:val="en-US" w:eastAsia="en-US"/>
        </w:rPr>
        <w:t>i</w:t>
      </w:r>
      <w:r w:rsidRPr="00331BA0">
        <w:rPr>
          <w:rFonts w:ascii="Calibri" w:eastAsia="Times New Roman" w:hAnsi="Calibri" w:cs="Times New Roman"/>
          <w:spacing w:val="1"/>
          <w:sz w:val="24"/>
          <w:szCs w:val="24"/>
          <w:lang w:val="en-US" w:eastAsia="en-US"/>
        </w:rPr>
        <w:t>l</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2"/>
          <w:sz w:val="24"/>
          <w:szCs w:val="24"/>
          <w:lang w:val="en-US" w:eastAsia="en-US"/>
        </w:rPr>
        <w:t>l</w:t>
      </w:r>
      <w:r w:rsidRPr="00331BA0">
        <w:rPr>
          <w:rFonts w:ascii="Calibri" w:eastAsia="Times New Roman" w:hAnsi="Calibri" w:cs="Times New Roman"/>
          <w:sz w:val="24"/>
          <w:szCs w:val="24"/>
          <w:lang w:val="en-US" w:eastAsia="en-US"/>
        </w:rPr>
        <w:t>y t</w:t>
      </w:r>
      <w:r w:rsidRPr="00331BA0">
        <w:rPr>
          <w:rFonts w:ascii="Calibri" w:eastAsia="Times New Roman" w:hAnsi="Calibri" w:cs="Times New Roman"/>
          <w:spacing w:val="3"/>
          <w:sz w:val="24"/>
          <w:szCs w:val="24"/>
          <w:lang w:val="en-US" w:eastAsia="en-US"/>
        </w:rPr>
        <w:t>h</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onsumpt</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z w:val="24"/>
          <w:szCs w:val="24"/>
          <w:lang w:val="en-US" w:eastAsia="en-US"/>
        </w:rPr>
        <w:t>on</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z w:val="24"/>
          <w:szCs w:val="24"/>
          <w:lang w:val="en-US" w:eastAsia="en-US"/>
        </w:rPr>
        <w:t>of</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le</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pacing w:val="3"/>
          <w:sz w:val="24"/>
          <w:szCs w:val="24"/>
          <w:lang w:val="en-US" w:eastAsia="en-US"/>
        </w:rPr>
        <w:t>t</w:t>
      </w:r>
      <w:r w:rsidRPr="00331BA0">
        <w:rPr>
          <w:rFonts w:ascii="Calibri" w:eastAsia="Times New Roman" w:hAnsi="Calibri" w:cs="Times New Roman"/>
          <w:sz w:val="24"/>
          <w:szCs w:val="24"/>
          <w:lang w:val="en-US" w:eastAsia="en-US"/>
        </w:rPr>
        <w:t>ri</w:t>
      </w:r>
      <w:r w:rsidRPr="00331BA0">
        <w:rPr>
          <w:rFonts w:ascii="Calibri" w:eastAsia="Times New Roman" w:hAnsi="Calibri" w:cs="Times New Roman"/>
          <w:spacing w:val="-1"/>
          <w:sz w:val="24"/>
          <w:szCs w:val="24"/>
          <w:lang w:val="en-US" w:eastAsia="en-US"/>
        </w:rPr>
        <w:t>ca</w:t>
      </w:r>
      <w:r w:rsidRPr="00331BA0">
        <w:rPr>
          <w:rFonts w:ascii="Calibri" w:eastAsia="Times New Roman" w:hAnsi="Calibri" w:cs="Times New Roman"/>
          <w:sz w:val="24"/>
          <w:szCs w:val="24"/>
          <w:lang w:val="en-US" w:eastAsia="en-US"/>
        </w:rPr>
        <w:t>l</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pacing w:val="2"/>
          <w:sz w:val="24"/>
          <w:szCs w:val="24"/>
          <w:lang w:val="en-US" w:eastAsia="en-US"/>
        </w:rPr>
        <w:t>g</w:t>
      </w:r>
      <w:r w:rsidRPr="00331BA0">
        <w:rPr>
          <w:rFonts w:ascii="Calibri" w:eastAsia="Times New Roman" w:hAnsi="Calibri" w:cs="Times New Roman"/>
          <w:sz w:val="24"/>
          <w:szCs w:val="24"/>
          <w:lang w:val="en-US" w:eastAsia="en-US"/>
        </w:rPr>
        <w:t>y</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f</w:t>
      </w:r>
      <w:r w:rsidRPr="00331BA0">
        <w:rPr>
          <w:rFonts w:ascii="Calibri" w:eastAsia="Times New Roman" w:hAnsi="Calibri" w:cs="Times New Roman"/>
          <w:spacing w:val="1"/>
          <w:sz w:val="24"/>
          <w:szCs w:val="24"/>
          <w:lang w:val="en-US" w:eastAsia="en-US"/>
        </w:rPr>
        <w:t>o</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8"/>
          <w:sz w:val="24"/>
          <w:szCs w:val="24"/>
          <w:lang w:val="en-US" w:eastAsia="en-US"/>
        </w:rPr>
        <w:t xml:space="preserve"> </w:t>
      </w:r>
      <w:r w:rsidRPr="00331BA0">
        <w:rPr>
          <w:rFonts w:ascii="Calibri" w:eastAsia="Times New Roman" w:hAnsi="Calibri" w:cs="Times New Roman"/>
          <w:sz w:val="24"/>
          <w:szCs w:val="24"/>
          <w:lang w:val="en-US" w:eastAsia="en-US"/>
        </w:rPr>
        <w:t>str</w:t>
      </w:r>
      <w:r w:rsidRPr="00331BA0">
        <w:rPr>
          <w:rFonts w:ascii="Calibri" w:eastAsia="Times New Roman" w:hAnsi="Calibri" w:cs="Times New Roman"/>
          <w:spacing w:val="-1"/>
          <w:sz w:val="24"/>
          <w:szCs w:val="24"/>
          <w:lang w:val="en-US" w:eastAsia="en-US"/>
        </w:rPr>
        <w:t>ee</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z w:val="24"/>
          <w:szCs w:val="24"/>
          <w:lang w:val="en-US" w:eastAsia="en-US"/>
        </w:rPr>
        <w:t>f</w:t>
      </w:r>
      <w:r w:rsidRPr="00331BA0">
        <w:rPr>
          <w:rFonts w:ascii="Calibri" w:eastAsia="Times New Roman" w:hAnsi="Calibri" w:cs="Times New Roman"/>
          <w:spacing w:val="2"/>
          <w:sz w:val="24"/>
          <w:szCs w:val="24"/>
          <w:lang w:val="en-US" w:eastAsia="en-US"/>
        </w:rPr>
        <w:t>i</w:t>
      </w:r>
      <w:r w:rsidRPr="00331BA0">
        <w:rPr>
          <w:rFonts w:ascii="Calibri" w:eastAsia="Times New Roman" w:hAnsi="Calibri" w:cs="Times New Roman"/>
          <w:spacing w:val="-2"/>
          <w:sz w:val="24"/>
          <w:szCs w:val="24"/>
          <w:lang w:val="en-US" w:eastAsia="en-US"/>
        </w:rPr>
        <w:t>g</w:t>
      </w:r>
      <w:r w:rsidRPr="00331BA0">
        <w:rPr>
          <w:rFonts w:ascii="Calibri" w:eastAsia="Times New Roman" w:hAnsi="Calibri" w:cs="Times New Roman"/>
          <w:sz w:val="24"/>
          <w:szCs w:val="24"/>
          <w:lang w:val="en-US" w:eastAsia="en-US"/>
        </w:rPr>
        <w:t>ht</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tc</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z w:val="24"/>
          <w:szCs w:val="24"/>
          <w:lang w:val="en-US" w:eastAsia="en-US"/>
        </w:rPr>
        <w:t>in</w:t>
      </w:r>
      <w:r w:rsidRPr="00331BA0">
        <w:rPr>
          <w:rFonts w:ascii="Calibri" w:eastAsia="Times New Roman" w:hAnsi="Calibri" w:cs="Times New Roman"/>
          <w:spacing w:val="10"/>
          <w:sz w:val="24"/>
          <w:szCs w:val="24"/>
          <w:lang w:val="en-US" w:eastAsia="en-US"/>
        </w:rPr>
        <w:t xml:space="preserve"> </w:t>
      </w:r>
      <w:r w:rsidRPr="00331BA0">
        <w:rPr>
          <w:rFonts w:ascii="Calibri" w:eastAsia="Times New Roman" w:hAnsi="Calibri" w:cs="Times New Roman"/>
          <w:sz w:val="24"/>
          <w:szCs w:val="24"/>
          <w:lang w:val="en-US" w:eastAsia="en-US"/>
        </w:rPr>
        <w:t>ru</w:t>
      </w:r>
      <w:r w:rsidRPr="00331BA0">
        <w:rPr>
          <w:rFonts w:ascii="Calibri" w:eastAsia="Times New Roman" w:hAnsi="Calibri" w:cs="Times New Roman"/>
          <w:spacing w:val="-1"/>
          <w:sz w:val="24"/>
          <w:szCs w:val="24"/>
          <w:lang w:val="en-US" w:eastAsia="en-US"/>
        </w:rPr>
        <w:t>ra</w:t>
      </w:r>
      <w:r w:rsidRPr="00331BA0">
        <w:rPr>
          <w:rFonts w:ascii="Calibri" w:eastAsia="Times New Roman" w:hAnsi="Calibri" w:cs="Times New Roman"/>
          <w:sz w:val="24"/>
          <w:szCs w:val="24"/>
          <w:lang w:val="en-US" w:eastAsia="en-US"/>
        </w:rPr>
        <w:t>l</w:t>
      </w:r>
      <w:r w:rsidRPr="00331BA0">
        <w:rPr>
          <w:rFonts w:ascii="Calibri" w:eastAsia="Times New Roman" w:hAnsi="Calibri" w:cs="Times New Roman"/>
          <w:spacing w:val="10"/>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2"/>
          <w:sz w:val="24"/>
          <w:szCs w:val="24"/>
          <w:lang w:val="en-US" w:eastAsia="en-US"/>
        </w:rPr>
        <w:t>e</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z w:val="24"/>
          <w:szCs w:val="24"/>
          <w:lang w:val="en-US" w:eastAsia="en-US"/>
        </w:rPr>
        <w:t>shall</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z w:val="24"/>
          <w:szCs w:val="24"/>
          <w:lang w:val="en-US" w:eastAsia="en-US"/>
        </w:rPr>
        <w:t>be</w:t>
      </w:r>
      <w:r w:rsidRPr="00331BA0">
        <w:rPr>
          <w:rFonts w:ascii="Calibri" w:eastAsia="Times New Roman" w:hAnsi="Calibri" w:cs="Times New Roman"/>
          <w:spacing w:val="8"/>
          <w:sz w:val="24"/>
          <w:szCs w:val="24"/>
          <w:lang w:val="en-US" w:eastAsia="en-US"/>
        </w:rPr>
        <w:t xml:space="preserve"> </w:t>
      </w:r>
      <w:r w:rsidRPr="00331BA0">
        <w:rPr>
          <w:rFonts w:ascii="Calibri" w:eastAsia="Times New Roman" w:hAnsi="Calibri" w:cs="Times New Roman"/>
          <w:sz w:val="24"/>
          <w:szCs w:val="24"/>
          <w:lang w:val="en-US" w:eastAsia="en-US"/>
        </w:rPr>
        <w:t>p</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 xml:space="preserve">id </w:t>
      </w:r>
      <w:r w:rsidRPr="00331BA0">
        <w:rPr>
          <w:rFonts w:ascii="Calibri" w:eastAsia="Times New Roman" w:hAnsi="Calibri" w:cs="Times New Roman"/>
          <w:spacing w:val="2"/>
          <w:sz w:val="24"/>
          <w:szCs w:val="24"/>
          <w:lang w:val="en-US" w:eastAsia="en-US"/>
        </w:rPr>
        <w:t>b</w:t>
      </w:r>
      <w:r w:rsidRPr="00331BA0">
        <w:rPr>
          <w:rFonts w:ascii="Calibri" w:eastAsia="Times New Roman" w:hAnsi="Calibri" w:cs="Times New Roman"/>
          <w:sz w:val="24"/>
          <w:szCs w:val="24"/>
          <w:lang w:val="en-US" w:eastAsia="en-US"/>
        </w:rPr>
        <w:t>y the</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on</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rn</w:t>
      </w:r>
      <w:r w:rsidRPr="00331BA0">
        <w:rPr>
          <w:rFonts w:ascii="Calibri" w:eastAsia="Times New Roman" w:hAnsi="Calibri" w:cs="Times New Roman"/>
          <w:spacing w:val="-2"/>
          <w:sz w:val="24"/>
          <w:szCs w:val="24"/>
          <w:lang w:val="en-US" w:eastAsia="en-US"/>
        </w:rPr>
        <w:t>e</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pacing w:val="1"/>
          <w:sz w:val="24"/>
          <w:szCs w:val="24"/>
          <w:lang w:val="en-US" w:eastAsia="en-US"/>
        </w:rPr>
        <w:t>P</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pacing w:val="-5"/>
          <w:sz w:val="24"/>
          <w:szCs w:val="24"/>
          <w:lang w:val="en-US" w:eastAsia="en-US"/>
        </w:rPr>
        <w:t>y</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Ru</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l</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Manag</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ment</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z w:val="24"/>
          <w:szCs w:val="24"/>
          <w:lang w:val="en-US" w:eastAsia="en-US"/>
        </w:rPr>
        <w:t>&amp;</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pacing w:val="2"/>
          <w:sz w:val="24"/>
          <w:szCs w:val="24"/>
          <w:lang w:val="en-US" w:eastAsia="en-US"/>
        </w:rPr>
        <w:t>D</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v</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lop</w:t>
      </w:r>
      <w:r w:rsidRPr="00331BA0">
        <w:rPr>
          <w:rFonts w:ascii="Calibri" w:eastAsia="Times New Roman" w:hAnsi="Calibri" w:cs="Times New Roman"/>
          <w:spacing w:val="1"/>
          <w:sz w:val="24"/>
          <w:szCs w:val="24"/>
          <w:lang w:val="en-US" w:eastAsia="en-US"/>
        </w:rPr>
        <w:t>m</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nt</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2"/>
          <w:sz w:val="24"/>
          <w:szCs w:val="24"/>
          <w:lang w:val="en-US" w:eastAsia="en-US"/>
        </w:rPr>
        <w:t>p</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rt</w:t>
      </w:r>
      <w:r w:rsidRPr="00331BA0">
        <w:rPr>
          <w:rFonts w:ascii="Calibri" w:eastAsia="Times New Roman" w:hAnsi="Calibri" w:cs="Times New Roman"/>
          <w:spacing w:val="2"/>
          <w:sz w:val="24"/>
          <w:szCs w:val="24"/>
          <w:lang w:val="en-US" w:eastAsia="en-US"/>
        </w:rPr>
        <w:t>m</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nt.</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1"/>
          <w:sz w:val="24"/>
          <w:szCs w:val="24"/>
          <w:lang w:val="en-US" w:eastAsia="en-US"/>
        </w:rPr>
        <w:t>ce</w:t>
      </w:r>
      <w:r w:rsidRPr="00331BA0">
        <w:rPr>
          <w:rFonts w:ascii="Calibri" w:eastAsia="Times New Roman" w:hAnsi="Calibri" w:cs="Times New Roman"/>
          <w:sz w:val="24"/>
          <w:szCs w:val="24"/>
          <w:lang w:val="en-US" w:eastAsia="en-US"/>
        </w:rPr>
        <w:t>ss</w:t>
      </w:r>
      <w:r w:rsidRPr="00331BA0">
        <w:rPr>
          <w:rFonts w:ascii="Calibri" w:eastAsia="Times New Roman" w:hAnsi="Calibri" w:cs="Times New Roman"/>
          <w:spacing w:val="2"/>
          <w:sz w:val="24"/>
          <w:szCs w:val="24"/>
          <w:lang w:val="en-US" w:eastAsia="en-US"/>
        </w:rPr>
        <w:t>a</w:t>
      </w:r>
      <w:r w:rsidRPr="00331BA0">
        <w:rPr>
          <w:rFonts w:ascii="Calibri" w:eastAsia="Times New Roman" w:hAnsi="Calibri" w:cs="Times New Roman"/>
          <w:spacing w:val="4"/>
          <w:sz w:val="24"/>
          <w:szCs w:val="24"/>
          <w:lang w:val="en-US" w:eastAsia="en-US"/>
        </w:rPr>
        <w:t>r</w:t>
      </w:r>
      <w:r w:rsidRPr="00331BA0">
        <w:rPr>
          <w:rFonts w:ascii="Calibri" w:eastAsia="Times New Roman" w:hAnsi="Calibri" w:cs="Times New Roman"/>
          <w:sz w:val="24"/>
          <w:szCs w:val="24"/>
          <w:lang w:val="en-US" w:eastAsia="en-US"/>
        </w:rPr>
        <w:t>y met</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r/met</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ri</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z w:val="24"/>
          <w:szCs w:val="24"/>
          <w:lang w:val="en-US" w:eastAsia="en-US"/>
        </w:rPr>
        <w:t>g</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quip</w:t>
      </w:r>
      <w:r w:rsidRPr="00331BA0">
        <w:rPr>
          <w:rFonts w:ascii="Calibri" w:eastAsia="Times New Roman" w:hAnsi="Calibri" w:cs="Times New Roman"/>
          <w:spacing w:val="1"/>
          <w:sz w:val="24"/>
          <w:szCs w:val="24"/>
          <w:lang w:val="en-US" w:eastAsia="en-US"/>
        </w:rPr>
        <w:t>me</w:t>
      </w:r>
      <w:r w:rsidRPr="00331BA0">
        <w:rPr>
          <w:rFonts w:ascii="Calibri" w:eastAsia="Times New Roman" w:hAnsi="Calibri" w:cs="Times New Roman"/>
          <w:sz w:val="24"/>
          <w:szCs w:val="24"/>
          <w:lang w:val="en-US" w:eastAsia="en-US"/>
        </w:rPr>
        <w:t>nts</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shall</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be</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p</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z w:val="24"/>
          <w:szCs w:val="24"/>
          <w:lang w:val="en-US" w:eastAsia="en-US"/>
        </w:rPr>
        <w:t>ovided</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pacing w:val="2"/>
          <w:sz w:val="24"/>
          <w:szCs w:val="24"/>
          <w:lang w:val="en-US" w:eastAsia="en-US"/>
        </w:rPr>
        <w:t>b</w:t>
      </w:r>
      <w:r w:rsidRPr="00331BA0">
        <w:rPr>
          <w:rFonts w:ascii="Calibri" w:eastAsia="Times New Roman" w:hAnsi="Calibri" w:cs="Times New Roman"/>
          <w:sz w:val="24"/>
          <w:szCs w:val="24"/>
          <w:lang w:val="en-US" w:eastAsia="en-US"/>
        </w:rPr>
        <w:t>y the</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z w:val="24"/>
          <w:szCs w:val="24"/>
          <w:lang w:val="en-US" w:eastAsia="en-US"/>
        </w:rPr>
        <w:t>En</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1"/>
          <w:sz w:val="24"/>
          <w:szCs w:val="24"/>
          <w:lang w:val="en-US" w:eastAsia="en-US"/>
        </w:rPr>
        <w:t>g</w:t>
      </w:r>
      <w:r w:rsidRPr="00331BA0">
        <w:rPr>
          <w:rFonts w:ascii="Calibri" w:eastAsia="Times New Roman" w:hAnsi="Calibri" w:cs="Times New Roman"/>
          <w:sz w:val="24"/>
          <w:szCs w:val="24"/>
          <w:lang w:val="en-US" w:eastAsia="en-US"/>
        </w:rPr>
        <w:t>y &amp;</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1"/>
          <w:sz w:val="24"/>
          <w:szCs w:val="24"/>
          <w:lang w:val="en-US" w:eastAsia="en-US"/>
        </w:rPr>
        <w:t>P</w:t>
      </w:r>
      <w:r w:rsidRPr="00331BA0">
        <w:rPr>
          <w:rFonts w:ascii="Calibri" w:eastAsia="Times New Roman" w:hAnsi="Calibri" w:cs="Times New Roman"/>
          <w:sz w:val="24"/>
          <w:szCs w:val="24"/>
          <w:lang w:val="en-US" w:eastAsia="en-US"/>
        </w:rPr>
        <w:t>ow</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pacing w:val="2"/>
          <w:sz w:val="24"/>
          <w:szCs w:val="24"/>
          <w:lang w:val="en-US" w:eastAsia="en-US"/>
        </w:rPr>
        <w:t>D</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p</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rtme</w:t>
      </w:r>
      <w:r w:rsidRPr="00331BA0">
        <w:rPr>
          <w:rFonts w:ascii="Calibri" w:eastAsia="Times New Roman" w:hAnsi="Calibri" w:cs="Times New Roman"/>
          <w:spacing w:val="-1"/>
          <w:sz w:val="24"/>
          <w:szCs w:val="24"/>
          <w:lang w:val="en-US" w:eastAsia="en-US"/>
        </w:rPr>
        <w:t>n</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nd</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z w:val="24"/>
          <w:szCs w:val="24"/>
          <w:lang w:val="en-US" w:eastAsia="en-US"/>
        </w:rPr>
        <w:t>for whi</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the stand</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rd</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w:t>
      </w:r>
      <w:r w:rsidRPr="00331BA0">
        <w:rPr>
          <w:rFonts w:ascii="Calibri" w:eastAsia="Times New Roman" w:hAnsi="Calibri" w:cs="Times New Roman"/>
          <w:spacing w:val="-1"/>
          <w:sz w:val="24"/>
          <w:szCs w:val="24"/>
          <w:lang w:val="en-US" w:eastAsia="en-US"/>
        </w:rPr>
        <w:t>T</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ri</w:t>
      </w:r>
      <w:r w:rsidRPr="00331BA0">
        <w:rPr>
          <w:rFonts w:ascii="Calibri" w:eastAsia="Times New Roman" w:hAnsi="Calibri" w:cs="Times New Roman"/>
          <w:spacing w:val="-1"/>
          <w:sz w:val="24"/>
          <w:szCs w:val="24"/>
          <w:lang w:val="en-US" w:eastAsia="en-US"/>
        </w:rPr>
        <w:t>f</w:t>
      </w:r>
      <w:r w:rsidRPr="00331BA0">
        <w:rPr>
          <w:rFonts w:ascii="Calibri" w:eastAsia="Times New Roman" w:hAnsi="Calibri" w:cs="Times New Roman"/>
          <w:sz w:val="24"/>
          <w:szCs w:val="24"/>
          <w:lang w:val="en-US" w:eastAsia="en-US"/>
        </w:rPr>
        <w:t xml:space="preserve">f </w:t>
      </w:r>
      <w:r w:rsidRPr="00331BA0">
        <w:rPr>
          <w:rFonts w:ascii="Calibri" w:eastAsia="Times New Roman" w:hAnsi="Calibri" w:cs="Times New Roman"/>
          <w:spacing w:val="1"/>
          <w:sz w:val="24"/>
          <w:szCs w:val="24"/>
          <w:lang w:val="en-US" w:eastAsia="en-US"/>
        </w:rPr>
        <w:t>S</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dul</w:t>
      </w:r>
      <w:r w:rsidRPr="00331BA0">
        <w:rPr>
          <w:rFonts w:ascii="Calibri" w:eastAsia="Times New Roman" w:hAnsi="Calibri" w:cs="Times New Roman"/>
          <w:spacing w:val="2"/>
          <w:sz w:val="24"/>
          <w:szCs w:val="24"/>
          <w:lang w:val="en-US" w:eastAsia="en-US"/>
        </w:rPr>
        <w:t>e</w:t>
      </w:r>
      <w:r w:rsidRPr="00331BA0">
        <w:rPr>
          <w:rFonts w:ascii="Calibri" w:eastAsia="Times New Roman" w:hAnsi="Calibri" w:cs="Times New Roman"/>
          <w:sz w:val="24"/>
          <w:szCs w:val="24"/>
          <w:lang w:val="en-US" w:eastAsia="en-US"/>
        </w:rPr>
        <w:t xml:space="preserve">)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1"/>
          <w:sz w:val="24"/>
          <w:szCs w:val="24"/>
          <w:lang w:val="en-US" w:eastAsia="en-US"/>
        </w:rPr>
        <w:t>ar</w:t>
      </w:r>
      <w:r w:rsidRPr="00331BA0">
        <w:rPr>
          <w:rFonts w:ascii="Calibri" w:eastAsia="Times New Roman" w:hAnsi="Calibri" w:cs="Times New Roman"/>
          <w:spacing w:val="-2"/>
          <w:sz w:val="24"/>
          <w:szCs w:val="24"/>
          <w:lang w:val="en-US" w:eastAsia="en-US"/>
        </w:rPr>
        <w:t>g</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is</w:t>
      </w:r>
      <w:r w:rsidRPr="00331BA0">
        <w:rPr>
          <w:rFonts w:ascii="Calibri" w:eastAsia="Times New Roman" w:hAnsi="Calibri" w:cs="Times New Roman"/>
          <w:spacing w:val="1"/>
          <w:sz w:val="24"/>
          <w:szCs w:val="24"/>
          <w:lang w:val="en-US" w:eastAsia="en-US"/>
        </w:rPr>
        <w:t xml:space="preserve"> a</w:t>
      </w:r>
      <w:r w:rsidRPr="00331BA0">
        <w:rPr>
          <w:rFonts w:ascii="Calibri" w:eastAsia="Times New Roman" w:hAnsi="Calibri" w:cs="Times New Roman"/>
          <w:sz w:val="24"/>
          <w:szCs w:val="24"/>
          <w:lang w:val="en-US" w:eastAsia="en-US"/>
        </w:rPr>
        <w:t>lso</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ppl</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pacing w:val="-1"/>
          <w:sz w:val="24"/>
          <w:szCs w:val="24"/>
          <w:lang w:val="en-US" w:eastAsia="en-US"/>
        </w:rPr>
        <w:t>ca</w:t>
      </w:r>
      <w:r w:rsidRPr="00331BA0">
        <w:rPr>
          <w:rFonts w:ascii="Calibri" w:eastAsia="Times New Roman" w:hAnsi="Calibri" w:cs="Times New Roman"/>
          <w:sz w:val="24"/>
          <w:szCs w:val="24"/>
          <w:lang w:val="en-US" w:eastAsia="en-US"/>
        </w:rPr>
        <w:t>ble in</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o</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e with</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rul</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8"/>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z w:val="24"/>
          <w:szCs w:val="24"/>
          <w:lang w:val="en-US" w:eastAsia="en-US"/>
        </w:rPr>
        <w:t>d re</w:t>
      </w:r>
      <w:r w:rsidRPr="00331BA0">
        <w:rPr>
          <w:rFonts w:ascii="Calibri" w:eastAsia="Times New Roman" w:hAnsi="Calibri" w:cs="Times New Roman"/>
          <w:spacing w:val="-2"/>
          <w:sz w:val="24"/>
          <w:szCs w:val="24"/>
          <w:lang w:val="en-US" w:eastAsia="en-US"/>
        </w:rPr>
        <w:t>g</w:t>
      </w:r>
      <w:r w:rsidRPr="00331BA0">
        <w:rPr>
          <w:rFonts w:ascii="Calibri" w:eastAsia="Times New Roman" w:hAnsi="Calibri" w:cs="Times New Roman"/>
          <w:sz w:val="24"/>
          <w:szCs w:val="24"/>
          <w:lang w:val="en-US" w:eastAsia="en-US"/>
        </w:rPr>
        <w:t>ulations of the</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2"/>
          <w:sz w:val="24"/>
          <w:szCs w:val="24"/>
          <w:lang w:val="en-US" w:eastAsia="en-US"/>
        </w:rPr>
        <w:t>p</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2"/>
          <w:sz w:val="24"/>
          <w:szCs w:val="24"/>
          <w:lang w:val="en-US" w:eastAsia="en-US"/>
        </w:rPr>
        <w:t>t</w:t>
      </w:r>
      <w:r w:rsidRPr="00331BA0">
        <w:rPr>
          <w:rFonts w:ascii="Calibri" w:eastAsia="Times New Roman" w:hAnsi="Calibri" w:cs="Times New Roman"/>
          <w:sz w:val="24"/>
          <w:szCs w:val="24"/>
          <w:lang w:val="en-US" w:eastAsia="en-US"/>
        </w:rPr>
        <w:t>ment</w:t>
      </w:r>
    </w:p>
    <w:p w:rsidR="00331BA0" w:rsidRPr="00331BA0" w:rsidRDefault="00331BA0" w:rsidP="00331BA0">
      <w:pPr>
        <w:widowControl w:val="0"/>
        <w:autoSpaceDE w:val="0"/>
        <w:autoSpaceDN w:val="0"/>
        <w:adjustRightInd w:val="0"/>
        <w:spacing w:after="0" w:line="240" w:lineRule="auto"/>
        <w:jc w:val="both"/>
        <w:rPr>
          <w:rFonts w:ascii="Calibri" w:eastAsia="Times New Roman" w:hAnsi="Calibri" w:cs="Times New Roman"/>
          <w:b/>
          <w:bCs/>
          <w:sz w:val="24"/>
          <w:szCs w:val="24"/>
          <w:lang w:val="en-US" w:eastAsia="en-US"/>
        </w:rPr>
      </w:pPr>
    </w:p>
    <w:p w:rsidR="00331BA0" w:rsidRPr="00331BA0" w:rsidRDefault="000B4F3B" w:rsidP="00331BA0">
      <w:pPr>
        <w:widowControl w:val="0"/>
        <w:autoSpaceDE w:val="0"/>
        <w:autoSpaceDN w:val="0"/>
        <w:adjustRightInd w:val="0"/>
        <w:spacing w:after="0" w:line="240" w:lineRule="auto"/>
        <w:ind w:firstLine="580"/>
        <w:jc w:val="both"/>
        <w:rPr>
          <w:rFonts w:ascii="Calibri" w:eastAsia="Times New Roman" w:hAnsi="Calibri" w:cs="Times New Roman"/>
          <w:sz w:val="24"/>
          <w:szCs w:val="24"/>
          <w:lang w:val="en-US" w:eastAsia="en-US"/>
        </w:rPr>
      </w:pPr>
      <w:r>
        <w:rPr>
          <w:rFonts w:ascii="Calibri" w:eastAsia="Times New Roman" w:hAnsi="Calibri" w:cs="Times New Roman"/>
          <w:b/>
          <w:bCs/>
          <w:sz w:val="24"/>
          <w:szCs w:val="24"/>
          <w:lang w:val="en-US" w:eastAsia="en-US"/>
        </w:rPr>
        <w:t xml:space="preserve">                             </w:t>
      </w:r>
      <w:r w:rsidR="00331BA0" w:rsidRPr="00331BA0">
        <w:rPr>
          <w:rFonts w:ascii="Calibri" w:eastAsia="Times New Roman" w:hAnsi="Calibri" w:cs="Times New Roman"/>
          <w:b/>
          <w:bCs/>
          <w:sz w:val="24"/>
          <w:szCs w:val="24"/>
          <w:lang w:val="en-US" w:eastAsia="en-US"/>
        </w:rPr>
        <w:t>Ra</w:t>
      </w:r>
      <w:r w:rsidR="00331BA0" w:rsidRPr="00331BA0">
        <w:rPr>
          <w:rFonts w:ascii="Calibri" w:eastAsia="Times New Roman" w:hAnsi="Calibri" w:cs="Times New Roman"/>
          <w:b/>
          <w:bCs/>
          <w:spacing w:val="-1"/>
          <w:sz w:val="24"/>
          <w:szCs w:val="24"/>
          <w:lang w:val="en-US" w:eastAsia="en-US"/>
        </w:rPr>
        <w:t>te</w:t>
      </w:r>
      <w:r w:rsidR="00331BA0" w:rsidRPr="00331BA0">
        <w:rPr>
          <w:rFonts w:ascii="Calibri" w:eastAsia="Times New Roman" w:hAnsi="Calibri" w:cs="Times New Roman"/>
          <w:b/>
          <w:bCs/>
          <w:sz w:val="24"/>
          <w:szCs w:val="24"/>
          <w:lang w:val="en-US" w:eastAsia="en-US"/>
        </w:rPr>
        <w:t>:</w:t>
      </w:r>
    </w:p>
    <w:p w:rsidR="00331BA0" w:rsidRPr="00331BA0" w:rsidRDefault="00331BA0" w:rsidP="00331BA0">
      <w:pPr>
        <w:widowControl w:val="0"/>
        <w:autoSpaceDE w:val="0"/>
        <w:autoSpaceDN w:val="0"/>
        <w:adjustRightInd w:val="0"/>
        <w:spacing w:before="2" w:after="0" w:line="130" w:lineRule="exact"/>
        <w:jc w:val="both"/>
        <w:rPr>
          <w:rFonts w:ascii="Calibri" w:eastAsia="Times New Roman" w:hAnsi="Calibri" w:cs="Times New Roman"/>
          <w:sz w:val="24"/>
          <w:szCs w:val="24"/>
          <w:lang w:val="en-US" w:eastAsia="en-US"/>
        </w:rPr>
      </w:pPr>
    </w:p>
    <w:tbl>
      <w:tblPr>
        <w:tblW w:w="0" w:type="auto"/>
        <w:tblInd w:w="2132" w:type="dxa"/>
        <w:tblLayout w:type="fixed"/>
        <w:tblCellMar>
          <w:left w:w="0" w:type="dxa"/>
          <w:right w:w="0" w:type="dxa"/>
        </w:tblCellMar>
        <w:tblLook w:val="0000"/>
      </w:tblPr>
      <w:tblGrid>
        <w:gridCol w:w="2749"/>
        <w:gridCol w:w="2921"/>
      </w:tblGrid>
      <w:tr w:rsidR="00331BA0" w:rsidRPr="00331BA0" w:rsidTr="00331BA0">
        <w:trPr>
          <w:trHeight w:hRule="exact" w:val="542"/>
        </w:trPr>
        <w:tc>
          <w:tcPr>
            <w:tcW w:w="2749" w:type="dxa"/>
            <w:tcBorders>
              <w:top w:val="single" w:sz="4" w:space="0" w:color="000000"/>
              <w:left w:val="single" w:sz="4" w:space="0" w:color="000000"/>
              <w:bottom w:val="single" w:sz="4" w:space="0" w:color="000000"/>
              <w:right w:val="single" w:sz="4" w:space="0" w:color="000000"/>
            </w:tcBorders>
          </w:tcPr>
          <w:p w:rsidR="00331BA0" w:rsidRPr="00331BA0" w:rsidRDefault="00331BA0" w:rsidP="00331BA0">
            <w:pPr>
              <w:widowControl w:val="0"/>
              <w:autoSpaceDE w:val="0"/>
              <w:autoSpaceDN w:val="0"/>
              <w:adjustRightInd w:val="0"/>
              <w:spacing w:after="0" w:line="110" w:lineRule="exact"/>
              <w:jc w:val="center"/>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331BA0">
              <w:rPr>
                <w:rFonts w:ascii="Calibri" w:eastAsia="Times New Roman" w:hAnsi="Calibri" w:cs="Times New Roman"/>
                <w:b/>
                <w:bCs/>
                <w:sz w:val="24"/>
                <w:szCs w:val="24"/>
                <w:lang w:val="en-US" w:eastAsia="en-US"/>
              </w:rPr>
              <w:t>Ca</w:t>
            </w:r>
            <w:r w:rsidRPr="00331BA0">
              <w:rPr>
                <w:rFonts w:ascii="Calibri" w:eastAsia="Times New Roman" w:hAnsi="Calibri" w:cs="Times New Roman"/>
                <w:b/>
                <w:bCs/>
                <w:spacing w:val="-1"/>
                <w:sz w:val="24"/>
                <w:szCs w:val="24"/>
                <w:lang w:val="en-US" w:eastAsia="en-US"/>
              </w:rPr>
              <w:t>te</w:t>
            </w:r>
            <w:r w:rsidRPr="00331BA0">
              <w:rPr>
                <w:rFonts w:ascii="Calibri" w:eastAsia="Times New Roman" w:hAnsi="Calibri" w:cs="Times New Roman"/>
                <w:b/>
                <w:bCs/>
                <w:sz w:val="24"/>
                <w:szCs w:val="24"/>
                <w:lang w:val="en-US" w:eastAsia="en-US"/>
              </w:rPr>
              <w:t>go</w:t>
            </w:r>
            <w:r w:rsidRPr="00331BA0">
              <w:rPr>
                <w:rFonts w:ascii="Calibri" w:eastAsia="Times New Roman" w:hAnsi="Calibri" w:cs="Times New Roman"/>
                <w:b/>
                <w:bCs/>
                <w:spacing w:val="-1"/>
                <w:sz w:val="24"/>
                <w:szCs w:val="24"/>
                <w:lang w:val="en-US" w:eastAsia="en-US"/>
              </w:rPr>
              <w:t>r</w:t>
            </w:r>
            <w:r w:rsidRPr="00331BA0">
              <w:rPr>
                <w:rFonts w:ascii="Calibri" w:eastAsia="Times New Roman" w:hAnsi="Calibri" w:cs="Times New Roman"/>
                <w:b/>
                <w:bCs/>
                <w:sz w:val="24"/>
                <w:szCs w:val="24"/>
                <w:lang w:val="en-US" w:eastAsia="en-US"/>
              </w:rPr>
              <w:t>y</w:t>
            </w:r>
          </w:p>
        </w:tc>
        <w:tc>
          <w:tcPr>
            <w:tcW w:w="2921" w:type="dxa"/>
            <w:tcBorders>
              <w:top w:val="single" w:sz="4" w:space="0" w:color="000000"/>
              <w:left w:val="single" w:sz="4" w:space="0" w:color="000000"/>
              <w:bottom w:val="single" w:sz="4" w:space="0" w:color="000000"/>
              <w:right w:val="single" w:sz="4" w:space="0" w:color="000000"/>
            </w:tcBorders>
          </w:tcPr>
          <w:p w:rsidR="00331BA0" w:rsidRPr="00331BA0" w:rsidRDefault="00331BA0" w:rsidP="00331BA0">
            <w:pPr>
              <w:widowControl w:val="0"/>
              <w:autoSpaceDE w:val="0"/>
              <w:autoSpaceDN w:val="0"/>
              <w:adjustRightInd w:val="0"/>
              <w:spacing w:after="0" w:line="110" w:lineRule="exact"/>
              <w:jc w:val="center"/>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te</w:t>
            </w:r>
          </w:p>
        </w:tc>
      </w:tr>
      <w:tr w:rsidR="00331BA0" w:rsidRPr="00331BA0" w:rsidTr="00331BA0">
        <w:trPr>
          <w:trHeight w:hRule="exact" w:val="545"/>
        </w:trPr>
        <w:tc>
          <w:tcPr>
            <w:tcW w:w="2749" w:type="dxa"/>
            <w:tcBorders>
              <w:top w:val="single" w:sz="4" w:space="0" w:color="000000"/>
              <w:left w:val="single" w:sz="4" w:space="0" w:color="000000"/>
              <w:bottom w:val="single" w:sz="4" w:space="0" w:color="000000"/>
              <w:right w:val="single" w:sz="4" w:space="0" w:color="000000"/>
            </w:tcBorders>
          </w:tcPr>
          <w:p w:rsidR="00331BA0" w:rsidRPr="00331BA0" w:rsidRDefault="00331BA0" w:rsidP="00331BA0">
            <w:pPr>
              <w:widowControl w:val="0"/>
              <w:autoSpaceDE w:val="0"/>
              <w:autoSpaceDN w:val="0"/>
              <w:adjustRightInd w:val="0"/>
              <w:spacing w:after="0" w:line="120" w:lineRule="exact"/>
              <w:jc w:val="center"/>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331BA0">
              <w:rPr>
                <w:rFonts w:ascii="Calibri" w:eastAsia="Times New Roman" w:hAnsi="Calibri" w:cs="Times New Roman"/>
                <w:b/>
                <w:bCs/>
                <w:sz w:val="24"/>
                <w:szCs w:val="24"/>
                <w:lang w:val="en-US" w:eastAsia="en-US"/>
              </w:rPr>
              <w:t>Rural A</w:t>
            </w:r>
            <w:r w:rsidRPr="00331BA0">
              <w:rPr>
                <w:rFonts w:ascii="Calibri" w:eastAsia="Times New Roman" w:hAnsi="Calibri" w:cs="Times New Roman"/>
                <w:b/>
                <w:bCs/>
                <w:spacing w:val="-1"/>
                <w:sz w:val="24"/>
                <w:szCs w:val="24"/>
                <w:lang w:val="en-US" w:eastAsia="en-US"/>
              </w:rPr>
              <w:t>re</w:t>
            </w:r>
            <w:r w:rsidRPr="00331BA0">
              <w:rPr>
                <w:rFonts w:ascii="Calibri" w:eastAsia="Times New Roman" w:hAnsi="Calibri" w:cs="Times New Roman"/>
                <w:b/>
                <w:bCs/>
                <w:sz w:val="24"/>
                <w:szCs w:val="24"/>
                <w:lang w:val="en-US" w:eastAsia="en-US"/>
              </w:rPr>
              <w:t>as</w:t>
            </w:r>
          </w:p>
        </w:tc>
        <w:tc>
          <w:tcPr>
            <w:tcW w:w="2921" w:type="dxa"/>
            <w:tcBorders>
              <w:top w:val="single" w:sz="4" w:space="0" w:color="000000"/>
              <w:left w:val="single" w:sz="4" w:space="0" w:color="000000"/>
              <w:bottom w:val="single" w:sz="4" w:space="0" w:color="000000"/>
              <w:right w:val="single" w:sz="4" w:space="0" w:color="000000"/>
            </w:tcBorders>
          </w:tcPr>
          <w:p w:rsidR="00331BA0" w:rsidRPr="00331BA0" w:rsidRDefault="00331BA0" w:rsidP="00331BA0">
            <w:pPr>
              <w:widowControl w:val="0"/>
              <w:autoSpaceDE w:val="0"/>
              <w:autoSpaceDN w:val="0"/>
              <w:adjustRightInd w:val="0"/>
              <w:spacing w:after="0" w:line="110" w:lineRule="exact"/>
              <w:jc w:val="center"/>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331BA0">
              <w:rPr>
                <w:rFonts w:ascii="Calibri" w:eastAsia="Times New Roman" w:hAnsi="Calibri" w:cs="Times New Roman"/>
                <w:sz w:val="24"/>
                <w:szCs w:val="24"/>
                <w:lang w:val="en-US" w:eastAsia="en-US"/>
              </w:rPr>
              <w:t xml:space="preserve">250 </w:t>
            </w:r>
            <w:r w:rsidRPr="00331BA0">
              <w:rPr>
                <w:rFonts w:ascii="Calibri" w:eastAsia="Times New Roman" w:hAnsi="Calibri" w:cs="Times New Roman"/>
                <w:spacing w:val="1"/>
                <w:sz w:val="24"/>
                <w:szCs w:val="24"/>
                <w:lang w:val="en-US" w:eastAsia="en-US"/>
              </w:rPr>
              <w:t>P</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isa/K</w:t>
            </w:r>
            <w:r w:rsidRPr="00331BA0">
              <w:rPr>
                <w:rFonts w:ascii="Calibri" w:eastAsia="Times New Roman" w:hAnsi="Calibri" w:cs="Times New Roman"/>
                <w:spacing w:val="1"/>
                <w:sz w:val="24"/>
                <w:szCs w:val="24"/>
                <w:lang w:val="en-US" w:eastAsia="en-US"/>
              </w:rPr>
              <w:t>W</w:t>
            </w:r>
            <w:r w:rsidRPr="00331BA0">
              <w:rPr>
                <w:rFonts w:ascii="Calibri" w:eastAsia="Times New Roman" w:hAnsi="Calibri" w:cs="Times New Roman"/>
                <w:sz w:val="24"/>
                <w:szCs w:val="24"/>
                <w:lang w:val="en-US" w:eastAsia="en-US"/>
              </w:rPr>
              <w:t>H</w:t>
            </w:r>
          </w:p>
        </w:tc>
      </w:tr>
      <w:tr w:rsidR="00331BA0" w:rsidRPr="00331BA0" w:rsidTr="00331BA0">
        <w:trPr>
          <w:trHeight w:hRule="exact" w:val="544"/>
        </w:trPr>
        <w:tc>
          <w:tcPr>
            <w:tcW w:w="2749" w:type="dxa"/>
            <w:tcBorders>
              <w:top w:val="single" w:sz="4" w:space="0" w:color="000000"/>
              <w:left w:val="single" w:sz="4" w:space="0" w:color="000000"/>
              <w:bottom w:val="single" w:sz="4" w:space="0" w:color="000000"/>
              <w:right w:val="single" w:sz="4" w:space="0" w:color="000000"/>
            </w:tcBorders>
          </w:tcPr>
          <w:p w:rsidR="00331BA0" w:rsidRPr="00331BA0" w:rsidRDefault="00331BA0" w:rsidP="00331BA0">
            <w:pPr>
              <w:widowControl w:val="0"/>
              <w:autoSpaceDE w:val="0"/>
              <w:autoSpaceDN w:val="0"/>
              <w:adjustRightInd w:val="0"/>
              <w:spacing w:after="0" w:line="110" w:lineRule="exact"/>
              <w:jc w:val="center"/>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331BA0">
              <w:rPr>
                <w:rFonts w:ascii="Calibri" w:eastAsia="Times New Roman" w:hAnsi="Calibri" w:cs="Times New Roman"/>
                <w:b/>
                <w:bCs/>
                <w:sz w:val="24"/>
                <w:szCs w:val="24"/>
                <w:lang w:val="en-US" w:eastAsia="en-US"/>
              </w:rPr>
              <w:t>U</w:t>
            </w:r>
            <w:r w:rsidRPr="00331BA0">
              <w:rPr>
                <w:rFonts w:ascii="Calibri" w:eastAsia="Times New Roman" w:hAnsi="Calibri" w:cs="Times New Roman"/>
                <w:b/>
                <w:bCs/>
                <w:spacing w:val="-1"/>
                <w:sz w:val="24"/>
                <w:szCs w:val="24"/>
                <w:lang w:val="en-US" w:eastAsia="en-US"/>
              </w:rPr>
              <w:t>r</w:t>
            </w:r>
            <w:r w:rsidRPr="00331BA0">
              <w:rPr>
                <w:rFonts w:ascii="Calibri" w:eastAsia="Times New Roman" w:hAnsi="Calibri" w:cs="Times New Roman"/>
                <w:b/>
                <w:bCs/>
                <w:spacing w:val="1"/>
                <w:sz w:val="24"/>
                <w:szCs w:val="24"/>
                <w:lang w:val="en-US" w:eastAsia="en-US"/>
              </w:rPr>
              <w:t>b</w:t>
            </w:r>
            <w:r w:rsidRPr="00331BA0">
              <w:rPr>
                <w:rFonts w:ascii="Calibri" w:eastAsia="Times New Roman" w:hAnsi="Calibri" w:cs="Times New Roman"/>
                <w:b/>
                <w:bCs/>
                <w:sz w:val="24"/>
                <w:szCs w:val="24"/>
                <w:lang w:val="en-US" w:eastAsia="en-US"/>
              </w:rPr>
              <w:t>an</w:t>
            </w:r>
            <w:r w:rsidRPr="00331BA0">
              <w:rPr>
                <w:rFonts w:ascii="Calibri" w:eastAsia="Times New Roman" w:hAnsi="Calibri" w:cs="Times New Roman"/>
                <w:b/>
                <w:bCs/>
                <w:spacing w:val="1"/>
                <w:sz w:val="24"/>
                <w:szCs w:val="24"/>
                <w:lang w:val="en-US" w:eastAsia="en-US"/>
              </w:rPr>
              <w:t xml:space="preserve"> </w:t>
            </w:r>
            <w:r w:rsidRPr="00331BA0">
              <w:rPr>
                <w:rFonts w:ascii="Calibri" w:eastAsia="Times New Roman" w:hAnsi="Calibri" w:cs="Times New Roman"/>
                <w:b/>
                <w:bCs/>
                <w:sz w:val="24"/>
                <w:szCs w:val="24"/>
                <w:lang w:val="en-US" w:eastAsia="en-US"/>
              </w:rPr>
              <w:t>A</w:t>
            </w:r>
            <w:r w:rsidRPr="00331BA0">
              <w:rPr>
                <w:rFonts w:ascii="Calibri" w:eastAsia="Times New Roman" w:hAnsi="Calibri" w:cs="Times New Roman"/>
                <w:b/>
                <w:bCs/>
                <w:spacing w:val="-1"/>
                <w:sz w:val="24"/>
                <w:szCs w:val="24"/>
                <w:lang w:val="en-US" w:eastAsia="en-US"/>
              </w:rPr>
              <w:t>re</w:t>
            </w:r>
            <w:r w:rsidRPr="00331BA0">
              <w:rPr>
                <w:rFonts w:ascii="Calibri" w:eastAsia="Times New Roman" w:hAnsi="Calibri" w:cs="Times New Roman"/>
                <w:b/>
                <w:bCs/>
                <w:sz w:val="24"/>
                <w:szCs w:val="24"/>
                <w:lang w:val="en-US" w:eastAsia="en-US"/>
              </w:rPr>
              <w:t>as</w:t>
            </w:r>
          </w:p>
        </w:tc>
        <w:tc>
          <w:tcPr>
            <w:tcW w:w="2921" w:type="dxa"/>
            <w:tcBorders>
              <w:top w:val="single" w:sz="4" w:space="0" w:color="000000"/>
              <w:left w:val="single" w:sz="4" w:space="0" w:color="000000"/>
              <w:bottom w:val="single" w:sz="4" w:space="0" w:color="000000"/>
              <w:right w:val="single" w:sz="4" w:space="0" w:color="000000"/>
            </w:tcBorders>
          </w:tcPr>
          <w:p w:rsidR="00331BA0" w:rsidRPr="00331BA0" w:rsidRDefault="00331BA0" w:rsidP="00331BA0">
            <w:pPr>
              <w:widowControl w:val="0"/>
              <w:autoSpaceDE w:val="0"/>
              <w:autoSpaceDN w:val="0"/>
              <w:adjustRightInd w:val="0"/>
              <w:spacing w:after="0" w:line="110" w:lineRule="exact"/>
              <w:jc w:val="center"/>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331BA0">
              <w:rPr>
                <w:rFonts w:ascii="Calibri" w:eastAsia="Times New Roman" w:hAnsi="Calibri" w:cs="Times New Roman"/>
                <w:sz w:val="24"/>
                <w:szCs w:val="24"/>
                <w:lang w:val="en-US" w:eastAsia="en-US"/>
              </w:rPr>
              <w:t xml:space="preserve">460 </w:t>
            </w:r>
            <w:r w:rsidRPr="00331BA0">
              <w:rPr>
                <w:rFonts w:ascii="Calibri" w:eastAsia="Times New Roman" w:hAnsi="Calibri" w:cs="Times New Roman"/>
                <w:spacing w:val="1"/>
                <w:sz w:val="24"/>
                <w:szCs w:val="24"/>
                <w:lang w:val="en-US" w:eastAsia="en-US"/>
              </w:rPr>
              <w:t>P</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isa/K</w:t>
            </w:r>
            <w:r w:rsidRPr="00331BA0">
              <w:rPr>
                <w:rFonts w:ascii="Calibri" w:eastAsia="Times New Roman" w:hAnsi="Calibri" w:cs="Times New Roman"/>
                <w:spacing w:val="1"/>
                <w:sz w:val="24"/>
                <w:szCs w:val="24"/>
                <w:lang w:val="en-US" w:eastAsia="en-US"/>
              </w:rPr>
              <w:t>W</w:t>
            </w:r>
            <w:r w:rsidRPr="00331BA0">
              <w:rPr>
                <w:rFonts w:ascii="Calibri" w:eastAsia="Times New Roman" w:hAnsi="Calibri" w:cs="Times New Roman"/>
                <w:sz w:val="24"/>
                <w:szCs w:val="24"/>
                <w:lang w:val="en-US" w:eastAsia="en-US"/>
              </w:rPr>
              <w:t>H</w:t>
            </w:r>
          </w:p>
        </w:tc>
      </w:tr>
    </w:tbl>
    <w:p w:rsidR="001B773B" w:rsidRDefault="001B773B" w:rsidP="00331BA0">
      <w:pPr>
        <w:widowControl w:val="0"/>
        <w:autoSpaceDE w:val="0"/>
        <w:autoSpaceDN w:val="0"/>
        <w:adjustRightInd w:val="0"/>
        <w:spacing w:after="0"/>
        <w:jc w:val="both"/>
        <w:rPr>
          <w:rFonts w:ascii="Calibri" w:hAnsi="Calibri"/>
        </w:rPr>
      </w:pPr>
    </w:p>
    <w:p w:rsidR="00F22794" w:rsidRDefault="00331BA0" w:rsidP="00331BA0">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b/>
          <w:bCs/>
          <w:sz w:val="24"/>
          <w:szCs w:val="24"/>
          <w:lang w:val="en-US" w:eastAsia="en-US"/>
        </w:rPr>
        <w:t xml:space="preserve">X.   </w:t>
      </w:r>
      <w:r w:rsidRPr="00331BA0">
        <w:rPr>
          <w:rFonts w:ascii="Calibri" w:eastAsia="Times New Roman" w:hAnsi="Calibri" w:cs="Times New Roman"/>
          <w:b/>
          <w:bCs/>
          <w:sz w:val="24"/>
          <w:szCs w:val="24"/>
          <w:lang w:val="en-US" w:eastAsia="en-US"/>
        </w:rPr>
        <w:t>TE</w:t>
      </w:r>
      <w:r w:rsidRPr="00331BA0">
        <w:rPr>
          <w:rFonts w:ascii="Calibri" w:eastAsia="Times New Roman" w:hAnsi="Calibri" w:cs="Times New Roman"/>
          <w:b/>
          <w:bCs/>
          <w:spacing w:val="-1"/>
          <w:sz w:val="24"/>
          <w:szCs w:val="24"/>
          <w:lang w:val="en-US" w:eastAsia="en-US"/>
        </w:rPr>
        <w:t>M</w:t>
      </w:r>
      <w:r w:rsidRPr="00331BA0">
        <w:rPr>
          <w:rFonts w:ascii="Calibri" w:eastAsia="Times New Roman" w:hAnsi="Calibri" w:cs="Times New Roman"/>
          <w:b/>
          <w:bCs/>
          <w:spacing w:val="-3"/>
          <w:sz w:val="24"/>
          <w:szCs w:val="24"/>
          <w:lang w:val="en-US" w:eastAsia="en-US"/>
        </w:rPr>
        <w:t>P</w:t>
      </w:r>
      <w:r w:rsidRPr="00331BA0">
        <w:rPr>
          <w:rFonts w:ascii="Calibri" w:eastAsia="Times New Roman" w:hAnsi="Calibri" w:cs="Times New Roman"/>
          <w:b/>
          <w:bCs/>
          <w:sz w:val="24"/>
          <w:szCs w:val="24"/>
          <w:lang w:val="en-US" w:eastAsia="en-US"/>
        </w:rPr>
        <w:t>ORA</w:t>
      </w:r>
      <w:r w:rsidRPr="00331BA0">
        <w:rPr>
          <w:rFonts w:ascii="Calibri" w:eastAsia="Times New Roman" w:hAnsi="Calibri" w:cs="Times New Roman"/>
          <w:b/>
          <w:bCs/>
          <w:spacing w:val="1"/>
          <w:sz w:val="24"/>
          <w:szCs w:val="24"/>
          <w:lang w:val="en-US" w:eastAsia="en-US"/>
        </w:rPr>
        <w:t>R</w:t>
      </w:r>
      <w:r w:rsidRPr="00331BA0">
        <w:rPr>
          <w:rFonts w:ascii="Calibri" w:eastAsia="Times New Roman" w:hAnsi="Calibri" w:cs="Times New Roman"/>
          <w:b/>
          <w:bCs/>
          <w:sz w:val="24"/>
          <w:szCs w:val="24"/>
          <w:lang w:val="en-US" w:eastAsia="en-US"/>
        </w:rPr>
        <w:t>Y S</w:t>
      </w:r>
      <w:r w:rsidRPr="00331BA0">
        <w:rPr>
          <w:rFonts w:ascii="Calibri" w:eastAsia="Times New Roman" w:hAnsi="Calibri" w:cs="Times New Roman"/>
          <w:b/>
          <w:bCs/>
          <w:spacing w:val="2"/>
          <w:sz w:val="24"/>
          <w:szCs w:val="24"/>
          <w:lang w:val="en-US" w:eastAsia="en-US"/>
        </w:rPr>
        <w:t>U</w:t>
      </w:r>
      <w:r w:rsidRPr="00331BA0">
        <w:rPr>
          <w:rFonts w:ascii="Calibri" w:eastAsia="Times New Roman" w:hAnsi="Calibri" w:cs="Times New Roman"/>
          <w:b/>
          <w:bCs/>
          <w:sz w:val="24"/>
          <w:szCs w:val="24"/>
          <w:lang w:val="en-US" w:eastAsia="en-US"/>
        </w:rPr>
        <w:t>P</w:t>
      </w:r>
      <w:r w:rsidRPr="00331BA0">
        <w:rPr>
          <w:rFonts w:ascii="Calibri" w:eastAsia="Times New Roman" w:hAnsi="Calibri" w:cs="Times New Roman"/>
          <w:b/>
          <w:bCs/>
          <w:spacing w:val="-3"/>
          <w:sz w:val="24"/>
          <w:szCs w:val="24"/>
          <w:lang w:val="en-US" w:eastAsia="en-US"/>
        </w:rPr>
        <w:t>P</w:t>
      </w:r>
      <w:r w:rsidRPr="00331BA0">
        <w:rPr>
          <w:rFonts w:ascii="Calibri" w:eastAsia="Times New Roman" w:hAnsi="Calibri" w:cs="Times New Roman"/>
          <w:b/>
          <w:bCs/>
          <w:sz w:val="24"/>
          <w:szCs w:val="24"/>
          <w:lang w:val="en-US" w:eastAsia="en-US"/>
        </w:rPr>
        <w:t>LY</w:t>
      </w:r>
      <w:r>
        <w:rPr>
          <w:rFonts w:ascii="Calibri" w:eastAsia="Times New Roman" w:hAnsi="Calibri" w:cs="Times New Roman"/>
          <w:sz w:val="24"/>
          <w:szCs w:val="24"/>
          <w:lang w:val="en-US" w:eastAsia="en-US"/>
        </w:rPr>
        <w:t xml:space="preserve"> </w:t>
      </w:r>
    </w:p>
    <w:p w:rsidR="00331BA0" w:rsidRPr="00331BA0" w:rsidRDefault="005B31DE" w:rsidP="00331BA0">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b/>
          <w:bCs/>
          <w:sz w:val="24"/>
          <w:szCs w:val="24"/>
          <w:lang w:val="en-US" w:eastAsia="en-US"/>
        </w:rPr>
        <w:t xml:space="preserve">       </w:t>
      </w:r>
      <w:r w:rsidR="00331BA0" w:rsidRPr="00331BA0">
        <w:rPr>
          <w:rFonts w:ascii="Calibri" w:eastAsia="Times New Roman" w:hAnsi="Calibri" w:cs="Times New Roman"/>
          <w:b/>
          <w:bCs/>
          <w:sz w:val="24"/>
          <w:szCs w:val="24"/>
          <w:lang w:val="en-US" w:eastAsia="en-US"/>
        </w:rPr>
        <w:t>Ty</w:t>
      </w:r>
      <w:r w:rsidR="00331BA0" w:rsidRPr="00331BA0">
        <w:rPr>
          <w:rFonts w:ascii="Calibri" w:eastAsia="Times New Roman" w:hAnsi="Calibri" w:cs="Times New Roman"/>
          <w:b/>
          <w:bCs/>
          <w:spacing w:val="1"/>
          <w:sz w:val="24"/>
          <w:szCs w:val="24"/>
          <w:lang w:val="en-US" w:eastAsia="en-US"/>
        </w:rPr>
        <w:t>p</w:t>
      </w:r>
      <w:r w:rsidR="00331BA0" w:rsidRPr="00331BA0">
        <w:rPr>
          <w:rFonts w:ascii="Calibri" w:eastAsia="Times New Roman" w:hAnsi="Calibri" w:cs="Times New Roman"/>
          <w:b/>
          <w:bCs/>
          <w:sz w:val="24"/>
          <w:szCs w:val="24"/>
          <w:lang w:val="en-US" w:eastAsia="en-US"/>
        </w:rPr>
        <w:t>e</w:t>
      </w:r>
      <w:r w:rsidR="00331BA0" w:rsidRPr="00331BA0">
        <w:rPr>
          <w:rFonts w:ascii="Calibri" w:eastAsia="Times New Roman" w:hAnsi="Calibri" w:cs="Times New Roman"/>
          <w:b/>
          <w:bCs/>
          <w:spacing w:val="-1"/>
          <w:sz w:val="24"/>
          <w:szCs w:val="24"/>
          <w:lang w:val="en-US" w:eastAsia="en-US"/>
        </w:rPr>
        <w:t xml:space="preserve"> </w:t>
      </w:r>
      <w:r w:rsidR="00331BA0" w:rsidRPr="00331BA0">
        <w:rPr>
          <w:rFonts w:ascii="Calibri" w:eastAsia="Times New Roman" w:hAnsi="Calibri" w:cs="Times New Roman"/>
          <w:b/>
          <w:bCs/>
          <w:sz w:val="24"/>
          <w:szCs w:val="24"/>
          <w:lang w:val="en-US" w:eastAsia="en-US"/>
        </w:rPr>
        <w:t>of</w:t>
      </w:r>
      <w:r w:rsidR="00331BA0" w:rsidRPr="00331BA0">
        <w:rPr>
          <w:rFonts w:ascii="Calibri" w:eastAsia="Times New Roman" w:hAnsi="Calibri" w:cs="Times New Roman"/>
          <w:b/>
          <w:bCs/>
          <w:spacing w:val="1"/>
          <w:sz w:val="24"/>
          <w:szCs w:val="24"/>
          <w:lang w:val="en-US" w:eastAsia="en-US"/>
        </w:rPr>
        <w:t xml:space="preserve"> </w:t>
      </w:r>
      <w:r w:rsidR="00331BA0" w:rsidRPr="00331BA0">
        <w:rPr>
          <w:rFonts w:ascii="Calibri" w:eastAsia="Times New Roman" w:hAnsi="Calibri" w:cs="Times New Roman"/>
          <w:b/>
          <w:bCs/>
          <w:spacing w:val="-1"/>
          <w:sz w:val="24"/>
          <w:szCs w:val="24"/>
          <w:lang w:val="en-US" w:eastAsia="en-US"/>
        </w:rPr>
        <w:t>c</w:t>
      </w:r>
      <w:r w:rsidR="00331BA0" w:rsidRPr="00331BA0">
        <w:rPr>
          <w:rFonts w:ascii="Calibri" w:eastAsia="Times New Roman" w:hAnsi="Calibri" w:cs="Times New Roman"/>
          <w:b/>
          <w:bCs/>
          <w:sz w:val="24"/>
          <w:szCs w:val="24"/>
          <w:lang w:val="en-US" w:eastAsia="en-US"/>
        </w:rPr>
        <w:t>o</w:t>
      </w:r>
      <w:r w:rsidR="00331BA0" w:rsidRPr="00331BA0">
        <w:rPr>
          <w:rFonts w:ascii="Calibri" w:eastAsia="Times New Roman" w:hAnsi="Calibri" w:cs="Times New Roman"/>
          <w:b/>
          <w:bCs/>
          <w:spacing w:val="1"/>
          <w:sz w:val="24"/>
          <w:szCs w:val="24"/>
          <w:lang w:val="en-US" w:eastAsia="en-US"/>
        </w:rPr>
        <w:t>n</w:t>
      </w:r>
      <w:r w:rsidR="00331BA0" w:rsidRPr="00331BA0">
        <w:rPr>
          <w:rFonts w:ascii="Calibri" w:eastAsia="Times New Roman" w:hAnsi="Calibri" w:cs="Times New Roman"/>
          <w:b/>
          <w:bCs/>
          <w:sz w:val="24"/>
          <w:szCs w:val="24"/>
          <w:lang w:val="en-US" w:eastAsia="en-US"/>
        </w:rPr>
        <w:t>s</w:t>
      </w:r>
      <w:r w:rsidR="00331BA0" w:rsidRPr="00331BA0">
        <w:rPr>
          <w:rFonts w:ascii="Calibri" w:eastAsia="Times New Roman" w:hAnsi="Calibri" w:cs="Times New Roman"/>
          <w:b/>
          <w:bCs/>
          <w:spacing w:val="1"/>
          <w:sz w:val="24"/>
          <w:szCs w:val="24"/>
          <w:lang w:val="en-US" w:eastAsia="en-US"/>
        </w:rPr>
        <w:t>u</w:t>
      </w:r>
      <w:r w:rsidR="00331BA0" w:rsidRPr="00331BA0">
        <w:rPr>
          <w:rFonts w:ascii="Calibri" w:eastAsia="Times New Roman" w:hAnsi="Calibri" w:cs="Times New Roman"/>
          <w:b/>
          <w:bCs/>
          <w:spacing w:val="-3"/>
          <w:sz w:val="24"/>
          <w:szCs w:val="24"/>
          <w:lang w:val="en-US" w:eastAsia="en-US"/>
        </w:rPr>
        <w:t>m</w:t>
      </w:r>
      <w:r w:rsidR="00331BA0" w:rsidRPr="00331BA0">
        <w:rPr>
          <w:rFonts w:ascii="Calibri" w:eastAsia="Times New Roman" w:hAnsi="Calibri" w:cs="Times New Roman"/>
          <w:b/>
          <w:bCs/>
          <w:spacing w:val="-1"/>
          <w:sz w:val="24"/>
          <w:szCs w:val="24"/>
          <w:lang w:val="en-US" w:eastAsia="en-US"/>
        </w:rPr>
        <w:t>e</w:t>
      </w:r>
      <w:r w:rsidR="00331BA0" w:rsidRPr="00331BA0">
        <w:rPr>
          <w:rFonts w:ascii="Calibri" w:eastAsia="Times New Roman" w:hAnsi="Calibri" w:cs="Times New Roman"/>
          <w:b/>
          <w:bCs/>
          <w:sz w:val="24"/>
          <w:szCs w:val="24"/>
          <w:lang w:val="en-US" w:eastAsia="en-US"/>
        </w:rPr>
        <w:t>r</w:t>
      </w:r>
    </w:p>
    <w:p w:rsidR="00331BA0" w:rsidRPr="00331BA0" w:rsidRDefault="00331BA0" w:rsidP="00331BA0">
      <w:pPr>
        <w:widowControl w:val="0"/>
        <w:autoSpaceDE w:val="0"/>
        <w:autoSpaceDN w:val="0"/>
        <w:adjustRightInd w:val="0"/>
        <w:spacing w:before="2" w:after="0" w:line="130" w:lineRule="exact"/>
        <w:jc w:val="both"/>
        <w:rPr>
          <w:rFonts w:ascii="Calibri" w:eastAsia="Times New Roman" w:hAnsi="Calibri" w:cs="Times New Roman"/>
          <w:sz w:val="24"/>
          <w:szCs w:val="24"/>
          <w:lang w:val="en-US" w:eastAsia="en-US"/>
        </w:rPr>
      </w:pPr>
    </w:p>
    <w:p w:rsidR="00331BA0" w:rsidRDefault="00331BA0" w:rsidP="00331BA0">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331BA0">
        <w:rPr>
          <w:rFonts w:ascii="Calibri" w:eastAsia="Times New Roman" w:hAnsi="Calibri" w:cs="Times New Roman"/>
          <w:sz w:val="24"/>
          <w:szCs w:val="24"/>
          <w:lang w:val="en-US" w:eastAsia="en-US"/>
        </w:rPr>
        <w:t>Av</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i</w:t>
      </w:r>
      <w:r w:rsidRPr="00331BA0">
        <w:rPr>
          <w:rFonts w:ascii="Calibri" w:eastAsia="Times New Roman" w:hAnsi="Calibri" w:cs="Times New Roman"/>
          <w:spacing w:val="1"/>
          <w:sz w:val="24"/>
          <w:szCs w:val="24"/>
          <w:lang w:val="en-US" w:eastAsia="en-US"/>
        </w:rPr>
        <w:t>l</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ble</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for</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tempo</w:t>
      </w:r>
      <w:r w:rsidRPr="00331BA0">
        <w:rPr>
          <w:rFonts w:ascii="Calibri" w:eastAsia="Times New Roman" w:hAnsi="Calibri" w:cs="Times New Roman"/>
          <w:spacing w:val="-1"/>
          <w:sz w:val="24"/>
          <w:szCs w:val="24"/>
          <w:lang w:val="en-US" w:eastAsia="en-US"/>
        </w:rPr>
        <w:t>ra</w:t>
      </w:r>
      <w:r w:rsidRPr="00331BA0">
        <w:rPr>
          <w:rFonts w:ascii="Calibri" w:eastAsia="Times New Roman" w:hAnsi="Calibri" w:cs="Times New Roman"/>
          <w:spacing w:val="4"/>
          <w:sz w:val="24"/>
          <w:szCs w:val="24"/>
          <w:lang w:val="en-US" w:eastAsia="en-US"/>
        </w:rPr>
        <w:t>r</w:t>
      </w:r>
      <w:r w:rsidRPr="00331BA0">
        <w:rPr>
          <w:rFonts w:ascii="Calibri" w:eastAsia="Times New Roman" w:hAnsi="Calibri" w:cs="Times New Roman"/>
          <w:sz w:val="24"/>
          <w:szCs w:val="24"/>
          <w:lang w:val="en-US" w:eastAsia="en-US"/>
        </w:rPr>
        <w:t>y purp</w:t>
      </w:r>
      <w:r w:rsidRPr="00331BA0">
        <w:rPr>
          <w:rFonts w:ascii="Calibri" w:eastAsia="Times New Roman" w:hAnsi="Calibri" w:cs="Times New Roman"/>
          <w:spacing w:val="-1"/>
          <w:sz w:val="24"/>
          <w:szCs w:val="24"/>
          <w:lang w:val="en-US" w:eastAsia="en-US"/>
        </w:rPr>
        <w:t>o</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nd</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for</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p</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riod</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not</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pacing w:val="-3"/>
          <w:sz w:val="24"/>
          <w:szCs w:val="24"/>
          <w:lang w:val="en-US" w:eastAsia="en-US"/>
        </w:rPr>
        <w:t>e</w:t>
      </w:r>
      <w:r w:rsidRPr="00331BA0">
        <w:rPr>
          <w:rFonts w:ascii="Calibri" w:eastAsia="Times New Roman" w:hAnsi="Calibri" w:cs="Times New Roman"/>
          <w:spacing w:val="2"/>
          <w:sz w:val="24"/>
          <w:szCs w:val="24"/>
          <w:lang w:val="en-US" w:eastAsia="en-US"/>
        </w:rPr>
        <w:t>x</w:t>
      </w:r>
      <w:r w:rsidRPr="00331BA0">
        <w:rPr>
          <w:rFonts w:ascii="Calibri" w:eastAsia="Times New Roman" w:hAnsi="Calibri" w:cs="Times New Roman"/>
          <w:spacing w:val="-1"/>
          <w:sz w:val="24"/>
          <w:szCs w:val="24"/>
          <w:lang w:val="en-US" w:eastAsia="en-US"/>
        </w:rPr>
        <w:t>cee</w:t>
      </w:r>
      <w:r w:rsidRPr="00331BA0">
        <w:rPr>
          <w:rFonts w:ascii="Calibri" w:eastAsia="Times New Roman" w:hAnsi="Calibri" w:cs="Times New Roman"/>
          <w:sz w:val="24"/>
          <w:szCs w:val="24"/>
          <w:lang w:val="en-US" w:eastAsia="en-US"/>
        </w:rPr>
        <w:t>ding</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two</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mon</w:t>
      </w:r>
      <w:r w:rsidRPr="00331BA0">
        <w:rPr>
          <w:rFonts w:ascii="Calibri" w:eastAsia="Times New Roman" w:hAnsi="Calibri" w:cs="Times New Roman"/>
          <w:spacing w:val="1"/>
          <w:sz w:val="24"/>
          <w:szCs w:val="24"/>
          <w:lang w:val="en-US" w:eastAsia="en-US"/>
        </w:rPr>
        <w:t>t</w:t>
      </w:r>
      <w:r w:rsidRPr="00331BA0">
        <w:rPr>
          <w:rFonts w:ascii="Calibri" w:eastAsia="Times New Roman" w:hAnsi="Calibri" w:cs="Times New Roman"/>
          <w:sz w:val="24"/>
          <w:szCs w:val="24"/>
          <w:lang w:val="en-US" w:eastAsia="en-US"/>
        </w:rPr>
        <w:t>hs</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in</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fi</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z w:val="24"/>
          <w:szCs w:val="24"/>
          <w:lang w:val="en-US" w:eastAsia="en-US"/>
        </w:rPr>
        <w:t xml:space="preserve">st </w:t>
      </w:r>
      <w:r w:rsidRPr="00331BA0">
        <w:rPr>
          <w:rFonts w:ascii="Calibri" w:eastAsia="Times New Roman" w:hAnsi="Calibri" w:cs="Times New Roman"/>
          <w:sz w:val="24"/>
          <w:szCs w:val="24"/>
          <w:lang w:val="en-US" w:eastAsia="en-US"/>
        </w:rPr>
        <w:lastRenderedPageBreak/>
        <w:t>ins</w:t>
      </w:r>
      <w:r w:rsidRPr="00331BA0">
        <w:rPr>
          <w:rFonts w:ascii="Calibri" w:eastAsia="Times New Roman" w:hAnsi="Calibri" w:cs="Times New Roman"/>
          <w:spacing w:val="1"/>
          <w:sz w:val="24"/>
          <w:szCs w:val="24"/>
          <w:lang w:val="en-US" w:eastAsia="en-US"/>
        </w:rPr>
        <w:t>t</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but</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1"/>
          <w:sz w:val="24"/>
          <w:szCs w:val="24"/>
          <w:lang w:val="en-US" w:eastAsia="en-US"/>
        </w:rPr>
        <w:t>ca</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2"/>
          <w:sz w:val="24"/>
          <w:szCs w:val="24"/>
          <w:lang w:val="en-US" w:eastAsia="en-US"/>
        </w:rPr>
        <w:t xml:space="preserve"> b</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2"/>
          <w:sz w:val="24"/>
          <w:szCs w:val="24"/>
          <w:lang w:val="en-US" w:eastAsia="en-US"/>
        </w:rPr>
        <w:t>x</w:t>
      </w:r>
      <w:r w:rsidRPr="00331BA0">
        <w:rPr>
          <w:rFonts w:ascii="Calibri" w:eastAsia="Times New Roman" w:hAnsi="Calibri" w:cs="Times New Roman"/>
          <w:sz w:val="24"/>
          <w:szCs w:val="24"/>
          <w:lang w:val="en-US" w:eastAsia="en-US"/>
        </w:rPr>
        <w:t>tend</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for</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fu</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3"/>
          <w:sz w:val="24"/>
          <w:szCs w:val="24"/>
          <w:lang w:val="en-US" w:eastAsia="en-US"/>
        </w:rPr>
        <w:t>h</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3"/>
          <w:sz w:val="24"/>
          <w:szCs w:val="24"/>
          <w:lang w:val="en-US" w:eastAsia="en-US"/>
        </w:rPr>
        <w:t>r</w:t>
      </w:r>
      <w:r w:rsidRPr="00331BA0">
        <w:rPr>
          <w:rFonts w:ascii="Calibri" w:eastAsia="Times New Roman" w:hAnsi="Calibri" w:cs="Times New Roman"/>
          <w:spacing w:val="-1"/>
          <w:sz w:val="24"/>
          <w:szCs w:val="24"/>
          <w:lang w:val="en-US" w:eastAsia="en-US"/>
        </w:rPr>
        <w:t>-</w:t>
      </w:r>
      <w:r w:rsidRPr="00331BA0">
        <w:rPr>
          <w:rFonts w:ascii="Calibri" w:eastAsia="Times New Roman" w:hAnsi="Calibri" w:cs="Times New Roman"/>
          <w:spacing w:val="2"/>
          <w:sz w:val="24"/>
          <w:szCs w:val="24"/>
          <w:lang w:val="en-US" w:eastAsia="en-US"/>
        </w:rPr>
        <w:t>p</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riod</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not</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2"/>
          <w:sz w:val="24"/>
          <w:szCs w:val="24"/>
          <w:lang w:val="en-US" w:eastAsia="en-US"/>
        </w:rPr>
        <w:t>x</w:t>
      </w:r>
      <w:r w:rsidRPr="00331BA0">
        <w:rPr>
          <w:rFonts w:ascii="Calibri" w:eastAsia="Times New Roman" w:hAnsi="Calibri" w:cs="Times New Roman"/>
          <w:spacing w:val="-1"/>
          <w:sz w:val="24"/>
          <w:szCs w:val="24"/>
          <w:lang w:val="en-US" w:eastAsia="en-US"/>
        </w:rPr>
        <w:t>cee</w:t>
      </w:r>
      <w:r w:rsidRPr="00331BA0">
        <w:rPr>
          <w:rFonts w:ascii="Calibri" w:eastAsia="Times New Roman" w:hAnsi="Calibri" w:cs="Times New Roman"/>
          <w:sz w:val="24"/>
          <w:szCs w:val="24"/>
          <w:lang w:val="en-US" w:eastAsia="en-US"/>
        </w:rPr>
        <w:t>ding o</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mon</w:t>
      </w:r>
      <w:r w:rsidRPr="00331BA0">
        <w:rPr>
          <w:rFonts w:ascii="Calibri" w:eastAsia="Times New Roman" w:hAnsi="Calibri" w:cs="Times New Roman"/>
          <w:spacing w:val="1"/>
          <w:sz w:val="24"/>
          <w:szCs w:val="24"/>
          <w:lang w:val="en-US" w:eastAsia="en-US"/>
        </w:rPr>
        <w:t>t</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on</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1"/>
          <w:sz w:val="24"/>
          <w:szCs w:val="24"/>
          <w:lang w:val="en-US" w:eastAsia="en-US"/>
        </w:rPr>
        <w:t>eac</w:t>
      </w:r>
      <w:r w:rsidRPr="00331BA0">
        <w:rPr>
          <w:rFonts w:ascii="Calibri" w:eastAsia="Times New Roman" w:hAnsi="Calibri" w:cs="Times New Roman"/>
          <w:sz w:val="24"/>
          <w:szCs w:val="24"/>
          <w:lang w:val="en-US" w:eastAsia="en-US"/>
        </w:rPr>
        <w:t>h o</w:t>
      </w:r>
      <w:r w:rsidRPr="00331BA0">
        <w:rPr>
          <w:rFonts w:ascii="Calibri" w:eastAsia="Times New Roman" w:hAnsi="Calibri" w:cs="Times New Roman"/>
          <w:spacing w:val="-1"/>
          <w:sz w:val="24"/>
          <w:szCs w:val="24"/>
          <w:lang w:val="en-US" w:eastAsia="en-US"/>
        </w:rPr>
        <w:t>cca</w:t>
      </w:r>
      <w:r w:rsidRPr="00331BA0">
        <w:rPr>
          <w:rFonts w:ascii="Calibri" w:eastAsia="Times New Roman" w:hAnsi="Calibri" w:cs="Times New Roman"/>
          <w:sz w:val="24"/>
          <w:szCs w:val="24"/>
          <w:lang w:val="en-US" w:eastAsia="en-US"/>
        </w:rPr>
        <w:t>sion.</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z w:val="24"/>
          <w:szCs w:val="24"/>
          <w:lang w:val="en-US" w:eastAsia="en-US"/>
        </w:rPr>
        <w:t>Ass</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ss</w:t>
      </w:r>
      <w:r w:rsidRPr="00331BA0">
        <w:rPr>
          <w:rFonts w:ascii="Calibri" w:eastAsia="Times New Roman" w:hAnsi="Calibri" w:cs="Times New Roman"/>
          <w:spacing w:val="1"/>
          <w:sz w:val="24"/>
          <w:szCs w:val="24"/>
          <w:lang w:val="en-US" w:eastAsia="en-US"/>
        </w:rPr>
        <w:t>me</w:t>
      </w:r>
      <w:r w:rsidRPr="00331BA0">
        <w:rPr>
          <w:rFonts w:ascii="Calibri" w:eastAsia="Times New Roman" w:hAnsi="Calibri" w:cs="Times New Roman"/>
          <w:sz w:val="24"/>
          <w:szCs w:val="24"/>
          <w:lang w:val="en-US" w:eastAsia="en-US"/>
        </w:rPr>
        <w:t>nt</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of</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1"/>
          <w:sz w:val="24"/>
          <w:szCs w:val="24"/>
          <w:lang w:val="en-US" w:eastAsia="en-US"/>
        </w:rPr>
        <w:t>g</w:t>
      </w:r>
      <w:r w:rsidRPr="00331BA0">
        <w:rPr>
          <w:rFonts w:ascii="Calibri" w:eastAsia="Times New Roman" w:hAnsi="Calibri" w:cs="Times New Roman"/>
          <w:sz w:val="24"/>
          <w:szCs w:val="24"/>
          <w:lang w:val="en-US" w:eastAsia="en-US"/>
        </w:rPr>
        <w:t xml:space="preserve">y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onsumpt</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pacing w:val="2"/>
          <w:sz w:val="24"/>
          <w:szCs w:val="24"/>
          <w:lang w:val="en-US" w:eastAsia="en-US"/>
        </w:rPr>
        <w:t>o</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shall</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be</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z w:val="24"/>
          <w:szCs w:val="24"/>
          <w:lang w:val="en-US" w:eastAsia="en-US"/>
        </w:rPr>
        <w:t>on</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z w:val="24"/>
          <w:szCs w:val="24"/>
          <w:lang w:val="en-US" w:eastAsia="en-US"/>
        </w:rPr>
        <w:t>b</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sis</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pacing w:val="-2"/>
          <w:sz w:val="24"/>
          <w:szCs w:val="24"/>
          <w:lang w:val="en-US" w:eastAsia="en-US"/>
        </w:rPr>
        <w:t>o</w:t>
      </w:r>
      <w:r w:rsidRPr="00331BA0">
        <w:rPr>
          <w:rFonts w:ascii="Calibri" w:eastAsia="Times New Roman" w:hAnsi="Calibri" w:cs="Times New Roman"/>
          <w:sz w:val="24"/>
          <w:szCs w:val="24"/>
          <w:lang w:val="en-US" w:eastAsia="en-US"/>
        </w:rPr>
        <w:t>f</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2"/>
          <w:sz w:val="24"/>
          <w:szCs w:val="24"/>
          <w:lang w:val="en-US" w:eastAsia="en-US"/>
        </w:rPr>
        <w:t>e</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o</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pacing w:val="2"/>
          <w:sz w:val="24"/>
          <w:szCs w:val="24"/>
          <w:lang w:val="en-US" w:eastAsia="en-US"/>
        </w:rPr>
        <w:t>d</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met</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 r</w:t>
      </w:r>
      <w:r w:rsidRPr="00331BA0">
        <w:rPr>
          <w:rFonts w:ascii="Calibri" w:eastAsia="Times New Roman" w:hAnsi="Calibri" w:cs="Times New Roman"/>
          <w:spacing w:val="-2"/>
          <w:sz w:val="24"/>
          <w:szCs w:val="24"/>
          <w:lang w:val="en-US" w:eastAsia="en-US"/>
        </w:rPr>
        <w:t>e</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di</w:t>
      </w:r>
      <w:r w:rsidRPr="00331BA0">
        <w:rPr>
          <w:rFonts w:ascii="Calibri" w:eastAsia="Times New Roman" w:hAnsi="Calibri" w:cs="Times New Roman"/>
          <w:spacing w:val="3"/>
          <w:sz w:val="24"/>
          <w:szCs w:val="24"/>
          <w:lang w:val="en-US" w:eastAsia="en-US"/>
        </w:rPr>
        <w:t>n</w:t>
      </w:r>
      <w:r w:rsidRPr="00331BA0">
        <w:rPr>
          <w:rFonts w:ascii="Calibri" w:eastAsia="Times New Roman" w:hAnsi="Calibri" w:cs="Times New Roman"/>
          <w:sz w:val="24"/>
          <w:szCs w:val="24"/>
          <w:lang w:val="en-US" w:eastAsia="en-US"/>
        </w:rPr>
        <w:t xml:space="preserve">g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nd</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not</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on</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v</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g</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how</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2"/>
          <w:sz w:val="24"/>
          <w:szCs w:val="24"/>
          <w:lang w:val="en-US" w:eastAsia="en-US"/>
        </w:rPr>
        <w:t>v</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if</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o</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1"/>
          <w:sz w:val="24"/>
          <w:szCs w:val="24"/>
          <w:lang w:val="en-US" w:eastAsia="en-US"/>
        </w:rPr>
        <w:t>ec</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z w:val="24"/>
          <w:szCs w:val="24"/>
          <w:lang w:val="en-US" w:eastAsia="en-US"/>
        </w:rPr>
        <w:t>on</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is</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b</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ing</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tak</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pacing w:val="1"/>
          <w:sz w:val="24"/>
          <w:szCs w:val="24"/>
          <w:lang w:val="en-US" w:eastAsia="en-US"/>
        </w:rPr>
        <w:t>f</w:t>
      </w:r>
      <w:r w:rsidRPr="00331BA0">
        <w:rPr>
          <w:rFonts w:ascii="Calibri" w:eastAsia="Times New Roman" w:hAnsi="Calibri" w:cs="Times New Roman"/>
          <w:sz w:val="24"/>
          <w:szCs w:val="24"/>
          <w:lang w:val="en-US" w:eastAsia="en-US"/>
        </w:rPr>
        <w:t>or</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less</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than</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one mon</w:t>
      </w:r>
      <w:r w:rsidRPr="00331BA0">
        <w:rPr>
          <w:rFonts w:ascii="Calibri" w:eastAsia="Times New Roman" w:hAnsi="Calibri" w:cs="Times New Roman"/>
          <w:spacing w:val="1"/>
          <w:sz w:val="24"/>
          <w:szCs w:val="24"/>
          <w:lang w:val="en-US" w:eastAsia="en-US"/>
        </w:rPr>
        <w:t>t</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dv</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 xml:space="preserve">e </w:t>
      </w:r>
      <w:r w:rsidRPr="00331BA0">
        <w:rPr>
          <w:rFonts w:ascii="Calibri" w:eastAsia="Times New Roman" w:hAnsi="Calibri" w:cs="Times New Roman"/>
          <w:spacing w:val="2"/>
          <w:sz w:val="24"/>
          <w:szCs w:val="24"/>
          <w:lang w:val="en-US" w:eastAsia="en-US"/>
        </w:rPr>
        <w:t>p</w:t>
      </w:r>
      <w:r w:rsidRPr="00331BA0">
        <w:rPr>
          <w:rFonts w:ascii="Calibri" w:eastAsia="Times New Roman" w:hAnsi="Calibri" w:cs="Times New Roman"/>
          <w:spacing w:val="4"/>
          <w:sz w:val="24"/>
          <w:szCs w:val="24"/>
          <w:lang w:val="en-US" w:eastAsia="en-US"/>
        </w:rPr>
        <w:t>a</w:t>
      </w:r>
      <w:r w:rsidRPr="00331BA0">
        <w:rPr>
          <w:rFonts w:ascii="Calibri" w:eastAsia="Times New Roman" w:hAnsi="Calibri" w:cs="Times New Roman"/>
          <w:spacing w:val="-2"/>
          <w:sz w:val="24"/>
          <w:szCs w:val="24"/>
          <w:lang w:val="en-US" w:eastAsia="en-US"/>
        </w:rPr>
        <w:t>y</w:t>
      </w:r>
      <w:r w:rsidRPr="00331BA0">
        <w:rPr>
          <w:rFonts w:ascii="Calibri" w:eastAsia="Times New Roman" w:hAnsi="Calibri" w:cs="Times New Roman"/>
          <w:sz w:val="24"/>
          <w:szCs w:val="24"/>
          <w:lang w:val="en-US" w:eastAsia="en-US"/>
        </w:rPr>
        <w:t>ment</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should</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be ta</w:t>
      </w:r>
      <w:r w:rsidRPr="00331BA0">
        <w:rPr>
          <w:rFonts w:ascii="Calibri" w:eastAsia="Times New Roman" w:hAnsi="Calibri" w:cs="Times New Roman"/>
          <w:spacing w:val="2"/>
          <w:sz w:val="24"/>
          <w:szCs w:val="24"/>
          <w:lang w:val="en-US" w:eastAsia="en-US"/>
        </w:rPr>
        <w:t>k</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f</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z w:val="24"/>
          <w:szCs w:val="24"/>
          <w:lang w:val="en-US" w:eastAsia="en-US"/>
        </w:rPr>
        <w:t>om</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onsum</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pacing w:val="2"/>
          <w:sz w:val="24"/>
          <w:szCs w:val="24"/>
          <w:lang w:val="en-US" w:eastAsia="en-US"/>
        </w:rPr>
        <w:t>p</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his</w:t>
      </w:r>
      <w:r w:rsidRPr="00331BA0">
        <w:rPr>
          <w:rFonts w:ascii="Calibri" w:eastAsia="Times New Roman" w:hAnsi="Calibri" w:cs="Times New Roman"/>
          <w:spacing w:val="1"/>
          <w:sz w:val="24"/>
          <w:szCs w:val="24"/>
          <w:lang w:val="en-US" w:eastAsia="en-US"/>
        </w:rPr>
        <w:t>/</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 xml:space="preserve">r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on</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pacing w:val="-1"/>
          <w:sz w:val="24"/>
          <w:szCs w:val="24"/>
          <w:lang w:val="en-US" w:eastAsia="en-US"/>
        </w:rPr>
        <w:t>ec</w:t>
      </w:r>
      <w:r w:rsidRPr="00331BA0">
        <w:rPr>
          <w:rFonts w:ascii="Calibri" w:eastAsia="Times New Roman" w:hAnsi="Calibri" w:cs="Times New Roman"/>
          <w:sz w:val="24"/>
          <w:szCs w:val="24"/>
          <w:lang w:val="en-US" w:eastAsia="en-US"/>
        </w:rPr>
        <w:t>ted load b</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 xml:space="preserve">d on the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pacing w:val="2"/>
          <w:sz w:val="24"/>
          <w:szCs w:val="24"/>
          <w:lang w:val="en-US" w:eastAsia="en-US"/>
        </w:rPr>
        <w:t>v</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1"/>
          <w:sz w:val="24"/>
          <w:szCs w:val="24"/>
          <w:lang w:val="en-US" w:eastAsia="en-US"/>
        </w:rPr>
        <w:t>ra</w:t>
      </w:r>
      <w:r w:rsidRPr="00331BA0">
        <w:rPr>
          <w:rFonts w:ascii="Calibri" w:eastAsia="Times New Roman" w:hAnsi="Calibri" w:cs="Times New Roman"/>
          <w:sz w:val="24"/>
          <w:szCs w:val="24"/>
          <w:lang w:val="en-US" w:eastAsia="en-US"/>
        </w:rPr>
        <w:t>ge</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pacing w:val="2"/>
          <w:sz w:val="24"/>
          <w:szCs w:val="24"/>
          <w:lang w:val="en-US" w:eastAsia="en-US"/>
        </w:rPr>
        <w:t>s</w:t>
      </w:r>
      <w:r w:rsidRPr="00331BA0">
        <w:rPr>
          <w:rFonts w:ascii="Calibri" w:eastAsia="Times New Roman" w:hAnsi="Calibri" w:cs="Times New Roman"/>
          <w:spacing w:val="-5"/>
          <w:sz w:val="24"/>
          <w:szCs w:val="24"/>
          <w:lang w:val="en-US" w:eastAsia="en-US"/>
        </w:rPr>
        <w:t>y</w:t>
      </w:r>
      <w:r w:rsidRPr="00331BA0">
        <w:rPr>
          <w:rFonts w:ascii="Calibri" w:eastAsia="Times New Roman" w:hAnsi="Calibri" w:cs="Times New Roman"/>
          <w:sz w:val="24"/>
          <w:szCs w:val="24"/>
          <w:lang w:val="en-US" w:eastAsia="en-US"/>
        </w:rPr>
        <w:t xml:space="preserve">stem </w:t>
      </w:r>
      <w:r w:rsidRPr="00331BA0">
        <w:rPr>
          <w:rFonts w:ascii="Calibri" w:eastAsia="Times New Roman" w:hAnsi="Calibri" w:cs="Times New Roman"/>
          <w:spacing w:val="2"/>
          <w:sz w:val="24"/>
          <w:szCs w:val="24"/>
          <w:lang w:val="en-US" w:eastAsia="en-US"/>
        </w:rPr>
        <w:t>o</w:t>
      </w:r>
      <w:r w:rsidRPr="00331BA0">
        <w:rPr>
          <w:rFonts w:ascii="Calibri" w:eastAsia="Times New Roman" w:hAnsi="Calibri" w:cs="Times New Roman"/>
          <w:sz w:val="24"/>
          <w:szCs w:val="24"/>
          <w:lang w:val="en-US" w:eastAsia="en-US"/>
        </w:rPr>
        <w:t xml:space="preserve">f </w:t>
      </w:r>
      <w:r w:rsidRPr="00331BA0">
        <w:rPr>
          <w:rFonts w:ascii="Calibri" w:eastAsia="Times New Roman" w:hAnsi="Calibri" w:cs="Times New Roman"/>
          <w:spacing w:val="-2"/>
          <w:sz w:val="24"/>
          <w:szCs w:val="24"/>
          <w:lang w:val="en-US" w:eastAsia="en-US"/>
        </w:rPr>
        <w:t>c</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lcu</w:t>
      </w:r>
      <w:r w:rsidRPr="00331BA0">
        <w:rPr>
          <w:rFonts w:ascii="Calibri" w:eastAsia="Times New Roman" w:hAnsi="Calibri" w:cs="Times New Roman"/>
          <w:spacing w:val="2"/>
          <w:sz w:val="24"/>
          <w:szCs w:val="24"/>
          <w:lang w:val="en-US" w:eastAsia="en-US"/>
        </w:rPr>
        <w:t>l</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z w:val="24"/>
          <w:szCs w:val="24"/>
          <w:lang w:val="en-US" w:eastAsia="en-US"/>
        </w:rPr>
        <w:t>on shown in the</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ta</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z w:val="24"/>
          <w:szCs w:val="24"/>
          <w:lang w:val="en-US" w:eastAsia="en-US"/>
        </w:rPr>
        <w:t>iff</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sc</w:t>
      </w:r>
      <w:r w:rsidRPr="00331BA0">
        <w:rPr>
          <w:rFonts w:ascii="Calibri" w:eastAsia="Times New Roman" w:hAnsi="Calibri" w:cs="Times New Roman"/>
          <w:spacing w:val="1"/>
          <w:sz w:val="24"/>
          <w:szCs w:val="24"/>
          <w:lang w:val="en-US" w:eastAsia="en-US"/>
        </w:rPr>
        <w:t>h</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2"/>
          <w:sz w:val="24"/>
          <w:szCs w:val="24"/>
          <w:lang w:val="en-US" w:eastAsia="en-US"/>
        </w:rPr>
        <w:t>u</w:t>
      </w:r>
      <w:r w:rsidRPr="00331BA0">
        <w:rPr>
          <w:rFonts w:ascii="Calibri" w:eastAsia="Times New Roman" w:hAnsi="Calibri" w:cs="Times New Roman"/>
          <w:sz w:val="24"/>
          <w:szCs w:val="24"/>
          <w:lang w:val="en-US" w:eastAsia="en-US"/>
        </w:rPr>
        <w:t>le.</w:t>
      </w:r>
    </w:p>
    <w:p w:rsidR="00331BA0" w:rsidRPr="00331BA0" w:rsidRDefault="00331BA0" w:rsidP="00331BA0">
      <w:pPr>
        <w:widowControl w:val="0"/>
        <w:autoSpaceDE w:val="0"/>
        <w:autoSpaceDN w:val="0"/>
        <w:adjustRightInd w:val="0"/>
        <w:spacing w:after="0" w:line="240" w:lineRule="auto"/>
        <w:ind w:left="851" w:right="95"/>
        <w:jc w:val="both"/>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before="76" w:after="0" w:line="360" w:lineRule="auto"/>
        <w:ind w:left="851" w:right="95"/>
        <w:jc w:val="both"/>
        <w:rPr>
          <w:rFonts w:ascii="Calibri" w:eastAsia="Times New Roman" w:hAnsi="Calibri" w:cs="Times New Roman"/>
          <w:sz w:val="24"/>
          <w:szCs w:val="24"/>
          <w:lang w:val="en-US" w:eastAsia="en-US"/>
        </w:rPr>
      </w:pPr>
      <w:r w:rsidRPr="00331BA0">
        <w:rPr>
          <w:rFonts w:ascii="Calibri" w:eastAsia="Times New Roman" w:hAnsi="Calibri" w:cs="Times New Roman"/>
          <w:sz w:val="24"/>
          <w:szCs w:val="24"/>
          <w:lang w:val="en-US" w:eastAsia="en-US"/>
        </w:rPr>
        <w:t>App</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z w:val="24"/>
          <w:szCs w:val="24"/>
          <w:lang w:val="en-US" w:eastAsia="en-US"/>
        </w:rPr>
        <w:t>ov</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l</w:t>
      </w:r>
      <w:r w:rsidRPr="00331BA0">
        <w:rPr>
          <w:rFonts w:ascii="Calibri" w:eastAsia="Times New Roman" w:hAnsi="Calibri" w:cs="Times New Roman"/>
          <w:spacing w:val="19"/>
          <w:sz w:val="24"/>
          <w:szCs w:val="24"/>
          <w:lang w:val="en-US" w:eastAsia="en-US"/>
        </w:rPr>
        <w:t xml:space="preserve"> </w:t>
      </w:r>
      <w:r w:rsidRPr="00331BA0">
        <w:rPr>
          <w:rFonts w:ascii="Calibri" w:eastAsia="Times New Roman" w:hAnsi="Calibri" w:cs="Times New Roman"/>
          <w:sz w:val="24"/>
          <w:szCs w:val="24"/>
          <w:lang w:val="en-US" w:eastAsia="en-US"/>
        </w:rPr>
        <w:t>of</w:t>
      </w:r>
      <w:r w:rsidRPr="00331BA0">
        <w:rPr>
          <w:rFonts w:ascii="Calibri" w:eastAsia="Times New Roman" w:hAnsi="Calibri" w:cs="Times New Roman"/>
          <w:spacing w:val="20"/>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21"/>
          <w:sz w:val="24"/>
          <w:szCs w:val="24"/>
          <w:lang w:val="en-US" w:eastAsia="en-US"/>
        </w:rPr>
        <w:t xml:space="preserve"> </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mpo</w:t>
      </w:r>
      <w:r w:rsidRPr="00331BA0">
        <w:rPr>
          <w:rFonts w:ascii="Calibri" w:eastAsia="Times New Roman" w:hAnsi="Calibri" w:cs="Times New Roman"/>
          <w:spacing w:val="2"/>
          <w:sz w:val="24"/>
          <w:szCs w:val="24"/>
          <w:lang w:val="en-US" w:eastAsia="en-US"/>
        </w:rPr>
        <w:t>r</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pacing w:val="4"/>
          <w:sz w:val="24"/>
          <w:szCs w:val="24"/>
          <w:lang w:val="en-US" w:eastAsia="en-US"/>
        </w:rPr>
        <w:t>r</w:t>
      </w:r>
      <w:r w:rsidRPr="00331BA0">
        <w:rPr>
          <w:rFonts w:ascii="Calibri" w:eastAsia="Times New Roman" w:hAnsi="Calibri" w:cs="Times New Roman"/>
          <w:sz w:val="24"/>
          <w:szCs w:val="24"/>
          <w:lang w:val="en-US" w:eastAsia="en-US"/>
        </w:rPr>
        <w:t>y</w:t>
      </w:r>
      <w:r w:rsidRPr="00331BA0">
        <w:rPr>
          <w:rFonts w:ascii="Calibri" w:eastAsia="Times New Roman" w:hAnsi="Calibri" w:cs="Times New Roman"/>
          <w:spacing w:val="14"/>
          <w:sz w:val="24"/>
          <w:szCs w:val="24"/>
          <w:lang w:val="en-US" w:eastAsia="en-US"/>
        </w:rPr>
        <w:t xml:space="preserve"> </w:t>
      </w:r>
      <w:r w:rsidRPr="00331BA0">
        <w:rPr>
          <w:rFonts w:ascii="Calibri" w:eastAsia="Times New Roman" w:hAnsi="Calibri" w:cs="Times New Roman"/>
          <w:spacing w:val="1"/>
          <w:sz w:val="24"/>
          <w:szCs w:val="24"/>
          <w:lang w:val="en-US" w:eastAsia="en-US"/>
        </w:rPr>
        <w:t>S</w:t>
      </w:r>
      <w:r w:rsidRPr="00331BA0">
        <w:rPr>
          <w:rFonts w:ascii="Calibri" w:eastAsia="Times New Roman" w:hAnsi="Calibri" w:cs="Times New Roman"/>
          <w:sz w:val="24"/>
          <w:szCs w:val="24"/>
          <w:lang w:val="en-US" w:eastAsia="en-US"/>
        </w:rPr>
        <w:t>upp</w:t>
      </w:r>
      <w:r w:rsidRPr="00331BA0">
        <w:rPr>
          <w:rFonts w:ascii="Calibri" w:eastAsia="Times New Roman" w:hAnsi="Calibri" w:cs="Times New Roman"/>
          <w:spacing w:val="5"/>
          <w:sz w:val="24"/>
          <w:szCs w:val="24"/>
          <w:lang w:val="en-US" w:eastAsia="en-US"/>
        </w:rPr>
        <w:t>l</w:t>
      </w:r>
      <w:r w:rsidRPr="00331BA0">
        <w:rPr>
          <w:rFonts w:ascii="Calibri" w:eastAsia="Times New Roman" w:hAnsi="Calibri" w:cs="Times New Roman"/>
          <w:sz w:val="24"/>
          <w:szCs w:val="24"/>
          <w:lang w:val="en-US" w:eastAsia="en-US"/>
        </w:rPr>
        <w:t>y</w:t>
      </w:r>
      <w:r w:rsidRPr="00331BA0">
        <w:rPr>
          <w:rFonts w:ascii="Calibri" w:eastAsia="Times New Roman" w:hAnsi="Calibri" w:cs="Times New Roman"/>
          <w:spacing w:val="14"/>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nd</w:t>
      </w:r>
      <w:r w:rsidRPr="00331BA0">
        <w:rPr>
          <w:rFonts w:ascii="Calibri" w:eastAsia="Times New Roman" w:hAnsi="Calibri" w:cs="Times New Roman"/>
          <w:spacing w:val="21"/>
          <w:sz w:val="24"/>
          <w:szCs w:val="24"/>
          <w:lang w:val="en-US" w:eastAsia="en-US"/>
        </w:rPr>
        <w:t xml:space="preserve"> </w:t>
      </w:r>
      <w:r w:rsidRPr="00331BA0">
        <w:rPr>
          <w:rFonts w:ascii="Calibri" w:eastAsia="Times New Roman" w:hAnsi="Calibri" w:cs="Times New Roman"/>
          <w:sz w:val="24"/>
          <w:szCs w:val="24"/>
          <w:lang w:val="en-US" w:eastAsia="en-US"/>
        </w:rPr>
        <w:t>i</w:t>
      </w:r>
      <w:r w:rsidRPr="00331BA0">
        <w:rPr>
          <w:rFonts w:ascii="Calibri" w:eastAsia="Times New Roman" w:hAnsi="Calibri" w:cs="Times New Roman"/>
          <w:spacing w:val="1"/>
          <w:sz w:val="24"/>
          <w:szCs w:val="24"/>
          <w:lang w:val="en-US" w:eastAsia="en-US"/>
        </w:rPr>
        <w:t>t</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19"/>
          <w:sz w:val="24"/>
          <w:szCs w:val="24"/>
          <w:lang w:val="en-US" w:eastAsia="en-US"/>
        </w:rPr>
        <w:t xml:space="preserve"> </w:t>
      </w:r>
      <w:r w:rsidRPr="00331BA0">
        <w:rPr>
          <w:rFonts w:ascii="Calibri" w:eastAsia="Times New Roman" w:hAnsi="Calibri" w:cs="Times New Roman"/>
          <w:sz w:val="24"/>
          <w:szCs w:val="24"/>
          <w:lang w:val="en-US" w:eastAsia="en-US"/>
        </w:rPr>
        <w:t>du</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z w:val="24"/>
          <w:szCs w:val="24"/>
          <w:lang w:val="en-US" w:eastAsia="en-US"/>
        </w:rPr>
        <w:t>on</w:t>
      </w:r>
      <w:r w:rsidRPr="00331BA0">
        <w:rPr>
          <w:rFonts w:ascii="Calibri" w:eastAsia="Times New Roman" w:hAnsi="Calibri" w:cs="Times New Roman"/>
          <w:spacing w:val="19"/>
          <w:sz w:val="24"/>
          <w:szCs w:val="24"/>
          <w:lang w:val="en-US" w:eastAsia="en-US"/>
        </w:rPr>
        <w:t xml:space="preserve"> </w:t>
      </w:r>
      <w:r w:rsidRPr="00331BA0">
        <w:rPr>
          <w:rFonts w:ascii="Calibri" w:eastAsia="Times New Roman" w:hAnsi="Calibri" w:cs="Times New Roman"/>
          <w:sz w:val="24"/>
          <w:szCs w:val="24"/>
          <w:lang w:val="en-US" w:eastAsia="en-US"/>
        </w:rPr>
        <w:t>will</w:t>
      </w:r>
      <w:r w:rsidRPr="00331BA0">
        <w:rPr>
          <w:rFonts w:ascii="Calibri" w:eastAsia="Times New Roman" w:hAnsi="Calibri" w:cs="Times New Roman"/>
          <w:spacing w:val="20"/>
          <w:sz w:val="24"/>
          <w:szCs w:val="24"/>
          <w:lang w:val="en-US" w:eastAsia="en-US"/>
        </w:rPr>
        <w:t xml:space="preserve"> </w:t>
      </w:r>
      <w:r w:rsidRPr="00331BA0">
        <w:rPr>
          <w:rFonts w:ascii="Calibri" w:eastAsia="Times New Roman" w:hAnsi="Calibri" w:cs="Times New Roman"/>
          <w:sz w:val="24"/>
          <w:szCs w:val="24"/>
          <w:lang w:val="en-US" w:eastAsia="en-US"/>
        </w:rPr>
        <w:t>be</w:t>
      </w:r>
      <w:r w:rsidRPr="00331BA0">
        <w:rPr>
          <w:rFonts w:ascii="Calibri" w:eastAsia="Times New Roman" w:hAnsi="Calibri" w:cs="Times New Roman"/>
          <w:spacing w:val="18"/>
          <w:sz w:val="24"/>
          <w:szCs w:val="24"/>
          <w:lang w:val="en-US" w:eastAsia="en-US"/>
        </w:rPr>
        <w:t xml:space="preserve"> </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3"/>
          <w:sz w:val="24"/>
          <w:szCs w:val="24"/>
          <w:lang w:val="en-US" w:eastAsia="en-US"/>
        </w:rPr>
        <w:t>h</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18"/>
          <w:sz w:val="24"/>
          <w:szCs w:val="24"/>
          <w:lang w:val="en-US" w:eastAsia="en-US"/>
        </w:rPr>
        <w:t xml:space="preserve"> </w:t>
      </w:r>
      <w:r w:rsidRPr="00331BA0">
        <w:rPr>
          <w:rFonts w:ascii="Calibri" w:eastAsia="Times New Roman" w:hAnsi="Calibri" w:cs="Times New Roman"/>
          <w:sz w:val="24"/>
          <w:szCs w:val="24"/>
          <w:lang w:val="en-US" w:eastAsia="en-US"/>
        </w:rPr>
        <w:t>disc</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z w:val="24"/>
          <w:szCs w:val="24"/>
          <w:lang w:val="en-US" w:eastAsia="en-US"/>
        </w:rPr>
        <w:t>on</w:t>
      </w:r>
      <w:r w:rsidRPr="00331BA0">
        <w:rPr>
          <w:rFonts w:ascii="Calibri" w:eastAsia="Times New Roman" w:hAnsi="Calibri" w:cs="Times New Roman"/>
          <w:spacing w:val="19"/>
          <w:sz w:val="24"/>
          <w:szCs w:val="24"/>
          <w:lang w:val="en-US" w:eastAsia="en-US"/>
        </w:rPr>
        <w:t xml:space="preserve"> </w:t>
      </w:r>
      <w:r w:rsidRPr="00331BA0">
        <w:rPr>
          <w:rFonts w:ascii="Calibri" w:eastAsia="Times New Roman" w:hAnsi="Calibri" w:cs="Times New Roman"/>
          <w:sz w:val="24"/>
          <w:szCs w:val="24"/>
          <w:lang w:val="en-US" w:eastAsia="en-US"/>
        </w:rPr>
        <w:t>of</w:t>
      </w:r>
      <w:r w:rsidRPr="00331BA0">
        <w:rPr>
          <w:rFonts w:ascii="Calibri" w:eastAsia="Times New Roman" w:hAnsi="Calibri" w:cs="Times New Roman"/>
          <w:spacing w:val="18"/>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21"/>
          <w:sz w:val="24"/>
          <w:szCs w:val="24"/>
          <w:lang w:val="en-US" w:eastAsia="en-US"/>
        </w:rPr>
        <w:t xml:space="preserve"> </w:t>
      </w:r>
      <w:r w:rsidRPr="00331BA0">
        <w:rPr>
          <w:rFonts w:ascii="Calibri" w:eastAsia="Times New Roman" w:hAnsi="Calibri" w:cs="Times New Roman"/>
          <w:sz w:val="24"/>
          <w:szCs w:val="24"/>
          <w:lang w:val="en-US" w:eastAsia="en-US"/>
        </w:rPr>
        <w:t>Assistant</w:t>
      </w:r>
      <w:r>
        <w:rPr>
          <w:rFonts w:ascii="Calibri" w:eastAsia="Times New Roman" w:hAnsi="Calibri" w:cs="Times New Roman"/>
          <w:sz w:val="24"/>
          <w:szCs w:val="24"/>
          <w:lang w:val="en-US" w:eastAsia="en-US"/>
        </w:rPr>
        <w:t xml:space="preserve"> </w:t>
      </w:r>
      <w:r w:rsidRPr="00331BA0">
        <w:rPr>
          <w:rFonts w:ascii="Calibri" w:eastAsia="Times New Roman" w:hAnsi="Calibri" w:cs="Times New Roman"/>
          <w:sz w:val="24"/>
          <w:szCs w:val="24"/>
          <w:lang w:val="en-US" w:eastAsia="en-US"/>
        </w:rPr>
        <w:t>En</w:t>
      </w:r>
      <w:r w:rsidRPr="00331BA0">
        <w:rPr>
          <w:rFonts w:ascii="Calibri" w:eastAsia="Times New Roman" w:hAnsi="Calibri" w:cs="Times New Roman"/>
          <w:spacing w:val="-3"/>
          <w:sz w:val="24"/>
          <w:szCs w:val="24"/>
          <w:lang w:val="en-US" w:eastAsia="en-US"/>
        </w:rPr>
        <w:t>g</w:t>
      </w:r>
      <w:r w:rsidRPr="00331BA0">
        <w:rPr>
          <w:rFonts w:ascii="Calibri" w:eastAsia="Times New Roman" w:hAnsi="Calibri" w:cs="Times New Roman"/>
          <w:sz w:val="24"/>
          <w:szCs w:val="24"/>
          <w:lang w:val="en-US" w:eastAsia="en-US"/>
        </w:rPr>
        <w:t>in</w:t>
      </w:r>
      <w:r w:rsidRPr="00331BA0">
        <w:rPr>
          <w:rFonts w:ascii="Calibri" w:eastAsia="Times New Roman" w:hAnsi="Calibri" w:cs="Times New Roman"/>
          <w:spacing w:val="2"/>
          <w:sz w:val="24"/>
          <w:szCs w:val="24"/>
          <w:lang w:val="en-US" w:eastAsia="en-US"/>
        </w:rPr>
        <w:t>e</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 of</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p</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rtme</w:t>
      </w:r>
      <w:r w:rsidRPr="00331BA0">
        <w:rPr>
          <w:rFonts w:ascii="Calibri" w:eastAsia="Times New Roman" w:hAnsi="Calibri" w:cs="Times New Roman"/>
          <w:spacing w:val="-1"/>
          <w:sz w:val="24"/>
          <w:szCs w:val="24"/>
          <w:lang w:val="en-US" w:eastAsia="en-US"/>
        </w:rPr>
        <w:t>n</w:t>
      </w:r>
      <w:r w:rsidRPr="00331BA0">
        <w:rPr>
          <w:rFonts w:ascii="Calibri" w:eastAsia="Times New Roman" w:hAnsi="Calibri" w:cs="Times New Roman"/>
          <w:sz w:val="24"/>
          <w:szCs w:val="24"/>
          <w:lang w:val="en-US" w:eastAsia="en-US"/>
        </w:rPr>
        <w:t>t.</w:t>
      </w:r>
    </w:p>
    <w:p w:rsidR="00331BA0" w:rsidRPr="00331BA0" w:rsidRDefault="00331BA0" w:rsidP="00331BA0">
      <w:pPr>
        <w:widowControl w:val="0"/>
        <w:autoSpaceDE w:val="0"/>
        <w:autoSpaceDN w:val="0"/>
        <w:adjustRightInd w:val="0"/>
        <w:spacing w:before="2" w:after="0" w:line="150" w:lineRule="exact"/>
        <w:ind w:left="851" w:right="95"/>
        <w:jc w:val="both"/>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after="0" w:line="200" w:lineRule="exact"/>
        <w:ind w:left="851" w:right="95"/>
        <w:jc w:val="both"/>
        <w:rPr>
          <w:rFonts w:ascii="Calibri" w:eastAsia="Times New Roman" w:hAnsi="Calibri" w:cs="Times New Roman"/>
          <w:sz w:val="24"/>
          <w:szCs w:val="24"/>
          <w:lang w:val="en-US" w:eastAsia="en-US"/>
        </w:rPr>
      </w:pPr>
    </w:p>
    <w:p w:rsidR="00331BA0" w:rsidRDefault="00331BA0" w:rsidP="00331BA0">
      <w:pPr>
        <w:widowControl w:val="0"/>
        <w:autoSpaceDE w:val="0"/>
        <w:autoSpaceDN w:val="0"/>
        <w:adjustRightInd w:val="0"/>
        <w:spacing w:after="0" w:line="359" w:lineRule="auto"/>
        <w:ind w:left="851" w:right="95"/>
        <w:jc w:val="both"/>
        <w:rPr>
          <w:rFonts w:ascii="Calibri" w:eastAsia="Times New Roman" w:hAnsi="Calibri" w:cs="Times New Roman"/>
          <w:sz w:val="24"/>
          <w:szCs w:val="24"/>
          <w:lang w:val="en-US" w:eastAsia="en-US"/>
        </w:rPr>
      </w:pPr>
      <w:r w:rsidRPr="00331BA0">
        <w:rPr>
          <w:rFonts w:ascii="Calibri" w:eastAsia="Times New Roman" w:hAnsi="Calibri" w:cs="Times New Roman"/>
          <w:spacing w:val="-3"/>
          <w:sz w:val="24"/>
          <w:szCs w:val="24"/>
          <w:lang w:val="en-US" w:eastAsia="en-US"/>
        </w:rPr>
        <w:t>I</w:t>
      </w:r>
      <w:r w:rsidRPr="00331BA0">
        <w:rPr>
          <w:rFonts w:ascii="Calibri" w:eastAsia="Times New Roman" w:hAnsi="Calibri" w:cs="Times New Roman"/>
          <w:sz w:val="24"/>
          <w:szCs w:val="24"/>
          <w:lang w:val="en-US" w:eastAsia="en-US"/>
        </w:rPr>
        <w:t>f</w:t>
      </w:r>
      <w:r w:rsidRPr="00331BA0">
        <w:rPr>
          <w:rFonts w:ascii="Calibri" w:eastAsia="Times New Roman" w:hAnsi="Calibri" w:cs="Times New Roman"/>
          <w:spacing w:val="28"/>
          <w:sz w:val="24"/>
          <w:szCs w:val="24"/>
          <w:lang w:val="en-US" w:eastAsia="en-US"/>
        </w:rPr>
        <w:t xml:space="preserve"> </w:t>
      </w:r>
      <w:r w:rsidRPr="00331BA0">
        <w:rPr>
          <w:rFonts w:ascii="Calibri" w:eastAsia="Times New Roman" w:hAnsi="Calibri" w:cs="Times New Roman"/>
          <w:sz w:val="24"/>
          <w:szCs w:val="24"/>
          <w:lang w:val="en-US" w:eastAsia="en-US"/>
        </w:rPr>
        <w:t>the</w:t>
      </w:r>
      <w:r w:rsidRPr="00331BA0">
        <w:rPr>
          <w:rFonts w:ascii="Calibri" w:eastAsia="Times New Roman" w:hAnsi="Calibri" w:cs="Times New Roman"/>
          <w:spacing w:val="26"/>
          <w:sz w:val="24"/>
          <w:szCs w:val="24"/>
          <w:lang w:val="en-US" w:eastAsia="en-US"/>
        </w:rPr>
        <w:t xml:space="preserve"> </w:t>
      </w:r>
      <w:r w:rsidRPr="00331BA0">
        <w:rPr>
          <w:rFonts w:ascii="Calibri" w:eastAsia="Times New Roman" w:hAnsi="Calibri" w:cs="Times New Roman"/>
          <w:sz w:val="24"/>
          <w:szCs w:val="24"/>
          <w:lang w:val="en-US" w:eastAsia="en-US"/>
        </w:rPr>
        <w:t>tempo</w:t>
      </w:r>
      <w:r w:rsidRPr="00331BA0">
        <w:rPr>
          <w:rFonts w:ascii="Calibri" w:eastAsia="Times New Roman" w:hAnsi="Calibri" w:cs="Times New Roman"/>
          <w:spacing w:val="1"/>
          <w:sz w:val="24"/>
          <w:szCs w:val="24"/>
          <w:lang w:val="en-US" w:eastAsia="en-US"/>
        </w:rPr>
        <w:t>r</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pacing w:val="4"/>
          <w:sz w:val="24"/>
          <w:szCs w:val="24"/>
          <w:lang w:val="en-US" w:eastAsia="en-US"/>
        </w:rPr>
        <w:t>r</w:t>
      </w:r>
      <w:r w:rsidRPr="00331BA0">
        <w:rPr>
          <w:rFonts w:ascii="Calibri" w:eastAsia="Times New Roman" w:hAnsi="Calibri" w:cs="Times New Roman"/>
          <w:sz w:val="24"/>
          <w:szCs w:val="24"/>
          <w:lang w:val="en-US" w:eastAsia="en-US"/>
        </w:rPr>
        <w:t>y</w:t>
      </w:r>
      <w:r w:rsidRPr="00331BA0">
        <w:rPr>
          <w:rFonts w:ascii="Calibri" w:eastAsia="Times New Roman" w:hAnsi="Calibri" w:cs="Times New Roman"/>
          <w:spacing w:val="21"/>
          <w:sz w:val="24"/>
          <w:szCs w:val="24"/>
          <w:lang w:val="en-US" w:eastAsia="en-US"/>
        </w:rPr>
        <w:t xml:space="preserve">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on</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pacing w:val="-1"/>
          <w:sz w:val="24"/>
          <w:szCs w:val="24"/>
          <w:lang w:val="en-US" w:eastAsia="en-US"/>
        </w:rPr>
        <w:t>ec</w:t>
      </w:r>
      <w:r w:rsidRPr="00331BA0">
        <w:rPr>
          <w:rFonts w:ascii="Calibri" w:eastAsia="Times New Roman" w:hAnsi="Calibri" w:cs="Times New Roman"/>
          <w:spacing w:val="3"/>
          <w:sz w:val="24"/>
          <w:szCs w:val="24"/>
          <w:lang w:val="en-US" w:eastAsia="en-US"/>
        </w:rPr>
        <w:t>t</w:t>
      </w:r>
      <w:r w:rsidRPr="00331BA0">
        <w:rPr>
          <w:rFonts w:ascii="Calibri" w:eastAsia="Times New Roman" w:hAnsi="Calibri" w:cs="Times New Roman"/>
          <w:sz w:val="24"/>
          <w:szCs w:val="24"/>
          <w:lang w:val="en-US" w:eastAsia="en-US"/>
        </w:rPr>
        <w:t>ion</w:t>
      </w:r>
      <w:r w:rsidRPr="00331BA0">
        <w:rPr>
          <w:rFonts w:ascii="Calibri" w:eastAsia="Times New Roman" w:hAnsi="Calibri" w:cs="Times New Roman"/>
          <w:spacing w:val="27"/>
          <w:sz w:val="24"/>
          <w:szCs w:val="24"/>
          <w:lang w:val="en-US" w:eastAsia="en-US"/>
        </w:rPr>
        <w:t xml:space="preserve"> </w:t>
      </w:r>
      <w:r w:rsidRPr="00331BA0">
        <w:rPr>
          <w:rFonts w:ascii="Calibri" w:eastAsia="Times New Roman" w:hAnsi="Calibri" w:cs="Times New Roman"/>
          <w:sz w:val="24"/>
          <w:szCs w:val="24"/>
          <w:lang w:val="en-US" w:eastAsia="en-US"/>
        </w:rPr>
        <w:t>is</w:t>
      </w:r>
      <w:r w:rsidRPr="00331BA0">
        <w:rPr>
          <w:rFonts w:ascii="Calibri" w:eastAsia="Times New Roman" w:hAnsi="Calibri" w:cs="Times New Roman"/>
          <w:spacing w:val="27"/>
          <w:sz w:val="24"/>
          <w:szCs w:val="24"/>
          <w:lang w:val="en-US" w:eastAsia="en-US"/>
        </w:rPr>
        <w:t xml:space="preserve"> </w:t>
      </w:r>
      <w:r w:rsidRPr="00331BA0">
        <w:rPr>
          <w:rFonts w:ascii="Calibri" w:eastAsia="Times New Roman" w:hAnsi="Calibri" w:cs="Times New Roman"/>
          <w:sz w:val="24"/>
          <w:szCs w:val="24"/>
          <w:lang w:val="en-US" w:eastAsia="en-US"/>
        </w:rPr>
        <w:t>more</w:t>
      </w:r>
      <w:r w:rsidRPr="00331BA0">
        <w:rPr>
          <w:rFonts w:ascii="Calibri" w:eastAsia="Times New Roman" w:hAnsi="Calibri" w:cs="Times New Roman"/>
          <w:spacing w:val="25"/>
          <w:sz w:val="24"/>
          <w:szCs w:val="24"/>
          <w:lang w:val="en-US" w:eastAsia="en-US"/>
        </w:rPr>
        <w:t xml:space="preserve"> </w:t>
      </w:r>
      <w:r w:rsidRPr="00331BA0">
        <w:rPr>
          <w:rFonts w:ascii="Calibri" w:eastAsia="Times New Roman" w:hAnsi="Calibri" w:cs="Times New Roman"/>
          <w:sz w:val="24"/>
          <w:szCs w:val="24"/>
          <w:lang w:val="en-US" w:eastAsia="en-US"/>
        </w:rPr>
        <w:t>than</w:t>
      </w:r>
      <w:r w:rsidRPr="00331BA0">
        <w:rPr>
          <w:rFonts w:ascii="Calibri" w:eastAsia="Times New Roman" w:hAnsi="Calibri" w:cs="Times New Roman"/>
          <w:spacing w:val="26"/>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ppro</w:t>
      </w:r>
      <w:r w:rsidRPr="00331BA0">
        <w:rPr>
          <w:rFonts w:ascii="Calibri" w:eastAsia="Times New Roman" w:hAnsi="Calibri" w:cs="Times New Roman"/>
          <w:spacing w:val="1"/>
          <w:sz w:val="24"/>
          <w:szCs w:val="24"/>
          <w:lang w:val="en-US" w:eastAsia="en-US"/>
        </w:rPr>
        <w:t>v</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26"/>
          <w:sz w:val="24"/>
          <w:szCs w:val="24"/>
          <w:lang w:val="en-US" w:eastAsia="en-US"/>
        </w:rPr>
        <w:t xml:space="preserve"> </w:t>
      </w:r>
      <w:r w:rsidRPr="00331BA0">
        <w:rPr>
          <w:rFonts w:ascii="Calibri" w:eastAsia="Times New Roman" w:hAnsi="Calibri" w:cs="Times New Roman"/>
          <w:sz w:val="24"/>
          <w:szCs w:val="24"/>
          <w:lang w:val="en-US" w:eastAsia="en-US"/>
        </w:rPr>
        <w:t>p</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riod,</w:t>
      </w:r>
      <w:r w:rsidRPr="00331BA0">
        <w:rPr>
          <w:rFonts w:ascii="Calibri" w:eastAsia="Times New Roman" w:hAnsi="Calibri" w:cs="Times New Roman"/>
          <w:spacing w:val="26"/>
          <w:sz w:val="24"/>
          <w:szCs w:val="24"/>
          <w:lang w:val="en-US" w:eastAsia="en-US"/>
        </w:rPr>
        <w:t xml:space="preserve"> </w:t>
      </w:r>
      <w:r w:rsidRPr="00331BA0">
        <w:rPr>
          <w:rFonts w:ascii="Calibri" w:eastAsia="Times New Roman" w:hAnsi="Calibri" w:cs="Times New Roman"/>
          <w:sz w:val="24"/>
          <w:szCs w:val="24"/>
          <w:lang w:val="en-US" w:eastAsia="en-US"/>
        </w:rPr>
        <w:t>such</w:t>
      </w:r>
      <w:r w:rsidRPr="00331BA0">
        <w:rPr>
          <w:rFonts w:ascii="Calibri" w:eastAsia="Times New Roman" w:hAnsi="Calibri" w:cs="Times New Roman"/>
          <w:spacing w:val="25"/>
          <w:sz w:val="24"/>
          <w:szCs w:val="24"/>
          <w:lang w:val="en-US" w:eastAsia="en-US"/>
        </w:rPr>
        <w:t xml:space="preserve"> </w:t>
      </w:r>
      <w:r w:rsidRPr="00331BA0">
        <w:rPr>
          <w:rFonts w:ascii="Calibri" w:eastAsia="Times New Roman" w:hAnsi="Calibri" w:cs="Times New Roman"/>
          <w:sz w:val="24"/>
          <w:szCs w:val="24"/>
          <w:lang w:val="en-US" w:eastAsia="en-US"/>
        </w:rPr>
        <w:t>u</w:t>
      </w:r>
      <w:r w:rsidRPr="00331BA0">
        <w:rPr>
          <w:rFonts w:ascii="Calibri" w:eastAsia="Times New Roman" w:hAnsi="Calibri" w:cs="Times New Roman"/>
          <w:spacing w:val="2"/>
          <w:sz w:val="24"/>
          <w:szCs w:val="24"/>
          <w:lang w:val="en-US" w:eastAsia="en-US"/>
        </w:rPr>
        <w:t>s</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25"/>
          <w:sz w:val="24"/>
          <w:szCs w:val="24"/>
          <w:lang w:val="en-US" w:eastAsia="en-US"/>
        </w:rPr>
        <w:t xml:space="preserve"> </w:t>
      </w:r>
      <w:r w:rsidRPr="00331BA0">
        <w:rPr>
          <w:rFonts w:ascii="Calibri" w:eastAsia="Times New Roman" w:hAnsi="Calibri" w:cs="Times New Roman"/>
          <w:sz w:val="24"/>
          <w:szCs w:val="24"/>
          <w:lang w:val="en-US" w:eastAsia="en-US"/>
        </w:rPr>
        <w:t>of</w:t>
      </w:r>
      <w:r w:rsidRPr="00331BA0">
        <w:rPr>
          <w:rFonts w:ascii="Calibri" w:eastAsia="Times New Roman" w:hAnsi="Calibri" w:cs="Times New Roman"/>
          <w:spacing w:val="28"/>
          <w:sz w:val="24"/>
          <w:szCs w:val="24"/>
          <w:lang w:val="en-US" w:eastAsia="en-US"/>
        </w:rPr>
        <w:t xml:space="preserve"> </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le</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trici</w:t>
      </w:r>
      <w:r w:rsidRPr="00331BA0">
        <w:rPr>
          <w:rFonts w:ascii="Calibri" w:eastAsia="Times New Roman" w:hAnsi="Calibri" w:cs="Times New Roman"/>
          <w:spacing w:val="2"/>
          <w:sz w:val="24"/>
          <w:szCs w:val="24"/>
          <w:lang w:val="en-US" w:eastAsia="en-US"/>
        </w:rPr>
        <w:t>t</w:t>
      </w:r>
      <w:r w:rsidRPr="00331BA0">
        <w:rPr>
          <w:rFonts w:ascii="Calibri" w:eastAsia="Times New Roman" w:hAnsi="Calibri" w:cs="Times New Roman"/>
          <w:sz w:val="24"/>
          <w:szCs w:val="24"/>
          <w:lang w:val="en-US" w:eastAsia="en-US"/>
        </w:rPr>
        <w:t>y</w:t>
      </w:r>
      <w:r w:rsidRPr="00331BA0">
        <w:rPr>
          <w:rFonts w:ascii="Calibri" w:eastAsia="Times New Roman" w:hAnsi="Calibri" w:cs="Times New Roman"/>
          <w:spacing w:val="24"/>
          <w:sz w:val="24"/>
          <w:szCs w:val="24"/>
          <w:lang w:val="en-US" w:eastAsia="en-US"/>
        </w:rPr>
        <w:t xml:space="preserve"> </w:t>
      </w:r>
      <w:r w:rsidRPr="00331BA0">
        <w:rPr>
          <w:rFonts w:ascii="Calibri" w:eastAsia="Times New Roman" w:hAnsi="Calibri" w:cs="Times New Roman"/>
          <w:sz w:val="24"/>
          <w:szCs w:val="24"/>
          <w:lang w:val="en-US" w:eastAsia="en-US"/>
        </w:rPr>
        <w:t>will</w:t>
      </w:r>
      <w:r w:rsidRPr="00331BA0">
        <w:rPr>
          <w:rFonts w:ascii="Calibri" w:eastAsia="Times New Roman" w:hAnsi="Calibri" w:cs="Times New Roman"/>
          <w:spacing w:val="27"/>
          <w:sz w:val="24"/>
          <w:szCs w:val="24"/>
          <w:lang w:val="en-US" w:eastAsia="en-US"/>
        </w:rPr>
        <w:t xml:space="preserve"> </w:t>
      </w:r>
      <w:r w:rsidRPr="00331BA0">
        <w:rPr>
          <w:rFonts w:ascii="Calibri" w:eastAsia="Times New Roman" w:hAnsi="Calibri" w:cs="Times New Roman"/>
          <w:sz w:val="24"/>
          <w:szCs w:val="24"/>
          <w:lang w:val="en-US" w:eastAsia="en-US"/>
        </w:rPr>
        <w:t>be tr</w:t>
      </w:r>
      <w:r w:rsidRPr="00331BA0">
        <w:rPr>
          <w:rFonts w:ascii="Calibri" w:eastAsia="Times New Roman" w:hAnsi="Calibri" w:cs="Times New Roman"/>
          <w:spacing w:val="-1"/>
          <w:sz w:val="24"/>
          <w:szCs w:val="24"/>
          <w:lang w:val="en-US" w:eastAsia="en-US"/>
        </w:rPr>
        <w:t>ea</w:t>
      </w:r>
      <w:r w:rsidRPr="00331BA0">
        <w:rPr>
          <w:rFonts w:ascii="Calibri" w:eastAsia="Times New Roman" w:hAnsi="Calibri" w:cs="Times New Roman"/>
          <w:sz w:val="24"/>
          <w:szCs w:val="24"/>
          <w:lang w:val="en-US" w:eastAsia="en-US"/>
        </w:rPr>
        <w:t xml:space="preserve">ted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s t</w:t>
      </w:r>
      <w:r w:rsidRPr="00331BA0">
        <w:rPr>
          <w:rFonts w:ascii="Calibri" w:eastAsia="Times New Roman" w:hAnsi="Calibri" w:cs="Times New Roman"/>
          <w:spacing w:val="3"/>
          <w:sz w:val="24"/>
          <w:szCs w:val="24"/>
          <w:lang w:val="en-US" w:eastAsia="en-US"/>
        </w:rPr>
        <w:t>h</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ft of</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po</w:t>
      </w:r>
      <w:r w:rsidRPr="00331BA0">
        <w:rPr>
          <w:rFonts w:ascii="Calibri" w:eastAsia="Times New Roman" w:hAnsi="Calibri" w:cs="Times New Roman"/>
          <w:spacing w:val="2"/>
          <w:sz w:val="24"/>
          <w:szCs w:val="24"/>
          <w:lang w:val="en-US" w:eastAsia="en-US"/>
        </w:rPr>
        <w:t>w</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w:t>
      </w:r>
    </w:p>
    <w:p w:rsidR="00331BA0" w:rsidRPr="00331BA0" w:rsidRDefault="00331BA0" w:rsidP="00331BA0">
      <w:pPr>
        <w:widowControl w:val="0"/>
        <w:autoSpaceDE w:val="0"/>
        <w:autoSpaceDN w:val="0"/>
        <w:adjustRightInd w:val="0"/>
        <w:spacing w:after="0" w:line="240" w:lineRule="auto"/>
        <w:ind w:left="851" w:right="95"/>
        <w:jc w:val="both"/>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before="12" w:after="0" w:line="240" w:lineRule="auto"/>
        <w:ind w:left="724"/>
        <w:jc w:val="both"/>
        <w:rPr>
          <w:rFonts w:ascii="Calibri" w:eastAsia="Times New Roman" w:hAnsi="Calibri" w:cs="Times New Roman"/>
          <w:sz w:val="24"/>
          <w:szCs w:val="24"/>
          <w:lang w:val="en-US" w:eastAsia="en-US"/>
        </w:rPr>
      </w:pPr>
      <w:r w:rsidRPr="00331BA0">
        <w:rPr>
          <w:rFonts w:ascii="Calibri" w:eastAsia="Times New Roman" w:hAnsi="Calibri" w:cs="Times New Roman"/>
          <w:b/>
          <w:bCs/>
          <w:sz w:val="24"/>
          <w:szCs w:val="24"/>
          <w:lang w:val="en-US" w:eastAsia="en-US"/>
        </w:rPr>
        <w:t>(a)</w:t>
      </w:r>
      <w:r w:rsidRPr="00331BA0">
        <w:rPr>
          <w:rFonts w:ascii="Calibri" w:eastAsia="Times New Roman" w:hAnsi="Calibri" w:cs="Times New Roman"/>
          <w:b/>
          <w:bCs/>
          <w:spacing w:val="20"/>
          <w:sz w:val="24"/>
          <w:szCs w:val="24"/>
          <w:lang w:val="en-US" w:eastAsia="en-US"/>
        </w:rPr>
        <w:t xml:space="preserve"> </w:t>
      </w:r>
      <w:r w:rsidRPr="00331BA0">
        <w:rPr>
          <w:rFonts w:ascii="Calibri" w:eastAsia="Times New Roman" w:hAnsi="Calibri" w:cs="Times New Roman"/>
          <w:b/>
          <w:bCs/>
          <w:sz w:val="24"/>
          <w:szCs w:val="24"/>
          <w:lang w:val="en-US" w:eastAsia="en-US"/>
        </w:rPr>
        <w:t>Na</w:t>
      </w:r>
      <w:r w:rsidRPr="00331BA0">
        <w:rPr>
          <w:rFonts w:ascii="Calibri" w:eastAsia="Times New Roman" w:hAnsi="Calibri" w:cs="Times New Roman"/>
          <w:b/>
          <w:bCs/>
          <w:spacing w:val="-1"/>
          <w:sz w:val="24"/>
          <w:szCs w:val="24"/>
          <w:lang w:val="en-US" w:eastAsia="en-US"/>
        </w:rPr>
        <w:t>t</w:t>
      </w:r>
      <w:r w:rsidRPr="00331BA0">
        <w:rPr>
          <w:rFonts w:ascii="Calibri" w:eastAsia="Times New Roman" w:hAnsi="Calibri" w:cs="Times New Roman"/>
          <w:b/>
          <w:bCs/>
          <w:spacing w:val="1"/>
          <w:sz w:val="24"/>
          <w:szCs w:val="24"/>
          <w:lang w:val="en-US" w:eastAsia="en-US"/>
        </w:rPr>
        <w:t>u</w:t>
      </w:r>
      <w:r w:rsidRPr="00331BA0">
        <w:rPr>
          <w:rFonts w:ascii="Calibri" w:eastAsia="Times New Roman" w:hAnsi="Calibri" w:cs="Times New Roman"/>
          <w:b/>
          <w:bCs/>
          <w:spacing w:val="-1"/>
          <w:sz w:val="24"/>
          <w:szCs w:val="24"/>
          <w:lang w:val="en-US" w:eastAsia="en-US"/>
        </w:rPr>
        <w:t>r</w:t>
      </w:r>
      <w:r w:rsidRPr="00331BA0">
        <w:rPr>
          <w:rFonts w:ascii="Calibri" w:eastAsia="Times New Roman" w:hAnsi="Calibri" w:cs="Times New Roman"/>
          <w:b/>
          <w:bCs/>
          <w:sz w:val="24"/>
          <w:szCs w:val="24"/>
          <w:lang w:val="en-US" w:eastAsia="en-US"/>
        </w:rPr>
        <w:t>e</w:t>
      </w:r>
      <w:r w:rsidRPr="00331BA0">
        <w:rPr>
          <w:rFonts w:ascii="Calibri" w:eastAsia="Times New Roman" w:hAnsi="Calibri" w:cs="Times New Roman"/>
          <w:b/>
          <w:bCs/>
          <w:spacing w:val="-1"/>
          <w:sz w:val="24"/>
          <w:szCs w:val="24"/>
          <w:lang w:val="en-US" w:eastAsia="en-US"/>
        </w:rPr>
        <w:t xml:space="preserve"> </w:t>
      </w:r>
      <w:r w:rsidRPr="00331BA0">
        <w:rPr>
          <w:rFonts w:ascii="Calibri" w:eastAsia="Times New Roman" w:hAnsi="Calibri" w:cs="Times New Roman"/>
          <w:b/>
          <w:bCs/>
          <w:sz w:val="24"/>
          <w:szCs w:val="24"/>
          <w:lang w:val="en-US" w:eastAsia="en-US"/>
        </w:rPr>
        <w:t>of</w:t>
      </w:r>
      <w:r w:rsidRPr="00331BA0">
        <w:rPr>
          <w:rFonts w:ascii="Calibri" w:eastAsia="Times New Roman" w:hAnsi="Calibri" w:cs="Times New Roman"/>
          <w:b/>
          <w:bCs/>
          <w:spacing w:val="1"/>
          <w:sz w:val="24"/>
          <w:szCs w:val="24"/>
          <w:lang w:val="en-US" w:eastAsia="en-US"/>
        </w:rPr>
        <w:t xml:space="preserve"> S</w:t>
      </w:r>
      <w:r w:rsidRPr="00331BA0">
        <w:rPr>
          <w:rFonts w:ascii="Calibri" w:eastAsia="Times New Roman" w:hAnsi="Calibri" w:cs="Times New Roman"/>
          <w:b/>
          <w:bCs/>
          <w:spacing w:val="-1"/>
          <w:sz w:val="24"/>
          <w:szCs w:val="24"/>
          <w:lang w:val="en-US" w:eastAsia="en-US"/>
        </w:rPr>
        <w:t>er</w:t>
      </w:r>
      <w:r w:rsidRPr="00331BA0">
        <w:rPr>
          <w:rFonts w:ascii="Calibri" w:eastAsia="Times New Roman" w:hAnsi="Calibri" w:cs="Times New Roman"/>
          <w:b/>
          <w:bCs/>
          <w:sz w:val="24"/>
          <w:szCs w:val="24"/>
          <w:lang w:val="en-US" w:eastAsia="en-US"/>
        </w:rPr>
        <w:t>vic</w:t>
      </w:r>
      <w:r w:rsidRPr="00331BA0">
        <w:rPr>
          <w:rFonts w:ascii="Calibri" w:eastAsia="Times New Roman" w:hAnsi="Calibri" w:cs="Times New Roman"/>
          <w:b/>
          <w:bCs/>
          <w:spacing w:val="1"/>
          <w:sz w:val="24"/>
          <w:szCs w:val="24"/>
          <w:lang w:val="en-US" w:eastAsia="en-US"/>
        </w:rPr>
        <w:t>e</w:t>
      </w:r>
      <w:r w:rsidRPr="00331BA0">
        <w:rPr>
          <w:rFonts w:ascii="Calibri" w:eastAsia="Times New Roman" w:hAnsi="Calibri" w:cs="Times New Roman"/>
          <w:b/>
          <w:bCs/>
          <w:sz w:val="24"/>
          <w:szCs w:val="24"/>
          <w:lang w:val="en-US" w:eastAsia="en-US"/>
        </w:rPr>
        <w:t>:</w:t>
      </w:r>
    </w:p>
    <w:p w:rsidR="00331BA0" w:rsidRPr="00331BA0" w:rsidRDefault="00331BA0" w:rsidP="00331BA0">
      <w:pPr>
        <w:widowControl w:val="0"/>
        <w:autoSpaceDE w:val="0"/>
        <w:autoSpaceDN w:val="0"/>
        <w:adjustRightInd w:val="0"/>
        <w:spacing w:before="2" w:after="0" w:line="130" w:lineRule="exact"/>
        <w:jc w:val="both"/>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after="0" w:line="360" w:lineRule="auto"/>
        <w:ind w:left="868" w:right="95"/>
        <w:jc w:val="both"/>
        <w:rPr>
          <w:rFonts w:ascii="Calibri" w:eastAsia="Times New Roman" w:hAnsi="Calibri" w:cs="Times New Roman"/>
          <w:sz w:val="24"/>
          <w:szCs w:val="24"/>
          <w:lang w:val="en-US" w:eastAsia="en-US"/>
        </w:rPr>
      </w:pPr>
      <w:r w:rsidRPr="00331BA0">
        <w:rPr>
          <w:rFonts w:ascii="Calibri" w:eastAsia="Times New Roman" w:hAnsi="Calibri" w:cs="Times New Roman"/>
          <w:spacing w:val="-3"/>
          <w:sz w:val="24"/>
          <w:szCs w:val="24"/>
          <w:lang w:val="en-US" w:eastAsia="en-US"/>
        </w:rPr>
        <w:t>L</w:t>
      </w:r>
      <w:r w:rsidRPr="00331BA0">
        <w:rPr>
          <w:rFonts w:ascii="Calibri" w:eastAsia="Times New Roman" w:hAnsi="Calibri" w:cs="Times New Roman"/>
          <w:sz w:val="24"/>
          <w:szCs w:val="24"/>
          <w:lang w:val="en-US" w:eastAsia="en-US"/>
        </w:rPr>
        <w:t>ow t</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nsion</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 430/230</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vol</w:t>
      </w:r>
      <w:r w:rsidRPr="00331BA0">
        <w:rPr>
          <w:rFonts w:ascii="Calibri" w:eastAsia="Times New Roman" w:hAnsi="Calibri" w:cs="Times New Roman"/>
          <w:spacing w:val="1"/>
          <w:sz w:val="24"/>
          <w:szCs w:val="24"/>
          <w:lang w:val="en-US" w:eastAsia="en-US"/>
        </w:rPr>
        <w:t>t</w:t>
      </w:r>
      <w:r w:rsidRPr="00331BA0">
        <w:rPr>
          <w:rFonts w:ascii="Calibri" w:eastAsia="Times New Roman" w:hAnsi="Calibri" w:cs="Times New Roman"/>
          <w:sz w:val="24"/>
          <w:szCs w:val="24"/>
          <w:lang w:val="en-US" w:eastAsia="en-US"/>
        </w:rPr>
        <w:t>s, 50 Hz</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/H.T. 11 kV</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z w:val="24"/>
          <w:szCs w:val="24"/>
          <w:lang w:val="en-US" w:eastAsia="en-US"/>
        </w:rPr>
        <w:t>whi</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v</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 is</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ppl</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pacing w:val="-1"/>
          <w:sz w:val="24"/>
          <w:szCs w:val="24"/>
          <w:lang w:val="en-US" w:eastAsia="en-US"/>
        </w:rPr>
        <w:t>ca</w:t>
      </w:r>
      <w:r w:rsidRPr="00331BA0">
        <w:rPr>
          <w:rFonts w:ascii="Calibri" w:eastAsia="Times New Roman" w:hAnsi="Calibri" w:cs="Times New Roman"/>
          <w:sz w:val="24"/>
          <w:szCs w:val="24"/>
          <w:lang w:val="en-US" w:eastAsia="en-US"/>
        </w:rPr>
        <w:t>ble</w:t>
      </w:r>
      <w:r>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nd poss</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z w:val="24"/>
          <w:szCs w:val="24"/>
          <w:lang w:val="en-US" w:eastAsia="en-US"/>
        </w:rPr>
        <w:t xml:space="preserve">ble </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 xml:space="preserve">t </w:t>
      </w:r>
      <w:r w:rsidRPr="00331BA0">
        <w:rPr>
          <w:rFonts w:ascii="Calibri" w:eastAsia="Times New Roman" w:hAnsi="Calibri" w:cs="Times New Roman"/>
          <w:spacing w:val="1"/>
          <w:sz w:val="24"/>
          <w:szCs w:val="24"/>
          <w:lang w:val="en-US" w:eastAsia="en-US"/>
        </w:rPr>
        <w:t>t</w:t>
      </w:r>
      <w:r w:rsidRPr="00331BA0">
        <w:rPr>
          <w:rFonts w:ascii="Calibri" w:eastAsia="Times New Roman" w:hAnsi="Calibri" w:cs="Times New Roman"/>
          <w:sz w:val="24"/>
          <w:szCs w:val="24"/>
          <w:lang w:val="en-US" w:eastAsia="en-US"/>
        </w:rPr>
        <w:t>he</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disc</w:t>
      </w:r>
      <w:r w:rsidRPr="00331BA0">
        <w:rPr>
          <w:rFonts w:ascii="Calibri" w:eastAsia="Times New Roman" w:hAnsi="Calibri" w:cs="Times New Roman"/>
          <w:spacing w:val="-1"/>
          <w:sz w:val="24"/>
          <w:szCs w:val="24"/>
          <w:lang w:val="en-US" w:eastAsia="en-US"/>
        </w:rPr>
        <w:t>re</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1"/>
          <w:sz w:val="24"/>
          <w:szCs w:val="24"/>
          <w:lang w:val="en-US" w:eastAsia="en-US"/>
        </w:rPr>
        <w:t>i</w:t>
      </w:r>
      <w:r w:rsidRPr="00331BA0">
        <w:rPr>
          <w:rFonts w:ascii="Calibri" w:eastAsia="Times New Roman" w:hAnsi="Calibri" w:cs="Times New Roman"/>
          <w:sz w:val="24"/>
          <w:szCs w:val="24"/>
          <w:lang w:val="en-US" w:eastAsia="en-US"/>
        </w:rPr>
        <w:t>on of</w:t>
      </w:r>
      <w:r w:rsidRPr="00331BA0">
        <w:rPr>
          <w:rFonts w:ascii="Calibri" w:eastAsia="Times New Roman" w:hAnsi="Calibri" w:cs="Times New Roman"/>
          <w:spacing w:val="-1"/>
          <w:sz w:val="24"/>
          <w:szCs w:val="24"/>
          <w:lang w:val="en-US" w:eastAsia="en-US"/>
        </w:rPr>
        <w:t xml:space="preserve"> </w:t>
      </w:r>
      <w:r w:rsidRPr="00331BA0">
        <w:rPr>
          <w:rFonts w:ascii="Calibri" w:eastAsia="Times New Roman" w:hAnsi="Calibri" w:cs="Times New Roman"/>
          <w:sz w:val="24"/>
          <w:szCs w:val="24"/>
          <w:lang w:val="en-US" w:eastAsia="en-US"/>
        </w:rPr>
        <w:t xml:space="preserve">the </w:t>
      </w:r>
      <w:r w:rsidRPr="00331BA0">
        <w:rPr>
          <w:rFonts w:ascii="Calibri" w:eastAsia="Times New Roman" w:hAnsi="Calibri" w:cs="Times New Roman"/>
          <w:spacing w:val="2"/>
          <w:sz w:val="24"/>
          <w:szCs w:val="24"/>
          <w:lang w:val="en-US" w:eastAsia="en-US"/>
        </w:rPr>
        <w:t>d</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p</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z w:val="24"/>
          <w:szCs w:val="24"/>
          <w:lang w:val="en-US" w:eastAsia="en-US"/>
        </w:rPr>
        <w:t>rtme</w:t>
      </w:r>
      <w:r w:rsidRPr="00331BA0">
        <w:rPr>
          <w:rFonts w:ascii="Calibri" w:eastAsia="Times New Roman" w:hAnsi="Calibri" w:cs="Times New Roman"/>
          <w:spacing w:val="-1"/>
          <w:sz w:val="24"/>
          <w:szCs w:val="24"/>
          <w:lang w:val="en-US" w:eastAsia="en-US"/>
        </w:rPr>
        <w:t>n</w:t>
      </w:r>
      <w:r w:rsidRPr="00331BA0">
        <w:rPr>
          <w:rFonts w:ascii="Calibri" w:eastAsia="Times New Roman" w:hAnsi="Calibri" w:cs="Times New Roman"/>
          <w:sz w:val="24"/>
          <w:szCs w:val="24"/>
          <w:lang w:val="en-US" w:eastAsia="en-US"/>
        </w:rPr>
        <w:t>t:</w:t>
      </w:r>
    </w:p>
    <w:p w:rsidR="00331BA0" w:rsidRPr="00331BA0" w:rsidRDefault="00331BA0" w:rsidP="00331BA0">
      <w:pPr>
        <w:widowControl w:val="0"/>
        <w:autoSpaceDE w:val="0"/>
        <w:autoSpaceDN w:val="0"/>
        <w:adjustRightInd w:val="0"/>
        <w:spacing w:before="3" w:after="0" w:line="220" w:lineRule="exact"/>
        <w:jc w:val="both"/>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spacing w:after="0" w:line="240" w:lineRule="auto"/>
        <w:ind w:left="724"/>
        <w:jc w:val="both"/>
        <w:rPr>
          <w:rFonts w:ascii="Calibri" w:eastAsia="Times New Roman" w:hAnsi="Calibri" w:cs="Times New Roman"/>
          <w:sz w:val="24"/>
          <w:szCs w:val="24"/>
          <w:lang w:val="en-US" w:eastAsia="en-US"/>
        </w:rPr>
      </w:pPr>
      <w:r w:rsidRPr="00331BA0">
        <w:rPr>
          <w:rFonts w:ascii="Calibri" w:eastAsia="Times New Roman" w:hAnsi="Calibri" w:cs="Times New Roman"/>
          <w:b/>
          <w:bCs/>
          <w:sz w:val="24"/>
          <w:szCs w:val="24"/>
          <w:lang w:val="en-US" w:eastAsia="en-US"/>
        </w:rPr>
        <w:t>(b)</w:t>
      </w:r>
      <w:r w:rsidRPr="00331BA0">
        <w:rPr>
          <w:rFonts w:ascii="Calibri" w:eastAsia="Times New Roman" w:hAnsi="Calibri" w:cs="Times New Roman"/>
          <w:b/>
          <w:bCs/>
          <w:spacing w:val="7"/>
          <w:sz w:val="24"/>
          <w:szCs w:val="24"/>
          <w:lang w:val="en-US" w:eastAsia="en-US"/>
        </w:rPr>
        <w:t xml:space="preserve"> </w:t>
      </w:r>
      <w:r w:rsidRPr="00331BA0">
        <w:rPr>
          <w:rFonts w:ascii="Calibri" w:eastAsia="Times New Roman" w:hAnsi="Calibri" w:cs="Times New Roman"/>
          <w:b/>
          <w:bCs/>
          <w:sz w:val="24"/>
          <w:szCs w:val="24"/>
          <w:lang w:val="en-US" w:eastAsia="en-US"/>
        </w:rPr>
        <w:t>Ra</w:t>
      </w:r>
      <w:r w:rsidRPr="00331BA0">
        <w:rPr>
          <w:rFonts w:ascii="Calibri" w:eastAsia="Times New Roman" w:hAnsi="Calibri" w:cs="Times New Roman"/>
          <w:b/>
          <w:bCs/>
          <w:spacing w:val="-1"/>
          <w:sz w:val="24"/>
          <w:szCs w:val="24"/>
          <w:lang w:val="en-US" w:eastAsia="en-US"/>
        </w:rPr>
        <w:t>t</w:t>
      </w:r>
      <w:r w:rsidRPr="00331BA0">
        <w:rPr>
          <w:rFonts w:ascii="Calibri" w:eastAsia="Times New Roman" w:hAnsi="Calibri" w:cs="Times New Roman"/>
          <w:b/>
          <w:bCs/>
          <w:sz w:val="24"/>
          <w:szCs w:val="24"/>
          <w:lang w:val="en-US" w:eastAsia="en-US"/>
        </w:rPr>
        <w:t>e</w:t>
      </w:r>
    </w:p>
    <w:p w:rsidR="00331BA0" w:rsidRPr="00331BA0" w:rsidRDefault="00331BA0" w:rsidP="00331BA0">
      <w:pPr>
        <w:widowControl w:val="0"/>
        <w:autoSpaceDE w:val="0"/>
        <w:autoSpaceDN w:val="0"/>
        <w:adjustRightInd w:val="0"/>
        <w:spacing w:before="2" w:after="0" w:line="130" w:lineRule="exact"/>
        <w:jc w:val="both"/>
        <w:rPr>
          <w:rFonts w:ascii="Calibri" w:eastAsia="Times New Roman" w:hAnsi="Calibri" w:cs="Times New Roman"/>
          <w:sz w:val="24"/>
          <w:szCs w:val="24"/>
          <w:lang w:val="en-US" w:eastAsia="en-US"/>
        </w:rPr>
      </w:pPr>
    </w:p>
    <w:p w:rsidR="00331BA0" w:rsidRDefault="00331BA0" w:rsidP="00331BA0">
      <w:pPr>
        <w:widowControl w:val="0"/>
        <w:autoSpaceDE w:val="0"/>
        <w:autoSpaceDN w:val="0"/>
        <w:adjustRightInd w:val="0"/>
        <w:spacing w:after="0" w:line="360" w:lineRule="auto"/>
        <w:ind w:left="724" w:right="95"/>
        <w:jc w:val="both"/>
        <w:rPr>
          <w:rFonts w:ascii="Calibri" w:eastAsia="Times New Roman" w:hAnsi="Calibri" w:cs="Times New Roman"/>
          <w:sz w:val="24"/>
          <w:szCs w:val="24"/>
          <w:lang w:val="en-US" w:eastAsia="en-US"/>
        </w:rPr>
      </w:pPr>
      <w:r w:rsidRPr="00331BA0">
        <w:rPr>
          <w:rFonts w:ascii="Calibri" w:eastAsia="Times New Roman" w:hAnsi="Calibri" w:cs="Times New Roman"/>
          <w:spacing w:val="-3"/>
          <w:sz w:val="24"/>
          <w:szCs w:val="24"/>
          <w:lang w:val="en-US" w:eastAsia="en-US"/>
        </w:rPr>
        <w:t>Tw</w:t>
      </w:r>
      <w:r w:rsidRPr="00331BA0">
        <w:rPr>
          <w:rFonts w:ascii="Calibri" w:eastAsia="Times New Roman" w:hAnsi="Calibri" w:cs="Times New Roman"/>
          <w:spacing w:val="-2"/>
          <w:sz w:val="24"/>
          <w:szCs w:val="24"/>
          <w:lang w:val="en-US" w:eastAsia="en-US"/>
        </w:rPr>
        <w:t>i</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pacing w:val="-2"/>
          <w:sz w:val="24"/>
          <w:szCs w:val="24"/>
          <w:lang w:val="en-US" w:eastAsia="en-US"/>
        </w:rPr>
        <w:t>t</w:t>
      </w:r>
      <w:r w:rsidRPr="00331BA0">
        <w:rPr>
          <w:rFonts w:ascii="Calibri" w:eastAsia="Times New Roman" w:hAnsi="Calibri" w:cs="Times New Roman"/>
          <w:sz w:val="24"/>
          <w:szCs w:val="24"/>
          <w:lang w:val="en-US" w:eastAsia="en-US"/>
        </w:rPr>
        <w:t>he</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4"/>
          <w:sz w:val="24"/>
          <w:szCs w:val="24"/>
          <w:lang w:val="en-US" w:eastAsia="en-US"/>
        </w:rPr>
        <w:t>a</w:t>
      </w:r>
      <w:r w:rsidRPr="00331BA0">
        <w:rPr>
          <w:rFonts w:ascii="Calibri" w:eastAsia="Times New Roman" w:hAnsi="Calibri" w:cs="Times New Roman"/>
          <w:spacing w:val="-3"/>
          <w:sz w:val="24"/>
          <w:szCs w:val="24"/>
          <w:lang w:val="en-US" w:eastAsia="en-US"/>
        </w:rPr>
        <w:t>r</w:t>
      </w:r>
      <w:r w:rsidRPr="00331BA0">
        <w:rPr>
          <w:rFonts w:ascii="Calibri" w:eastAsia="Times New Roman" w:hAnsi="Calibri" w:cs="Times New Roman"/>
          <w:spacing w:val="-2"/>
          <w:sz w:val="24"/>
          <w:szCs w:val="24"/>
          <w:lang w:val="en-US" w:eastAsia="en-US"/>
        </w:rPr>
        <w:t>i</w:t>
      </w:r>
      <w:r w:rsidRPr="00331BA0">
        <w:rPr>
          <w:rFonts w:ascii="Calibri" w:eastAsia="Times New Roman" w:hAnsi="Calibri" w:cs="Times New Roman"/>
          <w:sz w:val="24"/>
          <w:szCs w:val="24"/>
          <w:lang w:val="en-US" w:eastAsia="en-US"/>
        </w:rPr>
        <w:t>ff</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pacing w:val="-2"/>
          <w:sz w:val="24"/>
          <w:szCs w:val="24"/>
          <w:lang w:val="en-US" w:eastAsia="en-US"/>
        </w:rPr>
        <w:t>u</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2"/>
          <w:sz w:val="24"/>
          <w:szCs w:val="24"/>
          <w:lang w:val="en-US" w:eastAsia="en-US"/>
        </w:rPr>
        <w:t>d</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pacing w:val="-2"/>
          <w:sz w:val="24"/>
          <w:szCs w:val="24"/>
          <w:lang w:val="en-US" w:eastAsia="en-US"/>
        </w:rPr>
        <w:t>s</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pacing w:val="-2"/>
          <w:sz w:val="24"/>
          <w:szCs w:val="24"/>
          <w:lang w:val="en-US" w:eastAsia="en-US"/>
        </w:rPr>
        <w:t>h</w:t>
      </w:r>
      <w:r w:rsidRPr="00331BA0">
        <w:rPr>
          <w:rFonts w:ascii="Calibri" w:eastAsia="Times New Roman" w:hAnsi="Calibri" w:cs="Times New Roman"/>
          <w:spacing w:val="-3"/>
          <w:sz w:val="24"/>
          <w:szCs w:val="24"/>
          <w:lang w:val="en-US" w:eastAsia="en-US"/>
        </w:rPr>
        <w:t>e</w:t>
      </w:r>
      <w:r w:rsidRPr="00331BA0">
        <w:rPr>
          <w:rFonts w:ascii="Calibri" w:eastAsia="Times New Roman" w:hAnsi="Calibri" w:cs="Times New Roman"/>
          <w:spacing w:val="-2"/>
          <w:sz w:val="24"/>
          <w:szCs w:val="24"/>
          <w:lang w:val="en-US" w:eastAsia="en-US"/>
        </w:rPr>
        <w:t>du</w:t>
      </w:r>
      <w:r w:rsidRPr="00331BA0">
        <w:rPr>
          <w:rFonts w:ascii="Calibri" w:eastAsia="Times New Roman" w:hAnsi="Calibri" w:cs="Times New Roman"/>
          <w:sz w:val="24"/>
          <w:szCs w:val="24"/>
          <w:lang w:val="en-US" w:eastAsia="en-US"/>
        </w:rPr>
        <w:t>le</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pacing w:val="-3"/>
          <w:sz w:val="24"/>
          <w:szCs w:val="24"/>
          <w:lang w:val="en-US" w:eastAsia="en-US"/>
        </w:rPr>
        <w:t>D</w:t>
      </w:r>
      <w:r w:rsidRPr="00331BA0">
        <w:rPr>
          <w:rFonts w:ascii="Calibri" w:eastAsia="Times New Roman" w:hAnsi="Calibri" w:cs="Times New Roman"/>
          <w:spacing w:val="-1"/>
          <w:sz w:val="24"/>
          <w:szCs w:val="24"/>
          <w:lang w:val="en-US" w:eastAsia="en-US"/>
        </w:rPr>
        <w:t>S</w:t>
      </w:r>
      <w:r w:rsidRPr="00331BA0">
        <w:rPr>
          <w:rFonts w:ascii="Calibri" w:eastAsia="Times New Roman" w:hAnsi="Calibri" w:cs="Times New Roman"/>
          <w:spacing w:val="-2"/>
          <w:sz w:val="24"/>
          <w:szCs w:val="24"/>
          <w:lang w:val="en-US" w:eastAsia="en-US"/>
        </w:rPr>
        <w:t>/C</w:t>
      </w:r>
      <w:r w:rsidRPr="00331BA0">
        <w:rPr>
          <w:rFonts w:ascii="Calibri" w:eastAsia="Times New Roman" w:hAnsi="Calibri" w:cs="Times New Roman"/>
          <w:spacing w:val="-1"/>
          <w:sz w:val="24"/>
          <w:szCs w:val="24"/>
          <w:lang w:val="en-US" w:eastAsia="en-US"/>
        </w:rPr>
        <w:t>S</w:t>
      </w:r>
      <w:r w:rsidRPr="00331BA0">
        <w:rPr>
          <w:rFonts w:ascii="Calibri" w:eastAsia="Times New Roman" w:hAnsi="Calibri" w:cs="Times New Roman"/>
          <w:sz w:val="24"/>
          <w:szCs w:val="24"/>
          <w:lang w:val="en-US" w:eastAsia="en-US"/>
        </w:rPr>
        <w:t>/</w:t>
      </w:r>
      <w:r w:rsidRPr="00331BA0">
        <w:rPr>
          <w:rFonts w:ascii="Calibri" w:eastAsia="Times New Roman" w:hAnsi="Calibri" w:cs="Times New Roman"/>
          <w:spacing w:val="-5"/>
          <w:sz w:val="24"/>
          <w:szCs w:val="24"/>
          <w:lang w:val="en-US" w:eastAsia="en-US"/>
        </w:rPr>
        <w:t>L</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6"/>
          <w:sz w:val="24"/>
          <w:szCs w:val="24"/>
          <w:lang w:val="en-US" w:eastAsia="en-US"/>
        </w:rPr>
        <w:t>I</w:t>
      </w:r>
      <w:r w:rsidRPr="00331BA0">
        <w:rPr>
          <w:rFonts w:ascii="Calibri" w:eastAsia="Times New Roman" w:hAnsi="Calibri" w:cs="Times New Roman"/>
          <w:spacing w:val="-1"/>
          <w:sz w:val="24"/>
          <w:szCs w:val="24"/>
          <w:lang w:val="en-US" w:eastAsia="en-US"/>
        </w:rPr>
        <w:t>S</w:t>
      </w:r>
      <w:r w:rsidRPr="00331BA0">
        <w:rPr>
          <w:rFonts w:ascii="Calibri" w:eastAsia="Times New Roman" w:hAnsi="Calibri" w:cs="Times New Roman"/>
          <w:sz w:val="24"/>
          <w:szCs w:val="24"/>
          <w:lang w:val="en-US" w:eastAsia="en-US"/>
        </w:rPr>
        <w:t>/</w:t>
      </w:r>
      <w:r w:rsidRPr="00331BA0">
        <w:rPr>
          <w:rFonts w:ascii="Calibri" w:eastAsia="Times New Roman" w:hAnsi="Calibri" w:cs="Times New Roman"/>
          <w:spacing w:val="-2"/>
          <w:sz w:val="24"/>
          <w:szCs w:val="24"/>
          <w:lang w:val="en-US" w:eastAsia="en-US"/>
        </w:rPr>
        <w:t>H</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f</w:t>
      </w:r>
      <w:r w:rsidRPr="00331BA0">
        <w:rPr>
          <w:rFonts w:ascii="Calibri" w:eastAsia="Times New Roman" w:hAnsi="Calibri" w:cs="Times New Roman"/>
          <w:spacing w:val="-3"/>
          <w:sz w:val="24"/>
          <w:szCs w:val="24"/>
          <w:lang w:val="en-US" w:eastAsia="en-US"/>
        </w:rPr>
        <w:t>o</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pacing w:val="-2"/>
          <w:sz w:val="24"/>
          <w:szCs w:val="24"/>
          <w:lang w:val="en-US" w:eastAsia="en-US"/>
        </w:rPr>
        <w:t>o</w:t>
      </w:r>
      <w:r w:rsidRPr="00331BA0">
        <w:rPr>
          <w:rFonts w:ascii="Calibri" w:eastAsia="Times New Roman" w:hAnsi="Calibri" w:cs="Times New Roman"/>
          <w:spacing w:val="-3"/>
          <w:sz w:val="24"/>
          <w:szCs w:val="24"/>
          <w:lang w:val="en-US" w:eastAsia="en-US"/>
        </w:rPr>
        <w:t>r</w:t>
      </w:r>
      <w:r w:rsidRPr="00331BA0">
        <w:rPr>
          <w:rFonts w:ascii="Calibri" w:eastAsia="Times New Roman" w:hAnsi="Calibri" w:cs="Times New Roman"/>
          <w:sz w:val="24"/>
          <w:szCs w:val="24"/>
          <w:lang w:val="en-US" w:eastAsia="en-US"/>
        </w:rPr>
        <w:t>r</w:t>
      </w:r>
      <w:r w:rsidRPr="00331BA0">
        <w:rPr>
          <w:rFonts w:ascii="Calibri" w:eastAsia="Times New Roman" w:hAnsi="Calibri" w:cs="Times New Roman"/>
          <w:spacing w:val="-4"/>
          <w:sz w:val="24"/>
          <w:szCs w:val="24"/>
          <w:lang w:val="en-US" w:eastAsia="en-US"/>
        </w:rPr>
        <w:t>e</w:t>
      </w:r>
      <w:r w:rsidRPr="00331BA0">
        <w:rPr>
          <w:rFonts w:ascii="Calibri" w:eastAsia="Times New Roman" w:hAnsi="Calibri" w:cs="Times New Roman"/>
          <w:spacing w:val="-2"/>
          <w:sz w:val="24"/>
          <w:szCs w:val="24"/>
          <w:lang w:val="en-US" w:eastAsia="en-US"/>
        </w:rPr>
        <w:t>sp</w:t>
      </w:r>
      <w:r w:rsidRPr="00331BA0">
        <w:rPr>
          <w:rFonts w:ascii="Calibri" w:eastAsia="Times New Roman" w:hAnsi="Calibri" w:cs="Times New Roman"/>
          <w:sz w:val="24"/>
          <w:szCs w:val="24"/>
          <w:lang w:val="en-US" w:eastAsia="en-US"/>
        </w:rPr>
        <w:t>o</w:t>
      </w:r>
      <w:r w:rsidRPr="00331BA0">
        <w:rPr>
          <w:rFonts w:ascii="Calibri" w:eastAsia="Times New Roman" w:hAnsi="Calibri" w:cs="Times New Roman"/>
          <w:spacing w:val="-2"/>
          <w:sz w:val="24"/>
          <w:szCs w:val="24"/>
          <w:lang w:val="en-US" w:eastAsia="en-US"/>
        </w:rPr>
        <w:t>ndi</w:t>
      </w:r>
      <w:r w:rsidRPr="00331BA0">
        <w:rPr>
          <w:rFonts w:ascii="Calibri" w:eastAsia="Times New Roman" w:hAnsi="Calibri" w:cs="Times New Roman"/>
          <w:sz w:val="24"/>
          <w:szCs w:val="24"/>
          <w:lang w:val="en-US" w:eastAsia="en-US"/>
        </w:rPr>
        <w:t>ng</w:t>
      </w:r>
      <w:r w:rsidRPr="00331BA0">
        <w:rPr>
          <w:rFonts w:ascii="Calibri" w:eastAsia="Times New Roman" w:hAnsi="Calibri" w:cs="Times New Roman"/>
          <w:spacing w:val="-7"/>
          <w:sz w:val="24"/>
          <w:szCs w:val="24"/>
          <w:lang w:val="en-US" w:eastAsia="en-US"/>
        </w:rPr>
        <w:t xml:space="preserve"> </w:t>
      </w:r>
      <w:r w:rsidRPr="00331BA0">
        <w:rPr>
          <w:rFonts w:ascii="Calibri" w:eastAsia="Times New Roman" w:hAnsi="Calibri" w:cs="Times New Roman"/>
          <w:sz w:val="24"/>
          <w:szCs w:val="24"/>
          <w:lang w:val="en-US" w:eastAsia="en-US"/>
        </w:rPr>
        <w:t>p</w:t>
      </w:r>
      <w:r w:rsidRPr="00331BA0">
        <w:rPr>
          <w:rFonts w:ascii="Calibri" w:eastAsia="Times New Roman" w:hAnsi="Calibri" w:cs="Times New Roman"/>
          <w:spacing w:val="-3"/>
          <w:sz w:val="24"/>
          <w:szCs w:val="24"/>
          <w:lang w:val="en-US" w:eastAsia="en-US"/>
        </w:rPr>
        <w:t>er</w:t>
      </w:r>
      <w:r w:rsidRPr="00331BA0">
        <w:rPr>
          <w:rFonts w:ascii="Calibri" w:eastAsia="Times New Roman" w:hAnsi="Calibri" w:cs="Times New Roman"/>
          <w:sz w:val="24"/>
          <w:szCs w:val="24"/>
          <w:lang w:val="en-US" w:eastAsia="en-US"/>
        </w:rPr>
        <w:t>m</w:t>
      </w:r>
      <w:r w:rsidRPr="00331BA0">
        <w:rPr>
          <w:rFonts w:ascii="Calibri" w:eastAsia="Times New Roman" w:hAnsi="Calibri" w:cs="Times New Roman"/>
          <w:spacing w:val="-3"/>
          <w:sz w:val="24"/>
          <w:szCs w:val="24"/>
          <w:lang w:val="en-US" w:eastAsia="en-US"/>
        </w:rPr>
        <w:t>a</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3"/>
          <w:sz w:val="24"/>
          <w:szCs w:val="24"/>
          <w:lang w:val="en-US" w:eastAsia="en-US"/>
        </w:rPr>
        <w:t>e</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pacing w:val="-2"/>
          <w:sz w:val="24"/>
          <w:szCs w:val="24"/>
          <w:lang w:val="en-US" w:eastAsia="en-US"/>
        </w:rPr>
        <w:t>supp</w:t>
      </w:r>
      <w:r w:rsidRPr="00331BA0">
        <w:rPr>
          <w:rFonts w:ascii="Calibri" w:eastAsia="Times New Roman" w:hAnsi="Calibri" w:cs="Times New Roman"/>
          <w:spacing w:val="3"/>
          <w:sz w:val="24"/>
          <w:szCs w:val="24"/>
          <w:lang w:val="en-US" w:eastAsia="en-US"/>
        </w:rPr>
        <w:t>l</w:t>
      </w:r>
      <w:r w:rsidRPr="00331BA0">
        <w:rPr>
          <w:rFonts w:ascii="Calibri" w:eastAsia="Times New Roman" w:hAnsi="Calibri" w:cs="Times New Roman"/>
          <w:sz w:val="24"/>
          <w:szCs w:val="24"/>
          <w:lang w:val="en-US" w:eastAsia="en-US"/>
        </w:rPr>
        <w:t xml:space="preserve">y </w:t>
      </w:r>
      <w:r w:rsidRPr="00331BA0">
        <w:rPr>
          <w:rFonts w:ascii="Calibri" w:eastAsia="Times New Roman" w:hAnsi="Calibri" w:cs="Times New Roman"/>
          <w:spacing w:val="-3"/>
          <w:sz w:val="24"/>
          <w:szCs w:val="24"/>
          <w:lang w:val="en-US" w:eastAsia="en-US"/>
        </w:rPr>
        <w:t>(</w:t>
      </w:r>
      <w:r w:rsidRPr="00331BA0">
        <w:rPr>
          <w:rFonts w:ascii="Calibri" w:eastAsia="Times New Roman" w:hAnsi="Calibri" w:cs="Times New Roman"/>
          <w:b/>
          <w:bCs/>
          <w:spacing w:val="-2"/>
          <w:sz w:val="24"/>
          <w:szCs w:val="24"/>
          <w:lang w:val="en-US" w:eastAsia="en-US"/>
        </w:rPr>
        <w:t>T</w:t>
      </w:r>
      <w:r w:rsidRPr="00331BA0">
        <w:rPr>
          <w:rFonts w:ascii="Calibri" w:eastAsia="Times New Roman" w:hAnsi="Calibri" w:cs="Times New Roman"/>
          <w:b/>
          <w:bCs/>
          <w:spacing w:val="-1"/>
          <w:sz w:val="24"/>
          <w:szCs w:val="24"/>
          <w:lang w:val="en-US" w:eastAsia="en-US"/>
        </w:rPr>
        <w:t>e</w:t>
      </w:r>
      <w:r w:rsidRPr="00331BA0">
        <w:rPr>
          <w:rFonts w:ascii="Calibri" w:eastAsia="Times New Roman" w:hAnsi="Calibri" w:cs="Times New Roman"/>
          <w:b/>
          <w:bCs/>
          <w:spacing w:val="-6"/>
          <w:sz w:val="24"/>
          <w:szCs w:val="24"/>
          <w:lang w:val="en-US" w:eastAsia="en-US"/>
        </w:rPr>
        <w:t>m</w:t>
      </w:r>
      <w:r w:rsidRPr="00331BA0">
        <w:rPr>
          <w:rFonts w:ascii="Calibri" w:eastAsia="Times New Roman" w:hAnsi="Calibri" w:cs="Times New Roman"/>
          <w:b/>
          <w:bCs/>
          <w:spacing w:val="-1"/>
          <w:sz w:val="24"/>
          <w:szCs w:val="24"/>
          <w:lang w:val="en-US" w:eastAsia="en-US"/>
        </w:rPr>
        <w:t>p</w:t>
      </w:r>
      <w:r w:rsidRPr="00331BA0">
        <w:rPr>
          <w:rFonts w:ascii="Calibri" w:eastAsia="Times New Roman" w:hAnsi="Calibri" w:cs="Times New Roman"/>
          <w:b/>
          <w:bCs/>
          <w:sz w:val="24"/>
          <w:szCs w:val="24"/>
          <w:lang w:val="en-US" w:eastAsia="en-US"/>
        </w:rPr>
        <w:t>o</w:t>
      </w:r>
      <w:r w:rsidRPr="00331BA0">
        <w:rPr>
          <w:rFonts w:ascii="Calibri" w:eastAsia="Times New Roman" w:hAnsi="Calibri" w:cs="Times New Roman"/>
          <w:b/>
          <w:bCs/>
          <w:spacing w:val="-3"/>
          <w:sz w:val="24"/>
          <w:szCs w:val="24"/>
          <w:lang w:val="en-US" w:eastAsia="en-US"/>
        </w:rPr>
        <w:t>r</w:t>
      </w:r>
      <w:r w:rsidRPr="00331BA0">
        <w:rPr>
          <w:rFonts w:ascii="Calibri" w:eastAsia="Times New Roman" w:hAnsi="Calibri" w:cs="Times New Roman"/>
          <w:b/>
          <w:bCs/>
          <w:sz w:val="24"/>
          <w:szCs w:val="24"/>
          <w:lang w:val="en-US" w:eastAsia="en-US"/>
        </w:rPr>
        <w:t>a</w:t>
      </w:r>
      <w:r w:rsidRPr="00331BA0">
        <w:rPr>
          <w:rFonts w:ascii="Calibri" w:eastAsia="Times New Roman" w:hAnsi="Calibri" w:cs="Times New Roman"/>
          <w:b/>
          <w:bCs/>
          <w:spacing w:val="-3"/>
          <w:sz w:val="24"/>
          <w:szCs w:val="24"/>
          <w:lang w:val="en-US" w:eastAsia="en-US"/>
        </w:rPr>
        <w:t>r</w:t>
      </w:r>
      <w:r w:rsidRPr="00331BA0">
        <w:rPr>
          <w:rFonts w:ascii="Calibri" w:eastAsia="Times New Roman" w:hAnsi="Calibri" w:cs="Times New Roman"/>
          <w:b/>
          <w:bCs/>
          <w:sz w:val="24"/>
          <w:szCs w:val="24"/>
          <w:lang w:val="en-US" w:eastAsia="en-US"/>
        </w:rPr>
        <w:t>y</w:t>
      </w:r>
      <w:r w:rsidRPr="00331BA0">
        <w:rPr>
          <w:rFonts w:ascii="Calibri" w:eastAsia="Times New Roman" w:hAnsi="Calibri" w:cs="Times New Roman"/>
          <w:b/>
          <w:bCs/>
          <w:spacing w:val="-5"/>
          <w:sz w:val="24"/>
          <w:szCs w:val="24"/>
          <w:lang w:val="en-US" w:eastAsia="en-US"/>
        </w:rPr>
        <w:t xml:space="preserve"> </w:t>
      </w:r>
      <w:r w:rsidRPr="00331BA0">
        <w:rPr>
          <w:rFonts w:ascii="Calibri" w:eastAsia="Times New Roman" w:hAnsi="Calibri" w:cs="Times New Roman"/>
          <w:b/>
          <w:bCs/>
          <w:spacing w:val="-2"/>
          <w:sz w:val="24"/>
          <w:szCs w:val="24"/>
          <w:lang w:val="en-US" w:eastAsia="en-US"/>
        </w:rPr>
        <w:t>s</w:t>
      </w:r>
      <w:r w:rsidRPr="00331BA0">
        <w:rPr>
          <w:rFonts w:ascii="Calibri" w:eastAsia="Times New Roman" w:hAnsi="Calibri" w:cs="Times New Roman"/>
          <w:b/>
          <w:bCs/>
          <w:spacing w:val="-1"/>
          <w:sz w:val="24"/>
          <w:szCs w:val="24"/>
          <w:lang w:val="en-US" w:eastAsia="en-US"/>
        </w:rPr>
        <w:t>upp</w:t>
      </w:r>
      <w:r w:rsidRPr="00331BA0">
        <w:rPr>
          <w:rFonts w:ascii="Calibri" w:eastAsia="Times New Roman" w:hAnsi="Calibri" w:cs="Times New Roman"/>
          <w:b/>
          <w:bCs/>
          <w:spacing w:val="-2"/>
          <w:sz w:val="24"/>
          <w:szCs w:val="24"/>
          <w:lang w:val="en-US" w:eastAsia="en-US"/>
        </w:rPr>
        <w:t>l</w:t>
      </w:r>
      <w:r w:rsidRPr="00331BA0">
        <w:rPr>
          <w:rFonts w:ascii="Calibri" w:eastAsia="Times New Roman" w:hAnsi="Calibri" w:cs="Times New Roman"/>
          <w:b/>
          <w:bCs/>
          <w:sz w:val="24"/>
          <w:szCs w:val="24"/>
          <w:lang w:val="en-US" w:eastAsia="en-US"/>
        </w:rPr>
        <w:t>y</w:t>
      </w:r>
      <w:r w:rsidRPr="00331BA0">
        <w:rPr>
          <w:rFonts w:ascii="Calibri" w:eastAsia="Times New Roman" w:hAnsi="Calibri" w:cs="Times New Roman"/>
          <w:b/>
          <w:bCs/>
          <w:spacing w:val="-5"/>
          <w:sz w:val="24"/>
          <w:szCs w:val="24"/>
          <w:lang w:val="en-US" w:eastAsia="en-US"/>
        </w:rPr>
        <w:t xml:space="preserve"> </w:t>
      </w:r>
      <w:r w:rsidRPr="00331BA0">
        <w:rPr>
          <w:rFonts w:ascii="Calibri" w:eastAsia="Times New Roman" w:hAnsi="Calibri" w:cs="Times New Roman"/>
          <w:b/>
          <w:bCs/>
          <w:spacing w:val="-3"/>
          <w:sz w:val="24"/>
          <w:szCs w:val="24"/>
          <w:lang w:val="en-US" w:eastAsia="en-US"/>
        </w:rPr>
        <w:t>c</w:t>
      </w:r>
      <w:r w:rsidRPr="00331BA0">
        <w:rPr>
          <w:rFonts w:ascii="Calibri" w:eastAsia="Times New Roman" w:hAnsi="Calibri" w:cs="Times New Roman"/>
          <w:b/>
          <w:bCs/>
          <w:spacing w:val="-2"/>
          <w:sz w:val="24"/>
          <w:szCs w:val="24"/>
          <w:lang w:val="en-US" w:eastAsia="en-US"/>
        </w:rPr>
        <w:t>o</w:t>
      </w:r>
      <w:r w:rsidRPr="00331BA0">
        <w:rPr>
          <w:rFonts w:ascii="Calibri" w:eastAsia="Times New Roman" w:hAnsi="Calibri" w:cs="Times New Roman"/>
          <w:b/>
          <w:bCs/>
          <w:spacing w:val="1"/>
          <w:sz w:val="24"/>
          <w:szCs w:val="24"/>
          <w:lang w:val="en-US" w:eastAsia="en-US"/>
        </w:rPr>
        <w:t>n</w:t>
      </w:r>
      <w:r w:rsidRPr="00331BA0">
        <w:rPr>
          <w:rFonts w:ascii="Calibri" w:eastAsia="Times New Roman" w:hAnsi="Calibri" w:cs="Times New Roman"/>
          <w:b/>
          <w:bCs/>
          <w:spacing w:val="-1"/>
          <w:sz w:val="24"/>
          <w:szCs w:val="24"/>
          <w:lang w:val="en-US" w:eastAsia="en-US"/>
        </w:rPr>
        <w:t>n</w:t>
      </w:r>
      <w:r w:rsidRPr="00331BA0">
        <w:rPr>
          <w:rFonts w:ascii="Calibri" w:eastAsia="Times New Roman" w:hAnsi="Calibri" w:cs="Times New Roman"/>
          <w:b/>
          <w:bCs/>
          <w:spacing w:val="-3"/>
          <w:sz w:val="24"/>
          <w:szCs w:val="24"/>
          <w:lang w:val="en-US" w:eastAsia="en-US"/>
        </w:rPr>
        <w:t>ect</w:t>
      </w:r>
      <w:r w:rsidRPr="00331BA0">
        <w:rPr>
          <w:rFonts w:ascii="Calibri" w:eastAsia="Times New Roman" w:hAnsi="Calibri" w:cs="Times New Roman"/>
          <w:b/>
          <w:bCs/>
          <w:spacing w:val="-2"/>
          <w:sz w:val="24"/>
          <w:szCs w:val="24"/>
          <w:lang w:val="en-US" w:eastAsia="en-US"/>
        </w:rPr>
        <w:t>io</w:t>
      </w:r>
      <w:r w:rsidRPr="00331BA0">
        <w:rPr>
          <w:rFonts w:ascii="Calibri" w:eastAsia="Times New Roman" w:hAnsi="Calibri" w:cs="Times New Roman"/>
          <w:b/>
          <w:bCs/>
          <w:sz w:val="24"/>
          <w:szCs w:val="24"/>
          <w:lang w:val="en-US" w:eastAsia="en-US"/>
        </w:rPr>
        <w:t>n</w:t>
      </w:r>
      <w:r w:rsidRPr="00331BA0">
        <w:rPr>
          <w:rFonts w:ascii="Calibri" w:eastAsia="Times New Roman" w:hAnsi="Calibri" w:cs="Times New Roman"/>
          <w:b/>
          <w:bCs/>
          <w:spacing w:val="-1"/>
          <w:sz w:val="24"/>
          <w:szCs w:val="24"/>
          <w:lang w:val="en-US" w:eastAsia="en-US"/>
        </w:rPr>
        <w:t xml:space="preserve"> </w:t>
      </w:r>
      <w:r w:rsidRPr="00331BA0">
        <w:rPr>
          <w:rFonts w:ascii="Calibri" w:eastAsia="Times New Roman" w:hAnsi="Calibri" w:cs="Times New Roman"/>
          <w:b/>
          <w:bCs/>
          <w:spacing w:val="-2"/>
          <w:sz w:val="24"/>
          <w:szCs w:val="24"/>
          <w:lang w:val="en-US" w:eastAsia="en-US"/>
        </w:rPr>
        <w:t>s</w:t>
      </w:r>
      <w:r w:rsidRPr="00331BA0">
        <w:rPr>
          <w:rFonts w:ascii="Calibri" w:eastAsia="Times New Roman" w:hAnsi="Calibri" w:cs="Times New Roman"/>
          <w:b/>
          <w:bCs/>
          <w:spacing w:val="-1"/>
          <w:sz w:val="24"/>
          <w:szCs w:val="24"/>
          <w:lang w:val="en-US" w:eastAsia="en-US"/>
        </w:rPr>
        <w:t>h</w:t>
      </w:r>
      <w:r w:rsidRPr="00331BA0">
        <w:rPr>
          <w:rFonts w:ascii="Calibri" w:eastAsia="Times New Roman" w:hAnsi="Calibri" w:cs="Times New Roman"/>
          <w:b/>
          <w:bCs/>
          <w:spacing w:val="-2"/>
          <w:sz w:val="24"/>
          <w:szCs w:val="24"/>
          <w:lang w:val="en-US" w:eastAsia="en-US"/>
        </w:rPr>
        <w:t>al</w:t>
      </w:r>
      <w:r w:rsidRPr="00331BA0">
        <w:rPr>
          <w:rFonts w:ascii="Calibri" w:eastAsia="Times New Roman" w:hAnsi="Calibri" w:cs="Times New Roman"/>
          <w:b/>
          <w:bCs/>
          <w:sz w:val="24"/>
          <w:szCs w:val="24"/>
          <w:lang w:val="en-US" w:eastAsia="en-US"/>
        </w:rPr>
        <w:t>l</w:t>
      </w:r>
      <w:r w:rsidRPr="00331BA0">
        <w:rPr>
          <w:rFonts w:ascii="Calibri" w:eastAsia="Times New Roman" w:hAnsi="Calibri" w:cs="Times New Roman"/>
          <w:b/>
          <w:bCs/>
          <w:spacing w:val="-4"/>
          <w:sz w:val="24"/>
          <w:szCs w:val="24"/>
          <w:lang w:val="en-US" w:eastAsia="en-US"/>
        </w:rPr>
        <w:t xml:space="preserve"> </w:t>
      </w:r>
      <w:r w:rsidRPr="00331BA0">
        <w:rPr>
          <w:rFonts w:ascii="Calibri" w:eastAsia="Times New Roman" w:hAnsi="Calibri" w:cs="Times New Roman"/>
          <w:b/>
          <w:bCs/>
          <w:spacing w:val="-1"/>
          <w:sz w:val="24"/>
          <w:szCs w:val="24"/>
          <w:lang w:val="en-US" w:eastAsia="en-US"/>
        </w:rPr>
        <w:t>n</w:t>
      </w:r>
      <w:r w:rsidRPr="00331BA0">
        <w:rPr>
          <w:rFonts w:ascii="Calibri" w:eastAsia="Times New Roman" w:hAnsi="Calibri" w:cs="Times New Roman"/>
          <w:b/>
          <w:bCs/>
          <w:spacing w:val="-2"/>
          <w:sz w:val="24"/>
          <w:szCs w:val="24"/>
          <w:lang w:val="en-US" w:eastAsia="en-US"/>
        </w:rPr>
        <w:t>o</w:t>
      </w:r>
      <w:r w:rsidRPr="00331BA0">
        <w:rPr>
          <w:rFonts w:ascii="Calibri" w:eastAsia="Times New Roman" w:hAnsi="Calibri" w:cs="Times New Roman"/>
          <w:b/>
          <w:bCs/>
          <w:sz w:val="24"/>
          <w:szCs w:val="24"/>
          <w:lang w:val="en-US" w:eastAsia="en-US"/>
        </w:rPr>
        <w:t>t</w:t>
      </w:r>
      <w:r w:rsidRPr="00331BA0">
        <w:rPr>
          <w:rFonts w:ascii="Calibri" w:eastAsia="Times New Roman" w:hAnsi="Calibri" w:cs="Times New Roman"/>
          <w:b/>
          <w:bCs/>
          <w:spacing w:val="-6"/>
          <w:sz w:val="24"/>
          <w:szCs w:val="24"/>
          <w:lang w:val="en-US" w:eastAsia="en-US"/>
        </w:rPr>
        <w:t xml:space="preserve"> </w:t>
      </w:r>
      <w:r w:rsidRPr="00331BA0">
        <w:rPr>
          <w:rFonts w:ascii="Calibri" w:eastAsia="Times New Roman" w:hAnsi="Calibri" w:cs="Times New Roman"/>
          <w:b/>
          <w:bCs/>
          <w:spacing w:val="-1"/>
          <w:sz w:val="24"/>
          <w:szCs w:val="24"/>
          <w:lang w:val="en-US" w:eastAsia="en-US"/>
        </w:rPr>
        <w:t>b</w:t>
      </w:r>
      <w:r w:rsidRPr="00331BA0">
        <w:rPr>
          <w:rFonts w:ascii="Calibri" w:eastAsia="Times New Roman" w:hAnsi="Calibri" w:cs="Times New Roman"/>
          <w:b/>
          <w:bCs/>
          <w:sz w:val="24"/>
          <w:szCs w:val="24"/>
          <w:lang w:val="en-US" w:eastAsia="en-US"/>
        </w:rPr>
        <w:t>e</w:t>
      </w:r>
      <w:r w:rsidRPr="00331BA0">
        <w:rPr>
          <w:rFonts w:ascii="Calibri" w:eastAsia="Times New Roman" w:hAnsi="Calibri" w:cs="Times New Roman"/>
          <w:b/>
          <w:bCs/>
          <w:spacing w:val="-3"/>
          <w:sz w:val="24"/>
          <w:szCs w:val="24"/>
          <w:lang w:val="en-US" w:eastAsia="en-US"/>
        </w:rPr>
        <w:t xml:space="preserve"> e</w:t>
      </w:r>
      <w:r w:rsidRPr="00331BA0">
        <w:rPr>
          <w:rFonts w:ascii="Calibri" w:eastAsia="Times New Roman" w:hAnsi="Calibri" w:cs="Times New Roman"/>
          <w:b/>
          <w:bCs/>
          <w:spacing w:val="-1"/>
          <w:sz w:val="24"/>
          <w:szCs w:val="24"/>
          <w:lang w:val="en-US" w:eastAsia="en-US"/>
        </w:rPr>
        <w:t>n</w:t>
      </w:r>
      <w:r w:rsidRPr="00331BA0">
        <w:rPr>
          <w:rFonts w:ascii="Calibri" w:eastAsia="Times New Roman" w:hAnsi="Calibri" w:cs="Times New Roman"/>
          <w:b/>
          <w:bCs/>
          <w:sz w:val="24"/>
          <w:szCs w:val="24"/>
          <w:lang w:val="en-US" w:eastAsia="en-US"/>
        </w:rPr>
        <w:t>t</w:t>
      </w:r>
      <w:r w:rsidRPr="00331BA0">
        <w:rPr>
          <w:rFonts w:ascii="Calibri" w:eastAsia="Times New Roman" w:hAnsi="Calibri" w:cs="Times New Roman"/>
          <w:b/>
          <w:bCs/>
          <w:spacing w:val="-2"/>
          <w:sz w:val="24"/>
          <w:szCs w:val="24"/>
          <w:lang w:val="en-US" w:eastAsia="en-US"/>
        </w:rPr>
        <w:t>e</w:t>
      </w:r>
      <w:r w:rsidRPr="00331BA0">
        <w:rPr>
          <w:rFonts w:ascii="Calibri" w:eastAsia="Times New Roman" w:hAnsi="Calibri" w:cs="Times New Roman"/>
          <w:b/>
          <w:bCs/>
          <w:spacing w:val="-3"/>
          <w:sz w:val="24"/>
          <w:szCs w:val="24"/>
          <w:lang w:val="en-US" w:eastAsia="en-US"/>
        </w:rPr>
        <w:t>rt</w:t>
      </w:r>
      <w:r w:rsidRPr="00331BA0">
        <w:rPr>
          <w:rFonts w:ascii="Calibri" w:eastAsia="Times New Roman" w:hAnsi="Calibri" w:cs="Times New Roman"/>
          <w:b/>
          <w:bCs/>
          <w:spacing w:val="-2"/>
          <w:sz w:val="24"/>
          <w:szCs w:val="24"/>
          <w:lang w:val="en-US" w:eastAsia="en-US"/>
        </w:rPr>
        <w:t>ai</w:t>
      </w:r>
      <w:r w:rsidRPr="00331BA0">
        <w:rPr>
          <w:rFonts w:ascii="Calibri" w:eastAsia="Times New Roman" w:hAnsi="Calibri" w:cs="Times New Roman"/>
          <w:b/>
          <w:bCs/>
          <w:spacing w:val="-1"/>
          <w:sz w:val="24"/>
          <w:szCs w:val="24"/>
          <w:lang w:val="en-US" w:eastAsia="en-US"/>
        </w:rPr>
        <w:t>n</w:t>
      </w:r>
      <w:r w:rsidRPr="00331BA0">
        <w:rPr>
          <w:rFonts w:ascii="Calibri" w:eastAsia="Times New Roman" w:hAnsi="Calibri" w:cs="Times New Roman"/>
          <w:b/>
          <w:bCs/>
          <w:spacing w:val="-3"/>
          <w:sz w:val="24"/>
          <w:szCs w:val="24"/>
          <w:lang w:val="en-US" w:eastAsia="en-US"/>
        </w:rPr>
        <w:t>e</w:t>
      </w:r>
      <w:r w:rsidRPr="00331BA0">
        <w:rPr>
          <w:rFonts w:ascii="Calibri" w:eastAsia="Times New Roman" w:hAnsi="Calibri" w:cs="Times New Roman"/>
          <w:b/>
          <w:bCs/>
          <w:sz w:val="24"/>
          <w:szCs w:val="24"/>
          <w:lang w:val="en-US" w:eastAsia="en-US"/>
        </w:rPr>
        <w:t>d</w:t>
      </w:r>
      <w:r w:rsidRPr="00331BA0">
        <w:rPr>
          <w:rFonts w:ascii="Calibri" w:eastAsia="Times New Roman" w:hAnsi="Calibri" w:cs="Times New Roman"/>
          <w:b/>
          <w:bCs/>
          <w:spacing w:val="-4"/>
          <w:sz w:val="24"/>
          <w:szCs w:val="24"/>
          <w:lang w:val="en-US" w:eastAsia="en-US"/>
        </w:rPr>
        <w:t xml:space="preserve"> </w:t>
      </w:r>
      <w:r w:rsidRPr="00331BA0">
        <w:rPr>
          <w:rFonts w:ascii="Calibri" w:eastAsia="Times New Roman" w:hAnsi="Calibri" w:cs="Times New Roman"/>
          <w:b/>
          <w:bCs/>
          <w:sz w:val="24"/>
          <w:szCs w:val="24"/>
          <w:lang w:val="en-US" w:eastAsia="en-US"/>
        </w:rPr>
        <w:t>w</w:t>
      </w:r>
      <w:r w:rsidRPr="00331BA0">
        <w:rPr>
          <w:rFonts w:ascii="Calibri" w:eastAsia="Times New Roman" w:hAnsi="Calibri" w:cs="Times New Roman"/>
          <w:b/>
          <w:bCs/>
          <w:spacing w:val="-2"/>
          <w:sz w:val="24"/>
          <w:szCs w:val="24"/>
          <w:lang w:val="en-US" w:eastAsia="en-US"/>
        </w:rPr>
        <w:t>i</w:t>
      </w:r>
      <w:r w:rsidRPr="00331BA0">
        <w:rPr>
          <w:rFonts w:ascii="Calibri" w:eastAsia="Times New Roman" w:hAnsi="Calibri" w:cs="Times New Roman"/>
          <w:b/>
          <w:bCs/>
          <w:spacing w:val="-3"/>
          <w:sz w:val="24"/>
          <w:szCs w:val="24"/>
          <w:lang w:val="en-US" w:eastAsia="en-US"/>
        </w:rPr>
        <w:t>t</w:t>
      </w:r>
      <w:r w:rsidRPr="00331BA0">
        <w:rPr>
          <w:rFonts w:ascii="Calibri" w:eastAsia="Times New Roman" w:hAnsi="Calibri" w:cs="Times New Roman"/>
          <w:b/>
          <w:bCs/>
          <w:spacing w:val="-1"/>
          <w:sz w:val="24"/>
          <w:szCs w:val="24"/>
          <w:lang w:val="en-US" w:eastAsia="en-US"/>
        </w:rPr>
        <w:t>h</w:t>
      </w:r>
      <w:r w:rsidRPr="00331BA0">
        <w:rPr>
          <w:rFonts w:ascii="Calibri" w:eastAsia="Times New Roman" w:hAnsi="Calibri" w:cs="Times New Roman"/>
          <w:b/>
          <w:bCs/>
          <w:spacing w:val="-2"/>
          <w:sz w:val="24"/>
          <w:szCs w:val="24"/>
          <w:lang w:val="en-US" w:eastAsia="en-US"/>
        </w:rPr>
        <w:t>o</w:t>
      </w:r>
      <w:r w:rsidRPr="00331BA0">
        <w:rPr>
          <w:rFonts w:ascii="Calibri" w:eastAsia="Times New Roman" w:hAnsi="Calibri" w:cs="Times New Roman"/>
          <w:b/>
          <w:bCs/>
          <w:spacing w:val="-1"/>
          <w:sz w:val="24"/>
          <w:szCs w:val="24"/>
          <w:lang w:val="en-US" w:eastAsia="en-US"/>
        </w:rPr>
        <w:t>u</w:t>
      </w:r>
      <w:r w:rsidRPr="00331BA0">
        <w:rPr>
          <w:rFonts w:ascii="Calibri" w:eastAsia="Times New Roman" w:hAnsi="Calibri" w:cs="Times New Roman"/>
          <w:b/>
          <w:bCs/>
          <w:sz w:val="24"/>
          <w:szCs w:val="24"/>
          <w:lang w:val="en-US" w:eastAsia="en-US"/>
        </w:rPr>
        <w:t>t</w:t>
      </w:r>
      <w:r w:rsidRPr="00331BA0">
        <w:rPr>
          <w:rFonts w:ascii="Calibri" w:eastAsia="Times New Roman" w:hAnsi="Calibri" w:cs="Times New Roman"/>
          <w:b/>
          <w:bCs/>
          <w:spacing w:val="-3"/>
          <w:sz w:val="24"/>
          <w:szCs w:val="24"/>
          <w:lang w:val="en-US" w:eastAsia="en-US"/>
        </w:rPr>
        <w:t xml:space="preserve"> e</w:t>
      </w:r>
      <w:r w:rsidRPr="00331BA0">
        <w:rPr>
          <w:rFonts w:ascii="Calibri" w:eastAsia="Times New Roman" w:hAnsi="Calibri" w:cs="Times New Roman"/>
          <w:b/>
          <w:bCs/>
          <w:spacing w:val="1"/>
          <w:sz w:val="24"/>
          <w:szCs w:val="24"/>
          <w:lang w:val="en-US" w:eastAsia="en-US"/>
        </w:rPr>
        <w:t>n</w:t>
      </w:r>
      <w:r w:rsidRPr="00331BA0">
        <w:rPr>
          <w:rFonts w:ascii="Calibri" w:eastAsia="Times New Roman" w:hAnsi="Calibri" w:cs="Times New Roman"/>
          <w:b/>
          <w:bCs/>
          <w:spacing w:val="-3"/>
          <w:sz w:val="24"/>
          <w:szCs w:val="24"/>
          <w:lang w:val="en-US" w:eastAsia="en-US"/>
        </w:rPr>
        <w:t>er</w:t>
      </w:r>
      <w:r w:rsidRPr="00331BA0">
        <w:rPr>
          <w:rFonts w:ascii="Calibri" w:eastAsia="Times New Roman" w:hAnsi="Calibri" w:cs="Times New Roman"/>
          <w:b/>
          <w:bCs/>
          <w:spacing w:val="-2"/>
          <w:sz w:val="24"/>
          <w:szCs w:val="24"/>
          <w:lang w:val="en-US" w:eastAsia="en-US"/>
        </w:rPr>
        <w:t>g</w:t>
      </w:r>
      <w:r w:rsidRPr="00331BA0">
        <w:rPr>
          <w:rFonts w:ascii="Calibri" w:eastAsia="Times New Roman" w:hAnsi="Calibri" w:cs="Times New Roman"/>
          <w:b/>
          <w:bCs/>
          <w:sz w:val="24"/>
          <w:szCs w:val="24"/>
          <w:lang w:val="en-US" w:eastAsia="en-US"/>
        </w:rPr>
        <w:t xml:space="preserve">y </w:t>
      </w:r>
      <w:r w:rsidRPr="00331BA0">
        <w:rPr>
          <w:rFonts w:ascii="Calibri" w:eastAsia="Times New Roman" w:hAnsi="Calibri" w:cs="Times New Roman"/>
          <w:b/>
          <w:bCs/>
          <w:spacing w:val="-3"/>
          <w:sz w:val="24"/>
          <w:szCs w:val="24"/>
          <w:lang w:val="en-US" w:eastAsia="en-US"/>
        </w:rPr>
        <w:t>me</w:t>
      </w:r>
      <w:r w:rsidRPr="00331BA0">
        <w:rPr>
          <w:rFonts w:ascii="Calibri" w:eastAsia="Times New Roman" w:hAnsi="Calibri" w:cs="Times New Roman"/>
          <w:b/>
          <w:bCs/>
          <w:sz w:val="24"/>
          <w:szCs w:val="24"/>
          <w:lang w:val="en-US" w:eastAsia="en-US"/>
        </w:rPr>
        <w:t>t</w:t>
      </w:r>
      <w:r w:rsidRPr="00331BA0">
        <w:rPr>
          <w:rFonts w:ascii="Calibri" w:eastAsia="Times New Roman" w:hAnsi="Calibri" w:cs="Times New Roman"/>
          <w:b/>
          <w:bCs/>
          <w:spacing w:val="-2"/>
          <w:sz w:val="24"/>
          <w:szCs w:val="24"/>
          <w:lang w:val="en-US" w:eastAsia="en-US"/>
        </w:rPr>
        <w:t>e</w:t>
      </w:r>
      <w:r w:rsidRPr="00331BA0">
        <w:rPr>
          <w:rFonts w:ascii="Calibri" w:eastAsia="Times New Roman" w:hAnsi="Calibri" w:cs="Times New Roman"/>
          <w:b/>
          <w:bCs/>
          <w:spacing w:val="-3"/>
          <w:sz w:val="24"/>
          <w:szCs w:val="24"/>
          <w:lang w:val="en-US" w:eastAsia="en-US"/>
        </w:rPr>
        <w:t>r</w:t>
      </w:r>
      <w:r w:rsidRPr="00331BA0">
        <w:rPr>
          <w:rFonts w:ascii="Calibri" w:eastAsia="Times New Roman" w:hAnsi="Calibri" w:cs="Times New Roman"/>
          <w:b/>
          <w:bCs/>
          <w:spacing w:val="-1"/>
          <w:sz w:val="24"/>
          <w:szCs w:val="24"/>
          <w:lang w:val="en-US" w:eastAsia="en-US"/>
        </w:rPr>
        <w:t>)</w:t>
      </w:r>
      <w:r w:rsidRPr="00331BA0">
        <w:rPr>
          <w:rFonts w:ascii="Calibri" w:eastAsia="Times New Roman" w:hAnsi="Calibri" w:cs="Times New Roman"/>
          <w:sz w:val="24"/>
          <w:szCs w:val="24"/>
          <w:lang w:val="en-US" w:eastAsia="en-US"/>
        </w:rPr>
        <w:t>.</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3"/>
          <w:sz w:val="24"/>
          <w:szCs w:val="24"/>
          <w:lang w:val="en-US" w:eastAsia="en-US"/>
        </w:rPr>
        <w:t>Tw</w:t>
      </w:r>
      <w:r w:rsidRPr="00331BA0">
        <w:rPr>
          <w:rFonts w:ascii="Calibri" w:eastAsia="Times New Roman" w:hAnsi="Calibri" w:cs="Times New Roman"/>
          <w:sz w:val="24"/>
          <w:szCs w:val="24"/>
          <w:lang w:val="en-US" w:eastAsia="en-US"/>
        </w:rPr>
        <w:t xml:space="preserve">o </w:t>
      </w:r>
      <w:r w:rsidRPr="00331BA0">
        <w:rPr>
          <w:rFonts w:ascii="Calibri" w:eastAsia="Times New Roman" w:hAnsi="Calibri" w:cs="Times New Roman"/>
          <w:spacing w:val="-2"/>
          <w:sz w:val="24"/>
          <w:szCs w:val="24"/>
          <w:lang w:val="en-US" w:eastAsia="en-US"/>
        </w:rPr>
        <w:t>month</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pacing w:val="-3"/>
          <w:sz w:val="24"/>
          <w:szCs w:val="24"/>
          <w:lang w:val="en-US" w:eastAsia="en-US"/>
        </w:rPr>
        <w:t>a</w:t>
      </w:r>
      <w:r w:rsidRPr="00331BA0">
        <w:rPr>
          <w:rFonts w:ascii="Calibri" w:eastAsia="Times New Roman" w:hAnsi="Calibri" w:cs="Times New Roman"/>
          <w:spacing w:val="-2"/>
          <w:sz w:val="24"/>
          <w:szCs w:val="24"/>
          <w:lang w:val="en-US" w:eastAsia="en-US"/>
        </w:rPr>
        <w:t>s</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3"/>
          <w:sz w:val="24"/>
          <w:szCs w:val="24"/>
          <w:lang w:val="en-US" w:eastAsia="en-US"/>
        </w:rPr>
        <w:t>e</w:t>
      </w:r>
      <w:r w:rsidRPr="00331BA0">
        <w:rPr>
          <w:rFonts w:ascii="Calibri" w:eastAsia="Times New Roman" w:hAnsi="Calibri" w:cs="Times New Roman"/>
          <w:spacing w:val="-2"/>
          <w:sz w:val="24"/>
          <w:szCs w:val="24"/>
          <w:lang w:val="en-US" w:eastAsia="en-US"/>
        </w:rPr>
        <w:t>ss</w:t>
      </w:r>
      <w:r w:rsidRPr="00331BA0">
        <w:rPr>
          <w:rFonts w:ascii="Calibri" w:eastAsia="Times New Roman" w:hAnsi="Calibri" w:cs="Times New Roman"/>
          <w:sz w:val="24"/>
          <w:szCs w:val="24"/>
          <w:lang w:val="en-US" w:eastAsia="en-US"/>
        </w:rPr>
        <w:t>m</w:t>
      </w:r>
      <w:r w:rsidRPr="00331BA0">
        <w:rPr>
          <w:rFonts w:ascii="Calibri" w:eastAsia="Times New Roman" w:hAnsi="Calibri" w:cs="Times New Roman"/>
          <w:spacing w:val="-3"/>
          <w:sz w:val="24"/>
          <w:szCs w:val="24"/>
          <w:lang w:val="en-US" w:eastAsia="en-US"/>
        </w:rPr>
        <w:t>e</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z w:val="24"/>
          <w:szCs w:val="24"/>
          <w:lang w:val="en-US" w:eastAsia="en-US"/>
        </w:rPr>
        <w:t>t</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pacing w:val="-2"/>
          <w:sz w:val="24"/>
          <w:szCs w:val="24"/>
          <w:lang w:val="en-US" w:eastAsia="en-US"/>
        </w:rPr>
        <w:t>o</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2"/>
          <w:sz w:val="24"/>
          <w:szCs w:val="24"/>
          <w:lang w:val="en-US" w:eastAsia="en-US"/>
        </w:rPr>
        <w:t xml:space="preserve"> s</w:t>
      </w:r>
      <w:r w:rsidRPr="00331BA0">
        <w:rPr>
          <w:rFonts w:ascii="Calibri" w:eastAsia="Times New Roman" w:hAnsi="Calibri" w:cs="Times New Roman"/>
          <w:spacing w:val="-1"/>
          <w:sz w:val="24"/>
          <w:szCs w:val="24"/>
          <w:lang w:val="en-US" w:eastAsia="en-US"/>
        </w:rPr>
        <w:t>a</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pacing w:val="-3"/>
          <w:sz w:val="24"/>
          <w:szCs w:val="24"/>
          <w:lang w:val="en-US" w:eastAsia="en-US"/>
        </w:rPr>
        <w:t>c</w:t>
      </w:r>
      <w:r w:rsidRPr="00331BA0">
        <w:rPr>
          <w:rFonts w:ascii="Calibri" w:eastAsia="Times New Roman" w:hAnsi="Calibri" w:cs="Times New Roman"/>
          <w:spacing w:val="-2"/>
          <w:sz w:val="24"/>
          <w:szCs w:val="24"/>
          <w:lang w:val="en-US" w:eastAsia="en-US"/>
        </w:rPr>
        <w:t>tio</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pacing w:val="-2"/>
          <w:sz w:val="24"/>
          <w:szCs w:val="24"/>
          <w:lang w:val="en-US" w:eastAsia="en-US"/>
        </w:rPr>
        <w:t>l</w:t>
      </w:r>
      <w:r w:rsidRPr="00331BA0">
        <w:rPr>
          <w:rFonts w:ascii="Calibri" w:eastAsia="Times New Roman" w:hAnsi="Calibri" w:cs="Times New Roman"/>
          <w:sz w:val="24"/>
          <w:szCs w:val="24"/>
          <w:lang w:val="en-US" w:eastAsia="en-US"/>
        </w:rPr>
        <w:t>o</w:t>
      </w:r>
      <w:r w:rsidRPr="00331BA0">
        <w:rPr>
          <w:rFonts w:ascii="Calibri" w:eastAsia="Times New Roman" w:hAnsi="Calibri" w:cs="Times New Roman"/>
          <w:spacing w:val="-3"/>
          <w:sz w:val="24"/>
          <w:szCs w:val="24"/>
          <w:lang w:val="en-US" w:eastAsia="en-US"/>
        </w:rPr>
        <w:t>a</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pacing w:val="-2"/>
          <w:sz w:val="24"/>
          <w:szCs w:val="24"/>
          <w:lang w:val="en-US" w:eastAsia="en-US"/>
        </w:rPr>
        <w:t>s</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3"/>
          <w:sz w:val="24"/>
          <w:szCs w:val="24"/>
          <w:lang w:val="en-US" w:eastAsia="en-US"/>
        </w:rPr>
        <w:t>a</w:t>
      </w:r>
      <w:r w:rsidRPr="00331BA0">
        <w:rPr>
          <w:rFonts w:ascii="Calibri" w:eastAsia="Times New Roman" w:hAnsi="Calibri" w:cs="Times New Roman"/>
          <w:spacing w:val="-2"/>
          <w:sz w:val="24"/>
          <w:szCs w:val="24"/>
          <w:lang w:val="en-US" w:eastAsia="en-US"/>
        </w:rPr>
        <w:t>l</w:t>
      </w:r>
      <w:r w:rsidRPr="00331BA0">
        <w:rPr>
          <w:rFonts w:ascii="Calibri" w:eastAsia="Times New Roman" w:hAnsi="Calibri" w:cs="Times New Roman"/>
          <w:sz w:val="24"/>
          <w:szCs w:val="24"/>
          <w:lang w:val="en-US" w:eastAsia="en-US"/>
        </w:rPr>
        <w:t>l</w:t>
      </w:r>
      <w:r w:rsidRPr="00331BA0">
        <w:rPr>
          <w:rFonts w:ascii="Calibri" w:eastAsia="Times New Roman" w:hAnsi="Calibri" w:cs="Times New Roman"/>
          <w:spacing w:val="-4"/>
          <w:sz w:val="24"/>
          <w:szCs w:val="24"/>
          <w:lang w:val="en-US" w:eastAsia="en-US"/>
        </w:rPr>
        <w:t xml:space="preserve"> </w:t>
      </w:r>
      <w:r w:rsidRPr="00331BA0">
        <w:rPr>
          <w:rFonts w:ascii="Calibri" w:eastAsia="Times New Roman" w:hAnsi="Calibri" w:cs="Times New Roman"/>
          <w:sz w:val="24"/>
          <w:szCs w:val="24"/>
          <w:lang w:val="en-US" w:eastAsia="en-US"/>
        </w:rPr>
        <w:t>h</w:t>
      </w:r>
      <w:r w:rsidRPr="00331BA0">
        <w:rPr>
          <w:rFonts w:ascii="Calibri" w:eastAsia="Times New Roman" w:hAnsi="Calibri" w:cs="Times New Roman"/>
          <w:spacing w:val="-3"/>
          <w:sz w:val="24"/>
          <w:szCs w:val="24"/>
          <w:lang w:val="en-US" w:eastAsia="en-US"/>
        </w:rPr>
        <w:t>a</w:t>
      </w:r>
      <w:r w:rsidRPr="00331BA0">
        <w:rPr>
          <w:rFonts w:ascii="Calibri" w:eastAsia="Times New Roman" w:hAnsi="Calibri" w:cs="Times New Roman"/>
          <w:spacing w:val="-2"/>
          <w:sz w:val="24"/>
          <w:szCs w:val="24"/>
          <w:lang w:val="en-US" w:eastAsia="en-US"/>
        </w:rPr>
        <w:t>v</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pacing w:val="-2"/>
          <w:sz w:val="24"/>
          <w:szCs w:val="24"/>
          <w:lang w:val="en-US" w:eastAsia="en-US"/>
        </w:rPr>
        <w:t>t</w:t>
      </w:r>
      <w:r w:rsidRPr="00331BA0">
        <w:rPr>
          <w:rFonts w:ascii="Calibri" w:eastAsia="Times New Roman" w:hAnsi="Calibri" w:cs="Times New Roman"/>
          <w:sz w:val="24"/>
          <w:szCs w:val="24"/>
          <w:lang w:val="en-US" w:eastAsia="en-US"/>
        </w:rPr>
        <w:t>o</w:t>
      </w:r>
      <w:r w:rsidRPr="00331BA0">
        <w:rPr>
          <w:rFonts w:ascii="Calibri" w:eastAsia="Times New Roman" w:hAnsi="Calibri" w:cs="Times New Roman"/>
          <w:spacing w:val="-2"/>
          <w:sz w:val="24"/>
          <w:szCs w:val="24"/>
          <w:lang w:val="en-US" w:eastAsia="en-US"/>
        </w:rPr>
        <w:t xml:space="preserve"> b</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6"/>
          <w:sz w:val="24"/>
          <w:szCs w:val="24"/>
          <w:lang w:val="en-US" w:eastAsia="en-US"/>
        </w:rPr>
        <w:t xml:space="preserve"> </w:t>
      </w:r>
      <w:r w:rsidRPr="00331BA0">
        <w:rPr>
          <w:rFonts w:ascii="Calibri" w:eastAsia="Times New Roman" w:hAnsi="Calibri" w:cs="Times New Roman"/>
          <w:sz w:val="24"/>
          <w:szCs w:val="24"/>
          <w:lang w:val="en-US" w:eastAsia="en-US"/>
        </w:rPr>
        <w:t>p</w:t>
      </w:r>
      <w:r w:rsidRPr="00331BA0">
        <w:rPr>
          <w:rFonts w:ascii="Calibri" w:eastAsia="Times New Roman" w:hAnsi="Calibri" w:cs="Times New Roman"/>
          <w:spacing w:val="-3"/>
          <w:sz w:val="24"/>
          <w:szCs w:val="24"/>
          <w:lang w:val="en-US" w:eastAsia="en-US"/>
        </w:rPr>
        <w:t>a</w:t>
      </w:r>
      <w:r w:rsidRPr="00331BA0">
        <w:rPr>
          <w:rFonts w:ascii="Calibri" w:eastAsia="Times New Roman" w:hAnsi="Calibri" w:cs="Times New Roman"/>
          <w:spacing w:val="-2"/>
          <w:sz w:val="24"/>
          <w:szCs w:val="24"/>
          <w:lang w:val="en-US" w:eastAsia="en-US"/>
        </w:rPr>
        <w:t>i</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pacing w:val="-2"/>
          <w:sz w:val="24"/>
          <w:szCs w:val="24"/>
          <w:lang w:val="en-US" w:eastAsia="en-US"/>
        </w:rPr>
        <w:t>i</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2"/>
          <w:sz w:val="24"/>
          <w:szCs w:val="24"/>
          <w:lang w:val="en-US" w:eastAsia="en-US"/>
        </w:rPr>
        <w:t xml:space="preserve"> </w:t>
      </w:r>
      <w:r w:rsidRPr="00331BA0">
        <w:rPr>
          <w:rFonts w:ascii="Calibri" w:eastAsia="Times New Roman" w:hAnsi="Calibri" w:cs="Times New Roman"/>
          <w:spacing w:val="-3"/>
          <w:sz w:val="24"/>
          <w:szCs w:val="24"/>
          <w:lang w:val="en-US" w:eastAsia="en-US"/>
        </w:rPr>
        <w:t>a</w:t>
      </w:r>
      <w:r w:rsidRPr="00331BA0">
        <w:rPr>
          <w:rFonts w:ascii="Calibri" w:eastAsia="Times New Roman" w:hAnsi="Calibri" w:cs="Times New Roman"/>
          <w:spacing w:val="-2"/>
          <w:sz w:val="24"/>
          <w:szCs w:val="24"/>
          <w:lang w:val="en-US" w:eastAsia="en-US"/>
        </w:rPr>
        <w:t>d</w:t>
      </w:r>
      <w:r w:rsidRPr="00331BA0">
        <w:rPr>
          <w:rFonts w:ascii="Calibri" w:eastAsia="Times New Roman" w:hAnsi="Calibri" w:cs="Times New Roman"/>
          <w:sz w:val="24"/>
          <w:szCs w:val="24"/>
          <w:lang w:val="en-US" w:eastAsia="en-US"/>
        </w:rPr>
        <w:t>v</w:t>
      </w:r>
      <w:r w:rsidRPr="00331BA0">
        <w:rPr>
          <w:rFonts w:ascii="Calibri" w:eastAsia="Times New Roman" w:hAnsi="Calibri" w:cs="Times New Roman"/>
          <w:spacing w:val="-2"/>
          <w:sz w:val="24"/>
          <w:szCs w:val="24"/>
          <w:lang w:val="en-US" w:eastAsia="en-US"/>
        </w:rPr>
        <w:t>an</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3"/>
          <w:sz w:val="24"/>
          <w:szCs w:val="24"/>
          <w:lang w:val="en-US" w:eastAsia="en-US"/>
        </w:rPr>
        <w:t xml:space="preserve"> a</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z w:val="24"/>
          <w:szCs w:val="24"/>
          <w:lang w:val="en-US" w:eastAsia="en-US"/>
        </w:rPr>
        <w:t>s</w:t>
      </w:r>
      <w:r w:rsidRPr="00331BA0">
        <w:rPr>
          <w:rFonts w:ascii="Calibri" w:eastAsia="Times New Roman" w:hAnsi="Calibri" w:cs="Times New Roman"/>
          <w:spacing w:val="-3"/>
          <w:sz w:val="24"/>
          <w:szCs w:val="24"/>
          <w:lang w:val="en-US" w:eastAsia="en-US"/>
        </w:rPr>
        <w:t>e</w:t>
      </w:r>
      <w:r w:rsidRPr="00331BA0">
        <w:rPr>
          <w:rFonts w:ascii="Calibri" w:eastAsia="Times New Roman" w:hAnsi="Calibri" w:cs="Times New Roman"/>
          <w:spacing w:val="-1"/>
          <w:sz w:val="24"/>
          <w:szCs w:val="24"/>
          <w:lang w:val="en-US" w:eastAsia="en-US"/>
        </w:rPr>
        <w:t>c</w:t>
      </w:r>
      <w:r w:rsidRPr="00331BA0">
        <w:rPr>
          <w:rFonts w:ascii="Calibri" w:eastAsia="Times New Roman" w:hAnsi="Calibri" w:cs="Times New Roman"/>
          <w:spacing w:val="-2"/>
          <w:sz w:val="24"/>
          <w:szCs w:val="24"/>
          <w:lang w:val="en-US" w:eastAsia="en-US"/>
        </w:rPr>
        <w:t>u</w:t>
      </w:r>
      <w:r w:rsidRPr="00331BA0">
        <w:rPr>
          <w:rFonts w:ascii="Calibri" w:eastAsia="Times New Roman" w:hAnsi="Calibri" w:cs="Times New Roman"/>
          <w:spacing w:val="-3"/>
          <w:sz w:val="24"/>
          <w:szCs w:val="24"/>
          <w:lang w:val="en-US" w:eastAsia="en-US"/>
        </w:rPr>
        <w:t>r</w:t>
      </w:r>
      <w:r w:rsidRPr="00331BA0">
        <w:rPr>
          <w:rFonts w:ascii="Calibri" w:eastAsia="Times New Roman" w:hAnsi="Calibri" w:cs="Times New Roman"/>
          <w:spacing w:val="-2"/>
          <w:sz w:val="24"/>
          <w:szCs w:val="24"/>
          <w:lang w:val="en-US" w:eastAsia="en-US"/>
        </w:rPr>
        <w:t>i</w:t>
      </w:r>
      <w:r w:rsidRPr="00331BA0">
        <w:rPr>
          <w:rFonts w:ascii="Calibri" w:eastAsia="Times New Roman" w:hAnsi="Calibri" w:cs="Times New Roman"/>
          <w:spacing w:val="3"/>
          <w:sz w:val="24"/>
          <w:szCs w:val="24"/>
          <w:lang w:val="en-US" w:eastAsia="en-US"/>
        </w:rPr>
        <w:t>t</w:t>
      </w:r>
      <w:r w:rsidRPr="00331BA0">
        <w:rPr>
          <w:rFonts w:ascii="Calibri" w:eastAsia="Times New Roman" w:hAnsi="Calibri" w:cs="Times New Roman"/>
          <w:sz w:val="24"/>
          <w:szCs w:val="24"/>
          <w:lang w:val="en-US" w:eastAsia="en-US"/>
        </w:rPr>
        <w:t>y</w:t>
      </w:r>
      <w:r w:rsidRPr="00331BA0">
        <w:rPr>
          <w:rFonts w:ascii="Calibri" w:eastAsia="Times New Roman" w:hAnsi="Calibri" w:cs="Times New Roman"/>
          <w:spacing w:val="-10"/>
          <w:sz w:val="24"/>
          <w:szCs w:val="24"/>
          <w:lang w:val="en-US" w:eastAsia="en-US"/>
        </w:rPr>
        <w:t xml:space="preserve"> </w:t>
      </w:r>
      <w:r w:rsidRPr="00331BA0">
        <w:rPr>
          <w:rFonts w:ascii="Calibri" w:eastAsia="Times New Roman" w:hAnsi="Calibri" w:cs="Times New Roman"/>
          <w:sz w:val="24"/>
          <w:szCs w:val="24"/>
          <w:lang w:val="en-US" w:eastAsia="en-US"/>
        </w:rPr>
        <w:t>d</w:t>
      </w:r>
      <w:r w:rsidRPr="00331BA0">
        <w:rPr>
          <w:rFonts w:ascii="Calibri" w:eastAsia="Times New Roman" w:hAnsi="Calibri" w:cs="Times New Roman"/>
          <w:spacing w:val="-3"/>
          <w:sz w:val="24"/>
          <w:szCs w:val="24"/>
          <w:lang w:val="en-US" w:eastAsia="en-US"/>
        </w:rPr>
        <w:t>e</w:t>
      </w:r>
      <w:r w:rsidRPr="00331BA0">
        <w:rPr>
          <w:rFonts w:ascii="Calibri" w:eastAsia="Times New Roman" w:hAnsi="Calibri" w:cs="Times New Roman"/>
          <w:spacing w:val="-2"/>
          <w:sz w:val="24"/>
          <w:szCs w:val="24"/>
          <w:lang w:val="en-US" w:eastAsia="en-US"/>
        </w:rPr>
        <w:t>posi</w:t>
      </w:r>
      <w:r w:rsidRPr="00331BA0">
        <w:rPr>
          <w:rFonts w:ascii="Calibri" w:eastAsia="Times New Roman" w:hAnsi="Calibri" w:cs="Times New Roman"/>
          <w:sz w:val="24"/>
          <w:szCs w:val="24"/>
          <w:lang w:val="en-US" w:eastAsia="en-US"/>
        </w:rPr>
        <w:t xml:space="preserve">t </w:t>
      </w:r>
      <w:r w:rsidRPr="00331BA0">
        <w:rPr>
          <w:rFonts w:ascii="Calibri" w:eastAsia="Times New Roman" w:hAnsi="Calibri" w:cs="Times New Roman"/>
          <w:spacing w:val="-2"/>
          <w:sz w:val="24"/>
          <w:szCs w:val="24"/>
          <w:lang w:val="en-US" w:eastAsia="en-US"/>
        </w:rPr>
        <w:t>b</w:t>
      </w:r>
      <w:r w:rsidRPr="00331BA0">
        <w:rPr>
          <w:rFonts w:ascii="Calibri" w:eastAsia="Times New Roman" w:hAnsi="Calibri" w:cs="Times New Roman"/>
          <w:spacing w:val="-3"/>
          <w:sz w:val="24"/>
          <w:szCs w:val="24"/>
          <w:lang w:val="en-US" w:eastAsia="en-US"/>
        </w:rPr>
        <w:t>ef</w:t>
      </w:r>
      <w:r w:rsidRPr="00331BA0">
        <w:rPr>
          <w:rFonts w:ascii="Calibri" w:eastAsia="Times New Roman" w:hAnsi="Calibri" w:cs="Times New Roman"/>
          <w:sz w:val="24"/>
          <w:szCs w:val="24"/>
          <w:lang w:val="en-US" w:eastAsia="en-US"/>
        </w:rPr>
        <w:t>o</w:t>
      </w:r>
      <w:r w:rsidRPr="00331BA0">
        <w:rPr>
          <w:rFonts w:ascii="Calibri" w:eastAsia="Times New Roman" w:hAnsi="Calibri" w:cs="Times New Roman"/>
          <w:spacing w:val="-3"/>
          <w:sz w:val="24"/>
          <w:szCs w:val="24"/>
          <w:lang w:val="en-US" w:eastAsia="en-US"/>
        </w:rPr>
        <w:t>r</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3"/>
          <w:sz w:val="24"/>
          <w:szCs w:val="24"/>
          <w:lang w:val="en-US" w:eastAsia="en-US"/>
        </w:rPr>
        <w:t xml:space="preserve"> </w:t>
      </w:r>
      <w:r w:rsidRPr="00331BA0">
        <w:rPr>
          <w:rFonts w:ascii="Calibri" w:eastAsia="Times New Roman" w:hAnsi="Calibri" w:cs="Times New Roman"/>
          <w:spacing w:val="-2"/>
          <w:sz w:val="24"/>
          <w:szCs w:val="24"/>
          <w:lang w:val="en-US" w:eastAsia="en-US"/>
        </w:rPr>
        <w:t>t</w:t>
      </w:r>
      <w:r w:rsidRPr="00331BA0">
        <w:rPr>
          <w:rFonts w:ascii="Calibri" w:eastAsia="Times New Roman" w:hAnsi="Calibri" w:cs="Times New Roman"/>
          <w:spacing w:val="-3"/>
          <w:sz w:val="24"/>
          <w:szCs w:val="24"/>
          <w:lang w:val="en-US" w:eastAsia="en-US"/>
        </w:rPr>
        <w:t>a</w:t>
      </w:r>
      <w:r w:rsidRPr="00331BA0">
        <w:rPr>
          <w:rFonts w:ascii="Calibri" w:eastAsia="Times New Roman" w:hAnsi="Calibri" w:cs="Times New Roman"/>
          <w:spacing w:val="-2"/>
          <w:sz w:val="24"/>
          <w:szCs w:val="24"/>
          <w:lang w:val="en-US" w:eastAsia="en-US"/>
        </w:rPr>
        <w:t>ki</w:t>
      </w:r>
      <w:r w:rsidRPr="00331BA0">
        <w:rPr>
          <w:rFonts w:ascii="Calibri" w:eastAsia="Times New Roman" w:hAnsi="Calibri" w:cs="Times New Roman"/>
          <w:sz w:val="24"/>
          <w:szCs w:val="24"/>
          <w:lang w:val="en-US" w:eastAsia="en-US"/>
        </w:rPr>
        <w:t>ng</w:t>
      </w:r>
      <w:r w:rsidRPr="00331BA0">
        <w:rPr>
          <w:rFonts w:ascii="Calibri" w:eastAsia="Times New Roman" w:hAnsi="Calibri" w:cs="Times New Roman"/>
          <w:spacing w:val="-5"/>
          <w:sz w:val="24"/>
          <w:szCs w:val="24"/>
          <w:lang w:val="en-US" w:eastAsia="en-US"/>
        </w:rPr>
        <w:t xml:space="preserve"> </w:t>
      </w:r>
      <w:r w:rsidRPr="00331BA0">
        <w:rPr>
          <w:rFonts w:ascii="Calibri" w:eastAsia="Times New Roman" w:hAnsi="Calibri" w:cs="Times New Roman"/>
          <w:spacing w:val="-2"/>
          <w:sz w:val="24"/>
          <w:szCs w:val="24"/>
          <w:lang w:val="en-US" w:eastAsia="en-US"/>
        </w:rPr>
        <w:t>th</w:t>
      </w:r>
      <w:r w:rsidRPr="00331BA0">
        <w:rPr>
          <w:rFonts w:ascii="Calibri" w:eastAsia="Times New Roman" w:hAnsi="Calibri" w:cs="Times New Roman"/>
          <w:sz w:val="24"/>
          <w:szCs w:val="24"/>
          <w:lang w:val="en-US" w:eastAsia="en-US"/>
        </w:rPr>
        <w:t>e</w:t>
      </w:r>
      <w:r w:rsidRPr="00331BA0">
        <w:rPr>
          <w:rFonts w:ascii="Calibri" w:eastAsia="Times New Roman" w:hAnsi="Calibri" w:cs="Times New Roman"/>
          <w:spacing w:val="-3"/>
          <w:sz w:val="24"/>
          <w:szCs w:val="24"/>
          <w:lang w:val="en-US" w:eastAsia="en-US"/>
        </w:rPr>
        <w:t xml:space="preserve"> c</w:t>
      </w:r>
      <w:r w:rsidRPr="00331BA0">
        <w:rPr>
          <w:rFonts w:ascii="Calibri" w:eastAsia="Times New Roman" w:hAnsi="Calibri" w:cs="Times New Roman"/>
          <w:spacing w:val="-2"/>
          <w:sz w:val="24"/>
          <w:szCs w:val="24"/>
          <w:lang w:val="en-US" w:eastAsia="en-US"/>
        </w:rPr>
        <w:t>o</w:t>
      </w:r>
      <w:r w:rsidRPr="00331BA0">
        <w:rPr>
          <w:rFonts w:ascii="Calibri" w:eastAsia="Times New Roman" w:hAnsi="Calibri" w:cs="Times New Roman"/>
          <w:sz w:val="24"/>
          <w:szCs w:val="24"/>
          <w:lang w:val="en-US" w:eastAsia="en-US"/>
        </w:rPr>
        <w:t>n</w:t>
      </w:r>
      <w:r w:rsidRPr="00331BA0">
        <w:rPr>
          <w:rFonts w:ascii="Calibri" w:eastAsia="Times New Roman" w:hAnsi="Calibri" w:cs="Times New Roman"/>
          <w:spacing w:val="-2"/>
          <w:sz w:val="24"/>
          <w:szCs w:val="24"/>
          <w:lang w:val="en-US" w:eastAsia="en-US"/>
        </w:rPr>
        <w:t>n</w:t>
      </w:r>
      <w:r w:rsidRPr="00331BA0">
        <w:rPr>
          <w:rFonts w:ascii="Calibri" w:eastAsia="Times New Roman" w:hAnsi="Calibri" w:cs="Times New Roman"/>
          <w:spacing w:val="-1"/>
          <w:sz w:val="24"/>
          <w:szCs w:val="24"/>
          <w:lang w:val="en-US" w:eastAsia="en-US"/>
        </w:rPr>
        <w:t>e</w:t>
      </w:r>
      <w:r w:rsidRPr="00331BA0">
        <w:rPr>
          <w:rFonts w:ascii="Calibri" w:eastAsia="Times New Roman" w:hAnsi="Calibri" w:cs="Times New Roman"/>
          <w:spacing w:val="-3"/>
          <w:sz w:val="24"/>
          <w:szCs w:val="24"/>
          <w:lang w:val="en-US" w:eastAsia="en-US"/>
        </w:rPr>
        <w:t>c</w:t>
      </w:r>
      <w:r w:rsidRPr="00331BA0">
        <w:rPr>
          <w:rFonts w:ascii="Calibri" w:eastAsia="Times New Roman" w:hAnsi="Calibri" w:cs="Times New Roman"/>
          <w:spacing w:val="-2"/>
          <w:sz w:val="24"/>
          <w:szCs w:val="24"/>
          <w:lang w:val="en-US" w:eastAsia="en-US"/>
        </w:rPr>
        <w:t>t</w:t>
      </w:r>
      <w:r w:rsidRPr="00331BA0">
        <w:rPr>
          <w:rFonts w:ascii="Calibri" w:eastAsia="Times New Roman" w:hAnsi="Calibri" w:cs="Times New Roman"/>
          <w:sz w:val="24"/>
          <w:szCs w:val="24"/>
          <w:lang w:val="en-US" w:eastAsia="en-US"/>
        </w:rPr>
        <w:t>i</w:t>
      </w:r>
      <w:r w:rsidRPr="00331BA0">
        <w:rPr>
          <w:rFonts w:ascii="Calibri" w:eastAsia="Times New Roman" w:hAnsi="Calibri" w:cs="Times New Roman"/>
          <w:spacing w:val="-2"/>
          <w:sz w:val="24"/>
          <w:szCs w:val="24"/>
          <w:lang w:val="en-US" w:eastAsia="en-US"/>
        </w:rPr>
        <w:t>on</w:t>
      </w:r>
      <w:r w:rsidRPr="00331BA0">
        <w:rPr>
          <w:rFonts w:ascii="Calibri" w:eastAsia="Times New Roman" w:hAnsi="Calibri" w:cs="Times New Roman"/>
          <w:sz w:val="24"/>
          <w:szCs w:val="24"/>
          <w:lang w:val="en-US" w:eastAsia="en-US"/>
        </w:rPr>
        <w:t>.</w:t>
      </w:r>
    </w:p>
    <w:p w:rsidR="00331BA0" w:rsidRDefault="00331BA0" w:rsidP="009B1BD7">
      <w:pPr>
        <w:widowControl w:val="0"/>
        <w:autoSpaceDE w:val="0"/>
        <w:autoSpaceDN w:val="0"/>
        <w:adjustRightInd w:val="0"/>
        <w:spacing w:after="0" w:line="360" w:lineRule="auto"/>
        <w:ind w:right="95"/>
        <w:jc w:val="both"/>
        <w:rPr>
          <w:rFonts w:ascii="Calibri" w:eastAsia="Times New Roman" w:hAnsi="Calibri" w:cs="Times New Roman"/>
          <w:sz w:val="24"/>
          <w:szCs w:val="24"/>
          <w:lang w:val="en-US" w:eastAsia="en-US"/>
        </w:rPr>
      </w:pPr>
    </w:p>
    <w:p w:rsidR="00331BA0" w:rsidRPr="00331BA0" w:rsidRDefault="00331BA0" w:rsidP="00331BA0">
      <w:pPr>
        <w:widowControl w:val="0"/>
        <w:autoSpaceDE w:val="0"/>
        <w:autoSpaceDN w:val="0"/>
        <w:adjustRightInd w:val="0"/>
        <w:ind w:left="851"/>
        <w:jc w:val="both"/>
        <w:rPr>
          <w:rFonts w:ascii="Calibri" w:hAnsi="Calibri"/>
          <w:sz w:val="24"/>
        </w:rPr>
      </w:pPr>
      <w:r w:rsidRPr="00331BA0">
        <w:rPr>
          <w:rFonts w:ascii="Calibri" w:hAnsi="Calibri"/>
          <w:b/>
          <w:bCs/>
          <w:sz w:val="24"/>
        </w:rPr>
        <w:t xml:space="preserve">XI. </w:t>
      </w:r>
      <w:r w:rsidRPr="00331BA0">
        <w:rPr>
          <w:rFonts w:ascii="Calibri" w:hAnsi="Calibri"/>
          <w:b/>
          <w:bCs/>
          <w:spacing w:val="1"/>
          <w:sz w:val="24"/>
        </w:rPr>
        <w:t>S</w:t>
      </w:r>
      <w:r w:rsidRPr="00331BA0">
        <w:rPr>
          <w:rFonts w:ascii="Calibri" w:hAnsi="Calibri"/>
          <w:b/>
          <w:bCs/>
          <w:sz w:val="24"/>
        </w:rPr>
        <w:t>CHED</w:t>
      </w:r>
      <w:r w:rsidRPr="00331BA0">
        <w:rPr>
          <w:rFonts w:ascii="Calibri" w:hAnsi="Calibri"/>
          <w:b/>
          <w:bCs/>
          <w:spacing w:val="-1"/>
          <w:sz w:val="24"/>
        </w:rPr>
        <w:t>U</w:t>
      </w:r>
      <w:r w:rsidRPr="00331BA0">
        <w:rPr>
          <w:rFonts w:ascii="Calibri" w:hAnsi="Calibri"/>
          <w:b/>
          <w:bCs/>
          <w:sz w:val="24"/>
        </w:rPr>
        <w:t xml:space="preserve">LE </w:t>
      </w:r>
      <w:r w:rsidRPr="00331BA0">
        <w:rPr>
          <w:rFonts w:ascii="Calibri" w:hAnsi="Calibri"/>
          <w:b/>
          <w:bCs/>
          <w:spacing w:val="-3"/>
          <w:sz w:val="24"/>
        </w:rPr>
        <w:t>F</w:t>
      </w:r>
      <w:r w:rsidRPr="00331BA0">
        <w:rPr>
          <w:rFonts w:ascii="Calibri" w:hAnsi="Calibri"/>
          <w:b/>
          <w:bCs/>
          <w:sz w:val="24"/>
        </w:rPr>
        <w:t xml:space="preserve">OR </w:t>
      </w:r>
      <w:r w:rsidRPr="00331BA0">
        <w:rPr>
          <w:rFonts w:ascii="Calibri" w:hAnsi="Calibri"/>
          <w:b/>
          <w:bCs/>
          <w:spacing w:val="-1"/>
          <w:sz w:val="24"/>
        </w:rPr>
        <w:t>M</w:t>
      </w:r>
      <w:r w:rsidRPr="00331BA0">
        <w:rPr>
          <w:rFonts w:ascii="Calibri" w:hAnsi="Calibri"/>
          <w:b/>
          <w:bCs/>
          <w:sz w:val="24"/>
        </w:rPr>
        <w:t>I</w:t>
      </w:r>
      <w:r w:rsidRPr="00331BA0">
        <w:rPr>
          <w:rFonts w:ascii="Calibri" w:hAnsi="Calibri"/>
          <w:b/>
          <w:bCs/>
          <w:spacing w:val="1"/>
          <w:sz w:val="24"/>
        </w:rPr>
        <w:t>S</w:t>
      </w:r>
      <w:r w:rsidRPr="00331BA0">
        <w:rPr>
          <w:rFonts w:ascii="Calibri" w:hAnsi="Calibri"/>
          <w:b/>
          <w:bCs/>
          <w:sz w:val="24"/>
        </w:rPr>
        <w:t>CE</w:t>
      </w:r>
      <w:r w:rsidRPr="00331BA0">
        <w:rPr>
          <w:rFonts w:ascii="Calibri" w:hAnsi="Calibri"/>
          <w:b/>
          <w:bCs/>
          <w:spacing w:val="1"/>
          <w:sz w:val="24"/>
        </w:rPr>
        <w:t>L</w:t>
      </w:r>
      <w:r w:rsidRPr="00331BA0">
        <w:rPr>
          <w:rFonts w:ascii="Calibri" w:hAnsi="Calibri"/>
          <w:b/>
          <w:bCs/>
          <w:sz w:val="24"/>
        </w:rPr>
        <w:t>LA</w:t>
      </w:r>
      <w:r w:rsidRPr="00331BA0">
        <w:rPr>
          <w:rFonts w:ascii="Calibri" w:hAnsi="Calibri"/>
          <w:b/>
          <w:bCs/>
          <w:spacing w:val="-1"/>
          <w:sz w:val="24"/>
        </w:rPr>
        <w:t>N</w:t>
      </w:r>
      <w:r w:rsidRPr="00331BA0">
        <w:rPr>
          <w:rFonts w:ascii="Calibri" w:hAnsi="Calibri"/>
          <w:b/>
          <w:bCs/>
          <w:sz w:val="24"/>
        </w:rPr>
        <w:t>EOUS</w:t>
      </w:r>
      <w:r w:rsidRPr="00331BA0">
        <w:rPr>
          <w:rFonts w:ascii="Calibri" w:hAnsi="Calibri"/>
          <w:b/>
          <w:bCs/>
          <w:spacing w:val="1"/>
          <w:sz w:val="24"/>
        </w:rPr>
        <w:t xml:space="preserve"> </w:t>
      </w:r>
      <w:r w:rsidRPr="00331BA0">
        <w:rPr>
          <w:rFonts w:ascii="Calibri" w:hAnsi="Calibri"/>
          <w:b/>
          <w:bCs/>
          <w:sz w:val="24"/>
        </w:rPr>
        <w:t>CHA</w:t>
      </w:r>
      <w:r w:rsidRPr="00331BA0">
        <w:rPr>
          <w:rFonts w:ascii="Calibri" w:hAnsi="Calibri"/>
          <w:b/>
          <w:bCs/>
          <w:spacing w:val="-1"/>
          <w:sz w:val="24"/>
        </w:rPr>
        <w:t>R</w:t>
      </w:r>
      <w:r w:rsidRPr="00331BA0">
        <w:rPr>
          <w:rFonts w:ascii="Calibri" w:hAnsi="Calibri"/>
          <w:b/>
          <w:bCs/>
          <w:spacing w:val="-2"/>
          <w:sz w:val="24"/>
        </w:rPr>
        <w:t>G</w:t>
      </w:r>
      <w:r w:rsidRPr="00331BA0">
        <w:rPr>
          <w:rFonts w:ascii="Calibri" w:hAnsi="Calibri"/>
          <w:b/>
          <w:bCs/>
          <w:sz w:val="24"/>
        </w:rPr>
        <w:t>ES</w:t>
      </w:r>
    </w:p>
    <w:p w:rsidR="00331BA0" w:rsidRPr="00331BA0" w:rsidRDefault="00331BA0" w:rsidP="00331BA0">
      <w:pPr>
        <w:widowControl w:val="0"/>
        <w:autoSpaceDE w:val="0"/>
        <w:autoSpaceDN w:val="0"/>
        <w:adjustRightInd w:val="0"/>
        <w:spacing w:line="240" w:lineRule="auto"/>
        <w:ind w:left="852"/>
        <w:jc w:val="both"/>
        <w:rPr>
          <w:rFonts w:ascii="Calibri" w:hAnsi="Calibri"/>
          <w:sz w:val="24"/>
        </w:rPr>
      </w:pPr>
      <w:r w:rsidRPr="00331BA0">
        <w:rPr>
          <w:rFonts w:ascii="Calibri" w:hAnsi="Calibri"/>
          <w:b/>
          <w:bCs/>
          <w:sz w:val="24"/>
        </w:rPr>
        <w:t xml:space="preserve">1.   </w:t>
      </w:r>
      <w:r w:rsidRPr="00331BA0">
        <w:rPr>
          <w:rFonts w:ascii="Calibri" w:hAnsi="Calibri"/>
          <w:b/>
          <w:bCs/>
          <w:spacing w:val="29"/>
          <w:sz w:val="24"/>
        </w:rPr>
        <w:t xml:space="preserve"> </w:t>
      </w:r>
      <w:r w:rsidRPr="00331BA0">
        <w:rPr>
          <w:rFonts w:ascii="Calibri" w:hAnsi="Calibri"/>
          <w:b/>
          <w:bCs/>
          <w:spacing w:val="1"/>
          <w:sz w:val="24"/>
        </w:rPr>
        <w:t>S</w:t>
      </w:r>
      <w:r w:rsidRPr="00331BA0">
        <w:rPr>
          <w:rFonts w:ascii="Calibri" w:hAnsi="Calibri"/>
          <w:b/>
          <w:bCs/>
          <w:spacing w:val="-1"/>
          <w:sz w:val="24"/>
        </w:rPr>
        <w:t>er</w:t>
      </w:r>
      <w:r w:rsidRPr="00331BA0">
        <w:rPr>
          <w:rFonts w:ascii="Calibri" w:hAnsi="Calibri"/>
          <w:b/>
          <w:bCs/>
          <w:sz w:val="24"/>
        </w:rPr>
        <w:t>vice</w:t>
      </w:r>
      <w:r w:rsidRPr="00331BA0">
        <w:rPr>
          <w:rFonts w:ascii="Calibri" w:hAnsi="Calibri"/>
          <w:b/>
          <w:bCs/>
          <w:spacing w:val="-1"/>
          <w:sz w:val="24"/>
        </w:rPr>
        <w:t xml:space="preserve"> </w:t>
      </w:r>
      <w:r w:rsidRPr="00331BA0">
        <w:rPr>
          <w:rFonts w:ascii="Calibri" w:hAnsi="Calibri"/>
          <w:b/>
          <w:bCs/>
          <w:sz w:val="24"/>
        </w:rPr>
        <w:t>Con</w:t>
      </w:r>
      <w:r w:rsidRPr="00331BA0">
        <w:rPr>
          <w:rFonts w:ascii="Calibri" w:hAnsi="Calibri"/>
          <w:b/>
          <w:bCs/>
          <w:spacing w:val="1"/>
          <w:sz w:val="24"/>
        </w:rPr>
        <w:t>n</w:t>
      </w:r>
      <w:r w:rsidRPr="00331BA0">
        <w:rPr>
          <w:rFonts w:ascii="Calibri" w:hAnsi="Calibri"/>
          <w:b/>
          <w:bCs/>
          <w:spacing w:val="-1"/>
          <w:sz w:val="24"/>
        </w:rPr>
        <w:t>e</w:t>
      </w:r>
      <w:r w:rsidRPr="00331BA0">
        <w:rPr>
          <w:rFonts w:ascii="Calibri" w:hAnsi="Calibri"/>
          <w:b/>
          <w:bCs/>
          <w:spacing w:val="1"/>
          <w:sz w:val="24"/>
        </w:rPr>
        <w:t>c</w:t>
      </w:r>
      <w:r w:rsidRPr="00331BA0">
        <w:rPr>
          <w:rFonts w:ascii="Calibri" w:hAnsi="Calibri"/>
          <w:b/>
          <w:bCs/>
          <w:sz w:val="24"/>
        </w:rPr>
        <w:t>tion</w:t>
      </w:r>
    </w:p>
    <w:p w:rsidR="00331BA0" w:rsidRPr="00331BA0" w:rsidRDefault="00331BA0" w:rsidP="00331BA0">
      <w:pPr>
        <w:widowControl w:val="0"/>
        <w:autoSpaceDE w:val="0"/>
        <w:autoSpaceDN w:val="0"/>
        <w:adjustRightInd w:val="0"/>
        <w:spacing w:before="6" w:line="240" w:lineRule="auto"/>
        <w:jc w:val="both"/>
        <w:rPr>
          <w:rFonts w:ascii="Calibri" w:hAnsi="Calibri"/>
          <w:sz w:val="2"/>
        </w:rPr>
      </w:pPr>
    </w:p>
    <w:p w:rsidR="00331BA0" w:rsidRPr="00331BA0" w:rsidRDefault="00331BA0" w:rsidP="00331BA0">
      <w:pPr>
        <w:widowControl w:val="0"/>
        <w:autoSpaceDE w:val="0"/>
        <w:autoSpaceDN w:val="0"/>
        <w:adjustRightInd w:val="0"/>
        <w:spacing w:line="360" w:lineRule="auto"/>
        <w:ind w:left="851" w:right="-46"/>
        <w:jc w:val="both"/>
        <w:rPr>
          <w:rFonts w:ascii="Calibri" w:hAnsi="Calibri"/>
          <w:sz w:val="24"/>
        </w:rPr>
      </w:pPr>
      <w:r w:rsidRPr="00331BA0">
        <w:rPr>
          <w:rFonts w:ascii="Calibri" w:hAnsi="Calibri"/>
          <w:spacing w:val="-1"/>
          <w:sz w:val="24"/>
        </w:rPr>
        <w:t>F</w:t>
      </w:r>
      <w:r w:rsidRPr="00331BA0">
        <w:rPr>
          <w:rFonts w:ascii="Calibri" w:hAnsi="Calibri"/>
          <w:sz w:val="24"/>
        </w:rPr>
        <w:t>ol</w:t>
      </w:r>
      <w:r w:rsidRPr="00331BA0">
        <w:rPr>
          <w:rFonts w:ascii="Calibri" w:hAnsi="Calibri"/>
          <w:spacing w:val="1"/>
          <w:sz w:val="24"/>
        </w:rPr>
        <w:t>l</w:t>
      </w:r>
      <w:r w:rsidRPr="00331BA0">
        <w:rPr>
          <w:rFonts w:ascii="Calibri" w:hAnsi="Calibri"/>
          <w:sz w:val="24"/>
        </w:rPr>
        <w:t>owing</w:t>
      </w:r>
      <w:r w:rsidRPr="00331BA0">
        <w:rPr>
          <w:rFonts w:ascii="Calibri" w:hAnsi="Calibri"/>
          <w:spacing w:val="-2"/>
          <w:sz w:val="24"/>
        </w:rPr>
        <w:t xml:space="preserve"> </w:t>
      </w:r>
      <w:r w:rsidRPr="00331BA0">
        <w:rPr>
          <w:rFonts w:ascii="Calibri" w:hAnsi="Calibri"/>
          <w:spacing w:val="2"/>
          <w:sz w:val="24"/>
        </w:rPr>
        <w:t>p</w:t>
      </w:r>
      <w:r w:rsidRPr="00331BA0">
        <w:rPr>
          <w:rFonts w:ascii="Calibri" w:hAnsi="Calibri"/>
          <w:sz w:val="24"/>
        </w:rPr>
        <w:t>ro</w:t>
      </w:r>
      <w:r w:rsidRPr="00331BA0">
        <w:rPr>
          <w:rFonts w:ascii="Calibri" w:hAnsi="Calibri"/>
          <w:spacing w:val="-2"/>
          <w:sz w:val="24"/>
        </w:rPr>
        <w:t>c</w:t>
      </w:r>
      <w:r w:rsidRPr="00331BA0">
        <w:rPr>
          <w:rFonts w:ascii="Calibri" w:hAnsi="Calibri"/>
          <w:spacing w:val="-1"/>
          <w:sz w:val="24"/>
        </w:rPr>
        <w:t>e</w:t>
      </w:r>
      <w:r w:rsidRPr="00331BA0">
        <w:rPr>
          <w:rFonts w:ascii="Calibri" w:hAnsi="Calibri"/>
          <w:sz w:val="24"/>
        </w:rPr>
        <w:t>d</w:t>
      </w:r>
      <w:r w:rsidRPr="00331BA0">
        <w:rPr>
          <w:rFonts w:ascii="Calibri" w:hAnsi="Calibri"/>
          <w:spacing w:val="2"/>
          <w:sz w:val="24"/>
        </w:rPr>
        <w:t>u</w:t>
      </w:r>
      <w:r w:rsidRPr="00331BA0">
        <w:rPr>
          <w:rFonts w:ascii="Calibri" w:hAnsi="Calibri"/>
          <w:sz w:val="24"/>
        </w:rPr>
        <w:t>r</w:t>
      </w:r>
      <w:r w:rsidRPr="00331BA0">
        <w:rPr>
          <w:rFonts w:ascii="Calibri" w:hAnsi="Calibri"/>
          <w:spacing w:val="-2"/>
          <w:sz w:val="24"/>
        </w:rPr>
        <w:t>e</w:t>
      </w:r>
      <w:r w:rsidRPr="00331BA0">
        <w:rPr>
          <w:rFonts w:ascii="Calibri" w:hAnsi="Calibri"/>
          <w:sz w:val="24"/>
        </w:rPr>
        <w:t>s s</w:t>
      </w:r>
      <w:r w:rsidRPr="00331BA0">
        <w:rPr>
          <w:rFonts w:ascii="Calibri" w:hAnsi="Calibri"/>
          <w:spacing w:val="3"/>
          <w:sz w:val="24"/>
        </w:rPr>
        <w:t>h</w:t>
      </w:r>
      <w:r w:rsidRPr="00331BA0">
        <w:rPr>
          <w:rFonts w:ascii="Calibri" w:hAnsi="Calibri"/>
          <w:sz w:val="24"/>
        </w:rPr>
        <w:t>ould be stri</w:t>
      </w:r>
      <w:r w:rsidRPr="00331BA0">
        <w:rPr>
          <w:rFonts w:ascii="Calibri" w:hAnsi="Calibri"/>
          <w:spacing w:val="-1"/>
          <w:sz w:val="24"/>
        </w:rPr>
        <w:t>c</w:t>
      </w:r>
      <w:r w:rsidRPr="00331BA0">
        <w:rPr>
          <w:rFonts w:ascii="Calibri" w:hAnsi="Calibri"/>
          <w:sz w:val="24"/>
        </w:rPr>
        <w:t>t</w:t>
      </w:r>
      <w:r w:rsidRPr="00331BA0">
        <w:rPr>
          <w:rFonts w:ascii="Calibri" w:hAnsi="Calibri"/>
          <w:spacing w:val="3"/>
          <w:sz w:val="24"/>
        </w:rPr>
        <w:t>l</w:t>
      </w:r>
      <w:r w:rsidRPr="00331BA0">
        <w:rPr>
          <w:rFonts w:ascii="Calibri" w:hAnsi="Calibri"/>
          <w:sz w:val="24"/>
        </w:rPr>
        <w:t>y</w:t>
      </w:r>
      <w:r w:rsidRPr="00331BA0">
        <w:rPr>
          <w:rFonts w:ascii="Calibri" w:hAnsi="Calibri"/>
          <w:spacing w:val="-5"/>
          <w:sz w:val="24"/>
        </w:rPr>
        <w:t xml:space="preserve"> </w:t>
      </w:r>
      <w:r w:rsidRPr="00331BA0">
        <w:rPr>
          <w:rFonts w:ascii="Calibri" w:hAnsi="Calibri"/>
          <w:spacing w:val="-1"/>
          <w:sz w:val="24"/>
        </w:rPr>
        <w:t>f</w:t>
      </w:r>
      <w:r w:rsidRPr="00331BA0">
        <w:rPr>
          <w:rFonts w:ascii="Calibri" w:hAnsi="Calibri"/>
          <w:sz w:val="24"/>
        </w:rPr>
        <w:t>ol</w:t>
      </w:r>
      <w:r w:rsidRPr="00331BA0">
        <w:rPr>
          <w:rFonts w:ascii="Calibri" w:hAnsi="Calibri"/>
          <w:spacing w:val="1"/>
          <w:sz w:val="24"/>
        </w:rPr>
        <w:t>l</w:t>
      </w:r>
      <w:r w:rsidRPr="00331BA0">
        <w:rPr>
          <w:rFonts w:ascii="Calibri" w:hAnsi="Calibri"/>
          <w:sz w:val="24"/>
        </w:rPr>
        <w:t>ow</w:t>
      </w:r>
      <w:r w:rsidRPr="00331BA0">
        <w:rPr>
          <w:rFonts w:ascii="Calibri" w:hAnsi="Calibri"/>
          <w:spacing w:val="-1"/>
          <w:sz w:val="24"/>
        </w:rPr>
        <w:t>e</w:t>
      </w:r>
      <w:r w:rsidRPr="00331BA0">
        <w:rPr>
          <w:rFonts w:ascii="Calibri" w:hAnsi="Calibri"/>
          <w:sz w:val="24"/>
        </w:rPr>
        <w:t>d</w:t>
      </w:r>
      <w:r w:rsidRPr="00331BA0">
        <w:rPr>
          <w:rFonts w:ascii="Calibri" w:hAnsi="Calibri"/>
          <w:spacing w:val="2"/>
          <w:sz w:val="24"/>
        </w:rPr>
        <w:t xml:space="preserve"> </w:t>
      </w:r>
      <w:r w:rsidRPr="00331BA0">
        <w:rPr>
          <w:rFonts w:ascii="Calibri" w:hAnsi="Calibri"/>
          <w:sz w:val="24"/>
        </w:rPr>
        <w:t xml:space="preserve">while </w:t>
      </w:r>
      <w:r w:rsidRPr="00331BA0">
        <w:rPr>
          <w:rFonts w:ascii="Calibri" w:hAnsi="Calibri"/>
          <w:spacing w:val="-3"/>
          <w:sz w:val="24"/>
        </w:rPr>
        <w:t>g</w:t>
      </w:r>
      <w:r w:rsidRPr="00331BA0">
        <w:rPr>
          <w:rFonts w:ascii="Calibri" w:hAnsi="Calibri"/>
          <w:sz w:val="24"/>
        </w:rPr>
        <w:t>iv</w:t>
      </w:r>
      <w:r w:rsidRPr="00331BA0">
        <w:rPr>
          <w:rFonts w:ascii="Calibri" w:hAnsi="Calibri"/>
          <w:spacing w:val="1"/>
          <w:sz w:val="24"/>
        </w:rPr>
        <w:t>i</w:t>
      </w:r>
      <w:r w:rsidRPr="00331BA0">
        <w:rPr>
          <w:rFonts w:ascii="Calibri" w:hAnsi="Calibri"/>
          <w:spacing w:val="2"/>
          <w:sz w:val="24"/>
        </w:rPr>
        <w:t>n</w:t>
      </w:r>
      <w:r w:rsidRPr="00331BA0">
        <w:rPr>
          <w:rFonts w:ascii="Calibri" w:hAnsi="Calibri"/>
          <w:sz w:val="24"/>
        </w:rPr>
        <w:t>g</w:t>
      </w:r>
      <w:r w:rsidRPr="00331BA0">
        <w:rPr>
          <w:rFonts w:ascii="Calibri" w:hAnsi="Calibri"/>
          <w:spacing w:val="-2"/>
          <w:sz w:val="24"/>
        </w:rPr>
        <w:t xml:space="preserve"> </w:t>
      </w:r>
      <w:r w:rsidRPr="00331BA0">
        <w:rPr>
          <w:rFonts w:ascii="Calibri" w:hAnsi="Calibri"/>
          <w:sz w:val="24"/>
        </w:rPr>
        <w:t>the n</w:t>
      </w:r>
      <w:r w:rsidRPr="00331BA0">
        <w:rPr>
          <w:rFonts w:ascii="Calibri" w:hAnsi="Calibri"/>
          <w:spacing w:val="1"/>
          <w:sz w:val="24"/>
        </w:rPr>
        <w:t>e</w:t>
      </w:r>
      <w:r w:rsidRPr="00331BA0">
        <w:rPr>
          <w:rFonts w:ascii="Calibri" w:hAnsi="Calibri"/>
          <w:sz w:val="24"/>
        </w:rPr>
        <w:t>w s</w:t>
      </w:r>
      <w:r w:rsidRPr="00331BA0">
        <w:rPr>
          <w:rFonts w:ascii="Calibri" w:hAnsi="Calibri"/>
          <w:spacing w:val="-1"/>
          <w:sz w:val="24"/>
        </w:rPr>
        <w:t>e</w:t>
      </w:r>
      <w:r w:rsidRPr="00331BA0">
        <w:rPr>
          <w:rFonts w:ascii="Calibri" w:hAnsi="Calibri"/>
          <w:spacing w:val="1"/>
          <w:sz w:val="24"/>
        </w:rPr>
        <w:t>r</w:t>
      </w:r>
      <w:r w:rsidRPr="00331BA0">
        <w:rPr>
          <w:rFonts w:ascii="Calibri" w:hAnsi="Calibri"/>
          <w:sz w:val="24"/>
        </w:rPr>
        <w:t>vice</w:t>
      </w:r>
      <w:r w:rsidRPr="00331BA0">
        <w:rPr>
          <w:rFonts w:ascii="Calibri" w:hAnsi="Calibri"/>
          <w:spacing w:val="-1"/>
          <w:sz w:val="24"/>
        </w:rPr>
        <w:t xml:space="preserve"> c</w:t>
      </w:r>
      <w:r w:rsidRPr="00331BA0">
        <w:rPr>
          <w:rFonts w:ascii="Calibri" w:hAnsi="Calibri"/>
          <w:sz w:val="24"/>
        </w:rPr>
        <w:t>onn</w:t>
      </w:r>
      <w:r w:rsidRPr="00331BA0">
        <w:rPr>
          <w:rFonts w:ascii="Calibri" w:hAnsi="Calibri"/>
          <w:spacing w:val="1"/>
          <w:sz w:val="24"/>
        </w:rPr>
        <w:t>e</w:t>
      </w:r>
      <w:r w:rsidRPr="00331BA0">
        <w:rPr>
          <w:rFonts w:ascii="Calibri" w:hAnsi="Calibri"/>
          <w:spacing w:val="-1"/>
          <w:sz w:val="24"/>
        </w:rPr>
        <w:t>c</w:t>
      </w:r>
      <w:r w:rsidRPr="00331BA0">
        <w:rPr>
          <w:rFonts w:ascii="Calibri" w:hAnsi="Calibri"/>
          <w:sz w:val="24"/>
        </w:rPr>
        <w:t>t</w:t>
      </w:r>
      <w:r w:rsidRPr="00331BA0">
        <w:rPr>
          <w:rFonts w:ascii="Calibri" w:hAnsi="Calibri"/>
          <w:spacing w:val="1"/>
          <w:sz w:val="24"/>
        </w:rPr>
        <w:t>i</w:t>
      </w:r>
      <w:r w:rsidRPr="00331BA0">
        <w:rPr>
          <w:rFonts w:ascii="Calibri" w:hAnsi="Calibri"/>
          <w:sz w:val="24"/>
        </w:rPr>
        <w:t xml:space="preserve">on. On </w:t>
      </w:r>
      <w:r w:rsidRPr="00331BA0">
        <w:rPr>
          <w:rFonts w:ascii="Calibri" w:hAnsi="Calibri"/>
          <w:spacing w:val="21"/>
          <w:sz w:val="24"/>
        </w:rPr>
        <w:t xml:space="preserve"> </w:t>
      </w:r>
      <w:r w:rsidRPr="00331BA0">
        <w:rPr>
          <w:rFonts w:ascii="Calibri" w:hAnsi="Calibri"/>
          <w:sz w:val="24"/>
        </w:rPr>
        <w:t>r</w:t>
      </w:r>
      <w:r w:rsidRPr="00331BA0">
        <w:rPr>
          <w:rFonts w:ascii="Calibri" w:hAnsi="Calibri"/>
          <w:spacing w:val="-2"/>
          <w:sz w:val="24"/>
        </w:rPr>
        <w:t>e</w:t>
      </w:r>
      <w:r w:rsidRPr="00331BA0">
        <w:rPr>
          <w:rFonts w:ascii="Calibri" w:hAnsi="Calibri"/>
          <w:spacing w:val="-1"/>
          <w:sz w:val="24"/>
        </w:rPr>
        <w:t>ce</w:t>
      </w:r>
      <w:r w:rsidRPr="00331BA0">
        <w:rPr>
          <w:rFonts w:ascii="Calibri" w:hAnsi="Calibri"/>
          <w:sz w:val="24"/>
        </w:rPr>
        <w:t xml:space="preserve">ipt </w:t>
      </w:r>
      <w:r w:rsidRPr="00331BA0">
        <w:rPr>
          <w:rFonts w:ascii="Calibri" w:hAnsi="Calibri"/>
          <w:spacing w:val="22"/>
          <w:sz w:val="24"/>
        </w:rPr>
        <w:t xml:space="preserve"> </w:t>
      </w:r>
      <w:r w:rsidRPr="00331BA0">
        <w:rPr>
          <w:rFonts w:ascii="Calibri" w:hAnsi="Calibri"/>
          <w:sz w:val="24"/>
        </w:rPr>
        <w:t xml:space="preserve">of </w:t>
      </w:r>
      <w:r w:rsidRPr="00331BA0">
        <w:rPr>
          <w:rFonts w:ascii="Calibri" w:hAnsi="Calibri"/>
          <w:spacing w:val="21"/>
          <w:sz w:val="24"/>
        </w:rPr>
        <w:t xml:space="preserve"> </w:t>
      </w:r>
      <w:r w:rsidRPr="00331BA0">
        <w:rPr>
          <w:rFonts w:ascii="Calibri" w:hAnsi="Calibri"/>
          <w:sz w:val="24"/>
        </w:rPr>
        <w:t>w</w:t>
      </w:r>
      <w:r w:rsidRPr="00331BA0">
        <w:rPr>
          <w:rFonts w:ascii="Calibri" w:hAnsi="Calibri"/>
          <w:spacing w:val="-1"/>
          <w:sz w:val="24"/>
        </w:rPr>
        <w:t>r</w:t>
      </w:r>
      <w:r w:rsidRPr="00331BA0">
        <w:rPr>
          <w:rFonts w:ascii="Calibri" w:hAnsi="Calibri"/>
          <w:sz w:val="24"/>
        </w:rPr>
        <w:t>i</w:t>
      </w:r>
      <w:r w:rsidRPr="00331BA0">
        <w:rPr>
          <w:rFonts w:ascii="Calibri" w:hAnsi="Calibri"/>
          <w:spacing w:val="1"/>
          <w:sz w:val="24"/>
        </w:rPr>
        <w:t>t</w:t>
      </w:r>
      <w:r w:rsidRPr="00331BA0">
        <w:rPr>
          <w:rFonts w:ascii="Calibri" w:hAnsi="Calibri"/>
          <w:sz w:val="24"/>
        </w:rPr>
        <w:t xml:space="preserve">ten </w:t>
      </w:r>
      <w:r w:rsidRPr="00331BA0">
        <w:rPr>
          <w:rFonts w:ascii="Calibri" w:hAnsi="Calibri"/>
          <w:spacing w:val="23"/>
          <w:sz w:val="24"/>
        </w:rPr>
        <w:t xml:space="preserve"> </w:t>
      </w:r>
      <w:r w:rsidRPr="00331BA0">
        <w:rPr>
          <w:rFonts w:ascii="Calibri" w:hAnsi="Calibri"/>
          <w:spacing w:val="-1"/>
          <w:sz w:val="24"/>
        </w:rPr>
        <w:t>a</w:t>
      </w:r>
      <w:r w:rsidRPr="00331BA0">
        <w:rPr>
          <w:rFonts w:ascii="Calibri" w:hAnsi="Calibri"/>
          <w:sz w:val="24"/>
        </w:rPr>
        <w:t>ppl</w:t>
      </w:r>
      <w:r w:rsidRPr="00331BA0">
        <w:rPr>
          <w:rFonts w:ascii="Calibri" w:hAnsi="Calibri"/>
          <w:spacing w:val="1"/>
          <w:sz w:val="24"/>
        </w:rPr>
        <w:t>i</w:t>
      </w:r>
      <w:r w:rsidRPr="00331BA0">
        <w:rPr>
          <w:rFonts w:ascii="Calibri" w:hAnsi="Calibri"/>
          <w:spacing w:val="-1"/>
          <w:sz w:val="24"/>
        </w:rPr>
        <w:t>ca</w:t>
      </w:r>
      <w:r w:rsidRPr="00331BA0">
        <w:rPr>
          <w:rFonts w:ascii="Calibri" w:hAnsi="Calibri"/>
          <w:sz w:val="24"/>
        </w:rPr>
        <w:t>t</w:t>
      </w:r>
      <w:r w:rsidRPr="00331BA0">
        <w:rPr>
          <w:rFonts w:ascii="Calibri" w:hAnsi="Calibri"/>
          <w:spacing w:val="1"/>
          <w:sz w:val="24"/>
        </w:rPr>
        <w:t>i</w:t>
      </w:r>
      <w:r w:rsidRPr="00331BA0">
        <w:rPr>
          <w:rFonts w:ascii="Calibri" w:hAnsi="Calibri"/>
          <w:sz w:val="24"/>
        </w:rPr>
        <w:t xml:space="preserve">on </w:t>
      </w:r>
      <w:r w:rsidRPr="00331BA0">
        <w:rPr>
          <w:rFonts w:ascii="Calibri" w:hAnsi="Calibri"/>
          <w:spacing w:val="21"/>
          <w:sz w:val="24"/>
        </w:rPr>
        <w:t xml:space="preserve"> </w:t>
      </w:r>
      <w:r w:rsidRPr="00331BA0">
        <w:rPr>
          <w:rFonts w:ascii="Calibri" w:hAnsi="Calibri"/>
          <w:sz w:val="24"/>
        </w:rPr>
        <w:t xml:space="preserve">with </w:t>
      </w:r>
      <w:r w:rsidRPr="00331BA0">
        <w:rPr>
          <w:rFonts w:ascii="Calibri" w:hAnsi="Calibri"/>
          <w:spacing w:val="22"/>
          <w:sz w:val="24"/>
        </w:rPr>
        <w:t xml:space="preserve"> </w:t>
      </w:r>
      <w:r w:rsidRPr="00331BA0">
        <w:rPr>
          <w:rFonts w:ascii="Calibri" w:hAnsi="Calibri"/>
          <w:sz w:val="24"/>
        </w:rPr>
        <w:t>r</w:t>
      </w:r>
      <w:r w:rsidRPr="00331BA0">
        <w:rPr>
          <w:rFonts w:ascii="Calibri" w:hAnsi="Calibri"/>
          <w:spacing w:val="-2"/>
          <w:sz w:val="24"/>
        </w:rPr>
        <w:t>e</w:t>
      </w:r>
      <w:r w:rsidRPr="00331BA0">
        <w:rPr>
          <w:rFonts w:ascii="Calibri" w:hAnsi="Calibri"/>
          <w:sz w:val="24"/>
        </w:rPr>
        <w:t>quis</w:t>
      </w:r>
      <w:r w:rsidRPr="00331BA0">
        <w:rPr>
          <w:rFonts w:ascii="Calibri" w:hAnsi="Calibri"/>
          <w:spacing w:val="1"/>
          <w:sz w:val="24"/>
        </w:rPr>
        <w:t>i</w:t>
      </w:r>
      <w:r w:rsidRPr="00331BA0">
        <w:rPr>
          <w:rFonts w:ascii="Calibri" w:hAnsi="Calibri"/>
          <w:sz w:val="24"/>
        </w:rPr>
        <w:t xml:space="preserve">te, </w:t>
      </w:r>
      <w:r w:rsidRPr="00331BA0">
        <w:rPr>
          <w:rFonts w:ascii="Calibri" w:hAnsi="Calibri"/>
          <w:spacing w:val="21"/>
          <w:sz w:val="24"/>
        </w:rPr>
        <w:t xml:space="preserve"> </w:t>
      </w:r>
      <w:r w:rsidRPr="00331BA0">
        <w:rPr>
          <w:rFonts w:ascii="Calibri" w:hAnsi="Calibri"/>
          <w:sz w:val="24"/>
        </w:rPr>
        <w:t>R</w:t>
      </w:r>
      <w:r w:rsidRPr="00331BA0">
        <w:rPr>
          <w:rFonts w:ascii="Calibri" w:hAnsi="Calibri"/>
          <w:spacing w:val="-1"/>
          <w:sz w:val="24"/>
        </w:rPr>
        <w:t>e</w:t>
      </w:r>
      <w:r w:rsidRPr="00331BA0">
        <w:rPr>
          <w:rFonts w:ascii="Calibri" w:hAnsi="Calibri"/>
          <w:sz w:val="24"/>
        </w:rPr>
        <w:t>v</w:t>
      </w:r>
      <w:r w:rsidRPr="00331BA0">
        <w:rPr>
          <w:rFonts w:ascii="Calibri" w:hAnsi="Calibri"/>
          <w:spacing w:val="-1"/>
          <w:sz w:val="24"/>
        </w:rPr>
        <w:t>e</w:t>
      </w:r>
      <w:r w:rsidRPr="00331BA0">
        <w:rPr>
          <w:rFonts w:ascii="Calibri" w:hAnsi="Calibri"/>
          <w:sz w:val="24"/>
        </w:rPr>
        <w:t xml:space="preserve">nue </w:t>
      </w:r>
      <w:r w:rsidRPr="00331BA0">
        <w:rPr>
          <w:rFonts w:ascii="Calibri" w:hAnsi="Calibri"/>
          <w:spacing w:val="25"/>
          <w:sz w:val="24"/>
        </w:rPr>
        <w:t xml:space="preserve"> </w:t>
      </w:r>
      <w:r w:rsidRPr="00331BA0">
        <w:rPr>
          <w:rFonts w:ascii="Calibri" w:hAnsi="Calibri"/>
          <w:spacing w:val="1"/>
          <w:sz w:val="24"/>
        </w:rPr>
        <w:t>S</w:t>
      </w:r>
      <w:r w:rsidRPr="00331BA0">
        <w:rPr>
          <w:rFonts w:ascii="Calibri" w:hAnsi="Calibri"/>
          <w:sz w:val="24"/>
        </w:rPr>
        <w:t xml:space="preserve">tamp </w:t>
      </w:r>
      <w:r w:rsidRPr="00331BA0">
        <w:rPr>
          <w:rFonts w:ascii="Calibri" w:hAnsi="Calibri"/>
          <w:spacing w:val="21"/>
          <w:sz w:val="24"/>
        </w:rPr>
        <w:t xml:space="preserve"> </w:t>
      </w:r>
      <w:r w:rsidRPr="00331BA0">
        <w:rPr>
          <w:rFonts w:ascii="Calibri" w:hAnsi="Calibri"/>
          <w:sz w:val="24"/>
        </w:rPr>
        <w:t>f</w:t>
      </w:r>
      <w:r w:rsidRPr="00331BA0">
        <w:rPr>
          <w:rFonts w:ascii="Calibri" w:hAnsi="Calibri"/>
          <w:spacing w:val="-1"/>
          <w:sz w:val="24"/>
        </w:rPr>
        <w:t>r</w:t>
      </w:r>
      <w:r w:rsidRPr="00331BA0">
        <w:rPr>
          <w:rFonts w:ascii="Calibri" w:hAnsi="Calibri"/>
          <w:sz w:val="24"/>
        </w:rPr>
        <w:t xml:space="preserve">om </w:t>
      </w:r>
      <w:r w:rsidRPr="00331BA0">
        <w:rPr>
          <w:rFonts w:ascii="Calibri" w:hAnsi="Calibri"/>
          <w:spacing w:val="22"/>
          <w:sz w:val="24"/>
        </w:rPr>
        <w:t xml:space="preserve"> </w:t>
      </w:r>
      <w:r w:rsidRPr="00331BA0">
        <w:rPr>
          <w:rFonts w:ascii="Calibri" w:hAnsi="Calibri"/>
          <w:spacing w:val="-1"/>
          <w:sz w:val="24"/>
        </w:rPr>
        <w:t>a</w:t>
      </w:r>
      <w:r w:rsidRPr="00331BA0">
        <w:rPr>
          <w:rFonts w:ascii="Calibri" w:hAnsi="Calibri"/>
          <w:spacing w:val="2"/>
          <w:sz w:val="24"/>
        </w:rPr>
        <w:t>n</w:t>
      </w:r>
      <w:r w:rsidRPr="00331BA0">
        <w:rPr>
          <w:rFonts w:ascii="Calibri" w:hAnsi="Calibri"/>
          <w:sz w:val="24"/>
        </w:rPr>
        <w:t xml:space="preserve">y </w:t>
      </w:r>
      <w:r w:rsidRPr="00331BA0">
        <w:rPr>
          <w:rFonts w:ascii="Calibri" w:hAnsi="Calibri"/>
          <w:spacing w:val="17"/>
          <w:sz w:val="24"/>
        </w:rPr>
        <w:t xml:space="preserve"> </w:t>
      </w:r>
      <w:r w:rsidRPr="00331BA0">
        <w:rPr>
          <w:rFonts w:ascii="Calibri" w:hAnsi="Calibri"/>
          <w:sz w:val="24"/>
        </w:rPr>
        <w:t>in</w:t>
      </w:r>
      <w:r w:rsidRPr="00331BA0">
        <w:rPr>
          <w:rFonts w:ascii="Calibri" w:hAnsi="Calibri"/>
          <w:spacing w:val="1"/>
          <w:sz w:val="24"/>
        </w:rPr>
        <w:t>t</w:t>
      </w:r>
      <w:r w:rsidRPr="00331BA0">
        <w:rPr>
          <w:rFonts w:ascii="Calibri" w:hAnsi="Calibri"/>
          <w:spacing w:val="-1"/>
          <w:sz w:val="24"/>
        </w:rPr>
        <w:t>e</w:t>
      </w:r>
      <w:r w:rsidRPr="00331BA0">
        <w:rPr>
          <w:rFonts w:ascii="Calibri" w:hAnsi="Calibri"/>
          <w:sz w:val="24"/>
        </w:rPr>
        <w:t xml:space="preserve">nding </w:t>
      </w:r>
      <w:r w:rsidRPr="00331BA0">
        <w:rPr>
          <w:rFonts w:ascii="Calibri" w:hAnsi="Calibri"/>
          <w:spacing w:val="-1"/>
          <w:sz w:val="24"/>
        </w:rPr>
        <w:t>c</w:t>
      </w:r>
      <w:r w:rsidRPr="00331BA0">
        <w:rPr>
          <w:rFonts w:ascii="Calibri" w:hAnsi="Calibri"/>
          <w:sz w:val="24"/>
        </w:rPr>
        <w:t>onsum</w:t>
      </w:r>
      <w:r w:rsidRPr="00331BA0">
        <w:rPr>
          <w:rFonts w:ascii="Calibri" w:hAnsi="Calibri"/>
          <w:spacing w:val="-1"/>
          <w:sz w:val="24"/>
        </w:rPr>
        <w:t>e</w:t>
      </w:r>
      <w:r w:rsidRPr="00331BA0">
        <w:rPr>
          <w:rFonts w:ascii="Calibri" w:hAnsi="Calibri"/>
          <w:sz w:val="24"/>
        </w:rPr>
        <w:t>r</w:t>
      </w:r>
      <w:r w:rsidRPr="00331BA0">
        <w:rPr>
          <w:rFonts w:ascii="Calibri" w:hAnsi="Calibri"/>
          <w:spacing w:val="30"/>
          <w:sz w:val="24"/>
        </w:rPr>
        <w:t xml:space="preserve"> </w:t>
      </w:r>
      <w:r w:rsidRPr="00331BA0">
        <w:rPr>
          <w:rFonts w:ascii="Calibri" w:hAnsi="Calibri"/>
          <w:spacing w:val="-1"/>
          <w:sz w:val="24"/>
        </w:rPr>
        <w:t>a</w:t>
      </w:r>
      <w:r w:rsidRPr="00331BA0">
        <w:rPr>
          <w:rFonts w:ascii="Calibri" w:hAnsi="Calibri"/>
          <w:sz w:val="24"/>
        </w:rPr>
        <w:t>d</w:t>
      </w:r>
      <w:r w:rsidRPr="00331BA0">
        <w:rPr>
          <w:rFonts w:ascii="Calibri" w:hAnsi="Calibri"/>
          <w:spacing w:val="2"/>
          <w:sz w:val="24"/>
        </w:rPr>
        <w:t>d</w:t>
      </w:r>
      <w:r w:rsidRPr="00331BA0">
        <w:rPr>
          <w:rFonts w:ascii="Calibri" w:hAnsi="Calibri"/>
          <w:sz w:val="24"/>
        </w:rPr>
        <w:t>r</w:t>
      </w:r>
      <w:r w:rsidRPr="00331BA0">
        <w:rPr>
          <w:rFonts w:ascii="Calibri" w:hAnsi="Calibri"/>
          <w:spacing w:val="-2"/>
          <w:sz w:val="24"/>
        </w:rPr>
        <w:t>e</w:t>
      </w:r>
      <w:r w:rsidRPr="00331BA0">
        <w:rPr>
          <w:rFonts w:ascii="Calibri" w:hAnsi="Calibri"/>
          <w:sz w:val="24"/>
        </w:rPr>
        <w:t>ssed</w:t>
      </w:r>
      <w:r w:rsidRPr="00331BA0">
        <w:rPr>
          <w:rFonts w:ascii="Calibri" w:hAnsi="Calibri"/>
          <w:spacing w:val="30"/>
          <w:sz w:val="24"/>
        </w:rPr>
        <w:t xml:space="preserve"> </w:t>
      </w:r>
      <w:r w:rsidRPr="00331BA0">
        <w:rPr>
          <w:rFonts w:ascii="Calibri" w:hAnsi="Calibri"/>
          <w:sz w:val="24"/>
        </w:rPr>
        <w:t>to</w:t>
      </w:r>
      <w:r w:rsidRPr="00331BA0">
        <w:rPr>
          <w:rFonts w:ascii="Calibri" w:hAnsi="Calibri"/>
          <w:spacing w:val="31"/>
          <w:sz w:val="24"/>
        </w:rPr>
        <w:t xml:space="preserve"> </w:t>
      </w:r>
      <w:r w:rsidRPr="00331BA0">
        <w:rPr>
          <w:rFonts w:ascii="Calibri" w:hAnsi="Calibri"/>
          <w:spacing w:val="3"/>
          <w:sz w:val="24"/>
        </w:rPr>
        <w:t>t</w:t>
      </w:r>
      <w:r w:rsidRPr="00331BA0">
        <w:rPr>
          <w:rFonts w:ascii="Calibri" w:hAnsi="Calibri"/>
          <w:sz w:val="24"/>
        </w:rPr>
        <w:t>he</w:t>
      </w:r>
      <w:r w:rsidRPr="00331BA0">
        <w:rPr>
          <w:rFonts w:ascii="Calibri" w:hAnsi="Calibri"/>
          <w:spacing w:val="30"/>
          <w:sz w:val="24"/>
        </w:rPr>
        <w:t xml:space="preserve"> </w:t>
      </w:r>
      <w:r w:rsidRPr="00331BA0">
        <w:rPr>
          <w:rFonts w:ascii="Calibri" w:hAnsi="Calibri"/>
          <w:sz w:val="24"/>
        </w:rPr>
        <w:t>Assistant</w:t>
      </w:r>
      <w:r w:rsidRPr="00331BA0">
        <w:rPr>
          <w:rFonts w:ascii="Calibri" w:hAnsi="Calibri"/>
          <w:spacing w:val="31"/>
          <w:sz w:val="24"/>
        </w:rPr>
        <w:t xml:space="preserve"> </w:t>
      </w:r>
      <w:r w:rsidRPr="00331BA0">
        <w:rPr>
          <w:rFonts w:ascii="Calibri" w:hAnsi="Calibri"/>
          <w:sz w:val="24"/>
        </w:rPr>
        <w:t>E</w:t>
      </w:r>
      <w:r w:rsidRPr="00331BA0">
        <w:rPr>
          <w:rFonts w:ascii="Calibri" w:hAnsi="Calibri"/>
          <w:spacing w:val="2"/>
          <w:sz w:val="24"/>
        </w:rPr>
        <w:t>n</w:t>
      </w:r>
      <w:r w:rsidRPr="00331BA0">
        <w:rPr>
          <w:rFonts w:ascii="Calibri" w:hAnsi="Calibri"/>
          <w:spacing w:val="-2"/>
          <w:sz w:val="24"/>
        </w:rPr>
        <w:t>g</w:t>
      </w:r>
      <w:r w:rsidRPr="00331BA0">
        <w:rPr>
          <w:rFonts w:ascii="Calibri" w:hAnsi="Calibri"/>
          <w:sz w:val="24"/>
        </w:rPr>
        <w:t>ine</w:t>
      </w:r>
      <w:r w:rsidRPr="00331BA0">
        <w:rPr>
          <w:rFonts w:ascii="Calibri" w:hAnsi="Calibri"/>
          <w:spacing w:val="-1"/>
          <w:sz w:val="24"/>
        </w:rPr>
        <w:t>e</w:t>
      </w:r>
      <w:r w:rsidRPr="00331BA0">
        <w:rPr>
          <w:rFonts w:ascii="Calibri" w:hAnsi="Calibri"/>
          <w:sz w:val="24"/>
        </w:rPr>
        <w:t>r</w:t>
      </w:r>
      <w:r w:rsidRPr="00331BA0">
        <w:rPr>
          <w:rFonts w:ascii="Calibri" w:hAnsi="Calibri"/>
          <w:spacing w:val="32"/>
          <w:sz w:val="24"/>
        </w:rPr>
        <w:t xml:space="preserve"> </w:t>
      </w:r>
      <w:r w:rsidRPr="00331BA0">
        <w:rPr>
          <w:rFonts w:ascii="Calibri" w:hAnsi="Calibri"/>
          <w:spacing w:val="1"/>
          <w:sz w:val="24"/>
        </w:rPr>
        <w:t>(</w:t>
      </w:r>
      <w:r w:rsidRPr="00331BA0">
        <w:rPr>
          <w:rFonts w:ascii="Calibri" w:hAnsi="Calibri"/>
          <w:sz w:val="24"/>
        </w:rPr>
        <w:t>Com</w:t>
      </w:r>
      <w:r w:rsidRPr="00331BA0">
        <w:rPr>
          <w:rFonts w:ascii="Calibri" w:hAnsi="Calibri"/>
          <w:spacing w:val="1"/>
          <w:sz w:val="24"/>
        </w:rPr>
        <w:t>m</w:t>
      </w:r>
      <w:r w:rsidRPr="00331BA0">
        <w:rPr>
          <w:rFonts w:ascii="Calibri" w:hAnsi="Calibri"/>
          <w:spacing w:val="-1"/>
          <w:sz w:val="24"/>
        </w:rPr>
        <w:t>e</w:t>
      </w:r>
      <w:r w:rsidRPr="00331BA0">
        <w:rPr>
          <w:rFonts w:ascii="Calibri" w:hAnsi="Calibri"/>
          <w:sz w:val="24"/>
        </w:rPr>
        <w:t>r</w:t>
      </w:r>
      <w:r w:rsidRPr="00331BA0">
        <w:rPr>
          <w:rFonts w:ascii="Calibri" w:hAnsi="Calibri"/>
          <w:spacing w:val="-2"/>
          <w:sz w:val="24"/>
        </w:rPr>
        <w:t>c</w:t>
      </w:r>
      <w:r w:rsidRPr="00331BA0">
        <w:rPr>
          <w:rFonts w:ascii="Calibri" w:hAnsi="Calibri"/>
          <w:sz w:val="24"/>
        </w:rPr>
        <w:t>ial/</w:t>
      </w:r>
      <w:r w:rsidRPr="00331BA0">
        <w:rPr>
          <w:rFonts w:ascii="Calibri" w:hAnsi="Calibri"/>
          <w:spacing w:val="1"/>
          <w:sz w:val="24"/>
        </w:rPr>
        <w:t>R</w:t>
      </w:r>
      <w:r w:rsidRPr="00331BA0">
        <w:rPr>
          <w:rFonts w:ascii="Calibri" w:hAnsi="Calibri"/>
          <w:spacing w:val="-1"/>
          <w:sz w:val="24"/>
        </w:rPr>
        <w:t>e</w:t>
      </w:r>
      <w:r w:rsidRPr="00331BA0">
        <w:rPr>
          <w:rFonts w:ascii="Calibri" w:hAnsi="Calibri"/>
          <w:sz w:val="24"/>
        </w:rPr>
        <w:t>v</w:t>
      </w:r>
      <w:r w:rsidRPr="00331BA0">
        <w:rPr>
          <w:rFonts w:ascii="Calibri" w:hAnsi="Calibri"/>
          <w:spacing w:val="-1"/>
          <w:sz w:val="24"/>
        </w:rPr>
        <w:t>e</w:t>
      </w:r>
      <w:r w:rsidRPr="00331BA0">
        <w:rPr>
          <w:rFonts w:ascii="Calibri" w:hAnsi="Calibri"/>
          <w:sz w:val="24"/>
        </w:rPr>
        <w:t>nu</w:t>
      </w:r>
      <w:r w:rsidRPr="00331BA0">
        <w:rPr>
          <w:rFonts w:ascii="Calibri" w:hAnsi="Calibri"/>
          <w:spacing w:val="-1"/>
          <w:sz w:val="24"/>
        </w:rPr>
        <w:t>e</w:t>
      </w:r>
      <w:r w:rsidRPr="00331BA0">
        <w:rPr>
          <w:rFonts w:ascii="Calibri" w:hAnsi="Calibri"/>
          <w:sz w:val="24"/>
        </w:rPr>
        <w:t>)</w:t>
      </w:r>
      <w:r w:rsidRPr="00331BA0">
        <w:rPr>
          <w:rFonts w:ascii="Calibri" w:hAnsi="Calibri"/>
          <w:spacing w:val="30"/>
          <w:sz w:val="24"/>
        </w:rPr>
        <w:t xml:space="preserve"> </w:t>
      </w:r>
      <w:r w:rsidRPr="00331BA0">
        <w:rPr>
          <w:rFonts w:ascii="Calibri" w:hAnsi="Calibri"/>
          <w:sz w:val="24"/>
        </w:rPr>
        <w:t>t</w:t>
      </w:r>
      <w:r w:rsidRPr="00331BA0">
        <w:rPr>
          <w:rFonts w:ascii="Calibri" w:hAnsi="Calibri"/>
          <w:spacing w:val="3"/>
          <w:sz w:val="24"/>
        </w:rPr>
        <w:t>h</w:t>
      </w:r>
      <w:r w:rsidRPr="00331BA0">
        <w:rPr>
          <w:rFonts w:ascii="Calibri" w:hAnsi="Calibri"/>
          <w:sz w:val="24"/>
        </w:rPr>
        <w:t>e</w:t>
      </w:r>
      <w:r w:rsidRPr="00331BA0">
        <w:rPr>
          <w:rFonts w:ascii="Calibri" w:hAnsi="Calibri"/>
          <w:spacing w:val="30"/>
          <w:sz w:val="24"/>
        </w:rPr>
        <w:t xml:space="preserve"> </w:t>
      </w:r>
      <w:r w:rsidRPr="00331BA0">
        <w:rPr>
          <w:rFonts w:ascii="Calibri" w:hAnsi="Calibri"/>
          <w:sz w:val="24"/>
        </w:rPr>
        <w:t>d</w:t>
      </w:r>
      <w:r w:rsidRPr="00331BA0">
        <w:rPr>
          <w:rFonts w:ascii="Calibri" w:hAnsi="Calibri"/>
          <w:spacing w:val="-1"/>
          <w:sz w:val="24"/>
        </w:rPr>
        <w:t>e</w:t>
      </w:r>
      <w:r w:rsidRPr="00331BA0">
        <w:rPr>
          <w:rFonts w:ascii="Calibri" w:hAnsi="Calibri"/>
          <w:sz w:val="24"/>
        </w:rPr>
        <w:t>p</w:t>
      </w:r>
      <w:r w:rsidRPr="00331BA0">
        <w:rPr>
          <w:rFonts w:ascii="Calibri" w:hAnsi="Calibri"/>
          <w:spacing w:val="1"/>
          <w:sz w:val="24"/>
        </w:rPr>
        <w:t>a</w:t>
      </w:r>
      <w:r w:rsidRPr="00331BA0">
        <w:rPr>
          <w:rFonts w:ascii="Calibri" w:hAnsi="Calibri"/>
          <w:sz w:val="24"/>
        </w:rPr>
        <w:t>rtme</w:t>
      </w:r>
      <w:r w:rsidRPr="00331BA0">
        <w:rPr>
          <w:rFonts w:ascii="Calibri" w:hAnsi="Calibri"/>
          <w:spacing w:val="-1"/>
          <w:sz w:val="24"/>
        </w:rPr>
        <w:t>n</w:t>
      </w:r>
      <w:r w:rsidRPr="00331BA0">
        <w:rPr>
          <w:rFonts w:ascii="Calibri" w:hAnsi="Calibri"/>
          <w:sz w:val="24"/>
        </w:rPr>
        <w:t>t</w:t>
      </w:r>
      <w:r w:rsidRPr="00331BA0">
        <w:rPr>
          <w:rFonts w:ascii="Calibri" w:hAnsi="Calibri"/>
          <w:spacing w:val="31"/>
          <w:sz w:val="24"/>
        </w:rPr>
        <w:t xml:space="preserve"> </w:t>
      </w:r>
      <w:r w:rsidRPr="00331BA0">
        <w:rPr>
          <w:rFonts w:ascii="Calibri" w:hAnsi="Calibri"/>
          <w:sz w:val="24"/>
        </w:rPr>
        <w:t>will is</w:t>
      </w:r>
      <w:r w:rsidRPr="00331BA0">
        <w:rPr>
          <w:rFonts w:ascii="Calibri" w:hAnsi="Calibri"/>
          <w:spacing w:val="1"/>
          <w:sz w:val="24"/>
        </w:rPr>
        <w:t>s</w:t>
      </w:r>
      <w:r w:rsidRPr="00331BA0">
        <w:rPr>
          <w:rFonts w:ascii="Calibri" w:hAnsi="Calibri"/>
          <w:sz w:val="24"/>
        </w:rPr>
        <w:t>ue</w:t>
      </w:r>
      <w:r w:rsidRPr="00331BA0">
        <w:rPr>
          <w:rFonts w:ascii="Calibri" w:hAnsi="Calibri"/>
          <w:spacing w:val="20"/>
          <w:sz w:val="24"/>
        </w:rPr>
        <w:t xml:space="preserve"> </w:t>
      </w:r>
      <w:r w:rsidRPr="00331BA0">
        <w:rPr>
          <w:rFonts w:ascii="Calibri" w:hAnsi="Calibri"/>
          <w:sz w:val="24"/>
        </w:rPr>
        <w:t>the</w:t>
      </w:r>
      <w:r w:rsidRPr="00331BA0">
        <w:rPr>
          <w:rFonts w:ascii="Calibri" w:hAnsi="Calibri"/>
          <w:spacing w:val="21"/>
          <w:sz w:val="24"/>
        </w:rPr>
        <w:t xml:space="preserve"> </w:t>
      </w:r>
      <w:r w:rsidRPr="00331BA0">
        <w:rPr>
          <w:rFonts w:ascii="Calibri" w:hAnsi="Calibri"/>
          <w:sz w:val="24"/>
        </w:rPr>
        <w:t>R</w:t>
      </w:r>
      <w:r w:rsidRPr="00331BA0">
        <w:rPr>
          <w:rFonts w:ascii="Calibri" w:hAnsi="Calibri"/>
          <w:spacing w:val="-1"/>
          <w:sz w:val="24"/>
        </w:rPr>
        <w:t>e</w:t>
      </w:r>
      <w:r w:rsidRPr="00331BA0">
        <w:rPr>
          <w:rFonts w:ascii="Calibri" w:hAnsi="Calibri"/>
          <w:sz w:val="24"/>
        </w:rPr>
        <w:t>quis</w:t>
      </w:r>
      <w:r w:rsidRPr="00331BA0">
        <w:rPr>
          <w:rFonts w:ascii="Calibri" w:hAnsi="Calibri"/>
          <w:spacing w:val="1"/>
          <w:sz w:val="24"/>
        </w:rPr>
        <w:t>i</w:t>
      </w:r>
      <w:r w:rsidRPr="00331BA0">
        <w:rPr>
          <w:rFonts w:ascii="Calibri" w:hAnsi="Calibri"/>
          <w:sz w:val="24"/>
        </w:rPr>
        <w:t>t</w:t>
      </w:r>
      <w:r w:rsidRPr="00331BA0">
        <w:rPr>
          <w:rFonts w:ascii="Calibri" w:hAnsi="Calibri"/>
          <w:spacing w:val="1"/>
          <w:sz w:val="24"/>
        </w:rPr>
        <w:t>i</w:t>
      </w:r>
      <w:r w:rsidRPr="00331BA0">
        <w:rPr>
          <w:rFonts w:ascii="Calibri" w:hAnsi="Calibri"/>
          <w:sz w:val="24"/>
        </w:rPr>
        <w:t>on</w:t>
      </w:r>
      <w:r w:rsidRPr="00331BA0">
        <w:rPr>
          <w:rFonts w:ascii="Calibri" w:hAnsi="Calibri"/>
          <w:spacing w:val="21"/>
          <w:sz w:val="24"/>
        </w:rPr>
        <w:t xml:space="preserve"> </w:t>
      </w:r>
      <w:r w:rsidRPr="00331BA0">
        <w:rPr>
          <w:rFonts w:ascii="Calibri" w:hAnsi="Calibri"/>
          <w:spacing w:val="-1"/>
          <w:sz w:val="24"/>
        </w:rPr>
        <w:t>a</w:t>
      </w:r>
      <w:r w:rsidRPr="00331BA0">
        <w:rPr>
          <w:rFonts w:ascii="Calibri" w:hAnsi="Calibri"/>
          <w:sz w:val="24"/>
        </w:rPr>
        <w:t>nd</w:t>
      </w:r>
      <w:r w:rsidRPr="00331BA0">
        <w:rPr>
          <w:rFonts w:ascii="Calibri" w:hAnsi="Calibri"/>
          <w:spacing w:val="21"/>
          <w:sz w:val="24"/>
        </w:rPr>
        <w:t xml:space="preserve"> </w:t>
      </w:r>
      <w:r w:rsidRPr="00331BA0">
        <w:rPr>
          <w:rFonts w:ascii="Calibri" w:hAnsi="Calibri"/>
          <w:sz w:val="24"/>
        </w:rPr>
        <w:t>Ag</w:t>
      </w:r>
      <w:r w:rsidRPr="00331BA0">
        <w:rPr>
          <w:rFonts w:ascii="Calibri" w:hAnsi="Calibri"/>
          <w:spacing w:val="-1"/>
          <w:sz w:val="24"/>
        </w:rPr>
        <w:t>r</w:t>
      </w:r>
      <w:r w:rsidRPr="00331BA0">
        <w:rPr>
          <w:rFonts w:ascii="Calibri" w:hAnsi="Calibri"/>
          <w:spacing w:val="1"/>
          <w:sz w:val="24"/>
        </w:rPr>
        <w:t>e</w:t>
      </w:r>
      <w:r w:rsidRPr="00331BA0">
        <w:rPr>
          <w:rFonts w:ascii="Calibri" w:hAnsi="Calibri"/>
          <w:spacing w:val="-1"/>
          <w:sz w:val="24"/>
        </w:rPr>
        <w:t>e</w:t>
      </w:r>
      <w:r w:rsidRPr="00331BA0">
        <w:rPr>
          <w:rFonts w:ascii="Calibri" w:hAnsi="Calibri"/>
          <w:sz w:val="24"/>
        </w:rPr>
        <w:t>ment</w:t>
      </w:r>
      <w:r w:rsidRPr="00331BA0">
        <w:rPr>
          <w:rFonts w:ascii="Calibri" w:hAnsi="Calibri"/>
          <w:spacing w:val="21"/>
          <w:sz w:val="24"/>
        </w:rPr>
        <w:t xml:space="preserve"> </w:t>
      </w:r>
      <w:r w:rsidRPr="00331BA0">
        <w:rPr>
          <w:rFonts w:ascii="Calibri" w:hAnsi="Calibri"/>
          <w:sz w:val="24"/>
        </w:rPr>
        <w:t>fo</w:t>
      </w:r>
      <w:r w:rsidRPr="00331BA0">
        <w:rPr>
          <w:rFonts w:ascii="Calibri" w:hAnsi="Calibri"/>
          <w:spacing w:val="-1"/>
          <w:sz w:val="24"/>
        </w:rPr>
        <w:t>r</w:t>
      </w:r>
      <w:r w:rsidRPr="00331BA0">
        <w:rPr>
          <w:rFonts w:ascii="Calibri" w:hAnsi="Calibri"/>
          <w:sz w:val="24"/>
        </w:rPr>
        <w:t>m</w:t>
      </w:r>
      <w:r w:rsidRPr="00331BA0">
        <w:rPr>
          <w:rFonts w:ascii="Calibri" w:hAnsi="Calibri"/>
          <w:spacing w:val="22"/>
          <w:sz w:val="24"/>
        </w:rPr>
        <w:t xml:space="preserve"> </w:t>
      </w:r>
      <w:r w:rsidRPr="00331BA0">
        <w:rPr>
          <w:rFonts w:ascii="Calibri" w:hAnsi="Calibri"/>
          <w:spacing w:val="2"/>
          <w:sz w:val="24"/>
        </w:rPr>
        <w:t>o</w:t>
      </w:r>
      <w:r w:rsidRPr="00331BA0">
        <w:rPr>
          <w:rFonts w:ascii="Calibri" w:hAnsi="Calibri"/>
          <w:sz w:val="24"/>
        </w:rPr>
        <w:t>f</w:t>
      </w:r>
      <w:r w:rsidRPr="00331BA0">
        <w:rPr>
          <w:rFonts w:ascii="Calibri" w:hAnsi="Calibri"/>
          <w:spacing w:val="21"/>
          <w:sz w:val="24"/>
        </w:rPr>
        <w:t xml:space="preserve"> </w:t>
      </w:r>
      <w:r w:rsidRPr="00331BA0">
        <w:rPr>
          <w:rFonts w:ascii="Calibri" w:hAnsi="Calibri"/>
          <w:sz w:val="24"/>
        </w:rPr>
        <w:t>t</w:t>
      </w:r>
      <w:r w:rsidRPr="00331BA0">
        <w:rPr>
          <w:rFonts w:ascii="Calibri" w:hAnsi="Calibri"/>
          <w:spacing w:val="3"/>
          <w:sz w:val="24"/>
        </w:rPr>
        <w:t>h</w:t>
      </w:r>
      <w:r w:rsidRPr="00331BA0">
        <w:rPr>
          <w:rFonts w:ascii="Calibri" w:hAnsi="Calibri"/>
          <w:sz w:val="24"/>
        </w:rPr>
        <w:t>e</w:t>
      </w:r>
      <w:r w:rsidRPr="00331BA0">
        <w:rPr>
          <w:rFonts w:ascii="Calibri" w:hAnsi="Calibri"/>
          <w:spacing w:val="20"/>
          <w:sz w:val="24"/>
        </w:rPr>
        <w:t xml:space="preserve"> </w:t>
      </w:r>
      <w:r w:rsidRPr="00331BA0">
        <w:rPr>
          <w:rFonts w:ascii="Calibri" w:hAnsi="Calibri"/>
          <w:sz w:val="24"/>
        </w:rPr>
        <w:t>D</w:t>
      </w:r>
      <w:r w:rsidRPr="00331BA0">
        <w:rPr>
          <w:rFonts w:ascii="Calibri" w:hAnsi="Calibri"/>
          <w:spacing w:val="-1"/>
          <w:sz w:val="24"/>
        </w:rPr>
        <w:t>e</w:t>
      </w:r>
      <w:r w:rsidRPr="00331BA0">
        <w:rPr>
          <w:rFonts w:ascii="Calibri" w:hAnsi="Calibri"/>
          <w:spacing w:val="2"/>
          <w:sz w:val="24"/>
        </w:rPr>
        <w:t>p</w:t>
      </w:r>
      <w:r w:rsidRPr="00331BA0">
        <w:rPr>
          <w:rFonts w:ascii="Calibri" w:hAnsi="Calibri"/>
          <w:spacing w:val="-1"/>
          <w:sz w:val="24"/>
        </w:rPr>
        <w:t>a</w:t>
      </w:r>
      <w:r w:rsidRPr="00331BA0">
        <w:rPr>
          <w:rFonts w:ascii="Calibri" w:hAnsi="Calibri"/>
          <w:sz w:val="24"/>
        </w:rPr>
        <w:t>rtme</w:t>
      </w:r>
      <w:r w:rsidRPr="00331BA0">
        <w:rPr>
          <w:rFonts w:ascii="Calibri" w:hAnsi="Calibri"/>
          <w:spacing w:val="-1"/>
          <w:sz w:val="24"/>
        </w:rPr>
        <w:t>n</w:t>
      </w:r>
      <w:r w:rsidRPr="00331BA0">
        <w:rPr>
          <w:rFonts w:ascii="Calibri" w:hAnsi="Calibri"/>
          <w:sz w:val="24"/>
        </w:rPr>
        <w:t>t.</w:t>
      </w:r>
      <w:r w:rsidRPr="00331BA0">
        <w:rPr>
          <w:rFonts w:ascii="Calibri" w:hAnsi="Calibri"/>
          <w:spacing w:val="22"/>
          <w:sz w:val="24"/>
        </w:rPr>
        <w:t xml:space="preserve"> </w:t>
      </w:r>
      <w:r w:rsidRPr="00331BA0">
        <w:rPr>
          <w:rFonts w:ascii="Calibri" w:hAnsi="Calibri"/>
          <w:sz w:val="24"/>
        </w:rPr>
        <w:t>This</w:t>
      </w:r>
      <w:r w:rsidRPr="00331BA0">
        <w:rPr>
          <w:rFonts w:ascii="Calibri" w:hAnsi="Calibri"/>
          <w:spacing w:val="22"/>
          <w:sz w:val="24"/>
        </w:rPr>
        <w:t xml:space="preserve"> </w:t>
      </w:r>
      <w:r w:rsidRPr="00331BA0">
        <w:rPr>
          <w:rFonts w:ascii="Calibri" w:hAnsi="Calibri"/>
          <w:sz w:val="24"/>
        </w:rPr>
        <w:t>f</w:t>
      </w:r>
      <w:r w:rsidRPr="00331BA0">
        <w:rPr>
          <w:rFonts w:ascii="Calibri" w:hAnsi="Calibri"/>
          <w:spacing w:val="1"/>
          <w:sz w:val="24"/>
        </w:rPr>
        <w:t>o</w:t>
      </w:r>
      <w:r w:rsidRPr="00331BA0">
        <w:rPr>
          <w:rFonts w:ascii="Calibri" w:hAnsi="Calibri"/>
          <w:sz w:val="24"/>
        </w:rPr>
        <w:t>rm</w:t>
      </w:r>
      <w:r w:rsidRPr="00331BA0">
        <w:rPr>
          <w:rFonts w:ascii="Calibri" w:hAnsi="Calibri"/>
          <w:spacing w:val="21"/>
          <w:sz w:val="24"/>
        </w:rPr>
        <w:t xml:space="preserve"> </w:t>
      </w:r>
      <w:r w:rsidRPr="00331BA0">
        <w:rPr>
          <w:rFonts w:ascii="Calibri" w:hAnsi="Calibri"/>
          <w:sz w:val="24"/>
        </w:rPr>
        <w:t>will</w:t>
      </w:r>
      <w:r w:rsidRPr="00331BA0">
        <w:rPr>
          <w:rFonts w:ascii="Calibri" w:hAnsi="Calibri"/>
          <w:spacing w:val="22"/>
          <w:sz w:val="24"/>
        </w:rPr>
        <w:t xml:space="preserve"> </w:t>
      </w:r>
      <w:r w:rsidRPr="00331BA0">
        <w:rPr>
          <w:rFonts w:ascii="Calibri" w:hAnsi="Calibri"/>
          <w:sz w:val="24"/>
        </w:rPr>
        <w:t>be</w:t>
      </w:r>
      <w:r w:rsidRPr="00331BA0">
        <w:rPr>
          <w:rFonts w:ascii="Calibri" w:hAnsi="Calibri"/>
          <w:spacing w:val="20"/>
          <w:sz w:val="24"/>
        </w:rPr>
        <w:t xml:space="preserve"> </w:t>
      </w:r>
      <w:r w:rsidRPr="00331BA0">
        <w:rPr>
          <w:rFonts w:ascii="Calibri" w:hAnsi="Calibri"/>
          <w:sz w:val="24"/>
        </w:rPr>
        <w:t>is</w:t>
      </w:r>
      <w:r w:rsidRPr="00331BA0">
        <w:rPr>
          <w:rFonts w:ascii="Calibri" w:hAnsi="Calibri"/>
          <w:spacing w:val="1"/>
          <w:sz w:val="24"/>
        </w:rPr>
        <w:t>s</w:t>
      </w:r>
      <w:r w:rsidRPr="00331BA0">
        <w:rPr>
          <w:rFonts w:ascii="Calibri" w:hAnsi="Calibri"/>
          <w:sz w:val="24"/>
        </w:rPr>
        <w:t>u</w:t>
      </w:r>
      <w:r w:rsidRPr="00331BA0">
        <w:rPr>
          <w:rFonts w:ascii="Calibri" w:hAnsi="Calibri"/>
          <w:spacing w:val="-1"/>
          <w:sz w:val="24"/>
        </w:rPr>
        <w:t>e</w:t>
      </w:r>
      <w:r w:rsidRPr="00331BA0">
        <w:rPr>
          <w:rFonts w:ascii="Calibri" w:hAnsi="Calibri"/>
          <w:sz w:val="24"/>
        </w:rPr>
        <w:t>d</w:t>
      </w:r>
      <w:r w:rsidRPr="00331BA0">
        <w:rPr>
          <w:rFonts w:ascii="Calibri" w:hAnsi="Calibri"/>
          <w:spacing w:val="21"/>
          <w:sz w:val="24"/>
        </w:rPr>
        <w:t xml:space="preserve"> </w:t>
      </w:r>
      <w:r w:rsidRPr="00331BA0">
        <w:rPr>
          <w:rFonts w:ascii="Calibri" w:hAnsi="Calibri"/>
          <w:sz w:val="24"/>
        </w:rPr>
        <w:t>on p</w:t>
      </w:r>
      <w:r w:rsidRPr="00331BA0">
        <w:rPr>
          <w:rFonts w:ascii="Calibri" w:hAnsi="Calibri"/>
          <w:spacing w:val="-1"/>
          <w:sz w:val="24"/>
        </w:rPr>
        <w:t>r</w:t>
      </w:r>
      <w:r w:rsidRPr="00331BA0">
        <w:rPr>
          <w:rFonts w:ascii="Calibri" w:hAnsi="Calibri"/>
          <w:sz w:val="24"/>
        </w:rPr>
        <w:t>odu</w:t>
      </w:r>
      <w:r w:rsidRPr="00331BA0">
        <w:rPr>
          <w:rFonts w:ascii="Calibri" w:hAnsi="Calibri"/>
          <w:spacing w:val="-1"/>
          <w:sz w:val="24"/>
        </w:rPr>
        <w:t>c</w:t>
      </w:r>
      <w:r w:rsidRPr="00331BA0">
        <w:rPr>
          <w:rFonts w:ascii="Calibri" w:hAnsi="Calibri"/>
          <w:sz w:val="24"/>
        </w:rPr>
        <w:t>t</w:t>
      </w:r>
      <w:r w:rsidRPr="00331BA0">
        <w:rPr>
          <w:rFonts w:ascii="Calibri" w:hAnsi="Calibri"/>
          <w:spacing w:val="1"/>
          <w:sz w:val="24"/>
        </w:rPr>
        <w:t>i</w:t>
      </w:r>
      <w:r w:rsidRPr="00331BA0">
        <w:rPr>
          <w:rFonts w:ascii="Calibri" w:hAnsi="Calibri"/>
          <w:sz w:val="24"/>
        </w:rPr>
        <w:t>on</w:t>
      </w:r>
      <w:r w:rsidRPr="00331BA0">
        <w:rPr>
          <w:rFonts w:ascii="Calibri" w:hAnsi="Calibri"/>
          <w:spacing w:val="41"/>
          <w:sz w:val="24"/>
        </w:rPr>
        <w:t xml:space="preserve"> </w:t>
      </w:r>
      <w:r w:rsidRPr="00331BA0">
        <w:rPr>
          <w:rFonts w:ascii="Calibri" w:hAnsi="Calibri"/>
          <w:sz w:val="24"/>
        </w:rPr>
        <w:t>of</w:t>
      </w:r>
      <w:r w:rsidRPr="00331BA0">
        <w:rPr>
          <w:rFonts w:ascii="Calibri" w:hAnsi="Calibri"/>
          <w:spacing w:val="40"/>
          <w:sz w:val="24"/>
        </w:rPr>
        <w:t xml:space="preserve"> </w:t>
      </w:r>
      <w:r w:rsidRPr="00331BA0">
        <w:rPr>
          <w:rFonts w:ascii="Calibri" w:hAnsi="Calibri"/>
          <w:spacing w:val="-2"/>
          <w:sz w:val="24"/>
        </w:rPr>
        <w:t>B</w:t>
      </w:r>
      <w:r w:rsidRPr="00331BA0">
        <w:rPr>
          <w:rFonts w:ascii="Calibri" w:hAnsi="Calibri"/>
          <w:sz w:val="24"/>
        </w:rPr>
        <w:t>R</w:t>
      </w:r>
      <w:r w:rsidRPr="00331BA0">
        <w:rPr>
          <w:rFonts w:ascii="Calibri" w:hAnsi="Calibri"/>
          <w:spacing w:val="42"/>
          <w:sz w:val="24"/>
        </w:rPr>
        <w:t xml:space="preserve"> </w:t>
      </w:r>
      <w:r w:rsidRPr="00331BA0">
        <w:rPr>
          <w:rFonts w:ascii="Calibri" w:hAnsi="Calibri"/>
          <w:sz w:val="24"/>
        </w:rPr>
        <w:t>for</w:t>
      </w:r>
      <w:r w:rsidRPr="00331BA0">
        <w:rPr>
          <w:rFonts w:ascii="Calibri" w:hAnsi="Calibri"/>
          <w:spacing w:val="39"/>
          <w:sz w:val="24"/>
        </w:rPr>
        <w:t xml:space="preserve"> </w:t>
      </w:r>
      <w:r w:rsidRPr="00331BA0">
        <w:rPr>
          <w:rFonts w:ascii="Calibri" w:hAnsi="Calibri"/>
          <w:sz w:val="24"/>
        </w:rPr>
        <w:t>Rs.</w:t>
      </w:r>
      <w:r w:rsidRPr="00331BA0">
        <w:rPr>
          <w:rFonts w:ascii="Calibri" w:hAnsi="Calibri"/>
          <w:spacing w:val="41"/>
          <w:sz w:val="24"/>
        </w:rPr>
        <w:t xml:space="preserve"> </w:t>
      </w:r>
      <w:r w:rsidRPr="00331BA0">
        <w:rPr>
          <w:rFonts w:ascii="Calibri" w:hAnsi="Calibri"/>
          <w:sz w:val="24"/>
        </w:rPr>
        <w:t>10</w:t>
      </w:r>
      <w:r w:rsidRPr="00331BA0">
        <w:rPr>
          <w:rFonts w:ascii="Calibri" w:hAnsi="Calibri"/>
          <w:spacing w:val="2"/>
          <w:sz w:val="24"/>
        </w:rPr>
        <w:t>/</w:t>
      </w:r>
      <w:r w:rsidRPr="00331BA0">
        <w:rPr>
          <w:rFonts w:ascii="Calibri" w:hAnsi="Calibri"/>
          <w:sz w:val="24"/>
        </w:rPr>
        <w:t>-</w:t>
      </w:r>
      <w:r w:rsidRPr="00331BA0">
        <w:rPr>
          <w:rFonts w:ascii="Calibri" w:hAnsi="Calibri"/>
          <w:spacing w:val="40"/>
          <w:sz w:val="24"/>
        </w:rPr>
        <w:t xml:space="preserve"> </w:t>
      </w:r>
      <w:r w:rsidRPr="00331BA0">
        <w:rPr>
          <w:rFonts w:ascii="Calibri" w:hAnsi="Calibri"/>
          <w:sz w:val="24"/>
        </w:rPr>
        <w:t>(Rup</w:t>
      </w:r>
      <w:r w:rsidRPr="00331BA0">
        <w:rPr>
          <w:rFonts w:ascii="Calibri" w:hAnsi="Calibri"/>
          <w:spacing w:val="-1"/>
          <w:sz w:val="24"/>
        </w:rPr>
        <w:t>ee</w:t>
      </w:r>
      <w:r w:rsidRPr="00331BA0">
        <w:rPr>
          <w:rFonts w:ascii="Calibri" w:hAnsi="Calibri"/>
          <w:sz w:val="24"/>
        </w:rPr>
        <w:t>s</w:t>
      </w:r>
      <w:r w:rsidRPr="00331BA0">
        <w:rPr>
          <w:rFonts w:ascii="Calibri" w:hAnsi="Calibri"/>
          <w:spacing w:val="41"/>
          <w:sz w:val="24"/>
        </w:rPr>
        <w:t xml:space="preserve"> </w:t>
      </w:r>
      <w:r w:rsidRPr="00331BA0">
        <w:rPr>
          <w:rFonts w:ascii="Calibri" w:hAnsi="Calibri"/>
          <w:sz w:val="24"/>
        </w:rPr>
        <w:t>ten)</w:t>
      </w:r>
      <w:r w:rsidRPr="00331BA0">
        <w:rPr>
          <w:rFonts w:ascii="Calibri" w:hAnsi="Calibri"/>
          <w:spacing w:val="39"/>
          <w:sz w:val="24"/>
        </w:rPr>
        <w:t xml:space="preserve"> </w:t>
      </w:r>
      <w:r w:rsidRPr="00331BA0">
        <w:rPr>
          <w:rFonts w:ascii="Calibri" w:hAnsi="Calibri"/>
          <w:sz w:val="24"/>
        </w:rPr>
        <w:t>on</w:t>
      </w:r>
      <w:r w:rsidRPr="00331BA0">
        <w:rPr>
          <w:rFonts w:ascii="Calibri" w:hAnsi="Calibri"/>
          <w:spacing w:val="-2"/>
          <w:sz w:val="24"/>
        </w:rPr>
        <w:t>l</w:t>
      </w:r>
      <w:r w:rsidRPr="00331BA0">
        <w:rPr>
          <w:rFonts w:ascii="Calibri" w:hAnsi="Calibri"/>
          <w:spacing w:val="-5"/>
          <w:sz w:val="24"/>
        </w:rPr>
        <w:t>y</w:t>
      </w:r>
      <w:r w:rsidRPr="00331BA0">
        <w:rPr>
          <w:rFonts w:ascii="Calibri" w:hAnsi="Calibri"/>
          <w:sz w:val="24"/>
        </w:rPr>
        <w:t>.</w:t>
      </w:r>
      <w:r w:rsidRPr="00331BA0">
        <w:rPr>
          <w:rFonts w:ascii="Calibri" w:hAnsi="Calibri"/>
          <w:spacing w:val="43"/>
          <w:sz w:val="24"/>
        </w:rPr>
        <w:t xml:space="preserve"> </w:t>
      </w:r>
      <w:r w:rsidRPr="00331BA0">
        <w:rPr>
          <w:rFonts w:ascii="Calibri" w:hAnsi="Calibri"/>
          <w:sz w:val="24"/>
        </w:rPr>
        <w:t>H</w:t>
      </w:r>
      <w:r w:rsidRPr="00331BA0">
        <w:rPr>
          <w:rFonts w:ascii="Calibri" w:hAnsi="Calibri"/>
          <w:spacing w:val="-1"/>
          <w:sz w:val="24"/>
        </w:rPr>
        <w:t>e</w:t>
      </w:r>
      <w:r w:rsidRPr="00331BA0">
        <w:rPr>
          <w:rFonts w:ascii="Calibri" w:hAnsi="Calibri"/>
          <w:sz w:val="24"/>
        </w:rPr>
        <w:t>/</w:t>
      </w:r>
      <w:r w:rsidRPr="00331BA0">
        <w:rPr>
          <w:rFonts w:ascii="Calibri" w:hAnsi="Calibri"/>
          <w:spacing w:val="41"/>
          <w:sz w:val="24"/>
        </w:rPr>
        <w:t xml:space="preserve"> </w:t>
      </w:r>
      <w:r w:rsidRPr="00331BA0">
        <w:rPr>
          <w:rFonts w:ascii="Calibri" w:hAnsi="Calibri"/>
          <w:spacing w:val="1"/>
          <w:sz w:val="24"/>
        </w:rPr>
        <w:t>S</w:t>
      </w:r>
      <w:r w:rsidRPr="00331BA0">
        <w:rPr>
          <w:rFonts w:ascii="Calibri" w:hAnsi="Calibri"/>
          <w:sz w:val="24"/>
        </w:rPr>
        <w:t>he</w:t>
      </w:r>
      <w:r w:rsidRPr="00331BA0">
        <w:rPr>
          <w:rFonts w:ascii="Calibri" w:hAnsi="Calibri"/>
          <w:spacing w:val="42"/>
          <w:sz w:val="24"/>
        </w:rPr>
        <w:t xml:space="preserve"> </w:t>
      </w:r>
      <w:r w:rsidRPr="00331BA0">
        <w:rPr>
          <w:rFonts w:ascii="Calibri" w:hAnsi="Calibri"/>
          <w:sz w:val="24"/>
        </w:rPr>
        <w:t>will</w:t>
      </w:r>
      <w:r w:rsidRPr="00331BA0">
        <w:rPr>
          <w:rFonts w:ascii="Calibri" w:hAnsi="Calibri"/>
          <w:spacing w:val="41"/>
          <w:sz w:val="24"/>
        </w:rPr>
        <w:t xml:space="preserve"> </w:t>
      </w:r>
      <w:r w:rsidRPr="00331BA0">
        <w:rPr>
          <w:rFonts w:ascii="Calibri" w:hAnsi="Calibri"/>
          <w:spacing w:val="-1"/>
          <w:sz w:val="24"/>
        </w:rPr>
        <w:t>c</w:t>
      </w:r>
      <w:r w:rsidRPr="00331BA0">
        <w:rPr>
          <w:rFonts w:ascii="Calibri" w:hAnsi="Calibri"/>
          <w:sz w:val="24"/>
        </w:rPr>
        <w:t>omp</w:t>
      </w:r>
      <w:r w:rsidRPr="00331BA0">
        <w:rPr>
          <w:rFonts w:ascii="Calibri" w:hAnsi="Calibri"/>
          <w:spacing w:val="1"/>
          <w:sz w:val="24"/>
        </w:rPr>
        <w:t>l</w:t>
      </w:r>
      <w:r w:rsidRPr="00331BA0">
        <w:rPr>
          <w:rFonts w:ascii="Calibri" w:hAnsi="Calibri"/>
          <w:spacing w:val="-1"/>
          <w:sz w:val="24"/>
        </w:rPr>
        <w:t>e</w:t>
      </w:r>
      <w:r w:rsidRPr="00331BA0">
        <w:rPr>
          <w:rFonts w:ascii="Calibri" w:hAnsi="Calibri"/>
          <w:spacing w:val="-2"/>
          <w:sz w:val="24"/>
        </w:rPr>
        <w:t>t</w:t>
      </w:r>
      <w:r w:rsidRPr="00331BA0">
        <w:rPr>
          <w:rFonts w:ascii="Calibri" w:hAnsi="Calibri"/>
          <w:sz w:val="24"/>
        </w:rPr>
        <w:t>e</w:t>
      </w:r>
      <w:r w:rsidRPr="00331BA0">
        <w:rPr>
          <w:rFonts w:ascii="Calibri" w:hAnsi="Calibri"/>
          <w:spacing w:val="40"/>
          <w:sz w:val="24"/>
        </w:rPr>
        <w:t xml:space="preserve"> </w:t>
      </w:r>
      <w:r w:rsidRPr="00331BA0">
        <w:rPr>
          <w:rFonts w:ascii="Calibri" w:hAnsi="Calibri"/>
          <w:sz w:val="24"/>
        </w:rPr>
        <w:t>the</w:t>
      </w:r>
      <w:r w:rsidRPr="00331BA0">
        <w:rPr>
          <w:rFonts w:ascii="Calibri" w:hAnsi="Calibri"/>
          <w:spacing w:val="40"/>
          <w:sz w:val="24"/>
        </w:rPr>
        <w:t xml:space="preserve"> </w:t>
      </w:r>
      <w:r w:rsidRPr="00331BA0">
        <w:rPr>
          <w:rFonts w:ascii="Calibri" w:hAnsi="Calibri"/>
          <w:sz w:val="24"/>
        </w:rPr>
        <w:t>fo</w:t>
      </w:r>
      <w:r w:rsidRPr="00331BA0">
        <w:rPr>
          <w:rFonts w:ascii="Calibri" w:hAnsi="Calibri"/>
          <w:spacing w:val="-1"/>
          <w:sz w:val="24"/>
        </w:rPr>
        <w:t>r</w:t>
      </w:r>
      <w:r w:rsidRPr="00331BA0">
        <w:rPr>
          <w:rFonts w:ascii="Calibri" w:hAnsi="Calibri"/>
          <w:sz w:val="24"/>
        </w:rPr>
        <w:t>m</w:t>
      </w:r>
      <w:r w:rsidRPr="00331BA0">
        <w:rPr>
          <w:rFonts w:ascii="Calibri" w:hAnsi="Calibri"/>
          <w:spacing w:val="41"/>
          <w:sz w:val="24"/>
        </w:rPr>
        <w:t xml:space="preserve"> </w:t>
      </w:r>
      <w:r w:rsidRPr="00331BA0">
        <w:rPr>
          <w:rFonts w:ascii="Calibri" w:hAnsi="Calibri"/>
          <w:sz w:val="24"/>
        </w:rPr>
        <w:t>in</w:t>
      </w:r>
      <w:r w:rsidRPr="00331BA0">
        <w:rPr>
          <w:rFonts w:ascii="Calibri" w:hAnsi="Calibri"/>
          <w:spacing w:val="41"/>
          <w:sz w:val="24"/>
        </w:rPr>
        <w:t xml:space="preserve"> </w:t>
      </w:r>
      <w:r w:rsidRPr="00331BA0">
        <w:rPr>
          <w:rFonts w:ascii="Calibri" w:hAnsi="Calibri"/>
          <w:spacing w:val="-1"/>
          <w:sz w:val="24"/>
        </w:rPr>
        <w:t>a</w:t>
      </w:r>
      <w:r w:rsidRPr="00331BA0">
        <w:rPr>
          <w:rFonts w:ascii="Calibri" w:hAnsi="Calibri"/>
          <w:sz w:val="24"/>
        </w:rPr>
        <w:t>ll respect</w:t>
      </w:r>
      <w:r w:rsidRPr="00331BA0">
        <w:rPr>
          <w:rFonts w:ascii="Calibri" w:hAnsi="Calibri"/>
          <w:spacing w:val="4"/>
          <w:sz w:val="24"/>
        </w:rPr>
        <w:t xml:space="preserve"> </w:t>
      </w:r>
      <w:r w:rsidRPr="00331BA0">
        <w:rPr>
          <w:rFonts w:ascii="Calibri" w:hAnsi="Calibri"/>
          <w:spacing w:val="-1"/>
          <w:sz w:val="24"/>
        </w:rPr>
        <w:t>a</w:t>
      </w:r>
      <w:r w:rsidRPr="00331BA0">
        <w:rPr>
          <w:rFonts w:ascii="Calibri" w:hAnsi="Calibri"/>
          <w:sz w:val="24"/>
        </w:rPr>
        <w:t>nd</w:t>
      </w:r>
      <w:r w:rsidRPr="00331BA0">
        <w:rPr>
          <w:rFonts w:ascii="Calibri" w:hAnsi="Calibri"/>
          <w:spacing w:val="1"/>
          <w:sz w:val="24"/>
        </w:rPr>
        <w:t xml:space="preserve"> </w:t>
      </w:r>
      <w:r w:rsidRPr="00331BA0">
        <w:rPr>
          <w:rFonts w:ascii="Calibri" w:hAnsi="Calibri"/>
          <w:sz w:val="24"/>
        </w:rPr>
        <w:t>submit</w:t>
      </w:r>
      <w:r w:rsidRPr="00331BA0">
        <w:rPr>
          <w:rFonts w:ascii="Calibri" w:hAnsi="Calibri"/>
          <w:spacing w:val="1"/>
          <w:sz w:val="24"/>
        </w:rPr>
        <w:t xml:space="preserve"> </w:t>
      </w:r>
      <w:r w:rsidRPr="00331BA0">
        <w:rPr>
          <w:rFonts w:ascii="Calibri" w:hAnsi="Calibri"/>
          <w:sz w:val="24"/>
        </w:rPr>
        <w:t>to</w:t>
      </w:r>
      <w:r w:rsidRPr="00331BA0">
        <w:rPr>
          <w:rFonts w:ascii="Calibri" w:hAnsi="Calibri"/>
          <w:spacing w:val="1"/>
          <w:sz w:val="24"/>
        </w:rPr>
        <w:t xml:space="preserve"> </w:t>
      </w:r>
      <w:r w:rsidRPr="00331BA0">
        <w:rPr>
          <w:rFonts w:ascii="Calibri" w:hAnsi="Calibri"/>
          <w:sz w:val="24"/>
        </w:rPr>
        <w:t>the</w:t>
      </w:r>
      <w:r w:rsidRPr="00331BA0">
        <w:rPr>
          <w:rFonts w:ascii="Calibri" w:hAnsi="Calibri"/>
          <w:spacing w:val="2"/>
          <w:sz w:val="24"/>
        </w:rPr>
        <w:t xml:space="preserve"> </w:t>
      </w:r>
      <w:r w:rsidRPr="00331BA0">
        <w:rPr>
          <w:rFonts w:ascii="Calibri" w:hAnsi="Calibri"/>
          <w:sz w:val="24"/>
        </w:rPr>
        <w:t>o</w:t>
      </w:r>
      <w:r w:rsidRPr="00331BA0">
        <w:rPr>
          <w:rFonts w:ascii="Calibri" w:hAnsi="Calibri"/>
          <w:spacing w:val="-1"/>
          <w:sz w:val="24"/>
        </w:rPr>
        <w:t>f</w:t>
      </w:r>
      <w:r w:rsidRPr="00331BA0">
        <w:rPr>
          <w:rFonts w:ascii="Calibri" w:hAnsi="Calibri"/>
          <w:sz w:val="24"/>
        </w:rPr>
        <w:t>fi</w:t>
      </w:r>
      <w:r w:rsidRPr="00331BA0">
        <w:rPr>
          <w:rFonts w:ascii="Calibri" w:hAnsi="Calibri"/>
          <w:spacing w:val="-1"/>
          <w:sz w:val="24"/>
        </w:rPr>
        <w:t>c</w:t>
      </w:r>
      <w:r w:rsidRPr="00331BA0">
        <w:rPr>
          <w:rFonts w:ascii="Calibri" w:hAnsi="Calibri"/>
          <w:sz w:val="24"/>
        </w:rPr>
        <w:t>e</w:t>
      </w:r>
      <w:r w:rsidRPr="00331BA0">
        <w:rPr>
          <w:rFonts w:ascii="Calibri" w:hAnsi="Calibri"/>
          <w:spacing w:val="2"/>
          <w:sz w:val="24"/>
        </w:rPr>
        <w:t xml:space="preserve"> </w:t>
      </w:r>
      <w:r w:rsidRPr="00331BA0">
        <w:rPr>
          <w:rFonts w:ascii="Calibri" w:hAnsi="Calibri"/>
          <w:sz w:val="24"/>
        </w:rPr>
        <w:t>of the</w:t>
      </w:r>
      <w:r w:rsidRPr="00331BA0">
        <w:rPr>
          <w:rFonts w:ascii="Calibri" w:hAnsi="Calibri"/>
          <w:spacing w:val="2"/>
          <w:sz w:val="24"/>
        </w:rPr>
        <w:t xml:space="preserve"> </w:t>
      </w:r>
      <w:r w:rsidRPr="00331BA0">
        <w:rPr>
          <w:rFonts w:ascii="Calibri" w:hAnsi="Calibri"/>
          <w:sz w:val="24"/>
        </w:rPr>
        <w:t>Assistant</w:t>
      </w:r>
      <w:r w:rsidRPr="00331BA0">
        <w:rPr>
          <w:rFonts w:ascii="Calibri" w:hAnsi="Calibri"/>
          <w:spacing w:val="5"/>
          <w:sz w:val="24"/>
        </w:rPr>
        <w:t xml:space="preserve"> </w:t>
      </w:r>
      <w:r w:rsidRPr="00331BA0">
        <w:rPr>
          <w:rFonts w:ascii="Calibri" w:hAnsi="Calibri"/>
          <w:spacing w:val="2"/>
          <w:sz w:val="24"/>
        </w:rPr>
        <w:t>E</w:t>
      </w:r>
      <w:r w:rsidRPr="00331BA0">
        <w:rPr>
          <w:rFonts w:ascii="Calibri" w:hAnsi="Calibri"/>
          <w:sz w:val="24"/>
        </w:rPr>
        <w:t>n</w:t>
      </w:r>
      <w:r w:rsidRPr="00331BA0">
        <w:rPr>
          <w:rFonts w:ascii="Calibri" w:hAnsi="Calibri"/>
          <w:spacing w:val="-2"/>
          <w:sz w:val="24"/>
        </w:rPr>
        <w:t>g</w:t>
      </w:r>
      <w:r w:rsidRPr="00331BA0">
        <w:rPr>
          <w:rFonts w:ascii="Calibri" w:hAnsi="Calibri"/>
          <w:sz w:val="24"/>
        </w:rPr>
        <w:t>in</w:t>
      </w:r>
      <w:r w:rsidRPr="00331BA0">
        <w:rPr>
          <w:rFonts w:ascii="Calibri" w:hAnsi="Calibri"/>
          <w:spacing w:val="2"/>
          <w:sz w:val="24"/>
        </w:rPr>
        <w:t>e</w:t>
      </w:r>
      <w:r w:rsidRPr="00331BA0">
        <w:rPr>
          <w:rFonts w:ascii="Calibri" w:hAnsi="Calibri"/>
          <w:spacing w:val="-1"/>
          <w:sz w:val="24"/>
        </w:rPr>
        <w:t>e</w:t>
      </w:r>
      <w:r w:rsidRPr="00331BA0">
        <w:rPr>
          <w:rFonts w:ascii="Calibri" w:hAnsi="Calibri"/>
          <w:sz w:val="24"/>
        </w:rPr>
        <w:t>r. Assistant</w:t>
      </w:r>
      <w:r w:rsidRPr="00331BA0">
        <w:rPr>
          <w:rFonts w:ascii="Calibri" w:hAnsi="Calibri"/>
          <w:spacing w:val="1"/>
          <w:sz w:val="24"/>
        </w:rPr>
        <w:t xml:space="preserve"> </w:t>
      </w:r>
      <w:r w:rsidRPr="00331BA0">
        <w:rPr>
          <w:rFonts w:ascii="Calibri" w:hAnsi="Calibri"/>
          <w:sz w:val="24"/>
        </w:rPr>
        <w:t>E</w:t>
      </w:r>
      <w:r w:rsidRPr="00331BA0">
        <w:rPr>
          <w:rFonts w:ascii="Calibri" w:hAnsi="Calibri"/>
          <w:spacing w:val="2"/>
          <w:sz w:val="24"/>
        </w:rPr>
        <w:t>n</w:t>
      </w:r>
      <w:r w:rsidRPr="00331BA0">
        <w:rPr>
          <w:rFonts w:ascii="Calibri" w:hAnsi="Calibri"/>
          <w:spacing w:val="-2"/>
          <w:sz w:val="24"/>
        </w:rPr>
        <w:t>g</w:t>
      </w:r>
      <w:r w:rsidRPr="00331BA0">
        <w:rPr>
          <w:rFonts w:ascii="Calibri" w:hAnsi="Calibri"/>
          <w:sz w:val="24"/>
        </w:rPr>
        <w:t>i</w:t>
      </w:r>
      <w:r w:rsidRPr="00331BA0">
        <w:rPr>
          <w:rFonts w:ascii="Calibri" w:hAnsi="Calibri"/>
          <w:spacing w:val="3"/>
          <w:sz w:val="24"/>
        </w:rPr>
        <w:t>n</w:t>
      </w:r>
      <w:r w:rsidRPr="00331BA0">
        <w:rPr>
          <w:rFonts w:ascii="Calibri" w:hAnsi="Calibri"/>
          <w:spacing w:val="-1"/>
          <w:sz w:val="24"/>
        </w:rPr>
        <w:t>ee</w:t>
      </w:r>
      <w:r w:rsidRPr="00331BA0">
        <w:rPr>
          <w:rFonts w:ascii="Calibri" w:hAnsi="Calibri"/>
          <w:sz w:val="24"/>
        </w:rPr>
        <w:t>r</w:t>
      </w:r>
      <w:r w:rsidRPr="00331BA0">
        <w:rPr>
          <w:rFonts w:ascii="Calibri" w:hAnsi="Calibri"/>
          <w:spacing w:val="2"/>
          <w:sz w:val="24"/>
        </w:rPr>
        <w:t xml:space="preserve"> </w:t>
      </w:r>
      <w:r w:rsidRPr="00331BA0">
        <w:rPr>
          <w:rFonts w:ascii="Calibri" w:hAnsi="Calibri"/>
          <w:sz w:val="24"/>
        </w:rPr>
        <w:t>will</w:t>
      </w:r>
      <w:r w:rsidRPr="00331BA0">
        <w:rPr>
          <w:rFonts w:ascii="Calibri" w:hAnsi="Calibri"/>
          <w:spacing w:val="1"/>
          <w:sz w:val="24"/>
        </w:rPr>
        <w:t xml:space="preserve"> </w:t>
      </w:r>
      <w:r w:rsidRPr="00331BA0">
        <w:rPr>
          <w:rFonts w:ascii="Calibri" w:hAnsi="Calibri"/>
          <w:sz w:val="24"/>
        </w:rPr>
        <w:t>is</w:t>
      </w:r>
      <w:r w:rsidRPr="00331BA0">
        <w:rPr>
          <w:rFonts w:ascii="Calibri" w:hAnsi="Calibri"/>
          <w:spacing w:val="1"/>
          <w:sz w:val="24"/>
        </w:rPr>
        <w:t>s</w:t>
      </w:r>
      <w:r w:rsidRPr="00331BA0">
        <w:rPr>
          <w:rFonts w:ascii="Calibri" w:hAnsi="Calibri"/>
          <w:sz w:val="24"/>
        </w:rPr>
        <w:t>ue the s</w:t>
      </w:r>
      <w:r w:rsidRPr="00331BA0">
        <w:rPr>
          <w:rFonts w:ascii="Calibri" w:hAnsi="Calibri"/>
          <w:spacing w:val="-1"/>
          <w:sz w:val="24"/>
        </w:rPr>
        <w:t>e</w:t>
      </w:r>
      <w:r w:rsidRPr="00331BA0">
        <w:rPr>
          <w:rFonts w:ascii="Calibri" w:hAnsi="Calibri"/>
          <w:sz w:val="24"/>
        </w:rPr>
        <w:t>rvi</w:t>
      </w:r>
      <w:r w:rsidRPr="00331BA0">
        <w:rPr>
          <w:rFonts w:ascii="Calibri" w:hAnsi="Calibri"/>
          <w:spacing w:val="-1"/>
          <w:sz w:val="24"/>
        </w:rPr>
        <w:t>c</w:t>
      </w:r>
      <w:r w:rsidRPr="00331BA0">
        <w:rPr>
          <w:rFonts w:ascii="Calibri" w:hAnsi="Calibri"/>
          <w:sz w:val="24"/>
        </w:rPr>
        <w:t>e</w:t>
      </w:r>
      <w:r w:rsidRPr="00331BA0">
        <w:rPr>
          <w:rFonts w:ascii="Calibri" w:hAnsi="Calibri"/>
          <w:spacing w:val="16"/>
          <w:sz w:val="24"/>
        </w:rPr>
        <w:t xml:space="preserve"> </w:t>
      </w:r>
      <w:r w:rsidRPr="00331BA0">
        <w:rPr>
          <w:rFonts w:ascii="Calibri" w:hAnsi="Calibri"/>
          <w:spacing w:val="-1"/>
          <w:sz w:val="24"/>
        </w:rPr>
        <w:t>c</w:t>
      </w:r>
      <w:r w:rsidRPr="00331BA0">
        <w:rPr>
          <w:rFonts w:ascii="Calibri" w:hAnsi="Calibri"/>
          <w:sz w:val="24"/>
        </w:rPr>
        <w:t>on</w:t>
      </w:r>
      <w:r w:rsidRPr="00331BA0">
        <w:rPr>
          <w:rFonts w:ascii="Calibri" w:hAnsi="Calibri"/>
          <w:spacing w:val="2"/>
          <w:sz w:val="24"/>
        </w:rPr>
        <w:t>n</w:t>
      </w:r>
      <w:r w:rsidRPr="00331BA0">
        <w:rPr>
          <w:rFonts w:ascii="Calibri" w:hAnsi="Calibri"/>
          <w:spacing w:val="-1"/>
          <w:sz w:val="24"/>
        </w:rPr>
        <w:t>ec</w:t>
      </w:r>
      <w:r w:rsidRPr="00331BA0">
        <w:rPr>
          <w:rFonts w:ascii="Calibri" w:hAnsi="Calibri"/>
          <w:sz w:val="24"/>
        </w:rPr>
        <w:t>t</w:t>
      </w:r>
      <w:r w:rsidRPr="00331BA0">
        <w:rPr>
          <w:rFonts w:ascii="Calibri" w:hAnsi="Calibri"/>
          <w:spacing w:val="1"/>
          <w:sz w:val="24"/>
        </w:rPr>
        <w:t>i</w:t>
      </w:r>
      <w:r w:rsidRPr="00331BA0">
        <w:rPr>
          <w:rFonts w:ascii="Calibri" w:hAnsi="Calibri"/>
          <w:sz w:val="24"/>
        </w:rPr>
        <w:t>on</w:t>
      </w:r>
      <w:r w:rsidRPr="00331BA0">
        <w:rPr>
          <w:rFonts w:ascii="Calibri" w:hAnsi="Calibri"/>
          <w:spacing w:val="17"/>
          <w:sz w:val="24"/>
        </w:rPr>
        <w:t xml:space="preserve"> </w:t>
      </w:r>
      <w:r w:rsidRPr="00331BA0">
        <w:rPr>
          <w:rFonts w:ascii="Calibri" w:hAnsi="Calibri"/>
          <w:spacing w:val="-1"/>
          <w:sz w:val="24"/>
        </w:rPr>
        <w:t>e</w:t>
      </w:r>
      <w:r w:rsidRPr="00331BA0">
        <w:rPr>
          <w:rFonts w:ascii="Calibri" w:hAnsi="Calibri"/>
          <w:sz w:val="24"/>
        </w:rPr>
        <w:t>st</w:t>
      </w:r>
      <w:r w:rsidRPr="00331BA0">
        <w:rPr>
          <w:rFonts w:ascii="Calibri" w:hAnsi="Calibri"/>
          <w:spacing w:val="1"/>
          <w:sz w:val="24"/>
        </w:rPr>
        <w:t>i</w:t>
      </w:r>
      <w:r w:rsidRPr="00331BA0">
        <w:rPr>
          <w:rFonts w:ascii="Calibri" w:hAnsi="Calibri"/>
          <w:sz w:val="24"/>
        </w:rPr>
        <w:t>mate</w:t>
      </w:r>
      <w:r w:rsidRPr="00331BA0">
        <w:rPr>
          <w:rFonts w:ascii="Calibri" w:hAnsi="Calibri"/>
          <w:spacing w:val="16"/>
          <w:sz w:val="24"/>
        </w:rPr>
        <w:t xml:space="preserve"> </w:t>
      </w:r>
      <w:r w:rsidRPr="00331BA0">
        <w:rPr>
          <w:rFonts w:ascii="Calibri" w:hAnsi="Calibri"/>
          <w:sz w:val="24"/>
        </w:rPr>
        <w:t>with</w:t>
      </w:r>
      <w:r w:rsidRPr="00331BA0">
        <w:rPr>
          <w:rFonts w:ascii="Calibri" w:hAnsi="Calibri"/>
          <w:spacing w:val="17"/>
          <w:sz w:val="24"/>
        </w:rPr>
        <w:t xml:space="preserve"> </w:t>
      </w:r>
      <w:r w:rsidRPr="00331BA0">
        <w:rPr>
          <w:rFonts w:ascii="Calibri" w:hAnsi="Calibri"/>
          <w:sz w:val="24"/>
        </w:rPr>
        <w:t>the</w:t>
      </w:r>
      <w:r w:rsidRPr="00331BA0">
        <w:rPr>
          <w:rFonts w:ascii="Calibri" w:hAnsi="Calibri"/>
          <w:spacing w:val="16"/>
          <w:sz w:val="24"/>
        </w:rPr>
        <w:t xml:space="preserve"> </w:t>
      </w:r>
      <w:r w:rsidRPr="00331BA0">
        <w:rPr>
          <w:rFonts w:ascii="Calibri" w:hAnsi="Calibri"/>
          <w:spacing w:val="-1"/>
          <w:sz w:val="24"/>
        </w:rPr>
        <w:t>a</w:t>
      </w:r>
      <w:r w:rsidRPr="00331BA0">
        <w:rPr>
          <w:rFonts w:ascii="Calibri" w:hAnsi="Calibri"/>
          <w:sz w:val="24"/>
        </w:rPr>
        <w:t>ppro</w:t>
      </w:r>
      <w:r w:rsidRPr="00331BA0">
        <w:rPr>
          <w:rFonts w:ascii="Calibri" w:hAnsi="Calibri"/>
          <w:spacing w:val="-1"/>
          <w:sz w:val="24"/>
        </w:rPr>
        <w:t>va</w:t>
      </w:r>
      <w:r w:rsidRPr="00331BA0">
        <w:rPr>
          <w:rFonts w:ascii="Calibri" w:hAnsi="Calibri"/>
          <w:sz w:val="24"/>
        </w:rPr>
        <w:t>l</w:t>
      </w:r>
      <w:r w:rsidRPr="00331BA0">
        <w:rPr>
          <w:rFonts w:ascii="Calibri" w:hAnsi="Calibri"/>
          <w:spacing w:val="17"/>
          <w:sz w:val="24"/>
        </w:rPr>
        <w:t xml:space="preserve"> </w:t>
      </w:r>
      <w:r w:rsidRPr="00331BA0">
        <w:rPr>
          <w:rFonts w:ascii="Calibri" w:hAnsi="Calibri"/>
          <w:sz w:val="24"/>
        </w:rPr>
        <w:t>of</w:t>
      </w:r>
      <w:r w:rsidRPr="00331BA0">
        <w:rPr>
          <w:rFonts w:ascii="Calibri" w:hAnsi="Calibri"/>
          <w:spacing w:val="18"/>
          <w:sz w:val="24"/>
        </w:rPr>
        <w:t xml:space="preserve"> </w:t>
      </w:r>
      <w:r w:rsidRPr="00331BA0">
        <w:rPr>
          <w:rFonts w:ascii="Calibri" w:hAnsi="Calibri"/>
          <w:sz w:val="24"/>
        </w:rPr>
        <w:t>the</w:t>
      </w:r>
      <w:r w:rsidRPr="00331BA0">
        <w:rPr>
          <w:rFonts w:ascii="Calibri" w:hAnsi="Calibri"/>
          <w:spacing w:val="16"/>
          <w:sz w:val="24"/>
        </w:rPr>
        <w:t xml:space="preserve"> </w:t>
      </w:r>
      <w:r w:rsidRPr="00331BA0">
        <w:rPr>
          <w:rFonts w:ascii="Calibri" w:hAnsi="Calibri"/>
          <w:sz w:val="24"/>
        </w:rPr>
        <w:t>E</w:t>
      </w:r>
      <w:r w:rsidRPr="00331BA0">
        <w:rPr>
          <w:rFonts w:ascii="Calibri" w:hAnsi="Calibri"/>
          <w:spacing w:val="2"/>
          <w:sz w:val="24"/>
        </w:rPr>
        <w:t>x</w:t>
      </w:r>
      <w:r w:rsidRPr="00331BA0">
        <w:rPr>
          <w:rFonts w:ascii="Calibri" w:hAnsi="Calibri"/>
          <w:spacing w:val="-1"/>
          <w:sz w:val="24"/>
        </w:rPr>
        <w:t>ec</w:t>
      </w:r>
      <w:r w:rsidRPr="00331BA0">
        <w:rPr>
          <w:rFonts w:ascii="Calibri" w:hAnsi="Calibri"/>
          <w:sz w:val="24"/>
        </w:rPr>
        <w:t>ut</w:t>
      </w:r>
      <w:r w:rsidRPr="00331BA0">
        <w:rPr>
          <w:rFonts w:ascii="Calibri" w:hAnsi="Calibri"/>
          <w:spacing w:val="1"/>
          <w:sz w:val="24"/>
        </w:rPr>
        <w:t>i</w:t>
      </w:r>
      <w:r w:rsidRPr="00331BA0">
        <w:rPr>
          <w:rFonts w:ascii="Calibri" w:hAnsi="Calibri"/>
          <w:sz w:val="24"/>
        </w:rPr>
        <w:t>ve</w:t>
      </w:r>
      <w:r w:rsidRPr="00331BA0">
        <w:rPr>
          <w:rFonts w:ascii="Calibri" w:hAnsi="Calibri"/>
          <w:spacing w:val="16"/>
          <w:sz w:val="24"/>
        </w:rPr>
        <w:t xml:space="preserve"> </w:t>
      </w:r>
      <w:r w:rsidRPr="00331BA0">
        <w:rPr>
          <w:rFonts w:ascii="Calibri" w:hAnsi="Calibri"/>
          <w:sz w:val="24"/>
        </w:rPr>
        <w:t>En</w:t>
      </w:r>
      <w:r w:rsidRPr="00331BA0">
        <w:rPr>
          <w:rFonts w:ascii="Calibri" w:hAnsi="Calibri"/>
          <w:spacing w:val="-3"/>
          <w:sz w:val="24"/>
        </w:rPr>
        <w:t>g</w:t>
      </w:r>
      <w:r w:rsidRPr="00331BA0">
        <w:rPr>
          <w:rFonts w:ascii="Calibri" w:hAnsi="Calibri"/>
          <w:sz w:val="24"/>
        </w:rPr>
        <w:t>ine</w:t>
      </w:r>
      <w:r w:rsidRPr="00331BA0">
        <w:rPr>
          <w:rFonts w:ascii="Calibri" w:hAnsi="Calibri"/>
          <w:spacing w:val="1"/>
          <w:sz w:val="24"/>
        </w:rPr>
        <w:t>e</w:t>
      </w:r>
      <w:r w:rsidRPr="00331BA0">
        <w:rPr>
          <w:rFonts w:ascii="Calibri" w:hAnsi="Calibri"/>
          <w:sz w:val="24"/>
        </w:rPr>
        <w:t>r.</w:t>
      </w:r>
      <w:r w:rsidRPr="00331BA0">
        <w:rPr>
          <w:rFonts w:ascii="Calibri" w:hAnsi="Calibri"/>
          <w:spacing w:val="16"/>
          <w:sz w:val="24"/>
        </w:rPr>
        <w:t xml:space="preserve"> </w:t>
      </w:r>
      <w:r w:rsidRPr="00331BA0">
        <w:rPr>
          <w:rFonts w:ascii="Calibri" w:hAnsi="Calibri"/>
          <w:spacing w:val="-3"/>
          <w:sz w:val="24"/>
        </w:rPr>
        <w:t>I</w:t>
      </w:r>
      <w:r w:rsidRPr="00331BA0">
        <w:rPr>
          <w:rFonts w:ascii="Calibri" w:hAnsi="Calibri"/>
          <w:sz w:val="24"/>
        </w:rPr>
        <w:t>f</w:t>
      </w:r>
      <w:r w:rsidRPr="00331BA0">
        <w:rPr>
          <w:rFonts w:ascii="Calibri" w:hAnsi="Calibri"/>
          <w:spacing w:val="16"/>
          <w:sz w:val="24"/>
        </w:rPr>
        <w:t xml:space="preserve"> </w:t>
      </w:r>
      <w:r w:rsidRPr="00331BA0">
        <w:rPr>
          <w:rFonts w:ascii="Calibri" w:hAnsi="Calibri"/>
          <w:sz w:val="24"/>
        </w:rPr>
        <w:t>t</w:t>
      </w:r>
      <w:r w:rsidRPr="00331BA0">
        <w:rPr>
          <w:rFonts w:ascii="Calibri" w:hAnsi="Calibri"/>
          <w:spacing w:val="3"/>
          <w:sz w:val="24"/>
        </w:rPr>
        <w:t>h</w:t>
      </w:r>
      <w:r w:rsidRPr="00331BA0">
        <w:rPr>
          <w:rFonts w:ascii="Calibri" w:hAnsi="Calibri"/>
          <w:sz w:val="24"/>
        </w:rPr>
        <w:t>e</w:t>
      </w:r>
      <w:r w:rsidRPr="00331BA0">
        <w:rPr>
          <w:rFonts w:ascii="Calibri" w:hAnsi="Calibri"/>
          <w:spacing w:val="16"/>
          <w:sz w:val="24"/>
        </w:rPr>
        <w:t xml:space="preserve"> </w:t>
      </w:r>
      <w:r w:rsidRPr="00331BA0">
        <w:rPr>
          <w:rFonts w:ascii="Calibri" w:hAnsi="Calibri"/>
          <w:spacing w:val="1"/>
          <w:sz w:val="24"/>
        </w:rPr>
        <w:t>S</w:t>
      </w:r>
      <w:r w:rsidRPr="00331BA0">
        <w:rPr>
          <w:rFonts w:ascii="Calibri" w:hAnsi="Calibri"/>
          <w:sz w:val="24"/>
        </w:rPr>
        <w:t>ub</w:t>
      </w:r>
      <w:r w:rsidRPr="00331BA0">
        <w:rPr>
          <w:rFonts w:ascii="Calibri" w:hAnsi="Calibri"/>
          <w:spacing w:val="17"/>
          <w:sz w:val="24"/>
        </w:rPr>
        <w:t>s</w:t>
      </w:r>
      <w:r w:rsidRPr="00331BA0">
        <w:rPr>
          <w:rFonts w:ascii="Calibri" w:hAnsi="Calibri"/>
          <w:sz w:val="24"/>
        </w:rPr>
        <w:t>tation of</w:t>
      </w:r>
      <w:r w:rsidRPr="00331BA0">
        <w:rPr>
          <w:rFonts w:ascii="Calibri" w:hAnsi="Calibri"/>
          <w:spacing w:val="4"/>
          <w:sz w:val="24"/>
        </w:rPr>
        <w:t xml:space="preserve"> </w:t>
      </w:r>
      <w:r w:rsidRPr="00331BA0">
        <w:rPr>
          <w:rFonts w:ascii="Calibri" w:hAnsi="Calibri"/>
          <w:sz w:val="24"/>
        </w:rPr>
        <w:t>the</w:t>
      </w:r>
      <w:r w:rsidRPr="00331BA0">
        <w:rPr>
          <w:rFonts w:ascii="Calibri" w:hAnsi="Calibri"/>
          <w:spacing w:val="5"/>
          <w:sz w:val="24"/>
        </w:rPr>
        <w:t xml:space="preserve"> </w:t>
      </w:r>
      <w:r w:rsidRPr="00331BA0">
        <w:rPr>
          <w:rFonts w:ascii="Calibri" w:hAnsi="Calibri"/>
          <w:spacing w:val="-1"/>
          <w:sz w:val="24"/>
        </w:rPr>
        <w:t>a</w:t>
      </w:r>
      <w:r w:rsidRPr="00331BA0">
        <w:rPr>
          <w:rFonts w:ascii="Calibri" w:hAnsi="Calibri"/>
          <w:spacing w:val="1"/>
          <w:sz w:val="24"/>
        </w:rPr>
        <w:t>r</w:t>
      </w:r>
      <w:r w:rsidRPr="00331BA0">
        <w:rPr>
          <w:rFonts w:ascii="Calibri" w:hAnsi="Calibri"/>
          <w:spacing w:val="-1"/>
          <w:sz w:val="24"/>
        </w:rPr>
        <w:t>e</w:t>
      </w:r>
      <w:r w:rsidRPr="00331BA0">
        <w:rPr>
          <w:rFonts w:ascii="Calibri" w:hAnsi="Calibri"/>
          <w:sz w:val="24"/>
        </w:rPr>
        <w:t>a</w:t>
      </w:r>
      <w:r w:rsidRPr="00331BA0">
        <w:rPr>
          <w:rFonts w:ascii="Calibri" w:hAnsi="Calibri"/>
          <w:spacing w:val="4"/>
          <w:sz w:val="24"/>
        </w:rPr>
        <w:t xml:space="preserve"> </w:t>
      </w:r>
      <w:r w:rsidRPr="00331BA0">
        <w:rPr>
          <w:rFonts w:ascii="Calibri" w:hAnsi="Calibri"/>
          <w:spacing w:val="2"/>
          <w:sz w:val="24"/>
        </w:rPr>
        <w:t>o</w:t>
      </w:r>
      <w:r w:rsidRPr="00331BA0">
        <w:rPr>
          <w:rFonts w:ascii="Calibri" w:hAnsi="Calibri"/>
          <w:sz w:val="24"/>
        </w:rPr>
        <w:t>r</w:t>
      </w:r>
      <w:r w:rsidRPr="00331BA0">
        <w:rPr>
          <w:rFonts w:ascii="Calibri" w:hAnsi="Calibri"/>
          <w:spacing w:val="4"/>
          <w:sz w:val="24"/>
        </w:rPr>
        <w:t xml:space="preserve"> </w:t>
      </w:r>
      <w:r w:rsidRPr="00331BA0">
        <w:rPr>
          <w:rFonts w:ascii="Calibri" w:hAnsi="Calibri"/>
          <w:spacing w:val="-1"/>
          <w:sz w:val="24"/>
        </w:rPr>
        <w:t>a</w:t>
      </w:r>
      <w:r w:rsidRPr="00331BA0">
        <w:rPr>
          <w:rFonts w:ascii="Calibri" w:hAnsi="Calibri"/>
          <w:spacing w:val="5"/>
          <w:sz w:val="24"/>
        </w:rPr>
        <w:t>n</w:t>
      </w:r>
      <w:r w:rsidRPr="00331BA0">
        <w:rPr>
          <w:rFonts w:ascii="Calibri" w:hAnsi="Calibri"/>
          <w:sz w:val="24"/>
        </w:rPr>
        <w:t>y oth</w:t>
      </w:r>
      <w:r w:rsidRPr="00331BA0">
        <w:rPr>
          <w:rFonts w:ascii="Calibri" w:hAnsi="Calibri"/>
          <w:spacing w:val="2"/>
          <w:sz w:val="24"/>
        </w:rPr>
        <w:t>e</w:t>
      </w:r>
      <w:r w:rsidRPr="00331BA0">
        <w:rPr>
          <w:rFonts w:ascii="Calibri" w:hAnsi="Calibri"/>
          <w:sz w:val="24"/>
        </w:rPr>
        <w:t>r</w:t>
      </w:r>
      <w:r w:rsidRPr="00331BA0">
        <w:rPr>
          <w:rFonts w:ascii="Calibri" w:hAnsi="Calibri"/>
          <w:spacing w:val="7"/>
          <w:sz w:val="24"/>
        </w:rPr>
        <w:t xml:space="preserve"> </w:t>
      </w:r>
      <w:r w:rsidRPr="00331BA0">
        <w:rPr>
          <w:rFonts w:ascii="Calibri" w:hAnsi="Calibri"/>
          <w:spacing w:val="-1"/>
          <w:sz w:val="24"/>
        </w:rPr>
        <w:t>c</w:t>
      </w:r>
      <w:r w:rsidRPr="00331BA0">
        <w:rPr>
          <w:rFonts w:ascii="Calibri" w:hAnsi="Calibri"/>
          <w:sz w:val="24"/>
        </w:rPr>
        <w:t>onn</w:t>
      </w:r>
      <w:r w:rsidRPr="00331BA0">
        <w:rPr>
          <w:rFonts w:ascii="Calibri" w:hAnsi="Calibri"/>
          <w:spacing w:val="-1"/>
          <w:sz w:val="24"/>
        </w:rPr>
        <w:t>ec</w:t>
      </w:r>
      <w:r w:rsidRPr="00331BA0">
        <w:rPr>
          <w:rFonts w:ascii="Calibri" w:hAnsi="Calibri"/>
          <w:sz w:val="24"/>
        </w:rPr>
        <w:t>ted</w:t>
      </w:r>
      <w:r w:rsidRPr="00331BA0">
        <w:rPr>
          <w:rFonts w:ascii="Calibri" w:hAnsi="Calibri"/>
          <w:spacing w:val="7"/>
          <w:sz w:val="24"/>
        </w:rPr>
        <w:t xml:space="preserve"> </w:t>
      </w:r>
      <w:r w:rsidRPr="00331BA0">
        <w:rPr>
          <w:rFonts w:ascii="Calibri" w:hAnsi="Calibri"/>
          <w:sz w:val="24"/>
        </w:rPr>
        <w:t>Ele</w:t>
      </w:r>
      <w:r w:rsidRPr="00331BA0">
        <w:rPr>
          <w:rFonts w:ascii="Calibri" w:hAnsi="Calibri"/>
          <w:spacing w:val="1"/>
          <w:sz w:val="24"/>
        </w:rPr>
        <w:t>c</w:t>
      </w:r>
      <w:r w:rsidRPr="00331BA0">
        <w:rPr>
          <w:rFonts w:ascii="Calibri" w:hAnsi="Calibri"/>
          <w:sz w:val="24"/>
        </w:rPr>
        <w:t>tri</w:t>
      </w:r>
      <w:r w:rsidRPr="00331BA0">
        <w:rPr>
          <w:rFonts w:ascii="Calibri" w:hAnsi="Calibri"/>
          <w:spacing w:val="1"/>
          <w:sz w:val="24"/>
        </w:rPr>
        <w:t>c</w:t>
      </w:r>
      <w:r w:rsidRPr="00331BA0">
        <w:rPr>
          <w:rFonts w:ascii="Calibri" w:hAnsi="Calibri"/>
          <w:spacing w:val="-1"/>
          <w:sz w:val="24"/>
        </w:rPr>
        <w:t>a</w:t>
      </w:r>
      <w:r w:rsidRPr="00331BA0">
        <w:rPr>
          <w:rFonts w:ascii="Calibri" w:hAnsi="Calibri"/>
          <w:sz w:val="24"/>
        </w:rPr>
        <w:t>l</w:t>
      </w:r>
      <w:r w:rsidRPr="00331BA0">
        <w:rPr>
          <w:rFonts w:ascii="Calibri" w:hAnsi="Calibri"/>
          <w:spacing w:val="6"/>
          <w:sz w:val="24"/>
        </w:rPr>
        <w:t xml:space="preserve"> </w:t>
      </w:r>
      <w:r w:rsidRPr="00331BA0">
        <w:rPr>
          <w:rFonts w:ascii="Calibri" w:hAnsi="Calibri"/>
          <w:sz w:val="24"/>
        </w:rPr>
        <w:t>n</w:t>
      </w:r>
      <w:r w:rsidRPr="00331BA0">
        <w:rPr>
          <w:rFonts w:ascii="Calibri" w:hAnsi="Calibri"/>
          <w:spacing w:val="-1"/>
          <w:sz w:val="24"/>
        </w:rPr>
        <w:t>e</w:t>
      </w:r>
      <w:r w:rsidRPr="00331BA0">
        <w:rPr>
          <w:rFonts w:ascii="Calibri" w:hAnsi="Calibri"/>
          <w:spacing w:val="3"/>
          <w:sz w:val="24"/>
        </w:rPr>
        <w:t>t</w:t>
      </w:r>
      <w:r w:rsidRPr="00331BA0">
        <w:rPr>
          <w:rFonts w:ascii="Calibri" w:hAnsi="Calibri"/>
          <w:sz w:val="24"/>
        </w:rPr>
        <w:t>wo</w:t>
      </w:r>
      <w:r w:rsidRPr="00331BA0">
        <w:rPr>
          <w:rFonts w:ascii="Calibri" w:hAnsi="Calibri"/>
          <w:spacing w:val="-1"/>
          <w:sz w:val="24"/>
        </w:rPr>
        <w:t>r</w:t>
      </w:r>
      <w:r w:rsidRPr="00331BA0">
        <w:rPr>
          <w:rFonts w:ascii="Calibri" w:hAnsi="Calibri"/>
          <w:sz w:val="24"/>
        </w:rPr>
        <w:t>k</w:t>
      </w:r>
      <w:r w:rsidRPr="00331BA0">
        <w:rPr>
          <w:rFonts w:ascii="Calibri" w:hAnsi="Calibri"/>
          <w:spacing w:val="5"/>
          <w:sz w:val="24"/>
        </w:rPr>
        <w:t xml:space="preserve"> </w:t>
      </w:r>
      <w:r w:rsidRPr="00331BA0">
        <w:rPr>
          <w:rFonts w:ascii="Calibri" w:hAnsi="Calibri"/>
          <w:sz w:val="24"/>
        </w:rPr>
        <w:t>is</w:t>
      </w:r>
      <w:r w:rsidRPr="00331BA0">
        <w:rPr>
          <w:rFonts w:ascii="Calibri" w:hAnsi="Calibri"/>
          <w:spacing w:val="6"/>
          <w:sz w:val="24"/>
        </w:rPr>
        <w:t xml:space="preserve"> </w:t>
      </w:r>
      <w:r w:rsidRPr="00331BA0">
        <w:rPr>
          <w:rFonts w:ascii="Calibri" w:hAnsi="Calibri"/>
          <w:sz w:val="24"/>
        </w:rPr>
        <w:t>und</w:t>
      </w:r>
      <w:r w:rsidRPr="00331BA0">
        <w:rPr>
          <w:rFonts w:ascii="Calibri" w:hAnsi="Calibri"/>
          <w:spacing w:val="-1"/>
          <w:sz w:val="24"/>
        </w:rPr>
        <w:t>e</w:t>
      </w:r>
      <w:r w:rsidRPr="00331BA0">
        <w:rPr>
          <w:rFonts w:ascii="Calibri" w:hAnsi="Calibri"/>
          <w:sz w:val="24"/>
        </w:rPr>
        <w:t>r</w:t>
      </w:r>
      <w:r w:rsidRPr="00331BA0">
        <w:rPr>
          <w:rFonts w:ascii="Calibri" w:hAnsi="Calibri"/>
          <w:spacing w:val="7"/>
          <w:sz w:val="24"/>
        </w:rPr>
        <w:t xml:space="preserve"> </w:t>
      </w:r>
      <w:r w:rsidRPr="00331BA0">
        <w:rPr>
          <w:rFonts w:ascii="Calibri" w:hAnsi="Calibri"/>
          <w:spacing w:val="-1"/>
          <w:sz w:val="24"/>
        </w:rPr>
        <w:t>ca</w:t>
      </w:r>
      <w:r w:rsidRPr="00331BA0">
        <w:rPr>
          <w:rFonts w:ascii="Calibri" w:hAnsi="Calibri"/>
          <w:sz w:val="24"/>
        </w:rPr>
        <w:t>p</w:t>
      </w:r>
      <w:r w:rsidRPr="00331BA0">
        <w:rPr>
          <w:rFonts w:ascii="Calibri" w:hAnsi="Calibri"/>
          <w:spacing w:val="1"/>
          <w:sz w:val="24"/>
        </w:rPr>
        <w:t>a</w:t>
      </w:r>
      <w:r w:rsidRPr="00331BA0">
        <w:rPr>
          <w:rFonts w:ascii="Calibri" w:hAnsi="Calibri"/>
          <w:spacing w:val="-1"/>
          <w:sz w:val="24"/>
        </w:rPr>
        <w:t>c</w:t>
      </w:r>
      <w:r w:rsidRPr="00331BA0">
        <w:rPr>
          <w:rFonts w:ascii="Calibri" w:hAnsi="Calibri"/>
          <w:sz w:val="24"/>
        </w:rPr>
        <w:t>i</w:t>
      </w:r>
      <w:r w:rsidRPr="00331BA0">
        <w:rPr>
          <w:rFonts w:ascii="Calibri" w:hAnsi="Calibri"/>
          <w:spacing w:val="3"/>
          <w:sz w:val="24"/>
        </w:rPr>
        <w:t>t</w:t>
      </w:r>
      <w:r w:rsidRPr="00331BA0">
        <w:rPr>
          <w:rFonts w:ascii="Calibri" w:hAnsi="Calibri"/>
          <w:spacing w:val="-5"/>
          <w:sz w:val="24"/>
        </w:rPr>
        <w:t>y</w:t>
      </w:r>
      <w:r w:rsidRPr="00331BA0">
        <w:rPr>
          <w:rFonts w:ascii="Calibri" w:hAnsi="Calibri"/>
          <w:sz w:val="24"/>
        </w:rPr>
        <w:t>,</w:t>
      </w:r>
      <w:r w:rsidRPr="00331BA0">
        <w:rPr>
          <w:rFonts w:ascii="Calibri" w:hAnsi="Calibri"/>
          <w:spacing w:val="7"/>
          <w:sz w:val="24"/>
        </w:rPr>
        <w:t xml:space="preserve"> </w:t>
      </w:r>
      <w:r w:rsidRPr="00331BA0">
        <w:rPr>
          <w:rFonts w:ascii="Calibri" w:hAnsi="Calibri"/>
          <w:sz w:val="24"/>
        </w:rPr>
        <w:t>the</w:t>
      </w:r>
      <w:r w:rsidRPr="00331BA0">
        <w:rPr>
          <w:rFonts w:ascii="Calibri" w:hAnsi="Calibri"/>
          <w:spacing w:val="5"/>
          <w:sz w:val="24"/>
        </w:rPr>
        <w:t xml:space="preserve"> </w:t>
      </w:r>
      <w:r w:rsidRPr="00331BA0">
        <w:rPr>
          <w:rFonts w:ascii="Calibri" w:hAnsi="Calibri"/>
          <w:sz w:val="24"/>
        </w:rPr>
        <w:t>d</w:t>
      </w:r>
      <w:r w:rsidRPr="00331BA0">
        <w:rPr>
          <w:rFonts w:ascii="Calibri" w:hAnsi="Calibri"/>
          <w:spacing w:val="-1"/>
          <w:sz w:val="24"/>
        </w:rPr>
        <w:t>e</w:t>
      </w:r>
      <w:r w:rsidRPr="00331BA0">
        <w:rPr>
          <w:rFonts w:ascii="Calibri" w:hAnsi="Calibri"/>
          <w:sz w:val="24"/>
        </w:rPr>
        <w:t>p</w:t>
      </w:r>
      <w:r w:rsidRPr="00331BA0">
        <w:rPr>
          <w:rFonts w:ascii="Calibri" w:hAnsi="Calibri"/>
          <w:spacing w:val="1"/>
          <w:sz w:val="24"/>
        </w:rPr>
        <w:t>a</w:t>
      </w:r>
      <w:r w:rsidRPr="00331BA0">
        <w:rPr>
          <w:rFonts w:ascii="Calibri" w:hAnsi="Calibri"/>
          <w:sz w:val="24"/>
        </w:rPr>
        <w:t>rtme</w:t>
      </w:r>
      <w:r w:rsidRPr="00331BA0">
        <w:rPr>
          <w:rFonts w:ascii="Calibri" w:hAnsi="Calibri"/>
          <w:spacing w:val="-1"/>
          <w:sz w:val="24"/>
        </w:rPr>
        <w:t>n</w:t>
      </w:r>
      <w:r w:rsidRPr="00331BA0">
        <w:rPr>
          <w:rFonts w:ascii="Calibri" w:hAnsi="Calibri"/>
          <w:sz w:val="24"/>
        </w:rPr>
        <w:t>t</w:t>
      </w:r>
      <w:r w:rsidRPr="00331BA0">
        <w:rPr>
          <w:rFonts w:ascii="Calibri" w:hAnsi="Calibri"/>
          <w:spacing w:val="6"/>
          <w:sz w:val="24"/>
        </w:rPr>
        <w:t xml:space="preserve"> </w:t>
      </w:r>
      <w:r w:rsidRPr="00331BA0">
        <w:rPr>
          <w:rFonts w:ascii="Calibri" w:hAnsi="Calibri"/>
          <w:spacing w:val="-1"/>
          <w:sz w:val="24"/>
        </w:rPr>
        <w:t>ca</w:t>
      </w:r>
      <w:r w:rsidRPr="00331BA0">
        <w:rPr>
          <w:rFonts w:ascii="Calibri" w:hAnsi="Calibri"/>
          <w:sz w:val="24"/>
        </w:rPr>
        <w:t xml:space="preserve">n </w:t>
      </w:r>
      <w:r w:rsidRPr="00331BA0">
        <w:rPr>
          <w:rFonts w:ascii="Calibri" w:hAnsi="Calibri"/>
          <w:sz w:val="24"/>
        </w:rPr>
        <w:lastRenderedPageBreak/>
        <w:t>d</w:t>
      </w:r>
      <w:r w:rsidRPr="00331BA0">
        <w:rPr>
          <w:rFonts w:ascii="Calibri" w:hAnsi="Calibri"/>
          <w:spacing w:val="-1"/>
          <w:sz w:val="24"/>
        </w:rPr>
        <w:t>ec</w:t>
      </w:r>
      <w:r w:rsidRPr="00331BA0">
        <w:rPr>
          <w:rFonts w:ascii="Calibri" w:hAnsi="Calibri"/>
          <w:sz w:val="24"/>
        </w:rPr>
        <w:t>l</w:t>
      </w:r>
      <w:r w:rsidRPr="00331BA0">
        <w:rPr>
          <w:rFonts w:ascii="Calibri" w:hAnsi="Calibri"/>
          <w:spacing w:val="1"/>
          <w:sz w:val="24"/>
        </w:rPr>
        <w:t>i</w:t>
      </w:r>
      <w:r w:rsidRPr="00331BA0">
        <w:rPr>
          <w:rFonts w:ascii="Calibri" w:hAnsi="Calibri"/>
          <w:sz w:val="24"/>
        </w:rPr>
        <w:t>ne</w:t>
      </w:r>
      <w:r w:rsidRPr="00331BA0">
        <w:rPr>
          <w:rFonts w:ascii="Calibri" w:hAnsi="Calibri"/>
          <w:spacing w:val="37"/>
          <w:sz w:val="24"/>
        </w:rPr>
        <w:t xml:space="preserve"> </w:t>
      </w:r>
      <w:r w:rsidRPr="00331BA0">
        <w:rPr>
          <w:rFonts w:ascii="Calibri" w:hAnsi="Calibri"/>
          <w:sz w:val="24"/>
        </w:rPr>
        <w:t>the</w:t>
      </w:r>
      <w:r w:rsidRPr="00331BA0">
        <w:rPr>
          <w:rFonts w:ascii="Calibri" w:hAnsi="Calibri"/>
          <w:spacing w:val="38"/>
          <w:sz w:val="24"/>
        </w:rPr>
        <w:t xml:space="preserve"> </w:t>
      </w:r>
      <w:r w:rsidRPr="00331BA0">
        <w:rPr>
          <w:rFonts w:ascii="Calibri" w:hAnsi="Calibri"/>
          <w:sz w:val="24"/>
        </w:rPr>
        <w:t>s</w:t>
      </w:r>
      <w:r w:rsidRPr="00331BA0">
        <w:rPr>
          <w:rFonts w:ascii="Calibri" w:hAnsi="Calibri"/>
          <w:spacing w:val="-1"/>
          <w:sz w:val="24"/>
        </w:rPr>
        <w:t>e</w:t>
      </w:r>
      <w:r w:rsidRPr="00331BA0">
        <w:rPr>
          <w:rFonts w:ascii="Calibri" w:hAnsi="Calibri"/>
          <w:sz w:val="24"/>
        </w:rPr>
        <w:t>rvi</w:t>
      </w:r>
      <w:r w:rsidRPr="00331BA0">
        <w:rPr>
          <w:rFonts w:ascii="Calibri" w:hAnsi="Calibri"/>
          <w:spacing w:val="1"/>
          <w:sz w:val="24"/>
        </w:rPr>
        <w:t>c</w:t>
      </w:r>
      <w:r w:rsidRPr="00331BA0">
        <w:rPr>
          <w:rFonts w:ascii="Calibri" w:hAnsi="Calibri"/>
          <w:sz w:val="24"/>
        </w:rPr>
        <w:t>e</w:t>
      </w:r>
      <w:r w:rsidRPr="00331BA0">
        <w:rPr>
          <w:rFonts w:ascii="Calibri" w:hAnsi="Calibri"/>
          <w:spacing w:val="37"/>
          <w:sz w:val="24"/>
        </w:rPr>
        <w:t xml:space="preserve"> </w:t>
      </w:r>
      <w:r w:rsidRPr="00331BA0">
        <w:rPr>
          <w:rFonts w:ascii="Calibri" w:hAnsi="Calibri"/>
          <w:spacing w:val="-1"/>
          <w:sz w:val="24"/>
        </w:rPr>
        <w:t>c</w:t>
      </w:r>
      <w:r w:rsidRPr="00331BA0">
        <w:rPr>
          <w:rFonts w:ascii="Calibri" w:hAnsi="Calibri"/>
          <w:sz w:val="24"/>
        </w:rPr>
        <w:t>on</w:t>
      </w:r>
      <w:r w:rsidRPr="00331BA0">
        <w:rPr>
          <w:rFonts w:ascii="Calibri" w:hAnsi="Calibri"/>
          <w:spacing w:val="2"/>
          <w:sz w:val="24"/>
        </w:rPr>
        <w:t>n</w:t>
      </w:r>
      <w:r w:rsidRPr="00331BA0">
        <w:rPr>
          <w:rFonts w:ascii="Calibri" w:hAnsi="Calibri"/>
          <w:spacing w:val="-1"/>
          <w:sz w:val="24"/>
        </w:rPr>
        <w:t>ec</w:t>
      </w:r>
      <w:r w:rsidRPr="00331BA0">
        <w:rPr>
          <w:rFonts w:ascii="Calibri" w:hAnsi="Calibri"/>
          <w:sz w:val="24"/>
        </w:rPr>
        <w:t>t</w:t>
      </w:r>
      <w:r w:rsidRPr="00331BA0">
        <w:rPr>
          <w:rFonts w:ascii="Calibri" w:hAnsi="Calibri"/>
          <w:spacing w:val="1"/>
          <w:sz w:val="24"/>
        </w:rPr>
        <w:t>i</w:t>
      </w:r>
      <w:r w:rsidRPr="00331BA0">
        <w:rPr>
          <w:rFonts w:ascii="Calibri" w:hAnsi="Calibri"/>
          <w:sz w:val="24"/>
        </w:rPr>
        <w:t>on</w:t>
      </w:r>
      <w:r w:rsidRPr="00331BA0">
        <w:rPr>
          <w:rFonts w:ascii="Calibri" w:hAnsi="Calibri"/>
          <w:spacing w:val="38"/>
          <w:sz w:val="24"/>
        </w:rPr>
        <w:t xml:space="preserve"> </w:t>
      </w:r>
      <w:r w:rsidRPr="00331BA0">
        <w:rPr>
          <w:rFonts w:ascii="Calibri" w:hAnsi="Calibri"/>
          <w:sz w:val="24"/>
        </w:rPr>
        <w:t>t</w:t>
      </w:r>
      <w:r w:rsidRPr="00331BA0">
        <w:rPr>
          <w:rFonts w:ascii="Calibri" w:hAnsi="Calibri"/>
          <w:spacing w:val="1"/>
          <w:sz w:val="24"/>
        </w:rPr>
        <w:t>i</w:t>
      </w:r>
      <w:r w:rsidRPr="00331BA0">
        <w:rPr>
          <w:rFonts w:ascii="Calibri" w:hAnsi="Calibri"/>
          <w:sz w:val="24"/>
        </w:rPr>
        <w:t>ll</w:t>
      </w:r>
      <w:r w:rsidRPr="00331BA0">
        <w:rPr>
          <w:rFonts w:ascii="Calibri" w:hAnsi="Calibri"/>
          <w:spacing w:val="39"/>
          <w:sz w:val="24"/>
        </w:rPr>
        <w:t xml:space="preserve"> </w:t>
      </w:r>
      <w:r w:rsidRPr="00331BA0">
        <w:rPr>
          <w:rFonts w:ascii="Calibri" w:hAnsi="Calibri"/>
          <w:sz w:val="24"/>
        </w:rPr>
        <w:t>the</w:t>
      </w:r>
      <w:r w:rsidRPr="00331BA0">
        <w:rPr>
          <w:rFonts w:ascii="Calibri" w:hAnsi="Calibri"/>
          <w:spacing w:val="38"/>
          <w:sz w:val="24"/>
        </w:rPr>
        <w:t xml:space="preserve"> </w:t>
      </w:r>
      <w:r w:rsidRPr="00331BA0">
        <w:rPr>
          <w:rFonts w:ascii="Calibri" w:hAnsi="Calibri"/>
          <w:spacing w:val="-1"/>
          <w:sz w:val="24"/>
        </w:rPr>
        <w:t>ca</w:t>
      </w:r>
      <w:r w:rsidRPr="00331BA0">
        <w:rPr>
          <w:rFonts w:ascii="Calibri" w:hAnsi="Calibri"/>
          <w:sz w:val="24"/>
        </w:rPr>
        <w:t>p</w:t>
      </w:r>
      <w:r w:rsidRPr="00331BA0">
        <w:rPr>
          <w:rFonts w:ascii="Calibri" w:hAnsi="Calibri"/>
          <w:spacing w:val="-1"/>
          <w:sz w:val="24"/>
        </w:rPr>
        <w:t>ac</w:t>
      </w:r>
      <w:r w:rsidRPr="00331BA0">
        <w:rPr>
          <w:rFonts w:ascii="Calibri" w:hAnsi="Calibri"/>
          <w:sz w:val="24"/>
        </w:rPr>
        <w:t>i</w:t>
      </w:r>
      <w:r w:rsidRPr="00331BA0">
        <w:rPr>
          <w:rFonts w:ascii="Calibri" w:hAnsi="Calibri"/>
          <w:spacing w:val="3"/>
          <w:sz w:val="24"/>
        </w:rPr>
        <w:t>t</w:t>
      </w:r>
      <w:r w:rsidRPr="00331BA0">
        <w:rPr>
          <w:rFonts w:ascii="Calibri" w:hAnsi="Calibri"/>
          <w:sz w:val="24"/>
        </w:rPr>
        <w:t>y</w:t>
      </w:r>
      <w:r w:rsidRPr="00331BA0">
        <w:rPr>
          <w:rFonts w:ascii="Calibri" w:hAnsi="Calibri"/>
          <w:spacing w:val="33"/>
          <w:sz w:val="24"/>
        </w:rPr>
        <w:t xml:space="preserve"> </w:t>
      </w:r>
      <w:r w:rsidRPr="00331BA0">
        <w:rPr>
          <w:rFonts w:ascii="Calibri" w:hAnsi="Calibri"/>
          <w:spacing w:val="3"/>
          <w:sz w:val="24"/>
        </w:rPr>
        <w:t>i</w:t>
      </w:r>
      <w:r w:rsidRPr="00331BA0">
        <w:rPr>
          <w:rFonts w:ascii="Calibri" w:hAnsi="Calibri"/>
          <w:sz w:val="24"/>
        </w:rPr>
        <w:t>s</w:t>
      </w:r>
      <w:r w:rsidRPr="00331BA0">
        <w:rPr>
          <w:rFonts w:ascii="Calibri" w:hAnsi="Calibri"/>
          <w:spacing w:val="38"/>
          <w:sz w:val="24"/>
        </w:rPr>
        <w:t xml:space="preserve"> </w:t>
      </w:r>
      <w:r w:rsidRPr="00331BA0">
        <w:rPr>
          <w:rFonts w:ascii="Calibri" w:hAnsi="Calibri"/>
          <w:sz w:val="24"/>
        </w:rPr>
        <w:t>inc</w:t>
      </w:r>
      <w:r w:rsidRPr="00331BA0">
        <w:rPr>
          <w:rFonts w:ascii="Calibri" w:hAnsi="Calibri"/>
          <w:spacing w:val="-1"/>
          <w:sz w:val="24"/>
        </w:rPr>
        <w:t>rea</w:t>
      </w:r>
      <w:r w:rsidRPr="00331BA0">
        <w:rPr>
          <w:rFonts w:ascii="Calibri" w:hAnsi="Calibri"/>
          <w:sz w:val="24"/>
        </w:rPr>
        <w:t>s</w:t>
      </w:r>
      <w:r w:rsidRPr="00331BA0">
        <w:rPr>
          <w:rFonts w:ascii="Calibri" w:hAnsi="Calibri"/>
          <w:spacing w:val="-1"/>
          <w:sz w:val="24"/>
        </w:rPr>
        <w:t>e</w:t>
      </w:r>
      <w:r w:rsidRPr="00331BA0">
        <w:rPr>
          <w:rFonts w:ascii="Calibri" w:hAnsi="Calibri"/>
          <w:sz w:val="24"/>
        </w:rPr>
        <w:t>d</w:t>
      </w:r>
      <w:r w:rsidRPr="00331BA0">
        <w:rPr>
          <w:rFonts w:ascii="Calibri" w:hAnsi="Calibri"/>
          <w:spacing w:val="38"/>
          <w:sz w:val="24"/>
        </w:rPr>
        <w:t xml:space="preserve"> </w:t>
      </w:r>
      <w:r w:rsidRPr="00331BA0">
        <w:rPr>
          <w:rFonts w:ascii="Calibri" w:hAnsi="Calibri"/>
          <w:spacing w:val="-1"/>
          <w:sz w:val="24"/>
        </w:rPr>
        <w:t>a</w:t>
      </w:r>
      <w:r w:rsidRPr="00331BA0">
        <w:rPr>
          <w:rFonts w:ascii="Calibri" w:hAnsi="Calibri"/>
          <w:sz w:val="24"/>
        </w:rPr>
        <w:t>s</w:t>
      </w:r>
      <w:r w:rsidRPr="00331BA0">
        <w:rPr>
          <w:rFonts w:ascii="Calibri" w:hAnsi="Calibri"/>
          <w:spacing w:val="38"/>
          <w:sz w:val="24"/>
        </w:rPr>
        <w:t xml:space="preserve"> </w:t>
      </w:r>
      <w:r w:rsidRPr="00331BA0">
        <w:rPr>
          <w:rFonts w:ascii="Calibri" w:hAnsi="Calibri"/>
          <w:spacing w:val="1"/>
          <w:sz w:val="24"/>
        </w:rPr>
        <w:t>r</w:t>
      </w:r>
      <w:r w:rsidRPr="00331BA0">
        <w:rPr>
          <w:rFonts w:ascii="Calibri" w:hAnsi="Calibri"/>
          <w:spacing w:val="-1"/>
          <w:sz w:val="24"/>
        </w:rPr>
        <w:t>e</w:t>
      </w:r>
      <w:r w:rsidRPr="00331BA0">
        <w:rPr>
          <w:rFonts w:ascii="Calibri" w:hAnsi="Calibri"/>
          <w:sz w:val="24"/>
        </w:rPr>
        <w:t>quir</w:t>
      </w:r>
      <w:r w:rsidRPr="00331BA0">
        <w:rPr>
          <w:rFonts w:ascii="Calibri" w:hAnsi="Calibri"/>
          <w:spacing w:val="-1"/>
          <w:sz w:val="24"/>
        </w:rPr>
        <w:t>e</w:t>
      </w:r>
      <w:r w:rsidRPr="00331BA0">
        <w:rPr>
          <w:rFonts w:ascii="Calibri" w:hAnsi="Calibri"/>
          <w:sz w:val="24"/>
        </w:rPr>
        <w:t>d.</w:t>
      </w:r>
      <w:r w:rsidRPr="00331BA0">
        <w:rPr>
          <w:rFonts w:ascii="Calibri" w:hAnsi="Calibri"/>
          <w:spacing w:val="41"/>
          <w:sz w:val="24"/>
        </w:rPr>
        <w:t xml:space="preserve"> </w:t>
      </w:r>
      <w:r w:rsidRPr="00331BA0">
        <w:rPr>
          <w:rFonts w:ascii="Calibri" w:hAnsi="Calibri"/>
          <w:spacing w:val="-3"/>
          <w:sz w:val="24"/>
        </w:rPr>
        <w:t>I</w:t>
      </w:r>
      <w:r w:rsidRPr="00331BA0">
        <w:rPr>
          <w:rFonts w:ascii="Calibri" w:hAnsi="Calibri"/>
          <w:sz w:val="24"/>
        </w:rPr>
        <w:t>f</w:t>
      </w:r>
      <w:r w:rsidRPr="00331BA0">
        <w:rPr>
          <w:rFonts w:ascii="Calibri" w:hAnsi="Calibri"/>
          <w:spacing w:val="37"/>
          <w:sz w:val="24"/>
        </w:rPr>
        <w:t xml:space="preserve"> </w:t>
      </w:r>
      <w:r w:rsidRPr="00331BA0">
        <w:rPr>
          <w:rFonts w:ascii="Calibri" w:hAnsi="Calibri"/>
          <w:sz w:val="24"/>
        </w:rPr>
        <w:t>t</w:t>
      </w:r>
      <w:r w:rsidRPr="00331BA0">
        <w:rPr>
          <w:rFonts w:ascii="Calibri" w:hAnsi="Calibri"/>
          <w:spacing w:val="3"/>
          <w:sz w:val="24"/>
        </w:rPr>
        <w:t>h</w:t>
      </w:r>
      <w:r w:rsidRPr="00331BA0">
        <w:rPr>
          <w:rFonts w:ascii="Calibri" w:hAnsi="Calibri"/>
          <w:sz w:val="24"/>
        </w:rPr>
        <w:t>e</w:t>
      </w:r>
      <w:r w:rsidRPr="00331BA0">
        <w:rPr>
          <w:rFonts w:ascii="Calibri" w:hAnsi="Calibri"/>
          <w:spacing w:val="44"/>
          <w:sz w:val="24"/>
        </w:rPr>
        <w:t xml:space="preserve"> </w:t>
      </w:r>
      <w:r w:rsidRPr="00331BA0">
        <w:rPr>
          <w:rFonts w:ascii="Calibri" w:hAnsi="Calibri"/>
          <w:spacing w:val="-2"/>
          <w:sz w:val="24"/>
        </w:rPr>
        <w:t>d</w:t>
      </w:r>
      <w:r w:rsidRPr="00331BA0">
        <w:rPr>
          <w:rFonts w:ascii="Calibri" w:hAnsi="Calibri"/>
          <w:spacing w:val="-3"/>
          <w:sz w:val="24"/>
        </w:rPr>
        <w:t>e</w:t>
      </w:r>
      <w:r w:rsidRPr="00331BA0">
        <w:rPr>
          <w:rFonts w:ascii="Calibri" w:hAnsi="Calibri"/>
          <w:sz w:val="24"/>
        </w:rPr>
        <w:t>m</w:t>
      </w:r>
      <w:r w:rsidRPr="00331BA0">
        <w:rPr>
          <w:rFonts w:ascii="Calibri" w:hAnsi="Calibri"/>
          <w:spacing w:val="-3"/>
          <w:sz w:val="24"/>
        </w:rPr>
        <w:t>a</w:t>
      </w:r>
      <w:r w:rsidRPr="00331BA0">
        <w:rPr>
          <w:rFonts w:ascii="Calibri" w:hAnsi="Calibri"/>
          <w:spacing w:val="-2"/>
          <w:sz w:val="24"/>
        </w:rPr>
        <w:t>n</w:t>
      </w:r>
      <w:r w:rsidRPr="00331BA0">
        <w:rPr>
          <w:rFonts w:ascii="Calibri" w:hAnsi="Calibri"/>
          <w:sz w:val="24"/>
        </w:rPr>
        <w:t>d</w:t>
      </w:r>
      <w:r w:rsidRPr="00331BA0">
        <w:rPr>
          <w:rFonts w:ascii="Calibri" w:hAnsi="Calibri"/>
          <w:spacing w:val="33"/>
          <w:sz w:val="24"/>
        </w:rPr>
        <w:t xml:space="preserve"> </w:t>
      </w:r>
      <w:r w:rsidRPr="00331BA0">
        <w:rPr>
          <w:rFonts w:ascii="Calibri" w:hAnsi="Calibri"/>
          <w:spacing w:val="-2"/>
          <w:sz w:val="24"/>
        </w:rPr>
        <w:t>i</w:t>
      </w:r>
      <w:r w:rsidRPr="00331BA0">
        <w:rPr>
          <w:rFonts w:ascii="Calibri" w:hAnsi="Calibri"/>
          <w:sz w:val="24"/>
        </w:rPr>
        <w:t xml:space="preserve">s </w:t>
      </w:r>
      <w:r w:rsidRPr="00331BA0">
        <w:rPr>
          <w:rFonts w:ascii="Calibri" w:hAnsi="Calibri"/>
          <w:spacing w:val="-2"/>
          <w:sz w:val="24"/>
        </w:rPr>
        <w:t>mo</w:t>
      </w:r>
      <w:r w:rsidRPr="00331BA0">
        <w:rPr>
          <w:rFonts w:ascii="Calibri" w:hAnsi="Calibri"/>
          <w:spacing w:val="-3"/>
          <w:sz w:val="24"/>
        </w:rPr>
        <w:t>r</w:t>
      </w:r>
      <w:r w:rsidRPr="00331BA0">
        <w:rPr>
          <w:rFonts w:ascii="Calibri" w:hAnsi="Calibri"/>
          <w:sz w:val="24"/>
        </w:rPr>
        <w:t xml:space="preserve">e </w:t>
      </w:r>
      <w:r w:rsidRPr="00331BA0">
        <w:rPr>
          <w:rFonts w:ascii="Calibri" w:hAnsi="Calibri"/>
          <w:spacing w:val="-2"/>
          <w:sz w:val="24"/>
        </w:rPr>
        <w:t>t</w:t>
      </w:r>
      <w:r w:rsidRPr="00331BA0">
        <w:rPr>
          <w:rFonts w:ascii="Calibri" w:hAnsi="Calibri"/>
          <w:sz w:val="24"/>
        </w:rPr>
        <w:t>h</w:t>
      </w:r>
      <w:r w:rsidRPr="00331BA0">
        <w:rPr>
          <w:rFonts w:ascii="Calibri" w:hAnsi="Calibri"/>
          <w:spacing w:val="-3"/>
          <w:sz w:val="24"/>
        </w:rPr>
        <w:t>a</w:t>
      </w:r>
      <w:r w:rsidRPr="00331BA0">
        <w:rPr>
          <w:rFonts w:ascii="Calibri" w:hAnsi="Calibri"/>
          <w:sz w:val="24"/>
        </w:rPr>
        <w:t>n</w:t>
      </w:r>
      <w:r w:rsidRPr="00331BA0">
        <w:rPr>
          <w:rFonts w:ascii="Calibri" w:hAnsi="Calibri"/>
          <w:spacing w:val="1"/>
          <w:sz w:val="24"/>
        </w:rPr>
        <w:t xml:space="preserve"> </w:t>
      </w:r>
      <w:r w:rsidRPr="00331BA0">
        <w:rPr>
          <w:rFonts w:ascii="Calibri" w:hAnsi="Calibri"/>
          <w:spacing w:val="-2"/>
          <w:sz w:val="24"/>
        </w:rPr>
        <w:t>2</w:t>
      </w:r>
      <w:r w:rsidRPr="00331BA0">
        <w:rPr>
          <w:rFonts w:ascii="Calibri" w:hAnsi="Calibri"/>
          <w:sz w:val="24"/>
        </w:rPr>
        <w:t>5</w:t>
      </w:r>
      <w:r w:rsidRPr="00331BA0">
        <w:rPr>
          <w:rFonts w:ascii="Calibri" w:hAnsi="Calibri"/>
          <w:spacing w:val="1"/>
          <w:sz w:val="24"/>
        </w:rPr>
        <w:t xml:space="preserve"> </w:t>
      </w:r>
      <w:r w:rsidRPr="00331BA0">
        <w:rPr>
          <w:rFonts w:ascii="Calibri" w:hAnsi="Calibri"/>
          <w:spacing w:val="-2"/>
          <w:sz w:val="24"/>
        </w:rPr>
        <w:t>k</w:t>
      </w:r>
      <w:r w:rsidRPr="00331BA0">
        <w:rPr>
          <w:rFonts w:ascii="Calibri" w:hAnsi="Calibri"/>
          <w:sz w:val="24"/>
        </w:rPr>
        <w:t xml:space="preserve">VA </w:t>
      </w:r>
      <w:r w:rsidRPr="00331BA0">
        <w:rPr>
          <w:rFonts w:ascii="Calibri" w:hAnsi="Calibri"/>
          <w:spacing w:val="-2"/>
          <w:sz w:val="24"/>
        </w:rPr>
        <w:t>th</w:t>
      </w:r>
      <w:r w:rsidRPr="00331BA0">
        <w:rPr>
          <w:rFonts w:ascii="Calibri" w:hAnsi="Calibri"/>
          <w:sz w:val="24"/>
        </w:rPr>
        <w:t>e D</w:t>
      </w:r>
      <w:r w:rsidRPr="00331BA0">
        <w:rPr>
          <w:rFonts w:ascii="Calibri" w:hAnsi="Calibri"/>
          <w:spacing w:val="-4"/>
          <w:sz w:val="24"/>
        </w:rPr>
        <w:t>e</w:t>
      </w:r>
      <w:r w:rsidRPr="00331BA0">
        <w:rPr>
          <w:rFonts w:ascii="Calibri" w:hAnsi="Calibri"/>
          <w:spacing w:val="-2"/>
          <w:sz w:val="24"/>
        </w:rPr>
        <w:t>p</w:t>
      </w:r>
      <w:r w:rsidRPr="00331BA0">
        <w:rPr>
          <w:rFonts w:ascii="Calibri" w:hAnsi="Calibri"/>
          <w:spacing w:val="-1"/>
          <w:sz w:val="24"/>
        </w:rPr>
        <w:t>a</w:t>
      </w:r>
      <w:r w:rsidRPr="00331BA0">
        <w:rPr>
          <w:rFonts w:ascii="Calibri" w:hAnsi="Calibri"/>
          <w:spacing w:val="-3"/>
          <w:sz w:val="24"/>
        </w:rPr>
        <w:t>r</w:t>
      </w:r>
      <w:r w:rsidRPr="00331BA0">
        <w:rPr>
          <w:rFonts w:ascii="Calibri" w:hAnsi="Calibri"/>
          <w:spacing w:val="-2"/>
          <w:sz w:val="24"/>
        </w:rPr>
        <w:t>tm</w:t>
      </w:r>
      <w:r w:rsidRPr="00331BA0">
        <w:rPr>
          <w:rFonts w:ascii="Calibri" w:hAnsi="Calibri"/>
          <w:spacing w:val="-3"/>
          <w:sz w:val="24"/>
        </w:rPr>
        <w:t>e</w:t>
      </w:r>
      <w:r w:rsidRPr="00331BA0">
        <w:rPr>
          <w:rFonts w:ascii="Calibri" w:hAnsi="Calibri"/>
          <w:spacing w:val="-2"/>
          <w:sz w:val="24"/>
        </w:rPr>
        <w:t>n</w:t>
      </w:r>
      <w:r w:rsidRPr="00331BA0">
        <w:rPr>
          <w:rFonts w:ascii="Calibri" w:hAnsi="Calibri"/>
          <w:sz w:val="24"/>
        </w:rPr>
        <w:t>t</w:t>
      </w:r>
      <w:r w:rsidRPr="00331BA0">
        <w:rPr>
          <w:rFonts w:ascii="Calibri" w:hAnsi="Calibri"/>
          <w:spacing w:val="4"/>
          <w:sz w:val="24"/>
        </w:rPr>
        <w:t xml:space="preserve"> </w:t>
      </w:r>
      <w:r w:rsidRPr="00331BA0">
        <w:rPr>
          <w:rFonts w:ascii="Calibri" w:hAnsi="Calibri"/>
          <w:spacing w:val="-3"/>
          <w:sz w:val="24"/>
        </w:rPr>
        <w:t>re</w:t>
      </w:r>
      <w:r w:rsidRPr="00331BA0">
        <w:rPr>
          <w:rFonts w:ascii="Calibri" w:hAnsi="Calibri"/>
          <w:sz w:val="24"/>
        </w:rPr>
        <w:t>s</w:t>
      </w:r>
      <w:r w:rsidRPr="00331BA0">
        <w:rPr>
          <w:rFonts w:ascii="Calibri" w:hAnsi="Calibri"/>
          <w:spacing w:val="-3"/>
          <w:sz w:val="24"/>
        </w:rPr>
        <w:t>er</w:t>
      </w:r>
      <w:r w:rsidRPr="00331BA0">
        <w:rPr>
          <w:rFonts w:ascii="Calibri" w:hAnsi="Calibri"/>
          <w:sz w:val="24"/>
        </w:rPr>
        <w:t>v</w:t>
      </w:r>
      <w:r w:rsidRPr="00331BA0">
        <w:rPr>
          <w:rFonts w:ascii="Calibri" w:hAnsi="Calibri"/>
          <w:spacing w:val="-3"/>
          <w:sz w:val="24"/>
        </w:rPr>
        <w:t>e</w:t>
      </w:r>
      <w:r w:rsidRPr="00331BA0">
        <w:rPr>
          <w:rFonts w:ascii="Calibri" w:hAnsi="Calibri"/>
          <w:sz w:val="24"/>
        </w:rPr>
        <w:t>s</w:t>
      </w:r>
      <w:r w:rsidRPr="00331BA0">
        <w:rPr>
          <w:rFonts w:ascii="Calibri" w:hAnsi="Calibri"/>
          <w:spacing w:val="1"/>
          <w:sz w:val="24"/>
        </w:rPr>
        <w:t xml:space="preserve"> </w:t>
      </w:r>
      <w:r w:rsidRPr="00331BA0">
        <w:rPr>
          <w:rFonts w:ascii="Calibri" w:hAnsi="Calibri"/>
          <w:spacing w:val="-2"/>
          <w:sz w:val="24"/>
        </w:rPr>
        <w:t>t</w:t>
      </w:r>
      <w:r w:rsidRPr="00331BA0">
        <w:rPr>
          <w:rFonts w:ascii="Calibri" w:hAnsi="Calibri"/>
          <w:sz w:val="24"/>
        </w:rPr>
        <w:t xml:space="preserve">he </w:t>
      </w:r>
      <w:r w:rsidRPr="00331BA0">
        <w:rPr>
          <w:rFonts w:ascii="Calibri" w:hAnsi="Calibri"/>
          <w:spacing w:val="-3"/>
          <w:sz w:val="24"/>
        </w:rPr>
        <w:t>r</w:t>
      </w:r>
      <w:r w:rsidRPr="00331BA0">
        <w:rPr>
          <w:rFonts w:ascii="Calibri" w:hAnsi="Calibri"/>
          <w:sz w:val="24"/>
        </w:rPr>
        <w:t>i</w:t>
      </w:r>
      <w:r w:rsidRPr="00331BA0">
        <w:rPr>
          <w:rFonts w:ascii="Calibri" w:hAnsi="Calibri"/>
          <w:spacing w:val="-4"/>
          <w:sz w:val="24"/>
        </w:rPr>
        <w:t>g</w:t>
      </w:r>
      <w:r w:rsidRPr="00331BA0">
        <w:rPr>
          <w:rFonts w:ascii="Calibri" w:hAnsi="Calibri"/>
          <w:spacing w:val="-2"/>
          <w:sz w:val="24"/>
        </w:rPr>
        <w:t>h</w:t>
      </w:r>
      <w:r w:rsidRPr="00331BA0">
        <w:rPr>
          <w:rFonts w:ascii="Calibri" w:hAnsi="Calibri"/>
          <w:sz w:val="24"/>
        </w:rPr>
        <w:t>t</w:t>
      </w:r>
      <w:r w:rsidRPr="00331BA0">
        <w:rPr>
          <w:rFonts w:ascii="Calibri" w:hAnsi="Calibri"/>
          <w:spacing w:val="2"/>
          <w:sz w:val="24"/>
        </w:rPr>
        <w:t xml:space="preserve"> </w:t>
      </w:r>
      <w:r w:rsidRPr="00331BA0">
        <w:rPr>
          <w:rFonts w:ascii="Calibri" w:hAnsi="Calibri"/>
          <w:spacing w:val="-2"/>
          <w:sz w:val="24"/>
        </w:rPr>
        <w:t>t</w:t>
      </w:r>
      <w:r w:rsidRPr="00331BA0">
        <w:rPr>
          <w:rFonts w:ascii="Calibri" w:hAnsi="Calibri"/>
          <w:sz w:val="24"/>
        </w:rPr>
        <w:t>o</w:t>
      </w:r>
      <w:r w:rsidRPr="00331BA0">
        <w:rPr>
          <w:rFonts w:ascii="Calibri" w:hAnsi="Calibri"/>
          <w:spacing w:val="4"/>
          <w:sz w:val="24"/>
        </w:rPr>
        <w:t xml:space="preserve"> </w:t>
      </w:r>
      <w:r w:rsidRPr="00331BA0">
        <w:rPr>
          <w:rFonts w:ascii="Calibri" w:hAnsi="Calibri"/>
          <w:spacing w:val="-3"/>
          <w:sz w:val="24"/>
        </w:rPr>
        <w:t>a</w:t>
      </w:r>
      <w:r w:rsidRPr="00331BA0">
        <w:rPr>
          <w:rFonts w:ascii="Calibri" w:hAnsi="Calibri"/>
          <w:spacing w:val="-2"/>
          <w:sz w:val="24"/>
        </w:rPr>
        <w:t>s</w:t>
      </w:r>
      <w:r w:rsidRPr="00331BA0">
        <w:rPr>
          <w:rFonts w:ascii="Calibri" w:hAnsi="Calibri"/>
          <w:sz w:val="24"/>
        </w:rPr>
        <w:t>k</w:t>
      </w:r>
      <w:r w:rsidRPr="00331BA0">
        <w:rPr>
          <w:rFonts w:ascii="Calibri" w:hAnsi="Calibri"/>
          <w:spacing w:val="1"/>
          <w:sz w:val="24"/>
        </w:rPr>
        <w:t xml:space="preserve"> </w:t>
      </w:r>
      <w:r w:rsidRPr="00331BA0">
        <w:rPr>
          <w:rFonts w:ascii="Calibri" w:hAnsi="Calibri"/>
          <w:spacing w:val="-2"/>
          <w:sz w:val="24"/>
        </w:rPr>
        <w:t>th</w:t>
      </w:r>
      <w:r w:rsidRPr="00331BA0">
        <w:rPr>
          <w:rFonts w:ascii="Calibri" w:hAnsi="Calibri"/>
          <w:sz w:val="24"/>
        </w:rPr>
        <w:t>e</w:t>
      </w:r>
      <w:r w:rsidRPr="00331BA0">
        <w:rPr>
          <w:rFonts w:ascii="Calibri" w:hAnsi="Calibri"/>
          <w:spacing w:val="3"/>
          <w:sz w:val="24"/>
        </w:rPr>
        <w:t xml:space="preserve"> </w:t>
      </w:r>
      <w:r w:rsidRPr="00331BA0">
        <w:rPr>
          <w:rFonts w:ascii="Calibri" w:hAnsi="Calibri"/>
          <w:spacing w:val="-3"/>
          <w:sz w:val="24"/>
        </w:rPr>
        <w:t>a</w:t>
      </w:r>
      <w:r w:rsidRPr="00331BA0">
        <w:rPr>
          <w:rFonts w:ascii="Calibri" w:hAnsi="Calibri"/>
          <w:spacing w:val="-2"/>
          <w:sz w:val="24"/>
        </w:rPr>
        <w:t>ppli</w:t>
      </w:r>
      <w:r w:rsidRPr="00331BA0">
        <w:rPr>
          <w:rFonts w:ascii="Calibri" w:hAnsi="Calibri"/>
          <w:spacing w:val="-1"/>
          <w:sz w:val="24"/>
        </w:rPr>
        <w:t>c</w:t>
      </w:r>
      <w:r w:rsidRPr="00331BA0">
        <w:rPr>
          <w:rFonts w:ascii="Calibri" w:hAnsi="Calibri"/>
          <w:spacing w:val="-3"/>
          <w:sz w:val="24"/>
        </w:rPr>
        <w:t>a</w:t>
      </w:r>
      <w:r w:rsidRPr="00331BA0">
        <w:rPr>
          <w:rFonts w:ascii="Calibri" w:hAnsi="Calibri"/>
          <w:spacing w:val="-2"/>
          <w:sz w:val="24"/>
        </w:rPr>
        <w:t>n</w:t>
      </w:r>
      <w:r w:rsidRPr="00331BA0">
        <w:rPr>
          <w:rFonts w:ascii="Calibri" w:hAnsi="Calibri"/>
          <w:sz w:val="24"/>
        </w:rPr>
        <w:t>t</w:t>
      </w:r>
      <w:r w:rsidRPr="00331BA0">
        <w:rPr>
          <w:rFonts w:ascii="Calibri" w:hAnsi="Calibri"/>
          <w:spacing w:val="2"/>
          <w:sz w:val="24"/>
        </w:rPr>
        <w:t xml:space="preserve"> </w:t>
      </w:r>
      <w:r w:rsidRPr="00331BA0">
        <w:rPr>
          <w:rFonts w:ascii="Calibri" w:hAnsi="Calibri"/>
          <w:sz w:val="24"/>
        </w:rPr>
        <w:t>to</w:t>
      </w:r>
      <w:r w:rsidRPr="00331BA0">
        <w:rPr>
          <w:rFonts w:ascii="Calibri" w:hAnsi="Calibri"/>
          <w:spacing w:val="2"/>
          <w:sz w:val="24"/>
        </w:rPr>
        <w:t xml:space="preserve"> </w:t>
      </w:r>
      <w:r w:rsidRPr="00331BA0">
        <w:rPr>
          <w:rFonts w:ascii="Calibri" w:hAnsi="Calibri"/>
          <w:spacing w:val="-2"/>
          <w:sz w:val="24"/>
        </w:rPr>
        <w:t>p</w:t>
      </w:r>
      <w:r w:rsidRPr="00331BA0">
        <w:rPr>
          <w:rFonts w:ascii="Calibri" w:hAnsi="Calibri"/>
          <w:spacing w:val="-3"/>
          <w:sz w:val="24"/>
        </w:rPr>
        <w:t>r</w:t>
      </w:r>
      <w:r w:rsidRPr="00331BA0">
        <w:rPr>
          <w:rFonts w:ascii="Calibri" w:hAnsi="Calibri"/>
          <w:spacing w:val="-2"/>
          <w:sz w:val="24"/>
        </w:rPr>
        <w:t>ovi</w:t>
      </w:r>
      <w:r w:rsidRPr="00331BA0">
        <w:rPr>
          <w:rFonts w:ascii="Calibri" w:hAnsi="Calibri"/>
          <w:sz w:val="24"/>
        </w:rPr>
        <w:t>de</w:t>
      </w:r>
      <w:r w:rsidRPr="00331BA0">
        <w:rPr>
          <w:rFonts w:ascii="Calibri" w:hAnsi="Calibri"/>
          <w:spacing w:val="8"/>
          <w:sz w:val="24"/>
        </w:rPr>
        <w:t xml:space="preserve"> </w:t>
      </w:r>
      <w:r w:rsidRPr="00331BA0">
        <w:rPr>
          <w:rFonts w:ascii="Calibri" w:hAnsi="Calibri"/>
          <w:sz w:val="24"/>
        </w:rPr>
        <w:t>sui</w:t>
      </w:r>
      <w:r w:rsidRPr="00331BA0">
        <w:rPr>
          <w:rFonts w:ascii="Calibri" w:hAnsi="Calibri"/>
          <w:spacing w:val="1"/>
          <w:sz w:val="24"/>
        </w:rPr>
        <w:t>t</w:t>
      </w:r>
      <w:r w:rsidRPr="00331BA0">
        <w:rPr>
          <w:rFonts w:ascii="Calibri" w:hAnsi="Calibri"/>
          <w:spacing w:val="-1"/>
          <w:sz w:val="24"/>
        </w:rPr>
        <w:t>a</w:t>
      </w:r>
      <w:r w:rsidRPr="00331BA0">
        <w:rPr>
          <w:rFonts w:ascii="Calibri" w:hAnsi="Calibri"/>
          <w:sz w:val="24"/>
        </w:rPr>
        <w:t>ble subst</w:t>
      </w:r>
      <w:r w:rsidRPr="00331BA0">
        <w:rPr>
          <w:rFonts w:ascii="Calibri" w:hAnsi="Calibri"/>
          <w:spacing w:val="1"/>
          <w:sz w:val="24"/>
        </w:rPr>
        <w:t>a</w:t>
      </w:r>
      <w:r w:rsidRPr="00331BA0">
        <w:rPr>
          <w:rFonts w:ascii="Calibri" w:hAnsi="Calibri"/>
          <w:spacing w:val="-1"/>
          <w:sz w:val="24"/>
        </w:rPr>
        <w:t>t</w:t>
      </w:r>
      <w:r w:rsidRPr="00331BA0">
        <w:rPr>
          <w:rFonts w:ascii="Calibri" w:hAnsi="Calibri"/>
          <w:sz w:val="24"/>
        </w:rPr>
        <w:t>i</w:t>
      </w:r>
      <w:r w:rsidRPr="00331BA0">
        <w:rPr>
          <w:rFonts w:ascii="Calibri" w:hAnsi="Calibri"/>
          <w:spacing w:val="1"/>
          <w:sz w:val="24"/>
        </w:rPr>
        <w:t>o</w:t>
      </w:r>
      <w:r w:rsidRPr="00331BA0">
        <w:rPr>
          <w:rFonts w:ascii="Calibri" w:hAnsi="Calibri"/>
          <w:sz w:val="24"/>
        </w:rPr>
        <w:t xml:space="preserve">n </w:t>
      </w:r>
      <w:r w:rsidRPr="00331BA0">
        <w:rPr>
          <w:rFonts w:ascii="Calibri" w:hAnsi="Calibri"/>
          <w:spacing w:val="-1"/>
          <w:sz w:val="24"/>
        </w:rPr>
        <w:t>a</w:t>
      </w:r>
      <w:r w:rsidRPr="00331BA0">
        <w:rPr>
          <w:rFonts w:ascii="Calibri" w:hAnsi="Calibri"/>
          <w:sz w:val="24"/>
        </w:rPr>
        <w:t>t h</w:t>
      </w:r>
      <w:r w:rsidRPr="00331BA0">
        <w:rPr>
          <w:rFonts w:ascii="Calibri" w:hAnsi="Calibri"/>
          <w:spacing w:val="1"/>
          <w:sz w:val="24"/>
        </w:rPr>
        <w:t>i</w:t>
      </w:r>
      <w:r w:rsidRPr="00331BA0">
        <w:rPr>
          <w:rFonts w:ascii="Calibri" w:hAnsi="Calibri"/>
          <w:sz w:val="24"/>
        </w:rPr>
        <w:t>s</w:t>
      </w:r>
      <w:r w:rsidRPr="00331BA0">
        <w:rPr>
          <w:rFonts w:ascii="Calibri" w:hAnsi="Calibri"/>
          <w:spacing w:val="1"/>
          <w:sz w:val="24"/>
        </w:rPr>
        <w:t>/</w:t>
      </w:r>
      <w:r w:rsidRPr="00331BA0">
        <w:rPr>
          <w:rFonts w:ascii="Calibri" w:hAnsi="Calibri"/>
          <w:sz w:val="24"/>
        </w:rPr>
        <w:t>h</w:t>
      </w:r>
      <w:r w:rsidRPr="00331BA0">
        <w:rPr>
          <w:rFonts w:ascii="Calibri" w:hAnsi="Calibri"/>
          <w:spacing w:val="-1"/>
          <w:sz w:val="24"/>
        </w:rPr>
        <w:t>e</w:t>
      </w:r>
      <w:r w:rsidRPr="00331BA0">
        <w:rPr>
          <w:rFonts w:ascii="Calibri" w:hAnsi="Calibri"/>
          <w:sz w:val="24"/>
        </w:rPr>
        <w:t xml:space="preserve">r </w:t>
      </w:r>
      <w:r w:rsidRPr="00331BA0">
        <w:rPr>
          <w:rFonts w:ascii="Calibri" w:hAnsi="Calibri"/>
          <w:spacing w:val="-2"/>
          <w:sz w:val="24"/>
        </w:rPr>
        <w:t>c</w:t>
      </w:r>
      <w:r w:rsidRPr="00331BA0">
        <w:rPr>
          <w:rFonts w:ascii="Calibri" w:hAnsi="Calibri"/>
          <w:sz w:val="24"/>
        </w:rPr>
        <w:t>ost.</w:t>
      </w:r>
    </w:p>
    <w:p w:rsidR="00331BA0" w:rsidRPr="00331BA0" w:rsidRDefault="00331BA0" w:rsidP="00331BA0">
      <w:pPr>
        <w:widowControl w:val="0"/>
        <w:autoSpaceDE w:val="0"/>
        <w:autoSpaceDN w:val="0"/>
        <w:adjustRightInd w:val="0"/>
        <w:spacing w:before="6" w:line="360" w:lineRule="auto"/>
        <w:ind w:left="851" w:right="-46"/>
        <w:jc w:val="both"/>
        <w:rPr>
          <w:rFonts w:ascii="Calibri" w:hAnsi="Calibri"/>
          <w:sz w:val="24"/>
        </w:rPr>
      </w:pPr>
      <w:r w:rsidRPr="00331BA0">
        <w:rPr>
          <w:rFonts w:ascii="Calibri" w:hAnsi="Calibri"/>
          <w:sz w:val="24"/>
        </w:rPr>
        <w:t xml:space="preserve">The </w:t>
      </w:r>
      <w:r w:rsidRPr="00331BA0">
        <w:rPr>
          <w:rFonts w:ascii="Calibri" w:hAnsi="Calibri"/>
          <w:spacing w:val="1"/>
          <w:sz w:val="24"/>
        </w:rPr>
        <w:t xml:space="preserve"> </w:t>
      </w:r>
      <w:r w:rsidRPr="00331BA0">
        <w:rPr>
          <w:rFonts w:ascii="Calibri" w:hAnsi="Calibri"/>
          <w:sz w:val="24"/>
        </w:rPr>
        <w:t>En</w:t>
      </w:r>
      <w:r w:rsidRPr="00331BA0">
        <w:rPr>
          <w:rFonts w:ascii="Calibri" w:hAnsi="Calibri"/>
          <w:spacing w:val="1"/>
          <w:sz w:val="24"/>
        </w:rPr>
        <w:t>er</w:t>
      </w:r>
      <w:r w:rsidRPr="00331BA0">
        <w:rPr>
          <w:rFonts w:ascii="Calibri" w:hAnsi="Calibri"/>
          <w:spacing w:val="2"/>
          <w:sz w:val="24"/>
        </w:rPr>
        <w:t>g</w:t>
      </w:r>
      <w:r w:rsidRPr="00331BA0">
        <w:rPr>
          <w:rFonts w:ascii="Calibri" w:hAnsi="Calibri"/>
          <w:sz w:val="24"/>
        </w:rPr>
        <w:t xml:space="preserve">y  &amp;  </w:t>
      </w:r>
      <w:r w:rsidRPr="00331BA0">
        <w:rPr>
          <w:rFonts w:ascii="Calibri" w:hAnsi="Calibri"/>
          <w:spacing w:val="1"/>
          <w:sz w:val="24"/>
        </w:rPr>
        <w:t>P</w:t>
      </w:r>
      <w:r w:rsidRPr="00331BA0">
        <w:rPr>
          <w:rFonts w:ascii="Calibri" w:hAnsi="Calibri"/>
          <w:sz w:val="24"/>
        </w:rPr>
        <w:t>ow</w:t>
      </w:r>
      <w:r w:rsidRPr="00331BA0">
        <w:rPr>
          <w:rFonts w:ascii="Calibri" w:hAnsi="Calibri"/>
          <w:spacing w:val="1"/>
          <w:sz w:val="24"/>
        </w:rPr>
        <w:t>e</w:t>
      </w:r>
      <w:r w:rsidRPr="00331BA0">
        <w:rPr>
          <w:rFonts w:ascii="Calibri" w:hAnsi="Calibri"/>
          <w:sz w:val="24"/>
        </w:rPr>
        <w:t xml:space="preserve">r </w:t>
      </w:r>
      <w:r w:rsidRPr="00331BA0">
        <w:rPr>
          <w:rFonts w:ascii="Calibri" w:hAnsi="Calibri"/>
          <w:spacing w:val="3"/>
          <w:sz w:val="24"/>
        </w:rPr>
        <w:t xml:space="preserve"> </w:t>
      </w:r>
      <w:r w:rsidRPr="00331BA0">
        <w:rPr>
          <w:rFonts w:ascii="Calibri" w:hAnsi="Calibri"/>
          <w:sz w:val="24"/>
        </w:rPr>
        <w:t>D</w:t>
      </w:r>
      <w:r w:rsidRPr="00331BA0">
        <w:rPr>
          <w:rFonts w:ascii="Calibri" w:hAnsi="Calibri"/>
          <w:spacing w:val="-1"/>
          <w:sz w:val="24"/>
        </w:rPr>
        <w:t>e</w:t>
      </w:r>
      <w:r w:rsidRPr="00331BA0">
        <w:rPr>
          <w:rFonts w:ascii="Calibri" w:hAnsi="Calibri"/>
          <w:sz w:val="24"/>
        </w:rPr>
        <w:t>p</w:t>
      </w:r>
      <w:r w:rsidRPr="00331BA0">
        <w:rPr>
          <w:rFonts w:ascii="Calibri" w:hAnsi="Calibri"/>
          <w:spacing w:val="1"/>
          <w:sz w:val="24"/>
        </w:rPr>
        <w:t>a</w:t>
      </w:r>
      <w:r w:rsidRPr="00331BA0">
        <w:rPr>
          <w:rFonts w:ascii="Calibri" w:hAnsi="Calibri"/>
          <w:sz w:val="24"/>
        </w:rPr>
        <w:t>rtme</w:t>
      </w:r>
      <w:r w:rsidRPr="00331BA0">
        <w:rPr>
          <w:rFonts w:ascii="Calibri" w:hAnsi="Calibri"/>
          <w:spacing w:val="-1"/>
          <w:sz w:val="24"/>
        </w:rPr>
        <w:t>n</w:t>
      </w:r>
      <w:r w:rsidRPr="00331BA0">
        <w:rPr>
          <w:rFonts w:ascii="Calibri" w:hAnsi="Calibri"/>
          <w:sz w:val="24"/>
        </w:rPr>
        <w:t xml:space="preserve">t </w:t>
      </w:r>
      <w:r w:rsidRPr="00331BA0">
        <w:rPr>
          <w:rFonts w:ascii="Calibri" w:hAnsi="Calibri"/>
          <w:spacing w:val="2"/>
          <w:sz w:val="24"/>
        </w:rPr>
        <w:t xml:space="preserve"> </w:t>
      </w:r>
      <w:r w:rsidRPr="00331BA0">
        <w:rPr>
          <w:rFonts w:ascii="Calibri" w:hAnsi="Calibri"/>
          <w:spacing w:val="-1"/>
          <w:sz w:val="24"/>
        </w:rPr>
        <w:t>a</w:t>
      </w:r>
      <w:r w:rsidRPr="00331BA0">
        <w:rPr>
          <w:rFonts w:ascii="Calibri" w:hAnsi="Calibri"/>
          <w:sz w:val="24"/>
        </w:rPr>
        <w:t xml:space="preserve">lso </w:t>
      </w:r>
      <w:r w:rsidRPr="00331BA0">
        <w:rPr>
          <w:rFonts w:ascii="Calibri" w:hAnsi="Calibri"/>
          <w:spacing w:val="3"/>
          <w:sz w:val="24"/>
        </w:rPr>
        <w:t xml:space="preserve"> </w:t>
      </w:r>
      <w:r w:rsidRPr="00331BA0">
        <w:rPr>
          <w:rFonts w:ascii="Calibri" w:hAnsi="Calibri"/>
          <w:spacing w:val="1"/>
          <w:sz w:val="24"/>
        </w:rPr>
        <w:t>r</w:t>
      </w:r>
      <w:r w:rsidRPr="00331BA0">
        <w:rPr>
          <w:rFonts w:ascii="Calibri" w:hAnsi="Calibri"/>
          <w:spacing w:val="-1"/>
          <w:sz w:val="24"/>
        </w:rPr>
        <w:t>e</w:t>
      </w:r>
      <w:r w:rsidRPr="00331BA0">
        <w:rPr>
          <w:rFonts w:ascii="Calibri" w:hAnsi="Calibri"/>
          <w:sz w:val="24"/>
        </w:rPr>
        <w:t>s</w:t>
      </w:r>
      <w:r w:rsidRPr="00331BA0">
        <w:rPr>
          <w:rFonts w:ascii="Calibri" w:hAnsi="Calibri"/>
          <w:spacing w:val="-1"/>
          <w:sz w:val="24"/>
        </w:rPr>
        <w:t>e</w:t>
      </w:r>
      <w:r w:rsidRPr="00331BA0">
        <w:rPr>
          <w:rFonts w:ascii="Calibri" w:hAnsi="Calibri"/>
          <w:spacing w:val="1"/>
          <w:sz w:val="24"/>
        </w:rPr>
        <w:t>r</w:t>
      </w:r>
      <w:r w:rsidRPr="00331BA0">
        <w:rPr>
          <w:rFonts w:ascii="Calibri" w:hAnsi="Calibri"/>
          <w:sz w:val="24"/>
        </w:rPr>
        <w:t>v</w:t>
      </w:r>
      <w:r w:rsidRPr="00331BA0">
        <w:rPr>
          <w:rFonts w:ascii="Calibri" w:hAnsi="Calibri"/>
          <w:spacing w:val="-1"/>
          <w:sz w:val="24"/>
        </w:rPr>
        <w:t>e</w:t>
      </w:r>
      <w:r w:rsidRPr="00331BA0">
        <w:rPr>
          <w:rFonts w:ascii="Calibri" w:hAnsi="Calibri"/>
          <w:sz w:val="24"/>
        </w:rPr>
        <w:t xml:space="preserve">s </w:t>
      </w:r>
      <w:r w:rsidRPr="00331BA0">
        <w:rPr>
          <w:rFonts w:ascii="Calibri" w:hAnsi="Calibri"/>
          <w:spacing w:val="2"/>
          <w:sz w:val="24"/>
        </w:rPr>
        <w:t xml:space="preserve"> </w:t>
      </w:r>
      <w:r w:rsidRPr="00331BA0">
        <w:rPr>
          <w:rFonts w:ascii="Calibri" w:hAnsi="Calibri"/>
          <w:sz w:val="24"/>
        </w:rPr>
        <w:t xml:space="preserve">the </w:t>
      </w:r>
      <w:r w:rsidRPr="00331BA0">
        <w:rPr>
          <w:rFonts w:ascii="Calibri" w:hAnsi="Calibri"/>
          <w:spacing w:val="1"/>
          <w:sz w:val="24"/>
        </w:rPr>
        <w:t xml:space="preserve"> </w:t>
      </w:r>
      <w:r w:rsidRPr="00331BA0">
        <w:rPr>
          <w:rFonts w:ascii="Calibri" w:hAnsi="Calibri"/>
          <w:sz w:val="24"/>
        </w:rPr>
        <w:t>r</w:t>
      </w:r>
      <w:r w:rsidRPr="00331BA0">
        <w:rPr>
          <w:rFonts w:ascii="Calibri" w:hAnsi="Calibri"/>
          <w:spacing w:val="2"/>
          <w:sz w:val="24"/>
        </w:rPr>
        <w:t>i</w:t>
      </w:r>
      <w:r w:rsidRPr="00331BA0">
        <w:rPr>
          <w:rFonts w:ascii="Calibri" w:hAnsi="Calibri"/>
          <w:spacing w:val="-2"/>
          <w:sz w:val="24"/>
        </w:rPr>
        <w:t>g</w:t>
      </w:r>
      <w:r w:rsidRPr="00331BA0">
        <w:rPr>
          <w:rFonts w:ascii="Calibri" w:hAnsi="Calibri"/>
          <w:sz w:val="24"/>
        </w:rPr>
        <w:t xml:space="preserve">ht </w:t>
      </w:r>
      <w:r w:rsidRPr="00331BA0">
        <w:rPr>
          <w:rFonts w:ascii="Calibri" w:hAnsi="Calibri"/>
          <w:spacing w:val="2"/>
          <w:sz w:val="24"/>
        </w:rPr>
        <w:t xml:space="preserve"> </w:t>
      </w:r>
      <w:r w:rsidRPr="00331BA0">
        <w:rPr>
          <w:rFonts w:ascii="Calibri" w:hAnsi="Calibri"/>
          <w:sz w:val="24"/>
        </w:rPr>
        <w:t xml:space="preserve">to </w:t>
      </w:r>
      <w:r w:rsidRPr="00331BA0">
        <w:rPr>
          <w:rFonts w:ascii="Calibri" w:hAnsi="Calibri"/>
          <w:spacing w:val="5"/>
          <w:sz w:val="24"/>
        </w:rPr>
        <w:t xml:space="preserve"> </w:t>
      </w:r>
      <w:r w:rsidRPr="00331BA0">
        <w:rPr>
          <w:rFonts w:ascii="Calibri" w:hAnsi="Calibri"/>
          <w:sz w:val="24"/>
        </w:rPr>
        <w:t>disc</w:t>
      </w:r>
      <w:r w:rsidRPr="00331BA0">
        <w:rPr>
          <w:rFonts w:ascii="Calibri" w:hAnsi="Calibri"/>
          <w:spacing w:val="2"/>
          <w:sz w:val="24"/>
        </w:rPr>
        <w:t>o</w:t>
      </w:r>
      <w:r w:rsidRPr="00331BA0">
        <w:rPr>
          <w:rFonts w:ascii="Calibri" w:hAnsi="Calibri"/>
          <w:sz w:val="24"/>
        </w:rPr>
        <w:t>nn</w:t>
      </w:r>
      <w:r w:rsidRPr="00331BA0">
        <w:rPr>
          <w:rFonts w:ascii="Calibri" w:hAnsi="Calibri"/>
          <w:spacing w:val="-1"/>
          <w:sz w:val="24"/>
        </w:rPr>
        <w:t>ec</w:t>
      </w:r>
      <w:r w:rsidRPr="00331BA0">
        <w:rPr>
          <w:rFonts w:ascii="Calibri" w:hAnsi="Calibri"/>
          <w:sz w:val="24"/>
        </w:rPr>
        <w:t xml:space="preserve">t </w:t>
      </w:r>
      <w:r w:rsidRPr="00331BA0">
        <w:rPr>
          <w:rFonts w:ascii="Calibri" w:hAnsi="Calibri"/>
          <w:spacing w:val="2"/>
          <w:sz w:val="24"/>
        </w:rPr>
        <w:t xml:space="preserve"> </w:t>
      </w:r>
      <w:r w:rsidRPr="00331BA0">
        <w:rPr>
          <w:rFonts w:ascii="Calibri" w:hAnsi="Calibri"/>
          <w:sz w:val="24"/>
        </w:rPr>
        <w:t xml:space="preserve">the </w:t>
      </w:r>
      <w:r w:rsidRPr="00331BA0">
        <w:rPr>
          <w:rFonts w:ascii="Calibri" w:hAnsi="Calibri"/>
          <w:spacing w:val="1"/>
          <w:sz w:val="24"/>
        </w:rPr>
        <w:t xml:space="preserve"> </w:t>
      </w:r>
      <w:r w:rsidRPr="00331BA0">
        <w:rPr>
          <w:rFonts w:ascii="Calibri" w:hAnsi="Calibri"/>
          <w:spacing w:val="2"/>
          <w:sz w:val="24"/>
        </w:rPr>
        <w:t>s</w:t>
      </w:r>
      <w:r w:rsidRPr="00331BA0">
        <w:rPr>
          <w:rFonts w:ascii="Calibri" w:hAnsi="Calibri"/>
          <w:spacing w:val="-1"/>
          <w:sz w:val="24"/>
        </w:rPr>
        <w:t>e</w:t>
      </w:r>
      <w:r w:rsidRPr="00331BA0">
        <w:rPr>
          <w:rFonts w:ascii="Calibri" w:hAnsi="Calibri"/>
          <w:sz w:val="24"/>
        </w:rPr>
        <w:t>rvi</w:t>
      </w:r>
      <w:r w:rsidRPr="00331BA0">
        <w:rPr>
          <w:rFonts w:ascii="Calibri" w:hAnsi="Calibri"/>
          <w:spacing w:val="1"/>
          <w:sz w:val="24"/>
        </w:rPr>
        <w:t>c</w:t>
      </w:r>
      <w:r w:rsidRPr="00331BA0">
        <w:rPr>
          <w:rFonts w:ascii="Calibri" w:hAnsi="Calibri"/>
          <w:sz w:val="24"/>
        </w:rPr>
        <w:t xml:space="preserve">e </w:t>
      </w:r>
      <w:r w:rsidRPr="00331BA0">
        <w:rPr>
          <w:rFonts w:ascii="Calibri" w:hAnsi="Calibri"/>
          <w:spacing w:val="-1"/>
          <w:sz w:val="24"/>
        </w:rPr>
        <w:t>c</w:t>
      </w:r>
      <w:r w:rsidRPr="00331BA0">
        <w:rPr>
          <w:rFonts w:ascii="Calibri" w:hAnsi="Calibri"/>
          <w:sz w:val="24"/>
        </w:rPr>
        <w:t>onn</w:t>
      </w:r>
      <w:r w:rsidRPr="00331BA0">
        <w:rPr>
          <w:rFonts w:ascii="Calibri" w:hAnsi="Calibri"/>
          <w:spacing w:val="-1"/>
          <w:sz w:val="24"/>
        </w:rPr>
        <w:t>ec</w:t>
      </w:r>
      <w:r w:rsidRPr="00331BA0">
        <w:rPr>
          <w:rFonts w:ascii="Calibri" w:hAnsi="Calibri"/>
          <w:sz w:val="24"/>
        </w:rPr>
        <w:t>t</w:t>
      </w:r>
      <w:r w:rsidRPr="00331BA0">
        <w:rPr>
          <w:rFonts w:ascii="Calibri" w:hAnsi="Calibri"/>
          <w:spacing w:val="1"/>
          <w:sz w:val="24"/>
        </w:rPr>
        <w:t>i</w:t>
      </w:r>
      <w:r w:rsidRPr="00331BA0">
        <w:rPr>
          <w:rFonts w:ascii="Calibri" w:hAnsi="Calibri"/>
          <w:sz w:val="24"/>
        </w:rPr>
        <w:t>on</w:t>
      </w:r>
      <w:r w:rsidRPr="00331BA0">
        <w:rPr>
          <w:rFonts w:ascii="Calibri" w:hAnsi="Calibri"/>
          <w:spacing w:val="3"/>
          <w:sz w:val="24"/>
        </w:rPr>
        <w:t xml:space="preserve"> </w:t>
      </w:r>
      <w:r w:rsidRPr="00331BA0">
        <w:rPr>
          <w:rFonts w:ascii="Calibri" w:hAnsi="Calibri"/>
          <w:sz w:val="24"/>
        </w:rPr>
        <w:t>of</w:t>
      </w:r>
      <w:r w:rsidRPr="00331BA0">
        <w:rPr>
          <w:rFonts w:ascii="Calibri" w:hAnsi="Calibri"/>
          <w:spacing w:val="4"/>
          <w:sz w:val="24"/>
        </w:rPr>
        <w:t xml:space="preserve"> </w:t>
      </w:r>
      <w:r w:rsidRPr="00331BA0">
        <w:rPr>
          <w:rFonts w:ascii="Calibri" w:hAnsi="Calibri"/>
          <w:spacing w:val="-1"/>
          <w:sz w:val="24"/>
        </w:rPr>
        <w:t>a</w:t>
      </w:r>
      <w:r w:rsidRPr="00331BA0">
        <w:rPr>
          <w:rFonts w:ascii="Calibri" w:hAnsi="Calibri"/>
          <w:spacing w:val="5"/>
          <w:sz w:val="24"/>
        </w:rPr>
        <w:t>n</w:t>
      </w:r>
      <w:r w:rsidRPr="00331BA0">
        <w:rPr>
          <w:rFonts w:ascii="Calibri" w:hAnsi="Calibri"/>
          <w:sz w:val="24"/>
        </w:rPr>
        <w:t xml:space="preserve">y </w:t>
      </w:r>
      <w:r w:rsidRPr="00331BA0">
        <w:rPr>
          <w:rFonts w:ascii="Calibri" w:hAnsi="Calibri"/>
          <w:spacing w:val="-1"/>
          <w:sz w:val="24"/>
        </w:rPr>
        <w:t>c</w:t>
      </w:r>
      <w:r w:rsidRPr="00331BA0">
        <w:rPr>
          <w:rFonts w:ascii="Calibri" w:hAnsi="Calibri"/>
          <w:sz w:val="24"/>
        </w:rPr>
        <w:t>on</w:t>
      </w:r>
      <w:r w:rsidRPr="00331BA0">
        <w:rPr>
          <w:rFonts w:ascii="Calibri" w:hAnsi="Calibri"/>
          <w:spacing w:val="2"/>
          <w:sz w:val="24"/>
        </w:rPr>
        <w:t>s</w:t>
      </w:r>
      <w:r w:rsidRPr="00331BA0">
        <w:rPr>
          <w:rFonts w:ascii="Calibri" w:hAnsi="Calibri"/>
          <w:sz w:val="24"/>
        </w:rPr>
        <w:t>umer</w:t>
      </w:r>
      <w:r w:rsidRPr="00331BA0">
        <w:rPr>
          <w:rFonts w:ascii="Calibri" w:hAnsi="Calibri"/>
          <w:spacing w:val="2"/>
          <w:sz w:val="24"/>
        </w:rPr>
        <w:t xml:space="preserve"> </w:t>
      </w:r>
      <w:r w:rsidRPr="00331BA0">
        <w:rPr>
          <w:rFonts w:ascii="Calibri" w:hAnsi="Calibri"/>
          <w:sz w:val="24"/>
        </w:rPr>
        <w:t>if</w:t>
      </w:r>
      <w:r w:rsidRPr="00331BA0">
        <w:rPr>
          <w:rFonts w:ascii="Calibri" w:hAnsi="Calibri"/>
          <w:spacing w:val="3"/>
          <w:sz w:val="24"/>
        </w:rPr>
        <w:t xml:space="preserve"> </w:t>
      </w:r>
      <w:r w:rsidRPr="00331BA0">
        <w:rPr>
          <w:rFonts w:ascii="Calibri" w:hAnsi="Calibri"/>
          <w:spacing w:val="2"/>
          <w:sz w:val="24"/>
        </w:rPr>
        <w:t>h</w:t>
      </w:r>
      <w:r w:rsidRPr="00331BA0">
        <w:rPr>
          <w:rFonts w:ascii="Calibri" w:hAnsi="Calibri"/>
          <w:spacing w:val="-1"/>
          <w:sz w:val="24"/>
        </w:rPr>
        <w:t>e</w:t>
      </w:r>
      <w:r w:rsidRPr="00331BA0">
        <w:rPr>
          <w:rFonts w:ascii="Calibri" w:hAnsi="Calibri"/>
          <w:sz w:val="24"/>
        </w:rPr>
        <w:t>/she</w:t>
      </w:r>
      <w:r w:rsidRPr="00331BA0">
        <w:rPr>
          <w:rFonts w:ascii="Calibri" w:hAnsi="Calibri"/>
          <w:spacing w:val="3"/>
          <w:sz w:val="24"/>
        </w:rPr>
        <w:t xml:space="preserve"> </w:t>
      </w:r>
      <w:r w:rsidRPr="00331BA0">
        <w:rPr>
          <w:rFonts w:ascii="Calibri" w:hAnsi="Calibri"/>
          <w:sz w:val="24"/>
        </w:rPr>
        <w:t>inc</w:t>
      </w:r>
      <w:r w:rsidRPr="00331BA0">
        <w:rPr>
          <w:rFonts w:ascii="Calibri" w:hAnsi="Calibri"/>
          <w:spacing w:val="1"/>
          <w:sz w:val="24"/>
        </w:rPr>
        <w:t>r</w:t>
      </w:r>
      <w:r w:rsidRPr="00331BA0">
        <w:rPr>
          <w:rFonts w:ascii="Calibri" w:hAnsi="Calibri"/>
          <w:spacing w:val="-1"/>
          <w:sz w:val="24"/>
        </w:rPr>
        <w:t>ea</w:t>
      </w:r>
      <w:r w:rsidRPr="00331BA0">
        <w:rPr>
          <w:rFonts w:ascii="Calibri" w:hAnsi="Calibri"/>
          <w:sz w:val="24"/>
        </w:rPr>
        <w:t>s</w:t>
      </w:r>
      <w:r w:rsidRPr="00331BA0">
        <w:rPr>
          <w:rFonts w:ascii="Calibri" w:hAnsi="Calibri"/>
          <w:spacing w:val="1"/>
          <w:sz w:val="24"/>
        </w:rPr>
        <w:t>e</w:t>
      </w:r>
      <w:r w:rsidRPr="00331BA0">
        <w:rPr>
          <w:rFonts w:ascii="Calibri" w:hAnsi="Calibri"/>
          <w:sz w:val="24"/>
        </w:rPr>
        <w:t>s</w:t>
      </w:r>
      <w:r w:rsidRPr="00331BA0">
        <w:rPr>
          <w:rFonts w:ascii="Calibri" w:hAnsi="Calibri"/>
          <w:spacing w:val="3"/>
          <w:sz w:val="24"/>
        </w:rPr>
        <w:t xml:space="preserve"> </w:t>
      </w:r>
      <w:r w:rsidRPr="00331BA0">
        <w:rPr>
          <w:rFonts w:ascii="Calibri" w:hAnsi="Calibri"/>
          <w:sz w:val="24"/>
        </w:rPr>
        <w:t>the</w:t>
      </w:r>
      <w:r w:rsidRPr="00331BA0">
        <w:rPr>
          <w:rFonts w:ascii="Calibri" w:hAnsi="Calibri"/>
          <w:spacing w:val="2"/>
          <w:sz w:val="24"/>
        </w:rPr>
        <w:t xml:space="preserve"> </w:t>
      </w:r>
      <w:r w:rsidRPr="00331BA0">
        <w:rPr>
          <w:rFonts w:ascii="Calibri" w:hAnsi="Calibri"/>
          <w:sz w:val="24"/>
        </w:rPr>
        <w:t>load</w:t>
      </w:r>
      <w:r w:rsidRPr="00331BA0">
        <w:rPr>
          <w:rFonts w:ascii="Calibri" w:hAnsi="Calibri"/>
          <w:spacing w:val="5"/>
          <w:sz w:val="24"/>
        </w:rPr>
        <w:t xml:space="preserve"> </w:t>
      </w:r>
      <w:r w:rsidRPr="00331BA0">
        <w:rPr>
          <w:rFonts w:ascii="Calibri" w:hAnsi="Calibri"/>
          <w:spacing w:val="-1"/>
          <w:sz w:val="24"/>
        </w:rPr>
        <w:t>a</w:t>
      </w:r>
      <w:r w:rsidRPr="00331BA0">
        <w:rPr>
          <w:rFonts w:ascii="Calibri" w:hAnsi="Calibri"/>
          <w:sz w:val="24"/>
        </w:rPr>
        <w:t>bove</w:t>
      </w:r>
      <w:r w:rsidRPr="00331BA0">
        <w:rPr>
          <w:rFonts w:ascii="Calibri" w:hAnsi="Calibri"/>
          <w:spacing w:val="2"/>
          <w:sz w:val="24"/>
        </w:rPr>
        <w:t xml:space="preserve"> </w:t>
      </w:r>
      <w:r w:rsidRPr="00331BA0">
        <w:rPr>
          <w:rFonts w:ascii="Calibri" w:hAnsi="Calibri"/>
          <w:sz w:val="24"/>
        </w:rPr>
        <w:t>s</w:t>
      </w:r>
      <w:r w:rsidRPr="00331BA0">
        <w:rPr>
          <w:rFonts w:ascii="Calibri" w:hAnsi="Calibri"/>
          <w:spacing w:val="1"/>
          <w:sz w:val="24"/>
        </w:rPr>
        <w:t>a</w:t>
      </w:r>
      <w:r w:rsidRPr="00331BA0">
        <w:rPr>
          <w:rFonts w:ascii="Calibri" w:hAnsi="Calibri"/>
          <w:sz w:val="24"/>
        </w:rPr>
        <w:t>n</w:t>
      </w:r>
      <w:r w:rsidRPr="00331BA0">
        <w:rPr>
          <w:rFonts w:ascii="Calibri" w:hAnsi="Calibri"/>
          <w:spacing w:val="-1"/>
          <w:sz w:val="24"/>
        </w:rPr>
        <w:t>c</w:t>
      </w:r>
      <w:r w:rsidRPr="00331BA0">
        <w:rPr>
          <w:rFonts w:ascii="Calibri" w:hAnsi="Calibri"/>
          <w:sz w:val="24"/>
        </w:rPr>
        <w:t>t</w:t>
      </w:r>
      <w:r w:rsidRPr="00331BA0">
        <w:rPr>
          <w:rFonts w:ascii="Calibri" w:hAnsi="Calibri"/>
          <w:spacing w:val="1"/>
          <w:sz w:val="24"/>
        </w:rPr>
        <w:t>i</w:t>
      </w:r>
      <w:r w:rsidRPr="00331BA0">
        <w:rPr>
          <w:rFonts w:ascii="Calibri" w:hAnsi="Calibri"/>
          <w:sz w:val="24"/>
        </w:rPr>
        <w:t>on</w:t>
      </w:r>
      <w:r w:rsidRPr="00331BA0">
        <w:rPr>
          <w:rFonts w:ascii="Calibri" w:hAnsi="Calibri"/>
          <w:spacing w:val="-1"/>
          <w:sz w:val="24"/>
        </w:rPr>
        <w:t>e</w:t>
      </w:r>
      <w:r w:rsidRPr="00331BA0">
        <w:rPr>
          <w:rFonts w:ascii="Calibri" w:hAnsi="Calibri"/>
          <w:sz w:val="24"/>
        </w:rPr>
        <w:t>d</w:t>
      </w:r>
      <w:r w:rsidRPr="00331BA0">
        <w:rPr>
          <w:rFonts w:ascii="Calibri" w:hAnsi="Calibri"/>
          <w:spacing w:val="3"/>
          <w:sz w:val="24"/>
        </w:rPr>
        <w:t xml:space="preserve"> </w:t>
      </w:r>
      <w:r w:rsidRPr="00331BA0">
        <w:rPr>
          <w:rFonts w:ascii="Calibri" w:hAnsi="Calibri"/>
          <w:sz w:val="24"/>
        </w:rPr>
        <w:t>load</w:t>
      </w:r>
      <w:r w:rsidRPr="00331BA0">
        <w:rPr>
          <w:rFonts w:ascii="Calibri" w:hAnsi="Calibri"/>
          <w:spacing w:val="2"/>
          <w:sz w:val="24"/>
        </w:rPr>
        <w:t xml:space="preserve"> </w:t>
      </w:r>
      <w:r w:rsidRPr="00331BA0">
        <w:rPr>
          <w:rFonts w:ascii="Calibri" w:hAnsi="Calibri"/>
          <w:sz w:val="24"/>
        </w:rPr>
        <w:t>without w</w:t>
      </w:r>
      <w:r w:rsidRPr="00331BA0">
        <w:rPr>
          <w:rFonts w:ascii="Calibri" w:hAnsi="Calibri"/>
          <w:spacing w:val="-1"/>
          <w:sz w:val="24"/>
        </w:rPr>
        <w:t>r</w:t>
      </w:r>
      <w:r w:rsidRPr="00331BA0">
        <w:rPr>
          <w:rFonts w:ascii="Calibri" w:hAnsi="Calibri"/>
          <w:sz w:val="24"/>
        </w:rPr>
        <w:t>i</w:t>
      </w:r>
      <w:r w:rsidRPr="00331BA0">
        <w:rPr>
          <w:rFonts w:ascii="Calibri" w:hAnsi="Calibri"/>
          <w:spacing w:val="1"/>
          <w:sz w:val="24"/>
        </w:rPr>
        <w:t>t</w:t>
      </w:r>
      <w:r w:rsidRPr="00331BA0">
        <w:rPr>
          <w:rFonts w:ascii="Calibri" w:hAnsi="Calibri"/>
          <w:sz w:val="24"/>
        </w:rPr>
        <w:t xml:space="preserve">ten </w:t>
      </w:r>
      <w:r w:rsidRPr="00331BA0">
        <w:rPr>
          <w:rFonts w:ascii="Calibri" w:hAnsi="Calibri"/>
          <w:spacing w:val="-1"/>
          <w:sz w:val="24"/>
        </w:rPr>
        <w:t>a</w:t>
      </w:r>
      <w:r w:rsidRPr="00331BA0">
        <w:rPr>
          <w:rFonts w:ascii="Calibri" w:hAnsi="Calibri"/>
          <w:sz w:val="24"/>
        </w:rPr>
        <w:t>ppro</w:t>
      </w:r>
      <w:r w:rsidRPr="00331BA0">
        <w:rPr>
          <w:rFonts w:ascii="Calibri" w:hAnsi="Calibri"/>
          <w:spacing w:val="-1"/>
          <w:sz w:val="24"/>
        </w:rPr>
        <w:t>va</w:t>
      </w:r>
      <w:r w:rsidRPr="00331BA0">
        <w:rPr>
          <w:rFonts w:ascii="Calibri" w:hAnsi="Calibri"/>
          <w:sz w:val="24"/>
        </w:rPr>
        <w:t>l of t</w:t>
      </w:r>
      <w:r w:rsidRPr="00331BA0">
        <w:rPr>
          <w:rFonts w:ascii="Calibri" w:hAnsi="Calibri"/>
          <w:spacing w:val="2"/>
          <w:sz w:val="24"/>
        </w:rPr>
        <w:t>h</w:t>
      </w:r>
      <w:r w:rsidRPr="00331BA0">
        <w:rPr>
          <w:rFonts w:ascii="Calibri" w:hAnsi="Calibri"/>
          <w:sz w:val="24"/>
        </w:rPr>
        <w:t>e</w:t>
      </w:r>
      <w:r w:rsidRPr="00331BA0">
        <w:rPr>
          <w:rFonts w:ascii="Calibri" w:hAnsi="Calibri"/>
          <w:spacing w:val="-1"/>
          <w:sz w:val="24"/>
        </w:rPr>
        <w:t xml:space="preserve"> </w:t>
      </w:r>
      <w:r w:rsidRPr="00331BA0">
        <w:rPr>
          <w:rFonts w:ascii="Calibri" w:hAnsi="Calibri"/>
          <w:spacing w:val="2"/>
          <w:sz w:val="24"/>
        </w:rPr>
        <w:t>D</w:t>
      </w:r>
      <w:r w:rsidRPr="00331BA0">
        <w:rPr>
          <w:rFonts w:ascii="Calibri" w:hAnsi="Calibri"/>
          <w:spacing w:val="-1"/>
          <w:sz w:val="24"/>
        </w:rPr>
        <w:t>e</w:t>
      </w:r>
      <w:r w:rsidRPr="00331BA0">
        <w:rPr>
          <w:rFonts w:ascii="Calibri" w:hAnsi="Calibri"/>
          <w:sz w:val="24"/>
        </w:rPr>
        <w:t>p</w:t>
      </w:r>
      <w:r w:rsidRPr="00331BA0">
        <w:rPr>
          <w:rFonts w:ascii="Calibri" w:hAnsi="Calibri"/>
          <w:spacing w:val="-1"/>
          <w:sz w:val="24"/>
        </w:rPr>
        <w:t>a</w:t>
      </w:r>
      <w:r w:rsidRPr="00331BA0">
        <w:rPr>
          <w:rFonts w:ascii="Calibri" w:hAnsi="Calibri"/>
          <w:sz w:val="24"/>
        </w:rPr>
        <w:t>rtme</w:t>
      </w:r>
      <w:r w:rsidRPr="00331BA0">
        <w:rPr>
          <w:rFonts w:ascii="Calibri" w:hAnsi="Calibri"/>
          <w:spacing w:val="-1"/>
          <w:sz w:val="24"/>
        </w:rPr>
        <w:t>n</w:t>
      </w:r>
      <w:r w:rsidRPr="00331BA0">
        <w:rPr>
          <w:rFonts w:ascii="Calibri" w:hAnsi="Calibri"/>
          <w:sz w:val="24"/>
        </w:rPr>
        <w:t xml:space="preserve">t and </w:t>
      </w:r>
      <w:r w:rsidRPr="00331BA0">
        <w:rPr>
          <w:rFonts w:ascii="Calibri" w:hAnsi="Calibri"/>
          <w:spacing w:val="-1"/>
          <w:sz w:val="24"/>
        </w:rPr>
        <w:t>w</w:t>
      </w:r>
      <w:r w:rsidRPr="00331BA0">
        <w:rPr>
          <w:rFonts w:ascii="Calibri" w:hAnsi="Calibri"/>
          <w:sz w:val="24"/>
        </w:rPr>
        <w:t>i</w:t>
      </w:r>
      <w:r w:rsidRPr="00331BA0">
        <w:rPr>
          <w:rFonts w:ascii="Calibri" w:hAnsi="Calibri"/>
          <w:spacing w:val="1"/>
          <w:sz w:val="24"/>
        </w:rPr>
        <w:t>l</w:t>
      </w:r>
      <w:r w:rsidRPr="00331BA0">
        <w:rPr>
          <w:rFonts w:ascii="Calibri" w:hAnsi="Calibri"/>
          <w:sz w:val="24"/>
        </w:rPr>
        <w:t xml:space="preserve">l </w:t>
      </w:r>
      <w:r w:rsidRPr="00331BA0">
        <w:rPr>
          <w:rFonts w:ascii="Calibri" w:hAnsi="Calibri"/>
          <w:spacing w:val="1"/>
          <w:sz w:val="24"/>
        </w:rPr>
        <w:t>t</w:t>
      </w:r>
      <w:r w:rsidRPr="00331BA0">
        <w:rPr>
          <w:rFonts w:ascii="Calibri" w:hAnsi="Calibri"/>
          <w:sz w:val="24"/>
        </w:rPr>
        <w:t>re</w:t>
      </w:r>
      <w:r w:rsidRPr="00331BA0">
        <w:rPr>
          <w:rFonts w:ascii="Calibri" w:hAnsi="Calibri"/>
          <w:spacing w:val="-1"/>
          <w:sz w:val="24"/>
        </w:rPr>
        <w:t>a</w:t>
      </w:r>
      <w:r w:rsidRPr="00331BA0">
        <w:rPr>
          <w:rFonts w:ascii="Calibri" w:hAnsi="Calibri"/>
          <w:sz w:val="24"/>
        </w:rPr>
        <w:t xml:space="preserve">t such </w:t>
      </w:r>
      <w:r w:rsidRPr="00331BA0">
        <w:rPr>
          <w:rFonts w:ascii="Calibri" w:hAnsi="Calibri"/>
          <w:spacing w:val="-1"/>
          <w:sz w:val="24"/>
        </w:rPr>
        <w:t>ca</w:t>
      </w:r>
      <w:r w:rsidRPr="00331BA0">
        <w:rPr>
          <w:rFonts w:ascii="Calibri" w:hAnsi="Calibri"/>
          <w:sz w:val="24"/>
        </w:rPr>
        <w:t>s</w:t>
      </w:r>
      <w:r w:rsidRPr="00331BA0">
        <w:rPr>
          <w:rFonts w:ascii="Calibri" w:hAnsi="Calibri"/>
          <w:spacing w:val="-1"/>
          <w:sz w:val="24"/>
        </w:rPr>
        <w:t>e</w:t>
      </w:r>
      <w:r w:rsidRPr="00331BA0">
        <w:rPr>
          <w:rFonts w:ascii="Calibri" w:hAnsi="Calibri"/>
          <w:sz w:val="24"/>
        </w:rPr>
        <w:t>s</w:t>
      </w:r>
      <w:r w:rsidRPr="00331BA0">
        <w:rPr>
          <w:rFonts w:ascii="Calibri" w:hAnsi="Calibri"/>
          <w:spacing w:val="2"/>
          <w:sz w:val="24"/>
        </w:rPr>
        <w:t xml:space="preserve"> </w:t>
      </w:r>
      <w:r w:rsidRPr="00331BA0">
        <w:rPr>
          <w:rFonts w:ascii="Calibri" w:hAnsi="Calibri"/>
          <w:spacing w:val="-1"/>
          <w:sz w:val="24"/>
        </w:rPr>
        <w:t>a</w:t>
      </w:r>
      <w:r w:rsidRPr="00331BA0">
        <w:rPr>
          <w:rFonts w:ascii="Calibri" w:hAnsi="Calibri"/>
          <w:sz w:val="24"/>
        </w:rPr>
        <w:t>s the</w:t>
      </w:r>
      <w:r w:rsidRPr="00331BA0">
        <w:rPr>
          <w:rFonts w:ascii="Calibri" w:hAnsi="Calibri"/>
          <w:spacing w:val="-1"/>
          <w:sz w:val="24"/>
        </w:rPr>
        <w:t>f</w:t>
      </w:r>
      <w:r w:rsidRPr="00331BA0">
        <w:rPr>
          <w:rFonts w:ascii="Calibri" w:hAnsi="Calibri"/>
          <w:sz w:val="24"/>
        </w:rPr>
        <w:t>t of p</w:t>
      </w:r>
      <w:r w:rsidRPr="00331BA0">
        <w:rPr>
          <w:rFonts w:ascii="Calibri" w:hAnsi="Calibri"/>
          <w:spacing w:val="2"/>
          <w:sz w:val="24"/>
        </w:rPr>
        <w:t>ow</w:t>
      </w:r>
      <w:r w:rsidRPr="00331BA0">
        <w:rPr>
          <w:rFonts w:ascii="Calibri" w:hAnsi="Calibri"/>
          <w:spacing w:val="-1"/>
          <w:sz w:val="24"/>
        </w:rPr>
        <w:t>e</w:t>
      </w:r>
      <w:r w:rsidRPr="00331BA0">
        <w:rPr>
          <w:rFonts w:ascii="Calibri" w:hAnsi="Calibri"/>
          <w:sz w:val="24"/>
        </w:rPr>
        <w:t>r.</w:t>
      </w:r>
    </w:p>
    <w:p w:rsidR="00331BA0" w:rsidRPr="00331BA0" w:rsidRDefault="00331BA0" w:rsidP="00EF5FE0">
      <w:pPr>
        <w:pStyle w:val="ListParagraph"/>
        <w:widowControl w:val="0"/>
        <w:numPr>
          <w:ilvl w:val="0"/>
          <w:numId w:val="26"/>
        </w:numPr>
        <w:autoSpaceDE w:val="0"/>
        <w:autoSpaceDN w:val="0"/>
        <w:adjustRightInd w:val="0"/>
        <w:ind w:right="-46"/>
      </w:pPr>
      <w:r w:rsidRPr="00331BA0">
        <w:rPr>
          <w:spacing w:val="1"/>
        </w:rPr>
        <w:t>S</w:t>
      </w:r>
      <w:r w:rsidRPr="00331BA0">
        <w:t>in</w:t>
      </w:r>
      <w:r w:rsidRPr="00331BA0">
        <w:rPr>
          <w:spacing w:val="-2"/>
        </w:rPr>
        <w:t>g</w:t>
      </w:r>
      <w:r w:rsidRPr="00331BA0">
        <w:t xml:space="preserve">le </w:t>
      </w:r>
      <w:r w:rsidRPr="00331BA0">
        <w:rPr>
          <w:spacing w:val="-1"/>
        </w:rPr>
        <w:t>c</w:t>
      </w:r>
      <w:r w:rsidRPr="00331BA0">
        <w:t>onn</w:t>
      </w:r>
      <w:r w:rsidRPr="00331BA0">
        <w:rPr>
          <w:spacing w:val="1"/>
        </w:rPr>
        <w:t>e</w:t>
      </w:r>
      <w:r w:rsidRPr="00331BA0">
        <w:rPr>
          <w:spacing w:val="-1"/>
        </w:rPr>
        <w:t>c</w:t>
      </w:r>
      <w:r w:rsidRPr="00331BA0">
        <w:t>t</w:t>
      </w:r>
      <w:r w:rsidRPr="00331BA0">
        <w:rPr>
          <w:spacing w:val="1"/>
        </w:rPr>
        <w:t>i</w:t>
      </w:r>
      <w:r w:rsidRPr="00331BA0">
        <w:t>on will</w:t>
      </w:r>
      <w:r w:rsidRPr="00331BA0">
        <w:rPr>
          <w:spacing w:val="1"/>
        </w:rPr>
        <w:t xml:space="preserve"> </w:t>
      </w:r>
      <w:r w:rsidRPr="00331BA0">
        <w:t>be</w:t>
      </w:r>
      <w:r w:rsidRPr="00331BA0">
        <w:rPr>
          <w:spacing w:val="-1"/>
        </w:rPr>
        <w:t xml:space="preserve"> </w:t>
      </w:r>
      <w:r w:rsidRPr="00331BA0">
        <w:t>pro</w:t>
      </w:r>
      <w:r w:rsidRPr="00331BA0">
        <w:rPr>
          <w:spacing w:val="-1"/>
        </w:rPr>
        <w:t>v</w:t>
      </w:r>
      <w:r w:rsidRPr="00331BA0">
        <w:t>ided to the l</w:t>
      </w:r>
      <w:r w:rsidRPr="00331BA0">
        <w:rPr>
          <w:spacing w:val="1"/>
        </w:rPr>
        <w:t>e</w:t>
      </w:r>
      <w:r w:rsidRPr="00331BA0">
        <w:rPr>
          <w:spacing w:val="-2"/>
        </w:rPr>
        <w:t>g</w:t>
      </w:r>
      <w:r w:rsidRPr="00331BA0">
        <w:rPr>
          <w:spacing w:val="-1"/>
        </w:rPr>
        <w:t>a</w:t>
      </w:r>
      <w:r w:rsidRPr="00331BA0">
        <w:t xml:space="preserve">l </w:t>
      </w:r>
      <w:r w:rsidRPr="00331BA0">
        <w:rPr>
          <w:spacing w:val="1"/>
        </w:rPr>
        <w:t>l</w:t>
      </w:r>
      <w:r w:rsidRPr="00331BA0">
        <w:rPr>
          <w:spacing w:val="-1"/>
        </w:rPr>
        <w:t>a</w:t>
      </w:r>
      <w:r w:rsidRPr="00331BA0">
        <w:rPr>
          <w:spacing w:val="2"/>
        </w:rPr>
        <w:t>n</w:t>
      </w:r>
      <w:r w:rsidRPr="00331BA0">
        <w:t>dlord of</w:t>
      </w:r>
      <w:r w:rsidRPr="00331BA0">
        <w:rPr>
          <w:spacing w:val="-1"/>
        </w:rPr>
        <w:t xml:space="preserve"> </w:t>
      </w:r>
      <w:r w:rsidRPr="00331BA0">
        <w:t>the build</w:t>
      </w:r>
      <w:r w:rsidRPr="00331BA0">
        <w:rPr>
          <w:spacing w:val="1"/>
        </w:rPr>
        <w:t>i</w:t>
      </w:r>
      <w:r w:rsidRPr="00331BA0">
        <w:t>n</w:t>
      </w:r>
      <w:r w:rsidRPr="00331BA0">
        <w:rPr>
          <w:spacing w:val="-2"/>
        </w:rPr>
        <w:t>g</w:t>
      </w:r>
      <w:r w:rsidRPr="00331BA0">
        <w:t>. H</w:t>
      </w:r>
      <w:r w:rsidRPr="00331BA0">
        <w:rPr>
          <w:spacing w:val="2"/>
        </w:rPr>
        <w:t>o</w:t>
      </w:r>
      <w:r w:rsidRPr="00331BA0">
        <w:t>w</w:t>
      </w:r>
      <w:r w:rsidRPr="00331BA0">
        <w:rPr>
          <w:spacing w:val="-1"/>
        </w:rPr>
        <w:t>e</w:t>
      </w:r>
      <w:r w:rsidRPr="00331BA0">
        <w:t>v</w:t>
      </w:r>
      <w:r w:rsidRPr="00331BA0">
        <w:rPr>
          <w:spacing w:val="-1"/>
        </w:rPr>
        <w:t>e</w:t>
      </w:r>
      <w:r w:rsidRPr="00331BA0">
        <w:t xml:space="preserve">r, </w:t>
      </w:r>
      <w:r w:rsidRPr="00331BA0">
        <w:rPr>
          <w:spacing w:val="-1"/>
        </w:rPr>
        <w:t>a</w:t>
      </w:r>
      <w:r w:rsidRPr="00331BA0">
        <w:t>n</w:t>
      </w:r>
      <w:r w:rsidRPr="00331BA0">
        <w:rPr>
          <w:spacing w:val="1"/>
        </w:rPr>
        <w:t xml:space="preserve"> </w:t>
      </w:r>
      <w:r w:rsidRPr="00331BA0">
        <w:rPr>
          <w:spacing w:val="-1"/>
        </w:rPr>
        <w:t>a</w:t>
      </w:r>
      <w:r w:rsidRPr="00331BA0">
        <w:t>ddi</w:t>
      </w:r>
      <w:r w:rsidRPr="00331BA0">
        <w:rPr>
          <w:spacing w:val="1"/>
        </w:rPr>
        <w:t>t</w:t>
      </w:r>
      <w:r w:rsidRPr="00331BA0">
        <w:t>ional</w:t>
      </w:r>
      <w:r w:rsidRPr="00331BA0">
        <w:rPr>
          <w:spacing w:val="1"/>
        </w:rPr>
        <w:t xml:space="preserve"> </w:t>
      </w:r>
      <w:r w:rsidRPr="00331BA0">
        <w:rPr>
          <w:spacing w:val="-1"/>
        </w:rPr>
        <w:t>c</w:t>
      </w:r>
      <w:r w:rsidRPr="00331BA0">
        <w:t>on</w:t>
      </w:r>
      <w:r w:rsidRPr="00331BA0">
        <w:rPr>
          <w:spacing w:val="2"/>
        </w:rPr>
        <w:t>n</w:t>
      </w:r>
      <w:r w:rsidRPr="00331BA0">
        <w:rPr>
          <w:spacing w:val="-1"/>
        </w:rPr>
        <w:t>ec</w:t>
      </w:r>
      <w:r w:rsidRPr="00331BA0">
        <w:t>t</w:t>
      </w:r>
      <w:r w:rsidRPr="00331BA0">
        <w:rPr>
          <w:spacing w:val="1"/>
        </w:rPr>
        <w:t>i</w:t>
      </w:r>
      <w:r w:rsidRPr="00331BA0">
        <w:t>on</w:t>
      </w:r>
      <w:r w:rsidRPr="00331BA0">
        <w:rPr>
          <w:spacing w:val="3"/>
        </w:rPr>
        <w:t xml:space="preserve"> </w:t>
      </w:r>
      <w:r w:rsidRPr="00331BA0">
        <w:rPr>
          <w:spacing w:val="-1"/>
        </w:rPr>
        <w:t>ca</w:t>
      </w:r>
      <w:r w:rsidRPr="00331BA0">
        <w:t>n</w:t>
      </w:r>
      <w:r w:rsidRPr="00331BA0">
        <w:rPr>
          <w:spacing w:val="3"/>
        </w:rPr>
        <w:t xml:space="preserve"> </w:t>
      </w:r>
      <w:r w:rsidRPr="00331BA0">
        <w:rPr>
          <w:spacing w:val="-1"/>
        </w:rPr>
        <w:t>a</w:t>
      </w:r>
      <w:r w:rsidRPr="00331BA0">
        <w:t>lso</w:t>
      </w:r>
      <w:r w:rsidRPr="00331BA0">
        <w:rPr>
          <w:spacing w:val="2"/>
        </w:rPr>
        <w:t xml:space="preserve"> </w:t>
      </w:r>
      <w:r w:rsidRPr="00331BA0">
        <w:t>be</w:t>
      </w:r>
      <w:r w:rsidRPr="00331BA0">
        <w:rPr>
          <w:spacing w:val="2"/>
        </w:rPr>
        <w:t xml:space="preserve"> </w:t>
      </w:r>
      <w:r w:rsidRPr="00331BA0">
        <w:rPr>
          <w:spacing w:val="-2"/>
        </w:rPr>
        <w:t>g</w:t>
      </w:r>
      <w:r w:rsidRPr="00331BA0">
        <w:t>iven</w:t>
      </w:r>
      <w:r w:rsidRPr="00331BA0">
        <w:rPr>
          <w:spacing w:val="3"/>
        </w:rPr>
        <w:t xml:space="preserve"> </w:t>
      </w:r>
      <w:r w:rsidRPr="00331BA0">
        <w:t>in</w:t>
      </w:r>
      <w:r w:rsidRPr="00331BA0">
        <w:rPr>
          <w:spacing w:val="1"/>
        </w:rPr>
        <w:t xml:space="preserve"> </w:t>
      </w:r>
      <w:r w:rsidRPr="00331BA0">
        <w:t>the n</w:t>
      </w:r>
      <w:r w:rsidRPr="00331BA0">
        <w:rPr>
          <w:spacing w:val="-1"/>
        </w:rPr>
        <w:t>a</w:t>
      </w:r>
      <w:r w:rsidRPr="00331BA0">
        <w:t xml:space="preserve">me </w:t>
      </w:r>
      <w:r w:rsidRPr="00331BA0">
        <w:rPr>
          <w:spacing w:val="2"/>
        </w:rPr>
        <w:t>o</w:t>
      </w:r>
      <w:r w:rsidRPr="00331BA0">
        <w:t>f his</w:t>
      </w:r>
      <w:r w:rsidRPr="00331BA0">
        <w:rPr>
          <w:spacing w:val="2"/>
        </w:rPr>
        <w:t xml:space="preserve"> </w:t>
      </w:r>
      <w:r w:rsidRPr="00331BA0">
        <w:t>l</w:t>
      </w:r>
      <w:r w:rsidRPr="00331BA0">
        <w:rPr>
          <w:spacing w:val="2"/>
        </w:rPr>
        <w:t>e</w:t>
      </w:r>
      <w:r w:rsidRPr="00331BA0">
        <w:rPr>
          <w:spacing w:val="-2"/>
        </w:rPr>
        <w:t>g</w:t>
      </w:r>
      <w:r w:rsidRPr="00331BA0">
        <w:rPr>
          <w:spacing w:val="-1"/>
        </w:rPr>
        <w:t>a</w:t>
      </w:r>
      <w:r w:rsidRPr="00331BA0">
        <w:t>l</w:t>
      </w:r>
      <w:r w:rsidRPr="00331BA0">
        <w:rPr>
          <w:spacing w:val="1"/>
        </w:rPr>
        <w:t xml:space="preserve"> </w:t>
      </w:r>
      <w:r w:rsidRPr="00331BA0">
        <w:rPr>
          <w:spacing w:val="2"/>
        </w:rPr>
        <w:t>h</w:t>
      </w:r>
      <w:r w:rsidRPr="00331BA0">
        <w:rPr>
          <w:spacing w:val="-1"/>
        </w:rPr>
        <w:t>e</w:t>
      </w:r>
      <w:r w:rsidRPr="00331BA0">
        <w:t>ir</w:t>
      </w:r>
      <w:r w:rsidRPr="00331BA0">
        <w:rPr>
          <w:spacing w:val="3"/>
        </w:rPr>
        <w:t xml:space="preserve"> </w:t>
      </w:r>
      <w:r w:rsidRPr="00331BA0">
        <w:t>subj</w:t>
      </w:r>
      <w:r w:rsidRPr="00331BA0">
        <w:rPr>
          <w:spacing w:val="-1"/>
        </w:rPr>
        <w:t>ec</w:t>
      </w:r>
      <w:r w:rsidRPr="00331BA0">
        <w:t>t</w:t>
      </w:r>
      <w:r w:rsidRPr="00331BA0">
        <w:rPr>
          <w:spacing w:val="1"/>
        </w:rPr>
        <w:t xml:space="preserve"> </w:t>
      </w:r>
      <w:r w:rsidRPr="00331BA0">
        <w:t>to p</w:t>
      </w:r>
      <w:r w:rsidRPr="00331BA0">
        <w:rPr>
          <w:spacing w:val="-1"/>
        </w:rPr>
        <w:t>r</w:t>
      </w:r>
      <w:r w:rsidRPr="00331BA0">
        <w:t>odu</w:t>
      </w:r>
      <w:r w:rsidRPr="00331BA0">
        <w:rPr>
          <w:spacing w:val="-1"/>
        </w:rPr>
        <w:t>c</w:t>
      </w:r>
      <w:r w:rsidRPr="00331BA0">
        <w:t>t</w:t>
      </w:r>
      <w:r w:rsidRPr="00331BA0">
        <w:rPr>
          <w:spacing w:val="1"/>
        </w:rPr>
        <w:t>i</w:t>
      </w:r>
      <w:r w:rsidRPr="00331BA0">
        <w:t xml:space="preserve">on </w:t>
      </w:r>
      <w:r w:rsidRPr="00331BA0">
        <w:rPr>
          <w:spacing w:val="2"/>
        </w:rPr>
        <w:t xml:space="preserve"> </w:t>
      </w:r>
      <w:r w:rsidRPr="00331BA0">
        <w:t xml:space="preserve">of </w:t>
      </w:r>
      <w:r w:rsidRPr="00331BA0">
        <w:rPr>
          <w:spacing w:val="1"/>
        </w:rPr>
        <w:t xml:space="preserve"> </w:t>
      </w:r>
      <w:r w:rsidRPr="00331BA0">
        <w:t>v</w:t>
      </w:r>
      <w:r w:rsidRPr="00331BA0">
        <w:rPr>
          <w:spacing w:val="-1"/>
        </w:rPr>
        <w:t>a</w:t>
      </w:r>
      <w:r w:rsidRPr="00331BA0">
        <w:t>l</w:t>
      </w:r>
      <w:r w:rsidRPr="00331BA0">
        <w:rPr>
          <w:spacing w:val="1"/>
        </w:rPr>
        <w:t>i</w:t>
      </w:r>
      <w:r w:rsidRPr="00331BA0">
        <w:t xml:space="preserve">d </w:t>
      </w:r>
      <w:r w:rsidRPr="00331BA0">
        <w:rPr>
          <w:spacing w:val="2"/>
        </w:rPr>
        <w:t xml:space="preserve"> </w:t>
      </w:r>
      <w:r w:rsidRPr="00331BA0">
        <w:rPr>
          <w:spacing w:val="1"/>
        </w:rPr>
        <w:t>a</w:t>
      </w:r>
      <w:r w:rsidRPr="00331BA0">
        <w:rPr>
          <w:spacing w:val="-2"/>
        </w:rPr>
        <w:t>g</w:t>
      </w:r>
      <w:r w:rsidRPr="00331BA0">
        <w:rPr>
          <w:spacing w:val="1"/>
        </w:rPr>
        <w:t>r</w:t>
      </w:r>
      <w:r w:rsidRPr="00331BA0">
        <w:rPr>
          <w:spacing w:val="-1"/>
        </w:rPr>
        <w:t>ee</w:t>
      </w:r>
      <w:r w:rsidRPr="00331BA0">
        <w:t xml:space="preserve">ment </w:t>
      </w:r>
      <w:r w:rsidRPr="00331BA0">
        <w:rPr>
          <w:spacing w:val="2"/>
        </w:rPr>
        <w:t xml:space="preserve"> </w:t>
      </w:r>
      <w:r w:rsidRPr="00331BA0">
        <w:rPr>
          <w:spacing w:val="5"/>
        </w:rPr>
        <w:t>b</w:t>
      </w:r>
      <w:r w:rsidRPr="00331BA0">
        <w:t>y</w:t>
      </w:r>
      <w:r w:rsidRPr="00331BA0">
        <w:rPr>
          <w:spacing w:val="57"/>
        </w:rPr>
        <w:t xml:space="preserve"> </w:t>
      </w:r>
      <w:r w:rsidRPr="00331BA0">
        <w:t xml:space="preserve">the </w:t>
      </w:r>
      <w:r w:rsidRPr="00331BA0">
        <w:rPr>
          <w:spacing w:val="2"/>
        </w:rPr>
        <w:t xml:space="preserve"> </w:t>
      </w:r>
      <w:r w:rsidRPr="00331BA0">
        <w:t>landlo</w:t>
      </w:r>
      <w:r w:rsidRPr="00331BA0">
        <w:rPr>
          <w:spacing w:val="-1"/>
        </w:rPr>
        <w:t>r</w:t>
      </w:r>
      <w:r w:rsidRPr="00331BA0">
        <w:t xml:space="preserve">d </w:t>
      </w:r>
      <w:r w:rsidRPr="00331BA0">
        <w:rPr>
          <w:spacing w:val="4"/>
        </w:rPr>
        <w:t xml:space="preserve"> </w:t>
      </w:r>
      <w:r w:rsidRPr="00331BA0">
        <w:t xml:space="preserve">stating  that </w:t>
      </w:r>
      <w:r w:rsidRPr="00331BA0">
        <w:rPr>
          <w:spacing w:val="2"/>
        </w:rPr>
        <w:t xml:space="preserve"> </w:t>
      </w:r>
      <w:r w:rsidRPr="00331BA0">
        <w:t>h</w:t>
      </w:r>
      <w:r w:rsidRPr="00331BA0">
        <w:rPr>
          <w:spacing w:val="-1"/>
        </w:rPr>
        <w:t>e</w:t>
      </w:r>
      <w:r w:rsidRPr="00331BA0">
        <w:t xml:space="preserve">/she </w:t>
      </w:r>
      <w:r w:rsidRPr="00331BA0">
        <w:rPr>
          <w:spacing w:val="2"/>
        </w:rPr>
        <w:t xml:space="preserve"> </w:t>
      </w:r>
      <w:r w:rsidRPr="00331BA0">
        <w:t>sh</w:t>
      </w:r>
      <w:r w:rsidRPr="00331BA0">
        <w:rPr>
          <w:spacing w:val="1"/>
        </w:rPr>
        <w:t>a</w:t>
      </w:r>
      <w:r w:rsidRPr="00331BA0">
        <w:t xml:space="preserve">ll </w:t>
      </w:r>
      <w:r w:rsidRPr="00331BA0">
        <w:rPr>
          <w:spacing w:val="3"/>
        </w:rPr>
        <w:t xml:space="preserve"> </w:t>
      </w:r>
      <w:r w:rsidRPr="00331BA0">
        <w:t xml:space="preserve">take </w:t>
      </w:r>
      <w:r w:rsidRPr="00331BA0">
        <w:rPr>
          <w:spacing w:val="1"/>
        </w:rPr>
        <w:t xml:space="preserve"> </w:t>
      </w:r>
      <w:r w:rsidRPr="00331BA0">
        <w:t>the r</w:t>
      </w:r>
      <w:r w:rsidRPr="00331BA0">
        <w:rPr>
          <w:spacing w:val="-2"/>
        </w:rPr>
        <w:t>e</w:t>
      </w:r>
      <w:r w:rsidRPr="00331BA0">
        <w:t>sponsib</w:t>
      </w:r>
      <w:r w:rsidRPr="00331BA0">
        <w:rPr>
          <w:spacing w:val="1"/>
        </w:rPr>
        <w:t>i</w:t>
      </w:r>
      <w:r w:rsidRPr="00331BA0">
        <w:t>l</w:t>
      </w:r>
      <w:r w:rsidRPr="00331BA0">
        <w:rPr>
          <w:spacing w:val="1"/>
        </w:rPr>
        <w:t>i</w:t>
      </w:r>
      <w:r w:rsidRPr="00331BA0">
        <w:rPr>
          <w:spacing w:val="3"/>
        </w:rPr>
        <w:t>t</w:t>
      </w:r>
      <w:r w:rsidRPr="00331BA0">
        <w:t>y</w:t>
      </w:r>
      <w:r w:rsidRPr="00331BA0">
        <w:rPr>
          <w:spacing w:val="14"/>
        </w:rPr>
        <w:t xml:space="preserve"> </w:t>
      </w:r>
      <w:r w:rsidRPr="00331BA0">
        <w:t>to</w:t>
      </w:r>
      <w:r w:rsidRPr="00331BA0">
        <w:rPr>
          <w:spacing w:val="22"/>
        </w:rPr>
        <w:t xml:space="preserve"> </w:t>
      </w:r>
      <w:r w:rsidRPr="00331BA0">
        <w:rPr>
          <w:spacing w:val="-1"/>
        </w:rPr>
        <w:t>c</w:t>
      </w:r>
      <w:r w:rsidRPr="00331BA0">
        <w:t>le</w:t>
      </w:r>
      <w:r w:rsidRPr="00331BA0">
        <w:rPr>
          <w:spacing w:val="-1"/>
        </w:rPr>
        <w:t>a</w:t>
      </w:r>
      <w:r w:rsidRPr="00331BA0">
        <w:t>r</w:t>
      </w:r>
      <w:r w:rsidRPr="00331BA0">
        <w:rPr>
          <w:spacing w:val="20"/>
        </w:rPr>
        <w:t xml:space="preserve"> </w:t>
      </w:r>
      <w:r w:rsidRPr="00331BA0">
        <w:rPr>
          <w:spacing w:val="-1"/>
        </w:rPr>
        <w:t>a</w:t>
      </w:r>
      <w:r w:rsidRPr="00331BA0">
        <w:t>ll</w:t>
      </w:r>
      <w:r w:rsidRPr="00331BA0">
        <w:rPr>
          <w:spacing w:val="22"/>
        </w:rPr>
        <w:t xml:space="preserve"> </w:t>
      </w:r>
      <w:r w:rsidRPr="00331BA0">
        <w:t>the</w:t>
      </w:r>
      <w:r w:rsidRPr="00331BA0">
        <w:rPr>
          <w:spacing w:val="18"/>
        </w:rPr>
        <w:t xml:space="preserve"> </w:t>
      </w:r>
      <w:r w:rsidRPr="00331BA0">
        <w:rPr>
          <w:spacing w:val="-1"/>
        </w:rPr>
        <w:t>e</w:t>
      </w:r>
      <w:r w:rsidRPr="00331BA0">
        <w:rPr>
          <w:spacing w:val="3"/>
        </w:rPr>
        <w:t>l</w:t>
      </w:r>
      <w:r w:rsidRPr="00331BA0">
        <w:rPr>
          <w:spacing w:val="-1"/>
        </w:rPr>
        <w:t>ec</w:t>
      </w:r>
      <w:r w:rsidRPr="00331BA0">
        <w:t>trici</w:t>
      </w:r>
      <w:r w:rsidRPr="00331BA0">
        <w:rPr>
          <w:spacing w:val="5"/>
        </w:rPr>
        <w:t>t</w:t>
      </w:r>
      <w:r w:rsidRPr="00331BA0">
        <w:t>y</w:t>
      </w:r>
      <w:r w:rsidRPr="00331BA0">
        <w:rPr>
          <w:spacing w:val="14"/>
        </w:rPr>
        <w:t xml:space="preserve"> </w:t>
      </w:r>
      <w:r w:rsidRPr="00331BA0">
        <w:t>d</w:t>
      </w:r>
      <w:r w:rsidRPr="00331BA0">
        <w:rPr>
          <w:spacing w:val="2"/>
        </w:rPr>
        <w:t>u</w:t>
      </w:r>
      <w:r w:rsidRPr="00331BA0">
        <w:rPr>
          <w:spacing w:val="-1"/>
        </w:rPr>
        <w:t>e</w:t>
      </w:r>
      <w:r w:rsidRPr="00331BA0">
        <w:t>s</w:t>
      </w:r>
      <w:r w:rsidRPr="00331BA0">
        <w:rPr>
          <w:spacing w:val="19"/>
        </w:rPr>
        <w:t xml:space="preserve"> </w:t>
      </w:r>
      <w:r w:rsidRPr="00331BA0">
        <w:rPr>
          <w:spacing w:val="1"/>
        </w:rPr>
        <w:t>c</w:t>
      </w:r>
      <w:r w:rsidRPr="00331BA0">
        <w:t>re</w:t>
      </w:r>
      <w:r w:rsidRPr="00331BA0">
        <w:rPr>
          <w:spacing w:val="1"/>
        </w:rPr>
        <w:t>a</w:t>
      </w:r>
      <w:r w:rsidRPr="00331BA0">
        <w:t>ted</w:t>
      </w:r>
      <w:r w:rsidRPr="00331BA0">
        <w:rPr>
          <w:spacing w:val="18"/>
        </w:rPr>
        <w:t xml:space="preserve"> </w:t>
      </w:r>
      <w:r w:rsidRPr="00331BA0">
        <w:t>the</w:t>
      </w:r>
      <w:r w:rsidRPr="00331BA0">
        <w:rPr>
          <w:spacing w:val="-1"/>
        </w:rPr>
        <w:t>re</w:t>
      </w:r>
      <w:r w:rsidRPr="00331BA0">
        <w:rPr>
          <w:spacing w:val="2"/>
        </w:rPr>
        <w:t>o</w:t>
      </w:r>
      <w:r w:rsidRPr="00331BA0">
        <w:t>f</w:t>
      </w:r>
      <w:r w:rsidRPr="00331BA0">
        <w:rPr>
          <w:spacing w:val="18"/>
        </w:rPr>
        <w:t xml:space="preserve"> </w:t>
      </w:r>
      <w:r w:rsidRPr="00331BA0">
        <w:rPr>
          <w:spacing w:val="5"/>
        </w:rPr>
        <w:t>b</w:t>
      </w:r>
      <w:r w:rsidRPr="00331BA0">
        <w:t>y</w:t>
      </w:r>
      <w:r w:rsidRPr="00331BA0">
        <w:rPr>
          <w:spacing w:val="17"/>
        </w:rPr>
        <w:t xml:space="preserve"> </w:t>
      </w:r>
      <w:r w:rsidRPr="00331BA0">
        <w:t>his</w:t>
      </w:r>
      <w:r w:rsidRPr="00331BA0">
        <w:rPr>
          <w:spacing w:val="20"/>
        </w:rPr>
        <w:t xml:space="preserve"> </w:t>
      </w:r>
      <w:r w:rsidRPr="00331BA0">
        <w:t>l</w:t>
      </w:r>
      <w:r w:rsidRPr="00331BA0">
        <w:rPr>
          <w:spacing w:val="2"/>
        </w:rPr>
        <w:t>e</w:t>
      </w:r>
      <w:r w:rsidRPr="00331BA0">
        <w:rPr>
          <w:spacing w:val="-2"/>
        </w:rPr>
        <w:t>g</w:t>
      </w:r>
      <w:r w:rsidRPr="00331BA0">
        <w:rPr>
          <w:spacing w:val="-1"/>
        </w:rPr>
        <w:t>a</w:t>
      </w:r>
      <w:r w:rsidRPr="00331BA0">
        <w:t>l</w:t>
      </w:r>
      <w:r w:rsidRPr="00331BA0">
        <w:rPr>
          <w:spacing w:val="24"/>
        </w:rPr>
        <w:t xml:space="preserve"> </w:t>
      </w:r>
      <w:r w:rsidRPr="00331BA0">
        <w:t>h</w:t>
      </w:r>
      <w:r w:rsidRPr="00331BA0">
        <w:rPr>
          <w:spacing w:val="-1"/>
        </w:rPr>
        <w:t>e</w:t>
      </w:r>
      <w:r w:rsidRPr="00331BA0">
        <w:t>ir</w:t>
      </w:r>
      <w:r w:rsidRPr="00331BA0">
        <w:rPr>
          <w:spacing w:val="19"/>
        </w:rPr>
        <w:t xml:space="preserve"> </w:t>
      </w:r>
      <w:r w:rsidRPr="00331BA0">
        <w:t>b</w:t>
      </w:r>
      <w:r w:rsidRPr="00331BA0">
        <w:rPr>
          <w:spacing w:val="1"/>
        </w:rPr>
        <w:t>e</w:t>
      </w:r>
      <w:r w:rsidRPr="00331BA0">
        <w:t>fo</w:t>
      </w:r>
      <w:r w:rsidRPr="00331BA0">
        <w:rPr>
          <w:spacing w:val="-1"/>
        </w:rPr>
        <w:t>r</w:t>
      </w:r>
      <w:r w:rsidRPr="00331BA0">
        <w:t xml:space="preserve">e the </w:t>
      </w:r>
      <w:r w:rsidRPr="00331BA0">
        <w:rPr>
          <w:spacing w:val="-1"/>
        </w:rPr>
        <w:t>c</w:t>
      </w:r>
      <w:r w:rsidRPr="00331BA0">
        <w:t>lose of</w:t>
      </w:r>
      <w:r w:rsidRPr="00331BA0">
        <w:rPr>
          <w:spacing w:val="-1"/>
        </w:rPr>
        <w:t xml:space="preserve"> e</w:t>
      </w:r>
      <w:r w:rsidRPr="00331BA0">
        <w:rPr>
          <w:spacing w:val="2"/>
        </w:rPr>
        <w:t>v</w:t>
      </w:r>
      <w:r w:rsidRPr="00331BA0">
        <w:rPr>
          <w:spacing w:val="-1"/>
        </w:rPr>
        <w:t>e</w:t>
      </w:r>
      <w:r w:rsidRPr="00331BA0">
        <w:rPr>
          <w:spacing w:val="4"/>
        </w:rPr>
        <w:t>r</w:t>
      </w:r>
      <w:r w:rsidRPr="00331BA0">
        <w:t>y</w:t>
      </w:r>
      <w:r w:rsidRPr="00331BA0">
        <w:rPr>
          <w:spacing w:val="-5"/>
        </w:rPr>
        <w:t xml:space="preserve"> </w:t>
      </w:r>
      <w:r w:rsidRPr="00331BA0">
        <w:rPr>
          <w:spacing w:val="-1"/>
        </w:rPr>
        <w:t>f</w:t>
      </w:r>
      <w:r w:rsidRPr="00331BA0">
        <w:t>i</w:t>
      </w:r>
      <w:r w:rsidRPr="00331BA0">
        <w:rPr>
          <w:spacing w:val="3"/>
        </w:rPr>
        <w:t>n</w:t>
      </w:r>
      <w:r w:rsidRPr="00331BA0">
        <w:rPr>
          <w:spacing w:val="-1"/>
        </w:rPr>
        <w:t>a</w:t>
      </w:r>
      <w:r w:rsidRPr="00331BA0">
        <w:t>n</w:t>
      </w:r>
      <w:r w:rsidRPr="00331BA0">
        <w:rPr>
          <w:spacing w:val="-1"/>
        </w:rPr>
        <w:t>c</w:t>
      </w:r>
      <w:r w:rsidRPr="00331BA0">
        <w:rPr>
          <w:spacing w:val="3"/>
        </w:rPr>
        <w:t>i</w:t>
      </w:r>
      <w:r w:rsidRPr="00331BA0">
        <w:rPr>
          <w:spacing w:val="-1"/>
        </w:rPr>
        <w:t>a</w:t>
      </w:r>
      <w:r w:rsidRPr="00331BA0">
        <w:t>l</w:t>
      </w:r>
      <w:r w:rsidRPr="00331BA0">
        <w:rPr>
          <w:spacing w:val="3"/>
        </w:rPr>
        <w:t xml:space="preserve"> </w:t>
      </w:r>
      <w:r w:rsidRPr="00331BA0">
        <w:rPr>
          <w:spacing w:val="-5"/>
        </w:rPr>
        <w:t>y</w:t>
      </w:r>
      <w:r w:rsidRPr="00331BA0">
        <w:rPr>
          <w:spacing w:val="1"/>
        </w:rPr>
        <w:t>e</w:t>
      </w:r>
      <w:r w:rsidRPr="00331BA0">
        <w:rPr>
          <w:spacing w:val="-1"/>
        </w:rPr>
        <w:t>a</w:t>
      </w:r>
      <w:r w:rsidRPr="00331BA0">
        <w:t>r.</w:t>
      </w:r>
    </w:p>
    <w:p w:rsidR="00331BA0" w:rsidRPr="00331BA0" w:rsidRDefault="00331BA0" w:rsidP="00EF5FE0">
      <w:pPr>
        <w:pStyle w:val="ListParagraph"/>
        <w:widowControl w:val="0"/>
        <w:numPr>
          <w:ilvl w:val="0"/>
          <w:numId w:val="26"/>
        </w:numPr>
        <w:autoSpaceDE w:val="0"/>
        <w:autoSpaceDN w:val="0"/>
        <w:adjustRightInd w:val="0"/>
        <w:spacing w:before="3"/>
        <w:ind w:right="643"/>
      </w:pPr>
      <w:r w:rsidRPr="00331BA0">
        <w:rPr>
          <w:spacing w:val="-3"/>
        </w:rPr>
        <w:t>I</w:t>
      </w:r>
      <w:r w:rsidRPr="00331BA0">
        <w:t>n</w:t>
      </w:r>
      <w:r w:rsidRPr="00331BA0">
        <w:rPr>
          <w:spacing w:val="21"/>
        </w:rPr>
        <w:t xml:space="preserve"> </w:t>
      </w:r>
      <w:r w:rsidRPr="00331BA0">
        <w:rPr>
          <w:spacing w:val="1"/>
        </w:rPr>
        <w:t>c</w:t>
      </w:r>
      <w:r w:rsidRPr="00331BA0">
        <w:rPr>
          <w:spacing w:val="-1"/>
        </w:rPr>
        <w:t>a</w:t>
      </w:r>
      <w:r w:rsidRPr="00331BA0">
        <w:t>se</w:t>
      </w:r>
      <w:r w:rsidRPr="00331BA0">
        <w:rPr>
          <w:spacing w:val="20"/>
        </w:rPr>
        <w:t xml:space="preserve"> </w:t>
      </w:r>
      <w:r w:rsidRPr="00331BA0">
        <w:t>the</w:t>
      </w:r>
      <w:r w:rsidRPr="00331BA0">
        <w:rPr>
          <w:spacing w:val="20"/>
        </w:rPr>
        <w:t xml:space="preserve"> </w:t>
      </w:r>
      <w:r w:rsidRPr="00331BA0">
        <w:t>fl</w:t>
      </w:r>
      <w:r w:rsidRPr="00331BA0">
        <w:rPr>
          <w:spacing w:val="-1"/>
        </w:rPr>
        <w:t>a</w:t>
      </w:r>
      <w:r w:rsidRPr="00331BA0">
        <w:t>t</w:t>
      </w:r>
      <w:r w:rsidRPr="00331BA0">
        <w:rPr>
          <w:spacing w:val="21"/>
        </w:rPr>
        <w:t xml:space="preserve"> </w:t>
      </w:r>
      <w:r w:rsidRPr="00331BA0">
        <w:t>or</w:t>
      </w:r>
      <w:r w:rsidRPr="00331BA0">
        <w:rPr>
          <w:spacing w:val="20"/>
        </w:rPr>
        <w:t xml:space="preserve"> </w:t>
      </w:r>
      <w:r w:rsidRPr="00331BA0">
        <w:t>p</w:t>
      </w:r>
      <w:r w:rsidRPr="00331BA0">
        <w:rPr>
          <w:spacing w:val="-1"/>
        </w:rPr>
        <w:t>a</w:t>
      </w:r>
      <w:r w:rsidRPr="00331BA0">
        <w:t>rt</w:t>
      </w:r>
      <w:r w:rsidRPr="00331BA0">
        <w:rPr>
          <w:spacing w:val="20"/>
        </w:rPr>
        <w:t xml:space="preserve"> </w:t>
      </w:r>
      <w:r w:rsidRPr="00331BA0">
        <w:t>of</w:t>
      </w:r>
      <w:r w:rsidRPr="00331BA0">
        <w:rPr>
          <w:spacing w:val="20"/>
        </w:rPr>
        <w:t xml:space="preserve"> </w:t>
      </w:r>
      <w:r w:rsidRPr="00331BA0">
        <w:t>the</w:t>
      </w:r>
      <w:r w:rsidRPr="00331BA0">
        <w:rPr>
          <w:spacing w:val="20"/>
        </w:rPr>
        <w:t xml:space="preserve"> </w:t>
      </w:r>
      <w:r w:rsidRPr="00331BA0">
        <w:t>p</w:t>
      </w:r>
      <w:r w:rsidRPr="00331BA0">
        <w:rPr>
          <w:spacing w:val="-1"/>
        </w:rPr>
        <w:t>r</w:t>
      </w:r>
      <w:r w:rsidRPr="00331BA0">
        <w:t>ivate</w:t>
      </w:r>
      <w:r w:rsidRPr="00331BA0">
        <w:rPr>
          <w:spacing w:val="20"/>
        </w:rPr>
        <w:t xml:space="preserve"> </w:t>
      </w:r>
      <w:r w:rsidRPr="00331BA0">
        <w:t>bui</w:t>
      </w:r>
      <w:r w:rsidRPr="00331BA0">
        <w:rPr>
          <w:spacing w:val="1"/>
        </w:rPr>
        <w:t>l</w:t>
      </w:r>
      <w:r w:rsidRPr="00331BA0">
        <w:t>ding</w:t>
      </w:r>
      <w:r w:rsidRPr="00331BA0">
        <w:rPr>
          <w:spacing w:val="19"/>
        </w:rPr>
        <w:t xml:space="preserve"> </w:t>
      </w:r>
      <w:r w:rsidRPr="00331BA0">
        <w:rPr>
          <w:spacing w:val="-2"/>
        </w:rPr>
        <w:t>i</w:t>
      </w:r>
      <w:r w:rsidRPr="00331BA0">
        <w:t>s</w:t>
      </w:r>
      <w:r w:rsidRPr="00331BA0">
        <w:rPr>
          <w:spacing w:val="21"/>
        </w:rPr>
        <w:t xml:space="preserve"> </w:t>
      </w:r>
      <w:r w:rsidRPr="00331BA0">
        <w:t>o</w:t>
      </w:r>
      <w:r w:rsidRPr="00331BA0">
        <w:rPr>
          <w:spacing w:val="-1"/>
        </w:rPr>
        <w:t>cc</w:t>
      </w:r>
      <w:r w:rsidRPr="00331BA0">
        <w:t>upied</w:t>
      </w:r>
      <w:r w:rsidRPr="00331BA0">
        <w:rPr>
          <w:spacing w:val="20"/>
        </w:rPr>
        <w:t xml:space="preserve"> </w:t>
      </w:r>
      <w:r w:rsidRPr="00331BA0">
        <w:rPr>
          <w:spacing w:val="2"/>
        </w:rPr>
        <w:t>b</w:t>
      </w:r>
      <w:r w:rsidRPr="00331BA0">
        <w:t>y</w:t>
      </w:r>
      <w:r w:rsidRPr="00331BA0">
        <w:rPr>
          <w:spacing w:val="16"/>
        </w:rPr>
        <w:t xml:space="preserve"> </w:t>
      </w:r>
      <w:r w:rsidRPr="00331BA0">
        <w:t>Gov</w:t>
      </w:r>
      <w:r w:rsidRPr="00331BA0">
        <w:rPr>
          <w:spacing w:val="-1"/>
        </w:rPr>
        <w:t>e</w:t>
      </w:r>
      <w:r w:rsidRPr="00331BA0">
        <w:t>rn</w:t>
      </w:r>
      <w:r w:rsidRPr="00331BA0">
        <w:rPr>
          <w:spacing w:val="2"/>
        </w:rPr>
        <w:t>m</w:t>
      </w:r>
      <w:r w:rsidRPr="00331BA0">
        <w:rPr>
          <w:spacing w:val="-1"/>
        </w:rPr>
        <w:t>e</w:t>
      </w:r>
      <w:r w:rsidRPr="00331BA0">
        <w:t>nt</w:t>
      </w:r>
      <w:r w:rsidRPr="00331BA0">
        <w:rPr>
          <w:spacing w:val="21"/>
        </w:rPr>
        <w:t xml:space="preserve"> </w:t>
      </w:r>
      <w:r w:rsidRPr="00331BA0">
        <w:t>/</w:t>
      </w:r>
      <w:r w:rsidRPr="00331BA0">
        <w:rPr>
          <w:spacing w:val="21"/>
        </w:rPr>
        <w:t xml:space="preserve"> </w:t>
      </w:r>
      <w:r w:rsidRPr="00331BA0">
        <w:rPr>
          <w:spacing w:val="1"/>
        </w:rPr>
        <w:t>S</w:t>
      </w:r>
      <w:r w:rsidRPr="00331BA0">
        <w:rPr>
          <w:spacing w:val="-1"/>
        </w:rPr>
        <w:t>e</w:t>
      </w:r>
      <w:r w:rsidRPr="00331BA0">
        <w:t>mi Gov</w:t>
      </w:r>
      <w:r w:rsidRPr="00331BA0">
        <w:rPr>
          <w:spacing w:val="-1"/>
        </w:rPr>
        <w:t>e</w:t>
      </w:r>
      <w:r w:rsidRPr="00331BA0">
        <w:t>rnm</w:t>
      </w:r>
      <w:r w:rsidRPr="00331BA0">
        <w:rPr>
          <w:spacing w:val="-1"/>
        </w:rPr>
        <w:t>e</w:t>
      </w:r>
      <w:r w:rsidRPr="00331BA0">
        <w:t>nt</w:t>
      </w:r>
      <w:r w:rsidRPr="00331BA0">
        <w:rPr>
          <w:spacing w:val="1"/>
        </w:rPr>
        <w:t>/</w:t>
      </w:r>
      <w:r w:rsidRPr="00331BA0">
        <w:t>Gov</w:t>
      </w:r>
      <w:r w:rsidRPr="00331BA0">
        <w:rPr>
          <w:spacing w:val="1"/>
        </w:rPr>
        <w:t>e</w:t>
      </w:r>
      <w:r w:rsidRPr="00331BA0">
        <w:t>rnm</w:t>
      </w:r>
      <w:r w:rsidRPr="00331BA0">
        <w:rPr>
          <w:spacing w:val="-1"/>
        </w:rPr>
        <w:t>e</w:t>
      </w:r>
      <w:r w:rsidRPr="00331BA0">
        <w:rPr>
          <w:spacing w:val="2"/>
        </w:rPr>
        <w:t>n</w:t>
      </w:r>
      <w:r w:rsidRPr="00331BA0">
        <w:t>t</w:t>
      </w:r>
      <w:r w:rsidRPr="00331BA0">
        <w:rPr>
          <w:spacing w:val="4"/>
        </w:rPr>
        <w:t xml:space="preserve"> </w:t>
      </w:r>
      <w:r w:rsidRPr="00331BA0">
        <w:t>Und</w:t>
      </w:r>
      <w:r w:rsidRPr="00331BA0">
        <w:rPr>
          <w:spacing w:val="-1"/>
        </w:rPr>
        <w:t>e</w:t>
      </w:r>
      <w:r w:rsidRPr="00331BA0">
        <w:t>rt</w:t>
      </w:r>
      <w:r w:rsidRPr="00331BA0">
        <w:rPr>
          <w:spacing w:val="-1"/>
        </w:rPr>
        <w:t>a</w:t>
      </w:r>
      <w:r w:rsidRPr="00331BA0">
        <w:t>ki</w:t>
      </w:r>
      <w:r w:rsidRPr="00331BA0">
        <w:rPr>
          <w:spacing w:val="3"/>
        </w:rPr>
        <w:t>n</w:t>
      </w:r>
      <w:r w:rsidRPr="00331BA0">
        <w:rPr>
          <w:spacing w:val="-2"/>
        </w:rPr>
        <w:t>g</w:t>
      </w:r>
      <w:r w:rsidRPr="00331BA0">
        <w:t>s</w:t>
      </w:r>
      <w:r w:rsidRPr="00331BA0">
        <w:rPr>
          <w:spacing w:val="6"/>
        </w:rPr>
        <w:t xml:space="preserve"> </w:t>
      </w:r>
      <w:r w:rsidRPr="00331BA0">
        <w:t>o</w:t>
      </w:r>
      <w:r w:rsidRPr="00331BA0">
        <w:rPr>
          <w:spacing w:val="-1"/>
        </w:rPr>
        <w:t>f</w:t>
      </w:r>
      <w:r w:rsidRPr="00331BA0">
        <w:t>fi</w:t>
      </w:r>
      <w:r w:rsidRPr="00331BA0">
        <w:rPr>
          <w:spacing w:val="1"/>
        </w:rPr>
        <w:t>c</w:t>
      </w:r>
      <w:r w:rsidRPr="00331BA0">
        <w:rPr>
          <w:spacing w:val="-1"/>
        </w:rPr>
        <w:t>e</w:t>
      </w:r>
      <w:r w:rsidRPr="00331BA0">
        <w:rPr>
          <w:spacing w:val="3"/>
        </w:rPr>
        <w:t>s</w:t>
      </w:r>
      <w:r w:rsidRPr="00331BA0">
        <w:t>,</w:t>
      </w:r>
      <w:r w:rsidRPr="00331BA0">
        <w:rPr>
          <w:spacing w:val="1"/>
        </w:rPr>
        <w:t xml:space="preserve"> </w:t>
      </w:r>
      <w:r w:rsidRPr="00331BA0">
        <w:rPr>
          <w:spacing w:val="-2"/>
        </w:rPr>
        <w:t>s</w:t>
      </w:r>
      <w:r w:rsidRPr="00331BA0">
        <w:rPr>
          <w:spacing w:val="-3"/>
        </w:rPr>
        <w:t>e</w:t>
      </w:r>
      <w:r w:rsidRPr="00331BA0">
        <w:rPr>
          <w:spacing w:val="-2"/>
        </w:rPr>
        <w:t>p</w:t>
      </w:r>
      <w:r w:rsidRPr="00331BA0">
        <w:rPr>
          <w:spacing w:val="-1"/>
        </w:rPr>
        <w:t>a</w:t>
      </w:r>
      <w:r w:rsidRPr="00331BA0">
        <w:rPr>
          <w:spacing w:val="-3"/>
        </w:rPr>
        <w:t>ra</w:t>
      </w:r>
      <w:r w:rsidRPr="00331BA0">
        <w:t>te</w:t>
      </w:r>
      <w:r w:rsidRPr="00331BA0">
        <w:rPr>
          <w:spacing w:val="1"/>
        </w:rPr>
        <w:t xml:space="preserve"> </w:t>
      </w:r>
      <w:r w:rsidRPr="00331BA0">
        <w:rPr>
          <w:spacing w:val="-2"/>
        </w:rPr>
        <w:t>s</w:t>
      </w:r>
      <w:r w:rsidRPr="00331BA0">
        <w:t>e</w:t>
      </w:r>
      <w:r w:rsidRPr="00331BA0">
        <w:rPr>
          <w:spacing w:val="-3"/>
        </w:rPr>
        <w:t>r</w:t>
      </w:r>
      <w:r w:rsidRPr="00331BA0">
        <w:rPr>
          <w:spacing w:val="-2"/>
        </w:rPr>
        <w:t>vi</w:t>
      </w:r>
      <w:r w:rsidRPr="00331BA0">
        <w:rPr>
          <w:spacing w:val="-1"/>
        </w:rPr>
        <w:t>c</w:t>
      </w:r>
      <w:r w:rsidRPr="00331BA0">
        <w:t xml:space="preserve">e </w:t>
      </w:r>
      <w:r w:rsidRPr="00331BA0">
        <w:rPr>
          <w:spacing w:val="-3"/>
        </w:rPr>
        <w:t>c</w:t>
      </w:r>
      <w:r w:rsidRPr="00331BA0">
        <w:rPr>
          <w:spacing w:val="-2"/>
        </w:rPr>
        <w:t>o</w:t>
      </w:r>
      <w:r w:rsidRPr="00331BA0">
        <w:t>n</w:t>
      </w:r>
      <w:r w:rsidRPr="00331BA0">
        <w:rPr>
          <w:spacing w:val="-2"/>
        </w:rPr>
        <w:t>n</w:t>
      </w:r>
      <w:r w:rsidRPr="00331BA0">
        <w:rPr>
          <w:spacing w:val="-1"/>
        </w:rPr>
        <w:t>e</w:t>
      </w:r>
      <w:r w:rsidRPr="00331BA0">
        <w:rPr>
          <w:spacing w:val="-3"/>
        </w:rPr>
        <w:t>c</w:t>
      </w:r>
      <w:r w:rsidRPr="00331BA0">
        <w:t>t</w:t>
      </w:r>
      <w:r w:rsidRPr="00331BA0">
        <w:rPr>
          <w:spacing w:val="-1"/>
        </w:rPr>
        <w:t>i</w:t>
      </w:r>
      <w:r w:rsidRPr="00331BA0">
        <w:rPr>
          <w:spacing w:val="-2"/>
        </w:rPr>
        <w:t>o</w:t>
      </w:r>
      <w:r w:rsidRPr="00331BA0">
        <w:t>n</w:t>
      </w:r>
      <w:r w:rsidRPr="00331BA0">
        <w:rPr>
          <w:spacing w:val="1"/>
        </w:rPr>
        <w:t xml:space="preserve"> </w:t>
      </w:r>
      <w:r w:rsidRPr="00331BA0">
        <w:rPr>
          <w:spacing w:val="-2"/>
        </w:rPr>
        <w:t>i</w:t>
      </w:r>
      <w:r w:rsidRPr="00331BA0">
        <w:t>n</w:t>
      </w:r>
      <w:r w:rsidRPr="00331BA0">
        <w:rPr>
          <w:spacing w:val="1"/>
        </w:rPr>
        <w:t xml:space="preserve"> </w:t>
      </w:r>
      <w:r w:rsidRPr="00331BA0">
        <w:rPr>
          <w:spacing w:val="-2"/>
        </w:rPr>
        <w:t>th</w:t>
      </w:r>
      <w:r w:rsidRPr="00331BA0">
        <w:t xml:space="preserve">e </w:t>
      </w:r>
      <w:r w:rsidRPr="00331BA0">
        <w:rPr>
          <w:spacing w:val="-2"/>
        </w:rPr>
        <w:t>n</w:t>
      </w:r>
      <w:r w:rsidRPr="00331BA0">
        <w:rPr>
          <w:spacing w:val="-3"/>
        </w:rPr>
        <w:t>a</w:t>
      </w:r>
      <w:r w:rsidRPr="00331BA0">
        <w:rPr>
          <w:spacing w:val="-2"/>
        </w:rPr>
        <w:t>m</w:t>
      </w:r>
      <w:r w:rsidRPr="00331BA0">
        <w:t xml:space="preserve">e </w:t>
      </w:r>
      <w:r w:rsidRPr="00331BA0">
        <w:rPr>
          <w:spacing w:val="-2"/>
        </w:rPr>
        <w:t>o</w:t>
      </w:r>
      <w:r w:rsidRPr="00331BA0">
        <w:t xml:space="preserve">f </w:t>
      </w:r>
      <w:r w:rsidRPr="00331BA0">
        <w:rPr>
          <w:spacing w:val="22"/>
        </w:rPr>
        <w:t>head</w:t>
      </w:r>
      <w:r w:rsidRPr="00331BA0">
        <w:rPr>
          <w:spacing w:val="1"/>
        </w:rPr>
        <w:t xml:space="preserve"> </w:t>
      </w:r>
      <w:r w:rsidRPr="00331BA0">
        <w:rPr>
          <w:spacing w:val="-2"/>
        </w:rPr>
        <w:t>o</w:t>
      </w:r>
      <w:r w:rsidRPr="00331BA0">
        <w:t xml:space="preserve">f </w:t>
      </w:r>
      <w:r w:rsidRPr="00331BA0">
        <w:rPr>
          <w:spacing w:val="22"/>
        </w:rPr>
        <w:t>office</w:t>
      </w:r>
      <w:r w:rsidRPr="00331BA0">
        <w:rPr>
          <w:spacing w:val="2"/>
        </w:rPr>
        <w:t xml:space="preserve"> </w:t>
      </w:r>
      <w:r w:rsidRPr="00331BA0">
        <w:rPr>
          <w:spacing w:val="-3"/>
        </w:rPr>
        <w:t>ca</w:t>
      </w:r>
      <w:r w:rsidRPr="00331BA0">
        <w:t>n</w:t>
      </w:r>
      <w:r w:rsidRPr="00331BA0">
        <w:rPr>
          <w:spacing w:val="1"/>
        </w:rPr>
        <w:t xml:space="preserve"> </w:t>
      </w:r>
      <w:r w:rsidRPr="00331BA0">
        <w:rPr>
          <w:spacing w:val="-2"/>
        </w:rPr>
        <w:t>b</w:t>
      </w:r>
      <w:r w:rsidRPr="00331BA0">
        <w:t>e</w:t>
      </w:r>
      <w:r w:rsidRPr="00331BA0">
        <w:rPr>
          <w:spacing w:val="5"/>
        </w:rPr>
        <w:t xml:space="preserve"> </w:t>
      </w:r>
      <w:r w:rsidRPr="00331BA0">
        <w:rPr>
          <w:spacing w:val="-2"/>
        </w:rPr>
        <w:t>g</w:t>
      </w:r>
      <w:r w:rsidRPr="00331BA0">
        <w:t>i</w:t>
      </w:r>
      <w:r w:rsidRPr="00331BA0">
        <w:rPr>
          <w:spacing w:val="3"/>
        </w:rPr>
        <w:t>v</w:t>
      </w:r>
      <w:r w:rsidRPr="00331BA0">
        <w:rPr>
          <w:spacing w:val="-1"/>
        </w:rPr>
        <w:t>e</w:t>
      </w:r>
      <w:r w:rsidRPr="00331BA0">
        <w:t>n</w:t>
      </w:r>
      <w:r w:rsidRPr="00331BA0">
        <w:rPr>
          <w:spacing w:val="3"/>
        </w:rPr>
        <w:t xml:space="preserve"> </w:t>
      </w:r>
      <w:r w:rsidRPr="00331BA0">
        <w:t>with</w:t>
      </w:r>
      <w:r w:rsidRPr="00331BA0">
        <w:rPr>
          <w:spacing w:val="4"/>
        </w:rPr>
        <w:t xml:space="preserve"> </w:t>
      </w:r>
      <w:r w:rsidRPr="00331BA0">
        <w:t>the</w:t>
      </w:r>
      <w:r w:rsidRPr="00331BA0">
        <w:rPr>
          <w:spacing w:val="5"/>
        </w:rPr>
        <w:t xml:space="preserve"> </w:t>
      </w:r>
      <w:r w:rsidRPr="00331BA0">
        <w:rPr>
          <w:spacing w:val="1"/>
        </w:rPr>
        <w:t>a</w:t>
      </w:r>
      <w:r w:rsidRPr="00331BA0">
        <w:t>ppro</w:t>
      </w:r>
      <w:r w:rsidRPr="00331BA0">
        <w:rPr>
          <w:spacing w:val="-1"/>
        </w:rPr>
        <w:t>va</w:t>
      </w:r>
      <w:r w:rsidRPr="00331BA0">
        <w:t>l</w:t>
      </w:r>
      <w:r w:rsidRPr="00331BA0">
        <w:rPr>
          <w:spacing w:val="4"/>
        </w:rPr>
        <w:t xml:space="preserve"> </w:t>
      </w:r>
      <w:r w:rsidRPr="00331BA0">
        <w:t>of</w:t>
      </w:r>
      <w:r w:rsidRPr="00331BA0">
        <w:rPr>
          <w:spacing w:val="3"/>
        </w:rPr>
        <w:t xml:space="preserve"> </w:t>
      </w:r>
      <w:r w:rsidRPr="00331BA0">
        <w:t>t</w:t>
      </w:r>
      <w:r w:rsidRPr="00331BA0">
        <w:rPr>
          <w:spacing w:val="3"/>
        </w:rPr>
        <w:t>h</w:t>
      </w:r>
      <w:r w:rsidRPr="00331BA0">
        <w:t>e</w:t>
      </w:r>
      <w:r w:rsidRPr="00331BA0">
        <w:rPr>
          <w:spacing w:val="2"/>
        </w:rPr>
        <w:t xml:space="preserve"> </w:t>
      </w:r>
      <w:r w:rsidRPr="00331BA0">
        <w:rPr>
          <w:spacing w:val="-1"/>
        </w:rPr>
        <w:t>c</w:t>
      </w:r>
      <w:r w:rsidRPr="00331BA0">
        <w:t>o</w:t>
      </w:r>
      <w:r w:rsidRPr="00331BA0">
        <w:rPr>
          <w:spacing w:val="2"/>
        </w:rPr>
        <w:t>n</w:t>
      </w:r>
      <w:r w:rsidRPr="00331BA0">
        <w:rPr>
          <w:spacing w:val="-1"/>
        </w:rPr>
        <w:t>ce</w:t>
      </w:r>
      <w:r w:rsidRPr="00331BA0">
        <w:rPr>
          <w:spacing w:val="1"/>
        </w:rPr>
        <w:t>r</w:t>
      </w:r>
      <w:r w:rsidRPr="00331BA0">
        <w:t>n</w:t>
      </w:r>
      <w:r w:rsidRPr="00331BA0">
        <w:rPr>
          <w:spacing w:val="1"/>
        </w:rPr>
        <w:t>e</w:t>
      </w:r>
      <w:r w:rsidRPr="00331BA0">
        <w:t>d</w:t>
      </w:r>
      <w:r w:rsidRPr="00331BA0">
        <w:rPr>
          <w:spacing w:val="3"/>
        </w:rPr>
        <w:t xml:space="preserve"> </w:t>
      </w:r>
      <w:r w:rsidRPr="00331BA0">
        <w:t>E</w:t>
      </w:r>
      <w:r w:rsidRPr="00331BA0">
        <w:rPr>
          <w:spacing w:val="2"/>
        </w:rPr>
        <w:t>x</w:t>
      </w:r>
      <w:r w:rsidRPr="00331BA0">
        <w:rPr>
          <w:spacing w:val="-1"/>
        </w:rPr>
        <w:t>ec</w:t>
      </w:r>
      <w:r w:rsidRPr="00331BA0">
        <w:t>ut</w:t>
      </w:r>
      <w:r w:rsidRPr="00331BA0">
        <w:rPr>
          <w:spacing w:val="1"/>
        </w:rPr>
        <w:t>i</w:t>
      </w:r>
      <w:r w:rsidRPr="00331BA0">
        <w:t>ve En</w:t>
      </w:r>
      <w:r w:rsidRPr="00331BA0">
        <w:rPr>
          <w:spacing w:val="-3"/>
        </w:rPr>
        <w:t>g</w:t>
      </w:r>
      <w:r w:rsidRPr="00331BA0">
        <w:t>in</w:t>
      </w:r>
      <w:r w:rsidRPr="00331BA0">
        <w:rPr>
          <w:spacing w:val="2"/>
        </w:rPr>
        <w:t>e</w:t>
      </w:r>
      <w:r w:rsidRPr="00331BA0">
        <w:rPr>
          <w:spacing w:val="-1"/>
        </w:rPr>
        <w:t>e</w:t>
      </w:r>
      <w:r w:rsidRPr="00331BA0">
        <w:t>r.</w:t>
      </w:r>
    </w:p>
    <w:p w:rsidR="00331BA0" w:rsidRPr="00331BA0" w:rsidRDefault="00331BA0" w:rsidP="00EF5FE0">
      <w:pPr>
        <w:pStyle w:val="ListParagraph"/>
        <w:widowControl w:val="0"/>
        <w:numPr>
          <w:ilvl w:val="0"/>
          <w:numId w:val="26"/>
        </w:numPr>
        <w:tabs>
          <w:tab w:val="left" w:pos="980"/>
        </w:tabs>
        <w:autoSpaceDE w:val="0"/>
        <w:autoSpaceDN w:val="0"/>
        <w:adjustRightInd w:val="0"/>
        <w:ind w:right="651"/>
      </w:pPr>
      <w:r w:rsidRPr="00331BA0">
        <w:t>Rs</w:t>
      </w:r>
      <w:r w:rsidRPr="00331BA0">
        <w:rPr>
          <w:spacing w:val="24"/>
        </w:rPr>
        <w:t xml:space="preserve"> </w:t>
      </w:r>
      <w:r w:rsidRPr="00331BA0">
        <w:t>50</w:t>
      </w:r>
      <w:r w:rsidRPr="00331BA0">
        <w:rPr>
          <w:spacing w:val="24"/>
        </w:rPr>
        <w:t xml:space="preserve"> </w:t>
      </w:r>
      <w:r w:rsidRPr="00331BA0">
        <w:t>p</w:t>
      </w:r>
      <w:r w:rsidRPr="00331BA0">
        <w:rPr>
          <w:spacing w:val="-1"/>
        </w:rPr>
        <w:t>e</w:t>
      </w:r>
      <w:r w:rsidRPr="00331BA0">
        <w:t>r</w:t>
      </w:r>
      <w:r w:rsidRPr="00331BA0">
        <w:rPr>
          <w:spacing w:val="23"/>
        </w:rPr>
        <w:t xml:space="preserve"> </w:t>
      </w:r>
      <w:r w:rsidRPr="00331BA0">
        <w:rPr>
          <w:spacing w:val="1"/>
        </w:rPr>
        <w:t>c</w:t>
      </w:r>
      <w:r w:rsidRPr="00331BA0">
        <w:rPr>
          <w:spacing w:val="-1"/>
        </w:rPr>
        <w:t>e</w:t>
      </w:r>
      <w:r w:rsidRPr="00331BA0">
        <w:t>rtifi</w:t>
      </w:r>
      <w:r w:rsidRPr="00331BA0">
        <w:rPr>
          <w:spacing w:val="-1"/>
        </w:rPr>
        <w:t>ca</w:t>
      </w:r>
      <w:r w:rsidRPr="00331BA0">
        <w:rPr>
          <w:spacing w:val="3"/>
        </w:rPr>
        <w:t>t</w:t>
      </w:r>
      <w:r w:rsidRPr="00331BA0">
        <w:t>e</w:t>
      </w:r>
      <w:r w:rsidRPr="00331BA0">
        <w:rPr>
          <w:spacing w:val="23"/>
        </w:rPr>
        <w:t xml:space="preserve"> </w:t>
      </w:r>
      <w:r w:rsidRPr="00331BA0">
        <w:t>sh</w:t>
      </w:r>
      <w:r w:rsidRPr="00331BA0">
        <w:rPr>
          <w:spacing w:val="1"/>
        </w:rPr>
        <w:t>a</w:t>
      </w:r>
      <w:r w:rsidRPr="00331BA0">
        <w:t>ll</w:t>
      </w:r>
      <w:r w:rsidRPr="00331BA0">
        <w:rPr>
          <w:spacing w:val="24"/>
        </w:rPr>
        <w:t xml:space="preserve"> </w:t>
      </w:r>
      <w:r w:rsidRPr="00331BA0">
        <w:t>be</w:t>
      </w:r>
      <w:r w:rsidRPr="00331BA0">
        <w:rPr>
          <w:spacing w:val="23"/>
        </w:rPr>
        <w:t xml:space="preserve"> </w:t>
      </w:r>
      <w:r w:rsidRPr="00331BA0">
        <w:rPr>
          <w:spacing w:val="-1"/>
        </w:rPr>
        <w:t>c</w:t>
      </w:r>
      <w:r w:rsidRPr="00331BA0">
        <w:t>h</w:t>
      </w:r>
      <w:r w:rsidRPr="00331BA0">
        <w:rPr>
          <w:spacing w:val="-1"/>
        </w:rPr>
        <w:t>a</w:t>
      </w:r>
      <w:r w:rsidRPr="00331BA0">
        <w:rPr>
          <w:spacing w:val="1"/>
        </w:rPr>
        <w:t>r</w:t>
      </w:r>
      <w:r w:rsidRPr="00331BA0">
        <w:t>g</w:t>
      </w:r>
      <w:r w:rsidRPr="00331BA0">
        <w:rPr>
          <w:spacing w:val="-1"/>
        </w:rPr>
        <w:t>e</w:t>
      </w:r>
      <w:r w:rsidRPr="00331BA0">
        <w:t>d</w:t>
      </w:r>
      <w:r w:rsidRPr="00331BA0">
        <w:rPr>
          <w:spacing w:val="24"/>
        </w:rPr>
        <w:t xml:space="preserve"> </w:t>
      </w:r>
      <w:r w:rsidRPr="00331BA0">
        <w:t>f</w:t>
      </w:r>
      <w:r w:rsidRPr="00331BA0">
        <w:rPr>
          <w:spacing w:val="1"/>
        </w:rPr>
        <w:t>o</w:t>
      </w:r>
      <w:r w:rsidRPr="00331BA0">
        <w:t>r</w:t>
      </w:r>
      <w:r w:rsidRPr="00331BA0">
        <w:rPr>
          <w:spacing w:val="23"/>
        </w:rPr>
        <w:t xml:space="preserve"> </w:t>
      </w:r>
      <w:r w:rsidRPr="00331BA0">
        <w:t>is</w:t>
      </w:r>
      <w:r w:rsidRPr="00331BA0">
        <w:rPr>
          <w:spacing w:val="1"/>
        </w:rPr>
        <w:t>s</w:t>
      </w:r>
      <w:r w:rsidRPr="00331BA0">
        <w:t>uing</w:t>
      </w:r>
      <w:r w:rsidRPr="00331BA0">
        <w:rPr>
          <w:spacing w:val="24"/>
        </w:rPr>
        <w:t xml:space="preserve"> </w:t>
      </w:r>
      <w:r w:rsidRPr="00331BA0">
        <w:t>N</w:t>
      </w:r>
      <w:r w:rsidRPr="00331BA0">
        <w:rPr>
          <w:spacing w:val="-1"/>
        </w:rPr>
        <w:t>D</w:t>
      </w:r>
      <w:r w:rsidRPr="00331BA0">
        <w:t>C(</w:t>
      </w:r>
      <w:r w:rsidRPr="00331BA0">
        <w:rPr>
          <w:spacing w:val="-1"/>
        </w:rPr>
        <w:t>N</w:t>
      </w:r>
      <w:r w:rsidRPr="00331BA0">
        <w:t>o</w:t>
      </w:r>
      <w:r w:rsidRPr="00331BA0">
        <w:rPr>
          <w:spacing w:val="24"/>
        </w:rPr>
        <w:t xml:space="preserve"> </w:t>
      </w:r>
      <w:r w:rsidRPr="00331BA0">
        <w:t>du</w:t>
      </w:r>
      <w:r w:rsidRPr="00331BA0">
        <w:rPr>
          <w:spacing w:val="-1"/>
        </w:rPr>
        <w:t>e</w:t>
      </w:r>
      <w:r w:rsidRPr="00331BA0">
        <w:t>s</w:t>
      </w:r>
      <w:r w:rsidRPr="00331BA0">
        <w:rPr>
          <w:spacing w:val="26"/>
        </w:rPr>
        <w:t xml:space="preserve"> </w:t>
      </w:r>
      <w:r w:rsidRPr="00331BA0">
        <w:rPr>
          <w:spacing w:val="-1"/>
        </w:rPr>
        <w:t>c</w:t>
      </w:r>
      <w:r w:rsidRPr="00331BA0">
        <w:rPr>
          <w:spacing w:val="1"/>
        </w:rPr>
        <w:t>e</w:t>
      </w:r>
      <w:r w:rsidRPr="00331BA0">
        <w:t>rtifi</w:t>
      </w:r>
      <w:r w:rsidRPr="00331BA0">
        <w:rPr>
          <w:spacing w:val="-1"/>
        </w:rPr>
        <w:t>ca</w:t>
      </w:r>
      <w:r w:rsidRPr="00331BA0">
        <w:rPr>
          <w:spacing w:val="3"/>
        </w:rPr>
        <w:t>t</w:t>
      </w:r>
      <w:r w:rsidRPr="00331BA0">
        <w:rPr>
          <w:spacing w:val="-1"/>
        </w:rPr>
        <w:t>e</w:t>
      </w:r>
      <w:r w:rsidRPr="00331BA0">
        <w:t>)</w:t>
      </w:r>
      <w:r w:rsidRPr="00331BA0">
        <w:rPr>
          <w:spacing w:val="23"/>
        </w:rPr>
        <w:t xml:space="preserve"> </w:t>
      </w:r>
      <w:r w:rsidRPr="00331BA0">
        <w:t>,</w:t>
      </w:r>
      <w:r w:rsidRPr="00331BA0">
        <w:rPr>
          <w:spacing w:val="24"/>
        </w:rPr>
        <w:t xml:space="preserve"> </w:t>
      </w:r>
      <w:r w:rsidRPr="00331BA0">
        <w:rPr>
          <w:spacing w:val="2"/>
        </w:rPr>
        <w:t>N</w:t>
      </w:r>
      <w:r w:rsidRPr="00331BA0">
        <w:t>OC(</w:t>
      </w:r>
      <w:r w:rsidRPr="00331BA0">
        <w:rPr>
          <w:spacing w:val="23"/>
        </w:rPr>
        <w:t xml:space="preserve"> </w:t>
      </w:r>
      <w:r w:rsidRPr="00331BA0">
        <w:t>No obje</w:t>
      </w:r>
      <w:r w:rsidRPr="00331BA0">
        <w:rPr>
          <w:spacing w:val="-1"/>
        </w:rPr>
        <w:t>c</w:t>
      </w:r>
      <w:r w:rsidRPr="00331BA0">
        <w:t>t</w:t>
      </w:r>
      <w:r w:rsidRPr="00331BA0">
        <w:rPr>
          <w:spacing w:val="1"/>
        </w:rPr>
        <w:t>i</w:t>
      </w:r>
      <w:r w:rsidRPr="00331BA0">
        <w:t>on</w:t>
      </w:r>
      <w:r w:rsidRPr="00331BA0">
        <w:rPr>
          <w:spacing w:val="4"/>
        </w:rPr>
        <w:t xml:space="preserve"> </w:t>
      </w:r>
      <w:r w:rsidRPr="00331BA0">
        <w:rPr>
          <w:spacing w:val="-1"/>
        </w:rPr>
        <w:t>ce</w:t>
      </w:r>
      <w:r w:rsidRPr="00331BA0">
        <w:t>rtif</w:t>
      </w:r>
      <w:r w:rsidRPr="00331BA0">
        <w:rPr>
          <w:spacing w:val="2"/>
        </w:rPr>
        <w:t>i</w:t>
      </w:r>
      <w:r w:rsidRPr="00331BA0">
        <w:rPr>
          <w:spacing w:val="-1"/>
        </w:rPr>
        <w:t>ca</w:t>
      </w:r>
      <w:r w:rsidRPr="00331BA0">
        <w:t xml:space="preserve">te) </w:t>
      </w:r>
      <w:r w:rsidRPr="00331BA0">
        <w:rPr>
          <w:spacing w:val="15"/>
        </w:rPr>
        <w:t xml:space="preserve"> </w:t>
      </w:r>
      <w:r w:rsidRPr="00331BA0">
        <w:t>or</w:t>
      </w:r>
      <w:r w:rsidRPr="00331BA0">
        <w:rPr>
          <w:spacing w:val="6"/>
        </w:rPr>
        <w:t xml:space="preserve"> </w:t>
      </w:r>
      <w:r w:rsidRPr="00331BA0">
        <w:rPr>
          <w:spacing w:val="-1"/>
        </w:rPr>
        <w:t>a</w:t>
      </w:r>
      <w:r w:rsidRPr="00331BA0">
        <w:rPr>
          <w:spacing w:val="2"/>
        </w:rPr>
        <w:t>n</w:t>
      </w:r>
      <w:r w:rsidRPr="00331BA0">
        <w:t>y</w:t>
      </w:r>
      <w:r w:rsidRPr="00331BA0">
        <w:rPr>
          <w:spacing w:val="2"/>
        </w:rPr>
        <w:t xml:space="preserve"> </w:t>
      </w:r>
      <w:r w:rsidRPr="00331BA0">
        <w:t>other</w:t>
      </w:r>
      <w:r w:rsidRPr="00331BA0">
        <w:rPr>
          <w:spacing w:val="3"/>
        </w:rPr>
        <w:t xml:space="preserve"> </w:t>
      </w:r>
      <w:r w:rsidRPr="00331BA0">
        <w:t>kind</w:t>
      </w:r>
      <w:r w:rsidRPr="00331BA0">
        <w:rPr>
          <w:spacing w:val="5"/>
        </w:rPr>
        <w:t xml:space="preserve"> </w:t>
      </w:r>
      <w:r w:rsidRPr="00331BA0">
        <w:rPr>
          <w:spacing w:val="2"/>
        </w:rPr>
        <w:t>o</w:t>
      </w:r>
      <w:r w:rsidRPr="00331BA0">
        <w:t>f</w:t>
      </w:r>
      <w:r w:rsidRPr="00331BA0">
        <w:rPr>
          <w:spacing w:val="4"/>
        </w:rPr>
        <w:t xml:space="preserve"> </w:t>
      </w:r>
      <w:r w:rsidRPr="00331BA0">
        <w:rPr>
          <w:spacing w:val="1"/>
        </w:rPr>
        <w:t>c</w:t>
      </w:r>
      <w:r w:rsidRPr="00331BA0">
        <w:rPr>
          <w:spacing w:val="-1"/>
        </w:rPr>
        <w:t>e</w:t>
      </w:r>
      <w:r w:rsidRPr="00331BA0">
        <w:t>rti</w:t>
      </w:r>
      <w:r w:rsidRPr="00331BA0">
        <w:rPr>
          <w:spacing w:val="4"/>
        </w:rPr>
        <w:t>f</w:t>
      </w:r>
      <w:r w:rsidRPr="00331BA0">
        <w:t>i</w:t>
      </w:r>
      <w:r w:rsidRPr="00331BA0">
        <w:rPr>
          <w:spacing w:val="2"/>
        </w:rPr>
        <w:t>c</w:t>
      </w:r>
      <w:r w:rsidRPr="00331BA0">
        <w:rPr>
          <w:spacing w:val="-1"/>
        </w:rPr>
        <w:t>a</w:t>
      </w:r>
      <w:r w:rsidRPr="00331BA0">
        <w:t>te</w:t>
      </w:r>
      <w:r w:rsidRPr="00331BA0">
        <w:rPr>
          <w:spacing w:val="4"/>
        </w:rPr>
        <w:t xml:space="preserve"> </w:t>
      </w:r>
      <w:r w:rsidRPr="00331BA0">
        <w:t>to</w:t>
      </w:r>
      <w:r w:rsidRPr="00331BA0">
        <w:rPr>
          <w:spacing w:val="5"/>
        </w:rPr>
        <w:t xml:space="preserve"> </w:t>
      </w:r>
      <w:r w:rsidRPr="00331BA0">
        <w:t>be</w:t>
      </w:r>
      <w:r w:rsidRPr="00331BA0">
        <w:rPr>
          <w:spacing w:val="3"/>
        </w:rPr>
        <w:t xml:space="preserve"> </w:t>
      </w:r>
      <w:r w:rsidRPr="00331BA0">
        <w:t>is</w:t>
      </w:r>
      <w:r w:rsidRPr="00331BA0">
        <w:rPr>
          <w:spacing w:val="1"/>
        </w:rPr>
        <w:t>s</w:t>
      </w:r>
      <w:r w:rsidRPr="00331BA0">
        <w:rPr>
          <w:spacing w:val="2"/>
        </w:rPr>
        <w:t>u</w:t>
      </w:r>
      <w:r w:rsidRPr="00331BA0">
        <w:rPr>
          <w:spacing w:val="-1"/>
        </w:rPr>
        <w:t>e</w:t>
      </w:r>
      <w:r w:rsidRPr="00331BA0">
        <w:t>d</w:t>
      </w:r>
      <w:r w:rsidRPr="00331BA0">
        <w:rPr>
          <w:spacing w:val="4"/>
        </w:rPr>
        <w:t xml:space="preserve"> </w:t>
      </w:r>
      <w:r w:rsidRPr="00331BA0">
        <w:t>to</w:t>
      </w:r>
      <w:r w:rsidRPr="00331BA0">
        <w:rPr>
          <w:spacing w:val="5"/>
        </w:rPr>
        <w:t xml:space="preserve"> </w:t>
      </w:r>
      <w:r w:rsidRPr="00331BA0">
        <w:t>the</w:t>
      </w:r>
      <w:r w:rsidRPr="00331BA0">
        <w:rPr>
          <w:spacing w:val="6"/>
        </w:rPr>
        <w:t xml:space="preserve"> </w:t>
      </w:r>
      <w:r w:rsidRPr="00331BA0">
        <w:rPr>
          <w:spacing w:val="-1"/>
        </w:rPr>
        <w:t>c</w:t>
      </w:r>
      <w:r w:rsidRPr="00331BA0">
        <w:rPr>
          <w:spacing w:val="2"/>
        </w:rPr>
        <w:t>o</w:t>
      </w:r>
      <w:r w:rsidRPr="00331BA0">
        <w:t>nsum</w:t>
      </w:r>
      <w:r w:rsidRPr="00331BA0">
        <w:rPr>
          <w:spacing w:val="-1"/>
        </w:rPr>
        <w:t>e</w:t>
      </w:r>
      <w:r w:rsidRPr="00331BA0">
        <w:t>r</w:t>
      </w:r>
      <w:r w:rsidRPr="00331BA0">
        <w:rPr>
          <w:spacing w:val="4"/>
        </w:rPr>
        <w:t xml:space="preserve"> </w:t>
      </w:r>
      <w:r w:rsidRPr="00331BA0">
        <w:rPr>
          <w:spacing w:val="5"/>
        </w:rPr>
        <w:t>b</w:t>
      </w:r>
      <w:r w:rsidRPr="00331BA0">
        <w:t>y the D</w:t>
      </w:r>
      <w:r w:rsidRPr="00331BA0">
        <w:rPr>
          <w:spacing w:val="-1"/>
        </w:rPr>
        <w:t>e</w:t>
      </w:r>
      <w:r w:rsidRPr="00331BA0">
        <w:t>p</w:t>
      </w:r>
      <w:r w:rsidRPr="00331BA0">
        <w:rPr>
          <w:spacing w:val="-1"/>
        </w:rPr>
        <w:t>a</w:t>
      </w:r>
      <w:r w:rsidRPr="00331BA0">
        <w:t>rtme</w:t>
      </w:r>
      <w:r w:rsidRPr="00331BA0">
        <w:rPr>
          <w:spacing w:val="-1"/>
        </w:rPr>
        <w:t>n</w:t>
      </w:r>
      <w:r w:rsidRPr="00331BA0">
        <w:t>t.</w:t>
      </w:r>
    </w:p>
    <w:p w:rsidR="00331BA0" w:rsidRPr="00331BA0" w:rsidRDefault="00331BA0" w:rsidP="00EF5FE0">
      <w:pPr>
        <w:pStyle w:val="ListParagraph"/>
        <w:widowControl w:val="0"/>
        <w:numPr>
          <w:ilvl w:val="3"/>
          <w:numId w:val="9"/>
        </w:numPr>
        <w:autoSpaceDE w:val="0"/>
        <w:autoSpaceDN w:val="0"/>
        <w:adjustRightInd w:val="0"/>
        <w:spacing w:line="240" w:lineRule="auto"/>
        <w:ind w:left="1134" w:hanging="283"/>
      </w:pPr>
      <w:r w:rsidRPr="00331BA0">
        <w:rPr>
          <w:b/>
          <w:bCs/>
          <w:spacing w:val="-1"/>
          <w:position w:val="-1"/>
        </w:rPr>
        <w:t>M</w:t>
      </w:r>
      <w:r w:rsidRPr="00331BA0">
        <w:rPr>
          <w:b/>
          <w:bCs/>
          <w:position w:val="-1"/>
        </w:rPr>
        <w:t xml:space="preserve">ETER </w:t>
      </w:r>
      <w:r w:rsidRPr="00331BA0">
        <w:rPr>
          <w:b/>
          <w:bCs/>
          <w:spacing w:val="-1"/>
          <w:position w:val="-1"/>
        </w:rPr>
        <w:t>R</w:t>
      </w:r>
      <w:r w:rsidRPr="00331BA0">
        <w:rPr>
          <w:b/>
          <w:bCs/>
          <w:position w:val="-1"/>
        </w:rPr>
        <w:t xml:space="preserve">ENT / </w:t>
      </w:r>
      <w:r w:rsidRPr="00331BA0">
        <w:rPr>
          <w:b/>
          <w:bCs/>
          <w:spacing w:val="-1"/>
          <w:position w:val="-1"/>
        </w:rPr>
        <w:t>M</w:t>
      </w:r>
      <w:r w:rsidRPr="00331BA0">
        <w:rPr>
          <w:b/>
          <w:bCs/>
          <w:position w:val="-1"/>
        </w:rPr>
        <w:t>o</w:t>
      </w:r>
      <w:r w:rsidRPr="00331BA0">
        <w:rPr>
          <w:b/>
          <w:bCs/>
          <w:spacing w:val="1"/>
          <w:position w:val="-1"/>
        </w:rPr>
        <w:t>n</w:t>
      </w:r>
      <w:r w:rsidRPr="00331BA0">
        <w:rPr>
          <w:b/>
          <w:bCs/>
          <w:position w:val="-1"/>
        </w:rPr>
        <w:t>th</w:t>
      </w:r>
    </w:p>
    <w:p w:rsidR="00331BA0" w:rsidRPr="00331BA0" w:rsidRDefault="00331BA0" w:rsidP="00331BA0">
      <w:pPr>
        <w:pStyle w:val="ListParagraph"/>
        <w:widowControl w:val="0"/>
        <w:autoSpaceDE w:val="0"/>
        <w:autoSpaceDN w:val="0"/>
        <w:adjustRightInd w:val="0"/>
        <w:spacing w:line="271" w:lineRule="exact"/>
        <w:ind w:left="1134"/>
      </w:pPr>
    </w:p>
    <w:tbl>
      <w:tblPr>
        <w:tblpPr w:leftFromText="180" w:rightFromText="180" w:vertAnchor="text" w:horzAnchor="page" w:tblpXSpec="center" w:tblpY="151"/>
        <w:tblW w:w="0" w:type="auto"/>
        <w:tblLayout w:type="fixed"/>
        <w:tblCellMar>
          <w:left w:w="0" w:type="dxa"/>
          <w:right w:w="0" w:type="dxa"/>
        </w:tblCellMar>
        <w:tblLook w:val="0000"/>
      </w:tblPr>
      <w:tblGrid>
        <w:gridCol w:w="854"/>
        <w:gridCol w:w="3760"/>
        <w:gridCol w:w="1910"/>
      </w:tblGrid>
      <w:tr w:rsidR="002F30DC" w:rsidRPr="008B28C2" w:rsidTr="002F30DC">
        <w:trPr>
          <w:trHeight w:hRule="exact" w:val="401"/>
        </w:trPr>
        <w:tc>
          <w:tcPr>
            <w:tcW w:w="854" w:type="dxa"/>
            <w:tcBorders>
              <w:top w:val="single" w:sz="2" w:space="0" w:color="000000"/>
              <w:left w:val="single" w:sz="2" w:space="0" w:color="000000"/>
              <w:bottom w:val="single" w:sz="2" w:space="0" w:color="000000"/>
              <w:right w:val="single" w:sz="4" w:space="0" w:color="000000"/>
            </w:tcBorders>
          </w:tcPr>
          <w:p w:rsidR="002F30DC" w:rsidRPr="008B28C2" w:rsidRDefault="002F30DC" w:rsidP="002F30DC">
            <w:pPr>
              <w:widowControl w:val="0"/>
              <w:autoSpaceDE w:val="0"/>
              <w:autoSpaceDN w:val="0"/>
              <w:adjustRightInd w:val="0"/>
              <w:spacing w:before="51"/>
              <w:ind w:right="-201"/>
              <w:jc w:val="center"/>
              <w:rPr>
                <w:rFonts w:ascii="Calibri" w:hAnsi="Calibri"/>
              </w:rPr>
            </w:pPr>
            <w:r w:rsidRPr="008B28C2">
              <w:rPr>
                <w:rFonts w:ascii="Calibri" w:hAnsi="Calibri"/>
              </w:rPr>
              <w:t>(i)</w:t>
            </w:r>
          </w:p>
        </w:tc>
        <w:tc>
          <w:tcPr>
            <w:tcW w:w="5670" w:type="dxa"/>
            <w:gridSpan w:val="2"/>
            <w:tcBorders>
              <w:top w:val="single" w:sz="4" w:space="0" w:color="000000"/>
              <w:left w:val="single" w:sz="4" w:space="0" w:color="000000"/>
              <w:bottom w:val="nil"/>
              <w:right w:val="single" w:sz="2" w:space="0" w:color="000000"/>
            </w:tcBorders>
          </w:tcPr>
          <w:p w:rsidR="002F30DC" w:rsidRPr="008B28C2" w:rsidRDefault="002F30DC" w:rsidP="002F30DC">
            <w:pPr>
              <w:widowControl w:val="0"/>
              <w:autoSpaceDE w:val="0"/>
              <w:autoSpaceDN w:val="0"/>
              <w:adjustRightInd w:val="0"/>
              <w:spacing w:before="48"/>
              <w:ind w:right="-201" w:firstLine="142"/>
              <w:jc w:val="both"/>
              <w:rPr>
                <w:rFonts w:ascii="Calibri" w:hAnsi="Calibri"/>
              </w:rPr>
            </w:pPr>
            <w:r w:rsidRPr="008B28C2">
              <w:rPr>
                <w:rFonts w:ascii="Calibri" w:hAnsi="Calibri"/>
              </w:rPr>
              <w:t>En</w:t>
            </w:r>
            <w:r w:rsidRPr="008B28C2">
              <w:rPr>
                <w:rFonts w:ascii="Calibri" w:hAnsi="Calibri"/>
                <w:spacing w:val="-1"/>
              </w:rPr>
              <w:t>e</w:t>
            </w:r>
            <w:r w:rsidRPr="008B28C2">
              <w:rPr>
                <w:rFonts w:ascii="Calibri" w:hAnsi="Calibri"/>
                <w:spacing w:val="1"/>
              </w:rPr>
              <w:t>r</w:t>
            </w:r>
            <w:r w:rsidRPr="008B28C2">
              <w:rPr>
                <w:rFonts w:ascii="Calibri" w:hAnsi="Calibri"/>
                <w:spacing w:val="2"/>
              </w:rPr>
              <w:t>g</w:t>
            </w:r>
            <w:r w:rsidRPr="008B28C2">
              <w:rPr>
                <w:rFonts w:ascii="Calibri" w:hAnsi="Calibri"/>
              </w:rPr>
              <w:t>y</w:t>
            </w:r>
            <w:r w:rsidRPr="008B28C2">
              <w:rPr>
                <w:rFonts w:ascii="Calibri" w:hAnsi="Calibri"/>
                <w:spacing w:val="-5"/>
              </w:rPr>
              <w:t xml:space="preserve"> </w:t>
            </w:r>
            <w:r w:rsidRPr="008B28C2">
              <w:rPr>
                <w:rFonts w:ascii="Calibri" w:hAnsi="Calibri"/>
              </w:rPr>
              <w:t>Met</w:t>
            </w:r>
            <w:r w:rsidRPr="008B28C2">
              <w:rPr>
                <w:rFonts w:ascii="Calibri" w:hAnsi="Calibri"/>
                <w:spacing w:val="1"/>
              </w:rPr>
              <w:t>e</w:t>
            </w:r>
            <w:r w:rsidRPr="008B28C2">
              <w:rPr>
                <w:rFonts w:ascii="Calibri" w:hAnsi="Calibri"/>
              </w:rPr>
              <w:t>r</w:t>
            </w:r>
          </w:p>
        </w:tc>
      </w:tr>
      <w:tr w:rsidR="002F30DC" w:rsidRPr="008B28C2" w:rsidTr="002F30DC">
        <w:trPr>
          <w:trHeight w:hRule="exact" w:val="358"/>
        </w:trPr>
        <w:tc>
          <w:tcPr>
            <w:tcW w:w="854" w:type="dxa"/>
            <w:tcBorders>
              <w:top w:val="single" w:sz="2" w:space="0" w:color="000000"/>
              <w:left w:val="single" w:sz="2" w:space="0" w:color="000000"/>
              <w:bottom w:val="single" w:sz="2" w:space="0" w:color="000000"/>
              <w:right w:val="single" w:sz="4" w:space="0" w:color="000000"/>
            </w:tcBorders>
          </w:tcPr>
          <w:p w:rsidR="002F30DC" w:rsidRPr="008B28C2" w:rsidRDefault="002F30DC" w:rsidP="002F30DC">
            <w:pPr>
              <w:widowControl w:val="0"/>
              <w:autoSpaceDE w:val="0"/>
              <w:autoSpaceDN w:val="0"/>
              <w:adjustRightInd w:val="0"/>
              <w:spacing w:before="29"/>
              <w:ind w:right="-201"/>
              <w:jc w:val="center"/>
              <w:rPr>
                <w:rFonts w:ascii="Calibri" w:hAnsi="Calibri"/>
              </w:rPr>
            </w:pPr>
            <w:r w:rsidRPr="008B28C2">
              <w:rPr>
                <w:rFonts w:ascii="Calibri" w:hAnsi="Calibri"/>
              </w:rPr>
              <w:t>(</w:t>
            </w:r>
            <w:r w:rsidRPr="008B28C2">
              <w:rPr>
                <w:rFonts w:ascii="Calibri" w:hAnsi="Calibri"/>
                <w:spacing w:val="-2"/>
              </w:rPr>
              <w:t>a</w:t>
            </w:r>
            <w:r w:rsidRPr="008B28C2">
              <w:rPr>
                <w:rFonts w:ascii="Calibri" w:hAnsi="Calibri"/>
              </w:rPr>
              <w:t>)</w:t>
            </w:r>
          </w:p>
        </w:tc>
        <w:tc>
          <w:tcPr>
            <w:tcW w:w="3760" w:type="dxa"/>
            <w:tcBorders>
              <w:top w:val="single" w:sz="4" w:space="0" w:color="000000"/>
              <w:left w:val="single" w:sz="4" w:space="0" w:color="000000"/>
              <w:bottom w:val="single" w:sz="4" w:space="0" w:color="000000"/>
              <w:right w:val="single" w:sz="4" w:space="0" w:color="000000"/>
            </w:tcBorders>
          </w:tcPr>
          <w:p w:rsidR="002F30DC" w:rsidRPr="008B28C2" w:rsidRDefault="002F30DC" w:rsidP="002F30DC">
            <w:pPr>
              <w:widowControl w:val="0"/>
              <w:autoSpaceDE w:val="0"/>
              <w:autoSpaceDN w:val="0"/>
              <w:adjustRightInd w:val="0"/>
              <w:spacing w:before="27"/>
              <w:ind w:right="-201" w:firstLine="142"/>
              <w:jc w:val="both"/>
              <w:rPr>
                <w:rFonts w:ascii="Calibri" w:hAnsi="Calibri"/>
              </w:rPr>
            </w:pPr>
            <w:r w:rsidRPr="008B28C2">
              <w:rPr>
                <w:rFonts w:ascii="Calibri" w:hAnsi="Calibri"/>
                <w:spacing w:val="1"/>
              </w:rPr>
              <w:t>S</w:t>
            </w:r>
            <w:r w:rsidRPr="008B28C2">
              <w:rPr>
                <w:rFonts w:ascii="Calibri" w:hAnsi="Calibri"/>
              </w:rPr>
              <w:t>in</w:t>
            </w:r>
            <w:r w:rsidRPr="008B28C2">
              <w:rPr>
                <w:rFonts w:ascii="Calibri" w:hAnsi="Calibri"/>
                <w:spacing w:val="-2"/>
              </w:rPr>
              <w:t>g</w:t>
            </w:r>
            <w:r w:rsidRPr="008B28C2">
              <w:rPr>
                <w:rFonts w:ascii="Calibri" w:hAnsi="Calibri"/>
              </w:rPr>
              <w:t>le Phase</w:t>
            </w:r>
          </w:p>
        </w:tc>
        <w:tc>
          <w:tcPr>
            <w:tcW w:w="1910" w:type="dxa"/>
            <w:tcBorders>
              <w:top w:val="single" w:sz="4" w:space="0" w:color="000000"/>
              <w:left w:val="single" w:sz="4" w:space="0" w:color="000000"/>
              <w:bottom w:val="single" w:sz="2" w:space="0" w:color="000000"/>
              <w:right w:val="single" w:sz="2" w:space="0" w:color="000000"/>
            </w:tcBorders>
          </w:tcPr>
          <w:p w:rsidR="002F30DC" w:rsidRPr="008B28C2" w:rsidRDefault="002F30DC" w:rsidP="002F30DC">
            <w:pPr>
              <w:widowControl w:val="0"/>
              <w:autoSpaceDE w:val="0"/>
              <w:autoSpaceDN w:val="0"/>
              <w:adjustRightInd w:val="0"/>
              <w:spacing w:before="27"/>
              <w:ind w:right="-201"/>
              <w:jc w:val="center"/>
              <w:rPr>
                <w:rFonts w:ascii="Calibri" w:hAnsi="Calibri"/>
              </w:rPr>
            </w:pPr>
            <w:r w:rsidRPr="008B28C2">
              <w:rPr>
                <w:rFonts w:ascii="Calibri" w:hAnsi="Calibri"/>
              </w:rPr>
              <w:t>Rs. 20.00</w:t>
            </w:r>
          </w:p>
        </w:tc>
      </w:tr>
      <w:tr w:rsidR="002F30DC" w:rsidRPr="008B28C2" w:rsidTr="002F30DC">
        <w:trPr>
          <w:trHeight w:hRule="exact" w:val="355"/>
        </w:trPr>
        <w:tc>
          <w:tcPr>
            <w:tcW w:w="854" w:type="dxa"/>
            <w:tcBorders>
              <w:top w:val="single" w:sz="2" w:space="0" w:color="000000"/>
              <w:left w:val="single" w:sz="2" w:space="0" w:color="000000"/>
              <w:bottom w:val="single" w:sz="2" w:space="0" w:color="000000"/>
              <w:right w:val="single" w:sz="4" w:space="0" w:color="000000"/>
            </w:tcBorders>
          </w:tcPr>
          <w:p w:rsidR="002F30DC" w:rsidRPr="008B28C2" w:rsidRDefault="002F30DC" w:rsidP="002F30DC">
            <w:pPr>
              <w:widowControl w:val="0"/>
              <w:autoSpaceDE w:val="0"/>
              <w:autoSpaceDN w:val="0"/>
              <w:adjustRightInd w:val="0"/>
              <w:spacing w:before="27"/>
              <w:ind w:right="-201"/>
              <w:jc w:val="center"/>
              <w:rPr>
                <w:rFonts w:ascii="Calibri" w:hAnsi="Calibri"/>
              </w:rPr>
            </w:pPr>
            <w:r w:rsidRPr="008B28C2">
              <w:rPr>
                <w:rFonts w:ascii="Calibri" w:hAnsi="Calibri"/>
              </w:rPr>
              <w:t>(b)</w:t>
            </w:r>
          </w:p>
        </w:tc>
        <w:tc>
          <w:tcPr>
            <w:tcW w:w="3760" w:type="dxa"/>
            <w:tcBorders>
              <w:top w:val="single" w:sz="4" w:space="0" w:color="000000"/>
              <w:left w:val="single" w:sz="4" w:space="0" w:color="000000"/>
              <w:bottom w:val="single" w:sz="4" w:space="0" w:color="000000"/>
              <w:right w:val="single" w:sz="4" w:space="0" w:color="000000"/>
            </w:tcBorders>
          </w:tcPr>
          <w:p w:rsidR="002F30DC" w:rsidRPr="008B28C2" w:rsidRDefault="002F30DC" w:rsidP="002F30DC">
            <w:pPr>
              <w:widowControl w:val="0"/>
              <w:autoSpaceDE w:val="0"/>
              <w:autoSpaceDN w:val="0"/>
              <w:adjustRightInd w:val="0"/>
              <w:spacing w:before="24"/>
              <w:ind w:right="-201" w:firstLine="142"/>
              <w:jc w:val="both"/>
              <w:rPr>
                <w:rFonts w:ascii="Calibri" w:hAnsi="Calibri"/>
              </w:rPr>
            </w:pPr>
            <w:r w:rsidRPr="008B28C2">
              <w:rPr>
                <w:rFonts w:ascii="Calibri" w:hAnsi="Calibri"/>
              </w:rPr>
              <w:t>Th</w:t>
            </w:r>
            <w:r w:rsidRPr="008B28C2">
              <w:rPr>
                <w:rFonts w:ascii="Calibri" w:hAnsi="Calibri"/>
                <w:spacing w:val="-1"/>
              </w:rPr>
              <w:t>re</w:t>
            </w:r>
            <w:r w:rsidRPr="008B28C2">
              <w:rPr>
                <w:rFonts w:ascii="Calibri" w:hAnsi="Calibri"/>
              </w:rPr>
              <w:t>e</w:t>
            </w:r>
            <w:r w:rsidRPr="008B28C2">
              <w:rPr>
                <w:rFonts w:ascii="Calibri" w:hAnsi="Calibri"/>
                <w:spacing w:val="-1"/>
              </w:rPr>
              <w:t xml:space="preserve"> </w:t>
            </w:r>
            <w:r w:rsidRPr="008B28C2">
              <w:rPr>
                <w:rFonts w:ascii="Calibri" w:hAnsi="Calibri"/>
              </w:rPr>
              <w:t>p</w:t>
            </w:r>
            <w:r w:rsidRPr="008B28C2">
              <w:rPr>
                <w:rFonts w:ascii="Calibri" w:hAnsi="Calibri"/>
                <w:spacing w:val="2"/>
              </w:rPr>
              <w:t>h</w:t>
            </w:r>
            <w:r w:rsidRPr="008B28C2">
              <w:rPr>
                <w:rFonts w:ascii="Calibri" w:hAnsi="Calibri"/>
                <w:spacing w:val="-1"/>
              </w:rPr>
              <w:t>a</w:t>
            </w:r>
            <w:r w:rsidRPr="008B28C2">
              <w:rPr>
                <w:rFonts w:ascii="Calibri" w:hAnsi="Calibri"/>
              </w:rPr>
              <w:t>se</w:t>
            </w:r>
          </w:p>
        </w:tc>
        <w:tc>
          <w:tcPr>
            <w:tcW w:w="1910" w:type="dxa"/>
            <w:tcBorders>
              <w:top w:val="single" w:sz="2" w:space="0" w:color="000000"/>
              <w:left w:val="single" w:sz="4" w:space="0" w:color="000000"/>
              <w:bottom w:val="single" w:sz="2" w:space="0" w:color="000000"/>
              <w:right w:val="single" w:sz="2" w:space="0" w:color="000000"/>
            </w:tcBorders>
          </w:tcPr>
          <w:p w:rsidR="002F30DC" w:rsidRPr="008B28C2" w:rsidRDefault="002F30DC" w:rsidP="002F30DC">
            <w:pPr>
              <w:widowControl w:val="0"/>
              <w:autoSpaceDE w:val="0"/>
              <w:autoSpaceDN w:val="0"/>
              <w:adjustRightInd w:val="0"/>
              <w:spacing w:before="27"/>
              <w:ind w:right="-201"/>
              <w:jc w:val="center"/>
              <w:rPr>
                <w:rFonts w:ascii="Calibri" w:hAnsi="Calibri"/>
              </w:rPr>
            </w:pPr>
            <w:r w:rsidRPr="008B28C2">
              <w:rPr>
                <w:rFonts w:ascii="Calibri" w:hAnsi="Calibri"/>
              </w:rPr>
              <w:t>Rs. 60.00</w:t>
            </w:r>
          </w:p>
        </w:tc>
      </w:tr>
      <w:tr w:rsidR="002F30DC" w:rsidRPr="008B28C2" w:rsidTr="002F30DC">
        <w:trPr>
          <w:trHeight w:hRule="exact" w:val="389"/>
        </w:trPr>
        <w:tc>
          <w:tcPr>
            <w:tcW w:w="854" w:type="dxa"/>
            <w:tcBorders>
              <w:top w:val="single" w:sz="2" w:space="0" w:color="000000"/>
              <w:left w:val="single" w:sz="2" w:space="0" w:color="000000"/>
              <w:bottom w:val="single" w:sz="2" w:space="0" w:color="000000"/>
              <w:right w:val="single" w:sz="4" w:space="0" w:color="000000"/>
            </w:tcBorders>
          </w:tcPr>
          <w:p w:rsidR="002F30DC" w:rsidRPr="008B28C2" w:rsidRDefault="002F30DC" w:rsidP="002F30DC">
            <w:pPr>
              <w:widowControl w:val="0"/>
              <w:autoSpaceDE w:val="0"/>
              <w:autoSpaceDN w:val="0"/>
              <w:adjustRightInd w:val="0"/>
              <w:spacing w:before="43"/>
              <w:ind w:right="-201"/>
              <w:jc w:val="center"/>
              <w:rPr>
                <w:rFonts w:ascii="Calibri" w:hAnsi="Calibri"/>
              </w:rPr>
            </w:pPr>
            <w:r w:rsidRPr="008B28C2">
              <w:rPr>
                <w:rFonts w:ascii="Calibri" w:hAnsi="Calibri"/>
              </w:rPr>
              <w:t>(ii)</w:t>
            </w:r>
          </w:p>
        </w:tc>
        <w:tc>
          <w:tcPr>
            <w:tcW w:w="3760" w:type="dxa"/>
            <w:tcBorders>
              <w:top w:val="single" w:sz="4" w:space="0" w:color="000000"/>
              <w:left w:val="single" w:sz="4" w:space="0" w:color="000000"/>
              <w:bottom w:val="single" w:sz="4" w:space="0" w:color="000000"/>
              <w:right w:val="single" w:sz="4" w:space="0" w:color="000000"/>
            </w:tcBorders>
          </w:tcPr>
          <w:p w:rsidR="002F30DC" w:rsidRPr="008B28C2" w:rsidRDefault="002F30DC" w:rsidP="002F30DC">
            <w:pPr>
              <w:widowControl w:val="0"/>
              <w:autoSpaceDE w:val="0"/>
              <w:autoSpaceDN w:val="0"/>
              <w:adjustRightInd w:val="0"/>
              <w:spacing w:before="41"/>
              <w:ind w:right="-201" w:firstLine="142"/>
              <w:jc w:val="both"/>
              <w:rPr>
                <w:rFonts w:ascii="Calibri" w:hAnsi="Calibri"/>
              </w:rPr>
            </w:pPr>
            <w:r w:rsidRPr="008B28C2">
              <w:rPr>
                <w:rFonts w:ascii="Calibri" w:hAnsi="Calibri"/>
              </w:rPr>
              <w:t>Ma</w:t>
            </w:r>
            <w:r w:rsidRPr="008B28C2">
              <w:rPr>
                <w:rFonts w:ascii="Calibri" w:hAnsi="Calibri"/>
                <w:spacing w:val="1"/>
              </w:rPr>
              <w:t>x</w:t>
            </w:r>
            <w:r w:rsidRPr="008B28C2">
              <w:rPr>
                <w:rFonts w:ascii="Calibri" w:hAnsi="Calibri"/>
              </w:rPr>
              <w:t>i</w:t>
            </w:r>
            <w:r w:rsidRPr="008B28C2">
              <w:rPr>
                <w:rFonts w:ascii="Calibri" w:hAnsi="Calibri"/>
                <w:spacing w:val="1"/>
              </w:rPr>
              <w:t>m</w:t>
            </w:r>
            <w:r w:rsidRPr="008B28C2">
              <w:rPr>
                <w:rFonts w:ascii="Calibri" w:hAnsi="Calibri"/>
              </w:rPr>
              <w:t>um dem</w:t>
            </w:r>
            <w:r w:rsidRPr="008B28C2">
              <w:rPr>
                <w:rFonts w:ascii="Calibri" w:hAnsi="Calibri"/>
                <w:spacing w:val="-1"/>
              </w:rPr>
              <w:t>a</w:t>
            </w:r>
            <w:r w:rsidRPr="008B28C2">
              <w:rPr>
                <w:rFonts w:ascii="Calibri" w:hAnsi="Calibri"/>
              </w:rPr>
              <w:t>nd ind</w:t>
            </w:r>
            <w:r w:rsidRPr="008B28C2">
              <w:rPr>
                <w:rFonts w:ascii="Calibri" w:hAnsi="Calibri"/>
                <w:spacing w:val="1"/>
              </w:rPr>
              <w:t>i</w:t>
            </w:r>
            <w:r w:rsidRPr="008B28C2">
              <w:rPr>
                <w:rFonts w:ascii="Calibri" w:hAnsi="Calibri"/>
                <w:spacing w:val="-3"/>
              </w:rPr>
              <w:t>c</w:t>
            </w:r>
            <w:r w:rsidRPr="008B28C2">
              <w:rPr>
                <w:rFonts w:ascii="Calibri" w:hAnsi="Calibri"/>
                <w:spacing w:val="-1"/>
              </w:rPr>
              <w:t>a</w:t>
            </w:r>
            <w:r w:rsidRPr="008B28C2">
              <w:rPr>
                <w:rFonts w:ascii="Calibri" w:hAnsi="Calibri"/>
              </w:rPr>
              <w:t>tor</w:t>
            </w:r>
          </w:p>
        </w:tc>
        <w:tc>
          <w:tcPr>
            <w:tcW w:w="1910" w:type="dxa"/>
            <w:tcBorders>
              <w:top w:val="single" w:sz="2" w:space="0" w:color="000000"/>
              <w:left w:val="single" w:sz="4" w:space="0" w:color="000000"/>
              <w:bottom w:val="single" w:sz="2" w:space="0" w:color="000000"/>
              <w:right w:val="single" w:sz="2" w:space="0" w:color="000000"/>
            </w:tcBorders>
          </w:tcPr>
          <w:p w:rsidR="002F30DC" w:rsidRPr="008B28C2" w:rsidRDefault="002F30DC" w:rsidP="002F30DC">
            <w:pPr>
              <w:widowControl w:val="0"/>
              <w:autoSpaceDE w:val="0"/>
              <w:autoSpaceDN w:val="0"/>
              <w:adjustRightInd w:val="0"/>
              <w:spacing w:before="43"/>
              <w:ind w:right="-201"/>
              <w:jc w:val="center"/>
              <w:rPr>
                <w:rFonts w:ascii="Calibri" w:hAnsi="Calibri"/>
              </w:rPr>
            </w:pPr>
            <w:r w:rsidRPr="008B28C2">
              <w:rPr>
                <w:rFonts w:ascii="Calibri" w:hAnsi="Calibri"/>
              </w:rPr>
              <w:t>Rs.175.00</w:t>
            </w:r>
          </w:p>
        </w:tc>
      </w:tr>
      <w:tr w:rsidR="002F30DC" w:rsidRPr="008B28C2" w:rsidTr="002F30DC">
        <w:trPr>
          <w:trHeight w:hRule="exact" w:val="350"/>
        </w:trPr>
        <w:tc>
          <w:tcPr>
            <w:tcW w:w="854" w:type="dxa"/>
            <w:tcBorders>
              <w:top w:val="single" w:sz="2" w:space="0" w:color="000000"/>
              <w:left w:val="single" w:sz="2" w:space="0" w:color="000000"/>
              <w:bottom w:val="single" w:sz="2" w:space="0" w:color="000000"/>
              <w:right w:val="single" w:sz="4" w:space="0" w:color="000000"/>
            </w:tcBorders>
          </w:tcPr>
          <w:p w:rsidR="002F30DC" w:rsidRPr="008B28C2" w:rsidRDefault="002F30DC" w:rsidP="002F30DC">
            <w:pPr>
              <w:widowControl w:val="0"/>
              <w:autoSpaceDE w:val="0"/>
              <w:autoSpaceDN w:val="0"/>
              <w:adjustRightInd w:val="0"/>
              <w:spacing w:before="24"/>
              <w:ind w:right="-201"/>
              <w:jc w:val="center"/>
              <w:rPr>
                <w:rFonts w:ascii="Calibri" w:hAnsi="Calibri"/>
              </w:rPr>
            </w:pPr>
            <w:r w:rsidRPr="008B28C2">
              <w:rPr>
                <w:rFonts w:ascii="Calibri" w:hAnsi="Calibri"/>
              </w:rPr>
              <w:t>(iii)</w:t>
            </w:r>
          </w:p>
        </w:tc>
        <w:tc>
          <w:tcPr>
            <w:tcW w:w="3760" w:type="dxa"/>
            <w:tcBorders>
              <w:top w:val="single" w:sz="4" w:space="0" w:color="000000"/>
              <w:left w:val="single" w:sz="4" w:space="0" w:color="000000"/>
              <w:bottom w:val="single" w:sz="4" w:space="0" w:color="000000"/>
              <w:right w:val="single" w:sz="4" w:space="0" w:color="000000"/>
            </w:tcBorders>
          </w:tcPr>
          <w:p w:rsidR="002F30DC" w:rsidRPr="008B28C2" w:rsidRDefault="002F30DC" w:rsidP="002F30DC">
            <w:pPr>
              <w:widowControl w:val="0"/>
              <w:autoSpaceDE w:val="0"/>
              <w:autoSpaceDN w:val="0"/>
              <w:adjustRightInd w:val="0"/>
              <w:spacing w:before="22"/>
              <w:ind w:right="-201" w:firstLine="142"/>
              <w:jc w:val="both"/>
              <w:rPr>
                <w:rFonts w:ascii="Calibri" w:hAnsi="Calibri"/>
              </w:rPr>
            </w:pPr>
            <w:r w:rsidRPr="008B28C2">
              <w:rPr>
                <w:rFonts w:ascii="Calibri" w:hAnsi="Calibri"/>
              </w:rPr>
              <w:t>Time switch</w:t>
            </w:r>
          </w:p>
        </w:tc>
        <w:tc>
          <w:tcPr>
            <w:tcW w:w="1910" w:type="dxa"/>
            <w:tcBorders>
              <w:top w:val="single" w:sz="2" w:space="0" w:color="000000"/>
              <w:left w:val="single" w:sz="4" w:space="0" w:color="000000"/>
              <w:bottom w:val="single" w:sz="2" w:space="0" w:color="000000"/>
              <w:right w:val="single" w:sz="2" w:space="0" w:color="000000"/>
            </w:tcBorders>
          </w:tcPr>
          <w:p w:rsidR="002F30DC" w:rsidRPr="008B28C2" w:rsidRDefault="002F30DC" w:rsidP="002F30DC">
            <w:pPr>
              <w:widowControl w:val="0"/>
              <w:autoSpaceDE w:val="0"/>
              <w:autoSpaceDN w:val="0"/>
              <w:adjustRightInd w:val="0"/>
              <w:spacing w:before="24"/>
              <w:ind w:right="-201"/>
              <w:jc w:val="center"/>
              <w:rPr>
                <w:rFonts w:ascii="Calibri" w:hAnsi="Calibri"/>
              </w:rPr>
            </w:pPr>
            <w:r w:rsidRPr="008B28C2">
              <w:rPr>
                <w:rFonts w:ascii="Calibri" w:hAnsi="Calibri"/>
              </w:rPr>
              <w:t>Rs.120.00</w:t>
            </w:r>
          </w:p>
        </w:tc>
      </w:tr>
    </w:tbl>
    <w:p w:rsidR="00331BA0" w:rsidRPr="00331BA0" w:rsidRDefault="00331BA0" w:rsidP="00331BA0">
      <w:pPr>
        <w:pStyle w:val="ListParagraph"/>
        <w:widowControl w:val="0"/>
        <w:autoSpaceDE w:val="0"/>
        <w:autoSpaceDN w:val="0"/>
        <w:adjustRightInd w:val="0"/>
        <w:spacing w:before="7" w:line="130" w:lineRule="exact"/>
        <w:ind w:left="1271"/>
      </w:pPr>
    </w:p>
    <w:p w:rsidR="00331BA0" w:rsidRPr="00331BA0" w:rsidRDefault="00331BA0" w:rsidP="00331BA0">
      <w:pPr>
        <w:pStyle w:val="ListParagraph"/>
        <w:widowControl w:val="0"/>
        <w:autoSpaceDE w:val="0"/>
        <w:autoSpaceDN w:val="0"/>
        <w:adjustRightInd w:val="0"/>
        <w:ind w:left="1271" w:right="-46"/>
      </w:pPr>
    </w:p>
    <w:p w:rsidR="00331BA0" w:rsidRPr="00331BA0" w:rsidRDefault="00331BA0" w:rsidP="00331BA0">
      <w:pPr>
        <w:widowControl w:val="0"/>
        <w:autoSpaceDE w:val="0"/>
        <w:autoSpaceDN w:val="0"/>
        <w:adjustRightInd w:val="0"/>
        <w:spacing w:after="0" w:line="360" w:lineRule="auto"/>
        <w:ind w:left="724" w:right="95"/>
        <w:jc w:val="both"/>
        <w:rPr>
          <w:rFonts w:ascii="Calibri" w:eastAsia="Times New Roman" w:hAnsi="Calibri" w:cs="Times New Roman"/>
          <w:sz w:val="24"/>
          <w:szCs w:val="24"/>
          <w:lang w:val="en-US" w:eastAsia="en-US"/>
        </w:rPr>
      </w:pPr>
    </w:p>
    <w:p w:rsidR="001B773B" w:rsidRDefault="001B773B" w:rsidP="001B773B">
      <w:pPr>
        <w:widowControl w:val="0"/>
        <w:autoSpaceDE w:val="0"/>
        <w:autoSpaceDN w:val="0"/>
        <w:adjustRightInd w:val="0"/>
        <w:ind w:left="1331"/>
        <w:jc w:val="both"/>
        <w:rPr>
          <w:rFonts w:ascii="Calibri" w:hAnsi="Calibri"/>
        </w:rPr>
      </w:pPr>
    </w:p>
    <w:p w:rsidR="001B773B" w:rsidRDefault="001B773B" w:rsidP="001B773B">
      <w:pPr>
        <w:widowControl w:val="0"/>
        <w:autoSpaceDE w:val="0"/>
        <w:autoSpaceDN w:val="0"/>
        <w:adjustRightInd w:val="0"/>
        <w:ind w:left="1331"/>
        <w:jc w:val="both"/>
        <w:rPr>
          <w:rFonts w:ascii="Calibri" w:hAnsi="Calibri"/>
        </w:rPr>
      </w:pPr>
    </w:p>
    <w:p w:rsidR="001B773B" w:rsidRDefault="001B773B" w:rsidP="001B773B">
      <w:pPr>
        <w:tabs>
          <w:tab w:val="left" w:pos="851"/>
        </w:tabs>
        <w:spacing w:line="360" w:lineRule="auto"/>
        <w:ind w:left="720"/>
        <w:rPr>
          <w:sz w:val="24"/>
          <w:szCs w:val="24"/>
        </w:rPr>
      </w:pPr>
    </w:p>
    <w:p w:rsidR="002F30DC" w:rsidRPr="002F30DC" w:rsidRDefault="002F30DC" w:rsidP="002F30DC">
      <w:pPr>
        <w:widowControl w:val="0"/>
        <w:autoSpaceDE w:val="0"/>
        <w:autoSpaceDN w:val="0"/>
        <w:adjustRightInd w:val="0"/>
        <w:spacing w:before="29"/>
        <w:ind w:left="851"/>
        <w:jc w:val="both"/>
        <w:rPr>
          <w:rFonts w:ascii="Calibri" w:hAnsi="Calibri"/>
          <w:sz w:val="24"/>
        </w:rPr>
      </w:pPr>
      <w:r w:rsidRPr="002F30DC">
        <w:rPr>
          <w:rFonts w:ascii="Calibri" w:hAnsi="Calibri"/>
          <w:b/>
          <w:bCs/>
          <w:sz w:val="24"/>
        </w:rPr>
        <w:t>X III.   TE</w:t>
      </w:r>
      <w:r w:rsidRPr="002F30DC">
        <w:rPr>
          <w:rFonts w:ascii="Calibri" w:hAnsi="Calibri"/>
          <w:b/>
          <w:bCs/>
          <w:spacing w:val="1"/>
          <w:sz w:val="24"/>
        </w:rPr>
        <w:t>S</w:t>
      </w:r>
      <w:r w:rsidRPr="002F30DC">
        <w:rPr>
          <w:rFonts w:ascii="Calibri" w:hAnsi="Calibri"/>
          <w:b/>
          <w:bCs/>
          <w:sz w:val="24"/>
        </w:rPr>
        <w:t>TING</w:t>
      </w:r>
      <w:r w:rsidRPr="002F30DC">
        <w:rPr>
          <w:rFonts w:ascii="Calibri" w:hAnsi="Calibri"/>
          <w:b/>
          <w:bCs/>
          <w:spacing w:val="-2"/>
          <w:sz w:val="24"/>
        </w:rPr>
        <w:t xml:space="preserve"> </w:t>
      </w:r>
      <w:r w:rsidRPr="002F30DC">
        <w:rPr>
          <w:rFonts w:ascii="Calibri" w:hAnsi="Calibri"/>
          <w:b/>
          <w:bCs/>
          <w:sz w:val="24"/>
        </w:rPr>
        <w:t>OF</w:t>
      </w:r>
      <w:r w:rsidRPr="002F30DC">
        <w:rPr>
          <w:rFonts w:ascii="Calibri" w:hAnsi="Calibri"/>
          <w:b/>
          <w:bCs/>
          <w:spacing w:val="-2"/>
          <w:sz w:val="24"/>
        </w:rPr>
        <w:t xml:space="preserve"> </w:t>
      </w:r>
      <w:r w:rsidRPr="002F30DC">
        <w:rPr>
          <w:rFonts w:ascii="Calibri" w:hAnsi="Calibri"/>
          <w:b/>
          <w:bCs/>
          <w:spacing w:val="-1"/>
          <w:sz w:val="24"/>
        </w:rPr>
        <w:t>M</w:t>
      </w:r>
      <w:r w:rsidRPr="002F30DC">
        <w:rPr>
          <w:rFonts w:ascii="Calibri" w:hAnsi="Calibri"/>
          <w:b/>
          <w:bCs/>
          <w:sz w:val="24"/>
        </w:rPr>
        <w:t>ETERS</w:t>
      </w:r>
    </w:p>
    <w:tbl>
      <w:tblPr>
        <w:tblpPr w:leftFromText="180" w:rightFromText="180" w:vertAnchor="text" w:horzAnchor="page" w:tblpX="2911" w:tblpY="133"/>
        <w:tblW w:w="0" w:type="auto"/>
        <w:tblLayout w:type="fixed"/>
        <w:tblCellMar>
          <w:left w:w="0" w:type="dxa"/>
          <w:right w:w="0" w:type="dxa"/>
        </w:tblCellMar>
        <w:tblLook w:val="0000"/>
      </w:tblPr>
      <w:tblGrid>
        <w:gridCol w:w="714"/>
        <w:gridCol w:w="3402"/>
        <w:gridCol w:w="2410"/>
      </w:tblGrid>
      <w:tr w:rsidR="002F30DC" w:rsidRPr="008B28C2" w:rsidTr="002F30DC">
        <w:trPr>
          <w:trHeight w:hRule="exact" w:val="286"/>
        </w:trPr>
        <w:tc>
          <w:tcPr>
            <w:tcW w:w="714" w:type="dxa"/>
            <w:tcBorders>
              <w:top w:val="single" w:sz="4" w:space="0" w:color="000000"/>
              <w:left w:val="single" w:sz="4" w:space="0" w:color="000000"/>
              <w:bottom w:val="single" w:sz="4" w:space="0" w:color="000000"/>
              <w:right w:val="single" w:sz="4" w:space="0" w:color="000000"/>
            </w:tcBorders>
          </w:tcPr>
          <w:p w:rsidR="002F30DC" w:rsidRPr="008B28C2" w:rsidRDefault="002F30DC" w:rsidP="002F30DC">
            <w:pPr>
              <w:widowControl w:val="0"/>
              <w:autoSpaceDE w:val="0"/>
              <w:autoSpaceDN w:val="0"/>
              <w:adjustRightInd w:val="0"/>
              <w:spacing w:line="267" w:lineRule="exact"/>
              <w:jc w:val="center"/>
              <w:rPr>
                <w:rFonts w:ascii="Calibri" w:hAnsi="Calibri"/>
              </w:rPr>
            </w:pPr>
            <w:r w:rsidRPr="008B28C2">
              <w:rPr>
                <w:rFonts w:ascii="Calibri" w:hAnsi="Calibri"/>
              </w:rPr>
              <w:t>i)</w:t>
            </w:r>
          </w:p>
        </w:tc>
        <w:tc>
          <w:tcPr>
            <w:tcW w:w="3402" w:type="dxa"/>
            <w:tcBorders>
              <w:top w:val="single" w:sz="4" w:space="0" w:color="000000"/>
              <w:left w:val="single" w:sz="4" w:space="0" w:color="000000"/>
              <w:bottom w:val="single" w:sz="4" w:space="0" w:color="000000"/>
              <w:right w:val="single" w:sz="4" w:space="0" w:color="000000"/>
            </w:tcBorders>
          </w:tcPr>
          <w:p w:rsidR="002F30DC" w:rsidRPr="008B28C2" w:rsidRDefault="002F30DC" w:rsidP="002F30DC">
            <w:pPr>
              <w:widowControl w:val="0"/>
              <w:autoSpaceDE w:val="0"/>
              <w:autoSpaceDN w:val="0"/>
              <w:adjustRightInd w:val="0"/>
              <w:spacing w:line="267" w:lineRule="exact"/>
              <w:ind w:left="142"/>
              <w:jc w:val="both"/>
              <w:rPr>
                <w:rFonts w:ascii="Calibri" w:hAnsi="Calibri"/>
              </w:rPr>
            </w:pPr>
            <w:r w:rsidRPr="008B28C2">
              <w:rPr>
                <w:rFonts w:ascii="Calibri" w:hAnsi="Calibri"/>
              </w:rPr>
              <w:t>En</w:t>
            </w:r>
            <w:r w:rsidRPr="008B28C2">
              <w:rPr>
                <w:rFonts w:ascii="Calibri" w:hAnsi="Calibri"/>
                <w:spacing w:val="-1"/>
              </w:rPr>
              <w:t>e</w:t>
            </w:r>
            <w:r w:rsidRPr="008B28C2">
              <w:rPr>
                <w:rFonts w:ascii="Calibri" w:hAnsi="Calibri"/>
                <w:spacing w:val="1"/>
              </w:rPr>
              <w:t>r</w:t>
            </w:r>
            <w:r w:rsidRPr="008B28C2">
              <w:rPr>
                <w:rFonts w:ascii="Calibri" w:hAnsi="Calibri"/>
                <w:spacing w:val="2"/>
              </w:rPr>
              <w:t>g</w:t>
            </w:r>
            <w:r w:rsidRPr="008B28C2">
              <w:rPr>
                <w:rFonts w:ascii="Calibri" w:hAnsi="Calibri"/>
              </w:rPr>
              <w:t>y</w:t>
            </w:r>
            <w:r w:rsidRPr="008B28C2">
              <w:rPr>
                <w:rFonts w:ascii="Calibri" w:hAnsi="Calibri"/>
                <w:spacing w:val="-5"/>
              </w:rPr>
              <w:t xml:space="preserve"> </w:t>
            </w:r>
            <w:r w:rsidRPr="008B28C2">
              <w:rPr>
                <w:rFonts w:ascii="Calibri" w:hAnsi="Calibri"/>
              </w:rPr>
              <w:t>Met</w:t>
            </w:r>
            <w:r w:rsidRPr="008B28C2">
              <w:rPr>
                <w:rFonts w:ascii="Calibri" w:hAnsi="Calibri"/>
                <w:spacing w:val="1"/>
              </w:rPr>
              <w:t>e</w:t>
            </w:r>
            <w:r w:rsidRPr="008B28C2">
              <w:rPr>
                <w:rFonts w:ascii="Calibri" w:hAnsi="Calibri"/>
              </w:rPr>
              <w:t>rs</w:t>
            </w:r>
            <w:r w:rsidRPr="008B28C2">
              <w:rPr>
                <w:rFonts w:ascii="Calibri" w:hAnsi="Calibri"/>
                <w:spacing w:val="1"/>
              </w:rPr>
              <w:t xml:space="preserve"> </w:t>
            </w:r>
            <w:r w:rsidRPr="008B28C2">
              <w:rPr>
                <w:rFonts w:ascii="Calibri" w:hAnsi="Calibri"/>
              </w:rPr>
              <w:t xml:space="preserve">1 </w:t>
            </w:r>
            <w:r w:rsidRPr="008B28C2">
              <w:rPr>
                <w:rFonts w:ascii="Calibri" w:hAnsi="Calibri"/>
                <w:spacing w:val="1"/>
              </w:rPr>
              <w:t>P</w:t>
            </w:r>
            <w:r w:rsidRPr="008B28C2">
              <w:rPr>
                <w:rFonts w:ascii="Calibri" w:hAnsi="Calibri"/>
              </w:rPr>
              <w:t>h</w:t>
            </w:r>
          </w:p>
        </w:tc>
        <w:tc>
          <w:tcPr>
            <w:tcW w:w="2410" w:type="dxa"/>
            <w:tcBorders>
              <w:top w:val="single" w:sz="4" w:space="0" w:color="000000"/>
              <w:left w:val="single" w:sz="4" w:space="0" w:color="000000"/>
              <w:bottom w:val="single" w:sz="4" w:space="0" w:color="000000"/>
              <w:right w:val="single" w:sz="4" w:space="0" w:color="000000"/>
            </w:tcBorders>
          </w:tcPr>
          <w:p w:rsidR="002F30DC" w:rsidRPr="008B28C2" w:rsidRDefault="002F30DC" w:rsidP="002F30DC">
            <w:pPr>
              <w:widowControl w:val="0"/>
              <w:autoSpaceDE w:val="0"/>
              <w:autoSpaceDN w:val="0"/>
              <w:adjustRightInd w:val="0"/>
              <w:spacing w:line="267" w:lineRule="exact"/>
              <w:jc w:val="center"/>
              <w:rPr>
                <w:rFonts w:ascii="Calibri" w:hAnsi="Calibri"/>
              </w:rPr>
            </w:pPr>
            <w:r w:rsidRPr="008B28C2">
              <w:rPr>
                <w:rFonts w:ascii="Calibri" w:hAnsi="Calibri"/>
              </w:rPr>
              <w:t>Rs. 150</w:t>
            </w:r>
          </w:p>
        </w:tc>
      </w:tr>
      <w:tr w:rsidR="002F30DC" w:rsidRPr="008B28C2" w:rsidTr="002F30DC">
        <w:trPr>
          <w:trHeight w:hRule="exact" w:val="286"/>
        </w:trPr>
        <w:tc>
          <w:tcPr>
            <w:tcW w:w="714" w:type="dxa"/>
            <w:tcBorders>
              <w:top w:val="single" w:sz="4" w:space="0" w:color="000000"/>
              <w:left w:val="single" w:sz="4" w:space="0" w:color="000000"/>
              <w:bottom w:val="single" w:sz="4" w:space="0" w:color="000000"/>
              <w:right w:val="single" w:sz="4" w:space="0" w:color="000000"/>
            </w:tcBorders>
          </w:tcPr>
          <w:p w:rsidR="002F30DC" w:rsidRPr="008B28C2" w:rsidRDefault="002F30DC" w:rsidP="002F30DC">
            <w:pPr>
              <w:widowControl w:val="0"/>
              <w:autoSpaceDE w:val="0"/>
              <w:autoSpaceDN w:val="0"/>
              <w:adjustRightInd w:val="0"/>
              <w:spacing w:line="267" w:lineRule="exact"/>
              <w:jc w:val="center"/>
              <w:rPr>
                <w:rFonts w:ascii="Calibri" w:hAnsi="Calibri"/>
              </w:rPr>
            </w:pPr>
            <w:r w:rsidRPr="008B28C2">
              <w:rPr>
                <w:rFonts w:ascii="Calibri" w:hAnsi="Calibri"/>
              </w:rPr>
              <w:t>ii)</w:t>
            </w:r>
          </w:p>
        </w:tc>
        <w:tc>
          <w:tcPr>
            <w:tcW w:w="3402" w:type="dxa"/>
            <w:tcBorders>
              <w:top w:val="single" w:sz="4" w:space="0" w:color="000000"/>
              <w:left w:val="single" w:sz="4" w:space="0" w:color="000000"/>
              <w:bottom w:val="single" w:sz="4" w:space="0" w:color="000000"/>
              <w:right w:val="single" w:sz="4" w:space="0" w:color="000000"/>
            </w:tcBorders>
          </w:tcPr>
          <w:p w:rsidR="002F30DC" w:rsidRPr="008B28C2" w:rsidRDefault="002F30DC" w:rsidP="002F30DC">
            <w:pPr>
              <w:widowControl w:val="0"/>
              <w:autoSpaceDE w:val="0"/>
              <w:autoSpaceDN w:val="0"/>
              <w:adjustRightInd w:val="0"/>
              <w:spacing w:line="267" w:lineRule="exact"/>
              <w:ind w:left="142"/>
              <w:jc w:val="both"/>
              <w:rPr>
                <w:rFonts w:ascii="Calibri" w:hAnsi="Calibri"/>
              </w:rPr>
            </w:pPr>
            <w:r w:rsidRPr="008B28C2">
              <w:rPr>
                <w:rFonts w:ascii="Calibri" w:hAnsi="Calibri"/>
              </w:rPr>
              <w:t>Oth</w:t>
            </w:r>
            <w:r w:rsidRPr="008B28C2">
              <w:rPr>
                <w:rFonts w:ascii="Calibri" w:hAnsi="Calibri"/>
                <w:spacing w:val="-1"/>
              </w:rPr>
              <w:t>e</w:t>
            </w:r>
            <w:r w:rsidRPr="008B28C2">
              <w:rPr>
                <w:rFonts w:ascii="Calibri" w:hAnsi="Calibri"/>
              </w:rPr>
              <w:t>r M</w:t>
            </w:r>
            <w:r w:rsidRPr="008B28C2">
              <w:rPr>
                <w:rFonts w:ascii="Calibri" w:hAnsi="Calibri"/>
                <w:spacing w:val="-1"/>
              </w:rPr>
              <w:t>e</w:t>
            </w:r>
            <w:r w:rsidRPr="008B28C2">
              <w:rPr>
                <w:rFonts w:ascii="Calibri" w:hAnsi="Calibri"/>
              </w:rPr>
              <w:t>te</w:t>
            </w:r>
            <w:r w:rsidRPr="008B28C2">
              <w:rPr>
                <w:rFonts w:ascii="Calibri" w:hAnsi="Calibri"/>
                <w:spacing w:val="-1"/>
              </w:rPr>
              <w:t>r</w:t>
            </w:r>
            <w:r w:rsidRPr="008B28C2">
              <w:rPr>
                <w:rFonts w:ascii="Calibri" w:hAnsi="Calibri"/>
              </w:rPr>
              <w:t>i</w:t>
            </w:r>
            <w:r w:rsidRPr="008B28C2">
              <w:rPr>
                <w:rFonts w:ascii="Calibri" w:hAnsi="Calibri"/>
                <w:spacing w:val="3"/>
              </w:rPr>
              <w:t>n</w:t>
            </w:r>
            <w:r w:rsidRPr="008B28C2">
              <w:rPr>
                <w:rFonts w:ascii="Calibri" w:hAnsi="Calibri"/>
              </w:rPr>
              <w:t>g</w:t>
            </w:r>
            <w:r w:rsidRPr="008B28C2">
              <w:rPr>
                <w:rFonts w:ascii="Calibri" w:hAnsi="Calibri"/>
                <w:spacing w:val="2"/>
              </w:rPr>
              <w:t xml:space="preserve"> </w:t>
            </w:r>
            <w:r w:rsidRPr="008B28C2">
              <w:rPr>
                <w:rFonts w:ascii="Calibri" w:hAnsi="Calibri"/>
                <w:spacing w:val="-3"/>
              </w:rPr>
              <w:t>I</w:t>
            </w:r>
            <w:r w:rsidRPr="008B28C2">
              <w:rPr>
                <w:rFonts w:ascii="Calibri" w:hAnsi="Calibri"/>
              </w:rPr>
              <w:t>nstrum</w:t>
            </w:r>
            <w:r w:rsidRPr="008B28C2">
              <w:rPr>
                <w:rFonts w:ascii="Calibri" w:hAnsi="Calibri"/>
                <w:spacing w:val="2"/>
              </w:rPr>
              <w:t>e</w:t>
            </w:r>
            <w:r w:rsidRPr="008B28C2">
              <w:rPr>
                <w:rFonts w:ascii="Calibri" w:hAnsi="Calibri"/>
              </w:rPr>
              <w:t>nts</w:t>
            </w:r>
          </w:p>
        </w:tc>
        <w:tc>
          <w:tcPr>
            <w:tcW w:w="2410" w:type="dxa"/>
            <w:tcBorders>
              <w:top w:val="single" w:sz="4" w:space="0" w:color="000000"/>
              <w:left w:val="single" w:sz="4" w:space="0" w:color="000000"/>
              <w:bottom w:val="single" w:sz="4" w:space="0" w:color="000000"/>
              <w:right w:val="single" w:sz="4" w:space="0" w:color="000000"/>
            </w:tcBorders>
          </w:tcPr>
          <w:p w:rsidR="002F30DC" w:rsidRPr="008B28C2" w:rsidRDefault="002F30DC" w:rsidP="002F30DC">
            <w:pPr>
              <w:widowControl w:val="0"/>
              <w:autoSpaceDE w:val="0"/>
              <w:autoSpaceDN w:val="0"/>
              <w:adjustRightInd w:val="0"/>
              <w:spacing w:line="267" w:lineRule="exact"/>
              <w:jc w:val="center"/>
              <w:rPr>
                <w:rFonts w:ascii="Calibri" w:hAnsi="Calibri"/>
              </w:rPr>
            </w:pPr>
            <w:r w:rsidRPr="008B28C2">
              <w:rPr>
                <w:rFonts w:ascii="Calibri" w:hAnsi="Calibri"/>
              </w:rPr>
              <w:t>Rs. 250</w:t>
            </w:r>
          </w:p>
        </w:tc>
      </w:tr>
    </w:tbl>
    <w:p w:rsidR="002F30DC" w:rsidRPr="008B28C2" w:rsidRDefault="002F30DC" w:rsidP="002F30DC">
      <w:pPr>
        <w:widowControl w:val="0"/>
        <w:autoSpaceDE w:val="0"/>
        <w:autoSpaceDN w:val="0"/>
        <w:adjustRightInd w:val="0"/>
        <w:spacing w:before="5" w:line="110" w:lineRule="exact"/>
        <w:jc w:val="both"/>
        <w:rPr>
          <w:rFonts w:ascii="Calibri" w:hAnsi="Calibri"/>
        </w:rPr>
      </w:pPr>
    </w:p>
    <w:p w:rsidR="002F30DC" w:rsidRPr="008B28C2" w:rsidRDefault="002F30DC" w:rsidP="002F30DC">
      <w:pPr>
        <w:widowControl w:val="0"/>
        <w:autoSpaceDE w:val="0"/>
        <w:autoSpaceDN w:val="0"/>
        <w:adjustRightInd w:val="0"/>
        <w:spacing w:line="200" w:lineRule="exact"/>
        <w:jc w:val="both"/>
        <w:rPr>
          <w:rFonts w:ascii="Calibri" w:hAnsi="Calibri"/>
        </w:rPr>
      </w:pPr>
    </w:p>
    <w:p w:rsidR="002F30DC" w:rsidRDefault="002F30DC" w:rsidP="002F30DC">
      <w:pPr>
        <w:widowControl w:val="0"/>
        <w:autoSpaceDE w:val="0"/>
        <w:autoSpaceDN w:val="0"/>
        <w:adjustRightInd w:val="0"/>
        <w:spacing w:line="200" w:lineRule="exact"/>
        <w:jc w:val="both"/>
        <w:rPr>
          <w:rFonts w:ascii="Calibri" w:hAnsi="Calibri"/>
        </w:rPr>
      </w:pPr>
    </w:p>
    <w:p w:rsidR="009B1BD7" w:rsidRDefault="009B1BD7" w:rsidP="002F30DC">
      <w:pPr>
        <w:widowControl w:val="0"/>
        <w:autoSpaceDE w:val="0"/>
        <w:autoSpaceDN w:val="0"/>
        <w:adjustRightInd w:val="0"/>
        <w:spacing w:line="200" w:lineRule="exact"/>
        <w:jc w:val="both"/>
        <w:rPr>
          <w:rFonts w:ascii="Calibri" w:hAnsi="Calibri"/>
        </w:rPr>
      </w:pPr>
    </w:p>
    <w:p w:rsidR="00743EF4" w:rsidRPr="008B28C2" w:rsidRDefault="00743EF4" w:rsidP="002F30DC">
      <w:pPr>
        <w:widowControl w:val="0"/>
        <w:autoSpaceDE w:val="0"/>
        <w:autoSpaceDN w:val="0"/>
        <w:adjustRightInd w:val="0"/>
        <w:spacing w:line="200" w:lineRule="exact"/>
        <w:jc w:val="both"/>
        <w:rPr>
          <w:rFonts w:ascii="Calibri" w:hAnsi="Calibri"/>
        </w:rPr>
      </w:pPr>
    </w:p>
    <w:p w:rsidR="002F30DC" w:rsidRPr="008B28C2" w:rsidRDefault="002F30DC" w:rsidP="002F30DC">
      <w:pPr>
        <w:widowControl w:val="0"/>
        <w:autoSpaceDE w:val="0"/>
        <w:autoSpaceDN w:val="0"/>
        <w:adjustRightInd w:val="0"/>
        <w:spacing w:before="29" w:line="271" w:lineRule="exact"/>
        <w:ind w:left="201" w:firstLine="650"/>
        <w:jc w:val="both"/>
        <w:rPr>
          <w:rFonts w:ascii="Calibri" w:hAnsi="Calibri"/>
        </w:rPr>
      </w:pPr>
      <w:r w:rsidRPr="008B28C2">
        <w:rPr>
          <w:rFonts w:ascii="Calibri" w:hAnsi="Calibri"/>
          <w:b/>
          <w:bCs/>
          <w:position w:val="-1"/>
        </w:rPr>
        <w:lastRenderedPageBreak/>
        <w:t>XI</w:t>
      </w:r>
      <w:r w:rsidRPr="008B28C2">
        <w:rPr>
          <w:rFonts w:ascii="Calibri" w:hAnsi="Calibri"/>
          <w:b/>
          <w:bCs/>
          <w:spacing w:val="-1"/>
          <w:position w:val="-1"/>
        </w:rPr>
        <w:t>V</w:t>
      </w:r>
      <w:r w:rsidRPr="008B28C2">
        <w:rPr>
          <w:rFonts w:ascii="Calibri" w:hAnsi="Calibri"/>
          <w:b/>
          <w:bCs/>
          <w:position w:val="-1"/>
        </w:rPr>
        <w:t>.      DISCON</w:t>
      </w:r>
      <w:r w:rsidRPr="008B28C2">
        <w:rPr>
          <w:rFonts w:ascii="Calibri" w:hAnsi="Calibri"/>
          <w:b/>
          <w:bCs/>
          <w:spacing w:val="-1"/>
          <w:position w:val="-1"/>
        </w:rPr>
        <w:t>N</w:t>
      </w:r>
      <w:r w:rsidRPr="008B28C2">
        <w:rPr>
          <w:rFonts w:ascii="Calibri" w:hAnsi="Calibri"/>
          <w:b/>
          <w:bCs/>
          <w:position w:val="-1"/>
        </w:rPr>
        <w:t>ECTI</w:t>
      </w:r>
      <w:r w:rsidRPr="008B28C2">
        <w:rPr>
          <w:rFonts w:ascii="Calibri" w:hAnsi="Calibri"/>
          <w:b/>
          <w:bCs/>
          <w:spacing w:val="1"/>
          <w:position w:val="-1"/>
        </w:rPr>
        <w:t>O</w:t>
      </w:r>
      <w:r w:rsidRPr="008B28C2">
        <w:rPr>
          <w:rFonts w:ascii="Calibri" w:hAnsi="Calibri"/>
          <w:b/>
          <w:bCs/>
          <w:position w:val="-1"/>
        </w:rPr>
        <w:t>N &amp;</w:t>
      </w:r>
      <w:r w:rsidRPr="008B28C2">
        <w:rPr>
          <w:rFonts w:ascii="Calibri" w:hAnsi="Calibri"/>
          <w:b/>
          <w:bCs/>
          <w:spacing w:val="-1"/>
          <w:position w:val="-1"/>
        </w:rPr>
        <w:t xml:space="preserve"> </w:t>
      </w:r>
      <w:r w:rsidRPr="008B28C2">
        <w:rPr>
          <w:rFonts w:ascii="Calibri" w:hAnsi="Calibri"/>
          <w:b/>
          <w:bCs/>
          <w:position w:val="-1"/>
        </w:rPr>
        <w:t>RECON</w:t>
      </w:r>
      <w:r w:rsidRPr="008B28C2">
        <w:rPr>
          <w:rFonts w:ascii="Calibri" w:hAnsi="Calibri"/>
          <w:b/>
          <w:bCs/>
          <w:spacing w:val="-1"/>
          <w:position w:val="-1"/>
        </w:rPr>
        <w:t>N</w:t>
      </w:r>
      <w:r w:rsidRPr="008B28C2">
        <w:rPr>
          <w:rFonts w:ascii="Calibri" w:hAnsi="Calibri"/>
          <w:b/>
          <w:bCs/>
          <w:position w:val="-1"/>
        </w:rPr>
        <w:t>ECTI</w:t>
      </w:r>
      <w:r w:rsidRPr="008B28C2">
        <w:rPr>
          <w:rFonts w:ascii="Calibri" w:hAnsi="Calibri"/>
          <w:b/>
          <w:bCs/>
          <w:spacing w:val="1"/>
          <w:position w:val="-1"/>
        </w:rPr>
        <w:t>O</w:t>
      </w:r>
      <w:r w:rsidRPr="008B28C2">
        <w:rPr>
          <w:rFonts w:ascii="Calibri" w:hAnsi="Calibri"/>
          <w:b/>
          <w:bCs/>
          <w:position w:val="-1"/>
        </w:rPr>
        <w:t>N</w:t>
      </w:r>
    </w:p>
    <w:tbl>
      <w:tblPr>
        <w:tblpPr w:leftFromText="180" w:rightFromText="180" w:vertAnchor="text" w:horzAnchor="page" w:tblpX="2866" w:tblpY="107"/>
        <w:tblW w:w="0" w:type="auto"/>
        <w:tblLayout w:type="fixed"/>
        <w:tblCellMar>
          <w:left w:w="0" w:type="dxa"/>
          <w:right w:w="0" w:type="dxa"/>
        </w:tblCellMar>
        <w:tblLook w:val="0000"/>
      </w:tblPr>
      <w:tblGrid>
        <w:gridCol w:w="423"/>
        <w:gridCol w:w="4167"/>
        <w:gridCol w:w="2076"/>
      </w:tblGrid>
      <w:tr w:rsidR="002F30DC" w:rsidRPr="008B28C2" w:rsidTr="002F30DC">
        <w:trPr>
          <w:trHeight w:hRule="exact" w:val="350"/>
        </w:trPr>
        <w:tc>
          <w:tcPr>
            <w:tcW w:w="423" w:type="dxa"/>
            <w:tcBorders>
              <w:top w:val="single" w:sz="2" w:space="0" w:color="000000"/>
              <w:left w:val="single" w:sz="2" w:space="0" w:color="000000"/>
              <w:bottom w:val="single" w:sz="2" w:space="0" w:color="000000"/>
              <w:right w:val="single" w:sz="2" w:space="0" w:color="000000"/>
            </w:tcBorders>
          </w:tcPr>
          <w:p w:rsidR="002F30DC" w:rsidRPr="008B28C2" w:rsidRDefault="002F30DC" w:rsidP="002F30DC">
            <w:pPr>
              <w:widowControl w:val="0"/>
              <w:autoSpaceDE w:val="0"/>
              <w:autoSpaceDN w:val="0"/>
              <w:adjustRightInd w:val="0"/>
              <w:spacing w:before="24"/>
              <w:jc w:val="center"/>
              <w:rPr>
                <w:rFonts w:ascii="Calibri" w:hAnsi="Calibri"/>
              </w:rPr>
            </w:pPr>
            <w:r w:rsidRPr="008B28C2">
              <w:rPr>
                <w:rFonts w:ascii="Calibri" w:hAnsi="Calibri"/>
              </w:rPr>
              <w:t>(i)</w:t>
            </w:r>
          </w:p>
        </w:tc>
        <w:tc>
          <w:tcPr>
            <w:tcW w:w="4167" w:type="dxa"/>
            <w:tcBorders>
              <w:top w:val="single" w:sz="2" w:space="0" w:color="000000"/>
              <w:left w:val="single" w:sz="2" w:space="0" w:color="000000"/>
              <w:bottom w:val="single" w:sz="2" w:space="0" w:color="000000"/>
              <w:right w:val="single" w:sz="2" w:space="0" w:color="000000"/>
            </w:tcBorders>
          </w:tcPr>
          <w:p w:rsidR="002F30DC" w:rsidRPr="008B28C2" w:rsidRDefault="002F30DC" w:rsidP="002F30DC">
            <w:pPr>
              <w:widowControl w:val="0"/>
              <w:autoSpaceDE w:val="0"/>
              <w:autoSpaceDN w:val="0"/>
              <w:adjustRightInd w:val="0"/>
              <w:spacing w:before="24"/>
              <w:ind w:left="147"/>
              <w:jc w:val="both"/>
              <w:rPr>
                <w:rFonts w:ascii="Calibri" w:hAnsi="Calibri"/>
              </w:rPr>
            </w:pPr>
            <w:r w:rsidRPr="008B28C2">
              <w:rPr>
                <w:rFonts w:ascii="Calibri" w:hAnsi="Calibri"/>
              </w:rPr>
              <w:t>DS and CS</w:t>
            </w:r>
            <w:r w:rsidRPr="008B28C2">
              <w:rPr>
                <w:rFonts w:ascii="Calibri" w:hAnsi="Calibri"/>
                <w:spacing w:val="1"/>
              </w:rPr>
              <w:t xml:space="preserve"> </w:t>
            </w:r>
            <w:r w:rsidRPr="008B28C2">
              <w:rPr>
                <w:rFonts w:ascii="Calibri" w:hAnsi="Calibri"/>
                <w:spacing w:val="-1"/>
              </w:rPr>
              <w:t>ca</w:t>
            </w:r>
            <w:r w:rsidRPr="008B28C2">
              <w:rPr>
                <w:rFonts w:ascii="Calibri" w:hAnsi="Calibri"/>
              </w:rPr>
              <w:t>t</w:t>
            </w:r>
            <w:r w:rsidRPr="008B28C2">
              <w:rPr>
                <w:rFonts w:ascii="Calibri" w:hAnsi="Calibri"/>
                <w:spacing w:val="2"/>
              </w:rPr>
              <w:t>e</w:t>
            </w:r>
            <w:r w:rsidRPr="008B28C2">
              <w:rPr>
                <w:rFonts w:ascii="Calibri" w:hAnsi="Calibri"/>
                <w:spacing w:val="-2"/>
              </w:rPr>
              <w:t>g</w:t>
            </w:r>
            <w:r w:rsidRPr="008B28C2">
              <w:rPr>
                <w:rFonts w:ascii="Calibri" w:hAnsi="Calibri"/>
              </w:rPr>
              <w:t>o</w:t>
            </w:r>
            <w:r w:rsidRPr="008B28C2">
              <w:rPr>
                <w:rFonts w:ascii="Calibri" w:hAnsi="Calibri"/>
                <w:spacing w:val="4"/>
              </w:rPr>
              <w:t>r</w:t>
            </w:r>
            <w:r w:rsidRPr="008B28C2">
              <w:rPr>
                <w:rFonts w:ascii="Calibri" w:hAnsi="Calibri"/>
              </w:rPr>
              <w:t>y</w:t>
            </w:r>
          </w:p>
        </w:tc>
        <w:tc>
          <w:tcPr>
            <w:tcW w:w="2076" w:type="dxa"/>
            <w:tcBorders>
              <w:top w:val="single" w:sz="2" w:space="0" w:color="000000"/>
              <w:left w:val="single" w:sz="2" w:space="0" w:color="000000"/>
              <w:bottom w:val="single" w:sz="2" w:space="0" w:color="000000"/>
              <w:right w:val="single" w:sz="2" w:space="0" w:color="000000"/>
            </w:tcBorders>
          </w:tcPr>
          <w:p w:rsidR="002F30DC" w:rsidRPr="008B28C2" w:rsidRDefault="002F30DC" w:rsidP="002F30DC">
            <w:pPr>
              <w:widowControl w:val="0"/>
              <w:autoSpaceDE w:val="0"/>
              <w:autoSpaceDN w:val="0"/>
              <w:adjustRightInd w:val="0"/>
              <w:spacing w:before="24"/>
              <w:jc w:val="center"/>
              <w:rPr>
                <w:rFonts w:ascii="Calibri" w:hAnsi="Calibri"/>
              </w:rPr>
            </w:pPr>
            <w:r w:rsidRPr="008B28C2">
              <w:rPr>
                <w:rFonts w:ascii="Calibri" w:hAnsi="Calibri"/>
              </w:rPr>
              <w:t>Rs.150.00</w:t>
            </w:r>
          </w:p>
        </w:tc>
      </w:tr>
      <w:tr w:rsidR="002F30DC" w:rsidRPr="008B28C2" w:rsidTr="002F30DC">
        <w:trPr>
          <w:trHeight w:hRule="exact" w:val="350"/>
        </w:trPr>
        <w:tc>
          <w:tcPr>
            <w:tcW w:w="423" w:type="dxa"/>
            <w:tcBorders>
              <w:top w:val="single" w:sz="2" w:space="0" w:color="000000"/>
              <w:left w:val="single" w:sz="2" w:space="0" w:color="000000"/>
              <w:bottom w:val="single" w:sz="2" w:space="0" w:color="000000"/>
              <w:right w:val="single" w:sz="2" w:space="0" w:color="000000"/>
            </w:tcBorders>
          </w:tcPr>
          <w:p w:rsidR="002F30DC" w:rsidRPr="008B28C2" w:rsidRDefault="002F30DC" w:rsidP="002F30DC">
            <w:pPr>
              <w:widowControl w:val="0"/>
              <w:autoSpaceDE w:val="0"/>
              <w:autoSpaceDN w:val="0"/>
              <w:adjustRightInd w:val="0"/>
              <w:spacing w:before="27"/>
              <w:jc w:val="center"/>
              <w:rPr>
                <w:rFonts w:ascii="Calibri" w:hAnsi="Calibri"/>
              </w:rPr>
            </w:pPr>
            <w:r w:rsidRPr="008B28C2">
              <w:rPr>
                <w:rFonts w:ascii="Calibri" w:hAnsi="Calibri"/>
              </w:rPr>
              <w:t>(ii)</w:t>
            </w:r>
          </w:p>
        </w:tc>
        <w:tc>
          <w:tcPr>
            <w:tcW w:w="4167" w:type="dxa"/>
            <w:tcBorders>
              <w:top w:val="single" w:sz="2" w:space="0" w:color="000000"/>
              <w:left w:val="single" w:sz="2" w:space="0" w:color="000000"/>
              <w:bottom w:val="single" w:sz="2" w:space="0" w:color="000000"/>
              <w:right w:val="single" w:sz="2" w:space="0" w:color="000000"/>
            </w:tcBorders>
          </w:tcPr>
          <w:p w:rsidR="002F30DC" w:rsidRPr="008B28C2" w:rsidRDefault="002F30DC" w:rsidP="002F30DC">
            <w:pPr>
              <w:widowControl w:val="0"/>
              <w:autoSpaceDE w:val="0"/>
              <w:autoSpaceDN w:val="0"/>
              <w:adjustRightInd w:val="0"/>
              <w:spacing w:before="27"/>
              <w:ind w:left="147"/>
              <w:jc w:val="both"/>
              <w:rPr>
                <w:rFonts w:ascii="Calibri" w:hAnsi="Calibri"/>
              </w:rPr>
            </w:pPr>
            <w:r w:rsidRPr="008B28C2">
              <w:rPr>
                <w:rFonts w:ascii="Calibri" w:hAnsi="Calibri"/>
                <w:spacing w:val="-3"/>
              </w:rPr>
              <w:t>L</w:t>
            </w:r>
            <w:r w:rsidRPr="008B28C2">
              <w:rPr>
                <w:rFonts w:ascii="Calibri" w:hAnsi="Calibri"/>
                <w:spacing w:val="2"/>
              </w:rPr>
              <w:t>T</w:t>
            </w:r>
            <w:r w:rsidRPr="008B28C2">
              <w:rPr>
                <w:rFonts w:ascii="Calibri" w:hAnsi="Calibri"/>
                <w:spacing w:val="-3"/>
              </w:rPr>
              <w:t>I</w:t>
            </w:r>
            <w:r w:rsidRPr="008B28C2">
              <w:rPr>
                <w:rFonts w:ascii="Calibri" w:hAnsi="Calibri"/>
                <w:spacing w:val="1"/>
              </w:rPr>
              <w:t>S</w:t>
            </w:r>
            <w:r w:rsidRPr="008B28C2">
              <w:rPr>
                <w:rFonts w:ascii="Calibri" w:hAnsi="Calibri"/>
              </w:rPr>
              <w:t>, HTS</w:t>
            </w:r>
            <w:r w:rsidRPr="008B28C2">
              <w:rPr>
                <w:rFonts w:ascii="Calibri" w:hAnsi="Calibri"/>
                <w:spacing w:val="2"/>
              </w:rPr>
              <w:t xml:space="preserve"> </w:t>
            </w:r>
            <w:r w:rsidRPr="008B28C2">
              <w:rPr>
                <w:rFonts w:ascii="Calibri" w:hAnsi="Calibri"/>
              </w:rPr>
              <w:t xml:space="preserve">&amp; </w:t>
            </w:r>
            <w:r w:rsidRPr="008B28C2">
              <w:rPr>
                <w:rFonts w:ascii="Calibri" w:hAnsi="Calibri"/>
                <w:spacing w:val="-2"/>
              </w:rPr>
              <w:t>B</w:t>
            </w:r>
            <w:r w:rsidRPr="008B28C2">
              <w:rPr>
                <w:rFonts w:ascii="Calibri" w:hAnsi="Calibri"/>
              </w:rPr>
              <w:t>ulk c</w:t>
            </w:r>
            <w:r w:rsidRPr="008B28C2">
              <w:rPr>
                <w:rFonts w:ascii="Calibri" w:hAnsi="Calibri"/>
                <w:spacing w:val="-1"/>
              </w:rPr>
              <w:t>a</w:t>
            </w:r>
            <w:r w:rsidRPr="008B28C2">
              <w:rPr>
                <w:rFonts w:ascii="Calibri" w:hAnsi="Calibri"/>
              </w:rPr>
              <w:t>t</w:t>
            </w:r>
            <w:r w:rsidRPr="008B28C2">
              <w:rPr>
                <w:rFonts w:ascii="Calibri" w:hAnsi="Calibri"/>
                <w:spacing w:val="2"/>
              </w:rPr>
              <w:t>e</w:t>
            </w:r>
            <w:r w:rsidRPr="008B28C2">
              <w:rPr>
                <w:rFonts w:ascii="Calibri" w:hAnsi="Calibri"/>
              </w:rPr>
              <w:t>go</w:t>
            </w:r>
            <w:r w:rsidRPr="008B28C2">
              <w:rPr>
                <w:rFonts w:ascii="Calibri" w:hAnsi="Calibri"/>
                <w:spacing w:val="1"/>
              </w:rPr>
              <w:t>r</w:t>
            </w:r>
            <w:r w:rsidRPr="008B28C2">
              <w:rPr>
                <w:rFonts w:ascii="Calibri" w:hAnsi="Calibri"/>
              </w:rPr>
              <w:t>y</w:t>
            </w:r>
          </w:p>
        </w:tc>
        <w:tc>
          <w:tcPr>
            <w:tcW w:w="2076" w:type="dxa"/>
            <w:tcBorders>
              <w:top w:val="single" w:sz="2" w:space="0" w:color="000000"/>
              <w:left w:val="single" w:sz="2" w:space="0" w:color="000000"/>
              <w:bottom w:val="single" w:sz="2" w:space="0" w:color="000000"/>
              <w:right w:val="single" w:sz="2" w:space="0" w:color="000000"/>
            </w:tcBorders>
          </w:tcPr>
          <w:p w:rsidR="002F30DC" w:rsidRPr="008B28C2" w:rsidRDefault="002F30DC" w:rsidP="002F30DC">
            <w:pPr>
              <w:widowControl w:val="0"/>
              <w:autoSpaceDE w:val="0"/>
              <w:autoSpaceDN w:val="0"/>
              <w:adjustRightInd w:val="0"/>
              <w:spacing w:before="27"/>
              <w:jc w:val="center"/>
              <w:rPr>
                <w:rFonts w:ascii="Calibri" w:hAnsi="Calibri"/>
              </w:rPr>
            </w:pPr>
            <w:r w:rsidRPr="008B28C2">
              <w:rPr>
                <w:rFonts w:ascii="Calibri" w:hAnsi="Calibri"/>
              </w:rPr>
              <w:t>Rs.250.00</w:t>
            </w:r>
          </w:p>
        </w:tc>
      </w:tr>
    </w:tbl>
    <w:p w:rsidR="002F30DC" w:rsidRPr="008B28C2" w:rsidRDefault="002F30DC" w:rsidP="002F30DC">
      <w:pPr>
        <w:widowControl w:val="0"/>
        <w:autoSpaceDE w:val="0"/>
        <w:autoSpaceDN w:val="0"/>
        <w:adjustRightInd w:val="0"/>
        <w:spacing w:before="9" w:line="140" w:lineRule="exact"/>
        <w:jc w:val="both"/>
        <w:rPr>
          <w:rFonts w:ascii="Calibri" w:hAnsi="Calibri"/>
        </w:rPr>
      </w:pPr>
    </w:p>
    <w:p w:rsidR="008804C6" w:rsidRDefault="008804C6" w:rsidP="001B773B">
      <w:pPr>
        <w:tabs>
          <w:tab w:val="left" w:pos="851"/>
        </w:tabs>
        <w:spacing w:line="360" w:lineRule="auto"/>
        <w:ind w:left="720"/>
        <w:rPr>
          <w:sz w:val="24"/>
          <w:szCs w:val="24"/>
        </w:rPr>
      </w:pPr>
    </w:p>
    <w:p w:rsidR="008804C6" w:rsidRPr="008804C6" w:rsidRDefault="008804C6" w:rsidP="008804C6">
      <w:pPr>
        <w:widowControl w:val="0"/>
        <w:autoSpaceDE w:val="0"/>
        <w:autoSpaceDN w:val="0"/>
        <w:adjustRightInd w:val="0"/>
        <w:spacing w:before="29" w:line="359" w:lineRule="auto"/>
        <w:ind w:left="851" w:right="95"/>
        <w:jc w:val="both"/>
        <w:rPr>
          <w:rFonts w:ascii="Calibri" w:hAnsi="Calibri"/>
          <w:sz w:val="24"/>
        </w:rPr>
      </w:pPr>
      <w:r w:rsidRPr="008804C6">
        <w:rPr>
          <w:rFonts w:ascii="Calibri" w:hAnsi="Calibri"/>
          <w:sz w:val="24"/>
        </w:rPr>
        <w:t>Unl</w:t>
      </w:r>
      <w:r w:rsidRPr="008804C6">
        <w:rPr>
          <w:rFonts w:ascii="Calibri" w:hAnsi="Calibri"/>
          <w:spacing w:val="-1"/>
          <w:sz w:val="24"/>
        </w:rPr>
        <w:t>e</w:t>
      </w:r>
      <w:r w:rsidRPr="008804C6">
        <w:rPr>
          <w:rFonts w:ascii="Calibri" w:hAnsi="Calibri"/>
          <w:sz w:val="24"/>
        </w:rPr>
        <w:t>ss</w:t>
      </w:r>
      <w:r w:rsidRPr="008804C6">
        <w:rPr>
          <w:rFonts w:ascii="Calibri" w:hAnsi="Calibri"/>
          <w:spacing w:val="3"/>
          <w:sz w:val="24"/>
        </w:rPr>
        <w:t xml:space="preserve"> </w:t>
      </w:r>
      <w:r w:rsidRPr="008804C6">
        <w:rPr>
          <w:rFonts w:ascii="Calibri" w:hAnsi="Calibri"/>
          <w:sz w:val="24"/>
        </w:rPr>
        <w:t>othe</w:t>
      </w:r>
      <w:r w:rsidRPr="008804C6">
        <w:rPr>
          <w:rFonts w:ascii="Calibri" w:hAnsi="Calibri"/>
          <w:spacing w:val="-1"/>
          <w:sz w:val="24"/>
        </w:rPr>
        <w:t>r</w:t>
      </w:r>
      <w:r w:rsidRPr="008804C6">
        <w:rPr>
          <w:rFonts w:ascii="Calibri" w:hAnsi="Calibri"/>
          <w:sz w:val="24"/>
        </w:rPr>
        <w:t>wise</w:t>
      </w:r>
      <w:r w:rsidRPr="008804C6">
        <w:rPr>
          <w:rFonts w:ascii="Calibri" w:hAnsi="Calibri"/>
          <w:spacing w:val="1"/>
          <w:sz w:val="24"/>
        </w:rPr>
        <w:t xml:space="preserve"> </w:t>
      </w:r>
      <w:r w:rsidRPr="008804C6">
        <w:rPr>
          <w:rFonts w:ascii="Calibri" w:hAnsi="Calibri"/>
          <w:sz w:val="24"/>
        </w:rPr>
        <w:t>d</w:t>
      </w:r>
      <w:r w:rsidRPr="008804C6">
        <w:rPr>
          <w:rFonts w:ascii="Calibri" w:hAnsi="Calibri"/>
          <w:spacing w:val="-1"/>
          <w:sz w:val="24"/>
        </w:rPr>
        <w:t>e</w:t>
      </w:r>
      <w:r w:rsidRPr="008804C6">
        <w:rPr>
          <w:rFonts w:ascii="Calibri" w:hAnsi="Calibri"/>
          <w:spacing w:val="3"/>
          <w:sz w:val="24"/>
        </w:rPr>
        <w:t>m</w:t>
      </w:r>
      <w:r w:rsidRPr="008804C6">
        <w:rPr>
          <w:rFonts w:ascii="Calibri" w:hAnsi="Calibri"/>
          <w:spacing w:val="-1"/>
          <w:sz w:val="24"/>
        </w:rPr>
        <w:t>a</w:t>
      </w:r>
      <w:r w:rsidRPr="008804C6">
        <w:rPr>
          <w:rFonts w:ascii="Calibri" w:hAnsi="Calibri"/>
          <w:spacing w:val="2"/>
          <w:sz w:val="24"/>
        </w:rPr>
        <w:t>n</w:t>
      </w:r>
      <w:r w:rsidRPr="008804C6">
        <w:rPr>
          <w:rFonts w:ascii="Calibri" w:hAnsi="Calibri"/>
          <w:sz w:val="24"/>
        </w:rPr>
        <w:t>d</w:t>
      </w:r>
      <w:r w:rsidRPr="008804C6">
        <w:rPr>
          <w:rFonts w:ascii="Calibri" w:hAnsi="Calibri"/>
          <w:spacing w:val="-1"/>
          <w:sz w:val="24"/>
        </w:rPr>
        <w:t>e</w:t>
      </w:r>
      <w:r w:rsidRPr="008804C6">
        <w:rPr>
          <w:rFonts w:ascii="Calibri" w:hAnsi="Calibri"/>
          <w:sz w:val="24"/>
        </w:rPr>
        <w:t>d</w:t>
      </w:r>
      <w:r w:rsidRPr="008804C6">
        <w:rPr>
          <w:rFonts w:ascii="Calibri" w:hAnsi="Calibri"/>
          <w:spacing w:val="2"/>
          <w:sz w:val="24"/>
        </w:rPr>
        <w:t xml:space="preserve"> b</w:t>
      </w:r>
      <w:r w:rsidRPr="008804C6">
        <w:rPr>
          <w:rFonts w:ascii="Calibri" w:hAnsi="Calibri"/>
          <w:sz w:val="24"/>
        </w:rPr>
        <w:t>y</w:t>
      </w:r>
      <w:r w:rsidRPr="008804C6">
        <w:rPr>
          <w:rFonts w:ascii="Calibri" w:hAnsi="Calibri"/>
          <w:spacing w:val="-3"/>
          <w:sz w:val="24"/>
        </w:rPr>
        <w:t xml:space="preserve"> </w:t>
      </w:r>
      <w:r w:rsidRPr="008804C6">
        <w:rPr>
          <w:rFonts w:ascii="Calibri" w:hAnsi="Calibri"/>
          <w:sz w:val="24"/>
        </w:rPr>
        <w:t>t</w:t>
      </w:r>
      <w:r w:rsidRPr="008804C6">
        <w:rPr>
          <w:rFonts w:ascii="Calibri" w:hAnsi="Calibri"/>
          <w:spacing w:val="3"/>
          <w:sz w:val="24"/>
        </w:rPr>
        <w:t>h</w:t>
      </w:r>
      <w:r w:rsidRPr="008804C6">
        <w:rPr>
          <w:rFonts w:ascii="Calibri" w:hAnsi="Calibri"/>
          <w:sz w:val="24"/>
        </w:rPr>
        <w:t>e</w:t>
      </w:r>
      <w:r w:rsidRPr="008804C6">
        <w:rPr>
          <w:rFonts w:ascii="Calibri" w:hAnsi="Calibri"/>
          <w:spacing w:val="1"/>
          <w:sz w:val="24"/>
        </w:rPr>
        <w:t xml:space="preserve"> </w:t>
      </w:r>
      <w:r w:rsidRPr="008804C6">
        <w:rPr>
          <w:rFonts w:ascii="Calibri" w:hAnsi="Calibri"/>
          <w:sz w:val="24"/>
        </w:rPr>
        <w:t>D</w:t>
      </w:r>
      <w:r w:rsidRPr="008804C6">
        <w:rPr>
          <w:rFonts w:ascii="Calibri" w:hAnsi="Calibri"/>
          <w:spacing w:val="-1"/>
          <w:sz w:val="24"/>
        </w:rPr>
        <w:t>e</w:t>
      </w:r>
      <w:r w:rsidRPr="008804C6">
        <w:rPr>
          <w:rFonts w:ascii="Calibri" w:hAnsi="Calibri"/>
          <w:spacing w:val="2"/>
          <w:sz w:val="24"/>
        </w:rPr>
        <w:t>p</w:t>
      </w:r>
      <w:r w:rsidRPr="008804C6">
        <w:rPr>
          <w:rFonts w:ascii="Calibri" w:hAnsi="Calibri"/>
          <w:spacing w:val="-1"/>
          <w:sz w:val="24"/>
        </w:rPr>
        <w:t>a</w:t>
      </w:r>
      <w:r w:rsidRPr="008804C6">
        <w:rPr>
          <w:rFonts w:ascii="Calibri" w:hAnsi="Calibri"/>
          <w:sz w:val="24"/>
        </w:rPr>
        <w:t>rtme</w:t>
      </w:r>
      <w:r w:rsidRPr="008804C6">
        <w:rPr>
          <w:rFonts w:ascii="Calibri" w:hAnsi="Calibri"/>
          <w:spacing w:val="-1"/>
          <w:sz w:val="24"/>
        </w:rPr>
        <w:t>n</w:t>
      </w:r>
      <w:r w:rsidRPr="008804C6">
        <w:rPr>
          <w:rFonts w:ascii="Calibri" w:hAnsi="Calibri"/>
          <w:sz w:val="24"/>
        </w:rPr>
        <w:t>t</w:t>
      </w:r>
      <w:r w:rsidRPr="008804C6">
        <w:rPr>
          <w:rFonts w:ascii="Calibri" w:hAnsi="Calibri"/>
          <w:spacing w:val="3"/>
          <w:sz w:val="24"/>
        </w:rPr>
        <w:t xml:space="preserve"> </w:t>
      </w:r>
      <w:r w:rsidRPr="008804C6">
        <w:rPr>
          <w:rFonts w:ascii="Calibri" w:hAnsi="Calibri"/>
          <w:sz w:val="24"/>
        </w:rPr>
        <w:t>repla</w:t>
      </w:r>
      <w:r w:rsidRPr="008804C6">
        <w:rPr>
          <w:rFonts w:ascii="Calibri" w:hAnsi="Calibri"/>
          <w:spacing w:val="-1"/>
          <w:sz w:val="24"/>
        </w:rPr>
        <w:t>ce</w:t>
      </w:r>
      <w:r w:rsidRPr="008804C6">
        <w:rPr>
          <w:rFonts w:ascii="Calibri" w:hAnsi="Calibri"/>
          <w:sz w:val="24"/>
        </w:rPr>
        <w:t>ment</w:t>
      </w:r>
      <w:r w:rsidRPr="008804C6">
        <w:rPr>
          <w:rFonts w:ascii="Calibri" w:hAnsi="Calibri"/>
          <w:spacing w:val="2"/>
          <w:sz w:val="24"/>
        </w:rPr>
        <w:t xml:space="preserve"> </w:t>
      </w:r>
      <w:r w:rsidRPr="008804C6">
        <w:rPr>
          <w:rFonts w:ascii="Calibri" w:hAnsi="Calibri"/>
          <w:sz w:val="24"/>
        </w:rPr>
        <w:t>of</w:t>
      </w:r>
      <w:r w:rsidRPr="008804C6">
        <w:rPr>
          <w:rFonts w:ascii="Calibri" w:hAnsi="Calibri"/>
          <w:spacing w:val="1"/>
          <w:sz w:val="24"/>
        </w:rPr>
        <w:t xml:space="preserve"> </w:t>
      </w:r>
      <w:r w:rsidRPr="008804C6">
        <w:rPr>
          <w:rFonts w:ascii="Calibri" w:hAnsi="Calibri"/>
          <w:sz w:val="24"/>
        </w:rPr>
        <w:t>me</w:t>
      </w:r>
      <w:r w:rsidRPr="008804C6">
        <w:rPr>
          <w:rFonts w:ascii="Calibri" w:hAnsi="Calibri"/>
          <w:spacing w:val="2"/>
          <w:sz w:val="24"/>
        </w:rPr>
        <w:t>t</w:t>
      </w:r>
      <w:r w:rsidRPr="008804C6">
        <w:rPr>
          <w:rFonts w:ascii="Calibri" w:hAnsi="Calibri"/>
          <w:spacing w:val="-1"/>
          <w:sz w:val="24"/>
        </w:rPr>
        <w:t>e</w:t>
      </w:r>
      <w:r w:rsidRPr="008804C6">
        <w:rPr>
          <w:rFonts w:ascii="Calibri" w:hAnsi="Calibri"/>
          <w:sz w:val="24"/>
        </w:rPr>
        <w:t>rs</w:t>
      </w:r>
      <w:r w:rsidRPr="008804C6">
        <w:rPr>
          <w:rFonts w:ascii="Calibri" w:hAnsi="Calibri"/>
          <w:spacing w:val="2"/>
          <w:sz w:val="24"/>
        </w:rPr>
        <w:t xml:space="preserve"> </w:t>
      </w:r>
      <w:r w:rsidRPr="008804C6">
        <w:rPr>
          <w:rFonts w:ascii="Calibri" w:hAnsi="Calibri"/>
          <w:sz w:val="24"/>
        </w:rPr>
        <w:t>or</w:t>
      </w:r>
      <w:r w:rsidRPr="008804C6">
        <w:rPr>
          <w:rFonts w:ascii="Calibri" w:hAnsi="Calibri"/>
          <w:spacing w:val="1"/>
          <w:sz w:val="24"/>
        </w:rPr>
        <w:t xml:space="preserve"> </w:t>
      </w:r>
      <w:r w:rsidRPr="008804C6">
        <w:rPr>
          <w:rFonts w:ascii="Calibri" w:hAnsi="Calibri"/>
          <w:spacing w:val="2"/>
          <w:sz w:val="24"/>
        </w:rPr>
        <w:t>s</w:t>
      </w:r>
      <w:r w:rsidRPr="008804C6">
        <w:rPr>
          <w:rFonts w:ascii="Calibri" w:hAnsi="Calibri"/>
          <w:sz w:val="24"/>
        </w:rPr>
        <w:t>hifting the</w:t>
      </w:r>
      <w:r w:rsidRPr="008804C6">
        <w:rPr>
          <w:rFonts w:ascii="Calibri" w:hAnsi="Calibri"/>
          <w:spacing w:val="2"/>
          <w:sz w:val="24"/>
        </w:rPr>
        <w:t xml:space="preserve"> </w:t>
      </w:r>
      <w:r w:rsidRPr="008804C6">
        <w:rPr>
          <w:rFonts w:ascii="Calibri" w:hAnsi="Calibri"/>
          <w:sz w:val="24"/>
        </w:rPr>
        <w:t>posit</w:t>
      </w:r>
      <w:r w:rsidRPr="008804C6">
        <w:rPr>
          <w:rFonts w:ascii="Calibri" w:hAnsi="Calibri"/>
          <w:spacing w:val="1"/>
          <w:sz w:val="24"/>
        </w:rPr>
        <w:t>i</w:t>
      </w:r>
      <w:r w:rsidRPr="008804C6">
        <w:rPr>
          <w:rFonts w:ascii="Calibri" w:hAnsi="Calibri"/>
          <w:sz w:val="24"/>
        </w:rPr>
        <w:t>on of</w:t>
      </w:r>
      <w:r w:rsidRPr="008804C6">
        <w:rPr>
          <w:rFonts w:ascii="Calibri" w:hAnsi="Calibri"/>
          <w:spacing w:val="4"/>
          <w:sz w:val="24"/>
        </w:rPr>
        <w:t xml:space="preserve"> </w:t>
      </w:r>
      <w:r w:rsidRPr="008804C6">
        <w:rPr>
          <w:rFonts w:ascii="Calibri" w:hAnsi="Calibri"/>
          <w:sz w:val="24"/>
        </w:rPr>
        <w:t>met</w:t>
      </w:r>
      <w:r w:rsidRPr="008804C6">
        <w:rPr>
          <w:rFonts w:ascii="Calibri" w:hAnsi="Calibri"/>
          <w:spacing w:val="-1"/>
          <w:sz w:val="24"/>
        </w:rPr>
        <w:t>e</w:t>
      </w:r>
      <w:r w:rsidRPr="008804C6">
        <w:rPr>
          <w:rFonts w:ascii="Calibri" w:hAnsi="Calibri"/>
          <w:sz w:val="24"/>
        </w:rPr>
        <w:t>r</w:t>
      </w:r>
      <w:r w:rsidRPr="008804C6">
        <w:rPr>
          <w:rFonts w:ascii="Calibri" w:hAnsi="Calibri"/>
          <w:spacing w:val="4"/>
          <w:sz w:val="24"/>
        </w:rPr>
        <w:t xml:space="preserve"> </w:t>
      </w:r>
      <w:r w:rsidRPr="008804C6">
        <w:rPr>
          <w:rFonts w:ascii="Calibri" w:hAnsi="Calibri"/>
          <w:sz w:val="24"/>
        </w:rPr>
        <w:t>bo</w:t>
      </w:r>
      <w:r w:rsidRPr="008804C6">
        <w:rPr>
          <w:rFonts w:ascii="Calibri" w:hAnsi="Calibri"/>
          <w:spacing w:val="1"/>
          <w:sz w:val="24"/>
        </w:rPr>
        <w:t>a</w:t>
      </w:r>
      <w:r w:rsidRPr="008804C6">
        <w:rPr>
          <w:rFonts w:ascii="Calibri" w:hAnsi="Calibri"/>
          <w:sz w:val="24"/>
        </w:rPr>
        <w:t>rds</w:t>
      </w:r>
      <w:r w:rsidRPr="008804C6">
        <w:rPr>
          <w:rFonts w:ascii="Calibri" w:hAnsi="Calibri"/>
          <w:spacing w:val="4"/>
          <w:sz w:val="24"/>
        </w:rPr>
        <w:t xml:space="preserve"> </w:t>
      </w:r>
      <w:r w:rsidRPr="008804C6">
        <w:rPr>
          <w:rFonts w:ascii="Calibri" w:hAnsi="Calibri"/>
          <w:spacing w:val="-1"/>
          <w:sz w:val="24"/>
        </w:rPr>
        <w:t>e</w:t>
      </w:r>
      <w:r w:rsidRPr="008804C6">
        <w:rPr>
          <w:rFonts w:ascii="Calibri" w:hAnsi="Calibri"/>
          <w:sz w:val="24"/>
        </w:rPr>
        <w:t>tc,</w:t>
      </w:r>
      <w:r w:rsidRPr="008804C6">
        <w:rPr>
          <w:rFonts w:ascii="Calibri" w:hAnsi="Calibri"/>
          <w:spacing w:val="4"/>
          <w:sz w:val="24"/>
        </w:rPr>
        <w:t xml:space="preserve"> </w:t>
      </w:r>
      <w:r w:rsidRPr="008804C6">
        <w:rPr>
          <w:rFonts w:ascii="Calibri" w:hAnsi="Calibri"/>
          <w:spacing w:val="1"/>
          <w:sz w:val="24"/>
        </w:rPr>
        <w:t>ca</w:t>
      </w:r>
      <w:r w:rsidRPr="008804C6">
        <w:rPr>
          <w:rFonts w:ascii="Calibri" w:hAnsi="Calibri"/>
          <w:sz w:val="24"/>
        </w:rPr>
        <w:t>n</w:t>
      </w:r>
      <w:r w:rsidRPr="008804C6">
        <w:rPr>
          <w:rFonts w:ascii="Calibri" w:hAnsi="Calibri"/>
          <w:spacing w:val="5"/>
          <w:sz w:val="24"/>
        </w:rPr>
        <w:t xml:space="preserve"> </w:t>
      </w:r>
      <w:r w:rsidRPr="008804C6">
        <w:rPr>
          <w:rFonts w:ascii="Calibri" w:hAnsi="Calibri"/>
          <w:sz w:val="24"/>
        </w:rPr>
        <w:t>be</w:t>
      </w:r>
      <w:r w:rsidRPr="008804C6">
        <w:rPr>
          <w:rFonts w:ascii="Calibri" w:hAnsi="Calibri"/>
          <w:spacing w:val="4"/>
          <w:sz w:val="24"/>
        </w:rPr>
        <w:t xml:space="preserve"> </w:t>
      </w:r>
      <w:r w:rsidRPr="008804C6">
        <w:rPr>
          <w:rFonts w:ascii="Calibri" w:hAnsi="Calibri"/>
          <w:spacing w:val="-1"/>
          <w:sz w:val="24"/>
        </w:rPr>
        <w:t>e</w:t>
      </w:r>
      <w:r w:rsidRPr="008804C6">
        <w:rPr>
          <w:rFonts w:ascii="Calibri" w:hAnsi="Calibri"/>
          <w:sz w:val="24"/>
        </w:rPr>
        <w:t>nte</w:t>
      </w:r>
      <w:r w:rsidRPr="008804C6">
        <w:rPr>
          <w:rFonts w:ascii="Calibri" w:hAnsi="Calibri"/>
          <w:spacing w:val="-1"/>
          <w:sz w:val="24"/>
        </w:rPr>
        <w:t>r</w:t>
      </w:r>
      <w:r w:rsidRPr="008804C6">
        <w:rPr>
          <w:rFonts w:ascii="Calibri" w:hAnsi="Calibri"/>
          <w:sz w:val="24"/>
        </w:rPr>
        <w:t>tai</w:t>
      </w:r>
      <w:r w:rsidRPr="008804C6">
        <w:rPr>
          <w:rFonts w:ascii="Calibri" w:hAnsi="Calibri"/>
          <w:spacing w:val="2"/>
          <w:sz w:val="24"/>
        </w:rPr>
        <w:t>n</w:t>
      </w:r>
      <w:r w:rsidRPr="008804C6">
        <w:rPr>
          <w:rFonts w:ascii="Calibri" w:hAnsi="Calibri"/>
          <w:spacing w:val="-1"/>
          <w:sz w:val="24"/>
        </w:rPr>
        <w:t>e</w:t>
      </w:r>
      <w:r w:rsidRPr="008804C6">
        <w:rPr>
          <w:rFonts w:ascii="Calibri" w:hAnsi="Calibri"/>
          <w:sz w:val="24"/>
        </w:rPr>
        <w:t>d</w:t>
      </w:r>
      <w:r w:rsidRPr="008804C6">
        <w:rPr>
          <w:rFonts w:ascii="Calibri" w:hAnsi="Calibri"/>
          <w:spacing w:val="5"/>
          <w:sz w:val="24"/>
        </w:rPr>
        <w:t xml:space="preserve"> </w:t>
      </w:r>
      <w:r w:rsidRPr="008804C6">
        <w:rPr>
          <w:rFonts w:ascii="Calibri" w:hAnsi="Calibri"/>
          <w:spacing w:val="-1"/>
          <w:sz w:val="24"/>
        </w:rPr>
        <w:t>e</w:t>
      </w:r>
      <w:r w:rsidRPr="008804C6">
        <w:rPr>
          <w:rFonts w:ascii="Calibri" w:hAnsi="Calibri"/>
          <w:spacing w:val="2"/>
          <w:sz w:val="24"/>
        </w:rPr>
        <w:t>x</w:t>
      </w:r>
      <w:r w:rsidRPr="008804C6">
        <w:rPr>
          <w:rFonts w:ascii="Calibri" w:hAnsi="Calibri"/>
          <w:spacing w:val="-1"/>
          <w:sz w:val="24"/>
        </w:rPr>
        <w:t>c</w:t>
      </w:r>
      <w:r w:rsidRPr="008804C6">
        <w:rPr>
          <w:rFonts w:ascii="Calibri" w:hAnsi="Calibri"/>
          <w:sz w:val="24"/>
        </w:rPr>
        <w:t>lus</w:t>
      </w:r>
      <w:r w:rsidRPr="008804C6">
        <w:rPr>
          <w:rFonts w:ascii="Calibri" w:hAnsi="Calibri"/>
          <w:spacing w:val="1"/>
          <w:sz w:val="24"/>
        </w:rPr>
        <w:t>i</w:t>
      </w:r>
      <w:r w:rsidRPr="008804C6">
        <w:rPr>
          <w:rFonts w:ascii="Calibri" w:hAnsi="Calibri"/>
          <w:sz w:val="24"/>
        </w:rPr>
        <w:t>v</w:t>
      </w:r>
      <w:r w:rsidRPr="008804C6">
        <w:rPr>
          <w:rFonts w:ascii="Calibri" w:hAnsi="Calibri"/>
          <w:spacing w:val="-1"/>
          <w:sz w:val="24"/>
        </w:rPr>
        <w:t>e</w:t>
      </w:r>
      <w:r w:rsidRPr="008804C6">
        <w:rPr>
          <w:rFonts w:ascii="Calibri" w:hAnsi="Calibri"/>
          <w:spacing w:val="3"/>
          <w:sz w:val="24"/>
        </w:rPr>
        <w:t>l</w:t>
      </w:r>
      <w:r w:rsidRPr="008804C6">
        <w:rPr>
          <w:rFonts w:ascii="Calibri" w:hAnsi="Calibri"/>
          <w:sz w:val="24"/>
        </w:rPr>
        <w:t>y on</w:t>
      </w:r>
      <w:r w:rsidRPr="008804C6">
        <w:rPr>
          <w:rFonts w:ascii="Calibri" w:hAnsi="Calibri"/>
          <w:spacing w:val="5"/>
          <w:sz w:val="24"/>
        </w:rPr>
        <w:t xml:space="preserve"> </w:t>
      </w:r>
      <w:r w:rsidRPr="008804C6">
        <w:rPr>
          <w:rFonts w:ascii="Calibri" w:hAnsi="Calibri"/>
          <w:sz w:val="24"/>
        </w:rPr>
        <w:t>the</w:t>
      </w:r>
      <w:r w:rsidRPr="008804C6">
        <w:rPr>
          <w:rFonts w:ascii="Calibri" w:hAnsi="Calibri"/>
          <w:spacing w:val="4"/>
          <w:sz w:val="24"/>
        </w:rPr>
        <w:t xml:space="preserve"> </w:t>
      </w:r>
      <w:r w:rsidRPr="008804C6">
        <w:rPr>
          <w:rFonts w:ascii="Calibri" w:hAnsi="Calibri"/>
          <w:sz w:val="24"/>
        </w:rPr>
        <w:t>s</w:t>
      </w:r>
      <w:r w:rsidRPr="008804C6">
        <w:rPr>
          <w:rFonts w:ascii="Calibri" w:hAnsi="Calibri"/>
          <w:spacing w:val="2"/>
          <w:sz w:val="24"/>
        </w:rPr>
        <w:t>p</w:t>
      </w:r>
      <w:r w:rsidRPr="008804C6">
        <w:rPr>
          <w:rFonts w:ascii="Calibri" w:hAnsi="Calibri"/>
          <w:spacing w:val="-1"/>
          <w:sz w:val="24"/>
        </w:rPr>
        <w:t>ec</w:t>
      </w:r>
      <w:r w:rsidRPr="008804C6">
        <w:rPr>
          <w:rFonts w:ascii="Calibri" w:hAnsi="Calibri"/>
          <w:sz w:val="24"/>
        </w:rPr>
        <w:t>ific</w:t>
      </w:r>
      <w:r w:rsidRPr="008804C6">
        <w:rPr>
          <w:rFonts w:ascii="Calibri" w:hAnsi="Calibri"/>
          <w:spacing w:val="4"/>
          <w:sz w:val="24"/>
        </w:rPr>
        <w:t xml:space="preserve"> </w:t>
      </w:r>
      <w:r w:rsidRPr="008804C6">
        <w:rPr>
          <w:rFonts w:ascii="Calibri" w:hAnsi="Calibri"/>
          <w:spacing w:val="2"/>
          <w:sz w:val="24"/>
        </w:rPr>
        <w:t>w</w:t>
      </w:r>
      <w:r w:rsidRPr="008804C6">
        <w:rPr>
          <w:rFonts w:ascii="Calibri" w:hAnsi="Calibri"/>
          <w:sz w:val="24"/>
        </w:rPr>
        <w:t>r</w:t>
      </w:r>
      <w:r w:rsidRPr="008804C6">
        <w:rPr>
          <w:rFonts w:ascii="Calibri" w:hAnsi="Calibri"/>
          <w:spacing w:val="2"/>
          <w:sz w:val="24"/>
        </w:rPr>
        <w:t>i</w:t>
      </w:r>
      <w:r w:rsidRPr="008804C6">
        <w:rPr>
          <w:rFonts w:ascii="Calibri" w:hAnsi="Calibri"/>
          <w:sz w:val="24"/>
        </w:rPr>
        <w:t>t</w:t>
      </w:r>
      <w:r w:rsidRPr="008804C6">
        <w:rPr>
          <w:rFonts w:ascii="Calibri" w:hAnsi="Calibri"/>
          <w:spacing w:val="1"/>
          <w:sz w:val="24"/>
        </w:rPr>
        <w:t>t</w:t>
      </w:r>
      <w:r w:rsidRPr="008804C6">
        <w:rPr>
          <w:rFonts w:ascii="Calibri" w:hAnsi="Calibri"/>
          <w:spacing w:val="-1"/>
          <w:sz w:val="24"/>
        </w:rPr>
        <w:t>e</w:t>
      </w:r>
      <w:r w:rsidRPr="008804C6">
        <w:rPr>
          <w:rFonts w:ascii="Calibri" w:hAnsi="Calibri"/>
          <w:sz w:val="24"/>
        </w:rPr>
        <w:t>n</w:t>
      </w:r>
      <w:r w:rsidRPr="008804C6">
        <w:rPr>
          <w:rFonts w:ascii="Calibri" w:hAnsi="Calibri"/>
          <w:spacing w:val="5"/>
          <w:sz w:val="24"/>
        </w:rPr>
        <w:t xml:space="preserve"> </w:t>
      </w:r>
      <w:r w:rsidRPr="008804C6">
        <w:rPr>
          <w:rFonts w:ascii="Calibri" w:hAnsi="Calibri"/>
          <w:sz w:val="24"/>
        </w:rPr>
        <w:t>r</w:t>
      </w:r>
      <w:r w:rsidRPr="008804C6">
        <w:rPr>
          <w:rFonts w:ascii="Calibri" w:hAnsi="Calibri"/>
          <w:spacing w:val="-2"/>
          <w:sz w:val="24"/>
        </w:rPr>
        <w:t>e</w:t>
      </w:r>
      <w:r w:rsidRPr="008804C6">
        <w:rPr>
          <w:rFonts w:ascii="Calibri" w:hAnsi="Calibri"/>
          <w:sz w:val="24"/>
        </w:rPr>
        <w:t>qu</w:t>
      </w:r>
      <w:r w:rsidRPr="008804C6">
        <w:rPr>
          <w:rFonts w:ascii="Calibri" w:hAnsi="Calibri"/>
          <w:spacing w:val="-1"/>
          <w:sz w:val="24"/>
        </w:rPr>
        <w:t>e</w:t>
      </w:r>
      <w:r w:rsidRPr="008804C6">
        <w:rPr>
          <w:rFonts w:ascii="Calibri" w:hAnsi="Calibri"/>
          <w:sz w:val="24"/>
        </w:rPr>
        <w:t>st</w:t>
      </w:r>
      <w:r w:rsidRPr="008804C6">
        <w:rPr>
          <w:rFonts w:ascii="Calibri" w:hAnsi="Calibri"/>
          <w:spacing w:val="5"/>
          <w:sz w:val="24"/>
        </w:rPr>
        <w:t xml:space="preserve"> </w:t>
      </w:r>
      <w:r w:rsidRPr="008804C6">
        <w:rPr>
          <w:rFonts w:ascii="Calibri" w:hAnsi="Calibri"/>
          <w:sz w:val="24"/>
        </w:rPr>
        <w:t>of</w:t>
      </w:r>
      <w:r w:rsidRPr="008804C6">
        <w:rPr>
          <w:rFonts w:ascii="Calibri" w:hAnsi="Calibri"/>
          <w:spacing w:val="4"/>
          <w:sz w:val="24"/>
        </w:rPr>
        <w:t xml:space="preserve"> </w:t>
      </w:r>
      <w:r w:rsidRPr="008804C6">
        <w:rPr>
          <w:rFonts w:ascii="Calibri" w:hAnsi="Calibri"/>
          <w:sz w:val="24"/>
        </w:rPr>
        <w:t xml:space="preserve">the </w:t>
      </w:r>
      <w:r w:rsidRPr="008804C6">
        <w:rPr>
          <w:rFonts w:ascii="Calibri" w:hAnsi="Calibri"/>
          <w:spacing w:val="-1"/>
          <w:sz w:val="24"/>
        </w:rPr>
        <w:t>c</w:t>
      </w:r>
      <w:r w:rsidRPr="008804C6">
        <w:rPr>
          <w:rFonts w:ascii="Calibri" w:hAnsi="Calibri"/>
          <w:sz w:val="24"/>
        </w:rPr>
        <w:t>onsum</w:t>
      </w:r>
      <w:r w:rsidRPr="008804C6">
        <w:rPr>
          <w:rFonts w:ascii="Calibri" w:hAnsi="Calibri"/>
          <w:spacing w:val="-1"/>
          <w:sz w:val="24"/>
        </w:rPr>
        <w:t>e</w:t>
      </w:r>
      <w:r w:rsidRPr="008804C6">
        <w:rPr>
          <w:rFonts w:ascii="Calibri" w:hAnsi="Calibri"/>
          <w:sz w:val="24"/>
        </w:rPr>
        <w:t>r</w:t>
      </w:r>
      <w:r w:rsidRPr="008804C6">
        <w:rPr>
          <w:rFonts w:ascii="Calibri" w:hAnsi="Calibri"/>
          <w:spacing w:val="2"/>
          <w:sz w:val="24"/>
        </w:rPr>
        <w:t xml:space="preserve"> </w:t>
      </w:r>
      <w:r w:rsidRPr="008804C6">
        <w:rPr>
          <w:rFonts w:ascii="Calibri" w:hAnsi="Calibri"/>
          <w:spacing w:val="1"/>
          <w:sz w:val="24"/>
        </w:rPr>
        <w:t>a</w:t>
      </w:r>
      <w:r w:rsidRPr="008804C6">
        <w:rPr>
          <w:rFonts w:ascii="Calibri" w:hAnsi="Calibri"/>
          <w:spacing w:val="-2"/>
          <w:sz w:val="24"/>
        </w:rPr>
        <w:t>g</w:t>
      </w:r>
      <w:r w:rsidRPr="008804C6">
        <w:rPr>
          <w:rFonts w:ascii="Calibri" w:hAnsi="Calibri"/>
          <w:spacing w:val="-1"/>
          <w:sz w:val="24"/>
        </w:rPr>
        <w:t>a</w:t>
      </w:r>
      <w:r w:rsidRPr="008804C6">
        <w:rPr>
          <w:rFonts w:ascii="Calibri" w:hAnsi="Calibri"/>
          <w:sz w:val="24"/>
        </w:rPr>
        <w:t>inst</w:t>
      </w:r>
      <w:r w:rsidRPr="008804C6">
        <w:rPr>
          <w:rFonts w:ascii="Calibri" w:hAnsi="Calibri"/>
          <w:spacing w:val="4"/>
          <w:sz w:val="24"/>
        </w:rPr>
        <w:t xml:space="preserve"> </w:t>
      </w:r>
      <w:r w:rsidRPr="008804C6">
        <w:rPr>
          <w:rFonts w:ascii="Calibri" w:hAnsi="Calibri"/>
          <w:sz w:val="24"/>
        </w:rPr>
        <w:t>a</w:t>
      </w:r>
      <w:r w:rsidRPr="008804C6">
        <w:rPr>
          <w:rFonts w:ascii="Calibri" w:hAnsi="Calibri"/>
          <w:spacing w:val="2"/>
          <w:sz w:val="24"/>
        </w:rPr>
        <w:t xml:space="preserve"> </w:t>
      </w:r>
      <w:r w:rsidRPr="008804C6">
        <w:rPr>
          <w:rFonts w:ascii="Calibri" w:hAnsi="Calibri"/>
          <w:sz w:val="24"/>
        </w:rPr>
        <w:t>p</w:t>
      </w:r>
      <w:r w:rsidRPr="008804C6">
        <w:rPr>
          <w:rFonts w:ascii="Calibri" w:hAnsi="Calibri"/>
          <w:spacing w:val="1"/>
          <w:sz w:val="24"/>
        </w:rPr>
        <w:t>a</w:t>
      </w:r>
      <w:r w:rsidRPr="008804C6">
        <w:rPr>
          <w:rFonts w:ascii="Calibri" w:hAnsi="Calibri"/>
          <w:spacing w:val="-2"/>
          <w:sz w:val="24"/>
        </w:rPr>
        <w:t>y</w:t>
      </w:r>
      <w:r w:rsidRPr="008804C6">
        <w:rPr>
          <w:rFonts w:ascii="Calibri" w:hAnsi="Calibri"/>
          <w:sz w:val="24"/>
        </w:rPr>
        <w:t>ment</w:t>
      </w:r>
      <w:r w:rsidRPr="008804C6">
        <w:rPr>
          <w:rFonts w:ascii="Calibri" w:hAnsi="Calibri"/>
          <w:spacing w:val="3"/>
          <w:sz w:val="24"/>
        </w:rPr>
        <w:t xml:space="preserve"> </w:t>
      </w:r>
      <w:r w:rsidRPr="008804C6">
        <w:rPr>
          <w:rFonts w:ascii="Calibri" w:hAnsi="Calibri"/>
          <w:sz w:val="24"/>
        </w:rPr>
        <w:t>of</w:t>
      </w:r>
      <w:r w:rsidRPr="008804C6">
        <w:rPr>
          <w:rFonts w:ascii="Calibri" w:hAnsi="Calibri"/>
          <w:spacing w:val="2"/>
          <w:sz w:val="24"/>
        </w:rPr>
        <w:t xml:space="preserve"> </w:t>
      </w:r>
      <w:r w:rsidRPr="008804C6">
        <w:rPr>
          <w:rFonts w:ascii="Calibri" w:hAnsi="Calibri"/>
          <w:sz w:val="24"/>
        </w:rPr>
        <w:t>Rs.</w:t>
      </w:r>
      <w:r w:rsidRPr="008804C6">
        <w:rPr>
          <w:rFonts w:ascii="Calibri" w:hAnsi="Calibri"/>
          <w:spacing w:val="3"/>
          <w:sz w:val="24"/>
        </w:rPr>
        <w:t xml:space="preserve"> </w:t>
      </w:r>
      <w:r w:rsidRPr="008804C6">
        <w:rPr>
          <w:rFonts w:ascii="Calibri" w:hAnsi="Calibri"/>
          <w:sz w:val="24"/>
        </w:rPr>
        <w:t xml:space="preserve">150.00 </w:t>
      </w:r>
      <w:r w:rsidRPr="008804C6">
        <w:rPr>
          <w:rFonts w:ascii="Calibri" w:hAnsi="Calibri"/>
          <w:spacing w:val="-1"/>
          <w:sz w:val="24"/>
        </w:rPr>
        <w:t>eac</w:t>
      </w:r>
      <w:r w:rsidRPr="008804C6">
        <w:rPr>
          <w:rFonts w:ascii="Calibri" w:hAnsi="Calibri"/>
          <w:sz w:val="24"/>
        </w:rPr>
        <w:t>h</w:t>
      </w:r>
      <w:r w:rsidRPr="008804C6">
        <w:rPr>
          <w:rFonts w:ascii="Calibri" w:hAnsi="Calibri"/>
          <w:spacing w:val="3"/>
          <w:sz w:val="24"/>
        </w:rPr>
        <w:t xml:space="preserve"> </w:t>
      </w:r>
      <w:r w:rsidRPr="008804C6">
        <w:rPr>
          <w:rFonts w:ascii="Calibri" w:hAnsi="Calibri"/>
          <w:sz w:val="24"/>
        </w:rPr>
        <w:t>t</w:t>
      </w:r>
      <w:r w:rsidRPr="008804C6">
        <w:rPr>
          <w:rFonts w:ascii="Calibri" w:hAnsi="Calibri"/>
          <w:spacing w:val="1"/>
          <w:sz w:val="24"/>
        </w:rPr>
        <w:t>i</w:t>
      </w:r>
      <w:r w:rsidRPr="008804C6">
        <w:rPr>
          <w:rFonts w:ascii="Calibri" w:hAnsi="Calibri"/>
          <w:sz w:val="24"/>
        </w:rPr>
        <w:t>me</w:t>
      </w:r>
      <w:r w:rsidRPr="008804C6">
        <w:rPr>
          <w:rFonts w:ascii="Calibri" w:hAnsi="Calibri"/>
          <w:spacing w:val="2"/>
          <w:sz w:val="24"/>
        </w:rPr>
        <w:t xml:space="preserve"> </w:t>
      </w:r>
      <w:r w:rsidRPr="008804C6">
        <w:rPr>
          <w:rFonts w:ascii="Calibri" w:hAnsi="Calibri"/>
          <w:sz w:val="24"/>
        </w:rPr>
        <w:t>whi</w:t>
      </w:r>
      <w:r w:rsidRPr="008804C6">
        <w:rPr>
          <w:rFonts w:ascii="Calibri" w:hAnsi="Calibri"/>
          <w:spacing w:val="-1"/>
          <w:sz w:val="24"/>
        </w:rPr>
        <w:t>c</w:t>
      </w:r>
      <w:r w:rsidRPr="008804C6">
        <w:rPr>
          <w:rFonts w:ascii="Calibri" w:hAnsi="Calibri"/>
          <w:sz w:val="24"/>
        </w:rPr>
        <w:t>h</w:t>
      </w:r>
      <w:r w:rsidRPr="008804C6">
        <w:rPr>
          <w:rFonts w:ascii="Calibri" w:hAnsi="Calibri"/>
          <w:spacing w:val="7"/>
          <w:sz w:val="24"/>
        </w:rPr>
        <w:t xml:space="preserve"> </w:t>
      </w:r>
      <w:r w:rsidRPr="008804C6">
        <w:rPr>
          <w:rFonts w:ascii="Calibri" w:hAnsi="Calibri"/>
          <w:sz w:val="24"/>
        </w:rPr>
        <w:t>do</w:t>
      </w:r>
      <w:r w:rsidRPr="008804C6">
        <w:rPr>
          <w:rFonts w:ascii="Calibri" w:hAnsi="Calibri"/>
          <w:spacing w:val="-1"/>
          <w:sz w:val="24"/>
        </w:rPr>
        <w:t>e</w:t>
      </w:r>
      <w:r w:rsidRPr="008804C6">
        <w:rPr>
          <w:rFonts w:ascii="Calibri" w:hAnsi="Calibri"/>
          <w:sz w:val="24"/>
        </w:rPr>
        <w:t>s</w:t>
      </w:r>
      <w:r w:rsidRPr="008804C6">
        <w:rPr>
          <w:rFonts w:ascii="Calibri" w:hAnsi="Calibri"/>
          <w:spacing w:val="3"/>
          <w:sz w:val="24"/>
        </w:rPr>
        <w:t xml:space="preserve"> </w:t>
      </w:r>
      <w:r w:rsidRPr="008804C6">
        <w:rPr>
          <w:rFonts w:ascii="Calibri" w:hAnsi="Calibri"/>
          <w:sz w:val="24"/>
        </w:rPr>
        <w:t>n</w:t>
      </w:r>
      <w:r w:rsidRPr="008804C6">
        <w:rPr>
          <w:rFonts w:ascii="Calibri" w:hAnsi="Calibri"/>
          <w:spacing w:val="-2"/>
          <w:sz w:val="24"/>
        </w:rPr>
        <w:t>o</w:t>
      </w:r>
      <w:r w:rsidRPr="008804C6">
        <w:rPr>
          <w:rFonts w:ascii="Calibri" w:hAnsi="Calibri"/>
          <w:sz w:val="24"/>
        </w:rPr>
        <w:t>t</w:t>
      </w:r>
      <w:r w:rsidRPr="008804C6">
        <w:rPr>
          <w:rFonts w:ascii="Calibri" w:hAnsi="Calibri"/>
          <w:spacing w:val="3"/>
          <w:sz w:val="24"/>
        </w:rPr>
        <w:t xml:space="preserve"> </w:t>
      </w:r>
      <w:r w:rsidRPr="008804C6">
        <w:rPr>
          <w:rFonts w:ascii="Calibri" w:hAnsi="Calibri"/>
          <w:spacing w:val="-2"/>
          <w:sz w:val="24"/>
        </w:rPr>
        <w:t>i</w:t>
      </w:r>
      <w:r w:rsidRPr="008804C6">
        <w:rPr>
          <w:rFonts w:ascii="Calibri" w:hAnsi="Calibri"/>
          <w:sz w:val="24"/>
        </w:rPr>
        <w:t>n</w:t>
      </w:r>
      <w:r w:rsidRPr="008804C6">
        <w:rPr>
          <w:rFonts w:ascii="Calibri" w:hAnsi="Calibri"/>
          <w:spacing w:val="-1"/>
          <w:sz w:val="24"/>
        </w:rPr>
        <w:t>c</w:t>
      </w:r>
      <w:r w:rsidRPr="008804C6">
        <w:rPr>
          <w:rFonts w:ascii="Calibri" w:hAnsi="Calibri"/>
          <w:sz w:val="24"/>
        </w:rPr>
        <w:t>lude</w:t>
      </w:r>
      <w:r w:rsidRPr="008804C6">
        <w:rPr>
          <w:rFonts w:ascii="Calibri" w:hAnsi="Calibri"/>
          <w:spacing w:val="2"/>
          <w:sz w:val="24"/>
        </w:rPr>
        <w:t xml:space="preserve"> </w:t>
      </w:r>
      <w:r w:rsidRPr="008804C6">
        <w:rPr>
          <w:rFonts w:ascii="Calibri" w:hAnsi="Calibri"/>
          <w:sz w:val="24"/>
        </w:rPr>
        <w:t>the</w:t>
      </w:r>
      <w:r w:rsidRPr="008804C6">
        <w:rPr>
          <w:rFonts w:ascii="Calibri" w:hAnsi="Calibri"/>
          <w:spacing w:val="2"/>
          <w:sz w:val="24"/>
        </w:rPr>
        <w:t xml:space="preserve"> </w:t>
      </w:r>
      <w:r w:rsidRPr="008804C6">
        <w:rPr>
          <w:rFonts w:ascii="Calibri" w:hAnsi="Calibri"/>
          <w:spacing w:val="-1"/>
          <w:sz w:val="24"/>
        </w:rPr>
        <w:t>c</w:t>
      </w:r>
      <w:r w:rsidRPr="008804C6">
        <w:rPr>
          <w:rFonts w:ascii="Calibri" w:hAnsi="Calibri"/>
          <w:sz w:val="24"/>
        </w:rPr>
        <w:t>ost</w:t>
      </w:r>
      <w:r w:rsidRPr="008804C6">
        <w:rPr>
          <w:rFonts w:ascii="Calibri" w:hAnsi="Calibri"/>
          <w:spacing w:val="3"/>
          <w:sz w:val="24"/>
        </w:rPr>
        <w:t xml:space="preserve"> </w:t>
      </w:r>
      <w:r w:rsidRPr="008804C6">
        <w:rPr>
          <w:rFonts w:ascii="Calibri" w:hAnsi="Calibri"/>
          <w:sz w:val="24"/>
        </w:rPr>
        <w:t>of r</w:t>
      </w:r>
      <w:r w:rsidRPr="008804C6">
        <w:rPr>
          <w:rFonts w:ascii="Calibri" w:hAnsi="Calibri"/>
          <w:spacing w:val="-2"/>
          <w:sz w:val="24"/>
        </w:rPr>
        <w:t>e</w:t>
      </w:r>
      <w:r w:rsidRPr="008804C6">
        <w:rPr>
          <w:rFonts w:ascii="Calibri" w:hAnsi="Calibri"/>
          <w:sz w:val="24"/>
        </w:rPr>
        <w:t>quir</w:t>
      </w:r>
      <w:r w:rsidRPr="008804C6">
        <w:rPr>
          <w:rFonts w:ascii="Calibri" w:hAnsi="Calibri"/>
          <w:spacing w:val="-1"/>
          <w:sz w:val="24"/>
        </w:rPr>
        <w:t>e</w:t>
      </w:r>
      <w:r w:rsidRPr="008804C6">
        <w:rPr>
          <w:rFonts w:ascii="Calibri" w:hAnsi="Calibri"/>
          <w:sz w:val="24"/>
        </w:rPr>
        <w:t>ment</w:t>
      </w:r>
      <w:r w:rsidRPr="008804C6">
        <w:rPr>
          <w:rFonts w:ascii="Calibri" w:hAnsi="Calibri"/>
          <w:spacing w:val="2"/>
          <w:sz w:val="24"/>
        </w:rPr>
        <w:t xml:space="preserve"> </w:t>
      </w:r>
      <w:r w:rsidRPr="008804C6">
        <w:rPr>
          <w:rFonts w:ascii="Calibri" w:hAnsi="Calibri"/>
          <w:spacing w:val="-1"/>
          <w:sz w:val="24"/>
        </w:rPr>
        <w:t>a</w:t>
      </w:r>
      <w:r w:rsidRPr="008804C6">
        <w:rPr>
          <w:rFonts w:ascii="Calibri" w:hAnsi="Calibri"/>
          <w:sz w:val="24"/>
        </w:rPr>
        <w:t>nd labor</w:t>
      </w:r>
      <w:r w:rsidRPr="008804C6">
        <w:rPr>
          <w:rFonts w:ascii="Calibri" w:hAnsi="Calibri"/>
          <w:spacing w:val="-1"/>
          <w:sz w:val="24"/>
        </w:rPr>
        <w:t xml:space="preserve"> a</w:t>
      </w:r>
      <w:r w:rsidRPr="008804C6">
        <w:rPr>
          <w:rFonts w:ascii="Calibri" w:hAnsi="Calibri"/>
          <w:spacing w:val="2"/>
          <w:sz w:val="24"/>
        </w:rPr>
        <w:t>n</w:t>
      </w:r>
      <w:r w:rsidRPr="008804C6">
        <w:rPr>
          <w:rFonts w:ascii="Calibri" w:hAnsi="Calibri"/>
          <w:sz w:val="24"/>
        </w:rPr>
        <w:t>d the s</w:t>
      </w:r>
      <w:r w:rsidRPr="008804C6">
        <w:rPr>
          <w:rFonts w:ascii="Calibri" w:hAnsi="Calibri"/>
          <w:spacing w:val="-1"/>
          <w:sz w:val="24"/>
        </w:rPr>
        <w:t>a</w:t>
      </w:r>
      <w:r w:rsidRPr="008804C6">
        <w:rPr>
          <w:rFonts w:ascii="Calibri" w:hAnsi="Calibri"/>
          <w:sz w:val="24"/>
        </w:rPr>
        <w:t xml:space="preserve">me </w:t>
      </w:r>
      <w:r w:rsidRPr="008804C6">
        <w:rPr>
          <w:rFonts w:ascii="Calibri" w:hAnsi="Calibri"/>
          <w:spacing w:val="-1"/>
          <w:sz w:val="24"/>
        </w:rPr>
        <w:t>w</w:t>
      </w:r>
      <w:r w:rsidRPr="008804C6">
        <w:rPr>
          <w:rFonts w:ascii="Calibri" w:hAnsi="Calibri"/>
          <w:sz w:val="24"/>
        </w:rPr>
        <w:t>i</w:t>
      </w:r>
      <w:r w:rsidRPr="008804C6">
        <w:rPr>
          <w:rFonts w:ascii="Calibri" w:hAnsi="Calibri"/>
          <w:spacing w:val="1"/>
          <w:sz w:val="24"/>
        </w:rPr>
        <w:t>l</w:t>
      </w:r>
      <w:r w:rsidRPr="008804C6">
        <w:rPr>
          <w:rFonts w:ascii="Calibri" w:hAnsi="Calibri"/>
          <w:sz w:val="24"/>
        </w:rPr>
        <w:t xml:space="preserve">l be </w:t>
      </w:r>
      <w:r w:rsidRPr="008804C6">
        <w:rPr>
          <w:rFonts w:ascii="Calibri" w:hAnsi="Calibri"/>
          <w:spacing w:val="-1"/>
          <w:sz w:val="24"/>
        </w:rPr>
        <w:t>e</w:t>
      </w:r>
      <w:r w:rsidRPr="008804C6">
        <w:rPr>
          <w:rFonts w:ascii="Calibri" w:hAnsi="Calibri"/>
          <w:spacing w:val="2"/>
          <w:sz w:val="24"/>
        </w:rPr>
        <w:t>x</w:t>
      </w:r>
      <w:r w:rsidRPr="008804C6">
        <w:rPr>
          <w:rFonts w:ascii="Calibri" w:hAnsi="Calibri"/>
          <w:sz w:val="24"/>
        </w:rPr>
        <w:t>tr</w:t>
      </w:r>
      <w:r w:rsidRPr="008804C6">
        <w:rPr>
          <w:rFonts w:ascii="Calibri" w:hAnsi="Calibri"/>
          <w:spacing w:val="-1"/>
          <w:sz w:val="24"/>
        </w:rPr>
        <w:t>a</w:t>
      </w:r>
      <w:r w:rsidRPr="008804C6">
        <w:rPr>
          <w:rFonts w:ascii="Calibri" w:hAnsi="Calibri"/>
          <w:sz w:val="24"/>
        </w:rPr>
        <w:t>.</w:t>
      </w:r>
    </w:p>
    <w:p w:rsidR="00422CED" w:rsidRPr="00422CED" w:rsidRDefault="00422CED" w:rsidP="00422CED">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sidRPr="00422CED">
        <w:rPr>
          <w:rFonts w:ascii="Calibri" w:eastAsia="Times New Roman" w:hAnsi="Calibri" w:cs="Times New Roman"/>
          <w:b/>
          <w:bCs/>
          <w:sz w:val="24"/>
          <w:szCs w:val="24"/>
          <w:lang w:val="en-US" w:eastAsia="en-US"/>
        </w:rPr>
        <w:t>XV. RE</w:t>
      </w:r>
      <w:r w:rsidRPr="00422CED">
        <w:rPr>
          <w:rFonts w:ascii="Calibri" w:eastAsia="Times New Roman" w:hAnsi="Calibri" w:cs="Times New Roman"/>
          <w:b/>
          <w:bCs/>
          <w:spacing w:val="-2"/>
          <w:sz w:val="24"/>
          <w:szCs w:val="24"/>
          <w:lang w:val="en-US" w:eastAsia="en-US"/>
        </w:rPr>
        <w:t>P</w:t>
      </w:r>
      <w:r w:rsidRPr="00422CED">
        <w:rPr>
          <w:rFonts w:ascii="Calibri" w:eastAsia="Times New Roman" w:hAnsi="Calibri" w:cs="Times New Roman"/>
          <w:b/>
          <w:bCs/>
          <w:sz w:val="24"/>
          <w:szCs w:val="24"/>
          <w:lang w:val="en-US" w:eastAsia="en-US"/>
        </w:rPr>
        <w:t>LA</w:t>
      </w:r>
      <w:r w:rsidRPr="00422CED">
        <w:rPr>
          <w:rFonts w:ascii="Calibri" w:eastAsia="Times New Roman" w:hAnsi="Calibri" w:cs="Times New Roman"/>
          <w:b/>
          <w:bCs/>
          <w:spacing w:val="-1"/>
          <w:sz w:val="24"/>
          <w:szCs w:val="24"/>
          <w:lang w:val="en-US" w:eastAsia="en-US"/>
        </w:rPr>
        <w:t>C</w:t>
      </w:r>
      <w:r w:rsidRPr="00422CED">
        <w:rPr>
          <w:rFonts w:ascii="Calibri" w:eastAsia="Times New Roman" w:hAnsi="Calibri" w:cs="Times New Roman"/>
          <w:b/>
          <w:bCs/>
          <w:sz w:val="24"/>
          <w:szCs w:val="24"/>
          <w:lang w:val="en-US" w:eastAsia="en-US"/>
        </w:rPr>
        <w:t>E</w:t>
      </w:r>
      <w:r w:rsidRPr="00422CED">
        <w:rPr>
          <w:rFonts w:ascii="Calibri" w:eastAsia="Times New Roman" w:hAnsi="Calibri" w:cs="Times New Roman"/>
          <w:b/>
          <w:bCs/>
          <w:spacing w:val="-1"/>
          <w:sz w:val="24"/>
          <w:szCs w:val="24"/>
          <w:lang w:val="en-US" w:eastAsia="en-US"/>
        </w:rPr>
        <w:t>M</w:t>
      </w:r>
      <w:r w:rsidRPr="00422CED">
        <w:rPr>
          <w:rFonts w:ascii="Calibri" w:eastAsia="Times New Roman" w:hAnsi="Calibri" w:cs="Times New Roman"/>
          <w:b/>
          <w:bCs/>
          <w:sz w:val="24"/>
          <w:szCs w:val="24"/>
          <w:lang w:val="en-US" w:eastAsia="en-US"/>
        </w:rPr>
        <w:t xml:space="preserve">ENT </w:t>
      </w:r>
      <w:r w:rsidRPr="00422CED">
        <w:rPr>
          <w:rFonts w:ascii="Calibri" w:eastAsia="Times New Roman" w:hAnsi="Calibri" w:cs="Times New Roman"/>
          <w:b/>
          <w:bCs/>
          <w:spacing w:val="3"/>
          <w:sz w:val="24"/>
          <w:szCs w:val="24"/>
          <w:lang w:val="en-US" w:eastAsia="en-US"/>
        </w:rPr>
        <w:t>O</w:t>
      </w:r>
      <w:r w:rsidRPr="00422CED">
        <w:rPr>
          <w:rFonts w:ascii="Calibri" w:eastAsia="Times New Roman" w:hAnsi="Calibri" w:cs="Times New Roman"/>
          <w:b/>
          <w:bCs/>
          <w:sz w:val="24"/>
          <w:szCs w:val="24"/>
          <w:lang w:val="en-US" w:eastAsia="en-US"/>
        </w:rPr>
        <w:t xml:space="preserve">F </w:t>
      </w:r>
      <w:r w:rsidRPr="00422CED">
        <w:rPr>
          <w:rFonts w:ascii="Calibri" w:eastAsia="Times New Roman" w:hAnsi="Calibri" w:cs="Times New Roman"/>
          <w:b/>
          <w:bCs/>
          <w:spacing w:val="-3"/>
          <w:sz w:val="24"/>
          <w:szCs w:val="24"/>
          <w:lang w:val="en-US" w:eastAsia="en-US"/>
        </w:rPr>
        <w:t>F</w:t>
      </w:r>
      <w:r w:rsidRPr="00422CED">
        <w:rPr>
          <w:rFonts w:ascii="Calibri" w:eastAsia="Times New Roman" w:hAnsi="Calibri" w:cs="Times New Roman"/>
          <w:b/>
          <w:bCs/>
          <w:sz w:val="24"/>
          <w:szCs w:val="24"/>
          <w:lang w:val="en-US" w:eastAsia="en-US"/>
        </w:rPr>
        <w:t>US</w:t>
      </w:r>
      <w:r w:rsidRPr="00422CED">
        <w:rPr>
          <w:rFonts w:ascii="Calibri" w:eastAsia="Times New Roman" w:hAnsi="Calibri" w:cs="Times New Roman"/>
          <w:b/>
          <w:bCs/>
          <w:spacing w:val="1"/>
          <w:sz w:val="24"/>
          <w:szCs w:val="24"/>
          <w:lang w:val="en-US" w:eastAsia="en-US"/>
        </w:rPr>
        <w:t>E</w:t>
      </w:r>
      <w:r w:rsidRPr="00422CED">
        <w:rPr>
          <w:rFonts w:ascii="Calibri" w:eastAsia="Times New Roman" w:hAnsi="Calibri" w:cs="Times New Roman"/>
          <w:b/>
          <w:bCs/>
          <w:sz w:val="24"/>
          <w:szCs w:val="24"/>
          <w:lang w:val="en-US" w:eastAsia="en-US"/>
        </w:rPr>
        <w:t>S</w:t>
      </w:r>
    </w:p>
    <w:p w:rsidR="00422CED" w:rsidRPr="00422CED" w:rsidRDefault="00422CED" w:rsidP="00422CED">
      <w:pPr>
        <w:widowControl w:val="0"/>
        <w:autoSpaceDE w:val="0"/>
        <w:autoSpaceDN w:val="0"/>
        <w:adjustRightInd w:val="0"/>
        <w:spacing w:before="6" w:after="0" w:line="10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422CED">
        <w:rPr>
          <w:rFonts w:ascii="Calibri" w:eastAsia="Times New Roman" w:hAnsi="Calibri" w:cs="Times New Roman"/>
          <w:spacing w:val="1"/>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rvi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f</w:t>
      </w:r>
      <w:r w:rsidRPr="00422CED">
        <w:rPr>
          <w:rFonts w:ascii="Calibri" w:eastAsia="Times New Roman" w:hAnsi="Calibri" w:cs="Times New Roman"/>
          <w:sz w:val="24"/>
          <w:szCs w:val="24"/>
          <w:lang w:val="en-US" w:eastAsia="en-US"/>
        </w:rPr>
        <w:t>or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pl</w:t>
      </w:r>
      <w:r w:rsidRPr="00422CED">
        <w:rPr>
          <w:rFonts w:ascii="Calibri" w:eastAsia="Times New Roman" w:hAnsi="Calibri" w:cs="Times New Roman"/>
          <w:spacing w:val="2"/>
          <w:sz w:val="24"/>
          <w:szCs w:val="24"/>
          <w:lang w:val="en-US" w:eastAsia="en-US"/>
        </w:rPr>
        <w:t>a</w:t>
      </w:r>
      <w:r w:rsidRPr="00422CED">
        <w:rPr>
          <w:rFonts w:ascii="Calibri" w:eastAsia="Times New Roman" w:hAnsi="Calibri" w:cs="Times New Roman"/>
          <w:spacing w:val="-1"/>
          <w:sz w:val="24"/>
          <w:szCs w:val="24"/>
          <w:lang w:val="en-US" w:eastAsia="en-US"/>
        </w:rPr>
        <w:t>ce</w:t>
      </w:r>
      <w:r w:rsidRPr="00422CED">
        <w:rPr>
          <w:rFonts w:ascii="Calibri" w:eastAsia="Times New Roman" w:hAnsi="Calibri" w:cs="Times New Roman"/>
          <w:sz w:val="24"/>
          <w:szCs w:val="24"/>
          <w:lang w:val="en-US" w:eastAsia="en-US"/>
        </w:rPr>
        <w:t>ment</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1"/>
          <w:sz w:val="24"/>
          <w:szCs w:val="24"/>
          <w:lang w:val="en-US" w:eastAsia="en-US"/>
        </w:rPr>
        <w:t xml:space="preserve"> f</w:t>
      </w:r>
      <w:r w:rsidRPr="00422CED">
        <w:rPr>
          <w:rFonts w:ascii="Calibri" w:eastAsia="Times New Roman" w:hAnsi="Calibri" w:cs="Times New Roman"/>
          <w:sz w:val="24"/>
          <w:szCs w:val="24"/>
          <w:lang w:val="en-US" w:eastAsia="en-US"/>
        </w:rPr>
        <w:t>uses in the m</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in cu</w:t>
      </w:r>
      <w:r w:rsidRPr="00422CED">
        <w:rPr>
          <w:rFonts w:ascii="Calibri" w:eastAsia="Times New Roman" w:hAnsi="Calibri" w:cs="Times New Roman"/>
          <w:spacing w:val="2"/>
          <w:sz w:val="24"/>
          <w:szCs w:val="24"/>
          <w:lang w:val="en-US" w:eastAsia="en-US"/>
        </w:rPr>
        <w:t>t</w:t>
      </w:r>
      <w:r w:rsidRPr="00422CED">
        <w:rPr>
          <w:rFonts w:ascii="Calibri" w:eastAsia="Times New Roman" w:hAnsi="Calibri" w:cs="Times New Roman"/>
          <w:spacing w:val="-1"/>
          <w:sz w:val="24"/>
          <w:szCs w:val="24"/>
          <w:lang w:val="en-US" w:eastAsia="en-US"/>
        </w:rPr>
        <w:t>-</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uts av</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ble</w:t>
      </w:r>
      <w:r>
        <w:rPr>
          <w:rFonts w:ascii="Calibri" w:eastAsia="Times New Roman" w:hAnsi="Calibri" w:cs="Times New Roman"/>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inst</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 xml:space="preserve">the </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z w:val="24"/>
          <w:szCs w:val="24"/>
          <w:lang w:val="en-US" w:eastAsia="en-US"/>
        </w:rPr>
        <w:t>ol</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z w:val="24"/>
          <w:szCs w:val="24"/>
          <w:lang w:val="en-US" w:eastAsia="en-US"/>
        </w:rPr>
        <w:t>owing</w:t>
      </w:r>
      <w:r>
        <w:rPr>
          <w:rFonts w:ascii="Calibri" w:eastAsia="Times New Roman" w:hAnsi="Calibri" w:cs="Times New Roman"/>
          <w:sz w:val="24"/>
          <w:szCs w:val="24"/>
          <w:lang w:val="en-US" w:eastAsia="en-US"/>
        </w:rPr>
        <w:t xml:space="preserve"> </w:t>
      </w:r>
      <w:r w:rsidRPr="00422CED">
        <w:rPr>
          <w:rFonts w:ascii="Calibri" w:eastAsia="Times New Roman" w:hAnsi="Calibri" w:cs="Times New Roman"/>
          <w:position w:val="-1"/>
          <w:sz w:val="24"/>
          <w:szCs w:val="24"/>
          <w:lang w:val="en-US" w:eastAsia="en-US"/>
        </w:rPr>
        <w:t>Payments</w:t>
      </w:r>
      <w:r w:rsidRPr="00422CED">
        <w:rPr>
          <w:rFonts w:ascii="Calibri" w:eastAsia="Times New Roman" w:hAnsi="Calibri" w:cs="Times New Roman"/>
          <w:spacing w:val="2"/>
          <w:position w:val="-1"/>
          <w:sz w:val="24"/>
          <w:szCs w:val="24"/>
          <w:lang w:val="en-US" w:eastAsia="en-US"/>
        </w:rPr>
        <w:t>:</w:t>
      </w:r>
      <w:r w:rsidRPr="00422CED">
        <w:rPr>
          <w:rFonts w:ascii="Calibri" w:eastAsia="Times New Roman" w:hAnsi="Calibri" w:cs="Times New Roman"/>
          <w:position w:val="-1"/>
          <w:sz w:val="24"/>
          <w:szCs w:val="24"/>
          <w:lang w:val="en-US" w:eastAsia="en-US"/>
        </w:rPr>
        <w:t>-</w:t>
      </w:r>
    </w:p>
    <w:p w:rsidR="00422CED" w:rsidRPr="00422CED" w:rsidRDefault="00422CED" w:rsidP="00422CED">
      <w:pPr>
        <w:widowControl w:val="0"/>
        <w:autoSpaceDE w:val="0"/>
        <w:autoSpaceDN w:val="0"/>
        <w:adjustRightInd w:val="0"/>
        <w:spacing w:before="11" w:after="0" w:line="280" w:lineRule="exact"/>
        <w:ind w:left="851"/>
        <w:jc w:val="both"/>
        <w:rPr>
          <w:rFonts w:ascii="Calibri" w:eastAsia="Times New Roman" w:hAnsi="Calibri" w:cs="Times New Roman"/>
          <w:sz w:val="24"/>
          <w:szCs w:val="24"/>
          <w:lang w:val="en-US" w:eastAsia="en-US"/>
        </w:rPr>
      </w:pPr>
    </w:p>
    <w:tbl>
      <w:tblPr>
        <w:tblW w:w="0" w:type="auto"/>
        <w:tblInd w:w="791" w:type="dxa"/>
        <w:tblLayout w:type="fixed"/>
        <w:tblCellMar>
          <w:left w:w="0" w:type="dxa"/>
          <w:right w:w="0" w:type="dxa"/>
        </w:tblCellMar>
        <w:tblLook w:val="0000"/>
      </w:tblPr>
      <w:tblGrid>
        <w:gridCol w:w="492"/>
        <w:gridCol w:w="2118"/>
        <w:gridCol w:w="2971"/>
        <w:gridCol w:w="2562"/>
      </w:tblGrid>
      <w:tr w:rsidR="00422CED" w:rsidRPr="00422CED" w:rsidTr="008C101D">
        <w:trPr>
          <w:trHeight w:hRule="exact" w:val="264"/>
        </w:trPr>
        <w:tc>
          <w:tcPr>
            <w:tcW w:w="492" w:type="dxa"/>
            <w:vMerge w:val="restart"/>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before="5" w:after="0" w:line="130" w:lineRule="exact"/>
              <w:jc w:val="center"/>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(i)</w:t>
            </w:r>
          </w:p>
        </w:tc>
        <w:tc>
          <w:tcPr>
            <w:tcW w:w="2118" w:type="dxa"/>
            <w:vMerge w:val="restart"/>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before="6" w:after="0" w:line="110" w:lineRule="exact"/>
              <w:ind w:left="138"/>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240" w:lineRule="auto"/>
              <w:ind w:left="138"/>
              <w:jc w:val="both"/>
              <w:rPr>
                <w:rFonts w:ascii="Calibri" w:eastAsia="Times New Roman" w:hAnsi="Calibri" w:cs="Times New Roman"/>
                <w:sz w:val="24"/>
                <w:szCs w:val="24"/>
                <w:lang w:val="en-US" w:eastAsia="en-US"/>
              </w:rPr>
            </w:pPr>
            <w:r w:rsidRPr="00422CED">
              <w:rPr>
                <w:rFonts w:ascii="Calibri" w:eastAsia="Times New Roman" w:hAnsi="Calibri" w:cs="Times New Roman"/>
                <w:spacing w:val="-3"/>
                <w:sz w:val="24"/>
                <w:szCs w:val="24"/>
                <w:lang w:val="en-US" w:eastAsia="en-US"/>
              </w:rPr>
              <w:t>L</w:t>
            </w:r>
            <w:r w:rsidRPr="00422CED">
              <w:rPr>
                <w:rFonts w:ascii="Calibri" w:eastAsia="Times New Roman" w:hAnsi="Calibri" w:cs="Times New Roman"/>
                <w:sz w:val="24"/>
                <w:szCs w:val="24"/>
                <w:lang w:val="en-US" w:eastAsia="en-US"/>
              </w:rPr>
              <w:t>ow 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nsion</w:t>
            </w:r>
          </w:p>
        </w:tc>
        <w:tc>
          <w:tcPr>
            <w:tcW w:w="2971"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jc w:val="center"/>
              <w:rPr>
                <w:rFonts w:ascii="Calibri" w:eastAsia="Times New Roman" w:hAnsi="Calibri" w:cs="Times New Roman"/>
                <w:sz w:val="24"/>
                <w:szCs w:val="24"/>
                <w:lang w:val="en-US" w:eastAsia="en-US"/>
              </w:rPr>
            </w:pPr>
            <w:r w:rsidRPr="00422CED">
              <w:rPr>
                <w:rFonts w:ascii="Calibri" w:eastAsia="Times New Roman" w:hAnsi="Calibri" w:cs="Times New Roman"/>
                <w:spacing w:val="1"/>
                <w:position w:val="-1"/>
                <w:sz w:val="24"/>
                <w:szCs w:val="24"/>
                <w:lang w:val="en-US" w:eastAsia="en-US"/>
              </w:rPr>
              <w:t>S</w:t>
            </w:r>
            <w:r w:rsidRPr="00422CED">
              <w:rPr>
                <w:rFonts w:ascii="Calibri" w:eastAsia="Times New Roman" w:hAnsi="Calibri" w:cs="Times New Roman"/>
                <w:position w:val="-1"/>
                <w:sz w:val="24"/>
                <w:szCs w:val="24"/>
                <w:lang w:val="en-US" w:eastAsia="en-US"/>
              </w:rPr>
              <w:t>in</w:t>
            </w:r>
            <w:r w:rsidRPr="00422CED">
              <w:rPr>
                <w:rFonts w:ascii="Calibri" w:eastAsia="Times New Roman" w:hAnsi="Calibri" w:cs="Times New Roman"/>
                <w:spacing w:val="-2"/>
                <w:position w:val="-1"/>
                <w:sz w:val="24"/>
                <w:szCs w:val="24"/>
                <w:lang w:val="en-US" w:eastAsia="en-US"/>
              </w:rPr>
              <w:t>g</w:t>
            </w:r>
            <w:r w:rsidRPr="00422CED">
              <w:rPr>
                <w:rFonts w:ascii="Calibri" w:eastAsia="Times New Roman" w:hAnsi="Calibri" w:cs="Times New Roman"/>
                <w:position w:val="-1"/>
                <w:sz w:val="24"/>
                <w:szCs w:val="24"/>
                <w:lang w:val="en-US" w:eastAsia="en-US"/>
              </w:rPr>
              <w:t>le ph</w:t>
            </w:r>
            <w:r w:rsidRPr="00422CED">
              <w:rPr>
                <w:rFonts w:ascii="Calibri" w:eastAsia="Times New Roman" w:hAnsi="Calibri" w:cs="Times New Roman"/>
                <w:spacing w:val="-1"/>
                <w:position w:val="-1"/>
                <w:sz w:val="24"/>
                <w:szCs w:val="24"/>
                <w:lang w:val="en-US" w:eastAsia="en-US"/>
              </w:rPr>
              <w:t>a</w:t>
            </w:r>
            <w:r w:rsidRPr="00422CED">
              <w:rPr>
                <w:rFonts w:ascii="Calibri" w:eastAsia="Times New Roman" w:hAnsi="Calibri" w:cs="Times New Roman"/>
                <w:position w:val="-1"/>
                <w:sz w:val="24"/>
                <w:szCs w:val="24"/>
                <w:lang w:val="en-US" w:eastAsia="en-US"/>
              </w:rPr>
              <w:t>se</w:t>
            </w:r>
          </w:p>
        </w:tc>
        <w:tc>
          <w:tcPr>
            <w:tcW w:w="2562"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jc w:val="center"/>
              <w:rPr>
                <w:rFonts w:ascii="Calibri" w:eastAsia="Times New Roman" w:hAnsi="Calibri" w:cs="Times New Roman"/>
                <w:sz w:val="24"/>
                <w:szCs w:val="24"/>
                <w:lang w:val="en-US" w:eastAsia="en-US"/>
              </w:rPr>
            </w:pPr>
            <w:r w:rsidRPr="00422CED">
              <w:rPr>
                <w:rFonts w:ascii="Calibri" w:eastAsia="Times New Roman" w:hAnsi="Calibri" w:cs="Times New Roman"/>
                <w:position w:val="-1"/>
                <w:sz w:val="24"/>
                <w:szCs w:val="24"/>
                <w:lang w:val="en-US" w:eastAsia="en-US"/>
              </w:rPr>
              <w:t>Rs.15.00</w:t>
            </w:r>
          </w:p>
        </w:tc>
      </w:tr>
      <w:tr w:rsidR="00422CED" w:rsidRPr="00422CED" w:rsidTr="008C101D">
        <w:trPr>
          <w:trHeight w:hRule="exact" w:val="269"/>
        </w:trPr>
        <w:tc>
          <w:tcPr>
            <w:tcW w:w="492" w:type="dxa"/>
            <w:vMerge/>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jc w:val="center"/>
              <w:rPr>
                <w:rFonts w:ascii="Calibri" w:eastAsia="Times New Roman" w:hAnsi="Calibri" w:cs="Times New Roman"/>
                <w:sz w:val="24"/>
                <w:szCs w:val="24"/>
                <w:lang w:val="en-US" w:eastAsia="en-US"/>
              </w:rPr>
            </w:pPr>
          </w:p>
        </w:tc>
        <w:tc>
          <w:tcPr>
            <w:tcW w:w="2118" w:type="dxa"/>
            <w:vMerge/>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ind w:left="138"/>
              <w:jc w:val="both"/>
              <w:rPr>
                <w:rFonts w:ascii="Calibri" w:eastAsia="Times New Roman" w:hAnsi="Calibri" w:cs="Times New Roman"/>
                <w:sz w:val="24"/>
                <w:szCs w:val="24"/>
                <w:lang w:val="en-US" w:eastAsia="en-US"/>
              </w:rPr>
            </w:pPr>
          </w:p>
        </w:tc>
        <w:tc>
          <w:tcPr>
            <w:tcW w:w="2971"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62" w:lineRule="exact"/>
              <w:jc w:val="center"/>
              <w:rPr>
                <w:rFonts w:ascii="Calibri" w:eastAsia="Times New Roman" w:hAnsi="Calibri" w:cs="Times New Roman"/>
                <w:sz w:val="24"/>
                <w:szCs w:val="24"/>
                <w:lang w:val="en-US" w:eastAsia="en-US"/>
              </w:rPr>
            </w:pPr>
            <w:r w:rsidRPr="00422CED">
              <w:rPr>
                <w:rFonts w:ascii="Calibri" w:eastAsia="Times New Roman" w:hAnsi="Calibri" w:cs="Times New Roman"/>
                <w:position w:val="-1"/>
                <w:sz w:val="24"/>
                <w:szCs w:val="24"/>
                <w:lang w:val="en-US" w:eastAsia="en-US"/>
              </w:rPr>
              <w:t>Th</w:t>
            </w:r>
            <w:r w:rsidRPr="00422CED">
              <w:rPr>
                <w:rFonts w:ascii="Calibri" w:eastAsia="Times New Roman" w:hAnsi="Calibri" w:cs="Times New Roman"/>
                <w:spacing w:val="-1"/>
                <w:position w:val="-1"/>
                <w:sz w:val="24"/>
                <w:szCs w:val="24"/>
                <w:lang w:val="en-US" w:eastAsia="en-US"/>
              </w:rPr>
              <w:t>re</w:t>
            </w:r>
            <w:r w:rsidRPr="00422CED">
              <w:rPr>
                <w:rFonts w:ascii="Calibri" w:eastAsia="Times New Roman" w:hAnsi="Calibri" w:cs="Times New Roman"/>
                <w:position w:val="-1"/>
                <w:sz w:val="24"/>
                <w:szCs w:val="24"/>
                <w:lang w:val="en-US" w:eastAsia="en-US"/>
              </w:rPr>
              <w:t>e</w:t>
            </w:r>
            <w:r w:rsidRPr="00422CED">
              <w:rPr>
                <w:rFonts w:ascii="Calibri" w:eastAsia="Times New Roman" w:hAnsi="Calibri" w:cs="Times New Roman"/>
                <w:spacing w:val="-1"/>
                <w:position w:val="-1"/>
                <w:sz w:val="24"/>
                <w:szCs w:val="24"/>
                <w:lang w:val="en-US" w:eastAsia="en-US"/>
              </w:rPr>
              <w:t xml:space="preserve"> </w:t>
            </w:r>
            <w:r w:rsidRPr="00422CED">
              <w:rPr>
                <w:rFonts w:ascii="Calibri" w:eastAsia="Times New Roman" w:hAnsi="Calibri" w:cs="Times New Roman"/>
                <w:position w:val="-1"/>
                <w:sz w:val="24"/>
                <w:szCs w:val="24"/>
                <w:lang w:val="en-US" w:eastAsia="en-US"/>
              </w:rPr>
              <w:t>p</w:t>
            </w:r>
            <w:r w:rsidRPr="00422CED">
              <w:rPr>
                <w:rFonts w:ascii="Calibri" w:eastAsia="Times New Roman" w:hAnsi="Calibri" w:cs="Times New Roman"/>
                <w:spacing w:val="2"/>
                <w:position w:val="-1"/>
                <w:sz w:val="24"/>
                <w:szCs w:val="24"/>
                <w:lang w:val="en-US" w:eastAsia="en-US"/>
              </w:rPr>
              <w:t>h</w:t>
            </w:r>
            <w:r w:rsidRPr="00422CED">
              <w:rPr>
                <w:rFonts w:ascii="Calibri" w:eastAsia="Times New Roman" w:hAnsi="Calibri" w:cs="Times New Roman"/>
                <w:spacing w:val="-1"/>
                <w:position w:val="-1"/>
                <w:sz w:val="24"/>
                <w:szCs w:val="24"/>
                <w:lang w:val="en-US" w:eastAsia="en-US"/>
              </w:rPr>
              <w:t>a</w:t>
            </w:r>
            <w:r w:rsidRPr="00422CED">
              <w:rPr>
                <w:rFonts w:ascii="Calibri" w:eastAsia="Times New Roman" w:hAnsi="Calibri" w:cs="Times New Roman"/>
                <w:position w:val="-1"/>
                <w:sz w:val="24"/>
                <w:szCs w:val="24"/>
                <w:lang w:val="en-US" w:eastAsia="en-US"/>
              </w:rPr>
              <w:t>se</w:t>
            </w:r>
          </w:p>
        </w:tc>
        <w:tc>
          <w:tcPr>
            <w:tcW w:w="2562"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62" w:lineRule="exact"/>
              <w:jc w:val="center"/>
              <w:rPr>
                <w:rFonts w:ascii="Calibri" w:eastAsia="Times New Roman" w:hAnsi="Calibri" w:cs="Times New Roman"/>
                <w:sz w:val="24"/>
                <w:szCs w:val="24"/>
                <w:lang w:val="en-US" w:eastAsia="en-US"/>
              </w:rPr>
            </w:pPr>
            <w:r w:rsidRPr="00422CED">
              <w:rPr>
                <w:rFonts w:ascii="Calibri" w:eastAsia="Times New Roman" w:hAnsi="Calibri" w:cs="Times New Roman"/>
                <w:position w:val="-1"/>
                <w:sz w:val="24"/>
                <w:szCs w:val="24"/>
                <w:lang w:val="en-US" w:eastAsia="en-US"/>
              </w:rPr>
              <w:t>Rs.20.00</w:t>
            </w:r>
          </w:p>
        </w:tc>
      </w:tr>
      <w:tr w:rsidR="00422CED" w:rsidRPr="00422CED" w:rsidTr="008C101D">
        <w:trPr>
          <w:trHeight w:hRule="exact" w:val="324"/>
        </w:trPr>
        <w:tc>
          <w:tcPr>
            <w:tcW w:w="492"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before="12" w:after="0" w:line="240" w:lineRule="auto"/>
              <w:jc w:val="center"/>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(ii)</w:t>
            </w:r>
          </w:p>
        </w:tc>
        <w:tc>
          <w:tcPr>
            <w:tcW w:w="2118"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before="12" w:after="0" w:line="240" w:lineRule="auto"/>
              <w:ind w:left="138"/>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Hi</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z w:val="24"/>
                <w:szCs w:val="24"/>
                <w:lang w:val="en-US" w:eastAsia="en-US"/>
              </w:rPr>
              <w:t>h tension</w:t>
            </w:r>
          </w:p>
        </w:tc>
        <w:tc>
          <w:tcPr>
            <w:tcW w:w="2971"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40" w:lineRule="auto"/>
              <w:jc w:val="center"/>
              <w:rPr>
                <w:rFonts w:ascii="Calibri" w:eastAsia="Times New Roman" w:hAnsi="Calibri" w:cs="Times New Roman"/>
                <w:sz w:val="24"/>
                <w:szCs w:val="24"/>
                <w:lang w:val="en-US" w:eastAsia="en-US"/>
              </w:rPr>
            </w:pPr>
          </w:p>
        </w:tc>
        <w:tc>
          <w:tcPr>
            <w:tcW w:w="2562"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before="12" w:after="0" w:line="240" w:lineRule="auto"/>
              <w:jc w:val="center"/>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Rs.40.00</w:t>
            </w:r>
          </w:p>
        </w:tc>
      </w:tr>
    </w:tbl>
    <w:p w:rsidR="00422CED" w:rsidRPr="00422CED" w:rsidRDefault="00422CED" w:rsidP="00422CED">
      <w:pPr>
        <w:widowControl w:val="0"/>
        <w:autoSpaceDE w:val="0"/>
        <w:autoSpaceDN w:val="0"/>
        <w:adjustRightInd w:val="0"/>
        <w:spacing w:before="8" w:after="0" w:line="28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before="29" w:after="0" w:line="240" w:lineRule="auto"/>
        <w:ind w:left="851"/>
        <w:jc w:val="both"/>
        <w:rPr>
          <w:rFonts w:ascii="Calibri" w:eastAsia="Times New Roman" w:hAnsi="Calibri" w:cs="Times New Roman"/>
          <w:sz w:val="24"/>
          <w:szCs w:val="24"/>
          <w:lang w:val="en-US" w:eastAsia="en-US"/>
        </w:rPr>
      </w:pPr>
      <w:r w:rsidRPr="00422CED">
        <w:rPr>
          <w:rFonts w:ascii="Calibri" w:eastAsia="Times New Roman" w:hAnsi="Calibri" w:cs="Times New Roman"/>
          <w:b/>
          <w:bCs/>
          <w:sz w:val="24"/>
          <w:szCs w:val="24"/>
          <w:lang w:val="en-US" w:eastAsia="en-US"/>
        </w:rPr>
        <w:t>X</w:t>
      </w:r>
      <w:r w:rsidRPr="00422CED">
        <w:rPr>
          <w:rFonts w:ascii="Calibri" w:eastAsia="Times New Roman" w:hAnsi="Calibri" w:cs="Times New Roman"/>
          <w:b/>
          <w:bCs/>
          <w:spacing w:val="-1"/>
          <w:sz w:val="24"/>
          <w:szCs w:val="24"/>
          <w:lang w:val="en-US" w:eastAsia="en-US"/>
        </w:rPr>
        <w:t>V</w:t>
      </w:r>
      <w:r w:rsidRPr="00422CED">
        <w:rPr>
          <w:rFonts w:ascii="Calibri" w:eastAsia="Times New Roman" w:hAnsi="Calibri" w:cs="Times New Roman"/>
          <w:b/>
          <w:bCs/>
          <w:sz w:val="24"/>
          <w:szCs w:val="24"/>
          <w:lang w:val="en-US" w:eastAsia="en-US"/>
        </w:rPr>
        <w:t xml:space="preserve">I.     </w:t>
      </w:r>
      <w:r w:rsidRPr="00422CED">
        <w:rPr>
          <w:rFonts w:ascii="Calibri" w:eastAsia="Times New Roman" w:hAnsi="Calibri" w:cs="Times New Roman"/>
          <w:b/>
          <w:bCs/>
          <w:spacing w:val="1"/>
          <w:sz w:val="24"/>
          <w:szCs w:val="24"/>
          <w:lang w:val="en-US" w:eastAsia="en-US"/>
        </w:rPr>
        <w:t xml:space="preserve"> </w:t>
      </w:r>
      <w:r w:rsidRPr="00422CED">
        <w:rPr>
          <w:rFonts w:ascii="Calibri" w:eastAsia="Times New Roman" w:hAnsi="Calibri" w:cs="Times New Roman"/>
          <w:b/>
          <w:bCs/>
          <w:sz w:val="24"/>
          <w:szCs w:val="24"/>
          <w:lang w:val="en-US" w:eastAsia="en-US"/>
        </w:rPr>
        <w:t>RE</w:t>
      </w:r>
      <w:r w:rsidRPr="00422CED">
        <w:rPr>
          <w:rFonts w:ascii="Calibri" w:eastAsia="Times New Roman" w:hAnsi="Calibri" w:cs="Times New Roman"/>
          <w:b/>
          <w:bCs/>
          <w:spacing w:val="1"/>
          <w:sz w:val="24"/>
          <w:szCs w:val="24"/>
          <w:lang w:val="en-US" w:eastAsia="en-US"/>
        </w:rPr>
        <w:t>S</w:t>
      </w:r>
      <w:r w:rsidRPr="00422CED">
        <w:rPr>
          <w:rFonts w:ascii="Calibri" w:eastAsia="Times New Roman" w:hAnsi="Calibri" w:cs="Times New Roman"/>
          <w:b/>
          <w:bCs/>
          <w:sz w:val="24"/>
          <w:szCs w:val="24"/>
          <w:lang w:val="en-US" w:eastAsia="en-US"/>
        </w:rPr>
        <w:t>EALING</w:t>
      </w:r>
      <w:r w:rsidRPr="00422CED">
        <w:rPr>
          <w:rFonts w:ascii="Calibri" w:eastAsia="Times New Roman" w:hAnsi="Calibri" w:cs="Times New Roman"/>
          <w:b/>
          <w:bCs/>
          <w:spacing w:val="-2"/>
          <w:sz w:val="24"/>
          <w:szCs w:val="24"/>
          <w:lang w:val="en-US" w:eastAsia="en-US"/>
        </w:rPr>
        <w:t xml:space="preserve"> </w:t>
      </w:r>
      <w:r w:rsidRPr="00422CED">
        <w:rPr>
          <w:rFonts w:ascii="Calibri" w:eastAsia="Times New Roman" w:hAnsi="Calibri" w:cs="Times New Roman"/>
          <w:b/>
          <w:bCs/>
          <w:sz w:val="24"/>
          <w:szCs w:val="24"/>
          <w:lang w:val="en-US" w:eastAsia="en-US"/>
        </w:rPr>
        <w:t>OF</w:t>
      </w:r>
      <w:r w:rsidRPr="00422CED">
        <w:rPr>
          <w:rFonts w:ascii="Calibri" w:eastAsia="Times New Roman" w:hAnsi="Calibri" w:cs="Times New Roman"/>
          <w:b/>
          <w:bCs/>
          <w:spacing w:val="-2"/>
          <w:sz w:val="24"/>
          <w:szCs w:val="24"/>
          <w:lang w:val="en-US" w:eastAsia="en-US"/>
        </w:rPr>
        <w:t xml:space="preserve"> </w:t>
      </w:r>
      <w:r w:rsidRPr="00422CED">
        <w:rPr>
          <w:rFonts w:ascii="Calibri" w:eastAsia="Times New Roman" w:hAnsi="Calibri" w:cs="Times New Roman"/>
          <w:b/>
          <w:bCs/>
          <w:spacing w:val="-1"/>
          <w:sz w:val="24"/>
          <w:szCs w:val="24"/>
          <w:lang w:val="en-US" w:eastAsia="en-US"/>
        </w:rPr>
        <w:t>M</w:t>
      </w:r>
      <w:r w:rsidRPr="00422CED">
        <w:rPr>
          <w:rFonts w:ascii="Calibri" w:eastAsia="Times New Roman" w:hAnsi="Calibri" w:cs="Times New Roman"/>
          <w:b/>
          <w:bCs/>
          <w:sz w:val="24"/>
          <w:szCs w:val="24"/>
          <w:lang w:val="en-US" w:eastAsia="en-US"/>
        </w:rPr>
        <w:t>E</w:t>
      </w:r>
      <w:r w:rsidRPr="00422CED">
        <w:rPr>
          <w:rFonts w:ascii="Calibri" w:eastAsia="Times New Roman" w:hAnsi="Calibri" w:cs="Times New Roman"/>
          <w:b/>
          <w:bCs/>
          <w:spacing w:val="3"/>
          <w:sz w:val="24"/>
          <w:szCs w:val="24"/>
          <w:lang w:val="en-US" w:eastAsia="en-US"/>
        </w:rPr>
        <w:t>T</w:t>
      </w:r>
      <w:r w:rsidRPr="00422CED">
        <w:rPr>
          <w:rFonts w:ascii="Calibri" w:eastAsia="Times New Roman" w:hAnsi="Calibri" w:cs="Times New Roman"/>
          <w:b/>
          <w:bCs/>
          <w:sz w:val="24"/>
          <w:szCs w:val="24"/>
          <w:lang w:val="en-US" w:eastAsia="en-US"/>
        </w:rPr>
        <w:t>ERS</w:t>
      </w:r>
    </w:p>
    <w:p w:rsidR="00422CED" w:rsidRPr="00422CED" w:rsidRDefault="00422CED" w:rsidP="00422CED">
      <w:pPr>
        <w:widowControl w:val="0"/>
        <w:autoSpaceDE w:val="0"/>
        <w:autoSpaceDN w:val="0"/>
        <w:adjustRightInd w:val="0"/>
        <w:spacing w:before="6" w:after="0" w:line="10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422CED">
        <w:rPr>
          <w:rFonts w:ascii="Calibri" w:eastAsia="Times New Roman" w:hAnsi="Calibri" w:cs="Times New Roman"/>
          <w:spacing w:val="-3"/>
          <w:sz w:val="24"/>
          <w:szCs w:val="24"/>
          <w:lang w:val="en-US" w:eastAsia="en-US"/>
        </w:rPr>
        <w:t>I</w:t>
      </w:r>
      <w:r w:rsidRPr="00422CED">
        <w:rPr>
          <w:rFonts w:ascii="Calibri" w:eastAsia="Times New Roman" w:hAnsi="Calibri" w:cs="Times New Roman"/>
          <w:sz w:val="24"/>
          <w:szCs w:val="24"/>
          <w:lang w:val="en-US" w:eastAsia="en-US"/>
        </w:rPr>
        <w:t xml:space="preserve">f </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5"/>
          <w:sz w:val="24"/>
          <w:szCs w:val="24"/>
          <w:lang w:val="en-US" w:eastAsia="en-US"/>
        </w:rPr>
        <w:t>b</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57"/>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5"/>
          <w:sz w:val="24"/>
          <w:szCs w:val="24"/>
          <w:lang w:val="en-US" w:eastAsia="en-US"/>
        </w:rPr>
        <w:t>n</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57"/>
          <w:sz w:val="24"/>
          <w:szCs w:val="24"/>
          <w:lang w:val="en-US" w:eastAsia="en-US"/>
        </w:rPr>
        <w:t xml:space="preserve"> </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 xml:space="preserve">son </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59"/>
          <w:sz w:val="24"/>
          <w:szCs w:val="24"/>
          <w:lang w:val="en-US" w:eastAsia="en-US"/>
        </w:rPr>
        <w:t xml:space="preserve"> </w:t>
      </w:r>
      <w:r w:rsidRPr="00422CED">
        <w:rPr>
          <w:rFonts w:ascii="Calibri" w:eastAsia="Times New Roman" w:hAnsi="Calibri" w:cs="Times New Roman"/>
          <w:spacing w:val="2"/>
          <w:sz w:val="24"/>
          <w:szCs w:val="24"/>
          <w:lang w:val="en-US" w:eastAsia="en-US"/>
        </w:rPr>
        <w:t>s</w:t>
      </w:r>
      <w:r w:rsidRPr="00422CED">
        <w:rPr>
          <w:rFonts w:ascii="Calibri" w:eastAsia="Times New Roman" w:hAnsi="Calibri" w:cs="Times New Roman"/>
          <w:spacing w:val="-1"/>
          <w:sz w:val="24"/>
          <w:szCs w:val="24"/>
          <w:lang w:val="en-US" w:eastAsia="en-US"/>
        </w:rPr>
        <w:t>ea</w:t>
      </w:r>
      <w:r w:rsidRPr="00422CED">
        <w:rPr>
          <w:rFonts w:ascii="Calibri" w:eastAsia="Times New Roman" w:hAnsi="Calibri" w:cs="Times New Roman"/>
          <w:sz w:val="24"/>
          <w:szCs w:val="24"/>
          <w:lang w:val="en-US" w:eastAsia="en-US"/>
        </w:rPr>
        <w:t xml:space="preserve">l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3"/>
          <w:sz w:val="24"/>
          <w:szCs w:val="24"/>
          <w:lang w:val="en-US" w:eastAsia="en-US"/>
        </w:rPr>
        <w:t>x</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d  in  the</w:t>
      </w:r>
      <w:r w:rsidRPr="00422CED">
        <w:rPr>
          <w:rFonts w:ascii="Calibri" w:eastAsia="Times New Roman" w:hAnsi="Calibri" w:cs="Times New Roman"/>
          <w:spacing w:val="59"/>
          <w:sz w:val="24"/>
          <w:szCs w:val="24"/>
          <w:lang w:val="en-US" w:eastAsia="en-US"/>
        </w:rPr>
        <w:t xml:space="preserve"> </w:t>
      </w:r>
      <w:r w:rsidRPr="00422CED">
        <w:rPr>
          <w:rFonts w:ascii="Calibri" w:eastAsia="Times New Roman" w:hAnsi="Calibri" w:cs="Times New Roman"/>
          <w:spacing w:val="3"/>
          <w:sz w:val="24"/>
          <w:szCs w:val="24"/>
          <w:lang w:val="en-US" w:eastAsia="en-US"/>
        </w:rPr>
        <w:t>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59"/>
          <w:sz w:val="24"/>
          <w:szCs w:val="24"/>
          <w:lang w:val="en-US" w:eastAsia="en-US"/>
        </w:rPr>
        <w:t xml:space="preserve"> </w:t>
      </w:r>
      <w:r w:rsidRPr="00422CED">
        <w:rPr>
          <w:rFonts w:ascii="Calibri" w:eastAsia="Times New Roman" w:hAnsi="Calibri" w:cs="Times New Roman"/>
          <w:sz w:val="24"/>
          <w:szCs w:val="24"/>
          <w:lang w:val="en-US" w:eastAsia="en-US"/>
        </w:rPr>
        <w:t xml:space="preserve">or </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uto</w:t>
      </w:r>
      <w:r w:rsidRPr="00422CED">
        <w:rPr>
          <w:rFonts w:ascii="Calibri" w:eastAsia="Times New Roman" w:hAnsi="Calibri" w:cs="Times New Roman"/>
          <w:spacing w:val="6"/>
          <w:sz w:val="24"/>
          <w:szCs w:val="24"/>
          <w:lang w:val="en-US" w:eastAsia="en-US"/>
        </w:rPr>
        <w:t>u</w:t>
      </w:r>
      <w:r w:rsidRPr="00422CED">
        <w:rPr>
          <w:rFonts w:ascii="Calibri" w:eastAsia="Times New Roman" w:hAnsi="Calibri" w:cs="Times New Roman"/>
          <w:sz w:val="24"/>
          <w:szCs w:val="24"/>
          <w:lang w:val="en-US" w:eastAsia="en-US"/>
        </w:rPr>
        <w:t>ts  ins</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d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nd  s</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u</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d  </w:t>
      </w:r>
      <w:r w:rsidRPr="00422CED">
        <w:rPr>
          <w:rFonts w:ascii="Calibri" w:eastAsia="Times New Roman" w:hAnsi="Calibri" w:cs="Times New Roman"/>
          <w:spacing w:val="5"/>
          <w:sz w:val="24"/>
          <w:szCs w:val="24"/>
          <w:lang w:val="en-US" w:eastAsia="en-US"/>
        </w:rPr>
        <w:t>b</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55"/>
          <w:sz w:val="24"/>
          <w:szCs w:val="24"/>
          <w:lang w:val="en-US" w:eastAsia="en-US"/>
        </w:rPr>
        <w:t xml:space="preserve"> </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h</w:t>
      </w:r>
      <w:r w:rsidRPr="00422CED">
        <w:rPr>
          <w:rFonts w:ascii="Calibri" w:eastAsia="Times New Roman" w:hAnsi="Calibri" w:cs="Times New Roman"/>
          <w:sz w:val="24"/>
          <w:szCs w:val="24"/>
          <w:lang w:val="en-US" w:eastAsia="en-US"/>
        </w:rPr>
        <w:t>e 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rtme</w:t>
      </w:r>
      <w:r w:rsidRPr="00422CED">
        <w:rPr>
          <w:rFonts w:ascii="Calibri" w:eastAsia="Times New Roman" w:hAnsi="Calibri" w:cs="Times New Roman"/>
          <w:spacing w:val="-1"/>
          <w:sz w:val="24"/>
          <w:szCs w:val="24"/>
          <w:lang w:val="en-US" w:eastAsia="en-US"/>
        </w:rPr>
        <w:t>n</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re found</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2"/>
          <w:sz w:val="24"/>
          <w:szCs w:val="24"/>
          <w:lang w:val="en-US" w:eastAsia="en-US"/>
        </w:rPr>
        <w:t>a</w:t>
      </w:r>
      <w:r w:rsidRPr="00422CED">
        <w:rPr>
          <w:rFonts w:ascii="Calibri" w:eastAsia="Times New Roman" w:hAnsi="Calibri" w:cs="Times New Roman"/>
          <w:sz w:val="24"/>
          <w:szCs w:val="24"/>
          <w:lang w:val="en-US" w:eastAsia="en-US"/>
        </w:rPr>
        <w:t>mpe</w:t>
      </w:r>
      <w:r w:rsidRPr="00422CED">
        <w:rPr>
          <w:rFonts w:ascii="Calibri" w:eastAsia="Times New Roman" w:hAnsi="Calibri" w:cs="Times New Roman"/>
          <w:spacing w:val="-1"/>
          <w:sz w:val="24"/>
          <w:szCs w:val="24"/>
          <w:lang w:val="en-US" w:eastAsia="en-US"/>
        </w:rPr>
        <w:t>re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2"/>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rtme</w:t>
      </w:r>
      <w:r w:rsidRPr="00422CED">
        <w:rPr>
          <w:rFonts w:ascii="Calibri" w:eastAsia="Times New Roman" w:hAnsi="Calibri" w:cs="Times New Roman"/>
          <w:spacing w:val="-1"/>
          <w:sz w:val="24"/>
          <w:szCs w:val="24"/>
          <w:lang w:val="en-US" w:eastAsia="en-US"/>
        </w:rPr>
        <w:t>n</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v</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i</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z w:val="24"/>
          <w:szCs w:val="24"/>
          <w:lang w:val="en-US" w:eastAsia="en-US"/>
        </w:rPr>
        <w:t>ht</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to</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disconn</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rvi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 xml:space="preserve">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onn</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19"/>
          <w:sz w:val="24"/>
          <w:szCs w:val="24"/>
          <w:lang w:val="en-US" w:eastAsia="en-US"/>
        </w:rPr>
        <w:t xml:space="preserve"> </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m</w:t>
      </w:r>
      <w:r w:rsidRPr="00422CED">
        <w:rPr>
          <w:rFonts w:ascii="Calibri" w:eastAsia="Times New Roman" w:hAnsi="Calibri" w:cs="Times New Roman"/>
          <w:sz w:val="24"/>
          <w:szCs w:val="24"/>
          <w:lang w:val="en-US" w:eastAsia="en-US"/>
        </w:rPr>
        <w:t>medi</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te</w:t>
      </w:r>
      <w:r w:rsidRPr="00422CED">
        <w:rPr>
          <w:rFonts w:ascii="Calibri" w:eastAsia="Times New Roman" w:hAnsi="Calibri" w:cs="Times New Roman"/>
          <w:spacing w:val="5"/>
          <w:sz w:val="24"/>
          <w:szCs w:val="24"/>
          <w:lang w:val="en-US" w:eastAsia="en-US"/>
        </w:rPr>
        <w:t>l</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17"/>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nd</w:t>
      </w:r>
      <w:r w:rsidRPr="00422CED">
        <w:rPr>
          <w:rFonts w:ascii="Calibri" w:eastAsia="Times New Roman" w:hAnsi="Calibri" w:cs="Times New Roman"/>
          <w:spacing w:val="19"/>
          <w:sz w:val="24"/>
          <w:szCs w:val="24"/>
          <w:lang w:val="en-US" w:eastAsia="en-US"/>
        </w:rPr>
        <w:t xml:space="preserve"> </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m</w:t>
      </w:r>
      <w:r w:rsidRPr="00422CED">
        <w:rPr>
          <w:rFonts w:ascii="Calibri" w:eastAsia="Times New Roman" w:hAnsi="Calibri" w:cs="Times New Roman"/>
          <w:sz w:val="24"/>
          <w:szCs w:val="24"/>
          <w:lang w:val="en-US" w:eastAsia="en-US"/>
        </w:rPr>
        <w:t>pose</w:t>
      </w:r>
      <w:r w:rsidRPr="00422CED">
        <w:rPr>
          <w:rFonts w:ascii="Calibri" w:eastAsia="Times New Roman" w:hAnsi="Calibri" w:cs="Times New Roman"/>
          <w:spacing w:val="18"/>
          <w:sz w:val="24"/>
          <w:szCs w:val="24"/>
          <w:lang w:val="en-US" w:eastAsia="en-US"/>
        </w:rPr>
        <w:t xml:space="preserve"> </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6"/>
          <w:sz w:val="24"/>
          <w:szCs w:val="24"/>
          <w:lang w:val="en-US" w:eastAsia="en-US"/>
        </w:rPr>
        <w:t>t</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17"/>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9"/>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ppl</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1"/>
          <w:sz w:val="24"/>
          <w:szCs w:val="24"/>
          <w:lang w:val="en-US" w:eastAsia="en-US"/>
        </w:rPr>
        <w:t>ca</w:t>
      </w:r>
      <w:r w:rsidRPr="00422CED">
        <w:rPr>
          <w:rFonts w:ascii="Calibri" w:eastAsia="Times New Roman" w:hAnsi="Calibri" w:cs="Times New Roman"/>
          <w:sz w:val="24"/>
          <w:szCs w:val="24"/>
          <w:lang w:val="en-US" w:eastAsia="en-US"/>
        </w:rPr>
        <w:t>ble</w:t>
      </w:r>
      <w:r w:rsidRPr="00422CED">
        <w:rPr>
          <w:rFonts w:ascii="Calibri" w:eastAsia="Times New Roman" w:hAnsi="Calibri" w:cs="Times New Roman"/>
          <w:spacing w:val="18"/>
          <w:sz w:val="24"/>
          <w:szCs w:val="24"/>
          <w:lang w:val="en-US" w:eastAsia="en-US"/>
        </w:rPr>
        <w:t xml:space="preserve"> </w:t>
      </w:r>
      <w:r w:rsidRPr="00422CED">
        <w:rPr>
          <w:rFonts w:ascii="Calibri" w:eastAsia="Times New Roman" w:hAnsi="Calibri" w:cs="Times New Roman"/>
          <w:sz w:val="24"/>
          <w:szCs w:val="24"/>
          <w:lang w:val="en-US" w:eastAsia="en-US"/>
        </w:rPr>
        <w:t>und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0"/>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23"/>
          <w:sz w:val="24"/>
          <w:szCs w:val="24"/>
          <w:lang w:val="en-US" w:eastAsia="en-US"/>
        </w:rPr>
        <w:t xml:space="preserve"> </w:t>
      </w:r>
      <w:r w:rsidRPr="00422CED">
        <w:rPr>
          <w:rFonts w:ascii="Calibri" w:eastAsia="Times New Roman" w:hAnsi="Calibri" w:cs="Times New Roman"/>
          <w:spacing w:val="-3"/>
          <w:sz w:val="24"/>
          <w:szCs w:val="24"/>
          <w:lang w:val="en-US" w:eastAsia="en-US"/>
        </w:rPr>
        <w:t>I</w:t>
      </w:r>
      <w:r w:rsidRPr="00422CED">
        <w:rPr>
          <w:rFonts w:ascii="Calibri" w:eastAsia="Times New Roman" w:hAnsi="Calibri" w:cs="Times New Roman"/>
          <w:sz w:val="24"/>
          <w:szCs w:val="24"/>
          <w:lang w:val="en-US" w:eastAsia="en-US"/>
        </w:rPr>
        <w:t>ndian</w:t>
      </w:r>
      <w:r w:rsidRPr="00422CED">
        <w:rPr>
          <w:rFonts w:ascii="Calibri" w:eastAsia="Times New Roman" w:hAnsi="Calibri" w:cs="Times New Roman"/>
          <w:spacing w:val="18"/>
          <w:sz w:val="24"/>
          <w:szCs w:val="24"/>
          <w:lang w:val="en-US" w:eastAsia="en-US"/>
        </w:rPr>
        <w:t xml:space="preserve"> </w:t>
      </w:r>
      <w:r w:rsidRPr="00422CED">
        <w:rPr>
          <w:rFonts w:ascii="Calibri" w:eastAsia="Times New Roman" w:hAnsi="Calibri" w:cs="Times New Roman"/>
          <w:sz w:val="24"/>
          <w:szCs w:val="24"/>
          <w:lang w:val="en-US" w:eastAsia="en-US"/>
        </w:rPr>
        <w:t>Ele</w:t>
      </w:r>
      <w:r w:rsidRPr="00422CED">
        <w:rPr>
          <w:rFonts w:ascii="Calibri" w:eastAsia="Times New Roman" w:hAnsi="Calibri" w:cs="Times New Roman"/>
          <w:spacing w:val="-2"/>
          <w:sz w:val="24"/>
          <w:szCs w:val="24"/>
          <w:lang w:val="en-US" w:eastAsia="en-US"/>
        </w:rPr>
        <w:t>c</w:t>
      </w:r>
      <w:r w:rsidRPr="00422CED">
        <w:rPr>
          <w:rFonts w:ascii="Calibri" w:eastAsia="Times New Roman" w:hAnsi="Calibri" w:cs="Times New Roman"/>
          <w:sz w:val="24"/>
          <w:szCs w:val="24"/>
          <w:lang w:val="en-US" w:eastAsia="en-US"/>
        </w:rPr>
        <w:t>tr</w:t>
      </w:r>
      <w:r w:rsidRPr="00422CED">
        <w:rPr>
          <w:rFonts w:ascii="Calibri" w:eastAsia="Times New Roman" w:hAnsi="Calibri" w:cs="Times New Roman"/>
          <w:spacing w:val="2"/>
          <w:sz w:val="24"/>
          <w:szCs w:val="24"/>
          <w:lang w:val="en-US" w:eastAsia="en-US"/>
        </w:rPr>
        <w:t>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3"/>
          <w:sz w:val="24"/>
          <w:szCs w:val="24"/>
          <w:lang w:val="en-US" w:eastAsia="en-US"/>
        </w:rPr>
        <w:t>t</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17"/>
          <w:sz w:val="24"/>
          <w:szCs w:val="24"/>
          <w:lang w:val="en-US" w:eastAsia="en-US"/>
        </w:rPr>
        <w:t xml:space="preserve"> </w:t>
      </w:r>
      <w:r w:rsidRPr="00422CED">
        <w:rPr>
          <w:rFonts w:ascii="Calibri" w:eastAsia="Times New Roman" w:hAnsi="Calibri" w:cs="Times New Roman"/>
          <w:sz w:val="24"/>
          <w:szCs w:val="24"/>
          <w:lang w:val="en-US" w:eastAsia="en-US"/>
        </w:rPr>
        <w:t>A</w:t>
      </w:r>
      <w:r w:rsidRPr="00422CED">
        <w:rPr>
          <w:rFonts w:ascii="Calibri" w:eastAsia="Times New Roman" w:hAnsi="Calibri" w:cs="Times New Roman"/>
          <w:spacing w:val="-1"/>
          <w:sz w:val="24"/>
          <w:szCs w:val="24"/>
          <w:lang w:val="en-US" w:eastAsia="en-US"/>
        </w:rPr>
        <w:t>c</w:t>
      </w:r>
      <w:r>
        <w:rPr>
          <w:rFonts w:ascii="Calibri" w:eastAsia="Times New Roman" w:hAnsi="Calibri" w:cs="Times New Roman"/>
          <w:sz w:val="24"/>
          <w:szCs w:val="24"/>
          <w:lang w:val="en-US" w:eastAsia="en-US"/>
        </w:rPr>
        <w:t xml:space="preserve">t, </w:t>
      </w:r>
      <w:r w:rsidRPr="00422CED">
        <w:rPr>
          <w:rFonts w:ascii="Calibri" w:eastAsia="Times New Roman" w:hAnsi="Calibri" w:cs="Times New Roman"/>
          <w:sz w:val="24"/>
          <w:szCs w:val="24"/>
          <w:lang w:val="en-US" w:eastAsia="en-US"/>
        </w:rPr>
        <w:t>2003.</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6"/>
          <w:sz w:val="24"/>
          <w:szCs w:val="24"/>
          <w:lang w:val="en-US" w:eastAsia="en-US"/>
        </w:rPr>
        <w:t>I</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ddi</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ion</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sumer is</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ble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r p</w:t>
      </w:r>
      <w:r w:rsidRPr="00422CED">
        <w:rPr>
          <w:rFonts w:ascii="Calibri" w:eastAsia="Times New Roman" w:hAnsi="Calibri" w:cs="Times New Roman"/>
          <w:spacing w:val="4"/>
          <w:sz w:val="24"/>
          <w:szCs w:val="24"/>
          <w:lang w:val="en-US" w:eastAsia="en-US"/>
        </w:rPr>
        <w:t>a</w:t>
      </w:r>
      <w:r w:rsidRPr="00422CED">
        <w:rPr>
          <w:rFonts w:ascii="Calibri" w:eastAsia="Times New Roman" w:hAnsi="Calibri" w:cs="Times New Roman"/>
          <w:spacing w:val="-5"/>
          <w:sz w:val="24"/>
          <w:szCs w:val="24"/>
          <w:lang w:val="en-US" w:eastAsia="en-US"/>
        </w:rPr>
        <w:t>y</w:t>
      </w:r>
      <w:r w:rsidRPr="00422CED">
        <w:rPr>
          <w:rFonts w:ascii="Calibri" w:eastAsia="Times New Roman" w:hAnsi="Calibri" w:cs="Times New Roman"/>
          <w:sz w:val="24"/>
          <w:szCs w:val="24"/>
          <w:lang w:val="en-US" w:eastAsia="en-US"/>
        </w:rPr>
        <w:t>m</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nt</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for 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ng</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h</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ge @</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Rs.30.00</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r </w:t>
      </w:r>
      <w:r w:rsidRPr="00422CED">
        <w:rPr>
          <w:rFonts w:ascii="Calibri" w:eastAsia="Times New Roman" w:hAnsi="Calibri" w:cs="Times New Roman"/>
          <w:spacing w:val="-1"/>
          <w:sz w:val="24"/>
          <w:szCs w:val="24"/>
          <w:lang w:val="en-US" w:eastAsia="en-US"/>
        </w:rPr>
        <w:t>ca</w:t>
      </w:r>
      <w:r w:rsidRPr="00422CED">
        <w:rPr>
          <w:rFonts w:ascii="Calibri" w:eastAsia="Times New Roman" w:hAnsi="Calibri" w:cs="Times New Roman"/>
          <w:sz w:val="24"/>
          <w:szCs w:val="24"/>
          <w:lang w:val="en-US" w:eastAsia="en-US"/>
        </w:rPr>
        <w:t>ll of</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such</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se</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vi</w:t>
      </w:r>
      <w:r w:rsidRPr="00422CED">
        <w:rPr>
          <w:rFonts w:ascii="Calibri" w:eastAsia="Times New Roman" w:hAnsi="Calibri" w:cs="Times New Roman"/>
          <w:spacing w:val="2"/>
          <w:sz w:val="24"/>
          <w:szCs w:val="24"/>
          <w:lang w:val="en-US" w:eastAsia="en-US"/>
        </w:rPr>
        <w:t>c</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s.</w:t>
      </w:r>
    </w:p>
    <w:p w:rsidR="00422CED" w:rsidRPr="00422CED" w:rsidRDefault="00422CED" w:rsidP="00422CED">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sidRPr="00422CED">
        <w:rPr>
          <w:rFonts w:ascii="Calibri" w:eastAsia="Times New Roman" w:hAnsi="Calibri" w:cs="Times New Roman"/>
          <w:b/>
          <w:bCs/>
          <w:sz w:val="24"/>
          <w:szCs w:val="24"/>
          <w:lang w:val="en-US" w:eastAsia="en-US"/>
        </w:rPr>
        <w:t>X</w:t>
      </w:r>
      <w:r w:rsidRPr="00422CED">
        <w:rPr>
          <w:rFonts w:ascii="Calibri" w:eastAsia="Times New Roman" w:hAnsi="Calibri" w:cs="Times New Roman"/>
          <w:b/>
          <w:bCs/>
          <w:spacing w:val="-1"/>
          <w:sz w:val="24"/>
          <w:szCs w:val="24"/>
          <w:lang w:val="en-US" w:eastAsia="en-US"/>
        </w:rPr>
        <w:t>V</w:t>
      </w:r>
      <w:r w:rsidRPr="00422CED">
        <w:rPr>
          <w:rFonts w:ascii="Calibri" w:eastAsia="Times New Roman" w:hAnsi="Calibri" w:cs="Times New Roman"/>
          <w:b/>
          <w:bCs/>
          <w:sz w:val="24"/>
          <w:szCs w:val="24"/>
          <w:lang w:val="en-US" w:eastAsia="en-US"/>
        </w:rPr>
        <w:t xml:space="preserve">II.     </w:t>
      </w:r>
      <w:r w:rsidRPr="00422CED">
        <w:rPr>
          <w:rFonts w:ascii="Calibri" w:eastAsia="Times New Roman" w:hAnsi="Calibri" w:cs="Times New Roman"/>
          <w:b/>
          <w:bCs/>
          <w:spacing w:val="1"/>
          <w:sz w:val="24"/>
          <w:szCs w:val="24"/>
          <w:lang w:val="en-US" w:eastAsia="en-US"/>
        </w:rPr>
        <w:t xml:space="preserve"> S</w:t>
      </w:r>
      <w:r w:rsidRPr="00422CED">
        <w:rPr>
          <w:rFonts w:ascii="Calibri" w:eastAsia="Times New Roman" w:hAnsi="Calibri" w:cs="Times New Roman"/>
          <w:b/>
          <w:bCs/>
          <w:sz w:val="24"/>
          <w:szCs w:val="24"/>
          <w:lang w:val="en-US" w:eastAsia="en-US"/>
        </w:rPr>
        <w:t>EC</w:t>
      </w:r>
      <w:r w:rsidRPr="00422CED">
        <w:rPr>
          <w:rFonts w:ascii="Calibri" w:eastAsia="Times New Roman" w:hAnsi="Calibri" w:cs="Times New Roman"/>
          <w:b/>
          <w:bCs/>
          <w:spacing w:val="-1"/>
          <w:sz w:val="24"/>
          <w:szCs w:val="24"/>
          <w:lang w:val="en-US" w:eastAsia="en-US"/>
        </w:rPr>
        <w:t>U</w:t>
      </w:r>
      <w:r w:rsidRPr="00422CED">
        <w:rPr>
          <w:rFonts w:ascii="Calibri" w:eastAsia="Times New Roman" w:hAnsi="Calibri" w:cs="Times New Roman"/>
          <w:b/>
          <w:bCs/>
          <w:sz w:val="24"/>
          <w:szCs w:val="24"/>
          <w:lang w:val="en-US" w:eastAsia="en-US"/>
        </w:rPr>
        <w:t>RITY DE</w:t>
      </w:r>
      <w:r w:rsidRPr="00422CED">
        <w:rPr>
          <w:rFonts w:ascii="Calibri" w:eastAsia="Times New Roman" w:hAnsi="Calibri" w:cs="Times New Roman"/>
          <w:b/>
          <w:bCs/>
          <w:spacing w:val="-2"/>
          <w:sz w:val="24"/>
          <w:szCs w:val="24"/>
          <w:lang w:val="en-US" w:eastAsia="en-US"/>
        </w:rPr>
        <w:t>P</w:t>
      </w:r>
      <w:r w:rsidRPr="00422CED">
        <w:rPr>
          <w:rFonts w:ascii="Calibri" w:eastAsia="Times New Roman" w:hAnsi="Calibri" w:cs="Times New Roman"/>
          <w:b/>
          <w:bCs/>
          <w:sz w:val="24"/>
          <w:szCs w:val="24"/>
          <w:lang w:val="en-US" w:eastAsia="en-US"/>
        </w:rPr>
        <w:t>O</w:t>
      </w:r>
      <w:r w:rsidRPr="00422CED">
        <w:rPr>
          <w:rFonts w:ascii="Calibri" w:eastAsia="Times New Roman" w:hAnsi="Calibri" w:cs="Times New Roman"/>
          <w:b/>
          <w:bCs/>
          <w:spacing w:val="1"/>
          <w:sz w:val="24"/>
          <w:szCs w:val="24"/>
          <w:lang w:val="en-US" w:eastAsia="en-US"/>
        </w:rPr>
        <w:t>S</w:t>
      </w:r>
      <w:r w:rsidRPr="00422CED">
        <w:rPr>
          <w:rFonts w:ascii="Calibri" w:eastAsia="Times New Roman" w:hAnsi="Calibri" w:cs="Times New Roman"/>
          <w:b/>
          <w:bCs/>
          <w:sz w:val="24"/>
          <w:szCs w:val="24"/>
          <w:lang w:val="en-US" w:eastAsia="en-US"/>
        </w:rPr>
        <w:t>IT</w:t>
      </w:r>
    </w:p>
    <w:p w:rsidR="00422CED" w:rsidRPr="00422CED" w:rsidRDefault="00422CED" w:rsidP="00422CED">
      <w:pPr>
        <w:widowControl w:val="0"/>
        <w:autoSpaceDE w:val="0"/>
        <w:autoSpaceDN w:val="0"/>
        <w:adjustRightInd w:val="0"/>
        <w:spacing w:before="2" w:after="0" w:line="140" w:lineRule="exact"/>
        <w:jc w:val="both"/>
        <w:rPr>
          <w:rFonts w:ascii="Calibri" w:eastAsia="Times New Roman" w:hAnsi="Calibri" w:cs="Times New Roman"/>
          <w:sz w:val="24"/>
          <w:szCs w:val="24"/>
          <w:lang w:val="en-US" w:eastAsia="en-US"/>
        </w:rPr>
      </w:pPr>
    </w:p>
    <w:p w:rsidR="00422CED" w:rsidRDefault="00422CED" w:rsidP="00422CED">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422CED">
        <w:rPr>
          <w:rFonts w:ascii="Calibri" w:eastAsia="Times New Roman" w:hAnsi="Calibri" w:cs="Times New Roman"/>
          <w:spacing w:val="1"/>
          <w:sz w:val="24"/>
          <w:szCs w:val="24"/>
          <w:lang w:val="en-US" w:eastAsia="en-US"/>
        </w:rPr>
        <w:t>S</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u</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3"/>
          <w:sz w:val="24"/>
          <w:szCs w:val="24"/>
          <w:lang w:val="en-US" w:eastAsia="en-US"/>
        </w:rPr>
        <w:t>t</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2"/>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posit shall be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posited, </w:t>
      </w:r>
      <w:r w:rsidRPr="00422CED">
        <w:rPr>
          <w:rFonts w:ascii="Calibri" w:eastAsia="Times New Roman" w:hAnsi="Calibri" w:cs="Times New Roman"/>
          <w:spacing w:val="2"/>
          <w:sz w:val="24"/>
          <w:szCs w:val="24"/>
          <w:lang w:val="en-US" w:eastAsia="en-US"/>
        </w:rPr>
        <w:t>b</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w:t>
      </w:r>
      <w:r w:rsidRPr="00422CED">
        <w:rPr>
          <w:rFonts w:ascii="Calibri" w:eastAsia="Times New Roman" w:hAnsi="Calibri" w:cs="Times New Roman"/>
          <w:spacing w:val="3"/>
          <w:sz w:val="24"/>
          <w:szCs w:val="24"/>
          <w:lang w:val="en-US" w:eastAsia="en-US"/>
        </w:rPr>
        <w:t>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r, in the </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z w:val="24"/>
          <w:szCs w:val="24"/>
          <w:lang w:val="en-US" w:eastAsia="en-US"/>
        </w:rPr>
        <w:t>ol</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z w:val="24"/>
          <w:szCs w:val="24"/>
          <w:lang w:val="en-US" w:eastAsia="en-US"/>
        </w:rPr>
        <w:t>owi</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g</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ra</w:t>
      </w:r>
      <w:r w:rsidRPr="00422CED">
        <w:rPr>
          <w:rFonts w:ascii="Calibri" w:eastAsia="Times New Roman" w:hAnsi="Calibri" w:cs="Times New Roman"/>
          <w:sz w:val="24"/>
          <w:szCs w:val="24"/>
          <w:lang w:val="en-US" w:eastAsia="en-US"/>
        </w:rPr>
        <w:t>tes</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for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the 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te</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s p</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 xml:space="preserve">ovided </w:t>
      </w:r>
      <w:r w:rsidRPr="00422CED">
        <w:rPr>
          <w:rFonts w:ascii="Calibri" w:eastAsia="Times New Roman" w:hAnsi="Calibri" w:cs="Times New Roman"/>
          <w:spacing w:val="4"/>
          <w:sz w:val="24"/>
          <w:szCs w:val="24"/>
          <w:lang w:val="en-US" w:eastAsia="en-US"/>
        </w:rPr>
        <w:t>b</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 xml:space="preserve">the </w:t>
      </w:r>
      <w:r w:rsidRPr="00422CED">
        <w:rPr>
          <w:rFonts w:ascii="Calibri" w:eastAsia="Times New Roman" w:hAnsi="Calibri" w:cs="Times New Roman"/>
          <w:spacing w:val="-1"/>
          <w:sz w:val="24"/>
          <w:szCs w:val="24"/>
          <w:lang w:val="en-US" w:eastAsia="en-US"/>
        </w:rPr>
        <w:t>De</w:t>
      </w:r>
      <w:r w:rsidRPr="00422CED">
        <w:rPr>
          <w:rFonts w:ascii="Calibri" w:eastAsia="Times New Roman" w:hAnsi="Calibri" w:cs="Times New Roman"/>
          <w:spacing w:val="2"/>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rt</w:t>
      </w:r>
      <w:r w:rsidRPr="00422CED">
        <w:rPr>
          <w:rFonts w:ascii="Calibri" w:eastAsia="Times New Roman" w:hAnsi="Calibri" w:cs="Times New Roman"/>
          <w:spacing w:val="2"/>
          <w:sz w:val="24"/>
          <w:szCs w:val="24"/>
          <w:lang w:val="en-US" w:eastAsia="en-US"/>
        </w:rPr>
        <w:t>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nt.</w:t>
      </w:r>
    </w:p>
    <w:p w:rsidR="00422CED" w:rsidRPr="00422CED" w:rsidRDefault="00422CED" w:rsidP="00422CED">
      <w:pPr>
        <w:widowControl w:val="0"/>
        <w:autoSpaceDE w:val="0"/>
        <w:autoSpaceDN w:val="0"/>
        <w:adjustRightInd w:val="0"/>
        <w:spacing w:after="0" w:line="240" w:lineRule="auto"/>
        <w:ind w:left="851" w:right="95"/>
        <w:jc w:val="both"/>
        <w:rPr>
          <w:rFonts w:ascii="Calibri" w:eastAsia="Times New Roman" w:hAnsi="Calibri" w:cs="Times New Roman"/>
          <w:sz w:val="24"/>
          <w:szCs w:val="24"/>
          <w:lang w:val="en-US" w:eastAsia="en-US"/>
        </w:rPr>
      </w:pPr>
    </w:p>
    <w:tbl>
      <w:tblPr>
        <w:tblW w:w="0" w:type="auto"/>
        <w:tblInd w:w="996" w:type="dxa"/>
        <w:tblLayout w:type="fixed"/>
        <w:tblCellMar>
          <w:left w:w="0" w:type="dxa"/>
          <w:right w:w="0" w:type="dxa"/>
        </w:tblCellMar>
        <w:tblLook w:val="0000"/>
      </w:tblPr>
      <w:tblGrid>
        <w:gridCol w:w="335"/>
        <w:gridCol w:w="3241"/>
        <w:gridCol w:w="2340"/>
        <w:gridCol w:w="1890"/>
      </w:tblGrid>
      <w:tr w:rsidR="00422CED" w:rsidRPr="00422CED" w:rsidTr="00422CED">
        <w:trPr>
          <w:trHeight w:hRule="exact" w:val="264"/>
        </w:trPr>
        <w:tc>
          <w:tcPr>
            <w:tcW w:w="335" w:type="dxa"/>
            <w:vMerge w:val="restart"/>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before="6" w:after="0" w:line="11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240" w:lineRule="auto"/>
              <w:ind w:left="59"/>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1</w:t>
            </w:r>
          </w:p>
        </w:tc>
        <w:tc>
          <w:tcPr>
            <w:tcW w:w="3241" w:type="dxa"/>
            <w:vMerge w:val="restart"/>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before="6" w:after="0" w:line="11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240" w:lineRule="auto"/>
              <w:ind w:left="64"/>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Ele</w:t>
            </w:r>
            <w:r w:rsidRPr="00422CED">
              <w:rPr>
                <w:rFonts w:ascii="Calibri" w:eastAsia="Times New Roman" w:hAnsi="Calibri" w:cs="Times New Roman"/>
                <w:spacing w:val="-2"/>
                <w:sz w:val="24"/>
                <w:szCs w:val="24"/>
                <w:lang w:val="en-US" w:eastAsia="en-US"/>
              </w:rPr>
              <w:t>c</w:t>
            </w:r>
            <w:r w:rsidRPr="00422CED">
              <w:rPr>
                <w:rFonts w:ascii="Calibri" w:eastAsia="Times New Roman" w:hAnsi="Calibri" w:cs="Times New Roman"/>
                <w:sz w:val="24"/>
                <w:szCs w:val="24"/>
                <w:lang w:val="en-US" w:eastAsia="en-US"/>
              </w:rPr>
              <w:t>tronic</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Met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p>
        </w:tc>
        <w:tc>
          <w:tcPr>
            <w:tcW w:w="2340"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ind w:left="253"/>
              <w:jc w:val="both"/>
              <w:rPr>
                <w:rFonts w:ascii="Calibri" w:eastAsia="Times New Roman" w:hAnsi="Calibri" w:cs="Times New Roman"/>
                <w:sz w:val="24"/>
                <w:szCs w:val="24"/>
                <w:lang w:val="en-US" w:eastAsia="en-US"/>
              </w:rPr>
            </w:pPr>
            <w:r w:rsidRPr="00422CED">
              <w:rPr>
                <w:rFonts w:ascii="Calibri" w:eastAsia="Times New Roman" w:hAnsi="Calibri" w:cs="Times New Roman"/>
                <w:position w:val="-1"/>
                <w:sz w:val="24"/>
                <w:szCs w:val="24"/>
                <w:lang w:val="en-US" w:eastAsia="en-US"/>
              </w:rPr>
              <w:t>3 ph</w:t>
            </w:r>
            <w:r w:rsidRPr="00422CED">
              <w:rPr>
                <w:rFonts w:ascii="Calibri" w:eastAsia="Times New Roman" w:hAnsi="Calibri" w:cs="Times New Roman"/>
                <w:spacing w:val="-1"/>
                <w:position w:val="-1"/>
                <w:sz w:val="24"/>
                <w:szCs w:val="24"/>
                <w:lang w:val="en-US" w:eastAsia="en-US"/>
              </w:rPr>
              <w:t>a</w:t>
            </w:r>
            <w:r w:rsidRPr="00422CED">
              <w:rPr>
                <w:rFonts w:ascii="Calibri" w:eastAsia="Times New Roman" w:hAnsi="Calibri" w:cs="Times New Roman"/>
                <w:position w:val="-1"/>
                <w:sz w:val="24"/>
                <w:szCs w:val="24"/>
                <w:lang w:val="en-US" w:eastAsia="en-US"/>
              </w:rPr>
              <w:t>se</w:t>
            </w:r>
          </w:p>
        </w:tc>
        <w:tc>
          <w:tcPr>
            <w:tcW w:w="1890"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ind w:left="76"/>
              <w:jc w:val="both"/>
              <w:rPr>
                <w:rFonts w:ascii="Calibri" w:eastAsia="Times New Roman" w:hAnsi="Calibri" w:cs="Times New Roman"/>
                <w:sz w:val="24"/>
                <w:szCs w:val="24"/>
                <w:lang w:val="en-US" w:eastAsia="en-US"/>
              </w:rPr>
            </w:pPr>
            <w:r w:rsidRPr="00422CED">
              <w:rPr>
                <w:rFonts w:ascii="Calibri" w:eastAsia="Times New Roman" w:hAnsi="Calibri" w:cs="Times New Roman"/>
                <w:position w:val="-1"/>
                <w:sz w:val="24"/>
                <w:szCs w:val="24"/>
                <w:lang w:val="en-US" w:eastAsia="en-US"/>
              </w:rPr>
              <w:t>Rs.500.00</w:t>
            </w:r>
          </w:p>
        </w:tc>
      </w:tr>
      <w:tr w:rsidR="00422CED" w:rsidRPr="00422CED" w:rsidTr="00422CED">
        <w:trPr>
          <w:trHeight w:hRule="exact" w:val="264"/>
        </w:trPr>
        <w:tc>
          <w:tcPr>
            <w:tcW w:w="335" w:type="dxa"/>
            <w:vMerge/>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ind w:left="76"/>
              <w:jc w:val="both"/>
              <w:rPr>
                <w:rFonts w:ascii="Calibri" w:eastAsia="Times New Roman" w:hAnsi="Calibri" w:cs="Times New Roman"/>
                <w:sz w:val="24"/>
                <w:szCs w:val="24"/>
                <w:lang w:val="en-US" w:eastAsia="en-US"/>
              </w:rPr>
            </w:pPr>
          </w:p>
        </w:tc>
        <w:tc>
          <w:tcPr>
            <w:tcW w:w="3241" w:type="dxa"/>
            <w:vMerge/>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ind w:left="76"/>
              <w:jc w:val="both"/>
              <w:rPr>
                <w:rFonts w:ascii="Calibri" w:eastAsia="Times New Roman" w:hAnsi="Calibri" w:cs="Times New Roman"/>
                <w:sz w:val="24"/>
                <w:szCs w:val="24"/>
                <w:lang w:val="en-US" w:eastAsia="en-US"/>
              </w:rPr>
            </w:pPr>
          </w:p>
        </w:tc>
        <w:tc>
          <w:tcPr>
            <w:tcW w:w="2340"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ind w:left="253"/>
              <w:jc w:val="both"/>
              <w:rPr>
                <w:rFonts w:ascii="Calibri" w:eastAsia="Times New Roman" w:hAnsi="Calibri" w:cs="Times New Roman"/>
                <w:sz w:val="24"/>
                <w:szCs w:val="24"/>
                <w:lang w:val="en-US" w:eastAsia="en-US"/>
              </w:rPr>
            </w:pPr>
            <w:r w:rsidRPr="00422CED">
              <w:rPr>
                <w:rFonts w:ascii="Calibri" w:eastAsia="Times New Roman" w:hAnsi="Calibri" w:cs="Times New Roman"/>
                <w:position w:val="-1"/>
                <w:sz w:val="24"/>
                <w:szCs w:val="24"/>
                <w:lang w:val="en-US" w:eastAsia="en-US"/>
              </w:rPr>
              <w:t>1 ph</w:t>
            </w:r>
            <w:r w:rsidRPr="00422CED">
              <w:rPr>
                <w:rFonts w:ascii="Calibri" w:eastAsia="Times New Roman" w:hAnsi="Calibri" w:cs="Times New Roman"/>
                <w:spacing w:val="-1"/>
                <w:position w:val="-1"/>
                <w:sz w:val="24"/>
                <w:szCs w:val="24"/>
                <w:lang w:val="en-US" w:eastAsia="en-US"/>
              </w:rPr>
              <w:t>a</w:t>
            </w:r>
            <w:r w:rsidRPr="00422CED">
              <w:rPr>
                <w:rFonts w:ascii="Calibri" w:eastAsia="Times New Roman" w:hAnsi="Calibri" w:cs="Times New Roman"/>
                <w:position w:val="-1"/>
                <w:sz w:val="24"/>
                <w:szCs w:val="24"/>
                <w:lang w:val="en-US" w:eastAsia="en-US"/>
              </w:rPr>
              <w:t>se</w:t>
            </w:r>
          </w:p>
        </w:tc>
        <w:tc>
          <w:tcPr>
            <w:tcW w:w="1890"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ind w:left="76"/>
              <w:jc w:val="both"/>
              <w:rPr>
                <w:rFonts w:ascii="Calibri" w:eastAsia="Times New Roman" w:hAnsi="Calibri" w:cs="Times New Roman"/>
                <w:sz w:val="24"/>
                <w:szCs w:val="24"/>
                <w:lang w:val="en-US" w:eastAsia="en-US"/>
              </w:rPr>
            </w:pPr>
            <w:r w:rsidRPr="00422CED">
              <w:rPr>
                <w:rFonts w:ascii="Calibri" w:eastAsia="Times New Roman" w:hAnsi="Calibri" w:cs="Times New Roman"/>
                <w:position w:val="-1"/>
                <w:sz w:val="24"/>
                <w:szCs w:val="24"/>
                <w:lang w:val="en-US" w:eastAsia="en-US"/>
              </w:rPr>
              <w:t>Rs.200.00</w:t>
            </w:r>
          </w:p>
        </w:tc>
      </w:tr>
    </w:tbl>
    <w:p w:rsidR="00422CED" w:rsidRPr="00422CED" w:rsidRDefault="00422CED" w:rsidP="00422CED">
      <w:pPr>
        <w:widowControl w:val="0"/>
        <w:autoSpaceDE w:val="0"/>
        <w:autoSpaceDN w:val="0"/>
        <w:adjustRightInd w:val="0"/>
        <w:spacing w:before="10" w:after="0" w:line="240" w:lineRule="exact"/>
        <w:jc w:val="both"/>
        <w:rPr>
          <w:rFonts w:ascii="Calibri" w:eastAsia="Times New Roman" w:hAnsi="Calibri" w:cs="Times New Roman"/>
          <w:sz w:val="24"/>
          <w:szCs w:val="24"/>
          <w:lang w:val="en-US" w:eastAsia="en-US"/>
        </w:rPr>
      </w:pPr>
    </w:p>
    <w:tbl>
      <w:tblPr>
        <w:tblW w:w="0" w:type="auto"/>
        <w:tblInd w:w="996" w:type="dxa"/>
        <w:tblLayout w:type="fixed"/>
        <w:tblCellMar>
          <w:left w:w="0" w:type="dxa"/>
          <w:right w:w="0" w:type="dxa"/>
        </w:tblCellMar>
        <w:tblLook w:val="0000"/>
      </w:tblPr>
      <w:tblGrid>
        <w:gridCol w:w="335"/>
        <w:gridCol w:w="3241"/>
        <w:gridCol w:w="2340"/>
        <w:gridCol w:w="1890"/>
      </w:tblGrid>
      <w:tr w:rsidR="00422CED" w:rsidRPr="00422CED" w:rsidTr="00422CED">
        <w:trPr>
          <w:trHeight w:hRule="exact" w:val="264"/>
        </w:trPr>
        <w:tc>
          <w:tcPr>
            <w:tcW w:w="335" w:type="dxa"/>
            <w:vMerge w:val="restart"/>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12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240" w:lineRule="auto"/>
              <w:ind w:left="88"/>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2</w:t>
            </w:r>
          </w:p>
        </w:tc>
        <w:tc>
          <w:tcPr>
            <w:tcW w:w="3241" w:type="dxa"/>
            <w:vMerge w:val="restart"/>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12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240" w:lineRule="auto"/>
              <w:ind w:left="95"/>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Ele</w:t>
            </w:r>
            <w:r w:rsidRPr="00422CED">
              <w:rPr>
                <w:rFonts w:ascii="Calibri" w:eastAsia="Times New Roman" w:hAnsi="Calibri" w:cs="Times New Roman"/>
                <w:spacing w:val="-2"/>
                <w:sz w:val="24"/>
                <w:szCs w:val="24"/>
                <w:lang w:val="en-US" w:eastAsia="en-US"/>
              </w:rPr>
              <w:t>c</w:t>
            </w:r>
            <w:r w:rsidRPr="00422CED">
              <w:rPr>
                <w:rFonts w:ascii="Calibri" w:eastAsia="Times New Roman" w:hAnsi="Calibri" w:cs="Times New Roman"/>
                <w:sz w:val="24"/>
                <w:szCs w:val="24"/>
                <w:lang w:val="en-US" w:eastAsia="en-US"/>
              </w:rPr>
              <w:t>trom</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c</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2"/>
                <w:sz w:val="24"/>
                <w:szCs w:val="24"/>
                <w:lang w:val="en-US" w:eastAsia="en-US"/>
              </w:rPr>
              <w:t>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te</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s</w:t>
            </w:r>
          </w:p>
        </w:tc>
        <w:tc>
          <w:tcPr>
            <w:tcW w:w="2340"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ind w:left="253"/>
              <w:jc w:val="both"/>
              <w:rPr>
                <w:rFonts w:ascii="Calibri" w:eastAsia="Times New Roman" w:hAnsi="Calibri" w:cs="Times New Roman"/>
                <w:sz w:val="24"/>
                <w:szCs w:val="24"/>
                <w:lang w:val="en-US" w:eastAsia="en-US"/>
              </w:rPr>
            </w:pPr>
            <w:r w:rsidRPr="00422CED">
              <w:rPr>
                <w:rFonts w:ascii="Calibri" w:eastAsia="Times New Roman" w:hAnsi="Calibri" w:cs="Times New Roman"/>
                <w:position w:val="-1"/>
                <w:sz w:val="24"/>
                <w:szCs w:val="24"/>
                <w:lang w:val="en-US" w:eastAsia="en-US"/>
              </w:rPr>
              <w:t>3 ph</w:t>
            </w:r>
            <w:r w:rsidRPr="00422CED">
              <w:rPr>
                <w:rFonts w:ascii="Calibri" w:eastAsia="Times New Roman" w:hAnsi="Calibri" w:cs="Times New Roman"/>
                <w:spacing w:val="-1"/>
                <w:position w:val="-1"/>
                <w:sz w:val="24"/>
                <w:szCs w:val="24"/>
                <w:lang w:val="en-US" w:eastAsia="en-US"/>
              </w:rPr>
              <w:t>a</w:t>
            </w:r>
            <w:r w:rsidRPr="00422CED">
              <w:rPr>
                <w:rFonts w:ascii="Calibri" w:eastAsia="Times New Roman" w:hAnsi="Calibri" w:cs="Times New Roman"/>
                <w:position w:val="-1"/>
                <w:sz w:val="24"/>
                <w:szCs w:val="24"/>
                <w:lang w:val="en-US" w:eastAsia="en-US"/>
              </w:rPr>
              <w:t>se</w:t>
            </w:r>
          </w:p>
        </w:tc>
        <w:tc>
          <w:tcPr>
            <w:tcW w:w="1890"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ind w:left="76"/>
              <w:jc w:val="both"/>
              <w:rPr>
                <w:rFonts w:ascii="Calibri" w:eastAsia="Times New Roman" w:hAnsi="Calibri" w:cs="Times New Roman"/>
                <w:sz w:val="24"/>
                <w:szCs w:val="24"/>
                <w:lang w:val="en-US" w:eastAsia="en-US"/>
              </w:rPr>
            </w:pPr>
            <w:r w:rsidRPr="00422CED">
              <w:rPr>
                <w:rFonts w:ascii="Calibri" w:eastAsia="Times New Roman" w:hAnsi="Calibri" w:cs="Times New Roman"/>
                <w:position w:val="-1"/>
                <w:sz w:val="24"/>
                <w:szCs w:val="24"/>
                <w:lang w:val="en-US" w:eastAsia="en-US"/>
              </w:rPr>
              <w:t>Rs.150.00</w:t>
            </w:r>
          </w:p>
        </w:tc>
      </w:tr>
      <w:tr w:rsidR="00422CED" w:rsidRPr="00422CED" w:rsidTr="00422CED">
        <w:trPr>
          <w:trHeight w:hRule="exact" w:val="276"/>
        </w:trPr>
        <w:tc>
          <w:tcPr>
            <w:tcW w:w="335" w:type="dxa"/>
            <w:vMerge/>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ind w:left="76"/>
              <w:jc w:val="both"/>
              <w:rPr>
                <w:rFonts w:ascii="Calibri" w:eastAsia="Times New Roman" w:hAnsi="Calibri" w:cs="Times New Roman"/>
                <w:sz w:val="24"/>
                <w:szCs w:val="24"/>
                <w:lang w:val="en-US" w:eastAsia="en-US"/>
              </w:rPr>
            </w:pPr>
          </w:p>
        </w:tc>
        <w:tc>
          <w:tcPr>
            <w:tcW w:w="3241" w:type="dxa"/>
            <w:vMerge/>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57" w:lineRule="exact"/>
              <w:ind w:left="76"/>
              <w:jc w:val="both"/>
              <w:rPr>
                <w:rFonts w:ascii="Calibri" w:eastAsia="Times New Roman" w:hAnsi="Calibri" w:cs="Times New Roman"/>
                <w:sz w:val="24"/>
                <w:szCs w:val="24"/>
                <w:lang w:val="en-US" w:eastAsia="en-US"/>
              </w:rPr>
            </w:pPr>
          </w:p>
        </w:tc>
        <w:tc>
          <w:tcPr>
            <w:tcW w:w="2340"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67" w:lineRule="exact"/>
              <w:ind w:left="253"/>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1 ph</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se</w:t>
            </w:r>
          </w:p>
        </w:tc>
        <w:tc>
          <w:tcPr>
            <w:tcW w:w="1890" w:type="dxa"/>
            <w:tcBorders>
              <w:top w:val="single" w:sz="2" w:space="0" w:color="000000"/>
              <w:left w:val="single" w:sz="2" w:space="0" w:color="000000"/>
              <w:bottom w:val="single" w:sz="2" w:space="0" w:color="000000"/>
              <w:right w:val="single" w:sz="2" w:space="0" w:color="000000"/>
            </w:tcBorders>
          </w:tcPr>
          <w:p w:rsidR="00422CED" w:rsidRPr="00422CED" w:rsidRDefault="00422CED" w:rsidP="00422CED">
            <w:pPr>
              <w:widowControl w:val="0"/>
              <w:autoSpaceDE w:val="0"/>
              <w:autoSpaceDN w:val="0"/>
              <w:adjustRightInd w:val="0"/>
              <w:spacing w:after="0" w:line="267" w:lineRule="exact"/>
              <w:ind w:left="76"/>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Rs. 75.00</w:t>
            </w:r>
          </w:p>
        </w:tc>
      </w:tr>
    </w:tbl>
    <w:p w:rsidR="00422CED" w:rsidRPr="00422CED" w:rsidRDefault="00422CED" w:rsidP="00422CED">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422CED" w:rsidRPr="00422CED" w:rsidRDefault="00422CED" w:rsidP="00422CED">
      <w:pPr>
        <w:widowControl w:val="0"/>
        <w:tabs>
          <w:tab w:val="left" w:pos="3544"/>
          <w:tab w:val="left" w:pos="4111"/>
          <w:tab w:val="left" w:pos="6096"/>
          <w:tab w:val="left" w:pos="8505"/>
          <w:tab w:val="left" w:pos="8647"/>
          <w:tab w:val="left" w:pos="8789"/>
        </w:tabs>
        <w:autoSpaceDE w:val="0"/>
        <w:autoSpaceDN w:val="0"/>
        <w:adjustRightInd w:val="0"/>
        <w:spacing w:before="13" w:after="0" w:line="28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before="29" w:after="0" w:line="360" w:lineRule="auto"/>
        <w:ind w:left="851" w:right="-46"/>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S</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u</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6"/>
          <w:sz w:val="24"/>
          <w:szCs w:val="24"/>
          <w:lang w:val="en-US" w:eastAsia="en-US"/>
        </w:rPr>
        <w:t>t</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posit wi</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z w:val="24"/>
          <w:szCs w:val="24"/>
          <w:lang w:val="en-US" w:eastAsia="en-US"/>
        </w:rPr>
        <w:t xml:space="preserve">l be </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d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nd the line</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will</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disconn</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ted if</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h</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c</w:t>
      </w:r>
      <w:r w:rsidRPr="00422CED">
        <w:rPr>
          <w:rFonts w:ascii="Calibri" w:eastAsia="Times New Roman" w:hAnsi="Calibri" w:cs="Times New Roman"/>
          <w:sz w:val="24"/>
          <w:szCs w:val="24"/>
          <w:lang w:val="en-US" w:eastAsia="en-US"/>
        </w:rPr>
        <w:t>onsum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 tamp</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rs 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met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ne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will</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1"/>
          <w:sz w:val="24"/>
          <w:szCs w:val="24"/>
          <w:lang w:val="en-US" w:eastAsia="en-US"/>
        </w:rPr>
        <w:t xml:space="preserve"> rec</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 xml:space="preserve">ted </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3"/>
          <w:sz w:val="24"/>
          <w:szCs w:val="24"/>
          <w:lang w:val="en-US" w:eastAsia="en-US"/>
        </w:rPr>
        <w:t>l</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2"/>
          <w:sz w:val="24"/>
          <w:szCs w:val="24"/>
          <w:lang w:val="en-US" w:eastAsia="en-US"/>
        </w:rPr>
        <w:t>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 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sh s</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u</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3"/>
          <w:sz w:val="24"/>
          <w:szCs w:val="24"/>
          <w:lang w:val="en-US" w:eastAsia="en-US"/>
        </w:rPr>
        <w:t>t</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posit </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s 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posited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nd other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ppl</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1"/>
          <w:sz w:val="24"/>
          <w:szCs w:val="24"/>
          <w:lang w:val="en-US" w:eastAsia="en-US"/>
        </w:rPr>
        <w:t>ca</w:t>
      </w:r>
      <w:r w:rsidRPr="00422CED">
        <w:rPr>
          <w:rFonts w:ascii="Calibri" w:eastAsia="Times New Roman" w:hAnsi="Calibri" w:cs="Times New Roman"/>
          <w:sz w:val="24"/>
          <w:szCs w:val="24"/>
          <w:lang w:val="en-US" w:eastAsia="en-US"/>
        </w:rPr>
        <w:t xml:space="preserve">ble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2"/>
          <w:sz w:val="24"/>
          <w:szCs w:val="24"/>
          <w:lang w:val="en-US" w:eastAsia="en-US"/>
        </w:rPr>
        <w:t>h</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re</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2"/>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id.</w:t>
      </w:r>
    </w:p>
    <w:p w:rsidR="00422CED" w:rsidRPr="00422CED" w:rsidRDefault="00422CED" w:rsidP="00422CED">
      <w:pPr>
        <w:widowControl w:val="0"/>
        <w:autoSpaceDE w:val="0"/>
        <w:autoSpaceDN w:val="0"/>
        <w:adjustRightInd w:val="0"/>
        <w:spacing w:before="9" w:after="0" w:line="16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240" w:lineRule="auto"/>
        <w:jc w:val="both"/>
        <w:rPr>
          <w:rFonts w:ascii="Calibri" w:eastAsia="Times New Roman" w:hAnsi="Calibri" w:cs="Times New Roman"/>
          <w:sz w:val="6"/>
          <w:szCs w:val="24"/>
          <w:lang w:val="en-US" w:eastAsia="en-US"/>
        </w:rPr>
      </w:pPr>
    </w:p>
    <w:p w:rsidR="00422CED" w:rsidRPr="00422CED" w:rsidRDefault="00422CED" w:rsidP="00422CED">
      <w:pPr>
        <w:widowControl w:val="0"/>
        <w:tabs>
          <w:tab w:val="left" w:pos="10348"/>
        </w:tabs>
        <w:autoSpaceDE w:val="0"/>
        <w:autoSpaceDN w:val="0"/>
        <w:adjustRightInd w:val="0"/>
        <w:spacing w:after="0" w:line="365" w:lineRule="auto"/>
        <w:ind w:left="851" w:right="95"/>
        <w:jc w:val="both"/>
        <w:rPr>
          <w:rFonts w:ascii="Calibri" w:eastAsia="Times New Roman" w:hAnsi="Calibri" w:cs="Times New Roman"/>
          <w:sz w:val="24"/>
          <w:szCs w:val="24"/>
          <w:lang w:val="en-US" w:eastAsia="en-US"/>
        </w:rPr>
      </w:pPr>
      <w:r w:rsidRPr="00422CED">
        <w:rPr>
          <w:rFonts w:ascii="Calibri" w:eastAsia="Times New Roman" w:hAnsi="Calibri" w:cs="Times New Roman"/>
          <w:b/>
          <w:bCs/>
          <w:sz w:val="24"/>
          <w:szCs w:val="24"/>
          <w:lang w:val="en-US" w:eastAsia="en-US"/>
        </w:rPr>
        <w:t>X</w:t>
      </w:r>
      <w:r w:rsidRPr="00422CED">
        <w:rPr>
          <w:rFonts w:ascii="Calibri" w:eastAsia="Times New Roman" w:hAnsi="Calibri" w:cs="Times New Roman"/>
          <w:b/>
          <w:bCs/>
          <w:spacing w:val="-1"/>
          <w:sz w:val="24"/>
          <w:szCs w:val="24"/>
          <w:lang w:val="en-US" w:eastAsia="en-US"/>
        </w:rPr>
        <w:t>V</w:t>
      </w:r>
      <w:r>
        <w:rPr>
          <w:rFonts w:ascii="Calibri" w:eastAsia="Times New Roman" w:hAnsi="Calibri" w:cs="Times New Roman"/>
          <w:b/>
          <w:bCs/>
          <w:sz w:val="24"/>
          <w:szCs w:val="24"/>
          <w:lang w:val="en-US" w:eastAsia="en-US"/>
        </w:rPr>
        <w:t xml:space="preserve">III. </w:t>
      </w:r>
      <w:r w:rsidRPr="00422CED">
        <w:rPr>
          <w:rFonts w:ascii="Calibri" w:eastAsia="Times New Roman" w:hAnsi="Calibri" w:cs="Times New Roman"/>
          <w:b/>
          <w:bCs/>
          <w:sz w:val="24"/>
          <w:szCs w:val="24"/>
          <w:lang w:val="en-US" w:eastAsia="en-US"/>
        </w:rPr>
        <w:t>O</w:t>
      </w:r>
      <w:r w:rsidRPr="00422CED">
        <w:rPr>
          <w:rFonts w:ascii="Calibri" w:eastAsia="Times New Roman" w:hAnsi="Calibri" w:cs="Times New Roman"/>
          <w:b/>
          <w:bCs/>
          <w:spacing w:val="1"/>
          <w:sz w:val="24"/>
          <w:szCs w:val="24"/>
          <w:lang w:val="en-US" w:eastAsia="en-US"/>
        </w:rPr>
        <w:t>T</w:t>
      </w:r>
      <w:r w:rsidRPr="00422CED">
        <w:rPr>
          <w:rFonts w:ascii="Calibri" w:eastAsia="Times New Roman" w:hAnsi="Calibri" w:cs="Times New Roman"/>
          <w:b/>
          <w:bCs/>
          <w:sz w:val="24"/>
          <w:szCs w:val="24"/>
          <w:lang w:val="en-US" w:eastAsia="en-US"/>
        </w:rPr>
        <w:t>H</w:t>
      </w:r>
      <w:r w:rsidRPr="00422CED">
        <w:rPr>
          <w:rFonts w:ascii="Calibri" w:eastAsia="Times New Roman" w:hAnsi="Calibri" w:cs="Times New Roman"/>
          <w:b/>
          <w:bCs/>
          <w:spacing w:val="1"/>
          <w:sz w:val="24"/>
          <w:szCs w:val="24"/>
          <w:lang w:val="en-US" w:eastAsia="en-US"/>
        </w:rPr>
        <w:t>E</w:t>
      </w:r>
      <w:r w:rsidRPr="00422CED">
        <w:rPr>
          <w:rFonts w:ascii="Calibri" w:eastAsia="Times New Roman" w:hAnsi="Calibri" w:cs="Times New Roman"/>
          <w:b/>
          <w:bCs/>
          <w:sz w:val="24"/>
          <w:szCs w:val="24"/>
          <w:lang w:val="en-US" w:eastAsia="en-US"/>
        </w:rPr>
        <w:t xml:space="preserve">R </w:t>
      </w:r>
      <w:r w:rsidRPr="00422CED">
        <w:rPr>
          <w:rFonts w:ascii="Calibri" w:eastAsia="Times New Roman" w:hAnsi="Calibri" w:cs="Times New Roman"/>
          <w:b/>
          <w:bCs/>
          <w:spacing w:val="-1"/>
          <w:sz w:val="24"/>
          <w:szCs w:val="24"/>
          <w:lang w:val="en-US" w:eastAsia="en-US"/>
        </w:rPr>
        <w:t>C</w:t>
      </w:r>
      <w:r w:rsidRPr="00422CED">
        <w:rPr>
          <w:rFonts w:ascii="Calibri" w:eastAsia="Times New Roman" w:hAnsi="Calibri" w:cs="Times New Roman"/>
          <w:b/>
          <w:bCs/>
          <w:sz w:val="24"/>
          <w:szCs w:val="24"/>
          <w:lang w:val="en-US" w:eastAsia="en-US"/>
        </w:rPr>
        <w:t>ONDITIO</w:t>
      </w:r>
      <w:r w:rsidRPr="00422CED">
        <w:rPr>
          <w:rFonts w:ascii="Calibri" w:eastAsia="Times New Roman" w:hAnsi="Calibri" w:cs="Times New Roman"/>
          <w:b/>
          <w:bCs/>
          <w:spacing w:val="-2"/>
          <w:sz w:val="24"/>
          <w:szCs w:val="24"/>
          <w:lang w:val="en-US" w:eastAsia="en-US"/>
        </w:rPr>
        <w:t>N</w:t>
      </w:r>
      <w:r w:rsidRPr="00422CED">
        <w:rPr>
          <w:rFonts w:ascii="Calibri" w:eastAsia="Times New Roman" w:hAnsi="Calibri" w:cs="Times New Roman"/>
          <w:b/>
          <w:bCs/>
          <w:sz w:val="24"/>
          <w:szCs w:val="24"/>
          <w:lang w:val="en-US" w:eastAsia="en-US"/>
        </w:rPr>
        <w:t>S</w:t>
      </w:r>
      <w:r w:rsidRPr="00422CED">
        <w:rPr>
          <w:rFonts w:ascii="Calibri" w:eastAsia="Times New Roman" w:hAnsi="Calibri" w:cs="Times New Roman"/>
          <w:b/>
          <w:bCs/>
          <w:spacing w:val="1"/>
          <w:sz w:val="24"/>
          <w:szCs w:val="24"/>
          <w:lang w:val="en-US" w:eastAsia="en-US"/>
        </w:rPr>
        <w:t xml:space="preserve"> </w:t>
      </w:r>
      <w:r w:rsidRPr="00422CED">
        <w:rPr>
          <w:rFonts w:ascii="Calibri" w:eastAsia="Times New Roman" w:hAnsi="Calibri" w:cs="Times New Roman"/>
          <w:b/>
          <w:bCs/>
          <w:spacing w:val="-3"/>
          <w:sz w:val="24"/>
          <w:szCs w:val="24"/>
          <w:lang w:val="en-US" w:eastAsia="en-US"/>
        </w:rPr>
        <w:t>F</w:t>
      </w:r>
      <w:r w:rsidRPr="00422CED">
        <w:rPr>
          <w:rFonts w:ascii="Calibri" w:eastAsia="Times New Roman" w:hAnsi="Calibri" w:cs="Times New Roman"/>
          <w:b/>
          <w:bCs/>
          <w:sz w:val="24"/>
          <w:szCs w:val="24"/>
          <w:lang w:val="en-US" w:eastAsia="en-US"/>
        </w:rPr>
        <w:t xml:space="preserve">OR </w:t>
      </w:r>
      <w:r w:rsidRPr="00422CED">
        <w:rPr>
          <w:rFonts w:ascii="Calibri" w:eastAsia="Times New Roman" w:hAnsi="Calibri" w:cs="Times New Roman"/>
          <w:b/>
          <w:bCs/>
          <w:spacing w:val="1"/>
          <w:sz w:val="24"/>
          <w:szCs w:val="24"/>
          <w:lang w:val="en-US" w:eastAsia="en-US"/>
        </w:rPr>
        <w:t>S</w:t>
      </w:r>
      <w:r w:rsidRPr="00422CED">
        <w:rPr>
          <w:rFonts w:ascii="Calibri" w:eastAsia="Times New Roman" w:hAnsi="Calibri" w:cs="Times New Roman"/>
          <w:b/>
          <w:bCs/>
          <w:spacing w:val="2"/>
          <w:sz w:val="24"/>
          <w:szCs w:val="24"/>
          <w:lang w:val="en-US" w:eastAsia="en-US"/>
        </w:rPr>
        <w:t>U</w:t>
      </w:r>
      <w:r w:rsidRPr="00422CED">
        <w:rPr>
          <w:rFonts w:ascii="Calibri" w:eastAsia="Times New Roman" w:hAnsi="Calibri" w:cs="Times New Roman"/>
          <w:b/>
          <w:bCs/>
          <w:sz w:val="24"/>
          <w:szCs w:val="24"/>
          <w:lang w:val="en-US" w:eastAsia="en-US"/>
        </w:rPr>
        <w:t>P</w:t>
      </w:r>
      <w:r w:rsidRPr="00422CED">
        <w:rPr>
          <w:rFonts w:ascii="Calibri" w:eastAsia="Times New Roman" w:hAnsi="Calibri" w:cs="Times New Roman"/>
          <w:b/>
          <w:bCs/>
          <w:spacing w:val="-3"/>
          <w:sz w:val="24"/>
          <w:szCs w:val="24"/>
          <w:lang w:val="en-US" w:eastAsia="en-US"/>
        </w:rPr>
        <w:t>P</w:t>
      </w:r>
      <w:r w:rsidRPr="00422CED">
        <w:rPr>
          <w:rFonts w:ascii="Calibri" w:eastAsia="Times New Roman" w:hAnsi="Calibri" w:cs="Times New Roman"/>
          <w:b/>
          <w:bCs/>
          <w:sz w:val="24"/>
          <w:szCs w:val="24"/>
          <w:lang w:val="en-US" w:eastAsia="en-US"/>
        </w:rPr>
        <w:t xml:space="preserve">LY </w:t>
      </w:r>
      <w:r w:rsidRPr="00422CED">
        <w:rPr>
          <w:rFonts w:ascii="Calibri" w:eastAsia="Times New Roman" w:hAnsi="Calibri" w:cs="Times New Roman"/>
          <w:b/>
          <w:bCs/>
          <w:spacing w:val="2"/>
          <w:sz w:val="24"/>
          <w:szCs w:val="24"/>
          <w:lang w:val="en-US" w:eastAsia="en-US"/>
        </w:rPr>
        <w:t>O</w:t>
      </w:r>
      <w:r w:rsidRPr="00422CED">
        <w:rPr>
          <w:rFonts w:ascii="Calibri" w:eastAsia="Times New Roman" w:hAnsi="Calibri" w:cs="Times New Roman"/>
          <w:b/>
          <w:bCs/>
          <w:sz w:val="24"/>
          <w:szCs w:val="24"/>
          <w:lang w:val="en-US" w:eastAsia="en-US"/>
        </w:rPr>
        <w:t>F</w:t>
      </w:r>
      <w:r w:rsidRPr="00422CED">
        <w:rPr>
          <w:rFonts w:ascii="Calibri" w:eastAsia="Times New Roman" w:hAnsi="Calibri" w:cs="Times New Roman"/>
          <w:b/>
          <w:bCs/>
          <w:spacing w:val="-3"/>
          <w:sz w:val="24"/>
          <w:szCs w:val="24"/>
          <w:lang w:val="en-US" w:eastAsia="en-US"/>
        </w:rPr>
        <w:t xml:space="preserve"> </w:t>
      </w:r>
      <w:r w:rsidRPr="00422CED">
        <w:rPr>
          <w:rFonts w:ascii="Calibri" w:eastAsia="Times New Roman" w:hAnsi="Calibri" w:cs="Times New Roman"/>
          <w:b/>
          <w:bCs/>
          <w:sz w:val="24"/>
          <w:szCs w:val="24"/>
          <w:lang w:val="en-US" w:eastAsia="en-US"/>
        </w:rPr>
        <w:t>ELECTRIC</w:t>
      </w:r>
      <w:r w:rsidRPr="00422CED">
        <w:rPr>
          <w:rFonts w:ascii="Calibri" w:eastAsia="Times New Roman" w:hAnsi="Calibri" w:cs="Times New Roman"/>
          <w:b/>
          <w:bCs/>
          <w:spacing w:val="-1"/>
          <w:sz w:val="24"/>
          <w:szCs w:val="24"/>
          <w:lang w:val="en-US" w:eastAsia="en-US"/>
        </w:rPr>
        <w:t>A</w:t>
      </w:r>
      <w:r w:rsidRPr="00422CED">
        <w:rPr>
          <w:rFonts w:ascii="Calibri" w:eastAsia="Times New Roman" w:hAnsi="Calibri" w:cs="Times New Roman"/>
          <w:b/>
          <w:bCs/>
          <w:sz w:val="24"/>
          <w:szCs w:val="24"/>
          <w:lang w:val="en-US" w:eastAsia="en-US"/>
        </w:rPr>
        <w:t>L ENER</w:t>
      </w:r>
      <w:r w:rsidRPr="00422CED">
        <w:rPr>
          <w:rFonts w:ascii="Calibri" w:eastAsia="Times New Roman" w:hAnsi="Calibri" w:cs="Times New Roman"/>
          <w:b/>
          <w:bCs/>
          <w:spacing w:val="-2"/>
          <w:sz w:val="24"/>
          <w:szCs w:val="24"/>
          <w:lang w:val="en-US" w:eastAsia="en-US"/>
        </w:rPr>
        <w:t>G</w:t>
      </w:r>
      <w:r w:rsidRPr="00422CED">
        <w:rPr>
          <w:rFonts w:ascii="Calibri" w:eastAsia="Times New Roman" w:hAnsi="Calibri" w:cs="Times New Roman"/>
          <w:b/>
          <w:bCs/>
          <w:sz w:val="24"/>
          <w:szCs w:val="24"/>
          <w:lang w:val="en-US" w:eastAsia="en-US"/>
        </w:rPr>
        <w:t>Y (a)</w:t>
      </w:r>
      <w:r w:rsidRPr="00422CED">
        <w:rPr>
          <w:rFonts w:ascii="Calibri" w:eastAsia="Times New Roman" w:hAnsi="Calibri" w:cs="Times New Roman"/>
          <w:b/>
          <w:bCs/>
          <w:spacing w:val="20"/>
          <w:sz w:val="24"/>
          <w:szCs w:val="24"/>
          <w:lang w:val="en-US" w:eastAsia="en-US"/>
        </w:rPr>
        <w:t xml:space="preserve"> </w:t>
      </w:r>
      <w:r w:rsidRPr="00422CED">
        <w:rPr>
          <w:rFonts w:ascii="Calibri" w:eastAsia="Times New Roman" w:hAnsi="Calibri" w:cs="Times New Roman"/>
          <w:b/>
          <w:bCs/>
          <w:spacing w:val="-1"/>
          <w:sz w:val="24"/>
          <w:szCs w:val="24"/>
          <w:lang w:val="en-US" w:eastAsia="en-US"/>
        </w:rPr>
        <w:t>Me</w:t>
      </w:r>
      <w:r w:rsidRPr="00422CED">
        <w:rPr>
          <w:rFonts w:ascii="Calibri" w:eastAsia="Times New Roman" w:hAnsi="Calibri" w:cs="Times New Roman"/>
          <w:b/>
          <w:bCs/>
          <w:sz w:val="24"/>
          <w:szCs w:val="24"/>
          <w:lang w:val="en-US" w:eastAsia="en-US"/>
        </w:rPr>
        <w:t xml:space="preserve">ter </w:t>
      </w:r>
      <w:r w:rsidRPr="00422CED">
        <w:rPr>
          <w:rFonts w:ascii="Calibri" w:eastAsia="Times New Roman" w:hAnsi="Calibri" w:cs="Times New Roman"/>
          <w:b/>
          <w:bCs/>
          <w:spacing w:val="1"/>
          <w:sz w:val="24"/>
          <w:szCs w:val="24"/>
          <w:lang w:val="en-US" w:eastAsia="en-US"/>
        </w:rPr>
        <w:t>f</w:t>
      </w:r>
      <w:r w:rsidRPr="00422CED">
        <w:rPr>
          <w:rFonts w:ascii="Calibri" w:eastAsia="Times New Roman" w:hAnsi="Calibri" w:cs="Times New Roman"/>
          <w:b/>
          <w:bCs/>
          <w:sz w:val="24"/>
          <w:szCs w:val="24"/>
          <w:lang w:val="en-US" w:eastAsia="en-US"/>
        </w:rPr>
        <w:t>o</w:t>
      </w:r>
      <w:r w:rsidRPr="00422CED">
        <w:rPr>
          <w:rFonts w:ascii="Calibri" w:eastAsia="Times New Roman" w:hAnsi="Calibri" w:cs="Times New Roman"/>
          <w:b/>
          <w:bCs/>
          <w:spacing w:val="1"/>
          <w:sz w:val="24"/>
          <w:szCs w:val="24"/>
          <w:lang w:val="en-US" w:eastAsia="en-US"/>
        </w:rPr>
        <w:t>un</w:t>
      </w:r>
      <w:r w:rsidRPr="00422CED">
        <w:rPr>
          <w:rFonts w:ascii="Calibri" w:eastAsia="Times New Roman" w:hAnsi="Calibri" w:cs="Times New Roman"/>
          <w:b/>
          <w:bCs/>
          <w:sz w:val="24"/>
          <w:szCs w:val="24"/>
          <w:lang w:val="en-US" w:eastAsia="en-US"/>
        </w:rPr>
        <w:t>d</w:t>
      </w:r>
      <w:r w:rsidRPr="00422CED">
        <w:rPr>
          <w:rFonts w:ascii="Calibri" w:eastAsia="Times New Roman" w:hAnsi="Calibri" w:cs="Times New Roman"/>
          <w:b/>
          <w:bCs/>
          <w:spacing w:val="1"/>
          <w:sz w:val="24"/>
          <w:szCs w:val="24"/>
          <w:lang w:val="en-US" w:eastAsia="en-US"/>
        </w:rPr>
        <w:t xml:space="preserve"> </w:t>
      </w:r>
      <w:r w:rsidRPr="00422CED">
        <w:rPr>
          <w:rFonts w:ascii="Calibri" w:eastAsia="Times New Roman" w:hAnsi="Calibri" w:cs="Times New Roman"/>
          <w:b/>
          <w:bCs/>
          <w:sz w:val="24"/>
          <w:szCs w:val="24"/>
          <w:lang w:val="en-US" w:eastAsia="en-US"/>
        </w:rPr>
        <w:t>o</w:t>
      </w:r>
      <w:r w:rsidRPr="00422CED">
        <w:rPr>
          <w:rFonts w:ascii="Calibri" w:eastAsia="Times New Roman" w:hAnsi="Calibri" w:cs="Times New Roman"/>
          <w:b/>
          <w:bCs/>
          <w:spacing w:val="1"/>
          <w:sz w:val="24"/>
          <w:szCs w:val="24"/>
          <w:lang w:val="en-US" w:eastAsia="en-US"/>
        </w:rPr>
        <w:t>u</w:t>
      </w:r>
      <w:r w:rsidRPr="00422CED">
        <w:rPr>
          <w:rFonts w:ascii="Calibri" w:eastAsia="Times New Roman" w:hAnsi="Calibri" w:cs="Times New Roman"/>
          <w:b/>
          <w:bCs/>
          <w:sz w:val="24"/>
          <w:szCs w:val="24"/>
          <w:lang w:val="en-US" w:eastAsia="en-US"/>
        </w:rPr>
        <w:t xml:space="preserve">t </w:t>
      </w:r>
      <w:r w:rsidRPr="00422CED">
        <w:rPr>
          <w:rFonts w:ascii="Calibri" w:eastAsia="Times New Roman" w:hAnsi="Calibri" w:cs="Times New Roman"/>
          <w:b/>
          <w:bCs/>
          <w:spacing w:val="-3"/>
          <w:sz w:val="24"/>
          <w:szCs w:val="24"/>
          <w:lang w:val="en-US" w:eastAsia="en-US"/>
        </w:rPr>
        <w:t>o</w:t>
      </w:r>
      <w:r w:rsidRPr="00422CED">
        <w:rPr>
          <w:rFonts w:ascii="Calibri" w:eastAsia="Times New Roman" w:hAnsi="Calibri" w:cs="Times New Roman"/>
          <w:b/>
          <w:bCs/>
          <w:sz w:val="24"/>
          <w:szCs w:val="24"/>
          <w:lang w:val="en-US" w:eastAsia="en-US"/>
        </w:rPr>
        <w:t>f</w:t>
      </w:r>
      <w:r w:rsidRPr="00422CED">
        <w:rPr>
          <w:rFonts w:ascii="Calibri" w:eastAsia="Times New Roman" w:hAnsi="Calibri" w:cs="Times New Roman"/>
          <w:b/>
          <w:bCs/>
          <w:spacing w:val="1"/>
          <w:sz w:val="24"/>
          <w:szCs w:val="24"/>
          <w:lang w:val="en-US" w:eastAsia="en-US"/>
        </w:rPr>
        <w:t xml:space="preserve"> </w:t>
      </w:r>
      <w:r w:rsidRPr="00422CED">
        <w:rPr>
          <w:rFonts w:ascii="Calibri" w:eastAsia="Times New Roman" w:hAnsi="Calibri" w:cs="Times New Roman"/>
          <w:b/>
          <w:bCs/>
          <w:sz w:val="24"/>
          <w:szCs w:val="24"/>
          <w:lang w:val="en-US" w:eastAsia="en-US"/>
        </w:rPr>
        <w:t>o</w:t>
      </w:r>
      <w:r w:rsidRPr="00422CED">
        <w:rPr>
          <w:rFonts w:ascii="Calibri" w:eastAsia="Times New Roman" w:hAnsi="Calibri" w:cs="Times New Roman"/>
          <w:b/>
          <w:bCs/>
          <w:spacing w:val="-1"/>
          <w:sz w:val="24"/>
          <w:szCs w:val="24"/>
          <w:lang w:val="en-US" w:eastAsia="en-US"/>
        </w:rPr>
        <w:t>rde</w:t>
      </w:r>
      <w:r w:rsidRPr="00422CED">
        <w:rPr>
          <w:rFonts w:ascii="Calibri" w:eastAsia="Times New Roman" w:hAnsi="Calibri" w:cs="Times New Roman"/>
          <w:b/>
          <w:bCs/>
          <w:sz w:val="24"/>
          <w:szCs w:val="24"/>
          <w:lang w:val="en-US" w:eastAsia="en-US"/>
        </w:rPr>
        <w:t>r</w:t>
      </w:r>
    </w:p>
    <w:p w:rsidR="00422CED" w:rsidRDefault="00422CED" w:rsidP="00422CED">
      <w:pPr>
        <w:widowControl w:val="0"/>
        <w:autoSpaceDE w:val="0"/>
        <w:autoSpaceDN w:val="0"/>
        <w:adjustRightInd w:val="0"/>
        <w:spacing w:before="3" w:after="0" w:line="360" w:lineRule="auto"/>
        <w:ind w:left="800" w:right="-46"/>
        <w:jc w:val="both"/>
        <w:rPr>
          <w:rFonts w:ascii="Calibri" w:eastAsia="Times New Roman" w:hAnsi="Calibri" w:cs="Times New Roman"/>
          <w:sz w:val="24"/>
          <w:szCs w:val="24"/>
          <w:lang w:val="en-US" w:eastAsia="en-US"/>
        </w:rPr>
      </w:pPr>
      <w:r w:rsidRPr="00422CED">
        <w:rPr>
          <w:rFonts w:ascii="Calibri" w:eastAsia="Times New Roman" w:hAnsi="Calibri" w:cs="Times New Roman"/>
          <w:spacing w:val="-3"/>
          <w:sz w:val="24"/>
          <w:szCs w:val="24"/>
          <w:lang w:val="en-US" w:eastAsia="en-US"/>
        </w:rPr>
        <w:t>I</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v</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nt</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met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2"/>
          <w:sz w:val="24"/>
          <w:szCs w:val="24"/>
          <w:lang w:val="en-US" w:eastAsia="en-US"/>
        </w:rPr>
        <w:t>b</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3"/>
          <w:sz w:val="24"/>
          <w:szCs w:val="24"/>
          <w:lang w:val="en-US" w:eastAsia="en-US"/>
        </w:rPr>
        <w:t>i</w:t>
      </w:r>
      <w:r w:rsidRPr="00422CED">
        <w:rPr>
          <w:rFonts w:ascii="Calibri" w:eastAsia="Times New Roman" w:hAnsi="Calibri" w:cs="Times New Roman"/>
          <w:sz w:val="24"/>
          <w:szCs w:val="24"/>
          <w:lang w:val="en-US" w:eastAsia="en-US"/>
        </w:rPr>
        <w:t>ng found</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out</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2"/>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w:t>
      </w:r>
      <w:r w:rsidRPr="00422CED">
        <w:rPr>
          <w:rFonts w:ascii="Calibri" w:eastAsia="Times New Roman" w:hAnsi="Calibri" w:cs="Times New Roman"/>
          <w:spacing w:val="1"/>
          <w:sz w:val="24"/>
          <w:szCs w:val="24"/>
          <w:lang w:val="en-US" w:eastAsia="en-US"/>
        </w:rPr>
        <w:t>w</w:t>
      </w:r>
      <w:r w:rsidRPr="00422CED">
        <w:rPr>
          <w:rFonts w:ascii="Calibri" w:eastAsia="Times New Roman" w:hAnsi="Calibri" w:cs="Times New Roman"/>
          <w:sz w:val="24"/>
          <w:szCs w:val="24"/>
          <w:lang w:val="en-US" w:eastAsia="en-US"/>
        </w:rPr>
        <w:t>hich</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includ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met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2"/>
          <w:sz w:val="24"/>
          <w:szCs w:val="24"/>
          <w:lang w:val="en-US" w:eastAsia="en-US"/>
        </w:rPr>
        <w:t>s</w:t>
      </w:r>
      <w:r w:rsidRPr="00422CED">
        <w:rPr>
          <w:rFonts w:ascii="Calibri" w:eastAsia="Times New Roman" w:hAnsi="Calibri" w:cs="Times New Roman"/>
          <w:sz w:val="24"/>
          <w:szCs w:val="24"/>
          <w:lang w:val="en-US" w:eastAsia="en-US"/>
        </w:rPr>
        <w:t>ing to</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rd, running</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2"/>
          <w:sz w:val="24"/>
          <w:szCs w:val="24"/>
          <w:lang w:val="en-US" w:eastAsia="en-US"/>
        </w:rPr>
        <w:t>a</w:t>
      </w:r>
      <w:r w:rsidRPr="00422CED">
        <w:rPr>
          <w:rFonts w:ascii="Calibri" w:eastAsia="Times New Roman" w:hAnsi="Calibri" w:cs="Times New Roman"/>
          <w:sz w:val="24"/>
          <w:szCs w:val="24"/>
          <w:lang w:val="en-US" w:eastAsia="en-US"/>
        </w:rPr>
        <w:t>st</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slow,</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1"/>
          <w:sz w:val="24"/>
          <w:szCs w:val="24"/>
          <w:lang w:val="en-US" w:eastAsia="en-US"/>
        </w:rPr>
        <w:t>re</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ping</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or</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runni</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 xml:space="preserve">g </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4"/>
          <w:sz w:val="24"/>
          <w:szCs w:val="24"/>
          <w:lang w:val="en-US" w:eastAsia="en-US"/>
        </w:rPr>
        <w:t>v</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s</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dir</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nd</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wh</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h</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a</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tual</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on 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di</w:t>
      </w:r>
      <w:r w:rsidRPr="00422CED">
        <w:rPr>
          <w:rFonts w:ascii="Calibri" w:eastAsia="Times New Roman" w:hAnsi="Calibri" w:cs="Times New Roman"/>
          <w:spacing w:val="3"/>
          <w:sz w:val="24"/>
          <w:szCs w:val="24"/>
          <w:lang w:val="en-US" w:eastAsia="en-US"/>
        </w:rPr>
        <w:t>n</w:t>
      </w:r>
      <w:r w:rsidRPr="00422CED">
        <w:rPr>
          <w:rFonts w:ascii="Calibri" w:eastAsia="Times New Roman" w:hAnsi="Calibri" w:cs="Times New Roman"/>
          <w:sz w:val="24"/>
          <w:szCs w:val="24"/>
          <w:lang w:val="en-US" w:eastAsia="en-US"/>
        </w:rPr>
        <w:t>g</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nnot</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t</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ined</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met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will</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la</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2"/>
          <w:sz w:val="24"/>
          <w:szCs w:val="24"/>
          <w:lang w:val="en-US" w:eastAsia="en-US"/>
        </w:rPr>
        <w:t>a</w:t>
      </w:r>
      <w:r w:rsidRPr="00422CED">
        <w:rPr>
          <w:rFonts w:ascii="Calibri" w:eastAsia="Times New Roman" w:hAnsi="Calibri" w:cs="Times New Roman"/>
          <w:sz w:val="24"/>
          <w:szCs w:val="24"/>
          <w:lang w:val="en-US" w:eastAsia="en-US"/>
        </w:rPr>
        <w:t>ul</w:t>
      </w:r>
      <w:r w:rsidRPr="00422CED">
        <w:rPr>
          <w:rFonts w:ascii="Calibri" w:eastAsia="Times New Roman" w:hAnsi="Calibri" w:cs="Times New Roman"/>
          <w:spacing w:val="6"/>
          <w:sz w:val="24"/>
          <w:szCs w:val="24"/>
          <w:lang w:val="en-US" w:eastAsia="en-US"/>
        </w:rPr>
        <w:t>t</w:t>
      </w:r>
      <w:r w:rsidRPr="00422CED">
        <w:rPr>
          <w:rFonts w:ascii="Calibri" w:eastAsia="Times New Roman" w:hAnsi="Calibri" w:cs="Times New Roman"/>
          <w:sz w:val="24"/>
          <w:szCs w:val="24"/>
          <w:lang w:val="en-US" w:eastAsia="en-US"/>
        </w:rPr>
        <w:t xml:space="preserve">y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nd</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qu</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ntum</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 xml:space="preserve">of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z w:val="24"/>
          <w:szCs w:val="24"/>
          <w:lang w:val="en-US" w:eastAsia="en-US"/>
        </w:rPr>
        <w:t xml:space="preserve">y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onsumpt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shall</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rmin</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5"/>
          <w:sz w:val="24"/>
          <w:szCs w:val="24"/>
          <w:lang w:val="en-US" w:eastAsia="en-US"/>
        </w:rPr>
        <w:t>b</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taki</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g the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2"/>
          <w:sz w:val="24"/>
          <w:szCs w:val="24"/>
          <w:lang w:val="en-US" w:eastAsia="en-US"/>
        </w:rPr>
        <w:t>v</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rage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onsumpt</w:t>
      </w:r>
      <w:r w:rsidRPr="00422CED">
        <w:rPr>
          <w:rFonts w:ascii="Calibri" w:eastAsia="Times New Roman" w:hAnsi="Calibri" w:cs="Times New Roman"/>
          <w:spacing w:val="3"/>
          <w:sz w:val="24"/>
          <w:szCs w:val="24"/>
          <w:lang w:val="en-US" w:eastAsia="en-US"/>
        </w:rPr>
        <w:t>i</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for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re</w:t>
      </w:r>
      <w:r w:rsidRPr="00422CED">
        <w:rPr>
          <w:rFonts w:ascii="Calibri" w:eastAsia="Times New Roman" w:hAnsi="Calibri" w:cs="Times New Roman"/>
          <w:sz w:val="24"/>
          <w:szCs w:val="24"/>
          <w:lang w:val="en-US" w:eastAsia="en-US"/>
        </w:rPr>
        <w:t>vious thr</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mon</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hs.</w:t>
      </w:r>
    </w:p>
    <w:p w:rsidR="00422CED" w:rsidRDefault="00422CED" w:rsidP="00422CED">
      <w:pPr>
        <w:widowControl w:val="0"/>
        <w:autoSpaceDE w:val="0"/>
        <w:autoSpaceDN w:val="0"/>
        <w:adjustRightInd w:val="0"/>
        <w:spacing w:before="3" w:after="0" w:line="240" w:lineRule="auto"/>
        <w:ind w:left="800" w:right="-46"/>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359" w:lineRule="auto"/>
        <w:ind w:left="800" w:right="-46"/>
        <w:jc w:val="both"/>
        <w:rPr>
          <w:rFonts w:ascii="Calibri" w:eastAsia="Times New Roman" w:hAnsi="Calibri" w:cs="Times New Roman"/>
          <w:sz w:val="24"/>
          <w:szCs w:val="24"/>
          <w:lang w:val="en-US" w:eastAsia="en-US"/>
        </w:rPr>
      </w:pPr>
      <w:r w:rsidRPr="00422CED">
        <w:rPr>
          <w:rFonts w:ascii="Calibri" w:eastAsia="Times New Roman" w:hAnsi="Calibri" w:cs="Times New Roman"/>
          <w:spacing w:val="-3"/>
          <w:sz w:val="24"/>
          <w:szCs w:val="24"/>
          <w:lang w:val="en-US" w:eastAsia="en-US"/>
        </w:rPr>
        <w:t>I</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h</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v</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1"/>
          <w:sz w:val="24"/>
          <w:szCs w:val="24"/>
          <w:lang w:val="en-US" w:eastAsia="en-US"/>
        </w:rPr>
        <w:t>ra</w:t>
      </w:r>
      <w:r w:rsidRPr="00422CED">
        <w:rPr>
          <w:rFonts w:ascii="Calibri" w:eastAsia="Times New Roman" w:hAnsi="Calibri" w:cs="Times New Roman"/>
          <w:spacing w:val="-1"/>
          <w:sz w:val="24"/>
          <w:szCs w:val="24"/>
          <w:lang w:val="en-US" w:eastAsia="en-US"/>
        </w:rPr>
        <w:t>g</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onsumpt</w:t>
      </w:r>
      <w:r w:rsidRPr="00422CED">
        <w:rPr>
          <w:rFonts w:ascii="Calibri" w:eastAsia="Times New Roman" w:hAnsi="Calibri" w:cs="Times New Roman"/>
          <w:spacing w:val="3"/>
          <w:sz w:val="24"/>
          <w:szCs w:val="24"/>
          <w:lang w:val="en-US" w:eastAsia="en-US"/>
        </w:rPr>
        <w:t>i</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for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thr</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mon</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hs</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ca</w:t>
      </w:r>
      <w:r w:rsidRPr="00422CED">
        <w:rPr>
          <w:rFonts w:ascii="Calibri" w:eastAsia="Times New Roman" w:hAnsi="Calibri" w:cs="Times New Roman"/>
          <w:sz w:val="24"/>
          <w:szCs w:val="24"/>
          <w:lang w:val="en-US" w:eastAsia="en-US"/>
        </w:rPr>
        <w:t>nnot</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tak</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due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to</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met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cea</w:t>
      </w:r>
      <w:r w:rsidRPr="00422CED">
        <w:rPr>
          <w:rFonts w:ascii="Calibri" w:eastAsia="Times New Roman" w:hAnsi="Calibri" w:cs="Times New Roman"/>
          <w:sz w:val="24"/>
          <w:szCs w:val="24"/>
          <w:lang w:val="en-US" w:eastAsia="en-US"/>
        </w:rPr>
        <w:t>si</w:t>
      </w:r>
      <w:r w:rsidRPr="00422CED">
        <w:rPr>
          <w:rFonts w:ascii="Calibri" w:eastAsia="Times New Roman" w:hAnsi="Calibri" w:cs="Times New Roman"/>
          <w:spacing w:val="3"/>
          <w:sz w:val="24"/>
          <w:szCs w:val="24"/>
          <w:lang w:val="en-US" w:eastAsia="en-US"/>
        </w:rPr>
        <w:t>n</w:t>
      </w:r>
      <w:r w:rsidRPr="00422CED">
        <w:rPr>
          <w:rFonts w:ascii="Calibri" w:eastAsia="Times New Roman" w:hAnsi="Calibri" w:cs="Times New Roman"/>
          <w:sz w:val="24"/>
          <w:szCs w:val="24"/>
          <w:lang w:val="en-US" w:eastAsia="en-US"/>
        </w:rPr>
        <w:t>g to 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 xml:space="preserve">d </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h</w:t>
      </w:r>
      <w:r w:rsidRPr="00422CED">
        <w:rPr>
          <w:rFonts w:ascii="Calibri" w:eastAsia="Times New Roman" w:hAnsi="Calibri" w:cs="Times New Roman"/>
          <w:sz w:val="24"/>
          <w:szCs w:val="24"/>
          <w:lang w:val="en-US" w:eastAsia="en-US"/>
        </w:rPr>
        <w:t xml:space="preserve">e </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onsumpt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 xml:space="preserve">on </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 xml:space="preserve">or </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5"/>
          <w:sz w:val="24"/>
          <w:szCs w:val="24"/>
          <w:lang w:val="en-US" w:eastAsia="en-US"/>
        </w:rPr>
        <w:t>n</w:t>
      </w:r>
      <w:r w:rsidRPr="00422CED">
        <w:rPr>
          <w:rFonts w:ascii="Calibri" w:eastAsia="Times New Roman" w:hAnsi="Calibri" w:cs="Times New Roman"/>
          <w:sz w:val="24"/>
          <w:szCs w:val="24"/>
          <w:lang w:val="en-US" w:eastAsia="en-US"/>
        </w:rPr>
        <w:t xml:space="preserve">y  other </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 xml:space="preserve">son, </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z w:val="24"/>
          <w:szCs w:val="24"/>
          <w:lang w:val="en-US" w:eastAsia="en-US"/>
        </w:rPr>
        <w:t xml:space="preserve">then </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 xml:space="preserve">the </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 xml:space="preserve">t </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2"/>
          <w:sz w:val="24"/>
          <w:szCs w:val="24"/>
          <w:lang w:val="en-US" w:eastAsia="en-US"/>
        </w:rPr>
        <w:t>s</w:t>
      </w:r>
      <w:r w:rsidRPr="00422CED">
        <w:rPr>
          <w:rFonts w:ascii="Calibri" w:eastAsia="Times New Roman" w:hAnsi="Calibri" w:cs="Times New Roman"/>
          <w:sz w:val="24"/>
          <w:szCs w:val="24"/>
          <w:lang w:val="en-US" w:eastAsia="en-US"/>
        </w:rPr>
        <w:t>ump</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 xml:space="preserve">ion </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 xml:space="preserve">will </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be 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te</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m</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d </w:t>
      </w:r>
      <w:r w:rsidRPr="00422CED">
        <w:rPr>
          <w:rFonts w:ascii="Calibri" w:eastAsia="Times New Roman" w:hAnsi="Calibri" w:cs="Times New Roman"/>
          <w:spacing w:val="2"/>
          <w:sz w:val="24"/>
          <w:szCs w:val="24"/>
          <w:lang w:val="en-US" w:eastAsia="en-US"/>
        </w:rPr>
        <w:t xml:space="preserve"> b</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d </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 xml:space="preserve">on </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 xml:space="preserve">the </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v</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rage </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onsumpt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 xml:space="preserve">n </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for  s</w:t>
      </w:r>
      <w:r w:rsidRPr="00422CED">
        <w:rPr>
          <w:rFonts w:ascii="Calibri" w:eastAsia="Times New Roman" w:hAnsi="Calibri" w:cs="Times New Roman"/>
          <w:spacing w:val="2"/>
          <w:sz w:val="24"/>
          <w:szCs w:val="24"/>
          <w:lang w:val="en-US" w:eastAsia="en-US"/>
        </w:rPr>
        <w:t>u</w:t>
      </w:r>
      <w:r w:rsidRPr="00422CED">
        <w:rPr>
          <w:rFonts w:ascii="Calibri" w:eastAsia="Times New Roman" w:hAnsi="Calibri" w:cs="Times New Roman"/>
          <w:spacing w:val="-1"/>
          <w:sz w:val="24"/>
          <w:szCs w:val="24"/>
          <w:lang w:val="en-US" w:eastAsia="en-US"/>
        </w:rPr>
        <w:t>cc</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di</w:t>
      </w:r>
      <w:r w:rsidRPr="00422CED">
        <w:rPr>
          <w:rFonts w:ascii="Calibri" w:eastAsia="Times New Roman" w:hAnsi="Calibri" w:cs="Times New Roman"/>
          <w:spacing w:val="3"/>
          <w:sz w:val="24"/>
          <w:szCs w:val="24"/>
          <w:lang w:val="en-US" w:eastAsia="en-US"/>
        </w:rPr>
        <w:t>n</w:t>
      </w:r>
      <w:r w:rsidRPr="00422CED">
        <w:rPr>
          <w:rFonts w:ascii="Calibri" w:eastAsia="Times New Roman" w:hAnsi="Calibri" w:cs="Times New Roman"/>
          <w:sz w:val="24"/>
          <w:szCs w:val="24"/>
          <w:lang w:val="en-US" w:eastAsia="en-US"/>
        </w:rPr>
        <w:t xml:space="preserve">g </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2"/>
          <w:sz w:val="24"/>
          <w:szCs w:val="24"/>
          <w:lang w:val="en-US" w:eastAsia="en-US"/>
        </w:rPr>
        <w:t>'</w:t>
      </w:r>
      <w:r w:rsidRPr="00422CED">
        <w:rPr>
          <w:rFonts w:ascii="Calibri" w:eastAsia="Times New Roman" w:hAnsi="Calibri" w:cs="Times New Roman"/>
          <w:sz w:val="24"/>
          <w:szCs w:val="24"/>
          <w:lang w:val="en-US" w:eastAsia="en-US"/>
        </w:rPr>
        <w:t>thr</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e </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mon</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 xml:space="preserve">hs </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(aft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 ins</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met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w</w:t>
      </w:r>
      <w:r w:rsidRPr="00422CED">
        <w:rPr>
          <w:rFonts w:ascii="Calibri" w:eastAsia="Times New Roman" w:hAnsi="Calibri" w:cs="Times New Roman"/>
          <w:spacing w:val="2"/>
          <w:sz w:val="24"/>
          <w:szCs w:val="24"/>
          <w:lang w:val="en-US" w:eastAsia="en-US"/>
        </w:rPr>
        <w:t>h</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re</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5"/>
          <w:sz w:val="24"/>
          <w:szCs w:val="24"/>
          <w:lang w:val="en-US" w:eastAsia="en-US"/>
        </w:rPr>
        <w:t>n</w:t>
      </w:r>
      <w:r w:rsidRPr="00422CED">
        <w:rPr>
          <w:rFonts w:ascii="Calibri" w:eastAsia="Times New Roman" w:hAnsi="Calibri" w:cs="Times New Roman"/>
          <w:sz w:val="24"/>
          <w:szCs w:val="24"/>
          <w:lang w:val="en-US" w:eastAsia="en-US"/>
        </w:rPr>
        <w:t>y dif</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pacing w:val="-1"/>
          <w:sz w:val="24"/>
          <w:szCs w:val="24"/>
          <w:lang w:val="en-US" w:eastAsia="en-US"/>
        </w:rPr>
        <w:t>ce</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3"/>
          <w:sz w:val="24"/>
          <w:szCs w:val="24"/>
          <w:lang w:val="en-US" w:eastAsia="en-US"/>
        </w:rPr>
        <w:t>i</w:t>
      </w:r>
      <w:r w:rsidRPr="00422CED">
        <w:rPr>
          <w:rFonts w:ascii="Calibri" w:eastAsia="Times New Roman" w:hAnsi="Calibri" w:cs="Times New Roman"/>
          <w:sz w:val="24"/>
          <w:szCs w:val="24"/>
          <w:lang w:val="en-US" w:eastAsia="en-US"/>
        </w:rPr>
        <w:t>spute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rise</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to</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tness</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met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 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di</w:t>
      </w:r>
      <w:r w:rsidRPr="00422CED">
        <w:rPr>
          <w:rFonts w:ascii="Calibri" w:eastAsia="Times New Roman" w:hAnsi="Calibri" w:cs="Times New Roman"/>
          <w:spacing w:val="3"/>
          <w:sz w:val="24"/>
          <w:szCs w:val="24"/>
          <w:lang w:val="en-US" w:eastAsia="en-US"/>
        </w:rPr>
        <w:t>n</w:t>
      </w:r>
      <w:r w:rsidRPr="00422CED">
        <w:rPr>
          <w:rFonts w:ascii="Calibri" w:eastAsia="Times New Roman" w:hAnsi="Calibri" w:cs="Times New Roman"/>
          <w:sz w:val="24"/>
          <w:szCs w:val="24"/>
          <w:lang w:val="en-US" w:eastAsia="en-US"/>
        </w:rPr>
        <w:t>g</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bi</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mount</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3"/>
          <w:sz w:val="24"/>
          <w:szCs w:val="24"/>
          <w:lang w:val="en-US" w:eastAsia="en-US"/>
        </w:rPr>
        <w:t>t</w:t>
      </w:r>
      <w:r w:rsidRPr="00422CED">
        <w:rPr>
          <w:rFonts w:ascii="Calibri" w:eastAsia="Times New Roman" w:hAnsi="Calibri" w:cs="Times New Roman"/>
          <w:sz w:val="24"/>
          <w:szCs w:val="24"/>
          <w:lang w:val="en-US" w:eastAsia="en-US"/>
        </w:rPr>
        <w:t>c</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then</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h</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matt</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shall</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2"/>
          <w:sz w:val="24"/>
          <w:szCs w:val="24"/>
          <w:lang w:val="en-US" w:eastAsia="en-US"/>
        </w:rPr>
        <w:t>b</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ided</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pacing w:val="5"/>
          <w:sz w:val="24"/>
          <w:szCs w:val="24"/>
          <w:lang w:val="en-US" w:eastAsia="en-US"/>
        </w:rPr>
        <w:t>b</w:t>
      </w:r>
      <w:r w:rsidRPr="00422CED">
        <w:rPr>
          <w:rFonts w:ascii="Calibri" w:eastAsia="Times New Roman" w:hAnsi="Calibri" w:cs="Times New Roman"/>
          <w:sz w:val="24"/>
          <w:szCs w:val="24"/>
          <w:lang w:val="en-US" w:eastAsia="en-US"/>
        </w:rPr>
        <w:t>y t</w:t>
      </w:r>
      <w:r w:rsidRPr="00422CED">
        <w:rPr>
          <w:rFonts w:ascii="Calibri" w:eastAsia="Times New Roman" w:hAnsi="Calibri" w:cs="Times New Roman"/>
          <w:spacing w:val="3"/>
          <w:sz w:val="24"/>
          <w:szCs w:val="24"/>
          <w:lang w:val="en-US" w:eastAsia="en-US"/>
        </w:rPr>
        <w:t>h</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pacing w:val="-1"/>
          <w:sz w:val="24"/>
          <w:szCs w:val="24"/>
          <w:lang w:val="en-US" w:eastAsia="en-US"/>
        </w:rPr>
        <w:t>ce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ne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Chief</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z w:val="24"/>
          <w:szCs w:val="24"/>
          <w:lang w:val="en-US" w:eastAsia="en-US"/>
        </w:rPr>
        <w:t>in</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 of the 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rtme</w:t>
      </w:r>
      <w:r w:rsidRPr="00422CED">
        <w:rPr>
          <w:rFonts w:ascii="Calibri" w:eastAsia="Times New Roman" w:hAnsi="Calibri" w:cs="Times New Roman"/>
          <w:spacing w:val="-1"/>
          <w:sz w:val="24"/>
          <w:szCs w:val="24"/>
          <w:lang w:val="en-US" w:eastAsia="en-US"/>
        </w:rPr>
        <w:t>n</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upon</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the w</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ten in</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m</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pacing w:val="-2"/>
          <w:sz w:val="24"/>
          <w:szCs w:val="24"/>
          <w:lang w:val="en-US" w:eastAsia="en-US"/>
        </w:rPr>
        <w:t>h</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 f</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om</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 xml:space="preserve">the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rn</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2"/>
          <w:sz w:val="24"/>
          <w:szCs w:val="24"/>
          <w:lang w:val="en-US" w:eastAsia="en-US"/>
        </w:rPr>
        <w:t>Ex</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ut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ve En</w:t>
      </w:r>
      <w:r w:rsidRPr="00422CED">
        <w:rPr>
          <w:rFonts w:ascii="Calibri" w:eastAsia="Times New Roman" w:hAnsi="Calibri" w:cs="Times New Roman"/>
          <w:spacing w:val="-3"/>
          <w:sz w:val="24"/>
          <w:szCs w:val="24"/>
          <w:lang w:val="en-US" w:eastAsia="en-US"/>
        </w:rPr>
        <w:t>g</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7"/>
          <w:sz w:val="24"/>
          <w:szCs w:val="24"/>
          <w:lang w:val="en-US" w:eastAsia="en-US"/>
        </w:rPr>
        <w:t>n</w:t>
      </w:r>
      <w:r w:rsidRPr="00422CED">
        <w:rPr>
          <w:rFonts w:ascii="Calibri" w:eastAsia="Times New Roman" w:hAnsi="Calibri" w:cs="Times New Roman"/>
          <w:spacing w:val="-1"/>
          <w:sz w:val="24"/>
          <w:szCs w:val="24"/>
          <w:lang w:val="en-US" w:eastAsia="en-US"/>
        </w:rPr>
        <w:t>ee</w:t>
      </w:r>
      <w:r w:rsidRPr="00422CED">
        <w:rPr>
          <w:rFonts w:ascii="Calibri" w:eastAsia="Times New Roman" w:hAnsi="Calibri" w:cs="Times New Roman"/>
          <w:sz w:val="24"/>
          <w:szCs w:val="24"/>
          <w:lang w:val="en-US" w:eastAsia="en-US"/>
        </w:rPr>
        <w:t>r or</w:t>
      </w:r>
      <w:r w:rsidRPr="00422CED">
        <w:rPr>
          <w:rFonts w:ascii="Calibri" w:eastAsia="Times New Roman" w:hAnsi="Calibri" w:cs="Times New Roman"/>
          <w:spacing w:val="25"/>
          <w:sz w:val="24"/>
          <w:szCs w:val="24"/>
          <w:lang w:val="en-US" w:eastAsia="en-US"/>
        </w:rPr>
        <w:t xml:space="preserve"> </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om</w:t>
      </w:r>
      <w:r w:rsidRPr="00422CED">
        <w:rPr>
          <w:rFonts w:ascii="Calibri" w:eastAsia="Times New Roman" w:hAnsi="Calibri" w:cs="Times New Roman"/>
          <w:spacing w:val="27"/>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pacing w:val="-1"/>
          <w:sz w:val="24"/>
          <w:szCs w:val="24"/>
          <w:lang w:val="en-US" w:eastAsia="en-US"/>
        </w:rPr>
        <w:t>ce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n</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26"/>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2"/>
          <w:sz w:val="24"/>
          <w:szCs w:val="24"/>
          <w:lang w:val="en-US" w:eastAsia="en-US"/>
        </w:rPr>
        <w:t>s</w:t>
      </w:r>
      <w:r w:rsidRPr="00422CED">
        <w:rPr>
          <w:rFonts w:ascii="Calibri" w:eastAsia="Times New Roman" w:hAnsi="Calibri" w:cs="Times New Roman"/>
          <w:sz w:val="24"/>
          <w:szCs w:val="24"/>
          <w:lang w:val="en-US" w:eastAsia="en-US"/>
        </w:rPr>
        <w:t>ume</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w:t>
      </w:r>
      <w:r w:rsidRPr="00422CED">
        <w:rPr>
          <w:rFonts w:ascii="Calibri" w:eastAsia="Times New Roman" w:hAnsi="Calibri" w:cs="Times New Roman"/>
          <w:spacing w:val="26"/>
          <w:sz w:val="24"/>
          <w:szCs w:val="24"/>
          <w:lang w:val="en-US" w:eastAsia="en-US"/>
        </w:rPr>
        <w:t xml:space="preserve"> </w:t>
      </w:r>
      <w:r w:rsidRPr="00422CED">
        <w:rPr>
          <w:rFonts w:ascii="Calibri" w:eastAsia="Times New Roman" w:hAnsi="Calibri" w:cs="Times New Roman"/>
          <w:sz w:val="24"/>
          <w:szCs w:val="24"/>
          <w:lang w:val="en-US" w:eastAsia="en-US"/>
        </w:rPr>
        <w:t>Ho</w:t>
      </w:r>
      <w:r w:rsidRPr="00422CED">
        <w:rPr>
          <w:rFonts w:ascii="Calibri" w:eastAsia="Times New Roman" w:hAnsi="Calibri" w:cs="Times New Roman"/>
          <w:spacing w:val="-1"/>
          <w:sz w:val="24"/>
          <w:szCs w:val="24"/>
          <w:lang w:val="en-US" w:eastAsia="en-US"/>
        </w:rPr>
        <w:t>we</w:t>
      </w:r>
      <w:r w:rsidRPr="00422CED">
        <w:rPr>
          <w:rFonts w:ascii="Calibri" w:eastAsia="Times New Roman" w:hAnsi="Calibri" w:cs="Times New Roman"/>
          <w:spacing w:val="2"/>
          <w:sz w:val="24"/>
          <w:szCs w:val="24"/>
          <w:lang w:val="en-US" w:eastAsia="en-US"/>
        </w:rPr>
        <w:t>v</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5"/>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26"/>
          <w:sz w:val="24"/>
          <w:szCs w:val="24"/>
          <w:lang w:val="en-US" w:eastAsia="en-US"/>
        </w:rPr>
        <w:t xml:space="preserve"> </w:t>
      </w:r>
      <w:r w:rsidRPr="00422CED">
        <w:rPr>
          <w:rFonts w:ascii="Calibri" w:eastAsia="Times New Roman" w:hAnsi="Calibri" w:cs="Times New Roman"/>
          <w:sz w:val="24"/>
          <w:szCs w:val="24"/>
          <w:lang w:val="en-US" w:eastAsia="en-US"/>
        </w:rPr>
        <w:t>bi</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29"/>
          <w:sz w:val="24"/>
          <w:szCs w:val="24"/>
          <w:lang w:val="en-US" w:eastAsia="en-US"/>
        </w:rPr>
        <w:t xml:space="preserve"> </w:t>
      </w:r>
      <w:r w:rsidRPr="00422CED">
        <w:rPr>
          <w:rFonts w:ascii="Calibri" w:eastAsia="Times New Roman" w:hAnsi="Calibri" w:cs="Times New Roman"/>
          <w:sz w:val="24"/>
          <w:szCs w:val="24"/>
          <w:lang w:val="en-US" w:eastAsia="en-US"/>
        </w:rPr>
        <w:t>should</w:t>
      </w:r>
      <w:r w:rsidRPr="00422CED">
        <w:rPr>
          <w:rFonts w:ascii="Calibri" w:eastAsia="Times New Roman" w:hAnsi="Calibri" w:cs="Times New Roman"/>
          <w:spacing w:val="26"/>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25"/>
          <w:sz w:val="24"/>
          <w:szCs w:val="24"/>
          <w:lang w:val="en-US" w:eastAsia="en-US"/>
        </w:rPr>
        <w:t xml:space="preserve"> </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id</w:t>
      </w:r>
      <w:r w:rsidRPr="00422CED">
        <w:rPr>
          <w:rFonts w:ascii="Calibri" w:eastAsia="Times New Roman" w:hAnsi="Calibri" w:cs="Times New Roman"/>
          <w:spacing w:val="27"/>
          <w:sz w:val="24"/>
          <w:szCs w:val="24"/>
          <w:lang w:val="en-US" w:eastAsia="en-US"/>
        </w:rPr>
        <w:t xml:space="preserve"> </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26"/>
          <w:sz w:val="24"/>
          <w:szCs w:val="24"/>
          <w:lang w:val="en-US" w:eastAsia="en-US"/>
        </w:rPr>
        <w:t xml:space="preserve"> </w:t>
      </w:r>
      <w:r w:rsidRPr="00422CED">
        <w:rPr>
          <w:rFonts w:ascii="Calibri" w:eastAsia="Times New Roman" w:hAnsi="Calibri" w:cs="Times New Roman"/>
          <w:sz w:val="24"/>
          <w:szCs w:val="24"/>
          <w:lang w:val="en-US" w:eastAsia="en-US"/>
        </w:rPr>
        <w:t>or</w:t>
      </w:r>
      <w:r w:rsidRPr="00422CED">
        <w:rPr>
          <w:rFonts w:ascii="Calibri" w:eastAsia="Times New Roman" w:hAnsi="Calibri" w:cs="Times New Roman"/>
          <w:spacing w:val="25"/>
          <w:sz w:val="24"/>
          <w:szCs w:val="24"/>
          <w:lang w:val="en-US" w:eastAsia="en-US"/>
        </w:rPr>
        <w:t xml:space="preserve"> </w:t>
      </w:r>
      <w:r w:rsidRPr="00422CED">
        <w:rPr>
          <w:rFonts w:ascii="Calibri" w:eastAsia="Times New Roman" w:hAnsi="Calibri" w:cs="Times New Roman"/>
          <w:sz w:val="24"/>
          <w:szCs w:val="24"/>
          <w:lang w:val="en-US" w:eastAsia="en-US"/>
        </w:rPr>
        <w:t>b</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fo</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25"/>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26"/>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2"/>
          <w:sz w:val="24"/>
          <w:szCs w:val="24"/>
          <w:lang w:val="en-US" w:eastAsia="en-US"/>
        </w:rPr>
        <w:t>u</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25"/>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te. 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mount</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so</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id</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will be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onsid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dv</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to</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dit</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3"/>
          <w:sz w:val="24"/>
          <w:szCs w:val="24"/>
          <w:lang w:val="en-US" w:eastAsia="en-US"/>
        </w:rPr>
        <w:t>'</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1"/>
          <w:sz w:val="24"/>
          <w:szCs w:val="24"/>
          <w:lang w:val="en-US" w:eastAsia="en-US"/>
        </w:rPr>
        <w:t>cc</w:t>
      </w:r>
      <w:r w:rsidRPr="00422CED">
        <w:rPr>
          <w:rFonts w:ascii="Calibri" w:eastAsia="Times New Roman" w:hAnsi="Calibri" w:cs="Times New Roman"/>
          <w:sz w:val="24"/>
          <w:szCs w:val="24"/>
          <w:lang w:val="en-US" w:eastAsia="en-US"/>
        </w:rPr>
        <w:t>ount unt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such</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me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bi</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z w:val="24"/>
          <w:szCs w:val="24"/>
          <w:lang w:val="en-US" w:eastAsia="en-US"/>
        </w:rPr>
        <w:t>led</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mount</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in</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dispute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is</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z w:val="24"/>
          <w:szCs w:val="24"/>
          <w:lang w:val="en-US" w:eastAsia="en-US"/>
        </w:rPr>
        <w:t>ful</w:t>
      </w:r>
      <w:r w:rsidRPr="00422CED">
        <w:rPr>
          <w:rFonts w:ascii="Calibri" w:eastAsia="Times New Roman" w:hAnsi="Calibri" w:cs="Times New Roman"/>
          <w:spacing w:val="2"/>
          <w:sz w:val="24"/>
          <w:szCs w:val="24"/>
          <w:lang w:val="en-US" w:eastAsia="en-US"/>
        </w:rPr>
        <w:t>l</w:t>
      </w:r>
      <w:r w:rsidRPr="00422CED">
        <w:rPr>
          <w:rFonts w:ascii="Calibri" w:eastAsia="Times New Roman" w:hAnsi="Calibri" w:cs="Times New Roman"/>
          <w:sz w:val="24"/>
          <w:szCs w:val="24"/>
          <w:lang w:val="en-US" w:eastAsia="en-US"/>
        </w:rPr>
        <w:t xml:space="preserve">y </w:t>
      </w:r>
      <w:r w:rsidRPr="00422CED">
        <w:rPr>
          <w:rFonts w:ascii="Calibri" w:eastAsia="Times New Roman" w:hAnsi="Calibri" w:cs="Times New Roman"/>
          <w:spacing w:val="2"/>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led.</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A</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10"/>
          <w:sz w:val="24"/>
          <w:szCs w:val="24"/>
          <w:lang w:val="en-US" w:eastAsia="en-US"/>
        </w:rPr>
        <w:t>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m</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ning</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 xml:space="preserve">t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onsumpt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on due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bi</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ng will</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made</w:t>
      </w:r>
      <w:r w:rsidRPr="00422CED">
        <w:rPr>
          <w:rFonts w:ascii="Calibri" w:eastAsia="Times New Roman" w:hAnsi="Calibri" w:cs="Times New Roman"/>
          <w:spacing w:val="-1"/>
          <w:sz w:val="24"/>
          <w:szCs w:val="24"/>
          <w:lang w:val="en-US" w:eastAsia="en-US"/>
        </w:rPr>
        <w:t xml:space="preserve"> a</w:t>
      </w:r>
      <w:r w:rsidRPr="00422CED">
        <w:rPr>
          <w:rFonts w:ascii="Calibri" w:eastAsia="Times New Roman" w:hAnsi="Calibri" w:cs="Times New Roman"/>
          <w:sz w:val="24"/>
          <w:szCs w:val="24"/>
          <w:lang w:val="en-US" w:eastAsia="en-US"/>
        </w:rPr>
        <w:t xml:space="preserve">nd </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pacing w:val="-1"/>
          <w:sz w:val="24"/>
          <w:szCs w:val="24"/>
          <w:lang w:val="en-US" w:eastAsia="en-US"/>
        </w:rPr>
        <w:t>ece</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3"/>
          <w:sz w:val="24"/>
          <w:szCs w:val="24"/>
          <w:lang w:val="en-US" w:eastAsia="en-US"/>
        </w:rPr>
        <w:t>s</w:t>
      </w:r>
      <w:r w:rsidRPr="00422CED">
        <w:rPr>
          <w:rFonts w:ascii="Calibri" w:eastAsia="Times New Roman" w:hAnsi="Calibri" w:cs="Times New Roman"/>
          <w:spacing w:val="1"/>
          <w:sz w:val="24"/>
          <w:szCs w:val="24"/>
          <w:lang w:val="en-US" w:eastAsia="en-US"/>
        </w:rPr>
        <w:t>ar</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djus</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ment sh</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ll</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ne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 xml:space="preserve">in </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2"/>
          <w:sz w:val="24"/>
          <w:szCs w:val="24"/>
          <w:lang w:val="en-US" w:eastAsia="en-US"/>
        </w:rPr>
        <w:t>x</w:t>
      </w:r>
      <w:r w:rsidRPr="00422CED">
        <w:rPr>
          <w:rFonts w:ascii="Calibri" w:eastAsia="Times New Roman" w:hAnsi="Calibri" w:cs="Times New Roman"/>
          <w:sz w:val="24"/>
          <w:szCs w:val="24"/>
          <w:lang w:val="en-US" w:eastAsia="en-US"/>
        </w:rPr>
        <w:t>t b</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2"/>
          <w:sz w:val="24"/>
          <w:szCs w:val="24"/>
          <w:lang w:val="en-US" w:eastAsia="en-US"/>
        </w:rPr>
        <w:t>l</w:t>
      </w:r>
      <w:r w:rsidRPr="00422CED">
        <w:rPr>
          <w:rFonts w:ascii="Calibri" w:eastAsia="Times New Roman" w:hAnsi="Calibri" w:cs="Times New Roman"/>
          <w:sz w:val="24"/>
          <w:szCs w:val="24"/>
          <w:lang w:val="en-US" w:eastAsia="en-US"/>
        </w:rPr>
        <w:t>l is</w:t>
      </w:r>
      <w:r w:rsidRPr="00422CED">
        <w:rPr>
          <w:rFonts w:ascii="Calibri" w:eastAsia="Times New Roman" w:hAnsi="Calibri" w:cs="Times New Roman"/>
          <w:spacing w:val="1"/>
          <w:sz w:val="24"/>
          <w:szCs w:val="24"/>
          <w:lang w:val="en-US" w:eastAsia="en-US"/>
        </w:rPr>
        <w:t>s</w:t>
      </w:r>
      <w:r w:rsidRPr="00422CED">
        <w:rPr>
          <w:rFonts w:ascii="Calibri" w:eastAsia="Times New Roman" w:hAnsi="Calibri" w:cs="Times New Roman"/>
          <w:sz w:val="24"/>
          <w:szCs w:val="24"/>
          <w:lang w:val="en-US" w:eastAsia="en-US"/>
        </w:rPr>
        <w:t>u</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d. This </w:t>
      </w:r>
      <w:r w:rsidRPr="00422CED">
        <w:rPr>
          <w:rFonts w:ascii="Calibri" w:eastAsia="Times New Roman" w:hAnsi="Calibri" w:cs="Times New Roman"/>
          <w:spacing w:val="1"/>
          <w:sz w:val="24"/>
          <w:szCs w:val="24"/>
          <w:lang w:val="en-US" w:eastAsia="en-US"/>
        </w:rPr>
        <w:t>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thod sh</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ll</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1"/>
          <w:sz w:val="24"/>
          <w:szCs w:val="24"/>
          <w:lang w:val="en-US" w:eastAsia="en-US"/>
        </w:rPr>
        <w:t xml:space="preserve"> a</w:t>
      </w:r>
      <w:r w:rsidRPr="00422CED">
        <w:rPr>
          <w:rFonts w:ascii="Calibri" w:eastAsia="Times New Roman" w:hAnsi="Calibri" w:cs="Times New Roman"/>
          <w:sz w:val="24"/>
          <w:szCs w:val="24"/>
          <w:lang w:val="en-US" w:eastAsia="en-US"/>
        </w:rPr>
        <w:t>ppl</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1"/>
          <w:sz w:val="24"/>
          <w:szCs w:val="24"/>
          <w:lang w:val="en-US" w:eastAsia="en-US"/>
        </w:rPr>
        <w:t>ca</w:t>
      </w:r>
      <w:r w:rsidRPr="00422CED">
        <w:rPr>
          <w:rFonts w:ascii="Calibri" w:eastAsia="Times New Roman" w:hAnsi="Calibri" w:cs="Times New Roman"/>
          <w:sz w:val="24"/>
          <w:szCs w:val="24"/>
          <w:lang w:val="en-US" w:eastAsia="en-US"/>
        </w:rPr>
        <w:t xml:space="preserve">ble to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ll</w:t>
      </w:r>
      <w:r w:rsidRPr="00422CED">
        <w:rPr>
          <w:rFonts w:ascii="Calibri" w:eastAsia="Times New Roman" w:hAnsi="Calibri" w:cs="Times New Roman"/>
          <w:spacing w:val="1"/>
          <w:sz w:val="24"/>
          <w:szCs w:val="24"/>
          <w:lang w:val="en-US" w:eastAsia="en-US"/>
        </w:rPr>
        <w:t xml:space="preserve"> c</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gori</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s of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rs.</w:t>
      </w:r>
    </w:p>
    <w:p w:rsidR="00422CED" w:rsidRPr="00422CED" w:rsidRDefault="00422CED" w:rsidP="00422CED">
      <w:pPr>
        <w:widowControl w:val="0"/>
        <w:autoSpaceDE w:val="0"/>
        <w:autoSpaceDN w:val="0"/>
        <w:adjustRightInd w:val="0"/>
        <w:spacing w:after="0" w:line="240" w:lineRule="auto"/>
        <w:ind w:left="851"/>
        <w:jc w:val="both"/>
        <w:rPr>
          <w:rFonts w:ascii="Calibri" w:eastAsia="Times New Roman" w:hAnsi="Calibri" w:cs="Times New Roman"/>
          <w:b/>
          <w:bCs/>
          <w:sz w:val="24"/>
          <w:szCs w:val="24"/>
          <w:lang w:val="en-US" w:eastAsia="en-US"/>
        </w:rPr>
      </w:pPr>
      <w:r w:rsidRPr="00422CED">
        <w:rPr>
          <w:rFonts w:ascii="Calibri" w:eastAsia="Times New Roman" w:hAnsi="Calibri" w:cs="Times New Roman"/>
          <w:b/>
          <w:bCs/>
          <w:sz w:val="24"/>
          <w:szCs w:val="24"/>
          <w:lang w:val="en-US" w:eastAsia="en-US"/>
        </w:rPr>
        <w:t xml:space="preserve">(b) </w:t>
      </w:r>
      <w:r>
        <w:rPr>
          <w:rFonts w:ascii="Calibri" w:eastAsia="Times New Roman" w:hAnsi="Calibri" w:cs="Times New Roman"/>
          <w:b/>
          <w:bCs/>
          <w:sz w:val="24"/>
          <w:szCs w:val="24"/>
          <w:lang w:val="en-US" w:eastAsia="en-US"/>
        </w:rPr>
        <w:t xml:space="preserve"> </w:t>
      </w:r>
      <w:r w:rsidRPr="00422CED">
        <w:rPr>
          <w:rFonts w:ascii="Calibri" w:eastAsia="Times New Roman" w:hAnsi="Calibri" w:cs="Times New Roman"/>
          <w:b/>
          <w:bCs/>
          <w:sz w:val="24"/>
          <w:szCs w:val="24"/>
          <w:lang w:val="en-US" w:eastAsia="en-US"/>
        </w:rPr>
        <w:t>D</w:t>
      </w:r>
      <w:r w:rsidRPr="00422CED">
        <w:rPr>
          <w:rFonts w:ascii="Calibri" w:eastAsia="Times New Roman" w:hAnsi="Calibri" w:cs="Times New Roman"/>
          <w:b/>
          <w:bCs/>
          <w:spacing w:val="-1"/>
          <w:sz w:val="24"/>
          <w:szCs w:val="24"/>
          <w:lang w:val="en-US" w:eastAsia="en-US"/>
        </w:rPr>
        <w:t>e</w:t>
      </w:r>
      <w:r w:rsidRPr="00422CED">
        <w:rPr>
          <w:rFonts w:ascii="Calibri" w:eastAsia="Times New Roman" w:hAnsi="Calibri" w:cs="Times New Roman"/>
          <w:b/>
          <w:bCs/>
          <w:spacing w:val="1"/>
          <w:sz w:val="24"/>
          <w:szCs w:val="24"/>
          <w:lang w:val="en-US" w:eastAsia="en-US"/>
        </w:rPr>
        <w:t>f</w:t>
      </w:r>
      <w:r w:rsidRPr="00422CED">
        <w:rPr>
          <w:rFonts w:ascii="Calibri" w:eastAsia="Times New Roman" w:hAnsi="Calibri" w:cs="Times New Roman"/>
          <w:b/>
          <w:bCs/>
          <w:sz w:val="24"/>
          <w:szCs w:val="24"/>
          <w:lang w:val="en-US" w:eastAsia="en-US"/>
        </w:rPr>
        <w:t>a</w:t>
      </w:r>
      <w:r w:rsidRPr="00422CED">
        <w:rPr>
          <w:rFonts w:ascii="Calibri" w:eastAsia="Times New Roman" w:hAnsi="Calibri" w:cs="Times New Roman"/>
          <w:b/>
          <w:bCs/>
          <w:spacing w:val="1"/>
          <w:sz w:val="24"/>
          <w:szCs w:val="24"/>
          <w:lang w:val="en-US" w:eastAsia="en-US"/>
        </w:rPr>
        <w:t>u</w:t>
      </w:r>
      <w:r w:rsidRPr="00422CED">
        <w:rPr>
          <w:rFonts w:ascii="Calibri" w:eastAsia="Times New Roman" w:hAnsi="Calibri" w:cs="Times New Roman"/>
          <w:b/>
          <w:bCs/>
          <w:sz w:val="24"/>
          <w:szCs w:val="24"/>
          <w:lang w:val="en-US" w:eastAsia="en-US"/>
        </w:rPr>
        <w:t>lti</w:t>
      </w:r>
      <w:r w:rsidRPr="00422CED">
        <w:rPr>
          <w:rFonts w:ascii="Calibri" w:eastAsia="Times New Roman" w:hAnsi="Calibri" w:cs="Times New Roman"/>
          <w:b/>
          <w:bCs/>
          <w:spacing w:val="1"/>
          <w:sz w:val="24"/>
          <w:szCs w:val="24"/>
          <w:lang w:val="en-US" w:eastAsia="en-US"/>
        </w:rPr>
        <w:t>n</w:t>
      </w:r>
      <w:r w:rsidRPr="00422CED">
        <w:rPr>
          <w:rFonts w:ascii="Calibri" w:eastAsia="Times New Roman" w:hAnsi="Calibri" w:cs="Times New Roman"/>
          <w:b/>
          <w:bCs/>
          <w:sz w:val="24"/>
          <w:szCs w:val="24"/>
          <w:lang w:val="en-US" w:eastAsia="en-US"/>
        </w:rPr>
        <w:t xml:space="preserve">g  </w:t>
      </w:r>
      <w:r w:rsidRPr="00422CED">
        <w:rPr>
          <w:rFonts w:ascii="Calibri" w:eastAsia="Times New Roman" w:hAnsi="Calibri" w:cs="Times New Roman"/>
          <w:b/>
          <w:bCs/>
          <w:spacing w:val="-1"/>
          <w:sz w:val="24"/>
          <w:szCs w:val="24"/>
          <w:lang w:val="en-US" w:eastAsia="en-US"/>
        </w:rPr>
        <w:t>c</w:t>
      </w:r>
      <w:r w:rsidRPr="00422CED">
        <w:rPr>
          <w:rFonts w:ascii="Calibri" w:eastAsia="Times New Roman" w:hAnsi="Calibri" w:cs="Times New Roman"/>
          <w:b/>
          <w:bCs/>
          <w:sz w:val="24"/>
          <w:szCs w:val="24"/>
          <w:lang w:val="en-US" w:eastAsia="en-US"/>
        </w:rPr>
        <w:t>o</w:t>
      </w:r>
      <w:r w:rsidRPr="00422CED">
        <w:rPr>
          <w:rFonts w:ascii="Calibri" w:eastAsia="Times New Roman" w:hAnsi="Calibri" w:cs="Times New Roman"/>
          <w:b/>
          <w:bCs/>
          <w:spacing w:val="1"/>
          <w:sz w:val="24"/>
          <w:szCs w:val="24"/>
          <w:lang w:val="en-US" w:eastAsia="en-US"/>
        </w:rPr>
        <w:t>n</w:t>
      </w:r>
      <w:r w:rsidRPr="00422CED">
        <w:rPr>
          <w:rFonts w:ascii="Calibri" w:eastAsia="Times New Roman" w:hAnsi="Calibri" w:cs="Times New Roman"/>
          <w:b/>
          <w:bCs/>
          <w:sz w:val="24"/>
          <w:szCs w:val="24"/>
          <w:lang w:val="en-US" w:eastAsia="en-US"/>
        </w:rPr>
        <w:t>s</w:t>
      </w:r>
      <w:r w:rsidRPr="00422CED">
        <w:rPr>
          <w:rFonts w:ascii="Calibri" w:eastAsia="Times New Roman" w:hAnsi="Calibri" w:cs="Times New Roman"/>
          <w:b/>
          <w:bCs/>
          <w:spacing w:val="1"/>
          <w:sz w:val="24"/>
          <w:szCs w:val="24"/>
          <w:lang w:val="en-US" w:eastAsia="en-US"/>
        </w:rPr>
        <w:t>u</w:t>
      </w:r>
      <w:r w:rsidRPr="00422CED">
        <w:rPr>
          <w:rFonts w:ascii="Calibri" w:eastAsia="Times New Roman" w:hAnsi="Calibri" w:cs="Times New Roman"/>
          <w:b/>
          <w:bCs/>
          <w:spacing w:val="-3"/>
          <w:sz w:val="24"/>
          <w:szCs w:val="24"/>
          <w:lang w:val="en-US" w:eastAsia="en-US"/>
        </w:rPr>
        <w:t>m</w:t>
      </w:r>
      <w:r w:rsidRPr="00422CED">
        <w:rPr>
          <w:rFonts w:ascii="Calibri" w:eastAsia="Times New Roman" w:hAnsi="Calibri" w:cs="Times New Roman"/>
          <w:b/>
          <w:bCs/>
          <w:spacing w:val="-1"/>
          <w:sz w:val="24"/>
          <w:szCs w:val="24"/>
          <w:lang w:val="en-US" w:eastAsia="en-US"/>
        </w:rPr>
        <w:t>e</w:t>
      </w:r>
      <w:r w:rsidRPr="00422CED">
        <w:rPr>
          <w:rFonts w:ascii="Calibri" w:eastAsia="Times New Roman" w:hAnsi="Calibri" w:cs="Times New Roman"/>
          <w:b/>
          <w:bCs/>
          <w:sz w:val="24"/>
          <w:szCs w:val="24"/>
          <w:lang w:val="en-US" w:eastAsia="en-US"/>
        </w:rPr>
        <w:t>r</w:t>
      </w:r>
    </w:p>
    <w:p w:rsidR="00422CED" w:rsidRPr="00422CED" w:rsidRDefault="00422CED" w:rsidP="00422CED">
      <w:pPr>
        <w:widowControl w:val="0"/>
        <w:autoSpaceDE w:val="0"/>
        <w:autoSpaceDN w:val="0"/>
        <w:adjustRightInd w:val="0"/>
        <w:spacing w:before="12" w:after="0" w:line="24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360" w:lineRule="auto"/>
        <w:ind w:left="800" w:right="95"/>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 xml:space="preserve">The </w:t>
      </w:r>
      <w:r w:rsidRPr="00422CED">
        <w:rPr>
          <w:rFonts w:ascii="Calibri" w:eastAsia="Times New Roman" w:hAnsi="Calibri" w:cs="Times New Roman"/>
          <w:spacing w:val="15"/>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2"/>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rtme</w:t>
      </w:r>
      <w:r w:rsidRPr="00422CED">
        <w:rPr>
          <w:rFonts w:ascii="Calibri" w:eastAsia="Times New Roman" w:hAnsi="Calibri" w:cs="Times New Roman"/>
          <w:spacing w:val="-1"/>
          <w:sz w:val="24"/>
          <w:szCs w:val="24"/>
          <w:lang w:val="en-US" w:eastAsia="en-US"/>
        </w:rPr>
        <w:t>n</w:t>
      </w:r>
      <w:r w:rsidRPr="00422CED">
        <w:rPr>
          <w:rFonts w:ascii="Calibri" w:eastAsia="Times New Roman" w:hAnsi="Calibri" w:cs="Times New Roman"/>
          <w:sz w:val="24"/>
          <w:szCs w:val="24"/>
          <w:lang w:val="en-US" w:eastAsia="en-US"/>
        </w:rPr>
        <w:t xml:space="preserve">t </w:t>
      </w:r>
      <w:r w:rsidRPr="00422CED">
        <w:rPr>
          <w:rFonts w:ascii="Calibri" w:eastAsia="Times New Roman" w:hAnsi="Calibri" w:cs="Times New Roman"/>
          <w:spacing w:val="17"/>
          <w:sz w:val="24"/>
          <w:szCs w:val="24"/>
          <w:lang w:val="en-US" w:eastAsia="en-US"/>
        </w:rPr>
        <w:t xml:space="preserve"> </w:t>
      </w:r>
      <w:r w:rsidRPr="00422CED">
        <w:rPr>
          <w:rFonts w:ascii="Calibri" w:eastAsia="Times New Roman" w:hAnsi="Calibri" w:cs="Times New Roman"/>
          <w:sz w:val="24"/>
          <w:szCs w:val="24"/>
          <w:lang w:val="en-US" w:eastAsia="en-US"/>
        </w:rPr>
        <w:t xml:space="preserve">shall </w:t>
      </w:r>
      <w:r w:rsidRPr="00422CED">
        <w:rPr>
          <w:rFonts w:ascii="Calibri" w:eastAsia="Times New Roman" w:hAnsi="Calibri" w:cs="Times New Roman"/>
          <w:spacing w:val="19"/>
          <w:sz w:val="24"/>
          <w:szCs w:val="24"/>
          <w:lang w:val="en-US" w:eastAsia="en-US"/>
        </w:rPr>
        <w:t xml:space="preserve"> </w:t>
      </w:r>
      <w:r w:rsidRPr="00422CED">
        <w:rPr>
          <w:rFonts w:ascii="Calibri" w:eastAsia="Times New Roman" w:hAnsi="Calibri" w:cs="Times New Roman"/>
          <w:sz w:val="24"/>
          <w:szCs w:val="24"/>
          <w:lang w:val="en-US" w:eastAsia="en-US"/>
        </w:rPr>
        <w:t xml:space="preserve">not </w:t>
      </w:r>
      <w:r w:rsidRPr="00422CED">
        <w:rPr>
          <w:rFonts w:ascii="Calibri" w:eastAsia="Times New Roman" w:hAnsi="Calibri" w:cs="Times New Roman"/>
          <w:spacing w:val="17"/>
          <w:sz w:val="24"/>
          <w:szCs w:val="24"/>
          <w:lang w:val="en-US" w:eastAsia="en-US"/>
        </w:rPr>
        <w:t xml:space="preserve"> </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z w:val="24"/>
          <w:szCs w:val="24"/>
          <w:lang w:val="en-US" w:eastAsia="en-US"/>
        </w:rPr>
        <w:t xml:space="preserve">ive </w:t>
      </w:r>
      <w:r w:rsidRPr="00422CED">
        <w:rPr>
          <w:rFonts w:ascii="Calibri" w:eastAsia="Times New Roman" w:hAnsi="Calibri" w:cs="Times New Roman"/>
          <w:spacing w:val="16"/>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5"/>
          <w:sz w:val="24"/>
          <w:szCs w:val="24"/>
          <w:lang w:val="en-US" w:eastAsia="en-US"/>
        </w:rPr>
        <w:t>n</w:t>
      </w:r>
      <w:r w:rsidRPr="00422CED">
        <w:rPr>
          <w:rFonts w:ascii="Calibri" w:eastAsia="Times New Roman" w:hAnsi="Calibri" w:cs="Times New Roman"/>
          <w:sz w:val="24"/>
          <w:szCs w:val="24"/>
          <w:lang w:val="en-US" w:eastAsia="en-US"/>
        </w:rPr>
        <w:t xml:space="preserve">y </w:t>
      </w:r>
      <w:r w:rsidRPr="00422CED">
        <w:rPr>
          <w:rFonts w:ascii="Calibri" w:eastAsia="Times New Roman" w:hAnsi="Calibri" w:cs="Times New Roman"/>
          <w:spacing w:val="12"/>
          <w:sz w:val="24"/>
          <w:szCs w:val="24"/>
          <w:lang w:val="en-US" w:eastAsia="en-US"/>
        </w:rPr>
        <w:t xml:space="preserve"> </w:t>
      </w:r>
      <w:r w:rsidRPr="00422CED">
        <w:rPr>
          <w:rFonts w:ascii="Calibri" w:eastAsia="Times New Roman" w:hAnsi="Calibri" w:cs="Times New Roman"/>
          <w:spacing w:val="5"/>
          <w:sz w:val="24"/>
          <w:szCs w:val="24"/>
          <w:lang w:val="en-US" w:eastAsia="en-US"/>
        </w:rPr>
        <w:t>t</w:t>
      </w:r>
      <w:r w:rsidRPr="00422CED">
        <w:rPr>
          <w:rFonts w:ascii="Calibri" w:eastAsia="Times New Roman" w:hAnsi="Calibri" w:cs="Times New Roman"/>
          <w:spacing w:val="-5"/>
          <w:sz w:val="24"/>
          <w:szCs w:val="24"/>
          <w:lang w:val="en-US" w:eastAsia="en-US"/>
        </w:rPr>
        <w:t>y</w:t>
      </w:r>
      <w:r w:rsidRPr="00422CED">
        <w:rPr>
          <w:rFonts w:ascii="Calibri" w:eastAsia="Times New Roman" w:hAnsi="Calibri" w:cs="Times New Roman"/>
          <w:spacing w:val="2"/>
          <w:sz w:val="24"/>
          <w:szCs w:val="24"/>
          <w:lang w:val="en-US" w:eastAsia="en-US"/>
        </w:rPr>
        <w:t>p</w:t>
      </w:r>
      <w:r w:rsidRPr="00422CED">
        <w:rPr>
          <w:rFonts w:ascii="Calibri" w:eastAsia="Times New Roman" w:hAnsi="Calibri" w:cs="Times New Roman"/>
          <w:sz w:val="24"/>
          <w:szCs w:val="24"/>
          <w:lang w:val="en-US" w:eastAsia="en-US"/>
        </w:rPr>
        <w:t xml:space="preserve">e </w:t>
      </w:r>
      <w:r w:rsidRPr="00422CED">
        <w:rPr>
          <w:rFonts w:ascii="Calibri" w:eastAsia="Times New Roman" w:hAnsi="Calibri" w:cs="Times New Roman"/>
          <w:spacing w:val="16"/>
          <w:sz w:val="24"/>
          <w:szCs w:val="24"/>
          <w:lang w:val="en-US" w:eastAsia="en-US"/>
        </w:rPr>
        <w:t xml:space="preserve"> </w:t>
      </w:r>
      <w:r w:rsidRPr="00422CED">
        <w:rPr>
          <w:rFonts w:ascii="Calibri" w:eastAsia="Times New Roman" w:hAnsi="Calibri" w:cs="Times New Roman"/>
          <w:sz w:val="24"/>
          <w:szCs w:val="24"/>
          <w:lang w:val="en-US" w:eastAsia="en-US"/>
        </w:rPr>
        <w:t xml:space="preserve">of </w:t>
      </w:r>
      <w:r w:rsidRPr="00422CED">
        <w:rPr>
          <w:rFonts w:ascii="Calibri" w:eastAsia="Times New Roman" w:hAnsi="Calibri" w:cs="Times New Roman"/>
          <w:spacing w:val="18"/>
          <w:sz w:val="24"/>
          <w:szCs w:val="24"/>
          <w:lang w:val="en-US" w:eastAsia="en-US"/>
        </w:rPr>
        <w:t xml:space="preserve"> </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rvi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 xml:space="preserve">e </w:t>
      </w:r>
      <w:r w:rsidRPr="00422CED">
        <w:rPr>
          <w:rFonts w:ascii="Calibri" w:eastAsia="Times New Roman" w:hAnsi="Calibri" w:cs="Times New Roman"/>
          <w:spacing w:val="22"/>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onn</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 xml:space="preserve">on </w:t>
      </w:r>
      <w:r w:rsidRPr="00422CED">
        <w:rPr>
          <w:rFonts w:ascii="Calibri" w:eastAsia="Times New Roman" w:hAnsi="Calibri" w:cs="Times New Roman"/>
          <w:spacing w:val="17"/>
          <w:sz w:val="24"/>
          <w:szCs w:val="24"/>
          <w:lang w:val="en-US" w:eastAsia="en-US"/>
        </w:rPr>
        <w:t xml:space="preserve"> </w:t>
      </w:r>
      <w:r w:rsidRPr="00422CED">
        <w:rPr>
          <w:rFonts w:ascii="Calibri" w:eastAsia="Times New Roman" w:hAnsi="Calibri" w:cs="Times New Roman"/>
          <w:sz w:val="24"/>
          <w:szCs w:val="24"/>
          <w:lang w:val="en-US" w:eastAsia="en-US"/>
        </w:rPr>
        <w:t xml:space="preserve">to </w:t>
      </w:r>
      <w:r w:rsidRPr="00422CED">
        <w:rPr>
          <w:rFonts w:ascii="Calibri" w:eastAsia="Times New Roman" w:hAnsi="Calibri" w:cs="Times New Roman"/>
          <w:spacing w:val="17"/>
          <w:sz w:val="24"/>
          <w:szCs w:val="24"/>
          <w:lang w:val="en-US" w:eastAsia="en-US"/>
        </w:rPr>
        <w:t xml:space="preserve"> </w:t>
      </w:r>
      <w:r w:rsidRPr="00422CED">
        <w:rPr>
          <w:rFonts w:ascii="Calibri" w:eastAsia="Times New Roman" w:hAnsi="Calibri" w:cs="Times New Roman"/>
          <w:sz w:val="24"/>
          <w:szCs w:val="24"/>
          <w:lang w:val="en-US" w:eastAsia="en-US"/>
        </w:rPr>
        <w:t xml:space="preserve">a </w:t>
      </w:r>
      <w:r w:rsidRPr="00422CED">
        <w:rPr>
          <w:rFonts w:ascii="Calibri" w:eastAsia="Times New Roman" w:hAnsi="Calibri" w:cs="Times New Roman"/>
          <w:spacing w:val="18"/>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2"/>
          <w:sz w:val="24"/>
          <w:szCs w:val="24"/>
          <w:lang w:val="en-US" w:eastAsia="en-US"/>
        </w:rPr>
        <w:t>a</w:t>
      </w:r>
      <w:r w:rsidRPr="00422CED">
        <w:rPr>
          <w:rFonts w:ascii="Calibri" w:eastAsia="Times New Roman" w:hAnsi="Calibri" w:cs="Times New Roman"/>
          <w:sz w:val="24"/>
          <w:szCs w:val="24"/>
          <w:lang w:val="en-US" w:eastAsia="en-US"/>
        </w:rPr>
        <w:t>ul</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 xml:space="preserve">ing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p>
    <w:p w:rsidR="00422CED" w:rsidRPr="00422CED" w:rsidRDefault="00422CED" w:rsidP="00422CED">
      <w:pPr>
        <w:widowControl w:val="0"/>
        <w:autoSpaceDE w:val="0"/>
        <w:autoSpaceDN w:val="0"/>
        <w:adjustRightInd w:val="0"/>
        <w:spacing w:before="2" w:after="0" w:line="240" w:lineRule="auto"/>
        <w:jc w:val="both"/>
        <w:rPr>
          <w:rFonts w:ascii="Calibri" w:eastAsia="Times New Roman" w:hAnsi="Calibri" w:cs="Times New Roman"/>
          <w:sz w:val="2"/>
          <w:szCs w:val="24"/>
          <w:lang w:val="en-US" w:eastAsia="en-US"/>
        </w:rPr>
      </w:pPr>
    </w:p>
    <w:p w:rsidR="00422CED" w:rsidRPr="00422CED" w:rsidRDefault="00422CED" w:rsidP="00422CED">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sidRPr="00422CED">
        <w:rPr>
          <w:rFonts w:ascii="Calibri" w:eastAsia="Times New Roman" w:hAnsi="Calibri" w:cs="Times New Roman"/>
          <w:b/>
          <w:bCs/>
          <w:sz w:val="24"/>
          <w:szCs w:val="24"/>
          <w:lang w:val="en-US" w:eastAsia="en-US"/>
        </w:rPr>
        <w:t>(</w:t>
      </w:r>
      <w:r w:rsidRPr="00422CED">
        <w:rPr>
          <w:rFonts w:ascii="Calibri" w:eastAsia="Times New Roman" w:hAnsi="Calibri" w:cs="Times New Roman"/>
          <w:b/>
          <w:bCs/>
          <w:spacing w:val="-2"/>
          <w:sz w:val="24"/>
          <w:szCs w:val="24"/>
          <w:lang w:val="en-US" w:eastAsia="en-US"/>
        </w:rPr>
        <w:t>c</w:t>
      </w:r>
      <w:r w:rsidRPr="00422CED">
        <w:rPr>
          <w:rFonts w:ascii="Calibri" w:eastAsia="Times New Roman" w:hAnsi="Calibri" w:cs="Times New Roman"/>
          <w:b/>
          <w:bCs/>
          <w:sz w:val="24"/>
          <w:szCs w:val="24"/>
          <w:lang w:val="en-US" w:eastAsia="en-US"/>
        </w:rPr>
        <w:t>)</w:t>
      </w:r>
      <w:r w:rsidRPr="00422CED">
        <w:rPr>
          <w:rFonts w:ascii="Calibri" w:eastAsia="Times New Roman" w:hAnsi="Calibri" w:cs="Times New Roman"/>
          <w:b/>
          <w:bCs/>
          <w:spacing w:val="35"/>
          <w:sz w:val="24"/>
          <w:szCs w:val="24"/>
          <w:lang w:val="en-US" w:eastAsia="en-US"/>
        </w:rPr>
        <w:t xml:space="preserve"> </w:t>
      </w:r>
      <w:r w:rsidRPr="00422CED">
        <w:rPr>
          <w:rFonts w:ascii="Calibri" w:eastAsia="Times New Roman" w:hAnsi="Calibri" w:cs="Times New Roman"/>
          <w:b/>
          <w:bCs/>
          <w:spacing w:val="-3"/>
          <w:sz w:val="24"/>
          <w:szCs w:val="24"/>
          <w:lang w:val="en-US" w:eastAsia="en-US"/>
        </w:rPr>
        <w:t>F</w:t>
      </w:r>
      <w:r w:rsidRPr="00422CED">
        <w:rPr>
          <w:rFonts w:ascii="Calibri" w:eastAsia="Times New Roman" w:hAnsi="Calibri" w:cs="Times New Roman"/>
          <w:b/>
          <w:bCs/>
          <w:sz w:val="24"/>
          <w:szCs w:val="24"/>
          <w:lang w:val="en-US" w:eastAsia="en-US"/>
        </w:rPr>
        <w:t>ix</w:t>
      </w:r>
      <w:r w:rsidRPr="00422CED">
        <w:rPr>
          <w:rFonts w:ascii="Calibri" w:eastAsia="Times New Roman" w:hAnsi="Calibri" w:cs="Times New Roman"/>
          <w:b/>
          <w:bCs/>
          <w:spacing w:val="1"/>
          <w:sz w:val="24"/>
          <w:szCs w:val="24"/>
          <w:lang w:val="en-US" w:eastAsia="en-US"/>
        </w:rPr>
        <w:t>in</w:t>
      </w:r>
      <w:r w:rsidRPr="00422CED">
        <w:rPr>
          <w:rFonts w:ascii="Calibri" w:eastAsia="Times New Roman" w:hAnsi="Calibri" w:cs="Times New Roman"/>
          <w:b/>
          <w:bCs/>
          <w:sz w:val="24"/>
          <w:szCs w:val="24"/>
          <w:lang w:val="en-US" w:eastAsia="en-US"/>
        </w:rPr>
        <w:t>g the</w:t>
      </w:r>
      <w:r w:rsidRPr="00422CED">
        <w:rPr>
          <w:rFonts w:ascii="Calibri" w:eastAsia="Times New Roman" w:hAnsi="Calibri" w:cs="Times New Roman"/>
          <w:b/>
          <w:bCs/>
          <w:spacing w:val="-1"/>
          <w:sz w:val="24"/>
          <w:szCs w:val="24"/>
          <w:lang w:val="en-US" w:eastAsia="en-US"/>
        </w:rPr>
        <w:t xml:space="preserve"> </w:t>
      </w:r>
      <w:r w:rsidRPr="00422CED">
        <w:rPr>
          <w:rFonts w:ascii="Calibri" w:eastAsia="Times New Roman" w:hAnsi="Calibri" w:cs="Times New Roman"/>
          <w:b/>
          <w:bCs/>
          <w:spacing w:val="1"/>
          <w:sz w:val="24"/>
          <w:szCs w:val="24"/>
          <w:lang w:val="en-US" w:eastAsia="en-US"/>
        </w:rPr>
        <w:t>p</w:t>
      </w:r>
      <w:r w:rsidRPr="00422CED">
        <w:rPr>
          <w:rFonts w:ascii="Calibri" w:eastAsia="Times New Roman" w:hAnsi="Calibri" w:cs="Times New Roman"/>
          <w:b/>
          <w:bCs/>
          <w:sz w:val="24"/>
          <w:szCs w:val="24"/>
          <w:lang w:val="en-US" w:eastAsia="en-US"/>
        </w:rPr>
        <w:t>osition</w:t>
      </w:r>
      <w:r w:rsidRPr="00422CED">
        <w:rPr>
          <w:rFonts w:ascii="Calibri" w:eastAsia="Times New Roman" w:hAnsi="Calibri" w:cs="Times New Roman"/>
          <w:b/>
          <w:bCs/>
          <w:spacing w:val="1"/>
          <w:sz w:val="24"/>
          <w:szCs w:val="24"/>
          <w:lang w:val="en-US" w:eastAsia="en-US"/>
        </w:rPr>
        <w:t xml:space="preserve"> </w:t>
      </w:r>
      <w:r w:rsidRPr="00422CED">
        <w:rPr>
          <w:rFonts w:ascii="Calibri" w:eastAsia="Times New Roman" w:hAnsi="Calibri" w:cs="Times New Roman"/>
          <w:b/>
          <w:bCs/>
          <w:sz w:val="24"/>
          <w:szCs w:val="24"/>
          <w:lang w:val="en-US" w:eastAsia="en-US"/>
        </w:rPr>
        <w:t>of</w:t>
      </w:r>
      <w:r w:rsidRPr="00422CED">
        <w:rPr>
          <w:rFonts w:ascii="Calibri" w:eastAsia="Times New Roman" w:hAnsi="Calibri" w:cs="Times New Roman"/>
          <w:b/>
          <w:bCs/>
          <w:spacing w:val="1"/>
          <w:sz w:val="24"/>
          <w:szCs w:val="24"/>
          <w:lang w:val="en-US" w:eastAsia="en-US"/>
        </w:rPr>
        <w:t xml:space="preserve"> </w:t>
      </w:r>
      <w:r w:rsidRPr="00422CED">
        <w:rPr>
          <w:rFonts w:ascii="Calibri" w:eastAsia="Times New Roman" w:hAnsi="Calibri" w:cs="Times New Roman"/>
          <w:b/>
          <w:bCs/>
          <w:spacing w:val="-3"/>
          <w:sz w:val="24"/>
          <w:szCs w:val="24"/>
          <w:lang w:val="en-US" w:eastAsia="en-US"/>
        </w:rPr>
        <w:t>m</w:t>
      </w:r>
      <w:r w:rsidRPr="00422CED">
        <w:rPr>
          <w:rFonts w:ascii="Calibri" w:eastAsia="Times New Roman" w:hAnsi="Calibri" w:cs="Times New Roman"/>
          <w:b/>
          <w:bCs/>
          <w:spacing w:val="-1"/>
          <w:sz w:val="24"/>
          <w:szCs w:val="24"/>
          <w:lang w:val="en-US" w:eastAsia="en-US"/>
        </w:rPr>
        <w:t>e</w:t>
      </w:r>
      <w:r w:rsidRPr="00422CED">
        <w:rPr>
          <w:rFonts w:ascii="Calibri" w:eastAsia="Times New Roman" w:hAnsi="Calibri" w:cs="Times New Roman"/>
          <w:b/>
          <w:bCs/>
          <w:sz w:val="24"/>
          <w:szCs w:val="24"/>
          <w:lang w:val="en-US" w:eastAsia="en-US"/>
        </w:rPr>
        <w:t>t</w:t>
      </w:r>
      <w:r w:rsidRPr="00422CED">
        <w:rPr>
          <w:rFonts w:ascii="Calibri" w:eastAsia="Times New Roman" w:hAnsi="Calibri" w:cs="Times New Roman"/>
          <w:b/>
          <w:bCs/>
          <w:spacing w:val="-2"/>
          <w:sz w:val="24"/>
          <w:szCs w:val="24"/>
          <w:lang w:val="en-US" w:eastAsia="en-US"/>
        </w:rPr>
        <w:t>e</w:t>
      </w:r>
      <w:r w:rsidRPr="00422CED">
        <w:rPr>
          <w:rFonts w:ascii="Calibri" w:eastAsia="Times New Roman" w:hAnsi="Calibri" w:cs="Times New Roman"/>
          <w:b/>
          <w:bCs/>
          <w:spacing w:val="-1"/>
          <w:sz w:val="24"/>
          <w:szCs w:val="24"/>
          <w:lang w:val="en-US" w:eastAsia="en-US"/>
        </w:rPr>
        <w:t>r</w:t>
      </w:r>
      <w:r w:rsidRPr="00422CED">
        <w:rPr>
          <w:rFonts w:ascii="Calibri" w:eastAsia="Times New Roman" w:hAnsi="Calibri" w:cs="Times New Roman"/>
          <w:b/>
          <w:bCs/>
          <w:spacing w:val="3"/>
          <w:sz w:val="24"/>
          <w:szCs w:val="24"/>
          <w:lang w:val="en-US" w:eastAsia="en-US"/>
        </w:rPr>
        <w:t>/</w:t>
      </w:r>
      <w:r w:rsidRPr="00422CED">
        <w:rPr>
          <w:rFonts w:ascii="Calibri" w:eastAsia="Times New Roman" w:hAnsi="Calibri" w:cs="Times New Roman"/>
          <w:b/>
          <w:bCs/>
          <w:spacing w:val="-1"/>
          <w:sz w:val="24"/>
          <w:szCs w:val="24"/>
          <w:lang w:val="en-US" w:eastAsia="en-US"/>
        </w:rPr>
        <w:t>me</w:t>
      </w:r>
      <w:r w:rsidRPr="00422CED">
        <w:rPr>
          <w:rFonts w:ascii="Calibri" w:eastAsia="Times New Roman" w:hAnsi="Calibri" w:cs="Times New Roman"/>
          <w:b/>
          <w:bCs/>
          <w:spacing w:val="1"/>
          <w:sz w:val="24"/>
          <w:szCs w:val="24"/>
          <w:lang w:val="en-US" w:eastAsia="en-US"/>
        </w:rPr>
        <w:t>t</w:t>
      </w:r>
      <w:r w:rsidRPr="00422CED">
        <w:rPr>
          <w:rFonts w:ascii="Calibri" w:eastAsia="Times New Roman" w:hAnsi="Calibri" w:cs="Times New Roman"/>
          <w:b/>
          <w:bCs/>
          <w:spacing w:val="-1"/>
          <w:sz w:val="24"/>
          <w:szCs w:val="24"/>
          <w:lang w:val="en-US" w:eastAsia="en-US"/>
        </w:rPr>
        <w:t>er</w:t>
      </w:r>
      <w:r w:rsidRPr="00422CED">
        <w:rPr>
          <w:rFonts w:ascii="Calibri" w:eastAsia="Times New Roman" w:hAnsi="Calibri" w:cs="Times New Roman"/>
          <w:b/>
          <w:bCs/>
          <w:sz w:val="24"/>
          <w:szCs w:val="24"/>
          <w:lang w:val="en-US" w:eastAsia="en-US"/>
        </w:rPr>
        <w:t>i</w:t>
      </w:r>
      <w:r w:rsidRPr="00422CED">
        <w:rPr>
          <w:rFonts w:ascii="Calibri" w:eastAsia="Times New Roman" w:hAnsi="Calibri" w:cs="Times New Roman"/>
          <w:b/>
          <w:bCs/>
          <w:spacing w:val="1"/>
          <w:sz w:val="24"/>
          <w:szCs w:val="24"/>
          <w:lang w:val="en-US" w:eastAsia="en-US"/>
        </w:rPr>
        <w:t>n</w:t>
      </w:r>
      <w:r w:rsidRPr="00422CED">
        <w:rPr>
          <w:rFonts w:ascii="Calibri" w:eastAsia="Times New Roman" w:hAnsi="Calibri" w:cs="Times New Roman"/>
          <w:b/>
          <w:bCs/>
          <w:sz w:val="24"/>
          <w:szCs w:val="24"/>
          <w:lang w:val="en-US" w:eastAsia="en-US"/>
        </w:rPr>
        <w:t xml:space="preserve">g  </w:t>
      </w:r>
      <w:r w:rsidRPr="00422CED">
        <w:rPr>
          <w:rFonts w:ascii="Calibri" w:eastAsia="Times New Roman" w:hAnsi="Calibri" w:cs="Times New Roman"/>
          <w:b/>
          <w:bCs/>
          <w:spacing w:val="-1"/>
          <w:sz w:val="24"/>
          <w:szCs w:val="24"/>
          <w:lang w:val="en-US" w:eastAsia="en-US"/>
        </w:rPr>
        <w:t>e</w:t>
      </w:r>
      <w:r w:rsidRPr="00422CED">
        <w:rPr>
          <w:rFonts w:ascii="Calibri" w:eastAsia="Times New Roman" w:hAnsi="Calibri" w:cs="Times New Roman"/>
          <w:b/>
          <w:bCs/>
          <w:spacing w:val="1"/>
          <w:sz w:val="24"/>
          <w:szCs w:val="24"/>
          <w:lang w:val="en-US" w:eastAsia="en-US"/>
        </w:rPr>
        <w:t>qu</w:t>
      </w:r>
      <w:r w:rsidRPr="00422CED">
        <w:rPr>
          <w:rFonts w:ascii="Calibri" w:eastAsia="Times New Roman" w:hAnsi="Calibri" w:cs="Times New Roman"/>
          <w:b/>
          <w:bCs/>
          <w:sz w:val="24"/>
          <w:szCs w:val="24"/>
          <w:lang w:val="en-US" w:eastAsia="en-US"/>
        </w:rPr>
        <w:t>i</w:t>
      </w:r>
      <w:r w:rsidRPr="00422CED">
        <w:rPr>
          <w:rFonts w:ascii="Calibri" w:eastAsia="Times New Roman" w:hAnsi="Calibri" w:cs="Times New Roman"/>
          <w:b/>
          <w:bCs/>
          <w:spacing w:val="1"/>
          <w:sz w:val="24"/>
          <w:szCs w:val="24"/>
          <w:lang w:val="en-US" w:eastAsia="en-US"/>
        </w:rPr>
        <w:t>p</w:t>
      </w:r>
      <w:r w:rsidRPr="00422CED">
        <w:rPr>
          <w:rFonts w:ascii="Calibri" w:eastAsia="Times New Roman" w:hAnsi="Calibri" w:cs="Times New Roman"/>
          <w:b/>
          <w:bCs/>
          <w:spacing w:val="-3"/>
          <w:sz w:val="24"/>
          <w:szCs w:val="24"/>
          <w:lang w:val="en-US" w:eastAsia="en-US"/>
        </w:rPr>
        <w:t>m</w:t>
      </w:r>
      <w:r w:rsidRPr="00422CED">
        <w:rPr>
          <w:rFonts w:ascii="Calibri" w:eastAsia="Times New Roman" w:hAnsi="Calibri" w:cs="Times New Roman"/>
          <w:b/>
          <w:bCs/>
          <w:spacing w:val="1"/>
          <w:sz w:val="24"/>
          <w:szCs w:val="24"/>
          <w:lang w:val="en-US" w:eastAsia="en-US"/>
        </w:rPr>
        <w:t>en</w:t>
      </w:r>
      <w:r w:rsidRPr="00422CED">
        <w:rPr>
          <w:rFonts w:ascii="Calibri" w:eastAsia="Times New Roman" w:hAnsi="Calibri" w:cs="Times New Roman"/>
          <w:b/>
          <w:bCs/>
          <w:sz w:val="24"/>
          <w:szCs w:val="24"/>
          <w:lang w:val="en-US" w:eastAsia="en-US"/>
        </w:rPr>
        <w:t>t</w:t>
      </w:r>
    </w:p>
    <w:p w:rsidR="00422CED" w:rsidRPr="00422CED" w:rsidRDefault="00422CED" w:rsidP="00422CED">
      <w:pPr>
        <w:widowControl w:val="0"/>
        <w:autoSpaceDE w:val="0"/>
        <w:autoSpaceDN w:val="0"/>
        <w:adjustRightInd w:val="0"/>
        <w:spacing w:after="0" w:line="170" w:lineRule="exact"/>
        <w:ind w:left="851"/>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360" w:lineRule="auto"/>
        <w:ind w:left="851" w:right="-46"/>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Du</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ing</w:t>
      </w:r>
      <w:r w:rsidRPr="00422CED">
        <w:rPr>
          <w:rFonts w:ascii="Calibri" w:eastAsia="Times New Roman" w:hAnsi="Calibri" w:cs="Times New Roman"/>
          <w:spacing w:val="15"/>
          <w:sz w:val="24"/>
          <w:szCs w:val="24"/>
          <w:lang w:val="en-US" w:eastAsia="en-US"/>
        </w:rPr>
        <w:t xml:space="preserve"> </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h</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6"/>
          <w:sz w:val="24"/>
          <w:szCs w:val="24"/>
          <w:lang w:val="en-US" w:eastAsia="en-US"/>
        </w:rPr>
        <w:t xml:space="preserve"> </w:t>
      </w:r>
      <w:r w:rsidRPr="00422CED">
        <w:rPr>
          <w:rFonts w:ascii="Calibri" w:eastAsia="Times New Roman" w:hAnsi="Calibri" w:cs="Times New Roman"/>
          <w:sz w:val="24"/>
          <w:szCs w:val="24"/>
          <w:lang w:val="en-US" w:eastAsia="en-US"/>
        </w:rPr>
        <w:t>inspe</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17"/>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18"/>
          <w:sz w:val="24"/>
          <w:szCs w:val="24"/>
          <w:lang w:val="en-US" w:eastAsia="en-US"/>
        </w:rPr>
        <w:t xml:space="preserve"> </w:t>
      </w:r>
      <w:r w:rsidRPr="00422CED">
        <w:rPr>
          <w:rFonts w:ascii="Calibri" w:eastAsia="Times New Roman" w:hAnsi="Calibri" w:cs="Times New Roman"/>
          <w:sz w:val="24"/>
          <w:szCs w:val="24"/>
          <w:lang w:val="en-US" w:eastAsia="en-US"/>
        </w:rPr>
        <w:t>Assistant</w:t>
      </w:r>
      <w:r w:rsidRPr="00422CED">
        <w:rPr>
          <w:rFonts w:ascii="Calibri" w:eastAsia="Times New Roman" w:hAnsi="Calibri" w:cs="Times New Roman"/>
          <w:spacing w:val="17"/>
          <w:sz w:val="24"/>
          <w:szCs w:val="24"/>
          <w:lang w:val="en-US" w:eastAsia="en-US"/>
        </w:rPr>
        <w:t xml:space="preserve"> </w:t>
      </w:r>
      <w:r w:rsidRPr="00422CED">
        <w:rPr>
          <w:rFonts w:ascii="Calibri" w:eastAsia="Times New Roman" w:hAnsi="Calibri" w:cs="Times New Roman"/>
          <w:sz w:val="24"/>
          <w:szCs w:val="24"/>
          <w:lang w:val="en-US" w:eastAsia="en-US"/>
        </w:rPr>
        <w:t>En</w:t>
      </w:r>
      <w:r w:rsidRPr="00422CED">
        <w:rPr>
          <w:rFonts w:ascii="Calibri" w:eastAsia="Times New Roman" w:hAnsi="Calibri" w:cs="Times New Roman"/>
          <w:spacing w:val="-3"/>
          <w:sz w:val="24"/>
          <w:szCs w:val="24"/>
          <w:lang w:val="en-US" w:eastAsia="en-US"/>
        </w:rPr>
        <w:t>g</w:t>
      </w:r>
      <w:r w:rsidRPr="00422CED">
        <w:rPr>
          <w:rFonts w:ascii="Calibri" w:eastAsia="Times New Roman" w:hAnsi="Calibri" w:cs="Times New Roman"/>
          <w:sz w:val="24"/>
          <w:szCs w:val="24"/>
          <w:lang w:val="en-US" w:eastAsia="en-US"/>
        </w:rPr>
        <w:t>ine</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6"/>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16"/>
          <w:sz w:val="24"/>
          <w:szCs w:val="24"/>
          <w:lang w:val="en-US" w:eastAsia="en-US"/>
        </w:rPr>
        <w:t xml:space="preserve"> </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h</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6"/>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rtme</w:t>
      </w:r>
      <w:r w:rsidRPr="00422CED">
        <w:rPr>
          <w:rFonts w:ascii="Calibri" w:eastAsia="Times New Roman" w:hAnsi="Calibri" w:cs="Times New Roman"/>
          <w:spacing w:val="-1"/>
          <w:sz w:val="24"/>
          <w:szCs w:val="24"/>
          <w:lang w:val="en-US" w:eastAsia="en-US"/>
        </w:rPr>
        <w:t>n</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7"/>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6"/>
          <w:sz w:val="24"/>
          <w:szCs w:val="24"/>
          <w:lang w:val="en-US" w:eastAsia="en-US"/>
        </w:rPr>
        <w:t xml:space="preserve"> </w:t>
      </w:r>
      <w:r w:rsidRPr="00422CED">
        <w:rPr>
          <w:rFonts w:ascii="Calibri" w:eastAsia="Times New Roman" w:hAnsi="Calibri" w:cs="Times New Roman"/>
          <w:sz w:val="24"/>
          <w:szCs w:val="24"/>
          <w:lang w:val="en-US" w:eastAsia="en-US"/>
        </w:rPr>
        <w:t>point</w:t>
      </w:r>
      <w:r w:rsidRPr="00422CED">
        <w:rPr>
          <w:rFonts w:ascii="Calibri" w:eastAsia="Times New Roman" w:hAnsi="Calibri" w:cs="Times New Roman"/>
          <w:spacing w:val="17"/>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16"/>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nt</w:t>
      </w:r>
      <w:r w:rsidRPr="00422CED">
        <w:rPr>
          <w:rFonts w:ascii="Calibri" w:eastAsia="Times New Roman" w:hAnsi="Calibri" w:cs="Times New Roman"/>
          <w:spacing w:val="4"/>
          <w:sz w:val="24"/>
          <w:szCs w:val="24"/>
          <w:lang w:val="en-US" w:eastAsia="en-US"/>
        </w:rPr>
        <w:t>r</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12"/>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16"/>
          <w:sz w:val="24"/>
          <w:szCs w:val="24"/>
          <w:lang w:val="en-US" w:eastAsia="en-US"/>
        </w:rPr>
        <w:t xml:space="preserve"> </w:t>
      </w:r>
      <w:r w:rsidRPr="00422CED">
        <w:rPr>
          <w:rFonts w:ascii="Calibri" w:eastAsia="Times New Roman" w:hAnsi="Calibri" w:cs="Times New Roman"/>
          <w:sz w:val="24"/>
          <w:szCs w:val="24"/>
          <w:lang w:val="en-US" w:eastAsia="en-US"/>
        </w:rPr>
        <w:t>supp</w:t>
      </w:r>
      <w:r w:rsidRPr="00422CED">
        <w:rPr>
          <w:rFonts w:ascii="Calibri" w:eastAsia="Times New Roman" w:hAnsi="Calibri" w:cs="Times New Roman"/>
          <w:spacing w:val="5"/>
          <w:sz w:val="24"/>
          <w:szCs w:val="24"/>
          <w:lang w:val="en-US" w:eastAsia="en-US"/>
        </w:rPr>
        <w:t>l</w:t>
      </w:r>
      <w:r w:rsidRPr="00422CED">
        <w:rPr>
          <w:rFonts w:ascii="Calibri" w:eastAsia="Times New Roman" w:hAnsi="Calibri" w:cs="Times New Roman"/>
          <w:sz w:val="24"/>
          <w:szCs w:val="24"/>
          <w:lang w:val="en-US" w:eastAsia="en-US"/>
        </w:rPr>
        <w:t>y of</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2"/>
          <w:sz w:val="24"/>
          <w:szCs w:val="24"/>
          <w:lang w:val="en-US" w:eastAsia="en-US"/>
        </w:rPr>
        <w:t>m</w:t>
      </w:r>
      <w:r w:rsidRPr="00422CED">
        <w:rPr>
          <w:rFonts w:ascii="Calibri" w:eastAsia="Times New Roman" w:hAnsi="Calibri" w:cs="Times New Roman"/>
          <w:spacing w:val="-3"/>
          <w:sz w:val="24"/>
          <w:szCs w:val="24"/>
          <w:lang w:val="en-US" w:eastAsia="en-US"/>
        </w:rPr>
        <w:t>a</w:t>
      </w:r>
      <w:r w:rsidRPr="00422CED">
        <w:rPr>
          <w:rFonts w:ascii="Calibri" w:eastAsia="Times New Roman" w:hAnsi="Calibri" w:cs="Times New Roman"/>
          <w:spacing w:val="-2"/>
          <w:sz w:val="24"/>
          <w:szCs w:val="24"/>
          <w:lang w:val="en-US" w:eastAsia="en-US"/>
        </w:rPr>
        <w:t>in</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3"/>
          <w:sz w:val="24"/>
          <w:szCs w:val="24"/>
          <w:lang w:val="en-US" w:eastAsia="en-US"/>
        </w:rPr>
        <w:t>a</w:t>
      </w:r>
      <w:r w:rsidRPr="00422CED">
        <w:rPr>
          <w:rFonts w:ascii="Calibri" w:eastAsia="Times New Roman" w:hAnsi="Calibri" w:cs="Times New Roman"/>
          <w:sz w:val="24"/>
          <w:szCs w:val="24"/>
          <w:lang w:val="en-US" w:eastAsia="en-US"/>
        </w:rPr>
        <w:t>nd</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2"/>
          <w:sz w:val="24"/>
          <w:szCs w:val="24"/>
          <w:lang w:val="en-US" w:eastAsia="en-US"/>
        </w:rPr>
        <w:t>positio</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2"/>
          <w:sz w:val="24"/>
          <w:szCs w:val="24"/>
          <w:lang w:val="en-US" w:eastAsia="en-US"/>
        </w:rPr>
        <w:t>m</w:t>
      </w:r>
      <w:r w:rsidRPr="00422CED">
        <w:rPr>
          <w:rFonts w:ascii="Calibri" w:eastAsia="Times New Roman" w:hAnsi="Calibri" w:cs="Times New Roman"/>
          <w:spacing w:val="-3"/>
          <w:sz w:val="24"/>
          <w:szCs w:val="24"/>
          <w:lang w:val="en-US" w:eastAsia="en-US"/>
        </w:rPr>
        <w:t>e</w:t>
      </w:r>
      <w:r w:rsidRPr="00422CED">
        <w:rPr>
          <w:rFonts w:ascii="Calibri" w:eastAsia="Times New Roman" w:hAnsi="Calibri" w:cs="Times New Roman"/>
          <w:spacing w:val="-2"/>
          <w:sz w:val="24"/>
          <w:szCs w:val="24"/>
          <w:lang w:val="en-US" w:eastAsia="en-US"/>
        </w:rPr>
        <w:t>t</w:t>
      </w:r>
      <w:r w:rsidRPr="00422CED">
        <w:rPr>
          <w:rFonts w:ascii="Calibri" w:eastAsia="Times New Roman" w:hAnsi="Calibri" w:cs="Times New Roman"/>
          <w:spacing w:val="-3"/>
          <w:sz w:val="24"/>
          <w:szCs w:val="24"/>
          <w:lang w:val="en-US" w:eastAsia="en-US"/>
        </w:rPr>
        <w:t>e</w:t>
      </w:r>
      <w:r w:rsidRPr="00422CED">
        <w:rPr>
          <w:rFonts w:ascii="Calibri" w:eastAsia="Times New Roman" w:hAnsi="Calibri" w:cs="Times New Roman"/>
          <w:sz w:val="24"/>
          <w:szCs w:val="24"/>
          <w:lang w:val="en-US" w:eastAsia="en-US"/>
        </w:rPr>
        <w:t xml:space="preserve">r, </w:t>
      </w:r>
      <w:r w:rsidRPr="00422CED">
        <w:rPr>
          <w:rFonts w:ascii="Calibri" w:eastAsia="Times New Roman" w:hAnsi="Calibri" w:cs="Times New Roman"/>
          <w:spacing w:val="-3"/>
          <w:sz w:val="24"/>
          <w:szCs w:val="24"/>
          <w:lang w:val="en-US" w:eastAsia="en-US"/>
        </w:rPr>
        <w:t>c</w:t>
      </w:r>
      <w:r w:rsidRPr="00422CED">
        <w:rPr>
          <w:rFonts w:ascii="Calibri" w:eastAsia="Times New Roman" w:hAnsi="Calibri" w:cs="Times New Roman"/>
          <w:spacing w:val="-2"/>
          <w:sz w:val="24"/>
          <w:szCs w:val="24"/>
          <w:lang w:val="en-US" w:eastAsia="en-US"/>
        </w:rPr>
        <w:t>u</w:t>
      </w:r>
      <w:r w:rsidRPr="00422CED">
        <w:rPr>
          <w:rFonts w:ascii="Calibri" w:eastAsia="Times New Roman" w:hAnsi="Calibri" w:cs="Times New Roman"/>
          <w:spacing w:val="2"/>
          <w:sz w:val="24"/>
          <w:szCs w:val="24"/>
          <w:lang w:val="en-US" w:eastAsia="en-US"/>
        </w:rPr>
        <w:t>t</w:t>
      </w:r>
      <w:r w:rsidRPr="00422CED">
        <w:rPr>
          <w:rFonts w:ascii="Calibri" w:eastAsia="Times New Roman" w:hAnsi="Calibri" w:cs="Times New Roman"/>
          <w:spacing w:val="-3"/>
          <w:sz w:val="24"/>
          <w:szCs w:val="24"/>
          <w:lang w:val="en-US" w:eastAsia="en-US"/>
        </w:rPr>
        <w:t>-</w:t>
      </w:r>
      <w:r w:rsidRPr="00422CED">
        <w:rPr>
          <w:rFonts w:ascii="Calibri" w:eastAsia="Times New Roman" w:hAnsi="Calibri" w:cs="Times New Roman"/>
          <w:spacing w:val="-2"/>
          <w:sz w:val="24"/>
          <w:szCs w:val="24"/>
          <w:lang w:val="en-US" w:eastAsia="en-US"/>
        </w:rPr>
        <w:t>out/m</w:t>
      </w:r>
      <w:r w:rsidRPr="00422CED">
        <w:rPr>
          <w:rFonts w:ascii="Calibri" w:eastAsia="Times New Roman" w:hAnsi="Calibri" w:cs="Times New Roman"/>
          <w:spacing w:val="-3"/>
          <w:sz w:val="24"/>
          <w:szCs w:val="24"/>
          <w:lang w:val="en-US" w:eastAsia="en-US"/>
        </w:rPr>
        <w:t>e</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er</w:t>
      </w:r>
      <w:r w:rsidRPr="00422CED">
        <w:rPr>
          <w:rFonts w:ascii="Calibri" w:eastAsia="Times New Roman" w:hAnsi="Calibri" w:cs="Times New Roman"/>
          <w:spacing w:val="-2"/>
          <w:sz w:val="24"/>
          <w:szCs w:val="24"/>
          <w:lang w:val="en-US" w:eastAsia="en-US"/>
        </w:rPr>
        <w:t>i</w:t>
      </w:r>
      <w:r w:rsidRPr="00422CED">
        <w:rPr>
          <w:rFonts w:ascii="Calibri" w:eastAsia="Times New Roman" w:hAnsi="Calibri" w:cs="Times New Roman"/>
          <w:sz w:val="24"/>
          <w:szCs w:val="24"/>
          <w:lang w:val="en-US" w:eastAsia="en-US"/>
        </w:rPr>
        <w:t>ng</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3"/>
          <w:sz w:val="24"/>
          <w:szCs w:val="24"/>
          <w:lang w:val="en-US" w:eastAsia="en-US"/>
        </w:rPr>
        <w:t>e</w:t>
      </w:r>
      <w:r w:rsidRPr="00422CED">
        <w:rPr>
          <w:rFonts w:ascii="Calibri" w:eastAsia="Times New Roman" w:hAnsi="Calibri" w:cs="Times New Roman"/>
          <w:spacing w:val="-2"/>
          <w:sz w:val="24"/>
          <w:szCs w:val="24"/>
          <w:lang w:val="en-US" w:eastAsia="en-US"/>
        </w:rPr>
        <w:t>quip</w:t>
      </w:r>
      <w:r w:rsidRPr="00422CED">
        <w:rPr>
          <w:rFonts w:ascii="Calibri" w:eastAsia="Times New Roman" w:hAnsi="Calibri" w:cs="Times New Roman"/>
          <w:sz w:val="24"/>
          <w:szCs w:val="24"/>
          <w:lang w:val="en-US" w:eastAsia="en-US"/>
        </w:rPr>
        <w:t>m</w:t>
      </w:r>
      <w:r w:rsidRPr="00422CED">
        <w:rPr>
          <w:rFonts w:ascii="Calibri" w:eastAsia="Times New Roman" w:hAnsi="Calibri" w:cs="Times New Roman"/>
          <w:spacing w:val="-3"/>
          <w:sz w:val="24"/>
          <w:szCs w:val="24"/>
          <w:lang w:val="en-US" w:eastAsia="en-US"/>
        </w:rPr>
        <w:t>e</w:t>
      </w:r>
      <w:r w:rsidRPr="00422CED">
        <w:rPr>
          <w:rFonts w:ascii="Calibri" w:eastAsia="Times New Roman" w:hAnsi="Calibri" w:cs="Times New Roman"/>
          <w:spacing w:val="-2"/>
          <w:sz w:val="24"/>
          <w:szCs w:val="24"/>
          <w:lang w:val="en-US" w:eastAsia="en-US"/>
        </w:rPr>
        <w:t>nt</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3"/>
          <w:sz w:val="24"/>
          <w:szCs w:val="24"/>
          <w:lang w:val="en-US" w:eastAsia="en-US"/>
        </w:rPr>
        <w:t>e</w:t>
      </w:r>
      <w:r w:rsidRPr="00422CED">
        <w:rPr>
          <w:rFonts w:ascii="Calibri" w:eastAsia="Times New Roman" w:hAnsi="Calibri" w:cs="Times New Roman"/>
          <w:sz w:val="24"/>
          <w:szCs w:val="24"/>
          <w:lang w:val="en-US" w:eastAsia="en-US"/>
        </w:rPr>
        <w:t xml:space="preserve">tc </w:t>
      </w:r>
      <w:r w:rsidRPr="00422CED">
        <w:rPr>
          <w:rFonts w:ascii="Calibri" w:eastAsia="Times New Roman" w:hAnsi="Calibri" w:cs="Times New Roman"/>
          <w:spacing w:val="-3"/>
          <w:sz w:val="24"/>
          <w:szCs w:val="24"/>
          <w:lang w:val="en-US" w:eastAsia="en-US"/>
        </w:rPr>
        <w:t>w</w:t>
      </w:r>
      <w:r w:rsidRPr="00422CED">
        <w:rPr>
          <w:rFonts w:ascii="Calibri" w:eastAsia="Times New Roman" w:hAnsi="Calibri" w:cs="Times New Roman"/>
          <w:spacing w:val="-2"/>
          <w:sz w:val="24"/>
          <w:szCs w:val="24"/>
          <w:lang w:val="en-US" w:eastAsia="en-US"/>
        </w:rPr>
        <w:t>il</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be d</w:t>
      </w:r>
      <w:r w:rsidRPr="00422CED">
        <w:rPr>
          <w:rFonts w:ascii="Calibri" w:eastAsia="Times New Roman" w:hAnsi="Calibri" w:cs="Times New Roman"/>
          <w:spacing w:val="-3"/>
          <w:sz w:val="24"/>
          <w:szCs w:val="24"/>
          <w:lang w:val="en-US" w:eastAsia="en-US"/>
        </w:rPr>
        <w:t>ec</w:t>
      </w:r>
      <w:r w:rsidRPr="00422CED">
        <w:rPr>
          <w:rFonts w:ascii="Calibri" w:eastAsia="Times New Roman" w:hAnsi="Calibri" w:cs="Times New Roman"/>
          <w:spacing w:val="-2"/>
          <w:sz w:val="24"/>
          <w:szCs w:val="24"/>
          <w:lang w:val="en-US" w:eastAsia="en-US"/>
        </w:rPr>
        <w:t>i</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3"/>
          <w:sz w:val="24"/>
          <w:szCs w:val="24"/>
          <w:lang w:val="en-US" w:eastAsia="en-US"/>
        </w:rPr>
        <w:t>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2"/>
          <w:sz w:val="24"/>
          <w:szCs w:val="24"/>
          <w:lang w:val="en-US" w:eastAsia="en-US"/>
        </w:rPr>
        <w:t>shoul</w:t>
      </w:r>
      <w:r w:rsidRPr="00422CED">
        <w:rPr>
          <w:rFonts w:ascii="Calibri" w:eastAsia="Times New Roman" w:hAnsi="Calibri" w:cs="Times New Roman"/>
          <w:sz w:val="24"/>
          <w:szCs w:val="24"/>
          <w:lang w:val="en-US" w:eastAsia="en-US"/>
        </w:rPr>
        <w:t xml:space="preserve">d </w:t>
      </w:r>
      <w:r w:rsidRPr="00422CED">
        <w:rPr>
          <w:rFonts w:ascii="Calibri" w:eastAsia="Times New Roman" w:hAnsi="Calibri" w:cs="Times New Roman"/>
          <w:spacing w:val="-2"/>
          <w:sz w:val="24"/>
          <w:szCs w:val="24"/>
          <w:lang w:val="en-US" w:eastAsia="en-US"/>
        </w:rPr>
        <w:t>no</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2"/>
          <w:sz w:val="24"/>
          <w:szCs w:val="24"/>
          <w:lang w:val="en-US" w:eastAsia="en-US"/>
        </w:rPr>
        <w:t>b</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c</w:t>
      </w:r>
      <w:r w:rsidRPr="00422CED">
        <w:rPr>
          <w:rFonts w:ascii="Calibri" w:eastAsia="Times New Roman" w:hAnsi="Calibri" w:cs="Times New Roman"/>
          <w:sz w:val="24"/>
          <w:szCs w:val="24"/>
          <w:lang w:val="en-US" w:eastAsia="en-US"/>
        </w:rPr>
        <w:t>h</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d </w:t>
      </w:r>
      <w:r w:rsidRPr="00422CED">
        <w:rPr>
          <w:rFonts w:ascii="Calibri" w:eastAsia="Times New Roman" w:hAnsi="Calibri" w:cs="Times New Roman"/>
          <w:spacing w:val="3"/>
          <w:sz w:val="24"/>
          <w:szCs w:val="24"/>
          <w:lang w:val="en-US" w:eastAsia="en-US"/>
        </w:rPr>
        <w:t>l</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ter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without</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w</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ten p</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rmission f</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om 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rtme</w:t>
      </w:r>
      <w:r w:rsidRPr="00422CED">
        <w:rPr>
          <w:rFonts w:ascii="Calibri" w:eastAsia="Times New Roman" w:hAnsi="Calibri" w:cs="Times New Roman"/>
          <w:spacing w:val="-1"/>
          <w:sz w:val="24"/>
          <w:szCs w:val="24"/>
          <w:lang w:val="en-US" w:eastAsia="en-US"/>
        </w:rPr>
        <w:t>n</w:t>
      </w:r>
      <w:r w:rsidRPr="00422CED">
        <w:rPr>
          <w:rFonts w:ascii="Calibri" w:eastAsia="Times New Roman" w:hAnsi="Calibri" w:cs="Times New Roman"/>
          <w:sz w:val="24"/>
          <w:szCs w:val="24"/>
          <w:lang w:val="en-US" w:eastAsia="en-US"/>
        </w:rPr>
        <w:t>t,</w:t>
      </w:r>
    </w:p>
    <w:p w:rsidR="00422CED" w:rsidRPr="00422CED" w:rsidRDefault="00422CED" w:rsidP="00422CED">
      <w:pPr>
        <w:widowControl w:val="0"/>
        <w:autoSpaceDE w:val="0"/>
        <w:autoSpaceDN w:val="0"/>
        <w:adjustRightInd w:val="0"/>
        <w:spacing w:before="1" w:after="0" w:line="170" w:lineRule="exact"/>
        <w:ind w:left="851" w:right="-46"/>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before="29" w:after="0" w:line="360" w:lineRule="auto"/>
        <w:ind w:left="851" w:right="-46"/>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rtme</w:t>
      </w:r>
      <w:r w:rsidRPr="00422CED">
        <w:rPr>
          <w:rFonts w:ascii="Calibri" w:eastAsia="Times New Roman" w:hAnsi="Calibri" w:cs="Times New Roman"/>
          <w:spacing w:val="-1"/>
          <w:sz w:val="24"/>
          <w:szCs w:val="24"/>
          <w:lang w:val="en-US" w:eastAsia="en-US"/>
        </w:rPr>
        <w:t>n</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will</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in</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no</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1"/>
          <w:sz w:val="24"/>
          <w:szCs w:val="24"/>
          <w:lang w:val="en-US" w:eastAsia="en-US"/>
        </w:rPr>
        <w:t>ca</w:t>
      </w:r>
      <w:r w:rsidRPr="00422CED">
        <w:rPr>
          <w:rFonts w:ascii="Calibri" w:eastAsia="Times New Roman" w:hAnsi="Calibri" w:cs="Times New Roman"/>
          <w:sz w:val="24"/>
          <w:szCs w:val="24"/>
          <w:lang w:val="en-US" w:eastAsia="en-US"/>
        </w:rPr>
        <w:t>se</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fix</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met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main</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u</w:t>
      </w:r>
      <w:r w:rsidRPr="00422CED">
        <w:rPr>
          <w:rFonts w:ascii="Calibri" w:eastAsia="Times New Roman" w:hAnsi="Calibri" w:cs="Times New Roman"/>
          <w:spacing w:val="5"/>
          <w:sz w:val="24"/>
          <w:szCs w:val="24"/>
          <w:lang w:val="en-US" w:eastAsia="en-US"/>
        </w:rPr>
        <w:t>t</w:t>
      </w:r>
      <w:r w:rsidRPr="00422CED">
        <w:rPr>
          <w:rFonts w:ascii="Calibri" w:eastAsia="Times New Roman" w:hAnsi="Calibri" w:cs="Times New Roman"/>
          <w:spacing w:val="-1"/>
          <w:sz w:val="24"/>
          <w:szCs w:val="24"/>
          <w:lang w:val="en-US" w:eastAsia="en-US"/>
        </w:rPr>
        <w:t>-</w:t>
      </w:r>
      <w:r w:rsidRPr="00422CED">
        <w:rPr>
          <w:rFonts w:ascii="Calibri" w:eastAsia="Times New Roman" w:hAnsi="Calibri" w:cs="Times New Roman"/>
          <w:sz w:val="24"/>
          <w:szCs w:val="24"/>
          <w:lang w:val="en-US" w:eastAsia="en-US"/>
        </w:rPr>
        <w:t>out</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met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ri</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 xml:space="preserve">g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q</w:t>
      </w:r>
      <w:r w:rsidRPr="00422CED">
        <w:rPr>
          <w:rFonts w:ascii="Calibri" w:eastAsia="Times New Roman" w:hAnsi="Calibri" w:cs="Times New Roman"/>
          <w:spacing w:val="2"/>
          <w:sz w:val="24"/>
          <w:szCs w:val="24"/>
          <w:lang w:val="en-US" w:eastAsia="en-US"/>
        </w:rPr>
        <w:t>u</w:t>
      </w:r>
      <w:r w:rsidRPr="00422CED">
        <w:rPr>
          <w:rFonts w:ascii="Calibri" w:eastAsia="Times New Roman" w:hAnsi="Calibri" w:cs="Times New Roman"/>
          <w:sz w:val="24"/>
          <w:szCs w:val="24"/>
          <w:lang w:val="en-US" w:eastAsia="en-US"/>
        </w:rPr>
        <w:t>ip</w:t>
      </w:r>
      <w:r w:rsidRPr="00422CED">
        <w:rPr>
          <w:rFonts w:ascii="Calibri" w:eastAsia="Times New Roman" w:hAnsi="Calibri" w:cs="Times New Roman"/>
          <w:spacing w:val="1"/>
          <w:sz w:val="24"/>
          <w:szCs w:val="24"/>
          <w:lang w:val="en-US" w:eastAsia="en-US"/>
        </w:rPr>
        <w:t>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nts</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nor</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z w:val="24"/>
          <w:szCs w:val="24"/>
          <w:lang w:val="en-US" w:eastAsia="en-US"/>
        </w:rPr>
        <w:t>ow the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me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to</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main</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in</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y posit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wh</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mp</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pacing w:val="-5"/>
          <w:sz w:val="24"/>
          <w:szCs w:val="24"/>
          <w:lang w:val="en-US" w:eastAsia="en-US"/>
        </w:rPr>
        <w:t>y</w:t>
      </w:r>
      <w:r w:rsidRPr="00422CED">
        <w:rPr>
          <w:rFonts w:ascii="Calibri" w:eastAsia="Times New Roman" w:hAnsi="Calibri" w:cs="Times New Roman"/>
          <w:spacing w:val="-1"/>
          <w:sz w:val="24"/>
          <w:szCs w:val="24"/>
          <w:lang w:val="en-US" w:eastAsia="en-US"/>
        </w:rPr>
        <w:t>ee</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re</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2"/>
          <w:sz w:val="24"/>
          <w:szCs w:val="24"/>
          <w:lang w:val="en-US" w:eastAsia="en-US"/>
        </w:rPr>
        <w:t>p</w:t>
      </w:r>
      <w:r w:rsidRPr="00422CED">
        <w:rPr>
          <w:rFonts w:ascii="Calibri" w:eastAsia="Times New Roman" w:hAnsi="Calibri" w:cs="Times New Roman"/>
          <w:sz w:val="24"/>
          <w:szCs w:val="24"/>
          <w:lang w:val="en-US" w:eastAsia="en-US"/>
        </w:rPr>
        <w:t>rohibit</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om</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nte</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3"/>
          <w:sz w:val="24"/>
          <w:szCs w:val="24"/>
          <w:lang w:val="en-US" w:eastAsia="en-US"/>
        </w:rPr>
        <w:t>n</w:t>
      </w:r>
      <w:r w:rsidRPr="00422CED">
        <w:rPr>
          <w:rFonts w:ascii="Calibri" w:eastAsia="Times New Roman" w:hAnsi="Calibri" w:cs="Times New Roman"/>
          <w:sz w:val="24"/>
          <w:szCs w:val="24"/>
          <w:lang w:val="en-US" w:eastAsia="en-US"/>
        </w:rPr>
        <w:t>g</w:t>
      </w:r>
      <w:r w:rsidRPr="00422CED">
        <w:rPr>
          <w:rFonts w:ascii="Calibri" w:eastAsia="Times New Roman" w:hAnsi="Calibri" w:cs="Times New Roman"/>
          <w:spacing w:val="2"/>
          <w:sz w:val="24"/>
          <w:szCs w:val="24"/>
          <w:lang w:val="en-US" w:eastAsia="en-US"/>
        </w:rPr>
        <w:t xml:space="preserve"> o</w:t>
      </w:r>
      <w:r w:rsidRPr="00422CED">
        <w:rPr>
          <w:rFonts w:ascii="Calibri" w:eastAsia="Times New Roman" w:hAnsi="Calibri" w:cs="Times New Roman"/>
          <w:sz w:val="24"/>
          <w:szCs w:val="24"/>
          <w:lang w:val="en-US" w:eastAsia="en-US"/>
        </w:rPr>
        <w:t>r wh</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re</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th</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re</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is d</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z w:val="24"/>
          <w:szCs w:val="24"/>
          <w:lang w:val="en-US" w:eastAsia="en-US"/>
        </w:rPr>
        <w:t>icul</w:t>
      </w:r>
      <w:r w:rsidRPr="00422CED">
        <w:rPr>
          <w:rFonts w:ascii="Calibri" w:eastAsia="Times New Roman" w:hAnsi="Calibri" w:cs="Times New Roman"/>
          <w:spacing w:val="5"/>
          <w:sz w:val="24"/>
          <w:szCs w:val="24"/>
          <w:lang w:val="en-US" w:eastAsia="en-US"/>
        </w:rPr>
        <w:t>t</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1"/>
          <w:sz w:val="24"/>
          <w:szCs w:val="24"/>
          <w:lang w:val="en-US" w:eastAsia="en-US"/>
        </w:rPr>
        <w:t xml:space="preserve"> ac</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ss for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mp</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pacing w:val="-5"/>
          <w:sz w:val="24"/>
          <w:szCs w:val="24"/>
          <w:lang w:val="en-US" w:eastAsia="en-US"/>
        </w:rPr>
        <w:t>y</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s.</w:t>
      </w:r>
    </w:p>
    <w:p w:rsidR="00422CED" w:rsidRPr="00422CED" w:rsidRDefault="00422CED" w:rsidP="00422CED">
      <w:pPr>
        <w:widowControl w:val="0"/>
        <w:autoSpaceDE w:val="0"/>
        <w:autoSpaceDN w:val="0"/>
        <w:adjustRightInd w:val="0"/>
        <w:spacing w:before="3" w:after="0" w:line="240" w:lineRule="auto"/>
        <w:ind w:left="800" w:right="-46"/>
        <w:jc w:val="both"/>
        <w:rPr>
          <w:rFonts w:ascii="Calibri" w:eastAsia="Times New Roman" w:hAnsi="Calibri" w:cs="Times New Roman"/>
          <w:sz w:val="24"/>
          <w:szCs w:val="24"/>
          <w:lang w:val="en-US" w:eastAsia="en-US"/>
        </w:rPr>
      </w:pPr>
    </w:p>
    <w:p w:rsidR="00422CED" w:rsidRPr="00422CED" w:rsidRDefault="00422CED" w:rsidP="00EF5FE0">
      <w:pPr>
        <w:pStyle w:val="ListParagraph"/>
        <w:widowControl w:val="0"/>
        <w:numPr>
          <w:ilvl w:val="1"/>
          <w:numId w:val="9"/>
        </w:numPr>
        <w:tabs>
          <w:tab w:val="clear" w:pos="2160"/>
        </w:tabs>
        <w:autoSpaceDE w:val="0"/>
        <w:autoSpaceDN w:val="0"/>
        <w:adjustRightInd w:val="0"/>
        <w:spacing w:line="240" w:lineRule="auto"/>
        <w:ind w:left="1134" w:hanging="283"/>
        <w:rPr>
          <w:b/>
          <w:lang w:val="en-US"/>
        </w:rPr>
      </w:pPr>
      <w:r w:rsidRPr="00422CED">
        <w:rPr>
          <w:b/>
          <w:bCs/>
          <w:lang w:val="en-US"/>
        </w:rPr>
        <w:t xml:space="preserve"> No</w:t>
      </w:r>
      <w:r w:rsidRPr="00422CED">
        <w:rPr>
          <w:b/>
          <w:bCs/>
          <w:spacing w:val="-1"/>
          <w:lang w:val="en-US"/>
        </w:rPr>
        <w:t>t</w:t>
      </w:r>
      <w:r w:rsidRPr="00422CED">
        <w:rPr>
          <w:b/>
          <w:bCs/>
          <w:lang w:val="en-US"/>
        </w:rPr>
        <w:t>i</w:t>
      </w:r>
      <w:r w:rsidRPr="00422CED">
        <w:rPr>
          <w:b/>
          <w:bCs/>
          <w:spacing w:val="2"/>
          <w:lang w:val="en-US"/>
        </w:rPr>
        <w:t>f</w:t>
      </w:r>
      <w:r w:rsidRPr="00422CED">
        <w:rPr>
          <w:b/>
          <w:bCs/>
          <w:lang w:val="en-US"/>
        </w:rPr>
        <w:t>ica</w:t>
      </w:r>
      <w:r w:rsidRPr="00422CED">
        <w:rPr>
          <w:b/>
          <w:bCs/>
          <w:spacing w:val="-1"/>
          <w:lang w:val="en-US"/>
        </w:rPr>
        <w:t>t</w:t>
      </w:r>
      <w:r w:rsidRPr="00422CED">
        <w:rPr>
          <w:b/>
          <w:bCs/>
          <w:lang w:val="en-US"/>
        </w:rPr>
        <w:t>io</w:t>
      </w:r>
      <w:r w:rsidRPr="00422CED">
        <w:rPr>
          <w:b/>
          <w:bCs/>
          <w:spacing w:val="1"/>
          <w:lang w:val="en-US"/>
        </w:rPr>
        <w:t>n</w:t>
      </w:r>
      <w:r w:rsidRPr="00422CED">
        <w:rPr>
          <w:b/>
          <w:bCs/>
          <w:lang w:val="en-US"/>
        </w:rPr>
        <w:t>/a</w:t>
      </w:r>
      <w:r w:rsidRPr="00422CED">
        <w:rPr>
          <w:b/>
          <w:bCs/>
          <w:spacing w:val="1"/>
          <w:lang w:val="en-US"/>
        </w:rPr>
        <w:t>p</w:t>
      </w:r>
      <w:r w:rsidRPr="00422CED">
        <w:rPr>
          <w:b/>
          <w:bCs/>
          <w:spacing w:val="-1"/>
          <w:lang w:val="en-US"/>
        </w:rPr>
        <w:t>p</w:t>
      </w:r>
      <w:r w:rsidRPr="00422CED">
        <w:rPr>
          <w:b/>
          <w:bCs/>
          <w:lang w:val="en-US"/>
        </w:rPr>
        <w:t>l</w:t>
      </w:r>
      <w:r w:rsidRPr="00422CED">
        <w:rPr>
          <w:b/>
          <w:bCs/>
          <w:spacing w:val="1"/>
          <w:lang w:val="en-US"/>
        </w:rPr>
        <w:t>i</w:t>
      </w:r>
      <w:r w:rsidRPr="00422CED">
        <w:rPr>
          <w:b/>
          <w:bCs/>
          <w:spacing w:val="-1"/>
          <w:lang w:val="en-US"/>
        </w:rPr>
        <w:t>c</w:t>
      </w:r>
      <w:r w:rsidRPr="00422CED">
        <w:rPr>
          <w:b/>
          <w:bCs/>
          <w:lang w:val="en-US"/>
        </w:rPr>
        <w:t>a</w:t>
      </w:r>
      <w:r w:rsidRPr="00422CED">
        <w:rPr>
          <w:b/>
          <w:bCs/>
          <w:spacing w:val="-1"/>
          <w:lang w:val="en-US"/>
        </w:rPr>
        <w:t>t</w:t>
      </w:r>
      <w:r w:rsidRPr="00422CED">
        <w:rPr>
          <w:b/>
          <w:bCs/>
          <w:lang w:val="en-US"/>
        </w:rPr>
        <w:t>ion</w:t>
      </w:r>
      <w:r w:rsidRPr="00422CED">
        <w:rPr>
          <w:b/>
          <w:bCs/>
          <w:spacing w:val="-1"/>
          <w:lang w:val="en-US"/>
        </w:rPr>
        <w:t xml:space="preserve"> </w:t>
      </w:r>
      <w:r w:rsidRPr="00422CED">
        <w:rPr>
          <w:b/>
          <w:bCs/>
          <w:spacing w:val="1"/>
          <w:lang w:val="en-US"/>
        </w:rPr>
        <w:t>b</w:t>
      </w:r>
      <w:r w:rsidRPr="00422CED">
        <w:rPr>
          <w:b/>
          <w:bCs/>
          <w:spacing w:val="-1"/>
          <w:lang w:val="en-US"/>
        </w:rPr>
        <w:t>e</w:t>
      </w:r>
      <w:r w:rsidRPr="00422CED">
        <w:rPr>
          <w:b/>
          <w:bCs/>
          <w:spacing w:val="1"/>
          <w:lang w:val="en-US"/>
        </w:rPr>
        <w:t>f</w:t>
      </w:r>
      <w:r w:rsidRPr="00422CED">
        <w:rPr>
          <w:b/>
          <w:bCs/>
          <w:lang w:val="en-US"/>
        </w:rPr>
        <w:t>o</w:t>
      </w:r>
      <w:r w:rsidRPr="00422CED">
        <w:rPr>
          <w:b/>
          <w:bCs/>
          <w:spacing w:val="-1"/>
          <w:lang w:val="en-US"/>
        </w:rPr>
        <w:t>r</w:t>
      </w:r>
      <w:r w:rsidRPr="00422CED">
        <w:rPr>
          <w:b/>
          <w:bCs/>
          <w:lang w:val="en-US"/>
        </w:rPr>
        <w:t>e</w:t>
      </w:r>
      <w:r w:rsidRPr="00422CED">
        <w:rPr>
          <w:b/>
          <w:bCs/>
          <w:spacing w:val="-1"/>
          <w:lang w:val="en-US"/>
        </w:rPr>
        <w:t xml:space="preserve"> c</w:t>
      </w:r>
      <w:r w:rsidRPr="00422CED">
        <w:rPr>
          <w:b/>
          <w:bCs/>
          <w:lang w:val="en-US"/>
        </w:rPr>
        <w:t>o</w:t>
      </w:r>
      <w:r w:rsidRPr="00422CED">
        <w:rPr>
          <w:b/>
          <w:bCs/>
          <w:spacing w:val="1"/>
          <w:lang w:val="en-US"/>
        </w:rPr>
        <w:t>nn</w:t>
      </w:r>
      <w:r w:rsidRPr="00422CED">
        <w:rPr>
          <w:b/>
          <w:bCs/>
          <w:spacing w:val="-1"/>
          <w:lang w:val="en-US"/>
        </w:rPr>
        <w:t>ec</w:t>
      </w:r>
      <w:r w:rsidRPr="00422CED">
        <w:rPr>
          <w:b/>
          <w:bCs/>
          <w:lang w:val="en-US"/>
        </w:rPr>
        <w:t>tion</w:t>
      </w:r>
    </w:p>
    <w:p w:rsidR="00422CED" w:rsidRPr="00422CED" w:rsidRDefault="00422CED" w:rsidP="00422CED">
      <w:pPr>
        <w:widowControl w:val="0"/>
        <w:autoSpaceDE w:val="0"/>
        <w:autoSpaceDN w:val="0"/>
        <w:adjustRightInd w:val="0"/>
        <w:spacing w:before="4" w:after="0" w:line="11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200" w:lineRule="exact"/>
        <w:ind w:left="851"/>
        <w:jc w:val="both"/>
        <w:rPr>
          <w:rFonts w:ascii="Calibri" w:eastAsia="Times New Roman" w:hAnsi="Calibri" w:cs="Times New Roman"/>
          <w:sz w:val="24"/>
          <w:szCs w:val="24"/>
          <w:lang w:val="en-US" w:eastAsia="en-US"/>
        </w:rPr>
      </w:pPr>
    </w:p>
    <w:p w:rsidR="00422CED" w:rsidRDefault="00422CED" w:rsidP="00422CED">
      <w:pPr>
        <w:widowControl w:val="0"/>
        <w:autoSpaceDE w:val="0"/>
        <w:autoSpaceDN w:val="0"/>
        <w:adjustRightInd w:val="0"/>
        <w:spacing w:after="0" w:line="360" w:lineRule="auto"/>
        <w:ind w:left="851"/>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44"/>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45"/>
          <w:sz w:val="24"/>
          <w:szCs w:val="24"/>
          <w:lang w:val="en-US" w:eastAsia="en-US"/>
        </w:rPr>
        <w:t xml:space="preserve"> </w:t>
      </w:r>
      <w:r w:rsidRPr="00422CED">
        <w:rPr>
          <w:rFonts w:ascii="Calibri" w:eastAsia="Times New Roman" w:hAnsi="Calibri" w:cs="Times New Roman"/>
          <w:sz w:val="24"/>
          <w:szCs w:val="24"/>
          <w:lang w:val="en-US" w:eastAsia="en-US"/>
        </w:rPr>
        <w:t>must</w:t>
      </w:r>
      <w:r w:rsidRPr="00422CED">
        <w:rPr>
          <w:rFonts w:ascii="Calibri" w:eastAsia="Times New Roman" w:hAnsi="Calibri" w:cs="Times New Roman"/>
          <w:spacing w:val="46"/>
          <w:sz w:val="24"/>
          <w:szCs w:val="24"/>
          <w:lang w:val="en-US" w:eastAsia="en-US"/>
        </w:rPr>
        <w:t xml:space="preserve"> </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3"/>
          <w:sz w:val="24"/>
          <w:szCs w:val="24"/>
          <w:lang w:val="en-US" w:eastAsia="en-US"/>
        </w:rPr>
        <w:t>v</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44"/>
          <w:sz w:val="24"/>
          <w:szCs w:val="24"/>
          <w:lang w:val="en-US" w:eastAsia="en-US"/>
        </w:rPr>
        <w:t xml:space="preserve"> </w:t>
      </w:r>
      <w:r w:rsidRPr="00422CED">
        <w:rPr>
          <w:rFonts w:ascii="Calibri" w:eastAsia="Times New Roman" w:hAnsi="Calibri" w:cs="Times New Roman"/>
          <w:sz w:val="24"/>
          <w:szCs w:val="24"/>
          <w:lang w:val="en-US" w:eastAsia="en-US"/>
        </w:rPr>
        <w:t>not</w:t>
      </w:r>
      <w:r w:rsidRPr="00422CED">
        <w:rPr>
          <w:rFonts w:ascii="Calibri" w:eastAsia="Times New Roman" w:hAnsi="Calibri" w:cs="Times New Roman"/>
          <w:spacing w:val="46"/>
          <w:sz w:val="24"/>
          <w:szCs w:val="24"/>
          <w:lang w:val="en-US" w:eastAsia="en-US"/>
        </w:rPr>
        <w:t xml:space="preserve"> </w:t>
      </w:r>
      <w:r w:rsidRPr="00422CED">
        <w:rPr>
          <w:rFonts w:ascii="Calibri" w:eastAsia="Times New Roman" w:hAnsi="Calibri" w:cs="Times New Roman"/>
          <w:sz w:val="24"/>
          <w:szCs w:val="24"/>
          <w:lang w:val="en-US" w:eastAsia="en-US"/>
        </w:rPr>
        <w:t>less</w:t>
      </w:r>
      <w:r w:rsidRPr="00422CED">
        <w:rPr>
          <w:rFonts w:ascii="Calibri" w:eastAsia="Times New Roman" w:hAnsi="Calibri" w:cs="Times New Roman"/>
          <w:spacing w:val="45"/>
          <w:sz w:val="24"/>
          <w:szCs w:val="24"/>
          <w:lang w:val="en-US" w:eastAsia="en-US"/>
        </w:rPr>
        <w:t xml:space="preserve"> </w:t>
      </w:r>
      <w:r w:rsidRPr="00422CED">
        <w:rPr>
          <w:rFonts w:ascii="Calibri" w:eastAsia="Times New Roman" w:hAnsi="Calibri" w:cs="Times New Roman"/>
          <w:sz w:val="24"/>
          <w:szCs w:val="24"/>
          <w:lang w:val="en-US" w:eastAsia="en-US"/>
        </w:rPr>
        <w:t>than</w:t>
      </w:r>
      <w:r w:rsidRPr="00422CED">
        <w:rPr>
          <w:rFonts w:ascii="Calibri" w:eastAsia="Times New Roman" w:hAnsi="Calibri" w:cs="Times New Roman"/>
          <w:spacing w:val="45"/>
          <w:sz w:val="24"/>
          <w:szCs w:val="24"/>
          <w:lang w:val="en-US" w:eastAsia="en-US"/>
        </w:rPr>
        <w:t xml:space="preserve"> </w:t>
      </w:r>
      <w:r w:rsidRPr="00422CED">
        <w:rPr>
          <w:rFonts w:ascii="Calibri" w:eastAsia="Times New Roman" w:hAnsi="Calibri" w:cs="Times New Roman"/>
          <w:sz w:val="24"/>
          <w:szCs w:val="24"/>
          <w:lang w:val="en-US" w:eastAsia="en-US"/>
        </w:rPr>
        <w:t>2</w:t>
      </w:r>
      <w:r w:rsidRPr="00422CED">
        <w:rPr>
          <w:rFonts w:ascii="Calibri" w:eastAsia="Times New Roman" w:hAnsi="Calibri" w:cs="Times New Roman"/>
          <w:spacing w:val="45"/>
          <w:sz w:val="24"/>
          <w:szCs w:val="24"/>
          <w:lang w:val="en-US" w:eastAsia="en-US"/>
        </w:rPr>
        <w:t xml:space="preserve"> </w:t>
      </w:r>
      <w:r w:rsidRPr="00422CED">
        <w:rPr>
          <w:rFonts w:ascii="Calibri" w:eastAsia="Times New Roman" w:hAnsi="Calibri" w:cs="Times New Roman"/>
          <w:sz w:val="24"/>
          <w:szCs w:val="24"/>
          <w:lang w:val="en-US" w:eastAsia="en-US"/>
        </w:rPr>
        <w:t>mon</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pacing w:val="-2"/>
          <w:sz w:val="24"/>
          <w:szCs w:val="24"/>
          <w:lang w:val="en-US" w:eastAsia="en-US"/>
        </w:rPr>
        <w:t>h</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46"/>
          <w:sz w:val="24"/>
          <w:szCs w:val="24"/>
          <w:lang w:val="en-US" w:eastAsia="en-US"/>
        </w:rPr>
        <w:t xml:space="preserve"> </w:t>
      </w:r>
      <w:r w:rsidRPr="00422CED">
        <w:rPr>
          <w:rFonts w:ascii="Calibri" w:eastAsia="Times New Roman" w:hAnsi="Calibri" w:cs="Times New Roman"/>
          <w:sz w:val="24"/>
          <w:szCs w:val="24"/>
          <w:lang w:val="en-US" w:eastAsia="en-US"/>
        </w:rPr>
        <w:t>not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44"/>
          <w:sz w:val="24"/>
          <w:szCs w:val="24"/>
          <w:lang w:val="en-US" w:eastAsia="en-US"/>
        </w:rPr>
        <w:t xml:space="preserve"> </w:t>
      </w:r>
      <w:r w:rsidRPr="00422CED">
        <w:rPr>
          <w:rFonts w:ascii="Calibri" w:eastAsia="Times New Roman" w:hAnsi="Calibri" w:cs="Times New Roman"/>
          <w:sz w:val="24"/>
          <w:szCs w:val="24"/>
          <w:lang w:val="en-US" w:eastAsia="en-US"/>
        </w:rPr>
        <w:t>b</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fo</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44"/>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45"/>
          <w:sz w:val="24"/>
          <w:szCs w:val="24"/>
          <w:lang w:val="en-US" w:eastAsia="en-US"/>
        </w:rPr>
        <w:t xml:space="preserve"> </w:t>
      </w:r>
      <w:r w:rsidRPr="00422CED">
        <w:rPr>
          <w:rFonts w:ascii="Calibri" w:eastAsia="Times New Roman" w:hAnsi="Calibri" w:cs="Times New Roman"/>
          <w:sz w:val="24"/>
          <w:szCs w:val="24"/>
          <w:lang w:val="en-US" w:eastAsia="en-US"/>
        </w:rPr>
        <w:t>su</w:t>
      </w:r>
      <w:r w:rsidRPr="00422CED">
        <w:rPr>
          <w:rFonts w:ascii="Calibri" w:eastAsia="Times New Roman" w:hAnsi="Calibri" w:cs="Times New Roman"/>
          <w:spacing w:val="2"/>
          <w:sz w:val="24"/>
          <w:szCs w:val="24"/>
          <w:lang w:val="en-US" w:eastAsia="en-US"/>
        </w:rPr>
        <w:t>p</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3"/>
          <w:sz w:val="24"/>
          <w:szCs w:val="24"/>
          <w:lang w:val="en-US" w:eastAsia="en-US"/>
        </w:rPr>
        <w:t>l</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41"/>
          <w:sz w:val="24"/>
          <w:szCs w:val="24"/>
          <w:lang w:val="en-US" w:eastAsia="en-US"/>
        </w:rPr>
        <w:t xml:space="preserve"> </w:t>
      </w:r>
      <w:r w:rsidRPr="00422CED">
        <w:rPr>
          <w:rFonts w:ascii="Calibri" w:eastAsia="Times New Roman" w:hAnsi="Calibri" w:cs="Times New Roman"/>
          <w:sz w:val="24"/>
          <w:szCs w:val="24"/>
          <w:lang w:val="en-US" w:eastAsia="en-US"/>
        </w:rPr>
        <w:t>or</w:t>
      </w:r>
      <w:r w:rsidRPr="00422CED">
        <w:rPr>
          <w:rFonts w:ascii="Calibri" w:eastAsia="Times New Roman" w:hAnsi="Calibri" w:cs="Times New Roman"/>
          <w:spacing w:val="45"/>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ddi</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ional supp</w:t>
      </w:r>
      <w:r w:rsidRPr="00422CED">
        <w:rPr>
          <w:rFonts w:ascii="Calibri" w:eastAsia="Times New Roman" w:hAnsi="Calibri" w:cs="Times New Roman"/>
          <w:spacing w:val="3"/>
          <w:sz w:val="24"/>
          <w:szCs w:val="24"/>
          <w:lang w:val="en-US" w:eastAsia="en-US"/>
        </w:rPr>
        <w:t>l</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45"/>
          <w:sz w:val="24"/>
          <w:szCs w:val="24"/>
          <w:lang w:val="en-US" w:eastAsia="en-US"/>
        </w:rPr>
        <w:t xml:space="preserve"> </w:t>
      </w:r>
      <w:r w:rsidRPr="00422CED">
        <w:rPr>
          <w:rFonts w:ascii="Calibri" w:eastAsia="Times New Roman" w:hAnsi="Calibri" w:cs="Times New Roman"/>
          <w:sz w:val="24"/>
          <w:szCs w:val="24"/>
          <w:lang w:val="en-US" w:eastAsia="en-US"/>
        </w:rPr>
        <w:t>is</w:t>
      </w:r>
      <w:r w:rsidRPr="00422CED">
        <w:rPr>
          <w:rFonts w:ascii="Calibri" w:eastAsia="Times New Roman" w:hAnsi="Calibri" w:cs="Times New Roman"/>
          <w:spacing w:val="53"/>
          <w:sz w:val="24"/>
          <w:szCs w:val="24"/>
          <w:lang w:val="en-US" w:eastAsia="en-US"/>
        </w:rPr>
        <w:t xml:space="preserve"> </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z w:val="24"/>
          <w:szCs w:val="24"/>
          <w:lang w:val="en-US" w:eastAsia="en-US"/>
        </w:rPr>
        <w:t>qui</w:t>
      </w:r>
      <w:r w:rsidRPr="00422CED">
        <w:rPr>
          <w:rFonts w:ascii="Calibri" w:eastAsia="Times New Roman" w:hAnsi="Calibri" w:cs="Times New Roman"/>
          <w:spacing w:val="2"/>
          <w:sz w:val="24"/>
          <w:szCs w:val="24"/>
          <w:lang w:val="en-US" w:eastAsia="en-US"/>
        </w:rPr>
        <w:t>r</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53"/>
          <w:sz w:val="24"/>
          <w:szCs w:val="24"/>
          <w:lang w:val="en-US" w:eastAsia="en-US"/>
        </w:rPr>
        <w:t xml:space="preserve"> </w:t>
      </w:r>
      <w:r w:rsidRPr="00422CED">
        <w:rPr>
          <w:rFonts w:ascii="Calibri" w:eastAsia="Times New Roman" w:hAnsi="Calibri" w:cs="Times New Roman"/>
          <w:spacing w:val="-3"/>
          <w:sz w:val="24"/>
          <w:szCs w:val="24"/>
          <w:lang w:val="en-US" w:eastAsia="en-US"/>
        </w:rPr>
        <w:t>I</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52"/>
          <w:sz w:val="24"/>
          <w:szCs w:val="24"/>
          <w:lang w:val="en-US" w:eastAsia="en-US"/>
        </w:rPr>
        <w:t xml:space="preserve"> </w:t>
      </w:r>
      <w:r w:rsidRPr="00422CED">
        <w:rPr>
          <w:rFonts w:ascii="Calibri" w:eastAsia="Times New Roman" w:hAnsi="Calibri" w:cs="Times New Roman"/>
          <w:spacing w:val="3"/>
          <w:sz w:val="24"/>
          <w:szCs w:val="24"/>
          <w:lang w:val="en-US" w:eastAsia="en-US"/>
        </w:rPr>
        <w:t>t</w:t>
      </w:r>
      <w:r w:rsidRPr="00422CED">
        <w:rPr>
          <w:rFonts w:ascii="Calibri" w:eastAsia="Times New Roman" w:hAnsi="Calibri" w:cs="Times New Roman"/>
          <w:sz w:val="24"/>
          <w:szCs w:val="24"/>
          <w:lang w:val="en-US" w:eastAsia="en-US"/>
        </w:rPr>
        <w:t>he</w:t>
      </w:r>
      <w:r w:rsidRPr="00422CED">
        <w:rPr>
          <w:rFonts w:ascii="Calibri" w:eastAsia="Times New Roman" w:hAnsi="Calibri" w:cs="Times New Roman"/>
          <w:spacing w:val="49"/>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se</w:t>
      </w:r>
      <w:r w:rsidRPr="00422CED">
        <w:rPr>
          <w:rFonts w:ascii="Calibri" w:eastAsia="Times New Roman" w:hAnsi="Calibri" w:cs="Times New Roman"/>
          <w:spacing w:val="49"/>
          <w:sz w:val="24"/>
          <w:szCs w:val="24"/>
          <w:lang w:val="en-US" w:eastAsia="en-US"/>
        </w:rPr>
        <w:t xml:space="preserve"> </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49"/>
          <w:sz w:val="24"/>
          <w:szCs w:val="24"/>
          <w:lang w:val="en-US" w:eastAsia="en-US"/>
        </w:rPr>
        <w:t xml:space="preserve"> </w:t>
      </w:r>
      <w:r w:rsidRPr="00422CED">
        <w:rPr>
          <w:rFonts w:ascii="Calibri" w:eastAsia="Times New Roman" w:hAnsi="Calibri" w:cs="Times New Roman"/>
          <w:sz w:val="24"/>
          <w:szCs w:val="24"/>
          <w:lang w:val="en-US" w:eastAsia="en-US"/>
        </w:rPr>
        <w:t>H</w:t>
      </w:r>
      <w:r w:rsidRPr="00422CED">
        <w:rPr>
          <w:rFonts w:ascii="Calibri" w:eastAsia="Times New Roman" w:hAnsi="Calibri" w:cs="Times New Roman"/>
          <w:spacing w:val="4"/>
          <w:sz w:val="24"/>
          <w:szCs w:val="24"/>
          <w:lang w:val="en-US" w:eastAsia="en-US"/>
        </w:rPr>
        <w:t>T</w:t>
      </w:r>
      <w:r w:rsidRPr="00422CED">
        <w:rPr>
          <w:rFonts w:ascii="Calibri" w:eastAsia="Times New Roman" w:hAnsi="Calibri" w:cs="Times New Roman"/>
          <w:spacing w:val="-6"/>
          <w:sz w:val="24"/>
          <w:szCs w:val="24"/>
          <w:lang w:val="en-US" w:eastAsia="en-US"/>
        </w:rPr>
        <w:t>I</w:t>
      </w:r>
      <w:r w:rsidRPr="00422CED">
        <w:rPr>
          <w:rFonts w:ascii="Calibri" w:eastAsia="Times New Roman" w:hAnsi="Calibri" w:cs="Times New Roman"/>
          <w:spacing w:val="1"/>
          <w:sz w:val="24"/>
          <w:szCs w:val="24"/>
          <w:lang w:val="en-US" w:eastAsia="en-US"/>
        </w:rPr>
        <w:t>S</w:t>
      </w:r>
      <w:r w:rsidRPr="00422CED">
        <w:rPr>
          <w:rFonts w:ascii="Calibri" w:eastAsia="Times New Roman" w:hAnsi="Calibri" w:cs="Times New Roman"/>
          <w:spacing w:val="3"/>
          <w:sz w:val="24"/>
          <w:szCs w:val="24"/>
          <w:lang w:val="en-US" w:eastAsia="en-US"/>
        </w:rPr>
        <w:t>/</w:t>
      </w:r>
      <w:r w:rsidRPr="00422CED">
        <w:rPr>
          <w:rFonts w:ascii="Calibri" w:eastAsia="Times New Roman" w:hAnsi="Calibri" w:cs="Times New Roman"/>
          <w:spacing w:val="-3"/>
          <w:sz w:val="24"/>
          <w:szCs w:val="24"/>
          <w:lang w:val="en-US" w:eastAsia="en-US"/>
        </w:rPr>
        <w:t>L</w:t>
      </w:r>
      <w:r w:rsidRPr="00422CED">
        <w:rPr>
          <w:rFonts w:ascii="Calibri" w:eastAsia="Times New Roman" w:hAnsi="Calibri" w:cs="Times New Roman"/>
          <w:spacing w:val="4"/>
          <w:sz w:val="24"/>
          <w:szCs w:val="24"/>
          <w:lang w:val="en-US" w:eastAsia="en-US"/>
        </w:rPr>
        <w:t>T</w:t>
      </w:r>
      <w:r w:rsidRPr="00422CED">
        <w:rPr>
          <w:rFonts w:ascii="Calibri" w:eastAsia="Times New Roman" w:hAnsi="Calibri" w:cs="Times New Roman"/>
          <w:spacing w:val="-6"/>
          <w:sz w:val="24"/>
          <w:szCs w:val="24"/>
          <w:lang w:val="en-US" w:eastAsia="en-US"/>
        </w:rPr>
        <w:t>I</w:t>
      </w:r>
      <w:r w:rsidRPr="00422CED">
        <w:rPr>
          <w:rFonts w:ascii="Calibri" w:eastAsia="Times New Roman" w:hAnsi="Calibri" w:cs="Times New Roman"/>
          <w:spacing w:val="1"/>
          <w:sz w:val="24"/>
          <w:szCs w:val="24"/>
          <w:lang w:val="en-US" w:eastAsia="en-US"/>
        </w:rPr>
        <w:t>S</w:t>
      </w:r>
      <w:r w:rsidRPr="00422CED">
        <w:rPr>
          <w:rFonts w:ascii="Calibri" w:eastAsia="Times New Roman" w:hAnsi="Calibri" w:cs="Times New Roman"/>
          <w:spacing w:val="3"/>
          <w:sz w:val="24"/>
          <w:szCs w:val="24"/>
          <w:lang w:val="en-US" w:eastAsia="en-US"/>
        </w:rPr>
        <w:t>/</w:t>
      </w:r>
      <w:r w:rsidRPr="00422CED">
        <w:rPr>
          <w:rFonts w:ascii="Calibri" w:eastAsia="Times New Roman" w:hAnsi="Calibri" w:cs="Times New Roman"/>
          <w:spacing w:val="-2"/>
          <w:sz w:val="24"/>
          <w:szCs w:val="24"/>
          <w:lang w:val="en-US" w:eastAsia="en-US"/>
        </w:rPr>
        <w:t>B</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51"/>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rs,</w:t>
      </w:r>
      <w:r w:rsidRPr="00422CED">
        <w:rPr>
          <w:rFonts w:ascii="Calibri" w:eastAsia="Times New Roman" w:hAnsi="Calibri" w:cs="Times New Roman"/>
          <w:spacing w:val="50"/>
          <w:sz w:val="24"/>
          <w:szCs w:val="24"/>
          <w:lang w:val="en-US" w:eastAsia="en-US"/>
        </w:rPr>
        <w:t xml:space="preserve"> </w:t>
      </w:r>
      <w:r w:rsidRPr="00422CED">
        <w:rPr>
          <w:rFonts w:ascii="Calibri" w:eastAsia="Times New Roman" w:hAnsi="Calibri" w:cs="Times New Roman"/>
          <w:sz w:val="24"/>
          <w:szCs w:val="24"/>
          <w:lang w:val="en-US" w:eastAsia="en-US"/>
        </w:rPr>
        <w:t>lo</w:t>
      </w:r>
      <w:r w:rsidRPr="00422CED">
        <w:rPr>
          <w:rFonts w:ascii="Calibri" w:eastAsia="Times New Roman" w:hAnsi="Calibri" w:cs="Times New Roman"/>
          <w:spacing w:val="3"/>
          <w:sz w:val="24"/>
          <w:szCs w:val="24"/>
          <w:lang w:val="en-US" w:eastAsia="en-US"/>
        </w:rPr>
        <w:t>n</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52"/>
          <w:sz w:val="24"/>
          <w:szCs w:val="24"/>
          <w:lang w:val="en-US" w:eastAsia="en-US"/>
        </w:rPr>
        <w:t xml:space="preserve"> </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ot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49"/>
          <w:sz w:val="24"/>
          <w:szCs w:val="24"/>
          <w:lang w:val="en-US" w:eastAsia="en-US"/>
        </w:rPr>
        <w:t xml:space="preserve"> </w:t>
      </w:r>
      <w:r w:rsidRPr="00422CED">
        <w:rPr>
          <w:rFonts w:ascii="Calibri" w:eastAsia="Times New Roman" w:hAnsi="Calibri" w:cs="Times New Roman"/>
          <w:sz w:val="24"/>
          <w:szCs w:val="24"/>
          <w:lang w:val="en-US" w:eastAsia="en-US"/>
        </w:rPr>
        <w:t>whi</w:t>
      </w:r>
      <w:r w:rsidRPr="00422CED">
        <w:rPr>
          <w:rFonts w:ascii="Calibri" w:eastAsia="Times New Roman" w:hAnsi="Calibri" w:cs="Times New Roman"/>
          <w:spacing w:val="8"/>
          <w:sz w:val="24"/>
          <w:szCs w:val="24"/>
          <w:lang w:val="en-US" w:eastAsia="en-US"/>
        </w:rPr>
        <w:t>c</w:t>
      </w:r>
      <w:r w:rsidRPr="00422CED">
        <w:rPr>
          <w:rFonts w:ascii="Calibri" w:eastAsia="Times New Roman" w:hAnsi="Calibri" w:cs="Times New Roman"/>
          <w:sz w:val="24"/>
          <w:szCs w:val="24"/>
          <w:lang w:val="en-US" w:eastAsia="en-US"/>
        </w:rPr>
        <w:t>h</w:t>
      </w:r>
      <w:r w:rsidRPr="00422CED">
        <w:rPr>
          <w:rFonts w:ascii="Calibri" w:eastAsia="Times New Roman" w:hAnsi="Calibri" w:cs="Times New Roman"/>
          <w:spacing w:val="52"/>
          <w:sz w:val="24"/>
          <w:szCs w:val="24"/>
          <w:lang w:val="en-US" w:eastAsia="en-US"/>
        </w:rPr>
        <w:t xml:space="preserve"> </w:t>
      </w:r>
      <w:r w:rsidRPr="00422CED">
        <w:rPr>
          <w:rFonts w:ascii="Calibri" w:eastAsia="Times New Roman" w:hAnsi="Calibri" w:cs="Times New Roman"/>
          <w:sz w:val="24"/>
          <w:szCs w:val="24"/>
          <w:lang w:val="en-US" w:eastAsia="en-US"/>
        </w:rPr>
        <w:t>m</w:t>
      </w:r>
      <w:r w:rsidRPr="00422CED">
        <w:rPr>
          <w:rFonts w:ascii="Calibri" w:eastAsia="Times New Roman" w:hAnsi="Calibri" w:cs="Times New Roman"/>
          <w:spacing w:val="4"/>
          <w:sz w:val="24"/>
          <w:szCs w:val="24"/>
          <w:lang w:val="en-US" w:eastAsia="en-US"/>
        </w:rPr>
        <w:t>a</w:t>
      </w:r>
      <w:r w:rsidRPr="00422CED">
        <w:rPr>
          <w:rFonts w:ascii="Calibri" w:eastAsia="Times New Roman" w:hAnsi="Calibri" w:cs="Times New Roman"/>
          <w:sz w:val="24"/>
          <w:szCs w:val="24"/>
          <w:lang w:val="en-US" w:eastAsia="en-US"/>
        </w:rPr>
        <w:t xml:space="preserve">y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2"/>
          <w:sz w:val="24"/>
          <w:szCs w:val="24"/>
          <w:lang w:val="en-US" w:eastAsia="en-US"/>
        </w:rPr>
        <w:t>x</w:t>
      </w:r>
      <w:r w:rsidRPr="00422CED">
        <w:rPr>
          <w:rFonts w:ascii="Calibri" w:eastAsia="Times New Roman" w:hAnsi="Calibri" w:cs="Times New Roman"/>
          <w:sz w:val="24"/>
          <w:szCs w:val="24"/>
          <w:lang w:val="en-US" w:eastAsia="en-US"/>
        </w:rPr>
        <w:t>tend</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to</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2"/>
          <w:sz w:val="24"/>
          <w:szCs w:val="24"/>
          <w:lang w:val="en-US" w:eastAsia="en-US"/>
        </w:rPr>
        <w:t>si</w:t>
      </w:r>
      <w:r w:rsidRPr="00422CED">
        <w:rPr>
          <w:rFonts w:ascii="Calibri" w:eastAsia="Times New Roman" w:hAnsi="Calibri" w:cs="Times New Roman"/>
          <w:sz w:val="24"/>
          <w:szCs w:val="24"/>
          <w:lang w:val="en-US" w:eastAsia="en-US"/>
        </w:rPr>
        <w:t>x</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z w:val="24"/>
          <w:szCs w:val="24"/>
          <w:lang w:val="en-US" w:eastAsia="en-US"/>
        </w:rPr>
        <w:t>mon</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hs</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or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more</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m</w:t>
      </w:r>
      <w:r w:rsidRPr="00422CED">
        <w:rPr>
          <w:rFonts w:ascii="Calibri" w:eastAsia="Times New Roman" w:hAnsi="Calibri" w:cs="Times New Roman"/>
          <w:spacing w:val="2"/>
          <w:sz w:val="24"/>
          <w:szCs w:val="24"/>
          <w:lang w:val="en-US" w:eastAsia="en-US"/>
        </w:rPr>
        <w:t>a</w:t>
      </w:r>
      <w:r w:rsidRPr="00422CED">
        <w:rPr>
          <w:rFonts w:ascii="Calibri" w:eastAsia="Times New Roman" w:hAnsi="Calibri" w:cs="Times New Roman"/>
          <w:sz w:val="24"/>
          <w:szCs w:val="24"/>
          <w:lang w:val="en-US" w:eastAsia="en-US"/>
        </w:rPr>
        <w:t>y be</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quir</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to</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ble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rtme</w:t>
      </w:r>
      <w:r w:rsidRPr="00422CED">
        <w:rPr>
          <w:rFonts w:ascii="Calibri" w:eastAsia="Times New Roman" w:hAnsi="Calibri" w:cs="Times New Roman"/>
          <w:spacing w:val="-1"/>
          <w:sz w:val="24"/>
          <w:szCs w:val="24"/>
          <w:lang w:val="en-US" w:eastAsia="en-US"/>
        </w:rPr>
        <w:t>n</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3"/>
          <w:sz w:val="24"/>
          <w:szCs w:val="24"/>
          <w:lang w:val="en-US" w:eastAsia="en-US"/>
        </w:rPr>
        <w:t>t</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make</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1"/>
          <w:sz w:val="24"/>
          <w:szCs w:val="24"/>
          <w:lang w:val="en-US" w:eastAsia="en-US"/>
        </w:rPr>
        <w:t>ece</w:t>
      </w:r>
      <w:r w:rsidRPr="00422CED">
        <w:rPr>
          <w:rFonts w:ascii="Calibri" w:eastAsia="Times New Roman" w:hAnsi="Calibri" w:cs="Times New Roman"/>
          <w:sz w:val="24"/>
          <w:szCs w:val="24"/>
          <w:lang w:val="en-US" w:eastAsia="en-US"/>
        </w:rPr>
        <w:t>ss</w:t>
      </w:r>
      <w:r w:rsidRPr="00422CED">
        <w:rPr>
          <w:rFonts w:ascii="Calibri" w:eastAsia="Times New Roman" w:hAnsi="Calibri" w:cs="Times New Roman"/>
          <w:spacing w:val="2"/>
          <w:sz w:val="24"/>
          <w:szCs w:val="24"/>
          <w:lang w:val="en-US" w:eastAsia="en-US"/>
        </w:rPr>
        <w:t>a</w:t>
      </w:r>
      <w:r w:rsidRPr="00422CED">
        <w:rPr>
          <w:rFonts w:ascii="Calibri" w:eastAsia="Times New Roman" w:hAnsi="Calibri" w:cs="Times New Roman"/>
          <w:spacing w:val="4"/>
          <w:sz w:val="24"/>
          <w:szCs w:val="24"/>
          <w:lang w:val="en-US" w:eastAsia="en-US"/>
        </w:rPr>
        <w:t>r</w:t>
      </w:r>
      <w:r w:rsidRPr="00422CED">
        <w:rPr>
          <w:rFonts w:ascii="Calibri" w:eastAsia="Times New Roman" w:hAnsi="Calibri" w:cs="Times New Roman"/>
          <w:sz w:val="24"/>
          <w:szCs w:val="24"/>
          <w:lang w:val="en-US" w:eastAsia="en-US"/>
        </w:rPr>
        <w:t xml:space="preserve">y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ra</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g</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ment</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for</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such</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2"/>
          <w:sz w:val="24"/>
          <w:szCs w:val="24"/>
          <w:lang w:val="en-US" w:eastAsia="en-US"/>
        </w:rPr>
        <w:t>u</w:t>
      </w:r>
      <w:r w:rsidRPr="00422CED">
        <w:rPr>
          <w:rFonts w:ascii="Calibri" w:eastAsia="Times New Roman" w:hAnsi="Calibri" w:cs="Times New Roman"/>
          <w:sz w:val="24"/>
          <w:szCs w:val="24"/>
          <w:lang w:val="en-US" w:eastAsia="en-US"/>
        </w:rPr>
        <w:t>pp</w:t>
      </w:r>
      <w:r w:rsidRPr="00422CED">
        <w:rPr>
          <w:rFonts w:ascii="Calibri" w:eastAsia="Times New Roman" w:hAnsi="Calibri" w:cs="Times New Roman"/>
          <w:spacing w:val="3"/>
          <w:sz w:val="24"/>
          <w:szCs w:val="24"/>
          <w:lang w:val="en-US" w:eastAsia="en-US"/>
        </w:rPr>
        <w:t>l</w:t>
      </w:r>
      <w:r w:rsidRPr="00422CED">
        <w:rPr>
          <w:rFonts w:ascii="Calibri" w:eastAsia="Times New Roman" w:hAnsi="Calibri" w:cs="Times New Roman"/>
          <w:spacing w:val="-5"/>
          <w:sz w:val="24"/>
          <w:szCs w:val="24"/>
          <w:lang w:val="en-US" w:eastAsia="en-US"/>
        </w:rPr>
        <w:t>y</w:t>
      </w:r>
      <w:r w:rsidRPr="00422CED">
        <w:rPr>
          <w:rFonts w:ascii="Calibri" w:eastAsia="Times New Roman" w:hAnsi="Calibri" w:cs="Times New Roman"/>
          <w:sz w:val="24"/>
          <w:szCs w:val="24"/>
          <w:lang w:val="en-US" w:eastAsia="en-US"/>
        </w:rPr>
        <w:t>,</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whi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h</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will</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subj</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to</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v</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bi</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3"/>
          <w:sz w:val="24"/>
          <w:szCs w:val="24"/>
          <w:lang w:val="en-US" w:eastAsia="en-US"/>
        </w:rPr>
        <w:t>t</w:t>
      </w:r>
      <w:r w:rsidRPr="00422CED">
        <w:rPr>
          <w:rFonts w:ascii="Calibri" w:eastAsia="Times New Roman" w:hAnsi="Calibri" w:cs="Times New Roman"/>
          <w:sz w:val="24"/>
          <w:szCs w:val="24"/>
          <w:lang w:val="en-US" w:eastAsia="en-US"/>
        </w:rPr>
        <w:t>y in</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pacing w:val="-2"/>
          <w:sz w:val="24"/>
          <w:szCs w:val="24"/>
          <w:lang w:val="en-US" w:eastAsia="en-US"/>
        </w:rPr>
        <w:t>s</w:t>
      </w:r>
      <w:r w:rsidRPr="00422CED">
        <w:rPr>
          <w:rFonts w:ascii="Calibri" w:eastAsia="Times New Roman" w:hAnsi="Calibri" w:cs="Times New Roman"/>
          <w:spacing w:val="-5"/>
          <w:sz w:val="24"/>
          <w:szCs w:val="24"/>
          <w:lang w:val="en-US" w:eastAsia="en-US"/>
        </w:rPr>
        <w:t>y</w:t>
      </w:r>
      <w:r w:rsidRPr="00422CED">
        <w:rPr>
          <w:rFonts w:ascii="Calibri" w:eastAsia="Times New Roman" w:hAnsi="Calibri" w:cs="Times New Roman"/>
          <w:spacing w:val="2"/>
          <w:sz w:val="24"/>
          <w:szCs w:val="24"/>
          <w:lang w:val="en-US" w:eastAsia="en-US"/>
        </w:rPr>
        <w:t>s</w:t>
      </w:r>
      <w:r w:rsidRPr="00422CED">
        <w:rPr>
          <w:rFonts w:ascii="Calibri" w:eastAsia="Times New Roman" w:hAnsi="Calibri" w:cs="Times New Roman"/>
          <w:sz w:val="24"/>
          <w:szCs w:val="24"/>
          <w:lang w:val="en-US" w:eastAsia="en-US"/>
        </w:rPr>
        <w:t>tem</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nd</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v</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 xml:space="preserve">n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le</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4"/>
          <w:sz w:val="24"/>
          <w:szCs w:val="24"/>
          <w:lang w:val="en-US" w:eastAsia="en-US"/>
        </w:rPr>
        <w:t>a</w:t>
      </w:r>
      <w:r w:rsidRPr="00422CED">
        <w:rPr>
          <w:rFonts w:ascii="Calibri" w:eastAsia="Times New Roman" w:hAnsi="Calibri" w:cs="Times New Roman"/>
          <w:spacing w:val="-5"/>
          <w:sz w:val="24"/>
          <w:szCs w:val="24"/>
          <w:lang w:val="en-US" w:eastAsia="en-US"/>
        </w:rPr>
        <w:t>y</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not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shall</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z w:val="24"/>
          <w:szCs w:val="24"/>
          <w:lang w:val="en-US" w:eastAsia="en-US"/>
        </w:rPr>
        <w:t>iven</w:t>
      </w:r>
      <w:r w:rsidRPr="00422CED">
        <w:rPr>
          <w:rFonts w:ascii="Calibri" w:eastAsia="Times New Roman" w:hAnsi="Calibri" w:cs="Times New Roman"/>
          <w:spacing w:val="2"/>
          <w:sz w:val="24"/>
          <w:szCs w:val="24"/>
          <w:lang w:val="en-US" w:eastAsia="en-US"/>
        </w:rPr>
        <w:t xml:space="preserve"> b</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Assistant</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En</w:t>
      </w:r>
      <w:r w:rsidRPr="00422CED">
        <w:rPr>
          <w:rFonts w:ascii="Calibri" w:eastAsia="Times New Roman" w:hAnsi="Calibri" w:cs="Times New Roman"/>
          <w:spacing w:val="-3"/>
          <w:sz w:val="24"/>
          <w:szCs w:val="24"/>
          <w:lang w:val="en-US" w:eastAsia="en-US"/>
        </w:rPr>
        <w:t>g</w:t>
      </w:r>
      <w:r w:rsidRPr="00422CED">
        <w:rPr>
          <w:rFonts w:ascii="Calibri" w:eastAsia="Times New Roman" w:hAnsi="Calibri" w:cs="Times New Roman"/>
          <w:sz w:val="24"/>
          <w:szCs w:val="24"/>
          <w:lang w:val="en-US" w:eastAsia="en-US"/>
        </w:rPr>
        <w:t>in</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rea</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to</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ppl</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1"/>
          <w:sz w:val="24"/>
          <w:szCs w:val="24"/>
          <w:lang w:val="en-US" w:eastAsia="en-US"/>
        </w:rPr>
        <w:t>ca</w:t>
      </w:r>
      <w:r w:rsidRPr="00422CED">
        <w:rPr>
          <w:rFonts w:ascii="Calibri" w:eastAsia="Times New Roman" w:hAnsi="Calibri" w:cs="Times New Roman"/>
          <w:sz w:val="24"/>
          <w:szCs w:val="24"/>
          <w:lang w:val="en-US" w:eastAsia="en-US"/>
        </w:rPr>
        <w:t>nt</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for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 xml:space="preserve">the </w:t>
      </w:r>
      <w:r w:rsidRPr="00422CED">
        <w:rPr>
          <w:rFonts w:ascii="Calibri" w:eastAsia="Times New Roman" w:hAnsi="Calibri" w:cs="Times New Roman"/>
          <w:spacing w:val="1"/>
          <w:sz w:val="24"/>
          <w:szCs w:val="24"/>
          <w:lang w:val="en-US" w:eastAsia="en-US"/>
        </w:rPr>
        <w:t>P</w:t>
      </w:r>
      <w:r w:rsidRPr="00422CED">
        <w:rPr>
          <w:rFonts w:ascii="Calibri" w:eastAsia="Times New Roman" w:hAnsi="Calibri" w:cs="Times New Roman"/>
          <w:sz w:val="24"/>
          <w:szCs w:val="24"/>
          <w:lang w:val="en-US" w:eastAsia="en-US"/>
        </w:rPr>
        <w:t>u</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pose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ins</w:t>
      </w:r>
      <w:r w:rsidRPr="00422CED">
        <w:rPr>
          <w:rFonts w:ascii="Calibri" w:eastAsia="Times New Roman" w:hAnsi="Calibri" w:cs="Times New Roman"/>
          <w:spacing w:val="3"/>
          <w:sz w:val="24"/>
          <w:szCs w:val="24"/>
          <w:lang w:val="en-US" w:eastAsia="en-US"/>
        </w:rPr>
        <w:t>p</w:t>
      </w:r>
      <w:r w:rsidRPr="00422CED">
        <w:rPr>
          <w:rFonts w:ascii="Calibri" w:eastAsia="Times New Roman" w:hAnsi="Calibri" w:cs="Times New Roman"/>
          <w:spacing w:val="-1"/>
          <w:sz w:val="24"/>
          <w:szCs w:val="24"/>
          <w:lang w:val="en-US" w:eastAsia="en-US"/>
        </w:rPr>
        <w:t>ec</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g</w:t>
      </w:r>
      <w:r w:rsidRPr="00422CED">
        <w:rPr>
          <w:rFonts w:ascii="Calibri" w:eastAsia="Times New Roman" w:hAnsi="Calibri" w:cs="Times New Roman"/>
          <w:spacing w:val="3"/>
          <w:sz w:val="24"/>
          <w:szCs w:val="24"/>
          <w:lang w:val="en-US" w:eastAsia="en-US"/>
        </w:rPr>
        <w:t xml:space="preserve"> t</w:t>
      </w:r>
      <w:r w:rsidRPr="00422CED">
        <w:rPr>
          <w:rFonts w:ascii="Calibri" w:eastAsia="Times New Roman" w:hAnsi="Calibri" w:cs="Times New Roman"/>
          <w:sz w:val="24"/>
          <w:szCs w:val="24"/>
          <w:lang w:val="en-US" w:eastAsia="en-US"/>
        </w:rPr>
        <w:t>he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m</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nd</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z w:val="24"/>
          <w:szCs w:val="24"/>
          <w:lang w:val="en-US" w:eastAsia="en-US"/>
        </w:rPr>
        <w:t>investi</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g</w:t>
      </w:r>
      <w:r w:rsidRPr="00422CED">
        <w:rPr>
          <w:rFonts w:ascii="Calibri" w:eastAsia="Times New Roman" w:hAnsi="Calibri" w:cs="Times New Roman"/>
          <w:spacing w:val="3"/>
          <w:sz w:val="24"/>
          <w:szCs w:val="24"/>
          <w:lang w:val="en-US" w:eastAsia="en-US"/>
        </w:rPr>
        <w:t xml:space="preserve"> </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h</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pacing w:val="-1"/>
          <w:sz w:val="24"/>
          <w:szCs w:val="24"/>
          <w:lang w:val="en-US" w:eastAsia="en-US"/>
        </w:rPr>
        <w:t>ea</w:t>
      </w:r>
      <w:r w:rsidRPr="00422CED">
        <w:rPr>
          <w:rFonts w:ascii="Calibri" w:eastAsia="Times New Roman" w:hAnsi="Calibri" w:cs="Times New Roman"/>
          <w:sz w:val="24"/>
          <w:szCs w:val="24"/>
          <w:lang w:val="en-US" w:eastAsia="en-US"/>
        </w:rPr>
        <w:t>sib</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pacing w:val="3"/>
          <w:sz w:val="24"/>
          <w:szCs w:val="24"/>
          <w:lang w:val="en-US" w:eastAsia="en-US"/>
        </w:rPr>
        <w:t>t</w:t>
      </w:r>
      <w:r w:rsidRPr="00422CED">
        <w:rPr>
          <w:rFonts w:ascii="Calibri" w:eastAsia="Times New Roman" w:hAnsi="Calibri" w:cs="Times New Roman"/>
          <w:sz w:val="24"/>
          <w:szCs w:val="24"/>
          <w:lang w:val="en-US" w:eastAsia="en-US"/>
        </w:rPr>
        <w:t xml:space="preserve">y </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pow</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supp</w:t>
      </w:r>
      <w:r w:rsidRPr="00422CED">
        <w:rPr>
          <w:rFonts w:ascii="Calibri" w:eastAsia="Times New Roman" w:hAnsi="Calibri" w:cs="Times New Roman"/>
          <w:spacing w:val="5"/>
          <w:sz w:val="24"/>
          <w:szCs w:val="24"/>
          <w:lang w:val="en-US" w:eastAsia="en-US"/>
        </w:rPr>
        <w:t>l</w:t>
      </w:r>
      <w:r w:rsidRPr="00422CED">
        <w:rPr>
          <w:rFonts w:ascii="Calibri" w:eastAsia="Times New Roman" w:hAnsi="Calibri" w:cs="Times New Roman"/>
          <w:spacing w:val="-5"/>
          <w:sz w:val="24"/>
          <w:szCs w:val="24"/>
          <w:lang w:val="en-US" w:eastAsia="en-US"/>
        </w:rPr>
        <w:t>y</w:t>
      </w:r>
      <w:r w:rsidRPr="00422CED">
        <w:rPr>
          <w:rFonts w:ascii="Calibri" w:eastAsia="Times New Roman" w:hAnsi="Calibri" w:cs="Times New Roman"/>
          <w:sz w:val="24"/>
          <w:szCs w:val="24"/>
          <w:lang w:val="en-US" w:eastAsia="en-US"/>
        </w:rPr>
        <w:t>.</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pacing w:val="-3"/>
          <w:sz w:val="24"/>
          <w:szCs w:val="24"/>
          <w:lang w:val="en-US" w:eastAsia="en-US"/>
        </w:rPr>
        <w:t>I</w:t>
      </w:r>
      <w:r w:rsidRPr="00422CED">
        <w:rPr>
          <w:rFonts w:ascii="Calibri" w:eastAsia="Times New Roman" w:hAnsi="Calibri" w:cs="Times New Roman"/>
          <w:sz w:val="24"/>
          <w:szCs w:val="24"/>
          <w:lang w:val="en-US" w:eastAsia="en-US"/>
        </w:rPr>
        <w:t>f 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rvi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52"/>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53"/>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52"/>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z w:val="24"/>
          <w:szCs w:val="24"/>
          <w:lang w:val="en-US" w:eastAsia="en-US"/>
        </w:rPr>
        <w:t>fe</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ted</w:t>
      </w:r>
      <w:r w:rsidRPr="00422CED">
        <w:rPr>
          <w:rFonts w:ascii="Calibri" w:eastAsia="Times New Roman" w:hAnsi="Calibri" w:cs="Times New Roman"/>
          <w:spacing w:val="54"/>
          <w:sz w:val="24"/>
          <w:szCs w:val="24"/>
          <w:lang w:val="en-US" w:eastAsia="en-US"/>
        </w:rPr>
        <w:t xml:space="preserve"> </w:t>
      </w:r>
      <w:r w:rsidRPr="00422CED">
        <w:rPr>
          <w:rFonts w:ascii="Calibri" w:eastAsia="Times New Roman" w:hAnsi="Calibri" w:cs="Times New Roman"/>
          <w:spacing w:val="2"/>
          <w:sz w:val="24"/>
          <w:szCs w:val="24"/>
          <w:lang w:val="en-US" w:eastAsia="en-US"/>
        </w:rPr>
        <w:t>b</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48"/>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2"/>
          <w:sz w:val="24"/>
          <w:szCs w:val="24"/>
          <w:lang w:val="en-US" w:eastAsia="en-US"/>
        </w:rPr>
        <w:t>x</w:t>
      </w:r>
      <w:r w:rsidRPr="00422CED">
        <w:rPr>
          <w:rFonts w:ascii="Calibri" w:eastAsia="Times New Roman" w:hAnsi="Calibri" w:cs="Times New Roman"/>
          <w:sz w:val="24"/>
          <w:szCs w:val="24"/>
          <w:lang w:val="en-US" w:eastAsia="en-US"/>
        </w:rPr>
        <w:t>tending</w:t>
      </w:r>
      <w:r w:rsidRPr="00422CED">
        <w:rPr>
          <w:rFonts w:ascii="Calibri" w:eastAsia="Times New Roman" w:hAnsi="Calibri" w:cs="Times New Roman"/>
          <w:spacing w:val="50"/>
          <w:sz w:val="24"/>
          <w:szCs w:val="24"/>
          <w:lang w:val="en-US" w:eastAsia="en-US"/>
        </w:rPr>
        <w:t xml:space="preserve"> </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rv</w:t>
      </w:r>
      <w:r w:rsidRPr="00422CED">
        <w:rPr>
          <w:rFonts w:ascii="Calibri" w:eastAsia="Times New Roman" w:hAnsi="Calibri" w:cs="Times New Roman"/>
          <w:spacing w:val="2"/>
          <w:sz w:val="24"/>
          <w:szCs w:val="24"/>
          <w:lang w:val="en-US" w:eastAsia="en-US"/>
        </w:rPr>
        <w:t>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52"/>
          <w:sz w:val="24"/>
          <w:szCs w:val="24"/>
          <w:lang w:val="en-US" w:eastAsia="en-US"/>
        </w:rPr>
        <w:t xml:space="preserve"> </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ne</w:t>
      </w:r>
      <w:r w:rsidRPr="00422CED">
        <w:rPr>
          <w:rFonts w:ascii="Calibri" w:eastAsia="Times New Roman" w:hAnsi="Calibri" w:cs="Times New Roman"/>
          <w:spacing w:val="52"/>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lone,</w:t>
      </w:r>
      <w:r w:rsidRPr="00422CED">
        <w:rPr>
          <w:rFonts w:ascii="Calibri" w:eastAsia="Times New Roman" w:hAnsi="Calibri" w:cs="Times New Roman"/>
          <w:spacing w:val="52"/>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52"/>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onsum</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54"/>
          <w:sz w:val="24"/>
          <w:szCs w:val="24"/>
          <w:lang w:val="en-US" w:eastAsia="en-US"/>
        </w:rPr>
        <w:t xml:space="preserve"> </w:t>
      </w:r>
      <w:r w:rsidRPr="00422CED">
        <w:rPr>
          <w:rFonts w:ascii="Calibri" w:eastAsia="Times New Roman" w:hAnsi="Calibri" w:cs="Times New Roman"/>
          <w:sz w:val="24"/>
          <w:szCs w:val="24"/>
          <w:lang w:val="en-US" w:eastAsia="en-US"/>
        </w:rPr>
        <w:t>will</w:t>
      </w:r>
      <w:r w:rsidRPr="00422CED">
        <w:rPr>
          <w:rFonts w:ascii="Calibri" w:eastAsia="Times New Roman" w:hAnsi="Calibri" w:cs="Times New Roman"/>
          <w:spacing w:val="53"/>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52"/>
          <w:sz w:val="24"/>
          <w:szCs w:val="24"/>
          <w:lang w:val="en-US" w:eastAsia="en-US"/>
        </w:rPr>
        <w:t xml:space="preserve"> </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z w:val="24"/>
          <w:szCs w:val="24"/>
          <w:lang w:val="en-US" w:eastAsia="en-US"/>
        </w:rPr>
        <w:t>iven</w:t>
      </w:r>
      <w:r w:rsidRPr="00422CED">
        <w:rPr>
          <w:rFonts w:ascii="Calibri" w:eastAsia="Times New Roman" w:hAnsi="Calibri" w:cs="Times New Roman"/>
          <w:spacing w:val="52"/>
          <w:sz w:val="24"/>
          <w:szCs w:val="24"/>
          <w:lang w:val="en-US" w:eastAsia="en-US"/>
        </w:rPr>
        <w:t xml:space="preserve"> </w:t>
      </w:r>
      <w:r w:rsidRPr="00422CED">
        <w:rPr>
          <w:rFonts w:ascii="Calibri" w:eastAsia="Times New Roman" w:hAnsi="Calibri" w:cs="Times New Roman"/>
          <w:sz w:val="24"/>
          <w:szCs w:val="24"/>
          <w:lang w:val="en-US" w:eastAsia="en-US"/>
        </w:rPr>
        <w:t>a w</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t</w:t>
      </w:r>
      <w:r w:rsidRPr="00422CED">
        <w:rPr>
          <w:rFonts w:ascii="Calibri" w:eastAsia="Times New Roman" w:hAnsi="Calibri" w:cs="Times New Roman"/>
          <w:sz w:val="24"/>
          <w:szCs w:val="24"/>
          <w:lang w:val="en-US" w:eastAsia="en-US"/>
        </w:rPr>
        <w:t>ten</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pacing w:val="-2"/>
          <w:sz w:val="24"/>
          <w:szCs w:val="24"/>
          <w:lang w:val="en-US" w:eastAsia="en-US"/>
        </w:rPr>
        <w:t>p</w:t>
      </w:r>
      <w:r w:rsidRPr="00422CED">
        <w:rPr>
          <w:rFonts w:ascii="Calibri" w:eastAsia="Times New Roman" w:hAnsi="Calibri" w:cs="Times New Roman"/>
          <w:spacing w:val="-3"/>
          <w:sz w:val="24"/>
          <w:szCs w:val="24"/>
          <w:lang w:val="en-US" w:eastAsia="en-US"/>
        </w:rPr>
        <w:t>er</w:t>
      </w:r>
      <w:r w:rsidRPr="00422CED">
        <w:rPr>
          <w:rFonts w:ascii="Calibri" w:eastAsia="Times New Roman" w:hAnsi="Calibri" w:cs="Times New Roman"/>
          <w:spacing w:val="-2"/>
          <w:sz w:val="24"/>
          <w:szCs w:val="24"/>
          <w:lang w:val="en-US" w:eastAsia="en-US"/>
        </w:rPr>
        <w:t>missio</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pacing w:val="-3"/>
          <w:sz w:val="24"/>
          <w:szCs w:val="24"/>
          <w:lang w:val="en-US" w:eastAsia="en-US"/>
        </w:rPr>
        <w:t>fr</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m</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2"/>
          <w:sz w:val="24"/>
          <w:szCs w:val="24"/>
          <w:lang w:val="en-US" w:eastAsia="en-US"/>
        </w:rPr>
        <w:t>th</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pacing w:val="-3"/>
          <w:sz w:val="24"/>
          <w:szCs w:val="24"/>
          <w:lang w:val="en-US" w:eastAsia="en-US"/>
        </w:rPr>
        <w:t>ff</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3"/>
          <w:sz w:val="24"/>
          <w:szCs w:val="24"/>
          <w:lang w:val="en-US" w:eastAsia="en-US"/>
        </w:rPr>
        <w:t>c</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2"/>
          <w:sz w:val="24"/>
          <w:szCs w:val="24"/>
          <w:lang w:val="en-US" w:eastAsia="en-US"/>
        </w:rPr>
        <w:t>th</w:t>
      </w:r>
      <w:r w:rsidRPr="00422CED">
        <w:rPr>
          <w:rFonts w:ascii="Calibri" w:eastAsia="Times New Roman" w:hAnsi="Calibri" w:cs="Times New Roman"/>
          <w:sz w:val="24"/>
          <w:szCs w:val="24"/>
          <w:lang w:val="en-US" w:eastAsia="en-US"/>
        </w:rPr>
        <w:t>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z w:val="24"/>
          <w:szCs w:val="24"/>
          <w:lang w:val="en-US" w:eastAsia="en-US"/>
        </w:rPr>
        <w:t>A</w:t>
      </w:r>
      <w:r w:rsidRPr="00422CED">
        <w:rPr>
          <w:rFonts w:ascii="Calibri" w:eastAsia="Times New Roman" w:hAnsi="Calibri" w:cs="Times New Roman"/>
          <w:spacing w:val="-3"/>
          <w:sz w:val="24"/>
          <w:szCs w:val="24"/>
          <w:lang w:val="en-US" w:eastAsia="en-US"/>
        </w:rPr>
        <w:t>s</w:t>
      </w:r>
      <w:r w:rsidRPr="00422CED">
        <w:rPr>
          <w:rFonts w:ascii="Calibri" w:eastAsia="Times New Roman" w:hAnsi="Calibri" w:cs="Times New Roman"/>
          <w:spacing w:val="-2"/>
          <w:sz w:val="24"/>
          <w:szCs w:val="24"/>
          <w:lang w:val="en-US" w:eastAsia="en-US"/>
        </w:rPr>
        <w:t>sis</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3"/>
          <w:sz w:val="24"/>
          <w:szCs w:val="24"/>
          <w:lang w:val="en-US" w:eastAsia="en-US"/>
        </w:rPr>
        <w:t>a</w:t>
      </w:r>
      <w:r w:rsidRPr="00422CED">
        <w:rPr>
          <w:rFonts w:ascii="Calibri" w:eastAsia="Times New Roman" w:hAnsi="Calibri" w:cs="Times New Roman"/>
          <w:spacing w:val="-2"/>
          <w:sz w:val="24"/>
          <w:szCs w:val="24"/>
          <w:lang w:val="en-US" w:eastAsia="en-US"/>
        </w:rPr>
        <w:t>n</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3"/>
          <w:sz w:val="24"/>
          <w:szCs w:val="24"/>
          <w:lang w:val="en-US" w:eastAsia="en-US"/>
        </w:rPr>
        <w:t>E</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2"/>
          <w:sz w:val="24"/>
          <w:szCs w:val="24"/>
          <w:lang w:val="en-US" w:eastAsia="en-US"/>
        </w:rPr>
        <w:t>gi</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3"/>
          <w:sz w:val="24"/>
          <w:szCs w:val="24"/>
          <w:lang w:val="en-US" w:eastAsia="en-US"/>
        </w:rPr>
        <w:t>e</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3"/>
          <w:sz w:val="24"/>
          <w:szCs w:val="24"/>
          <w:lang w:val="en-US" w:eastAsia="en-US"/>
        </w:rPr>
        <w:t>a</w:t>
      </w:r>
      <w:r w:rsidRPr="00422CED">
        <w:rPr>
          <w:rFonts w:ascii="Calibri" w:eastAsia="Times New Roman" w:hAnsi="Calibri" w:cs="Times New Roman"/>
          <w:spacing w:val="-2"/>
          <w:sz w:val="24"/>
          <w:szCs w:val="24"/>
          <w:lang w:val="en-US" w:eastAsia="en-US"/>
        </w:rPr>
        <w:t>b</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2"/>
          <w:sz w:val="24"/>
          <w:szCs w:val="24"/>
          <w:lang w:val="en-US" w:eastAsia="en-US"/>
        </w:rPr>
        <w:t>u</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pacing w:val="-2"/>
          <w:sz w:val="24"/>
          <w:szCs w:val="24"/>
          <w:lang w:val="en-US" w:eastAsia="en-US"/>
        </w:rPr>
        <w:t>p</w:t>
      </w:r>
      <w:r w:rsidRPr="00422CED">
        <w:rPr>
          <w:rFonts w:ascii="Calibri" w:eastAsia="Times New Roman" w:hAnsi="Calibri" w:cs="Times New Roman"/>
          <w:spacing w:val="-3"/>
          <w:sz w:val="24"/>
          <w:szCs w:val="24"/>
          <w:lang w:val="en-US" w:eastAsia="en-US"/>
        </w:rPr>
        <w:t>r</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v</w:t>
      </w:r>
      <w:r w:rsidRPr="00422CED">
        <w:rPr>
          <w:rFonts w:ascii="Calibri" w:eastAsia="Times New Roman" w:hAnsi="Calibri" w:cs="Times New Roman"/>
          <w:spacing w:val="-2"/>
          <w:sz w:val="24"/>
          <w:szCs w:val="24"/>
          <w:lang w:val="en-US" w:eastAsia="en-US"/>
        </w:rPr>
        <w:t>idin</w:t>
      </w:r>
      <w:r w:rsidRPr="00422CED">
        <w:rPr>
          <w:rFonts w:ascii="Calibri" w:eastAsia="Times New Roman" w:hAnsi="Calibri" w:cs="Times New Roman"/>
          <w:sz w:val="24"/>
          <w:szCs w:val="24"/>
          <w:lang w:val="en-US" w:eastAsia="en-US"/>
        </w:rPr>
        <w:t xml:space="preserve">g </w:t>
      </w:r>
      <w:r w:rsidRPr="00422CED">
        <w:rPr>
          <w:rFonts w:ascii="Calibri" w:eastAsia="Times New Roman" w:hAnsi="Calibri" w:cs="Times New Roman"/>
          <w:spacing w:val="-2"/>
          <w:sz w:val="24"/>
          <w:szCs w:val="24"/>
          <w:lang w:val="en-US" w:eastAsia="en-US"/>
        </w:rPr>
        <w:t>t</w:t>
      </w:r>
      <w:r w:rsidRPr="00422CED">
        <w:rPr>
          <w:rFonts w:ascii="Calibri" w:eastAsia="Times New Roman" w:hAnsi="Calibri" w:cs="Times New Roman"/>
          <w:sz w:val="24"/>
          <w:szCs w:val="24"/>
          <w:lang w:val="en-US" w:eastAsia="en-US"/>
        </w:rPr>
        <w:t>he</w:t>
      </w:r>
      <w:r w:rsidRPr="00422CED">
        <w:rPr>
          <w:rFonts w:ascii="Calibri" w:eastAsia="Times New Roman" w:hAnsi="Calibri" w:cs="Times New Roman"/>
          <w:spacing w:val="1"/>
          <w:sz w:val="24"/>
          <w:szCs w:val="24"/>
          <w:lang w:val="en-US" w:eastAsia="en-US"/>
        </w:rPr>
        <w:t xml:space="preserve"> </w:t>
      </w:r>
      <w:r w:rsidRPr="00422CED">
        <w:rPr>
          <w:rFonts w:ascii="Calibri" w:eastAsia="Times New Roman" w:hAnsi="Calibri" w:cs="Times New Roman"/>
          <w:spacing w:val="-2"/>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pacing w:val="-3"/>
          <w:sz w:val="24"/>
          <w:szCs w:val="24"/>
          <w:lang w:val="en-US" w:eastAsia="en-US"/>
        </w:rPr>
        <w:t>r</w:t>
      </w:r>
      <w:r w:rsidRPr="00422CED">
        <w:rPr>
          <w:rFonts w:ascii="Calibri" w:eastAsia="Times New Roman" w:hAnsi="Calibri" w:cs="Times New Roman"/>
          <w:spacing w:val="-2"/>
          <w:sz w:val="24"/>
          <w:szCs w:val="24"/>
          <w:lang w:val="en-US" w:eastAsia="en-US"/>
        </w:rPr>
        <w:t>vi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 xml:space="preserve">e </w:t>
      </w:r>
      <w:r w:rsidRPr="00422CED">
        <w:rPr>
          <w:rFonts w:ascii="Calibri" w:eastAsia="Times New Roman" w:hAnsi="Calibri" w:cs="Times New Roman"/>
          <w:spacing w:val="-3"/>
          <w:sz w:val="24"/>
          <w:szCs w:val="24"/>
          <w:lang w:val="en-US" w:eastAsia="en-US"/>
        </w:rPr>
        <w:t>c</w:t>
      </w:r>
      <w:r w:rsidRPr="00422CED">
        <w:rPr>
          <w:rFonts w:ascii="Calibri" w:eastAsia="Times New Roman" w:hAnsi="Calibri" w:cs="Times New Roman"/>
          <w:spacing w:val="-2"/>
          <w:sz w:val="24"/>
          <w:szCs w:val="24"/>
          <w:lang w:val="en-US" w:eastAsia="en-US"/>
        </w:rPr>
        <w:t>on</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3"/>
          <w:sz w:val="24"/>
          <w:szCs w:val="24"/>
          <w:lang w:val="en-US" w:eastAsia="en-US"/>
        </w:rPr>
        <w:t>ec</w:t>
      </w:r>
      <w:r w:rsidRPr="00422CED">
        <w:rPr>
          <w:rFonts w:ascii="Calibri" w:eastAsia="Times New Roman" w:hAnsi="Calibri" w:cs="Times New Roman"/>
          <w:spacing w:val="-2"/>
          <w:sz w:val="24"/>
          <w:szCs w:val="24"/>
          <w:lang w:val="en-US" w:eastAsia="en-US"/>
        </w:rPr>
        <w:t>tio</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2"/>
          <w:sz w:val="24"/>
          <w:szCs w:val="24"/>
          <w:lang w:val="en-US" w:eastAsia="en-US"/>
        </w:rPr>
        <w:t xml:space="preserve"> t</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his pr</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m</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s.</w:t>
      </w:r>
    </w:p>
    <w:p w:rsidR="00422CED" w:rsidRPr="00422CED" w:rsidRDefault="00422CED" w:rsidP="00422CED">
      <w:pPr>
        <w:widowControl w:val="0"/>
        <w:autoSpaceDE w:val="0"/>
        <w:autoSpaceDN w:val="0"/>
        <w:adjustRightInd w:val="0"/>
        <w:spacing w:after="0" w:line="240" w:lineRule="auto"/>
        <w:ind w:left="851"/>
        <w:jc w:val="both"/>
        <w:rPr>
          <w:rFonts w:ascii="Calibri" w:eastAsia="Times New Roman" w:hAnsi="Calibri" w:cs="Times New Roman"/>
          <w:sz w:val="12"/>
          <w:szCs w:val="24"/>
          <w:lang w:val="en-US" w:eastAsia="en-US"/>
        </w:rPr>
      </w:pPr>
      <w:r>
        <w:rPr>
          <w:rFonts w:ascii="Calibri" w:eastAsia="Times New Roman" w:hAnsi="Calibri" w:cs="Times New Roman"/>
          <w:sz w:val="24"/>
          <w:szCs w:val="24"/>
          <w:lang w:val="en-US" w:eastAsia="en-US"/>
        </w:rPr>
        <w:softHyphen/>
      </w:r>
    </w:p>
    <w:p w:rsidR="00422CED" w:rsidRPr="00422CED" w:rsidRDefault="00422CED" w:rsidP="00422CED">
      <w:pPr>
        <w:widowControl w:val="0"/>
        <w:autoSpaceDE w:val="0"/>
        <w:autoSpaceDN w:val="0"/>
        <w:adjustRightInd w:val="0"/>
        <w:spacing w:after="0" w:line="240" w:lineRule="auto"/>
        <w:ind w:firstLine="851"/>
        <w:jc w:val="both"/>
        <w:rPr>
          <w:rFonts w:ascii="Calibri" w:eastAsia="Times New Roman" w:hAnsi="Calibri" w:cs="Times New Roman"/>
          <w:sz w:val="24"/>
          <w:szCs w:val="24"/>
          <w:lang w:val="en-US" w:eastAsia="en-US"/>
        </w:rPr>
      </w:pPr>
      <w:r w:rsidRPr="00422CED">
        <w:rPr>
          <w:rFonts w:ascii="Calibri" w:eastAsia="Times New Roman" w:hAnsi="Calibri" w:cs="Times New Roman"/>
          <w:b/>
          <w:bCs/>
          <w:sz w:val="24"/>
          <w:szCs w:val="24"/>
          <w:lang w:val="en-US" w:eastAsia="en-US"/>
        </w:rPr>
        <w:t>(</w:t>
      </w:r>
      <w:r w:rsidRPr="00422CED">
        <w:rPr>
          <w:rFonts w:ascii="Calibri" w:eastAsia="Times New Roman" w:hAnsi="Calibri" w:cs="Times New Roman"/>
          <w:b/>
          <w:bCs/>
          <w:spacing w:val="-2"/>
          <w:sz w:val="24"/>
          <w:szCs w:val="24"/>
          <w:lang w:val="en-US" w:eastAsia="en-US"/>
        </w:rPr>
        <w:t>e</w:t>
      </w:r>
      <w:r w:rsidRPr="00422CED">
        <w:rPr>
          <w:rFonts w:ascii="Calibri" w:eastAsia="Times New Roman" w:hAnsi="Calibri" w:cs="Times New Roman"/>
          <w:b/>
          <w:bCs/>
          <w:sz w:val="24"/>
          <w:szCs w:val="24"/>
          <w:lang w:val="en-US" w:eastAsia="en-US"/>
        </w:rPr>
        <w:t>)</w:t>
      </w:r>
      <w:r w:rsidRPr="00422CED">
        <w:rPr>
          <w:rFonts w:ascii="Calibri" w:eastAsia="Times New Roman" w:hAnsi="Calibri" w:cs="Times New Roman"/>
          <w:b/>
          <w:bCs/>
          <w:spacing w:val="35"/>
          <w:sz w:val="24"/>
          <w:szCs w:val="24"/>
          <w:lang w:val="en-US" w:eastAsia="en-US"/>
        </w:rPr>
        <w:t xml:space="preserve"> </w:t>
      </w:r>
      <w:r w:rsidRPr="00422CED">
        <w:rPr>
          <w:rFonts w:ascii="Calibri" w:eastAsia="Times New Roman" w:hAnsi="Calibri" w:cs="Times New Roman"/>
          <w:b/>
          <w:bCs/>
          <w:spacing w:val="1"/>
          <w:sz w:val="24"/>
          <w:szCs w:val="24"/>
          <w:lang w:val="en-US" w:eastAsia="en-US"/>
        </w:rPr>
        <w:t>Sk</w:t>
      </w:r>
      <w:r w:rsidRPr="00422CED">
        <w:rPr>
          <w:rFonts w:ascii="Calibri" w:eastAsia="Times New Roman" w:hAnsi="Calibri" w:cs="Times New Roman"/>
          <w:b/>
          <w:bCs/>
          <w:spacing w:val="-1"/>
          <w:sz w:val="24"/>
          <w:szCs w:val="24"/>
          <w:lang w:val="en-US" w:eastAsia="en-US"/>
        </w:rPr>
        <w:t>e</w:t>
      </w:r>
      <w:r w:rsidRPr="00422CED">
        <w:rPr>
          <w:rFonts w:ascii="Calibri" w:eastAsia="Times New Roman" w:hAnsi="Calibri" w:cs="Times New Roman"/>
          <w:b/>
          <w:bCs/>
          <w:sz w:val="24"/>
          <w:szCs w:val="24"/>
          <w:lang w:val="en-US" w:eastAsia="en-US"/>
        </w:rPr>
        <w:t>t</w:t>
      </w:r>
      <w:r w:rsidRPr="00422CED">
        <w:rPr>
          <w:rFonts w:ascii="Calibri" w:eastAsia="Times New Roman" w:hAnsi="Calibri" w:cs="Times New Roman"/>
          <w:b/>
          <w:bCs/>
          <w:spacing w:val="-2"/>
          <w:sz w:val="24"/>
          <w:szCs w:val="24"/>
          <w:lang w:val="en-US" w:eastAsia="en-US"/>
        </w:rPr>
        <w:t>c</w:t>
      </w:r>
      <w:r w:rsidRPr="00422CED">
        <w:rPr>
          <w:rFonts w:ascii="Calibri" w:eastAsia="Times New Roman" w:hAnsi="Calibri" w:cs="Times New Roman"/>
          <w:b/>
          <w:bCs/>
          <w:sz w:val="24"/>
          <w:szCs w:val="24"/>
          <w:lang w:val="en-US" w:eastAsia="en-US"/>
        </w:rPr>
        <w:t>h</w:t>
      </w:r>
      <w:r w:rsidRPr="00422CED">
        <w:rPr>
          <w:rFonts w:ascii="Calibri" w:eastAsia="Times New Roman" w:hAnsi="Calibri" w:cs="Times New Roman"/>
          <w:b/>
          <w:bCs/>
          <w:spacing w:val="1"/>
          <w:sz w:val="24"/>
          <w:szCs w:val="24"/>
          <w:lang w:val="en-US" w:eastAsia="en-US"/>
        </w:rPr>
        <w:t xml:space="preserve"> </w:t>
      </w:r>
      <w:r w:rsidRPr="00422CED">
        <w:rPr>
          <w:rFonts w:ascii="Calibri" w:eastAsia="Times New Roman" w:hAnsi="Calibri" w:cs="Times New Roman"/>
          <w:b/>
          <w:bCs/>
          <w:sz w:val="24"/>
          <w:szCs w:val="24"/>
          <w:lang w:val="en-US" w:eastAsia="en-US"/>
        </w:rPr>
        <w:t>of</w:t>
      </w:r>
      <w:r w:rsidRPr="00422CED">
        <w:rPr>
          <w:rFonts w:ascii="Calibri" w:eastAsia="Times New Roman" w:hAnsi="Calibri" w:cs="Times New Roman"/>
          <w:b/>
          <w:bCs/>
          <w:spacing w:val="1"/>
          <w:sz w:val="24"/>
          <w:szCs w:val="24"/>
          <w:lang w:val="en-US" w:eastAsia="en-US"/>
        </w:rPr>
        <w:t xml:space="preserve"> </w:t>
      </w:r>
      <w:r w:rsidRPr="00422CED">
        <w:rPr>
          <w:rFonts w:ascii="Calibri" w:eastAsia="Times New Roman" w:hAnsi="Calibri" w:cs="Times New Roman"/>
          <w:b/>
          <w:bCs/>
          <w:spacing w:val="-1"/>
          <w:sz w:val="24"/>
          <w:szCs w:val="24"/>
          <w:lang w:val="en-US" w:eastAsia="en-US"/>
        </w:rPr>
        <w:t>t</w:t>
      </w:r>
      <w:r w:rsidRPr="00422CED">
        <w:rPr>
          <w:rFonts w:ascii="Calibri" w:eastAsia="Times New Roman" w:hAnsi="Calibri" w:cs="Times New Roman"/>
          <w:b/>
          <w:bCs/>
          <w:spacing w:val="1"/>
          <w:sz w:val="24"/>
          <w:szCs w:val="24"/>
          <w:lang w:val="en-US" w:eastAsia="en-US"/>
        </w:rPr>
        <w:t>h</w:t>
      </w:r>
      <w:r w:rsidRPr="00422CED">
        <w:rPr>
          <w:rFonts w:ascii="Calibri" w:eastAsia="Times New Roman" w:hAnsi="Calibri" w:cs="Times New Roman"/>
          <w:b/>
          <w:bCs/>
          <w:sz w:val="24"/>
          <w:szCs w:val="24"/>
          <w:lang w:val="en-US" w:eastAsia="en-US"/>
        </w:rPr>
        <w:t>e</w:t>
      </w:r>
      <w:r w:rsidRPr="00422CED">
        <w:rPr>
          <w:rFonts w:ascii="Calibri" w:eastAsia="Times New Roman" w:hAnsi="Calibri" w:cs="Times New Roman"/>
          <w:b/>
          <w:bCs/>
          <w:spacing w:val="-1"/>
          <w:sz w:val="24"/>
          <w:szCs w:val="24"/>
          <w:lang w:val="en-US" w:eastAsia="en-US"/>
        </w:rPr>
        <w:t xml:space="preserve"> </w:t>
      </w:r>
      <w:r w:rsidRPr="00422CED">
        <w:rPr>
          <w:rFonts w:ascii="Calibri" w:eastAsia="Times New Roman" w:hAnsi="Calibri" w:cs="Times New Roman"/>
          <w:b/>
          <w:bCs/>
          <w:spacing w:val="1"/>
          <w:sz w:val="24"/>
          <w:szCs w:val="24"/>
          <w:lang w:val="en-US" w:eastAsia="en-US"/>
        </w:rPr>
        <w:t>p</w:t>
      </w:r>
      <w:r w:rsidRPr="00422CED">
        <w:rPr>
          <w:rFonts w:ascii="Calibri" w:eastAsia="Times New Roman" w:hAnsi="Calibri" w:cs="Times New Roman"/>
          <w:b/>
          <w:bCs/>
          <w:spacing w:val="-1"/>
          <w:sz w:val="24"/>
          <w:szCs w:val="24"/>
          <w:lang w:val="en-US" w:eastAsia="en-US"/>
        </w:rPr>
        <w:t>re</w:t>
      </w:r>
      <w:r w:rsidRPr="00422CED">
        <w:rPr>
          <w:rFonts w:ascii="Calibri" w:eastAsia="Times New Roman" w:hAnsi="Calibri" w:cs="Times New Roman"/>
          <w:b/>
          <w:bCs/>
          <w:spacing w:val="-3"/>
          <w:sz w:val="24"/>
          <w:szCs w:val="24"/>
          <w:lang w:val="en-US" w:eastAsia="en-US"/>
        </w:rPr>
        <w:t>m</w:t>
      </w:r>
      <w:r w:rsidRPr="00422CED">
        <w:rPr>
          <w:rFonts w:ascii="Calibri" w:eastAsia="Times New Roman" w:hAnsi="Calibri" w:cs="Times New Roman"/>
          <w:b/>
          <w:bCs/>
          <w:sz w:val="24"/>
          <w:szCs w:val="24"/>
          <w:lang w:val="en-US" w:eastAsia="en-US"/>
        </w:rPr>
        <w:t>ises</w:t>
      </w:r>
    </w:p>
    <w:p w:rsidR="00422CED" w:rsidRPr="00422CED" w:rsidRDefault="00422CED" w:rsidP="00422CED">
      <w:pPr>
        <w:widowControl w:val="0"/>
        <w:autoSpaceDE w:val="0"/>
        <w:autoSpaceDN w:val="0"/>
        <w:adjustRightInd w:val="0"/>
        <w:spacing w:before="6" w:after="0" w:line="200" w:lineRule="exact"/>
        <w:ind w:firstLine="851"/>
        <w:jc w:val="both"/>
        <w:rPr>
          <w:rFonts w:ascii="Calibri" w:eastAsia="Times New Roman" w:hAnsi="Calibri" w:cs="Times New Roman"/>
          <w:sz w:val="24"/>
          <w:szCs w:val="24"/>
          <w:lang w:val="en-US" w:eastAsia="en-US"/>
        </w:rPr>
      </w:pPr>
    </w:p>
    <w:p w:rsidR="00422CED" w:rsidRDefault="00422CED" w:rsidP="00EF5FE0">
      <w:pPr>
        <w:pStyle w:val="ListParagraph"/>
        <w:widowControl w:val="0"/>
        <w:numPr>
          <w:ilvl w:val="0"/>
          <w:numId w:val="27"/>
        </w:numPr>
        <w:autoSpaceDE w:val="0"/>
        <w:autoSpaceDN w:val="0"/>
        <w:adjustRightInd w:val="0"/>
        <w:spacing w:line="359" w:lineRule="auto"/>
        <w:ind w:right="724"/>
        <w:rPr>
          <w:lang w:val="en-US"/>
        </w:rPr>
      </w:pPr>
      <w:r w:rsidRPr="00422CED">
        <w:rPr>
          <w:lang w:val="en-US"/>
        </w:rPr>
        <w:t>A</w:t>
      </w:r>
      <w:r w:rsidRPr="00422CED">
        <w:rPr>
          <w:spacing w:val="1"/>
          <w:lang w:val="en-US"/>
        </w:rPr>
        <w:t xml:space="preserve"> </w:t>
      </w:r>
      <w:r w:rsidRPr="00422CED">
        <w:rPr>
          <w:lang w:val="en-US"/>
        </w:rPr>
        <w:t>n</w:t>
      </w:r>
      <w:r w:rsidRPr="00422CED">
        <w:rPr>
          <w:spacing w:val="1"/>
          <w:lang w:val="en-US"/>
        </w:rPr>
        <w:t>e</w:t>
      </w:r>
      <w:r w:rsidRPr="00422CED">
        <w:rPr>
          <w:spacing w:val="-1"/>
          <w:lang w:val="en-US"/>
        </w:rPr>
        <w:t>a</w:t>
      </w:r>
      <w:r w:rsidRPr="00422CED">
        <w:rPr>
          <w:lang w:val="en-US"/>
        </w:rPr>
        <w:t>t</w:t>
      </w:r>
      <w:r w:rsidRPr="00422CED">
        <w:rPr>
          <w:spacing w:val="2"/>
          <w:lang w:val="en-US"/>
        </w:rPr>
        <w:t xml:space="preserve"> </w:t>
      </w:r>
      <w:r w:rsidRPr="00422CED">
        <w:rPr>
          <w:lang w:val="en-US"/>
        </w:rPr>
        <w:t>sket</w:t>
      </w:r>
      <w:r w:rsidRPr="00422CED">
        <w:rPr>
          <w:spacing w:val="-1"/>
          <w:lang w:val="en-US"/>
        </w:rPr>
        <w:t>c</w:t>
      </w:r>
      <w:r w:rsidRPr="00422CED">
        <w:rPr>
          <w:lang w:val="en-US"/>
        </w:rPr>
        <w:t>h</w:t>
      </w:r>
      <w:r w:rsidRPr="00422CED">
        <w:rPr>
          <w:spacing w:val="3"/>
          <w:lang w:val="en-US"/>
        </w:rPr>
        <w:t xml:space="preserve"> </w:t>
      </w:r>
      <w:r w:rsidRPr="00422CED">
        <w:rPr>
          <w:lang w:val="en-US"/>
        </w:rPr>
        <w:t>of the</w:t>
      </w:r>
      <w:r w:rsidRPr="00422CED">
        <w:rPr>
          <w:spacing w:val="3"/>
          <w:lang w:val="en-US"/>
        </w:rPr>
        <w:t xml:space="preserve"> </w:t>
      </w:r>
      <w:r w:rsidRPr="00422CED">
        <w:rPr>
          <w:spacing w:val="2"/>
          <w:lang w:val="en-US"/>
        </w:rPr>
        <w:t>p</w:t>
      </w:r>
      <w:r w:rsidRPr="00422CED">
        <w:rPr>
          <w:lang w:val="en-US"/>
        </w:rPr>
        <w:t>r</w:t>
      </w:r>
      <w:r w:rsidRPr="00422CED">
        <w:rPr>
          <w:spacing w:val="-2"/>
          <w:lang w:val="en-US"/>
        </w:rPr>
        <w:t>e</w:t>
      </w:r>
      <w:r w:rsidRPr="00422CED">
        <w:rPr>
          <w:lang w:val="en-US"/>
        </w:rPr>
        <w:t>m</w:t>
      </w:r>
      <w:r w:rsidRPr="00422CED">
        <w:rPr>
          <w:spacing w:val="1"/>
          <w:lang w:val="en-US"/>
        </w:rPr>
        <w:t>i</w:t>
      </w:r>
      <w:r w:rsidRPr="00422CED">
        <w:rPr>
          <w:lang w:val="en-US"/>
        </w:rPr>
        <w:t>s</w:t>
      </w:r>
      <w:r w:rsidRPr="00422CED">
        <w:rPr>
          <w:spacing w:val="-1"/>
          <w:lang w:val="en-US"/>
        </w:rPr>
        <w:t>e</w:t>
      </w:r>
      <w:r w:rsidRPr="00422CED">
        <w:rPr>
          <w:lang w:val="en-US"/>
        </w:rPr>
        <w:t>s</w:t>
      </w:r>
      <w:r w:rsidRPr="00422CED">
        <w:rPr>
          <w:spacing w:val="1"/>
          <w:lang w:val="en-US"/>
        </w:rPr>
        <w:t xml:space="preserve"> </w:t>
      </w:r>
      <w:r w:rsidRPr="00422CED">
        <w:rPr>
          <w:lang w:val="en-US"/>
        </w:rPr>
        <w:t>should</w:t>
      </w:r>
      <w:r w:rsidRPr="00422CED">
        <w:rPr>
          <w:spacing w:val="1"/>
          <w:lang w:val="en-US"/>
        </w:rPr>
        <w:t xml:space="preserve"> </w:t>
      </w:r>
      <w:r w:rsidRPr="00422CED">
        <w:rPr>
          <w:spacing w:val="-1"/>
          <w:lang w:val="en-US"/>
        </w:rPr>
        <w:t>a</w:t>
      </w:r>
      <w:r w:rsidRPr="00422CED">
        <w:rPr>
          <w:lang w:val="en-US"/>
        </w:rPr>
        <w:t>lso</w:t>
      </w:r>
      <w:r w:rsidRPr="00422CED">
        <w:rPr>
          <w:spacing w:val="2"/>
          <w:lang w:val="en-US"/>
        </w:rPr>
        <w:t xml:space="preserve"> </w:t>
      </w:r>
      <w:r w:rsidRPr="00422CED">
        <w:rPr>
          <w:lang w:val="en-US"/>
        </w:rPr>
        <w:t>su</w:t>
      </w:r>
      <w:r w:rsidRPr="00422CED">
        <w:rPr>
          <w:spacing w:val="2"/>
          <w:lang w:val="en-US"/>
        </w:rPr>
        <w:t>b</w:t>
      </w:r>
      <w:r w:rsidRPr="00422CED">
        <w:rPr>
          <w:lang w:val="en-US"/>
        </w:rPr>
        <w:t>m</w:t>
      </w:r>
      <w:r w:rsidRPr="00422CED">
        <w:rPr>
          <w:spacing w:val="1"/>
          <w:lang w:val="en-US"/>
        </w:rPr>
        <w:t>i</w:t>
      </w:r>
      <w:r w:rsidRPr="00422CED">
        <w:rPr>
          <w:lang w:val="en-US"/>
        </w:rPr>
        <w:t>t</w:t>
      </w:r>
      <w:r w:rsidRPr="00422CED">
        <w:rPr>
          <w:spacing w:val="2"/>
          <w:lang w:val="en-US"/>
        </w:rPr>
        <w:t xml:space="preserve"> </w:t>
      </w:r>
      <w:r w:rsidRPr="00422CED">
        <w:rPr>
          <w:lang w:val="en-US"/>
        </w:rPr>
        <w:t>the</w:t>
      </w:r>
      <w:r w:rsidRPr="00422CED">
        <w:rPr>
          <w:spacing w:val="1"/>
          <w:lang w:val="en-US"/>
        </w:rPr>
        <w:t xml:space="preserve"> </w:t>
      </w:r>
      <w:r w:rsidRPr="00422CED">
        <w:rPr>
          <w:lang w:val="en-US"/>
        </w:rPr>
        <w:t>p</w:t>
      </w:r>
      <w:r w:rsidRPr="00422CED">
        <w:rPr>
          <w:spacing w:val="-1"/>
          <w:lang w:val="en-US"/>
        </w:rPr>
        <w:t>r</w:t>
      </w:r>
      <w:r w:rsidRPr="00422CED">
        <w:rPr>
          <w:lang w:val="en-US"/>
        </w:rPr>
        <w:t>opos</w:t>
      </w:r>
      <w:r w:rsidRPr="00422CED">
        <w:rPr>
          <w:spacing w:val="-1"/>
          <w:lang w:val="en-US"/>
        </w:rPr>
        <w:t>e</w:t>
      </w:r>
      <w:r w:rsidRPr="00422CED">
        <w:rPr>
          <w:lang w:val="en-US"/>
        </w:rPr>
        <w:t>d</w:t>
      </w:r>
      <w:r w:rsidRPr="00422CED">
        <w:rPr>
          <w:spacing w:val="1"/>
          <w:lang w:val="en-US"/>
        </w:rPr>
        <w:t xml:space="preserve"> </w:t>
      </w:r>
      <w:r w:rsidRPr="00422CED">
        <w:rPr>
          <w:lang w:val="en-US"/>
        </w:rPr>
        <w:t>in</w:t>
      </w:r>
      <w:r w:rsidRPr="00422CED">
        <w:rPr>
          <w:spacing w:val="1"/>
          <w:lang w:val="en-US"/>
        </w:rPr>
        <w:t>t</w:t>
      </w:r>
      <w:r w:rsidRPr="00422CED">
        <w:rPr>
          <w:spacing w:val="-1"/>
          <w:lang w:val="en-US"/>
        </w:rPr>
        <w:t>e</w:t>
      </w:r>
      <w:r w:rsidRPr="00422CED">
        <w:rPr>
          <w:lang w:val="en-US"/>
        </w:rPr>
        <w:t>r</w:t>
      </w:r>
      <w:r w:rsidRPr="00422CED">
        <w:rPr>
          <w:spacing w:val="1"/>
          <w:lang w:val="en-US"/>
        </w:rPr>
        <w:t>n</w:t>
      </w:r>
      <w:r w:rsidRPr="00422CED">
        <w:rPr>
          <w:spacing w:val="-1"/>
          <w:lang w:val="en-US"/>
        </w:rPr>
        <w:t>a</w:t>
      </w:r>
      <w:r w:rsidRPr="00422CED">
        <w:rPr>
          <w:lang w:val="en-US"/>
        </w:rPr>
        <w:t>l</w:t>
      </w:r>
      <w:r w:rsidRPr="00422CED">
        <w:rPr>
          <w:spacing w:val="2"/>
          <w:lang w:val="en-US"/>
        </w:rPr>
        <w:t xml:space="preserve"> </w:t>
      </w:r>
      <w:r w:rsidRPr="00422CED">
        <w:rPr>
          <w:spacing w:val="-1"/>
          <w:lang w:val="en-US"/>
        </w:rPr>
        <w:t>e</w:t>
      </w:r>
      <w:r w:rsidRPr="00422CED">
        <w:rPr>
          <w:lang w:val="en-US"/>
        </w:rPr>
        <w:t>le</w:t>
      </w:r>
      <w:r w:rsidRPr="00422CED">
        <w:rPr>
          <w:spacing w:val="-1"/>
          <w:lang w:val="en-US"/>
        </w:rPr>
        <w:t>c</w:t>
      </w:r>
      <w:r w:rsidRPr="00422CED">
        <w:rPr>
          <w:lang w:val="en-US"/>
        </w:rPr>
        <w:t>trif</w:t>
      </w:r>
      <w:r w:rsidRPr="00422CED">
        <w:rPr>
          <w:spacing w:val="2"/>
          <w:lang w:val="en-US"/>
        </w:rPr>
        <w:t>i</w:t>
      </w:r>
      <w:r w:rsidRPr="00422CED">
        <w:rPr>
          <w:spacing w:val="-1"/>
          <w:lang w:val="en-US"/>
        </w:rPr>
        <w:t>ca</w:t>
      </w:r>
      <w:r w:rsidRPr="00422CED">
        <w:rPr>
          <w:lang w:val="en-US"/>
        </w:rPr>
        <w:t>t</w:t>
      </w:r>
      <w:r w:rsidRPr="00422CED">
        <w:rPr>
          <w:spacing w:val="1"/>
          <w:lang w:val="en-US"/>
        </w:rPr>
        <w:t>i</w:t>
      </w:r>
      <w:r w:rsidRPr="00422CED">
        <w:rPr>
          <w:lang w:val="en-US"/>
        </w:rPr>
        <w:t>on of</w:t>
      </w:r>
      <w:r w:rsidRPr="00422CED">
        <w:rPr>
          <w:spacing w:val="1"/>
          <w:lang w:val="en-US"/>
        </w:rPr>
        <w:t xml:space="preserve"> </w:t>
      </w:r>
      <w:r w:rsidRPr="00422CED">
        <w:rPr>
          <w:lang w:val="en-US"/>
        </w:rPr>
        <w:t>the</w:t>
      </w:r>
      <w:r w:rsidRPr="00422CED">
        <w:rPr>
          <w:spacing w:val="2"/>
          <w:lang w:val="en-US"/>
        </w:rPr>
        <w:t xml:space="preserve"> </w:t>
      </w:r>
      <w:r w:rsidRPr="00422CED">
        <w:rPr>
          <w:lang w:val="en-US"/>
        </w:rPr>
        <w:t>bui</w:t>
      </w:r>
      <w:r w:rsidRPr="00422CED">
        <w:rPr>
          <w:spacing w:val="1"/>
          <w:lang w:val="en-US"/>
        </w:rPr>
        <w:t>l</w:t>
      </w:r>
      <w:r w:rsidRPr="00422CED">
        <w:rPr>
          <w:lang w:val="en-US"/>
        </w:rPr>
        <w:t>ding showing the</w:t>
      </w:r>
      <w:r w:rsidRPr="00422CED">
        <w:rPr>
          <w:spacing w:val="2"/>
          <w:lang w:val="en-US"/>
        </w:rPr>
        <w:t xml:space="preserve"> </w:t>
      </w:r>
      <w:r w:rsidRPr="00422CED">
        <w:rPr>
          <w:lang w:val="en-US"/>
        </w:rPr>
        <w:t>l</w:t>
      </w:r>
      <w:r w:rsidRPr="00422CED">
        <w:rPr>
          <w:spacing w:val="1"/>
          <w:lang w:val="en-US"/>
        </w:rPr>
        <w:t>i</w:t>
      </w:r>
      <w:r w:rsidRPr="00422CED">
        <w:rPr>
          <w:spacing w:val="-2"/>
          <w:lang w:val="en-US"/>
        </w:rPr>
        <w:t>g</w:t>
      </w:r>
      <w:r w:rsidRPr="00422CED">
        <w:rPr>
          <w:lang w:val="en-US"/>
        </w:rPr>
        <w:t>ht</w:t>
      </w:r>
      <w:r w:rsidRPr="00422CED">
        <w:rPr>
          <w:spacing w:val="3"/>
          <w:lang w:val="en-US"/>
        </w:rPr>
        <w:t xml:space="preserve"> </w:t>
      </w:r>
      <w:r w:rsidRPr="00422CED">
        <w:rPr>
          <w:lang w:val="en-US"/>
        </w:rPr>
        <w:t>poin</w:t>
      </w:r>
      <w:r w:rsidRPr="00422CED">
        <w:rPr>
          <w:spacing w:val="1"/>
          <w:lang w:val="en-US"/>
        </w:rPr>
        <w:t>t</w:t>
      </w:r>
      <w:r w:rsidRPr="00422CED">
        <w:rPr>
          <w:lang w:val="en-US"/>
        </w:rPr>
        <w:t>s,</w:t>
      </w:r>
      <w:r w:rsidRPr="00422CED">
        <w:rPr>
          <w:spacing w:val="2"/>
          <w:lang w:val="en-US"/>
        </w:rPr>
        <w:t xml:space="preserve"> </w:t>
      </w:r>
      <w:r w:rsidRPr="00422CED">
        <w:rPr>
          <w:lang w:val="en-US"/>
        </w:rPr>
        <w:t>l</w:t>
      </w:r>
      <w:r w:rsidRPr="00422CED">
        <w:rPr>
          <w:spacing w:val="1"/>
          <w:lang w:val="en-US"/>
        </w:rPr>
        <w:t>i</w:t>
      </w:r>
      <w:r w:rsidRPr="00422CED">
        <w:rPr>
          <w:spacing w:val="-2"/>
          <w:lang w:val="en-US"/>
        </w:rPr>
        <w:t>g</w:t>
      </w:r>
      <w:r w:rsidRPr="00422CED">
        <w:rPr>
          <w:spacing w:val="2"/>
          <w:lang w:val="en-US"/>
        </w:rPr>
        <w:t>h</w:t>
      </w:r>
      <w:r w:rsidRPr="00422CED">
        <w:rPr>
          <w:lang w:val="en-US"/>
        </w:rPr>
        <w:t>t</w:t>
      </w:r>
      <w:r w:rsidRPr="00422CED">
        <w:rPr>
          <w:spacing w:val="3"/>
          <w:lang w:val="en-US"/>
        </w:rPr>
        <w:t xml:space="preserve"> </w:t>
      </w:r>
      <w:r w:rsidRPr="00422CED">
        <w:rPr>
          <w:lang w:val="en-US"/>
        </w:rPr>
        <w:t>plug poin</w:t>
      </w:r>
      <w:r w:rsidRPr="00422CED">
        <w:rPr>
          <w:spacing w:val="1"/>
          <w:lang w:val="en-US"/>
        </w:rPr>
        <w:t>t</w:t>
      </w:r>
      <w:r w:rsidRPr="00422CED">
        <w:rPr>
          <w:lang w:val="en-US"/>
        </w:rPr>
        <w:t>s,</w:t>
      </w:r>
      <w:r w:rsidRPr="00422CED">
        <w:rPr>
          <w:spacing w:val="2"/>
          <w:lang w:val="en-US"/>
        </w:rPr>
        <w:t xml:space="preserve"> </w:t>
      </w:r>
      <w:r w:rsidRPr="00422CED">
        <w:rPr>
          <w:lang w:val="en-US"/>
        </w:rPr>
        <w:t>pow</w:t>
      </w:r>
      <w:r w:rsidRPr="00422CED">
        <w:rPr>
          <w:spacing w:val="-1"/>
          <w:lang w:val="en-US"/>
        </w:rPr>
        <w:t>e</w:t>
      </w:r>
      <w:r w:rsidRPr="00422CED">
        <w:rPr>
          <w:lang w:val="en-US"/>
        </w:rPr>
        <w:t>r</w:t>
      </w:r>
      <w:r w:rsidRPr="00422CED">
        <w:rPr>
          <w:spacing w:val="1"/>
          <w:lang w:val="en-US"/>
        </w:rPr>
        <w:t xml:space="preserve"> </w:t>
      </w:r>
      <w:r w:rsidRPr="00422CED">
        <w:rPr>
          <w:lang w:val="en-US"/>
        </w:rPr>
        <w:t>plug poin</w:t>
      </w:r>
      <w:r w:rsidRPr="00422CED">
        <w:rPr>
          <w:spacing w:val="1"/>
          <w:lang w:val="en-US"/>
        </w:rPr>
        <w:t>t</w:t>
      </w:r>
      <w:r w:rsidRPr="00422CED">
        <w:rPr>
          <w:lang w:val="en-US"/>
        </w:rPr>
        <w:t>s, f</w:t>
      </w:r>
      <w:r w:rsidRPr="00422CED">
        <w:rPr>
          <w:spacing w:val="-2"/>
          <w:lang w:val="en-US"/>
        </w:rPr>
        <w:t>a</w:t>
      </w:r>
      <w:r w:rsidRPr="00422CED">
        <w:rPr>
          <w:lang w:val="en-US"/>
        </w:rPr>
        <w:t>n/e</w:t>
      </w:r>
      <w:r w:rsidRPr="00422CED">
        <w:rPr>
          <w:spacing w:val="2"/>
          <w:lang w:val="en-US"/>
        </w:rPr>
        <w:t>x</w:t>
      </w:r>
      <w:r w:rsidRPr="00422CED">
        <w:rPr>
          <w:lang w:val="en-US"/>
        </w:rPr>
        <w:t>h</w:t>
      </w:r>
      <w:r w:rsidRPr="00422CED">
        <w:rPr>
          <w:spacing w:val="-1"/>
          <w:lang w:val="en-US"/>
        </w:rPr>
        <w:t>a</w:t>
      </w:r>
      <w:r w:rsidRPr="00422CED">
        <w:rPr>
          <w:lang w:val="en-US"/>
        </w:rPr>
        <w:t>ust</w:t>
      </w:r>
      <w:r w:rsidRPr="00422CED">
        <w:rPr>
          <w:spacing w:val="41"/>
          <w:lang w:val="en-US"/>
        </w:rPr>
        <w:t xml:space="preserve"> </w:t>
      </w:r>
      <w:r w:rsidRPr="00422CED">
        <w:rPr>
          <w:lang w:val="en-US"/>
        </w:rPr>
        <w:t>f</w:t>
      </w:r>
      <w:r w:rsidRPr="00422CED">
        <w:rPr>
          <w:spacing w:val="-2"/>
          <w:lang w:val="en-US"/>
        </w:rPr>
        <w:t>a</w:t>
      </w:r>
      <w:r w:rsidRPr="00422CED">
        <w:rPr>
          <w:lang w:val="en-US"/>
        </w:rPr>
        <w:t>n</w:t>
      </w:r>
      <w:r w:rsidRPr="00422CED">
        <w:rPr>
          <w:spacing w:val="41"/>
          <w:lang w:val="en-US"/>
        </w:rPr>
        <w:t xml:space="preserve"> </w:t>
      </w:r>
      <w:r w:rsidRPr="00422CED">
        <w:rPr>
          <w:lang w:val="en-US"/>
        </w:rPr>
        <w:t>poin</w:t>
      </w:r>
      <w:r w:rsidRPr="00422CED">
        <w:rPr>
          <w:spacing w:val="1"/>
          <w:lang w:val="en-US"/>
        </w:rPr>
        <w:t>t</w:t>
      </w:r>
      <w:r w:rsidRPr="00422CED">
        <w:rPr>
          <w:lang w:val="en-US"/>
        </w:rPr>
        <w:t>s,</w:t>
      </w:r>
      <w:r w:rsidRPr="00422CED">
        <w:rPr>
          <w:spacing w:val="41"/>
          <w:lang w:val="en-US"/>
        </w:rPr>
        <w:t xml:space="preserve"> </w:t>
      </w:r>
      <w:r w:rsidRPr="00422CED">
        <w:rPr>
          <w:lang w:val="en-US"/>
        </w:rPr>
        <w:t>main</w:t>
      </w:r>
      <w:r w:rsidRPr="00422CED">
        <w:rPr>
          <w:spacing w:val="41"/>
          <w:lang w:val="en-US"/>
        </w:rPr>
        <w:t xml:space="preserve"> </w:t>
      </w:r>
      <w:r w:rsidRPr="00422CED">
        <w:rPr>
          <w:lang w:val="en-US"/>
        </w:rPr>
        <w:t>iso</w:t>
      </w:r>
      <w:r w:rsidRPr="00422CED">
        <w:rPr>
          <w:spacing w:val="1"/>
          <w:lang w:val="en-US"/>
        </w:rPr>
        <w:t>l</w:t>
      </w:r>
      <w:r w:rsidRPr="00422CED">
        <w:rPr>
          <w:spacing w:val="-1"/>
          <w:lang w:val="en-US"/>
        </w:rPr>
        <w:t>a</w:t>
      </w:r>
      <w:r w:rsidRPr="00422CED">
        <w:rPr>
          <w:lang w:val="en-US"/>
        </w:rPr>
        <w:t>tor</w:t>
      </w:r>
      <w:r w:rsidRPr="00422CED">
        <w:rPr>
          <w:spacing w:val="40"/>
          <w:lang w:val="en-US"/>
        </w:rPr>
        <w:t xml:space="preserve"> </w:t>
      </w:r>
      <w:r w:rsidRPr="00422CED">
        <w:rPr>
          <w:lang w:val="en-US"/>
        </w:rPr>
        <w:t>posit</w:t>
      </w:r>
      <w:r w:rsidRPr="00422CED">
        <w:rPr>
          <w:spacing w:val="1"/>
          <w:lang w:val="en-US"/>
        </w:rPr>
        <w:t>i</w:t>
      </w:r>
      <w:r w:rsidRPr="00422CED">
        <w:rPr>
          <w:lang w:val="en-US"/>
        </w:rPr>
        <w:t>on,</w:t>
      </w:r>
      <w:r w:rsidRPr="00422CED">
        <w:rPr>
          <w:spacing w:val="41"/>
          <w:lang w:val="en-US"/>
        </w:rPr>
        <w:t xml:space="preserve"> </w:t>
      </w:r>
      <w:r w:rsidRPr="00422CED">
        <w:rPr>
          <w:spacing w:val="-2"/>
          <w:lang w:val="en-US"/>
        </w:rPr>
        <w:t>d</w:t>
      </w:r>
      <w:r w:rsidRPr="00422CED">
        <w:rPr>
          <w:lang w:val="en-US"/>
        </w:rPr>
        <w:t>is</w:t>
      </w:r>
      <w:r w:rsidRPr="00422CED">
        <w:rPr>
          <w:spacing w:val="1"/>
          <w:lang w:val="en-US"/>
        </w:rPr>
        <w:t>t</w:t>
      </w:r>
      <w:r w:rsidRPr="00422CED">
        <w:rPr>
          <w:lang w:val="en-US"/>
        </w:rPr>
        <w:t>ribution</w:t>
      </w:r>
      <w:r w:rsidRPr="00422CED">
        <w:rPr>
          <w:spacing w:val="41"/>
          <w:lang w:val="en-US"/>
        </w:rPr>
        <w:t xml:space="preserve"> </w:t>
      </w:r>
      <w:r w:rsidRPr="00422CED">
        <w:rPr>
          <w:lang w:val="en-US"/>
        </w:rPr>
        <w:t>Control</w:t>
      </w:r>
      <w:r w:rsidRPr="00422CED">
        <w:rPr>
          <w:spacing w:val="41"/>
          <w:lang w:val="en-US"/>
        </w:rPr>
        <w:t xml:space="preserve"> </w:t>
      </w:r>
      <w:r w:rsidRPr="00422CED">
        <w:rPr>
          <w:spacing w:val="2"/>
          <w:lang w:val="en-US"/>
        </w:rPr>
        <w:t>s</w:t>
      </w:r>
      <w:r w:rsidRPr="00422CED">
        <w:rPr>
          <w:spacing w:val="-7"/>
          <w:lang w:val="en-US"/>
        </w:rPr>
        <w:t>y</w:t>
      </w:r>
      <w:r w:rsidRPr="00422CED">
        <w:rPr>
          <w:lang w:val="en-US"/>
        </w:rPr>
        <w:t>st</w:t>
      </w:r>
      <w:r w:rsidRPr="00422CED">
        <w:rPr>
          <w:spacing w:val="2"/>
          <w:lang w:val="en-US"/>
        </w:rPr>
        <w:t>e</w:t>
      </w:r>
      <w:r w:rsidRPr="00422CED">
        <w:rPr>
          <w:lang w:val="en-US"/>
        </w:rPr>
        <w:t>m</w:t>
      </w:r>
      <w:r w:rsidRPr="00422CED">
        <w:rPr>
          <w:spacing w:val="41"/>
          <w:lang w:val="en-US"/>
        </w:rPr>
        <w:t xml:space="preserve"> </w:t>
      </w:r>
      <w:r w:rsidRPr="00422CED">
        <w:rPr>
          <w:lang w:val="en-US"/>
        </w:rPr>
        <w:t>loc</w:t>
      </w:r>
      <w:r w:rsidRPr="00422CED">
        <w:rPr>
          <w:spacing w:val="-1"/>
          <w:lang w:val="en-US"/>
        </w:rPr>
        <w:t>a</w:t>
      </w:r>
      <w:r w:rsidRPr="00422CED">
        <w:rPr>
          <w:lang w:val="en-US"/>
        </w:rPr>
        <w:t>t</w:t>
      </w:r>
      <w:r w:rsidRPr="00422CED">
        <w:rPr>
          <w:spacing w:val="1"/>
          <w:lang w:val="en-US"/>
        </w:rPr>
        <w:t>i</w:t>
      </w:r>
      <w:r w:rsidRPr="00422CED">
        <w:rPr>
          <w:lang w:val="en-US"/>
        </w:rPr>
        <w:t xml:space="preserve">on </w:t>
      </w:r>
      <w:r w:rsidRPr="00422CED">
        <w:rPr>
          <w:spacing w:val="-1"/>
          <w:lang w:val="en-US"/>
        </w:rPr>
        <w:t>a</w:t>
      </w:r>
      <w:r w:rsidRPr="00422CED">
        <w:rPr>
          <w:lang w:val="en-US"/>
        </w:rPr>
        <w:t>nd other</w:t>
      </w:r>
      <w:r w:rsidRPr="00422CED">
        <w:rPr>
          <w:spacing w:val="-1"/>
          <w:lang w:val="en-US"/>
        </w:rPr>
        <w:t xml:space="preserve"> f</w:t>
      </w:r>
      <w:r w:rsidRPr="00422CED">
        <w:rPr>
          <w:lang w:val="en-US"/>
        </w:rPr>
        <w:t>i</w:t>
      </w:r>
      <w:r w:rsidRPr="00422CED">
        <w:rPr>
          <w:spacing w:val="1"/>
          <w:lang w:val="en-US"/>
        </w:rPr>
        <w:t>t</w:t>
      </w:r>
      <w:r w:rsidRPr="00422CED">
        <w:rPr>
          <w:lang w:val="en-US"/>
        </w:rPr>
        <w:t>t</w:t>
      </w:r>
      <w:r w:rsidRPr="00422CED">
        <w:rPr>
          <w:spacing w:val="1"/>
          <w:lang w:val="en-US"/>
        </w:rPr>
        <w:t>i</w:t>
      </w:r>
      <w:r w:rsidRPr="00422CED">
        <w:rPr>
          <w:lang w:val="en-US"/>
        </w:rPr>
        <w:t>n</w:t>
      </w:r>
      <w:r w:rsidRPr="00422CED">
        <w:rPr>
          <w:spacing w:val="-2"/>
          <w:lang w:val="en-US"/>
        </w:rPr>
        <w:t>g</w:t>
      </w:r>
      <w:r w:rsidRPr="00422CED">
        <w:rPr>
          <w:lang w:val="en-US"/>
        </w:rPr>
        <w:t>s</w:t>
      </w:r>
      <w:r w:rsidRPr="00422CED">
        <w:rPr>
          <w:spacing w:val="2"/>
          <w:lang w:val="en-US"/>
        </w:rPr>
        <w:t xml:space="preserve"> </w:t>
      </w:r>
      <w:r w:rsidRPr="00422CED">
        <w:rPr>
          <w:spacing w:val="-1"/>
          <w:lang w:val="en-US"/>
        </w:rPr>
        <w:t>e</w:t>
      </w:r>
      <w:r w:rsidRPr="00422CED">
        <w:rPr>
          <w:lang w:val="en-US"/>
        </w:rPr>
        <w:t>tc.</w:t>
      </w:r>
    </w:p>
    <w:p w:rsidR="0080499D" w:rsidRPr="00422CED" w:rsidRDefault="0080499D" w:rsidP="0080499D">
      <w:pPr>
        <w:pStyle w:val="ListParagraph"/>
        <w:widowControl w:val="0"/>
        <w:autoSpaceDE w:val="0"/>
        <w:autoSpaceDN w:val="0"/>
        <w:adjustRightInd w:val="0"/>
        <w:spacing w:line="359" w:lineRule="auto"/>
        <w:ind w:left="1752" w:right="724"/>
        <w:rPr>
          <w:lang w:val="en-US"/>
        </w:rPr>
      </w:pPr>
    </w:p>
    <w:p w:rsidR="00422CED" w:rsidRPr="00422CED" w:rsidRDefault="00422CED" w:rsidP="00EF5FE0">
      <w:pPr>
        <w:pStyle w:val="ListParagraph"/>
        <w:widowControl w:val="0"/>
        <w:numPr>
          <w:ilvl w:val="0"/>
          <w:numId w:val="27"/>
        </w:numPr>
        <w:autoSpaceDE w:val="0"/>
        <w:autoSpaceDN w:val="0"/>
        <w:adjustRightInd w:val="0"/>
        <w:spacing w:line="359" w:lineRule="auto"/>
        <w:ind w:right="724"/>
        <w:rPr>
          <w:lang w:val="en-US"/>
        </w:rPr>
      </w:pPr>
      <w:r w:rsidRPr="00422CED">
        <w:rPr>
          <w:spacing w:val="-6"/>
          <w:lang w:val="en-US"/>
        </w:rPr>
        <w:t>I</w:t>
      </w:r>
      <w:r w:rsidRPr="00422CED">
        <w:rPr>
          <w:lang w:val="en-US"/>
        </w:rPr>
        <w:t>n</w:t>
      </w:r>
      <w:r w:rsidRPr="00422CED">
        <w:rPr>
          <w:spacing w:val="1"/>
          <w:lang w:val="en-US"/>
        </w:rPr>
        <w:t xml:space="preserve"> </w:t>
      </w:r>
      <w:r w:rsidRPr="00422CED">
        <w:rPr>
          <w:lang w:val="en-US"/>
        </w:rPr>
        <w:t>the</w:t>
      </w:r>
      <w:r w:rsidRPr="00422CED">
        <w:rPr>
          <w:spacing w:val="1"/>
          <w:lang w:val="en-US"/>
        </w:rPr>
        <w:t xml:space="preserve"> c</w:t>
      </w:r>
      <w:r w:rsidRPr="00422CED">
        <w:rPr>
          <w:spacing w:val="-1"/>
          <w:lang w:val="en-US"/>
        </w:rPr>
        <w:t>a</w:t>
      </w:r>
      <w:r w:rsidRPr="00422CED">
        <w:rPr>
          <w:lang w:val="en-US"/>
        </w:rPr>
        <w:t>se</w:t>
      </w:r>
      <w:r w:rsidRPr="00422CED">
        <w:rPr>
          <w:spacing w:val="1"/>
          <w:lang w:val="en-US"/>
        </w:rPr>
        <w:t xml:space="preserve"> </w:t>
      </w:r>
      <w:r w:rsidRPr="00422CED">
        <w:rPr>
          <w:lang w:val="en-US"/>
        </w:rPr>
        <w:t>of</w:t>
      </w:r>
      <w:r w:rsidRPr="00422CED">
        <w:rPr>
          <w:spacing w:val="1"/>
          <w:lang w:val="en-US"/>
        </w:rPr>
        <w:t xml:space="preserve"> </w:t>
      </w:r>
      <w:r w:rsidRPr="00422CED">
        <w:rPr>
          <w:lang w:val="en-US"/>
        </w:rPr>
        <w:t>industrial/wo</w:t>
      </w:r>
      <w:r w:rsidRPr="00422CED">
        <w:rPr>
          <w:spacing w:val="-1"/>
          <w:lang w:val="en-US"/>
        </w:rPr>
        <w:t>r</w:t>
      </w:r>
      <w:r w:rsidRPr="00422CED">
        <w:rPr>
          <w:lang w:val="en-US"/>
        </w:rPr>
        <w:t>kshop</w:t>
      </w:r>
      <w:r w:rsidRPr="00422CED">
        <w:rPr>
          <w:spacing w:val="2"/>
          <w:lang w:val="en-US"/>
        </w:rPr>
        <w:t xml:space="preserve"> </w:t>
      </w:r>
      <w:r w:rsidRPr="00422CED">
        <w:rPr>
          <w:spacing w:val="-1"/>
          <w:lang w:val="en-US"/>
        </w:rPr>
        <w:t>e</w:t>
      </w:r>
      <w:r w:rsidRPr="00422CED">
        <w:rPr>
          <w:lang w:val="en-US"/>
        </w:rPr>
        <w:t>tc</w:t>
      </w:r>
      <w:r w:rsidRPr="00422CED">
        <w:rPr>
          <w:spacing w:val="1"/>
          <w:lang w:val="en-US"/>
        </w:rPr>
        <w:t xml:space="preserve"> </w:t>
      </w:r>
      <w:r w:rsidRPr="00422CED">
        <w:rPr>
          <w:lang w:val="en-US"/>
        </w:rPr>
        <w:t>the</w:t>
      </w:r>
      <w:r w:rsidRPr="00422CED">
        <w:rPr>
          <w:spacing w:val="1"/>
          <w:lang w:val="en-US"/>
        </w:rPr>
        <w:t xml:space="preserve"> </w:t>
      </w:r>
      <w:r w:rsidRPr="00422CED">
        <w:rPr>
          <w:spacing w:val="-1"/>
          <w:lang w:val="en-US"/>
        </w:rPr>
        <w:t>c</w:t>
      </w:r>
      <w:r w:rsidRPr="00422CED">
        <w:rPr>
          <w:spacing w:val="2"/>
          <w:lang w:val="en-US"/>
        </w:rPr>
        <w:t>o</w:t>
      </w:r>
      <w:r w:rsidRPr="00422CED">
        <w:rPr>
          <w:lang w:val="en-US"/>
        </w:rPr>
        <w:t>nsum</w:t>
      </w:r>
      <w:r w:rsidRPr="00422CED">
        <w:rPr>
          <w:spacing w:val="-1"/>
          <w:lang w:val="en-US"/>
        </w:rPr>
        <w:t>e</w:t>
      </w:r>
      <w:r w:rsidRPr="00422CED">
        <w:rPr>
          <w:lang w:val="en-US"/>
        </w:rPr>
        <w:t>r</w:t>
      </w:r>
      <w:r w:rsidRPr="00422CED">
        <w:rPr>
          <w:spacing w:val="1"/>
          <w:lang w:val="en-US"/>
        </w:rPr>
        <w:t xml:space="preserve"> </w:t>
      </w:r>
      <w:r w:rsidRPr="00422CED">
        <w:rPr>
          <w:lang w:val="en-US"/>
        </w:rPr>
        <w:t>should</w:t>
      </w:r>
      <w:r w:rsidRPr="00422CED">
        <w:rPr>
          <w:spacing w:val="1"/>
          <w:lang w:val="en-US"/>
        </w:rPr>
        <w:t xml:space="preserve"> </w:t>
      </w:r>
      <w:r w:rsidRPr="00422CED">
        <w:rPr>
          <w:lang w:val="en-US"/>
        </w:rPr>
        <w:t>submit a n</w:t>
      </w:r>
      <w:r w:rsidRPr="00422CED">
        <w:rPr>
          <w:spacing w:val="-1"/>
          <w:lang w:val="en-US"/>
        </w:rPr>
        <w:t>ea</w:t>
      </w:r>
      <w:r w:rsidRPr="00422CED">
        <w:rPr>
          <w:lang w:val="en-US"/>
        </w:rPr>
        <w:t>t</w:t>
      </w:r>
      <w:r w:rsidRPr="00422CED">
        <w:rPr>
          <w:spacing w:val="2"/>
          <w:lang w:val="en-US"/>
        </w:rPr>
        <w:t xml:space="preserve"> </w:t>
      </w:r>
      <w:r w:rsidRPr="00422CED">
        <w:rPr>
          <w:lang w:val="en-US"/>
        </w:rPr>
        <w:t>sket</w:t>
      </w:r>
      <w:r w:rsidRPr="00422CED">
        <w:rPr>
          <w:spacing w:val="-1"/>
          <w:lang w:val="en-US"/>
        </w:rPr>
        <w:t>c</w:t>
      </w:r>
      <w:r w:rsidRPr="00422CED">
        <w:rPr>
          <w:lang w:val="en-US"/>
        </w:rPr>
        <w:t>h showing</w:t>
      </w:r>
      <w:r w:rsidRPr="00422CED">
        <w:rPr>
          <w:spacing w:val="5"/>
          <w:lang w:val="en-US"/>
        </w:rPr>
        <w:t xml:space="preserve"> </w:t>
      </w:r>
      <w:r w:rsidRPr="00422CED">
        <w:rPr>
          <w:lang w:val="en-US"/>
        </w:rPr>
        <w:t>the</w:t>
      </w:r>
      <w:r w:rsidRPr="00422CED">
        <w:rPr>
          <w:spacing w:val="7"/>
          <w:lang w:val="en-US"/>
        </w:rPr>
        <w:t xml:space="preserve"> </w:t>
      </w:r>
      <w:r w:rsidRPr="00422CED">
        <w:rPr>
          <w:lang w:val="en-US"/>
        </w:rPr>
        <w:t>loc</w:t>
      </w:r>
      <w:r w:rsidRPr="00422CED">
        <w:rPr>
          <w:spacing w:val="-1"/>
          <w:lang w:val="en-US"/>
        </w:rPr>
        <w:t>a</w:t>
      </w:r>
      <w:r w:rsidRPr="00422CED">
        <w:rPr>
          <w:lang w:val="en-US"/>
        </w:rPr>
        <w:t>t</w:t>
      </w:r>
      <w:r w:rsidRPr="00422CED">
        <w:rPr>
          <w:spacing w:val="1"/>
          <w:lang w:val="en-US"/>
        </w:rPr>
        <w:t>i</w:t>
      </w:r>
      <w:r w:rsidRPr="00422CED">
        <w:rPr>
          <w:lang w:val="en-US"/>
        </w:rPr>
        <w:t>on</w:t>
      </w:r>
      <w:r w:rsidRPr="00422CED">
        <w:rPr>
          <w:spacing w:val="8"/>
          <w:lang w:val="en-US"/>
        </w:rPr>
        <w:t xml:space="preserve"> </w:t>
      </w:r>
      <w:r w:rsidRPr="00422CED">
        <w:rPr>
          <w:lang w:val="en-US"/>
        </w:rPr>
        <w:t>of</w:t>
      </w:r>
      <w:r w:rsidRPr="00422CED">
        <w:rPr>
          <w:spacing w:val="9"/>
          <w:lang w:val="en-US"/>
        </w:rPr>
        <w:t xml:space="preserve"> </w:t>
      </w:r>
      <w:r w:rsidRPr="00422CED">
        <w:rPr>
          <w:spacing w:val="-1"/>
          <w:lang w:val="en-US"/>
        </w:rPr>
        <w:t>a</w:t>
      </w:r>
      <w:r w:rsidRPr="00422CED">
        <w:rPr>
          <w:lang w:val="en-US"/>
        </w:rPr>
        <w:t>ll</w:t>
      </w:r>
      <w:r w:rsidRPr="00422CED">
        <w:rPr>
          <w:spacing w:val="8"/>
          <w:lang w:val="en-US"/>
        </w:rPr>
        <w:t xml:space="preserve"> </w:t>
      </w:r>
      <w:r w:rsidRPr="00422CED">
        <w:rPr>
          <w:lang w:val="en-US"/>
        </w:rPr>
        <w:t>E</w:t>
      </w:r>
      <w:r w:rsidRPr="00422CED">
        <w:rPr>
          <w:spacing w:val="-2"/>
          <w:lang w:val="en-US"/>
        </w:rPr>
        <w:t>&amp;</w:t>
      </w:r>
      <w:r w:rsidRPr="00422CED">
        <w:rPr>
          <w:lang w:val="en-US"/>
        </w:rPr>
        <w:t>M</w:t>
      </w:r>
      <w:r w:rsidRPr="00422CED">
        <w:rPr>
          <w:spacing w:val="8"/>
          <w:lang w:val="en-US"/>
        </w:rPr>
        <w:t xml:space="preserve"> </w:t>
      </w:r>
      <w:r w:rsidRPr="00422CED">
        <w:rPr>
          <w:spacing w:val="-1"/>
          <w:lang w:val="en-US"/>
        </w:rPr>
        <w:t>e</w:t>
      </w:r>
      <w:r w:rsidRPr="00422CED">
        <w:rPr>
          <w:lang w:val="en-US"/>
        </w:rPr>
        <w:t>quip</w:t>
      </w:r>
      <w:r w:rsidRPr="00422CED">
        <w:rPr>
          <w:spacing w:val="1"/>
          <w:lang w:val="en-US"/>
        </w:rPr>
        <w:t>m</w:t>
      </w:r>
      <w:r w:rsidRPr="00422CED">
        <w:rPr>
          <w:spacing w:val="-1"/>
          <w:lang w:val="en-US"/>
        </w:rPr>
        <w:t>e</w:t>
      </w:r>
      <w:r w:rsidRPr="00422CED">
        <w:rPr>
          <w:lang w:val="en-US"/>
        </w:rPr>
        <w:t>nts</w:t>
      </w:r>
      <w:r w:rsidRPr="00422CED">
        <w:rPr>
          <w:spacing w:val="8"/>
          <w:lang w:val="en-US"/>
        </w:rPr>
        <w:t xml:space="preserve"> </w:t>
      </w:r>
      <w:r w:rsidRPr="00422CED">
        <w:rPr>
          <w:spacing w:val="-1"/>
          <w:lang w:val="en-US"/>
        </w:rPr>
        <w:t>a</w:t>
      </w:r>
      <w:r w:rsidRPr="00422CED">
        <w:rPr>
          <w:lang w:val="en-US"/>
        </w:rPr>
        <w:t>nd</w:t>
      </w:r>
      <w:r w:rsidRPr="00422CED">
        <w:rPr>
          <w:spacing w:val="8"/>
          <w:lang w:val="en-US"/>
        </w:rPr>
        <w:t xml:space="preserve"> </w:t>
      </w:r>
      <w:r w:rsidRPr="00422CED">
        <w:rPr>
          <w:lang w:val="en-US"/>
        </w:rPr>
        <w:t>i</w:t>
      </w:r>
      <w:r w:rsidRPr="00422CED">
        <w:rPr>
          <w:spacing w:val="1"/>
          <w:lang w:val="en-US"/>
        </w:rPr>
        <w:t>t</w:t>
      </w:r>
      <w:r w:rsidRPr="00422CED">
        <w:rPr>
          <w:lang w:val="en-US"/>
        </w:rPr>
        <w:t>s</w:t>
      </w:r>
      <w:r w:rsidRPr="00422CED">
        <w:rPr>
          <w:spacing w:val="8"/>
          <w:lang w:val="en-US"/>
        </w:rPr>
        <w:t xml:space="preserve"> </w:t>
      </w:r>
      <w:r w:rsidRPr="00422CED">
        <w:rPr>
          <w:lang w:val="en-US"/>
        </w:rPr>
        <w:t>mo</w:t>
      </w:r>
      <w:r w:rsidRPr="00422CED">
        <w:rPr>
          <w:spacing w:val="1"/>
          <w:lang w:val="en-US"/>
        </w:rPr>
        <w:t>t</w:t>
      </w:r>
      <w:r w:rsidRPr="00422CED">
        <w:rPr>
          <w:lang w:val="en-US"/>
        </w:rPr>
        <w:t>or</w:t>
      </w:r>
      <w:r w:rsidRPr="00422CED">
        <w:rPr>
          <w:spacing w:val="7"/>
          <w:lang w:val="en-US"/>
        </w:rPr>
        <w:t xml:space="preserve"> </w:t>
      </w:r>
      <w:r w:rsidRPr="00422CED">
        <w:rPr>
          <w:spacing w:val="-1"/>
          <w:lang w:val="en-US"/>
        </w:rPr>
        <w:t>ca</w:t>
      </w:r>
      <w:r w:rsidRPr="00422CED">
        <w:rPr>
          <w:lang w:val="en-US"/>
        </w:rPr>
        <w:t>p</w:t>
      </w:r>
      <w:r w:rsidRPr="00422CED">
        <w:rPr>
          <w:spacing w:val="-1"/>
          <w:lang w:val="en-US"/>
        </w:rPr>
        <w:t>ac</w:t>
      </w:r>
      <w:r w:rsidRPr="00422CED">
        <w:rPr>
          <w:spacing w:val="6"/>
          <w:lang w:val="en-US"/>
        </w:rPr>
        <w:t>i</w:t>
      </w:r>
      <w:r w:rsidRPr="00422CED">
        <w:rPr>
          <w:spacing w:val="3"/>
          <w:lang w:val="en-US"/>
        </w:rPr>
        <w:t>t</w:t>
      </w:r>
      <w:r w:rsidRPr="00422CED">
        <w:rPr>
          <w:lang w:val="en-US"/>
        </w:rPr>
        <w:t>y if</w:t>
      </w:r>
      <w:r w:rsidRPr="00422CED">
        <w:rPr>
          <w:spacing w:val="9"/>
          <w:lang w:val="en-US"/>
        </w:rPr>
        <w:t xml:space="preserve"> </w:t>
      </w:r>
      <w:r w:rsidRPr="00422CED">
        <w:rPr>
          <w:spacing w:val="-1"/>
          <w:lang w:val="en-US"/>
        </w:rPr>
        <w:t>a</w:t>
      </w:r>
      <w:r w:rsidRPr="00422CED">
        <w:rPr>
          <w:spacing w:val="2"/>
          <w:lang w:val="en-US"/>
        </w:rPr>
        <w:t>n</w:t>
      </w:r>
      <w:r w:rsidRPr="00422CED">
        <w:rPr>
          <w:lang w:val="en-US"/>
        </w:rPr>
        <w:t>y</w:t>
      </w:r>
      <w:r w:rsidRPr="00422CED">
        <w:rPr>
          <w:spacing w:val="3"/>
          <w:lang w:val="en-US"/>
        </w:rPr>
        <w:t xml:space="preserve"> </w:t>
      </w:r>
      <w:r w:rsidRPr="00422CED">
        <w:rPr>
          <w:spacing w:val="-1"/>
          <w:lang w:val="en-US"/>
        </w:rPr>
        <w:t>e</w:t>
      </w:r>
      <w:r w:rsidRPr="00422CED">
        <w:rPr>
          <w:lang w:val="en-US"/>
        </w:rPr>
        <w:t>tc</w:t>
      </w:r>
      <w:r w:rsidRPr="00422CED">
        <w:rPr>
          <w:spacing w:val="7"/>
          <w:lang w:val="en-US"/>
        </w:rPr>
        <w:t xml:space="preserve"> </w:t>
      </w:r>
      <w:r w:rsidRPr="00422CED">
        <w:rPr>
          <w:lang w:val="en-US"/>
        </w:rPr>
        <w:t xml:space="preserve">in </w:t>
      </w:r>
      <w:r w:rsidRPr="00422CED">
        <w:rPr>
          <w:spacing w:val="-1"/>
          <w:lang w:val="en-US"/>
        </w:rPr>
        <w:t>a</w:t>
      </w:r>
      <w:r w:rsidRPr="00422CED">
        <w:rPr>
          <w:lang w:val="en-US"/>
        </w:rPr>
        <w:t>ddi</w:t>
      </w:r>
      <w:r w:rsidRPr="00422CED">
        <w:rPr>
          <w:spacing w:val="1"/>
          <w:lang w:val="en-US"/>
        </w:rPr>
        <w:t>t</w:t>
      </w:r>
      <w:r w:rsidRPr="00422CED">
        <w:rPr>
          <w:lang w:val="en-US"/>
        </w:rPr>
        <w:t xml:space="preserve">ion </w:t>
      </w:r>
      <w:r w:rsidRPr="00422CED">
        <w:rPr>
          <w:spacing w:val="1"/>
          <w:lang w:val="en-US"/>
        </w:rPr>
        <w:t>t</w:t>
      </w:r>
      <w:r w:rsidRPr="00422CED">
        <w:rPr>
          <w:lang w:val="en-US"/>
        </w:rPr>
        <w:t xml:space="preserve">o the </w:t>
      </w:r>
      <w:r w:rsidRPr="00422CED">
        <w:rPr>
          <w:spacing w:val="-1"/>
          <w:lang w:val="en-US"/>
        </w:rPr>
        <w:t>a</w:t>
      </w:r>
      <w:r w:rsidRPr="00422CED">
        <w:rPr>
          <w:lang w:val="en-US"/>
        </w:rPr>
        <w:t>bov</w:t>
      </w:r>
      <w:r w:rsidRPr="00422CED">
        <w:rPr>
          <w:spacing w:val="-1"/>
          <w:lang w:val="en-US"/>
        </w:rPr>
        <w:t>e</w:t>
      </w:r>
      <w:r w:rsidRPr="00422CED">
        <w:rPr>
          <w:lang w:val="en-US"/>
        </w:rPr>
        <w:t>.</w:t>
      </w:r>
    </w:p>
    <w:p w:rsidR="00422CED" w:rsidRPr="00422CED" w:rsidRDefault="00422CED" w:rsidP="00422CED">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sidRPr="00422CED">
        <w:rPr>
          <w:rFonts w:ascii="Calibri" w:eastAsia="Times New Roman" w:hAnsi="Calibri" w:cs="Times New Roman"/>
          <w:b/>
          <w:bCs/>
          <w:sz w:val="24"/>
          <w:szCs w:val="24"/>
          <w:lang w:val="en-US" w:eastAsia="en-US"/>
        </w:rPr>
        <w:t>(</w:t>
      </w:r>
      <w:r w:rsidRPr="00422CED">
        <w:rPr>
          <w:rFonts w:ascii="Calibri" w:eastAsia="Times New Roman" w:hAnsi="Calibri" w:cs="Times New Roman"/>
          <w:b/>
          <w:bCs/>
          <w:spacing w:val="1"/>
          <w:sz w:val="24"/>
          <w:szCs w:val="24"/>
          <w:lang w:val="en-US" w:eastAsia="en-US"/>
        </w:rPr>
        <w:t>f</w:t>
      </w:r>
      <w:r w:rsidRPr="00422CED">
        <w:rPr>
          <w:rFonts w:ascii="Calibri" w:eastAsia="Times New Roman" w:hAnsi="Calibri" w:cs="Times New Roman"/>
          <w:b/>
          <w:bCs/>
          <w:sz w:val="24"/>
          <w:szCs w:val="24"/>
          <w:lang w:val="en-US" w:eastAsia="en-US"/>
        </w:rPr>
        <w:t>)</w:t>
      </w:r>
      <w:r w:rsidRPr="00422CED">
        <w:rPr>
          <w:rFonts w:ascii="Calibri" w:eastAsia="Times New Roman" w:hAnsi="Calibri" w:cs="Times New Roman"/>
          <w:b/>
          <w:bCs/>
          <w:spacing w:val="60"/>
          <w:sz w:val="24"/>
          <w:szCs w:val="24"/>
          <w:lang w:val="en-US" w:eastAsia="en-US"/>
        </w:rPr>
        <w:t xml:space="preserve"> </w:t>
      </w:r>
      <w:r w:rsidRPr="00422CED">
        <w:rPr>
          <w:rFonts w:ascii="Calibri" w:eastAsia="Times New Roman" w:hAnsi="Calibri" w:cs="Times New Roman"/>
          <w:b/>
          <w:bCs/>
          <w:sz w:val="24"/>
          <w:szCs w:val="24"/>
          <w:lang w:val="en-US" w:eastAsia="en-US"/>
        </w:rPr>
        <w:t>Load</w:t>
      </w:r>
      <w:r w:rsidRPr="00422CED">
        <w:rPr>
          <w:rFonts w:ascii="Calibri" w:eastAsia="Times New Roman" w:hAnsi="Calibri" w:cs="Times New Roman"/>
          <w:b/>
          <w:bCs/>
          <w:spacing w:val="1"/>
          <w:sz w:val="24"/>
          <w:szCs w:val="24"/>
          <w:lang w:val="en-US" w:eastAsia="en-US"/>
        </w:rPr>
        <w:t xml:space="preserve"> </w:t>
      </w:r>
      <w:r w:rsidRPr="00422CED">
        <w:rPr>
          <w:rFonts w:ascii="Calibri" w:eastAsia="Times New Roman" w:hAnsi="Calibri" w:cs="Times New Roman"/>
          <w:b/>
          <w:bCs/>
          <w:sz w:val="24"/>
          <w:szCs w:val="24"/>
          <w:lang w:val="en-US" w:eastAsia="en-US"/>
        </w:rPr>
        <w:t>sa</w:t>
      </w:r>
      <w:r w:rsidRPr="00422CED">
        <w:rPr>
          <w:rFonts w:ascii="Calibri" w:eastAsia="Times New Roman" w:hAnsi="Calibri" w:cs="Times New Roman"/>
          <w:b/>
          <w:bCs/>
          <w:spacing w:val="1"/>
          <w:sz w:val="24"/>
          <w:szCs w:val="24"/>
          <w:lang w:val="en-US" w:eastAsia="en-US"/>
        </w:rPr>
        <w:t>n</w:t>
      </w:r>
      <w:r w:rsidRPr="00422CED">
        <w:rPr>
          <w:rFonts w:ascii="Calibri" w:eastAsia="Times New Roman" w:hAnsi="Calibri" w:cs="Times New Roman"/>
          <w:b/>
          <w:bCs/>
          <w:spacing w:val="-1"/>
          <w:sz w:val="24"/>
          <w:szCs w:val="24"/>
          <w:lang w:val="en-US" w:eastAsia="en-US"/>
        </w:rPr>
        <w:t>c</w:t>
      </w:r>
      <w:r w:rsidRPr="00422CED">
        <w:rPr>
          <w:rFonts w:ascii="Calibri" w:eastAsia="Times New Roman" w:hAnsi="Calibri" w:cs="Times New Roman"/>
          <w:b/>
          <w:bCs/>
          <w:sz w:val="24"/>
          <w:szCs w:val="24"/>
          <w:lang w:val="en-US" w:eastAsia="en-US"/>
        </w:rPr>
        <w:t>tion</w:t>
      </w:r>
    </w:p>
    <w:p w:rsidR="00422CED" w:rsidRPr="00422CED" w:rsidRDefault="00422CED" w:rsidP="00422CED">
      <w:pPr>
        <w:widowControl w:val="0"/>
        <w:autoSpaceDE w:val="0"/>
        <w:autoSpaceDN w:val="0"/>
        <w:adjustRightInd w:val="0"/>
        <w:spacing w:before="6" w:after="0" w:line="200" w:lineRule="exact"/>
        <w:jc w:val="both"/>
        <w:rPr>
          <w:rFonts w:ascii="Calibri" w:eastAsia="Times New Roman" w:hAnsi="Calibri" w:cs="Times New Roman"/>
          <w:sz w:val="24"/>
          <w:szCs w:val="24"/>
          <w:lang w:val="en-US" w:eastAsia="en-US"/>
        </w:rPr>
      </w:pPr>
    </w:p>
    <w:p w:rsidR="00422CED" w:rsidRPr="00422CED" w:rsidRDefault="00422CED" w:rsidP="00422CED">
      <w:pPr>
        <w:widowControl w:val="0"/>
        <w:autoSpaceDE w:val="0"/>
        <w:autoSpaceDN w:val="0"/>
        <w:adjustRightInd w:val="0"/>
        <w:spacing w:after="0" w:line="360" w:lineRule="auto"/>
        <w:ind w:left="851" w:right="726"/>
        <w:jc w:val="both"/>
        <w:rPr>
          <w:rFonts w:ascii="Calibri" w:eastAsia="Times New Roman" w:hAnsi="Calibri" w:cs="Times New Roman"/>
          <w:sz w:val="24"/>
          <w:szCs w:val="24"/>
          <w:lang w:val="en-US" w:eastAsia="en-US"/>
        </w:rPr>
      </w:pP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ndi</w:t>
      </w:r>
      <w:r w:rsidRPr="00422CED">
        <w:rPr>
          <w:rFonts w:ascii="Calibri" w:eastAsia="Times New Roman" w:hAnsi="Calibri" w:cs="Times New Roman"/>
          <w:spacing w:val="3"/>
          <w:sz w:val="24"/>
          <w:szCs w:val="24"/>
          <w:lang w:val="en-US" w:eastAsia="en-US"/>
        </w:rPr>
        <w:t>n</w:t>
      </w:r>
      <w:r w:rsidRPr="00422CED">
        <w:rPr>
          <w:rFonts w:ascii="Calibri" w:eastAsia="Times New Roman" w:hAnsi="Calibri" w:cs="Times New Roman"/>
          <w:sz w:val="24"/>
          <w:szCs w:val="24"/>
          <w:lang w:val="en-US" w:eastAsia="en-US"/>
        </w:rPr>
        <w:t>g</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9"/>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v</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1"/>
          <w:sz w:val="24"/>
          <w:szCs w:val="24"/>
          <w:lang w:val="en-US" w:eastAsia="en-US"/>
        </w:rPr>
        <w:t>la</w:t>
      </w:r>
      <w:r w:rsidRPr="00422CED">
        <w:rPr>
          <w:rFonts w:ascii="Calibri" w:eastAsia="Times New Roman" w:hAnsi="Calibri" w:cs="Times New Roman"/>
          <w:sz w:val="24"/>
          <w:szCs w:val="24"/>
          <w:lang w:val="en-US" w:eastAsia="en-US"/>
        </w:rPr>
        <w:t>bi</w:t>
      </w:r>
      <w:r w:rsidRPr="00422CED">
        <w:rPr>
          <w:rFonts w:ascii="Calibri" w:eastAsia="Times New Roman" w:hAnsi="Calibri" w:cs="Times New Roman"/>
          <w:spacing w:val="1"/>
          <w:sz w:val="24"/>
          <w:szCs w:val="24"/>
          <w:lang w:val="en-US" w:eastAsia="en-US"/>
        </w:rPr>
        <w:t>l</w:t>
      </w:r>
      <w:r w:rsidRPr="00422CED">
        <w:rPr>
          <w:rFonts w:ascii="Calibri" w:eastAsia="Times New Roman" w:hAnsi="Calibri" w:cs="Times New Roman"/>
          <w:sz w:val="24"/>
          <w:szCs w:val="24"/>
          <w:lang w:val="en-US" w:eastAsia="en-US"/>
        </w:rPr>
        <w:t>i</w:t>
      </w:r>
      <w:r w:rsidRPr="00422CED">
        <w:rPr>
          <w:rFonts w:ascii="Calibri" w:eastAsia="Times New Roman" w:hAnsi="Calibri" w:cs="Times New Roman"/>
          <w:spacing w:val="3"/>
          <w:sz w:val="24"/>
          <w:szCs w:val="24"/>
          <w:lang w:val="en-US" w:eastAsia="en-US"/>
        </w:rPr>
        <w:t>t</w:t>
      </w:r>
      <w:r w:rsidRPr="00422CED">
        <w:rPr>
          <w:rFonts w:ascii="Calibri" w:eastAsia="Times New Roman" w:hAnsi="Calibri" w:cs="Times New Roman"/>
          <w:sz w:val="24"/>
          <w:szCs w:val="24"/>
          <w:lang w:val="en-US" w:eastAsia="en-US"/>
        </w:rPr>
        <w:t xml:space="preserve">y </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f</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z w:val="24"/>
          <w:szCs w:val="24"/>
          <w:lang w:val="en-US" w:eastAsia="en-US"/>
        </w:rPr>
        <w:t>qu</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ntum</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9"/>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le</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tri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l</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1"/>
          <w:sz w:val="24"/>
          <w:szCs w:val="24"/>
          <w:lang w:val="en-US" w:eastAsia="en-US"/>
        </w:rPr>
        <w:t>er</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z w:val="24"/>
          <w:szCs w:val="24"/>
          <w:lang w:val="en-US" w:eastAsia="en-US"/>
        </w:rPr>
        <w:t>y</w:t>
      </w:r>
      <w:r w:rsidRPr="00422CED">
        <w:rPr>
          <w:rFonts w:ascii="Calibri" w:eastAsia="Times New Roman" w:hAnsi="Calibri" w:cs="Times New Roman"/>
          <w:spacing w:val="2"/>
          <w:sz w:val="24"/>
          <w:szCs w:val="24"/>
          <w:lang w:val="en-US" w:eastAsia="en-US"/>
        </w:rPr>
        <w:t xml:space="preserve"> </w:t>
      </w:r>
      <w:r w:rsidRPr="00422CED">
        <w:rPr>
          <w:rFonts w:ascii="Calibri" w:eastAsia="Times New Roman" w:hAnsi="Calibri" w:cs="Times New Roman"/>
          <w:sz w:val="24"/>
          <w:szCs w:val="24"/>
          <w:lang w:val="en-US" w:eastAsia="en-US"/>
        </w:rPr>
        <w:t>in</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9"/>
          <w:sz w:val="24"/>
          <w:szCs w:val="24"/>
          <w:lang w:val="en-US" w:eastAsia="en-US"/>
        </w:rPr>
        <w:t xml:space="preserve"> </w:t>
      </w:r>
      <w:r w:rsidRPr="00422CED">
        <w:rPr>
          <w:rFonts w:ascii="Calibri" w:eastAsia="Times New Roman" w:hAnsi="Calibri" w:cs="Times New Roman"/>
          <w:spacing w:val="2"/>
          <w:sz w:val="24"/>
          <w:szCs w:val="24"/>
          <w:lang w:val="en-US" w:eastAsia="en-US"/>
        </w:rPr>
        <w:t>s</w:t>
      </w:r>
      <w:r w:rsidRPr="00422CED">
        <w:rPr>
          <w:rFonts w:ascii="Calibri" w:eastAsia="Times New Roman" w:hAnsi="Calibri" w:cs="Times New Roman"/>
          <w:spacing w:val="-5"/>
          <w:sz w:val="24"/>
          <w:szCs w:val="24"/>
          <w:lang w:val="en-US" w:eastAsia="en-US"/>
        </w:rPr>
        <w:t>y</w:t>
      </w:r>
      <w:r w:rsidRPr="00422CED">
        <w:rPr>
          <w:rFonts w:ascii="Calibri" w:eastAsia="Times New Roman" w:hAnsi="Calibri" w:cs="Times New Roman"/>
          <w:sz w:val="24"/>
          <w:szCs w:val="24"/>
          <w:lang w:val="en-US" w:eastAsia="en-US"/>
        </w:rPr>
        <w:t>stem,</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z w:val="24"/>
          <w:szCs w:val="24"/>
          <w:lang w:val="en-US" w:eastAsia="en-US"/>
        </w:rPr>
        <w:t>the</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z w:val="24"/>
          <w:szCs w:val="24"/>
          <w:lang w:val="en-US" w:eastAsia="en-US"/>
        </w:rPr>
        <w:t>load shall</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be</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n</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1"/>
          <w:sz w:val="24"/>
          <w:szCs w:val="24"/>
          <w:lang w:val="en-US" w:eastAsia="en-US"/>
        </w:rPr>
        <w:t>i</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8"/>
          <w:sz w:val="24"/>
          <w:szCs w:val="24"/>
          <w:lang w:val="en-US" w:eastAsia="en-US"/>
        </w:rPr>
        <w:t xml:space="preserve"> </w:t>
      </w:r>
      <w:r w:rsidRPr="00422CED">
        <w:rPr>
          <w:rFonts w:ascii="Calibri" w:eastAsia="Times New Roman" w:hAnsi="Calibri" w:cs="Times New Roman"/>
          <w:sz w:val="24"/>
          <w:szCs w:val="24"/>
          <w:lang w:val="en-US" w:eastAsia="en-US"/>
        </w:rPr>
        <w:t>for</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ll</w:t>
      </w:r>
      <w:r w:rsidRPr="00422CED">
        <w:rPr>
          <w:rFonts w:ascii="Calibri" w:eastAsia="Times New Roman" w:hAnsi="Calibri" w:cs="Times New Roman"/>
          <w:spacing w:val="6"/>
          <w:sz w:val="24"/>
          <w:szCs w:val="24"/>
          <w:lang w:val="en-US" w:eastAsia="en-US"/>
        </w:rPr>
        <w:t xml:space="preserve"> </w:t>
      </w:r>
      <w:r w:rsidRPr="00422CED">
        <w:rPr>
          <w:rFonts w:ascii="Calibri" w:eastAsia="Times New Roman" w:hAnsi="Calibri" w:cs="Times New Roman"/>
          <w:spacing w:val="-1"/>
          <w:sz w:val="24"/>
          <w:szCs w:val="24"/>
          <w:lang w:val="en-US" w:eastAsia="en-US"/>
        </w:rPr>
        <w:t>ca</w:t>
      </w:r>
      <w:r w:rsidRPr="00422CED">
        <w:rPr>
          <w:rFonts w:ascii="Calibri" w:eastAsia="Times New Roman" w:hAnsi="Calibri" w:cs="Times New Roman"/>
          <w:sz w:val="24"/>
          <w:szCs w:val="24"/>
          <w:lang w:val="en-US" w:eastAsia="en-US"/>
        </w:rPr>
        <w:t>t</w:t>
      </w:r>
      <w:r w:rsidRPr="00422CED">
        <w:rPr>
          <w:rFonts w:ascii="Calibri" w:eastAsia="Times New Roman" w:hAnsi="Calibri" w:cs="Times New Roman"/>
          <w:spacing w:val="2"/>
          <w:sz w:val="24"/>
          <w:szCs w:val="24"/>
          <w:lang w:val="en-US" w:eastAsia="en-US"/>
        </w:rPr>
        <w:t>e</w:t>
      </w:r>
      <w:r w:rsidRPr="00422CED">
        <w:rPr>
          <w:rFonts w:ascii="Calibri" w:eastAsia="Times New Roman" w:hAnsi="Calibri" w:cs="Times New Roman"/>
          <w:spacing w:val="-2"/>
          <w:sz w:val="24"/>
          <w:szCs w:val="24"/>
          <w:lang w:val="en-US" w:eastAsia="en-US"/>
        </w:rPr>
        <w:t>g</w:t>
      </w:r>
      <w:r w:rsidRPr="00422CED">
        <w:rPr>
          <w:rFonts w:ascii="Calibri" w:eastAsia="Times New Roman" w:hAnsi="Calibri" w:cs="Times New Roman"/>
          <w:spacing w:val="2"/>
          <w:sz w:val="24"/>
          <w:szCs w:val="24"/>
          <w:lang w:val="en-US" w:eastAsia="en-US"/>
        </w:rPr>
        <w:t>o</w:t>
      </w:r>
      <w:r w:rsidRPr="00422CED">
        <w:rPr>
          <w:rFonts w:ascii="Calibri" w:eastAsia="Times New Roman" w:hAnsi="Calibri" w:cs="Times New Roman"/>
          <w:sz w:val="24"/>
          <w:szCs w:val="24"/>
          <w:lang w:val="en-US" w:eastAsia="en-US"/>
        </w:rPr>
        <w:t>ri</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7"/>
          <w:sz w:val="24"/>
          <w:szCs w:val="24"/>
          <w:lang w:val="en-US" w:eastAsia="en-US"/>
        </w:rPr>
        <w:t xml:space="preserve"> </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z w:val="24"/>
          <w:szCs w:val="24"/>
          <w:lang w:val="en-US" w:eastAsia="en-US"/>
        </w:rPr>
        <w:t>on</w:t>
      </w:r>
      <w:r w:rsidRPr="00422CED">
        <w:rPr>
          <w:rFonts w:ascii="Calibri" w:eastAsia="Times New Roman" w:hAnsi="Calibri" w:cs="Times New Roman"/>
          <w:spacing w:val="2"/>
          <w:sz w:val="24"/>
          <w:szCs w:val="24"/>
          <w:lang w:val="en-US" w:eastAsia="en-US"/>
        </w:rPr>
        <w:t>s</w:t>
      </w:r>
      <w:r w:rsidRPr="00422CED">
        <w:rPr>
          <w:rFonts w:ascii="Calibri" w:eastAsia="Times New Roman" w:hAnsi="Calibri" w:cs="Times New Roman"/>
          <w:sz w:val="24"/>
          <w:szCs w:val="24"/>
          <w:lang w:val="en-US" w:eastAsia="en-US"/>
        </w:rPr>
        <w:t>ume</w:t>
      </w:r>
      <w:r w:rsidRPr="00422CED">
        <w:rPr>
          <w:rFonts w:ascii="Calibri" w:eastAsia="Times New Roman" w:hAnsi="Calibri" w:cs="Times New Roman"/>
          <w:spacing w:val="-1"/>
          <w:sz w:val="24"/>
          <w:szCs w:val="24"/>
          <w:lang w:val="en-US" w:eastAsia="en-US"/>
        </w:rPr>
        <w:t>r</w:t>
      </w:r>
      <w:r w:rsidRPr="00422CED">
        <w:rPr>
          <w:rFonts w:ascii="Calibri" w:eastAsia="Times New Roman" w:hAnsi="Calibri" w:cs="Times New Roman"/>
          <w:sz w:val="24"/>
          <w:szCs w:val="24"/>
          <w:lang w:val="en-US" w:eastAsia="en-US"/>
        </w:rPr>
        <w:t>s</w:t>
      </w:r>
      <w:r w:rsidRPr="00422CED">
        <w:rPr>
          <w:rFonts w:ascii="Calibri" w:eastAsia="Times New Roman" w:hAnsi="Calibri" w:cs="Times New Roman"/>
          <w:spacing w:val="5"/>
          <w:sz w:val="24"/>
          <w:szCs w:val="24"/>
          <w:lang w:val="en-US" w:eastAsia="en-US"/>
        </w:rPr>
        <w:t xml:space="preserve"> b</w:t>
      </w:r>
      <w:r w:rsidRPr="00422CED">
        <w:rPr>
          <w:rFonts w:ascii="Calibri" w:eastAsia="Times New Roman" w:hAnsi="Calibri" w:cs="Times New Roman"/>
          <w:sz w:val="24"/>
          <w:szCs w:val="24"/>
          <w:lang w:val="en-US" w:eastAsia="en-US"/>
        </w:rPr>
        <w:t>y the</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uth</w:t>
      </w:r>
      <w:r w:rsidRPr="00422CED">
        <w:rPr>
          <w:rFonts w:ascii="Calibri" w:eastAsia="Times New Roman" w:hAnsi="Calibri" w:cs="Times New Roman"/>
          <w:spacing w:val="3"/>
          <w:sz w:val="24"/>
          <w:szCs w:val="24"/>
          <w:lang w:val="en-US" w:eastAsia="en-US"/>
        </w:rPr>
        <w:t>o</w:t>
      </w:r>
      <w:r w:rsidRPr="00422CED">
        <w:rPr>
          <w:rFonts w:ascii="Calibri" w:eastAsia="Times New Roman" w:hAnsi="Calibri" w:cs="Times New Roman"/>
          <w:sz w:val="24"/>
          <w:szCs w:val="24"/>
          <w:lang w:val="en-US" w:eastAsia="en-US"/>
        </w:rPr>
        <w:t>ri</w:t>
      </w:r>
      <w:r w:rsidRPr="00422CED">
        <w:rPr>
          <w:rFonts w:ascii="Calibri" w:eastAsia="Times New Roman" w:hAnsi="Calibri" w:cs="Times New Roman"/>
          <w:spacing w:val="1"/>
          <w:sz w:val="24"/>
          <w:szCs w:val="24"/>
          <w:lang w:val="en-US" w:eastAsia="en-US"/>
        </w:rPr>
        <w:t>z</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d</w:t>
      </w:r>
      <w:r w:rsidRPr="00422CED">
        <w:rPr>
          <w:rFonts w:ascii="Calibri" w:eastAsia="Times New Roman" w:hAnsi="Calibri" w:cs="Times New Roman"/>
          <w:spacing w:val="5"/>
          <w:sz w:val="24"/>
          <w:szCs w:val="24"/>
          <w:lang w:val="en-US" w:eastAsia="en-US"/>
        </w:rPr>
        <w:t xml:space="preserve"> </w:t>
      </w:r>
      <w:r w:rsidRPr="00422CED">
        <w:rPr>
          <w:rFonts w:ascii="Calibri" w:eastAsia="Times New Roman" w:hAnsi="Calibri" w:cs="Times New Roman"/>
          <w:sz w:val="24"/>
          <w:szCs w:val="24"/>
          <w:lang w:val="en-US" w:eastAsia="en-US"/>
        </w:rPr>
        <w:t>o</w:t>
      </w:r>
      <w:r w:rsidRPr="00422CED">
        <w:rPr>
          <w:rFonts w:ascii="Calibri" w:eastAsia="Times New Roman" w:hAnsi="Calibri" w:cs="Times New Roman"/>
          <w:spacing w:val="-1"/>
          <w:sz w:val="24"/>
          <w:szCs w:val="24"/>
          <w:lang w:val="en-US" w:eastAsia="en-US"/>
        </w:rPr>
        <w:t>f</w:t>
      </w:r>
      <w:r w:rsidRPr="00422CED">
        <w:rPr>
          <w:rFonts w:ascii="Calibri" w:eastAsia="Times New Roman" w:hAnsi="Calibri" w:cs="Times New Roman"/>
          <w:sz w:val="24"/>
          <w:szCs w:val="24"/>
          <w:lang w:val="en-US" w:eastAsia="en-US"/>
        </w:rPr>
        <w:t>fi</w:t>
      </w:r>
      <w:r w:rsidRPr="00422CED">
        <w:rPr>
          <w:rFonts w:ascii="Calibri" w:eastAsia="Times New Roman" w:hAnsi="Calibri" w:cs="Times New Roman"/>
          <w:spacing w:val="-1"/>
          <w:sz w:val="24"/>
          <w:szCs w:val="24"/>
          <w:lang w:val="en-US" w:eastAsia="en-US"/>
        </w:rPr>
        <w:t>c</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r</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of</w:t>
      </w:r>
      <w:r w:rsidRPr="00422CED">
        <w:rPr>
          <w:rFonts w:ascii="Calibri" w:eastAsia="Times New Roman" w:hAnsi="Calibri" w:cs="Times New Roman"/>
          <w:spacing w:val="4"/>
          <w:sz w:val="24"/>
          <w:szCs w:val="24"/>
          <w:lang w:val="en-US" w:eastAsia="en-US"/>
        </w:rPr>
        <w:t xml:space="preserve"> </w:t>
      </w:r>
      <w:r w:rsidRPr="00422CED">
        <w:rPr>
          <w:rFonts w:ascii="Calibri" w:eastAsia="Times New Roman" w:hAnsi="Calibri" w:cs="Times New Roman"/>
          <w:sz w:val="24"/>
          <w:szCs w:val="24"/>
          <w:lang w:val="en-US" w:eastAsia="en-US"/>
        </w:rPr>
        <w:t>the D</w:t>
      </w:r>
      <w:r w:rsidRPr="00422CED">
        <w:rPr>
          <w:rFonts w:ascii="Calibri" w:eastAsia="Times New Roman" w:hAnsi="Calibri" w:cs="Times New Roman"/>
          <w:spacing w:val="-1"/>
          <w:sz w:val="24"/>
          <w:szCs w:val="24"/>
          <w:lang w:val="en-US" w:eastAsia="en-US"/>
        </w:rPr>
        <w:t>e</w:t>
      </w:r>
      <w:r w:rsidRPr="00422CED">
        <w:rPr>
          <w:rFonts w:ascii="Calibri" w:eastAsia="Times New Roman" w:hAnsi="Calibri" w:cs="Times New Roman"/>
          <w:sz w:val="24"/>
          <w:szCs w:val="24"/>
          <w:lang w:val="en-US" w:eastAsia="en-US"/>
        </w:rPr>
        <w:t>p</w:t>
      </w:r>
      <w:r w:rsidRPr="00422CED">
        <w:rPr>
          <w:rFonts w:ascii="Calibri" w:eastAsia="Times New Roman" w:hAnsi="Calibri" w:cs="Times New Roman"/>
          <w:spacing w:val="-1"/>
          <w:sz w:val="24"/>
          <w:szCs w:val="24"/>
          <w:lang w:val="en-US" w:eastAsia="en-US"/>
        </w:rPr>
        <w:t>a</w:t>
      </w:r>
      <w:r w:rsidRPr="00422CED">
        <w:rPr>
          <w:rFonts w:ascii="Calibri" w:eastAsia="Times New Roman" w:hAnsi="Calibri" w:cs="Times New Roman"/>
          <w:sz w:val="24"/>
          <w:szCs w:val="24"/>
          <w:lang w:val="en-US" w:eastAsia="en-US"/>
        </w:rPr>
        <w:t>rtme</w:t>
      </w:r>
      <w:r w:rsidRPr="00422CED">
        <w:rPr>
          <w:rFonts w:ascii="Calibri" w:eastAsia="Times New Roman" w:hAnsi="Calibri" w:cs="Times New Roman"/>
          <w:spacing w:val="-1"/>
          <w:sz w:val="24"/>
          <w:szCs w:val="24"/>
          <w:lang w:val="en-US" w:eastAsia="en-US"/>
        </w:rPr>
        <w:t>n</w:t>
      </w:r>
      <w:r w:rsidRPr="00422CED">
        <w:rPr>
          <w:rFonts w:ascii="Calibri" w:eastAsia="Times New Roman" w:hAnsi="Calibri" w:cs="Times New Roman"/>
          <w:sz w:val="24"/>
          <w:szCs w:val="24"/>
          <w:lang w:val="en-US" w:eastAsia="en-US"/>
        </w:rPr>
        <w:t>t.</w:t>
      </w:r>
    </w:p>
    <w:p w:rsidR="00422CED" w:rsidRPr="00422CED" w:rsidRDefault="00422CED" w:rsidP="00422CED">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p>
    <w:p w:rsidR="00422CED" w:rsidRPr="008B28C2" w:rsidRDefault="00422CED" w:rsidP="00422CED">
      <w:pPr>
        <w:widowControl w:val="0"/>
        <w:autoSpaceDE w:val="0"/>
        <w:autoSpaceDN w:val="0"/>
        <w:adjustRightInd w:val="0"/>
        <w:ind w:left="1134" w:hanging="283"/>
        <w:jc w:val="both"/>
        <w:rPr>
          <w:rFonts w:ascii="Calibri" w:hAnsi="Calibri"/>
        </w:rPr>
      </w:pPr>
      <w:r>
        <w:rPr>
          <w:rFonts w:ascii="Calibri" w:hAnsi="Calibri"/>
          <w:b/>
          <w:bCs/>
        </w:rPr>
        <w:t xml:space="preserve">XIX. </w:t>
      </w:r>
      <w:r w:rsidRPr="008B28C2">
        <w:rPr>
          <w:rFonts w:ascii="Calibri" w:hAnsi="Calibri"/>
          <w:b/>
          <w:bCs/>
        </w:rPr>
        <w:t>LA</w:t>
      </w:r>
      <w:r w:rsidRPr="008B28C2">
        <w:rPr>
          <w:rFonts w:ascii="Calibri" w:hAnsi="Calibri"/>
          <w:b/>
          <w:bCs/>
          <w:spacing w:val="-1"/>
        </w:rPr>
        <w:t>N</w:t>
      </w:r>
      <w:r w:rsidRPr="008B28C2">
        <w:rPr>
          <w:rFonts w:ascii="Calibri" w:hAnsi="Calibri"/>
          <w:b/>
          <w:bCs/>
        </w:rPr>
        <w:t>D -</w:t>
      </w:r>
      <w:r w:rsidRPr="008B28C2">
        <w:rPr>
          <w:rFonts w:ascii="Calibri" w:hAnsi="Calibri"/>
          <w:b/>
          <w:bCs/>
          <w:spacing w:val="-1"/>
        </w:rPr>
        <w:t xml:space="preserve"> </w:t>
      </w:r>
      <w:r w:rsidRPr="008B28C2">
        <w:rPr>
          <w:rFonts w:ascii="Calibri" w:hAnsi="Calibri"/>
          <w:b/>
          <w:bCs/>
          <w:spacing w:val="1"/>
        </w:rPr>
        <w:t>f</w:t>
      </w:r>
      <w:r w:rsidRPr="008B28C2">
        <w:rPr>
          <w:rFonts w:ascii="Calibri" w:hAnsi="Calibri"/>
          <w:b/>
          <w:bCs/>
          <w:spacing w:val="-1"/>
        </w:rPr>
        <w:t>re</w:t>
      </w:r>
      <w:r w:rsidRPr="008B28C2">
        <w:rPr>
          <w:rFonts w:ascii="Calibri" w:hAnsi="Calibri"/>
          <w:b/>
          <w:bCs/>
        </w:rPr>
        <w:t>e</w:t>
      </w:r>
      <w:r w:rsidRPr="008B28C2">
        <w:rPr>
          <w:rFonts w:ascii="Calibri" w:hAnsi="Calibri"/>
          <w:b/>
          <w:bCs/>
          <w:spacing w:val="-1"/>
        </w:rPr>
        <w:t xml:space="preserve"> </w:t>
      </w:r>
      <w:r w:rsidRPr="008B28C2">
        <w:rPr>
          <w:rFonts w:ascii="Calibri" w:hAnsi="Calibri"/>
          <w:b/>
          <w:bCs/>
        </w:rPr>
        <w:t>of</w:t>
      </w:r>
      <w:r w:rsidRPr="008B28C2">
        <w:rPr>
          <w:rFonts w:ascii="Calibri" w:hAnsi="Calibri"/>
          <w:b/>
          <w:bCs/>
          <w:spacing w:val="3"/>
        </w:rPr>
        <w:t xml:space="preserve"> </w:t>
      </w:r>
      <w:r w:rsidRPr="008B28C2">
        <w:rPr>
          <w:rFonts w:ascii="Calibri" w:hAnsi="Calibri"/>
          <w:b/>
          <w:bCs/>
          <w:spacing w:val="-1"/>
        </w:rPr>
        <w:t>c</w:t>
      </w:r>
      <w:r w:rsidRPr="008B28C2">
        <w:rPr>
          <w:rFonts w:ascii="Calibri" w:hAnsi="Calibri"/>
          <w:b/>
          <w:bCs/>
        </w:rPr>
        <w:t xml:space="preserve">ost </w:t>
      </w:r>
      <w:r w:rsidRPr="008B28C2">
        <w:rPr>
          <w:rFonts w:ascii="Calibri" w:hAnsi="Calibri"/>
          <w:b/>
          <w:bCs/>
          <w:spacing w:val="1"/>
        </w:rPr>
        <w:t>f</w:t>
      </w:r>
      <w:r w:rsidRPr="008B28C2">
        <w:rPr>
          <w:rFonts w:ascii="Calibri" w:hAnsi="Calibri"/>
          <w:b/>
          <w:bCs/>
        </w:rPr>
        <w:t>or</w:t>
      </w:r>
      <w:r w:rsidRPr="008B28C2">
        <w:rPr>
          <w:rFonts w:ascii="Calibri" w:hAnsi="Calibri"/>
          <w:b/>
          <w:bCs/>
          <w:spacing w:val="1"/>
        </w:rPr>
        <w:t xml:space="preserve"> </w:t>
      </w:r>
      <w:r w:rsidRPr="008B28C2">
        <w:rPr>
          <w:rFonts w:ascii="Calibri" w:hAnsi="Calibri"/>
          <w:b/>
          <w:bCs/>
        </w:rPr>
        <w:t>s</w:t>
      </w:r>
      <w:r w:rsidRPr="008B28C2">
        <w:rPr>
          <w:rFonts w:ascii="Calibri" w:hAnsi="Calibri"/>
          <w:b/>
          <w:bCs/>
          <w:spacing w:val="-1"/>
        </w:rPr>
        <w:t>er</w:t>
      </w:r>
      <w:r w:rsidRPr="008B28C2">
        <w:rPr>
          <w:rFonts w:ascii="Calibri" w:hAnsi="Calibri"/>
          <w:b/>
          <w:bCs/>
        </w:rPr>
        <w:t>vice</w:t>
      </w:r>
      <w:r w:rsidRPr="008B28C2">
        <w:rPr>
          <w:rFonts w:ascii="Calibri" w:hAnsi="Calibri"/>
          <w:b/>
          <w:bCs/>
          <w:spacing w:val="1"/>
        </w:rPr>
        <w:t xml:space="preserve"> </w:t>
      </w:r>
      <w:r w:rsidRPr="008B28C2">
        <w:rPr>
          <w:rFonts w:ascii="Calibri" w:hAnsi="Calibri"/>
          <w:b/>
          <w:bCs/>
          <w:spacing w:val="-1"/>
        </w:rPr>
        <w:t>c</w:t>
      </w:r>
      <w:r w:rsidRPr="008B28C2">
        <w:rPr>
          <w:rFonts w:ascii="Calibri" w:hAnsi="Calibri"/>
          <w:b/>
          <w:bCs/>
        </w:rPr>
        <w:t>o</w:t>
      </w:r>
      <w:r w:rsidRPr="008B28C2">
        <w:rPr>
          <w:rFonts w:ascii="Calibri" w:hAnsi="Calibri"/>
          <w:b/>
          <w:bCs/>
          <w:spacing w:val="1"/>
        </w:rPr>
        <w:t>nn</w:t>
      </w:r>
      <w:r w:rsidRPr="008B28C2">
        <w:rPr>
          <w:rFonts w:ascii="Calibri" w:hAnsi="Calibri"/>
          <w:b/>
          <w:bCs/>
          <w:spacing w:val="-1"/>
        </w:rPr>
        <w:t>ec</w:t>
      </w:r>
      <w:r w:rsidRPr="008B28C2">
        <w:rPr>
          <w:rFonts w:ascii="Calibri" w:hAnsi="Calibri"/>
          <w:b/>
          <w:bCs/>
        </w:rPr>
        <w:t>tion a</w:t>
      </w:r>
      <w:r w:rsidRPr="008B28C2">
        <w:rPr>
          <w:rFonts w:ascii="Calibri" w:hAnsi="Calibri"/>
          <w:b/>
          <w:bCs/>
          <w:spacing w:val="1"/>
        </w:rPr>
        <w:t>n</w:t>
      </w:r>
      <w:r w:rsidRPr="008B28C2">
        <w:rPr>
          <w:rFonts w:ascii="Calibri" w:hAnsi="Calibri"/>
          <w:b/>
          <w:bCs/>
        </w:rPr>
        <w:t>d</w:t>
      </w:r>
      <w:r w:rsidRPr="008B28C2">
        <w:rPr>
          <w:rFonts w:ascii="Calibri" w:hAnsi="Calibri"/>
          <w:b/>
          <w:bCs/>
          <w:spacing w:val="1"/>
        </w:rPr>
        <w:t xml:space="preserve"> </w:t>
      </w:r>
      <w:r w:rsidRPr="008B28C2">
        <w:rPr>
          <w:rFonts w:ascii="Calibri" w:hAnsi="Calibri"/>
          <w:b/>
          <w:bCs/>
        </w:rPr>
        <w:t>oth</w:t>
      </w:r>
      <w:r w:rsidRPr="008B28C2">
        <w:rPr>
          <w:rFonts w:ascii="Calibri" w:hAnsi="Calibri"/>
          <w:b/>
          <w:bCs/>
          <w:spacing w:val="-1"/>
        </w:rPr>
        <w:t>e</w:t>
      </w:r>
      <w:r w:rsidRPr="008B28C2">
        <w:rPr>
          <w:rFonts w:ascii="Calibri" w:hAnsi="Calibri"/>
          <w:b/>
          <w:bCs/>
        </w:rPr>
        <w:t>r</w:t>
      </w:r>
      <w:r w:rsidRPr="008B28C2">
        <w:rPr>
          <w:rFonts w:ascii="Calibri" w:hAnsi="Calibri"/>
          <w:b/>
          <w:bCs/>
          <w:spacing w:val="-1"/>
        </w:rPr>
        <w:t xml:space="preserve"> </w:t>
      </w:r>
      <w:r w:rsidRPr="008B28C2">
        <w:rPr>
          <w:rFonts w:ascii="Calibri" w:hAnsi="Calibri"/>
          <w:b/>
          <w:bCs/>
        </w:rPr>
        <w:t>associa</w:t>
      </w:r>
      <w:r w:rsidRPr="008B28C2">
        <w:rPr>
          <w:rFonts w:ascii="Calibri" w:hAnsi="Calibri"/>
          <w:b/>
          <w:bCs/>
          <w:spacing w:val="-1"/>
        </w:rPr>
        <w:t>t</w:t>
      </w:r>
      <w:r w:rsidRPr="008B28C2">
        <w:rPr>
          <w:rFonts w:ascii="Calibri" w:hAnsi="Calibri"/>
          <w:b/>
          <w:bCs/>
        </w:rPr>
        <w:t>ion</w:t>
      </w:r>
      <w:r w:rsidRPr="008B28C2">
        <w:rPr>
          <w:rFonts w:ascii="Calibri" w:hAnsi="Calibri"/>
          <w:b/>
          <w:bCs/>
          <w:spacing w:val="1"/>
        </w:rPr>
        <w:t xml:space="preserve"> f</w:t>
      </w:r>
      <w:r w:rsidRPr="008B28C2">
        <w:rPr>
          <w:rFonts w:ascii="Calibri" w:hAnsi="Calibri"/>
          <w:b/>
          <w:bCs/>
        </w:rPr>
        <w:t>a</w:t>
      </w:r>
      <w:r w:rsidRPr="008B28C2">
        <w:rPr>
          <w:rFonts w:ascii="Calibri" w:hAnsi="Calibri"/>
          <w:b/>
          <w:bCs/>
          <w:spacing w:val="-1"/>
        </w:rPr>
        <w:t>c</w:t>
      </w:r>
      <w:r w:rsidRPr="008B28C2">
        <w:rPr>
          <w:rFonts w:ascii="Calibri" w:hAnsi="Calibri"/>
          <w:b/>
          <w:bCs/>
        </w:rPr>
        <w:t>i</w:t>
      </w:r>
      <w:r w:rsidRPr="008B28C2">
        <w:rPr>
          <w:rFonts w:ascii="Calibri" w:hAnsi="Calibri"/>
          <w:b/>
          <w:bCs/>
          <w:spacing w:val="1"/>
        </w:rPr>
        <w:t>l</w:t>
      </w:r>
      <w:r w:rsidRPr="008B28C2">
        <w:rPr>
          <w:rFonts w:ascii="Calibri" w:hAnsi="Calibri"/>
          <w:b/>
          <w:bCs/>
        </w:rPr>
        <w:t>ities:</w:t>
      </w:r>
    </w:p>
    <w:p w:rsidR="00422CED" w:rsidRPr="00422CED" w:rsidRDefault="00422CED" w:rsidP="00422CED">
      <w:pPr>
        <w:widowControl w:val="0"/>
        <w:autoSpaceDE w:val="0"/>
        <w:autoSpaceDN w:val="0"/>
        <w:adjustRightInd w:val="0"/>
        <w:spacing w:line="360" w:lineRule="auto"/>
        <w:ind w:left="851" w:right="-46"/>
        <w:jc w:val="both"/>
        <w:rPr>
          <w:rFonts w:ascii="Calibri" w:hAnsi="Calibri"/>
          <w:sz w:val="24"/>
        </w:rPr>
      </w:pPr>
      <w:r w:rsidRPr="00422CED">
        <w:rPr>
          <w:rFonts w:ascii="Calibri" w:hAnsi="Calibri"/>
          <w:sz w:val="24"/>
        </w:rPr>
        <w:t>The</w:t>
      </w:r>
      <w:r w:rsidRPr="00422CED">
        <w:rPr>
          <w:rFonts w:ascii="Calibri" w:hAnsi="Calibri"/>
          <w:spacing w:val="27"/>
          <w:sz w:val="24"/>
        </w:rPr>
        <w:t xml:space="preserve"> </w:t>
      </w:r>
      <w:r w:rsidRPr="00422CED">
        <w:rPr>
          <w:rFonts w:ascii="Calibri" w:hAnsi="Calibri"/>
          <w:spacing w:val="-1"/>
          <w:sz w:val="24"/>
        </w:rPr>
        <w:t>c</w:t>
      </w:r>
      <w:r w:rsidRPr="00422CED">
        <w:rPr>
          <w:rFonts w:ascii="Calibri" w:hAnsi="Calibri"/>
          <w:sz w:val="24"/>
        </w:rPr>
        <w:t>onsum</w:t>
      </w:r>
      <w:r w:rsidRPr="00422CED">
        <w:rPr>
          <w:rFonts w:ascii="Calibri" w:hAnsi="Calibri"/>
          <w:spacing w:val="-1"/>
          <w:sz w:val="24"/>
        </w:rPr>
        <w:t>e</w:t>
      </w:r>
      <w:r w:rsidRPr="00422CED">
        <w:rPr>
          <w:rFonts w:ascii="Calibri" w:hAnsi="Calibri"/>
          <w:sz w:val="24"/>
        </w:rPr>
        <w:t>r</w:t>
      </w:r>
      <w:r w:rsidRPr="00422CED">
        <w:rPr>
          <w:rFonts w:ascii="Calibri" w:hAnsi="Calibri"/>
          <w:spacing w:val="28"/>
          <w:sz w:val="24"/>
        </w:rPr>
        <w:t xml:space="preserve"> </w:t>
      </w:r>
      <w:r w:rsidRPr="00422CED">
        <w:rPr>
          <w:rFonts w:ascii="Calibri" w:hAnsi="Calibri"/>
          <w:sz w:val="24"/>
        </w:rPr>
        <w:t>shall</w:t>
      </w:r>
      <w:r w:rsidRPr="00422CED">
        <w:rPr>
          <w:rFonts w:ascii="Calibri" w:hAnsi="Calibri"/>
          <w:spacing w:val="29"/>
          <w:sz w:val="24"/>
        </w:rPr>
        <w:t xml:space="preserve"> </w:t>
      </w:r>
      <w:r w:rsidRPr="00422CED">
        <w:rPr>
          <w:rFonts w:ascii="Calibri" w:hAnsi="Calibri"/>
          <w:sz w:val="24"/>
        </w:rPr>
        <w:t>p</w:t>
      </w:r>
      <w:r w:rsidRPr="00422CED">
        <w:rPr>
          <w:rFonts w:ascii="Calibri" w:hAnsi="Calibri"/>
          <w:spacing w:val="-1"/>
          <w:sz w:val="24"/>
        </w:rPr>
        <w:t>r</w:t>
      </w:r>
      <w:r w:rsidRPr="00422CED">
        <w:rPr>
          <w:rFonts w:ascii="Calibri" w:hAnsi="Calibri"/>
          <w:sz w:val="24"/>
        </w:rPr>
        <w:t>ovide</w:t>
      </w:r>
      <w:r w:rsidRPr="00422CED">
        <w:rPr>
          <w:rFonts w:ascii="Calibri" w:hAnsi="Calibri"/>
          <w:spacing w:val="28"/>
          <w:sz w:val="24"/>
        </w:rPr>
        <w:t xml:space="preserve"> </w:t>
      </w:r>
      <w:r w:rsidRPr="00422CED">
        <w:rPr>
          <w:rFonts w:ascii="Calibri" w:hAnsi="Calibri"/>
          <w:sz w:val="24"/>
        </w:rPr>
        <w:t>the</w:t>
      </w:r>
      <w:r w:rsidRPr="00422CED">
        <w:rPr>
          <w:rFonts w:ascii="Calibri" w:hAnsi="Calibri"/>
          <w:spacing w:val="28"/>
          <w:sz w:val="24"/>
        </w:rPr>
        <w:t xml:space="preserve"> </w:t>
      </w:r>
      <w:r w:rsidRPr="00422CED">
        <w:rPr>
          <w:rFonts w:ascii="Calibri" w:hAnsi="Calibri"/>
          <w:sz w:val="24"/>
        </w:rPr>
        <w:t>n</w:t>
      </w:r>
      <w:r w:rsidRPr="00422CED">
        <w:rPr>
          <w:rFonts w:ascii="Calibri" w:hAnsi="Calibri"/>
          <w:spacing w:val="-1"/>
          <w:sz w:val="24"/>
        </w:rPr>
        <w:t>ece</w:t>
      </w:r>
      <w:r w:rsidRPr="00422CED">
        <w:rPr>
          <w:rFonts w:ascii="Calibri" w:hAnsi="Calibri"/>
          <w:sz w:val="24"/>
        </w:rPr>
        <w:t>ssa</w:t>
      </w:r>
      <w:r w:rsidRPr="00422CED">
        <w:rPr>
          <w:rFonts w:ascii="Calibri" w:hAnsi="Calibri"/>
          <w:spacing w:val="3"/>
          <w:sz w:val="24"/>
        </w:rPr>
        <w:t>r</w:t>
      </w:r>
      <w:r w:rsidRPr="00422CED">
        <w:rPr>
          <w:rFonts w:ascii="Calibri" w:hAnsi="Calibri"/>
          <w:sz w:val="24"/>
        </w:rPr>
        <w:t>y</w:t>
      </w:r>
      <w:r w:rsidRPr="00422CED">
        <w:rPr>
          <w:rFonts w:ascii="Calibri" w:hAnsi="Calibri"/>
          <w:spacing w:val="24"/>
          <w:sz w:val="24"/>
        </w:rPr>
        <w:t xml:space="preserve"> </w:t>
      </w:r>
      <w:r w:rsidRPr="00422CED">
        <w:rPr>
          <w:rFonts w:ascii="Calibri" w:hAnsi="Calibri"/>
          <w:sz w:val="24"/>
        </w:rPr>
        <w:t>land</w:t>
      </w:r>
      <w:r w:rsidRPr="00422CED">
        <w:rPr>
          <w:rFonts w:ascii="Calibri" w:hAnsi="Calibri"/>
          <w:spacing w:val="30"/>
          <w:sz w:val="24"/>
        </w:rPr>
        <w:t xml:space="preserve"> </w:t>
      </w:r>
      <w:r w:rsidRPr="00422CED">
        <w:rPr>
          <w:rFonts w:ascii="Calibri" w:hAnsi="Calibri"/>
          <w:sz w:val="24"/>
        </w:rPr>
        <w:t>to</w:t>
      </w:r>
      <w:r w:rsidRPr="00422CED">
        <w:rPr>
          <w:rFonts w:ascii="Calibri" w:hAnsi="Calibri"/>
          <w:spacing w:val="29"/>
          <w:sz w:val="24"/>
        </w:rPr>
        <w:t xml:space="preserve"> </w:t>
      </w:r>
      <w:r w:rsidRPr="00422CED">
        <w:rPr>
          <w:rFonts w:ascii="Calibri" w:hAnsi="Calibri"/>
          <w:sz w:val="24"/>
        </w:rPr>
        <w:t>the</w:t>
      </w:r>
      <w:r w:rsidRPr="00422CED">
        <w:rPr>
          <w:rFonts w:ascii="Calibri" w:hAnsi="Calibri"/>
          <w:spacing w:val="28"/>
          <w:sz w:val="24"/>
        </w:rPr>
        <w:t xml:space="preserve"> </w:t>
      </w:r>
      <w:r w:rsidRPr="00422CED">
        <w:rPr>
          <w:rFonts w:ascii="Calibri" w:hAnsi="Calibri"/>
          <w:sz w:val="24"/>
        </w:rPr>
        <w:t>D</w:t>
      </w:r>
      <w:r w:rsidRPr="00422CED">
        <w:rPr>
          <w:rFonts w:ascii="Calibri" w:hAnsi="Calibri"/>
          <w:spacing w:val="-1"/>
          <w:sz w:val="24"/>
        </w:rPr>
        <w:t>e</w:t>
      </w:r>
      <w:r w:rsidRPr="00422CED">
        <w:rPr>
          <w:rFonts w:ascii="Calibri" w:hAnsi="Calibri"/>
          <w:sz w:val="24"/>
        </w:rPr>
        <w:t>p</w:t>
      </w:r>
      <w:r w:rsidRPr="00422CED">
        <w:rPr>
          <w:rFonts w:ascii="Calibri" w:hAnsi="Calibri"/>
          <w:spacing w:val="-1"/>
          <w:sz w:val="24"/>
        </w:rPr>
        <w:t>a</w:t>
      </w:r>
      <w:r w:rsidRPr="00422CED">
        <w:rPr>
          <w:rFonts w:ascii="Calibri" w:hAnsi="Calibri"/>
          <w:sz w:val="24"/>
        </w:rPr>
        <w:t>rtme</w:t>
      </w:r>
      <w:r w:rsidRPr="00422CED">
        <w:rPr>
          <w:rFonts w:ascii="Calibri" w:hAnsi="Calibri"/>
          <w:spacing w:val="-1"/>
          <w:sz w:val="24"/>
        </w:rPr>
        <w:t>n</w:t>
      </w:r>
      <w:r w:rsidRPr="00422CED">
        <w:rPr>
          <w:rFonts w:ascii="Calibri" w:hAnsi="Calibri"/>
          <w:sz w:val="24"/>
        </w:rPr>
        <w:t>t</w:t>
      </w:r>
      <w:r w:rsidRPr="00422CED">
        <w:rPr>
          <w:rFonts w:ascii="Calibri" w:hAnsi="Calibri"/>
          <w:spacing w:val="29"/>
          <w:sz w:val="24"/>
        </w:rPr>
        <w:t xml:space="preserve"> </w:t>
      </w:r>
      <w:r w:rsidRPr="00422CED">
        <w:rPr>
          <w:rFonts w:ascii="Calibri" w:hAnsi="Calibri"/>
          <w:sz w:val="24"/>
        </w:rPr>
        <w:t>b</w:t>
      </w:r>
      <w:r w:rsidRPr="00422CED">
        <w:rPr>
          <w:rFonts w:ascii="Calibri" w:hAnsi="Calibri"/>
          <w:spacing w:val="-1"/>
          <w:sz w:val="24"/>
        </w:rPr>
        <w:t>e</w:t>
      </w:r>
      <w:r w:rsidRPr="00422CED">
        <w:rPr>
          <w:rFonts w:ascii="Calibri" w:hAnsi="Calibri"/>
          <w:sz w:val="24"/>
        </w:rPr>
        <w:t>lon</w:t>
      </w:r>
      <w:r w:rsidRPr="00422CED">
        <w:rPr>
          <w:rFonts w:ascii="Calibri" w:hAnsi="Calibri"/>
          <w:spacing w:val="-2"/>
          <w:sz w:val="24"/>
        </w:rPr>
        <w:t>g</w:t>
      </w:r>
      <w:r w:rsidRPr="00422CED">
        <w:rPr>
          <w:rFonts w:ascii="Calibri" w:hAnsi="Calibri"/>
          <w:sz w:val="24"/>
        </w:rPr>
        <w:t>i</w:t>
      </w:r>
      <w:r w:rsidRPr="00422CED">
        <w:rPr>
          <w:rFonts w:ascii="Calibri" w:hAnsi="Calibri"/>
          <w:spacing w:val="3"/>
          <w:sz w:val="24"/>
        </w:rPr>
        <w:t>n</w:t>
      </w:r>
      <w:r w:rsidRPr="00422CED">
        <w:rPr>
          <w:rFonts w:ascii="Calibri" w:hAnsi="Calibri"/>
          <w:sz w:val="24"/>
        </w:rPr>
        <w:t>g</w:t>
      </w:r>
      <w:r w:rsidRPr="00422CED">
        <w:rPr>
          <w:rFonts w:ascii="Calibri" w:hAnsi="Calibri"/>
          <w:spacing w:val="26"/>
          <w:sz w:val="24"/>
        </w:rPr>
        <w:t xml:space="preserve"> </w:t>
      </w:r>
      <w:r w:rsidRPr="00422CED">
        <w:rPr>
          <w:rFonts w:ascii="Calibri" w:hAnsi="Calibri"/>
          <w:sz w:val="24"/>
        </w:rPr>
        <w:t>to</w:t>
      </w:r>
      <w:r w:rsidRPr="00422CED">
        <w:rPr>
          <w:rFonts w:ascii="Calibri" w:hAnsi="Calibri"/>
          <w:spacing w:val="29"/>
          <w:sz w:val="24"/>
        </w:rPr>
        <w:t xml:space="preserve"> </w:t>
      </w:r>
      <w:r w:rsidRPr="00422CED">
        <w:rPr>
          <w:rFonts w:ascii="Calibri" w:hAnsi="Calibri"/>
          <w:sz w:val="24"/>
        </w:rPr>
        <w:t>his</w:t>
      </w:r>
      <w:r w:rsidRPr="00422CED">
        <w:rPr>
          <w:rFonts w:ascii="Calibri" w:hAnsi="Calibri"/>
          <w:spacing w:val="1"/>
          <w:sz w:val="24"/>
        </w:rPr>
        <w:t>/</w:t>
      </w:r>
      <w:r w:rsidRPr="00422CED">
        <w:rPr>
          <w:rFonts w:ascii="Calibri" w:hAnsi="Calibri"/>
          <w:sz w:val="24"/>
        </w:rPr>
        <w:t>h</w:t>
      </w:r>
      <w:r w:rsidRPr="00422CED">
        <w:rPr>
          <w:rFonts w:ascii="Calibri" w:hAnsi="Calibri"/>
          <w:spacing w:val="-1"/>
          <w:sz w:val="24"/>
        </w:rPr>
        <w:t>e</w:t>
      </w:r>
      <w:r w:rsidRPr="00422CED">
        <w:rPr>
          <w:rFonts w:ascii="Calibri" w:hAnsi="Calibri"/>
          <w:sz w:val="24"/>
        </w:rPr>
        <w:t>r</w:t>
      </w:r>
      <w:r w:rsidRPr="00422CED">
        <w:rPr>
          <w:rFonts w:ascii="Calibri" w:hAnsi="Calibri"/>
          <w:spacing w:val="28"/>
          <w:sz w:val="24"/>
        </w:rPr>
        <w:t xml:space="preserve"> </w:t>
      </w:r>
      <w:r w:rsidRPr="00422CED">
        <w:rPr>
          <w:rFonts w:ascii="Calibri" w:hAnsi="Calibri"/>
          <w:sz w:val="24"/>
        </w:rPr>
        <w:t>on f</w:t>
      </w:r>
      <w:r w:rsidRPr="00422CED">
        <w:rPr>
          <w:rFonts w:ascii="Calibri" w:hAnsi="Calibri"/>
          <w:spacing w:val="-1"/>
          <w:sz w:val="24"/>
        </w:rPr>
        <w:t>re</w:t>
      </w:r>
      <w:r w:rsidRPr="00422CED">
        <w:rPr>
          <w:rFonts w:ascii="Calibri" w:hAnsi="Calibri"/>
          <w:sz w:val="24"/>
        </w:rPr>
        <w:t>e</w:t>
      </w:r>
      <w:r w:rsidRPr="00422CED">
        <w:rPr>
          <w:rFonts w:ascii="Calibri" w:hAnsi="Calibri"/>
          <w:spacing w:val="11"/>
          <w:sz w:val="24"/>
        </w:rPr>
        <w:t xml:space="preserve"> </w:t>
      </w:r>
      <w:r w:rsidRPr="00422CED">
        <w:rPr>
          <w:rFonts w:ascii="Calibri" w:hAnsi="Calibri"/>
          <w:sz w:val="24"/>
        </w:rPr>
        <w:t>of</w:t>
      </w:r>
      <w:r w:rsidRPr="00422CED">
        <w:rPr>
          <w:rFonts w:ascii="Calibri" w:hAnsi="Calibri"/>
          <w:spacing w:val="9"/>
          <w:sz w:val="24"/>
        </w:rPr>
        <w:t xml:space="preserve"> </w:t>
      </w:r>
      <w:r w:rsidRPr="00422CED">
        <w:rPr>
          <w:rFonts w:ascii="Calibri" w:hAnsi="Calibri"/>
          <w:spacing w:val="-1"/>
          <w:sz w:val="24"/>
        </w:rPr>
        <w:t>c</w:t>
      </w:r>
      <w:r w:rsidRPr="00422CED">
        <w:rPr>
          <w:rFonts w:ascii="Calibri" w:hAnsi="Calibri"/>
          <w:sz w:val="24"/>
        </w:rPr>
        <w:t>ost</w:t>
      </w:r>
      <w:r w:rsidRPr="00422CED">
        <w:rPr>
          <w:rFonts w:ascii="Calibri" w:hAnsi="Calibri"/>
          <w:spacing w:val="10"/>
          <w:sz w:val="24"/>
        </w:rPr>
        <w:t xml:space="preserve"> </w:t>
      </w:r>
      <w:r w:rsidRPr="00422CED">
        <w:rPr>
          <w:rFonts w:ascii="Calibri" w:hAnsi="Calibri"/>
          <w:spacing w:val="2"/>
          <w:sz w:val="24"/>
        </w:rPr>
        <w:t>b</w:t>
      </w:r>
      <w:r w:rsidRPr="00422CED">
        <w:rPr>
          <w:rFonts w:ascii="Calibri" w:hAnsi="Calibri"/>
          <w:spacing w:val="-1"/>
          <w:sz w:val="24"/>
        </w:rPr>
        <w:t>a</w:t>
      </w:r>
      <w:r w:rsidRPr="00422CED">
        <w:rPr>
          <w:rFonts w:ascii="Calibri" w:hAnsi="Calibri"/>
          <w:sz w:val="24"/>
        </w:rPr>
        <w:t>sis</w:t>
      </w:r>
      <w:r w:rsidRPr="00422CED">
        <w:rPr>
          <w:rFonts w:ascii="Calibri" w:hAnsi="Calibri"/>
          <w:spacing w:val="10"/>
          <w:sz w:val="24"/>
        </w:rPr>
        <w:t xml:space="preserve"> </w:t>
      </w:r>
      <w:r w:rsidRPr="00422CED">
        <w:rPr>
          <w:rFonts w:ascii="Calibri" w:hAnsi="Calibri"/>
          <w:spacing w:val="-1"/>
          <w:sz w:val="24"/>
        </w:rPr>
        <w:t>a</w:t>
      </w:r>
      <w:r w:rsidRPr="00422CED">
        <w:rPr>
          <w:rFonts w:ascii="Calibri" w:hAnsi="Calibri"/>
          <w:sz w:val="24"/>
        </w:rPr>
        <w:t>nd</w:t>
      </w:r>
      <w:r w:rsidRPr="00422CED">
        <w:rPr>
          <w:rFonts w:ascii="Calibri" w:hAnsi="Calibri"/>
          <w:spacing w:val="9"/>
          <w:sz w:val="24"/>
        </w:rPr>
        <w:t xml:space="preserve"> </w:t>
      </w:r>
      <w:r w:rsidRPr="00422CED">
        <w:rPr>
          <w:rFonts w:ascii="Calibri" w:hAnsi="Calibri"/>
          <w:spacing w:val="1"/>
          <w:sz w:val="24"/>
        </w:rPr>
        <w:t>a</w:t>
      </w:r>
      <w:r w:rsidRPr="00422CED">
        <w:rPr>
          <w:rFonts w:ascii="Calibri" w:hAnsi="Calibri"/>
          <w:sz w:val="24"/>
        </w:rPr>
        <w:t>f</w:t>
      </w:r>
      <w:r w:rsidRPr="00422CED">
        <w:rPr>
          <w:rFonts w:ascii="Calibri" w:hAnsi="Calibri"/>
          <w:spacing w:val="1"/>
          <w:sz w:val="24"/>
        </w:rPr>
        <w:t>f</w:t>
      </w:r>
      <w:r w:rsidRPr="00422CED">
        <w:rPr>
          <w:rFonts w:ascii="Calibri" w:hAnsi="Calibri"/>
          <w:sz w:val="24"/>
        </w:rPr>
        <w:t>o</w:t>
      </w:r>
      <w:r w:rsidRPr="00422CED">
        <w:rPr>
          <w:rFonts w:ascii="Calibri" w:hAnsi="Calibri"/>
          <w:spacing w:val="-1"/>
          <w:sz w:val="24"/>
        </w:rPr>
        <w:t>r</w:t>
      </w:r>
      <w:r w:rsidRPr="00422CED">
        <w:rPr>
          <w:rFonts w:ascii="Calibri" w:hAnsi="Calibri"/>
          <w:sz w:val="24"/>
        </w:rPr>
        <w:t>d</w:t>
      </w:r>
      <w:r w:rsidRPr="00422CED">
        <w:rPr>
          <w:rFonts w:ascii="Calibri" w:hAnsi="Calibri"/>
          <w:spacing w:val="9"/>
          <w:sz w:val="24"/>
        </w:rPr>
        <w:t xml:space="preserve"> </w:t>
      </w:r>
      <w:r w:rsidRPr="00422CED">
        <w:rPr>
          <w:rFonts w:ascii="Calibri" w:hAnsi="Calibri"/>
          <w:spacing w:val="-1"/>
          <w:sz w:val="24"/>
        </w:rPr>
        <w:t>a</w:t>
      </w:r>
      <w:r w:rsidRPr="00422CED">
        <w:rPr>
          <w:rFonts w:ascii="Calibri" w:hAnsi="Calibri"/>
          <w:sz w:val="24"/>
        </w:rPr>
        <w:t>ll</w:t>
      </w:r>
      <w:r w:rsidRPr="00422CED">
        <w:rPr>
          <w:rFonts w:ascii="Calibri" w:hAnsi="Calibri"/>
          <w:spacing w:val="10"/>
          <w:sz w:val="24"/>
        </w:rPr>
        <w:t xml:space="preserve"> </w:t>
      </w:r>
      <w:r w:rsidRPr="00422CED">
        <w:rPr>
          <w:rFonts w:ascii="Calibri" w:hAnsi="Calibri"/>
          <w:sz w:val="24"/>
        </w:rPr>
        <w:t>re</w:t>
      </w:r>
      <w:r w:rsidRPr="00422CED">
        <w:rPr>
          <w:rFonts w:ascii="Calibri" w:hAnsi="Calibri"/>
          <w:spacing w:val="-1"/>
          <w:sz w:val="24"/>
        </w:rPr>
        <w:t>a</w:t>
      </w:r>
      <w:r w:rsidRPr="00422CED">
        <w:rPr>
          <w:rFonts w:ascii="Calibri" w:hAnsi="Calibri"/>
          <w:sz w:val="24"/>
        </w:rPr>
        <w:t>sona</w:t>
      </w:r>
      <w:r w:rsidRPr="00422CED">
        <w:rPr>
          <w:rFonts w:ascii="Calibri" w:hAnsi="Calibri"/>
          <w:spacing w:val="-1"/>
          <w:sz w:val="24"/>
        </w:rPr>
        <w:t>b</w:t>
      </w:r>
      <w:r w:rsidRPr="00422CED">
        <w:rPr>
          <w:rFonts w:ascii="Calibri" w:hAnsi="Calibri"/>
          <w:sz w:val="24"/>
        </w:rPr>
        <w:t>le</w:t>
      </w:r>
      <w:r w:rsidRPr="00422CED">
        <w:rPr>
          <w:rFonts w:ascii="Calibri" w:hAnsi="Calibri"/>
          <w:spacing w:val="11"/>
          <w:sz w:val="24"/>
        </w:rPr>
        <w:t xml:space="preserve"> </w:t>
      </w:r>
      <w:r w:rsidRPr="00422CED">
        <w:rPr>
          <w:rFonts w:ascii="Calibri" w:hAnsi="Calibri"/>
          <w:sz w:val="24"/>
        </w:rPr>
        <w:t>f</w:t>
      </w:r>
      <w:r w:rsidRPr="00422CED">
        <w:rPr>
          <w:rFonts w:ascii="Calibri" w:hAnsi="Calibri"/>
          <w:spacing w:val="-2"/>
          <w:sz w:val="24"/>
        </w:rPr>
        <w:t>a</w:t>
      </w:r>
      <w:r w:rsidRPr="00422CED">
        <w:rPr>
          <w:rFonts w:ascii="Calibri" w:hAnsi="Calibri"/>
          <w:spacing w:val="-1"/>
          <w:sz w:val="24"/>
        </w:rPr>
        <w:t>c</w:t>
      </w:r>
      <w:r w:rsidRPr="00422CED">
        <w:rPr>
          <w:rFonts w:ascii="Calibri" w:hAnsi="Calibri"/>
          <w:sz w:val="24"/>
        </w:rPr>
        <w:t>i</w:t>
      </w:r>
      <w:r w:rsidRPr="00422CED">
        <w:rPr>
          <w:rFonts w:ascii="Calibri" w:hAnsi="Calibri"/>
          <w:spacing w:val="1"/>
          <w:sz w:val="24"/>
        </w:rPr>
        <w:t>l</w:t>
      </w:r>
      <w:r w:rsidRPr="00422CED">
        <w:rPr>
          <w:rFonts w:ascii="Calibri" w:hAnsi="Calibri"/>
          <w:sz w:val="24"/>
        </w:rPr>
        <w:t>i</w:t>
      </w:r>
      <w:r w:rsidRPr="00422CED">
        <w:rPr>
          <w:rFonts w:ascii="Calibri" w:hAnsi="Calibri"/>
          <w:spacing w:val="1"/>
          <w:sz w:val="24"/>
        </w:rPr>
        <w:t>t</w:t>
      </w:r>
      <w:r w:rsidRPr="00422CED">
        <w:rPr>
          <w:rFonts w:ascii="Calibri" w:hAnsi="Calibri"/>
          <w:sz w:val="24"/>
        </w:rPr>
        <w:t>ies</w:t>
      </w:r>
      <w:r w:rsidRPr="00422CED">
        <w:rPr>
          <w:rFonts w:ascii="Calibri" w:hAnsi="Calibri"/>
          <w:spacing w:val="9"/>
          <w:sz w:val="24"/>
        </w:rPr>
        <w:t xml:space="preserve"> </w:t>
      </w:r>
      <w:r w:rsidRPr="00422CED">
        <w:rPr>
          <w:rFonts w:ascii="Calibri" w:hAnsi="Calibri"/>
          <w:sz w:val="24"/>
        </w:rPr>
        <w:t>for</w:t>
      </w:r>
      <w:r w:rsidRPr="00422CED">
        <w:rPr>
          <w:rFonts w:ascii="Calibri" w:hAnsi="Calibri"/>
          <w:spacing w:val="8"/>
          <w:sz w:val="24"/>
        </w:rPr>
        <w:t xml:space="preserve"> </w:t>
      </w:r>
      <w:r w:rsidRPr="00422CED">
        <w:rPr>
          <w:rFonts w:ascii="Calibri" w:hAnsi="Calibri"/>
          <w:sz w:val="24"/>
        </w:rPr>
        <w:t>b</w:t>
      </w:r>
      <w:r w:rsidRPr="00422CED">
        <w:rPr>
          <w:rFonts w:ascii="Calibri" w:hAnsi="Calibri"/>
          <w:spacing w:val="-1"/>
          <w:sz w:val="24"/>
        </w:rPr>
        <w:t>r</w:t>
      </w:r>
      <w:r w:rsidRPr="00422CED">
        <w:rPr>
          <w:rFonts w:ascii="Calibri" w:hAnsi="Calibri"/>
          <w:sz w:val="24"/>
        </w:rPr>
        <w:t>i</w:t>
      </w:r>
      <w:r w:rsidRPr="00422CED">
        <w:rPr>
          <w:rFonts w:ascii="Calibri" w:hAnsi="Calibri"/>
          <w:spacing w:val="3"/>
          <w:sz w:val="24"/>
        </w:rPr>
        <w:t>n</w:t>
      </w:r>
      <w:r w:rsidRPr="00422CED">
        <w:rPr>
          <w:rFonts w:ascii="Calibri" w:hAnsi="Calibri"/>
          <w:spacing w:val="-2"/>
          <w:sz w:val="24"/>
        </w:rPr>
        <w:t>g</w:t>
      </w:r>
      <w:r w:rsidRPr="00422CED">
        <w:rPr>
          <w:rFonts w:ascii="Calibri" w:hAnsi="Calibri"/>
          <w:sz w:val="24"/>
        </w:rPr>
        <w:t>i</w:t>
      </w:r>
      <w:r w:rsidRPr="00422CED">
        <w:rPr>
          <w:rFonts w:ascii="Calibri" w:hAnsi="Calibri"/>
          <w:spacing w:val="3"/>
          <w:sz w:val="24"/>
        </w:rPr>
        <w:t>n</w:t>
      </w:r>
      <w:r w:rsidRPr="00422CED">
        <w:rPr>
          <w:rFonts w:ascii="Calibri" w:hAnsi="Calibri"/>
          <w:sz w:val="24"/>
        </w:rPr>
        <w:t>g</w:t>
      </w:r>
      <w:r w:rsidRPr="00422CED">
        <w:rPr>
          <w:rFonts w:ascii="Calibri" w:hAnsi="Calibri"/>
          <w:spacing w:val="7"/>
          <w:sz w:val="24"/>
        </w:rPr>
        <w:t xml:space="preserve"> </w:t>
      </w:r>
      <w:r w:rsidRPr="00422CED">
        <w:rPr>
          <w:rFonts w:ascii="Calibri" w:hAnsi="Calibri"/>
          <w:sz w:val="24"/>
        </w:rPr>
        <w:t>in</w:t>
      </w:r>
      <w:r w:rsidRPr="00422CED">
        <w:rPr>
          <w:rFonts w:ascii="Calibri" w:hAnsi="Calibri"/>
          <w:spacing w:val="10"/>
          <w:sz w:val="24"/>
        </w:rPr>
        <w:t xml:space="preserve"> </w:t>
      </w:r>
      <w:r w:rsidRPr="00422CED">
        <w:rPr>
          <w:rFonts w:ascii="Calibri" w:hAnsi="Calibri"/>
          <w:sz w:val="24"/>
        </w:rPr>
        <w:t>the</w:t>
      </w:r>
      <w:r w:rsidRPr="00422CED">
        <w:rPr>
          <w:rFonts w:ascii="Calibri" w:hAnsi="Calibri"/>
          <w:spacing w:val="9"/>
          <w:sz w:val="24"/>
        </w:rPr>
        <w:t xml:space="preserve"> </w:t>
      </w:r>
      <w:r w:rsidRPr="00422CED">
        <w:rPr>
          <w:rFonts w:ascii="Calibri" w:hAnsi="Calibri"/>
          <w:sz w:val="24"/>
        </w:rPr>
        <w:t>di</w:t>
      </w:r>
      <w:r w:rsidRPr="00422CED">
        <w:rPr>
          <w:rFonts w:ascii="Calibri" w:hAnsi="Calibri"/>
          <w:spacing w:val="2"/>
          <w:sz w:val="24"/>
        </w:rPr>
        <w:t>r</w:t>
      </w:r>
      <w:r w:rsidRPr="00422CED">
        <w:rPr>
          <w:rFonts w:ascii="Calibri" w:hAnsi="Calibri"/>
          <w:spacing w:val="-1"/>
          <w:sz w:val="24"/>
        </w:rPr>
        <w:t>ec</w:t>
      </w:r>
      <w:r w:rsidRPr="00422CED">
        <w:rPr>
          <w:rFonts w:ascii="Calibri" w:hAnsi="Calibri"/>
          <w:sz w:val="24"/>
        </w:rPr>
        <w:t>t</w:t>
      </w:r>
      <w:r w:rsidRPr="00422CED">
        <w:rPr>
          <w:rFonts w:ascii="Calibri" w:hAnsi="Calibri"/>
          <w:spacing w:val="10"/>
          <w:sz w:val="24"/>
        </w:rPr>
        <w:t xml:space="preserve"> </w:t>
      </w:r>
      <w:r w:rsidRPr="00422CED">
        <w:rPr>
          <w:rFonts w:ascii="Calibri" w:hAnsi="Calibri"/>
          <w:spacing w:val="-1"/>
          <w:sz w:val="24"/>
        </w:rPr>
        <w:t>ca</w:t>
      </w:r>
      <w:r w:rsidRPr="00422CED">
        <w:rPr>
          <w:rFonts w:ascii="Calibri" w:hAnsi="Calibri"/>
          <w:sz w:val="24"/>
        </w:rPr>
        <w:t>b</w:t>
      </w:r>
      <w:r w:rsidRPr="00422CED">
        <w:rPr>
          <w:rFonts w:ascii="Calibri" w:hAnsi="Calibri"/>
          <w:spacing w:val="3"/>
          <w:sz w:val="24"/>
        </w:rPr>
        <w:t>l</w:t>
      </w:r>
      <w:r w:rsidRPr="00422CED">
        <w:rPr>
          <w:rFonts w:ascii="Calibri" w:hAnsi="Calibri"/>
          <w:spacing w:val="-1"/>
          <w:sz w:val="24"/>
        </w:rPr>
        <w:t>e</w:t>
      </w:r>
      <w:r w:rsidRPr="00422CED">
        <w:rPr>
          <w:rFonts w:ascii="Calibri" w:hAnsi="Calibri"/>
          <w:sz w:val="24"/>
        </w:rPr>
        <w:t>s</w:t>
      </w:r>
      <w:r w:rsidRPr="00422CED">
        <w:rPr>
          <w:rFonts w:ascii="Calibri" w:hAnsi="Calibri"/>
          <w:spacing w:val="10"/>
          <w:sz w:val="24"/>
        </w:rPr>
        <w:t xml:space="preserve"> </w:t>
      </w:r>
      <w:r w:rsidRPr="00422CED">
        <w:rPr>
          <w:rFonts w:ascii="Calibri" w:hAnsi="Calibri"/>
          <w:sz w:val="24"/>
        </w:rPr>
        <w:t>or</w:t>
      </w:r>
      <w:r w:rsidRPr="00422CED">
        <w:rPr>
          <w:rFonts w:ascii="Calibri" w:hAnsi="Calibri"/>
          <w:spacing w:val="9"/>
          <w:sz w:val="24"/>
        </w:rPr>
        <w:t xml:space="preserve"> </w:t>
      </w:r>
      <w:r w:rsidRPr="00422CED">
        <w:rPr>
          <w:rFonts w:ascii="Calibri" w:hAnsi="Calibri"/>
          <w:sz w:val="24"/>
        </w:rPr>
        <w:t>ov</w:t>
      </w:r>
      <w:r w:rsidRPr="00422CED">
        <w:rPr>
          <w:rFonts w:ascii="Calibri" w:hAnsi="Calibri"/>
          <w:spacing w:val="1"/>
          <w:sz w:val="24"/>
        </w:rPr>
        <w:t>e</w:t>
      </w:r>
      <w:r w:rsidRPr="00422CED">
        <w:rPr>
          <w:rFonts w:ascii="Calibri" w:hAnsi="Calibri"/>
          <w:sz w:val="24"/>
        </w:rPr>
        <w:t>r h</w:t>
      </w:r>
      <w:r w:rsidRPr="00422CED">
        <w:rPr>
          <w:rFonts w:ascii="Calibri" w:hAnsi="Calibri"/>
          <w:spacing w:val="-1"/>
          <w:sz w:val="24"/>
        </w:rPr>
        <w:t>ea</w:t>
      </w:r>
      <w:r w:rsidRPr="00422CED">
        <w:rPr>
          <w:rFonts w:ascii="Calibri" w:hAnsi="Calibri"/>
          <w:sz w:val="24"/>
        </w:rPr>
        <w:t xml:space="preserve">dlines </w:t>
      </w:r>
      <w:r w:rsidRPr="00422CED">
        <w:rPr>
          <w:rFonts w:ascii="Calibri" w:hAnsi="Calibri"/>
          <w:spacing w:val="1"/>
          <w:sz w:val="24"/>
        </w:rPr>
        <w:t>f</w:t>
      </w:r>
      <w:r w:rsidRPr="00422CED">
        <w:rPr>
          <w:rFonts w:ascii="Calibri" w:hAnsi="Calibri"/>
          <w:sz w:val="24"/>
        </w:rPr>
        <w:t xml:space="preserve">rom the </w:t>
      </w:r>
      <w:r w:rsidRPr="00422CED">
        <w:rPr>
          <w:rFonts w:ascii="Calibri" w:hAnsi="Calibri"/>
          <w:spacing w:val="1"/>
          <w:sz w:val="24"/>
        </w:rPr>
        <w:t>D</w:t>
      </w:r>
      <w:r w:rsidRPr="00422CED">
        <w:rPr>
          <w:rFonts w:ascii="Calibri" w:hAnsi="Calibri"/>
          <w:spacing w:val="-1"/>
          <w:sz w:val="24"/>
        </w:rPr>
        <w:t>e</w:t>
      </w:r>
      <w:r w:rsidRPr="00422CED">
        <w:rPr>
          <w:rFonts w:ascii="Calibri" w:hAnsi="Calibri"/>
          <w:sz w:val="24"/>
        </w:rPr>
        <w:t>p</w:t>
      </w:r>
      <w:r w:rsidRPr="00422CED">
        <w:rPr>
          <w:rFonts w:ascii="Calibri" w:hAnsi="Calibri"/>
          <w:spacing w:val="1"/>
          <w:sz w:val="24"/>
        </w:rPr>
        <w:t>a</w:t>
      </w:r>
      <w:r w:rsidRPr="00422CED">
        <w:rPr>
          <w:rFonts w:ascii="Calibri" w:hAnsi="Calibri"/>
          <w:sz w:val="24"/>
        </w:rPr>
        <w:t>rtme</w:t>
      </w:r>
      <w:r w:rsidRPr="00422CED">
        <w:rPr>
          <w:rFonts w:ascii="Calibri" w:hAnsi="Calibri"/>
          <w:spacing w:val="-1"/>
          <w:sz w:val="24"/>
        </w:rPr>
        <w:t>n</w:t>
      </w:r>
      <w:r w:rsidRPr="00422CED">
        <w:rPr>
          <w:rFonts w:ascii="Calibri" w:hAnsi="Calibri"/>
          <w:sz w:val="24"/>
        </w:rPr>
        <w:t>t</w:t>
      </w:r>
      <w:r w:rsidRPr="00422CED">
        <w:rPr>
          <w:rFonts w:ascii="Calibri" w:hAnsi="Calibri"/>
          <w:spacing w:val="-2"/>
          <w:sz w:val="24"/>
        </w:rPr>
        <w:t>'</w:t>
      </w:r>
      <w:r w:rsidRPr="00422CED">
        <w:rPr>
          <w:rFonts w:ascii="Calibri" w:hAnsi="Calibri"/>
          <w:sz w:val="24"/>
        </w:rPr>
        <w:t xml:space="preserve">s </w:t>
      </w:r>
      <w:r w:rsidRPr="00422CED">
        <w:rPr>
          <w:rFonts w:ascii="Calibri" w:hAnsi="Calibri"/>
          <w:spacing w:val="2"/>
          <w:sz w:val="24"/>
        </w:rPr>
        <w:t>T</w:t>
      </w:r>
      <w:r w:rsidRPr="00422CED">
        <w:rPr>
          <w:rFonts w:ascii="Calibri" w:hAnsi="Calibri"/>
          <w:spacing w:val="-2"/>
          <w:sz w:val="24"/>
        </w:rPr>
        <w:t>&amp;</w:t>
      </w:r>
      <w:r w:rsidRPr="00422CED">
        <w:rPr>
          <w:rFonts w:ascii="Calibri" w:hAnsi="Calibri"/>
          <w:sz w:val="24"/>
        </w:rPr>
        <w:t>D</w:t>
      </w:r>
      <w:r w:rsidRPr="00422CED">
        <w:rPr>
          <w:rFonts w:ascii="Calibri" w:hAnsi="Calibri"/>
          <w:spacing w:val="2"/>
          <w:sz w:val="24"/>
        </w:rPr>
        <w:t xml:space="preserve"> s</w:t>
      </w:r>
      <w:r w:rsidRPr="00422CED">
        <w:rPr>
          <w:rFonts w:ascii="Calibri" w:hAnsi="Calibri"/>
          <w:spacing w:val="-5"/>
          <w:sz w:val="24"/>
        </w:rPr>
        <w:t>y</w:t>
      </w:r>
      <w:r w:rsidRPr="00422CED">
        <w:rPr>
          <w:rFonts w:ascii="Calibri" w:hAnsi="Calibri"/>
          <w:sz w:val="24"/>
        </w:rPr>
        <w:t>s</w:t>
      </w:r>
      <w:r w:rsidRPr="00422CED">
        <w:rPr>
          <w:rFonts w:ascii="Calibri" w:hAnsi="Calibri"/>
          <w:spacing w:val="3"/>
          <w:sz w:val="24"/>
        </w:rPr>
        <w:t>t</w:t>
      </w:r>
      <w:r w:rsidRPr="00422CED">
        <w:rPr>
          <w:rFonts w:ascii="Calibri" w:hAnsi="Calibri"/>
          <w:spacing w:val="-1"/>
          <w:sz w:val="24"/>
        </w:rPr>
        <w:t>e</w:t>
      </w:r>
      <w:r w:rsidRPr="00422CED">
        <w:rPr>
          <w:rFonts w:ascii="Calibri" w:hAnsi="Calibri"/>
          <w:sz w:val="24"/>
        </w:rPr>
        <w:t>m for</w:t>
      </w:r>
      <w:r w:rsidRPr="00422CED">
        <w:rPr>
          <w:rFonts w:ascii="Calibri" w:hAnsi="Calibri"/>
          <w:spacing w:val="1"/>
          <w:sz w:val="24"/>
        </w:rPr>
        <w:t xml:space="preserve"> </w:t>
      </w:r>
      <w:r w:rsidRPr="00422CED">
        <w:rPr>
          <w:rFonts w:ascii="Calibri" w:hAnsi="Calibri"/>
          <w:sz w:val="24"/>
        </w:rPr>
        <w:t>se</w:t>
      </w:r>
      <w:r w:rsidRPr="00422CED">
        <w:rPr>
          <w:rFonts w:ascii="Calibri" w:hAnsi="Calibri"/>
          <w:spacing w:val="-1"/>
          <w:sz w:val="24"/>
        </w:rPr>
        <w:t>r</w:t>
      </w:r>
      <w:r w:rsidRPr="00422CED">
        <w:rPr>
          <w:rFonts w:ascii="Calibri" w:hAnsi="Calibri"/>
          <w:sz w:val="24"/>
        </w:rPr>
        <w:t>vici</w:t>
      </w:r>
      <w:r w:rsidRPr="00422CED">
        <w:rPr>
          <w:rFonts w:ascii="Calibri" w:hAnsi="Calibri"/>
          <w:spacing w:val="2"/>
          <w:sz w:val="24"/>
        </w:rPr>
        <w:t>n</w:t>
      </w:r>
      <w:r w:rsidRPr="00422CED">
        <w:rPr>
          <w:rFonts w:ascii="Calibri" w:hAnsi="Calibri"/>
          <w:sz w:val="24"/>
        </w:rPr>
        <w:t>g</w:t>
      </w:r>
      <w:r w:rsidRPr="00422CED">
        <w:rPr>
          <w:rFonts w:ascii="Calibri" w:hAnsi="Calibri"/>
          <w:spacing w:val="-2"/>
          <w:sz w:val="24"/>
        </w:rPr>
        <w:t xml:space="preserve"> </w:t>
      </w:r>
      <w:r w:rsidRPr="00422CED">
        <w:rPr>
          <w:rFonts w:ascii="Calibri" w:hAnsi="Calibri"/>
          <w:sz w:val="24"/>
        </w:rPr>
        <w:t>the</w:t>
      </w:r>
      <w:r w:rsidRPr="00422CED">
        <w:rPr>
          <w:rFonts w:ascii="Calibri" w:hAnsi="Calibri"/>
          <w:spacing w:val="2"/>
          <w:sz w:val="24"/>
        </w:rPr>
        <w:t xml:space="preserve"> </w:t>
      </w:r>
      <w:r w:rsidRPr="00422CED">
        <w:rPr>
          <w:rFonts w:ascii="Calibri" w:hAnsi="Calibri"/>
          <w:spacing w:val="-1"/>
          <w:sz w:val="24"/>
        </w:rPr>
        <w:t>c</w:t>
      </w:r>
      <w:r w:rsidRPr="00422CED">
        <w:rPr>
          <w:rFonts w:ascii="Calibri" w:hAnsi="Calibri"/>
          <w:sz w:val="24"/>
        </w:rPr>
        <w:t>onsum</w:t>
      </w:r>
      <w:r w:rsidRPr="00422CED">
        <w:rPr>
          <w:rFonts w:ascii="Calibri" w:hAnsi="Calibri"/>
          <w:spacing w:val="-1"/>
          <w:sz w:val="24"/>
        </w:rPr>
        <w:t>e</w:t>
      </w:r>
      <w:r w:rsidRPr="00422CED">
        <w:rPr>
          <w:rFonts w:ascii="Calibri" w:hAnsi="Calibri"/>
          <w:sz w:val="24"/>
        </w:rPr>
        <w:t>rs</w:t>
      </w:r>
      <w:r w:rsidRPr="00422CED">
        <w:rPr>
          <w:rFonts w:ascii="Calibri" w:hAnsi="Calibri"/>
          <w:spacing w:val="2"/>
          <w:sz w:val="24"/>
        </w:rPr>
        <w:t xml:space="preserve"> </w:t>
      </w:r>
      <w:r w:rsidRPr="00422CED">
        <w:rPr>
          <w:rFonts w:ascii="Calibri" w:hAnsi="Calibri"/>
          <w:sz w:val="24"/>
        </w:rPr>
        <w:t xml:space="preserve">but also </w:t>
      </w:r>
      <w:r w:rsidRPr="00422CED">
        <w:rPr>
          <w:rFonts w:ascii="Calibri" w:hAnsi="Calibri"/>
          <w:spacing w:val="-1"/>
          <w:sz w:val="24"/>
        </w:rPr>
        <w:t>ca</w:t>
      </w:r>
      <w:r w:rsidRPr="00422CED">
        <w:rPr>
          <w:rFonts w:ascii="Calibri" w:hAnsi="Calibri"/>
          <w:sz w:val="24"/>
        </w:rPr>
        <w:t xml:space="preserve">bles </w:t>
      </w:r>
      <w:r w:rsidRPr="00422CED">
        <w:rPr>
          <w:rFonts w:ascii="Calibri" w:hAnsi="Calibri"/>
          <w:spacing w:val="2"/>
          <w:sz w:val="24"/>
        </w:rPr>
        <w:t>o</w:t>
      </w:r>
      <w:r w:rsidRPr="00422CED">
        <w:rPr>
          <w:rFonts w:ascii="Calibri" w:hAnsi="Calibri"/>
          <w:sz w:val="24"/>
        </w:rPr>
        <w:t>r ov</w:t>
      </w:r>
      <w:r w:rsidRPr="00422CED">
        <w:rPr>
          <w:rFonts w:ascii="Calibri" w:hAnsi="Calibri"/>
          <w:spacing w:val="-1"/>
          <w:sz w:val="24"/>
        </w:rPr>
        <w:t>e</w:t>
      </w:r>
      <w:r w:rsidRPr="00422CED">
        <w:rPr>
          <w:rFonts w:ascii="Calibri" w:hAnsi="Calibri"/>
          <w:sz w:val="24"/>
        </w:rPr>
        <w:t>rh</w:t>
      </w:r>
      <w:r w:rsidRPr="00422CED">
        <w:rPr>
          <w:rFonts w:ascii="Calibri" w:hAnsi="Calibri"/>
          <w:spacing w:val="-2"/>
          <w:sz w:val="24"/>
        </w:rPr>
        <w:t>e</w:t>
      </w:r>
      <w:r w:rsidRPr="00422CED">
        <w:rPr>
          <w:rFonts w:ascii="Calibri" w:hAnsi="Calibri"/>
          <w:spacing w:val="-1"/>
          <w:sz w:val="24"/>
        </w:rPr>
        <w:t>a</w:t>
      </w:r>
      <w:r w:rsidRPr="00422CED">
        <w:rPr>
          <w:rFonts w:ascii="Calibri" w:hAnsi="Calibri"/>
          <w:sz w:val="24"/>
        </w:rPr>
        <w:t>d</w:t>
      </w:r>
      <w:r w:rsidRPr="00422CED">
        <w:rPr>
          <w:rFonts w:ascii="Calibri" w:hAnsi="Calibri"/>
          <w:spacing w:val="2"/>
          <w:sz w:val="24"/>
        </w:rPr>
        <w:t xml:space="preserve"> </w:t>
      </w:r>
      <w:r w:rsidRPr="00422CED">
        <w:rPr>
          <w:rFonts w:ascii="Calibri" w:hAnsi="Calibri"/>
          <w:sz w:val="24"/>
        </w:rPr>
        <w:t>l</w:t>
      </w:r>
      <w:r w:rsidRPr="00422CED">
        <w:rPr>
          <w:rFonts w:ascii="Calibri" w:hAnsi="Calibri"/>
          <w:spacing w:val="1"/>
          <w:sz w:val="24"/>
        </w:rPr>
        <w:t>i</w:t>
      </w:r>
      <w:r w:rsidRPr="00422CED">
        <w:rPr>
          <w:rFonts w:ascii="Calibri" w:hAnsi="Calibri"/>
          <w:sz w:val="24"/>
        </w:rPr>
        <w:t>n</w:t>
      </w:r>
      <w:r w:rsidRPr="00422CED">
        <w:rPr>
          <w:rFonts w:ascii="Calibri" w:hAnsi="Calibri"/>
          <w:spacing w:val="-1"/>
          <w:sz w:val="24"/>
        </w:rPr>
        <w:t>e</w:t>
      </w:r>
      <w:r w:rsidRPr="00422CED">
        <w:rPr>
          <w:rFonts w:ascii="Calibri" w:hAnsi="Calibri"/>
          <w:sz w:val="24"/>
        </w:rPr>
        <w:t>s</w:t>
      </w:r>
      <w:r w:rsidRPr="00422CED">
        <w:rPr>
          <w:rFonts w:ascii="Calibri" w:hAnsi="Calibri"/>
          <w:spacing w:val="2"/>
          <w:sz w:val="24"/>
        </w:rPr>
        <w:t xml:space="preserve"> </w:t>
      </w:r>
      <w:r w:rsidRPr="00422CED">
        <w:rPr>
          <w:rFonts w:ascii="Calibri" w:hAnsi="Calibri"/>
          <w:spacing w:val="-1"/>
          <w:sz w:val="24"/>
        </w:rPr>
        <w:t>c</w:t>
      </w:r>
      <w:r w:rsidRPr="00422CED">
        <w:rPr>
          <w:rFonts w:ascii="Calibri" w:hAnsi="Calibri"/>
          <w:sz w:val="24"/>
        </w:rPr>
        <w:t>onn</w:t>
      </w:r>
      <w:r w:rsidRPr="00422CED">
        <w:rPr>
          <w:rFonts w:ascii="Calibri" w:hAnsi="Calibri"/>
          <w:spacing w:val="-1"/>
          <w:sz w:val="24"/>
        </w:rPr>
        <w:t>ec</w:t>
      </w:r>
      <w:r w:rsidRPr="00422CED">
        <w:rPr>
          <w:rFonts w:ascii="Calibri" w:hAnsi="Calibri"/>
          <w:sz w:val="24"/>
        </w:rPr>
        <w:t>t</w:t>
      </w:r>
      <w:r w:rsidRPr="00422CED">
        <w:rPr>
          <w:rFonts w:ascii="Calibri" w:hAnsi="Calibri"/>
          <w:spacing w:val="1"/>
          <w:sz w:val="24"/>
        </w:rPr>
        <w:t>i</w:t>
      </w:r>
      <w:r w:rsidRPr="00422CED">
        <w:rPr>
          <w:rFonts w:ascii="Calibri" w:hAnsi="Calibri"/>
          <w:spacing w:val="2"/>
          <w:sz w:val="24"/>
        </w:rPr>
        <w:t>n</w:t>
      </w:r>
      <w:r w:rsidRPr="00422CED">
        <w:rPr>
          <w:rFonts w:ascii="Calibri" w:hAnsi="Calibri"/>
          <w:sz w:val="24"/>
        </w:rPr>
        <w:t xml:space="preserve">g </w:t>
      </w:r>
      <w:r w:rsidRPr="00422CED">
        <w:rPr>
          <w:rFonts w:ascii="Calibri" w:hAnsi="Calibri"/>
          <w:spacing w:val="-2"/>
          <w:sz w:val="24"/>
        </w:rPr>
        <w:t>'</w:t>
      </w:r>
      <w:r w:rsidRPr="00422CED">
        <w:rPr>
          <w:rFonts w:ascii="Calibri" w:hAnsi="Calibri"/>
          <w:sz w:val="24"/>
        </w:rPr>
        <w:t>t</w:t>
      </w:r>
      <w:r w:rsidRPr="00422CED">
        <w:rPr>
          <w:rFonts w:ascii="Calibri" w:hAnsi="Calibri"/>
          <w:spacing w:val="3"/>
          <w:sz w:val="24"/>
        </w:rPr>
        <w:t>h</w:t>
      </w:r>
      <w:r w:rsidRPr="00422CED">
        <w:rPr>
          <w:rFonts w:ascii="Calibri" w:hAnsi="Calibri"/>
          <w:sz w:val="24"/>
        </w:rPr>
        <w:t>e</w:t>
      </w:r>
      <w:r w:rsidRPr="00422CED">
        <w:rPr>
          <w:rFonts w:ascii="Calibri" w:hAnsi="Calibri"/>
          <w:spacing w:val="-1"/>
          <w:sz w:val="24"/>
        </w:rPr>
        <w:t xml:space="preserve"> </w:t>
      </w:r>
      <w:r w:rsidRPr="00422CED">
        <w:rPr>
          <w:rFonts w:ascii="Calibri" w:hAnsi="Calibri"/>
          <w:sz w:val="24"/>
        </w:rPr>
        <w:t>d</w:t>
      </w:r>
      <w:r w:rsidRPr="00422CED">
        <w:rPr>
          <w:rFonts w:ascii="Calibri" w:hAnsi="Calibri"/>
          <w:spacing w:val="-1"/>
          <w:sz w:val="24"/>
        </w:rPr>
        <w:t>e</w:t>
      </w:r>
      <w:r w:rsidRPr="00422CED">
        <w:rPr>
          <w:rFonts w:ascii="Calibri" w:hAnsi="Calibri"/>
          <w:spacing w:val="2"/>
          <w:sz w:val="24"/>
        </w:rPr>
        <w:t>p</w:t>
      </w:r>
      <w:r w:rsidRPr="00422CED">
        <w:rPr>
          <w:rFonts w:ascii="Calibri" w:hAnsi="Calibri"/>
          <w:spacing w:val="-1"/>
          <w:sz w:val="24"/>
        </w:rPr>
        <w:t>a</w:t>
      </w:r>
      <w:r w:rsidRPr="00422CED">
        <w:rPr>
          <w:rFonts w:ascii="Calibri" w:hAnsi="Calibri"/>
          <w:sz w:val="24"/>
        </w:rPr>
        <w:t>rtme</w:t>
      </w:r>
      <w:r w:rsidRPr="00422CED">
        <w:rPr>
          <w:rFonts w:ascii="Calibri" w:hAnsi="Calibri"/>
          <w:spacing w:val="-1"/>
          <w:sz w:val="24"/>
        </w:rPr>
        <w:t>n</w:t>
      </w:r>
      <w:r w:rsidRPr="00422CED">
        <w:rPr>
          <w:rFonts w:ascii="Calibri" w:hAnsi="Calibri"/>
          <w:spacing w:val="3"/>
          <w:sz w:val="24"/>
        </w:rPr>
        <w:t>t</w:t>
      </w:r>
      <w:r w:rsidRPr="00422CED">
        <w:rPr>
          <w:rFonts w:ascii="Calibri" w:hAnsi="Calibri"/>
          <w:spacing w:val="-2"/>
          <w:sz w:val="24"/>
        </w:rPr>
        <w:t>'</w:t>
      </w:r>
      <w:r w:rsidRPr="00422CED">
        <w:rPr>
          <w:rFonts w:ascii="Calibri" w:hAnsi="Calibri"/>
          <w:sz w:val="24"/>
        </w:rPr>
        <w:t>s oth</w:t>
      </w:r>
      <w:r w:rsidRPr="00422CED">
        <w:rPr>
          <w:rFonts w:ascii="Calibri" w:hAnsi="Calibri"/>
          <w:spacing w:val="1"/>
          <w:sz w:val="24"/>
        </w:rPr>
        <w:t>e</w:t>
      </w:r>
      <w:r w:rsidRPr="00422CED">
        <w:rPr>
          <w:rFonts w:ascii="Calibri" w:hAnsi="Calibri"/>
          <w:sz w:val="24"/>
        </w:rPr>
        <w:t>r</w:t>
      </w:r>
      <w:r w:rsidRPr="00422CED">
        <w:rPr>
          <w:rFonts w:ascii="Calibri" w:hAnsi="Calibri"/>
          <w:spacing w:val="1"/>
          <w:sz w:val="24"/>
        </w:rPr>
        <w:t xml:space="preserve"> </w:t>
      </w:r>
      <w:r w:rsidRPr="00422CED">
        <w:rPr>
          <w:rFonts w:ascii="Calibri" w:hAnsi="Calibri"/>
          <w:spacing w:val="-1"/>
          <w:sz w:val="24"/>
        </w:rPr>
        <w:t>c</w:t>
      </w:r>
      <w:r w:rsidRPr="00422CED">
        <w:rPr>
          <w:rFonts w:ascii="Calibri" w:hAnsi="Calibri"/>
          <w:sz w:val="24"/>
        </w:rPr>
        <w:t>onsum</w:t>
      </w:r>
      <w:r w:rsidRPr="00422CED">
        <w:rPr>
          <w:rFonts w:ascii="Calibri" w:hAnsi="Calibri"/>
          <w:spacing w:val="-1"/>
          <w:sz w:val="24"/>
        </w:rPr>
        <w:t>e</w:t>
      </w:r>
      <w:r w:rsidRPr="00422CED">
        <w:rPr>
          <w:rFonts w:ascii="Calibri" w:hAnsi="Calibri"/>
          <w:sz w:val="24"/>
        </w:rPr>
        <w:t>rs</w:t>
      </w:r>
      <w:r w:rsidRPr="00422CED">
        <w:rPr>
          <w:rFonts w:ascii="Calibri" w:hAnsi="Calibri"/>
          <w:spacing w:val="2"/>
          <w:sz w:val="24"/>
        </w:rPr>
        <w:t xml:space="preserve"> </w:t>
      </w:r>
      <w:r w:rsidRPr="00422CED">
        <w:rPr>
          <w:rFonts w:ascii="Calibri" w:hAnsi="Calibri"/>
          <w:spacing w:val="-1"/>
          <w:sz w:val="24"/>
        </w:rPr>
        <w:t>a</w:t>
      </w:r>
      <w:r w:rsidRPr="00422CED">
        <w:rPr>
          <w:rFonts w:ascii="Calibri" w:hAnsi="Calibri"/>
          <w:sz w:val="24"/>
        </w:rPr>
        <w:t>nd sh</w:t>
      </w:r>
      <w:r w:rsidRPr="00422CED">
        <w:rPr>
          <w:rFonts w:ascii="Calibri" w:hAnsi="Calibri"/>
          <w:spacing w:val="-1"/>
          <w:sz w:val="24"/>
        </w:rPr>
        <w:t>a</w:t>
      </w:r>
      <w:r w:rsidRPr="00422CED">
        <w:rPr>
          <w:rFonts w:ascii="Calibri" w:hAnsi="Calibri"/>
          <w:sz w:val="24"/>
        </w:rPr>
        <w:t>ll</w:t>
      </w:r>
      <w:r w:rsidRPr="00422CED">
        <w:rPr>
          <w:rFonts w:ascii="Calibri" w:hAnsi="Calibri"/>
          <w:spacing w:val="1"/>
          <w:sz w:val="24"/>
        </w:rPr>
        <w:t xml:space="preserve"> </w:t>
      </w:r>
      <w:r w:rsidRPr="00422CED">
        <w:rPr>
          <w:rFonts w:ascii="Calibri" w:hAnsi="Calibri"/>
          <w:spacing w:val="2"/>
          <w:sz w:val="24"/>
        </w:rPr>
        <w:t>p</w:t>
      </w:r>
      <w:r w:rsidRPr="00422CED">
        <w:rPr>
          <w:rFonts w:ascii="Calibri" w:hAnsi="Calibri"/>
          <w:spacing w:val="-1"/>
          <w:sz w:val="24"/>
        </w:rPr>
        <w:t>e</w:t>
      </w:r>
      <w:r w:rsidRPr="00422CED">
        <w:rPr>
          <w:rFonts w:ascii="Calibri" w:hAnsi="Calibri"/>
          <w:spacing w:val="1"/>
          <w:sz w:val="24"/>
        </w:rPr>
        <w:t>r</w:t>
      </w:r>
      <w:r w:rsidRPr="00422CED">
        <w:rPr>
          <w:rFonts w:ascii="Calibri" w:hAnsi="Calibri"/>
          <w:sz w:val="24"/>
        </w:rPr>
        <w:t>m</w:t>
      </w:r>
      <w:r w:rsidRPr="00422CED">
        <w:rPr>
          <w:rFonts w:ascii="Calibri" w:hAnsi="Calibri"/>
          <w:spacing w:val="1"/>
          <w:sz w:val="24"/>
        </w:rPr>
        <w:t>i</w:t>
      </w:r>
      <w:r w:rsidRPr="00422CED">
        <w:rPr>
          <w:rFonts w:ascii="Calibri" w:hAnsi="Calibri"/>
          <w:sz w:val="24"/>
        </w:rPr>
        <w:t xml:space="preserve">t </w:t>
      </w:r>
      <w:r w:rsidRPr="00422CED">
        <w:rPr>
          <w:rFonts w:ascii="Calibri" w:hAnsi="Calibri"/>
          <w:spacing w:val="1"/>
          <w:sz w:val="24"/>
        </w:rPr>
        <w:t>t</w:t>
      </w:r>
      <w:r w:rsidRPr="00422CED">
        <w:rPr>
          <w:rFonts w:ascii="Calibri" w:hAnsi="Calibri"/>
          <w:sz w:val="24"/>
        </w:rPr>
        <w:t>he</w:t>
      </w:r>
      <w:r w:rsidRPr="00422CED">
        <w:rPr>
          <w:rFonts w:ascii="Calibri" w:hAnsi="Calibri"/>
          <w:spacing w:val="-1"/>
          <w:sz w:val="24"/>
        </w:rPr>
        <w:t xml:space="preserve"> </w:t>
      </w:r>
      <w:r w:rsidRPr="00422CED">
        <w:rPr>
          <w:rFonts w:ascii="Calibri" w:hAnsi="Calibri"/>
          <w:sz w:val="24"/>
        </w:rPr>
        <w:t>d</w:t>
      </w:r>
      <w:r w:rsidRPr="00422CED">
        <w:rPr>
          <w:rFonts w:ascii="Calibri" w:hAnsi="Calibri"/>
          <w:spacing w:val="-1"/>
          <w:sz w:val="24"/>
        </w:rPr>
        <w:t>e</w:t>
      </w:r>
      <w:r w:rsidRPr="00422CED">
        <w:rPr>
          <w:rFonts w:ascii="Calibri" w:hAnsi="Calibri"/>
          <w:sz w:val="24"/>
        </w:rPr>
        <w:t>p</w:t>
      </w:r>
      <w:r w:rsidRPr="00422CED">
        <w:rPr>
          <w:rFonts w:ascii="Calibri" w:hAnsi="Calibri"/>
          <w:spacing w:val="-1"/>
          <w:sz w:val="24"/>
        </w:rPr>
        <w:t>a</w:t>
      </w:r>
      <w:r w:rsidRPr="00422CED">
        <w:rPr>
          <w:rFonts w:ascii="Calibri" w:hAnsi="Calibri"/>
          <w:sz w:val="24"/>
        </w:rPr>
        <w:t>rtme</w:t>
      </w:r>
      <w:r w:rsidRPr="00422CED">
        <w:rPr>
          <w:rFonts w:ascii="Calibri" w:hAnsi="Calibri"/>
          <w:spacing w:val="-1"/>
          <w:sz w:val="24"/>
        </w:rPr>
        <w:t>n</w:t>
      </w:r>
      <w:r w:rsidRPr="00422CED">
        <w:rPr>
          <w:rFonts w:ascii="Calibri" w:hAnsi="Calibri"/>
          <w:sz w:val="24"/>
        </w:rPr>
        <w:t>t to</w:t>
      </w:r>
      <w:r w:rsidRPr="00422CED">
        <w:rPr>
          <w:rFonts w:ascii="Calibri" w:hAnsi="Calibri"/>
          <w:spacing w:val="5"/>
          <w:sz w:val="24"/>
        </w:rPr>
        <w:t xml:space="preserve"> </w:t>
      </w:r>
      <w:r w:rsidRPr="00422CED">
        <w:rPr>
          <w:rFonts w:ascii="Calibri" w:hAnsi="Calibri"/>
          <w:sz w:val="24"/>
        </w:rPr>
        <w:t>p</w:t>
      </w:r>
      <w:r w:rsidRPr="00422CED">
        <w:rPr>
          <w:rFonts w:ascii="Calibri" w:hAnsi="Calibri"/>
          <w:spacing w:val="-1"/>
          <w:sz w:val="24"/>
        </w:rPr>
        <w:t>r</w:t>
      </w:r>
      <w:r w:rsidRPr="00422CED">
        <w:rPr>
          <w:rFonts w:ascii="Calibri" w:hAnsi="Calibri"/>
          <w:sz w:val="24"/>
        </w:rPr>
        <w:t>ovide</w:t>
      </w:r>
      <w:r w:rsidRPr="00422CED">
        <w:rPr>
          <w:rFonts w:ascii="Calibri" w:hAnsi="Calibri"/>
          <w:spacing w:val="4"/>
          <w:sz w:val="24"/>
        </w:rPr>
        <w:t xml:space="preserve"> </w:t>
      </w:r>
      <w:r w:rsidRPr="00422CED">
        <w:rPr>
          <w:rFonts w:ascii="Calibri" w:hAnsi="Calibri"/>
          <w:spacing w:val="-1"/>
          <w:sz w:val="24"/>
        </w:rPr>
        <w:t>a</w:t>
      </w:r>
      <w:r w:rsidRPr="00422CED">
        <w:rPr>
          <w:rFonts w:ascii="Calibri" w:hAnsi="Calibri"/>
          <w:sz w:val="24"/>
        </w:rPr>
        <w:t>ll</w:t>
      </w:r>
      <w:r w:rsidRPr="00422CED">
        <w:rPr>
          <w:rFonts w:ascii="Calibri" w:hAnsi="Calibri"/>
          <w:spacing w:val="8"/>
          <w:sz w:val="24"/>
        </w:rPr>
        <w:t xml:space="preserve"> </w:t>
      </w:r>
      <w:r w:rsidRPr="00422CED">
        <w:rPr>
          <w:rFonts w:ascii="Calibri" w:hAnsi="Calibri"/>
          <w:sz w:val="24"/>
        </w:rPr>
        <w:t>r</w:t>
      </w:r>
      <w:r w:rsidRPr="00422CED">
        <w:rPr>
          <w:rFonts w:ascii="Calibri" w:hAnsi="Calibri"/>
          <w:spacing w:val="-2"/>
          <w:sz w:val="24"/>
        </w:rPr>
        <w:t>e</w:t>
      </w:r>
      <w:r w:rsidRPr="00422CED">
        <w:rPr>
          <w:rFonts w:ascii="Calibri" w:hAnsi="Calibri"/>
          <w:sz w:val="24"/>
        </w:rPr>
        <w:t>quis</w:t>
      </w:r>
      <w:r w:rsidRPr="00422CED">
        <w:rPr>
          <w:rFonts w:ascii="Calibri" w:hAnsi="Calibri"/>
          <w:spacing w:val="1"/>
          <w:sz w:val="24"/>
        </w:rPr>
        <w:t>i</w:t>
      </w:r>
      <w:r w:rsidRPr="00422CED">
        <w:rPr>
          <w:rFonts w:ascii="Calibri" w:hAnsi="Calibri"/>
          <w:sz w:val="24"/>
        </w:rPr>
        <w:t>te</w:t>
      </w:r>
      <w:r w:rsidRPr="00422CED">
        <w:rPr>
          <w:rFonts w:ascii="Calibri" w:hAnsi="Calibri"/>
          <w:spacing w:val="4"/>
          <w:sz w:val="24"/>
        </w:rPr>
        <w:t xml:space="preserve"> </w:t>
      </w:r>
      <w:r w:rsidRPr="00422CED">
        <w:rPr>
          <w:rFonts w:ascii="Calibri" w:hAnsi="Calibri"/>
          <w:spacing w:val="2"/>
          <w:sz w:val="24"/>
        </w:rPr>
        <w:t>s</w:t>
      </w:r>
      <w:r w:rsidRPr="00422CED">
        <w:rPr>
          <w:rFonts w:ascii="Calibri" w:hAnsi="Calibri"/>
          <w:sz w:val="24"/>
        </w:rPr>
        <w:t>witch</w:t>
      </w:r>
      <w:r w:rsidRPr="00422CED">
        <w:rPr>
          <w:rFonts w:ascii="Calibri" w:hAnsi="Calibri"/>
          <w:spacing w:val="6"/>
          <w:sz w:val="24"/>
        </w:rPr>
        <w:t xml:space="preserve"> </w:t>
      </w:r>
      <w:r w:rsidRPr="00422CED">
        <w:rPr>
          <w:rFonts w:ascii="Calibri" w:hAnsi="Calibri"/>
          <w:spacing w:val="-2"/>
          <w:sz w:val="24"/>
        </w:rPr>
        <w:t>g</w:t>
      </w:r>
      <w:r w:rsidRPr="00422CED">
        <w:rPr>
          <w:rFonts w:ascii="Calibri" w:hAnsi="Calibri"/>
          <w:spacing w:val="-1"/>
          <w:sz w:val="24"/>
        </w:rPr>
        <w:t>e</w:t>
      </w:r>
      <w:r w:rsidRPr="00422CED">
        <w:rPr>
          <w:rFonts w:ascii="Calibri" w:hAnsi="Calibri"/>
          <w:spacing w:val="1"/>
          <w:sz w:val="24"/>
        </w:rPr>
        <w:t>a</w:t>
      </w:r>
      <w:r w:rsidRPr="00422CED">
        <w:rPr>
          <w:rFonts w:ascii="Calibri" w:hAnsi="Calibri"/>
          <w:sz w:val="24"/>
        </w:rPr>
        <w:t>r</w:t>
      </w:r>
      <w:r w:rsidRPr="00422CED">
        <w:rPr>
          <w:rFonts w:ascii="Calibri" w:hAnsi="Calibri"/>
          <w:spacing w:val="4"/>
          <w:sz w:val="24"/>
        </w:rPr>
        <w:t xml:space="preserve"> </w:t>
      </w:r>
      <w:r w:rsidRPr="00422CED">
        <w:rPr>
          <w:rFonts w:ascii="Calibri" w:hAnsi="Calibri"/>
          <w:sz w:val="24"/>
        </w:rPr>
        <w:t>the</w:t>
      </w:r>
      <w:r w:rsidRPr="00422CED">
        <w:rPr>
          <w:rFonts w:ascii="Calibri" w:hAnsi="Calibri"/>
          <w:spacing w:val="1"/>
          <w:sz w:val="24"/>
        </w:rPr>
        <w:t>r</w:t>
      </w:r>
      <w:r w:rsidRPr="00422CED">
        <w:rPr>
          <w:rFonts w:ascii="Calibri" w:hAnsi="Calibri"/>
          <w:spacing w:val="-1"/>
          <w:sz w:val="24"/>
        </w:rPr>
        <w:t>e</w:t>
      </w:r>
      <w:r w:rsidRPr="00422CED">
        <w:rPr>
          <w:rFonts w:ascii="Calibri" w:hAnsi="Calibri"/>
          <w:sz w:val="24"/>
        </w:rPr>
        <w:t>to</w:t>
      </w:r>
      <w:r w:rsidRPr="00422CED">
        <w:rPr>
          <w:rFonts w:ascii="Calibri" w:hAnsi="Calibri"/>
          <w:spacing w:val="5"/>
          <w:sz w:val="24"/>
        </w:rPr>
        <w:t xml:space="preserve"> </w:t>
      </w:r>
      <w:r w:rsidRPr="00422CED">
        <w:rPr>
          <w:rFonts w:ascii="Calibri" w:hAnsi="Calibri"/>
          <w:sz w:val="24"/>
        </w:rPr>
        <w:t>on</w:t>
      </w:r>
      <w:r w:rsidRPr="00422CED">
        <w:rPr>
          <w:rFonts w:ascii="Calibri" w:hAnsi="Calibri"/>
          <w:spacing w:val="5"/>
          <w:sz w:val="24"/>
        </w:rPr>
        <w:t xml:space="preserve"> </w:t>
      </w:r>
      <w:r w:rsidRPr="00422CED">
        <w:rPr>
          <w:rFonts w:ascii="Calibri" w:hAnsi="Calibri"/>
          <w:sz w:val="24"/>
        </w:rPr>
        <w:t>the</w:t>
      </w:r>
      <w:r w:rsidRPr="00422CED">
        <w:rPr>
          <w:rFonts w:ascii="Calibri" w:hAnsi="Calibri"/>
          <w:spacing w:val="6"/>
          <w:sz w:val="24"/>
        </w:rPr>
        <w:t xml:space="preserve"> </w:t>
      </w:r>
      <w:r w:rsidRPr="00422CED">
        <w:rPr>
          <w:rFonts w:ascii="Calibri" w:hAnsi="Calibri"/>
          <w:spacing w:val="-1"/>
          <w:sz w:val="24"/>
        </w:rPr>
        <w:t>a</w:t>
      </w:r>
      <w:r w:rsidRPr="00422CED">
        <w:rPr>
          <w:rFonts w:ascii="Calibri" w:hAnsi="Calibri"/>
          <w:sz w:val="24"/>
        </w:rPr>
        <w:t>bove</w:t>
      </w:r>
      <w:r w:rsidRPr="00422CED">
        <w:rPr>
          <w:rFonts w:ascii="Calibri" w:hAnsi="Calibri"/>
          <w:spacing w:val="4"/>
          <w:sz w:val="24"/>
        </w:rPr>
        <w:t xml:space="preserve"> </w:t>
      </w:r>
      <w:r w:rsidRPr="00422CED">
        <w:rPr>
          <w:rFonts w:ascii="Calibri" w:hAnsi="Calibri"/>
          <w:spacing w:val="2"/>
          <w:sz w:val="24"/>
        </w:rPr>
        <w:t>p</w:t>
      </w:r>
      <w:r w:rsidRPr="00422CED">
        <w:rPr>
          <w:rFonts w:ascii="Calibri" w:hAnsi="Calibri"/>
          <w:sz w:val="24"/>
        </w:rPr>
        <w:t>r</w:t>
      </w:r>
      <w:r w:rsidRPr="00422CED">
        <w:rPr>
          <w:rFonts w:ascii="Calibri" w:hAnsi="Calibri"/>
          <w:spacing w:val="-2"/>
          <w:sz w:val="24"/>
        </w:rPr>
        <w:t>e</w:t>
      </w:r>
      <w:r w:rsidRPr="00422CED">
        <w:rPr>
          <w:rFonts w:ascii="Calibri" w:hAnsi="Calibri"/>
          <w:sz w:val="24"/>
        </w:rPr>
        <w:t>m</w:t>
      </w:r>
      <w:r w:rsidRPr="00422CED">
        <w:rPr>
          <w:rFonts w:ascii="Calibri" w:hAnsi="Calibri"/>
          <w:spacing w:val="1"/>
          <w:sz w:val="24"/>
        </w:rPr>
        <w:t>i</w:t>
      </w:r>
      <w:r w:rsidRPr="00422CED">
        <w:rPr>
          <w:rFonts w:ascii="Calibri" w:hAnsi="Calibri"/>
          <w:sz w:val="24"/>
        </w:rPr>
        <w:t>s</w:t>
      </w:r>
      <w:r w:rsidRPr="00422CED">
        <w:rPr>
          <w:rFonts w:ascii="Calibri" w:hAnsi="Calibri"/>
          <w:spacing w:val="-1"/>
          <w:sz w:val="24"/>
        </w:rPr>
        <w:t>e</w:t>
      </w:r>
      <w:r w:rsidRPr="00422CED">
        <w:rPr>
          <w:rFonts w:ascii="Calibri" w:hAnsi="Calibri"/>
          <w:sz w:val="24"/>
        </w:rPr>
        <w:t>s</w:t>
      </w:r>
      <w:r w:rsidRPr="00422CED">
        <w:rPr>
          <w:rFonts w:ascii="Calibri" w:hAnsi="Calibri"/>
          <w:spacing w:val="7"/>
          <w:sz w:val="24"/>
        </w:rPr>
        <w:t xml:space="preserve"> </w:t>
      </w:r>
      <w:r w:rsidRPr="00422CED">
        <w:rPr>
          <w:rFonts w:ascii="Calibri" w:hAnsi="Calibri"/>
          <w:spacing w:val="-1"/>
          <w:sz w:val="24"/>
        </w:rPr>
        <w:t>a</w:t>
      </w:r>
      <w:r w:rsidRPr="00422CED">
        <w:rPr>
          <w:rFonts w:ascii="Calibri" w:hAnsi="Calibri"/>
          <w:sz w:val="24"/>
        </w:rPr>
        <w:t>nd</w:t>
      </w:r>
      <w:r w:rsidRPr="00422CED">
        <w:rPr>
          <w:rFonts w:ascii="Calibri" w:hAnsi="Calibri"/>
          <w:spacing w:val="5"/>
          <w:sz w:val="24"/>
        </w:rPr>
        <w:t xml:space="preserve"> </w:t>
      </w:r>
      <w:r w:rsidRPr="00422CED">
        <w:rPr>
          <w:rFonts w:ascii="Calibri" w:hAnsi="Calibri"/>
          <w:sz w:val="24"/>
        </w:rPr>
        <w:t>f</w:t>
      </w:r>
      <w:r w:rsidRPr="00422CED">
        <w:rPr>
          <w:rFonts w:ascii="Calibri" w:hAnsi="Calibri"/>
          <w:spacing w:val="1"/>
          <w:sz w:val="24"/>
        </w:rPr>
        <w:t>u</w:t>
      </w:r>
      <w:r w:rsidRPr="00422CED">
        <w:rPr>
          <w:rFonts w:ascii="Calibri" w:hAnsi="Calibri"/>
          <w:sz w:val="24"/>
        </w:rPr>
        <w:t>r</w:t>
      </w:r>
      <w:r w:rsidRPr="00422CED">
        <w:rPr>
          <w:rFonts w:ascii="Calibri" w:hAnsi="Calibri"/>
          <w:spacing w:val="1"/>
          <w:sz w:val="24"/>
        </w:rPr>
        <w:t>n</w:t>
      </w:r>
      <w:r w:rsidRPr="00422CED">
        <w:rPr>
          <w:rFonts w:ascii="Calibri" w:hAnsi="Calibri"/>
          <w:sz w:val="24"/>
        </w:rPr>
        <w:t>ish</w:t>
      </w:r>
      <w:r w:rsidRPr="00422CED">
        <w:rPr>
          <w:rFonts w:ascii="Calibri" w:hAnsi="Calibri"/>
          <w:spacing w:val="12"/>
          <w:sz w:val="24"/>
        </w:rPr>
        <w:t xml:space="preserve"> </w:t>
      </w:r>
      <w:r w:rsidRPr="00422CED">
        <w:rPr>
          <w:rFonts w:ascii="Calibri" w:hAnsi="Calibri"/>
          <w:sz w:val="24"/>
        </w:rPr>
        <w:t>supp</w:t>
      </w:r>
      <w:r w:rsidRPr="00422CED">
        <w:rPr>
          <w:rFonts w:ascii="Calibri" w:hAnsi="Calibri"/>
          <w:spacing w:val="3"/>
          <w:sz w:val="24"/>
        </w:rPr>
        <w:t>l</w:t>
      </w:r>
      <w:r w:rsidRPr="00422CED">
        <w:rPr>
          <w:rFonts w:ascii="Calibri" w:hAnsi="Calibri"/>
          <w:sz w:val="24"/>
        </w:rPr>
        <w:t>y to</w:t>
      </w:r>
      <w:r w:rsidRPr="00422CED">
        <w:rPr>
          <w:rFonts w:ascii="Calibri" w:hAnsi="Calibri"/>
          <w:spacing w:val="5"/>
          <w:sz w:val="24"/>
        </w:rPr>
        <w:t xml:space="preserve"> </w:t>
      </w:r>
      <w:r w:rsidRPr="00422CED">
        <w:rPr>
          <w:rFonts w:ascii="Calibri" w:hAnsi="Calibri"/>
          <w:sz w:val="24"/>
        </w:rPr>
        <w:t xml:space="preserve">such other </w:t>
      </w:r>
      <w:r w:rsidRPr="00422CED">
        <w:rPr>
          <w:rFonts w:ascii="Calibri" w:hAnsi="Calibri"/>
          <w:spacing w:val="-1"/>
          <w:sz w:val="24"/>
        </w:rPr>
        <w:t>c</w:t>
      </w:r>
      <w:r w:rsidRPr="00422CED">
        <w:rPr>
          <w:rFonts w:ascii="Calibri" w:hAnsi="Calibri"/>
          <w:sz w:val="24"/>
        </w:rPr>
        <w:t>onsum</w:t>
      </w:r>
      <w:r w:rsidRPr="00422CED">
        <w:rPr>
          <w:rFonts w:ascii="Calibri" w:hAnsi="Calibri"/>
          <w:spacing w:val="1"/>
          <w:sz w:val="24"/>
        </w:rPr>
        <w:t>e</w:t>
      </w:r>
      <w:r w:rsidRPr="00422CED">
        <w:rPr>
          <w:rFonts w:ascii="Calibri" w:hAnsi="Calibri"/>
          <w:sz w:val="24"/>
        </w:rPr>
        <w:t>rs thro</w:t>
      </w:r>
      <w:r w:rsidRPr="00422CED">
        <w:rPr>
          <w:rFonts w:ascii="Calibri" w:hAnsi="Calibri"/>
          <w:spacing w:val="2"/>
          <w:sz w:val="24"/>
        </w:rPr>
        <w:t>u</w:t>
      </w:r>
      <w:r w:rsidRPr="00422CED">
        <w:rPr>
          <w:rFonts w:ascii="Calibri" w:hAnsi="Calibri"/>
          <w:spacing w:val="-2"/>
          <w:sz w:val="24"/>
        </w:rPr>
        <w:t>g</w:t>
      </w:r>
      <w:r w:rsidRPr="00422CED">
        <w:rPr>
          <w:rFonts w:ascii="Calibri" w:hAnsi="Calibri"/>
          <w:sz w:val="24"/>
        </w:rPr>
        <w:t>h</w:t>
      </w:r>
      <w:r w:rsidRPr="00422CED">
        <w:rPr>
          <w:rFonts w:ascii="Calibri" w:hAnsi="Calibri"/>
          <w:spacing w:val="3"/>
          <w:sz w:val="24"/>
        </w:rPr>
        <w:t xml:space="preserve"> </w:t>
      </w:r>
      <w:r w:rsidRPr="00422CED">
        <w:rPr>
          <w:rFonts w:ascii="Calibri" w:hAnsi="Calibri"/>
          <w:spacing w:val="-1"/>
          <w:sz w:val="24"/>
        </w:rPr>
        <w:t>ca</w:t>
      </w:r>
      <w:r w:rsidRPr="00422CED">
        <w:rPr>
          <w:rFonts w:ascii="Calibri" w:hAnsi="Calibri"/>
          <w:sz w:val="24"/>
        </w:rPr>
        <w:t>bles/</w:t>
      </w:r>
      <w:r w:rsidRPr="00422CED">
        <w:rPr>
          <w:rFonts w:ascii="Calibri" w:hAnsi="Calibri"/>
          <w:spacing w:val="1"/>
          <w:sz w:val="24"/>
        </w:rPr>
        <w:t xml:space="preserve"> </w:t>
      </w:r>
      <w:r w:rsidRPr="00422CED">
        <w:rPr>
          <w:rFonts w:ascii="Calibri" w:hAnsi="Calibri"/>
          <w:sz w:val="24"/>
        </w:rPr>
        <w:t>o</w:t>
      </w:r>
      <w:r w:rsidRPr="00422CED">
        <w:rPr>
          <w:rFonts w:ascii="Calibri" w:hAnsi="Calibri"/>
          <w:spacing w:val="2"/>
          <w:sz w:val="24"/>
        </w:rPr>
        <w:t>v</w:t>
      </w:r>
      <w:r w:rsidRPr="00422CED">
        <w:rPr>
          <w:rFonts w:ascii="Calibri" w:hAnsi="Calibri"/>
          <w:spacing w:val="-1"/>
          <w:sz w:val="24"/>
        </w:rPr>
        <w:t>e</w:t>
      </w:r>
      <w:r w:rsidRPr="00422CED">
        <w:rPr>
          <w:rFonts w:ascii="Calibri" w:hAnsi="Calibri"/>
          <w:sz w:val="24"/>
        </w:rPr>
        <w:t>rhe</w:t>
      </w:r>
      <w:r w:rsidRPr="00422CED">
        <w:rPr>
          <w:rFonts w:ascii="Calibri" w:hAnsi="Calibri"/>
          <w:spacing w:val="-1"/>
          <w:sz w:val="24"/>
        </w:rPr>
        <w:t>a</w:t>
      </w:r>
      <w:r w:rsidRPr="00422CED">
        <w:rPr>
          <w:rFonts w:ascii="Calibri" w:hAnsi="Calibri"/>
          <w:sz w:val="24"/>
        </w:rPr>
        <w:t>d</w:t>
      </w:r>
      <w:r w:rsidRPr="00422CED">
        <w:rPr>
          <w:rFonts w:ascii="Calibri" w:hAnsi="Calibri"/>
          <w:spacing w:val="1"/>
          <w:sz w:val="24"/>
        </w:rPr>
        <w:t xml:space="preserve"> </w:t>
      </w:r>
      <w:r w:rsidRPr="00422CED">
        <w:rPr>
          <w:rFonts w:ascii="Calibri" w:hAnsi="Calibri"/>
          <w:sz w:val="24"/>
        </w:rPr>
        <w:t>l</w:t>
      </w:r>
      <w:r w:rsidRPr="00422CED">
        <w:rPr>
          <w:rFonts w:ascii="Calibri" w:hAnsi="Calibri"/>
          <w:spacing w:val="1"/>
          <w:sz w:val="24"/>
        </w:rPr>
        <w:t>i</w:t>
      </w:r>
      <w:r w:rsidRPr="00422CED">
        <w:rPr>
          <w:rFonts w:ascii="Calibri" w:hAnsi="Calibri"/>
          <w:sz w:val="24"/>
        </w:rPr>
        <w:t>n</w:t>
      </w:r>
      <w:r w:rsidRPr="00422CED">
        <w:rPr>
          <w:rFonts w:ascii="Calibri" w:hAnsi="Calibri"/>
          <w:spacing w:val="-1"/>
          <w:sz w:val="24"/>
        </w:rPr>
        <w:t>e</w:t>
      </w:r>
      <w:r w:rsidRPr="00422CED">
        <w:rPr>
          <w:rFonts w:ascii="Calibri" w:hAnsi="Calibri"/>
          <w:sz w:val="24"/>
        </w:rPr>
        <w:t>s</w:t>
      </w:r>
      <w:r w:rsidRPr="00422CED">
        <w:rPr>
          <w:rFonts w:ascii="Calibri" w:hAnsi="Calibri"/>
          <w:spacing w:val="4"/>
          <w:sz w:val="24"/>
        </w:rPr>
        <w:t xml:space="preserve"> </w:t>
      </w:r>
      <w:r w:rsidRPr="00422CED">
        <w:rPr>
          <w:rFonts w:ascii="Calibri" w:hAnsi="Calibri"/>
          <w:spacing w:val="-1"/>
          <w:sz w:val="24"/>
        </w:rPr>
        <w:t>a</w:t>
      </w:r>
      <w:r w:rsidRPr="00422CED">
        <w:rPr>
          <w:rFonts w:ascii="Calibri" w:hAnsi="Calibri"/>
          <w:sz w:val="24"/>
        </w:rPr>
        <w:t>nd</w:t>
      </w:r>
      <w:r w:rsidRPr="00422CED">
        <w:rPr>
          <w:rFonts w:ascii="Calibri" w:hAnsi="Calibri"/>
          <w:spacing w:val="1"/>
          <w:sz w:val="24"/>
        </w:rPr>
        <w:t xml:space="preserve"> </w:t>
      </w:r>
      <w:r w:rsidRPr="00422CED">
        <w:rPr>
          <w:rFonts w:ascii="Calibri" w:hAnsi="Calibri"/>
          <w:sz w:val="24"/>
        </w:rPr>
        <w:t>te</w:t>
      </w:r>
      <w:r w:rsidRPr="00422CED">
        <w:rPr>
          <w:rFonts w:ascii="Calibri" w:hAnsi="Calibri"/>
          <w:spacing w:val="-1"/>
          <w:sz w:val="24"/>
        </w:rPr>
        <w:t>r</w:t>
      </w:r>
      <w:r w:rsidRPr="00422CED">
        <w:rPr>
          <w:rFonts w:ascii="Calibri" w:hAnsi="Calibri"/>
          <w:sz w:val="24"/>
        </w:rPr>
        <w:t>m</w:t>
      </w:r>
      <w:r w:rsidRPr="00422CED">
        <w:rPr>
          <w:rFonts w:ascii="Calibri" w:hAnsi="Calibri"/>
          <w:spacing w:val="1"/>
          <w:sz w:val="24"/>
        </w:rPr>
        <w:t>i</w:t>
      </w:r>
      <w:r w:rsidRPr="00422CED">
        <w:rPr>
          <w:rFonts w:ascii="Calibri" w:hAnsi="Calibri"/>
          <w:sz w:val="24"/>
        </w:rPr>
        <w:t>n</w:t>
      </w:r>
      <w:r w:rsidRPr="00422CED">
        <w:rPr>
          <w:rFonts w:ascii="Calibri" w:hAnsi="Calibri"/>
          <w:spacing w:val="-1"/>
          <w:sz w:val="24"/>
        </w:rPr>
        <w:t>a</w:t>
      </w:r>
      <w:r w:rsidRPr="00422CED">
        <w:rPr>
          <w:rFonts w:ascii="Calibri" w:hAnsi="Calibri"/>
          <w:sz w:val="24"/>
        </w:rPr>
        <w:t>ls</w:t>
      </w:r>
      <w:r w:rsidRPr="00422CED">
        <w:rPr>
          <w:rFonts w:ascii="Calibri" w:hAnsi="Calibri"/>
          <w:spacing w:val="2"/>
          <w:sz w:val="24"/>
        </w:rPr>
        <w:t xml:space="preserve"> </w:t>
      </w:r>
      <w:r w:rsidRPr="00422CED">
        <w:rPr>
          <w:rFonts w:ascii="Calibri" w:hAnsi="Calibri"/>
          <w:sz w:val="24"/>
        </w:rPr>
        <w:t>si</w:t>
      </w:r>
      <w:r w:rsidRPr="00422CED">
        <w:rPr>
          <w:rFonts w:ascii="Calibri" w:hAnsi="Calibri"/>
          <w:spacing w:val="1"/>
          <w:sz w:val="24"/>
        </w:rPr>
        <w:t>t</w:t>
      </w:r>
      <w:r w:rsidRPr="00422CED">
        <w:rPr>
          <w:rFonts w:ascii="Calibri" w:hAnsi="Calibri"/>
          <w:sz w:val="24"/>
        </w:rPr>
        <w:t>u</w:t>
      </w:r>
      <w:r w:rsidRPr="00422CED">
        <w:rPr>
          <w:rFonts w:ascii="Calibri" w:hAnsi="Calibri"/>
          <w:spacing w:val="-1"/>
          <w:sz w:val="24"/>
        </w:rPr>
        <w:t>a</w:t>
      </w:r>
      <w:r w:rsidRPr="00422CED">
        <w:rPr>
          <w:rFonts w:ascii="Calibri" w:hAnsi="Calibri"/>
          <w:sz w:val="24"/>
        </w:rPr>
        <w:t xml:space="preserve">ted </w:t>
      </w:r>
      <w:r w:rsidRPr="00422CED">
        <w:rPr>
          <w:rFonts w:ascii="Calibri" w:hAnsi="Calibri"/>
          <w:spacing w:val="2"/>
          <w:sz w:val="24"/>
        </w:rPr>
        <w:t>o</w:t>
      </w:r>
      <w:r w:rsidRPr="00422CED">
        <w:rPr>
          <w:rFonts w:ascii="Calibri" w:hAnsi="Calibri"/>
          <w:sz w:val="24"/>
        </w:rPr>
        <w:t>n</w:t>
      </w:r>
      <w:r w:rsidRPr="00422CED">
        <w:rPr>
          <w:rFonts w:ascii="Calibri" w:hAnsi="Calibri"/>
          <w:spacing w:val="1"/>
          <w:sz w:val="24"/>
        </w:rPr>
        <w:t xml:space="preserve"> </w:t>
      </w:r>
      <w:r w:rsidRPr="00422CED">
        <w:rPr>
          <w:rFonts w:ascii="Calibri" w:hAnsi="Calibri"/>
          <w:sz w:val="24"/>
        </w:rPr>
        <w:lastRenderedPageBreak/>
        <w:t>the</w:t>
      </w:r>
      <w:r w:rsidRPr="00422CED">
        <w:rPr>
          <w:rFonts w:ascii="Calibri" w:hAnsi="Calibri"/>
          <w:spacing w:val="7"/>
          <w:sz w:val="24"/>
        </w:rPr>
        <w:t xml:space="preserve"> </w:t>
      </w:r>
      <w:r w:rsidRPr="00422CED">
        <w:rPr>
          <w:rFonts w:ascii="Calibri" w:hAnsi="Calibri"/>
          <w:spacing w:val="12"/>
          <w:sz w:val="24"/>
        </w:rPr>
        <w:t>consu</w:t>
      </w:r>
      <w:r w:rsidRPr="00422CED">
        <w:rPr>
          <w:rFonts w:ascii="Calibri" w:hAnsi="Calibri"/>
          <w:spacing w:val="8"/>
          <w:sz w:val="24"/>
        </w:rPr>
        <w:t>m</w:t>
      </w:r>
      <w:r w:rsidRPr="00422CED">
        <w:rPr>
          <w:rFonts w:ascii="Calibri" w:hAnsi="Calibri"/>
          <w:spacing w:val="12"/>
          <w:sz w:val="24"/>
        </w:rPr>
        <w:t>e</w:t>
      </w:r>
      <w:r w:rsidRPr="00422CED">
        <w:rPr>
          <w:rFonts w:ascii="Calibri" w:hAnsi="Calibri"/>
          <w:spacing w:val="13"/>
          <w:sz w:val="24"/>
        </w:rPr>
        <w:t>r’</w:t>
      </w:r>
      <w:r w:rsidRPr="00422CED">
        <w:rPr>
          <w:rFonts w:ascii="Calibri" w:hAnsi="Calibri"/>
          <w:sz w:val="24"/>
        </w:rPr>
        <w:t xml:space="preserve">s </w:t>
      </w:r>
      <w:r w:rsidRPr="00422CED">
        <w:rPr>
          <w:rFonts w:ascii="Calibri" w:hAnsi="Calibri"/>
          <w:spacing w:val="12"/>
          <w:sz w:val="24"/>
        </w:rPr>
        <w:t>p</w:t>
      </w:r>
      <w:r w:rsidRPr="00422CED">
        <w:rPr>
          <w:rFonts w:ascii="Calibri" w:hAnsi="Calibri"/>
          <w:spacing w:val="13"/>
          <w:sz w:val="24"/>
        </w:rPr>
        <w:t>re</w:t>
      </w:r>
      <w:r w:rsidRPr="00422CED">
        <w:rPr>
          <w:rFonts w:ascii="Calibri" w:hAnsi="Calibri"/>
          <w:sz w:val="24"/>
        </w:rPr>
        <w:t>m</w:t>
      </w:r>
      <w:r w:rsidRPr="00422CED">
        <w:rPr>
          <w:rFonts w:ascii="Calibri" w:hAnsi="Calibri"/>
          <w:spacing w:val="1"/>
          <w:sz w:val="24"/>
        </w:rPr>
        <w:t>i</w:t>
      </w:r>
      <w:r w:rsidRPr="00422CED">
        <w:rPr>
          <w:rFonts w:ascii="Calibri" w:hAnsi="Calibri"/>
          <w:sz w:val="24"/>
        </w:rPr>
        <w:t>s</w:t>
      </w:r>
      <w:r w:rsidRPr="00422CED">
        <w:rPr>
          <w:rFonts w:ascii="Calibri" w:hAnsi="Calibri"/>
          <w:spacing w:val="-1"/>
          <w:sz w:val="24"/>
        </w:rPr>
        <w:t>e</w:t>
      </w:r>
      <w:r w:rsidRPr="00422CED">
        <w:rPr>
          <w:rFonts w:ascii="Calibri" w:hAnsi="Calibri"/>
          <w:sz w:val="24"/>
        </w:rPr>
        <w:t>s.</w:t>
      </w:r>
    </w:p>
    <w:p w:rsidR="008C101D" w:rsidRPr="008C101D" w:rsidRDefault="0079375D" w:rsidP="0079375D">
      <w:pPr>
        <w:widowControl w:val="0"/>
        <w:autoSpaceDE w:val="0"/>
        <w:autoSpaceDN w:val="0"/>
        <w:adjustRightInd w:val="0"/>
        <w:spacing w:after="0" w:line="240" w:lineRule="auto"/>
        <w:ind w:left="194" w:firstLine="657"/>
        <w:jc w:val="both"/>
        <w:rPr>
          <w:rFonts w:ascii="Calibri" w:eastAsia="Times New Roman" w:hAnsi="Calibri" w:cs="Times New Roman"/>
          <w:sz w:val="24"/>
          <w:szCs w:val="24"/>
          <w:lang w:val="en-US" w:eastAsia="en-US"/>
        </w:rPr>
      </w:pPr>
      <w:r>
        <w:rPr>
          <w:rFonts w:ascii="Calibri" w:eastAsia="Times New Roman" w:hAnsi="Calibri" w:cs="Times New Roman"/>
          <w:b/>
          <w:bCs/>
          <w:sz w:val="24"/>
          <w:szCs w:val="24"/>
          <w:lang w:val="en-US" w:eastAsia="en-US"/>
        </w:rPr>
        <w:t xml:space="preserve">XX. </w:t>
      </w:r>
      <w:r w:rsidR="008C101D" w:rsidRPr="008C101D">
        <w:rPr>
          <w:rFonts w:ascii="Calibri" w:eastAsia="Times New Roman" w:hAnsi="Calibri" w:cs="Times New Roman"/>
          <w:b/>
          <w:bCs/>
          <w:sz w:val="24"/>
          <w:szCs w:val="24"/>
          <w:lang w:val="en-US" w:eastAsia="en-US"/>
        </w:rPr>
        <w:t>A</w:t>
      </w:r>
      <w:r w:rsidR="008C101D" w:rsidRPr="008C101D">
        <w:rPr>
          <w:rFonts w:ascii="Calibri" w:eastAsia="Times New Roman" w:hAnsi="Calibri" w:cs="Times New Roman"/>
          <w:b/>
          <w:bCs/>
          <w:spacing w:val="-1"/>
          <w:sz w:val="24"/>
          <w:szCs w:val="24"/>
          <w:lang w:val="en-US" w:eastAsia="en-US"/>
        </w:rPr>
        <w:t>C</w:t>
      </w:r>
      <w:r w:rsidR="008C101D" w:rsidRPr="008C101D">
        <w:rPr>
          <w:rFonts w:ascii="Calibri" w:eastAsia="Times New Roman" w:hAnsi="Calibri" w:cs="Times New Roman"/>
          <w:b/>
          <w:bCs/>
          <w:sz w:val="24"/>
          <w:szCs w:val="24"/>
          <w:lang w:val="en-US" w:eastAsia="en-US"/>
        </w:rPr>
        <w:t>CE</w:t>
      </w:r>
      <w:r w:rsidR="008C101D" w:rsidRPr="008C101D">
        <w:rPr>
          <w:rFonts w:ascii="Calibri" w:eastAsia="Times New Roman" w:hAnsi="Calibri" w:cs="Times New Roman"/>
          <w:b/>
          <w:bCs/>
          <w:spacing w:val="1"/>
          <w:sz w:val="24"/>
          <w:szCs w:val="24"/>
          <w:lang w:val="en-US" w:eastAsia="en-US"/>
        </w:rPr>
        <w:t>S</w:t>
      </w:r>
      <w:r w:rsidR="008C101D" w:rsidRPr="008C101D">
        <w:rPr>
          <w:rFonts w:ascii="Calibri" w:eastAsia="Times New Roman" w:hAnsi="Calibri" w:cs="Times New Roman"/>
          <w:b/>
          <w:bCs/>
          <w:sz w:val="24"/>
          <w:szCs w:val="24"/>
          <w:lang w:val="en-US" w:eastAsia="en-US"/>
        </w:rPr>
        <w:t>S</w:t>
      </w:r>
      <w:r w:rsidR="008C101D" w:rsidRPr="008C101D">
        <w:rPr>
          <w:rFonts w:ascii="Calibri" w:eastAsia="Times New Roman" w:hAnsi="Calibri" w:cs="Times New Roman"/>
          <w:b/>
          <w:bCs/>
          <w:spacing w:val="1"/>
          <w:sz w:val="24"/>
          <w:szCs w:val="24"/>
          <w:lang w:val="en-US" w:eastAsia="en-US"/>
        </w:rPr>
        <w:t xml:space="preserve"> </w:t>
      </w:r>
      <w:r w:rsidR="008C101D" w:rsidRPr="008C101D">
        <w:rPr>
          <w:rFonts w:ascii="Calibri" w:eastAsia="Times New Roman" w:hAnsi="Calibri" w:cs="Times New Roman"/>
          <w:b/>
          <w:bCs/>
          <w:sz w:val="24"/>
          <w:szCs w:val="24"/>
          <w:lang w:val="en-US" w:eastAsia="en-US"/>
        </w:rPr>
        <w:t xml:space="preserve">TO </w:t>
      </w:r>
      <w:r w:rsidR="008C101D" w:rsidRPr="008C101D">
        <w:rPr>
          <w:rFonts w:ascii="Calibri" w:eastAsia="Times New Roman" w:hAnsi="Calibri" w:cs="Times New Roman"/>
          <w:b/>
          <w:bCs/>
          <w:spacing w:val="-2"/>
          <w:sz w:val="24"/>
          <w:szCs w:val="24"/>
          <w:lang w:val="en-US" w:eastAsia="en-US"/>
        </w:rPr>
        <w:t>P</w:t>
      </w:r>
      <w:r w:rsidR="008C101D" w:rsidRPr="008C101D">
        <w:rPr>
          <w:rFonts w:ascii="Calibri" w:eastAsia="Times New Roman" w:hAnsi="Calibri" w:cs="Times New Roman"/>
          <w:b/>
          <w:bCs/>
          <w:sz w:val="24"/>
          <w:szCs w:val="24"/>
          <w:lang w:val="en-US" w:eastAsia="en-US"/>
        </w:rPr>
        <w:t>RE</w:t>
      </w:r>
      <w:r w:rsidR="008C101D" w:rsidRPr="008C101D">
        <w:rPr>
          <w:rFonts w:ascii="Calibri" w:eastAsia="Times New Roman" w:hAnsi="Calibri" w:cs="Times New Roman"/>
          <w:b/>
          <w:bCs/>
          <w:spacing w:val="-1"/>
          <w:sz w:val="24"/>
          <w:szCs w:val="24"/>
          <w:lang w:val="en-US" w:eastAsia="en-US"/>
        </w:rPr>
        <w:t>M</w:t>
      </w:r>
      <w:r w:rsidR="008C101D" w:rsidRPr="008C101D">
        <w:rPr>
          <w:rFonts w:ascii="Calibri" w:eastAsia="Times New Roman" w:hAnsi="Calibri" w:cs="Times New Roman"/>
          <w:b/>
          <w:bCs/>
          <w:sz w:val="24"/>
          <w:szCs w:val="24"/>
          <w:lang w:val="en-US" w:eastAsia="en-US"/>
        </w:rPr>
        <w:t>I</w:t>
      </w:r>
      <w:r w:rsidR="008C101D" w:rsidRPr="008C101D">
        <w:rPr>
          <w:rFonts w:ascii="Calibri" w:eastAsia="Times New Roman" w:hAnsi="Calibri" w:cs="Times New Roman"/>
          <w:b/>
          <w:bCs/>
          <w:spacing w:val="1"/>
          <w:sz w:val="24"/>
          <w:szCs w:val="24"/>
          <w:lang w:val="en-US" w:eastAsia="en-US"/>
        </w:rPr>
        <w:t>S</w:t>
      </w:r>
      <w:r w:rsidR="008C101D" w:rsidRPr="008C101D">
        <w:rPr>
          <w:rFonts w:ascii="Calibri" w:eastAsia="Times New Roman" w:hAnsi="Calibri" w:cs="Times New Roman"/>
          <w:b/>
          <w:bCs/>
          <w:sz w:val="24"/>
          <w:szCs w:val="24"/>
          <w:lang w:val="en-US" w:eastAsia="en-US"/>
        </w:rPr>
        <w:t>ES</w:t>
      </w:r>
      <w:r w:rsidR="008C101D" w:rsidRPr="008C101D">
        <w:rPr>
          <w:rFonts w:ascii="Calibri" w:eastAsia="Times New Roman" w:hAnsi="Calibri" w:cs="Times New Roman"/>
          <w:b/>
          <w:bCs/>
          <w:spacing w:val="1"/>
          <w:sz w:val="24"/>
          <w:szCs w:val="24"/>
          <w:lang w:val="en-US" w:eastAsia="en-US"/>
        </w:rPr>
        <w:t xml:space="preserve"> </w:t>
      </w:r>
      <w:r w:rsidR="008C101D" w:rsidRPr="008C101D">
        <w:rPr>
          <w:rFonts w:ascii="Calibri" w:eastAsia="Times New Roman" w:hAnsi="Calibri" w:cs="Times New Roman"/>
          <w:b/>
          <w:bCs/>
          <w:sz w:val="24"/>
          <w:szCs w:val="24"/>
          <w:lang w:val="en-US" w:eastAsia="en-US"/>
        </w:rPr>
        <w:t>A</w:t>
      </w:r>
      <w:r w:rsidR="008C101D" w:rsidRPr="008C101D">
        <w:rPr>
          <w:rFonts w:ascii="Calibri" w:eastAsia="Times New Roman" w:hAnsi="Calibri" w:cs="Times New Roman"/>
          <w:b/>
          <w:bCs/>
          <w:spacing w:val="-1"/>
          <w:sz w:val="24"/>
          <w:szCs w:val="24"/>
          <w:lang w:val="en-US" w:eastAsia="en-US"/>
        </w:rPr>
        <w:t>N</w:t>
      </w:r>
      <w:r w:rsidR="008C101D" w:rsidRPr="008C101D">
        <w:rPr>
          <w:rFonts w:ascii="Calibri" w:eastAsia="Times New Roman" w:hAnsi="Calibri" w:cs="Times New Roman"/>
          <w:b/>
          <w:bCs/>
          <w:sz w:val="24"/>
          <w:szCs w:val="24"/>
          <w:lang w:val="en-US" w:eastAsia="en-US"/>
        </w:rPr>
        <w:t xml:space="preserve">D </w:t>
      </w:r>
      <w:r w:rsidR="008C101D" w:rsidRPr="008C101D">
        <w:rPr>
          <w:rFonts w:ascii="Calibri" w:eastAsia="Times New Roman" w:hAnsi="Calibri" w:cs="Times New Roman"/>
          <w:b/>
          <w:bCs/>
          <w:spacing w:val="-1"/>
          <w:sz w:val="24"/>
          <w:szCs w:val="24"/>
          <w:lang w:val="en-US" w:eastAsia="en-US"/>
        </w:rPr>
        <w:t>A</w:t>
      </w:r>
      <w:r w:rsidR="008C101D" w:rsidRPr="008C101D">
        <w:rPr>
          <w:rFonts w:ascii="Calibri" w:eastAsia="Times New Roman" w:hAnsi="Calibri" w:cs="Times New Roman"/>
          <w:b/>
          <w:bCs/>
          <w:sz w:val="24"/>
          <w:szCs w:val="24"/>
          <w:lang w:val="en-US" w:eastAsia="en-US"/>
        </w:rPr>
        <w:t>PP</w:t>
      </w:r>
      <w:r w:rsidR="008C101D" w:rsidRPr="008C101D">
        <w:rPr>
          <w:rFonts w:ascii="Calibri" w:eastAsia="Times New Roman" w:hAnsi="Calibri" w:cs="Times New Roman"/>
          <w:b/>
          <w:bCs/>
          <w:spacing w:val="-1"/>
          <w:sz w:val="24"/>
          <w:szCs w:val="24"/>
          <w:lang w:val="en-US" w:eastAsia="en-US"/>
        </w:rPr>
        <w:t>A</w:t>
      </w:r>
      <w:r w:rsidR="008C101D" w:rsidRPr="008C101D">
        <w:rPr>
          <w:rFonts w:ascii="Calibri" w:eastAsia="Times New Roman" w:hAnsi="Calibri" w:cs="Times New Roman"/>
          <w:b/>
          <w:bCs/>
          <w:sz w:val="24"/>
          <w:szCs w:val="24"/>
          <w:lang w:val="en-US" w:eastAsia="en-US"/>
        </w:rPr>
        <w:t>R</w:t>
      </w:r>
      <w:r w:rsidR="008C101D" w:rsidRPr="008C101D">
        <w:rPr>
          <w:rFonts w:ascii="Calibri" w:eastAsia="Times New Roman" w:hAnsi="Calibri" w:cs="Times New Roman"/>
          <w:b/>
          <w:bCs/>
          <w:spacing w:val="-1"/>
          <w:sz w:val="24"/>
          <w:szCs w:val="24"/>
          <w:lang w:val="en-US" w:eastAsia="en-US"/>
        </w:rPr>
        <w:t>A</w:t>
      </w:r>
      <w:r w:rsidR="008C101D" w:rsidRPr="008C101D">
        <w:rPr>
          <w:rFonts w:ascii="Calibri" w:eastAsia="Times New Roman" w:hAnsi="Calibri" w:cs="Times New Roman"/>
          <w:b/>
          <w:bCs/>
          <w:sz w:val="24"/>
          <w:szCs w:val="24"/>
          <w:lang w:val="en-US" w:eastAsia="en-US"/>
        </w:rPr>
        <w:t>TUS</w:t>
      </w:r>
    </w:p>
    <w:p w:rsidR="008C101D" w:rsidRPr="008C101D" w:rsidRDefault="008C101D" w:rsidP="008C101D">
      <w:pPr>
        <w:widowControl w:val="0"/>
        <w:autoSpaceDE w:val="0"/>
        <w:autoSpaceDN w:val="0"/>
        <w:adjustRightInd w:val="0"/>
        <w:spacing w:before="10" w:after="0" w:line="240" w:lineRule="exact"/>
        <w:jc w:val="both"/>
        <w:rPr>
          <w:rFonts w:ascii="Calibri" w:eastAsia="Times New Roman" w:hAnsi="Calibri" w:cs="Times New Roman"/>
          <w:sz w:val="24"/>
          <w:szCs w:val="24"/>
          <w:lang w:val="en-US" w:eastAsia="en-US"/>
        </w:rPr>
      </w:pPr>
    </w:p>
    <w:p w:rsidR="0079375D" w:rsidRPr="009B1BD7" w:rsidRDefault="008C101D" w:rsidP="0079375D">
      <w:pPr>
        <w:pStyle w:val="ListParagraph"/>
        <w:widowControl w:val="0"/>
        <w:numPr>
          <w:ilvl w:val="0"/>
          <w:numId w:val="28"/>
        </w:numPr>
        <w:autoSpaceDE w:val="0"/>
        <w:autoSpaceDN w:val="0"/>
        <w:adjustRightInd w:val="0"/>
        <w:spacing w:line="358" w:lineRule="auto"/>
        <w:ind w:right="-46"/>
        <w:rPr>
          <w:lang w:val="en-US"/>
        </w:rPr>
      </w:pPr>
      <w:r w:rsidRPr="0079375D">
        <w:rPr>
          <w:spacing w:val="-3"/>
          <w:lang w:val="en-US"/>
        </w:rPr>
        <w:t>I</w:t>
      </w:r>
      <w:r w:rsidRPr="0079375D">
        <w:rPr>
          <w:lang w:val="en-US"/>
        </w:rPr>
        <w:t>f</w:t>
      </w:r>
      <w:r w:rsidRPr="0079375D">
        <w:rPr>
          <w:spacing w:val="42"/>
          <w:lang w:val="en-US"/>
        </w:rPr>
        <w:t xml:space="preserve"> </w:t>
      </w:r>
      <w:r w:rsidRPr="0079375D">
        <w:rPr>
          <w:spacing w:val="-1"/>
          <w:lang w:val="en-US"/>
        </w:rPr>
        <w:t>a</w:t>
      </w:r>
      <w:r w:rsidRPr="0079375D">
        <w:rPr>
          <w:spacing w:val="5"/>
          <w:lang w:val="en-US"/>
        </w:rPr>
        <w:t>n</w:t>
      </w:r>
      <w:r w:rsidRPr="0079375D">
        <w:rPr>
          <w:lang w:val="en-US"/>
        </w:rPr>
        <w:t>y</w:t>
      </w:r>
      <w:r w:rsidRPr="0079375D">
        <w:rPr>
          <w:spacing w:val="36"/>
          <w:lang w:val="en-US"/>
        </w:rPr>
        <w:t xml:space="preserve"> </w:t>
      </w:r>
      <w:r w:rsidRPr="0079375D">
        <w:rPr>
          <w:spacing w:val="-1"/>
          <w:lang w:val="en-US"/>
        </w:rPr>
        <w:t>c</w:t>
      </w:r>
      <w:r w:rsidRPr="0079375D">
        <w:rPr>
          <w:lang w:val="en-US"/>
        </w:rPr>
        <w:t>onsum</w:t>
      </w:r>
      <w:r w:rsidRPr="0079375D">
        <w:rPr>
          <w:spacing w:val="1"/>
          <w:lang w:val="en-US"/>
        </w:rPr>
        <w:t>e</w:t>
      </w:r>
      <w:r w:rsidRPr="0079375D">
        <w:rPr>
          <w:lang w:val="en-US"/>
        </w:rPr>
        <w:t>r</w:t>
      </w:r>
      <w:r w:rsidRPr="0079375D">
        <w:rPr>
          <w:spacing w:val="40"/>
          <w:lang w:val="en-US"/>
        </w:rPr>
        <w:t xml:space="preserve"> </w:t>
      </w:r>
      <w:r w:rsidRPr="0079375D">
        <w:rPr>
          <w:lang w:val="en-US"/>
        </w:rPr>
        <w:t>obstructs</w:t>
      </w:r>
      <w:r w:rsidRPr="0079375D">
        <w:rPr>
          <w:spacing w:val="41"/>
          <w:lang w:val="en-US"/>
        </w:rPr>
        <w:t xml:space="preserve"> </w:t>
      </w:r>
      <w:r w:rsidRPr="0079375D">
        <w:rPr>
          <w:lang w:val="en-US"/>
        </w:rPr>
        <w:t>or</w:t>
      </w:r>
      <w:r w:rsidRPr="0079375D">
        <w:rPr>
          <w:spacing w:val="40"/>
          <w:lang w:val="en-US"/>
        </w:rPr>
        <w:t xml:space="preserve"> </w:t>
      </w:r>
      <w:r w:rsidRPr="0079375D">
        <w:rPr>
          <w:lang w:val="en-US"/>
        </w:rPr>
        <w:t>p</w:t>
      </w:r>
      <w:r w:rsidRPr="0079375D">
        <w:rPr>
          <w:spacing w:val="-1"/>
          <w:lang w:val="en-US"/>
        </w:rPr>
        <w:t>re</w:t>
      </w:r>
      <w:r w:rsidRPr="0079375D">
        <w:rPr>
          <w:lang w:val="en-US"/>
        </w:rPr>
        <w:t>v</w:t>
      </w:r>
      <w:r w:rsidRPr="0079375D">
        <w:rPr>
          <w:spacing w:val="-1"/>
          <w:lang w:val="en-US"/>
        </w:rPr>
        <w:t>e</w:t>
      </w:r>
      <w:r w:rsidRPr="0079375D">
        <w:rPr>
          <w:lang w:val="en-US"/>
        </w:rPr>
        <w:t>nts</w:t>
      </w:r>
      <w:r w:rsidRPr="0079375D">
        <w:rPr>
          <w:spacing w:val="41"/>
          <w:lang w:val="en-US"/>
        </w:rPr>
        <w:t xml:space="preserve"> </w:t>
      </w:r>
      <w:r w:rsidRPr="0079375D">
        <w:rPr>
          <w:lang w:val="en-US"/>
        </w:rPr>
        <w:t>d</w:t>
      </w:r>
      <w:r w:rsidRPr="0079375D">
        <w:rPr>
          <w:spacing w:val="-1"/>
          <w:lang w:val="en-US"/>
        </w:rPr>
        <w:t>e</w:t>
      </w:r>
      <w:r w:rsidRPr="0079375D">
        <w:rPr>
          <w:spacing w:val="2"/>
          <w:lang w:val="en-US"/>
        </w:rPr>
        <w:t>p</w:t>
      </w:r>
      <w:r w:rsidRPr="0079375D">
        <w:rPr>
          <w:spacing w:val="-1"/>
          <w:lang w:val="en-US"/>
        </w:rPr>
        <w:t>a</w:t>
      </w:r>
      <w:r w:rsidRPr="0079375D">
        <w:rPr>
          <w:lang w:val="en-US"/>
        </w:rPr>
        <w:t>rtm</w:t>
      </w:r>
      <w:r w:rsidRPr="0079375D">
        <w:rPr>
          <w:spacing w:val="1"/>
          <w:lang w:val="en-US"/>
        </w:rPr>
        <w:t>e</w:t>
      </w:r>
      <w:r w:rsidRPr="0079375D">
        <w:rPr>
          <w:lang w:val="en-US"/>
        </w:rPr>
        <w:t>nts</w:t>
      </w:r>
      <w:r w:rsidRPr="0079375D">
        <w:rPr>
          <w:spacing w:val="41"/>
          <w:lang w:val="en-US"/>
        </w:rPr>
        <w:t xml:space="preserve"> </w:t>
      </w:r>
      <w:r w:rsidRPr="0079375D">
        <w:rPr>
          <w:spacing w:val="-1"/>
          <w:lang w:val="en-US"/>
        </w:rPr>
        <w:t>a</w:t>
      </w:r>
      <w:r w:rsidRPr="0079375D">
        <w:rPr>
          <w:lang w:val="en-US"/>
        </w:rPr>
        <w:t>uthori</w:t>
      </w:r>
      <w:r w:rsidRPr="0079375D">
        <w:rPr>
          <w:spacing w:val="1"/>
          <w:lang w:val="en-US"/>
        </w:rPr>
        <w:t>z</w:t>
      </w:r>
      <w:r w:rsidRPr="0079375D">
        <w:rPr>
          <w:spacing w:val="-1"/>
          <w:lang w:val="en-US"/>
        </w:rPr>
        <w:t>e</w:t>
      </w:r>
      <w:r w:rsidRPr="0079375D">
        <w:rPr>
          <w:lang w:val="en-US"/>
        </w:rPr>
        <w:t>d</w:t>
      </w:r>
      <w:r w:rsidRPr="0079375D">
        <w:rPr>
          <w:spacing w:val="41"/>
          <w:lang w:val="en-US"/>
        </w:rPr>
        <w:t xml:space="preserve"> </w:t>
      </w:r>
      <w:r w:rsidRPr="0079375D">
        <w:rPr>
          <w:lang w:val="en-US"/>
        </w:rPr>
        <w:t>o</w:t>
      </w:r>
      <w:r w:rsidRPr="0079375D">
        <w:rPr>
          <w:spacing w:val="-1"/>
          <w:lang w:val="en-US"/>
        </w:rPr>
        <w:t>f</w:t>
      </w:r>
      <w:r w:rsidRPr="0079375D">
        <w:rPr>
          <w:lang w:val="en-US"/>
        </w:rPr>
        <w:t>fi</w:t>
      </w:r>
      <w:r w:rsidRPr="0079375D">
        <w:rPr>
          <w:spacing w:val="-1"/>
          <w:lang w:val="en-US"/>
        </w:rPr>
        <w:t>ce</w:t>
      </w:r>
      <w:r w:rsidRPr="0079375D">
        <w:rPr>
          <w:lang w:val="en-US"/>
        </w:rPr>
        <w:t>rs/</w:t>
      </w:r>
      <w:r w:rsidRPr="0079375D">
        <w:rPr>
          <w:spacing w:val="1"/>
          <w:lang w:val="en-US"/>
        </w:rPr>
        <w:t>e</w:t>
      </w:r>
      <w:r w:rsidRPr="0079375D">
        <w:rPr>
          <w:lang w:val="en-US"/>
        </w:rPr>
        <w:t>mp</w:t>
      </w:r>
      <w:r w:rsidRPr="0079375D">
        <w:rPr>
          <w:spacing w:val="1"/>
          <w:lang w:val="en-US"/>
        </w:rPr>
        <w:t>l</w:t>
      </w:r>
      <w:r w:rsidRPr="0079375D">
        <w:rPr>
          <w:spacing w:val="2"/>
          <w:lang w:val="en-US"/>
        </w:rPr>
        <w:t>o</w:t>
      </w:r>
      <w:r w:rsidRPr="0079375D">
        <w:rPr>
          <w:spacing w:val="-5"/>
          <w:lang w:val="en-US"/>
        </w:rPr>
        <w:t>y</w:t>
      </w:r>
      <w:r w:rsidRPr="0079375D">
        <w:rPr>
          <w:spacing w:val="-1"/>
          <w:lang w:val="en-US"/>
        </w:rPr>
        <w:t>ee</w:t>
      </w:r>
      <w:r w:rsidRPr="0079375D">
        <w:rPr>
          <w:lang w:val="en-US"/>
        </w:rPr>
        <w:t>s</w:t>
      </w:r>
      <w:r w:rsidRPr="0079375D">
        <w:rPr>
          <w:spacing w:val="41"/>
          <w:lang w:val="en-US"/>
        </w:rPr>
        <w:t xml:space="preserve"> </w:t>
      </w:r>
      <w:r w:rsidRPr="0079375D">
        <w:rPr>
          <w:lang w:val="en-US"/>
        </w:rPr>
        <w:t xml:space="preserve">in </w:t>
      </w:r>
      <w:r w:rsidRPr="0079375D">
        <w:rPr>
          <w:spacing w:val="-1"/>
          <w:lang w:val="en-US"/>
        </w:rPr>
        <w:t>a</w:t>
      </w:r>
      <w:r w:rsidRPr="0079375D">
        <w:rPr>
          <w:spacing w:val="2"/>
          <w:lang w:val="en-US"/>
        </w:rPr>
        <w:t>n</w:t>
      </w:r>
      <w:r w:rsidRPr="0079375D">
        <w:rPr>
          <w:lang w:val="en-US"/>
        </w:rPr>
        <w:t>y</w:t>
      </w:r>
      <w:r w:rsidRPr="0079375D">
        <w:rPr>
          <w:spacing w:val="55"/>
          <w:lang w:val="en-US"/>
        </w:rPr>
        <w:t xml:space="preserve"> </w:t>
      </w:r>
      <w:r w:rsidRPr="0079375D">
        <w:rPr>
          <w:lang w:val="en-US"/>
        </w:rPr>
        <w:t>man</w:t>
      </w:r>
      <w:r w:rsidRPr="0079375D">
        <w:rPr>
          <w:spacing w:val="2"/>
          <w:lang w:val="en-US"/>
        </w:rPr>
        <w:t>n</w:t>
      </w:r>
      <w:r w:rsidRPr="0079375D">
        <w:rPr>
          <w:spacing w:val="-1"/>
          <w:lang w:val="en-US"/>
        </w:rPr>
        <w:t>e</w:t>
      </w:r>
      <w:r w:rsidRPr="0079375D">
        <w:rPr>
          <w:lang w:val="en-US"/>
        </w:rPr>
        <w:t>r</w:t>
      </w:r>
      <w:r w:rsidRPr="0079375D">
        <w:rPr>
          <w:position w:val="-3"/>
          <w:lang w:val="en-US"/>
        </w:rPr>
        <w:t xml:space="preserve">,  </w:t>
      </w:r>
      <w:r w:rsidRPr="0079375D">
        <w:rPr>
          <w:spacing w:val="1"/>
          <w:position w:val="-3"/>
          <w:lang w:val="en-US"/>
        </w:rPr>
        <w:t xml:space="preserve"> </w:t>
      </w:r>
      <w:r w:rsidRPr="0079375D">
        <w:rPr>
          <w:lang w:val="en-US"/>
        </w:rPr>
        <w:t>f</w:t>
      </w:r>
      <w:r w:rsidRPr="0079375D">
        <w:rPr>
          <w:spacing w:val="-1"/>
          <w:lang w:val="en-US"/>
        </w:rPr>
        <w:t>r</w:t>
      </w:r>
      <w:r w:rsidRPr="0079375D">
        <w:rPr>
          <w:lang w:val="en-US"/>
        </w:rPr>
        <w:t>om  inspe</w:t>
      </w:r>
      <w:r w:rsidRPr="0079375D">
        <w:rPr>
          <w:spacing w:val="-1"/>
          <w:lang w:val="en-US"/>
        </w:rPr>
        <w:t>c</w:t>
      </w:r>
      <w:r w:rsidRPr="0079375D">
        <w:rPr>
          <w:lang w:val="en-US"/>
        </w:rPr>
        <w:t>t</w:t>
      </w:r>
      <w:r w:rsidRPr="0079375D">
        <w:rPr>
          <w:spacing w:val="1"/>
          <w:lang w:val="en-US"/>
        </w:rPr>
        <w:t>i</w:t>
      </w:r>
      <w:r w:rsidRPr="0079375D">
        <w:rPr>
          <w:lang w:val="en-US"/>
        </w:rPr>
        <w:t>ng</w:t>
      </w:r>
      <w:r w:rsidRPr="0079375D">
        <w:rPr>
          <w:spacing w:val="59"/>
          <w:lang w:val="en-US"/>
        </w:rPr>
        <w:t xml:space="preserve"> </w:t>
      </w:r>
      <w:r w:rsidRPr="0079375D">
        <w:rPr>
          <w:lang w:val="en-US"/>
        </w:rPr>
        <w:t>his</w:t>
      </w:r>
      <w:r w:rsidRPr="0079375D">
        <w:rPr>
          <w:spacing w:val="1"/>
          <w:lang w:val="en-US"/>
        </w:rPr>
        <w:t>/</w:t>
      </w:r>
      <w:r w:rsidRPr="0079375D">
        <w:rPr>
          <w:lang w:val="en-US"/>
        </w:rPr>
        <w:t>h</w:t>
      </w:r>
      <w:r w:rsidRPr="0079375D">
        <w:rPr>
          <w:spacing w:val="-1"/>
          <w:lang w:val="en-US"/>
        </w:rPr>
        <w:t>e</w:t>
      </w:r>
      <w:r w:rsidRPr="0079375D">
        <w:rPr>
          <w:lang w:val="en-US"/>
        </w:rPr>
        <w:t>r</w:t>
      </w:r>
      <w:r w:rsidRPr="0079375D">
        <w:rPr>
          <w:spacing w:val="59"/>
          <w:lang w:val="en-US"/>
        </w:rPr>
        <w:t xml:space="preserve"> </w:t>
      </w:r>
      <w:r w:rsidRPr="0079375D">
        <w:rPr>
          <w:lang w:val="en-US"/>
        </w:rPr>
        <w:t>p</w:t>
      </w:r>
      <w:r w:rsidRPr="0079375D">
        <w:rPr>
          <w:spacing w:val="-1"/>
          <w:lang w:val="en-US"/>
        </w:rPr>
        <w:t>re</w:t>
      </w:r>
      <w:r w:rsidRPr="0079375D">
        <w:rPr>
          <w:lang w:val="en-US"/>
        </w:rPr>
        <w:t>m</w:t>
      </w:r>
      <w:r w:rsidRPr="0079375D">
        <w:rPr>
          <w:spacing w:val="1"/>
          <w:lang w:val="en-US"/>
        </w:rPr>
        <w:t>i</w:t>
      </w:r>
      <w:r w:rsidRPr="0079375D">
        <w:rPr>
          <w:lang w:val="en-US"/>
        </w:rPr>
        <w:t>s</w:t>
      </w:r>
      <w:r w:rsidRPr="0079375D">
        <w:rPr>
          <w:spacing w:val="-1"/>
          <w:lang w:val="en-US"/>
        </w:rPr>
        <w:t>e</w:t>
      </w:r>
      <w:r w:rsidRPr="0079375D">
        <w:rPr>
          <w:lang w:val="en-US"/>
        </w:rPr>
        <w:t xml:space="preserve">s  </w:t>
      </w:r>
      <w:r w:rsidRPr="0079375D">
        <w:rPr>
          <w:spacing w:val="1"/>
          <w:lang w:val="en-US"/>
        </w:rPr>
        <w:t>a</w:t>
      </w:r>
      <w:r w:rsidRPr="0079375D">
        <w:rPr>
          <w:lang w:val="en-US"/>
        </w:rPr>
        <w:t xml:space="preserve">t  </w:t>
      </w:r>
      <w:r w:rsidRPr="0079375D">
        <w:rPr>
          <w:spacing w:val="-1"/>
          <w:lang w:val="en-US"/>
        </w:rPr>
        <w:t>a</w:t>
      </w:r>
      <w:r w:rsidRPr="0079375D">
        <w:rPr>
          <w:spacing w:val="2"/>
          <w:lang w:val="en-US"/>
        </w:rPr>
        <w:t>n</w:t>
      </w:r>
      <w:r w:rsidRPr="0079375D">
        <w:rPr>
          <w:lang w:val="en-US"/>
        </w:rPr>
        <w:t>y</w:t>
      </w:r>
      <w:r w:rsidRPr="0079375D">
        <w:rPr>
          <w:spacing w:val="53"/>
          <w:lang w:val="en-US"/>
        </w:rPr>
        <w:t xml:space="preserve"> </w:t>
      </w:r>
      <w:r w:rsidRPr="0079375D">
        <w:rPr>
          <w:lang w:val="en-US"/>
        </w:rPr>
        <w:t>t</w:t>
      </w:r>
      <w:r w:rsidRPr="0079375D">
        <w:rPr>
          <w:spacing w:val="1"/>
          <w:lang w:val="en-US"/>
        </w:rPr>
        <w:t>i</w:t>
      </w:r>
      <w:r w:rsidRPr="0079375D">
        <w:rPr>
          <w:lang w:val="en-US"/>
        </w:rPr>
        <w:t>me</w:t>
      </w:r>
      <w:r w:rsidRPr="0079375D">
        <w:rPr>
          <w:spacing w:val="59"/>
          <w:lang w:val="en-US"/>
        </w:rPr>
        <w:t xml:space="preserve"> </w:t>
      </w:r>
      <w:r w:rsidRPr="0079375D">
        <w:rPr>
          <w:lang w:val="en-US"/>
        </w:rPr>
        <w:t>to  whi</w:t>
      </w:r>
      <w:r w:rsidRPr="0079375D">
        <w:rPr>
          <w:spacing w:val="-1"/>
          <w:lang w:val="en-US"/>
        </w:rPr>
        <w:t>c</w:t>
      </w:r>
      <w:r w:rsidRPr="0079375D">
        <w:rPr>
          <w:lang w:val="en-US"/>
        </w:rPr>
        <w:t>h  the</w:t>
      </w:r>
      <w:r w:rsidRPr="0079375D">
        <w:rPr>
          <w:spacing w:val="59"/>
          <w:lang w:val="en-US"/>
        </w:rPr>
        <w:t xml:space="preserve"> </w:t>
      </w:r>
      <w:r w:rsidRPr="0079375D">
        <w:rPr>
          <w:lang w:val="en-US"/>
        </w:rPr>
        <w:t>supp</w:t>
      </w:r>
      <w:r w:rsidRPr="0079375D">
        <w:rPr>
          <w:spacing w:val="3"/>
          <w:lang w:val="en-US"/>
        </w:rPr>
        <w:t>l</w:t>
      </w:r>
      <w:r w:rsidRPr="0079375D">
        <w:rPr>
          <w:lang w:val="en-US"/>
        </w:rPr>
        <w:t>y</w:t>
      </w:r>
      <w:r w:rsidRPr="0079375D">
        <w:rPr>
          <w:spacing w:val="53"/>
          <w:lang w:val="en-US"/>
        </w:rPr>
        <w:t xml:space="preserve"> </w:t>
      </w:r>
      <w:r w:rsidRPr="0079375D">
        <w:rPr>
          <w:lang w:val="en-US"/>
        </w:rPr>
        <w:t xml:space="preserve">is </w:t>
      </w:r>
      <w:r w:rsidRPr="0079375D">
        <w:rPr>
          <w:spacing w:val="-1"/>
          <w:lang w:val="en-US"/>
        </w:rPr>
        <w:t>a</w:t>
      </w:r>
      <w:r w:rsidRPr="0079375D">
        <w:rPr>
          <w:lang w:val="en-US"/>
        </w:rPr>
        <w:t>f</w:t>
      </w:r>
      <w:r w:rsidRPr="0079375D">
        <w:rPr>
          <w:spacing w:val="-1"/>
          <w:lang w:val="en-US"/>
        </w:rPr>
        <w:t>f</w:t>
      </w:r>
      <w:r w:rsidRPr="0079375D">
        <w:rPr>
          <w:lang w:val="en-US"/>
        </w:rPr>
        <w:t>o</w:t>
      </w:r>
      <w:r w:rsidRPr="0079375D">
        <w:rPr>
          <w:spacing w:val="-1"/>
          <w:lang w:val="en-US"/>
        </w:rPr>
        <w:t>r</w:t>
      </w:r>
      <w:r w:rsidRPr="0079375D">
        <w:rPr>
          <w:spacing w:val="2"/>
          <w:lang w:val="en-US"/>
        </w:rPr>
        <w:t>d</w:t>
      </w:r>
      <w:r w:rsidRPr="0079375D">
        <w:rPr>
          <w:spacing w:val="-1"/>
          <w:lang w:val="en-US"/>
        </w:rPr>
        <w:t>e</w:t>
      </w:r>
      <w:r w:rsidRPr="0079375D">
        <w:rPr>
          <w:lang w:val="en-US"/>
        </w:rPr>
        <w:t>d or</w:t>
      </w:r>
      <w:r w:rsidRPr="0079375D">
        <w:rPr>
          <w:spacing w:val="1"/>
          <w:lang w:val="en-US"/>
        </w:rPr>
        <w:t xml:space="preserve"> </w:t>
      </w:r>
      <w:r w:rsidRPr="0079375D">
        <w:rPr>
          <w:lang w:val="en-US"/>
        </w:rPr>
        <w:t>wh</w:t>
      </w:r>
      <w:r w:rsidRPr="0079375D">
        <w:rPr>
          <w:spacing w:val="-1"/>
          <w:lang w:val="en-US"/>
        </w:rPr>
        <w:t>e</w:t>
      </w:r>
      <w:r w:rsidRPr="0079375D">
        <w:rPr>
          <w:spacing w:val="1"/>
          <w:lang w:val="en-US"/>
        </w:rPr>
        <w:t>r</w:t>
      </w:r>
      <w:r w:rsidRPr="0079375D">
        <w:rPr>
          <w:lang w:val="en-US"/>
        </w:rPr>
        <w:t>e</w:t>
      </w:r>
      <w:r w:rsidRPr="0079375D">
        <w:rPr>
          <w:spacing w:val="-1"/>
          <w:lang w:val="en-US"/>
        </w:rPr>
        <w:t xml:space="preserve"> </w:t>
      </w:r>
      <w:r w:rsidRPr="0079375D">
        <w:rPr>
          <w:lang w:val="en-US"/>
        </w:rPr>
        <w:t>the</w:t>
      </w:r>
      <w:r w:rsidRPr="0079375D">
        <w:rPr>
          <w:spacing w:val="2"/>
          <w:lang w:val="en-US"/>
        </w:rPr>
        <w:t xml:space="preserve"> </w:t>
      </w:r>
      <w:r w:rsidRPr="0079375D">
        <w:rPr>
          <w:spacing w:val="-1"/>
          <w:lang w:val="en-US"/>
        </w:rPr>
        <w:t>e</w:t>
      </w:r>
      <w:r w:rsidRPr="0079375D">
        <w:rPr>
          <w:lang w:val="en-US"/>
        </w:rPr>
        <w:t>l</w:t>
      </w:r>
      <w:r w:rsidRPr="0079375D">
        <w:rPr>
          <w:spacing w:val="2"/>
          <w:lang w:val="en-US"/>
        </w:rPr>
        <w:t>e</w:t>
      </w:r>
      <w:r w:rsidRPr="0079375D">
        <w:rPr>
          <w:spacing w:val="-1"/>
          <w:lang w:val="en-US"/>
        </w:rPr>
        <w:t>c</w:t>
      </w:r>
      <w:r w:rsidRPr="0079375D">
        <w:rPr>
          <w:lang w:val="en-US"/>
        </w:rPr>
        <w:t>tric</w:t>
      </w:r>
      <w:r w:rsidRPr="0079375D">
        <w:rPr>
          <w:spacing w:val="-2"/>
          <w:lang w:val="en-US"/>
        </w:rPr>
        <w:t>a</w:t>
      </w:r>
      <w:r w:rsidRPr="0079375D">
        <w:rPr>
          <w:lang w:val="en-US"/>
        </w:rPr>
        <w:t xml:space="preserve">l </w:t>
      </w:r>
      <w:r w:rsidRPr="0079375D">
        <w:rPr>
          <w:spacing w:val="1"/>
          <w:lang w:val="en-US"/>
        </w:rPr>
        <w:t>i</w:t>
      </w:r>
      <w:r w:rsidRPr="0079375D">
        <w:rPr>
          <w:lang w:val="en-US"/>
        </w:rPr>
        <w:t>nstall</w:t>
      </w:r>
      <w:r w:rsidRPr="0079375D">
        <w:rPr>
          <w:spacing w:val="-1"/>
          <w:lang w:val="en-US"/>
        </w:rPr>
        <w:t>a</w:t>
      </w:r>
      <w:r w:rsidRPr="0079375D">
        <w:rPr>
          <w:lang w:val="en-US"/>
        </w:rPr>
        <w:t>t</w:t>
      </w:r>
      <w:r w:rsidRPr="0079375D">
        <w:rPr>
          <w:spacing w:val="1"/>
          <w:lang w:val="en-US"/>
        </w:rPr>
        <w:t>i</w:t>
      </w:r>
      <w:r w:rsidRPr="0079375D">
        <w:rPr>
          <w:lang w:val="en-US"/>
        </w:rPr>
        <w:t>ons or</w:t>
      </w:r>
      <w:r w:rsidRPr="0079375D">
        <w:rPr>
          <w:spacing w:val="2"/>
          <w:lang w:val="en-US"/>
        </w:rPr>
        <w:t xml:space="preserve"> </w:t>
      </w:r>
      <w:r w:rsidRPr="0079375D">
        <w:rPr>
          <w:spacing w:val="-1"/>
          <w:lang w:val="en-US"/>
        </w:rPr>
        <w:t>e</w:t>
      </w:r>
      <w:r w:rsidRPr="0079375D">
        <w:rPr>
          <w:spacing w:val="2"/>
          <w:lang w:val="en-US"/>
        </w:rPr>
        <w:t>q</w:t>
      </w:r>
      <w:r w:rsidRPr="0079375D">
        <w:rPr>
          <w:lang w:val="en-US"/>
        </w:rPr>
        <w:t>uip</w:t>
      </w:r>
      <w:r w:rsidRPr="0079375D">
        <w:rPr>
          <w:spacing w:val="1"/>
          <w:lang w:val="en-US"/>
        </w:rPr>
        <w:t>m</w:t>
      </w:r>
      <w:r w:rsidRPr="0079375D">
        <w:rPr>
          <w:spacing w:val="-1"/>
          <w:lang w:val="en-US"/>
        </w:rPr>
        <w:t>e</w:t>
      </w:r>
      <w:r w:rsidRPr="0079375D">
        <w:rPr>
          <w:lang w:val="en-US"/>
        </w:rPr>
        <w:t>nts belon</w:t>
      </w:r>
      <w:r w:rsidRPr="0079375D">
        <w:rPr>
          <w:spacing w:val="-2"/>
          <w:lang w:val="en-US"/>
        </w:rPr>
        <w:t>g</w:t>
      </w:r>
      <w:r w:rsidRPr="0079375D">
        <w:rPr>
          <w:lang w:val="en-US"/>
        </w:rPr>
        <w:t>i</w:t>
      </w:r>
      <w:r w:rsidRPr="0079375D">
        <w:rPr>
          <w:spacing w:val="3"/>
          <w:lang w:val="en-US"/>
        </w:rPr>
        <w:t>n</w:t>
      </w:r>
      <w:r w:rsidRPr="0079375D">
        <w:rPr>
          <w:lang w:val="en-US"/>
        </w:rPr>
        <w:t>g</w:t>
      </w:r>
      <w:r w:rsidRPr="0079375D">
        <w:rPr>
          <w:spacing w:val="-2"/>
          <w:lang w:val="en-US"/>
        </w:rPr>
        <w:t xml:space="preserve"> </w:t>
      </w:r>
      <w:r w:rsidRPr="0079375D">
        <w:rPr>
          <w:lang w:val="en-US"/>
        </w:rPr>
        <w:t xml:space="preserve">to </w:t>
      </w:r>
      <w:r w:rsidRPr="0079375D">
        <w:rPr>
          <w:spacing w:val="1"/>
          <w:lang w:val="en-US"/>
        </w:rPr>
        <w:t>t</w:t>
      </w:r>
      <w:r w:rsidRPr="0079375D">
        <w:rPr>
          <w:spacing w:val="2"/>
          <w:lang w:val="en-US"/>
        </w:rPr>
        <w:t>h</w:t>
      </w:r>
      <w:r w:rsidRPr="0079375D">
        <w:rPr>
          <w:lang w:val="en-US"/>
        </w:rPr>
        <w:t>e</w:t>
      </w:r>
      <w:r w:rsidRPr="0079375D">
        <w:rPr>
          <w:spacing w:val="-1"/>
          <w:lang w:val="en-US"/>
        </w:rPr>
        <w:t xml:space="preserve"> </w:t>
      </w:r>
      <w:r w:rsidRPr="0079375D">
        <w:rPr>
          <w:lang w:val="en-US"/>
        </w:rPr>
        <w:t>d</w:t>
      </w:r>
      <w:r w:rsidRPr="0079375D">
        <w:rPr>
          <w:spacing w:val="-1"/>
          <w:lang w:val="en-US"/>
        </w:rPr>
        <w:t>e</w:t>
      </w:r>
      <w:r w:rsidRPr="0079375D">
        <w:rPr>
          <w:lang w:val="en-US"/>
        </w:rPr>
        <w:t>p</w:t>
      </w:r>
      <w:r w:rsidRPr="0079375D">
        <w:rPr>
          <w:spacing w:val="1"/>
          <w:lang w:val="en-US"/>
        </w:rPr>
        <w:t>a</w:t>
      </w:r>
      <w:r w:rsidRPr="0079375D">
        <w:rPr>
          <w:lang w:val="en-US"/>
        </w:rPr>
        <w:t>rtme</w:t>
      </w:r>
      <w:r w:rsidRPr="0079375D">
        <w:rPr>
          <w:spacing w:val="-1"/>
          <w:lang w:val="en-US"/>
        </w:rPr>
        <w:t>n</w:t>
      </w:r>
      <w:r w:rsidRPr="0079375D">
        <w:rPr>
          <w:lang w:val="en-US"/>
        </w:rPr>
        <w:t xml:space="preserve">t or the </w:t>
      </w:r>
      <w:r w:rsidRPr="0079375D">
        <w:rPr>
          <w:spacing w:val="-1"/>
          <w:lang w:val="en-US"/>
        </w:rPr>
        <w:t>c</w:t>
      </w:r>
      <w:r w:rsidRPr="0079375D">
        <w:rPr>
          <w:lang w:val="en-US"/>
        </w:rPr>
        <w:t>onsum</w:t>
      </w:r>
      <w:r w:rsidRPr="0079375D">
        <w:rPr>
          <w:spacing w:val="-1"/>
          <w:lang w:val="en-US"/>
        </w:rPr>
        <w:t>e</w:t>
      </w:r>
      <w:r w:rsidRPr="0079375D">
        <w:rPr>
          <w:lang w:val="en-US"/>
        </w:rPr>
        <w:t>rs si</w:t>
      </w:r>
      <w:r w:rsidRPr="0079375D">
        <w:rPr>
          <w:spacing w:val="1"/>
          <w:lang w:val="en-US"/>
        </w:rPr>
        <w:t>t</w:t>
      </w:r>
      <w:r w:rsidRPr="0079375D">
        <w:rPr>
          <w:lang w:val="en-US"/>
        </w:rPr>
        <w:t>u</w:t>
      </w:r>
      <w:r w:rsidRPr="0079375D">
        <w:rPr>
          <w:spacing w:val="-1"/>
          <w:lang w:val="en-US"/>
        </w:rPr>
        <w:t>a</w:t>
      </w:r>
      <w:r w:rsidRPr="0079375D">
        <w:rPr>
          <w:lang w:val="en-US"/>
        </w:rPr>
        <w:t>t</w:t>
      </w:r>
      <w:r w:rsidRPr="0079375D">
        <w:rPr>
          <w:spacing w:val="2"/>
          <w:lang w:val="en-US"/>
        </w:rPr>
        <w:t>e</w:t>
      </w:r>
      <w:r w:rsidRPr="0079375D">
        <w:rPr>
          <w:lang w:val="en-US"/>
        </w:rPr>
        <w:t>d</w:t>
      </w:r>
      <w:r w:rsidRPr="0079375D">
        <w:rPr>
          <w:spacing w:val="1"/>
          <w:lang w:val="en-US"/>
        </w:rPr>
        <w:t xml:space="preserve"> </w:t>
      </w:r>
      <w:r w:rsidRPr="0079375D">
        <w:rPr>
          <w:lang w:val="en-US"/>
        </w:rPr>
        <w:t>in</w:t>
      </w:r>
      <w:r w:rsidRPr="0079375D">
        <w:rPr>
          <w:spacing w:val="1"/>
          <w:lang w:val="en-US"/>
        </w:rPr>
        <w:t xml:space="preserve"> </w:t>
      </w:r>
      <w:r w:rsidRPr="0079375D">
        <w:rPr>
          <w:lang w:val="en-US"/>
        </w:rPr>
        <w:t>such p</w:t>
      </w:r>
      <w:r w:rsidRPr="0079375D">
        <w:rPr>
          <w:spacing w:val="-1"/>
          <w:lang w:val="en-US"/>
        </w:rPr>
        <w:t>re</w:t>
      </w:r>
      <w:r w:rsidRPr="0079375D">
        <w:rPr>
          <w:lang w:val="en-US"/>
        </w:rPr>
        <w:t>m</w:t>
      </w:r>
      <w:r w:rsidRPr="0079375D">
        <w:rPr>
          <w:spacing w:val="1"/>
          <w:lang w:val="en-US"/>
        </w:rPr>
        <w:t>i</w:t>
      </w:r>
      <w:r w:rsidRPr="0079375D">
        <w:rPr>
          <w:lang w:val="en-US"/>
        </w:rPr>
        <w:t>s</w:t>
      </w:r>
      <w:r w:rsidRPr="0079375D">
        <w:rPr>
          <w:spacing w:val="-1"/>
          <w:lang w:val="en-US"/>
        </w:rPr>
        <w:t>e</w:t>
      </w:r>
      <w:r w:rsidRPr="0079375D">
        <w:rPr>
          <w:lang w:val="en-US"/>
        </w:rPr>
        <w:t>s</w:t>
      </w:r>
      <w:r w:rsidRPr="0079375D">
        <w:rPr>
          <w:spacing w:val="1"/>
          <w:lang w:val="en-US"/>
        </w:rPr>
        <w:t xml:space="preserve"> </w:t>
      </w:r>
      <w:r w:rsidRPr="0079375D">
        <w:rPr>
          <w:spacing w:val="-1"/>
          <w:lang w:val="en-US"/>
        </w:rPr>
        <w:t>a</w:t>
      </w:r>
      <w:r w:rsidRPr="0079375D">
        <w:rPr>
          <w:lang w:val="en-US"/>
        </w:rPr>
        <w:t>nd</w:t>
      </w:r>
      <w:r w:rsidRPr="0079375D">
        <w:rPr>
          <w:spacing w:val="1"/>
          <w:lang w:val="en-US"/>
        </w:rPr>
        <w:t xml:space="preserve"> </w:t>
      </w:r>
      <w:r w:rsidRPr="0079375D">
        <w:rPr>
          <w:lang w:val="en-US"/>
        </w:rPr>
        <w:t>if</w:t>
      </w:r>
      <w:r w:rsidRPr="0079375D">
        <w:rPr>
          <w:spacing w:val="1"/>
          <w:lang w:val="en-US"/>
        </w:rPr>
        <w:t xml:space="preserve"> </w:t>
      </w:r>
      <w:r w:rsidRPr="0079375D">
        <w:rPr>
          <w:lang w:val="en-US"/>
        </w:rPr>
        <w:t>the</w:t>
      </w:r>
      <w:r w:rsidRPr="0079375D">
        <w:rPr>
          <w:spacing w:val="-1"/>
          <w:lang w:val="en-US"/>
        </w:rPr>
        <w:t>r</w:t>
      </w:r>
      <w:r w:rsidRPr="0079375D">
        <w:rPr>
          <w:lang w:val="en-US"/>
        </w:rPr>
        <w:t>e is</w:t>
      </w:r>
      <w:r w:rsidRPr="0079375D">
        <w:rPr>
          <w:spacing w:val="2"/>
          <w:lang w:val="en-US"/>
        </w:rPr>
        <w:t xml:space="preserve"> </w:t>
      </w:r>
      <w:r w:rsidRPr="0079375D">
        <w:rPr>
          <w:lang w:val="en-US"/>
        </w:rPr>
        <w:t>s</w:t>
      </w:r>
      <w:r w:rsidRPr="0079375D">
        <w:rPr>
          <w:spacing w:val="-1"/>
          <w:lang w:val="en-US"/>
        </w:rPr>
        <w:t>c</w:t>
      </w:r>
      <w:r w:rsidRPr="0079375D">
        <w:rPr>
          <w:lang w:val="en-US"/>
        </w:rPr>
        <w:t>ope of s</w:t>
      </w:r>
      <w:r w:rsidRPr="0079375D">
        <w:rPr>
          <w:spacing w:val="2"/>
          <w:lang w:val="en-US"/>
        </w:rPr>
        <w:t>u</w:t>
      </w:r>
      <w:r w:rsidRPr="0079375D">
        <w:rPr>
          <w:lang w:val="en-US"/>
        </w:rPr>
        <w:t>spe</w:t>
      </w:r>
      <w:r w:rsidRPr="0079375D">
        <w:rPr>
          <w:spacing w:val="-2"/>
          <w:lang w:val="en-US"/>
        </w:rPr>
        <w:t>c</w:t>
      </w:r>
      <w:r w:rsidRPr="0079375D">
        <w:rPr>
          <w:lang w:val="en-US"/>
        </w:rPr>
        <w:t>t</w:t>
      </w:r>
      <w:r w:rsidRPr="0079375D">
        <w:rPr>
          <w:spacing w:val="1"/>
          <w:lang w:val="en-US"/>
        </w:rPr>
        <w:t>i</w:t>
      </w:r>
      <w:r w:rsidRPr="0079375D">
        <w:rPr>
          <w:lang w:val="en-US"/>
        </w:rPr>
        <w:t>ng</w:t>
      </w:r>
      <w:r w:rsidRPr="0079375D">
        <w:rPr>
          <w:spacing w:val="1"/>
          <w:lang w:val="en-US"/>
        </w:rPr>
        <w:t xml:space="preserve"> </w:t>
      </w:r>
      <w:r w:rsidRPr="0079375D">
        <w:rPr>
          <w:spacing w:val="-1"/>
          <w:lang w:val="en-US"/>
        </w:rPr>
        <w:t>a</w:t>
      </w:r>
      <w:r w:rsidRPr="0079375D">
        <w:rPr>
          <w:spacing w:val="5"/>
          <w:lang w:val="en-US"/>
        </w:rPr>
        <w:t>n</w:t>
      </w:r>
      <w:r w:rsidRPr="0079375D">
        <w:rPr>
          <w:lang w:val="en-US"/>
        </w:rPr>
        <w:t>y malp</w:t>
      </w:r>
      <w:r w:rsidRPr="0079375D">
        <w:rPr>
          <w:spacing w:val="-1"/>
          <w:lang w:val="en-US"/>
        </w:rPr>
        <w:t>rac</w:t>
      </w:r>
      <w:r w:rsidRPr="0079375D">
        <w:rPr>
          <w:lang w:val="en-US"/>
        </w:rPr>
        <w:t>t</w:t>
      </w:r>
      <w:r w:rsidRPr="0079375D">
        <w:rPr>
          <w:spacing w:val="1"/>
          <w:lang w:val="en-US"/>
        </w:rPr>
        <w:t>i</w:t>
      </w:r>
      <w:r w:rsidRPr="0079375D">
        <w:rPr>
          <w:spacing w:val="-1"/>
          <w:lang w:val="en-US"/>
        </w:rPr>
        <w:t>ce</w:t>
      </w:r>
      <w:r w:rsidRPr="0079375D">
        <w:rPr>
          <w:lang w:val="en-US"/>
        </w:rPr>
        <w:t>,</w:t>
      </w:r>
      <w:r w:rsidRPr="0079375D">
        <w:rPr>
          <w:spacing w:val="7"/>
          <w:lang w:val="en-US"/>
        </w:rPr>
        <w:t xml:space="preserve"> </w:t>
      </w:r>
      <w:r w:rsidRPr="0079375D">
        <w:rPr>
          <w:lang w:val="en-US"/>
        </w:rPr>
        <w:t>the</w:t>
      </w:r>
      <w:r w:rsidRPr="0079375D">
        <w:rPr>
          <w:spacing w:val="6"/>
          <w:lang w:val="en-US"/>
        </w:rPr>
        <w:t xml:space="preserve"> </w:t>
      </w:r>
      <w:r w:rsidRPr="0079375D">
        <w:rPr>
          <w:spacing w:val="-1"/>
          <w:lang w:val="en-US"/>
        </w:rPr>
        <w:t>a</w:t>
      </w:r>
      <w:r w:rsidRPr="0079375D">
        <w:rPr>
          <w:lang w:val="en-US"/>
        </w:rPr>
        <w:t>uthori</w:t>
      </w:r>
      <w:r w:rsidRPr="0079375D">
        <w:rPr>
          <w:spacing w:val="1"/>
          <w:lang w:val="en-US"/>
        </w:rPr>
        <w:t>z</w:t>
      </w:r>
      <w:r w:rsidRPr="0079375D">
        <w:rPr>
          <w:spacing w:val="-1"/>
          <w:lang w:val="en-US"/>
        </w:rPr>
        <w:t>e</w:t>
      </w:r>
      <w:r w:rsidRPr="0079375D">
        <w:rPr>
          <w:lang w:val="en-US"/>
        </w:rPr>
        <w:t>d</w:t>
      </w:r>
      <w:r w:rsidRPr="0079375D">
        <w:rPr>
          <w:spacing w:val="7"/>
          <w:lang w:val="en-US"/>
        </w:rPr>
        <w:t xml:space="preserve"> </w:t>
      </w:r>
      <w:r w:rsidRPr="0079375D">
        <w:rPr>
          <w:lang w:val="en-US"/>
        </w:rPr>
        <w:t>o</w:t>
      </w:r>
      <w:r w:rsidRPr="0079375D">
        <w:rPr>
          <w:spacing w:val="-1"/>
          <w:lang w:val="en-US"/>
        </w:rPr>
        <w:t>f</w:t>
      </w:r>
      <w:r w:rsidRPr="0079375D">
        <w:rPr>
          <w:spacing w:val="1"/>
          <w:lang w:val="en-US"/>
        </w:rPr>
        <w:t>f</w:t>
      </w:r>
      <w:r w:rsidRPr="0079375D">
        <w:rPr>
          <w:lang w:val="en-US"/>
        </w:rPr>
        <w:t>ic</w:t>
      </w:r>
      <w:r w:rsidRPr="0079375D">
        <w:rPr>
          <w:spacing w:val="-1"/>
          <w:lang w:val="en-US"/>
        </w:rPr>
        <w:t>e</w:t>
      </w:r>
      <w:r w:rsidRPr="0079375D">
        <w:rPr>
          <w:lang w:val="en-US"/>
        </w:rPr>
        <w:t>r;</w:t>
      </w:r>
      <w:r w:rsidRPr="0079375D">
        <w:rPr>
          <w:spacing w:val="7"/>
          <w:lang w:val="en-US"/>
        </w:rPr>
        <w:t xml:space="preserve"> </w:t>
      </w:r>
      <w:r w:rsidRPr="0079375D">
        <w:rPr>
          <w:spacing w:val="-1"/>
          <w:lang w:val="en-US"/>
        </w:rPr>
        <w:t>e</w:t>
      </w:r>
      <w:r w:rsidRPr="0079375D">
        <w:rPr>
          <w:lang w:val="en-US"/>
        </w:rPr>
        <w:t>mp</w:t>
      </w:r>
      <w:r w:rsidRPr="0079375D">
        <w:rPr>
          <w:spacing w:val="1"/>
          <w:lang w:val="en-US"/>
        </w:rPr>
        <w:t>l</w:t>
      </w:r>
      <w:r w:rsidRPr="0079375D">
        <w:rPr>
          <w:spacing w:val="5"/>
          <w:lang w:val="en-US"/>
        </w:rPr>
        <w:t>o</w:t>
      </w:r>
      <w:r w:rsidRPr="0079375D">
        <w:rPr>
          <w:spacing w:val="-5"/>
          <w:lang w:val="en-US"/>
        </w:rPr>
        <w:t>y</w:t>
      </w:r>
      <w:r w:rsidRPr="0079375D">
        <w:rPr>
          <w:spacing w:val="-1"/>
          <w:lang w:val="en-US"/>
        </w:rPr>
        <w:t>ee</w:t>
      </w:r>
      <w:r w:rsidRPr="0079375D">
        <w:rPr>
          <w:lang w:val="en-US"/>
        </w:rPr>
        <w:t>s</w:t>
      </w:r>
      <w:r w:rsidRPr="0079375D">
        <w:rPr>
          <w:spacing w:val="7"/>
          <w:lang w:val="en-US"/>
        </w:rPr>
        <w:t xml:space="preserve"> </w:t>
      </w:r>
      <w:r w:rsidRPr="0079375D">
        <w:rPr>
          <w:lang w:val="en-US"/>
        </w:rPr>
        <w:t>of</w:t>
      </w:r>
      <w:r w:rsidRPr="0079375D">
        <w:rPr>
          <w:spacing w:val="8"/>
          <w:lang w:val="en-US"/>
        </w:rPr>
        <w:t xml:space="preserve"> </w:t>
      </w:r>
      <w:r w:rsidRPr="0079375D">
        <w:rPr>
          <w:lang w:val="en-US"/>
        </w:rPr>
        <w:t>the</w:t>
      </w:r>
      <w:r w:rsidRPr="0079375D">
        <w:rPr>
          <w:spacing w:val="6"/>
          <w:lang w:val="en-US"/>
        </w:rPr>
        <w:t xml:space="preserve"> </w:t>
      </w:r>
      <w:r w:rsidRPr="0079375D">
        <w:rPr>
          <w:lang w:val="en-US"/>
        </w:rPr>
        <w:t>d</w:t>
      </w:r>
      <w:r w:rsidRPr="0079375D">
        <w:rPr>
          <w:spacing w:val="-1"/>
          <w:lang w:val="en-US"/>
        </w:rPr>
        <w:t>e</w:t>
      </w:r>
      <w:r w:rsidRPr="0079375D">
        <w:rPr>
          <w:lang w:val="en-US"/>
        </w:rPr>
        <w:t>p</w:t>
      </w:r>
      <w:r w:rsidRPr="0079375D">
        <w:rPr>
          <w:spacing w:val="-1"/>
          <w:lang w:val="en-US"/>
        </w:rPr>
        <w:t>a</w:t>
      </w:r>
      <w:r w:rsidRPr="0079375D">
        <w:rPr>
          <w:lang w:val="en-US"/>
        </w:rPr>
        <w:t>rtme</w:t>
      </w:r>
      <w:r w:rsidRPr="0079375D">
        <w:rPr>
          <w:spacing w:val="-1"/>
          <w:lang w:val="en-US"/>
        </w:rPr>
        <w:t>n</w:t>
      </w:r>
      <w:r w:rsidRPr="0079375D">
        <w:rPr>
          <w:lang w:val="en-US"/>
        </w:rPr>
        <w:t>t</w:t>
      </w:r>
      <w:r w:rsidRPr="0079375D">
        <w:rPr>
          <w:spacing w:val="7"/>
          <w:lang w:val="en-US"/>
        </w:rPr>
        <w:t xml:space="preserve"> </w:t>
      </w:r>
      <w:r w:rsidRPr="0079375D">
        <w:rPr>
          <w:lang w:val="en-US"/>
        </w:rPr>
        <w:t>m</w:t>
      </w:r>
      <w:r w:rsidRPr="0079375D">
        <w:rPr>
          <w:spacing w:val="2"/>
          <w:lang w:val="en-US"/>
        </w:rPr>
        <w:t>a</w:t>
      </w:r>
      <w:r w:rsidRPr="0079375D">
        <w:rPr>
          <w:lang w:val="en-US"/>
        </w:rPr>
        <w:t>y di</w:t>
      </w:r>
      <w:r w:rsidRPr="0079375D">
        <w:rPr>
          <w:spacing w:val="3"/>
          <w:lang w:val="en-US"/>
        </w:rPr>
        <w:t>s</w:t>
      </w:r>
      <w:r w:rsidRPr="0079375D">
        <w:rPr>
          <w:spacing w:val="-1"/>
          <w:lang w:val="en-US"/>
        </w:rPr>
        <w:t>c</w:t>
      </w:r>
      <w:r w:rsidRPr="0079375D">
        <w:rPr>
          <w:lang w:val="en-US"/>
        </w:rPr>
        <w:t>onn</w:t>
      </w:r>
      <w:r w:rsidRPr="0079375D">
        <w:rPr>
          <w:spacing w:val="-1"/>
          <w:lang w:val="en-US"/>
        </w:rPr>
        <w:t>ec</w:t>
      </w:r>
      <w:r w:rsidRPr="0079375D">
        <w:rPr>
          <w:lang w:val="en-US"/>
        </w:rPr>
        <w:t>t</w:t>
      </w:r>
      <w:r w:rsidRPr="0079375D">
        <w:rPr>
          <w:spacing w:val="7"/>
          <w:lang w:val="en-US"/>
        </w:rPr>
        <w:t xml:space="preserve"> </w:t>
      </w:r>
      <w:r w:rsidRPr="0079375D">
        <w:rPr>
          <w:lang w:val="en-US"/>
        </w:rPr>
        <w:t>the pow</w:t>
      </w:r>
      <w:r w:rsidRPr="0079375D">
        <w:rPr>
          <w:spacing w:val="-1"/>
          <w:lang w:val="en-US"/>
        </w:rPr>
        <w:t>e</w:t>
      </w:r>
      <w:r w:rsidRPr="0079375D">
        <w:rPr>
          <w:lang w:val="en-US"/>
        </w:rPr>
        <w:t>r</w:t>
      </w:r>
      <w:r w:rsidRPr="0079375D">
        <w:rPr>
          <w:spacing w:val="28"/>
          <w:lang w:val="en-US"/>
        </w:rPr>
        <w:t xml:space="preserve"> </w:t>
      </w:r>
      <w:r w:rsidRPr="0079375D">
        <w:rPr>
          <w:lang w:val="en-US"/>
        </w:rPr>
        <w:t>supp</w:t>
      </w:r>
      <w:r w:rsidRPr="0079375D">
        <w:rPr>
          <w:spacing w:val="3"/>
          <w:lang w:val="en-US"/>
        </w:rPr>
        <w:t>l</w:t>
      </w:r>
      <w:r w:rsidRPr="0079375D">
        <w:rPr>
          <w:lang w:val="en-US"/>
        </w:rPr>
        <w:t>y</w:t>
      </w:r>
      <w:r w:rsidRPr="0079375D">
        <w:rPr>
          <w:spacing w:val="26"/>
          <w:lang w:val="en-US"/>
        </w:rPr>
        <w:t xml:space="preserve"> </w:t>
      </w:r>
      <w:r w:rsidRPr="0079375D">
        <w:rPr>
          <w:lang w:val="en-US"/>
        </w:rPr>
        <w:t>fo</w:t>
      </w:r>
      <w:r w:rsidRPr="0079375D">
        <w:rPr>
          <w:spacing w:val="-1"/>
          <w:lang w:val="en-US"/>
        </w:rPr>
        <w:t>r</w:t>
      </w:r>
      <w:r w:rsidRPr="0079375D">
        <w:rPr>
          <w:lang w:val="en-US"/>
        </w:rPr>
        <w:t>thwi</w:t>
      </w:r>
      <w:r w:rsidRPr="0079375D">
        <w:rPr>
          <w:spacing w:val="1"/>
          <w:lang w:val="en-US"/>
        </w:rPr>
        <w:t>t</w:t>
      </w:r>
      <w:r w:rsidRPr="0079375D">
        <w:rPr>
          <w:lang w:val="en-US"/>
        </w:rPr>
        <w:t>h</w:t>
      </w:r>
      <w:r w:rsidRPr="0079375D">
        <w:rPr>
          <w:spacing w:val="29"/>
          <w:lang w:val="en-US"/>
        </w:rPr>
        <w:t xml:space="preserve"> </w:t>
      </w:r>
      <w:r w:rsidRPr="0079375D">
        <w:rPr>
          <w:lang w:val="en-US"/>
        </w:rPr>
        <w:t>without</w:t>
      </w:r>
      <w:r w:rsidRPr="0079375D">
        <w:rPr>
          <w:spacing w:val="29"/>
          <w:lang w:val="en-US"/>
        </w:rPr>
        <w:t xml:space="preserve"> </w:t>
      </w:r>
      <w:r w:rsidRPr="0079375D">
        <w:rPr>
          <w:lang w:val="en-US"/>
        </w:rPr>
        <w:t>not</w:t>
      </w:r>
      <w:r w:rsidRPr="0079375D">
        <w:rPr>
          <w:spacing w:val="1"/>
          <w:lang w:val="en-US"/>
        </w:rPr>
        <w:t>i</w:t>
      </w:r>
      <w:r w:rsidRPr="0079375D">
        <w:rPr>
          <w:spacing w:val="-1"/>
          <w:lang w:val="en-US"/>
        </w:rPr>
        <w:t>c</w:t>
      </w:r>
      <w:r w:rsidRPr="0079375D">
        <w:rPr>
          <w:lang w:val="en-US"/>
        </w:rPr>
        <w:t>e</w:t>
      </w:r>
      <w:r w:rsidRPr="0079375D">
        <w:rPr>
          <w:spacing w:val="28"/>
          <w:lang w:val="en-US"/>
        </w:rPr>
        <w:t xml:space="preserve"> </w:t>
      </w:r>
      <w:r w:rsidRPr="0079375D">
        <w:rPr>
          <w:spacing w:val="-1"/>
          <w:lang w:val="en-US"/>
        </w:rPr>
        <w:t>a</w:t>
      </w:r>
      <w:r w:rsidRPr="0079375D">
        <w:rPr>
          <w:lang w:val="en-US"/>
        </w:rPr>
        <w:t>nd</w:t>
      </w:r>
      <w:r w:rsidRPr="0079375D">
        <w:rPr>
          <w:spacing w:val="29"/>
          <w:lang w:val="en-US"/>
        </w:rPr>
        <w:t xml:space="preserve"> </w:t>
      </w:r>
      <w:r w:rsidRPr="0079375D">
        <w:rPr>
          <w:lang w:val="en-US"/>
        </w:rPr>
        <w:t>k</w:t>
      </w:r>
      <w:r w:rsidRPr="0079375D">
        <w:rPr>
          <w:spacing w:val="-1"/>
          <w:lang w:val="en-US"/>
        </w:rPr>
        <w:t>ee</w:t>
      </w:r>
      <w:r w:rsidRPr="0079375D">
        <w:rPr>
          <w:lang w:val="en-US"/>
        </w:rPr>
        <w:t>p</w:t>
      </w:r>
      <w:r w:rsidRPr="0079375D">
        <w:rPr>
          <w:spacing w:val="31"/>
          <w:lang w:val="en-US"/>
        </w:rPr>
        <w:t xml:space="preserve"> </w:t>
      </w:r>
      <w:r w:rsidRPr="0079375D">
        <w:rPr>
          <w:lang w:val="en-US"/>
        </w:rPr>
        <w:t>such</w:t>
      </w:r>
      <w:r w:rsidRPr="0079375D">
        <w:rPr>
          <w:spacing w:val="28"/>
          <w:lang w:val="en-US"/>
        </w:rPr>
        <w:t xml:space="preserve"> </w:t>
      </w:r>
      <w:r w:rsidRPr="0079375D">
        <w:rPr>
          <w:lang w:val="en-US"/>
        </w:rPr>
        <w:t>pow</w:t>
      </w:r>
      <w:r w:rsidRPr="0079375D">
        <w:rPr>
          <w:spacing w:val="-1"/>
          <w:lang w:val="en-US"/>
        </w:rPr>
        <w:t>e</w:t>
      </w:r>
      <w:r w:rsidRPr="0079375D">
        <w:rPr>
          <w:lang w:val="en-US"/>
        </w:rPr>
        <w:t>r</w:t>
      </w:r>
      <w:r w:rsidRPr="0079375D">
        <w:rPr>
          <w:spacing w:val="28"/>
          <w:lang w:val="en-US"/>
        </w:rPr>
        <w:t xml:space="preserve"> </w:t>
      </w:r>
      <w:r w:rsidRPr="0079375D">
        <w:rPr>
          <w:lang w:val="en-US"/>
        </w:rPr>
        <w:t>supp</w:t>
      </w:r>
      <w:r w:rsidRPr="0079375D">
        <w:rPr>
          <w:spacing w:val="3"/>
          <w:lang w:val="en-US"/>
        </w:rPr>
        <w:t>l</w:t>
      </w:r>
      <w:r w:rsidRPr="0079375D">
        <w:rPr>
          <w:lang w:val="en-US"/>
        </w:rPr>
        <w:t>y</w:t>
      </w:r>
      <w:r w:rsidRPr="0079375D">
        <w:rPr>
          <w:spacing w:val="24"/>
          <w:lang w:val="en-US"/>
        </w:rPr>
        <w:t xml:space="preserve"> </w:t>
      </w:r>
      <w:r w:rsidRPr="0079375D">
        <w:rPr>
          <w:lang w:val="en-US"/>
        </w:rPr>
        <w:t>dis</w:t>
      </w:r>
      <w:r w:rsidRPr="0079375D">
        <w:rPr>
          <w:spacing w:val="2"/>
          <w:lang w:val="en-US"/>
        </w:rPr>
        <w:t>c</w:t>
      </w:r>
      <w:r w:rsidRPr="0079375D">
        <w:rPr>
          <w:lang w:val="en-US"/>
        </w:rPr>
        <w:t>onn</w:t>
      </w:r>
      <w:r w:rsidRPr="0079375D">
        <w:rPr>
          <w:spacing w:val="-1"/>
          <w:lang w:val="en-US"/>
        </w:rPr>
        <w:t>ec</w:t>
      </w:r>
      <w:r w:rsidRPr="0079375D">
        <w:rPr>
          <w:lang w:val="en-US"/>
        </w:rPr>
        <w:t>ted</w:t>
      </w:r>
      <w:r w:rsidRPr="0079375D">
        <w:rPr>
          <w:spacing w:val="28"/>
          <w:lang w:val="en-US"/>
        </w:rPr>
        <w:t xml:space="preserve"> </w:t>
      </w:r>
      <w:r w:rsidRPr="0079375D">
        <w:rPr>
          <w:lang w:val="en-US"/>
        </w:rPr>
        <w:t>t</w:t>
      </w:r>
      <w:r w:rsidRPr="0079375D">
        <w:rPr>
          <w:spacing w:val="1"/>
          <w:lang w:val="en-US"/>
        </w:rPr>
        <w:t>i</w:t>
      </w:r>
      <w:r w:rsidRPr="0079375D">
        <w:rPr>
          <w:lang w:val="en-US"/>
        </w:rPr>
        <w:t>ll the</w:t>
      </w:r>
      <w:r w:rsidRPr="0079375D">
        <w:rPr>
          <w:spacing w:val="2"/>
          <w:lang w:val="en-US"/>
        </w:rPr>
        <w:t xml:space="preserve"> </w:t>
      </w:r>
      <w:r w:rsidRPr="0079375D">
        <w:rPr>
          <w:spacing w:val="-1"/>
          <w:lang w:val="en-US"/>
        </w:rPr>
        <w:t>c</w:t>
      </w:r>
      <w:r w:rsidRPr="0079375D">
        <w:rPr>
          <w:lang w:val="en-US"/>
        </w:rPr>
        <w:t>onsum</w:t>
      </w:r>
      <w:r w:rsidRPr="0079375D">
        <w:rPr>
          <w:spacing w:val="-1"/>
          <w:lang w:val="en-US"/>
        </w:rPr>
        <w:t>e</w:t>
      </w:r>
      <w:r w:rsidRPr="0079375D">
        <w:rPr>
          <w:lang w:val="en-US"/>
        </w:rPr>
        <w:t>r</w:t>
      </w:r>
      <w:r w:rsidRPr="0079375D">
        <w:rPr>
          <w:spacing w:val="2"/>
          <w:lang w:val="en-US"/>
        </w:rPr>
        <w:t xml:space="preserve"> </w:t>
      </w:r>
      <w:r w:rsidRPr="0079375D">
        <w:rPr>
          <w:spacing w:val="1"/>
          <w:lang w:val="en-US"/>
        </w:rPr>
        <w:t>a</w:t>
      </w:r>
      <w:r w:rsidRPr="0079375D">
        <w:rPr>
          <w:lang w:val="en-US"/>
        </w:rPr>
        <w:t>f</w:t>
      </w:r>
      <w:r w:rsidRPr="0079375D">
        <w:rPr>
          <w:spacing w:val="-1"/>
          <w:lang w:val="en-US"/>
        </w:rPr>
        <w:t>f</w:t>
      </w:r>
      <w:r w:rsidRPr="0079375D">
        <w:rPr>
          <w:lang w:val="en-US"/>
        </w:rPr>
        <w:t>o</w:t>
      </w:r>
      <w:r w:rsidRPr="0079375D">
        <w:rPr>
          <w:spacing w:val="-1"/>
          <w:lang w:val="en-US"/>
        </w:rPr>
        <w:t>r</w:t>
      </w:r>
      <w:r w:rsidRPr="0079375D">
        <w:rPr>
          <w:lang w:val="en-US"/>
        </w:rPr>
        <w:t>ds</w:t>
      </w:r>
      <w:r w:rsidRPr="0079375D">
        <w:rPr>
          <w:spacing w:val="3"/>
          <w:lang w:val="en-US"/>
        </w:rPr>
        <w:t xml:space="preserve"> </w:t>
      </w:r>
      <w:r w:rsidRPr="0079375D">
        <w:rPr>
          <w:lang w:val="en-US"/>
        </w:rPr>
        <w:t>d</w:t>
      </w:r>
      <w:r w:rsidRPr="0079375D">
        <w:rPr>
          <w:spacing w:val="2"/>
          <w:lang w:val="en-US"/>
        </w:rPr>
        <w:t>u</w:t>
      </w:r>
      <w:r w:rsidRPr="0079375D">
        <w:rPr>
          <w:lang w:val="en-US"/>
        </w:rPr>
        <w:t>e</w:t>
      </w:r>
      <w:r w:rsidRPr="0079375D">
        <w:rPr>
          <w:spacing w:val="1"/>
          <w:lang w:val="en-US"/>
        </w:rPr>
        <w:t xml:space="preserve"> </w:t>
      </w:r>
      <w:r w:rsidRPr="0079375D">
        <w:rPr>
          <w:lang w:val="en-US"/>
        </w:rPr>
        <w:t>f</w:t>
      </w:r>
      <w:r w:rsidRPr="0079375D">
        <w:rPr>
          <w:spacing w:val="-2"/>
          <w:lang w:val="en-US"/>
        </w:rPr>
        <w:t>a</w:t>
      </w:r>
      <w:r w:rsidRPr="0079375D">
        <w:rPr>
          <w:spacing w:val="-1"/>
          <w:lang w:val="en-US"/>
        </w:rPr>
        <w:t>c</w:t>
      </w:r>
      <w:r w:rsidRPr="0079375D">
        <w:rPr>
          <w:lang w:val="en-US"/>
        </w:rPr>
        <w:t>i</w:t>
      </w:r>
      <w:r w:rsidRPr="0079375D">
        <w:rPr>
          <w:spacing w:val="1"/>
          <w:lang w:val="en-US"/>
        </w:rPr>
        <w:t>l</w:t>
      </w:r>
      <w:r w:rsidRPr="0079375D">
        <w:rPr>
          <w:lang w:val="en-US"/>
        </w:rPr>
        <w:t>i</w:t>
      </w:r>
      <w:r w:rsidRPr="0079375D">
        <w:rPr>
          <w:spacing w:val="1"/>
          <w:lang w:val="en-US"/>
        </w:rPr>
        <w:t>t</w:t>
      </w:r>
      <w:r w:rsidRPr="0079375D">
        <w:rPr>
          <w:lang w:val="en-US"/>
        </w:rPr>
        <w:t>ies</w:t>
      </w:r>
      <w:r w:rsidRPr="0079375D">
        <w:rPr>
          <w:spacing w:val="2"/>
          <w:lang w:val="en-US"/>
        </w:rPr>
        <w:t xml:space="preserve"> </w:t>
      </w:r>
      <w:r w:rsidRPr="0079375D">
        <w:rPr>
          <w:lang w:val="en-US"/>
        </w:rPr>
        <w:t>for</w:t>
      </w:r>
      <w:r w:rsidRPr="0079375D">
        <w:rPr>
          <w:spacing w:val="1"/>
          <w:lang w:val="en-US"/>
        </w:rPr>
        <w:t xml:space="preserve"> </w:t>
      </w:r>
      <w:r w:rsidRPr="0079375D">
        <w:rPr>
          <w:lang w:val="en-US"/>
        </w:rPr>
        <w:t>insp</w:t>
      </w:r>
      <w:r w:rsidRPr="0079375D">
        <w:rPr>
          <w:spacing w:val="2"/>
          <w:lang w:val="en-US"/>
        </w:rPr>
        <w:t>e</w:t>
      </w:r>
      <w:r w:rsidRPr="0079375D">
        <w:rPr>
          <w:spacing w:val="-1"/>
          <w:lang w:val="en-US"/>
        </w:rPr>
        <w:t>c</w:t>
      </w:r>
      <w:r w:rsidRPr="0079375D">
        <w:rPr>
          <w:lang w:val="en-US"/>
        </w:rPr>
        <w:t>t</w:t>
      </w:r>
      <w:r w:rsidRPr="0079375D">
        <w:rPr>
          <w:spacing w:val="1"/>
          <w:lang w:val="en-US"/>
        </w:rPr>
        <w:t>i</w:t>
      </w:r>
      <w:r w:rsidRPr="0079375D">
        <w:rPr>
          <w:lang w:val="en-US"/>
        </w:rPr>
        <w:t>on.</w:t>
      </w:r>
      <w:r w:rsidRPr="0079375D">
        <w:rPr>
          <w:spacing w:val="5"/>
          <w:lang w:val="en-US"/>
        </w:rPr>
        <w:t xml:space="preserve"> </w:t>
      </w:r>
      <w:r w:rsidRPr="0079375D">
        <w:rPr>
          <w:spacing w:val="-3"/>
          <w:lang w:val="en-US"/>
        </w:rPr>
        <w:t>I</w:t>
      </w:r>
      <w:r w:rsidRPr="0079375D">
        <w:rPr>
          <w:lang w:val="en-US"/>
        </w:rPr>
        <w:t>f</w:t>
      </w:r>
      <w:r w:rsidRPr="0079375D">
        <w:rPr>
          <w:spacing w:val="2"/>
          <w:lang w:val="en-US"/>
        </w:rPr>
        <w:t xml:space="preserve"> </w:t>
      </w:r>
      <w:r w:rsidRPr="0079375D">
        <w:rPr>
          <w:lang w:val="en-US"/>
        </w:rPr>
        <w:t>such</w:t>
      </w:r>
      <w:r w:rsidRPr="0079375D">
        <w:rPr>
          <w:spacing w:val="2"/>
          <w:lang w:val="en-US"/>
        </w:rPr>
        <w:t xml:space="preserve"> </w:t>
      </w:r>
      <w:r w:rsidRPr="0079375D">
        <w:rPr>
          <w:lang w:val="en-US"/>
        </w:rPr>
        <w:t>inspe</w:t>
      </w:r>
      <w:r w:rsidRPr="0079375D">
        <w:rPr>
          <w:spacing w:val="-1"/>
          <w:lang w:val="en-US"/>
        </w:rPr>
        <w:t>c</w:t>
      </w:r>
      <w:r w:rsidRPr="0079375D">
        <w:rPr>
          <w:lang w:val="en-US"/>
        </w:rPr>
        <w:t>t</w:t>
      </w:r>
      <w:r w:rsidRPr="0079375D">
        <w:rPr>
          <w:spacing w:val="1"/>
          <w:lang w:val="en-US"/>
        </w:rPr>
        <w:t>i</w:t>
      </w:r>
      <w:r w:rsidRPr="0079375D">
        <w:rPr>
          <w:lang w:val="en-US"/>
        </w:rPr>
        <w:t>on</w:t>
      </w:r>
      <w:r w:rsidRPr="0079375D">
        <w:rPr>
          <w:spacing w:val="2"/>
          <w:lang w:val="en-US"/>
        </w:rPr>
        <w:t xml:space="preserve"> </w:t>
      </w:r>
      <w:r w:rsidRPr="0079375D">
        <w:rPr>
          <w:lang w:val="en-US"/>
        </w:rPr>
        <w:t>r</w:t>
      </w:r>
      <w:r w:rsidRPr="0079375D">
        <w:rPr>
          <w:spacing w:val="-2"/>
          <w:lang w:val="en-US"/>
        </w:rPr>
        <w:t>e</w:t>
      </w:r>
      <w:r w:rsidRPr="0079375D">
        <w:rPr>
          <w:spacing w:val="2"/>
          <w:lang w:val="en-US"/>
        </w:rPr>
        <w:t>v</w:t>
      </w:r>
      <w:r w:rsidRPr="0079375D">
        <w:rPr>
          <w:spacing w:val="-1"/>
          <w:lang w:val="en-US"/>
        </w:rPr>
        <w:t>e</w:t>
      </w:r>
      <w:r w:rsidRPr="0079375D">
        <w:rPr>
          <w:spacing w:val="1"/>
          <w:lang w:val="en-US"/>
        </w:rPr>
        <w:t>a</w:t>
      </w:r>
      <w:r w:rsidRPr="0079375D">
        <w:rPr>
          <w:lang w:val="en-US"/>
        </w:rPr>
        <w:t>ls</w:t>
      </w:r>
      <w:r w:rsidRPr="0079375D">
        <w:rPr>
          <w:spacing w:val="3"/>
          <w:lang w:val="en-US"/>
        </w:rPr>
        <w:t xml:space="preserve"> </w:t>
      </w:r>
      <w:r w:rsidRPr="0079375D">
        <w:rPr>
          <w:lang w:val="en-US"/>
        </w:rPr>
        <w:t>noth</w:t>
      </w:r>
      <w:r w:rsidRPr="0079375D">
        <w:rPr>
          <w:spacing w:val="1"/>
          <w:lang w:val="en-US"/>
        </w:rPr>
        <w:t>i</w:t>
      </w:r>
      <w:r w:rsidRPr="0079375D">
        <w:rPr>
          <w:lang w:val="en-US"/>
        </w:rPr>
        <w:t>ng to und</w:t>
      </w:r>
      <w:r w:rsidRPr="0079375D">
        <w:rPr>
          <w:spacing w:val="-1"/>
          <w:lang w:val="en-US"/>
        </w:rPr>
        <w:t>e</w:t>
      </w:r>
      <w:r w:rsidRPr="0079375D">
        <w:rPr>
          <w:lang w:val="en-US"/>
        </w:rPr>
        <w:t>rt</w:t>
      </w:r>
      <w:r w:rsidRPr="0079375D">
        <w:rPr>
          <w:spacing w:val="-1"/>
          <w:lang w:val="en-US"/>
        </w:rPr>
        <w:t>a</w:t>
      </w:r>
      <w:r w:rsidRPr="0079375D">
        <w:rPr>
          <w:lang w:val="en-US"/>
        </w:rPr>
        <w:t>ke</w:t>
      </w:r>
      <w:r w:rsidRPr="0079375D">
        <w:rPr>
          <w:spacing w:val="1"/>
          <w:lang w:val="en-US"/>
        </w:rPr>
        <w:t xml:space="preserve"> </w:t>
      </w:r>
      <w:r w:rsidRPr="0079375D">
        <w:rPr>
          <w:spacing w:val="-1"/>
          <w:lang w:val="en-US"/>
        </w:rPr>
        <w:t>a</w:t>
      </w:r>
      <w:r w:rsidRPr="0079375D">
        <w:rPr>
          <w:spacing w:val="5"/>
          <w:lang w:val="en-US"/>
        </w:rPr>
        <w:t>n</w:t>
      </w:r>
      <w:r w:rsidRPr="0079375D">
        <w:rPr>
          <w:lang w:val="en-US"/>
        </w:rPr>
        <w:t>y</w:t>
      </w:r>
      <w:r w:rsidRPr="0079375D">
        <w:rPr>
          <w:spacing w:val="-3"/>
          <w:lang w:val="en-US"/>
        </w:rPr>
        <w:t xml:space="preserve"> </w:t>
      </w:r>
      <w:r w:rsidRPr="0079375D">
        <w:rPr>
          <w:lang w:val="en-US"/>
        </w:rPr>
        <w:t>malp</w:t>
      </w:r>
      <w:r w:rsidRPr="0079375D">
        <w:rPr>
          <w:spacing w:val="1"/>
          <w:lang w:val="en-US"/>
        </w:rPr>
        <w:t>r</w:t>
      </w:r>
      <w:r w:rsidRPr="0079375D">
        <w:rPr>
          <w:spacing w:val="-1"/>
          <w:lang w:val="en-US"/>
        </w:rPr>
        <w:t>ac</w:t>
      </w:r>
      <w:r w:rsidRPr="0079375D">
        <w:rPr>
          <w:lang w:val="en-US"/>
        </w:rPr>
        <w:t>t</w:t>
      </w:r>
      <w:r w:rsidRPr="0079375D">
        <w:rPr>
          <w:spacing w:val="1"/>
          <w:lang w:val="en-US"/>
        </w:rPr>
        <w:t>ic</w:t>
      </w:r>
      <w:r w:rsidRPr="0079375D">
        <w:rPr>
          <w:lang w:val="en-US"/>
        </w:rPr>
        <w:t>e</w:t>
      </w:r>
      <w:r w:rsidRPr="0079375D">
        <w:rPr>
          <w:spacing w:val="1"/>
          <w:lang w:val="en-US"/>
        </w:rPr>
        <w:t xml:space="preserve"> </w:t>
      </w:r>
      <w:r w:rsidRPr="0079375D">
        <w:rPr>
          <w:lang w:val="en-US"/>
        </w:rPr>
        <w:t>or</w:t>
      </w:r>
      <w:r w:rsidRPr="0079375D">
        <w:rPr>
          <w:spacing w:val="1"/>
          <w:lang w:val="en-US"/>
        </w:rPr>
        <w:t xml:space="preserve"> </w:t>
      </w:r>
      <w:r w:rsidRPr="0079375D">
        <w:rPr>
          <w:spacing w:val="2"/>
          <w:lang w:val="en-US"/>
        </w:rPr>
        <w:t>p</w:t>
      </w:r>
      <w:r w:rsidRPr="0079375D">
        <w:rPr>
          <w:lang w:val="en-US"/>
        </w:rPr>
        <w:t>i</w:t>
      </w:r>
      <w:r w:rsidRPr="0079375D">
        <w:rPr>
          <w:spacing w:val="1"/>
          <w:lang w:val="en-US"/>
        </w:rPr>
        <w:t>l</w:t>
      </w:r>
      <w:r w:rsidRPr="0079375D">
        <w:rPr>
          <w:lang w:val="en-US"/>
        </w:rPr>
        <w:t>f</w:t>
      </w:r>
      <w:r w:rsidRPr="0079375D">
        <w:rPr>
          <w:spacing w:val="-2"/>
          <w:lang w:val="en-US"/>
        </w:rPr>
        <w:t>e</w:t>
      </w:r>
      <w:r w:rsidRPr="0079375D">
        <w:rPr>
          <w:lang w:val="en-US"/>
        </w:rPr>
        <w:t>ra</w:t>
      </w:r>
      <w:r w:rsidRPr="0079375D">
        <w:rPr>
          <w:spacing w:val="-2"/>
          <w:lang w:val="en-US"/>
        </w:rPr>
        <w:t>g</w:t>
      </w:r>
      <w:r w:rsidRPr="0079375D">
        <w:rPr>
          <w:spacing w:val="-1"/>
          <w:lang w:val="en-US"/>
        </w:rPr>
        <w:t>e</w:t>
      </w:r>
      <w:r w:rsidRPr="0079375D">
        <w:rPr>
          <w:lang w:val="en-US"/>
        </w:rPr>
        <w:t>,</w:t>
      </w:r>
      <w:r w:rsidRPr="0079375D">
        <w:rPr>
          <w:spacing w:val="2"/>
          <w:lang w:val="en-US"/>
        </w:rPr>
        <w:t xml:space="preserve"> </w:t>
      </w:r>
      <w:r w:rsidRPr="0079375D">
        <w:rPr>
          <w:lang w:val="en-US"/>
        </w:rPr>
        <w:t>the</w:t>
      </w:r>
      <w:r w:rsidRPr="0079375D">
        <w:rPr>
          <w:spacing w:val="2"/>
          <w:lang w:val="en-US"/>
        </w:rPr>
        <w:t xml:space="preserve"> d</w:t>
      </w:r>
      <w:r w:rsidRPr="0079375D">
        <w:rPr>
          <w:spacing w:val="-1"/>
          <w:lang w:val="en-US"/>
        </w:rPr>
        <w:t>e</w:t>
      </w:r>
      <w:r w:rsidRPr="0079375D">
        <w:rPr>
          <w:lang w:val="en-US"/>
        </w:rPr>
        <w:t>p</w:t>
      </w:r>
      <w:r w:rsidRPr="0079375D">
        <w:rPr>
          <w:spacing w:val="-1"/>
          <w:lang w:val="en-US"/>
        </w:rPr>
        <w:t>a</w:t>
      </w:r>
      <w:r w:rsidRPr="0079375D">
        <w:rPr>
          <w:lang w:val="en-US"/>
        </w:rPr>
        <w:t>r</w:t>
      </w:r>
      <w:r w:rsidRPr="0079375D">
        <w:rPr>
          <w:spacing w:val="2"/>
          <w:lang w:val="en-US"/>
        </w:rPr>
        <w:t>t</w:t>
      </w:r>
      <w:r w:rsidRPr="0079375D">
        <w:rPr>
          <w:lang w:val="en-US"/>
        </w:rPr>
        <w:t>ment</w:t>
      </w:r>
      <w:r w:rsidRPr="0079375D">
        <w:rPr>
          <w:spacing w:val="2"/>
          <w:lang w:val="en-US"/>
        </w:rPr>
        <w:t xml:space="preserve"> </w:t>
      </w:r>
      <w:r w:rsidRPr="0079375D">
        <w:rPr>
          <w:lang w:val="en-US"/>
        </w:rPr>
        <w:t>then</w:t>
      </w:r>
      <w:r w:rsidRPr="0079375D">
        <w:rPr>
          <w:spacing w:val="2"/>
          <w:lang w:val="en-US"/>
        </w:rPr>
        <w:t xml:space="preserve"> </w:t>
      </w:r>
      <w:r w:rsidRPr="0079375D">
        <w:rPr>
          <w:lang w:val="en-US"/>
        </w:rPr>
        <w:t>r</w:t>
      </w:r>
      <w:r w:rsidRPr="0079375D">
        <w:rPr>
          <w:spacing w:val="-2"/>
          <w:lang w:val="en-US"/>
        </w:rPr>
        <w:t>e</w:t>
      </w:r>
      <w:r w:rsidRPr="0079375D">
        <w:rPr>
          <w:lang w:val="en-US"/>
        </w:rPr>
        <w:t>store</w:t>
      </w:r>
      <w:r w:rsidRPr="0079375D">
        <w:rPr>
          <w:spacing w:val="1"/>
          <w:lang w:val="en-US"/>
        </w:rPr>
        <w:t xml:space="preserve"> </w:t>
      </w:r>
      <w:r w:rsidRPr="0079375D">
        <w:rPr>
          <w:lang w:val="en-US"/>
        </w:rPr>
        <w:t>the</w:t>
      </w:r>
      <w:r w:rsidRPr="0079375D">
        <w:rPr>
          <w:spacing w:val="2"/>
          <w:lang w:val="en-US"/>
        </w:rPr>
        <w:t xml:space="preserve"> </w:t>
      </w:r>
      <w:r w:rsidRPr="0079375D">
        <w:rPr>
          <w:lang w:val="en-US"/>
        </w:rPr>
        <w:t>pow</w:t>
      </w:r>
      <w:r w:rsidRPr="0079375D">
        <w:rPr>
          <w:spacing w:val="-1"/>
          <w:lang w:val="en-US"/>
        </w:rPr>
        <w:t>e</w:t>
      </w:r>
      <w:r w:rsidRPr="0079375D">
        <w:rPr>
          <w:lang w:val="en-US"/>
        </w:rPr>
        <w:t>r</w:t>
      </w:r>
      <w:r w:rsidRPr="0079375D">
        <w:rPr>
          <w:spacing w:val="1"/>
          <w:lang w:val="en-US"/>
        </w:rPr>
        <w:t xml:space="preserve"> </w:t>
      </w:r>
      <w:r w:rsidRPr="0079375D">
        <w:rPr>
          <w:lang w:val="en-US"/>
        </w:rPr>
        <w:t>supp</w:t>
      </w:r>
      <w:r w:rsidRPr="0079375D">
        <w:rPr>
          <w:spacing w:val="3"/>
          <w:lang w:val="en-US"/>
        </w:rPr>
        <w:t>l</w:t>
      </w:r>
      <w:r w:rsidRPr="0079375D">
        <w:rPr>
          <w:lang w:val="en-US"/>
        </w:rPr>
        <w:t>y</w:t>
      </w:r>
      <w:r w:rsidRPr="0079375D">
        <w:rPr>
          <w:spacing w:val="-3"/>
          <w:lang w:val="en-US"/>
        </w:rPr>
        <w:t xml:space="preserve"> </w:t>
      </w:r>
      <w:r w:rsidRPr="0079375D">
        <w:rPr>
          <w:lang w:val="en-US"/>
        </w:rPr>
        <w:t>to his</w:t>
      </w:r>
      <w:r w:rsidRPr="0079375D">
        <w:rPr>
          <w:spacing w:val="1"/>
          <w:lang w:val="en-US"/>
        </w:rPr>
        <w:t>/</w:t>
      </w:r>
      <w:r w:rsidRPr="0079375D">
        <w:rPr>
          <w:lang w:val="en-US"/>
        </w:rPr>
        <w:t>he</w:t>
      </w:r>
      <w:r w:rsidRPr="0079375D">
        <w:rPr>
          <w:spacing w:val="-1"/>
          <w:lang w:val="en-US"/>
        </w:rPr>
        <w:t xml:space="preserve"> </w:t>
      </w:r>
      <w:r w:rsidRPr="0079375D">
        <w:rPr>
          <w:lang w:val="en-US"/>
        </w:rPr>
        <w:t>pr</w:t>
      </w:r>
      <w:r w:rsidRPr="0079375D">
        <w:rPr>
          <w:spacing w:val="-2"/>
          <w:lang w:val="en-US"/>
        </w:rPr>
        <w:t>e</w:t>
      </w:r>
      <w:r w:rsidRPr="0079375D">
        <w:rPr>
          <w:lang w:val="en-US"/>
        </w:rPr>
        <w:t>m</w:t>
      </w:r>
      <w:r w:rsidRPr="0079375D">
        <w:rPr>
          <w:spacing w:val="1"/>
          <w:lang w:val="en-US"/>
        </w:rPr>
        <w:t>i</w:t>
      </w:r>
      <w:r w:rsidRPr="0079375D">
        <w:rPr>
          <w:lang w:val="en-US"/>
        </w:rPr>
        <w:t>s</w:t>
      </w:r>
      <w:r w:rsidRPr="0079375D">
        <w:rPr>
          <w:spacing w:val="-1"/>
          <w:lang w:val="en-US"/>
        </w:rPr>
        <w:t>e</w:t>
      </w:r>
      <w:r w:rsidRPr="0079375D">
        <w:rPr>
          <w:lang w:val="en-US"/>
        </w:rPr>
        <w:t>s.</w:t>
      </w:r>
    </w:p>
    <w:p w:rsidR="0079375D" w:rsidRPr="0079375D" w:rsidRDefault="0079375D" w:rsidP="00EF5FE0">
      <w:pPr>
        <w:pStyle w:val="ListParagraph"/>
        <w:widowControl w:val="0"/>
        <w:numPr>
          <w:ilvl w:val="0"/>
          <w:numId w:val="28"/>
        </w:numPr>
        <w:autoSpaceDE w:val="0"/>
        <w:autoSpaceDN w:val="0"/>
        <w:adjustRightInd w:val="0"/>
        <w:ind w:right="-46"/>
      </w:pPr>
      <w:r w:rsidRPr="0079375D">
        <w:rPr>
          <w:spacing w:val="-3"/>
        </w:rPr>
        <w:t>I</w:t>
      </w:r>
      <w:r w:rsidRPr="0079375D">
        <w:t xml:space="preserve">f </w:t>
      </w:r>
      <w:r w:rsidRPr="0079375D">
        <w:rPr>
          <w:spacing w:val="29"/>
        </w:rPr>
        <w:t xml:space="preserve"> </w:t>
      </w:r>
      <w:r w:rsidRPr="0079375D">
        <w:t xml:space="preserve">such </w:t>
      </w:r>
      <w:r w:rsidRPr="0079375D">
        <w:rPr>
          <w:spacing w:val="29"/>
        </w:rPr>
        <w:t xml:space="preserve"> </w:t>
      </w:r>
      <w:r w:rsidRPr="0079375D">
        <w:t>inspe</w:t>
      </w:r>
      <w:r w:rsidRPr="0079375D">
        <w:rPr>
          <w:spacing w:val="-1"/>
        </w:rPr>
        <w:t>c</w:t>
      </w:r>
      <w:r w:rsidRPr="0079375D">
        <w:t>t</w:t>
      </w:r>
      <w:r w:rsidRPr="0079375D">
        <w:rPr>
          <w:spacing w:val="1"/>
        </w:rPr>
        <w:t>i</w:t>
      </w:r>
      <w:r w:rsidRPr="0079375D">
        <w:t xml:space="preserve">on </w:t>
      </w:r>
      <w:r w:rsidRPr="0079375D">
        <w:rPr>
          <w:spacing w:val="28"/>
        </w:rPr>
        <w:t xml:space="preserve"> </w:t>
      </w:r>
      <w:r w:rsidRPr="0079375D">
        <w:rPr>
          <w:spacing w:val="1"/>
        </w:rPr>
        <w:t>r</w:t>
      </w:r>
      <w:r w:rsidRPr="0079375D">
        <w:rPr>
          <w:spacing w:val="-1"/>
        </w:rPr>
        <w:t>e</w:t>
      </w:r>
      <w:r w:rsidRPr="0079375D">
        <w:rPr>
          <w:spacing w:val="2"/>
        </w:rPr>
        <w:t>v</w:t>
      </w:r>
      <w:r w:rsidRPr="0079375D">
        <w:rPr>
          <w:spacing w:val="-1"/>
        </w:rPr>
        <w:t>ea</w:t>
      </w:r>
      <w:r w:rsidRPr="0079375D">
        <w:t xml:space="preserve">ls </w:t>
      </w:r>
      <w:r w:rsidRPr="0079375D">
        <w:rPr>
          <w:spacing w:val="28"/>
        </w:rPr>
        <w:t xml:space="preserve"> </w:t>
      </w:r>
      <w:r w:rsidRPr="0079375D">
        <w:rPr>
          <w:spacing w:val="-1"/>
        </w:rPr>
        <w:t>a</w:t>
      </w:r>
      <w:r w:rsidRPr="0079375D">
        <w:rPr>
          <w:spacing w:val="5"/>
        </w:rPr>
        <w:t>n</w:t>
      </w:r>
      <w:r w:rsidRPr="0079375D">
        <w:t xml:space="preserve">y </w:t>
      </w:r>
      <w:r w:rsidRPr="0079375D">
        <w:rPr>
          <w:spacing w:val="25"/>
        </w:rPr>
        <w:t xml:space="preserve"> </w:t>
      </w:r>
      <w:r w:rsidRPr="0079375D">
        <w:rPr>
          <w:spacing w:val="-1"/>
        </w:rPr>
        <w:t>c</w:t>
      </w:r>
      <w:r w:rsidRPr="0079375D">
        <w:t>om</w:t>
      </w:r>
      <w:r w:rsidRPr="0079375D">
        <w:rPr>
          <w:spacing w:val="1"/>
        </w:rPr>
        <w:t>m</w:t>
      </w:r>
      <w:r w:rsidRPr="0079375D">
        <w:t>is</w:t>
      </w:r>
      <w:r w:rsidRPr="0079375D">
        <w:rPr>
          <w:spacing w:val="1"/>
        </w:rPr>
        <w:t>s</w:t>
      </w:r>
      <w:r w:rsidRPr="0079375D">
        <w:t xml:space="preserve">ion </w:t>
      </w:r>
      <w:r w:rsidRPr="0079375D">
        <w:rPr>
          <w:spacing w:val="28"/>
        </w:rPr>
        <w:t xml:space="preserve"> </w:t>
      </w:r>
      <w:r w:rsidRPr="0079375D">
        <w:t xml:space="preserve">of </w:t>
      </w:r>
      <w:r w:rsidRPr="0079375D">
        <w:rPr>
          <w:spacing w:val="27"/>
        </w:rPr>
        <w:t xml:space="preserve"> </w:t>
      </w:r>
      <w:r w:rsidRPr="0079375D">
        <w:t>malp</w:t>
      </w:r>
      <w:r w:rsidRPr="0079375D">
        <w:rPr>
          <w:spacing w:val="-1"/>
        </w:rPr>
        <w:t>r</w:t>
      </w:r>
      <w:r w:rsidRPr="0079375D">
        <w:rPr>
          <w:spacing w:val="1"/>
        </w:rPr>
        <w:t>a</w:t>
      </w:r>
      <w:r w:rsidRPr="0079375D">
        <w:rPr>
          <w:spacing w:val="-1"/>
        </w:rPr>
        <w:t>c</w:t>
      </w:r>
      <w:r w:rsidRPr="0079375D">
        <w:t>t</w:t>
      </w:r>
      <w:r w:rsidRPr="0079375D">
        <w:rPr>
          <w:spacing w:val="1"/>
        </w:rPr>
        <w:t>i</w:t>
      </w:r>
      <w:r w:rsidRPr="0079375D">
        <w:rPr>
          <w:spacing w:val="-1"/>
        </w:rPr>
        <w:t>c</w:t>
      </w:r>
      <w:r w:rsidRPr="0079375D">
        <w:t xml:space="preserve">e </w:t>
      </w:r>
      <w:r w:rsidRPr="0079375D">
        <w:rPr>
          <w:spacing w:val="29"/>
        </w:rPr>
        <w:t xml:space="preserve"> </w:t>
      </w:r>
      <w:r w:rsidRPr="0079375D">
        <w:rPr>
          <w:spacing w:val="-1"/>
        </w:rPr>
        <w:t>a</w:t>
      </w:r>
      <w:r w:rsidRPr="0079375D">
        <w:t xml:space="preserve">s </w:t>
      </w:r>
      <w:r w:rsidRPr="0079375D">
        <w:rPr>
          <w:spacing w:val="28"/>
        </w:rPr>
        <w:t xml:space="preserve"> </w:t>
      </w:r>
      <w:r w:rsidRPr="0079375D">
        <w:t>s</w:t>
      </w:r>
      <w:r w:rsidRPr="0079375D">
        <w:rPr>
          <w:spacing w:val="2"/>
        </w:rPr>
        <w:t>p</w:t>
      </w:r>
      <w:r w:rsidRPr="0079375D">
        <w:rPr>
          <w:spacing w:val="-1"/>
        </w:rPr>
        <w:t>e</w:t>
      </w:r>
      <w:r w:rsidRPr="0079375D">
        <w:rPr>
          <w:spacing w:val="1"/>
        </w:rPr>
        <w:t>c</w:t>
      </w:r>
      <w:r w:rsidRPr="0079375D">
        <w:t xml:space="preserve">ified </w:t>
      </w:r>
      <w:r w:rsidRPr="0079375D">
        <w:rPr>
          <w:spacing w:val="27"/>
        </w:rPr>
        <w:t xml:space="preserve"> </w:t>
      </w:r>
      <w:r w:rsidRPr="0079375D">
        <w:t xml:space="preserve">in </w:t>
      </w:r>
      <w:r w:rsidRPr="0079375D">
        <w:rPr>
          <w:spacing w:val="28"/>
        </w:rPr>
        <w:t xml:space="preserve"> </w:t>
      </w:r>
      <w:r w:rsidRPr="0079375D">
        <w:t xml:space="preserve">the </w:t>
      </w:r>
      <w:r w:rsidRPr="0079375D">
        <w:rPr>
          <w:spacing w:val="-2"/>
        </w:rPr>
        <w:t>"</w:t>
      </w:r>
      <w:r w:rsidRPr="0079375D">
        <w:t>Malp</w:t>
      </w:r>
      <w:r w:rsidRPr="0079375D">
        <w:rPr>
          <w:spacing w:val="1"/>
        </w:rPr>
        <w:t>r</w:t>
      </w:r>
      <w:r w:rsidRPr="0079375D">
        <w:rPr>
          <w:spacing w:val="-1"/>
        </w:rPr>
        <w:t>ac</w:t>
      </w:r>
      <w:r w:rsidRPr="0079375D">
        <w:t>t</w:t>
      </w:r>
      <w:r w:rsidRPr="0079375D">
        <w:rPr>
          <w:spacing w:val="1"/>
        </w:rPr>
        <w:t>i</w:t>
      </w:r>
      <w:r w:rsidRPr="0079375D">
        <w:rPr>
          <w:spacing w:val="-1"/>
        </w:rPr>
        <w:t>c</w:t>
      </w:r>
      <w:r w:rsidRPr="0079375D">
        <w:t>e</w:t>
      </w:r>
      <w:r w:rsidRPr="0079375D">
        <w:rPr>
          <w:spacing w:val="4"/>
        </w:rPr>
        <w:t xml:space="preserve"> </w:t>
      </w:r>
      <w:r w:rsidRPr="0079375D">
        <w:rPr>
          <w:spacing w:val="-1"/>
        </w:rPr>
        <w:t>c</w:t>
      </w:r>
      <w:r w:rsidRPr="0079375D">
        <w:t>laus</w:t>
      </w:r>
      <w:r w:rsidRPr="0079375D">
        <w:rPr>
          <w:spacing w:val="-1"/>
        </w:rPr>
        <w:t>e</w:t>
      </w:r>
      <w:r w:rsidRPr="0079375D">
        <w:t>s</w:t>
      </w:r>
      <w:r w:rsidRPr="0079375D">
        <w:rPr>
          <w:spacing w:val="4"/>
        </w:rPr>
        <w:t xml:space="preserve"> </w:t>
      </w:r>
      <w:r w:rsidRPr="0079375D">
        <w:t>m</w:t>
      </w:r>
      <w:r w:rsidRPr="0079375D">
        <w:rPr>
          <w:spacing w:val="2"/>
        </w:rPr>
        <w:t>e</w:t>
      </w:r>
      <w:r w:rsidRPr="0079375D">
        <w:t>nt</w:t>
      </w:r>
      <w:r w:rsidRPr="0079375D">
        <w:rPr>
          <w:spacing w:val="1"/>
        </w:rPr>
        <w:t>i</w:t>
      </w:r>
      <w:r w:rsidRPr="0079375D">
        <w:t>on</w:t>
      </w:r>
      <w:r w:rsidRPr="0079375D">
        <w:rPr>
          <w:spacing w:val="-1"/>
        </w:rPr>
        <w:t>e</w:t>
      </w:r>
      <w:r w:rsidRPr="0079375D">
        <w:t>d</w:t>
      </w:r>
      <w:r w:rsidRPr="0079375D">
        <w:rPr>
          <w:spacing w:val="2"/>
        </w:rPr>
        <w:t xml:space="preserve"> </w:t>
      </w:r>
      <w:r w:rsidRPr="0079375D">
        <w:t>b</w:t>
      </w:r>
      <w:r w:rsidRPr="0079375D">
        <w:rPr>
          <w:spacing w:val="-1"/>
        </w:rPr>
        <w:t>e</w:t>
      </w:r>
      <w:r w:rsidRPr="0079375D">
        <w:t>low,</w:t>
      </w:r>
      <w:r w:rsidRPr="0079375D">
        <w:rPr>
          <w:spacing w:val="2"/>
        </w:rPr>
        <w:t xml:space="preserve"> </w:t>
      </w:r>
      <w:r w:rsidRPr="0079375D">
        <w:t>th</w:t>
      </w:r>
      <w:r w:rsidRPr="0079375D">
        <w:rPr>
          <w:spacing w:val="1"/>
        </w:rPr>
        <w:t>i</w:t>
      </w:r>
      <w:r w:rsidRPr="0079375D">
        <w:t>s</w:t>
      </w:r>
      <w:r w:rsidRPr="0079375D">
        <w:rPr>
          <w:spacing w:val="2"/>
        </w:rPr>
        <w:t xml:space="preserve"> </w:t>
      </w:r>
      <w:r w:rsidRPr="0079375D">
        <w:t>m</w:t>
      </w:r>
      <w:r w:rsidRPr="0079375D">
        <w:rPr>
          <w:spacing w:val="2"/>
        </w:rPr>
        <w:t>a</w:t>
      </w:r>
      <w:r w:rsidRPr="0079375D">
        <w:t>y be</w:t>
      </w:r>
      <w:r w:rsidRPr="0079375D">
        <w:rPr>
          <w:spacing w:val="1"/>
        </w:rPr>
        <w:t xml:space="preserve"> </w:t>
      </w:r>
      <w:r w:rsidRPr="0079375D">
        <w:t>d</w:t>
      </w:r>
      <w:r w:rsidRPr="0079375D">
        <w:rPr>
          <w:spacing w:val="-1"/>
        </w:rPr>
        <w:t>ea</w:t>
      </w:r>
      <w:r w:rsidRPr="0079375D">
        <w:t>lt</w:t>
      </w:r>
      <w:r w:rsidRPr="0079375D">
        <w:rPr>
          <w:spacing w:val="3"/>
        </w:rPr>
        <w:t xml:space="preserve"> </w:t>
      </w:r>
      <w:r w:rsidRPr="0079375D">
        <w:rPr>
          <w:spacing w:val="-1"/>
        </w:rPr>
        <w:t>a</w:t>
      </w:r>
      <w:r w:rsidRPr="0079375D">
        <w:t>s</w:t>
      </w:r>
      <w:r w:rsidRPr="0079375D">
        <w:rPr>
          <w:spacing w:val="2"/>
        </w:rPr>
        <w:t xml:space="preserve"> </w:t>
      </w:r>
      <w:r w:rsidRPr="0079375D">
        <w:t>p</w:t>
      </w:r>
      <w:r w:rsidRPr="0079375D">
        <w:rPr>
          <w:spacing w:val="1"/>
        </w:rPr>
        <w:t>e</w:t>
      </w:r>
      <w:r w:rsidRPr="0079375D">
        <w:t>r</w:t>
      </w:r>
      <w:r w:rsidRPr="0079375D">
        <w:rPr>
          <w:spacing w:val="1"/>
        </w:rPr>
        <w:t xml:space="preserve"> </w:t>
      </w:r>
      <w:r w:rsidRPr="0079375D">
        <w:t>the</w:t>
      </w:r>
      <w:r w:rsidRPr="0079375D">
        <w:rPr>
          <w:spacing w:val="2"/>
        </w:rPr>
        <w:t xml:space="preserve"> </w:t>
      </w:r>
      <w:r w:rsidRPr="0079375D">
        <w:rPr>
          <w:spacing w:val="1"/>
        </w:rPr>
        <w:t>r</w:t>
      </w:r>
      <w:r w:rsidRPr="0079375D">
        <w:rPr>
          <w:spacing w:val="-1"/>
        </w:rPr>
        <w:t>e</w:t>
      </w:r>
      <w:r w:rsidRPr="0079375D">
        <w:t>l</w:t>
      </w:r>
      <w:r w:rsidRPr="0079375D">
        <w:rPr>
          <w:spacing w:val="2"/>
        </w:rPr>
        <w:t>e</w:t>
      </w:r>
      <w:r w:rsidRPr="0079375D">
        <w:t>v</w:t>
      </w:r>
      <w:r w:rsidRPr="0079375D">
        <w:rPr>
          <w:spacing w:val="-1"/>
        </w:rPr>
        <w:t>a</w:t>
      </w:r>
      <w:r w:rsidRPr="0079375D">
        <w:t>nt</w:t>
      </w:r>
      <w:r w:rsidRPr="0079375D">
        <w:rPr>
          <w:spacing w:val="3"/>
        </w:rPr>
        <w:t xml:space="preserve"> </w:t>
      </w:r>
      <w:r w:rsidRPr="0079375D">
        <w:rPr>
          <w:spacing w:val="-1"/>
        </w:rPr>
        <w:t>c</w:t>
      </w:r>
      <w:r w:rsidRPr="0079375D">
        <w:t>laus</w:t>
      </w:r>
      <w:r w:rsidRPr="0079375D">
        <w:rPr>
          <w:spacing w:val="-1"/>
        </w:rPr>
        <w:t>e</w:t>
      </w:r>
      <w:r w:rsidRPr="0079375D">
        <w:t>s whi</w:t>
      </w:r>
      <w:r w:rsidRPr="0079375D">
        <w:rPr>
          <w:spacing w:val="-1"/>
        </w:rPr>
        <w:t>c</w:t>
      </w:r>
      <w:r w:rsidRPr="0079375D">
        <w:t xml:space="preserve">h </w:t>
      </w:r>
      <w:r w:rsidRPr="0079375D">
        <w:rPr>
          <w:spacing w:val="-1"/>
        </w:rPr>
        <w:t>a</w:t>
      </w:r>
      <w:r w:rsidRPr="0079375D">
        <w:t>re</w:t>
      </w:r>
      <w:r w:rsidRPr="0079375D">
        <w:rPr>
          <w:spacing w:val="-2"/>
        </w:rPr>
        <w:t xml:space="preserve"> </w:t>
      </w:r>
      <w:r w:rsidRPr="0079375D">
        <w:t>ind</w:t>
      </w:r>
      <w:r w:rsidRPr="0079375D">
        <w:rPr>
          <w:spacing w:val="1"/>
        </w:rPr>
        <w:t>ic</w:t>
      </w:r>
      <w:r w:rsidRPr="0079375D">
        <w:rPr>
          <w:spacing w:val="-1"/>
        </w:rPr>
        <w:t>a</w:t>
      </w:r>
      <w:r w:rsidRPr="0079375D">
        <w:t xml:space="preserve">ted in </w:t>
      </w:r>
      <w:r w:rsidRPr="0079375D">
        <w:rPr>
          <w:spacing w:val="1"/>
        </w:rPr>
        <w:t>t</w:t>
      </w:r>
      <w:r w:rsidRPr="0079375D">
        <w:rPr>
          <w:spacing w:val="2"/>
        </w:rPr>
        <w:t>h</w:t>
      </w:r>
      <w:r w:rsidRPr="0079375D">
        <w:t>e</w:t>
      </w:r>
      <w:r w:rsidRPr="0079375D">
        <w:rPr>
          <w:spacing w:val="-1"/>
        </w:rPr>
        <w:t xml:space="preserve"> </w:t>
      </w:r>
      <w:r w:rsidRPr="0079375D">
        <w:t>su</w:t>
      </w:r>
      <w:r w:rsidRPr="0079375D">
        <w:rPr>
          <w:spacing w:val="1"/>
        </w:rPr>
        <w:t>b</w:t>
      </w:r>
      <w:r w:rsidRPr="0079375D">
        <w:rPr>
          <w:spacing w:val="-1"/>
        </w:rPr>
        <w:t>-</w:t>
      </w:r>
      <w:r w:rsidRPr="0079375D">
        <w:t>h</w:t>
      </w:r>
      <w:r w:rsidRPr="0079375D">
        <w:rPr>
          <w:spacing w:val="-1"/>
        </w:rPr>
        <w:t>ea</w:t>
      </w:r>
      <w:r w:rsidRPr="0079375D">
        <w:t xml:space="preserve">d </w:t>
      </w:r>
      <w:r w:rsidRPr="0079375D">
        <w:rPr>
          <w:spacing w:val="2"/>
        </w:rPr>
        <w:t>o</w:t>
      </w:r>
      <w:r w:rsidRPr="0079375D">
        <w:t>f m</w:t>
      </w:r>
      <w:r w:rsidRPr="0079375D">
        <w:rPr>
          <w:spacing w:val="-1"/>
        </w:rPr>
        <w:t>a</w:t>
      </w:r>
      <w:r w:rsidRPr="0079375D">
        <w:t>lpr</w:t>
      </w:r>
      <w:r w:rsidRPr="0079375D">
        <w:rPr>
          <w:spacing w:val="1"/>
        </w:rPr>
        <w:t>a</w:t>
      </w:r>
      <w:r w:rsidRPr="0079375D">
        <w:rPr>
          <w:spacing w:val="-1"/>
        </w:rPr>
        <w:t>c</w:t>
      </w:r>
      <w:r w:rsidRPr="0079375D">
        <w:t>t</w:t>
      </w:r>
      <w:r w:rsidRPr="0079375D">
        <w:rPr>
          <w:spacing w:val="1"/>
        </w:rPr>
        <w:t>ic</w:t>
      </w:r>
      <w:r w:rsidRPr="0079375D">
        <w:rPr>
          <w:spacing w:val="-1"/>
        </w:rPr>
        <w:t>e</w:t>
      </w:r>
      <w:r w:rsidRPr="0079375D">
        <w:t>.</w:t>
      </w:r>
    </w:p>
    <w:p w:rsidR="0079375D" w:rsidRPr="0079375D" w:rsidRDefault="0079375D" w:rsidP="00EF5FE0">
      <w:pPr>
        <w:pStyle w:val="ListParagraph"/>
        <w:widowControl w:val="0"/>
        <w:numPr>
          <w:ilvl w:val="0"/>
          <w:numId w:val="28"/>
        </w:numPr>
        <w:autoSpaceDE w:val="0"/>
        <w:autoSpaceDN w:val="0"/>
        <w:adjustRightInd w:val="0"/>
        <w:ind w:right="-46"/>
      </w:pPr>
      <w:r w:rsidRPr="0079375D">
        <w:t>The</w:t>
      </w:r>
      <w:r w:rsidRPr="0079375D">
        <w:rPr>
          <w:spacing w:val="59"/>
        </w:rPr>
        <w:t xml:space="preserve"> </w:t>
      </w:r>
      <w:r w:rsidRPr="0079375D">
        <w:t>d</w:t>
      </w:r>
      <w:r w:rsidRPr="0079375D">
        <w:rPr>
          <w:spacing w:val="-1"/>
        </w:rPr>
        <w:t>e</w:t>
      </w:r>
      <w:r w:rsidRPr="0079375D">
        <w:t>p</w:t>
      </w:r>
      <w:r w:rsidRPr="0079375D">
        <w:rPr>
          <w:spacing w:val="-1"/>
        </w:rPr>
        <w:t>a</w:t>
      </w:r>
      <w:r w:rsidRPr="0079375D">
        <w:t>rtme</w:t>
      </w:r>
      <w:r w:rsidRPr="0079375D">
        <w:rPr>
          <w:spacing w:val="-1"/>
        </w:rPr>
        <w:t>n</w:t>
      </w:r>
      <w:r w:rsidRPr="0079375D">
        <w:t>t shall not be</w:t>
      </w:r>
      <w:r w:rsidRPr="0079375D">
        <w:rPr>
          <w:spacing w:val="59"/>
        </w:rPr>
        <w:t xml:space="preserve"> </w:t>
      </w:r>
      <w:r w:rsidRPr="0079375D">
        <w:t>r</w:t>
      </w:r>
      <w:r w:rsidRPr="0079375D">
        <w:rPr>
          <w:spacing w:val="-2"/>
        </w:rPr>
        <w:t>e</w:t>
      </w:r>
      <w:r w:rsidRPr="0079375D">
        <w:t>spons</w:t>
      </w:r>
      <w:r w:rsidRPr="0079375D">
        <w:rPr>
          <w:spacing w:val="1"/>
        </w:rPr>
        <w:t>i</w:t>
      </w:r>
      <w:r w:rsidRPr="0079375D">
        <w:t>ble</w:t>
      </w:r>
      <w:r w:rsidRPr="0079375D">
        <w:rPr>
          <w:spacing w:val="59"/>
        </w:rPr>
        <w:t xml:space="preserve"> </w:t>
      </w:r>
      <w:r w:rsidRPr="0079375D">
        <w:t>for</w:t>
      </w:r>
      <w:r w:rsidRPr="0079375D">
        <w:rPr>
          <w:spacing w:val="58"/>
        </w:rPr>
        <w:t xml:space="preserve"> </w:t>
      </w:r>
      <w:r w:rsidRPr="0079375D">
        <w:rPr>
          <w:spacing w:val="1"/>
        </w:rPr>
        <w:t>a</w:t>
      </w:r>
      <w:r w:rsidRPr="0079375D">
        <w:rPr>
          <w:spacing w:val="2"/>
        </w:rPr>
        <w:t>n</w:t>
      </w:r>
      <w:r w:rsidRPr="0079375D">
        <w:t>y</w:t>
      </w:r>
      <w:r w:rsidRPr="0079375D">
        <w:rPr>
          <w:spacing w:val="55"/>
        </w:rPr>
        <w:t xml:space="preserve"> </w:t>
      </w:r>
      <w:r w:rsidRPr="0079375D">
        <w:t>loss or</w:t>
      </w:r>
      <w:r w:rsidRPr="0079375D">
        <w:rPr>
          <w:spacing w:val="59"/>
        </w:rPr>
        <w:t xml:space="preserve"> </w:t>
      </w:r>
      <w:r w:rsidRPr="0079375D">
        <w:t>d</w:t>
      </w:r>
      <w:r w:rsidRPr="0079375D">
        <w:rPr>
          <w:spacing w:val="-1"/>
        </w:rPr>
        <w:t>a</w:t>
      </w:r>
      <w:r w:rsidRPr="0079375D">
        <w:t>m</w:t>
      </w:r>
      <w:r w:rsidRPr="0079375D">
        <w:rPr>
          <w:spacing w:val="2"/>
        </w:rPr>
        <w:t>a</w:t>
      </w:r>
      <w:r w:rsidRPr="0079375D">
        <w:rPr>
          <w:spacing w:val="-2"/>
        </w:rPr>
        <w:t>g</w:t>
      </w:r>
      <w:r w:rsidRPr="0079375D">
        <w:t>e</w:t>
      </w:r>
      <w:r w:rsidRPr="0079375D">
        <w:rPr>
          <w:spacing w:val="59"/>
        </w:rPr>
        <w:t xml:space="preserve"> </w:t>
      </w:r>
      <w:r w:rsidRPr="0079375D">
        <w:t>or</w:t>
      </w:r>
      <w:r w:rsidRPr="0079375D">
        <w:rPr>
          <w:spacing w:val="59"/>
        </w:rPr>
        <w:t xml:space="preserve"> </w:t>
      </w:r>
      <w:r w:rsidRPr="0079375D">
        <w:rPr>
          <w:spacing w:val="3"/>
        </w:rPr>
        <w:t>i</w:t>
      </w:r>
      <w:r w:rsidRPr="0079375D">
        <w:t>n</w:t>
      </w:r>
      <w:r w:rsidRPr="0079375D">
        <w:rPr>
          <w:spacing w:val="-1"/>
        </w:rPr>
        <w:t>c</w:t>
      </w:r>
      <w:r w:rsidRPr="0079375D">
        <w:t>onv</w:t>
      </w:r>
      <w:r w:rsidRPr="0079375D">
        <w:rPr>
          <w:spacing w:val="-1"/>
        </w:rPr>
        <w:t>e</w:t>
      </w:r>
      <w:r w:rsidRPr="0079375D">
        <w:t>nien</w:t>
      </w:r>
      <w:r w:rsidRPr="0079375D">
        <w:rPr>
          <w:spacing w:val="1"/>
        </w:rPr>
        <w:t>c</w:t>
      </w:r>
      <w:r w:rsidRPr="0079375D">
        <w:t xml:space="preserve">e </w:t>
      </w:r>
      <w:r w:rsidRPr="0079375D">
        <w:rPr>
          <w:spacing w:val="-1"/>
        </w:rPr>
        <w:t>ca</w:t>
      </w:r>
      <w:r w:rsidRPr="0079375D">
        <w:t>used</w:t>
      </w:r>
      <w:r w:rsidRPr="0079375D">
        <w:rPr>
          <w:spacing w:val="-1"/>
        </w:rPr>
        <w:t xml:space="preserve"> </w:t>
      </w:r>
      <w:r w:rsidRPr="0079375D">
        <w:t xml:space="preserve">to </w:t>
      </w:r>
      <w:r w:rsidRPr="0079375D">
        <w:rPr>
          <w:spacing w:val="1"/>
        </w:rPr>
        <w:t>t</w:t>
      </w:r>
      <w:r w:rsidRPr="0079375D">
        <w:t>he</w:t>
      </w:r>
      <w:r w:rsidRPr="0079375D">
        <w:rPr>
          <w:spacing w:val="-1"/>
        </w:rPr>
        <w:t xml:space="preserve"> c</w:t>
      </w:r>
      <w:r w:rsidRPr="0079375D">
        <w:t>onsu</w:t>
      </w:r>
      <w:r w:rsidRPr="0079375D">
        <w:rPr>
          <w:spacing w:val="3"/>
        </w:rPr>
        <w:t>m</w:t>
      </w:r>
      <w:r w:rsidRPr="0079375D">
        <w:rPr>
          <w:spacing w:val="-1"/>
        </w:rPr>
        <w:t>e</w:t>
      </w:r>
      <w:r w:rsidRPr="0079375D">
        <w:t xml:space="preserve">r </w:t>
      </w:r>
      <w:r w:rsidRPr="0079375D">
        <w:rPr>
          <w:spacing w:val="1"/>
        </w:rPr>
        <w:t>o</w:t>
      </w:r>
      <w:r w:rsidRPr="0079375D">
        <w:t xml:space="preserve">n </w:t>
      </w:r>
      <w:r w:rsidRPr="0079375D">
        <w:rPr>
          <w:spacing w:val="-1"/>
        </w:rPr>
        <w:t>acc</w:t>
      </w:r>
      <w:r w:rsidRPr="0079375D">
        <w:t>ount of s</w:t>
      </w:r>
      <w:r w:rsidRPr="0079375D">
        <w:rPr>
          <w:spacing w:val="2"/>
        </w:rPr>
        <w:t>u</w:t>
      </w:r>
      <w:r w:rsidRPr="0079375D">
        <w:rPr>
          <w:spacing w:val="-1"/>
        </w:rPr>
        <w:t>c</w:t>
      </w:r>
      <w:r w:rsidRPr="0079375D">
        <w:t>h disco</w:t>
      </w:r>
      <w:r w:rsidRPr="0079375D">
        <w:rPr>
          <w:spacing w:val="2"/>
        </w:rPr>
        <w:t>n</w:t>
      </w:r>
      <w:r w:rsidRPr="0079375D">
        <w:t>n</w:t>
      </w:r>
      <w:r w:rsidRPr="0079375D">
        <w:rPr>
          <w:spacing w:val="-1"/>
        </w:rPr>
        <w:t>ec</w:t>
      </w:r>
      <w:r w:rsidRPr="0079375D">
        <w:t>t</w:t>
      </w:r>
      <w:r w:rsidRPr="0079375D">
        <w:rPr>
          <w:spacing w:val="1"/>
        </w:rPr>
        <w:t>i</w:t>
      </w:r>
      <w:r w:rsidRPr="0079375D">
        <w:t>on of</w:t>
      </w:r>
      <w:r w:rsidRPr="0079375D">
        <w:rPr>
          <w:spacing w:val="-1"/>
        </w:rPr>
        <w:t xml:space="preserve"> </w:t>
      </w:r>
      <w:r w:rsidRPr="0079375D">
        <w:t>supp</w:t>
      </w:r>
      <w:r w:rsidRPr="0079375D">
        <w:rPr>
          <w:spacing w:val="3"/>
        </w:rPr>
        <w:t>l</w:t>
      </w:r>
      <w:r w:rsidRPr="0079375D">
        <w:rPr>
          <w:spacing w:val="-5"/>
        </w:rPr>
        <w:t>y</w:t>
      </w:r>
      <w:r w:rsidRPr="0079375D">
        <w:t>.</w:t>
      </w:r>
    </w:p>
    <w:p w:rsidR="0079375D" w:rsidRPr="0079375D" w:rsidRDefault="0079375D" w:rsidP="0079375D">
      <w:pPr>
        <w:pStyle w:val="ListParagraph"/>
        <w:widowControl w:val="0"/>
        <w:autoSpaceDE w:val="0"/>
        <w:autoSpaceDN w:val="0"/>
        <w:adjustRightInd w:val="0"/>
        <w:spacing w:line="240" w:lineRule="auto"/>
        <w:ind w:left="1353" w:right="-46"/>
        <w:rPr>
          <w:lang w:val="en-US"/>
        </w:rPr>
      </w:pPr>
    </w:p>
    <w:p w:rsidR="0079375D" w:rsidRPr="0079375D" w:rsidRDefault="0079375D" w:rsidP="0079375D">
      <w:pPr>
        <w:widowControl w:val="0"/>
        <w:autoSpaceDE w:val="0"/>
        <w:autoSpaceDN w:val="0"/>
        <w:adjustRightInd w:val="0"/>
        <w:spacing w:line="240" w:lineRule="auto"/>
        <w:ind w:left="851"/>
        <w:jc w:val="both"/>
        <w:rPr>
          <w:rFonts w:ascii="Calibri" w:hAnsi="Calibri"/>
          <w:sz w:val="24"/>
        </w:rPr>
      </w:pPr>
      <w:r w:rsidRPr="0079375D">
        <w:rPr>
          <w:rFonts w:ascii="Calibri" w:hAnsi="Calibri"/>
          <w:b/>
          <w:bCs/>
          <w:sz w:val="24"/>
        </w:rPr>
        <w:t>XXI.</w:t>
      </w:r>
      <w:r w:rsidRPr="0079375D">
        <w:rPr>
          <w:rFonts w:ascii="Calibri" w:hAnsi="Calibri"/>
          <w:b/>
          <w:bCs/>
          <w:sz w:val="24"/>
        </w:rPr>
        <w:tab/>
      </w:r>
      <w:r w:rsidRPr="0079375D">
        <w:rPr>
          <w:rFonts w:ascii="Calibri" w:hAnsi="Calibri"/>
          <w:b/>
          <w:bCs/>
          <w:spacing w:val="1"/>
          <w:sz w:val="24"/>
        </w:rPr>
        <w:t xml:space="preserve"> </w:t>
      </w:r>
      <w:r w:rsidRPr="0079375D">
        <w:rPr>
          <w:rFonts w:ascii="Calibri" w:hAnsi="Calibri"/>
          <w:b/>
          <w:bCs/>
          <w:sz w:val="24"/>
        </w:rPr>
        <w:t>INT</w:t>
      </w:r>
      <w:r w:rsidRPr="0079375D">
        <w:rPr>
          <w:rFonts w:ascii="Calibri" w:hAnsi="Calibri"/>
          <w:b/>
          <w:bCs/>
          <w:spacing w:val="1"/>
          <w:sz w:val="24"/>
        </w:rPr>
        <w:t>E</w:t>
      </w:r>
      <w:r w:rsidRPr="0079375D">
        <w:rPr>
          <w:rFonts w:ascii="Calibri" w:hAnsi="Calibri"/>
          <w:b/>
          <w:bCs/>
          <w:sz w:val="24"/>
        </w:rPr>
        <w:t>R</w:t>
      </w:r>
      <w:r w:rsidRPr="0079375D">
        <w:rPr>
          <w:rFonts w:ascii="Calibri" w:hAnsi="Calibri"/>
          <w:b/>
          <w:bCs/>
          <w:spacing w:val="-3"/>
          <w:sz w:val="24"/>
        </w:rPr>
        <w:t>F</w:t>
      </w:r>
      <w:r w:rsidRPr="0079375D">
        <w:rPr>
          <w:rFonts w:ascii="Calibri" w:hAnsi="Calibri"/>
          <w:b/>
          <w:bCs/>
          <w:sz w:val="24"/>
        </w:rPr>
        <w:t>EREN</w:t>
      </w:r>
      <w:r w:rsidRPr="0079375D">
        <w:rPr>
          <w:rFonts w:ascii="Calibri" w:hAnsi="Calibri"/>
          <w:b/>
          <w:bCs/>
          <w:spacing w:val="-1"/>
          <w:sz w:val="24"/>
        </w:rPr>
        <w:t>C</w:t>
      </w:r>
      <w:r w:rsidRPr="0079375D">
        <w:rPr>
          <w:rFonts w:ascii="Calibri" w:hAnsi="Calibri"/>
          <w:b/>
          <w:bCs/>
          <w:sz w:val="24"/>
        </w:rPr>
        <w:t>E W</w:t>
      </w:r>
      <w:r w:rsidRPr="0079375D">
        <w:rPr>
          <w:rFonts w:ascii="Calibri" w:hAnsi="Calibri"/>
          <w:b/>
          <w:bCs/>
          <w:spacing w:val="2"/>
          <w:sz w:val="24"/>
        </w:rPr>
        <w:t>I</w:t>
      </w:r>
      <w:r w:rsidRPr="0079375D">
        <w:rPr>
          <w:rFonts w:ascii="Calibri" w:hAnsi="Calibri"/>
          <w:b/>
          <w:bCs/>
          <w:sz w:val="24"/>
        </w:rPr>
        <w:t xml:space="preserve">TH </w:t>
      </w:r>
      <w:r w:rsidRPr="0079375D">
        <w:rPr>
          <w:rFonts w:ascii="Calibri" w:hAnsi="Calibri"/>
          <w:b/>
          <w:bCs/>
          <w:spacing w:val="1"/>
          <w:sz w:val="24"/>
        </w:rPr>
        <w:t>S</w:t>
      </w:r>
      <w:r w:rsidRPr="0079375D">
        <w:rPr>
          <w:rFonts w:ascii="Calibri" w:hAnsi="Calibri"/>
          <w:b/>
          <w:bCs/>
          <w:sz w:val="24"/>
        </w:rPr>
        <w:t>UP</w:t>
      </w:r>
      <w:r w:rsidRPr="0079375D">
        <w:rPr>
          <w:rFonts w:ascii="Calibri" w:hAnsi="Calibri"/>
          <w:b/>
          <w:bCs/>
          <w:spacing w:val="-3"/>
          <w:sz w:val="24"/>
        </w:rPr>
        <w:t>P</w:t>
      </w:r>
      <w:r w:rsidRPr="0079375D">
        <w:rPr>
          <w:rFonts w:ascii="Calibri" w:hAnsi="Calibri"/>
          <w:b/>
          <w:bCs/>
          <w:sz w:val="24"/>
        </w:rPr>
        <w:t xml:space="preserve">LY </w:t>
      </w:r>
      <w:r w:rsidRPr="0079375D">
        <w:rPr>
          <w:rFonts w:ascii="Calibri" w:hAnsi="Calibri"/>
          <w:b/>
          <w:bCs/>
          <w:spacing w:val="-1"/>
          <w:sz w:val="24"/>
        </w:rPr>
        <w:t>M</w:t>
      </w:r>
      <w:r w:rsidRPr="0079375D">
        <w:rPr>
          <w:rFonts w:ascii="Calibri" w:hAnsi="Calibri"/>
          <w:b/>
          <w:bCs/>
          <w:sz w:val="24"/>
        </w:rPr>
        <w:t>AI</w:t>
      </w:r>
      <w:r w:rsidRPr="0079375D">
        <w:rPr>
          <w:rFonts w:ascii="Calibri" w:hAnsi="Calibri"/>
          <w:b/>
          <w:bCs/>
          <w:spacing w:val="-1"/>
          <w:sz w:val="24"/>
        </w:rPr>
        <w:t>N</w:t>
      </w:r>
      <w:r w:rsidRPr="0079375D">
        <w:rPr>
          <w:rFonts w:ascii="Calibri" w:hAnsi="Calibri"/>
          <w:b/>
          <w:bCs/>
          <w:sz w:val="24"/>
        </w:rPr>
        <w:t>S</w:t>
      </w:r>
      <w:r w:rsidRPr="0079375D">
        <w:rPr>
          <w:rFonts w:ascii="Calibri" w:hAnsi="Calibri"/>
          <w:b/>
          <w:bCs/>
          <w:spacing w:val="1"/>
          <w:sz w:val="24"/>
        </w:rPr>
        <w:t xml:space="preserve"> </w:t>
      </w:r>
      <w:r w:rsidRPr="0079375D">
        <w:rPr>
          <w:rFonts w:ascii="Calibri" w:hAnsi="Calibri"/>
          <w:b/>
          <w:bCs/>
          <w:spacing w:val="2"/>
          <w:sz w:val="24"/>
        </w:rPr>
        <w:t>A</w:t>
      </w:r>
      <w:r w:rsidRPr="0079375D">
        <w:rPr>
          <w:rFonts w:ascii="Calibri" w:hAnsi="Calibri"/>
          <w:b/>
          <w:bCs/>
          <w:sz w:val="24"/>
        </w:rPr>
        <w:t>ND</w:t>
      </w:r>
      <w:r w:rsidRPr="0079375D">
        <w:rPr>
          <w:rFonts w:ascii="Calibri" w:hAnsi="Calibri"/>
          <w:b/>
          <w:bCs/>
          <w:spacing w:val="-1"/>
          <w:sz w:val="24"/>
        </w:rPr>
        <w:t xml:space="preserve"> </w:t>
      </w:r>
      <w:r w:rsidRPr="0079375D">
        <w:rPr>
          <w:rFonts w:ascii="Calibri" w:hAnsi="Calibri"/>
          <w:b/>
          <w:bCs/>
          <w:spacing w:val="2"/>
          <w:sz w:val="24"/>
        </w:rPr>
        <w:t>A</w:t>
      </w:r>
      <w:r w:rsidRPr="0079375D">
        <w:rPr>
          <w:rFonts w:ascii="Calibri" w:hAnsi="Calibri"/>
          <w:b/>
          <w:bCs/>
          <w:sz w:val="24"/>
        </w:rPr>
        <w:t>P</w:t>
      </w:r>
      <w:r w:rsidRPr="0079375D">
        <w:rPr>
          <w:rFonts w:ascii="Calibri" w:hAnsi="Calibri"/>
          <w:b/>
          <w:bCs/>
          <w:spacing w:val="-3"/>
          <w:sz w:val="24"/>
        </w:rPr>
        <w:t>P</w:t>
      </w:r>
      <w:r w:rsidRPr="0079375D">
        <w:rPr>
          <w:rFonts w:ascii="Calibri" w:hAnsi="Calibri"/>
          <w:b/>
          <w:bCs/>
          <w:sz w:val="24"/>
        </w:rPr>
        <w:t>A</w:t>
      </w:r>
      <w:r w:rsidRPr="0079375D">
        <w:rPr>
          <w:rFonts w:ascii="Calibri" w:hAnsi="Calibri"/>
          <w:b/>
          <w:bCs/>
          <w:spacing w:val="1"/>
          <w:sz w:val="24"/>
        </w:rPr>
        <w:t>R</w:t>
      </w:r>
      <w:r w:rsidRPr="0079375D">
        <w:rPr>
          <w:rFonts w:ascii="Calibri" w:hAnsi="Calibri"/>
          <w:b/>
          <w:bCs/>
          <w:sz w:val="24"/>
        </w:rPr>
        <w:t>ATUS</w:t>
      </w:r>
    </w:p>
    <w:p w:rsidR="0079375D" w:rsidRPr="008B28C2" w:rsidRDefault="0079375D" w:rsidP="0079375D">
      <w:pPr>
        <w:widowControl w:val="0"/>
        <w:autoSpaceDE w:val="0"/>
        <w:autoSpaceDN w:val="0"/>
        <w:adjustRightInd w:val="0"/>
        <w:spacing w:before="2" w:line="140" w:lineRule="exact"/>
        <w:jc w:val="both"/>
        <w:rPr>
          <w:rFonts w:ascii="Calibri" w:hAnsi="Calibri"/>
        </w:rPr>
      </w:pPr>
    </w:p>
    <w:p w:rsidR="0079375D" w:rsidRPr="0079375D" w:rsidRDefault="0079375D" w:rsidP="0079375D">
      <w:pPr>
        <w:widowControl w:val="0"/>
        <w:autoSpaceDE w:val="0"/>
        <w:autoSpaceDN w:val="0"/>
        <w:adjustRightInd w:val="0"/>
        <w:spacing w:line="360" w:lineRule="auto"/>
        <w:ind w:left="1418" w:right="95" w:hanging="425"/>
        <w:jc w:val="both"/>
        <w:rPr>
          <w:rFonts w:ascii="Calibri" w:hAnsi="Calibri"/>
          <w:sz w:val="24"/>
        </w:rPr>
      </w:pPr>
      <w:r w:rsidRPr="008B28C2">
        <w:rPr>
          <w:rFonts w:ascii="Calibri" w:hAnsi="Calibri"/>
        </w:rPr>
        <w:t>(</w:t>
      </w:r>
      <w:r w:rsidRPr="008B28C2">
        <w:rPr>
          <w:rFonts w:ascii="Calibri" w:hAnsi="Calibri"/>
          <w:spacing w:val="-2"/>
        </w:rPr>
        <w:t>a</w:t>
      </w:r>
      <w:r w:rsidRPr="008B28C2">
        <w:rPr>
          <w:rFonts w:ascii="Calibri" w:hAnsi="Calibri"/>
        </w:rPr>
        <w:t>)</w:t>
      </w:r>
      <w:r w:rsidRPr="008B28C2">
        <w:rPr>
          <w:rFonts w:ascii="Calibri" w:hAnsi="Calibri"/>
          <w:spacing w:val="35"/>
        </w:rPr>
        <w:t xml:space="preserve"> </w:t>
      </w:r>
      <w:r>
        <w:rPr>
          <w:rFonts w:ascii="Calibri" w:hAnsi="Calibri"/>
          <w:spacing w:val="35"/>
        </w:rPr>
        <w:tab/>
      </w:r>
      <w:r w:rsidRPr="0079375D">
        <w:rPr>
          <w:rFonts w:ascii="Calibri" w:hAnsi="Calibri"/>
          <w:sz w:val="24"/>
        </w:rPr>
        <w:t>A</w:t>
      </w:r>
      <w:r w:rsidRPr="0079375D">
        <w:rPr>
          <w:rFonts w:ascii="Calibri" w:hAnsi="Calibri"/>
          <w:spacing w:val="2"/>
          <w:sz w:val="24"/>
        </w:rPr>
        <w:t xml:space="preserve"> </w:t>
      </w:r>
      <w:r w:rsidRPr="0079375D">
        <w:rPr>
          <w:rFonts w:ascii="Calibri" w:hAnsi="Calibri"/>
          <w:spacing w:val="-1"/>
          <w:sz w:val="24"/>
        </w:rPr>
        <w:t>c</w:t>
      </w:r>
      <w:r w:rsidRPr="0079375D">
        <w:rPr>
          <w:rFonts w:ascii="Calibri" w:hAnsi="Calibri"/>
          <w:sz w:val="24"/>
        </w:rPr>
        <w:t>onsum</w:t>
      </w:r>
      <w:r w:rsidRPr="0079375D">
        <w:rPr>
          <w:rFonts w:ascii="Calibri" w:hAnsi="Calibri"/>
          <w:spacing w:val="-1"/>
          <w:sz w:val="24"/>
        </w:rPr>
        <w:t>e</w:t>
      </w:r>
      <w:r w:rsidRPr="0079375D">
        <w:rPr>
          <w:rFonts w:ascii="Calibri" w:hAnsi="Calibri"/>
          <w:sz w:val="24"/>
        </w:rPr>
        <w:t>r</w:t>
      </w:r>
      <w:r w:rsidRPr="0079375D">
        <w:rPr>
          <w:rFonts w:ascii="Calibri" w:hAnsi="Calibri"/>
          <w:spacing w:val="1"/>
          <w:sz w:val="24"/>
        </w:rPr>
        <w:t xml:space="preserve"> </w:t>
      </w:r>
      <w:r w:rsidRPr="0079375D">
        <w:rPr>
          <w:rFonts w:ascii="Calibri" w:hAnsi="Calibri"/>
          <w:sz w:val="24"/>
        </w:rPr>
        <w:t>shall</w:t>
      </w:r>
      <w:r w:rsidRPr="0079375D">
        <w:rPr>
          <w:rFonts w:ascii="Calibri" w:hAnsi="Calibri"/>
          <w:spacing w:val="2"/>
          <w:sz w:val="24"/>
        </w:rPr>
        <w:t xml:space="preserve"> </w:t>
      </w:r>
      <w:r w:rsidRPr="0079375D">
        <w:rPr>
          <w:rFonts w:ascii="Calibri" w:hAnsi="Calibri"/>
          <w:sz w:val="24"/>
        </w:rPr>
        <w:t>not</w:t>
      </w:r>
      <w:r w:rsidRPr="0079375D">
        <w:rPr>
          <w:rFonts w:ascii="Calibri" w:hAnsi="Calibri"/>
          <w:spacing w:val="3"/>
          <w:sz w:val="24"/>
        </w:rPr>
        <w:t xml:space="preserve"> </w:t>
      </w:r>
      <w:r w:rsidRPr="0079375D">
        <w:rPr>
          <w:rFonts w:ascii="Calibri" w:hAnsi="Calibri"/>
          <w:sz w:val="24"/>
        </w:rPr>
        <w:t>in</w:t>
      </w:r>
      <w:r w:rsidRPr="0079375D">
        <w:rPr>
          <w:rFonts w:ascii="Calibri" w:hAnsi="Calibri"/>
          <w:spacing w:val="-1"/>
          <w:sz w:val="24"/>
        </w:rPr>
        <w:t>te</w:t>
      </w:r>
      <w:r w:rsidRPr="0079375D">
        <w:rPr>
          <w:rFonts w:ascii="Calibri" w:hAnsi="Calibri"/>
          <w:sz w:val="24"/>
        </w:rPr>
        <w:t>r</w:t>
      </w:r>
      <w:r w:rsidRPr="0079375D">
        <w:rPr>
          <w:rFonts w:ascii="Calibri" w:hAnsi="Calibri"/>
          <w:spacing w:val="-1"/>
          <w:sz w:val="24"/>
        </w:rPr>
        <w:t>f</w:t>
      </w:r>
      <w:r w:rsidRPr="0079375D">
        <w:rPr>
          <w:rFonts w:ascii="Calibri" w:hAnsi="Calibri"/>
          <w:spacing w:val="1"/>
          <w:sz w:val="24"/>
        </w:rPr>
        <w:t>e</w:t>
      </w:r>
      <w:r w:rsidRPr="0079375D">
        <w:rPr>
          <w:rFonts w:ascii="Calibri" w:hAnsi="Calibri"/>
          <w:sz w:val="24"/>
        </w:rPr>
        <w:t>re</w:t>
      </w:r>
      <w:r w:rsidRPr="0079375D">
        <w:rPr>
          <w:rFonts w:ascii="Calibri" w:hAnsi="Calibri"/>
          <w:spacing w:val="3"/>
          <w:sz w:val="24"/>
        </w:rPr>
        <w:t xml:space="preserve"> </w:t>
      </w:r>
      <w:r w:rsidRPr="0079375D">
        <w:rPr>
          <w:rFonts w:ascii="Calibri" w:hAnsi="Calibri"/>
          <w:sz w:val="24"/>
        </w:rPr>
        <w:t>with</w:t>
      </w:r>
      <w:r w:rsidRPr="0079375D">
        <w:rPr>
          <w:rFonts w:ascii="Calibri" w:hAnsi="Calibri"/>
          <w:spacing w:val="3"/>
          <w:sz w:val="24"/>
        </w:rPr>
        <w:t xml:space="preserve"> </w:t>
      </w:r>
      <w:r w:rsidRPr="0079375D">
        <w:rPr>
          <w:rFonts w:ascii="Calibri" w:hAnsi="Calibri"/>
          <w:sz w:val="24"/>
        </w:rPr>
        <w:t>the</w:t>
      </w:r>
      <w:r w:rsidRPr="0079375D">
        <w:rPr>
          <w:rFonts w:ascii="Calibri" w:hAnsi="Calibri"/>
          <w:spacing w:val="2"/>
          <w:sz w:val="24"/>
        </w:rPr>
        <w:t xml:space="preserve"> </w:t>
      </w:r>
      <w:r w:rsidRPr="0079375D">
        <w:rPr>
          <w:rFonts w:ascii="Calibri" w:hAnsi="Calibri"/>
          <w:sz w:val="24"/>
        </w:rPr>
        <w:t>supp</w:t>
      </w:r>
      <w:r w:rsidRPr="0079375D">
        <w:rPr>
          <w:rFonts w:ascii="Calibri" w:hAnsi="Calibri"/>
          <w:spacing w:val="3"/>
          <w:sz w:val="24"/>
        </w:rPr>
        <w:t>l</w:t>
      </w:r>
      <w:r w:rsidRPr="0079375D">
        <w:rPr>
          <w:rFonts w:ascii="Calibri" w:hAnsi="Calibri"/>
          <w:sz w:val="24"/>
        </w:rPr>
        <w:t>y</w:t>
      </w:r>
      <w:r w:rsidRPr="0079375D">
        <w:rPr>
          <w:rFonts w:ascii="Calibri" w:hAnsi="Calibri"/>
          <w:spacing w:val="-3"/>
          <w:sz w:val="24"/>
        </w:rPr>
        <w:t xml:space="preserve"> </w:t>
      </w:r>
      <w:r w:rsidRPr="0079375D">
        <w:rPr>
          <w:rFonts w:ascii="Calibri" w:hAnsi="Calibri"/>
          <w:spacing w:val="3"/>
          <w:sz w:val="24"/>
        </w:rPr>
        <w:t>m</w:t>
      </w:r>
      <w:r w:rsidRPr="0079375D">
        <w:rPr>
          <w:rFonts w:ascii="Calibri" w:hAnsi="Calibri"/>
          <w:spacing w:val="-1"/>
          <w:sz w:val="24"/>
        </w:rPr>
        <w:t>a</w:t>
      </w:r>
      <w:r w:rsidRPr="0079375D">
        <w:rPr>
          <w:rFonts w:ascii="Calibri" w:hAnsi="Calibri"/>
          <w:sz w:val="24"/>
        </w:rPr>
        <w:t>in</w:t>
      </w:r>
      <w:r w:rsidRPr="0079375D">
        <w:rPr>
          <w:rFonts w:ascii="Calibri" w:hAnsi="Calibri"/>
          <w:spacing w:val="3"/>
          <w:sz w:val="24"/>
        </w:rPr>
        <w:t xml:space="preserve"> </w:t>
      </w:r>
      <w:r w:rsidRPr="0079375D">
        <w:rPr>
          <w:rFonts w:ascii="Calibri" w:hAnsi="Calibri"/>
          <w:sz w:val="24"/>
        </w:rPr>
        <w:t>or</w:t>
      </w:r>
      <w:r w:rsidRPr="0079375D">
        <w:rPr>
          <w:rFonts w:ascii="Calibri" w:hAnsi="Calibri"/>
          <w:spacing w:val="1"/>
          <w:sz w:val="24"/>
        </w:rPr>
        <w:t xml:space="preserve"> </w:t>
      </w:r>
      <w:r w:rsidRPr="0079375D">
        <w:rPr>
          <w:rFonts w:ascii="Calibri" w:hAnsi="Calibri"/>
          <w:spacing w:val="-1"/>
          <w:sz w:val="24"/>
        </w:rPr>
        <w:t>a</w:t>
      </w:r>
      <w:r w:rsidRPr="0079375D">
        <w:rPr>
          <w:rFonts w:ascii="Calibri" w:hAnsi="Calibri"/>
          <w:sz w:val="24"/>
        </w:rPr>
        <w:t>pp</w:t>
      </w:r>
      <w:r w:rsidRPr="0079375D">
        <w:rPr>
          <w:rFonts w:ascii="Calibri" w:hAnsi="Calibri"/>
          <w:spacing w:val="-1"/>
          <w:sz w:val="24"/>
        </w:rPr>
        <w:t>a</w:t>
      </w:r>
      <w:r w:rsidRPr="0079375D">
        <w:rPr>
          <w:rFonts w:ascii="Calibri" w:hAnsi="Calibri"/>
          <w:spacing w:val="1"/>
          <w:sz w:val="24"/>
        </w:rPr>
        <w:t>r</w:t>
      </w:r>
      <w:r w:rsidRPr="0079375D">
        <w:rPr>
          <w:rFonts w:ascii="Calibri" w:hAnsi="Calibri"/>
          <w:spacing w:val="-1"/>
          <w:sz w:val="24"/>
        </w:rPr>
        <w:t>a</w:t>
      </w:r>
      <w:r w:rsidRPr="0079375D">
        <w:rPr>
          <w:rFonts w:ascii="Calibri" w:hAnsi="Calibri"/>
          <w:sz w:val="24"/>
        </w:rPr>
        <w:t>tus</w:t>
      </w:r>
      <w:r w:rsidRPr="0079375D">
        <w:rPr>
          <w:rFonts w:ascii="Calibri" w:hAnsi="Calibri"/>
          <w:spacing w:val="3"/>
          <w:sz w:val="24"/>
        </w:rPr>
        <w:t xml:space="preserve"> </w:t>
      </w:r>
      <w:r w:rsidRPr="0079375D">
        <w:rPr>
          <w:rFonts w:ascii="Calibri" w:hAnsi="Calibri"/>
          <w:sz w:val="24"/>
        </w:rPr>
        <w:t>including the</w:t>
      </w:r>
      <w:r w:rsidRPr="0079375D">
        <w:rPr>
          <w:rFonts w:ascii="Calibri" w:hAnsi="Calibri"/>
          <w:spacing w:val="2"/>
          <w:sz w:val="24"/>
        </w:rPr>
        <w:t xml:space="preserve"> </w:t>
      </w:r>
      <w:r w:rsidRPr="0079375D">
        <w:rPr>
          <w:rFonts w:ascii="Calibri" w:hAnsi="Calibri"/>
          <w:sz w:val="24"/>
        </w:rPr>
        <w:t>met</w:t>
      </w:r>
      <w:r w:rsidRPr="0079375D">
        <w:rPr>
          <w:rFonts w:ascii="Calibri" w:hAnsi="Calibri"/>
          <w:spacing w:val="-1"/>
          <w:sz w:val="24"/>
        </w:rPr>
        <w:t>e</w:t>
      </w:r>
      <w:r w:rsidRPr="0079375D">
        <w:rPr>
          <w:rFonts w:ascii="Calibri" w:hAnsi="Calibri"/>
          <w:sz w:val="24"/>
        </w:rPr>
        <w:t>ri</w:t>
      </w:r>
      <w:r w:rsidRPr="0079375D">
        <w:rPr>
          <w:rFonts w:ascii="Calibri" w:hAnsi="Calibri"/>
          <w:spacing w:val="2"/>
          <w:sz w:val="24"/>
        </w:rPr>
        <w:t>n</w:t>
      </w:r>
      <w:r w:rsidRPr="0079375D">
        <w:rPr>
          <w:rFonts w:ascii="Calibri" w:hAnsi="Calibri"/>
          <w:sz w:val="24"/>
        </w:rPr>
        <w:t xml:space="preserve">g </w:t>
      </w:r>
      <w:r w:rsidRPr="0079375D">
        <w:rPr>
          <w:rFonts w:ascii="Calibri" w:hAnsi="Calibri"/>
          <w:spacing w:val="-1"/>
          <w:sz w:val="24"/>
        </w:rPr>
        <w:t>a</w:t>
      </w:r>
      <w:r w:rsidRPr="0079375D">
        <w:rPr>
          <w:rFonts w:ascii="Calibri" w:hAnsi="Calibri"/>
          <w:sz w:val="24"/>
        </w:rPr>
        <w:t>r</w:t>
      </w:r>
      <w:r w:rsidRPr="0079375D">
        <w:rPr>
          <w:rFonts w:ascii="Calibri" w:hAnsi="Calibri"/>
          <w:spacing w:val="-1"/>
          <w:sz w:val="24"/>
        </w:rPr>
        <w:t>ra</w:t>
      </w:r>
      <w:r w:rsidRPr="0079375D">
        <w:rPr>
          <w:rFonts w:ascii="Calibri" w:hAnsi="Calibri"/>
          <w:spacing w:val="2"/>
          <w:sz w:val="24"/>
        </w:rPr>
        <w:t>n</w:t>
      </w:r>
      <w:r w:rsidRPr="0079375D">
        <w:rPr>
          <w:rFonts w:ascii="Calibri" w:hAnsi="Calibri"/>
          <w:sz w:val="24"/>
        </w:rPr>
        <w:t>g</w:t>
      </w:r>
      <w:r w:rsidRPr="0079375D">
        <w:rPr>
          <w:rFonts w:ascii="Calibri" w:hAnsi="Calibri"/>
          <w:spacing w:val="-1"/>
          <w:sz w:val="24"/>
        </w:rPr>
        <w:t>e</w:t>
      </w:r>
      <w:r w:rsidRPr="0079375D">
        <w:rPr>
          <w:rFonts w:ascii="Calibri" w:hAnsi="Calibri"/>
          <w:sz w:val="24"/>
        </w:rPr>
        <w:t>ment, whi</w:t>
      </w:r>
      <w:r w:rsidRPr="0079375D">
        <w:rPr>
          <w:rFonts w:ascii="Calibri" w:hAnsi="Calibri"/>
          <w:spacing w:val="-1"/>
          <w:sz w:val="24"/>
        </w:rPr>
        <w:t>c</w:t>
      </w:r>
      <w:r w:rsidRPr="0079375D">
        <w:rPr>
          <w:rFonts w:ascii="Calibri" w:hAnsi="Calibri"/>
          <w:sz w:val="24"/>
        </w:rPr>
        <w:t>h m</w:t>
      </w:r>
      <w:r w:rsidRPr="0079375D">
        <w:rPr>
          <w:rFonts w:ascii="Calibri" w:hAnsi="Calibri"/>
          <w:spacing w:val="4"/>
          <w:sz w:val="24"/>
        </w:rPr>
        <w:t>a</w:t>
      </w:r>
      <w:r w:rsidRPr="0079375D">
        <w:rPr>
          <w:rFonts w:ascii="Calibri" w:hAnsi="Calibri"/>
          <w:sz w:val="24"/>
        </w:rPr>
        <w:t>y</w:t>
      </w:r>
      <w:r w:rsidRPr="0079375D">
        <w:rPr>
          <w:rFonts w:ascii="Calibri" w:hAnsi="Calibri"/>
          <w:spacing w:val="-3"/>
          <w:sz w:val="24"/>
        </w:rPr>
        <w:t xml:space="preserve"> </w:t>
      </w:r>
      <w:r w:rsidRPr="0079375D">
        <w:rPr>
          <w:rFonts w:ascii="Calibri" w:hAnsi="Calibri"/>
          <w:sz w:val="24"/>
        </w:rPr>
        <w:t>h</w:t>
      </w:r>
      <w:r w:rsidRPr="0079375D">
        <w:rPr>
          <w:rFonts w:ascii="Calibri" w:hAnsi="Calibri"/>
          <w:spacing w:val="-1"/>
          <w:sz w:val="24"/>
        </w:rPr>
        <w:t>a</w:t>
      </w:r>
      <w:r w:rsidRPr="0079375D">
        <w:rPr>
          <w:rFonts w:ascii="Calibri" w:hAnsi="Calibri"/>
          <w:sz w:val="24"/>
        </w:rPr>
        <w:t>ve</w:t>
      </w:r>
      <w:r w:rsidRPr="0079375D">
        <w:rPr>
          <w:rFonts w:ascii="Calibri" w:hAnsi="Calibri"/>
          <w:spacing w:val="-1"/>
          <w:sz w:val="24"/>
        </w:rPr>
        <w:t xml:space="preserve"> </w:t>
      </w:r>
      <w:r w:rsidRPr="0079375D">
        <w:rPr>
          <w:rFonts w:ascii="Calibri" w:hAnsi="Calibri"/>
          <w:sz w:val="24"/>
        </w:rPr>
        <w:t>b</w:t>
      </w:r>
      <w:r w:rsidRPr="0079375D">
        <w:rPr>
          <w:rFonts w:ascii="Calibri" w:hAnsi="Calibri"/>
          <w:spacing w:val="1"/>
          <w:sz w:val="24"/>
        </w:rPr>
        <w:t>e</w:t>
      </w:r>
      <w:r w:rsidRPr="0079375D">
        <w:rPr>
          <w:rFonts w:ascii="Calibri" w:hAnsi="Calibri"/>
          <w:spacing w:val="-1"/>
          <w:sz w:val="24"/>
        </w:rPr>
        <w:t>e</w:t>
      </w:r>
      <w:r w:rsidRPr="0079375D">
        <w:rPr>
          <w:rFonts w:ascii="Calibri" w:hAnsi="Calibri"/>
          <w:sz w:val="24"/>
        </w:rPr>
        <w:t>n ins</w:t>
      </w:r>
      <w:r w:rsidRPr="0079375D">
        <w:rPr>
          <w:rFonts w:ascii="Calibri" w:hAnsi="Calibri"/>
          <w:spacing w:val="1"/>
          <w:sz w:val="24"/>
        </w:rPr>
        <w:t>t</w:t>
      </w:r>
      <w:r w:rsidRPr="0079375D">
        <w:rPr>
          <w:rFonts w:ascii="Calibri" w:hAnsi="Calibri"/>
          <w:spacing w:val="-1"/>
          <w:sz w:val="24"/>
        </w:rPr>
        <w:t>a</w:t>
      </w:r>
      <w:r w:rsidRPr="0079375D">
        <w:rPr>
          <w:rFonts w:ascii="Calibri" w:hAnsi="Calibri"/>
          <w:sz w:val="24"/>
        </w:rPr>
        <w:t>l</w:t>
      </w:r>
      <w:r w:rsidRPr="0079375D">
        <w:rPr>
          <w:rFonts w:ascii="Calibri" w:hAnsi="Calibri"/>
          <w:spacing w:val="1"/>
          <w:sz w:val="24"/>
        </w:rPr>
        <w:t>l</w:t>
      </w:r>
      <w:r w:rsidRPr="0079375D">
        <w:rPr>
          <w:rFonts w:ascii="Calibri" w:hAnsi="Calibri"/>
          <w:spacing w:val="-1"/>
          <w:sz w:val="24"/>
        </w:rPr>
        <w:t>e</w:t>
      </w:r>
      <w:r w:rsidRPr="0079375D">
        <w:rPr>
          <w:rFonts w:ascii="Calibri" w:hAnsi="Calibri"/>
          <w:sz w:val="24"/>
        </w:rPr>
        <w:t>d in h</w:t>
      </w:r>
      <w:r w:rsidRPr="0079375D">
        <w:rPr>
          <w:rFonts w:ascii="Calibri" w:hAnsi="Calibri"/>
          <w:spacing w:val="1"/>
          <w:sz w:val="24"/>
        </w:rPr>
        <w:t>i</w:t>
      </w:r>
      <w:r w:rsidRPr="0079375D">
        <w:rPr>
          <w:rFonts w:ascii="Calibri" w:hAnsi="Calibri"/>
          <w:sz w:val="24"/>
        </w:rPr>
        <w:t>s/her</w:t>
      </w:r>
      <w:r w:rsidRPr="0079375D">
        <w:rPr>
          <w:rFonts w:ascii="Calibri" w:hAnsi="Calibri"/>
          <w:spacing w:val="-1"/>
          <w:sz w:val="24"/>
        </w:rPr>
        <w:t xml:space="preserve"> </w:t>
      </w:r>
      <w:r w:rsidRPr="0079375D">
        <w:rPr>
          <w:rFonts w:ascii="Calibri" w:hAnsi="Calibri"/>
          <w:sz w:val="24"/>
        </w:rPr>
        <w:t>pr</w:t>
      </w:r>
      <w:r w:rsidRPr="0079375D">
        <w:rPr>
          <w:rFonts w:ascii="Calibri" w:hAnsi="Calibri"/>
          <w:spacing w:val="-2"/>
          <w:sz w:val="24"/>
        </w:rPr>
        <w:t>e</w:t>
      </w:r>
      <w:r w:rsidRPr="0079375D">
        <w:rPr>
          <w:rFonts w:ascii="Calibri" w:hAnsi="Calibri"/>
          <w:sz w:val="24"/>
        </w:rPr>
        <w:t>m</w:t>
      </w:r>
      <w:r w:rsidRPr="0079375D">
        <w:rPr>
          <w:rFonts w:ascii="Calibri" w:hAnsi="Calibri"/>
          <w:spacing w:val="1"/>
          <w:sz w:val="24"/>
        </w:rPr>
        <w:t>i</w:t>
      </w:r>
      <w:r w:rsidRPr="0079375D">
        <w:rPr>
          <w:rFonts w:ascii="Calibri" w:hAnsi="Calibri"/>
          <w:sz w:val="24"/>
        </w:rPr>
        <w:t>s</w:t>
      </w:r>
      <w:r w:rsidRPr="0079375D">
        <w:rPr>
          <w:rFonts w:ascii="Calibri" w:hAnsi="Calibri"/>
          <w:spacing w:val="-1"/>
          <w:sz w:val="24"/>
        </w:rPr>
        <w:t>e</w:t>
      </w:r>
      <w:r w:rsidRPr="0079375D">
        <w:rPr>
          <w:rFonts w:ascii="Calibri" w:hAnsi="Calibri"/>
          <w:sz w:val="24"/>
        </w:rPr>
        <w:t>s.</w:t>
      </w:r>
    </w:p>
    <w:p w:rsidR="0079375D" w:rsidRPr="0079375D" w:rsidRDefault="0079375D" w:rsidP="0079375D">
      <w:pPr>
        <w:widowControl w:val="0"/>
        <w:autoSpaceDE w:val="0"/>
        <w:autoSpaceDN w:val="0"/>
        <w:adjustRightInd w:val="0"/>
        <w:spacing w:before="3" w:line="360" w:lineRule="auto"/>
        <w:ind w:left="1418" w:right="95" w:hanging="425"/>
        <w:jc w:val="both"/>
        <w:rPr>
          <w:rFonts w:ascii="Calibri" w:hAnsi="Calibri"/>
          <w:sz w:val="24"/>
        </w:rPr>
      </w:pPr>
      <w:r w:rsidRPr="0079375D">
        <w:rPr>
          <w:rFonts w:ascii="Calibri" w:hAnsi="Calibri"/>
          <w:sz w:val="24"/>
        </w:rPr>
        <w:t>(b)</w:t>
      </w:r>
      <w:r w:rsidRPr="0079375D">
        <w:rPr>
          <w:rFonts w:ascii="Calibri" w:hAnsi="Calibri"/>
          <w:spacing w:val="8"/>
          <w:sz w:val="24"/>
        </w:rPr>
        <w:t xml:space="preserve"> </w:t>
      </w:r>
      <w:r w:rsidRPr="0079375D">
        <w:rPr>
          <w:rFonts w:ascii="Calibri" w:hAnsi="Calibri"/>
          <w:sz w:val="24"/>
        </w:rPr>
        <w:t xml:space="preserve">The </w:t>
      </w:r>
      <w:r w:rsidRPr="0079375D">
        <w:rPr>
          <w:rFonts w:ascii="Calibri" w:hAnsi="Calibri"/>
          <w:spacing w:val="3"/>
          <w:sz w:val="24"/>
        </w:rPr>
        <w:t xml:space="preserve"> </w:t>
      </w:r>
      <w:r w:rsidRPr="0079375D">
        <w:rPr>
          <w:rFonts w:ascii="Calibri" w:hAnsi="Calibri"/>
          <w:spacing w:val="-1"/>
          <w:sz w:val="24"/>
        </w:rPr>
        <w:t>c</w:t>
      </w:r>
      <w:r w:rsidRPr="0079375D">
        <w:rPr>
          <w:rFonts w:ascii="Calibri" w:hAnsi="Calibri"/>
          <w:sz w:val="24"/>
        </w:rPr>
        <w:t>onsum</w:t>
      </w:r>
      <w:r w:rsidRPr="0079375D">
        <w:rPr>
          <w:rFonts w:ascii="Calibri" w:hAnsi="Calibri"/>
          <w:spacing w:val="-1"/>
          <w:sz w:val="24"/>
        </w:rPr>
        <w:t>e</w:t>
      </w:r>
      <w:r w:rsidRPr="0079375D">
        <w:rPr>
          <w:rFonts w:ascii="Calibri" w:hAnsi="Calibri"/>
          <w:sz w:val="24"/>
        </w:rPr>
        <w:t xml:space="preserve">r </w:t>
      </w:r>
      <w:r w:rsidRPr="0079375D">
        <w:rPr>
          <w:rFonts w:ascii="Calibri" w:hAnsi="Calibri"/>
          <w:spacing w:val="6"/>
          <w:sz w:val="24"/>
        </w:rPr>
        <w:t xml:space="preserve"> </w:t>
      </w:r>
      <w:r w:rsidRPr="0079375D">
        <w:rPr>
          <w:rFonts w:ascii="Calibri" w:hAnsi="Calibri"/>
          <w:sz w:val="24"/>
        </w:rPr>
        <w:t xml:space="preserve">shall </w:t>
      </w:r>
      <w:r w:rsidRPr="0079375D">
        <w:rPr>
          <w:rFonts w:ascii="Calibri" w:hAnsi="Calibri"/>
          <w:spacing w:val="5"/>
          <w:sz w:val="24"/>
        </w:rPr>
        <w:t xml:space="preserve"> </w:t>
      </w:r>
      <w:r w:rsidRPr="0079375D">
        <w:rPr>
          <w:rFonts w:ascii="Calibri" w:hAnsi="Calibri"/>
          <w:sz w:val="24"/>
        </w:rPr>
        <w:t>n</w:t>
      </w:r>
      <w:r w:rsidRPr="0079375D">
        <w:rPr>
          <w:rFonts w:ascii="Calibri" w:hAnsi="Calibri"/>
          <w:spacing w:val="2"/>
          <w:sz w:val="24"/>
        </w:rPr>
        <w:t>o</w:t>
      </w:r>
      <w:r w:rsidRPr="0079375D">
        <w:rPr>
          <w:rFonts w:ascii="Calibri" w:hAnsi="Calibri"/>
          <w:sz w:val="24"/>
        </w:rPr>
        <w:t xml:space="preserve">t </w:t>
      </w:r>
      <w:r w:rsidRPr="0079375D">
        <w:rPr>
          <w:rFonts w:ascii="Calibri" w:hAnsi="Calibri"/>
          <w:spacing w:val="5"/>
          <w:sz w:val="24"/>
        </w:rPr>
        <w:t xml:space="preserve"> </w:t>
      </w:r>
      <w:r w:rsidRPr="0079375D">
        <w:rPr>
          <w:rFonts w:ascii="Calibri" w:hAnsi="Calibri"/>
          <w:sz w:val="24"/>
        </w:rPr>
        <w:t>k</w:t>
      </w:r>
      <w:r w:rsidRPr="0079375D">
        <w:rPr>
          <w:rFonts w:ascii="Calibri" w:hAnsi="Calibri"/>
          <w:spacing w:val="-1"/>
          <w:sz w:val="24"/>
        </w:rPr>
        <w:t>ee</w:t>
      </w:r>
      <w:r w:rsidRPr="0079375D">
        <w:rPr>
          <w:rFonts w:ascii="Calibri" w:hAnsi="Calibri"/>
          <w:sz w:val="24"/>
        </w:rPr>
        <w:t xml:space="preserve">p </w:t>
      </w:r>
      <w:r w:rsidRPr="0079375D">
        <w:rPr>
          <w:rFonts w:ascii="Calibri" w:hAnsi="Calibri"/>
          <w:spacing w:val="5"/>
          <w:sz w:val="24"/>
        </w:rPr>
        <w:t xml:space="preserve"> </w:t>
      </w:r>
      <w:r w:rsidRPr="0079375D">
        <w:rPr>
          <w:rFonts w:ascii="Calibri" w:hAnsi="Calibri"/>
          <w:spacing w:val="-1"/>
          <w:sz w:val="24"/>
        </w:rPr>
        <w:t>c</w:t>
      </w:r>
      <w:r w:rsidRPr="0079375D">
        <w:rPr>
          <w:rFonts w:ascii="Calibri" w:hAnsi="Calibri"/>
          <w:sz w:val="24"/>
        </w:rPr>
        <w:t>on</w:t>
      </w:r>
      <w:r w:rsidRPr="0079375D">
        <w:rPr>
          <w:rFonts w:ascii="Calibri" w:hAnsi="Calibri"/>
          <w:spacing w:val="2"/>
          <w:sz w:val="24"/>
        </w:rPr>
        <w:t>n</w:t>
      </w:r>
      <w:r w:rsidRPr="0079375D">
        <w:rPr>
          <w:rFonts w:ascii="Calibri" w:hAnsi="Calibri"/>
          <w:spacing w:val="-1"/>
          <w:sz w:val="24"/>
        </w:rPr>
        <w:t>ec</w:t>
      </w:r>
      <w:r w:rsidRPr="0079375D">
        <w:rPr>
          <w:rFonts w:ascii="Calibri" w:hAnsi="Calibri"/>
          <w:sz w:val="24"/>
        </w:rPr>
        <w:t xml:space="preserve">ted </w:t>
      </w:r>
      <w:r w:rsidRPr="0079375D">
        <w:rPr>
          <w:rFonts w:ascii="Calibri" w:hAnsi="Calibri"/>
          <w:spacing w:val="4"/>
          <w:sz w:val="24"/>
        </w:rPr>
        <w:t xml:space="preserve"> </w:t>
      </w:r>
      <w:r w:rsidRPr="0079375D">
        <w:rPr>
          <w:rFonts w:ascii="Calibri" w:hAnsi="Calibri"/>
          <w:sz w:val="24"/>
        </w:rPr>
        <w:t xml:space="preserve">to </w:t>
      </w:r>
      <w:r w:rsidRPr="0079375D">
        <w:rPr>
          <w:rFonts w:ascii="Calibri" w:hAnsi="Calibri"/>
          <w:spacing w:val="5"/>
          <w:sz w:val="24"/>
        </w:rPr>
        <w:t xml:space="preserve"> </w:t>
      </w:r>
      <w:r w:rsidRPr="0079375D">
        <w:rPr>
          <w:rFonts w:ascii="Calibri" w:hAnsi="Calibri"/>
          <w:sz w:val="24"/>
        </w:rPr>
        <w:t>t</w:t>
      </w:r>
      <w:r w:rsidRPr="0079375D">
        <w:rPr>
          <w:rFonts w:ascii="Calibri" w:hAnsi="Calibri"/>
          <w:spacing w:val="3"/>
          <w:sz w:val="24"/>
        </w:rPr>
        <w:t>h</w:t>
      </w:r>
      <w:r w:rsidRPr="0079375D">
        <w:rPr>
          <w:rFonts w:ascii="Calibri" w:hAnsi="Calibri"/>
          <w:sz w:val="24"/>
        </w:rPr>
        <w:t xml:space="preserve">e </w:t>
      </w:r>
      <w:r w:rsidRPr="0079375D">
        <w:rPr>
          <w:rFonts w:ascii="Calibri" w:hAnsi="Calibri"/>
          <w:spacing w:val="4"/>
          <w:sz w:val="24"/>
        </w:rPr>
        <w:t xml:space="preserve"> </w:t>
      </w:r>
      <w:r w:rsidRPr="0079375D">
        <w:rPr>
          <w:rFonts w:ascii="Calibri" w:hAnsi="Calibri"/>
          <w:sz w:val="24"/>
        </w:rPr>
        <w:t>d</w:t>
      </w:r>
      <w:r w:rsidRPr="0079375D">
        <w:rPr>
          <w:rFonts w:ascii="Calibri" w:hAnsi="Calibri"/>
          <w:spacing w:val="-1"/>
          <w:sz w:val="24"/>
        </w:rPr>
        <w:t>e</w:t>
      </w:r>
      <w:r w:rsidRPr="0079375D">
        <w:rPr>
          <w:rFonts w:ascii="Calibri" w:hAnsi="Calibri"/>
          <w:sz w:val="24"/>
        </w:rPr>
        <w:t>p</w:t>
      </w:r>
      <w:r w:rsidRPr="0079375D">
        <w:rPr>
          <w:rFonts w:ascii="Calibri" w:hAnsi="Calibri"/>
          <w:spacing w:val="1"/>
          <w:sz w:val="24"/>
        </w:rPr>
        <w:t>a</w:t>
      </w:r>
      <w:r w:rsidRPr="0079375D">
        <w:rPr>
          <w:rFonts w:ascii="Calibri" w:hAnsi="Calibri"/>
          <w:sz w:val="24"/>
        </w:rPr>
        <w:t>rtme</w:t>
      </w:r>
      <w:r w:rsidRPr="0079375D">
        <w:rPr>
          <w:rFonts w:ascii="Calibri" w:hAnsi="Calibri"/>
          <w:spacing w:val="-1"/>
          <w:sz w:val="24"/>
        </w:rPr>
        <w:t>n</w:t>
      </w:r>
      <w:r w:rsidRPr="0079375D">
        <w:rPr>
          <w:rFonts w:ascii="Calibri" w:hAnsi="Calibri"/>
          <w:sz w:val="24"/>
        </w:rPr>
        <w:t xml:space="preserve">t </w:t>
      </w:r>
      <w:r w:rsidRPr="0079375D">
        <w:rPr>
          <w:rFonts w:ascii="Calibri" w:hAnsi="Calibri"/>
          <w:spacing w:val="5"/>
          <w:sz w:val="24"/>
        </w:rPr>
        <w:t xml:space="preserve"> </w:t>
      </w:r>
      <w:r w:rsidRPr="0079375D">
        <w:rPr>
          <w:rFonts w:ascii="Calibri" w:hAnsi="Calibri"/>
          <w:sz w:val="24"/>
        </w:rPr>
        <w:t>supp</w:t>
      </w:r>
      <w:r w:rsidRPr="0079375D">
        <w:rPr>
          <w:rFonts w:ascii="Calibri" w:hAnsi="Calibri"/>
          <w:spacing w:val="3"/>
          <w:sz w:val="24"/>
        </w:rPr>
        <w:t>l</w:t>
      </w:r>
      <w:r w:rsidRPr="0079375D">
        <w:rPr>
          <w:rFonts w:ascii="Calibri" w:hAnsi="Calibri"/>
          <w:sz w:val="24"/>
        </w:rPr>
        <w:t xml:space="preserve">y  </w:t>
      </w:r>
      <w:r w:rsidRPr="0079375D">
        <w:rPr>
          <w:rFonts w:ascii="Calibri" w:hAnsi="Calibri"/>
          <w:spacing w:val="5"/>
          <w:sz w:val="24"/>
        </w:rPr>
        <w:t>s</w:t>
      </w:r>
      <w:r w:rsidRPr="0079375D">
        <w:rPr>
          <w:rFonts w:ascii="Calibri" w:hAnsi="Calibri"/>
          <w:spacing w:val="-2"/>
          <w:sz w:val="24"/>
        </w:rPr>
        <w:t>y</w:t>
      </w:r>
      <w:r w:rsidRPr="0079375D">
        <w:rPr>
          <w:rFonts w:ascii="Calibri" w:hAnsi="Calibri"/>
          <w:sz w:val="24"/>
        </w:rPr>
        <w:t xml:space="preserve">stem </w:t>
      </w:r>
      <w:r w:rsidRPr="0079375D">
        <w:rPr>
          <w:rFonts w:ascii="Calibri" w:hAnsi="Calibri"/>
          <w:spacing w:val="5"/>
          <w:sz w:val="24"/>
        </w:rPr>
        <w:t xml:space="preserve"> </w:t>
      </w:r>
      <w:r w:rsidRPr="0079375D">
        <w:rPr>
          <w:rFonts w:ascii="Calibri" w:hAnsi="Calibri"/>
          <w:sz w:val="24"/>
        </w:rPr>
        <w:t xml:space="preserve">if </w:t>
      </w:r>
      <w:r w:rsidRPr="0079375D">
        <w:rPr>
          <w:rFonts w:ascii="Calibri" w:hAnsi="Calibri"/>
          <w:spacing w:val="4"/>
          <w:sz w:val="24"/>
        </w:rPr>
        <w:t xml:space="preserve"> </w:t>
      </w:r>
      <w:r w:rsidRPr="0079375D">
        <w:rPr>
          <w:rFonts w:ascii="Calibri" w:hAnsi="Calibri"/>
          <w:spacing w:val="-1"/>
          <w:sz w:val="24"/>
        </w:rPr>
        <w:t>a</w:t>
      </w:r>
      <w:r w:rsidRPr="0079375D">
        <w:rPr>
          <w:rFonts w:ascii="Calibri" w:hAnsi="Calibri"/>
          <w:spacing w:val="5"/>
          <w:sz w:val="24"/>
        </w:rPr>
        <w:t>n</w:t>
      </w:r>
      <w:r w:rsidRPr="0079375D">
        <w:rPr>
          <w:rFonts w:ascii="Calibri" w:hAnsi="Calibri"/>
          <w:sz w:val="24"/>
        </w:rPr>
        <w:t xml:space="preserve">y </w:t>
      </w:r>
      <w:r w:rsidRPr="0079375D">
        <w:rPr>
          <w:rFonts w:ascii="Calibri" w:hAnsi="Calibri"/>
          <w:spacing w:val="-1"/>
          <w:sz w:val="24"/>
        </w:rPr>
        <w:t>a</w:t>
      </w:r>
      <w:r w:rsidRPr="0079375D">
        <w:rPr>
          <w:rFonts w:ascii="Calibri" w:hAnsi="Calibri"/>
          <w:sz w:val="24"/>
        </w:rPr>
        <w:t>pp</w:t>
      </w:r>
      <w:r w:rsidRPr="0079375D">
        <w:rPr>
          <w:rFonts w:ascii="Calibri" w:hAnsi="Calibri"/>
          <w:spacing w:val="-1"/>
          <w:sz w:val="24"/>
        </w:rPr>
        <w:t>a</w:t>
      </w:r>
      <w:r w:rsidRPr="0079375D">
        <w:rPr>
          <w:rFonts w:ascii="Calibri" w:hAnsi="Calibri"/>
          <w:sz w:val="24"/>
        </w:rPr>
        <w:t>r</w:t>
      </w:r>
      <w:r w:rsidRPr="0079375D">
        <w:rPr>
          <w:rFonts w:ascii="Calibri" w:hAnsi="Calibri"/>
          <w:spacing w:val="-2"/>
          <w:sz w:val="24"/>
        </w:rPr>
        <w:t>a</w:t>
      </w:r>
      <w:r w:rsidRPr="0079375D">
        <w:rPr>
          <w:rFonts w:ascii="Calibri" w:hAnsi="Calibri"/>
          <w:sz w:val="24"/>
        </w:rPr>
        <w:t>tus</w:t>
      </w:r>
      <w:r w:rsidRPr="0079375D">
        <w:rPr>
          <w:rFonts w:ascii="Calibri" w:hAnsi="Calibri"/>
          <w:spacing w:val="1"/>
          <w:sz w:val="24"/>
        </w:rPr>
        <w:t xml:space="preserve"> </w:t>
      </w:r>
      <w:r w:rsidRPr="0079375D">
        <w:rPr>
          <w:rFonts w:ascii="Calibri" w:hAnsi="Calibri"/>
          <w:sz w:val="24"/>
        </w:rPr>
        <w:t>to</w:t>
      </w:r>
      <w:r w:rsidRPr="0079375D">
        <w:rPr>
          <w:rFonts w:ascii="Calibri" w:hAnsi="Calibri"/>
          <w:spacing w:val="3"/>
          <w:sz w:val="24"/>
        </w:rPr>
        <w:t xml:space="preserve"> </w:t>
      </w:r>
      <w:r w:rsidRPr="0079375D">
        <w:rPr>
          <w:rFonts w:ascii="Calibri" w:hAnsi="Calibri"/>
          <w:sz w:val="24"/>
        </w:rPr>
        <w:t>whi</w:t>
      </w:r>
      <w:r w:rsidRPr="0079375D">
        <w:rPr>
          <w:rFonts w:ascii="Calibri" w:hAnsi="Calibri"/>
          <w:spacing w:val="-1"/>
          <w:sz w:val="24"/>
        </w:rPr>
        <w:t>c</w:t>
      </w:r>
      <w:r w:rsidRPr="0079375D">
        <w:rPr>
          <w:rFonts w:ascii="Calibri" w:hAnsi="Calibri"/>
          <w:sz w:val="24"/>
        </w:rPr>
        <w:t>h</w:t>
      </w:r>
      <w:r w:rsidRPr="0079375D">
        <w:rPr>
          <w:rFonts w:ascii="Calibri" w:hAnsi="Calibri"/>
          <w:spacing w:val="1"/>
          <w:sz w:val="24"/>
        </w:rPr>
        <w:t xml:space="preserve"> </w:t>
      </w:r>
      <w:r w:rsidRPr="0079375D">
        <w:rPr>
          <w:rFonts w:ascii="Calibri" w:hAnsi="Calibri"/>
          <w:sz w:val="24"/>
        </w:rPr>
        <w:t>the</w:t>
      </w:r>
      <w:r w:rsidRPr="0079375D">
        <w:rPr>
          <w:rFonts w:ascii="Calibri" w:hAnsi="Calibri"/>
          <w:spacing w:val="2"/>
          <w:sz w:val="24"/>
        </w:rPr>
        <w:t xml:space="preserve"> </w:t>
      </w:r>
      <w:r w:rsidRPr="0079375D">
        <w:rPr>
          <w:rFonts w:ascii="Calibri" w:hAnsi="Calibri"/>
          <w:sz w:val="24"/>
        </w:rPr>
        <w:t>d</w:t>
      </w:r>
      <w:r w:rsidRPr="0079375D">
        <w:rPr>
          <w:rFonts w:ascii="Calibri" w:hAnsi="Calibri"/>
          <w:spacing w:val="-1"/>
          <w:sz w:val="24"/>
        </w:rPr>
        <w:t>e</w:t>
      </w:r>
      <w:r w:rsidRPr="0079375D">
        <w:rPr>
          <w:rFonts w:ascii="Calibri" w:hAnsi="Calibri"/>
          <w:sz w:val="24"/>
        </w:rPr>
        <w:t>p</w:t>
      </w:r>
      <w:r w:rsidRPr="0079375D">
        <w:rPr>
          <w:rFonts w:ascii="Calibri" w:hAnsi="Calibri"/>
          <w:spacing w:val="-1"/>
          <w:sz w:val="24"/>
        </w:rPr>
        <w:t>a</w:t>
      </w:r>
      <w:r w:rsidRPr="0079375D">
        <w:rPr>
          <w:rFonts w:ascii="Calibri" w:hAnsi="Calibri"/>
          <w:sz w:val="24"/>
        </w:rPr>
        <w:t>rtme</w:t>
      </w:r>
      <w:r w:rsidRPr="0079375D">
        <w:rPr>
          <w:rFonts w:ascii="Calibri" w:hAnsi="Calibri"/>
          <w:spacing w:val="-1"/>
          <w:sz w:val="24"/>
        </w:rPr>
        <w:t>n</w:t>
      </w:r>
      <w:r w:rsidRPr="0079375D">
        <w:rPr>
          <w:rFonts w:ascii="Calibri" w:hAnsi="Calibri"/>
          <w:sz w:val="24"/>
        </w:rPr>
        <w:t>t</w:t>
      </w:r>
      <w:r w:rsidRPr="0079375D">
        <w:rPr>
          <w:rFonts w:ascii="Calibri" w:hAnsi="Calibri"/>
          <w:spacing w:val="1"/>
          <w:sz w:val="24"/>
        </w:rPr>
        <w:t xml:space="preserve"> </w:t>
      </w:r>
      <w:r w:rsidRPr="0079375D">
        <w:rPr>
          <w:rFonts w:ascii="Calibri" w:hAnsi="Calibri"/>
          <w:spacing w:val="2"/>
          <w:sz w:val="24"/>
        </w:rPr>
        <w:t>h</w:t>
      </w:r>
      <w:r w:rsidRPr="0079375D">
        <w:rPr>
          <w:rFonts w:ascii="Calibri" w:hAnsi="Calibri"/>
          <w:spacing w:val="-1"/>
          <w:sz w:val="24"/>
        </w:rPr>
        <w:t>a</w:t>
      </w:r>
      <w:r w:rsidRPr="0079375D">
        <w:rPr>
          <w:rFonts w:ascii="Calibri" w:hAnsi="Calibri"/>
          <w:sz w:val="24"/>
        </w:rPr>
        <w:t>s</w:t>
      </w:r>
      <w:r w:rsidRPr="0079375D">
        <w:rPr>
          <w:rFonts w:ascii="Calibri" w:hAnsi="Calibri"/>
          <w:spacing w:val="1"/>
          <w:sz w:val="24"/>
        </w:rPr>
        <w:t xml:space="preserve"> </w:t>
      </w:r>
      <w:r w:rsidRPr="0079375D">
        <w:rPr>
          <w:rFonts w:ascii="Calibri" w:hAnsi="Calibri"/>
          <w:sz w:val="24"/>
        </w:rPr>
        <w:t>ta</w:t>
      </w:r>
      <w:r w:rsidRPr="0079375D">
        <w:rPr>
          <w:rFonts w:ascii="Calibri" w:hAnsi="Calibri"/>
          <w:spacing w:val="2"/>
          <w:sz w:val="24"/>
        </w:rPr>
        <w:t>k</w:t>
      </w:r>
      <w:r w:rsidRPr="0079375D">
        <w:rPr>
          <w:rFonts w:ascii="Calibri" w:hAnsi="Calibri"/>
          <w:spacing w:val="-1"/>
          <w:sz w:val="24"/>
        </w:rPr>
        <w:t>e</w:t>
      </w:r>
      <w:r w:rsidRPr="0079375D">
        <w:rPr>
          <w:rFonts w:ascii="Calibri" w:hAnsi="Calibri"/>
          <w:sz w:val="24"/>
        </w:rPr>
        <w:t>n</w:t>
      </w:r>
      <w:r w:rsidRPr="0079375D">
        <w:rPr>
          <w:rFonts w:ascii="Calibri" w:hAnsi="Calibri"/>
          <w:spacing w:val="3"/>
          <w:sz w:val="24"/>
        </w:rPr>
        <w:t xml:space="preserve"> </w:t>
      </w:r>
      <w:r w:rsidRPr="0079375D">
        <w:rPr>
          <w:rFonts w:ascii="Calibri" w:hAnsi="Calibri"/>
          <w:sz w:val="24"/>
        </w:rPr>
        <w:t>r</w:t>
      </w:r>
      <w:r w:rsidRPr="0079375D">
        <w:rPr>
          <w:rFonts w:ascii="Calibri" w:hAnsi="Calibri"/>
          <w:spacing w:val="-2"/>
          <w:sz w:val="24"/>
        </w:rPr>
        <w:t>e</w:t>
      </w:r>
      <w:r w:rsidRPr="0079375D">
        <w:rPr>
          <w:rFonts w:ascii="Calibri" w:hAnsi="Calibri"/>
          <w:spacing w:val="-1"/>
          <w:sz w:val="24"/>
        </w:rPr>
        <w:t>a</w:t>
      </w:r>
      <w:r w:rsidRPr="0079375D">
        <w:rPr>
          <w:rFonts w:ascii="Calibri" w:hAnsi="Calibri"/>
          <w:sz w:val="24"/>
        </w:rPr>
        <w:t>so</w:t>
      </w:r>
      <w:r w:rsidRPr="0079375D">
        <w:rPr>
          <w:rFonts w:ascii="Calibri" w:hAnsi="Calibri"/>
          <w:spacing w:val="2"/>
          <w:sz w:val="24"/>
        </w:rPr>
        <w:t>n</w:t>
      </w:r>
      <w:r w:rsidRPr="0079375D">
        <w:rPr>
          <w:rFonts w:ascii="Calibri" w:hAnsi="Calibri"/>
          <w:spacing w:val="-1"/>
          <w:sz w:val="24"/>
        </w:rPr>
        <w:t>a</w:t>
      </w:r>
      <w:r w:rsidRPr="0079375D">
        <w:rPr>
          <w:rFonts w:ascii="Calibri" w:hAnsi="Calibri"/>
          <w:sz w:val="24"/>
        </w:rPr>
        <w:t>ble o</w:t>
      </w:r>
      <w:r w:rsidRPr="0079375D">
        <w:rPr>
          <w:rFonts w:ascii="Calibri" w:hAnsi="Calibri"/>
          <w:spacing w:val="5"/>
          <w:sz w:val="24"/>
        </w:rPr>
        <w:t>b</w:t>
      </w:r>
      <w:r w:rsidRPr="0079375D">
        <w:rPr>
          <w:rFonts w:ascii="Calibri" w:hAnsi="Calibri"/>
          <w:sz w:val="24"/>
        </w:rPr>
        <w:t>j</w:t>
      </w:r>
      <w:r w:rsidRPr="0079375D">
        <w:rPr>
          <w:rFonts w:ascii="Calibri" w:hAnsi="Calibri"/>
          <w:spacing w:val="2"/>
          <w:sz w:val="24"/>
        </w:rPr>
        <w:t>e</w:t>
      </w:r>
      <w:r w:rsidRPr="0079375D">
        <w:rPr>
          <w:rFonts w:ascii="Calibri" w:hAnsi="Calibri"/>
          <w:spacing w:val="-1"/>
          <w:sz w:val="24"/>
        </w:rPr>
        <w:t>c</w:t>
      </w:r>
      <w:r w:rsidRPr="0079375D">
        <w:rPr>
          <w:rFonts w:ascii="Calibri" w:hAnsi="Calibri"/>
          <w:sz w:val="24"/>
        </w:rPr>
        <w:t>t</w:t>
      </w:r>
      <w:r w:rsidRPr="0079375D">
        <w:rPr>
          <w:rFonts w:ascii="Calibri" w:hAnsi="Calibri"/>
          <w:spacing w:val="1"/>
          <w:sz w:val="24"/>
        </w:rPr>
        <w:t>i</w:t>
      </w:r>
      <w:r w:rsidRPr="0079375D">
        <w:rPr>
          <w:rFonts w:ascii="Calibri" w:hAnsi="Calibri"/>
          <w:sz w:val="24"/>
        </w:rPr>
        <w:t>on</w:t>
      </w:r>
      <w:r w:rsidRPr="0079375D">
        <w:rPr>
          <w:rFonts w:ascii="Calibri" w:hAnsi="Calibri"/>
          <w:spacing w:val="3"/>
          <w:sz w:val="24"/>
        </w:rPr>
        <w:t xml:space="preserve"> </w:t>
      </w:r>
      <w:r w:rsidRPr="0079375D">
        <w:rPr>
          <w:rFonts w:ascii="Calibri" w:hAnsi="Calibri"/>
          <w:sz w:val="24"/>
        </w:rPr>
        <w:t>or whi</w:t>
      </w:r>
      <w:r w:rsidRPr="0079375D">
        <w:rPr>
          <w:rFonts w:ascii="Calibri" w:hAnsi="Calibri"/>
          <w:spacing w:val="-1"/>
          <w:sz w:val="24"/>
        </w:rPr>
        <w:t>c</w:t>
      </w:r>
      <w:r w:rsidRPr="0079375D">
        <w:rPr>
          <w:rFonts w:ascii="Calibri" w:hAnsi="Calibri"/>
          <w:sz w:val="24"/>
        </w:rPr>
        <w:t>h</w:t>
      </w:r>
      <w:r w:rsidRPr="0079375D">
        <w:rPr>
          <w:rFonts w:ascii="Calibri" w:hAnsi="Calibri"/>
          <w:spacing w:val="1"/>
          <w:sz w:val="24"/>
        </w:rPr>
        <w:t xml:space="preserve"> </w:t>
      </w:r>
      <w:r w:rsidRPr="0079375D">
        <w:rPr>
          <w:rFonts w:ascii="Calibri" w:hAnsi="Calibri"/>
          <w:sz w:val="24"/>
        </w:rPr>
        <w:t>t</w:t>
      </w:r>
      <w:r w:rsidRPr="0079375D">
        <w:rPr>
          <w:rFonts w:ascii="Calibri" w:hAnsi="Calibri"/>
          <w:spacing w:val="3"/>
          <w:sz w:val="24"/>
        </w:rPr>
        <w:t>h</w:t>
      </w:r>
      <w:r w:rsidRPr="0079375D">
        <w:rPr>
          <w:rFonts w:ascii="Calibri" w:hAnsi="Calibri"/>
          <w:sz w:val="24"/>
        </w:rPr>
        <w:t>e d</w:t>
      </w:r>
      <w:r w:rsidRPr="0079375D">
        <w:rPr>
          <w:rFonts w:ascii="Calibri" w:hAnsi="Calibri"/>
          <w:spacing w:val="-1"/>
          <w:sz w:val="24"/>
        </w:rPr>
        <w:t>e</w:t>
      </w:r>
      <w:r w:rsidRPr="0079375D">
        <w:rPr>
          <w:rFonts w:ascii="Calibri" w:hAnsi="Calibri"/>
          <w:sz w:val="24"/>
        </w:rPr>
        <w:t>p</w:t>
      </w:r>
      <w:r w:rsidRPr="0079375D">
        <w:rPr>
          <w:rFonts w:ascii="Calibri" w:hAnsi="Calibri"/>
          <w:spacing w:val="-1"/>
          <w:sz w:val="24"/>
        </w:rPr>
        <w:t>a</w:t>
      </w:r>
      <w:r w:rsidRPr="0079375D">
        <w:rPr>
          <w:rFonts w:ascii="Calibri" w:hAnsi="Calibri"/>
          <w:sz w:val="24"/>
        </w:rPr>
        <w:t>rtme</w:t>
      </w:r>
      <w:r w:rsidRPr="0079375D">
        <w:rPr>
          <w:rFonts w:ascii="Calibri" w:hAnsi="Calibri"/>
          <w:spacing w:val="-1"/>
          <w:sz w:val="24"/>
        </w:rPr>
        <w:t>n</w:t>
      </w:r>
      <w:r w:rsidRPr="0079375D">
        <w:rPr>
          <w:rFonts w:ascii="Calibri" w:hAnsi="Calibri"/>
          <w:sz w:val="24"/>
        </w:rPr>
        <w:t>t</w:t>
      </w:r>
      <w:r w:rsidRPr="0079375D">
        <w:rPr>
          <w:rFonts w:ascii="Calibri" w:hAnsi="Calibri"/>
          <w:spacing w:val="5"/>
          <w:sz w:val="24"/>
        </w:rPr>
        <w:t xml:space="preserve"> </w:t>
      </w:r>
      <w:r w:rsidRPr="0079375D">
        <w:rPr>
          <w:rFonts w:ascii="Calibri" w:hAnsi="Calibri"/>
          <w:sz w:val="24"/>
        </w:rPr>
        <w:t>m</w:t>
      </w:r>
      <w:r w:rsidRPr="0079375D">
        <w:rPr>
          <w:rFonts w:ascii="Calibri" w:hAnsi="Calibri"/>
          <w:spacing w:val="4"/>
          <w:sz w:val="24"/>
        </w:rPr>
        <w:t>a</w:t>
      </w:r>
      <w:r w:rsidRPr="0079375D">
        <w:rPr>
          <w:rFonts w:ascii="Calibri" w:hAnsi="Calibri"/>
          <w:sz w:val="24"/>
        </w:rPr>
        <w:t>y</w:t>
      </w:r>
      <w:r w:rsidRPr="0079375D">
        <w:rPr>
          <w:rFonts w:ascii="Calibri" w:hAnsi="Calibri"/>
          <w:spacing w:val="2"/>
          <w:sz w:val="24"/>
        </w:rPr>
        <w:t xml:space="preserve"> </w:t>
      </w:r>
      <w:r w:rsidRPr="0079375D">
        <w:rPr>
          <w:rFonts w:ascii="Calibri" w:hAnsi="Calibri"/>
          <w:spacing w:val="-1"/>
          <w:sz w:val="24"/>
        </w:rPr>
        <w:t>c</w:t>
      </w:r>
      <w:r w:rsidRPr="0079375D">
        <w:rPr>
          <w:rFonts w:ascii="Calibri" w:hAnsi="Calibri"/>
          <w:sz w:val="24"/>
        </w:rPr>
        <w:t>onsid</w:t>
      </w:r>
      <w:r w:rsidRPr="0079375D">
        <w:rPr>
          <w:rFonts w:ascii="Calibri" w:hAnsi="Calibri"/>
          <w:spacing w:val="1"/>
          <w:sz w:val="24"/>
        </w:rPr>
        <w:t>e</w:t>
      </w:r>
      <w:r w:rsidRPr="0079375D">
        <w:rPr>
          <w:rFonts w:ascii="Calibri" w:hAnsi="Calibri"/>
          <w:sz w:val="24"/>
        </w:rPr>
        <w:t>r</w:t>
      </w:r>
      <w:r w:rsidRPr="0079375D">
        <w:rPr>
          <w:rFonts w:ascii="Calibri" w:hAnsi="Calibri"/>
          <w:spacing w:val="4"/>
          <w:sz w:val="24"/>
        </w:rPr>
        <w:t xml:space="preserve"> </w:t>
      </w:r>
      <w:r w:rsidRPr="0079375D">
        <w:rPr>
          <w:rFonts w:ascii="Calibri" w:hAnsi="Calibri"/>
          <w:sz w:val="24"/>
        </w:rPr>
        <w:t>l</w:t>
      </w:r>
      <w:r w:rsidRPr="0079375D">
        <w:rPr>
          <w:rFonts w:ascii="Calibri" w:hAnsi="Calibri"/>
          <w:spacing w:val="1"/>
          <w:sz w:val="24"/>
        </w:rPr>
        <w:t>i</w:t>
      </w:r>
      <w:r w:rsidRPr="0079375D">
        <w:rPr>
          <w:rFonts w:ascii="Calibri" w:hAnsi="Calibri"/>
          <w:sz w:val="24"/>
        </w:rPr>
        <w:t>k</w:t>
      </w:r>
      <w:r w:rsidRPr="0079375D">
        <w:rPr>
          <w:rFonts w:ascii="Calibri" w:hAnsi="Calibri"/>
          <w:spacing w:val="-1"/>
          <w:sz w:val="24"/>
        </w:rPr>
        <w:t>e</w:t>
      </w:r>
      <w:r w:rsidRPr="0079375D">
        <w:rPr>
          <w:rFonts w:ascii="Calibri" w:hAnsi="Calibri"/>
          <w:spacing w:val="3"/>
          <w:sz w:val="24"/>
        </w:rPr>
        <w:t>l</w:t>
      </w:r>
      <w:r w:rsidRPr="0079375D">
        <w:rPr>
          <w:rFonts w:ascii="Calibri" w:hAnsi="Calibri"/>
          <w:sz w:val="24"/>
        </w:rPr>
        <w:t>y to</w:t>
      </w:r>
      <w:r w:rsidRPr="0079375D">
        <w:rPr>
          <w:rFonts w:ascii="Calibri" w:hAnsi="Calibri"/>
          <w:spacing w:val="7"/>
          <w:sz w:val="24"/>
        </w:rPr>
        <w:t xml:space="preserve"> </w:t>
      </w:r>
      <w:r w:rsidRPr="0079375D">
        <w:rPr>
          <w:rFonts w:ascii="Calibri" w:hAnsi="Calibri"/>
          <w:sz w:val="24"/>
        </w:rPr>
        <w:t>in</w:t>
      </w:r>
      <w:r w:rsidRPr="0079375D">
        <w:rPr>
          <w:rFonts w:ascii="Calibri" w:hAnsi="Calibri"/>
          <w:spacing w:val="1"/>
          <w:sz w:val="24"/>
        </w:rPr>
        <w:t>t</w:t>
      </w:r>
      <w:r w:rsidRPr="0079375D">
        <w:rPr>
          <w:rFonts w:ascii="Calibri" w:hAnsi="Calibri"/>
          <w:spacing w:val="-1"/>
          <w:sz w:val="24"/>
        </w:rPr>
        <w:t>e</w:t>
      </w:r>
      <w:r w:rsidRPr="0079375D">
        <w:rPr>
          <w:rFonts w:ascii="Calibri" w:hAnsi="Calibri"/>
          <w:sz w:val="24"/>
        </w:rPr>
        <w:t>r</w:t>
      </w:r>
      <w:r w:rsidRPr="0079375D">
        <w:rPr>
          <w:rFonts w:ascii="Calibri" w:hAnsi="Calibri"/>
          <w:spacing w:val="1"/>
          <w:sz w:val="24"/>
        </w:rPr>
        <w:t>f</w:t>
      </w:r>
      <w:r w:rsidRPr="0079375D">
        <w:rPr>
          <w:rFonts w:ascii="Calibri" w:hAnsi="Calibri"/>
          <w:spacing w:val="-1"/>
          <w:sz w:val="24"/>
        </w:rPr>
        <w:t>e</w:t>
      </w:r>
      <w:r w:rsidRPr="0079375D">
        <w:rPr>
          <w:rFonts w:ascii="Calibri" w:hAnsi="Calibri"/>
          <w:sz w:val="24"/>
        </w:rPr>
        <w:t>re</w:t>
      </w:r>
      <w:r w:rsidRPr="0079375D">
        <w:rPr>
          <w:rFonts w:ascii="Calibri" w:hAnsi="Calibri"/>
          <w:spacing w:val="5"/>
          <w:sz w:val="24"/>
        </w:rPr>
        <w:t xml:space="preserve"> </w:t>
      </w:r>
      <w:r w:rsidRPr="0079375D">
        <w:rPr>
          <w:rFonts w:ascii="Calibri" w:hAnsi="Calibri"/>
          <w:sz w:val="24"/>
        </w:rPr>
        <w:t>or</w:t>
      </w:r>
      <w:r w:rsidRPr="0079375D">
        <w:rPr>
          <w:rFonts w:ascii="Calibri" w:hAnsi="Calibri"/>
          <w:spacing w:val="6"/>
          <w:sz w:val="24"/>
        </w:rPr>
        <w:t xml:space="preserve"> </w:t>
      </w:r>
      <w:r w:rsidRPr="0079375D">
        <w:rPr>
          <w:rFonts w:ascii="Calibri" w:hAnsi="Calibri"/>
          <w:spacing w:val="-1"/>
          <w:sz w:val="24"/>
        </w:rPr>
        <w:t>a</w:t>
      </w:r>
      <w:r w:rsidRPr="0079375D">
        <w:rPr>
          <w:rFonts w:ascii="Calibri" w:hAnsi="Calibri"/>
          <w:sz w:val="24"/>
        </w:rPr>
        <w:t>f</w:t>
      </w:r>
      <w:r w:rsidRPr="0079375D">
        <w:rPr>
          <w:rFonts w:ascii="Calibri" w:hAnsi="Calibri"/>
          <w:spacing w:val="-1"/>
          <w:sz w:val="24"/>
        </w:rPr>
        <w:t>f</w:t>
      </w:r>
      <w:r w:rsidRPr="0079375D">
        <w:rPr>
          <w:rFonts w:ascii="Calibri" w:hAnsi="Calibri"/>
          <w:spacing w:val="1"/>
          <w:sz w:val="24"/>
        </w:rPr>
        <w:t>e</w:t>
      </w:r>
      <w:r w:rsidRPr="0079375D">
        <w:rPr>
          <w:rFonts w:ascii="Calibri" w:hAnsi="Calibri"/>
          <w:spacing w:val="-1"/>
          <w:sz w:val="24"/>
        </w:rPr>
        <w:t>c</w:t>
      </w:r>
      <w:r w:rsidRPr="0079375D">
        <w:rPr>
          <w:rFonts w:ascii="Calibri" w:hAnsi="Calibri"/>
          <w:sz w:val="24"/>
        </w:rPr>
        <w:t>t</w:t>
      </w:r>
      <w:r w:rsidRPr="0079375D">
        <w:rPr>
          <w:rFonts w:ascii="Calibri" w:hAnsi="Calibri"/>
          <w:spacing w:val="5"/>
          <w:sz w:val="24"/>
        </w:rPr>
        <w:t xml:space="preserve"> </w:t>
      </w:r>
      <w:r w:rsidRPr="0079375D">
        <w:rPr>
          <w:rFonts w:ascii="Calibri" w:hAnsi="Calibri"/>
          <w:sz w:val="24"/>
        </w:rPr>
        <w:t>in</w:t>
      </w:r>
      <w:r w:rsidRPr="0079375D">
        <w:rPr>
          <w:rFonts w:ascii="Calibri" w:hAnsi="Calibri"/>
          <w:spacing w:val="1"/>
          <w:sz w:val="24"/>
        </w:rPr>
        <w:t>j</w:t>
      </w:r>
      <w:r w:rsidRPr="0079375D">
        <w:rPr>
          <w:rFonts w:ascii="Calibri" w:hAnsi="Calibri"/>
          <w:sz w:val="24"/>
        </w:rPr>
        <w:t>udicious</w:t>
      </w:r>
      <w:r w:rsidRPr="0079375D">
        <w:rPr>
          <w:rFonts w:ascii="Calibri" w:hAnsi="Calibri"/>
          <w:spacing w:val="3"/>
          <w:sz w:val="24"/>
        </w:rPr>
        <w:t>l</w:t>
      </w:r>
      <w:r w:rsidRPr="0079375D">
        <w:rPr>
          <w:rFonts w:ascii="Calibri" w:hAnsi="Calibri"/>
          <w:sz w:val="24"/>
        </w:rPr>
        <w:t>y t</w:t>
      </w:r>
      <w:r w:rsidRPr="0079375D">
        <w:rPr>
          <w:rFonts w:ascii="Calibri" w:hAnsi="Calibri"/>
          <w:spacing w:val="3"/>
          <w:sz w:val="24"/>
        </w:rPr>
        <w:t>h</w:t>
      </w:r>
      <w:r w:rsidRPr="0079375D">
        <w:rPr>
          <w:rFonts w:ascii="Calibri" w:hAnsi="Calibri"/>
          <w:sz w:val="24"/>
        </w:rPr>
        <w:t>e</w:t>
      </w:r>
      <w:r w:rsidRPr="0079375D">
        <w:rPr>
          <w:rFonts w:ascii="Calibri" w:hAnsi="Calibri"/>
          <w:spacing w:val="6"/>
          <w:sz w:val="24"/>
        </w:rPr>
        <w:t xml:space="preserve"> </w:t>
      </w:r>
      <w:r w:rsidRPr="0079375D">
        <w:rPr>
          <w:rFonts w:ascii="Calibri" w:hAnsi="Calibri"/>
          <w:sz w:val="24"/>
        </w:rPr>
        <w:t>d</w:t>
      </w:r>
      <w:r w:rsidRPr="0079375D">
        <w:rPr>
          <w:rFonts w:ascii="Calibri" w:hAnsi="Calibri"/>
          <w:spacing w:val="-1"/>
          <w:sz w:val="24"/>
        </w:rPr>
        <w:t>e</w:t>
      </w:r>
      <w:r w:rsidRPr="0079375D">
        <w:rPr>
          <w:rFonts w:ascii="Calibri" w:hAnsi="Calibri"/>
          <w:sz w:val="24"/>
        </w:rPr>
        <w:t>p</w:t>
      </w:r>
      <w:r w:rsidRPr="0079375D">
        <w:rPr>
          <w:rFonts w:ascii="Calibri" w:hAnsi="Calibri"/>
          <w:spacing w:val="-1"/>
          <w:sz w:val="24"/>
        </w:rPr>
        <w:t>a</w:t>
      </w:r>
      <w:r w:rsidRPr="0079375D">
        <w:rPr>
          <w:rFonts w:ascii="Calibri" w:hAnsi="Calibri"/>
          <w:sz w:val="24"/>
        </w:rPr>
        <w:t>rtme</w:t>
      </w:r>
      <w:r w:rsidRPr="0079375D">
        <w:rPr>
          <w:rFonts w:ascii="Calibri" w:hAnsi="Calibri"/>
          <w:spacing w:val="-1"/>
          <w:sz w:val="24"/>
        </w:rPr>
        <w:t>n</w:t>
      </w:r>
      <w:r w:rsidRPr="0079375D">
        <w:rPr>
          <w:rFonts w:ascii="Calibri" w:hAnsi="Calibri"/>
          <w:spacing w:val="3"/>
          <w:sz w:val="24"/>
        </w:rPr>
        <w:t>t</w:t>
      </w:r>
      <w:r w:rsidRPr="0079375D">
        <w:rPr>
          <w:rFonts w:ascii="Calibri" w:hAnsi="Calibri"/>
          <w:spacing w:val="-2"/>
          <w:sz w:val="24"/>
        </w:rPr>
        <w:t>'</w:t>
      </w:r>
      <w:r w:rsidRPr="0079375D">
        <w:rPr>
          <w:rFonts w:ascii="Calibri" w:hAnsi="Calibri"/>
          <w:sz w:val="24"/>
        </w:rPr>
        <w:t xml:space="preserve">s </w:t>
      </w:r>
      <w:r w:rsidRPr="0079375D">
        <w:rPr>
          <w:rFonts w:ascii="Calibri" w:hAnsi="Calibri"/>
          <w:spacing w:val="-1"/>
          <w:sz w:val="24"/>
        </w:rPr>
        <w:t>e</w:t>
      </w:r>
      <w:r w:rsidRPr="0079375D">
        <w:rPr>
          <w:rFonts w:ascii="Calibri" w:hAnsi="Calibri"/>
          <w:sz w:val="24"/>
        </w:rPr>
        <w:t>quip</w:t>
      </w:r>
      <w:r w:rsidRPr="0079375D">
        <w:rPr>
          <w:rFonts w:ascii="Calibri" w:hAnsi="Calibri"/>
          <w:spacing w:val="1"/>
          <w:sz w:val="24"/>
        </w:rPr>
        <w:t>m</w:t>
      </w:r>
      <w:r w:rsidRPr="0079375D">
        <w:rPr>
          <w:rFonts w:ascii="Calibri" w:hAnsi="Calibri"/>
          <w:spacing w:val="-1"/>
          <w:sz w:val="24"/>
        </w:rPr>
        <w:t>e</w:t>
      </w:r>
      <w:r w:rsidRPr="0079375D">
        <w:rPr>
          <w:rFonts w:ascii="Calibri" w:hAnsi="Calibri"/>
          <w:sz w:val="24"/>
        </w:rPr>
        <w:t xml:space="preserve">nts </w:t>
      </w:r>
      <w:r w:rsidRPr="0079375D">
        <w:rPr>
          <w:rFonts w:ascii="Calibri" w:hAnsi="Calibri"/>
          <w:spacing w:val="1"/>
          <w:sz w:val="24"/>
        </w:rPr>
        <w:t>i</w:t>
      </w:r>
      <w:r w:rsidRPr="0079375D">
        <w:rPr>
          <w:rFonts w:ascii="Calibri" w:hAnsi="Calibri"/>
          <w:sz w:val="24"/>
        </w:rPr>
        <w:t>nstall</w:t>
      </w:r>
      <w:r w:rsidRPr="0079375D">
        <w:rPr>
          <w:rFonts w:ascii="Calibri" w:hAnsi="Calibri"/>
          <w:spacing w:val="-1"/>
          <w:sz w:val="24"/>
        </w:rPr>
        <w:t>e</w:t>
      </w:r>
      <w:r w:rsidRPr="0079375D">
        <w:rPr>
          <w:rFonts w:ascii="Calibri" w:hAnsi="Calibri"/>
          <w:sz w:val="24"/>
        </w:rPr>
        <w:t>d in h</w:t>
      </w:r>
      <w:r w:rsidRPr="0079375D">
        <w:rPr>
          <w:rFonts w:ascii="Calibri" w:hAnsi="Calibri"/>
          <w:spacing w:val="1"/>
          <w:sz w:val="24"/>
        </w:rPr>
        <w:t>i</w:t>
      </w:r>
      <w:r w:rsidRPr="0079375D">
        <w:rPr>
          <w:rFonts w:ascii="Calibri" w:hAnsi="Calibri"/>
          <w:sz w:val="24"/>
        </w:rPr>
        <w:t>s/her</w:t>
      </w:r>
      <w:r w:rsidRPr="0079375D">
        <w:rPr>
          <w:rFonts w:ascii="Calibri" w:hAnsi="Calibri"/>
          <w:spacing w:val="-1"/>
          <w:sz w:val="24"/>
        </w:rPr>
        <w:t xml:space="preserve"> </w:t>
      </w:r>
      <w:r w:rsidRPr="0079375D">
        <w:rPr>
          <w:rFonts w:ascii="Calibri" w:hAnsi="Calibri"/>
          <w:sz w:val="24"/>
        </w:rPr>
        <w:t>pr</w:t>
      </w:r>
      <w:r w:rsidRPr="0079375D">
        <w:rPr>
          <w:rFonts w:ascii="Calibri" w:hAnsi="Calibri"/>
          <w:spacing w:val="-2"/>
          <w:sz w:val="24"/>
        </w:rPr>
        <w:t>e</w:t>
      </w:r>
      <w:r w:rsidRPr="0079375D">
        <w:rPr>
          <w:rFonts w:ascii="Calibri" w:hAnsi="Calibri"/>
          <w:sz w:val="24"/>
        </w:rPr>
        <w:t>m</w:t>
      </w:r>
      <w:r w:rsidRPr="0079375D">
        <w:rPr>
          <w:rFonts w:ascii="Calibri" w:hAnsi="Calibri"/>
          <w:spacing w:val="1"/>
          <w:sz w:val="24"/>
        </w:rPr>
        <w:t>i</w:t>
      </w:r>
      <w:r w:rsidRPr="0079375D">
        <w:rPr>
          <w:rFonts w:ascii="Calibri" w:hAnsi="Calibri"/>
          <w:sz w:val="24"/>
        </w:rPr>
        <w:t>s</w:t>
      </w:r>
      <w:r w:rsidRPr="0079375D">
        <w:rPr>
          <w:rFonts w:ascii="Calibri" w:hAnsi="Calibri"/>
          <w:spacing w:val="-1"/>
          <w:sz w:val="24"/>
        </w:rPr>
        <w:t>e</w:t>
      </w:r>
      <w:r w:rsidRPr="0079375D">
        <w:rPr>
          <w:rFonts w:ascii="Calibri" w:hAnsi="Calibri"/>
          <w:sz w:val="24"/>
        </w:rPr>
        <w:t>s or the</w:t>
      </w:r>
      <w:r w:rsidRPr="0079375D">
        <w:rPr>
          <w:rFonts w:ascii="Calibri" w:hAnsi="Calibri"/>
          <w:spacing w:val="-1"/>
          <w:sz w:val="24"/>
        </w:rPr>
        <w:t xml:space="preserve"> </w:t>
      </w:r>
      <w:r w:rsidRPr="0079375D">
        <w:rPr>
          <w:rFonts w:ascii="Calibri" w:hAnsi="Calibri"/>
          <w:spacing w:val="2"/>
          <w:sz w:val="24"/>
        </w:rPr>
        <w:t>D</w:t>
      </w:r>
      <w:r w:rsidRPr="0079375D">
        <w:rPr>
          <w:rFonts w:ascii="Calibri" w:hAnsi="Calibri"/>
          <w:spacing w:val="1"/>
          <w:sz w:val="24"/>
        </w:rPr>
        <w:t>e</w:t>
      </w:r>
      <w:r w:rsidRPr="0079375D">
        <w:rPr>
          <w:rFonts w:ascii="Calibri" w:hAnsi="Calibri"/>
          <w:sz w:val="24"/>
        </w:rPr>
        <w:t>p</w:t>
      </w:r>
      <w:r w:rsidRPr="0079375D">
        <w:rPr>
          <w:rFonts w:ascii="Calibri" w:hAnsi="Calibri"/>
          <w:spacing w:val="-1"/>
          <w:sz w:val="24"/>
        </w:rPr>
        <w:t>a</w:t>
      </w:r>
      <w:r w:rsidRPr="0079375D">
        <w:rPr>
          <w:rFonts w:ascii="Calibri" w:hAnsi="Calibri"/>
          <w:sz w:val="24"/>
        </w:rPr>
        <w:t>rtme</w:t>
      </w:r>
      <w:r w:rsidRPr="0079375D">
        <w:rPr>
          <w:rFonts w:ascii="Calibri" w:hAnsi="Calibri"/>
          <w:spacing w:val="-1"/>
          <w:sz w:val="24"/>
        </w:rPr>
        <w:t>n</w:t>
      </w:r>
      <w:r w:rsidRPr="0079375D">
        <w:rPr>
          <w:rFonts w:ascii="Calibri" w:hAnsi="Calibri"/>
          <w:sz w:val="24"/>
        </w:rPr>
        <w:t>t</w:t>
      </w:r>
      <w:r w:rsidRPr="0079375D">
        <w:rPr>
          <w:rFonts w:ascii="Calibri" w:hAnsi="Calibri"/>
          <w:spacing w:val="-2"/>
          <w:sz w:val="24"/>
        </w:rPr>
        <w:t>'</w:t>
      </w:r>
      <w:r w:rsidRPr="0079375D">
        <w:rPr>
          <w:rFonts w:ascii="Calibri" w:hAnsi="Calibri"/>
          <w:sz w:val="24"/>
        </w:rPr>
        <w:t>s supp</w:t>
      </w:r>
      <w:r w:rsidRPr="0079375D">
        <w:rPr>
          <w:rFonts w:ascii="Calibri" w:hAnsi="Calibri"/>
          <w:spacing w:val="6"/>
          <w:sz w:val="24"/>
        </w:rPr>
        <w:t>l</w:t>
      </w:r>
      <w:r w:rsidRPr="0079375D">
        <w:rPr>
          <w:rFonts w:ascii="Calibri" w:hAnsi="Calibri"/>
          <w:sz w:val="24"/>
        </w:rPr>
        <w:t>y</w:t>
      </w:r>
      <w:r w:rsidRPr="0079375D">
        <w:rPr>
          <w:rFonts w:ascii="Calibri" w:hAnsi="Calibri"/>
          <w:spacing w:val="-5"/>
          <w:sz w:val="24"/>
        </w:rPr>
        <w:t xml:space="preserve"> </w:t>
      </w:r>
      <w:r w:rsidRPr="0079375D">
        <w:rPr>
          <w:rFonts w:ascii="Calibri" w:hAnsi="Calibri"/>
          <w:sz w:val="24"/>
        </w:rPr>
        <w:t>to o</w:t>
      </w:r>
      <w:r w:rsidRPr="0079375D">
        <w:rPr>
          <w:rFonts w:ascii="Calibri" w:hAnsi="Calibri"/>
          <w:spacing w:val="1"/>
          <w:sz w:val="24"/>
        </w:rPr>
        <w:t>t</w:t>
      </w:r>
      <w:r w:rsidRPr="0079375D">
        <w:rPr>
          <w:rFonts w:ascii="Calibri" w:hAnsi="Calibri"/>
          <w:sz w:val="24"/>
        </w:rPr>
        <w:t>h</w:t>
      </w:r>
      <w:r w:rsidRPr="0079375D">
        <w:rPr>
          <w:rFonts w:ascii="Calibri" w:hAnsi="Calibri"/>
          <w:spacing w:val="1"/>
          <w:sz w:val="24"/>
        </w:rPr>
        <w:t>e</w:t>
      </w:r>
      <w:r w:rsidRPr="0079375D">
        <w:rPr>
          <w:rFonts w:ascii="Calibri" w:hAnsi="Calibri"/>
          <w:sz w:val="24"/>
        </w:rPr>
        <w:t xml:space="preserve">r </w:t>
      </w:r>
      <w:r w:rsidRPr="0079375D">
        <w:rPr>
          <w:rFonts w:ascii="Calibri" w:hAnsi="Calibri"/>
          <w:spacing w:val="-2"/>
          <w:sz w:val="24"/>
        </w:rPr>
        <w:t>c</w:t>
      </w:r>
      <w:r w:rsidRPr="0079375D">
        <w:rPr>
          <w:rFonts w:ascii="Calibri" w:hAnsi="Calibri"/>
          <w:sz w:val="24"/>
        </w:rPr>
        <w:t>onsum</w:t>
      </w:r>
      <w:r w:rsidRPr="0079375D">
        <w:rPr>
          <w:rFonts w:ascii="Calibri" w:hAnsi="Calibri"/>
          <w:spacing w:val="-1"/>
          <w:sz w:val="24"/>
        </w:rPr>
        <w:t>e</w:t>
      </w:r>
      <w:r w:rsidRPr="0079375D">
        <w:rPr>
          <w:rFonts w:ascii="Calibri" w:hAnsi="Calibri"/>
          <w:sz w:val="24"/>
        </w:rPr>
        <w:t>r.</w:t>
      </w:r>
    </w:p>
    <w:p w:rsidR="0079375D" w:rsidRPr="0079375D" w:rsidRDefault="0079375D" w:rsidP="0079375D">
      <w:pPr>
        <w:widowControl w:val="0"/>
        <w:autoSpaceDE w:val="0"/>
        <w:autoSpaceDN w:val="0"/>
        <w:adjustRightInd w:val="0"/>
        <w:spacing w:before="3" w:line="360" w:lineRule="auto"/>
        <w:ind w:left="1418" w:right="95" w:hanging="425"/>
        <w:jc w:val="both"/>
        <w:rPr>
          <w:rFonts w:ascii="Calibri" w:hAnsi="Calibri"/>
          <w:sz w:val="24"/>
        </w:rPr>
      </w:pPr>
      <w:r w:rsidRPr="0079375D">
        <w:rPr>
          <w:rFonts w:ascii="Calibri" w:hAnsi="Calibri"/>
          <w:sz w:val="24"/>
        </w:rPr>
        <w:t>(</w:t>
      </w:r>
      <w:r w:rsidRPr="0079375D">
        <w:rPr>
          <w:rFonts w:ascii="Calibri" w:hAnsi="Calibri"/>
          <w:spacing w:val="-2"/>
          <w:sz w:val="24"/>
        </w:rPr>
        <w:t>c</w:t>
      </w:r>
      <w:r w:rsidRPr="0079375D">
        <w:rPr>
          <w:rFonts w:ascii="Calibri" w:hAnsi="Calibri"/>
          <w:sz w:val="24"/>
        </w:rPr>
        <w:t>)</w:t>
      </w:r>
      <w:r w:rsidRPr="0079375D">
        <w:rPr>
          <w:rFonts w:ascii="Calibri" w:hAnsi="Calibri"/>
          <w:spacing w:val="3"/>
          <w:sz w:val="24"/>
        </w:rPr>
        <w:t xml:space="preserve"> </w:t>
      </w:r>
      <w:r w:rsidRPr="0079375D">
        <w:rPr>
          <w:rFonts w:ascii="Calibri" w:hAnsi="Calibri"/>
          <w:sz w:val="24"/>
        </w:rPr>
        <w:t>The</w:t>
      </w:r>
      <w:r w:rsidRPr="0079375D">
        <w:rPr>
          <w:rFonts w:ascii="Calibri" w:hAnsi="Calibri"/>
          <w:spacing w:val="3"/>
          <w:sz w:val="24"/>
        </w:rPr>
        <w:t xml:space="preserve"> </w:t>
      </w:r>
      <w:r w:rsidRPr="0079375D">
        <w:rPr>
          <w:rFonts w:ascii="Calibri" w:hAnsi="Calibri"/>
          <w:spacing w:val="-1"/>
          <w:sz w:val="24"/>
        </w:rPr>
        <w:t>c</w:t>
      </w:r>
      <w:r w:rsidRPr="0079375D">
        <w:rPr>
          <w:rFonts w:ascii="Calibri" w:hAnsi="Calibri"/>
          <w:sz w:val="24"/>
        </w:rPr>
        <w:t>onsum</w:t>
      </w:r>
      <w:r w:rsidRPr="0079375D">
        <w:rPr>
          <w:rFonts w:ascii="Calibri" w:hAnsi="Calibri"/>
          <w:spacing w:val="-1"/>
          <w:sz w:val="24"/>
        </w:rPr>
        <w:t>e</w:t>
      </w:r>
      <w:r w:rsidRPr="0079375D">
        <w:rPr>
          <w:rFonts w:ascii="Calibri" w:hAnsi="Calibri"/>
          <w:sz w:val="24"/>
        </w:rPr>
        <w:t>r</w:t>
      </w:r>
      <w:r w:rsidRPr="0079375D">
        <w:rPr>
          <w:rFonts w:ascii="Calibri" w:hAnsi="Calibri"/>
          <w:spacing w:val="3"/>
          <w:sz w:val="24"/>
        </w:rPr>
        <w:t xml:space="preserve"> </w:t>
      </w:r>
      <w:r w:rsidRPr="0079375D">
        <w:rPr>
          <w:rFonts w:ascii="Calibri" w:hAnsi="Calibri"/>
          <w:sz w:val="24"/>
        </w:rPr>
        <w:t>shall</w:t>
      </w:r>
      <w:r w:rsidRPr="0079375D">
        <w:rPr>
          <w:rFonts w:ascii="Calibri" w:hAnsi="Calibri"/>
          <w:spacing w:val="4"/>
          <w:sz w:val="24"/>
        </w:rPr>
        <w:t xml:space="preserve"> </w:t>
      </w:r>
      <w:r w:rsidRPr="0079375D">
        <w:rPr>
          <w:rFonts w:ascii="Calibri" w:hAnsi="Calibri"/>
          <w:sz w:val="24"/>
        </w:rPr>
        <w:t>not</w:t>
      </w:r>
      <w:r w:rsidRPr="0079375D">
        <w:rPr>
          <w:rFonts w:ascii="Calibri" w:hAnsi="Calibri"/>
          <w:spacing w:val="7"/>
          <w:sz w:val="24"/>
        </w:rPr>
        <w:t xml:space="preserve"> </w:t>
      </w:r>
      <w:r w:rsidRPr="0079375D">
        <w:rPr>
          <w:rFonts w:ascii="Calibri" w:hAnsi="Calibri"/>
          <w:sz w:val="24"/>
        </w:rPr>
        <w:t>k</w:t>
      </w:r>
      <w:r w:rsidRPr="0079375D">
        <w:rPr>
          <w:rFonts w:ascii="Calibri" w:hAnsi="Calibri"/>
          <w:spacing w:val="-1"/>
          <w:sz w:val="24"/>
        </w:rPr>
        <w:t>ee</w:t>
      </w:r>
      <w:r w:rsidRPr="0079375D">
        <w:rPr>
          <w:rFonts w:ascii="Calibri" w:hAnsi="Calibri"/>
          <w:sz w:val="24"/>
        </w:rPr>
        <w:t>p</w:t>
      </w:r>
      <w:r w:rsidRPr="0079375D">
        <w:rPr>
          <w:rFonts w:ascii="Calibri" w:hAnsi="Calibri"/>
          <w:spacing w:val="4"/>
          <w:sz w:val="24"/>
        </w:rPr>
        <w:t xml:space="preserve"> </w:t>
      </w:r>
      <w:r w:rsidRPr="0079375D">
        <w:rPr>
          <w:rFonts w:ascii="Calibri" w:hAnsi="Calibri"/>
          <w:sz w:val="24"/>
        </w:rPr>
        <w:t>the</w:t>
      </w:r>
      <w:r w:rsidRPr="0079375D">
        <w:rPr>
          <w:rFonts w:ascii="Calibri" w:hAnsi="Calibri"/>
          <w:spacing w:val="3"/>
          <w:sz w:val="24"/>
        </w:rPr>
        <w:t xml:space="preserve"> </w:t>
      </w:r>
      <w:r w:rsidRPr="0079375D">
        <w:rPr>
          <w:rFonts w:ascii="Calibri" w:hAnsi="Calibri"/>
          <w:sz w:val="24"/>
        </w:rPr>
        <w:t>unb</w:t>
      </w:r>
      <w:r w:rsidRPr="0079375D">
        <w:rPr>
          <w:rFonts w:ascii="Calibri" w:hAnsi="Calibri"/>
          <w:spacing w:val="-1"/>
          <w:sz w:val="24"/>
        </w:rPr>
        <w:t>a</w:t>
      </w:r>
      <w:r w:rsidRPr="0079375D">
        <w:rPr>
          <w:rFonts w:ascii="Calibri" w:hAnsi="Calibri"/>
          <w:sz w:val="24"/>
        </w:rPr>
        <w:t>la</w:t>
      </w:r>
      <w:r w:rsidRPr="0079375D">
        <w:rPr>
          <w:rFonts w:ascii="Calibri" w:hAnsi="Calibri"/>
          <w:spacing w:val="2"/>
          <w:sz w:val="24"/>
        </w:rPr>
        <w:t>n</w:t>
      </w:r>
      <w:r w:rsidRPr="0079375D">
        <w:rPr>
          <w:rFonts w:ascii="Calibri" w:hAnsi="Calibri"/>
          <w:spacing w:val="-1"/>
          <w:sz w:val="24"/>
        </w:rPr>
        <w:t>ce</w:t>
      </w:r>
      <w:r w:rsidRPr="0079375D">
        <w:rPr>
          <w:rFonts w:ascii="Calibri" w:hAnsi="Calibri"/>
          <w:sz w:val="24"/>
        </w:rPr>
        <w:t>d</w:t>
      </w:r>
      <w:r w:rsidRPr="0079375D">
        <w:rPr>
          <w:rFonts w:ascii="Calibri" w:hAnsi="Calibri"/>
          <w:spacing w:val="4"/>
          <w:sz w:val="24"/>
        </w:rPr>
        <w:t xml:space="preserve"> </w:t>
      </w:r>
      <w:r w:rsidRPr="0079375D">
        <w:rPr>
          <w:rFonts w:ascii="Calibri" w:hAnsi="Calibri"/>
          <w:sz w:val="24"/>
        </w:rPr>
        <w:t>lo</w:t>
      </w:r>
      <w:r w:rsidRPr="0079375D">
        <w:rPr>
          <w:rFonts w:ascii="Calibri" w:hAnsi="Calibri"/>
          <w:spacing w:val="2"/>
          <w:sz w:val="24"/>
        </w:rPr>
        <w:t>a</w:t>
      </w:r>
      <w:r w:rsidRPr="0079375D">
        <w:rPr>
          <w:rFonts w:ascii="Calibri" w:hAnsi="Calibri"/>
          <w:sz w:val="24"/>
        </w:rPr>
        <w:t>ding</w:t>
      </w:r>
      <w:r w:rsidRPr="0079375D">
        <w:rPr>
          <w:rFonts w:ascii="Calibri" w:hAnsi="Calibri"/>
          <w:spacing w:val="2"/>
          <w:sz w:val="24"/>
        </w:rPr>
        <w:t xml:space="preserve"> </w:t>
      </w:r>
      <w:r w:rsidRPr="0079375D">
        <w:rPr>
          <w:rFonts w:ascii="Calibri" w:hAnsi="Calibri"/>
          <w:sz w:val="24"/>
        </w:rPr>
        <w:t>of</w:t>
      </w:r>
      <w:r w:rsidRPr="0079375D">
        <w:rPr>
          <w:rFonts w:ascii="Calibri" w:hAnsi="Calibri"/>
          <w:spacing w:val="3"/>
          <w:sz w:val="24"/>
        </w:rPr>
        <w:t xml:space="preserve"> </w:t>
      </w:r>
      <w:r w:rsidRPr="0079375D">
        <w:rPr>
          <w:rFonts w:ascii="Calibri" w:hAnsi="Calibri"/>
          <w:sz w:val="24"/>
        </w:rPr>
        <w:t>thr</w:t>
      </w:r>
      <w:r w:rsidRPr="0079375D">
        <w:rPr>
          <w:rFonts w:ascii="Calibri" w:hAnsi="Calibri"/>
          <w:spacing w:val="1"/>
          <w:sz w:val="24"/>
        </w:rPr>
        <w:t>e</w:t>
      </w:r>
      <w:r w:rsidRPr="0079375D">
        <w:rPr>
          <w:rFonts w:ascii="Calibri" w:hAnsi="Calibri"/>
          <w:sz w:val="24"/>
        </w:rPr>
        <w:t>e</w:t>
      </w:r>
      <w:r w:rsidRPr="0079375D">
        <w:rPr>
          <w:rFonts w:ascii="Calibri" w:hAnsi="Calibri"/>
          <w:spacing w:val="3"/>
          <w:sz w:val="24"/>
        </w:rPr>
        <w:t xml:space="preserve"> </w:t>
      </w:r>
      <w:r w:rsidRPr="0079375D">
        <w:rPr>
          <w:rFonts w:ascii="Calibri" w:hAnsi="Calibri"/>
          <w:sz w:val="24"/>
        </w:rPr>
        <w:t>ph</w:t>
      </w:r>
      <w:r w:rsidRPr="0079375D">
        <w:rPr>
          <w:rFonts w:ascii="Calibri" w:hAnsi="Calibri"/>
          <w:spacing w:val="4"/>
          <w:sz w:val="24"/>
        </w:rPr>
        <w:t>a</w:t>
      </w:r>
      <w:r w:rsidRPr="0079375D">
        <w:rPr>
          <w:rFonts w:ascii="Calibri" w:hAnsi="Calibri"/>
          <w:sz w:val="24"/>
        </w:rPr>
        <w:t>se</w:t>
      </w:r>
      <w:r w:rsidRPr="0079375D">
        <w:rPr>
          <w:rFonts w:ascii="Calibri" w:hAnsi="Calibri"/>
          <w:spacing w:val="3"/>
          <w:sz w:val="24"/>
        </w:rPr>
        <w:t xml:space="preserve"> </w:t>
      </w:r>
      <w:r w:rsidRPr="0079375D">
        <w:rPr>
          <w:rFonts w:ascii="Calibri" w:hAnsi="Calibri"/>
          <w:sz w:val="24"/>
        </w:rPr>
        <w:t>su</w:t>
      </w:r>
      <w:r w:rsidRPr="0079375D">
        <w:rPr>
          <w:rFonts w:ascii="Calibri" w:hAnsi="Calibri"/>
          <w:spacing w:val="2"/>
          <w:sz w:val="24"/>
        </w:rPr>
        <w:t>p</w:t>
      </w:r>
      <w:r w:rsidRPr="0079375D">
        <w:rPr>
          <w:rFonts w:ascii="Calibri" w:hAnsi="Calibri"/>
          <w:sz w:val="24"/>
        </w:rPr>
        <w:t>p</w:t>
      </w:r>
      <w:r w:rsidRPr="0079375D">
        <w:rPr>
          <w:rFonts w:ascii="Calibri" w:hAnsi="Calibri"/>
          <w:spacing w:val="3"/>
          <w:sz w:val="24"/>
        </w:rPr>
        <w:t>l</w:t>
      </w:r>
      <w:r w:rsidRPr="0079375D">
        <w:rPr>
          <w:rFonts w:ascii="Calibri" w:hAnsi="Calibri"/>
          <w:sz w:val="24"/>
        </w:rPr>
        <w:t>y tak</w:t>
      </w:r>
      <w:r w:rsidRPr="0079375D">
        <w:rPr>
          <w:rFonts w:ascii="Calibri" w:hAnsi="Calibri"/>
          <w:spacing w:val="-1"/>
          <w:sz w:val="24"/>
        </w:rPr>
        <w:t>e</w:t>
      </w:r>
      <w:r w:rsidRPr="0079375D">
        <w:rPr>
          <w:rFonts w:ascii="Calibri" w:hAnsi="Calibri"/>
          <w:sz w:val="24"/>
        </w:rPr>
        <w:t>n</w:t>
      </w:r>
      <w:r w:rsidRPr="0079375D">
        <w:rPr>
          <w:rFonts w:ascii="Calibri" w:hAnsi="Calibri"/>
          <w:spacing w:val="4"/>
          <w:sz w:val="24"/>
        </w:rPr>
        <w:t xml:space="preserve"> </w:t>
      </w:r>
      <w:r w:rsidRPr="0079375D">
        <w:rPr>
          <w:rFonts w:ascii="Calibri" w:hAnsi="Calibri"/>
          <w:spacing w:val="5"/>
          <w:sz w:val="24"/>
        </w:rPr>
        <w:t>b</w:t>
      </w:r>
      <w:r w:rsidRPr="0079375D">
        <w:rPr>
          <w:rFonts w:ascii="Calibri" w:hAnsi="Calibri"/>
          <w:sz w:val="24"/>
        </w:rPr>
        <w:t>y hi</w:t>
      </w:r>
      <w:r w:rsidRPr="0079375D">
        <w:rPr>
          <w:rFonts w:ascii="Calibri" w:hAnsi="Calibri"/>
          <w:spacing w:val="1"/>
          <w:sz w:val="24"/>
        </w:rPr>
        <w:t>m</w:t>
      </w:r>
      <w:r w:rsidRPr="0079375D">
        <w:rPr>
          <w:rFonts w:ascii="Calibri" w:hAnsi="Calibri"/>
          <w:sz w:val="24"/>
        </w:rPr>
        <w:t>/her</w:t>
      </w:r>
      <w:r w:rsidRPr="0079375D">
        <w:rPr>
          <w:rFonts w:ascii="Calibri" w:hAnsi="Calibri"/>
          <w:spacing w:val="-1"/>
          <w:sz w:val="24"/>
        </w:rPr>
        <w:t xml:space="preserve"> f</w:t>
      </w:r>
      <w:r w:rsidRPr="0079375D">
        <w:rPr>
          <w:rFonts w:ascii="Calibri" w:hAnsi="Calibri"/>
          <w:sz w:val="24"/>
        </w:rPr>
        <w:t xml:space="preserve">rom the </w:t>
      </w:r>
      <w:r w:rsidRPr="0079375D">
        <w:rPr>
          <w:rFonts w:ascii="Calibri" w:hAnsi="Calibri"/>
          <w:spacing w:val="-1"/>
          <w:sz w:val="24"/>
        </w:rPr>
        <w:t>De</w:t>
      </w:r>
      <w:r w:rsidRPr="0079375D">
        <w:rPr>
          <w:rFonts w:ascii="Calibri" w:hAnsi="Calibri"/>
          <w:spacing w:val="2"/>
          <w:sz w:val="24"/>
        </w:rPr>
        <w:t>p</w:t>
      </w:r>
      <w:r w:rsidRPr="0079375D">
        <w:rPr>
          <w:rFonts w:ascii="Calibri" w:hAnsi="Calibri"/>
          <w:spacing w:val="-1"/>
          <w:sz w:val="24"/>
        </w:rPr>
        <w:t>a</w:t>
      </w:r>
      <w:r w:rsidRPr="0079375D">
        <w:rPr>
          <w:rFonts w:ascii="Calibri" w:hAnsi="Calibri"/>
          <w:sz w:val="24"/>
        </w:rPr>
        <w:t>r</w:t>
      </w:r>
      <w:r w:rsidRPr="0079375D">
        <w:rPr>
          <w:rFonts w:ascii="Calibri" w:hAnsi="Calibri"/>
          <w:spacing w:val="2"/>
          <w:sz w:val="24"/>
        </w:rPr>
        <w:t>t</w:t>
      </w:r>
      <w:r w:rsidRPr="0079375D">
        <w:rPr>
          <w:rFonts w:ascii="Calibri" w:hAnsi="Calibri"/>
          <w:sz w:val="24"/>
        </w:rPr>
        <w:t>ment.</w:t>
      </w:r>
    </w:p>
    <w:p w:rsidR="0079375D" w:rsidRPr="0079375D" w:rsidRDefault="0079375D" w:rsidP="0079375D">
      <w:pPr>
        <w:widowControl w:val="0"/>
        <w:autoSpaceDE w:val="0"/>
        <w:autoSpaceDN w:val="0"/>
        <w:adjustRightInd w:val="0"/>
        <w:spacing w:before="2" w:line="360" w:lineRule="auto"/>
        <w:ind w:left="1418" w:right="95" w:hanging="425"/>
        <w:jc w:val="both"/>
        <w:rPr>
          <w:rFonts w:ascii="Calibri" w:hAnsi="Calibri"/>
          <w:sz w:val="24"/>
        </w:rPr>
      </w:pPr>
      <w:r w:rsidRPr="0079375D">
        <w:rPr>
          <w:rFonts w:ascii="Calibri" w:hAnsi="Calibri"/>
          <w:sz w:val="24"/>
        </w:rPr>
        <w:t>(d)</w:t>
      </w:r>
      <w:r w:rsidRPr="0079375D">
        <w:rPr>
          <w:rFonts w:ascii="Calibri" w:hAnsi="Calibri"/>
          <w:spacing w:val="20"/>
          <w:sz w:val="24"/>
        </w:rPr>
        <w:t xml:space="preserve"> </w:t>
      </w:r>
      <w:r w:rsidRPr="0079375D">
        <w:rPr>
          <w:rFonts w:ascii="Calibri" w:hAnsi="Calibri"/>
          <w:spacing w:val="20"/>
          <w:sz w:val="24"/>
        </w:rPr>
        <w:tab/>
      </w:r>
      <w:r w:rsidRPr="0079375D">
        <w:rPr>
          <w:rFonts w:ascii="Calibri" w:hAnsi="Calibri"/>
          <w:sz w:val="24"/>
        </w:rPr>
        <w:t>The</w:t>
      </w:r>
      <w:r w:rsidRPr="0079375D">
        <w:rPr>
          <w:rFonts w:ascii="Calibri" w:hAnsi="Calibri"/>
          <w:spacing w:val="8"/>
          <w:sz w:val="24"/>
        </w:rPr>
        <w:t xml:space="preserve"> </w:t>
      </w:r>
      <w:r w:rsidRPr="0079375D">
        <w:rPr>
          <w:rFonts w:ascii="Calibri" w:hAnsi="Calibri"/>
          <w:spacing w:val="-1"/>
          <w:sz w:val="24"/>
        </w:rPr>
        <w:t>c</w:t>
      </w:r>
      <w:r w:rsidRPr="0079375D">
        <w:rPr>
          <w:rFonts w:ascii="Calibri" w:hAnsi="Calibri"/>
          <w:sz w:val="24"/>
        </w:rPr>
        <w:t>onsum</w:t>
      </w:r>
      <w:r w:rsidRPr="0079375D">
        <w:rPr>
          <w:rFonts w:ascii="Calibri" w:hAnsi="Calibri"/>
          <w:spacing w:val="-1"/>
          <w:sz w:val="24"/>
        </w:rPr>
        <w:t>e</w:t>
      </w:r>
      <w:r w:rsidRPr="0079375D">
        <w:rPr>
          <w:rFonts w:ascii="Calibri" w:hAnsi="Calibri"/>
          <w:sz w:val="24"/>
        </w:rPr>
        <w:t>r</w:t>
      </w:r>
      <w:r w:rsidRPr="0079375D">
        <w:rPr>
          <w:rFonts w:ascii="Calibri" w:hAnsi="Calibri"/>
          <w:spacing w:val="9"/>
          <w:sz w:val="24"/>
        </w:rPr>
        <w:t xml:space="preserve"> </w:t>
      </w:r>
      <w:r w:rsidRPr="0079375D">
        <w:rPr>
          <w:rFonts w:ascii="Calibri" w:hAnsi="Calibri"/>
          <w:sz w:val="24"/>
        </w:rPr>
        <w:t>shall</w:t>
      </w:r>
      <w:r w:rsidRPr="0079375D">
        <w:rPr>
          <w:rFonts w:ascii="Calibri" w:hAnsi="Calibri"/>
          <w:spacing w:val="10"/>
          <w:sz w:val="24"/>
        </w:rPr>
        <w:t xml:space="preserve"> </w:t>
      </w:r>
      <w:r w:rsidRPr="0079375D">
        <w:rPr>
          <w:rFonts w:ascii="Calibri" w:hAnsi="Calibri"/>
          <w:sz w:val="24"/>
        </w:rPr>
        <w:t>not</w:t>
      </w:r>
      <w:r w:rsidRPr="0079375D">
        <w:rPr>
          <w:rFonts w:ascii="Calibri" w:hAnsi="Calibri"/>
          <w:spacing w:val="10"/>
          <w:sz w:val="24"/>
        </w:rPr>
        <w:t xml:space="preserve"> </w:t>
      </w:r>
      <w:r w:rsidRPr="0079375D">
        <w:rPr>
          <w:rFonts w:ascii="Calibri" w:hAnsi="Calibri"/>
          <w:sz w:val="24"/>
        </w:rPr>
        <w:t>make</w:t>
      </w:r>
      <w:r w:rsidRPr="0079375D">
        <w:rPr>
          <w:rFonts w:ascii="Calibri" w:hAnsi="Calibri"/>
          <w:spacing w:val="8"/>
          <w:sz w:val="24"/>
        </w:rPr>
        <w:t xml:space="preserve"> </w:t>
      </w:r>
      <w:r w:rsidRPr="0079375D">
        <w:rPr>
          <w:rFonts w:ascii="Calibri" w:hAnsi="Calibri"/>
          <w:sz w:val="24"/>
        </w:rPr>
        <w:t>such</w:t>
      </w:r>
      <w:r w:rsidRPr="0079375D">
        <w:rPr>
          <w:rFonts w:ascii="Calibri" w:hAnsi="Calibri"/>
          <w:spacing w:val="9"/>
          <w:sz w:val="24"/>
        </w:rPr>
        <w:t xml:space="preserve"> </w:t>
      </w:r>
      <w:r w:rsidRPr="0079375D">
        <w:rPr>
          <w:rFonts w:ascii="Calibri" w:hAnsi="Calibri"/>
          <w:sz w:val="24"/>
        </w:rPr>
        <w:t>use</w:t>
      </w:r>
      <w:r w:rsidRPr="0079375D">
        <w:rPr>
          <w:rFonts w:ascii="Calibri" w:hAnsi="Calibri"/>
          <w:spacing w:val="9"/>
          <w:sz w:val="24"/>
        </w:rPr>
        <w:t xml:space="preserve"> </w:t>
      </w:r>
      <w:r w:rsidRPr="0079375D">
        <w:rPr>
          <w:rFonts w:ascii="Calibri" w:hAnsi="Calibri"/>
          <w:sz w:val="24"/>
        </w:rPr>
        <w:t>of</w:t>
      </w:r>
      <w:r w:rsidRPr="0079375D">
        <w:rPr>
          <w:rFonts w:ascii="Calibri" w:hAnsi="Calibri"/>
          <w:spacing w:val="9"/>
          <w:sz w:val="24"/>
        </w:rPr>
        <w:t xml:space="preserve"> </w:t>
      </w:r>
      <w:r w:rsidRPr="0079375D">
        <w:rPr>
          <w:rFonts w:ascii="Calibri" w:hAnsi="Calibri"/>
          <w:sz w:val="24"/>
        </w:rPr>
        <w:t>supp</w:t>
      </w:r>
      <w:r w:rsidRPr="0079375D">
        <w:rPr>
          <w:rFonts w:ascii="Calibri" w:hAnsi="Calibri"/>
          <w:spacing w:val="3"/>
          <w:sz w:val="24"/>
        </w:rPr>
        <w:t>l</w:t>
      </w:r>
      <w:r w:rsidRPr="0079375D">
        <w:rPr>
          <w:rFonts w:ascii="Calibri" w:hAnsi="Calibri"/>
          <w:sz w:val="24"/>
        </w:rPr>
        <w:t>y</w:t>
      </w:r>
      <w:r w:rsidRPr="0079375D">
        <w:rPr>
          <w:rFonts w:ascii="Calibri" w:hAnsi="Calibri"/>
          <w:spacing w:val="7"/>
          <w:sz w:val="24"/>
        </w:rPr>
        <w:t xml:space="preserve"> </w:t>
      </w:r>
      <w:r w:rsidRPr="0079375D">
        <w:rPr>
          <w:rFonts w:ascii="Calibri" w:hAnsi="Calibri"/>
          <w:spacing w:val="-2"/>
          <w:sz w:val="24"/>
        </w:rPr>
        <w:t>g</w:t>
      </w:r>
      <w:r w:rsidRPr="0079375D">
        <w:rPr>
          <w:rFonts w:ascii="Calibri" w:hAnsi="Calibri"/>
          <w:sz w:val="24"/>
        </w:rPr>
        <w:t>iven</w:t>
      </w:r>
      <w:r w:rsidRPr="0079375D">
        <w:rPr>
          <w:rFonts w:ascii="Calibri" w:hAnsi="Calibri"/>
          <w:spacing w:val="9"/>
          <w:sz w:val="24"/>
        </w:rPr>
        <w:t xml:space="preserve"> </w:t>
      </w:r>
      <w:r w:rsidRPr="0079375D">
        <w:rPr>
          <w:rFonts w:ascii="Calibri" w:hAnsi="Calibri"/>
          <w:sz w:val="24"/>
        </w:rPr>
        <w:t>to</w:t>
      </w:r>
      <w:r w:rsidRPr="0079375D">
        <w:rPr>
          <w:rFonts w:ascii="Calibri" w:hAnsi="Calibri"/>
          <w:spacing w:val="10"/>
          <w:sz w:val="24"/>
        </w:rPr>
        <w:t xml:space="preserve"> </w:t>
      </w:r>
      <w:r w:rsidRPr="0079375D">
        <w:rPr>
          <w:rFonts w:ascii="Calibri" w:hAnsi="Calibri"/>
          <w:sz w:val="24"/>
        </w:rPr>
        <w:t>hi</w:t>
      </w:r>
      <w:r w:rsidRPr="0079375D">
        <w:rPr>
          <w:rFonts w:ascii="Calibri" w:hAnsi="Calibri"/>
          <w:spacing w:val="1"/>
          <w:sz w:val="24"/>
        </w:rPr>
        <w:t>m</w:t>
      </w:r>
      <w:r w:rsidRPr="0079375D">
        <w:rPr>
          <w:rFonts w:ascii="Calibri" w:hAnsi="Calibri"/>
          <w:sz w:val="24"/>
        </w:rPr>
        <w:t>/her</w:t>
      </w:r>
      <w:r w:rsidRPr="0079375D">
        <w:rPr>
          <w:rFonts w:ascii="Calibri" w:hAnsi="Calibri"/>
          <w:spacing w:val="8"/>
          <w:sz w:val="24"/>
        </w:rPr>
        <w:t xml:space="preserve"> </w:t>
      </w:r>
      <w:r w:rsidRPr="0079375D">
        <w:rPr>
          <w:rFonts w:ascii="Calibri" w:hAnsi="Calibri"/>
          <w:spacing w:val="2"/>
          <w:sz w:val="24"/>
        </w:rPr>
        <w:t>b</w:t>
      </w:r>
      <w:r w:rsidRPr="0079375D">
        <w:rPr>
          <w:rFonts w:ascii="Calibri" w:hAnsi="Calibri"/>
          <w:sz w:val="24"/>
        </w:rPr>
        <w:t>y</w:t>
      </w:r>
      <w:r w:rsidRPr="0079375D">
        <w:rPr>
          <w:rFonts w:ascii="Calibri" w:hAnsi="Calibri"/>
          <w:spacing w:val="2"/>
          <w:sz w:val="24"/>
        </w:rPr>
        <w:t xml:space="preserve"> </w:t>
      </w:r>
      <w:r w:rsidRPr="0079375D">
        <w:rPr>
          <w:rFonts w:ascii="Calibri" w:hAnsi="Calibri"/>
          <w:sz w:val="24"/>
        </w:rPr>
        <w:t>the</w:t>
      </w:r>
      <w:r w:rsidRPr="0079375D">
        <w:rPr>
          <w:rFonts w:ascii="Calibri" w:hAnsi="Calibri"/>
          <w:spacing w:val="11"/>
          <w:sz w:val="24"/>
        </w:rPr>
        <w:t xml:space="preserve"> </w:t>
      </w:r>
      <w:r w:rsidRPr="0079375D">
        <w:rPr>
          <w:rFonts w:ascii="Calibri" w:hAnsi="Calibri"/>
          <w:sz w:val="24"/>
        </w:rPr>
        <w:t>d</w:t>
      </w:r>
      <w:r w:rsidRPr="0079375D">
        <w:rPr>
          <w:rFonts w:ascii="Calibri" w:hAnsi="Calibri"/>
          <w:spacing w:val="-1"/>
          <w:sz w:val="24"/>
        </w:rPr>
        <w:t>e</w:t>
      </w:r>
      <w:r w:rsidRPr="0079375D">
        <w:rPr>
          <w:rFonts w:ascii="Calibri" w:hAnsi="Calibri"/>
          <w:sz w:val="24"/>
        </w:rPr>
        <w:t>p</w:t>
      </w:r>
      <w:r w:rsidRPr="0079375D">
        <w:rPr>
          <w:rFonts w:ascii="Calibri" w:hAnsi="Calibri"/>
          <w:spacing w:val="-1"/>
          <w:sz w:val="24"/>
        </w:rPr>
        <w:t>a</w:t>
      </w:r>
      <w:r w:rsidRPr="0079375D">
        <w:rPr>
          <w:rFonts w:ascii="Calibri" w:hAnsi="Calibri"/>
          <w:sz w:val="24"/>
        </w:rPr>
        <w:t>rtme</w:t>
      </w:r>
      <w:r w:rsidRPr="0079375D">
        <w:rPr>
          <w:rFonts w:ascii="Calibri" w:hAnsi="Calibri"/>
          <w:spacing w:val="-1"/>
          <w:sz w:val="24"/>
        </w:rPr>
        <w:t>n</w:t>
      </w:r>
      <w:r w:rsidRPr="0079375D">
        <w:rPr>
          <w:rFonts w:ascii="Calibri" w:hAnsi="Calibri"/>
          <w:sz w:val="24"/>
        </w:rPr>
        <w:t>t</w:t>
      </w:r>
      <w:r w:rsidRPr="0079375D">
        <w:rPr>
          <w:rFonts w:ascii="Calibri" w:hAnsi="Calibri"/>
          <w:spacing w:val="10"/>
          <w:sz w:val="24"/>
        </w:rPr>
        <w:t xml:space="preserve"> </w:t>
      </w:r>
      <w:r w:rsidRPr="0079375D">
        <w:rPr>
          <w:rFonts w:ascii="Calibri" w:hAnsi="Calibri"/>
          <w:spacing w:val="-1"/>
          <w:sz w:val="24"/>
        </w:rPr>
        <w:t>a</w:t>
      </w:r>
      <w:r w:rsidRPr="0079375D">
        <w:rPr>
          <w:rFonts w:ascii="Calibri" w:hAnsi="Calibri"/>
          <w:sz w:val="24"/>
        </w:rPr>
        <w:t>s to a</w:t>
      </w:r>
      <w:r w:rsidRPr="0079375D">
        <w:rPr>
          <w:rFonts w:ascii="Calibri" w:hAnsi="Calibri"/>
          <w:spacing w:val="-1"/>
          <w:sz w:val="24"/>
        </w:rPr>
        <w:t>c</w:t>
      </w:r>
      <w:r w:rsidRPr="0079375D">
        <w:rPr>
          <w:rFonts w:ascii="Calibri" w:hAnsi="Calibri"/>
          <w:sz w:val="24"/>
        </w:rPr>
        <w:t>t pr</w:t>
      </w:r>
      <w:r w:rsidRPr="0079375D">
        <w:rPr>
          <w:rFonts w:ascii="Calibri" w:hAnsi="Calibri"/>
          <w:spacing w:val="-1"/>
          <w:sz w:val="24"/>
        </w:rPr>
        <w:t>e</w:t>
      </w:r>
      <w:r w:rsidRPr="0079375D">
        <w:rPr>
          <w:rFonts w:ascii="Calibri" w:hAnsi="Calibri"/>
          <w:sz w:val="24"/>
        </w:rPr>
        <w:t>jud</w:t>
      </w:r>
      <w:r w:rsidRPr="0079375D">
        <w:rPr>
          <w:rFonts w:ascii="Calibri" w:hAnsi="Calibri"/>
          <w:spacing w:val="1"/>
          <w:sz w:val="24"/>
        </w:rPr>
        <w:t>i</w:t>
      </w:r>
      <w:r w:rsidRPr="0079375D">
        <w:rPr>
          <w:rFonts w:ascii="Calibri" w:hAnsi="Calibri"/>
          <w:spacing w:val="-1"/>
          <w:sz w:val="24"/>
        </w:rPr>
        <w:t>c</w:t>
      </w:r>
      <w:r w:rsidRPr="0079375D">
        <w:rPr>
          <w:rFonts w:ascii="Calibri" w:hAnsi="Calibri"/>
          <w:sz w:val="24"/>
        </w:rPr>
        <w:t>ial</w:t>
      </w:r>
      <w:r w:rsidRPr="0079375D">
        <w:rPr>
          <w:rFonts w:ascii="Calibri" w:hAnsi="Calibri"/>
          <w:spacing w:val="5"/>
          <w:sz w:val="24"/>
        </w:rPr>
        <w:t>l</w:t>
      </w:r>
      <w:r w:rsidRPr="0079375D">
        <w:rPr>
          <w:rFonts w:ascii="Calibri" w:hAnsi="Calibri"/>
          <w:sz w:val="24"/>
        </w:rPr>
        <w:t>y</w:t>
      </w:r>
      <w:r w:rsidRPr="0079375D">
        <w:rPr>
          <w:rFonts w:ascii="Calibri" w:hAnsi="Calibri"/>
          <w:spacing w:val="-5"/>
          <w:sz w:val="24"/>
        </w:rPr>
        <w:t xml:space="preserve"> </w:t>
      </w:r>
      <w:r w:rsidRPr="0079375D">
        <w:rPr>
          <w:rFonts w:ascii="Calibri" w:hAnsi="Calibri"/>
          <w:sz w:val="24"/>
        </w:rPr>
        <w:t xml:space="preserve">to </w:t>
      </w:r>
      <w:r w:rsidRPr="0079375D">
        <w:rPr>
          <w:rFonts w:ascii="Calibri" w:hAnsi="Calibri"/>
          <w:spacing w:val="1"/>
          <w:sz w:val="24"/>
        </w:rPr>
        <w:t>t</w:t>
      </w:r>
      <w:r w:rsidRPr="0079375D">
        <w:rPr>
          <w:rFonts w:ascii="Calibri" w:hAnsi="Calibri"/>
          <w:sz w:val="24"/>
        </w:rPr>
        <w:t>he</w:t>
      </w:r>
      <w:r w:rsidRPr="0079375D">
        <w:rPr>
          <w:rFonts w:ascii="Calibri" w:hAnsi="Calibri"/>
          <w:spacing w:val="1"/>
          <w:sz w:val="24"/>
        </w:rPr>
        <w:t xml:space="preserve"> </w:t>
      </w:r>
      <w:r w:rsidRPr="0079375D">
        <w:rPr>
          <w:rFonts w:ascii="Calibri" w:hAnsi="Calibri"/>
          <w:sz w:val="24"/>
        </w:rPr>
        <w:t>d</w:t>
      </w:r>
      <w:r w:rsidRPr="0079375D">
        <w:rPr>
          <w:rFonts w:ascii="Calibri" w:hAnsi="Calibri"/>
          <w:spacing w:val="-1"/>
          <w:sz w:val="24"/>
        </w:rPr>
        <w:t>e</w:t>
      </w:r>
      <w:r w:rsidRPr="0079375D">
        <w:rPr>
          <w:rFonts w:ascii="Calibri" w:hAnsi="Calibri"/>
          <w:sz w:val="24"/>
        </w:rPr>
        <w:t>p</w:t>
      </w:r>
      <w:r w:rsidRPr="0079375D">
        <w:rPr>
          <w:rFonts w:ascii="Calibri" w:hAnsi="Calibri"/>
          <w:spacing w:val="-1"/>
          <w:sz w:val="24"/>
        </w:rPr>
        <w:t>a</w:t>
      </w:r>
      <w:r w:rsidRPr="0079375D">
        <w:rPr>
          <w:rFonts w:ascii="Calibri" w:hAnsi="Calibri"/>
          <w:sz w:val="24"/>
        </w:rPr>
        <w:t>rtme</w:t>
      </w:r>
      <w:r w:rsidRPr="0079375D">
        <w:rPr>
          <w:rFonts w:ascii="Calibri" w:hAnsi="Calibri"/>
          <w:spacing w:val="-1"/>
          <w:sz w:val="24"/>
        </w:rPr>
        <w:t>n</w:t>
      </w:r>
      <w:r w:rsidRPr="0079375D">
        <w:rPr>
          <w:rFonts w:ascii="Calibri" w:hAnsi="Calibri"/>
          <w:spacing w:val="3"/>
          <w:sz w:val="24"/>
        </w:rPr>
        <w:t>t</w:t>
      </w:r>
      <w:r w:rsidRPr="0079375D">
        <w:rPr>
          <w:rFonts w:ascii="Calibri" w:hAnsi="Calibri"/>
          <w:spacing w:val="-2"/>
          <w:sz w:val="24"/>
        </w:rPr>
        <w:t>'</w:t>
      </w:r>
      <w:r w:rsidRPr="0079375D">
        <w:rPr>
          <w:rFonts w:ascii="Calibri" w:hAnsi="Calibri"/>
          <w:sz w:val="24"/>
        </w:rPr>
        <w:t>s supp</w:t>
      </w:r>
      <w:r w:rsidRPr="0079375D">
        <w:rPr>
          <w:rFonts w:ascii="Calibri" w:hAnsi="Calibri"/>
          <w:spacing w:val="6"/>
          <w:sz w:val="24"/>
        </w:rPr>
        <w:t>l</w:t>
      </w:r>
      <w:r w:rsidRPr="0079375D">
        <w:rPr>
          <w:rFonts w:ascii="Calibri" w:hAnsi="Calibri"/>
          <w:sz w:val="24"/>
        </w:rPr>
        <w:t>y</w:t>
      </w:r>
      <w:r w:rsidRPr="0079375D">
        <w:rPr>
          <w:rFonts w:ascii="Calibri" w:hAnsi="Calibri"/>
          <w:spacing w:val="-5"/>
          <w:sz w:val="24"/>
        </w:rPr>
        <w:t xml:space="preserve"> </w:t>
      </w:r>
      <w:r w:rsidRPr="0079375D">
        <w:rPr>
          <w:rFonts w:ascii="Calibri" w:hAnsi="Calibri"/>
          <w:spacing w:val="2"/>
          <w:sz w:val="24"/>
        </w:rPr>
        <w:t>s</w:t>
      </w:r>
      <w:r w:rsidRPr="0079375D">
        <w:rPr>
          <w:rFonts w:ascii="Calibri" w:hAnsi="Calibri"/>
          <w:spacing w:val="-5"/>
          <w:sz w:val="24"/>
        </w:rPr>
        <w:t>y</w:t>
      </w:r>
      <w:r w:rsidRPr="0079375D">
        <w:rPr>
          <w:rFonts w:ascii="Calibri" w:hAnsi="Calibri"/>
          <w:sz w:val="24"/>
        </w:rPr>
        <w:t>s</w:t>
      </w:r>
      <w:r w:rsidRPr="0079375D">
        <w:rPr>
          <w:rFonts w:ascii="Calibri" w:hAnsi="Calibri"/>
          <w:spacing w:val="3"/>
          <w:sz w:val="24"/>
        </w:rPr>
        <w:t>t</w:t>
      </w:r>
      <w:r w:rsidRPr="0079375D">
        <w:rPr>
          <w:rFonts w:ascii="Calibri" w:hAnsi="Calibri"/>
          <w:spacing w:val="-1"/>
          <w:sz w:val="24"/>
        </w:rPr>
        <w:t>e</w:t>
      </w:r>
      <w:r w:rsidRPr="0079375D">
        <w:rPr>
          <w:rFonts w:ascii="Calibri" w:hAnsi="Calibri"/>
          <w:sz w:val="24"/>
        </w:rPr>
        <w:t xml:space="preserve">m </w:t>
      </w:r>
      <w:r w:rsidRPr="0079375D">
        <w:rPr>
          <w:rFonts w:ascii="Calibri" w:hAnsi="Calibri"/>
          <w:spacing w:val="1"/>
          <w:sz w:val="24"/>
        </w:rPr>
        <w:t>i</w:t>
      </w:r>
      <w:r w:rsidRPr="0079375D">
        <w:rPr>
          <w:rFonts w:ascii="Calibri" w:hAnsi="Calibri"/>
          <w:sz w:val="24"/>
        </w:rPr>
        <w:t xml:space="preserve">n </w:t>
      </w:r>
      <w:r w:rsidRPr="0079375D">
        <w:rPr>
          <w:rFonts w:ascii="Calibri" w:hAnsi="Calibri"/>
          <w:spacing w:val="-1"/>
          <w:sz w:val="24"/>
        </w:rPr>
        <w:t>a</w:t>
      </w:r>
      <w:r w:rsidRPr="0079375D">
        <w:rPr>
          <w:rFonts w:ascii="Calibri" w:hAnsi="Calibri"/>
          <w:spacing w:val="2"/>
          <w:sz w:val="24"/>
        </w:rPr>
        <w:t>n</w:t>
      </w:r>
      <w:r w:rsidRPr="0079375D">
        <w:rPr>
          <w:rFonts w:ascii="Calibri" w:hAnsi="Calibri"/>
          <w:sz w:val="24"/>
        </w:rPr>
        <w:t>y</w:t>
      </w:r>
      <w:r w:rsidRPr="0079375D">
        <w:rPr>
          <w:rFonts w:ascii="Calibri" w:hAnsi="Calibri"/>
          <w:spacing w:val="-5"/>
          <w:sz w:val="24"/>
        </w:rPr>
        <w:t xml:space="preserve"> </w:t>
      </w:r>
      <w:r w:rsidRPr="0079375D">
        <w:rPr>
          <w:rFonts w:ascii="Calibri" w:hAnsi="Calibri"/>
          <w:spacing w:val="3"/>
          <w:sz w:val="24"/>
        </w:rPr>
        <w:t>m</w:t>
      </w:r>
      <w:r w:rsidRPr="0079375D">
        <w:rPr>
          <w:rFonts w:ascii="Calibri" w:hAnsi="Calibri"/>
          <w:spacing w:val="-1"/>
          <w:sz w:val="24"/>
        </w:rPr>
        <w:t>a</w:t>
      </w:r>
      <w:r w:rsidRPr="0079375D">
        <w:rPr>
          <w:rFonts w:ascii="Calibri" w:hAnsi="Calibri"/>
          <w:sz w:val="24"/>
        </w:rPr>
        <w:t>nn</w:t>
      </w:r>
      <w:r w:rsidRPr="0079375D">
        <w:rPr>
          <w:rFonts w:ascii="Calibri" w:hAnsi="Calibri"/>
          <w:spacing w:val="-1"/>
          <w:sz w:val="24"/>
        </w:rPr>
        <w:t>e</w:t>
      </w:r>
      <w:r w:rsidRPr="0079375D">
        <w:rPr>
          <w:rFonts w:ascii="Calibri" w:hAnsi="Calibri"/>
          <w:sz w:val="24"/>
        </w:rPr>
        <w:t xml:space="preserve">r </w:t>
      </w:r>
      <w:r w:rsidRPr="0079375D">
        <w:rPr>
          <w:rFonts w:ascii="Calibri" w:hAnsi="Calibri"/>
          <w:spacing w:val="-1"/>
          <w:sz w:val="24"/>
        </w:rPr>
        <w:lastRenderedPageBreak/>
        <w:t>w</w:t>
      </w:r>
      <w:r w:rsidRPr="0079375D">
        <w:rPr>
          <w:rFonts w:ascii="Calibri" w:hAnsi="Calibri"/>
          <w:spacing w:val="2"/>
          <w:sz w:val="24"/>
        </w:rPr>
        <w:t>h</w:t>
      </w:r>
      <w:r w:rsidRPr="0079375D">
        <w:rPr>
          <w:rFonts w:ascii="Calibri" w:hAnsi="Calibri"/>
          <w:spacing w:val="-1"/>
          <w:sz w:val="24"/>
        </w:rPr>
        <w:t>a</w:t>
      </w:r>
      <w:r w:rsidRPr="0079375D">
        <w:rPr>
          <w:rFonts w:ascii="Calibri" w:hAnsi="Calibri"/>
          <w:sz w:val="24"/>
        </w:rPr>
        <w:t>t</w:t>
      </w:r>
      <w:r w:rsidRPr="0079375D">
        <w:rPr>
          <w:rFonts w:ascii="Calibri" w:hAnsi="Calibri"/>
          <w:spacing w:val="3"/>
          <w:sz w:val="24"/>
        </w:rPr>
        <w:t>s</w:t>
      </w:r>
      <w:r w:rsidRPr="0079375D">
        <w:rPr>
          <w:rFonts w:ascii="Calibri" w:hAnsi="Calibri"/>
          <w:sz w:val="24"/>
        </w:rPr>
        <w:t>o</w:t>
      </w:r>
      <w:r w:rsidRPr="0079375D">
        <w:rPr>
          <w:rFonts w:ascii="Calibri" w:hAnsi="Calibri"/>
          <w:spacing w:val="-1"/>
          <w:sz w:val="24"/>
        </w:rPr>
        <w:t>e</w:t>
      </w:r>
      <w:r w:rsidRPr="0079375D">
        <w:rPr>
          <w:rFonts w:ascii="Calibri" w:hAnsi="Calibri"/>
          <w:sz w:val="24"/>
        </w:rPr>
        <w:t>v</w:t>
      </w:r>
      <w:r w:rsidRPr="0079375D">
        <w:rPr>
          <w:rFonts w:ascii="Calibri" w:hAnsi="Calibri"/>
          <w:spacing w:val="-1"/>
          <w:sz w:val="24"/>
        </w:rPr>
        <w:t>e</w:t>
      </w:r>
      <w:r w:rsidRPr="0079375D">
        <w:rPr>
          <w:rFonts w:ascii="Calibri" w:hAnsi="Calibri"/>
          <w:sz w:val="24"/>
        </w:rPr>
        <w:t>r,</w:t>
      </w:r>
    </w:p>
    <w:p w:rsidR="0079375D" w:rsidRPr="0079375D" w:rsidRDefault="0079375D" w:rsidP="0079375D">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b/>
          <w:bCs/>
          <w:sz w:val="24"/>
          <w:szCs w:val="24"/>
          <w:lang w:val="en-US" w:eastAsia="en-US"/>
        </w:rPr>
        <w:t>XXII.</w:t>
      </w:r>
      <w:r>
        <w:rPr>
          <w:rFonts w:ascii="Calibri" w:eastAsia="Times New Roman" w:hAnsi="Calibri" w:cs="Times New Roman"/>
          <w:b/>
          <w:bCs/>
          <w:sz w:val="24"/>
          <w:szCs w:val="24"/>
          <w:lang w:val="en-US" w:eastAsia="en-US"/>
        </w:rPr>
        <w:tab/>
      </w:r>
      <w:r w:rsidRPr="0079375D">
        <w:rPr>
          <w:rFonts w:ascii="Calibri" w:eastAsia="Times New Roman" w:hAnsi="Calibri" w:cs="Times New Roman"/>
          <w:b/>
          <w:bCs/>
          <w:spacing w:val="1"/>
          <w:sz w:val="24"/>
          <w:szCs w:val="24"/>
          <w:lang w:val="en-US" w:eastAsia="en-US"/>
        </w:rPr>
        <w:t xml:space="preserve"> </w:t>
      </w:r>
      <w:r w:rsidRPr="0079375D">
        <w:rPr>
          <w:rFonts w:ascii="Calibri" w:eastAsia="Times New Roman" w:hAnsi="Calibri" w:cs="Times New Roman"/>
          <w:b/>
          <w:bCs/>
          <w:spacing w:val="-1"/>
          <w:sz w:val="24"/>
          <w:szCs w:val="24"/>
          <w:lang w:val="en-US" w:eastAsia="en-US"/>
        </w:rPr>
        <w:t>M</w:t>
      </w:r>
      <w:r w:rsidRPr="0079375D">
        <w:rPr>
          <w:rFonts w:ascii="Calibri" w:eastAsia="Times New Roman" w:hAnsi="Calibri" w:cs="Times New Roman"/>
          <w:b/>
          <w:bCs/>
          <w:sz w:val="24"/>
          <w:szCs w:val="24"/>
          <w:lang w:val="en-US" w:eastAsia="en-US"/>
        </w:rPr>
        <w:t>ALPR</w:t>
      </w:r>
      <w:r w:rsidRPr="0079375D">
        <w:rPr>
          <w:rFonts w:ascii="Calibri" w:eastAsia="Times New Roman" w:hAnsi="Calibri" w:cs="Times New Roman"/>
          <w:b/>
          <w:bCs/>
          <w:spacing w:val="-1"/>
          <w:sz w:val="24"/>
          <w:szCs w:val="24"/>
          <w:lang w:val="en-US" w:eastAsia="en-US"/>
        </w:rPr>
        <w:t>A</w:t>
      </w:r>
      <w:r w:rsidRPr="0079375D">
        <w:rPr>
          <w:rFonts w:ascii="Calibri" w:eastAsia="Times New Roman" w:hAnsi="Calibri" w:cs="Times New Roman"/>
          <w:b/>
          <w:bCs/>
          <w:sz w:val="24"/>
          <w:szCs w:val="24"/>
          <w:lang w:val="en-US" w:eastAsia="en-US"/>
        </w:rPr>
        <w:t>CTICE</w:t>
      </w:r>
    </w:p>
    <w:p w:rsidR="0079375D" w:rsidRPr="0079375D" w:rsidRDefault="0079375D" w:rsidP="0079375D">
      <w:pPr>
        <w:widowControl w:val="0"/>
        <w:autoSpaceDE w:val="0"/>
        <w:autoSpaceDN w:val="0"/>
        <w:adjustRightInd w:val="0"/>
        <w:spacing w:before="6" w:after="0" w:line="100" w:lineRule="exact"/>
        <w:jc w:val="both"/>
        <w:rPr>
          <w:rFonts w:ascii="Calibri" w:eastAsia="Times New Roman" w:hAnsi="Calibri" w:cs="Times New Roman"/>
          <w:sz w:val="24"/>
          <w:szCs w:val="24"/>
          <w:lang w:val="en-US" w:eastAsia="en-US"/>
        </w:rPr>
      </w:pPr>
    </w:p>
    <w:p w:rsidR="0079375D" w:rsidRPr="009B1BD7" w:rsidRDefault="0079375D" w:rsidP="009B1BD7">
      <w:pPr>
        <w:pStyle w:val="ListParagraph"/>
        <w:widowControl w:val="0"/>
        <w:numPr>
          <w:ilvl w:val="0"/>
          <w:numId w:val="29"/>
        </w:numPr>
        <w:autoSpaceDE w:val="0"/>
        <w:autoSpaceDN w:val="0"/>
        <w:adjustRightInd w:val="0"/>
        <w:ind w:right="738"/>
        <w:rPr>
          <w:lang w:val="en-US"/>
        </w:rPr>
      </w:pPr>
      <w:r w:rsidRPr="0079375D">
        <w:rPr>
          <w:lang w:val="en-US"/>
        </w:rPr>
        <w:t>Contr</w:t>
      </w:r>
      <w:r w:rsidRPr="0079375D">
        <w:rPr>
          <w:spacing w:val="-1"/>
          <w:lang w:val="en-US"/>
        </w:rPr>
        <w:t>a</w:t>
      </w:r>
      <w:r w:rsidRPr="0079375D">
        <w:rPr>
          <w:lang w:val="en-US"/>
        </w:rPr>
        <w:t>v</w:t>
      </w:r>
      <w:r w:rsidRPr="0079375D">
        <w:rPr>
          <w:spacing w:val="-1"/>
          <w:lang w:val="en-US"/>
        </w:rPr>
        <w:t>e</w:t>
      </w:r>
      <w:r w:rsidRPr="0079375D">
        <w:rPr>
          <w:lang w:val="en-US"/>
        </w:rPr>
        <w:t>nt</w:t>
      </w:r>
      <w:r w:rsidRPr="0079375D">
        <w:rPr>
          <w:spacing w:val="1"/>
          <w:lang w:val="en-US"/>
        </w:rPr>
        <w:t>i</w:t>
      </w:r>
      <w:r w:rsidRPr="0079375D">
        <w:rPr>
          <w:lang w:val="en-US"/>
        </w:rPr>
        <w:t>on of</w:t>
      </w:r>
      <w:r w:rsidRPr="0079375D">
        <w:rPr>
          <w:spacing w:val="-1"/>
          <w:lang w:val="en-US"/>
        </w:rPr>
        <w:t xml:space="preserve"> a</w:t>
      </w:r>
      <w:r w:rsidRPr="0079375D">
        <w:rPr>
          <w:spacing w:val="5"/>
          <w:lang w:val="en-US"/>
        </w:rPr>
        <w:t>n</w:t>
      </w:r>
      <w:r w:rsidRPr="0079375D">
        <w:rPr>
          <w:lang w:val="en-US"/>
        </w:rPr>
        <w:t>y</w:t>
      </w:r>
      <w:r w:rsidRPr="0079375D">
        <w:rPr>
          <w:spacing w:val="-5"/>
          <w:lang w:val="en-US"/>
        </w:rPr>
        <w:t xml:space="preserve"> </w:t>
      </w:r>
      <w:r w:rsidRPr="0079375D">
        <w:rPr>
          <w:lang w:val="en-US"/>
        </w:rPr>
        <w:t>pr</w:t>
      </w:r>
      <w:r w:rsidRPr="0079375D">
        <w:rPr>
          <w:spacing w:val="1"/>
          <w:lang w:val="en-US"/>
        </w:rPr>
        <w:t>o</w:t>
      </w:r>
      <w:r w:rsidRPr="0079375D">
        <w:rPr>
          <w:lang w:val="en-US"/>
        </w:rPr>
        <w:t>vis</w:t>
      </w:r>
      <w:r w:rsidRPr="0079375D">
        <w:rPr>
          <w:spacing w:val="1"/>
          <w:lang w:val="en-US"/>
        </w:rPr>
        <w:t>i</w:t>
      </w:r>
      <w:r w:rsidRPr="0079375D">
        <w:rPr>
          <w:lang w:val="en-US"/>
        </w:rPr>
        <w:t>on</w:t>
      </w:r>
      <w:r w:rsidRPr="0079375D">
        <w:rPr>
          <w:spacing w:val="2"/>
          <w:lang w:val="en-US"/>
        </w:rPr>
        <w:t xml:space="preserve"> </w:t>
      </w:r>
      <w:r w:rsidRPr="0079375D">
        <w:rPr>
          <w:lang w:val="en-US"/>
        </w:rPr>
        <w:t>of</w:t>
      </w:r>
      <w:r w:rsidRPr="0079375D">
        <w:rPr>
          <w:spacing w:val="-1"/>
          <w:lang w:val="en-US"/>
        </w:rPr>
        <w:t xml:space="preserve"> </w:t>
      </w:r>
      <w:r w:rsidRPr="0079375D">
        <w:rPr>
          <w:lang w:val="en-US"/>
        </w:rPr>
        <w:t>the t</w:t>
      </w:r>
      <w:r w:rsidRPr="0079375D">
        <w:rPr>
          <w:spacing w:val="-1"/>
          <w:lang w:val="en-US"/>
        </w:rPr>
        <w:t>e</w:t>
      </w:r>
      <w:r w:rsidRPr="0079375D">
        <w:rPr>
          <w:lang w:val="en-US"/>
        </w:rPr>
        <w:t xml:space="preserve">rms </w:t>
      </w:r>
      <w:r w:rsidRPr="0079375D">
        <w:rPr>
          <w:spacing w:val="-1"/>
          <w:lang w:val="en-US"/>
        </w:rPr>
        <w:t>c</w:t>
      </w:r>
      <w:r w:rsidRPr="0079375D">
        <w:rPr>
          <w:lang w:val="en-US"/>
        </w:rPr>
        <w:t>ondi</w:t>
      </w:r>
      <w:r w:rsidRPr="0079375D">
        <w:rPr>
          <w:spacing w:val="1"/>
          <w:lang w:val="en-US"/>
        </w:rPr>
        <w:t>t</w:t>
      </w:r>
      <w:r w:rsidRPr="0079375D">
        <w:rPr>
          <w:lang w:val="en-US"/>
        </w:rPr>
        <w:t>ions of supp</w:t>
      </w:r>
      <w:r w:rsidRPr="0079375D">
        <w:rPr>
          <w:spacing w:val="2"/>
          <w:lang w:val="en-US"/>
        </w:rPr>
        <w:t>l</w:t>
      </w:r>
      <w:r w:rsidRPr="0079375D">
        <w:rPr>
          <w:lang w:val="en-US"/>
        </w:rPr>
        <w:t>y</w:t>
      </w:r>
      <w:r w:rsidRPr="0079375D">
        <w:rPr>
          <w:spacing w:val="-5"/>
          <w:lang w:val="en-US"/>
        </w:rPr>
        <w:t xml:space="preserve"> </w:t>
      </w:r>
      <w:r w:rsidRPr="0079375D">
        <w:rPr>
          <w:lang w:val="en-US"/>
        </w:rPr>
        <w:t>the</w:t>
      </w:r>
      <w:r w:rsidRPr="0079375D">
        <w:rPr>
          <w:spacing w:val="2"/>
          <w:lang w:val="en-US"/>
        </w:rPr>
        <w:t xml:space="preserve"> </w:t>
      </w:r>
      <w:r w:rsidRPr="0079375D">
        <w:rPr>
          <w:spacing w:val="-3"/>
          <w:lang w:val="en-US"/>
        </w:rPr>
        <w:t>I</w:t>
      </w:r>
      <w:r w:rsidRPr="0079375D">
        <w:rPr>
          <w:lang w:val="en-US"/>
        </w:rPr>
        <w:t>ndian</w:t>
      </w:r>
      <w:r w:rsidRPr="0079375D">
        <w:rPr>
          <w:spacing w:val="2"/>
          <w:lang w:val="en-US"/>
        </w:rPr>
        <w:t xml:space="preserve"> </w:t>
      </w:r>
      <w:r w:rsidRPr="0079375D">
        <w:rPr>
          <w:spacing w:val="-1"/>
          <w:lang w:val="en-US"/>
        </w:rPr>
        <w:t>e</w:t>
      </w:r>
      <w:r w:rsidRPr="0079375D">
        <w:rPr>
          <w:lang w:val="en-US"/>
        </w:rPr>
        <w:t>le</w:t>
      </w:r>
      <w:r w:rsidRPr="0079375D">
        <w:rPr>
          <w:spacing w:val="-1"/>
          <w:lang w:val="en-US"/>
        </w:rPr>
        <w:t>c</w:t>
      </w:r>
      <w:r w:rsidRPr="0079375D">
        <w:rPr>
          <w:lang w:val="en-US"/>
        </w:rPr>
        <w:t>trici</w:t>
      </w:r>
      <w:r w:rsidRPr="0079375D">
        <w:rPr>
          <w:spacing w:val="5"/>
          <w:lang w:val="en-US"/>
        </w:rPr>
        <w:t>t</w:t>
      </w:r>
      <w:r w:rsidRPr="0079375D">
        <w:rPr>
          <w:lang w:val="en-US"/>
        </w:rPr>
        <w:t>y A</w:t>
      </w:r>
      <w:r w:rsidRPr="0079375D">
        <w:rPr>
          <w:spacing w:val="-1"/>
          <w:lang w:val="en-US"/>
        </w:rPr>
        <w:t>c</w:t>
      </w:r>
      <w:r w:rsidRPr="0079375D">
        <w:rPr>
          <w:lang w:val="en-US"/>
        </w:rPr>
        <w:t xml:space="preserve">t 2003, </w:t>
      </w:r>
      <w:r w:rsidRPr="0079375D">
        <w:rPr>
          <w:spacing w:val="1"/>
          <w:lang w:val="en-US"/>
        </w:rPr>
        <w:t>t</w:t>
      </w:r>
      <w:r w:rsidRPr="0079375D">
        <w:rPr>
          <w:lang w:val="en-US"/>
        </w:rPr>
        <w:t>he</w:t>
      </w:r>
      <w:r w:rsidRPr="0079375D">
        <w:rPr>
          <w:spacing w:val="1"/>
          <w:lang w:val="en-US"/>
        </w:rPr>
        <w:t xml:space="preserve"> </w:t>
      </w:r>
      <w:r w:rsidRPr="0079375D">
        <w:rPr>
          <w:spacing w:val="-3"/>
          <w:lang w:val="en-US"/>
        </w:rPr>
        <w:t>I</w:t>
      </w:r>
      <w:r w:rsidRPr="0079375D">
        <w:rPr>
          <w:lang w:val="en-US"/>
        </w:rPr>
        <w:t xml:space="preserve">ndian </w:t>
      </w:r>
      <w:r w:rsidRPr="0079375D">
        <w:rPr>
          <w:spacing w:val="-1"/>
          <w:lang w:val="en-US"/>
        </w:rPr>
        <w:t>E</w:t>
      </w:r>
      <w:r w:rsidRPr="0079375D">
        <w:rPr>
          <w:lang w:val="en-US"/>
        </w:rPr>
        <w:t>l</w:t>
      </w:r>
      <w:r w:rsidRPr="0079375D">
        <w:rPr>
          <w:spacing w:val="2"/>
          <w:lang w:val="en-US"/>
        </w:rPr>
        <w:t>e</w:t>
      </w:r>
      <w:r w:rsidRPr="0079375D">
        <w:rPr>
          <w:spacing w:val="-1"/>
          <w:lang w:val="en-US"/>
        </w:rPr>
        <w:t>c</w:t>
      </w:r>
      <w:r w:rsidRPr="0079375D">
        <w:rPr>
          <w:lang w:val="en-US"/>
        </w:rPr>
        <w:t>trici</w:t>
      </w:r>
      <w:r w:rsidRPr="0079375D">
        <w:rPr>
          <w:spacing w:val="2"/>
          <w:lang w:val="en-US"/>
        </w:rPr>
        <w:t>t</w:t>
      </w:r>
      <w:r w:rsidRPr="0079375D">
        <w:rPr>
          <w:lang w:val="en-US"/>
        </w:rPr>
        <w:t>y</w:t>
      </w:r>
      <w:r w:rsidRPr="0079375D">
        <w:rPr>
          <w:spacing w:val="-3"/>
          <w:lang w:val="en-US"/>
        </w:rPr>
        <w:t xml:space="preserve"> </w:t>
      </w:r>
      <w:r w:rsidRPr="0079375D">
        <w:rPr>
          <w:lang w:val="en-US"/>
        </w:rPr>
        <w:t>Rules 1956 or</w:t>
      </w:r>
      <w:r w:rsidRPr="0079375D">
        <w:rPr>
          <w:spacing w:val="1"/>
          <w:lang w:val="en-US"/>
        </w:rPr>
        <w:t xml:space="preserve"> </w:t>
      </w:r>
      <w:r w:rsidRPr="0079375D">
        <w:rPr>
          <w:spacing w:val="-1"/>
          <w:lang w:val="en-US"/>
        </w:rPr>
        <w:t>a</w:t>
      </w:r>
      <w:r w:rsidRPr="0079375D">
        <w:rPr>
          <w:spacing w:val="2"/>
          <w:lang w:val="en-US"/>
        </w:rPr>
        <w:t>n</w:t>
      </w:r>
      <w:r w:rsidRPr="0079375D">
        <w:rPr>
          <w:lang w:val="en-US"/>
        </w:rPr>
        <w:t>y</w:t>
      </w:r>
      <w:r w:rsidRPr="0079375D">
        <w:rPr>
          <w:spacing w:val="-3"/>
          <w:lang w:val="en-US"/>
        </w:rPr>
        <w:t xml:space="preserve"> </w:t>
      </w:r>
      <w:r w:rsidRPr="0079375D">
        <w:rPr>
          <w:lang w:val="en-US"/>
        </w:rPr>
        <w:t>other</w:t>
      </w:r>
      <w:r w:rsidRPr="0079375D">
        <w:rPr>
          <w:spacing w:val="-1"/>
          <w:lang w:val="en-US"/>
        </w:rPr>
        <w:t xml:space="preserve"> </w:t>
      </w:r>
      <w:r w:rsidRPr="0079375D">
        <w:rPr>
          <w:spacing w:val="3"/>
          <w:lang w:val="en-US"/>
        </w:rPr>
        <w:t>l</w:t>
      </w:r>
      <w:r w:rsidRPr="0079375D">
        <w:rPr>
          <w:spacing w:val="-1"/>
          <w:lang w:val="en-US"/>
        </w:rPr>
        <w:t>a</w:t>
      </w:r>
      <w:r w:rsidRPr="0079375D">
        <w:rPr>
          <w:lang w:val="en-US"/>
        </w:rPr>
        <w:t>w/rule</w:t>
      </w:r>
      <w:r w:rsidRPr="0079375D">
        <w:rPr>
          <w:spacing w:val="1"/>
          <w:lang w:val="en-US"/>
        </w:rPr>
        <w:t xml:space="preserve"> </w:t>
      </w:r>
      <w:r w:rsidRPr="0079375D">
        <w:rPr>
          <w:spacing w:val="-2"/>
          <w:lang w:val="en-US"/>
        </w:rPr>
        <w:t>g</w:t>
      </w:r>
      <w:r w:rsidRPr="0079375D">
        <w:rPr>
          <w:lang w:val="en-US"/>
        </w:rPr>
        <w:t>o</w:t>
      </w:r>
      <w:r w:rsidRPr="0079375D">
        <w:rPr>
          <w:spacing w:val="2"/>
          <w:lang w:val="en-US"/>
        </w:rPr>
        <w:t>v</w:t>
      </w:r>
      <w:r w:rsidRPr="0079375D">
        <w:rPr>
          <w:spacing w:val="-1"/>
          <w:lang w:val="en-US"/>
        </w:rPr>
        <w:t>e</w:t>
      </w:r>
      <w:r w:rsidRPr="0079375D">
        <w:rPr>
          <w:lang w:val="en-US"/>
        </w:rPr>
        <w:t>rni</w:t>
      </w:r>
      <w:r w:rsidRPr="0079375D">
        <w:rPr>
          <w:spacing w:val="2"/>
          <w:lang w:val="en-US"/>
        </w:rPr>
        <w:t>n</w:t>
      </w:r>
      <w:r w:rsidRPr="0079375D">
        <w:rPr>
          <w:lang w:val="en-US"/>
        </w:rPr>
        <w:t>g</w:t>
      </w:r>
      <w:r w:rsidRPr="0079375D">
        <w:rPr>
          <w:spacing w:val="-2"/>
          <w:lang w:val="en-US"/>
        </w:rPr>
        <w:t xml:space="preserve"> </w:t>
      </w:r>
      <w:r w:rsidRPr="0079375D">
        <w:rPr>
          <w:lang w:val="en-US"/>
        </w:rPr>
        <w:t>the supp</w:t>
      </w:r>
      <w:r w:rsidRPr="0079375D">
        <w:rPr>
          <w:spacing w:val="5"/>
          <w:lang w:val="en-US"/>
        </w:rPr>
        <w:t>l</w:t>
      </w:r>
      <w:r w:rsidRPr="0079375D">
        <w:rPr>
          <w:lang w:val="en-US"/>
        </w:rPr>
        <w:t xml:space="preserve">y </w:t>
      </w:r>
      <w:r w:rsidRPr="0079375D">
        <w:rPr>
          <w:spacing w:val="-1"/>
          <w:lang w:val="en-US"/>
        </w:rPr>
        <w:t>a</w:t>
      </w:r>
      <w:r w:rsidRPr="0079375D">
        <w:rPr>
          <w:lang w:val="en-US"/>
        </w:rPr>
        <w:t>nd use</w:t>
      </w:r>
      <w:r w:rsidRPr="0079375D">
        <w:rPr>
          <w:spacing w:val="-1"/>
          <w:lang w:val="en-US"/>
        </w:rPr>
        <w:t xml:space="preserve"> </w:t>
      </w:r>
      <w:r w:rsidRPr="0079375D">
        <w:rPr>
          <w:lang w:val="en-US"/>
        </w:rPr>
        <w:t xml:space="preserve">of </w:t>
      </w:r>
      <w:r w:rsidRPr="0079375D">
        <w:rPr>
          <w:spacing w:val="-2"/>
          <w:lang w:val="en-US"/>
        </w:rPr>
        <w:t>e</w:t>
      </w:r>
      <w:r w:rsidRPr="0079375D">
        <w:rPr>
          <w:spacing w:val="3"/>
          <w:lang w:val="en-US"/>
        </w:rPr>
        <w:t>l</w:t>
      </w:r>
      <w:r w:rsidRPr="0079375D">
        <w:rPr>
          <w:spacing w:val="-1"/>
          <w:lang w:val="en-US"/>
        </w:rPr>
        <w:t>ec</w:t>
      </w:r>
      <w:r w:rsidRPr="0079375D">
        <w:rPr>
          <w:lang w:val="en-US"/>
        </w:rPr>
        <w:t>trici</w:t>
      </w:r>
      <w:r w:rsidRPr="0079375D">
        <w:rPr>
          <w:spacing w:val="5"/>
          <w:lang w:val="en-US"/>
        </w:rPr>
        <w:t>t</w:t>
      </w:r>
      <w:r w:rsidRPr="0079375D">
        <w:rPr>
          <w:lang w:val="en-US"/>
        </w:rPr>
        <w:t>y</w:t>
      </w:r>
      <w:r w:rsidRPr="0079375D">
        <w:rPr>
          <w:spacing w:val="-5"/>
          <w:lang w:val="en-US"/>
        </w:rPr>
        <w:t xml:space="preserve"> </w:t>
      </w:r>
      <w:r w:rsidRPr="0079375D">
        <w:rPr>
          <w:spacing w:val="1"/>
          <w:lang w:val="en-US"/>
        </w:rPr>
        <w:t>re</w:t>
      </w:r>
      <w:r w:rsidRPr="0079375D">
        <w:rPr>
          <w:lang w:val="en-US"/>
        </w:rPr>
        <w:t>gulating</w:t>
      </w:r>
      <w:r w:rsidRPr="0079375D">
        <w:rPr>
          <w:spacing w:val="-2"/>
          <w:lang w:val="en-US"/>
        </w:rPr>
        <w:t xml:space="preserve"> </w:t>
      </w:r>
      <w:r w:rsidRPr="0079375D">
        <w:rPr>
          <w:lang w:val="en-US"/>
        </w:rPr>
        <w:t>order sh</w:t>
      </w:r>
      <w:r w:rsidRPr="0079375D">
        <w:rPr>
          <w:spacing w:val="-1"/>
          <w:lang w:val="en-US"/>
        </w:rPr>
        <w:t>a</w:t>
      </w:r>
      <w:r w:rsidRPr="0079375D">
        <w:rPr>
          <w:lang w:val="en-US"/>
        </w:rPr>
        <w:t>ll</w:t>
      </w:r>
      <w:r w:rsidRPr="0079375D">
        <w:rPr>
          <w:spacing w:val="1"/>
          <w:lang w:val="en-US"/>
        </w:rPr>
        <w:t xml:space="preserve"> </w:t>
      </w:r>
      <w:r w:rsidRPr="0079375D">
        <w:rPr>
          <w:lang w:val="en-US"/>
        </w:rPr>
        <w:t>be</w:t>
      </w:r>
      <w:r w:rsidRPr="0079375D">
        <w:rPr>
          <w:spacing w:val="-1"/>
          <w:lang w:val="en-US"/>
        </w:rPr>
        <w:t xml:space="preserve"> </w:t>
      </w:r>
      <w:r w:rsidRPr="0079375D">
        <w:rPr>
          <w:lang w:val="en-US"/>
        </w:rPr>
        <w:t>t</w:t>
      </w:r>
      <w:r w:rsidRPr="0079375D">
        <w:rPr>
          <w:spacing w:val="2"/>
          <w:lang w:val="en-US"/>
        </w:rPr>
        <w:t>r</w:t>
      </w:r>
      <w:r w:rsidRPr="0079375D">
        <w:rPr>
          <w:spacing w:val="-1"/>
          <w:lang w:val="en-US"/>
        </w:rPr>
        <w:t>e</w:t>
      </w:r>
      <w:r w:rsidRPr="0079375D">
        <w:rPr>
          <w:spacing w:val="1"/>
          <w:lang w:val="en-US"/>
        </w:rPr>
        <w:t>a</w:t>
      </w:r>
      <w:r w:rsidRPr="0079375D">
        <w:rPr>
          <w:lang w:val="en-US"/>
        </w:rPr>
        <w:t xml:space="preserve">ted </w:t>
      </w:r>
      <w:r w:rsidRPr="0079375D">
        <w:rPr>
          <w:spacing w:val="-1"/>
          <w:lang w:val="en-US"/>
        </w:rPr>
        <w:t>a</w:t>
      </w:r>
      <w:r w:rsidRPr="0079375D">
        <w:rPr>
          <w:lang w:val="en-US"/>
        </w:rPr>
        <w:t>s malpr</w:t>
      </w:r>
      <w:r w:rsidRPr="0079375D">
        <w:rPr>
          <w:spacing w:val="1"/>
          <w:lang w:val="en-US"/>
        </w:rPr>
        <w:t>a</w:t>
      </w:r>
      <w:r w:rsidRPr="0079375D">
        <w:rPr>
          <w:spacing w:val="-1"/>
          <w:lang w:val="en-US"/>
        </w:rPr>
        <w:t>c</w:t>
      </w:r>
      <w:r w:rsidRPr="0079375D">
        <w:rPr>
          <w:lang w:val="en-US"/>
        </w:rPr>
        <w:t>t</w:t>
      </w:r>
      <w:r w:rsidRPr="0079375D">
        <w:rPr>
          <w:spacing w:val="1"/>
          <w:lang w:val="en-US"/>
        </w:rPr>
        <w:t>i</w:t>
      </w:r>
      <w:r w:rsidRPr="0079375D">
        <w:rPr>
          <w:spacing w:val="-1"/>
          <w:lang w:val="en-US"/>
        </w:rPr>
        <w:t>c</w:t>
      </w:r>
      <w:r w:rsidRPr="0079375D">
        <w:rPr>
          <w:lang w:val="en-US"/>
        </w:rPr>
        <w:t>e</w:t>
      </w:r>
      <w:r w:rsidRPr="0079375D">
        <w:rPr>
          <w:spacing w:val="-1"/>
          <w:lang w:val="en-US"/>
        </w:rPr>
        <w:t xml:space="preserve"> a</w:t>
      </w:r>
      <w:r w:rsidRPr="0079375D">
        <w:rPr>
          <w:lang w:val="en-US"/>
        </w:rPr>
        <w:t>nd t</w:t>
      </w:r>
      <w:r w:rsidRPr="0079375D">
        <w:rPr>
          <w:spacing w:val="3"/>
          <w:lang w:val="en-US"/>
        </w:rPr>
        <w:t>h</w:t>
      </w:r>
      <w:r w:rsidRPr="0079375D">
        <w:rPr>
          <w:lang w:val="en-US"/>
        </w:rPr>
        <w:t>e</w:t>
      </w:r>
      <w:r w:rsidRPr="0079375D">
        <w:rPr>
          <w:spacing w:val="-1"/>
          <w:lang w:val="en-US"/>
        </w:rPr>
        <w:t xml:space="preserve"> c</w:t>
      </w:r>
      <w:r w:rsidRPr="0079375D">
        <w:rPr>
          <w:lang w:val="en-US"/>
        </w:rPr>
        <w:t>onsum</w:t>
      </w:r>
      <w:r w:rsidRPr="0079375D">
        <w:rPr>
          <w:spacing w:val="-1"/>
          <w:lang w:val="en-US"/>
        </w:rPr>
        <w:t>e</w:t>
      </w:r>
      <w:r w:rsidRPr="0079375D">
        <w:rPr>
          <w:lang w:val="en-US"/>
        </w:rPr>
        <w:t>r indu</w:t>
      </w:r>
      <w:r w:rsidRPr="0079375D">
        <w:rPr>
          <w:spacing w:val="1"/>
          <w:lang w:val="en-US"/>
        </w:rPr>
        <w:t>l</w:t>
      </w:r>
      <w:r w:rsidRPr="0079375D">
        <w:rPr>
          <w:spacing w:val="-2"/>
          <w:lang w:val="en-US"/>
        </w:rPr>
        <w:t>g</w:t>
      </w:r>
      <w:r w:rsidRPr="0079375D">
        <w:rPr>
          <w:lang w:val="en-US"/>
        </w:rPr>
        <w:t>ing</w:t>
      </w:r>
      <w:r w:rsidRPr="0079375D">
        <w:rPr>
          <w:spacing w:val="-2"/>
          <w:lang w:val="en-US"/>
        </w:rPr>
        <w:t xml:space="preserve"> </w:t>
      </w:r>
      <w:r w:rsidRPr="0079375D">
        <w:rPr>
          <w:lang w:val="en-US"/>
        </w:rPr>
        <w:t>in</w:t>
      </w:r>
      <w:r w:rsidRPr="0079375D">
        <w:rPr>
          <w:spacing w:val="3"/>
          <w:lang w:val="en-US"/>
        </w:rPr>
        <w:t xml:space="preserve"> </w:t>
      </w:r>
      <w:r w:rsidRPr="0079375D">
        <w:rPr>
          <w:spacing w:val="-1"/>
          <w:lang w:val="en-US"/>
        </w:rPr>
        <w:t>a</w:t>
      </w:r>
      <w:r w:rsidRPr="0079375D">
        <w:rPr>
          <w:spacing w:val="5"/>
          <w:lang w:val="en-US"/>
        </w:rPr>
        <w:t>n</w:t>
      </w:r>
      <w:r w:rsidRPr="0079375D">
        <w:rPr>
          <w:lang w:val="en-US"/>
        </w:rPr>
        <w:t>y</w:t>
      </w:r>
      <w:r w:rsidRPr="0079375D">
        <w:rPr>
          <w:spacing w:val="-5"/>
          <w:lang w:val="en-US"/>
        </w:rPr>
        <w:t xml:space="preserve"> </w:t>
      </w:r>
      <w:r w:rsidRPr="0079375D">
        <w:rPr>
          <w:lang w:val="en-US"/>
        </w:rPr>
        <w:t>such m</w:t>
      </w:r>
      <w:r w:rsidRPr="0079375D">
        <w:rPr>
          <w:spacing w:val="2"/>
          <w:lang w:val="en-US"/>
        </w:rPr>
        <w:t>a</w:t>
      </w:r>
      <w:r w:rsidRPr="0079375D">
        <w:rPr>
          <w:lang w:val="en-US"/>
        </w:rPr>
        <w:t>lpr</w:t>
      </w:r>
      <w:r w:rsidRPr="0079375D">
        <w:rPr>
          <w:spacing w:val="-1"/>
          <w:lang w:val="en-US"/>
        </w:rPr>
        <w:t>ac</w:t>
      </w:r>
      <w:r w:rsidRPr="0079375D">
        <w:rPr>
          <w:lang w:val="en-US"/>
        </w:rPr>
        <w:t>t</w:t>
      </w:r>
      <w:r w:rsidRPr="0079375D">
        <w:rPr>
          <w:spacing w:val="1"/>
          <w:lang w:val="en-US"/>
        </w:rPr>
        <w:t>i</w:t>
      </w:r>
      <w:r w:rsidRPr="0079375D">
        <w:rPr>
          <w:spacing w:val="-1"/>
          <w:lang w:val="en-US"/>
        </w:rPr>
        <w:t>c</w:t>
      </w:r>
      <w:r w:rsidRPr="0079375D">
        <w:rPr>
          <w:lang w:val="en-US"/>
        </w:rPr>
        <w:t>e</w:t>
      </w:r>
      <w:r w:rsidRPr="0079375D">
        <w:rPr>
          <w:spacing w:val="-1"/>
          <w:lang w:val="en-US"/>
        </w:rPr>
        <w:t xml:space="preserve"> </w:t>
      </w:r>
      <w:r w:rsidRPr="0079375D">
        <w:rPr>
          <w:lang w:val="en-US"/>
        </w:rPr>
        <w:t>s</w:t>
      </w:r>
      <w:r w:rsidRPr="0079375D">
        <w:rPr>
          <w:spacing w:val="2"/>
          <w:lang w:val="en-US"/>
        </w:rPr>
        <w:t>h</w:t>
      </w:r>
      <w:r w:rsidRPr="0079375D">
        <w:rPr>
          <w:spacing w:val="-1"/>
          <w:lang w:val="en-US"/>
        </w:rPr>
        <w:t>a</w:t>
      </w:r>
      <w:r w:rsidRPr="0079375D">
        <w:rPr>
          <w:lang w:val="en-US"/>
        </w:rPr>
        <w:t>ll</w:t>
      </w:r>
      <w:r w:rsidRPr="0079375D">
        <w:rPr>
          <w:spacing w:val="1"/>
          <w:lang w:val="en-US"/>
        </w:rPr>
        <w:t xml:space="preserve"> </w:t>
      </w:r>
      <w:r w:rsidRPr="0079375D">
        <w:rPr>
          <w:lang w:val="en-US"/>
        </w:rPr>
        <w:t>be</w:t>
      </w:r>
      <w:r w:rsidRPr="0079375D">
        <w:rPr>
          <w:spacing w:val="-1"/>
          <w:lang w:val="en-US"/>
        </w:rPr>
        <w:t xml:space="preserve"> </w:t>
      </w:r>
      <w:r w:rsidRPr="0079375D">
        <w:rPr>
          <w:lang w:val="en-US"/>
        </w:rPr>
        <w:t>l</w:t>
      </w:r>
      <w:r w:rsidRPr="0079375D">
        <w:rPr>
          <w:spacing w:val="1"/>
          <w:lang w:val="en-US"/>
        </w:rPr>
        <w:t>i</w:t>
      </w:r>
      <w:r w:rsidRPr="0079375D">
        <w:rPr>
          <w:spacing w:val="-1"/>
          <w:lang w:val="en-US"/>
        </w:rPr>
        <w:t>a</w:t>
      </w:r>
      <w:r w:rsidRPr="0079375D">
        <w:rPr>
          <w:lang w:val="en-US"/>
        </w:rPr>
        <w:t xml:space="preserve">ble </w:t>
      </w:r>
      <w:r w:rsidRPr="0079375D">
        <w:rPr>
          <w:spacing w:val="-1"/>
          <w:lang w:val="en-US"/>
        </w:rPr>
        <w:t>a</w:t>
      </w:r>
      <w:r w:rsidRPr="0079375D">
        <w:rPr>
          <w:lang w:val="en-US"/>
        </w:rPr>
        <w:t>t</w:t>
      </w:r>
      <w:r w:rsidRPr="0079375D">
        <w:rPr>
          <w:spacing w:val="3"/>
          <w:lang w:val="en-US"/>
        </w:rPr>
        <w:t xml:space="preserve"> </w:t>
      </w:r>
      <w:r w:rsidRPr="0079375D">
        <w:rPr>
          <w:lang w:val="en-US"/>
        </w:rPr>
        <w:t>la</w:t>
      </w:r>
      <w:r w:rsidRPr="0079375D">
        <w:rPr>
          <w:spacing w:val="-1"/>
          <w:lang w:val="en-US"/>
        </w:rPr>
        <w:t>w</w:t>
      </w:r>
      <w:r w:rsidRPr="0079375D">
        <w:rPr>
          <w:lang w:val="en-US"/>
        </w:rPr>
        <w:t>/rul</w:t>
      </w:r>
      <w:r w:rsidRPr="0079375D">
        <w:rPr>
          <w:spacing w:val="-1"/>
          <w:lang w:val="en-US"/>
        </w:rPr>
        <w:t>e</w:t>
      </w:r>
      <w:r w:rsidRPr="0079375D">
        <w:rPr>
          <w:lang w:val="en-US"/>
        </w:rPr>
        <w:t>/ord</w:t>
      </w:r>
      <w:r w:rsidRPr="0079375D">
        <w:rPr>
          <w:spacing w:val="-1"/>
          <w:lang w:val="en-US"/>
        </w:rPr>
        <w:t>e</w:t>
      </w:r>
      <w:r w:rsidRPr="0079375D">
        <w:rPr>
          <w:lang w:val="en-US"/>
        </w:rPr>
        <w:t>r. Subj</w:t>
      </w:r>
      <w:r w:rsidRPr="0079375D">
        <w:rPr>
          <w:spacing w:val="1"/>
          <w:lang w:val="en-US"/>
        </w:rPr>
        <w:t>e</w:t>
      </w:r>
      <w:r w:rsidRPr="0079375D">
        <w:rPr>
          <w:spacing w:val="-1"/>
          <w:lang w:val="en-US"/>
        </w:rPr>
        <w:t>c</w:t>
      </w:r>
      <w:r w:rsidRPr="0079375D">
        <w:rPr>
          <w:lang w:val="en-US"/>
        </w:rPr>
        <w:t xml:space="preserve">t </w:t>
      </w:r>
      <w:r w:rsidRPr="0079375D">
        <w:rPr>
          <w:spacing w:val="1"/>
          <w:lang w:val="en-US"/>
        </w:rPr>
        <w:t>t</w:t>
      </w:r>
      <w:r w:rsidRPr="0079375D">
        <w:rPr>
          <w:lang w:val="en-US"/>
        </w:rPr>
        <w:t xml:space="preserve">o </w:t>
      </w:r>
      <w:r w:rsidRPr="0079375D">
        <w:rPr>
          <w:spacing w:val="-2"/>
          <w:lang w:val="en-US"/>
        </w:rPr>
        <w:t>g</w:t>
      </w:r>
      <w:r w:rsidRPr="0079375D">
        <w:rPr>
          <w:spacing w:val="-1"/>
          <w:lang w:val="en-US"/>
        </w:rPr>
        <w:t>e</w:t>
      </w:r>
      <w:r w:rsidRPr="0079375D">
        <w:rPr>
          <w:spacing w:val="2"/>
          <w:lang w:val="en-US"/>
        </w:rPr>
        <w:t>n</w:t>
      </w:r>
      <w:r w:rsidRPr="0079375D">
        <w:rPr>
          <w:spacing w:val="-1"/>
          <w:lang w:val="en-US"/>
        </w:rPr>
        <w:t>e</w:t>
      </w:r>
      <w:r w:rsidRPr="0079375D">
        <w:rPr>
          <w:lang w:val="en-US"/>
        </w:rPr>
        <w:t>r</w:t>
      </w:r>
      <w:r w:rsidRPr="0079375D">
        <w:rPr>
          <w:spacing w:val="-2"/>
          <w:lang w:val="en-US"/>
        </w:rPr>
        <w:t>a</w:t>
      </w:r>
      <w:r w:rsidRPr="0079375D">
        <w:rPr>
          <w:lang w:val="en-US"/>
        </w:rPr>
        <w:t>l</w:t>
      </w:r>
      <w:r w:rsidRPr="0079375D">
        <w:rPr>
          <w:spacing w:val="1"/>
          <w:lang w:val="en-US"/>
        </w:rPr>
        <w:t>i</w:t>
      </w:r>
      <w:r w:rsidRPr="0079375D">
        <w:rPr>
          <w:spacing w:val="5"/>
          <w:lang w:val="en-US"/>
        </w:rPr>
        <w:t>t</w:t>
      </w:r>
      <w:r w:rsidRPr="0079375D">
        <w:rPr>
          <w:lang w:val="en-US"/>
        </w:rPr>
        <w:t xml:space="preserve">y </w:t>
      </w:r>
      <w:r w:rsidRPr="0079375D">
        <w:rPr>
          <w:spacing w:val="-1"/>
          <w:lang w:val="en-US"/>
        </w:rPr>
        <w:t>a</w:t>
      </w:r>
      <w:r w:rsidRPr="0079375D">
        <w:rPr>
          <w:lang w:val="en-US"/>
        </w:rPr>
        <w:t>s ab</w:t>
      </w:r>
      <w:r w:rsidRPr="0079375D">
        <w:rPr>
          <w:spacing w:val="-1"/>
          <w:lang w:val="en-US"/>
        </w:rPr>
        <w:t>o</w:t>
      </w:r>
      <w:r w:rsidRPr="0079375D">
        <w:rPr>
          <w:lang w:val="en-US"/>
        </w:rPr>
        <w:t>v</w:t>
      </w:r>
      <w:r w:rsidRPr="0079375D">
        <w:rPr>
          <w:spacing w:val="-1"/>
          <w:lang w:val="en-US"/>
        </w:rPr>
        <w:t>e</w:t>
      </w:r>
      <w:r w:rsidRPr="0079375D">
        <w:rPr>
          <w:lang w:val="en-US"/>
        </w:rPr>
        <w:t>.</w:t>
      </w:r>
    </w:p>
    <w:p w:rsidR="0079375D" w:rsidRPr="0079375D" w:rsidRDefault="0079375D" w:rsidP="00EF5FE0">
      <w:pPr>
        <w:pStyle w:val="ListParagraph"/>
        <w:widowControl w:val="0"/>
        <w:numPr>
          <w:ilvl w:val="0"/>
          <w:numId w:val="29"/>
        </w:numPr>
        <w:autoSpaceDE w:val="0"/>
        <w:autoSpaceDN w:val="0"/>
        <w:adjustRightInd w:val="0"/>
        <w:ind w:right="738"/>
        <w:rPr>
          <w:lang w:val="en-US"/>
        </w:rPr>
      </w:pPr>
      <w:r w:rsidRPr="0079375D">
        <w:rPr>
          <w:lang w:val="en-US"/>
        </w:rPr>
        <w:t>C</w:t>
      </w:r>
      <w:r w:rsidRPr="0079375D">
        <w:rPr>
          <w:spacing w:val="-1"/>
          <w:lang w:val="en-US"/>
        </w:rPr>
        <w:t>a</w:t>
      </w:r>
      <w:r w:rsidRPr="0079375D">
        <w:rPr>
          <w:lang w:val="en-US"/>
        </w:rPr>
        <w:t>s</w:t>
      </w:r>
      <w:r w:rsidRPr="0079375D">
        <w:rPr>
          <w:spacing w:val="-1"/>
          <w:lang w:val="en-US"/>
        </w:rPr>
        <w:t>e</w:t>
      </w:r>
      <w:r w:rsidRPr="0079375D">
        <w:rPr>
          <w:lang w:val="en-US"/>
        </w:rPr>
        <w:t>s mention</w:t>
      </w:r>
      <w:r w:rsidRPr="0079375D">
        <w:rPr>
          <w:spacing w:val="-1"/>
          <w:lang w:val="en-US"/>
        </w:rPr>
        <w:t>e</w:t>
      </w:r>
      <w:r w:rsidRPr="0079375D">
        <w:rPr>
          <w:lang w:val="en-US"/>
        </w:rPr>
        <w:t>d h</w:t>
      </w:r>
      <w:r w:rsidRPr="0079375D">
        <w:rPr>
          <w:spacing w:val="-1"/>
          <w:lang w:val="en-US"/>
        </w:rPr>
        <w:t>e</w:t>
      </w:r>
      <w:r w:rsidRPr="0079375D">
        <w:rPr>
          <w:spacing w:val="1"/>
          <w:lang w:val="en-US"/>
        </w:rPr>
        <w:t>r</w:t>
      </w:r>
      <w:r w:rsidRPr="0079375D">
        <w:rPr>
          <w:spacing w:val="-1"/>
          <w:lang w:val="en-US"/>
        </w:rPr>
        <w:t>e</w:t>
      </w:r>
      <w:r w:rsidRPr="0079375D">
        <w:rPr>
          <w:lang w:val="en-US"/>
        </w:rPr>
        <w:t>u</w:t>
      </w:r>
      <w:r w:rsidRPr="0079375D">
        <w:rPr>
          <w:spacing w:val="2"/>
          <w:lang w:val="en-US"/>
        </w:rPr>
        <w:t>n</w:t>
      </w:r>
      <w:r w:rsidRPr="0079375D">
        <w:rPr>
          <w:lang w:val="en-US"/>
        </w:rPr>
        <w:t>d</w:t>
      </w:r>
      <w:r w:rsidRPr="0079375D">
        <w:rPr>
          <w:spacing w:val="-1"/>
          <w:lang w:val="en-US"/>
        </w:rPr>
        <w:t>e</w:t>
      </w:r>
      <w:r w:rsidRPr="0079375D">
        <w:rPr>
          <w:lang w:val="en-US"/>
        </w:rPr>
        <w:t>r, sh</w:t>
      </w:r>
      <w:r w:rsidRPr="0079375D">
        <w:rPr>
          <w:spacing w:val="-1"/>
          <w:lang w:val="en-US"/>
        </w:rPr>
        <w:t>a</w:t>
      </w:r>
      <w:r w:rsidRPr="0079375D">
        <w:rPr>
          <w:lang w:val="en-US"/>
        </w:rPr>
        <w:t>ll</w:t>
      </w:r>
      <w:r w:rsidRPr="0079375D">
        <w:rPr>
          <w:spacing w:val="1"/>
          <w:lang w:val="en-US"/>
        </w:rPr>
        <w:t xml:space="preserve"> </w:t>
      </w:r>
      <w:r w:rsidRPr="0079375D">
        <w:rPr>
          <w:lang w:val="en-US"/>
        </w:rPr>
        <w:t>be</w:t>
      </w:r>
      <w:r w:rsidRPr="0079375D">
        <w:rPr>
          <w:spacing w:val="1"/>
          <w:lang w:val="en-US"/>
        </w:rPr>
        <w:t xml:space="preserve"> </w:t>
      </w:r>
      <w:r w:rsidRPr="0079375D">
        <w:rPr>
          <w:spacing w:val="-2"/>
          <w:lang w:val="en-US"/>
        </w:rPr>
        <w:t>g</w:t>
      </w:r>
      <w:r w:rsidRPr="0079375D">
        <w:rPr>
          <w:spacing w:val="-1"/>
          <w:lang w:val="en-US"/>
        </w:rPr>
        <w:t>e</w:t>
      </w:r>
      <w:r w:rsidRPr="0079375D">
        <w:rPr>
          <w:spacing w:val="2"/>
          <w:lang w:val="en-US"/>
        </w:rPr>
        <w:t>n</w:t>
      </w:r>
      <w:r w:rsidRPr="0079375D">
        <w:rPr>
          <w:spacing w:val="-1"/>
          <w:lang w:val="en-US"/>
        </w:rPr>
        <w:t>e</w:t>
      </w:r>
      <w:r w:rsidRPr="0079375D">
        <w:rPr>
          <w:lang w:val="en-US"/>
        </w:rPr>
        <w:t>r</w:t>
      </w:r>
      <w:r w:rsidRPr="0079375D">
        <w:rPr>
          <w:spacing w:val="-2"/>
          <w:lang w:val="en-US"/>
        </w:rPr>
        <w:t>a</w:t>
      </w:r>
      <w:r w:rsidRPr="0079375D">
        <w:rPr>
          <w:lang w:val="en-US"/>
        </w:rPr>
        <w:t>l</w:t>
      </w:r>
      <w:r w:rsidRPr="0079375D">
        <w:rPr>
          <w:spacing w:val="6"/>
          <w:lang w:val="en-US"/>
        </w:rPr>
        <w:t>l</w:t>
      </w:r>
      <w:r w:rsidRPr="0079375D">
        <w:rPr>
          <w:lang w:val="en-US"/>
        </w:rPr>
        <w:t>y</w:t>
      </w:r>
      <w:r w:rsidRPr="0079375D">
        <w:rPr>
          <w:spacing w:val="-5"/>
          <w:lang w:val="en-US"/>
        </w:rPr>
        <w:t xml:space="preserve"> </w:t>
      </w:r>
      <w:r w:rsidRPr="0079375D">
        <w:rPr>
          <w:lang w:val="en-US"/>
        </w:rPr>
        <w:t>t</w:t>
      </w:r>
      <w:r w:rsidRPr="0079375D">
        <w:rPr>
          <w:spacing w:val="2"/>
          <w:lang w:val="en-US"/>
        </w:rPr>
        <w:t>r</w:t>
      </w:r>
      <w:r w:rsidRPr="0079375D">
        <w:rPr>
          <w:spacing w:val="1"/>
          <w:lang w:val="en-US"/>
        </w:rPr>
        <w:t>e</w:t>
      </w:r>
      <w:r w:rsidRPr="0079375D">
        <w:rPr>
          <w:spacing w:val="-1"/>
          <w:lang w:val="en-US"/>
        </w:rPr>
        <w:t>a</w:t>
      </w:r>
      <w:r w:rsidRPr="0079375D">
        <w:rPr>
          <w:lang w:val="en-US"/>
        </w:rPr>
        <w:t xml:space="preserve">ted </w:t>
      </w:r>
      <w:r w:rsidRPr="0079375D">
        <w:rPr>
          <w:spacing w:val="-1"/>
          <w:lang w:val="en-US"/>
        </w:rPr>
        <w:t>a</w:t>
      </w:r>
      <w:r w:rsidRPr="0079375D">
        <w:rPr>
          <w:lang w:val="en-US"/>
        </w:rPr>
        <w:t>s malp</w:t>
      </w:r>
      <w:r w:rsidRPr="0079375D">
        <w:rPr>
          <w:spacing w:val="2"/>
          <w:lang w:val="en-US"/>
        </w:rPr>
        <w:t>r</w:t>
      </w:r>
      <w:r w:rsidRPr="0079375D">
        <w:rPr>
          <w:spacing w:val="-1"/>
          <w:lang w:val="en-US"/>
        </w:rPr>
        <w:t>ac</w:t>
      </w:r>
      <w:r w:rsidRPr="0079375D">
        <w:rPr>
          <w:lang w:val="en-US"/>
        </w:rPr>
        <w:t>t</w:t>
      </w:r>
      <w:r w:rsidRPr="0079375D">
        <w:rPr>
          <w:spacing w:val="1"/>
          <w:lang w:val="en-US"/>
        </w:rPr>
        <w:t>i</w:t>
      </w:r>
      <w:r w:rsidRPr="0079375D">
        <w:rPr>
          <w:spacing w:val="-1"/>
          <w:lang w:val="en-US"/>
        </w:rPr>
        <w:t>ce</w:t>
      </w:r>
      <w:r w:rsidRPr="0079375D">
        <w:rPr>
          <w:spacing w:val="5"/>
          <w:lang w:val="en-US"/>
        </w:rPr>
        <w:t>:</w:t>
      </w:r>
      <w:r w:rsidRPr="0079375D">
        <w:rPr>
          <w:lang w:val="en-US"/>
        </w:rPr>
        <w:t>-</w:t>
      </w:r>
    </w:p>
    <w:p w:rsidR="0079375D" w:rsidRPr="0079375D" w:rsidRDefault="0079375D" w:rsidP="0079375D">
      <w:pPr>
        <w:widowControl w:val="0"/>
        <w:autoSpaceDE w:val="0"/>
        <w:autoSpaceDN w:val="0"/>
        <w:adjustRightInd w:val="0"/>
        <w:spacing w:before="7" w:after="0" w:line="130" w:lineRule="exact"/>
        <w:jc w:val="both"/>
        <w:rPr>
          <w:rFonts w:ascii="Calibri" w:eastAsia="Times New Roman" w:hAnsi="Calibri" w:cs="Times New Roman"/>
          <w:sz w:val="24"/>
          <w:szCs w:val="24"/>
          <w:lang w:val="en-US" w:eastAsia="en-US"/>
        </w:rPr>
      </w:pPr>
    </w:p>
    <w:p w:rsidR="0079375D" w:rsidRPr="0079375D" w:rsidRDefault="0079375D" w:rsidP="00EF5FE0">
      <w:pPr>
        <w:pStyle w:val="ListParagraph"/>
        <w:widowControl w:val="0"/>
        <w:numPr>
          <w:ilvl w:val="0"/>
          <w:numId w:val="30"/>
        </w:numPr>
        <w:autoSpaceDE w:val="0"/>
        <w:autoSpaceDN w:val="0"/>
        <w:adjustRightInd w:val="0"/>
        <w:ind w:right="95"/>
        <w:rPr>
          <w:lang w:val="en-US"/>
        </w:rPr>
      </w:pPr>
      <w:r w:rsidRPr="0079375D">
        <w:rPr>
          <w:lang w:val="en-US"/>
        </w:rPr>
        <w:t>E</w:t>
      </w:r>
      <w:r w:rsidRPr="0079375D">
        <w:rPr>
          <w:spacing w:val="2"/>
          <w:lang w:val="en-US"/>
        </w:rPr>
        <w:t>x</w:t>
      </w:r>
      <w:r w:rsidRPr="0079375D">
        <w:rPr>
          <w:spacing w:val="-1"/>
          <w:lang w:val="en-US"/>
        </w:rPr>
        <w:t>cee</w:t>
      </w:r>
      <w:r w:rsidRPr="0079375D">
        <w:rPr>
          <w:lang w:val="en-US"/>
        </w:rPr>
        <w:t>ding</w:t>
      </w:r>
      <w:r w:rsidRPr="0079375D">
        <w:rPr>
          <w:spacing w:val="31"/>
          <w:lang w:val="en-US"/>
        </w:rPr>
        <w:t xml:space="preserve"> </w:t>
      </w:r>
      <w:r w:rsidRPr="0079375D">
        <w:rPr>
          <w:lang w:val="en-US"/>
        </w:rPr>
        <w:t>the</w:t>
      </w:r>
      <w:r w:rsidRPr="0079375D">
        <w:rPr>
          <w:spacing w:val="33"/>
          <w:lang w:val="en-US"/>
        </w:rPr>
        <w:t xml:space="preserve"> </w:t>
      </w:r>
      <w:r w:rsidRPr="0079375D">
        <w:rPr>
          <w:lang w:val="en-US"/>
        </w:rPr>
        <w:t>s</w:t>
      </w:r>
      <w:r w:rsidRPr="0079375D">
        <w:rPr>
          <w:spacing w:val="-1"/>
          <w:lang w:val="en-US"/>
        </w:rPr>
        <w:t>a</w:t>
      </w:r>
      <w:r w:rsidRPr="0079375D">
        <w:rPr>
          <w:spacing w:val="2"/>
          <w:lang w:val="en-US"/>
        </w:rPr>
        <w:t>n</w:t>
      </w:r>
      <w:r w:rsidRPr="0079375D">
        <w:rPr>
          <w:spacing w:val="-1"/>
          <w:lang w:val="en-US"/>
        </w:rPr>
        <w:t>c</w:t>
      </w:r>
      <w:r w:rsidRPr="0079375D">
        <w:rPr>
          <w:lang w:val="en-US"/>
        </w:rPr>
        <w:t>t</w:t>
      </w:r>
      <w:r w:rsidRPr="0079375D">
        <w:rPr>
          <w:spacing w:val="1"/>
          <w:lang w:val="en-US"/>
        </w:rPr>
        <w:t>i</w:t>
      </w:r>
      <w:r w:rsidRPr="0079375D">
        <w:rPr>
          <w:lang w:val="en-US"/>
        </w:rPr>
        <w:t>on</w:t>
      </w:r>
      <w:r w:rsidRPr="0079375D">
        <w:rPr>
          <w:spacing w:val="1"/>
          <w:lang w:val="en-US"/>
        </w:rPr>
        <w:t>e</w:t>
      </w:r>
      <w:r w:rsidRPr="0079375D">
        <w:rPr>
          <w:lang w:val="en-US"/>
        </w:rPr>
        <w:t>d/cont</w:t>
      </w:r>
      <w:r w:rsidRPr="0079375D">
        <w:rPr>
          <w:spacing w:val="-1"/>
          <w:lang w:val="en-US"/>
        </w:rPr>
        <w:t>rac</w:t>
      </w:r>
      <w:r w:rsidRPr="0079375D">
        <w:rPr>
          <w:lang w:val="en-US"/>
        </w:rPr>
        <w:t>t</w:t>
      </w:r>
      <w:r w:rsidRPr="0079375D">
        <w:rPr>
          <w:spacing w:val="34"/>
          <w:lang w:val="en-US"/>
        </w:rPr>
        <w:t xml:space="preserve"> </w:t>
      </w:r>
      <w:r w:rsidRPr="0079375D">
        <w:rPr>
          <w:lang w:val="en-US"/>
        </w:rPr>
        <w:t>load</w:t>
      </w:r>
      <w:r w:rsidRPr="0079375D">
        <w:rPr>
          <w:spacing w:val="33"/>
          <w:lang w:val="en-US"/>
        </w:rPr>
        <w:t xml:space="preserve"> </w:t>
      </w:r>
      <w:r w:rsidRPr="0079375D">
        <w:rPr>
          <w:spacing w:val="-1"/>
          <w:lang w:val="en-US"/>
        </w:rPr>
        <w:t>a</w:t>
      </w:r>
      <w:r w:rsidRPr="0079375D">
        <w:rPr>
          <w:lang w:val="en-US"/>
        </w:rPr>
        <w:t>uthoriz</w:t>
      </w:r>
      <w:r w:rsidRPr="0079375D">
        <w:rPr>
          <w:spacing w:val="2"/>
          <w:lang w:val="en-US"/>
        </w:rPr>
        <w:t>e</w:t>
      </w:r>
      <w:r w:rsidRPr="0079375D">
        <w:rPr>
          <w:lang w:val="en-US"/>
        </w:rPr>
        <w:t>d</w:t>
      </w:r>
      <w:r w:rsidRPr="0079375D">
        <w:rPr>
          <w:spacing w:val="33"/>
          <w:lang w:val="en-US"/>
        </w:rPr>
        <w:t xml:space="preserve"> </w:t>
      </w:r>
      <w:r w:rsidRPr="0079375D">
        <w:rPr>
          <w:spacing w:val="2"/>
          <w:lang w:val="en-US"/>
        </w:rPr>
        <w:t>b</w:t>
      </w:r>
      <w:r w:rsidRPr="0079375D">
        <w:rPr>
          <w:lang w:val="en-US"/>
        </w:rPr>
        <w:t>y</w:t>
      </w:r>
      <w:r w:rsidRPr="0079375D">
        <w:rPr>
          <w:spacing w:val="29"/>
          <w:lang w:val="en-US"/>
        </w:rPr>
        <w:t xml:space="preserve"> </w:t>
      </w:r>
      <w:r w:rsidRPr="0079375D">
        <w:rPr>
          <w:lang w:val="en-US"/>
        </w:rPr>
        <w:t>the</w:t>
      </w:r>
      <w:r w:rsidRPr="0079375D">
        <w:rPr>
          <w:spacing w:val="33"/>
          <w:lang w:val="en-US"/>
        </w:rPr>
        <w:t xml:space="preserve"> </w:t>
      </w:r>
      <w:r w:rsidRPr="0079375D">
        <w:rPr>
          <w:lang w:val="en-US"/>
        </w:rPr>
        <w:t>d</w:t>
      </w:r>
      <w:r w:rsidRPr="0079375D">
        <w:rPr>
          <w:spacing w:val="-1"/>
          <w:lang w:val="en-US"/>
        </w:rPr>
        <w:t>e</w:t>
      </w:r>
      <w:r w:rsidRPr="0079375D">
        <w:rPr>
          <w:spacing w:val="2"/>
          <w:lang w:val="en-US"/>
        </w:rPr>
        <w:t>p</w:t>
      </w:r>
      <w:r w:rsidRPr="0079375D">
        <w:rPr>
          <w:spacing w:val="-1"/>
          <w:lang w:val="en-US"/>
        </w:rPr>
        <w:t>a</w:t>
      </w:r>
      <w:r w:rsidRPr="0079375D">
        <w:rPr>
          <w:lang w:val="en-US"/>
        </w:rPr>
        <w:t>rtme</w:t>
      </w:r>
      <w:r w:rsidRPr="0079375D">
        <w:rPr>
          <w:spacing w:val="-1"/>
          <w:lang w:val="en-US"/>
        </w:rPr>
        <w:t>n</w:t>
      </w:r>
      <w:r w:rsidRPr="0079375D">
        <w:rPr>
          <w:lang w:val="en-US"/>
        </w:rPr>
        <w:t>t</w:t>
      </w:r>
      <w:r w:rsidRPr="0079375D">
        <w:rPr>
          <w:spacing w:val="34"/>
          <w:lang w:val="en-US"/>
        </w:rPr>
        <w:t xml:space="preserve"> </w:t>
      </w:r>
      <w:r w:rsidRPr="0079375D">
        <w:rPr>
          <w:lang w:val="en-US"/>
        </w:rPr>
        <w:t>without</w:t>
      </w:r>
      <w:r w:rsidRPr="0079375D">
        <w:rPr>
          <w:spacing w:val="34"/>
          <w:lang w:val="en-US"/>
        </w:rPr>
        <w:t xml:space="preserve"> </w:t>
      </w:r>
      <w:r w:rsidRPr="0079375D">
        <w:rPr>
          <w:lang w:val="en-US"/>
        </w:rPr>
        <w:t>the p</w:t>
      </w:r>
      <w:r w:rsidRPr="0079375D">
        <w:rPr>
          <w:spacing w:val="-1"/>
          <w:lang w:val="en-US"/>
        </w:rPr>
        <w:t>e</w:t>
      </w:r>
      <w:r w:rsidRPr="0079375D">
        <w:rPr>
          <w:lang w:val="en-US"/>
        </w:rPr>
        <w:t>rmission of the</w:t>
      </w:r>
      <w:r w:rsidRPr="0079375D">
        <w:rPr>
          <w:spacing w:val="-1"/>
          <w:lang w:val="en-US"/>
        </w:rPr>
        <w:t xml:space="preserve"> </w:t>
      </w:r>
      <w:r w:rsidRPr="0079375D">
        <w:rPr>
          <w:lang w:val="en-US"/>
        </w:rPr>
        <w:t>d</w:t>
      </w:r>
      <w:r w:rsidRPr="0079375D">
        <w:rPr>
          <w:spacing w:val="-1"/>
          <w:lang w:val="en-US"/>
        </w:rPr>
        <w:t>e</w:t>
      </w:r>
      <w:r w:rsidRPr="0079375D">
        <w:rPr>
          <w:lang w:val="en-US"/>
        </w:rPr>
        <w:t>p</w:t>
      </w:r>
      <w:r w:rsidRPr="0079375D">
        <w:rPr>
          <w:spacing w:val="-1"/>
          <w:lang w:val="en-US"/>
        </w:rPr>
        <w:t>a</w:t>
      </w:r>
      <w:r w:rsidRPr="0079375D">
        <w:rPr>
          <w:lang w:val="en-US"/>
        </w:rPr>
        <w:t>r</w:t>
      </w:r>
      <w:r w:rsidRPr="0079375D">
        <w:rPr>
          <w:spacing w:val="2"/>
          <w:lang w:val="en-US"/>
        </w:rPr>
        <w:t>t</w:t>
      </w:r>
      <w:r w:rsidRPr="0079375D">
        <w:rPr>
          <w:lang w:val="en-US"/>
        </w:rPr>
        <w:t>m</w:t>
      </w:r>
      <w:r w:rsidRPr="0079375D">
        <w:rPr>
          <w:spacing w:val="1"/>
          <w:lang w:val="en-US"/>
        </w:rPr>
        <w:t>e</w:t>
      </w:r>
      <w:r w:rsidRPr="0079375D">
        <w:rPr>
          <w:lang w:val="en-US"/>
        </w:rPr>
        <w:t>nt.</w:t>
      </w:r>
    </w:p>
    <w:p w:rsidR="0079375D" w:rsidRDefault="0079375D" w:rsidP="00EF5FE0">
      <w:pPr>
        <w:pStyle w:val="ListParagraph"/>
        <w:widowControl w:val="0"/>
        <w:numPr>
          <w:ilvl w:val="0"/>
          <w:numId w:val="30"/>
        </w:numPr>
        <w:autoSpaceDE w:val="0"/>
        <w:autoSpaceDN w:val="0"/>
        <w:adjustRightInd w:val="0"/>
        <w:spacing w:before="3"/>
        <w:ind w:right="95"/>
      </w:pPr>
      <w:r w:rsidRPr="0079375D">
        <w:t>Addit</w:t>
      </w:r>
      <w:r w:rsidRPr="0079375D">
        <w:rPr>
          <w:spacing w:val="1"/>
        </w:rPr>
        <w:t>i</w:t>
      </w:r>
      <w:r w:rsidRPr="0079375D">
        <w:t xml:space="preserve">on, </w:t>
      </w:r>
      <w:r w:rsidRPr="0079375D">
        <w:rPr>
          <w:spacing w:val="11"/>
        </w:rPr>
        <w:t xml:space="preserve"> </w:t>
      </w:r>
      <w:r w:rsidRPr="0079375D">
        <w:rPr>
          <w:spacing w:val="-1"/>
        </w:rPr>
        <w:t>a</w:t>
      </w:r>
      <w:r w:rsidRPr="0079375D">
        <w:t>l</w:t>
      </w:r>
      <w:r w:rsidRPr="0079375D">
        <w:rPr>
          <w:spacing w:val="1"/>
        </w:rPr>
        <w:t>t</w:t>
      </w:r>
      <w:r w:rsidRPr="0079375D">
        <w:rPr>
          <w:spacing w:val="-1"/>
        </w:rPr>
        <w:t>e</w:t>
      </w:r>
      <w:r w:rsidRPr="0079375D">
        <w:t>r</w:t>
      </w:r>
      <w:r w:rsidRPr="0079375D">
        <w:rPr>
          <w:spacing w:val="-2"/>
        </w:rPr>
        <w:t>a</w:t>
      </w:r>
      <w:r w:rsidRPr="0079375D">
        <w:t>t</w:t>
      </w:r>
      <w:r w:rsidRPr="0079375D">
        <w:rPr>
          <w:spacing w:val="1"/>
        </w:rPr>
        <w:t>i</w:t>
      </w:r>
      <w:r w:rsidRPr="0079375D">
        <w:t xml:space="preserve">on </w:t>
      </w:r>
      <w:r w:rsidRPr="0079375D">
        <w:rPr>
          <w:spacing w:val="11"/>
        </w:rPr>
        <w:t xml:space="preserve"> </w:t>
      </w:r>
      <w:r w:rsidRPr="0079375D">
        <w:rPr>
          <w:spacing w:val="-1"/>
        </w:rPr>
        <w:t>a</w:t>
      </w:r>
      <w:r w:rsidRPr="0079375D">
        <w:t xml:space="preserve">nd </w:t>
      </w:r>
      <w:r w:rsidRPr="0079375D">
        <w:rPr>
          <w:spacing w:val="11"/>
        </w:rPr>
        <w:t xml:space="preserve"> </w:t>
      </w:r>
      <w:r w:rsidRPr="0079375D">
        <w:rPr>
          <w:spacing w:val="-1"/>
        </w:rPr>
        <w:t>e</w:t>
      </w:r>
      <w:r w:rsidRPr="0079375D">
        <w:rPr>
          <w:spacing w:val="2"/>
        </w:rPr>
        <w:t>x</w:t>
      </w:r>
      <w:r w:rsidRPr="0079375D">
        <w:t xml:space="preserve">tension </w:t>
      </w:r>
      <w:r w:rsidRPr="0079375D">
        <w:rPr>
          <w:spacing w:val="11"/>
        </w:rPr>
        <w:t xml:space="preserve"> </w:t>
      </w:r>
      <w:r w:rsidRPr="0079375D">
        <w:t xml:space="preserve">of </w:t>
      </w:r>
      <w:r w:rsidRPr="0079375D">
        <w:rPr>
          <w:spacing w:val="10"/>
        </w:rPr>
        <w:t xml:space="preserve"> </w:t>
      </w:r>
      <w:r w:rsidRPr="0079375D">
        <w:rPr>
          <w:spacing w:val="-1"/>
        </w:rPr>
        <w:t>e</w:t>
      </w:r>
      <w:r w:rsidRPr="0079375D">
        <w:t>le</w:t>
      </w:r>
      <w:r w:rsidRPr="0079375D">
        <w:rPr>
          <w:spacing w:val="-1"/>
        </w:rPr>
        <w:t>c</w:t>
      </w:r>
      <w:r w:rsidRPr="0079375D">
        <w:t>tric</w:t>
      </w:r>
      <w:r w:rsidRPr="0079375D">
        <w:rPr>
          <w:spacing w:val="-2"/>
        </w:rPr>
        <w:t>a</w:t>
      </w:r>
      <w:r w:rsidRPr="0079375D">
        <w:t xml:space="preserve">l </w:t>
      </w:r>
      <w:r w:rsidRPr="0079375D">
        <w:rPr>
          <w:spacing w:val="11"/>
        </w:rPr>
        <w:t xml:space="preserve"> </w:t>
      </w:r>
      <w:r w:rsidRPr="0079375D">
        <w:t>ins</w:t>
      </w:r>
      <w:r w:rsidRPr="0079375D">
        <w:rPr>
          <w:spacing w:val="1"/>
        </w:rPr>
        <w:t>t</w:t>
      </w:r>
      <w:r w:rsidRPr="0079375D">
        <w:rPr>
          <w:spacing w:val="-1"/>
        </w:rPr>
        <w:t>a</w:t>
      </w:r>
      <w:r w:rsidRPr="0079375D">
        <w:t>l</w:t>
      </w:r>
      <w:r w:rsidRPr="0079375D">
        <w:rPr>
          <w:spacing w:val="1"/>
        </w:rPr>
        <w:t>l</w:t>
      </w:r>
      <w:r w:rsidRPr="0079375D">
        <w:rPr>
          <w:spacing w:val="-1"/>
        </w:rPr>
        <w:t>a</w:t>
      </w:r>
      <w:r w:rsidRPr="0079375D">
        <w:t>t</w:t>
      </w:r>
      <w:r w:rsidRPr="0079375D">
        <w:rPr>
          <w:spacing w:val="1"/>
        </w:rPr>
        <w:t>i</w:t>
      </w:r>
      <w:r w:rsidRPr="0079375D">
        <w:t xml:space="preserve">on </w:t>
      </w:r>
      <w:r w:rsidRPr="0079375D">
        <w:rPr>
          <w:spacing w:val="11"/>
        </w:rPr>
        <w:t xml:space="preserve"> </w:t>
      </w:r>
      <w:r w:rsidRPr="0079375D">
        <w:t xml:space="preserve">in </w:t>
      </w:r>
      <w:r w:rsidRPr="0079375D">
        <w:rPr>
          <w:spacing w:val="9"/>
        </w:rPr>
        <w:t xml:space="preserve"> </w:t>
      </w:r>
      <w:r w:rsidRPr="0079375D">
        <w:t xml:space="preserve">the </w:t>
      </w:r>
      <w:r w:rsidRPr="0079375D">
        <w:rPr>
          <w:spacing w:val="10"/>
        </w:rPr>
        <w:t xml:space="preserve"> </w:t>
      </w:r>
      <w:r w:rsidRPr="0079375D">
        <w:rPr>
          <w:spacing w:val="-1"/>
        </w:rPr>
        <w:t>c</w:t>
      </w:r>
      <w:r w:rsidRPr="0079375D">
        <w:t>onsum</w:t>
      </w:r>
      <w:r w:rsidRPr="0079375D">
        <w:rPr>
          <w:spacing w:val="-1"/>
        </w:rPr>
        <w:t>e</w:t>
      </w:r>
      <w:r w:rsidRPr="0079375D">
        <w:t>r</w:t>
      </w:r>
      <w:r w:rsidRPr="0079375D">
        <w:rPr>
          <w:spacing w:val="-3"/>
        </w:rPr>
        <w:t>'</w:t>
      </w:r>
      <w:r w:rsidRPr="0079375D">
        <w:t>s p</w:t>
      </w:r>
      <w:r w:rsidRPr="0079375D">
        <w:rPr>
          <w:spacing w:val="-1"/>
        </w:rPr>
        <w:t>re</w:t>
      </w:r>
      <w:r w:rsidRPr="0079375D">
        <w:t>m</w:t>
      </w:r>
      <w:r w:rsidRPr="0079375D">
        <w:rPr>
          <w:spacing w:val="1"/>
        </w:rPr>
        <w:t>i</w:t>
      </w:r>
      <w:r w:rsidRPr="0079375D">
        <w:t>s</w:t>
      </w:r>
      <w:r w:rsidRPr="0079375D">
        <w:rPr>
          <w:spacing w:val="-1"/>
        </w:rPr>
        <w:t>e</w:t>
      </w:r>
      <w:r w:rsidRPr="0079375D">
        <w:t>s</w:t>
      </w:r>
      <w:r w:rsidRPr="0079375D">
        <w:rPr>
          <w:spacing w:val="5"/>
        </w:rPr>
        <w:t xml:space="preserve"> </w:t>
      </w:r>
      <w:r w:rsidRPr="0079375D">
        <w:t>without</w:t>
      </w:r>
      <w:r w:rsidRPr="0079375D">
        <w:rPr>
          <w:spacing w:val="5"/>
        </w:rPr>
        <w:t xml:space="preserve"> </w:t>
      </w:r>
      <w:r w:rsidRPr="0079375D">
        <w:t>p</w:t>
      </w:r>
      <w:r w:rsidRPr="0079375D">
        <w:rPr>
          <w:spacing w:val="-1"/>
        </w:rPr>
        <w:t>e</w:t>
      </w:r>
      <w:r w:rsidRPr="0079375D">
        <w:t>rmission</w:t>
      </w:r>
      <w:r w:rsidRPr="0079375D">
        <w:rPr>
          <w:spacing w:val="5"/>
        </w:rPr>
        <w:t xml:space="preserve"> </w:t>
      </w:r>
      <w:r w:rsidRPr="0079375D">
        <w:t>of</w:t>
      </w:r>
      <w:r w:rsidRPr="0079375D">
        <w:rPr>
          <w:spacing w:val="4"/>
        </w:rPr>
        <w:t xml:space="preserve"> </w:t>
      </w:r>
      <w:r w:rsidRPr="0079375D">
        <w:t>the</w:t>
      </w:r>
      <w:r w:rsidRPr="0079375D">
        <w:rPr>
          <w:spacing w:val="4"/>
        </w:rPr>
        <w:t xml:space="preserve"> </w:t>
      </w:r>
      <w:r w:rsidRPr="0079375D">
        <w:t>d</w:t>
      </w:r>
      <w:r w:rsidRPr="0079375D">
        <w:rPr>
          <w:spacing w:val="-1"/>
        </w:rPr>
        <w:t>e</w:t>
      </w:r>
      <w:r w:rsidRPr="0079375D">
        <w:t>p</w:t>
      </w:r>
      <w:r w:rsidRPr="0079375D">
        <w:rPr>
          <w:spacing w:val="-1"/>
        </w:rPr>
        <w:t>a</w:t>
      </w:r>
      <w:r w:rsidRPr="0079375D">
        <w:t>rtme</w:t>
      </w:r>
      <w:r w:rsidRPr="0079375D">
        <w:rPr>
          <w:spacing w:val="-1"/>
        </w:rPr>
        <w:t>n</w:t>
      </w:r>
      <w:r w:rsidRPr="0079375D">
        <w:t>t</w:t>
      </w:r>
      <w:r w:rsidRPr="0079375D">
        <w:rPr>
          <w:spacing w:val="5"/>
        </w:rPr>
        <w:t xml:space="preserve"> </w:t>
      </w:r>
      <w:r w:rsidRPr="0079375D">
        <w:rPr>
          <w:spacing w:val="2"/>
        </w:rPr>
        <w:t>o</w:t>
      </w:r>
      <w:r w:rsidRPr="0079375D">
        <w:t>r</w:t>
      </w:r>
      <w:r w:rsidRPr="0079375D">
        <w:rPr>
          <w:spacing w:val="4"/>
        </w:rPr>
        <w:t xml:space="preserve"> </w:t>
      </w:r>
      <w:r w:rsidRPr="0079375D">
        <w:rPr>
          <w:spacing w:val="-1"/>
        </w:rPr>
        <w:t>e</w:t>
      </w:r>
      <w:r w:rsidRPr="0079375D">
        <w:rPr>
          <w:spacing w:val="2"/>
        </w:rPr>
        <w:t>x</w:t>
      </w:r>
      <w:r w:rsidRPr="0079375D">
        <w:t>tension</w:t>
      </w:r>
      <w:r w:rsidRPr="0079375D">
        <w:rPr>
          <w:spacing w:val="5"/>
        </w:rPr>
        <w:t xml:space="preserve"> </w:t>
      </w:r>
      <w:r w:rsidRPr="0079375D">
        <w:t>to</w:t>
      </w:r>
      <w:r w:rsidRPr="0079375D">
        <w:rPr>
          <w:spacing w:val="5"/>
        </w:rPr>
        <w:t xml:space="preserve"> </w:t>
      </w:r>
      <w:r w:rsidRPr="0079375D">
        <w:rPr>
          <w:spacing w:val="-1"/>
        </w:rPr>
        <w:t>a</w:t>
      </w:r>
      <w:r w:rsidRPr="0079375D">
        <w:rPr>
          <w:spacing w:val="2"/>
        </w:rPr>
        <w:t>n</w:t>
      </w:r>
      <w:r w:rsidRPr="0079375D">
        <w:t>y p</w:t>
      </w:r>
      <w:r w:rsidRPr="0079375D">
        <w:rPr>
          <w:spacing w:val="1"/>
        </w:rPr>
        <w:t>r</w:t>
      </w:r>
      <w:r w:rsidRPr="0079375D">
        <w:rPr>
          <w:spacing w:val="-1"/>
        </w:rPr>
        <w:t>e</w:t>
      </w:r>
      <w:r w:rsidRPr="0079375D">
        <w:t>m</w:t>
      </w:r>
      <w:r w:rsidRPr="0079375D">
        <w:rPr>
          <w:spacing w:val="1"/>
        </w:rPr>
        <w:t>i</w:t>
      </w:r>
      <w:r w:rsidRPr="0079375D">
        <w:t>s</w:t>
      </w:r>
      <w:r w:rsidRPr="0079375D">
        <w:rPr>
          <w:spacing w:val="-1"/>
        </w:rPr>
        <w:t>e</w:t>
      </w:r>
      <w:r w:rsidRPr="0079375D">
        <w:t>s</w:t>
      </w:r>
      <w:r w:rsidRPr="0079375D">
        <w:rPr>
          <w:spacing w:val="5"/>
        </w:rPr>
        <w:t xml:space="preserve"> </w:t>
      </w:r>
      <w:r w:rsidRPr="0079375D">
        <w:t>other than the</w:t>
      </w:r>
      <w:r w:rsidRPr="0079375D">
        <w:rPr>
          <w:spacing w:val="-1"/>
        </w:rPr>
        <w:t xml:space="preserve"> </w:t>
      </w:r>
      <w:r w:rsidRPr="0079375D">
        <w:t>one</w:t>
      </w:r>
      <w:r w:rsidRPr="0079375D">
        <w:rPr>
          <w:spacing w:val="-1"/>
        </w:rPr>
        <w:t xml:space="preserve"> f</w:t>
      </w:r>
      <w:r w:rsidRPr="0079375D">
        <w:t>or</w:t>
      </w:r>
      <w:r w:rsidRPr="0079375D">
        <w:rPr>
          <w:spacing w:val="1"/>
        </w:rPr>
        <w:t xml:space="preserve"> </w:t>
      </w:r>
      <w:r w:rsidRPr="0079375D">
        <w:t>whi</w:t>
      </w:r>
      <w:r w:rsidRPr="0079375D">
        <w:rPr>
          <w:spacing w:val="-1"/>
        </w:rPr>
        <w:t>c</w:t>
      </w:r>
      <w:r w:rsidRPr="0079375D">
        <w:t>h s</w:t>
      </w:r>
      <w:r w:rsidRPr="0079375D">
        <w:rPr>
          <w:spacing w:val="2"/>
        </w:rPr>
        <w:t>u</w:t>
      </w:r>
      <w:r w:rsidRPr="0079375D">
        <w:t>pp</w:t>
      </w:r>
      <w:r w:rsidRPr="0079375D">
        <w:rPr>
          <w:spacing w:val="3"/>
        </w:rPr>
        <w:t>l</w:t>
      </w:r>
      <w:r w:rsidRPr="0079375D">
        <w:t>y</w:t>
      </w:r>
      <w:r w:rsidRPr="0079375D">
        <w:rPr>
          <w:spacing w:val="-5"/>
        </w:rPr>
        <w:t xml:space="preserve"> </w:t>
      </w:r>
      <w:r w:rsidRPr="0079375D">
        <w:t>san</w:t>
      </w:r>
      <w:r w:rsidRPr="0079375D">
        <w:rPr>
          <w:spacing w:val="-2"/>
        </w:rPr>
        <w:t>c</w:t>
      </w:r>
      <w:r w:rsidRPr="0079375D">
        <w:t>t</w:t>
      </w:r>
      <w:r w:rsidRPr="0079375D">
        <w:rPr>
          <w:spacing w:val="1"/>
        </w:rPr>
        <w:t>i</w:t>
      </w:r>
      <w:r w:rsidRPr="0079375D">
        <w:t>on</w:t>
      </w:r>
      <w:r w:rsidRPr="0079375D">
        <w:rPr>
          <w:spacing w:val="-1"/>
        </w:rPr>
        <w:t>e</w:t>
      </w:r>
      <w:r w:rsidRPr="0079375D">
        <w:t>d</w:t>
      </w:r>
      <w:r w:rsidRPr="0079375D">
        <w:rPr>
          <w:spacing w:val="3"/>
        </w:rPr>
        <w:t>/</w:t>
      </w:r>
      <w:r w:rsidRPr="0079375D">
        <w:rPr>
          <w:spacing w:val="-1"/>
        </w:rPr>
        <w:t>c</w:t>
      </w:r>
      <w:r w:rsidRPr="0079375D">
        <w:t>ontr</w:t>
      </w:r>
      <w:r w:rsidRPr="0079375D">
        <w:rPr>
          <w:spacing w:val="1"/>
        </w:rPr>
        <w:t>a</w:t>
      </w:r>
      <w:r w:rsidRPr="0079375D">
        <w:rPr>
          <w:spacing w:val="-1"/>
        </w:rPr>
        <w:t>c</w:t>
      </w:r>
      <w:r w:rsidRPr="0079375D">
        <w:t xml:space="preserve">ted </w:t>
      </w:r>
      <w:r w:rsidRPr="0079375D">
        <w:rPr>
          <w:spacing w:val="-1"/>
        </w:rPr>
        <w:t>f</w:t>
      </w:r>
      <w:r w:rsidRPr="0079375D">
        <w:t>o</w:t>
      </w:r>
      <w:r w:rsidRPr="0079375D">
        <w:rPr>
          <w:spacing w:val="-1"/>
        </w:rPr>
        <w:t>r</w:t>
      </w:r>
      <w:r w:rsidRPr="0079375D">
        <w:t>.</w:t>
      </w:r>
    </w:p>
    <w:p w:rsidR="0079375D" w:rsidRDefault="0079375D" w:rsidP="00EF5FE0">
      <w:pPr>
        <w:pStyle w:val="ListParagraph"/>
        <w:widowControl w:val="0"/>
        <w:numPr>
          <w:ilvl w:val="0"/>
          <w:numId w:val="30"/>
        </w:numPr>
        <w:autoSpaceDE w:val="0"/>
        <w:autoSpaceDN w:val="0"/>
        <w:adjustRightInd w:val="0"/>
        <w:spacing w:before="3"/>
        <w:ind w:right="95"/>
      </w:pPr>
      <w:r w:rsidRPr="0079375D">
        <w:t>Un</w:t>
      </w:r>
      <w:r w:rsidRPr="0079375D">
        <w:rPr>
          <w:spacing w:val="-1"/>
        </w:rPr>
        <w:t>a</w:t>
      </w:r>
      <w:r w:rsidRPr="0079375D">
        <w:t>uthori</w:t>
      </w:r>
      <w:r w:rsidRPr="0079375D">
        <w:rPr>
          <w:spacing w:val="1"/>
        </w:rPr>
        <w:t>z</w:t>
      </w:r>
      <w:r w:rsidRPr="0079375D">
        <w:rPr>
          <w:spacing w:val="-1"/>
        </w:rPr>
        <w:t>e</w:t>
      </w:r>
      <w:r w:rsidRPr="0079375D">
        <w:t>d supp</w:t>
      </w:r>
      <w:r w:rsidRPr="0079375D">
        <w:rPr>
          <w:spacing w:val="3"/>
        </w:rPr>
        <w:t>l</w:t>
      </w:r>
      <w:r w:rsidRPr="0079375D">
        <w:t>y</w:t>
      </w:r>
      <w:r w:rsidRPr="0079375D">
        <w:rPr>
          <w:spacing w:val="-5"/>
        </w:rPr>
        <w:t xml:space="preserve"> </w:t>
      </w:r>
      <w:r w:rsidRPr="0079375D">
        <w:t>of</w:t>
      </w:r>
      <w:r w:rsidRPr="0079375D">
        <w:rPr>
          <w:spacing w:val="1"/>
        </w:rPr>
        <w:t xml:space="preserve"> e</w:t>
      </w:r>
      <w:r w:rsidRPr="0079375D">
        <w:t>le</w:t>
      </w:r>
      <w:r w:rsidRPr="0079375D">
        <w:rPr>
          <w:spacing w:val="-1"/>
        </w:rPr>
        <w:t>c</w:t>
      </w:r>
      <w:r w:rsidRPr="0079375D">
        <w:t>trici</w:t>
      </w:r>
      <w:r w:rsidRPr="0079375D">
        <w:rPr>
          <w:spacing w:val="2"/>
        </w:rPr>
        <w:t>t</w:t>
      </w:r>
      <w:r w:rsidRPr="0079375D">
        <w:t>y</w:t>
      </w:r>
      <w:r w:rsidRPr="0079375D">
        <w:rPr>
          <w:spacing w:val="-3"/>
        </w:rPr>
        <w:t xml:space="preserve"> </w:t>
      </w:r>
      <w:r w:rsidRPr="0079375D">
        <w:t>to</w:t>
      </w:r>
      <w:r w:rsidRPr="0079375D">
        <w:rPr>
          <w:spacing w:val="3"/>
        </w:rPr>
        <w:t xml:space="preserve"> </w:t>
      </w:r>
      <w:r w:rsidRPr="0079375D">
        <w:rPr>
          <w:spacing w:val="-1"/>
        </w:rPr>
        <w:t>a</w:t>
      </w:r>
      <w:r w:rsidRPr="0079375D">
        <w:rPr>
          <w:spacing w:val="5"/>
        </w:rPr>
        <w:t>n</w:t>
      </w:r>
      <w:r w:rsidRPr="0079375D">
        <w:t>y</w:t>
      </w:r>
      <w:r w:rsidRPr="0079375D">
        <w:rPr>
          <w:spacing w:val="-5"/>
        </w:rPr>
        <w:t xml:space="preserve"> </w:t>
      </w:r>
      <w:r w:rsidRPr="0079375D">
        <w:t>se</w:t>
      </w:r>
      <w:r w:rsidRPr="0079375D">
        <w:rPr>
          <w:spacing w:val="-1"/>
        </w:rPr>
        <w:t>r</w:t>
      </w:r>
      <w:r w:rsidRPr="0079375D">
        <w:t>vi</w:t>
      </w:r>
      <w:r w:rsidRPr="0079375D">
        <w:rPr>
          <w:spacing w:val="2"/>
        </w:rPr>
        <w:t>c</w:t>
      </w:r>
      <w:r w:rsidRPr="0079375D">
        <w:t>e</w:t>
      </w:r>
      <w:r w:rsidRPr="0079375D">
        <w:rPr>
          <w:spacing w:val="1"/>
        </w:rPr>
        <w:t xml:space="preserve"> </w:t>
      </w:r>
      <w:r w:rsidRPr="0079375D">
        <w:t>whi</w:t>
      </w:r>
      <w:r w:rsidRPr="0079375D">
        <w:rPr>
          <w:spacing w:val="-1"/>
        </w:rPr>
        <w:t>c</w:t>
      </w:r>
      <w:r w:rsidRPr="0079375D">
        <w:t xml:space="preserve">h is </w:t>
      </w:r>
      <w:r w:rsidRPr="0079375D">
        <w:rPr>
          <w:spacing w:val="1"/>
        </w:rPr>
        <w:t>i</w:t>
      </w:r>
      <w:r w:rsidRPr="0079375D">
        <w:t>n</w:t>
      </w:r>
      <w:r w:rsidRPr="0079375D">
        <w:rPr>
          <w:spacing w:val="-1"/>
        </w:rPr>
        <w:t>c</w:t>
      </w:r>
      <w:r w:rsidRPr="0079375D">
        <w:t>lud</w:t>
      </w:r>
      <w:r w:rsidRPr="0079375D">
        <w:rPr>
          <w:spacing w:val="1"/>
        </w:rPr>
        <w:t>i</w:t>
      </w:r>
      <w:r w:rsidRPr="0079375D">
        <w:t>ng</w:t>
      </w:r>
      <w:r w:rsidRPr="0079375D">
        <w:rPr>
          <w:spacing w:val="-2"/>
        </w:rPr>
        <w:t xml:space="preserve"> </w:t>
      </w:r>
      <w:r w:rsidRPr="0079375D">
        <w:t>the s</w:t>
      </w:r>
      <w:r w:rsidRPr="0079375D">
        <w:rPr>
          <w:spacing w:val="-1"/>
        </w:rPr>
        <w:t>e</w:t>
      </w:r>
      <w:r w:rsidRPr="0079375D">
        <w:t>rvi</w:t>
      </w:r>
      <w:r w:rsidRPr="0079375D">
        <w:rPr>
          <w:spacing w:val="-1"/>
        </w:rPr>
        <w:t>c</w:t>
      </w:r>
      <w:r w:rsidRPr="0079375D">
        <w:t>e</w:t>
      </w:r>
      <w:r w:rsidRPr="0079375D">
        <w:rPr>
          <w:spacing w:val="-1"/>
        </w:rPr>
        <w:t xml:space="preserve"> </w:t>
      </w:r>
      <w:r w:rsidRPr="0079375D">
        <w:t>l</w:t>
      </w:r>
      <w:r w:rsidRPr="0079375D">
        <w:rPr>
          <w:spacing w:val="1"/>
        </w:rPr>
        <w:t>i</w:t>
      </w:r>
      <w:r w:rsidRPr="0079375D">
        <w:t>ne discon</w:t>
      </w:r>
      <w:r w:rsidRPr="0079375D">
        <w:rPr>
          <w:spacing w:val="2"/>
        </w:rPr>
        <w:t>n</w:t>
      </w:r>
      <w:r w:rsidRPr="0079375D">
        <w:rPr>
          <w:spacing w:val="1"/>
        </w:rPr>
        <w:t>e</w:t>
      </w:r>
      <w:r w:rsidRPr="0079375D">
        <w:rPr>
          <w:spacing w:val="-1"/>
        </w:rPr>
        <w:t>c</w:t>
      </w:r>
      <w:r w:rsidRPr="0079375D">
        <w:t xml:space="preserve">ted </w:t>
      </w:r>
      <w:r w:rsidRPr="0079375D">
        <w:rPr>
          <w:spacing w:val="4"/>
        </w:rPr>
        <w:t>b</w:t>
      </w:r>
      <w:r w:rsidRPr="0079375D">
        <w:t>y</w:t>
      </w:r>
      <w:r w:rsidRPr="0079375D">
        <w:rPr>
          <w:spacing w:val="-5"/>
        </w:rPr>
        <w:t xml:space="preserve"> </w:t>
      </w:r>
      <w:r w:rsidRPr="0079375D">
        <w:t xml:space="preserve">the </w:t>
      </w:r>
      <w:r w:rsidRPr="0079375D">
        <w:rPr>
          <w:spacing w:val="-1"/>
        </w:rPr>
        <w:t>De</w:t>
      </w:r>
      <w:r w:rsidRPr="0079375D">
        <w:rPr>
          <w:spacing w:val="2"/>
        </w:rPr>
        <w:t>p</w:t>
      </w:r>
      <w:r w:rsidRPr="0079375D">
        <w:rPr>
          <w:spacing w:val="-1"/>
        </w:rPr>
        <w:t>a</w:t>
      </w:r>
      <w:r w:rsidRPr="0079375D">
        <w:t>rtme</w:t>
      </w:r>
      <w:r w:rsidRPr="0079375D">
        <w:rPr>
          <w:spacing w:val="-1"/>
        </w:rPr>
        <w:t>n</w:t>
      </w:r>
      <w:r w:rsidRPr="0079375D">
        <w:t xml:space="preserve">t </w:t>
      </w:r>
      <w:r w:rsidRPr="0079375D">
        <w:rPr>
          <w:spacing w:val="2"/>
        </w:rPr>
        <w:t>a</w:t>
      </w:r>
      <w:r w:rsidRPr="0079375D">
        <w:rPr>
          <w:spacing w:val="-2"/>
        </w:rPr>
        <w:t>g</w:t>
      </w:r>
      <w:r w:rsidRPr="0079375D">
        <w:rPr>
          <w:spacing w:val="-1"/>
        </w:rPr>
        <w:t>a</w:t>
      </w:r>
      <w:r w:rsidRPr="0079375D">
        <w:t>inst</w:t>
      </w:r>
      <w:r w:rsidRPr="0079375D">
        <w:rPr>
          <w:spacing w:val="1"/>
        </w:rPr>
        <w:t xml:space="preserve"> </w:t>
      </w:r>
      <w:r w:rsidRPr="0079375D">
        <w:rPr>
          <w:spacing w:val="-1"/>
        </w:rPr>
        <w:t>e</w:t>
      </w:r>
      <w:r w:rsidRPr="0079375D">
        <w:t>l</w:t>
      </w:r>
      <w:r w:rsidRPr="0079375D">
        <w:rPr>
          <w:spacing w:val="2"/>
        </w:rPr>
        <w:t>e</w:t>
      </w:r>
      <w:r w:rsidRPr="0079375D">
        <w:rPr>
          <w:spacing w:val="-1"/>
        </w:rPr>
        <w:t>c</w:t>
      </w:r>
      <w:r w:rsidRPr="0079375D">
        <w:t>trici</w:t>
      </w:r>
      <w:r w:rsidRPr="0079375D">
        <w:rPr>
          <w:spacing w:val="5"/>
        </w:rPr>
        <w:t>t</w:t>
      </w:r>
      <w:r w:rsidRPr="0079375D">
        <w:t>y</w:t>
      </w:r>
      <w:r w:rsidRPr="0079375D">
        <w:rPr>
          <w:spacing w:val="-5"/>
        </w:rPr>
        <w:t xml:space="preserve"> </w:t>
      </w:r>
      <w:r w:rsidRPr="0079375D">
        <w:rPr>
          <w:spacing w:val="-1"/>
        </w:rPr>
        <w:t>re</w:t>
      </w:r>
      <w:r w:rsidRPr="0079375D">
        <w:rPr>
          <w:spacing w:val="2"/>
        </w:rPr>
        <w:t>v</w:t>
      </w:r>
      <w:r w:rsidRPr="0079375D">
        <w:rPr>
          <w:spacing w:val="-1"/>
        </w:rPr>
        <w:t>e</w:t>
      </w:r>
      <w:r w:rsidRPr="0079375D">
        <w:t xml:space="preserve">nue </w:t>
      </w:r>
      <w:r w:rsidRPr="0079375D">
        <w:rPr>
          <w:spacing w:val="-1"/>
        </w:rPr>
        <w:t>a</w:t>
      </w:r>
      <w:r w:rsidRPr="0079375D">
        <w:t>r</w:t>
      </w:r>
      <w:r w:rsidRPr="0079375D">
        <w:rPr>
          <w:spacing w:val="-1"/>
        </w:rPr>
        <w:t>r</w:t>
      </w:r>
      <w:r w:rsidRPr="0079375D">
        <w:rPr>
          <w:spacing w:val="1"/>
        </w:rPr>
        <w:t>e</w:t>
      </w:r>
      <w:r w:rsidRPr="0079375D">
        <w:rPr>
          <w:spacing w:val="-1"/>
        </w:rPr>
        <w:t>a</w:t>
      </w:r>
      <w:r w:rsidRPr="0079375D">
        <w:t>r or</w:t>
      </w:r>
      <w:r w:rsidRPr="0079375D">
        <w:rPr>
          <w:spacing w:val="1"/>
        </w:rPr>
        <w:t xml:space="preserve"> </w:t>
      </w:r>
      <w:r w:rsidRPr="0079375D">
        <w:rPr>
          <w:spacing w:val="-1"/>
        </w:rPr>
        <w:t>a</w:t>
      </w:r>
      <w:r w:rsidRPr="0079375D">
        <w:rPr>
          <w:spacing w:val="5"/>
        </w:rPr>
        <w:t>n</w:t>
      </w:r>
      <w:r w:rsidRPr="0079375D">
        <w:t>y</w:t>
      </w:r>
      <w:r w:rsidRPr="0079375D">
        <w:rPr>
          <w:spacing w:val="-5"/>
        </w:rPr>
        <w:t xml:space="preserve"> </w:t>
      </w:r>
      <w:r w:rsidRPr="0079375D">
        <w:t>other</w:t>
      </w:r>
      <w:r w:rsidRPr="0079375D">
        <w:rPr>
          <w:spacing w:val="-1"/>
        </w:rPr>
        <w:t xml:space="preserve"> </w:t>
      </w:r>
      <w:r w:rsidRPr="0079375D">
        <w:rPr>
          <w:spacing w:val="2"/>
        </w:rPr>
        <w:t>o</w:t>
      </w:r>
      <w:r w:rsidRPr="0079375D">
        <w:rPr>
          <w:spacing w:val="1"/>
        </w:rPr>
        <w:t>f</w:t>
      </w:r>
      <w:r w:rsidRPr="0079375D">
        <w:t>f</w:t>
      </w:r>
      <w:r w:rsidRPr="0079375D">
        <w:rPr>
          <w:spacing w:val="-2"/>
        </w:rPr>
        <w:t>e</w:t>
      </w:r>
      <w:r w:rsidRPr="0079375D">
        <w:t>nd</w:t>
      </w:r>
      <w:r w:rsidRPr="0079375D">
        <w:rPr>
          <w:spacing w:val="-1"/>
        </w:rPr>
        <w:t>e</w:t>
      </w:r>
      <w:r w:rsidRPr="0079375D">
        <w:t xml:space="preserve">d </w:t>
      </w:r>
      <w:r w:rsidRPr="0079375D">
        <w:rPr>
          <w:spacing w:val="-1"/>
        </w:rPr>
        <w:t>c</w:t>
      </w:r>
      <w:r w:rsidRPr="0079375D">
        <w:rPr>
          <w:spacing w:val="3"/>
        </w:rPr>
        <w:t>l</w:t>
      </w:r>
      <w:r w:rsidRPr="0079375D">
        <w:rPr>
          <w:spacing w:val="-1"/>
        </w:rPr>
        <w:t>a</w:t>
      </w:r>
      <w:r w:rsidRPr="0079375D">
        <w:t xml:space="preserve">uses </w:t>
      </w:r>
      <w:r w:rsidRPr="0079375D">
        <w:rPr>
          <w:spacing w:val="-1"/>
        </w:rPr>
        <w:t>a</w:t>
      </w:r>
      <w:r w:rsidRPr="0079375D">
        <w:t xml:space="preserve">nd the </w:t>
      </w:r>
      <w:r w:rsidRPr="0079375D">
        <w:rPr>
          <w:spacing w:val="2"/>
        </w:rPr>
        <w:t>s</w:t>
      </w:r>
      <w:r w:rsidRPr="0079375D">
        <w:rPr>
          <w:spacing w:val="1"/>
        </w:rPr>
        <w:t>a</w:t>
      </w:r>
      <w:r w:rsidRPr="0079375D">
        <w:t>me s</w:t>
      </w:r>
      <w:r w:rsidRPr="0079375D">
        <w:rPr>
          <w:spacing w:val="-1"/>
        </w:rPr>
        <w:t>e</w:t>
      </w:r>
      <w:r w:rsidRPr="0079375D">
        <w:t>rvi</w:t>
      </w:r>
      <w:r w:rsidRPr="0079375D">
        <w:rPr>
          <w:spacing w:val="-1"/>
        </w:rPr>
        <w:t>c</w:t>
      </w:r>
      <w:r w:rsidRPr="0079375D">
        <w:t>e</w:t>
      </w:r>
      <w:r w:rsidRPr="0079375D">
        <w:rPr>
          <w:spacing w:val="-1"/>
        </w:rPr>
        <w:t xml:space="preserve"> </w:t>
      </w:r>
      <w:r w:rsidRPr="0079375D">
        <w:t>l</w:t>
      </w:r>
      <w:r w:rsidRPr="0079375D">
        <w:rPr>
          <w:spacing w:val="1"/>
        </w:rPr>
        <w:t>i</w:t>
      </w:r>
      <w:r w:rsidRPr="0079375D">
        <w:t>ne r</w:t>
      </w:r>
      <w:r w:rsidRPr="0079375D">
        <w:rPr>
          <w:spacing w:val="-2"/>
        </w:rPr>
        <w:t>e</w:t>
      </w:r>
      <w:r w:rsidRPr="0079375D">
        <w:rPr>
          <w:spacing w:val="-1"/>
        </w:rPr>
        <w:t>c</w:t>
      </w:r>
      <w:r w:rsidRPr="0079375D">
        <w:t>onn</w:t>
      </w:r>
      <w:r w:rsidRPr="0079375D">
        <w:rPr>
          <w:spacing w:val="1"/>
        </w:rPr>
        <w:t>e</w:t>
      </w:r>
      <w:r w:rsidRPr="0079375D">
        <w:rPr>
          <w:spacing w:val="-1"/>
        </w:rPr>
        <w:t>c</w:t>
      </w:r>
      <w:r w:rsidRPr="0079375D">
        <w:t xml:space="preserve">ted </w:t>
      </w:r>
      <w:r w:rsidRPr="0079375D">
        <w:rPr>
          <w:spacing w:val="-1"/>
        </w:rPr>
        <w:t>w</w:t>
      </w:r>
      <w:r w:rsidRPr="0079375D">
        <w:t>i</w:t>
      </w:r>
      <w:r w:rsidRPr="0079375D">
        <w:rPr>
          <w:spacing w:val="1"/>
        </w:rPr>
        <w:t>t</w:t>
      </w:r>
      <w:r w:rsidRPr="0079375D">
        <w:t>hout</w:t>
      </w:r>
      <w:r w:rsidRPr="0079375D">
        <w:rPr>
          <w:spacing w:val="3"/>
        </w:rPr>
        <w:t xml:space="preserve"> </w:t>
      </w:r>
      <w:r w:rsidRPr="0079375D">
        <w:t>p</w:t>
      </w:r>
      <w:r w:rsidRPr="0079375D">
        <w:rPr>
          <w:spacing w:val="-1"/>
        </w:rPr>
        <w:t>e</w:t>
      </w:r>
      <w:r w:rsidRPr="0079375D">
        <w:t>rmission of the</w:t>
      </w:r>
      <w:r w:rsidRPr="0079375D">
        <w:rPr>
          <w:spacing w:val="-1"/>
        </w:rPr>
        <w:t xml:space="preserve"> </w:t>
      </w:r>
      <w:r w:rsidRPr="0079375D">
        <w:t>d</w:t>
      </w:r>
      <w:r w:rsidRPr="0079375D">
        <w:rPr>
          <w:spacing w:val="-1"/>
        </w:rPr>
        <w:t>e</w:t>
      </w:r>
      <w:r w:rsidRPr="0079375D">
        <w:t>p</w:t>
      </w:r>
      <w:r w:rsidRPr="0079375D">
        <w:rPr>
          <w:spacing w:val="-1"/>
        </w:rPr>
        <w:t>a</w:t>
      </w:r>
      <w:r w:rsidRPr="0079375D">
        <w:t>r</w:t>
      </w:r>
      <w:r w:rsidRPr="0079375D">
        <w:rPr>
          <w:spacing w:val="2"/>
        </w:rPr>
        <w:t>t</w:t>
      </w:r>
      <w:r w:rsidRPr="0079375D">
        <w:t>ment.</w:t>
      </w:r>
    </w:p>
    <w:p w:rsidR="0079375D" w:rsidRDefault="0079375D" w:rsidP="00EF5FE0">
      <w:pPr>
        <w:pStyle w:val="ListParagraph"/>
        <w:widowControl w:val="0"/>
        <w:numPr>
          <w:ilvl w:val="0"/>
          <w:numId w:val="30"/>
        </w:numPr>
        <w:autoSpaceDE w:val="0"/>
        <w:autoSpaceDN w:val="0"/>
        <w:adjustRightInd w:val="0"/>
        <w:spacing w:before="3"/>
        <w:ind w:right="95"/>
      </w:pPr>
      <w:r w:rsidRPr="0079375D">
        <w:t>Non</w:t>
      </w:r>
      <w:r w:rsidRPr="0079375D">
        <w:rPr>
          <w:spacing w:val="-1"/>
        </w:rPr>
        <w:t>-c</w:t>
      </w:r>
      <w:r w:rsidRPr="0079375D">
        <w:t>omp</w:t>
      </w:r>
      <w:r w:rsidRPr="0079375D">
        <w:rPr>
          <w:spacing w:val="2"/>
        </w:rPr>
        <w:t>l</w:t>
      </w:r>
      <w:r w:rsidRPr="0079375D">
        <w:t>ian</w:t>
      </w:r>
      <w:r w:rsidRPr="0079375D">
        <w:rPr>
          <w:spacing w:val="-1"/>
        </w:rPr>
        <w:t>c</w:t>
      </w:r>
      <w:r w:rsidRPr="0079375D">
        <w:t xml:space="preserve">e </w:t>
      </w:r>
      <w:r w:rsidRPr="0079375D">
        <w:rPr>
          <w:spacing w:val="6"/>
        </w:rPr>
        <w:t xml:space="preserve"> </w:t>
      </w:r>
      <w:r w:rsidRPr="0079375D">
        <w:rPr>
          <w:spacing w:val="2"/>
        </w:rPr>
        <w:t>o</w:t>
      </w:r>
      <w:r w:rsidRPr="0079375D">
        <w:t xml:space="preserve">f </w:t>
      </w:r>
      <w:r w:rsidRPr="0079375D">
        <w:rPr>
          <w:spacing w:val="6"/>
        </w:rPr>
        <w:t xml:space="preserve"> </w:t>
      </w:r>
      <w:r w:rsidRPr="0079375D">
        <w:t>o</w:t>
      </w:r>
      <w:r w:rsidRPr="0079375D">
        <w:rPr>
          <w:spacing w:val="-1"/>
        </w:rPr>
        <w:t>r</w:t>
      </w:r>
      <w:r w:rsidRPr="0079375D">
        <w:rPr>
          <w:spacing w:val="2"/>
        </w:rPr>
        <w:t>d</w:t>
      </w:r>
      <w:r w:rsidRPr="0079375D">
        <w:rPr>
          <w:spacing w:val="-1"/>
        </w:rPr>
        <w:t>e</w:t>
      </w:r>
      <w:r w:rsidRPr="0079375D">
        <w:t xml:space="preserve">rs </w:t>
      </w:r>
      <w:r w:rsidRPr="0079375D">
        <w:rPr>
          <w:spacing w:val="6"/>
        </w:rPr>
        <w:t xml:space="preserve"> </w:t>
      </w:r>
      <w:r w:rsidRPr="0079375D">
        <w:t xml:space="preserve">in </w:t>
      </w:r>
      <w:r w:rsidRPr="0079375D">
        <w:rPr>
          <w:spacing w:val="7"/>
        </w:rPr>
        <w:t xml:space="preserve"> </w:t>
      </w:r>
      <w:r w:rsidRPr="0079375D">
        <w:t>fo</w:t>
      </w:r>
      <w:r w:rsidRPr="0079375D">
        <w:rPr>
          <w:spacing w:val="-1"/>
        </w:rPr>
        <w:t>rc</w:t>
      </w:r>
      <w:r w:rsidRPr="0079375D">
        <w:t xml:space="preserve">e </w:t>
      </w:r>
      <w:r w:rsidRPr="0079375D">
        <w:rPr>
          <w:spacing w:val="6"/>
        </w:rPr>
        <w:t xml:space="preserve"> </w:t>
      </w:r>
      <w:r w:rsidRPr="0079375D">
        <w:t>i</w:t>
      </w:r>
      <w:r w:rsidRPr="0079375D">
        <w:rPr>
          <w:spacing w:val="1"/>
        </w:rPr>
        <w:t>m</w:t>
      </w:r>
      <w:r w:rsidRPr="0079375D">
        <w:t>posi</w:t>
      </w:r>
      <w:r w:rsidRPr="0079375D">
        <w:rPr>
          <w:spacing w:val="2"/>
        </w:rPr>
        <w:t>n</w:t>
      </w:r>
      <w:r w:rsidRPr="0079375D">
        <w:t xml:space="preserve">g </w:t>
      </w:r>
      <w:r w:rsidRPr="0079375D">
        <w:rPr>
          <w:spacing w:val="5"/>
        </w:rPr>
        <w:t xml:space="preserve"> </w:t>
      </w:r>
      <w:r w:rsidRPr="0079375D">
        <w:rPr>
          <w:spacing w:val="1"/>
        </w:rPr>
        <w:t>r</w:t>
      </w:r>
      <w:r w:rsidRPr="0079375D">
        <w:rPr>
          <w:spacing w:val="-1"/>
        </w:rPr>
        <w:t>e</w:t>
      </w:r>
      <w:r w:rsidRPr="0079375D">
        <w:t xml:space="preserve">striction </w:t>
      </w:r>
      <w:r w:rsidRPr="0079375D">
        <w:rPr>
          <w:spacing w:val="7"/>
        </w:rPr>
        <w:t xml:space="preserve"> </w:t>
      </w:r>
      <w:r w:rsidRPr="0079375D">
        <w:t xml:space="preserve">of </w:t>
      </w:r>
      <w:r w:rsidRPr="0079375D">
        <w:rPr>
          <w:spacing w:val="6"/>
        </w:rPr>
        <w:t xml:space="preserve"> </w:t>
      </w:r>
      <w:r w:rsidRPr="0079375D">
        <w:t xml:space="preserve">use </w:t>
      </w:r>
      <w:r w:rsidRPr="0079375D">
        <w:rPr>
          <w:spacing w:val="6"/>
        </w:rPr>
        <w:t xml:space="preserve"> </w:t>
      </w:r>
      <w:r w:rsidRPr="0079375D">
        <w:t xml:space="preserve">of </w:t>
      </w:r>
      <w:r w:rsidRPr="0079375D">
        <w:rPr>
          <w:spacing w:val="6"/>
        </w:rPr>
        <w:t xml:space="preserve"> </w:t>
      </w:r>
      <w:r w:rsidRPr="0079375D">
        <w:rPr>
          <w:spacing w:val="-1"/>
        </w:rPr>
        <w:t>e</w:t>
      </w:r>
      <w:r w:rsidRPr="0079375D">
        <w:t>n</w:t>
      </w:r>
      <w:r w:rsidRPr="0079375D">
        <w:rPr>
          <w:spacing w:val="1"/>
        </w:rPr>
        <w:t>e</w:t>
      </w:r>
      <w:r w:rsidRPr="0079375D">
        <w:t>r</w:t>
      </w:r>
      <w:r w:rsidRPr="0079375D">
        <w:rPr>
          <w:spacing w:val="1"/>
        </w:rPr>
        <w:t>g</w:t>
      </w:r>
      <w:r w:rsidRPr="0079375D">
        <w:t xml:space="preserve">y </w:t>
      </w:r>
      <w:r w:rsidRPr="0079375D">
        <w:rPr>
          <w:spacing w:val="2"/>
        </w:rPr>
        <w:t xml:space="preserve"> </w:t>
      </w:r>
      <w:r w:rsidRPr="0079375D">
        <w:t>f</w:t>
      </w:r>
      <w:r w:rsidRPr="0079375D">
        <w:rPr>
          <w:spacing w:val="1"/>
        </w:rPr>
        <w:t>o</w:t>
      </w:r>
      <w:r w:rsidRPr="0079375D">
        <w:t>r r</w:t>
      </w:r>
      <w:r w:rsidRPr="0079375D">
        <w:rPr>
          <w:spacing w:val="-2"/>
        </w:rPr>
        <w:t>a</w:t>
      </w:r>
      <w:r w:rsidRPr="0079375D">
        <w:t>t</w:t>
      </w:r>
      <w:r w:rsidRPr="0079375D">
        <w:rPr>
          <w:spacing w:val="1"/>
        </w:rPr>
        <w:t>i</w:t>
      </w:r>
      <w:r w:rsidRPr="0079375D">
        <w:t>on</w:t>
      </w:r>
      <w:r w:rsidRPr="0079375D">
        <w:rPr>
          <w:spacing w:val="-1"/>
        </w:rPr>
        <w:t>a</w:t>
      </w:r>
      <w:r w:rsidRPr="0079375D">
        <w:t xml:space="preserve">l and </w:t>
      </w:r>
      <w:r w:rsidRPr="0079375D">
        <w:rPr>
          <w:spacing w:val="-1"/>
        </w:rPr>
        <w:t>e</w:t>
      </w:r>
      <w:r w:rsidRPr="0079375D">
        <w:t>qui</w:t>
      </w:r>
      <w:r w:rsidRPr="0079375D">
        <w:rPr>
          <w:spacing w:val="1"/>
        </w:rPr>
        <w:t>t</w:t>
      </w:r>
      <w:r w:rsidRPr="0079375D">
        <w:rPr>
          <w:spacing w:val="-1"/>
        </w:rPr>
        <w:t>a</w:t>
      </w:r>
      <w:r w:rsidRPr="0079375D">
        <w:t>ble di</w:t>
      </w:r>
      <w:r w:rsidRPr="0079375D">
        <w:rPr>
          <w:spacing w:val="2"/>
        </w:rPr>
        <w:t>s</w:t>
      </w:r>
      <w:r w:rsidRPr="0079375D">
        <w:t xml:space="preserve">tribution </w:t>
      </w:r>
      <w:r w:rsidRPr="0079375D">
        <w:rPr>
          <w:spacing w:val="1"/>
        </w:rPr>
        <w:t>t</w:t>
      </w:r>
      <w:r w:rsidRPr="0079375D">
        <w:t>h</w:t>
      </w:r>
      <w:r w:rsidRPr="0079375D">
        <w:rPr>
          <w:spacing w:val="-1"/>
        </w:rPr>
        <w:t>e</w:t>
      </w:r>
      <w:r w:rsidRPr="0079375D">
        <w:t>r</w:t>
      </w:r>
      <w:r w:rsidRPr="0079375D">
        <w:rPr>
          <w:spacing w:val="-2"/>
        </w:rPr>
        <w:t>e</w:t>
      </w:r>
      <w:r w:rsidRPr="0079375D">
        <w:t>o</w:t>
      </w:r>
      <w:r w:rsidRPr="0079375D">
        <w:rPr>
          <w:spacing w:val="-1"/>
        </w:rPr>
        <w:t>f</w:t>
      </w:r>
      <w:r w:rsidRPr="0079375D">
        <w:t>.</w:t>
      </w:r>
    </w:p>
    <w:p w:rsidR="0079375D" w:rsidRDefault="0079375D" w:rsidP="00EF5FE0">
      <w:pPr>
        <w:pStyle w:val="ListParagraph"/>
        <w:widowControl w:val="0"/>
        <w:numPr>
          <w:ilvl w:val="0"/>
          <w:numId w:val="30"/>
        </w:numPr>
        <w:autoSpaceDE w:val="0"/>
        <w:autoSpaceDN w:val="0"/>
        <w:adjustRightInd w:val="0"/>
        <w:spacing w:before="3"/>
        <w:ind w:right="95"/>
      </w:pPr>
      <w:r w:rsidRPr="0079375D">
        <w:t>Use</w:t>
      </w:r>
      <w:r w:rsidRPr="0079375D">
        <w:rPr>
          <w:spacing w:val="27"/>
        </w:rPr>
        <w:t xml:space="preserve"> </w:t>
      </w:r>
      <w:r w:rsidRPr="0079375D">
        <w:t>of</w:t>
      </w:r>
      <w:r w:rsidRPr="0079375D">
        <w:rPr>
          <w:spacing w:val="28"/>
        </w:rPr>
        <w:t xml:space="preserve"> </w:t>
      </w:r>
      <w:r w:rsidRPr="0079375D">
        <w:rPr>
          <w:spacing w:val="-1"/>
        </w:rPr>
        <w:t>e</w:t>
      </w:r>
      <w:r w:rsidRPr="0079375D">
        <w:t>le</w:t>
      </w:r>
      <w:r w:rsidRPr="0079375D">
        <w:rPr>
          <w:spacing w:val="-1"/>
        </w:rPr>
        <w:t>c</w:t>
      </w:r>
      <w:r w:rsidRPr="0079375D">
        <w:t>trici</w:t>
      </w:r>
      <w:r w:rsidRPr="0079375D">
        <w:rPr>
          <w:spacing w:val="5"/>
        </w:rPr>
        <w:t>t</w:t>
      </w:r>
      <w:r w:rsidRPr="0079375D">
        <w:t>y</w:t>
      </w:r>
      <w:r w:rsidRPr="0079375D">
        <w:rPr>
          <w:spacing w:val="24"/>
        </w:rPr>
        <w:t xml:space="preserve"> </w:t>
      </w:r>
      <w:r w:rsidRPr="0079375D">
        <w:t>for</w:t>
      </w:r>
      <w:r w:rsidRPr="0079375D">
        <w:rPr>
          <w:spacing w:val="27"/>
        </w:rPr>
        <w:t xml:space="preserve"> </w:t>
      </w:r>
      <w:r w:rsidRPr="0079375D">
        <w:rPr>
          <w:spacing w:val="-1"/>
        </w:rPr>
        <w:t>a</w:t>
      </w:r>
      <w:r w:rsidRPr="0079375D">
        <w:rPr>
          <w:spacing w:val="2"/>
        </w:rPr>
        <w:t>n</w:t>
      </w:r>
      <w:r w:rsidRPr="0079375D">
        <w:t>y</w:t>
      </w:r>
      <w:r w:rsidRPr="0079375D">
        <w:rPr>
          <w:spacing w:val="26"/>
        </w:rPr>
        <w:t xml:space="preserve"> </w:t>
      </w:r>
      <w:r w:rsidRPr="0079375D">
        <w:t>purp</w:t>
      </w:r>
      <w:r w:rsidRPr="0079375D">
        <w:rPr>
          <w:spacing w:val="-1"/>
        </w:rPr>
        <w:t>o</w:t>
      </w:r>
      <w:r w:rsidRPr="0079375D">
        <w:t>se</w:t>
      </w:r>
      <w:r w:rsidRPr="0079375D">
        <w:rPr>
          <w:spacing w:val="28"/>
        </w:rPr>
        <w:t xml:space="preserve"> </w:t>
      </w:r>
      <w:r w:rsidRPr="0079375D">
        <w:t>other</w:t>
      </w:r>
      <w:r w:rsidRPr="0079375D">
        <w:rPr>
          <w:spacing w:val="27"/>
        </w:rPr>
        <w:t xml:space="preserve"> </w:t>
      </w:r>
      <w:r w:rsidRPr="0079375D">
        <w:t>than</w:t>
      </w:r>
      <w:r w:rsidRPr="0079375D">
        <w:rPr>
          <w:spacing w:val="28"/>
        </w:rPr>
        <w:t xml:space="preserve"> </w:t>
      </w:r>
      <w:r w:rsidRPr="0079375D">
        <w:t>th</w:t>
      </w:r>
      <w:r w:rsidRPr="0079375D">
        <w:rPr>
          <w:spacing w:val="2"/>
        </w:rPr>
        <w:t>a</w:t>
      </w:r>
      <w:r w:rsidRPr="0079375D">
        <w:t>t</w:t>
      </w:r>
      <w:r w:rsidRPr="0079375D">
        <w:rPr>
          <w:spacing w:val="29"/>
        </w:rPr>
        <w:t xml:space="preserve"> </w:t>
      </w:r>
      <w:r w:rsidRPr="0079375D">
        <w:t>for</w:t>
      </w:r>
      <w:r w:rsidRPr="0079375D">
        <w:rPr>
          <w:spacing w:val="27"/>
        </w:rPr>
        <w:t xml:space="preserve"> </w:t>
      </w:r>
      <w:r w:rsidRPr="0079375D">
        <w:t>whi</w:t>
      </w:r>
      <w:r w:rsidRPr="0079375D">
        <w:rPr>
          <w:spacing w:val="-1"/>
        </w:rPr>
        <w:t>c</w:t>
      </w:r>
      <w:r w:rsidRPr="0079375D">
        <w:t>h</w:t>
      </w:r>
      <w:r w:rsidRPr="0079375D">
        <w:rPr>
          <w:spacing w:val="29"/>
        </w:rPr>
        <w:t xml:space="preserve"> </w:t>
      </w:r>
      <w:r w:rsidRPr="0079375D">
        <w:t>supp</w:t>
      </w:r>
      <w:r w:rsidRPr="0079375D">
        <w:rPr>
          <w:spacing w:val="3"/>
        </w:rPr>
        <w:t>l</w:t>
      </w:r>
      <w:r w:rsidRPr="0079375D">
        <w:t>y</w:t>
      </w:r>
      <w:r w:rsidRPr="0079375D">
        <w:rPr>
          <w:spacing w:val="21"/>
        </w:rPr>
        <w:t xml:space="preserve"> </w:t>
      </w:r>
      <w:r w:rsidRPr="0079375D">
        <w:t>is</w:t>
      </w:r>
      <w:r w:rsidRPr="0079375D">
        <w:rPr>
          <w:spacing w:val="29"/>
        </w:rPr>
        <w:t xml:space="preserve"> </w:t>
      </w:r>
      <w:r w:rsidRPr="0079375D">
        <w:rPr>
          <w:spacing w:val="-1"/>
        </w:rPr>
        <w:t>c</w:t>
      </w:r>
      <w:r w:rsidRPr="0079375D">
        <w:t>ontr</w:t>
      </w:r>
      <w:r w:rsidRPr="0079375D">
        <w:rPr>
          <w:spacing w:val="-1"/>
        </w:rPr>
        <w:t>ac</w:t>
      </w:r>
      <w:r w:rsidRPr="0079375D">
        <w:t>ted</w:t>
      </w:r>
      <w:r>
        <w:t xml:space="preserve"> </w:t>
      </w:r>
      <w:r w:rsidRPr="0079375D">
        <w:t>/san</w:t>
      </w:r>
      <w:r w:rsidRPr="0079375D">
        <w:rPr>
          <w:spacing w:val="-1"/>
        </w:rPr>
        <w:t>c</w:t>
      </w:r>
      <w:r w:rsidRPr="0079375D">
        <w:t>t</w:t>
      </w:r>
      <w:r w:rsidRPr="0079375D">
        <w:rPr>
          <w:spacing w:val="1"/>
        </w:rPr>
        <w:t>i</w:t>
      </w:r>
      <w:r w:rsidRPr="0079375D">
        <w:t>on</w:t>
      </w:r>
      <w:r w:rsidRPr="0079375D">
        <w:rPr>
          <w:spacing w:val="-1"/>
        </w:rPr>
        <w:t>e</w:t>
      </w:r>
      <w:r w:rsidRPr="0079375D">
        <w:t>d for</w:t>
      </w:r>
      <w:r>
        <w:t>.</w:t>
      </w:r>
    </w:p>
    <w:p w:rsidR="0079375D" w:rsidRDefault="0079375D" w:rsidP="00EF5FE0">
      <w:pPr>
        <w:pStyle w:val="ListParagraph"/>
        <w:widowControl w:val="0"/>
        <w:numPr>
          <w:ilvl w:val="0"/>
          <w:numId w:val="30"/>
        </w:numPr>
        <w:autoSpaceDE w:val="0"/>
        <w:autoSpaceDN w:val="0"/>
        <w:adjustRightInd w:val="0"/>
        <w:spacing w:before="3"/>
        <w:ind w:right="95"/>
      </w:pPr>
      <w:r w:rsidRPr="0079375D">
        <w:t>R</w:t>
      </w:r>
      <w:r w:rsidRPr="0079375D">
        <w:rPr>
          <w:spacing w:val="-1"/>
        </w:rPr>
        <w:t>e</w:t>
      </w:r>
      <w:r w:rsidRPr="0079375D">
        <w:t>s</w:t>
      </w:r>
      <w:r w:rsidRPr="0079375D">
        <w:rPr>
          <w:spacing w:val="-1"/>
        </w:rPr>
        <w:t>a</w:t>
      </w:r>
      <w:r w:rsidRPr="0079375D">
        <w:t>le of</w:t>
      </w:r>
      <w:r w:rsidRPr="0079375D">
        <w:rPr>
          <w:spacing w:val="-1"/>
        </w:rPr>
        <w:t xml:space="preserve"> e</w:t>
      </w:r>
      <w:r w:rsidRPr="0079375D">
        <w:rPr>
          <w:spacing w:val="2"/>
        </w:rPr>
        <w:t>n</w:t>
      </w:r>
      <w:r w:rsidRPr="0079375D">
        <w:rPr>
          <w:spacing w:val="-1"/>
        </w:rPr>
        <w:t>e</w:t>
      </w:r>
      <w:r w:rsidRPr="0079375D">
        <w:rPr>
          <w:spacing w:val="1"/>
        </w:rPr>
        <w:t>r</w:t>
      </w:r>
      <w:r w:rsidRPr="0079375D">
        <w:rPr>
          <w:spacing w:val="2"/>
        </w:rPr>
        <w:t>g</w:t>
      </w:r>
      <w:r w:rsidRPr="0079375D">
        <w:t>y</w:t>
      </w:r>
      <w:r w:rsidRPr="0079375D">
        <w:rPr>
          <w:spacing w:val="-5"/>
        </w:rPr>
        <w:t xml:space="preserve"> </w:t>
      </w:r>
      <w:r w:rsidRPr="0079375D">
        <w:t>without</w:t>
      </w:r>
      <w:r w:rsidRPr="0079375D">
        <w:rPr>
          <w:spacing w:val="3"/>
        </w:rPr>
        <w:t xml:space="preserve"> </w:t>
      </w:r>
      <w:r w:rsidRPr="0079375D">
        <w:t>the p</w:t>
      </w:r>
      <w:r w:rsidRPr="0079375D">
        <w:rPr>
          <w:spacing w:val="-1"/>
        </w:rPr>
        <w:t>e</w:t>
      </w:r>
      <w:r w:rsidRPr="0079375D">
        <w:t>rmission of the</w:t>
      </w:r>
      <w:r w:rsidRPr="0079375D">
        <w:rPr>
          <w:spacing w:val="2"/>
        </w:rPr>
        <w:t xml:space="preserve"> </w:t>
      </w:r>
      <w:r w:rsidRPr="0079375D">
        <w:t>d</w:t>
      </w:r>
      <w:r w:rsidRPr="0079375D">
        <w:rPr>
          <w:spacing w:val="1"/>
        </w:rPr>
        <w:t>e</w:t>
      </w:r>
      <w:r w:rsidRPr="0079375D">
        <w:t>p</w:t>
      </w:r>
      <w:r w:rsidRPr="0079375D">
        <w:rPr>
          <w:spacing w:val="-1"/>
        </w:rPr>
        <w:t>a</w:t>
      </w:r>
      <w:r w:rsidRPr="0079375D">
        <w:t>rtme</w:t>
      </w:r>
      <w:r w:rsidRPr="0079375D">
        <w:rPr>
          <w:spacing w:val="-1"/>
        </w:rPr>
        <w:t>n</w:t>
      </w:r>
      <w:r w:rsidRPr="0079375D">
        <w:t>t, (g)</w:t>
      </w:r>
      <w:r w:rsidRPr="0079375D">
        <w:rPr>
          <w:spacing w:val="20"/>
        </w:rPr>
        <w:t xml:space="preserve"> </w:t>
      </w:r>
      <w:r w:rsidRPr="0079375D">
        <w:t>Th</w:t>
      </w:r>
      <w:r w:rsidRPr="0079375D">
        <w:rPr>
          <w:spacing w:val="-1"/>
        </w:rPr>
        <w:t>e</w:t>
      </w:r>
      <w:r w:rsidRPr="0079375D">
        <w:t>ft of</w:t>
      </w:r>
      <w:r w:rsidRPr="0079375D">
        <w:rPr>
          <w:spacing w:val="-1"/>
        </w:rPr>
        <w:t xml:space="preserve"> e</w:t>
      </w:r>
      <w:r w:rsidRPr="0079375D">
        <w:rPr>
          <w:spacing w:val="2"/>
        </w:rPr>
        <w:t>n</w:t>
      </w:r>
      <w:r w:rsidRPr="0079375D">
        <w:rPr>
          <w:spacing w:val="-1"/>
        </w:rPr>
        <w:t>e</w:t>
      </w:r>
      <w:r w:rsidRPr="0079375D">
        <w:rPr>
          <w:spacing w:val="1"/>
        </w:rPr>
        <w:t>r</w:t>
      </w:r>
      <w:r w:rsidRPr="0079375D">
        <w:rPr>
          <w:spacing w:val="2"/>
        </w:rPr>
        <w:t>g</w:t>
      </w:r>
      <w:r w:rsidRPr="0079375D">
        <w:t>y</w:t>
      </w:r>
      <w:r>
        <w:t>.</w:t>
      </w:r>
    </w:p>
    <w:p w:rsidR="0079375D" w:rsidRDefault="0079375D" w:rsidP="00EF5FE0">
      <w:pPr>
        <w:pStyle w:val="ListParagraph"/>
        <w:widowControl w:val="0"/>
        <w:numPr>
          <w:ilvl w:val="0"/>
          <w:numId w:val="30"/>
        </w:numPr>
        <w:autoSpaceDE w:val="0"/>
        <w:autoSpaceDN w:val="0"/>
        <w:adjustRightInd w:val="0"/>
        <w:spacing w:before="3"/>
        <w:ind w:right="95"/>
      </w:pPr>
      <w:r w:rsidRPr="0079375D">
        <w:t>Obstru</w:t>
      </w:r>
      <w:r w:rsidRPr="0079375D">
        <w:rPr>
          <w:spacing w:val="-1"/>
        </w:rPr>
        <w:t>c</w:t>
      </w:r>
      <w:r w:rsidRPr="0079375D">
        <w:t>t</w:t>
      </w:r>
      <w:r w:rsidRPr="0079375D">
        <w:rPr>
          <w:spacing w:val="1"/>
        </w:rPr>
        <w:t>i</w:t>
      </w:r>
      <w:r w:rsidRPr="0079375D">
        <w:t>on</w:t>
      </w:r>
      <w:r w:rsidRPr="0079375D">
        <w:rPr>
          <w:spacing w:val="17"/>
        </w:rPr>
        <w:t xml:space="preserve"> </w:t>
      </w:r>
      <w:r w:rsidRPr="0079375D">
        <w:t>to</w:t>
      </w:r>
      <w:r w:rsidRPr="0079375D">
        <w:rPr>
          <w:spacing w:val="17"/>
        </w:rPr>
        <w:t xml:space="preserve"> </w:t>
      </w:r>
      <w:r w:rsidRPr="0079375D">
        <w:t>la</w:t>
      </w:r>
      <w:r w:rsidRPr="0079375D">
        <w:rPr>
          <w:spacing w:val="-1"/>
        </w:rPr>
        <w:t>w</w:t>
      </w:r>
      <w:r w:rsidRPr="0079375D">
        <w:t>ful</w:t>
      </w:r>
      <w:r w:rsidRPr="0079375D">
        <w:rPr>
          <w:spacing w:val="16"/>
        </w:rPr>
        <w:t xml:space="preserve"> </w:t>
      </w:r>
      <w:r w:rsidRPr="0079375D">
        <w:rPr>
          <w:spacing w:val="-1"/>
        </w:rPr>
        <w:t>e</w:t>
      </w:r>
      <w:r w:rsidRPr="0079375D">
        <w:rPr>
          <w:spacing w:val="2"/>
        </w:rPr>
        <w:t>n</w:t>
      </w:r>
      <w:r w:rsidRPr="0079375D">
        <w:t>t</w:t>
      </w:r>
      <w:r w:rsidRPr="0079375D">
        <w:rPr>
          <w:spacing w:val="2"/>
        </w:rPr>
        <w:t>r</w:t>
      </w:r>
      <w:r w:rsidRPr="0079375D">
        <w:t>y</w:t>
      </w:r>
      <w:r w:rsidRPr="0079375D">
        <w:rPr>
          <w:spacing w:val="12"/>
        </w:rPr>
        <w:t xml:space="preserve"> </w:t>
      </w:r>
      <w:r w:rsidRPr="0079375D">
        <w:t>of</w:t>
      </w:r>
      <w:r w:rsidRPr="0079375D">
        <w:rPr>
          <w:spacing w:val="18"/>
        </w:rPr>
        <w:t xml:space="preserve"> </w:t>
      </w:r>
      <w:r w:rsidRPr="0079375D">
        <w:rPr>
          <w:spacing w:val="-1"/>
        </w:rPr>
        <w:t>a</w:t>
      </w:r>
      <w:r w:rsidRPr="0079375D">
        <w:t>uthori</w:t>
      </w:r>
      <w:r w:rsidRPr="0079375D">
        <w:rPr>
          <w:spacing w:val="1"/>
        </w:rPr>
        <w:t>z</w:t>
      </w:r>
      <w:r w:rsidRPr="0079375D">
        <w:rPr>
          <w:spacing w:val="-1"/>
        </w:rPr>
        <w:t>e</w:t>
      </w:r>
      <w:r w:rsidRPr="0079375D">
        <w:t>d</w:t>
      </w:r>
      <w:r w:rsidRPr="0079375D">
        <w:rPr>
          <w:spacing w:val="17"/>
        </w:rPr>
        <w:t xml:space="preserve"> </w:t>
      </w:r>
      <w:r w:rsidRPr="0079375D">
        <w:t>o</w:t>
      </w:r>
      <w:r w:rsidRPr="0079375D">
        <w:rPr>
          <w:spacing w:val="-1"/>
        </w:rPr>
        <w:t>f</w:t>
      </w:r>
      <w:r w:rsidRPr="0079375D">
        <w:t>fi</w:t>
      </w:r>
      <w:r w:rsidRPr="0079375D">
        <w:rPr>
          <w:spacing w:val="1"/>
        </w:rPr>
        <w:t>c</w:t>
      </w:r>
      <w:r w:rsidRPr="0079375D">
        <w:rPr>
          <w:spacing w:val="-1"/>
        </w:rPr>
        <w:t>e</w:t>
      </w:r>
      <w:r w:rsidRPr="0079375D">
        <w:t>r</w:t>
      </w:r>
      <w:r w:rsidRPr="0079375D">
        <w:rPr>
          <w:spacing w:val="2"/>
        </w:rPr>
        <w:t>/</w:t>
      </w:r>
      <w:r w:rsidRPr="0079375D">
        <w:rPr>
          <w:spacing w:val="-1"/>
        </w:rPr>
        <w:t>e</w:t>
      </w:r>
      <w:r w:rsidRPr="0079375D">
        <w:t>mp</w:t>
      </w:r>
      <w:r w:rsidRPr="0079375D">
        <w:rPr>
          <w:spacing w:val="1"/>
        </w:rPr>
        <w:t>l</w:t>
      </w:r>
      <w:r w:rsidRPr="0079375D">
        <w:rPr>
          <w:spacing w:val="2"/>
        </w:rPr>
        <w:t>o</w:t>
      </w:r>
      <w:r w:rsidRPr="0079375D">
        <w:rPr>
          <w:spacing w:val="-5"/>
        </w:rPr>
        <w:t>y</w:t>
      </w:r>
      <w:r w:rsidRPr="0079375D">
        <w:rPr>
          <w:spacing w:val="1"/>
        </w:rPr>
        <w:t>e</w:t>
      </w:r>
      <w:r w:rsidRPr="0079375D">
        <w:t>e</w:t>
      </w:r>
      <w:r w:rsidRPr="0079375D">
        <w:rPr>
          <w:spacing w:val="16"/>
        </w:rPr>
        <w:t xml:space="preserve"> </w:t>
      </w:r>
      <w:r w:rsidRPr="0079375D">
        <w:t>of</w:t>
      </w:r>
      <w:r w:rsidRPr="0079375D">
        <w:rPr>
          <w:spacing w:val="16"/>
        </w:rPr>
        <w:t xml:space="preserve"> </w:t>
      </w:r>
      <w:r w:rsidRPr="0079375D">
        <w:t>the</w:t>
      </w:r>
      <w:r w:rsidRPr="0079375D">
        <w:rPr>
          <w:spacing w:val="16"/>
        </w:rPr>
        <w:t xml:space="preserve"> </w:t>
      </w:r>
      <w:r w:rsidRPr="0079375D">
        <w:rPr>
          <w:spacing w:val="2"/>
        </w:rPr>
        <w:t>d</w:t>
      </w:r>
      <w:r w:rsidRPr="0079375D">
        <w:rPr>
          <w:spacing w:val="-1"/>
        </w:rPr>
        <w:t>e</w:t>
      </w:r>
      <w:r w:rsidRPr="0079375D">
        <w:t>p</w:t>
      </w:r>
      <w:r w:rsidRPr="0079375D">
        <w:rPr>
          <w:spacing w:val="-1"/>
        </w:rPr>
        <w:t>a</w:t>
      </w:r>
      <w:r w:rsidRPr="0079375D">
        <w:t>rt</w:t>
      </w:r>
      <w:r w:rsidRPr="0079375D">
        <w:rPr>
          <w:spacing w:val="2"/>
        </w:rPr>
        <w:t>m</w:t>
      </w:r>
      <w:r w:rsidRPr="0079375D">
        <w:rPr>
          <w:spacing w:val="-1"/>
        </w:rPr>
        <w:t>e</w:t>
      </w:r>
      <w:r w:rsidRPr="0079375D">
        <w:t>nt</w:t>
      </w:r>
      <w:r w:rsidRPr="0079375D">
        <w:rPr>
          <w:spacing w:val="17"/>
        </w:rPr>
        <w:t xml:space="preserve"> </w:t>
      </w:r>
      <w:r w:rsidRPr="0079375D">
        <w:t>in</w:t>
      </w:r>
      <w:r w:rsidRPr="0079375D">
        <w:rPr>
          <w:spacing w:val="1"/>
        </w:rPr>
        <w:t>t</w:t>
      </w:r>
      <w:r w:rsidRPr="0079375D">
        <w:t xml:space="preserve">o </w:t>
      </w:r>
      <w:r w:rsidRPr="0079375D">
        <w:rPr>
          <w:spacing w:val="-1"/>
        </w:rPr>
        <w:t>c</w:t>
      </w:r>
      <w:r w:rsidRPr="0079375D">
        <w:t>onsum</w:t>
      </w:r>
      <w:r w:rsidRPr="0079375D">
        <w:rPr>
          <w:spacing w:val="-1"/>
        </w:rPr>
        <w:t>e</w:t>
      </w:r>
      <w:r w:rsidRPr="0079375D">
        <w:rPr>
          <w:spacing w:val="1"/>
        </w:rPr>
        <w:t>r</w:t>
      </w:r>
      <w:r w:rsidRPr="0079375D">
        <w:rPr>
          <w:spacing w:val="-2"/>
        </w:rPr>
        <w:t>'</w:t>
      </w:r>
      <w:r w:rsidRPr="0079375D">
        <w:t>s pr</w:t>
      </w:r>
      <w:r w:rsidRPr="0079375D">
        <w:rPr>
          <w:spacing w:val="-1"/>
        </w:rPr>
        <w:t>e</w:t>
      </w:r>
      <w:r w:rsidRPr="0079375D">
        <w:t>m</w:t>
      </w:r>
      <w:r w:rsidRPr="0079375D">
        <w:rPr>
          <w:spacing w:val="1"/>
        </w:rPr>
        <w:t>i</w:t>
      </w:r>
      <w:r w:rsidRPr="0079375D">
        <w:t>s</w:t>
      </w:r>
      <w:r w:rsidRPr="0079375D">
        <w:rPr>
          <w:spacing w:val="-1"/>
        </w:rPr>
        <w:t>e</w:t>
      </w:r>
      <w:r w:rsidRPr="0079375D">
        <w:t>s.</w:t>
      </w:r>
    </w:p>
    <w:p w:rsidR="0079375D" w:rsidRPr="0079375D" w:rsidRDefault="0079375D" w:rsidP="00EF5FE0">
      <w:pPr>
        <w:pStyle w:val="ListParagraph"/>
        <w:widowControl w:val="0"/>
        <w:numPr>
          <w:ilvl w:val="0"/>
          <w:numId w:val="30"/>
        </w:numPr>
        <w:autoSpaceDE w:val="0"/>
        <w:autoSpaceDN w:val="0"/>
        <w:adjustRightInd w:val="0"/>
        <w:spacing w:before="3"/>
        <w:ind w:right="95"/>
      </w:pPr>
      <w:r w:rsidRPr="0079375D">
        <w:rPr>
          <w:spacing w:val="-3"/>
        </w:rPr>
        <w:t>I</w:t>
      </w:r>
      <w:r w:rsidRPr="0079375D">
        <w:t>nt</w:t>
      </w:r>
      <w:r w:rsidRPr="0079375D">
        <w:rPr>
          <w:spacing w:val="2"/>
        </w:rPr>
        <w:t>e</w:t>
      </w:r>
      <w:r w:rsidRPr="0079375D">
        <w:t>r</w:t>
      </w:r>
      <w:r w:rsidRPr="0079375D">
        <w:rPr>
          <w:spacing w:val="-1"/>
        </w:rPr>
        <w:t>f</w:t>
      </w:r>
      <w:r w:rsidRPr="0079375D">
        <w:rPr>
          <w:spacing w:val="1"/>
        </w:rPr>
        <w:t>e</w:t>
      </w:r>
      <w:r w:rsidRPr="0079375D">
        <w:t>ri</w:t>
      </w:r>
      <w:r w:rsidRPr="0079375D">
        <w:rPr>
          <w:spacing w:val="2"/>
        </w:rPr>
        <w:t>n</w:t>
      </w:r>
      <w:r w:rsidRPr="0079375D">
        <w:t>g</w:t>
      </w:r>
      <w:r w:rsidRPr="0079375D">
        <w:rPr>
          <w:spacing w:val="-2"/>
        </w:rPr>
        <w:t xml:space="preserve"> </w:t>
      </w:r>
      <w:r w:rsidRPr="0079375D">
        <w:rPr>
          <w:spacing w:val="-1"/>
        </w:rPr>
        <w:t>a</w:t>
      </w:r>
      <w:r w:rsidRPr="0079375D">
        <w:t>nd tamp</w:t>
      </w:r>
      <w:r w:rsidRPr="0079375D">
        <w:rPr>
          <w:spacing w:val="1"/>
        </w:rPr>
        <w:t>e</w:t>
      </w:r>
      <w:r w:rsidRPr="0079375D">
        <w:t>ring</w:t>
      </w:r>
      <w:r w:rsidRPr="0079375D">
        <w:rPr>
          <w:spacing w:val="-3"/>
        </w:rPr>
        <w:t xml:space="preserve"> </w:t>
      </w:r>
      <w:r w:rsidRPr="0079375D">
        <w:t xml:space="preserve">with </w:t>
      </w:r>
      <w:r w:rsidRPr="0079375D">
        <w:rPr>
          <w:spacing w:val="1"/>
        </w:rPr>
        <w:t>t</w:t>
      </w:r>
      <w:r w:rsidRPr="0079375D">
        <w:t>he</w:t>
      </w:r>
      <w:r w:rsidRPr="0079375D">
        <w:rPr>
          <w:spacing w:val="-1"/>
        </w:rPr>
        <w:t xml:space="preserve"> </w:t>
      </w:r>
      <w:r w:rsidRPr="0079375D">
        <w:t>met</w:t>
      </w:r>
      <w:r w:rsidRPr="0079375D">
        <w:rPr>
          <w:spacing w:val="1"/>
        </w:rPr>
        <w:t>e</w:t>
      </w:r>
      <w:r w:rsidRPr="0079375D">
        <w:t xml:space="preserve">r </w:t>
      </w:r>
      <w:r w:rsidRPr="0079375D">
        <w:rPr>
          <w:spacing w:val="-2"/>
        </w:rPr>
        <w:t>a</w:t>
      </w:r>
      <w:r w:rsidRPr="0079375D">
        <w:t>nd me</w:t>
      </w:r>
      <w:r w:rsidRPr="0079375D">
        <w:rPr>
          <w:spacing w:val="2"/>
        </w:rPr>
        <w:t>t</w:t>
      </w:r>
      <w:r w:rsidRPr="0079375D">
        <w:rPr>
          <w:spacing w:val="-1"/>
        </w:rPr>
        <w:t>e</w:t>
      </w:r>
      <w:r w:rsidRPr="0079375D">
        <w:t>ring</w:t>
      </w:r>
      <w:r w:rsidRPr="0079375D">
        <w:rPr>
          <w:spacing w:val="-3"/>
        </w:rPr>
        <w:t xml:space="preserve"> </w:t>
      </w:r>
      <w:r w:rsidRPr="0079375D">
        <w:rPr>
          <w:spacing w:val="5"/>
        </w:rPr>
        <w:t>s</w:t>
      </w:r>
      <w:r w:rsidRPr="0079375D">
        <w:rPr>
          <w:spacing w:val="-5"/>
        </w:rPr>
        <w:t>y</w:t>
      </w:r>
      <w:r w:rsidRPr="0079375D">
        <w:t>s</w:t>
      </w:r>
      <w:r w:rsidRPr="0079375D">
        <w:rPr>
          <w:spacing w:val="3"/>
        </w:rPr>
        <w:t>t</w:t>
      </w:r>
      <w:r w:rsidRPr="0079375D">
        <w:rPr>
          <w:spacing w:val="-1"/>
        </w:rPr>
        <w:t>e</w:t>
      </w:r>
      <w:r w:rsidRPr="0079375D">
        <w:t>m.</w:t>
      </w:r>
    </w:p>
    <w:p w:rsidR="0079375D" w:rsidRPr="0079375D" w:rsidRDefault="0079375D" w:rsidP="0079375D">
      <w:pPr>
        <w:pStyle w:val="ListParagraph"/>
        <w:widowControl w:val="0"/>
        <w:autoSpaceDE w:val="0"/>
        <w:autoSpaceDN w:val="0"/>
        <w:adjustRightInd w:val="0"/>
        <w:ind w:left="1664" w:right="723"/>
        <w:rPr>
          <w:lang w:val="en-US"/>
        </w:rPr>
      </w:pPr>
    </w:p>
    <w:p w:rsidR="0079375D" w:rsidRPr="008B28C2" w:rsidRDefault="0079375D" w:rsidP="0079375D">
      <w:pPr>
        <w:widowControl w:val="0"/>
        <w:autoSpaceDE w:val="0"/>
        <w:autoSpaceDN w:val="0"/>
        <w:adjustRightInd w:val="0"/>
        <w:spacing w:line="240" w:lineRule="auto"/>
        <w:ind w:left="851"/>
        <w:jc w:val="both"/>
        <w:rPr>
          <w:rFonts w:ascii="Calibri" w:hAnsi="Calibri"/>
        </w:rPr>
      </w:pPr>
      <w:r>
        <w:rPr>
          <w:rFonts w:ascii="Calibri" w:hAnsi="Calibri"/>
          <w:b/>
          <w:bCs/>
          <w:spacing w:val="-3"/>
        </w:rPr>
        <w:t xml:space="preserve">XXIII. </w:t>
      </w:r>
      <w:r w:rsidRPr="008B28C2">
        <w:rPr>
          <w:rFonts w:ascii="Calibri" w:hAnsi="Calibri"/>
          <w:b/>
          <w:bCs/>
          <w:spacing w:val="-3"/>
        </w:rPr>
        <w:t>P</w:t>
      </w:r>
      <w:r w:rsidRPr="008B28C2">
        <w:rPr>
          <w:rFonts w:ascii="Calibri" w:hAnsi="Calibri"/>
          <w:b/>
          <w:bCs/>
          <w:spacing w:val="2"/>
        </w:rPr>
        <w:t>A</w:t>
      </w:r>
      <w:r w:rsidRPr="008B28C2">
        <w:rPr>
          <w:rFonts w:ascii="Calibri" w:hAnsi="Calibri"/>
          <w:b/>
          <w:bCs/>
        </w:rPr>
        <w:t>Y</w:t>
      </w:r>
      <w:r w:rsidRPr="008B28C2">
        <w:rPr>
          <w:rFonts w:ascii="Calibri" w:hAnsi="Calibri"/>
          <w:b/>
          <w:bCs/>
          <w:spacing w:val="-1"/>
        </w:rPr>
        <w:t>M</w:t>
      </w:r>
      <w:r w:rsidRPr="008B28C2">
        <w:rPr>
          <w:rFonts w:ascii="Calibri" w:hAnsi="Calibri"/>
          <w:b/>
          <w:bCs/>
        </w:rPr>
        <w:t>ENT OF CO</w:t>
      </w:r>
      <w:r w:rsidRPr="008B28C2">
        <w:rPr>
          <w:rFonts w:ascii="Calibri" w:hAnsi="Calibri"/>
          <w:b/>
          <w:bCs/>
          <w:spacing w:val="1"/>
        </w:rPr>
        <w:t>M</w:t>
      </w:r>
      <w:r w:rsidRPr="008B28C2">
        <w:rPr>
          <w:rFonts w:ascii="Calibri" w:hAnsi="Calibri"/>
          <w:b/>
          <w:bCs/>
        </w:rPr>
        <w:t>PEN</w:t>
      </w:r>
      <w:r w:rsidRPr="008B28C2">
        <w:rPr>
          <w:rFonts w:ascii="Calibri" w:hAnsi="Calibri"/>
          <w:b/>
          <w:bCs/>
          <w:spacing w:val="1"/>
        </w:rPr>
        <w:t>S</w:t>
      </w:r>
      <w:r w:rsidRPr="008B28C2">
        <w:rPr>
          <w:rFonts w:ascii="Calibri" w:hAnsi="Calibri"/>
          <w:b/>
          <w:bCs/>
        </w:rPr>
        <w:t>ATI</w:t>
      </w:r>
      <w:r w:rsidRPr="008B28C2">
        <w:rPr>
          <w:rFonts w:ascii="Calibri" w:hAnsi="Calibri"/>
          <w:b/>
          <w:bCs/>
          <w:spacing w:val="1"/>
        </w:rPr>
        <w:t>O</w:t>
      </w:r>
      <w:r w:rsidRPr="008B28C2">
        <w:rPr>
          <w:rFonts w:ascii="Calibri" w:hAnsi="Calibri"/>
          <w:b/>
          <w:bCs/>
        </w:rPr>
        <w:t xml:space="preserve">N </w:t>
      </w:r>
      <w:r w:rsidRPr="008B28C2">
        <w:rPr>
          <w:rFonts w:ascii="Calibri" w:hAnsi="Calibri"/>
          <w:b/>
          <w:bCs/>
          <w:spacing w:val="-3"/>
        </w:rPr>
        <w:t>F</w:t>
      </w:r>
      <w:r w:rsidRPr="008B28C2">
        <w:rPr>
          <w:rFonts w:ascii="Calibri" w:hAnsi="Calibri"/>
          <w:b/>
          <w:bCs/>
        </w:rPr>
        <w:t xml:space="preserve">OR </w:t>
      </w:r>
      <w:r w:rsidRPr="008B28C2">
        <w:rPr>
          <w:rFonts w:ascii="Calibri" w:hAnsi="Calibri"/>
          <w:b/>
          <w:bCs/>
          <w:spacing w:val="-1"/>
        </w:rPr>
        <w:t>M</w:t>
      </w:r>
      <w:r w:rsidRPr="008B28C2">
        <w:rPr>
          <w:rFonts w:ascii="Calibri" w:hAnsi="Calibri"/>
          <w:b/>
          <w:bCs/>
        </w:rPr>
        <w:t>A</w:t>
      </w:r>
      <w:r w:rsidRPr="008B28C2">
        <w:rPr>
          <w:rFonts w:ascii="Calibri" w:hAnsi="Calibri"/>
          <w:b/>
          <w:bCs/>
          <w:spacing w:val="2"/>
        </w:rPr>
        <w:t>L</w:t>
      </w:r>
      <w:r w:rsidRPr="008B28C2">
        <w:rPr>
          <w:rFonts w:ascii="Calibri" w:hAnsi="Calibri"/>
          <w:b/>
          <w:bCs/>
          <w:spacing w:val="-3"/>
        </w:rPr>
        <w:t>P</w:t>
      </w:r>
      <w:r w:rsidRPr="008B28C2">
        <w:rPr>
          <w:rFonts w:ascii="Calibri" w:hAnsi="Calibri"/>
          <w:b/>
          <w:bCs/>
          <w:spacing w:val="2"/>
        </w:rPr>
        <w:t>R</w:t>
      </w:r>
      <w:r w:rsidRPr="008B28C2">
        <w:rPr>
          <w:rFonts w:ascii="Calibri" w:hAnsi="Calibri"/>
          <w:b/>
          <w:bCs/>
        </w:rPr>
        <w:t>A</w:t>
      </w:r>
      <w:r w:rsidRPr="008B28C2">
        <w:rPr>
          <w:rFonts w:ascii="Calibri" w:hAnsi="Calibri"/>
          <w:b/>
          <w:bCs/>
          <w:spacing w:val="-1"/>
        </w:rPr>
        <w:t>C</w:t>
      </w:r>
      <w:r w:rsidRPr="008B28C2">
        <w:rPr>
          <w:rFonts w:ascii="Calibri" w:hAnsi="Calibri"/>
          <w:b/>
          <w:bCs/>
        </w:rPr>
        <w:t>TICES</w:t>
      </w:r>
    </w:p>
    <w:p w:rsidR="0079375D" w:rsidRPr="009B1BD7" w:rsidRDefault="0079375D" w:rsidP="009B1BD7">
      <w:pPr>
        <w:widowControl w:val="0"/>
        <w:autoSpaceDE w:val="0"/>
        <w:autoSpaceDN w:val="0"/>
        <w:adjustRightInd w:val="0"/>
        <w:spacing w:line="360" w:lineRule="auto"/>
        <w:ind w:left="851" w:right="-46"/>
        <w:jc w:val="both"/>
        <w:rPr>
          <w:rFonts w:ascii="Calibri" w:hAnsi="Calibri"/>
          <w:sz w:val="24"/>
        </w:rPr>
      </w:pPr>
      <w:r w:rsidRPr="0079375D">
        <w:rPr>
          <w:rFonts w:ascii="Calibri" w:hAnsi="Calibri"/>
          <w:spacing w:val="1"/>
          <w:sz w:val="24"/>
        </w:rPr>
        <w:t>W</w:t>
      </w:r>
      <w:r w:rsidRPr="0079375D">
        <w:rPr>
          <w:rFonts w:ascii="Calibri" w:hAnsi="Calibri"/>
          <w:sz w:val="24"/>
        </w:rPr>
        <w:t>h</w:t>
      </w:r>
      <w:r w:rsidRPr="0079375D">
        <w:rPr>
          <w:rFonts w:ascii="Calibri" w:hAnsi="Calibri"/>
          <w:spacing w:val="-1"/>
          <w:sz w:val="24"/>
        </w:rPr>
        <w:t>e</w:t>
      </w:r>
      <w:r w:rsidRPr="0079375D">
        <w:rPr>
          <w:rFonts w:ascii="Calibri" w:hAnsi="Calibri"/>
          <w:sz w:val="24"/>
        </w:rPr>
        <w:t xml:space="preserve">re  a </w:t>
      </w:r>
      <w:r w:rsidRPr="0079375D">
        <w:rPr>
          <w:rFonts w:ascii="Calibri" w:hAnsi="Calibri"/>
          <w:spacing w:val="3"/>
          <w:sz w:val="24"/>
        </w:rPr>
        <w:t xml:space="preserve"> </w:t>
      </w:r>
      <w:r w:rsidRPr="0079375D">
        <w:rPr>
          <w:rFonts w:ascii="Calibri" w:hAnsi="Calibri"/>
          <w:spacing w:val="-1"/>
          <w:sz w:val="24"/>
        </w:rPr>
        <w:t>c</w:t>
      </w:r>
      <w:r w:rsidRPr="0079375D">
        <w:rPr>
          <w:rFonts w:ascii="Calibri" w:hAnsi="Calibri"/>
          <w:sz w:val="24"/>
        </w:rPr>
        <w:t>onsum</w:t>
      </w:r>
      <w:r w:rsidRPr="0079375D">
        <w:rPr>
          <w:rFonts w:ascii="Calibri" w:hAnsi="Calibri"/>
          <w:spacing w:val="-1"/>
          <w:sz w:val="24"/>
        </w:rPr>
        <w:t>e</w:t>
      </w:r>
      <w:r w:rsidRPr="0079375D">
        <w:rPr>
          <w:rFonts w:ascii="Calibri" w:hAnsi="Calibri"/>
          <w:sz w:val="24"/>
        </w:rPr>
        <w:t xml:space="preserve">r </w:t>
      </w:r>
      <w:r w:rsidRPr="0079375D">
        <w:rPr>
          <w:rFonts w:ascii="Calibri" w:hAnsi="Calibri"/>
          <w:spacing w:val="1"/>
          <w:sz w:val="24"/>
        </w:rPr>
        <w:t xml:space="preserve"> </w:t>
      </w:r>
      <w:r w:rsidRPr="0079375D">
        <w:rPr>
          <w:rFonts w:ascii="Calibri" w:hAnsi="Calibri"/>
          <w:sz w:val="24"/>
        </w:rPr>
        <w:t xml:space="preserve">is </w:t>
      </w:r>
      <w:r w:rsidRPr="0079375D">
        <w:rPr>
          <w:rFonts w:ascii="Calibri" w:hAnsi="Calibri"/>
          <w:spacing w:val="7"/>
          <w:sz w:val="24"/>
        </w:rPr>
        <w:t xml:space="preserve"> </w:t>
      </w:r>
      <w:r w:rsidRPr="0079375D">
        <w:rPr>
          <w:rFonts w:ascii="Calibri" w:hAnsi="Calibri"/>
          <w:spacing w:val="1"/>
          <w:sz w:val="24"/>
        </w:rPr>
        <w:t>f</w:t>
      </w:r>
      <w:r w:rsidRPr="0079375D">
        <w:rPr>
          <w:rFonts w:ascii="Calibri" w:hAnsi="Calibri"/>
          <w:sz w:val="24"/>
        </w:rPr>
        <w:t xml:space="preserve">ound </w:t>
      </w:r>
      <w:r w:rsidRPr="0079375D">
        <w:rPr>
          <w:rFonts w:ascii="Calibri" w:hAnsi="Calibri"/>
          <w:spacing w:val="2"/>
          <w:sz w:val="24"/>
        </w:rPr>
        <w:t xml:space="preserve"> </w:t>
      </w:r>
      <w:r w:rsidRPr="0079375D">
        <w:rPr>
          <w:rFonts w:ascii="Calibri" w:hAnsi="Calibri"/>
          <w:sz w:val="24"/>
        </w:rPr>
        <w:t xml:space="preserve">to </w:t>
      </w:r>
      <w:r w:rsidRPr="0079375D">
        <w:rPr>
          <w:rFonts w:ascii="Calibri" w:hAnsi="Calibri"/>
          <w:spacing w:val="2"/>
          <w:sz w:val="24"/>
        </w:rPr>
        <w:t xml:space="preserve"> </w:t>
      </w:r>
      <w:r w:rsidRPr="0079375D">
        <w:rPr>
          <w:rFonts w:ascii="Calibri" w:hAnsi="Calibri"/>
          <w:sz w:val="24"/>
        </w:rPr>
        <w:t xml:space="preserve">be </w:t>
      </w:r>
      <w:r w:rsidRPr="0079375D">
        <w:rPr>
          <w:rFonts w:ascii="Calibri" w:hAnsi="Calibri"/>
          <w:spacing w:val="1"/>
          <w:sz w:val="24"/>
        </w:rPr>
        <w:t xml:space="preserve"> </w:t>
      </w:r>
      <w:r w:rsidRPr="0079375D">
        <w:rPr>
          <w:rFonts w:ascii="Calibri" w:hAnsi="Calibri"/>
          <w:sz w:val="24"/>
        </w:rPr>
        <w:t>indu</w:t>
      </w:r>
      <w:r w:rsidRPr="0079375D">
        <w:rPr>
          <w:rFonts w:ascii="Calibri" w:hAnsi="Calibri"/>
          <w:spacing w:val="1"/>
          <w:sz w:val="24"/>
        </w:rPr>
        <w:t>l</w:t>
      </w:r>
      <w:r w:rsidRPr="0079375D">
        <w:rPr>
          <w:rFonts w:ascii="Calibri" w:hAnsi="Calibri"/>
          <w:spacing w:val="-2"/>
          <w:sz w:val="24"/>
        </w:rPr>
        <w:t>g</w:t>
      </w:r>
      <w:r w:rsidRPr="0079375D">
        <w:rPr>
          <w:rFonts w:ascii="Calibri" w:hAnsi="Calibri"/>
          <w:sz w:val="24"/>
        </w:rPr>
        <w:t>i</w:t>
      </w:r>
      <w:r w:rsidRPr="0079375D">
        <w:rPr>
          <w:rFonts w:ascii="Calibri" w:hAnsi="Calibri"/>
          <w:spacing w:val="3"/>
          <w:sz w:val="24"/>
        </w:rPr>
        <w:t>n</w:t>
      </w:r>
      <w:r w:rsidRPr="0079375D">
        <w:rPr>
          <w:rFonts w:ascii="Calibri" w:hAnsi="Calibri"/>
          <w:sz w:val="24"/>
        </w:rPr>
        <w:t xml:space="preserve">g </w:t>
      </w:r>
      <w:r w:rsidRPr="0079375D">
        <w:rPr>
          <w:rFonts w:ascii="Calibri" w:hAnsi="Calibri"/>
          <w:spacing w:val="2"/>
          <w:sz w:val="24"/>
        </w:rPr>
        <w:t xml:space="preserve"> </w:t>
      </w:r>
      <w:r w:rsidRPr="0079375D">
        <w:rPr>
          <w:rFonts w:ascii="Calibri" w:hAnsi="Calibri"/>
          <w:sz w:val="24"/>
        </w:rPr>
        <w:t xml:space="preserve">in </w:t>
      </w:r>
      <w:r w:rsidRPr="0079375D">
        <w:rPr>
          <w:rFonts w:ascii="Calibri" w:hAnsi="Calibri"/>
          <w:spacing w:val="2"/>
          <w:sz w:val="24"/>
        </w:rPr>
        <w:t xml:space="preserve"> </w:t>
      </w:r>
      <w:r w:rsidRPr="0079375D">
        <w:rPr>
          <w:rFonts w:ascii="Calibri" w:hAnsi="Calibri"/>
          <w:sz w:val="24"/>
        </w:rPr>
        <w:t>malp</w:t>
      </w:r>
      <w:r w:rsidRPr="0079375D">
        <w:rPr>
          <w:rFonts w:ascii="Calibri" w:hAnsi="Calibri"/>
          <w:spacing w:val="-1"/>
          <w:sz w:val="24"/>
        </w:rPr>
        <w:t>rac</w:t>
      </w:r>
      <w:r w:rsidRPr="0079375D">
        <w:rPr>
          <w:rFonts w:ascii="Calibri" w:hAnsi="Calibri"/>
          <w:sz w:val="24"/>
        </w:rPr>
        <w:t>t</w:t>
      </w:r>
      <w:r w:rsidRPr="0079375D">
        <w:rPr>
          <w:rFonts w:ascii="Calibri" w:hAnsi="Calibri"/>
          <w:spacing w:val="1"/>
          <w:sz w:val="24"/>
        </w:rPr>
        <w:t>ic</w:t>
      </w:r>
      <w:r w:rsidRPr="0079375D">
        <w:rPr>
          <w:rFonts w:ascii="Calibri" w:hAnsi="Calibri"/>
          <w:sz w:val="24"/>
        </w:rPr>
        <w:t xml:space="preserve">e </w:t>
      </w:r>
      <w:r w:rsidRPr="0079375D">
        <w:rPr>
          <w:rFonts w:ascii="Calibri" w:hAnsi="Calibri"/>
          <w:spacing w:val="1"/>
          <w:sz w:val="24"/>
        </w:rPr>
        <w:t xml:space="preserve"> </w:t>
      </w:r>
      <w:r w:rsidRPr="0079375D">
        <w:rPr>
          <w:rFonts w:ascii="Calibri" w:hAnsi="Calibri"/>
          <w:sz w:val="24"/>
        </w:rPr>
        <w:t xml:space="preserve">with </w:t>
      </w:r>
      <w:r w:rsidRPr="0079375D">
        <w:rPr>
          <w:rFonts w:ascii="Calibri" w:hAnsi="Calibri"/>
          <w:spacing w:val="2"/>
          <w:sz w:val="24"/>
        </w:rPr>
        <w:t xml:space="preserve"> </w:t>
      </w:r>
      <w:r w:rsidRPr="0079375D">
        <w:rPr>
          <w:rFonts w:ascii="Calibri" w:hAnsi="Calibri"/>
          <w:spacing w:val="1"/>
          <w:sz w:val="24"/>
        </w:rPr>
        <w:t>re</w:t>
      </w:r>
      <w:r w:rsidRPr="0079375D">
        <w:rPr>
          <w:rFonts w:ascii="Calibri" w:hAnsi="Calibri"/>
          <w:sz w:val="24"/>
        </w:rPr>
        <w:t>g</w:t>
      </w:r>
      <w:r w:rsidRPr="0079375D">
        <w:rPr>
          <w:rFonts w:ascii="Calibri" w:hAnsi="Calibri"/>
          <w:spacing w:val="-1"/>
          <w:sz w:val="24"/>
        </w:rPr>
        <w:t>a</w:t>
      </w:r>
      <w:r w:rsidRPr="0079375D">
        <w:rPr>
          <w:rFonts w:ascii="Calibri" w:hAnsi="Calibri"/>
          <w:sz w:val="24"/>
        </w:rPr>
        <w:t xml:space="preserve">rd </w:t>
      </w:r>
      <w:r w:rsidRPr="0079375D">
        <w:rPr>
          <w:rFonts w:ascii="Calibri" w:hAnsi="Calibri"/>
          <w:spacing w:val="1"/>
          <w:sz w:val="24"/>
        </w:rPr>
        <w:t xml:space="preserve"> </w:t>
      </w:r>
      <w:r w:rsidRPr="0079375D">
        <w:rPr>
          <w:rFonts w:ascii="Calibri" w:hAnsi="Calibri"/>
          <w:sz w:val="24"/>
        </w:rPr>
        <w:t xml:space="preserve">to </w:t>
      </w:r>
      <w:r w:rsidRPr="0079375D">
        <w:rPr>
          <w:rFonts w:ascii="Calibri" w:hAnsi="Calibri"/>
          <w:spacing w:val="2"/>
          <w:sz w:val="24"/>
        </w:rPr>
        <w:t xml:space="preserve"> </w:t>
      </w:r>
      <w:r w:rsidRPr="0079375D">
        <w:rPr>
          <w:rFonts w:ascii="Calibri" w:hAnsi="Calibri"/>
          <w:sz w:val="24"/>
        </w:rPr>
        <w:t xml:space="preserve">use </w:t>
      </w:r>
      <w:r w:rsidRPr="0079375D">
        <w:rPr>
          <w:rFonts w:ascii="Calibri" w:hAnsi="Calibri"/>
          <w:spacing w:val="1"/>
          <w:sz w:val="24"/>
        </w:rPr>
        <w:t xml:space="preserve"> </w:t>
      </w:r>
      <w:r w:rsidRPr="0079375D">
        <w:rPr>
          <w:rFonts w:ascii="Calibri" w:hAnsi="Calibri"/>
          <w:spacing w:val="2"/>
          <w:sz w:val="24"/>
        </w:rPr>
        <w:t>o</w:t>
      </w:r>
      <w:r w:rsidRPr="0079375D">
        <w:rPr>
          <w:rFonts w:ascii="Calibri" w:hAnsi="Calibri"/>
          <w:sz w:val="24"/>
        </w:rPr>
        <w:t xml:space="preserve">f </w:t>
      </w:r>
      <w:r w:rsidRPr="0079375D">
        <w:rPr>
          <w:rFonts w:ascii="Calibri" w:hAnsi="Calibri"/>
          <w:spacing w:val="-1"/>
          <w:sz w:val="24"/>
        </w:rPr>
        <w:t>e</w:t>
      </w:r>
      <w:r w:rsidRPr="0079375D">
        <w:rPr>
          <w:rFonts w:ascii="Calibri" w:hAnsi="Calibri"/>
          <w:sz w:val="24"/>
        </w:rPr>
        <w:t>le</w:t>
      </w:r>
      <w:r w:rsidRPr="0079375D">
        <w:rPr>
          <w:rFonts w:ascii="Calibri" w:hAnsi="Calibri"/>
          <w:spacing w:val="-1"/>
          <w:sz w:val="24"/>
        </w:rPr>
        <w:t>c</w:t>
      </w:r>
      <w:r w:rsidRPr="0079375D">
        <w:rPr>
          <w:rFonts w:ascii="Calibri" w:hAnsi="Calibri"/>
          <w:sz w:val="24"/>
        </w:rPr>
        <w:t>trici</w:t>
      </w:r>
      <w:r w:rsidRPr="0079375D">
        <w:rPr>
          <w:rFonts w:ascii="Calibri" w:hAnsi="Calibri"/>
          <w:spacing w:val="5"/>
          <w:sz w:val="24"/>
        </w:rPr>
        <w:t>t</w:t>
      </w:r>
      <w:r w:rsidRPr="0079375D">
        <w:rPr>
          <w:rFonts w:ascii="Calibri" w:hAnsi="Calibri"/>
          <w:sz w:val="24"/>
        </w:rPr>
        <w:t xml:space="preserve">y </w:t>
      </w:r>
      <w:r w:rsidRPr="0079375D">
        <w:rPr>
          <w:rFonts w:ascii="Calibri" w:hAnsi="Calibri"/>
          <w:spacing w:val="-1"/>
          <w:sz w:val="24"/>
        </w:rPr>
        <w:t>a</w:t>
      </w:r>
      <w:r w:rsidRPr="0079375D">
        <w:rPr>
          <w:rFonts w:ascii="Calibri" w:hAnsi="Calibri"/>
          <w:sz w:val="24"/>
        </w:rPr>
        <w:t>nd</w:t>
      </w:r>
      <w:r w:rsidRPr="0079375D">
        <w:rPr>
          <w:rFonts w:ascii="Calibri" w:hAnsi="Calibri"/>
          <w:spacing w:val="5"/>
          <w:sz w:val="24"/>
        </w:rPr>
        <w:t xml:space="preserve"> </w:t>
      </w:r>
      <w:r w:rsidRPr="0079375D">
        <w:rPr>
          <w:rFonts w:ascii="Calibri" w:hAnsi="Calibri"/>
          <w:sz w:val="24"/>
        </w:rPr>
        <w:t>use</w:t>
      </w:r>
      <w:r w:rsidRPr="0079375D">
        <w:rPr>
          <w:rFonts w:ascii="Calibri" w:hAnsi="Calibri"/>
          <w:spacing w:val="4"/>
          <w:sz w:val="24"/>
        </w:rPr>
        <w:t xml:space="preserve"> </w:t>
      </w:r>
      <w:r w:rsidRPr="0079375D">
        <w:rPr>
          <w:rFonts w:ascii="Calibri" w:hAnsi="Calibri"/>
          <w:sz w:val="24"/>
        </w:rPr>
        <w:t>of</w:t>
      </w:r>
      <w:r w:rsidRPr="0079375D">
        <w:rPr>
          <w:rFonts w:ascii="Calibri" w:hAnsi="Calibri"/>
          <w:spacing w:val="4"/>
          <w:sz w:val="24"/>
        </w:rPr>
        <w:t xml:space="preserve"> </w:t>
      </w:r>
      <w:r w:rsidRPr="0079375D">
        <w:rPr>
          <w:rFonts w:ascii="Calibri" w:hAnsi="Calibri"/>
          <w:sz w:val="24"/>
        </w:rPr>
        <w:t>d</w:t>
      </w:r>
      <w:r w:rsidRPr="0079375D">
        <w:rPr>
          <w:rFonts w:ascii="Calibri" w:hAnsi="Calibri"/>
          <w:spacing w:val="-1"/>
          <w:sz w:val="24"/>
        </w:rPr>
        <w:t>e</w:t>
      </w:r>
      <w:r w:rsidRPr="0079375D">
        <w:rPr>
          <w:rFonts w:ascii="Calibri" w:hAnsi="Calibri"/>
          <w:sz w:val="24"/>
        </w:rPr>
        <w:t>vice</w:t>
      </w:r>
      <w:r w:rsidRPr="0079375D">
        <w:rPr>
          <w:rFonts w:ascii="Calibri" w:hAnsi="Calibri"/>
          <w:spacing w:val="3"/>
          <w:sz w:val="24"/>
        </w:rPr>
        <w:t xml:space="preserve"> </w:t>
      </w:r>
      <w:r w:rsidRPr="0079375D">
        <w:rPr>
          <w:rFonts w:ascii="Calibri" w:hAnsi="Calibri"/>
          <w:sz w:val="24"/>
        </w:rPr>
        <w:t>to</w:t>
      </w:r>
      <w:r w:rsidRPr="0079375D">
        <w:rPr>
          <w:rFonts w:ascii="Calibri" w:hAnsi="Calibri"/>
          <w:spacing w:val="5"/>
          <w:sz w:val="24"/>
        </w:rPr>
        <w:t xml:space="preserve"> </w:t>
      </w:r>
      <w:r w:rsidRPr="0079375D">
        <w:rPr>
          <w:rFonts w:ascii="Calibri" w:hAnsi="Calibri"/>
          <w:spacing w:val="-1"/>
          <w:sz w:val="24"/>
        </w:rPr>
        <w:t>c</w:t>
      </w:r>
      <w:r w:rsidRPr="0079375D">
        <w:rPr>
          <w:rFonts w:ascii="Calibri" w:hAnsi="Calibri"/>
          <w:sz w:val="24"/>
        </w:rPr>
        <w:t>om</w:t>
      </w:r>
      <w:r w:rsidRPr="0079375D">
        <w:rPr>
          <w:rFonts w:ascii="Calibri" w:hAnsi="Calibri"/>
          <w:spacing w:val="1"/>
          <w:sz w:val="24"/>
        </w:rPr>
        <w:t>m</w:t>
      </w:r>
      <w:r w:rsidRPr="0079375D">
        <w:rPr>
          <w:rFonts w:ascii="Calibri" w:hAnsi="Calibri"/>
          <w:sz w:val="24"/>
        </w:rPr>
        <w:t>it</w:t>
      </w:r>
      <w:r w:rsidRPr="0079375D">
        <w:rPr>
          <w:rFonts w:ascii="Calibri" w:hAnsi="Calibri"/>
          <w:spacing w:val="3"/>
          <w:sz w:val="24"/>
        </w:rPr>
        <w:t xml:space="preserve"> </w:t>
      </w:r>
      <w:r w:rsidRPr="0079375D">
        <w:rPr>
          <w:rFonts w:ascii="Calibri" w:hAnsi="Calibri"/>
          <w:sz w:val="24"/>
        </w:rPr>
        <w:t>the</w:t>
      </w:r>
      <w:r w:rsidRPr="0079375D">
        <w:rPr>
          <w:rFonts w:ascii="Calibri" w:hAnsi="Calibri"/>
          <w:spacing w:val="-1"/>
          <w:sz w:val="24"/>
        </w:rPr>
        <w:t>f</w:t>
      </w:r>
      <w:r w:rsidRPr="0079375D">
        <w:rPr>
          <w:rFonts w:ascii="Calibri" w:hAnsi="Calibri"/>
          <w:sz w:val="24"/>
        </w:rPr>
        <w:t>t</w:t>
      </w:r>
      <w:r w:rsidRPr="0079375D">
        <w:rPr>
          <w:rFonts w:ascii="Calibri" w:hAnsi="Calibri"/>
          <w:spacing w:val="5"/>
          <w:sz w:val="24"/>
        </w:rPr>
        <w:t xml:space="preserve"> </w:t>
      </w:r>
      <w:r w:rsidRPr="0079375D">
        <w:rPr>
          <w:rFonts w:ascii="Calibri" w:hAnsi="Calibri"/>
          <w:sz w:val="24"/>
        </w:rPr>
        <w:t>of</w:t>
      </w:r>
      <w:r w:rsidRPr="0079375D">
        <w:rPr>
          <w:rFonts w:ascii="Calibri" w:hAnsi="Calibri"/>
          <w:spacing w:val="4"/>
          <w:sz w:val="24"/>
        </w:rPr>
        <w:t xml:space="preserve"> </w:t>
      </w:r>
      <w:r w:rsidRPr="0079375D">
        <w:rPr>
          <w:rFonts w:ascii="Calibri" w:hAnsi="Calibri"/>
          <w:spacing w:val="-1"/>
          <w:sz w:val="24"/>
        </w:rPr>
        <w:t>e</w:t>
      </w:r>
      <w:r w:rsidRPr="0079375D">
        <w:rPr>
          <w:rFonts w:ascii="Calibri" w:hAnsi="Calibri"/>
          <w:sz w:val="24"/>
        </w:rPr>
        <w:t>n</w:t>
      </w:r>
      <w:r w:rsidRPr="0079375D">
        <w:rPr>
          <w:rFonts w:ascii="Calibri" w:hAnsi="Calibri"/>
          <w:spacing w:val="-1"/>
          <w:sz w:val="24"/>
        </w:rPr>
        <w:t>e</w:t>
      </w:r>
      <w:r w:rsidRPr="0079375D">
        <w:rPr>
          <w:rFonts w:ascii="Calibri" w:hAnsi="Calibri"/>
          <w:spacing w:val="1"/>
          <w:sz w:val="24"/>
        </w:rPr>
        <w:t>r</w:t>
      </w:r>
      <w:r w:rsidRPr="0079375D">
        <w:rPr>
          <w:rFonts w:ascii="Calibri" w:hAnsi="Calibri"/>
          <w:spacing w:val="2"/>
          <w:sz w:val="24"/>
        </w:rPr>
        <w:t>g</w:t>
      </w:r>
      <w:r w:rsidRPr="0079375D">
        <w:rPr>
          <w:rFonts w:ascii="Calibri" w:hAnsi="Calibri"/>
          <w:sz w:val="24"/>
        </w:rPr>
        <w:t xml:space="preserve">y </w:t>
      </w:r>
      <w:r w:rsidRPr="0079375D">
        <w:rPr>
          <w:rFonts w:ascii="Calibri" w:hAnsi="Calibri"/>
          <w:spacing w:val="-1"/>
          <w:sz w:val="24"/>
        </w:rPr>
        <w:t>e</w:t>
      </w:r>
      <w:r w:rsidRPr="0079375D">
        <w:rPr>
          <w:rFonts w:ascii="Calibri" w:hAnsi="Calibri"/>
          <w:sz w:val="24"/>
        </w:rPr>
        <w:t>tc.</w:t>
      </w:r>
      <w:r w:rsidRPr="0079375D">
        <w:rPr>
          <w:rFonts w:ascii="Calibri" w:hAnsi="Calibri"/>
          <w:spacing w:val="4"/>
          <w:sz w:val="24"/>
        </w:rPr>
        <w:t xml:space="preserve"> </w:t>
      </w:r>
      <w:r w:rsidRPr="0079375D">
        <w:rPr>
          <w:rFonts w:ascii="Calibri" w:hAnsi="Calibri"/>
          <w:sz w:val="24"/>
        </w:rPr>
        <w:t>the</w:t>
      </w:r>
      <w:r w:rsidRPr="0079375D">
        <w:rPr>
          <w:rFonts w:ascii="Calibri" w:hAnsi="Calibri"/>
          <w:spacing w:val="10"/>
          <w:sz w:val="24"/>
        </w:rPr>
        <w:t xml:space="preserve"> </w:t>
      </w:r>
      <w:r w:rsidRPr="0079375D">
        <w:rPr>
          <w:rFonts w:ascii="Calibri" w:hAnsi="Calibri"/>
          <w:sz w:val="24"/>
        </w:rPr>
        <w:t>Ass</w:t>
      </w:r>
      <w:r w:rsidRPr="0079375D">
        <w:rPr>
          <w:rFonts w:ascii="Calibri" w:hAnsi="Calibri"/>
          <w:spacing w:val="-1"/>
          <w:sz w:val="24"/>
        </w:rPr>
        <w:t>e</w:t>
      </w:r>
      <w:r w:rsidRPr="0079375D">
        <w:rPr>
          <w:rFonts w:ascii="Calibri" w:hAnsi="Calibri"/>
          <w:sz w:val="24"/>
        </w:rPr>
        <w:t>ss</w:t>
      </w:r>
      <w:r w:rsidRPr="0079375D">
        <w:rPr>
          <w:rFonts w:ascii="Calibri" w:hAnsi="Calibri"/>
          <w:spacing w:val="1"/>
          <w:sz w:val="24"/>
        </w:rPr>
        <w:t>i</w:t>
      </w:r>
      <w:r w:rsidRPr="0079375D">
        <w:rPr>
          <w:rFonts w:ascii="Calibri" w:hAnsi="Calibri"/>
          <w:sz w:val="24"/>
        </w:rPr>
        <w:t>ng</w:t>
      </w:r>
      <w:r w:rsidRPr="0079375D">
        <w:rPr>
          <w:rFonts w:ascii="Calibri" w:hAnsi="Calibri"/>
          <w:spacing w:val="2"/>
          <w:sz w:val="24"/>
        </w:rPr>
        <w:t xml:space="preserve"> A</w:t>
      </w:r>
      <w:r w:rsidRPr="0079375D">
        <w:rPr>
          <w:rFonts w:ascii="Calibri" w:hAnsi="Calibri"/>
          <w:sz w:val="24"/>
        </w:rPr>
        <w:t>uthori</w:t>
      </w:r>
      <w:r w:rsidRPr="0079375D">
        <w:rPr>
          <w:rFonts w:ascii="Calibri" w:hAnsi="Calibri"/>
          <w:spacing w:val="3"/>
          <w:sz w:val="24"/>
        </w:rPr>
        <w:t>t</w:t>
      </w:r>
      <w:r w:rsidRPr="0079375D">
        <w:rPr>
          <w:rFonts w:ascii="Calibri" w:hAnsi="Calibri"/>
          <w:sz w:val="24"/>
        </w:rPr>
        <w:t>y</w:t>
      </w:r>
      <w:r w:rsidRPr="0079375D">
        <w:rPr>
          <w:rFonts w:ascii="Calibri" w:hAnsi="Calibri"/>
          <w:spacing w:val="-1"/>
          <w:sz w:val="24"/>
        </w:rPr>
        <w:t xml:space="preserve"> </w:t>
      </w:r>
      <w:r w:rsidRPr="0079375D">
        <w:rPr>
          <w:rFonts w:ascii="Calibri" w:hAnsi="Calibri"/>
          <w:spacing w:val="2"/>
          <w:sz w:val="24"/>
        </w:rPr>
        <w:t>o</w:t>
      </w:r>
      <w:r w:rsidRPr="0079375D">
        <w:rPr>
          <w:rFonts w:ascii="Calibri" w:hAnsi="Calibri"/>
          <w:sz w:val="24"/>
        </w:rPr>
        <w:t>f</w:t>
      </w:r>
      <w:r w:rsidRPr="0079375D">
        <w:rPr>
          <w:rFonts w:ascii="Calibri" w:hAnsi="Calibri"/>
          <w:spacing w:val="4"/>
          <w:sz w:val="24"/>
        </w:rPr>
        <w:t xml:space="preserve"> </w:t>
      </w:r>
      <w:r w:rsidRPr="0079375D">
        <w:rPr>
          <w:rFonts w:ascii="Calibri" w:hAnsi="Calibri"/>
          <w:sz w:val="24"/>
        </w:rPr>
        <w:t>the d</w:t>
      </w:r>
      <w:r w:rsidRPr="0079375D">
        <w:rPr>
          <w:rFonts w:ascii="Calibri" w:hAnsi="Calibri"/>
          <w:spacing w:val="-1"/>
          <w:sz w:val="24"/>
        </w:rPr>
        <w:t>e</w:t>
      </w:r>
      <w:r w:rsidRPr="0079375D">
        <w:rPr>
          <w:rFonts w:ascii="Calibri" w:hAnsi="Calibri"/>
          <w:sz w:val="24"/>
        </w:rPr>
        <w:t>p</w:t>
      </w:r>
      <w:r w:rsidRPr="0079375D">
        <w:rPr>
          <w:rFonts w:ascii="Calibri" w:hAnsi="Calibri"/>
          <w:spacing w:val="-1"/>
          <w:sz w:val="24"/>
        </w:rPr>
        <w:t>a</w:t>
      </w:r>
      <w:r w:rsidRPr="0079375D">
        <w:rPr>
          <w:rFonts w:ascii="Calibri" w:hAnsi="Calibri"/>
          <w:sz w:val="24"/>
        </w:rPr>
        <w:t>rtme</w:t>
      </w:r>
      <w:r w:rsidRPr="0079375D">
        <w:rPr>
          <w:rFonts w:ascii="Calibri" w:hAnsi="Calibri"/>
          <w:spacing w:val="-1"/>
          <w:sz w:val="24"/>
        </w:rPr>
        <w:t>n</w:t>
      </w:r>
      <w:r w:rsidRPr="0079375D">
        <w:rPr>
          <w:rFonts w:ascii="Calibri" w:hAnsi="Calibri"/>
          <w:sz w:val="24"/>
        </w:rPr>
        <w:t>t</w:t>
      </w:r>
      <w:r w:rsidRPr="0079375D">
        <w:rPr>
          <w:rFonts w:ascii="Calibri" w:hAnsi="Calibri"/>
          <w:spacing w:val="2"/>
          <w:sz w:val="24"/>
        </w:rPr>
        <w:t xml:space="preserve"> </w:t>
      </w:r>
      <w:r w:rsidRPr="0079375D">
        <w:rPr>
          <w:rFonts w:ascii="Calibri" w:hAnsi="Calibri"/>
          <w:sz w:val="24"/>
        </w:rPr>
        <w:t>will</w:t>
      </w:r>
      <w:r w:rsidRPr="0079375D">
        <w:rPr>
          <w:rFonts w:ascii="Calibri" w:hAnsi="Calibri"/>
          <w:spacing w:val="2"/>
          <w:sz w:val="24"/>
        </w:rPr>
        <w:t xml:space="preserve"> </w:t>
      </w:r>
      <w:r w:rsidRPr="0079375D">
        <w:rPr>
          <w:rFonts w:ascii="Calibri" w:hAnsi="Calibri"/>
          <w:sz w:val="24"/>
        </w:rPr>
        <w:t>d</w:t>
      </w:r>
      <w:r w:rsidRPr="0079375D">
        <w:rPr>
          <w:rFonts w:ascii="Calibri" w:hAnsi="Calibri"/>
          <w:spacing w:val="-1"/>
          <w:sz w:val="24"/>
        </w:rPr>
        <w:t>ec</w:t>
      </w:r>
      <w:r w:rsidRPr="0079375D">
        <w:rPr>
          <w:rFonts w:ascii="Calibri" w:hAnsi="Calibri"/>
          <w:sz w:val="24"/>
        </w:rPr>
        <w:t>ide</w:t>
      </w:r>
      <w:r w:rsidRPr="0079375D">
        <w:rPr>
          <w:rFonts w:ascii="Calibri" w:hAnsi="Calibri"/>
          <w:spacing w:val="3"/>
          <w:sz w:val="24"/>
        </w:rPr>
        <w:t xml:space="preserve"> </w:t>
      </w:r>
      <w:r w:rsidRPr="0079375D">
        <w:rPr>
          <w:rFonts w:ascii="Calibri" w:hAnsi="Calibri"/>
          <w:spacing w:val="1"/>
          <w:sz w:val="24"/>
        </w:rPr>
        <w:t>a</w:t>
      </w:r>
      <w:r w:rsidRPr="0079375D">
        <w:rPr>
          <w:rFonts w:ascii="Calibri" w:hAnsi="Calibri"/>
          <w:sz w:val="24"/>
        </w:rPr>
        <w:t>bout</w:t>
      </w:r>
      <w:r w:rsidRPr="0079375D">
        <w:rPr>
          <w:rFonts w:ascii="Calibri" w:hAnsi="Calibri"/>
          <w:spacing w:val="2"/>
          <w:sz w:val="24"/>
        </w:rPr>
        <w:t xml:space="preserve"> </w:t>
      </w:r>
      <w:r w:rsidRPr="0079375D">
        <w:rPr>
          <w:rFonts w:ascii="Calibri" w:hAnsi="Calibri"/>
          <w:sz w:val="24"/>
        </w:rPr>
        <w:t>the</w:t>
      </w:r>
      <w:r w:rsidRPr="0079375D">
        <w:rPr>
          <w:rFonts w:ascii="Calibri" w:hAnsi="Calibri"/>
          <w:spacing w:val="1"/>
          <w:sz w:val="24"/>
        </w:rPr>
        <w:t xml:space="preserve"> </w:t>
      </w:r>
      <w:r w:rsidRPr="0079375D">
        <w:rPr>
          <w:rFonts w:ascii="Calibri" w:hAnsi="Calibri"/>
          <w:sz w:val="24"/>
        </w:rPr>
        <w:t>p</w:t>
      </w:r>
      <w:r w:rsidRPr="0079375D">
        <w:rPr>
          <w:rFonts w:ascii="Calibri" w:hAnsi="Calibri"/>
          <w:spacing w:val="1"/>
          <w:sz w:val="24"/>
        </w:rPr>
        <w:t>a</w:t>
      </w:r>
      <w:r w:rsidRPr="0079375D">
        <w:rPr>
          <w:rFonts w:ascii="Calibri" w:hAnsi="Calibri"/>
          <w:spacing w:val="-5"/>
          <w:sz w:val="24"/>
        </w:rPr>
        <w:t>y</w:t>
      </w:r>
      <w:r w:rsidRPr="0079375D">
        <w:rPr>
          <w:rFonts w:ascii="Calibri" w:hAnsi="Calibri"/>
          <w:spacing w:val="3"/>
          <w:sz w:val="24"/>
        </w:rPr>
        <w:t>m</w:t>
      </w:r>
      <w:r w:rsidRPr="0079375D">
        <w:rPr>
          <w:rFonts w:ascii="Calibri" w:hAnsi="Calibri"/>
          <w:spacing w:val="-1"/>
          <w:sz w:val="24"/>
        </w:rPr>
        <w:t>e</w:t>
      </w:r>
      <w:r w:rsidRPr="0079375D">
        <w:rPr>
          <w:rFonts w:ascii="Calibri" w:hAnsi="Calibri"/>
          <w:sz w:val="24"/>
        </w:rPr>
        <w:t>nt</w:t>
      </w:r>
      <w:r w:rsidRPr="0079375D">
        <w:rPr>
          <w:rFonts w:ascii="Calibri" w:hAnsi="Calibri"/>
          <w:spacing w:val="2"/>
          <w:sz w:val="24"/>
        </w:rPr>
        <w:t xml:space="preserve"> </w:t>
      </w:r>
      <w:r w:rsidRPr="0079375D">
        <w:rPr>
          <w:rFonts w:ascii="Calibri" w:hAnsi="Calibri"/>
          <w:sz w:val="24"/>
        </w:rPr>
        <w:t xml:space="preserve">of </w:t>
      </w:r>
      <w:r w:rsidRPr="0079375D">
        <w:rPr>
          <w:rFonts w:ascii="Calibri" w:hAnsi="Calibri"/>
          <w:spacing w:val="-1"/>
          <w:sz w:val="24"/>
        </w:rPr>
        <w:t>c</w:t>
      </w:r>
      <w:r w:rsidRPr="0079375D">
        <w:rPr>
          <w:rFonts w:ascii="Calibri" w:hAnsi="Calibri"/>
          <w:sz w:val="24"/>
        </w:rPr>
        <w:t>o</w:t>
      </w:r>
      <w:r w:rsidRPr="0079375D">
        <w:rPr>
          <w:rFonts w:ascii="Calibri" w:hAnsi="Calibri"/>
          <w:spacing w:val="3"/>
          <w:sz w:val="24"/>
        </w:rPr>
        <w:t>m</w:t>
      </w:r>
      <w:r w:rsidRPr="0079375D">
        <w:rPr>
          <w:rFonts w:ascii="Calibri" w:hAnsi="Calibri"/>
          <w:sz w:val="24"/>
        </w:rPr>
        <w:t>p</w:t>
      </w:r>
      <w:r w:rsidRPr="0079375D">
        <w:rPr>
          <w:rFonts w:ascii="Calibri" w:hAnsi="Calibri"/>
          <w:spacing w:val="-1"/>
          <w:sz w:val="24"/>
        </w:rPr>
        <w:t>e</w:t>
      </w:r>
      <w:r w:rsidRPr="0079375D">
        <w:rPr>
          <w:rFonts w:ascii="Calibri" w:hAnsi="Calibri"/>
          <w:sz w:val="24"/>
        </w:rPr>
        <w:t>nsation</w:t>
      </w:r>
      <w:r w:rsidRPr="0079375D">
        <w:rPr>
          <w:rFonts w:ascii="Calibri" w:hAnsi="Calibri"/>
          <w:spacing w:val="1"/>
          <w:sz w:val="24"/>
        </w:rPr>
        <w:t xml:space="preserve"> </w:t>
      </w:r>
      <w:r w:rsidRPr="0079375D">
        <w:rPr>
          <w:rFonts w:ascii="Calibri" w:hAnsi="Calibri"/>
          <w:spacing w:val="-1"/>
          <w:sz w:val="24"/>
        </w:rPr>
        <w:t>a</w:t>
      </w:r>
      <w:r w:rsidRPr="0079375D">
        <w:rPr>
          <w:rFonts w:ascii="Calibri" w:hAnsi="Calibri"/>
          <w:sz w:val="24"/>
        </w:rPr>
        <w:t>mount</w:t>
      </w:r>
      <w:r w:rsidRPr="0079375D">
        <w:rPr>
          <w:rFonts w:ascii="Calibri" w:hAnsi="Calibri"/>
          <w:spacing w:val="2"/>
          <w:sz w:val="24"/>
        </w:rPr>
        <w:t xml:space="preserve"> </w:t>
      </w:r>
      <w:r w:rsidRPr="0079375D">
        <w:rPr>
          <w:rFonts w:ascii="Calibri" w:hAnsi="Calibri"/>
          <w:sz w:val="24"/>
        </w:rPr>
        <w:t>to</w:t>
      </w:r>
      <w:r w:rsidRPr="0079375D">
        <w:rPr>
          <w:rFonts w:ascii="Calibri" w:hAnsi="Calibri"/>
          <w:spacing w:val="2"/>
          <w:sz w:val="24"/>
        </w:rPr>
        <w:t xml:space="preserve"> </w:t>
      </w:r>
      <w:r w:rsidRPr="0079375D">
        <w:rPr>
          <w:rFonts w:ascii="Calibri" w:hAnsi="Calibri"/>
          <w:sz w:val="24"/>
        </w:rPr>
        <w:t>be i</w:t>
      </w:r>
      <w:r w:rsidRPr="0079375D">
        <w:rPr>
          <w:rFonts w:ascii="Calibri" w:hAnsi="Calibri"/>
          <w:spacing w:val="1"/>
          <w:sz w:val="24"/>
        </w:rPr>
        <w:t>m</w:t>
      </w:r>
      <w:r w:rsidRPr="0079375D">
        <w:rPr>
          <w:rFonts w:ascii="Calibri" w:hAnsi="Calibri"/>
          <w:sz w:val="24"/>
        </w:rPr>
        <w:t xml:space="preserve">posed </w:t>
      </w:r>
      <w:r w:rsidRPr="0079375D">
        <w:rPr>
          <w:rFonts w:ascii="Calibri" w:hAnsi="Calibri"/>
          <w:spacing w:val="1"/>
          <w:sz w:val="24"/>
        </w:rPr>
        <w:t>a</w:t>
      </w:r>
      <w:r w:rsidRPr="0079375D">
        <w:rPr>
          <w:rFonts w:ascii="Calibri" w:hAnsi="Calibri"/>
          <w:spacing w:val="-2"/>
          <w:sz w:val="24"/>
        </w:rPr>
        <w:t>g</w:t>
      </w:r>
      <w:r w:rsidRPr="0079375D">
        <w:rPr>
          <w:rFonts w:ascii="Calibri" w:hAnsi="Calibri"/>
          <w:spacing w:val="-1"/>
          <w:sz w:val="24"/>
        </w:rPr>
        <w:t>a</w:t>
      </w:r>
      <w:r w:rsidRPr="0079375D">
        <w:rPr>
          <w:rFonts w:ascii="Calibri" w:hAnsi="Calibri"/>
          <w:sz w:val="24"/>
        </w:rPr>
        <w:t xml:space="preserve">inst </w:t>
      </w:r>
      <w:r w:rsidRPr="0079375D">
        <w:rPr>
          <w:rFonts w:ascii="Calibri" w:hAnsi="Calibri"/>
          <w:sz w:val="24"/>
        </w:rPr>
        <w:lastRenderedPageBreak/>
        <w:t>such</w:t>
      </w:r>
      <w:r w:rsidRPr="0079375D">
        <w:rPr>
          <w:rFonts w:ascii="Calibri" w:hAnsi="Calibri"/>
          <w:spacing w:val="-1"/>
          <w:sz w:val="24"/>
        </w:rPr>
        <w:t xml:space="preserve"> c</w:t>
      </w:r>
      <w:r w:rsidRPr="0079375D">
        <w:rPr>
          <w:rFonts w:ascii="Calibri" w:hAnsi="Calibri"/>
          <w:sz w:val="24"/>
        </w:rPr>
        <w:t>onsum</w:t>
      </w:r>
      <w:r w:rsidRPr="0079375D">
        <w:rPr>
          <w:rFonts w:ascii="Calibri" w:hAnsi="Calibri"/>
          <w:spacing w:val="-1"/>
          <w:sz w:val="24"/>
        </w:rPr>
        <w:t>e</w:t>
      </w:r>
      <w:r w:rsidRPr="0079375D">
        <w:rPr>
          <w:rFonts w:ascii="Calibri" w:hAnsi="Calibri"/>
          <w:sz w:val="24"/>
        </w:rPr>
        <w:t>r</w:t>
      </w:r>
      <w:r w:rsidRPr="0079375D">
        <w:rPr>
          <w:rFonts w:ascii="Calibri" w:hAnsi="Calibri"/>
          <w:spacing w:val="1"/>
          <w:sz w:val="24"/>
        </w:rPr>
        <w:t xml:space="preserve"> </w:t>
      </w:r>
      <w:r w:rsidRPr="0079375D">
        <w:rPr>
          <w:rFonts w:ascii="Calibri" w:hAnsi="Calibri"/>
          <w:spacing w:val="-1"/>
          <w:sz w:val="24"/>
        </w:rPr>
        <w:t>a</w:t>
      </w:r>
      <w:r w:rsidRPr="0079375D">
        <w:rPr>
          <w:rFonts w:ascii="Calibri" w:hAnsi="Calibri"/>
          <w:sz w:val="24"/>
        </w:rPr>
        <w:t>s per the</w:t>
      </w:r>
      <w:r w:rsidRPr="0079375D">
        <w:rPr>
          <w:rFonts w:ascii="Calibri" w:hAnsi="Calibri"/>
          <w:spacing w:val="1"/>
          <w:sz w:val="24"/>
        </w:rPr>
        <w:t xml:space="preserve"> </w:t>
      </w:r>
      <w:r w:rsidRPr="0079375D">
        <w:rPr>
          <w:rFonts w:ascii="Calibri" w:hAnsi="Calibri"/>
          <w:spacing w:val="-1"/>
          <w:sz w:val="24"/>
        </w:rPr>
        <w:t>re</w:t>
      </w:r>
      <w:r w:rsidRPr="0079375D">
        <w:rPr>
          <w:rFonts w:ascii="Calibri" w:hAnsi="Calibri"/>
          <w:sz w:val="24"/>
        </w:rPr>
        <w:t>lev</w:t>
      </w:r>
      <w:r w:rsidRPr="0079375D">
        <w:rPr>
          <w:rFonts w:ascii="Calibri" w:hAnsi="Calibri"/>
          <w:spacing w:val="-1"/>
          <w:sz w:val="24"/>
        </w:rPr>
        <w:t>a</w:t>
      </w:r>
      <w:r w:rsidRPr="0079375D">
        <w:rPr>
          <w:rFonts w:ascii="Calibri" w:hAnsi="Calibri"/>
          <w:sz w:val="24"/>
        </w:rPr>
        <w:t>nt ru</w:t>
      </w:r>
      <w:r w:rsidRPr="0079375D">
        <w:rPr>
          <w:rFonts w:ascii="Calibri" w:hAnsi="Calibri"/>
          <w:spacing w:val="2"/>
          <w:sz w:val="24"/>
        </w:rPr>
        <w:t>l</w:t>
      </w:r>
      <w:r w:rsidRPr="0079375D">
        <w:rPr>
          <w:rFonts w:ascii="Calibri" w:hAnsi="Calibri"/>
          <w:spacing w:val="-1"/>
          <w:sz w:val="24"/>
        </w:rPr>
        <w:t>e</w:t>
      </w:r>
      <w:r w:rsidRPr="0079375D">
        <w:rPr>
          <w:rFonts w:ascii="Calibri" w:hAnsi="Calibri"/>
          <w:sz w:val="24"/>
        </w:rPr>
        <w:t>s and</w:t>
      </w:r>
      <w:r w:rsidRPr="0079375D">
        <w:rPr>
          <w:rFonts w:ascii="Calibri" w:hAnsi="Calibri"/>
          <w:spacing w:val="-1"/>
          <w:sz w:val="24"/>
        </w:rPr>
        <w:t xml:space="preserve"> </w:t>
      </w:r>
      <w:r w:rsidRPr="0079375D">
        <w:rPr>
          <w:rFonts w:ascii="Calibri" w:hAnsi="Calibri"/>
          <w:spacing w:val="1"/>
          <w:sz w:val="24"/>
        </w:rPr>
        <w:t>re</w:t>
      </w:r>
      <w:r w:rsidRPr="0079375D">
        <w:rPr>
          <w:rFonts w:ascii="Calibri" w:hAnsi="Calibri"/>
          <w:spacing w:val="-2"/>
          <w:sz w:val="24"/>
        </w:rPr>
        <w:t>g</w:t>
      </w:r>
      <w:r w:rsidRPr="0079375D">
        <w:rPr>
          <w:rFonts w:ascii="Calibri" w:hAnsi="Calibri"/>
          <w:sz w:val="24"/>
        </w:rPr>
        <w:t>ul</w:t>
      </w:r>
      <w:r w:rsidRPr="0079375D">
        <w:rPr>
          <w:rFonts w:ascii="Calibri" w:hAnsi="Calibri"/>
          <w:spacing w:val="2"/>
          <w:sz w:val="24"/>
        </w:rPr>
        <w:t>a</w:t>
      </w:r>
      <w:r w:rsidRPr="0079375D">
        <w:rPr>
          <w:rFonts w:ascii="Calibri" w:hAnsi="Calibri"/>
          <w:sz w:val="24"/>
        </w:rPr>
        <w:t>t</w:t>
      </w:r>
      <w:r w:rsidRPr="0079375D">
        <w:rPr>
          <w:rFonts w:ascii="Calibri" w:hAnsi="Calibri"/>
          <w:spacing w:val="1"/>
          <w:sz w:val="24"/>
        </w:rPr>
        <w:t>i</w:t>
      </w:r>
      <w:r w:rsidRPr="0079375D">
        <w:rPr>
          <w:rFonts w:ascii="Calibri" w:hAnsi="Calibri"/>
          <w:sz w:val="24"/>
        </w:rPr>
        <w:t>ons.</w:t>
      </w:r>
    </w:p>
    <w:p w:rsidR="0079375D" w:rsidRPr="0079375D" w:rsidRDefault="0079375D" w:rsidP="0079375D">
      <w:pPr>
        <w:widowControl w:val="0"/>
        <w:autoSpaceDE w:val="0"/>
        <w:autoSpaceDN w:val="0"/>
        <w:adjustRightInd w:val="0"/>
        <w:spacing w:before="29" w:after="0" w:line="24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b/>
          <w:bCs/>
          <w:sz w:val="24"/>
          <w:szCs w:val="24"/>
          <w:lang w:val="en-US" w:eastAsia="en-US"/>
        </w:rPr>
        <w:t>XXIV.</w:t>
      </w:r>
      <w:r>
        <w:rPr>
          <w:rFonts w:ascii="Calibri" w:eastAsia="Times New Roman" w:hAnsi="Calibri" w:cs="Times New Roman"/>
          <w:b/>
          <w:bCs/>
          <w:sz w:val="24"/>
          <w:szCs w:val="24"/>
          <w:lang w:val="en-US" w:eastAsia="en-US"/>
        </w:rPr>
        <w:tab/>
      </w:r>
      <w:r w:rsidRPr="0079375D">
        <w:rPr>
          <w:rFonts w:ascii="Calibri" w:eastAsia="Times New Roman" w:hAnsi="Calibri" w:cs="Times New Roman"/>
          <w:b/>
          <w:bCs/>
          <w:sz w:val="24"/>
          <w:szCs w:val="24"/>
          <w:lang w:val="en-US" w:eastAsia="en-US"/>
        </w:rPr>
        <w:t>INS</w:t>
      </w:r>
      <w:r w:rsidRPr="0079375D">
        <w:rPr>
          <w:rFonts w:ascii="Calibri" w:eastAsia="Times New Roman" w:hAnsi="Calibri" w:cs="Times New Roman"/>
          <w:b/>
          <w:bCs/>
          <w:spacing w:val="1"/>
          <w:sz w:val="24"/>
          <w:szCs w:val="24"/>
          <w:lang w:val="en-US" w:eastAsia="en-US"/>
        </w:rPr>
        <w:t>T</w:t>
      </w:r>
      <w:r w:rsidRPr="0079375D">
        <w:rPr>
          <w:rFonts w:ascii="Calibri" w:eastAsia="Times New Roman" w:hAnsi="Calibri" w:cs="Times New Roman"/>
          <w:b/>
          <w:bCs/>
          <w:sz w:val="24"/>
          <w:szCs w:val="24"/>
          <w:lang w:val="en-US" w:eastAsia="en-US"/>
        </w:rPr>
        <w:t>I</w:t>
      </w:r>
      <w:r w:rsidRPr="0079375D">
        <w:rPr>
          <w:rFonts w:ascii="Calibri" w:eastAsia="Times New Roman" w:hAnsi="Calibri" w:cs="Times New Roman"/>
          <w:b/>
          <w:bCs/>
          <w:spacing w:val="1"/>
          <w:sz w:val="24"/>
          <w:szCs w:val="24"/>
          <w:lang w:val="en-US" w:eastAsia="en-US"/>
        </w:rPr>
        <w:t>T</w:t>
      </w:r>
      <w:r w:rsidRPr="0079375D">
        <w:rPr>
          <w:rFonts w:ascii="Calibri" w:eastAsia="Times New Roman" w:hAnsi="Calibri" w:cs="Times New Roman"/>
          <w:b/>
          <w:bCs/>
          <w:sz w:val="24"/>
          <w:szCs w:val="24"/>
          <w:lang w:val="en-US" w:eastAsia="en-US"/>
        </w:rPr>
        <w:t>UTI</w:t>
      </w:r>
      <w:r w:rsidRPr="0079375D">
        <w:rPr>
          <w:rFonts w:ascii="Calibri" w:eastAsia="Times New Roman" w:hAnsi="Calibri" w:cs="Times New Roman"/>
          <w:b/>
          <w:bCs/>
          <w:spacing w:val="1"/>
          <w:sz w:val="24"/>
          <w:szCs w:val="24"/>
          <w:lang w:val="en-US" w:eastAsia="en-US"/>
        </w:rPr>
        <w:t>O</w:t>
      </w:r>
      <w:r w:rsidRPr="0079375D">
        <w:rPr>
          <w:rFonts w:ascii="Calibri" w:eastAsia="Times New Roman" w:hAnsi="Calibri" w:cs="Times New Roman"/>
          <w:b/>
          <w:bCs/>
          <w:sz w:val="24"/>
          <w:szCs w:val="24"/>
          <w:lang w:val="en-US" w:eastAsia="en-US"/>
        </w:rPr>
        <w:t>N OF</w:t>
      </w:r>
      <w:r w:rsidRPr="0079375D">
        <w:rPr>
          <w:rFonts w:ascii="Calibri" w:eastAsia="Times New Roman" w:hAnsi="Calibri" w:cs="Times New Roman"/>
          <w:b/>
          <w:bCs/>
          <w:spacing w:val="-3"/>
          <w:sz w:val="24"/>
          <w:szCs w:val="24"/>
          <w:lang w:val="en-US" w:eastAsia="en-US"/>
        </w:rPr>
        <w:t xml:space="preserve"> P</w:t>
      </w:r>
      <w:r w:rsidRPr="0079375D">
        <w:rPr>
          <w:rFonts w:ascii="Calibri" w:eastAsia="Times New Roman" w:hAnsi="Calibri" w:cs="Times New Roman"/>
          <w:b/>
          <w:bCs/>
          <w:spacing w:val="2"/>
          <w:sz w:val="24"/>
          <w:szCs w:val="24"/>
          <w:lang w:val="en-US" w:eastAsia="en-US"/>
        </w:rPr>
        <w:t>R</w:t>
      </w:r>
      <w:r w:rsidRPr="0079375D">
        <w:rPr>
          <w:rFonts w:ascii="Calibri" w:eastAsia="Times New Roman" w:hAnsi="Calibri" w:cs="Times New Roman"/>
          <w:b/>
          <w:bCs/>
          <w:sz w:val="24"/>
          <w:szCs w:val="24"/>
          <w:lang w:val="en-US" w:eastAsia="en-US"/>
        </w:rPr>
        <w:t>O</w:t>
      </w:r>
      <w:r w:rsidRPr="0079375D">
        <w:rPr>
          <w:rFonts w:ascii="Calibri" w:eastAsia="Times New Roman" w:hAnsi="Calibri" w:cs="Times New Roman"/>
          <w:b/>
          <w:bCs/>
          <w:spacing w:val="1"/>
          <w:sz w:val="24"/>
          <w:szCs w:val="24"/>
          <w:lang w:val="en-US" w:eastAsia="en-US"/>
        </w:rPr>
        <w:t>S</w:t>
      </w:r>
      <w:r w:rsidRPr="0079375D">
        <w:rPr>
          <w:rFonts w:ascii="Calibri" w:eastAsia="Times New Roman" w:hAnsi="Calibri" w:cs="Times New Roman"/>
          <w:b/>
          <w:bCs/>
          <w:sz w:val="24"/>
          <w:szCs w:val="24"/>
          <w:lang w:val="en-US" w:eastAsia="en-US"/>
        </w:rPr>
        <w:t>EC</w:t>
      </w:r>
      <w:r w:rsidRPr="0079375D">
        <w:rPr>
          <w:rFonts w:ascii="Calibri" w:eastAsia="Times New Roman" w:hAnsi="Calibri" w:cs="Times New Roman"/>
          <w:b/>
          <w:bCs/>
          <w:spacing w:val="-1"/>
          <w:sz w:val="24"/>
          <w:szCs w:val="24"/>
          <w:lang w:val="en-US" w:eastAsia="en-US"/>
        </w:rPr>
        <w:t>U</w:t>
      </w:r>
      <w:r w:rsidRPr="0079375D">
        <w:rPr>
          <w:rFonts w:ascii="Calibri" w:eastAsia="Times New Roman" w:hAnsi="Calibri" w:cs="Times New Roman"/>
          <w:b/>
          <w:bCs/>
          <w:sz w:val="24"/>
          <w:szCs w:val="24"/>
          <w:lang w:val="en-US" w:eastAsia="en-US"/>
        </w:rPr>
        <w:t>TION</w:t>
      </w:r>
    </w:p>
    <w:p w:rsidR="0079375D" w:rsidRPr="0079375D" w:rsidRDefault="0079375D" w:rsidP="0079375D">
      <w:pPr>
        <w:widowControl w:val="0"/>
        <w:autoSpaceDE w:val="0"/>
        <w:autoSpaceDN w:val="0"/>
        <w:adjustRightInd w:val="0"/>
        <w:spacing w:before="7" w:after="0" w:line="110" w:lineRule="exact"/>
        <w:jc w:val="both"/>
        <w:rPr>
          <w:rFonts w:ascii="Calibri" w:eastAsia="Times New Roman" w:hAnsi="Calibri" w:cs="Times New Roman"/>
          <w:sz w:val="24"/>
          <w:szCs w:val="24"/>
          <w:lang w:val="en-US" w:eastAsia="en-US"/>
        </w:rPr>
      </w:pPr>
    </w:p>
    <w:p w:rsidR="0079375D" w:rsidRPr="0079375D" w:rsidRDefault="0079375D" w:rsidP="0079375D">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79375D" w:rsidRPr="0079375D" w:rsidRDefault="0079375D" w:rsidP="0079375D">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79375D">
        <w:rPr>
          <w:rFonts w:ascii="Calibri" w:eastAsia="Times New Roman" w:hAnsi="Calibri" w:cs="Times New Roman"/>
          <w:sz w:val="24"/>
          <w:szCs w:val="24"/>
          <w:lang w:val="en-US" w:eastAsia="en-US"/>
        </w:rPr>
        <w:t>A</w:t>
      </w:r>
      <w:r w:rsidRPr="0079375D">
        <w:rPr>
          <w:rFonts w:ascii="Calibri" w:eastAsia="Times New Roman" w:hAnsi="Calibri" w:cs="Times New Roman"/>
          <w:spacing w:val="2"/>
          <w:sz w:val="24"/>
          <w:szCs w:val="24"/>
          <w:lang w:val="en-US" w:eastAsia="en-US"/>
        </w:rPr>
        <w:t>n</w:t>
      </w:r>
      <w:r w:rsidRPr="0079375D">
        <w:rPr>
          <w:rFonts w:ascii="Calibri" w:eastAsia="Times New Roman" w:hAnsi="Calibri" w:cs="Times New Roman"/>
          <w:sz w:val="24"/>
          <w:szCs w:val="24"/>
          <w:lang w:val="en-US" w:eastAsia="en-US"/>
        </w:rPr>
        <w:t>y o</w:t>
      </w:r>
      <w:r w:rsidRPr="0079375D">
        <w:rPr>
          <w:rFonts w:ascii="Calibri" w:eastAsia="Times New Roman" w:hAnsi="Calibri" w:cs="Times New Roman"/>
          <w:spacing w:val="-1"/>
          <w:sz w:val="24"/>
          <w:szCs w:val="24"/>
          <w:lang w:val="en-US" w:eastAsia="en-US"/>
        </w:rPr>
        <w:t>f</w:t>
      </w:r>
      <w:r w:rsidRPr="0079375D">
        <w:rPr>
          <w:rFonts w:ascii="Calibri" w:eastAsia="Times New Roman" w:hAnsi="Calibri" w:cs="Times New Roman"/>
          <w:sz w:val="24"/>
          <w:szCs w:val="24"/>
          <w:lang w:val="en-US" w:eastAsia="en-US"/>
        </w:rPr>
        <w:t>fi</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mp</w:t>
      </w:r>
      <w:r w:rsidRPr="0079375D">
        <w:rPr>
          <w:rFonts w:ascii="Calibri" w:eastAsia="Times New Roman" w:hAnsi="Calibri" w:cs="Times New Roman"/>
          <w:spacing w:val="1"/>
          <w:sz w:val="24"/>
          <w:szCs w:val="24"/>
          <w:lang w:val="en-US" w:eastAsia="en-US"/>
        </w:rPr>
        <w:t>l</w:t>
      </w:r>
      <w:r w:rsidRPr="0079375D">
        <w:rPr>
          <w:rFonts w:ascii="Calibri" w:eastAsia="Times New Roman" w:hAnsi="Calibri" w:cs="Times New Roman"/>
          <w:spacing w:val="5"/>
          <w:sz w:val="24"/>
          <w:szCs w:val="24"/>
          <w:lang w:val="en-US" w:eastAsia="en-US"/>
        </w:rPr>
        <w:t>o</w:t>
      </w:r>
      <w:r w:rsidRPr="0079375D">
        <w:rPr>
          <w:rFonts w:ascii="Calibri" w:eastAsia="Times New Roman" w:hAnsi="Calibri" w:cs="Times New Roman"/>
          <w:spacing w:val="-5"/>
          <w:sz w:val="24"/>
          <w:szCs w:val="24"/>
          <w:lang w:val="en-US" w:eastAsia="en-US"/>
        </w:rPr>
        <w:t>y</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pacing w:val="2"/>
          <w:sz w:val="24"/>
          <w:szCs w:val="24"/>
          <w:lang w:val="en-US" w:eastAsia="en-US"/>
        </w:rPr>
        <w:t>u</w:t>
      </w:r>
      <w:r w:rsidRPr="0079375D">
        <w:rPr>
          <w:rFonts w:ascii="Calibri" w:eastAsia="Times New Roman" w:hAnsi="Calibri" w:cs="Times New Roman"/>
          <w:sz w:val="24"/>
          <w:szCs w:val="24"/>
          <w:lang w:val="en-US" w:eastAsia="en-US"/>
        </w:rPr>
        <w:t>thori</w:t>
      </w:r>
      <w:r w:rsidRPr="0079375D">
        <w:rPr>
          <w:rFonts w:ascii="Calibri" w:eastAsia="Times New Roman" w:hAnsi="Calibri" w:cs="Times New Roman"/>
          <w:spacing w:val="1"/>
          <w:sz w:val="24"/>
          <w:szCs w:val="24"/>
          <w:lang w:val="en-US" w:eastAsia="en-US"/>
        </w:rPr>
        <w:t>z</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to</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z w:val="24"/>
          <w:szCs w:val="24"/>
          <w:lang w:val="en-US" w:eastAsia="en-US"/>
        </w:rPr>
        <w:t>inspe</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nd</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2"/>
          <w:sz w:val="24"/>
          <w:szCs w:val="24"/>
          <w:lang w:val="en-US" w:eastAsia="en-US"/>
        </w:rPr>
        <w:t>d</w:t>
      </w:r>
      <w:r w:rsidRPr="0079375D">
        <w:rPr>
          <w:rFonts w:ascii="Calibri" w:eastAsia="Times New Roman" w:hAnsi="Calibri" w:cs="Times New Roman"/>
          <w:spacing w:val="-1"/>
          <w:sz w:val="24"/>
          <w:szCs w:val="24"/>
          <w:lang w:val="en-US" w:eastAsia="en-US"/>
        </w:rPr>
        <w:t>ea</w:t>
      </w:r>
      <w:r w:rsidRPr="0079375D">
        <w:rPr>
          <w:rFonts w:ascii="Calibri" w:eastAsia="Times New Roman" w:hAnsi="Calibri" w:cs="Times New Roman"/>
          <w:sz w:val="24"/>
          <w:szCs w:val="24"/>
          <w:lang w:val="en-US" w:eastAsia="en-US"/>
        </w:rPr>
        <w:t>l</w:t>
      </w:r>
      <w:r w:rsidRPr="0079375D">
        <w:rPr>
          <w:rFonts w:ascii="Calibri" w:eastAsia="Times New Roman" w:hAnsi="Calibri" w:cs="Times New Roman"/>
          <w:spacing w:val="8"/>
          <w:sz w:val="24"/>
          <w:szCs w:val="24"/>
          <w:lang w:val="en-US" w:eastAsia="en-US"/>
        </w:rPr>
        <w:t xml:space="preserve"> </w:t>
      </w:r>
      <w:r w:rsidRPr="0079375D">
        <w:rPr>
          <w:rFonts w:ascii="Calibri" w:eastAsia="Times New Roman" w:hAnsi="Calibri" w:cs="Times New Roman"/>
          <w:sz w:val="24"/>
          <w:szCs w:val="24"/>
          <w:lang w:val="en-US" w:eastAsia="en-US"/>
        </w:rPr>
        <w:t>with</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1"/>
          <w:sz w:val="24"/>
          <w:szCs w:val="24"/>
          <w:lang w:val="en-US" w:eastAsia="en-US"/>
        </w:rPr>
        <w:t>ca</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of</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3"/>
          <w:sz w:val="24"/>
          <w:szCs w:val="24"/>
          <w:lang w:val="en-US" w:eastAsia="en-US"/>
        </w:rPr>
        <w:t>m</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lpr</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1"/>
          <w:sz w:val="24"/>
          <w:szCs w:val="24"/>
          <w:lang w:val="en-US" w:eastAsia="en-US"/>
        </w:rPr>
        <w:t>i</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nd</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the</w:t>
      </w:r>
      <w:r w:rsidRPr="0079375D">
        <w:rPr>
          <w:rFonts w:ascii="Calibri" w:eastAsia="Times New Roman" w:hAnsi="Calibri" w:cs="Times New Roman"/>
          <w:spacing w:val="-1"/>
          <w:sz w:val="24"/>
          <w:szCs w:val="24"/>
          <w:lang w:val="en-US" w:eastAsia="en-US"/>
        </w:rPr>
        <w:t>f</w:t>
      </w:r>
      <w:r w:rsidRPr="0079375D">
        <w:rPr>
          <w:rFonts w:ascii="Calibri" w:eastAsia="Times New Roman" w:hAnsi="Calibri" w:cs="Times New Roman"/>
          <w:sz w:val="24"/>
          <w:szCs w:val="24"/>
          <w:lang w:val="en-US" w:eastAsia="en-US"/>
        </w:rPr>
        <w:t>t of</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pacing w:val="2"/>
          <w:sz w:val="24"/>
          <w:szCs w:val="24"/>
          <w:lang w:val="en-US" w:eastAsia="en-US"/>
        </w:rPr>
        <w:t>g</w:t>
      </w:r>
      <w:r w:rsidRPr="0079375D">
        <w:rPr>
          <w:rFonts w:ascii="Calibri" w:eastAsia="Times New Roman" w:hAnsi="Calibri" w:cs="Times New Roman"/>
          <w:sz w:val="24"/>
          <w:szCs w:val="24"/>
          <w:lang w:val="en-US" w:eastAsia="en-US"/>
        </w:rPr>
        <w:t>y m</w:t>
      </w:r>
      <w:r w:rsidRPr="0079375D">
        <w:rPr>
          <w:rFonts w:ascii="Calibri" w:eastAsia="Times New Roman" w:hAnsi="Calibri" w:cs="Times New Roman"/>
          <w:spacing w:val="4"/>
          <w:sz w:val="24"/>
          <w:szCs w:val="24"/>
          <w:lang w:val="en-US" w:eastAsia="en-US"/>
        </w:rPr>
        <w:t>a</w:t>
      </w:r>
      <w:r w:rsidRPr="0079375D">
        <w:rPr>
          <w:rFonts w:ascii="Calibri" w:eastAsia="Times New Roman" w:hAnsi="Calibri" w:cs="Times New Roman"/>
          <w:sz w:val="24"/>
          <w:szCs w:val="24"/>
          <w:lang w:val="en-US" w:eastAsia="en-US"/>
        </w:rPr>
        <w:t>y lau</w:t>
      </w:r>
      <w:r w:rsidRPr="0079375D">
        <w:rPr>
          <w:rFonts w:ascii="Calibri" w:eastAsia="Times New Roman" w:hAnsi="Calibri" w:cs="Times New Roman"/>
          <w:spacing w:val="2"/>
          <w:sz w:val="24"/>
          <w:szCs w:val="24"/>
          <w:lang w:val="en-US" w:eastAsia="en-US"/>
        </w:rPr>
        <w:t>n</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h</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z w:val="24"/>
          <w:szCs w:val="24"/>
          <w:lang w:val="en-US" w:eastAsia="en-US"/>
        </w:rPr>
        <w:t>ose</w:t>
      </w:r>
      <w:r w:rsidRPr="0079375D">
        <w:rPr>
          <w:rFonts w:ascii="Calibri" w:eastAsia="Times New Roman" w:hAnsi="Calibri" w:cs="Times New Roman"/>
          <w:spacing w:val="-2"/>
          <w:sz w:val="24"/>
          <w:szCs w:val="24"/>
          <w:lang w:val="en-US" w:eastAsia="en-US"/>
        </w:rPr>
        <w:t>c</w:t>
      </w:r>
      <w:r w:rsidRPr="0079375D">
        <w:rPr>
          <w:rFonts w:ascii="Calibri" w:eastAsia="Times New Roman" w:hAnsi="Calibri" w:cs="Times New Roman"/>
          <w:sz w:val="24"/>
          <w:szCs w:val="24"/>
          <w:lang w:val="en-US" w:eastAsia="en-US"/>
        </w:rPr>
        <w:t>ut</w:t>
      </w:r>
      <w:r w:rsidRPr="0079375D">
        <w:rPr>
          <w:rFonts w:ascii="Calibri" w:eastAsia="Times New Roman" w:hAnsi="Calibri" w:cs="Times New Roman"/>
          <w:spacing w:val="1"/>
          <w:sz w:val="24"/>
          <w:szCs w:val="24"/>
          <w:lang w:val="en-US" w:eastAsia="en-US"/>
        </w:rPr>
        <w:t>i</w:t>
      </w:r>
      <w:r w:rsidRPr="0079375D">
        <w:rPr>
          <w:rFonts w:ascii="Calibri" w:eastAsia="Times New Roman" w:hAnsi="Calibri" w:cs="Times New Roman"/>
          <w:sz w:val="24"/>
          <w:szCs w:val="24"/>
          <w:lang w:val="en-US" w:eastAsia="en-US"/>
        </w:rPr>
        <w:t>on</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g</w:t>
      </w:r>
      <w:r w:rsidRPr="0079375D">
        <w:rPr>
          <w:rFonts w:ascii="Calibri" w:eastAsia="Times New Roman" w:hAnsi="Calibri" w:cs="Times New Roman"/>
          <w:spacing w:val="-2"/>
          <w:sz w:val="24"/>
          <w:szCs w:val="24"/>
          <w:lang w:val="en-US" w:eastAsia="en-US"/>
        </w:rPr>
        <w:t>g</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2"/>
          <w:sz w:val="24"/>
          <w:szCs w:val="24"/>
          <w:lang w:val="en-US" w:eastAsia="en-US"/>
        </w:rPr>
        <w:t>i</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v</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rson</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mentioned</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z w:val="24"/>
          <w:szCs w:val="24"/>
          <w:lang w:val="en-US" w:eastAsia="en-US"/>
        </w:rPr>
        <w:t>in</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1"/>
          <w:sz w:val="24"/>
          <w:szCs w:val="24"/>
          <w:lang w:val="en-US" w:eastAsia="en-US"/>
        </w:rPr>
        <w:t>ec</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1"/>
          <w:sz w:val="24"/>
          <w:szCs w:val="24"/>
          <w:lang w:val="en-US" w:eastAsia="en-US"/>
        </w:rPr>
        <w:t>i</w:t>
      </w:r>
      <w:r w:rsidRPr="0079375D">
        <w:rPr>
          <w:rFonts w:ascii="Calibri" w:eastAsia="Times New Roman" w:hAnsi="Calibri" w:cs="Times New Roman"/>
          <w:sz w:val="24"/>
          <w:szCs w:val="24"/>
          <w:lang w:val="en-US" w:eastAsia="en-US"/>
        </w:rPr>
        <w:t>on</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135</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&amp; 150 of</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the</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3"/>
          <w:sz w:val="24"/>
          <w:szCs w:val="24"/>
          <w:lang w:val="en-US" w:eastAsia="en-US"/>
        </w:rPr>
        <w:t>I</w:t>
      </w:r>
      <w:r w:rsidRPr="0079375D">
        <w:rPr>
          <w:rFonts w:ascii="Calibri" w:eastAsia="Times New Roman" w:hAnsi="Calibri" w:cs="Times New Roman"/>
          <w:sz w:val="24"/>
          <w:szCs w:val="24"/>
          <w:lang w:val="en-US" w:eastAsia="en-US"/>
        </w:rPr>
        <w:t>ndian El</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tri</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3"/>
          <w:sz w:val="24"/>
          <w:szCs w:val="24"/>
          <w:lang w:val="en-US" w:eastAsia="en-US"/>
        </w:rPr>
        <w:t>t</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A</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t 2003.</w:t>
      </w:r>
    </w:p>
    <w:p w:rsidR="0079375D" w:rsidRPr="0079375D" w:rsidRDefault="0079375D" w:rsidP="0079375D">
      <w:pPr>
        <w:widowControl w:val="0"/>
        <w:autoSpaceDE w:val="0"/>
        <w:autoSpaceDN w:val="0"/>
        <w:adjustRightInd w:val="0"/>
        <w:spacing w:after="0" w:line="200" w:lineRule="exact"/>
        <w:ind w:left="851" w:right="95"/>
        <w:jc w:val="both"/>
        <w:rPr>
          <w:rFonts w:ascii="Calibri" w:eastAsia="Times New Roman" w:hAnsi="Calibri" w:cs="Times New Roman"/>
          <w:sz w:val="24"/>
          <w:szCs w:val="24"/>
          <w:lang w:val="en-US" w:eastAsia="en-US"/>
        </w:rPr>
      </w:pPr>
    </w:p>
    <w:p w:rsidR="0079375D" w:rsidRPr="0079375D" w:rsidRDefault="0079375D" w:rsidP="0079375D">
      <w:pPr>
        <w:widowControl w:val="0"/>
        <w:autoSpaceDE w:val="0"/>
        <w:autoSpaceDN w:val="0"/>
        <w:adjustRightInd w:val="0"/>
        <w:spacing w:before="10" w:after="0" w:line="200" w:lineRule="exact"/>
        <w:jc w:val="both"/>
        <w:rPr>
          <w:rFonts w:ascii="Calibri" w:eastAsia="Times New Roman" w:hAnsi="Calibri" w:cs="Times New Roman"/>
          <w:sz w:val="24"/>
          <w:szCs w:val="24"/>
          <w:lang w:val="en-US" w:eastAsia="en-US"/>
        </w:rPr>
      </w:pPr>
    </w:p>
    <w:p w:rsidR="0079375D" w:rsidRPr="0079375D" w:rsidRDefault="0079375D" w:rsidP="0079375D">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sidRPr="0079375D">
        <w:rPr>
          <w:rFonts w:ascii="Calibri" w:eastAsia="Times New Roman" w:hAnsi="Calibri" w:cs="Times New Roman"/>
          <w:b/>
          <w:bCs/>
          <w:sz w:val="24"/>
          <w:szCs w:val="24"/>
          <w:lang w:val="en-US" w:eastAsia="en-US"/>
        </w:rPr>
        <w:t>XXV.  REA</w:t>
      </w:r>
      <w:r w:rsidRPr="0079375D">
        <w:rPr>
          <w:rFonts w:ascii="Calibri" w:eastAsia="Times New Roman" w:hAnsi="Calibri" w:cs="Times New Roman"/>
          <w:b/>
          <w:bCs/>
          <w:spacing w:val="-1"/>
          <w:sz w:val="24"/>
          <w:szCs w:val="24"/>
          <w:lang w:val="en-US" w:eastAsia="en-US"/>
        </w:rPr>
        <w:t>D</w:t>
      </w:r>
      <w:r w:rsidRPr="0079375D">
        <w:rPr>
          <w:rFonts w:ascii="Calibri" w:eastAsia="Times New Roman" w:hAnsi="Calibri" w:cs="Times New Roman"/>
          <w:b/>
          <w:bCs/>
          <w:sz w:val="24"/>
          <w:szCs w:val="24"/>
          <w:lang w:val="en-US" w:eastAsia="en-US"/>
        </w:rPr>
        <w:t>ING</w:t>
      </w:r>
      <w:r w:rsidRPr="0079375D">
        <w:rPr>
          <w:rFonts w:ascii="Calibri" w:eastAsia="Times New Roman" w:hAnsi="Calibri" w:cs="Times New Roman"/>
          <w:b/>
          <w:bCs/>
          <w:spacing w:val="-2"/>
          <w:sz w:val="24"/>
          <w:szCs w:val="24"/>
          <w:lang w:val="en-US" w:eastAsia="en-US"/>
        </w:rPr>
        <w:t xml:space="preserve"> </w:t>
      </w:r>
      <w:r w:rsidRPr="0079375D">
        <w:rPr>
          <w:rFonts w:ascii="Calibri" w:eastAsia="Times New Roman" w:hAnsi="Calibri" w:cs="Times New Roman"/>
          <w:b/>
          <w:bCs/>
          <w:spacing w:val="3"/>
          <w:sz w:val="24"/>
          <w:szCs w:val="24"/>
          <w:lang w:val="en-US" w:eastAsia="en-US"/>
        </w:rPr>
        <w:t>O</w:t>
      </w:r>
      <w:r w:rsidRPr="0079375D">
        <w:rPr>
          <w:rFonts w:ascii="Calibri" w:eastAsia="Times New Roman" w:hAnsi="Calibri" w:cs="Times New Roman"/>
          <w:b/>
          <w:bCs/>
          <w:sz w:val="24"/>
          <w:szCs w:val="24"/>
          <w:lang w:val="en-US" w:eastAsia="en-US"/>
        </w:rPr>
        <w:t xml:space="preserve">F </w:t>
      </w:r>
      <w:r w:rsidRPr="0079375D">
        <w:rPr>
          <w:rFonts w:ascii="Calibri" w:eastAsia="Times New Roman" w:hAnsi="Calibri" w:cs="Times New Roman"/>
          <w:b/>
          <w:bCs/>
          <w:spacing w:val="-1"/>
          <w:sz w:val="24"/>
          <w:szCs w:val="24"/>
          <w:lang w:val="en-US" w:eastAsia="en-US"/>
        </w:rPr>
        <w:t>M</w:t>
      </w:r>
      <w:r w:rsidRPr="0079375D">
        <w:rPr>
          <w:rFonts w:ascii="Calibri" w:eastAsia="Times New Roman" w:hAnsi="Calibri" w:cs="Times New Roman"/>
          <w:b/>
          <w:bCs/>
          <w:sz w:val="24"/>
          <w:szCs w:val="24"/>
          <w:lang w:val="en-US" w:eastAsia="en-US"/>
        </w:rPr>
        <w:t xml:space="preserve">ETER </w:t>
      </w:r>
      <w:r w:rsidRPr="0079375D">
        <w:rPr>
          <w:rFonts w:ascii="Calibri" w:eastAsia="Times New Roman" w:hAnsi="Calibri" w:cs="Times New Roman"/>
          <w:b/>
          <w:bCs/>
          <w:spacing w:val="-1"/>
          <w:sz w:val="24"/>
          <w:szCs w:val="24"/>
          <w:lang w:val="en-US" w:eastAsia="en-US"/>
        </w:rPr>
        <w:t>A</w:t>
      </w:r>
      <w:r w:rsidRPr="0079375D">
        <w:rPr>
          <w:rFonts w:ascii="Calibri" w:eastAsia="Times New Roman" w:hAnsi="Calibri" w:cs="Times New Roman"/>
          <w:b/>
          <w:bCs/>
          <w:sz w:val="24"/>
          <w:szCs w:val="24"/>
          <w:lang w:val="en-US" w:eastAsia="en-US"/>
        </w:rPr>
        <w:t>ND</w:t>
      </w:r>
      <w:r w:rsidRPr="0079375D">
        <w:rPr>
          <w:rFonts w:ascii="Calibri" w:eastAsia="Times New Roman" w:hAnsi="Calibri" w:cs="Times New Roman"/>
          <w:b/>
          <w:bCs/>
          <w:spacing w:val="1"/>
          <w:sz w:val="24"/>
          <w:szCs w:val="24"/>
          <w:lang w:val="en-US" w:eastAsia="en-US"/>
        </w:rPr>
        <w:t xml:space="preserve"> </w:t>
      </w:r>
      <w:r w:rsidRPr="0079375D">
        <w:rPr>
          <w:rFonts w:ascii="Calibri" w:eastAsia="Times New Roman" w:hAnsi="Calibri" w:cs="Times New Roman"/>
          <w:b/>
          <w:bCs/>
          <w:spacing w:val="-3"/>
          <w:sz w:val="24"/>
          <w:szCs w:val="24"/>
          <w:lang w:val="en-US" w:eastAsia="en-US"/>
        </w:rPr>
        <w:t>P</w:t>
      </w:r>
      <w:r w:rsidRPr="0079375D">
        <w:rPr>
          <w:rFonts w:ascii="Calibri" w:eastAsia="Times New Roman" w:hAnsi="Calibri" w:cs="Times New Roman"/>
          <w:b/>
          <w:bCs/>
          <w:sz w:val="24"/>
          <w:szCs w:val="24"/>
          <w:lang w:val="en-US" w:eastAsia="en-US"/>
        </w:rPr>
        <w:t>R</w:t>
      </w:r>
      <w:r w:rsidRPr="0079375D">
        <w:rPr>
          <w:rFonts w:ascii="Calibri" w:eastAsia="Times New Roman" w:hAnsi="Calibri" w:cs="Times New Roman"/>
          <w:b/>
          <w:bCs/>
          <w:spacing w:val="2"/>
          <w:sz w:val="24"/>
          <w:szCs w:val="24"/>
          <w:lang w:val="en-US" w:eastAsia="en-US"/>
        </w:rPr>
        <w:t>E</w:t>
      </w:r>
      <w:r w:rsidRPr="0079375D">
        <w:rPr>
          <w:rFonts w:ascii="Calibri" w:eastAsia="Times New Roman" w:hAnsi="Calibri" w:cs="Times New Roman"/>
          <w:b/>
          <w:bCs/>
          <w:spacing w:val="-3"/>
          <w:sz w:val="24"/>
          <w:szCs w:val="24"/>
          <w:lang w:val="en-US" w:eastAsia="en-US"/>
        </w:rPr>
        <w:t>P</w:t>
      </w:r>
      <w:r w:rsidRPr="0079375D">
        <w:rPr>
          <w:rFonts w:ascii="Calibri" w:eastAsia="Times New Roman" w:hAnsi="Calibri" w:cs="Times New Roman"/>
          <w:b/>
          <w:bCs/>
          <w:sz w:val="24"/>
          <w:szCs w:val="24"/>
          <w:lang w:val="en-US" w:eastAsia="en-US"/>
        </w:rPr>
        <w:t>A</w:t>
      </w:r>
      <w:r w:rsidRPr="0079375D">
        <w:rPr>
          <w:rFonts w:ascii="Calibri" w:eastAsia="Times New Roman" w:hAnsi="Calibri" w:cs="Times New Roman"/>
          <w:b/>
          <w:bCs/>
          <w:spacing w:val="1"/>
          <w:sz w:val="24"/>
          <w:szCs w:val="24"/>
          <w:lang w:val="en-US" w:eastAsia="en-US"/>
        </w:rPr>
        <w:t>R</w:t>
      </w:r>
      <w:r w:rsidRPr="0079375D">
        <w:rPr>
          <w:rFonts w:ascii="Calibri" w:eastAsia="Times New Roman" w:hAnsi="Calibri" w:cs="Times New Roman"/>
          <w:b/>
          <w:bCs/>
          <w:sz w:val="24"/>
          <w:szCs w:val="24"/>
          <w:lang w:val="en-US" w:eastAsia="en-US"/>
        </w:rPr>
        <w:t>ATI</w:t>
      </w:r>
      <w:r w:rsidRPr="0079375D">
        <w:rPr>
          <w:rFonts w:ascii="Calibri" w:eastAsia="Times New Roman" w:hAnsi="Calibri" w:cs="Times New Roman"/>
          <w:b/>
          <w:bCs/>
          <w:spacing w:val="1"/>
          <w:sz w:val="24"/>
          <w:szCs w:val="24"/>
          <w:lang w:val="en-US" w:eastAsia="en-US"/>
        </w:rPr>
        <w:t>O</w:t>
      </w:r>
      <w:r w:rsidRPr="0079375D">
        <w:rPr>
          <w:rFonts w:ascii="Calibri" w:eastAsia="Times New Roman" w:hAnsi="Calibri" w:cs="Times New Roman"/>
          <w:b/>
          <w:bCs/>
          <w:sz w:val="24"/>
          <w:szCs w:val="24"/>
          <w:lang w:val="en-US" w:eastAsia="en-US"/>
        </w:rPr>
        <w:t>N OF</w:t>
      </w:r>
      <w:r w:rsidRPr="0079375D">
        <w:rPr>
          <w:rFonts w:ascii="Calibri" w:eastAsia="Times New Roman" w:hAnsi="Calibri" w:cs="Times New Roman"/>
          <w:b/>
          <w:bCs/>
          <w:spacing w:val="-3"/>
          <w:sz w:val="24"/>
          <w:szCs w:val="24"/>
          <w:lang w:val="en-US" w:eastAsia="en-US"/>
        </w:rPr>
        <w:t xml:space="preserve"> </w:t>
      </w:r>
      <w:r w:rsidRPr="0079375D">
        <w:rPr>
          <w:rFonts w:ascii="Calibri" w:eastAsia="Times New Roman" w:hAnsi="Calibri" w:cs="Times New Roman"/>
          <w:b/>
          <w:bCs/>
          <w:sz w:val="24"/>
          <w:szCs w:val="24"/>
          <w:lang w:val="en-US" w:eastAsia="en-US"/>
        </w:rPr>
        <w:t>BI</w:t>
      </w:r>
      <w:r w:rsidRPr="0079375D">
        <w:rPr>
          <w:rFonts w:ascii="Calibri" w:eastAsia="Times New Roman" w:hAnsi="Calibri" w:cs="Times New Roman"/>
          <w:b/>
          <w:bCs/>
          <w:spacing w:val="1"/>
          <w:sz w:val="24"/>
          <w:szCs w:val="24"/>
          <w:lang w:val="en-US" w:eastAsia="en-US"/>
        </w:rPr>
        <w:t>L</w:t>
      </w:r>
      <w:r w:rsidRPr="0079375D">
        <w:rPr>
          <w:rFonts w:ascii="Calibri" w:eastAsia="Times New Roman" w:hAnsi="Calibri" w:cs="Times New Roman"/>
          <w:b/>
          <w:bCs/>
          <w:sz w:val="24"/>
          <w:szCs w:val="24"/>
          <w:lang w:val="en-US" w:eastAsia="en-US"/>
        </w:rPr>
        <w:t>L</w:t>
      </w:r>
    </w:p>
    <w:p w:rsidR="0079375D" w:rsidRPr="0079375D" w:rsidRDefault="0079375D" w:rsidP="0079375D">
      <w:pPr>
        <w:widowControl w:val="0"/>
        <w:autoSpaceDE w:val="0"/>
        <w:autoSpaceDN w:val="0"/>
        <w:adjustRightInd w:val="0"/>
        <w:spacing w:before="6" w:after="0" w:line="100" w:lineRule="exact"/>
        <w:jc w:val="both"/>
        <w:rPr>
          <w:rFonts w:ascii="Calibri" w:eastAsia="Times New Roman" w:hAnsi="Calibri" w:cs="Times New Roman"/>
          <w:sz w:val="24"/>
          <w:szCs w:val="24"/>
          <w:lang w:val="en-US" w:eastAsia="en-US"/>
        </w:rPr>
      </w:pPr>
    </w:p>
    <w:p w:rsidR="0079375D" w:rsidRPr="0079375D" w:rsidRDefault="0079375D" w:rsidP="00EF5FE0">
      <w:pPr>
        <w:pStyle w:val="ListParagraph"/>
        <w:widowControl w:val="0"/>
        <w:numPr>
          <w:ilvl w:val="0"/>
          <w:numId w:val="31"/>
        </w:numPr>
        <w:autoSpaceDE w:val="0"/>
        <w:autoSpaceDN w:val="0"/>
        <w:adjustRightInd w:val="0"/>
        <w:spacing w:line="359" w:lineRule="auto"/>
        <w:ind w:right="-46"/>
        <w:rPr>
          <w:lang w:val="en-US"/>
        </w:rPr>
      </w:pPr>
      <w:r w:rsidRPr="0079375D">
        <w:rPr>
          <w:lang w:val="en-US"/>
        </w:rPr>
        <w:t>The</w:t>
      </w:r>
      <w:r w:rsidRPr="0079375D">
        <w:rPr>
          <w:spacing w:val="44"/>
          <w:lang w:val="en-US"/>
        </w:rPr>
        <w:t xml:space="preserve"> </w:t>
      </w:r>
      <w:r w:rsidRPr="0079375D">
        <w:rPr>
          <w:lang w:val="en-US"/>
        </w:rPr>
        <w:t>met</w:t>
      </w:r>
      <w:r w:rsidRPr="0079375D">
        <w:rPr>
          <w:spacing w:val="-1"/>
          <w:lang w:val="en-US"/>
        </w:rPr>
        <w:t>e</w:t>
      </w:r>
      <w:r w:rsidRPr="0079375D">
        <w:rPr>
          <w:lang w:val="en-US"/>
        </w:rPr>
        <w:t>r</w:t>
      </w:r>
      <w:r w:rsidRPr="0079375D">
        <w:rPr>
          <w:spacing w:val="47"/>
          <w:lang w:val="en-US"/>
        </w:rPr>
        <w:t xml:space="preserve"> </w:t>
      </w:r>
      <w:r w:rsidRPr="0079375D">
        <w:rPr>
          <w:lang w:val="en-US"/>
        </w:rPr>
        <w:t>re</w:t>
      </w:r>
      <w:r w:rsidRPr="0079375D">
        <w:rPr>
          <w:spacing w:val="-1"/>
          <w:lang w:val="en-US"/>
        </w:rPr>
        <w:t>a</w:t>
      </w:r>
      <w:r w:rsidRPr="0079375D">
        <w:rPr>
          <w:lang w:val="en-US"/>
        </w:rPr>
        <w:t>ding</w:t>
      </w:r>
      <w:r w:rsidRPr="0079375D">
        <w:rPr>
          <w:spacing w:val="46"/>
          <w:lang w:val="en-US"/>
        </w:rPr>
        <w:t xml:space="preserve"> </w:t>
      </w:r>
      <w:r w:rsidRPr="0079375D">
        <w:rPr>
          <w:lang w:val="en-US"/>
        </w:rPr>
        <w:t>will</w:t>
      </w:r>
      <w:r w:rsidRPr="0079375D">
        <w:rPr>
          <w:spacing w:val="46"/>
          <w:lang w:val="en-US"/>
        </w:rPr>
        <w:t xml:space="preserve"> </w:t>
      </w:r>
      <w:r w:rsidRPr="0079375D">
        <w:rPr>
          <w:lang w:val="en-US"/>
        </w:rPr>
        <w:t>be</w:t>
      </w:r>
      <w:r w:rsidRPr="0079375D">
        <w:rPr>
          <w:spacing w:val="44"/>
          <w:lang w:val="en-US"/>
        </w:rPr>
        <w:t xml:space="preserve"> </w:t>
      </w:r>
      <w:r w:rsidRPr="0079375D">
        <w:rPr>
          <w:lang w:val="en-US"/>
        </w:rPr>
        <w:t>tak</w:t>
      </w:r>
      <w:r w:rsidRPr="0079375D">
        <w:rPr>
          <w:spacing w:val="-1"/>
          <w:lang w:val="en-US"/>
        </w:rPr>
        <w:t>e</w:t>
      </w:r>
      <w:r w:rsidRPr="0079375D">
        <w:rPr>
          <w:lang w:val="en-US"/>
        </w:rPr>
        <w:t>n</w:t>
      </w:r>
      <w:r w:rsidRPr="0079375D">
        <w:rPr>
          <w:spacing w:val="45"/>
          <w:lang w:val="en-US"/>
        </w:rPr>
        <w:t xml:space="preserve"> </w:t>
      </w:r>
      <w:r w:rsidRPr="0079375D">
        <w:rPr>
          <w:lang w:val="en-US"/>
        </w:rPr>
        <w:t>o</w:t>
      </w:r>
      <w:r w:rsidRPr="0079375D">
        <w:rPr>
          <w:spacing w:val="2"/>
          <w:lang w:val="en-US"/>
        </w:rPr>
        <w:t>n</w:t>
      </w:r>
      <w:r w:rsidRPr="0079375D">
        <w:rPr>
          <w:spacing w:val="-1"/>
          <w:lang w:val="en-US"/>
        </w:rPr>
        <w:t>c</w:t>
      </w:r>
      <w:r w:rsidRPr="0079375D">
        <w:rPr>
          <w:lang w:val="en-US"/>
        </w:rPr>
        <w:t>e</w:t>
      </w:r>
      <w:r w:rsidRPr="0079375D">
        <w:rPr>
          <w:spacing w:val="44"/>
          <w:lang w:val="en-US"/>
        </w:rPr>
        <w:t xml:space="preserve"> </w:t>
      </w:r>
      <w:r w:rsidRPr="0079375D">
        <w:rPr>
          <w:lang w:val="en-US"/>
        </w:rPr>
        <w:t>in</w:t>
      </w:r>
      <w:r w:rsidRPr="0079375D">
        <w:rPr>
          <w:spacing w:val="48"/>
          <w:lang w:val="en-US"/>
        </w:rPr>
        <w:t xml:space="preserve"> </w:t>
      </w:r>
      <w:r w:rsidRPr="0079375D">
        <w:rPr>
          <w:lang w:val="en-US"/>
        </w:rPr>
        <w:t>a</w:t>
      </w:r>
      <w:r w:rsidRPr="0079375D">
        <w:rPr>
          <w:spacing w:val="44"/>
          <w:lang w:val="en-US"/>
        </w:rPr>
        <w:t xml:space="preserve"> </w:t>
      </w:r>
      <w:r w:rsidRPr="0079375D">
        <w:rPr>
          <w:lang w:val="en-US"/>
        </w:rPr>
        <w:t>mo</w:t>
      </w:r>
      <w:r w:rsidRPr="0079375D">
        <w:rPr>
          <w:spacing w:val="3"/>
          <w:lang w:val="en-US"/>
        </w:rPr>
        <w:t>n</w:t>
      </w:r>
      <w:r w:rsidRPr="0079375D">
        <w:rPr>
          <w:lang w:val="en-US"/>
        </w:rPr>
        <w:t>th.</w:t>
      </w:r>
      <w:r w:rsidRPr="0079375D">
        <w:rPr>
          <w:spacing w:val="46"/>
          <w:lang w:val="en-US"/>
        </w:rPr>
        <w:t xml:space="preserve"> </w:t>
      </w:r>
      <w:r w:rsidRPr="0079375D">
        <w:rPr>
          <w:lang w:val="en-US"/>
        </w:rPr>
        <w:t>The</w:t>
      </w:r>
      <w:r w:rsidRPr="0079375D">
        <w:rPr>
          <w:spacing w:val="44"/>
          <w:lang w:val="en-US"/>
        </w:rPr>
        <w:t xml:space="preserve"> </w:t>
      </w:r>
      <w:r w:rsidRPr="0079375D">
        <w:rPr>
          <w:lang w:val="en-US"/>
        </w:rPr>
        <w:t>re</w:t>
      </w:r>
      <w:r w:rsidRPr="0079375D">
        <w:rPr>
          <w:spacing w:val="-1"/>
          <w:lang w:val="en-US"/>
        </w:rPr>
        <w:t>a</w:t>
      </w:r>
      <w:r w:rsidRPr="0079375D">
        <w:rPr>
          <w:lang w:val="en-US"/>
        </w:rPr>
        <w:t>di</w:t>
      </w:r>
      <w:r w:rsidRPr="0079375D">
        <w:rPr>
          <w:spacing w:val="3"/>
          <w:lang w:val="en-US"/>
        </w:rPr>
        <w:t>n</w:t>
      </w:r>
      <w:r w:rsidRPr="0079375D">
        <w:rPr>
          <w:lang w:val="en-US"/>
        </w:rPr>
        <w:t>g</w:t>
      </w:r>
      <w:r w:rsidRPr="0079375D">
        <w:rPr>
          <w:spacing w:val="43"/>
          <w:lang w:val="en-US"/>
        </w:rPr>
        <w:t xml:space="preserve"> </w:t>
      </w:r>
      <w:r w:rsidRPr="0079375D">
        <w:rPr>
          <w:lang w:val="en-US"/>
        </w:rPr>
        <w:t>of</w:t>
      </w:r>
      <w:r w:rsidRPr="0079375D">
        <w:rPr>
          <w:spacing w:val="45"/>
          <w:lang w:val="en-US"/>
        </w:rPr>
        <w:t xml:space="preserve"> </w:t>
      </w:r>
      <w:r w:rsidRPr="0079375D">
        <w:rPr>
          <w:lang w:val="en-US"/>
        </w:rPr>
        <w:t>me</w:t>
      </w:r>
      <w:r w:rsidRPr="0079375D">
        <w:rPr>
          <w:spacing w:val="2"/>
          <w:lang w:val="en-US"/>
        </w:rPr>
        <w:t>t</w:t>
      </w:r>
      <w:r w:rsidRPr="0079375D">
        <w:rPr>
          <w:spacing w:val="1"/>
          <w:lang w:val="en-US"/>
        </w:rPr>
        <w:t>e</w:t>
      </w:r>
      <w:r w:rsidRPr="0079375D">
        <w:rPr>
          <w:lang w:val="en-US"/>
        </w:rPr>
        <w:t>r</w:t>
      </w:r>
      <w:r w:rsidRPr="0079375D">
        <w:rPr>
          <w:spacing w:val="45"/>
          <w:lang w:val="en-US"/>
        </w:rPr>
        <w:t xml:space="preserve"> </w:t>
      </w:r>
      <w:r w:rsidRPr="0079375D">
        <w:rPr>
          <w:lang w:val="en-US"/>
        </w:rPr>
        <w:t>will</w:t>
      </w:r>
      <w:r w:rsidRPr="0079375D">
        <w:rPr>
          <w:spacing w:val="46"/>
          <w:lang w:val="en-US"/>
        </w:rPr>
        <w:t xml:space="preserve"> </w:t>
      </w:r>
      <w:r w:rsidRPr="0079375D">
        <w:rPr>
          <w:lang w:val="en-US"/>
        </w:rPr>
        <w:t>be r</w:t>
      </w:r>
      <w:r w:rsidRPr="0079375D">
        <w:rPr>
          <w:spacing w:val="-2"/>
          <w:lang w:val="en-US"/>
        </w:rPr>
        <w:t>e</w:t>
      </w:r>
      <w:r w:rsidRPr="0079375D">
        <w:rPr>
          <w:spacing w:val="-1"/>
          <w:lang w:val="en-US"/>
        </w:rPr>
        <w:t>c</w:t>
      </w:r>
      <w:r w:rsidRPr="0079375D">
        <w:rPr>
          <w:lang w:val="en-US"/>
        </w:rPr>
        <w:t>o</w:t>
      </w:r>
      <w:r w:rsidRPr="0079375D">
        <w:rPr>
          <w:spacing w:val="-1"/>
          <w:lang w:val="en-US"/>
        </w:rPr>
        <w:t>r</w:t>
      </w:r>
      <w:r w:rsidRPr="0079375D">
        <w:rPr>
          <w:spacing w:val="2"/>
          <w:lang w:val="en-US"/>
        </w:rPr>
        <w:t>d</w:t>
      </w:r>
      <w:r w:rsidRPr="0079375D">
        <w:rPr>
          <w:spacing w:val="-1"/>
          <w:lang w:val="en-US"/>
        </w:rPr>
        <w:t>e</w:t>
      </w:r>
      <w:r w:rsidRPr="0079375D">
        <w:rPr>
          <w:lang w:val="en-US"/>
        </w:rPr>
        <w:t>d</w:t>
      </w:r>
      <w:r w:rsidRPr="0079375D">
        <w:rPr>
          <w:spacing w:val="2"/>
          <w:lang w:val="en-US"/>
        </w:rPr>
        <w:t xml:space="preserve"> </w:t>
      </w:r>
      <w:r w:rsidRPr="0079375D">
        <w:rPr>
          <w:spacing w:val="5"/>
          <w:lang w:val="en-US"/>
        </w:rPr>
        <w:t>b</w:t>
      </w:r>
      <w:r w:rsidRPr="0079375D">
        <w:rPr>
          <w:lang w:val="en-US"/>
        </w:rPr>
        <w:t>y</w:t>
      </w:r>
      <w:r w:rsidRPr="0079375D">
        <w:rPr>
          <w:spacing w:val="-3"/>
          <w:lang w:val="en-US"/>
        </w:rPr>
        <w:t xml:space="preserve"> </w:t>
      </w:r>
      <w:r w:rsidRPr="0079375D">
        <w:rPr>
          <w:lang w:val="en-US"/>
        </w:rPr>
        <w:t>me</w:t>
      </w:r>
      <w:r w:rsidRPr="0079375D">
        <w:rPr>
          <w:spacing w:val="2"/>
          <w:lang w:val="en-US"/>
        </w:rPr>
        <w:t>t</w:t>
      </w:r>
      <w:r w:rsidRPr="0079375D">
        <w:rPr>
          <w:spacing w:val="-1"/>
          <w:lang w:val="en-US"/>
        </w:rPr>
        <w:t>e</w:t>
      </w:r>
      <w:r w:rsidRPr="0079375D">
        <w:rPr>
          <w:lang w:val="en-US"/>
        </w:rPr>
        <w:t>r</w:t>
      </w:r>
      <w:r w:rsidRPr="0079375D">
        <w:rPr>
          <w:spacing w:val="1"/>
          <w:lang w:val="en-US"/>
        </w:rPr>
        <w:t xml:space="preserve"> r</w:t>
      </w:r>
      <w:r w:rsidRPr="0079375D">
        <w:rPr>
          <w:spacing w:val="-1"/>
          <w:lang w:val="en-US"/>
        </w:rPr>
        <w:t>ea</w:t>
      </w:r>
      <w:r w:rsidRPr="0079375D">
        <w:rPr>
          <w:spacing w:val="2"/>
          <w:lang w:val="en-US"/>
        </w:rPr>
        <w:t>d</w:t>
      </w:r>
      <w:r w:rsidRPr="0079375D">
        <w:rPr>
          <w:spacing w:val="-1"/>
          <w:lang w:val="en-US"/>
        </w:rPr>
        <w:t>e</w:t>
      </w:r>
      <w:r w:rsidRPr="0079375D">
        <w:rPr>
          <w:lang w:val="en-US"/>
        </w:rPr>
        <w:t>r</w:t>
      </w:r>
      <w:r w:rsidRPr="0079375D">
        <w:rPr>
          <w:spacing w:val="4"/>
          <w:lang w:val="en-US"/>
        </w:rPr>
        <w:t xml:space="preserve"> </w:t>
      </w:r>
      <w:r w:rsidRPr="0079375D">
        <w:rPr>
          <w:lang w:val="en-US"/>
        </w:rPr>
        <w:t>in</w:t>
      </w:r>
      <w:r w:rsidRPr="0079375D">
        <w:rPr>
          <w:spacing w:val="3"/>
          <w:lang w:val="en-US"/>
        </w:rPr>
        <w:t xml:space="preserve"> </w:t>
      </w:r>
      <w:r w:rsidRPr="0079375D">
        <w:rPr>
          <w:lang w:val="en-US"/>
        </w:rPr>
        <w:t>a</w:t>
      </w:r>
      <w:r w:rsidRPr="0079375D">
        <w:rPr>
          <w:spacing w:val="1"/>
          <w:lang w:val="en-US"/>
        </w:rPr>
        <w:t xml:space="preserve"> c</w:t>
      </w:r>
      <w:r w:rsidRPr="0079375D">
        <w:rPr>
          <w:spacing w:val="-1"/>
          <w:lang w:val="en-US"/>
        </w:rPr>
        <w:t>a</w:t>
      </w:r>
      <w:r w:rsidRPr="0079375D">
        <w:rPr>
          <w:lang w:val="en-US"/>
        </w:rPr>
        <w:t>rd</w:t>
      </w:r>
      <w:r w:rsidRPr="0079375D">
        <w:rPr>
          <w:spacing w:val="1"/>
          <w:lang w:val="en-US"/>
        </w:rPr>
        <w:t xml:space="preserve"> </w:t>
      </w:r>
      <w:r w:rsidRPr="0079375D">
        <w:rPr>
          <w:spacing w:val="2"/>
          <w:lang w:val="en-US"/>
        </w:rPr>
        <w:t>p</w:t>
      </w:r>
      <w:r w:rsidRPr="0079375D">
        <w:rPr>
          <w:lang w:val="en-US"/>
        </w:rPr>
        <w:t>rovid</w:t>
      </w:r>
      <w:r w:rsidRPr="0079375D">
        <w:rPr>
          <w:spacing w:val="-1"/>
          <w:lang w:val="en-US"/>
        </w:rPr>
        <w:t>e</w:t>
      </w:r>
      <w:r w:rsidRPr="0079375D">
        <w:rPr>
          <w:lang w:val="en-US"/>
        </w:rPr>
        <w:t>d</w:t>
      </w:r>
      <w:r w:rsidRPr="0079375D">
        <w:rPr>
          <w:spacing w:val="2"/>
          <w:lang w:val="en-US"/>
        </w:rPr>
        <w:t xml:space="preserve"> </w:t>
      </w:r>
      <w:r w:rsidRPr="0079375D">
        <w:rPr>
          <w:lang w:val="en-US"/>
        </w:rPr>
        <w:t>n</w:t>
      </w:r>
      <w:r w:rsidRPr="0079375D">
        <w:rPr>
          <w:spacing w:val="1"/>
          <w:lang w:val="en-US"/>
        </w:rPr>
        <w:t>e</w:t>
      </w:r>
      <w:r w:rsidRPr="0079375D">
        <w:rPr>
          <w:spacing w:val="-1"/>
          <w:lang w:val="en-US"/>
        </w:rPr>
        <w:t>a</w:t>
      </w:r>
      <w:r w:rsidRPr="0079375D">
        <w:rPr>
          <w:lang w:val="en-US"/>
        </w:rPr>
        <w:t>r</w:t>
      </w:r>
      <w:r w:rsidRPr="0079375D">
        <w:rPr>
          <w:spacing w:val="1"/>
          <w:lang w:val="en-US"/>
        </w:rPr>
        <w:t xml:space="preserve"> </w:t>
      </w:r>
      <w:r w:rsidRPr="0079375D">
        <w:rPr>
          <w:spacing w:val="3"/>
          <w:lang w:val="en-US"/>
        </w:rPr>
        <w:t>t</w:t>
      </w:r>
      <w:r w:rsidRPr="0079375D">
        <w:rPr>
          <w:lang w:val="en-US"/>
        </w:rPr>
        <w:t>he</w:t>
      </w:r>
      <w:r w:rsidRPr="0079375D">
        <w:rPr>
          <w:spacing w:val="1"/>
          <w:lang w:val="en-US"/>
        </w:rPr>
        <w:t xml:space="preserve"> </w:t>
      </w:r>
      <w:r w:rsidRPr="0079375D">
        <w:rPr>
          <w:lang w:val="en-US"/>
        </w:rPr>
        <w:t>met</w:t>
      </w:r>
      <w:r w:rsidRPr="0079375D">
        <w:rPr>
          <w:spacing w:val="-1"/>
          <w:lang w:val="en-US"/>
        </w:rPr>
        <w:t>e</w:t>
      </w:r>
      <w:r w:rsidRPr="0079375D">
        <w:rPr>
          <w:lang w:val="en-US"/>
        </w:rPr>
        <w:t>r</w:t>
      </w:r>
      <w:r w:rsidRPr="0079375D">
        <w:rPr>
          <w:spacing w:val="4"/>
          <w:lang w:val="en-US"/>
        </w:rPr>
        <w:t xml:space="preserve"> </w:t>
      </w:r>
      <w:r w:rsidRPr="0079375D">
        <w:rPr>
          <w:spacing w:val="-1"/>
          <w:lang w:val="en-US"/>
        </w:rPr>
        <w:t>a</w:t>
      </w:r>
      <w:r w:rsidRPr="0079375D">
        <w:rPr>
          <w:lang w:val="en-US"/>
        </w:rPr>
        <w:t>nd</w:t>
      </w:r>
      <w:r w:rsidRPr="0079375D">
        <w:rPr>
          <w:spacing w:val="2"/>
          <w:lang w:val="en-US"/>
        </w:rPr>
        <w:t xml:space="preserve"> </w:t>
      </w:r>
      <w:r w:rsidRPr="0079375D">
        <w:rPr>
          <w:lang w:val="en-US"/>
        </w:rPr>
        <w:t>o</w:t>
      </w:r>
      <w:r w:rsidRPr="0079375D">
        <w:rPr>
          <w:spacing w:val="2"/>
          <w:lang w:val="en-US"/>
        </w:rPr>
        <w:t>p</w:t>
      </w:r>
      <w:r w:rsidRPr="0079375D">
        <w:rPr>
          <w:spacing w:val="-1"/>
          <w:lang w:val="en-US"/>
        </w:rPr>
        <w:t>e</w:t>
      </w:r>
      <w:r w:rsidRPr="0079375D">
        <w:rPr>
          <w:lang w:val="en-US"/>
        </w:rPr>
        <w:t>n</w:t>
      </w:r>
      <w:r w:rsidRPr="0079375D">
        <w:rPr>
          <w:spacing w:val="2"/>
          <w:lang w:val="en-US"/>
        </w:rPr>
        <w:t xml:space="preserve"> </w:t>
      </w:r>
      <w:r w:rsidRPr="0079375D">
        <w:rPr>
          <w:lang w:val="en-US"/>
        </w:rPr>
        <w:t>to</w:t>
      </w:r>
      <w:r w:rsidRPr="0079375D">
        <w:rPr>
          <w:spacing w:val="3"/>
          <w:lang w:val="en-US"/>
        </w:rPr>
        <w:t xml:space="preserve"> </w:t>
      </w:r>
      <w:r w:rsidRPr="0079375D">
        <w:rPr>
          <w:lang w:val="en-US"/>
        </w:rPr>
        <w:t>in</w:t>
      </w:r>
      <w:r w:rsidRPr="0079375D">
        <w:rPr>
          <w:spacing w:val="3"/>
          <w:lang w:val="en-US"/>
        </w:rPr>
        <w:t>s</w:t>
      </w:r>
      <w:r w:rsidRPr="0079375D">
        <w:rPr>
          <w:lang w:val="en-US"/>
        </w:rPr>
        <w:t>p</w:t>
      </w:r>
      <w:r w:rsidRPr="0079375D">
        <w:rPr>
          <w:spacing w:val="-1"/>
          <w:lang w:val="en-US"/>
        </w:rPr>
        <w:t>ec</w:t>
      </w:r>
      <w:r w:rsidRPr="0079375D">
        <w:rPr>
          <w:lang w:val="en-US"/>
        </w:rPr>
        <w:t>t</w:t>
      </w:r>
      <w:r w:rsidRPr="0079375D">
        <w:rPr>
          <w:spacing w:val="1"/>
          <w:lang w:val="en-US"/>
        </w:rPr>
        <w:t>i</w:t>
      </w:r>
      <w:r w:rsidRPr="0079375D">
        <w:rPr>
          <w:lang w:val="en-US"/>
        </w:rPr>
        <w:t>on</w:t>
      </w:r>
      <w:r w:rsidRPr="0079375D">
        <w:rPr>
          <w:spacing w:val="2"/>
          <w:lang w:val="en-US"/>
        </w:rPr>
        <w:t xml:space="preserve"> </w:t>
      </w:r>
      <w:r w:rsidRPr="0079375D">
        <w:rPr>
          <w:spacing w:val="5"/>
          <w:lang w:val="en-US"/>
        </w:rPr>
        <w:t>b</w:t>
      </w:r>
      <w:r w:rsidRPr="0079375D">
        <w:rPr>
          <w:lang w:val="en-US"/>
        </w:rPr>
        <w:t xml:space="preserve">y </w:t>
      </w:r>
      <w:r w:rsidRPr="0079375D">
        <w:rPr>
          <w:spacing w:val="-1"/>
          <w:lang w:val="en-US"/>
        </w:rPr>
        <w:t>c</w:t>
      </w:r>
      <w:r w:rsidRPr="0079375D">
        <w:rPr>
          <w:lang w:val="en-US"/>
        </w:rPr>
        <w:t>onsum</w:t>
      </w:r>
      <w:r w:rsidRPr="0079375D">
        <w:rPr>
          <w:spacing w:val="-1"/>
          <w:lang w:val="en-US"/>
        </w:rPr>
        <w:t>e</w:t>
      </w:r>
      <w:r w:rsidRPr="0079375D">
        <w:rPr>
          <w:lang w:val="en-US"/>
        </w:rPr>
        <w:t xml:space="preserve">r. </w:t>
      </w:r>
      <w:r w:rsidRPr="0079375D">
        <w:rPr>
          <w:spacing w:val="4"/>
          <w:lang w:val="en-US"/>
        </w:rPr>
        <w:t xml:space="preserve"> </w:t>
      </w:r>
      <w:r w:rsidRPr="0079375D">
        <w:rPr>
          <w:spacing w:val="-2"/>
          <w:lang w:val="en-US"/>
        </w:rPr>
        <w:t>B</w:t>
      </w:r>
      <w:r w:rsidRPr="0079375D">
        <w:rPr>
          <w:lang w:val="en-US"/>
        </w:rPr>
        <w:t>i</w:t>
      </w:r>
      <w:r w:rsidRPr="0079375D">
        <w:rPr>
          <w:spacing w:val="1"/>
          <w:lang w:val="en-US"/>
        </w:rPr>
        <w:t>l</w:t>
      </w:r>
      <w:r w:rsidRPr="0079375D">
        <w:rPr>
          <w:lang w:val="en-US"/>
        </w:rPr>
        <w:t xml:space="preserve">l </w:t>
      </w:r>
      <w:r w:rsidRPr="0079375D">
        <w:rPr>
          <w:spacing w:val="3"/>
          <w:lang w:val="en-US"/>
        </w:rPr>
        <w:t xml:space="preserve"> </w:t>
      </w:r>
      <w:r w:rsidRPr="0079375D">
        <w:rPr>
          <w:lang w:val="en-US"/>
        </w:rPr>
        <w:t xml:space="preserve">for </w:t>
      </w:r>
      <w:r w:rsidRPr="0079375D">
        <w:rPr>
          <w:spacing w:val="1"/>
          <w:lang w:val="en-US"/>
        </w:rPr>
        <w:t xml:space="preserve"> </w:t>
      </w:r>
      <w:r w:rsidRPr="0079375D">
        <w:rPr>
          <w:spacing w:val="-1"/>
          <w:lang w:val="en-US"/>
        </w:rPr>
        <w:t>e</w:t>
      </w:r>
      <w:r w:rsidRPr="0079375D">
        <w:rPr>
          <w:spacing w:val="2"/>
          <w:lang w:val="en-US"/>
        </w:rPr>
        <w:t>n</w:t>
      </w:r>
      <w:r w:rsidRPr="0079375D">
        <w:rPr>
          <w:spacing w:val="-1"/>
          <w:lang w:val="en-US"/>
        </w:rPr>
        <w:t>e</w:t>
      </w:r>
      <w:r w:rsidRPr="0079375D">
        <w:rPr>
          <w:spacing w:val="1"/>
          <w:lang w:val="en-US"/>
        </w:rPr>
        <w:t>r</w:t>
      </w:r>
      <w:r w:rsidRPr="0079375D">
        <w:rPr>
          <w:spacing w:val="2"/>
          <w:lang w:val="en-US"/>
        </w:rPr>
        <w:t>g</w:t>
      </w:r>
      <w:r w:rsidRPr="0079375D">
        <w:rPr>
          <w:lang w:val="en-US"/>
        </w:rPr>
        <w:t xml:space="preserve">y  </w:t>
      </w:r>
      <w:r w:rsidRPr="0079375D">
        <w:rPr>
          <w:spacing w:val="-1"/>
          <w:lang w:val="en-US"/>
        </w:rPr>
        <w:t>c</w:t>
      </w:r>
      <w:r w:rsidRPr="0079375D">
        <w:rPr>
          <w:spacing w:val="3"/>
          <w:lang w:val="en-US"/>
        </w:rPr>
        <w:t>o</w:t>
      </w:r>
      <w:r w:rsidRPr="0079375D">
        <w:rPr>
          <w:lang w:val="en-US"/>
        </w:rPr>
        <w:t>nsumpt</w:t>
      </w:r>
      <w:r w:rsidRPr="0079375D">
        <w:rPr>
          <w:spacing w:val="1"/>
          <w:lang w:val="en-US"/>
        </w:rPr>
        <w:t>i</w:t>
      </w:r>
      <w:r w:rsidRPr="0079375D">
        <w:rPr>
          <w:lang w:val="en-US"/>
        </w:rPr>
        <w:t xml:space="preserve">on </w:t>
      </w:r>
      <w:r w:rsidRPr="0079375D">
        <w:rPr>
          <w:spacing w:val="2"/>
          <w:lang w:val="en-US"/>
        </w:rPr>
        <w:t xml:space="preserve"> </w:t>
      </w:r>
      <w:r w:rsidRPr="0079375D">
        <w:rPr>
          <w:spacing w:val="-1"/>
          <w:lang w:val="en-US"/>
        </w:rPr>
        <w:t>c</w:t>
      </w:r>
      <w:r w:rsidRPr="0079375D">
        <w:rPr>
          <w:lang w:val="en-US"/>
        </w:rPr>
        <w:t>h</w:t>
      </w:r>
      <w:r w:rsidRPr="0079375D">
        <w:rPr>
          <w:spacing w:val="-1"/>
          <w:lang w:val="en-US"/>
        </w:rPr>
        <w:t>a</w:t>
      </w:r>
      <w:r w:rsidRPr="0079375D">
        <w:rPr>
          <w:spacing w:val="1"/>
          <w:lang w:val="en-US"/>
        </w:rPr>
        <w:t>r</w:t>
      </w:r>
      <w:r w:rsidRPr="0079375D">
        <w:rPr>
          <w:lang w:val="en-US"/>
        </w:rPr>
        <w:t>g</w:t>
      </w:r>
      <w:r w:rsidRPr="0079375D">
        <w:rPr>
          <w:spacing w:val="1"/>
          <w:lang w:val="en-US"/>
        </w:rPr>
        <w:t>e</w:t>
      </w:r>
      <w:r w:rsidRPr="0079375D">
        <w:rPr>
          <w:lang w:val="en-US"/>
        </w:rPr>
        <w:t xml:space="preserve">s </w:t>
      </w:r>
      <w:r w:rsidRPr="0079375D">
        <w:rPr>
          <w:spacing w:val="3"/>
          <w:lang w:val="en-US"/>
        </w:rPr>
        <w:t xml:space="preserve"> </w:t>
      </w:r>
      <w:r w:rsidRPr="0079375D">
        <w:rPr>
          <w:lang w:val="en-US"/>
        </w:rPr>
        <w:t xml:space="preserve">will </w:t>
      </w:r>
      <w:r w:rsidRPr="0079375D">
        <w:rPr>
          <w:spacing w:val="3"/>
          <w:lang w:val="en-US"/>
        </w:rPr>
        <w:t xml:space="preserve"> </w:t>
      </w:r>
      <w:r w:rsidRPr="0079375D">
        <w:rPr>
          <w:lang w:val="en-US"/>
        </w:rPr>
        <w:t xml:space="preserve">be </w:t>
      </w:r>
      <w:r w:rsidRPr="0079375D">
        <w:rPr>
          <w:spacing w:val="1"/>
          <w:lang w:val="en-US"/>
        </w:rPr>
        <w:t xml:space="preserve"> </w:t>
      </w:r>
      <w:r w:rsidRPr="0079375D">
        <w:rPr>
          <w:lang w:val="en-US"/>
        </w:rPr>
        <w:t>p</w:t>
      </w:r>
      <w:r w:rsidRPr="0079375D">
        <w:rPr>
          <w:spacing w:val="-1"/>
          <w:lang w:val="en-US"/>
        </w:rPr>
        <w:t>re</w:t>
      </w:r>
      <w:r w:rsidRPr="0079375D">
        <w:rPr>
          <w:spacing w:val="2"/>
          <w:lang w:val="en-US"/>
        </w:rPr>
        <w:t>p</w:t>
      </w:r>
      <w:r w:rsidRPr="0079375D">
        <w:rPr>
          <w:spacing w:val="-1"/>
          <w:lang w:val="en-US"/>
        </w:rPr>
        <w:t>a</w:t>
      </w:r>
      <w:r w:rsidRPr="0079375D">
        <w:rPr>
          <w:lang w:val="en-US"/>
        </w:rPr>
        <w:t>r</w:t>
      </w:r>
      <w:r w:rsidRPr="0079375D">
        <w:rPr>
          <w:spacing w:val="-2"/>
          <w:lang w:val="en-US"/>
        </w:rPr>
        <w:t>e</w:t>
      </w:r>
      <w:r w:rsidRPr="0079375D">
        <w:rPr>
          <w:lang w:val="en-US"/>
        </w:rPr>
        <w:t xml:space="preserve">d </w:t>
      </w:r>
      <w:r w:rsidRPr="0079375D">
        <w:rPr>
          <w:spacing w:val="2"/>
          <w:lang w:val="en-US"/>
        </w:rPr>
        <w:t xml:space="preserve"> b</w:t>
      </w:r>
      <w:r w:rsidRPr="0079375D">
        <w:rPr>
          <w:spacing w:val="-1"/>
          <w:lang w:val="en-US"/>
        </w:rPr>
        <w:t>a</w:t>
      </w:r>
      <w:r w:rsidRPr="0079375D">
        <w:rPr>
          <w:spacing w:val="2"/>
          <w:lang w:val="en-US"/>
        </w:rPr>
        <w:t>s</w:t>
      </w:r>
      <w:r w:rsidRPr="0079375D">
        <w:rPr>
          <w:spacing w:val="-1"/>
          <w:lang w:val="en-US"/>
        </w:rPr>
        <w:t>e</w:t>
      </w:r>
      <w:r w:rsidRPr="0079375D">
        <w:rPr>
          <w:lang w:val="en-US"/>
        </w:rPr>
        <w:t xml:space="preserve">d </w:t>
      </w:r>
      <w:r w:rsidRPr="0079375D">
        <w:rPr>
          <w:spacing w:val="2"/>
          <w:lang w:val="en-US"/>
        </w:rPr>
        <w:t xml:space="preserve"> </w:t>
      </w:r>
      <w:r w:rsidRPr="0079375D">
        <w:rPr>
          <w:lang w:val="en-US"/>
        </w:rPr>
        <w:t xml:space="preserve">on </w:t>
      </w:r>
      <w:r w:rsidRPr="0079375D">
        <w:rPr>
          <w:spacing w:val="2"/>
          <w:lang w:val="en-US"/>
        </w:rPr>
        <w:t xml:space="preserve"> </w:t>
      </w:r>
      <w:r w:rsidRPr="0079375D">
        <w:rPr>
          <w:lang w:val="en-US"/>
        </w:rPr>
        <w:t>the r</w:t>
      </w:r>
      <w:r w:rsidRPr="0079375D">
        <w:rPr>
          <w:spacing w:val="-2"/>
          <w:lang w:val="en-US"/>
        </w:rPr>
        <w:t>e</w:t>
      </w:r>
      <w:r w:rsidRPr="0079375D">
        <w:rPr>
          <w:spacing w:val="-1"/>
          <w:lang w:val="en-US"/>
        </w:rPr>
        <w:t>a</w:t>
      </w:r>
      <w:r w:rsidRPr="0079375D">
        <w:rPr>
          <w:lang w:val="en-US"/>
        </w:rPr>
        <w:t>di</w:t>
      </w:r>
      <w:r w:rsidRPr="0079375D">
        <w:rPr>
          <w:spacing w:val="3"/>
          <w:lang w:val="en-US"/>
        </w:rPr>
        <w:t>n</w:t>
      </w:r>
      <w:r w:rsidRPr="0079375D">
        <w:rPr>
          <w:lang w:val="en-US"/>
        </w:rPr>
        <w:t>g</w:t>
      </w:r>
      <w:r w:rsidRPr="0079375D">
        <w:rPr>
          <w:spacing w:val="-2"/>
          <w:lang w:val="en-US"/>
        </w:rPr>
        <w:t xml:space="preserve"> </w:t>
      </w:r>
      <w:r w:rsidRPr="0079375D">
        <w:rPr>
          <w:lang w:val="en-US"/>
        </w:rPr>
        <w:t xml:space="preserve">noted in the </w:t>
      </w:r>
      <w:r w:rsidRPr="0079375D">
        <w:rPr>
          <w:spacing w:val="1"/>
          <w:lang w:val="en-US"/>
        </w:rPr>
        <w:t>c</w:t>
      </w:r>
      <w:r w:rsidRPr="0079375D">
        <w:rPr>
          <w:spacing w:val="-1"/>
          <w:lang w:val="en-US"/>
        </w:rPr>
        <w:t>a</w:t>
      </w:r>
      <w:r w:rsidRPr="0079375D">
        <w:rPr>
          <w:lang w:val="en-US"/>
        </w:rPr>
        <w:t>rd.</w:t>
      </w:r>
    </w:p>
    <w:p w:rsidR="0079375D" w:rsidRDefault="0079375D" w:rsidP="00EF5FE0">
      <w:pPr>
        <w:pStyle w:val="ListParagraph"/>
        <w:widowControl w:val="0"/>
        <w:numPr>
          <w:ilvl w:val="0"/>
          <w:numId w:val="31"/>
        </w:numPr>
        <w:autoSpaceDE w:val="0"/>
        <w:autoSpaceDN w:val="0"/>
        <w:adjustRightInd w:val="0"/>
        <w:spacing w:line="359" w:lineRule="auto"/>
        <w:ind w:right="-46"/>
        <w:rPr>
          <w:lang w:val="en-US"/>
        </w:rPr>
      </w:pPr>
      <w:r w:rsidRPr="0079375D">
        <w:rPr>
          <w:lang w:val="en-US"/>
        </w:rPr>
        <w:t>A</w:t>
      </w:r>
      <w:r w:rsidRPr="0079375D">
        <w:rPr>
          <w:spacing w:val="2"/>
          <w:lang w:val="en-US"/>
        </w:rPr>
        <w:t>n</w:t>
      </w:r>
      <w:r w:rsidRPr="0079375D">
        <w:rPr>
          <w:lang w:val="en-US"/>
        </w:rPr>
        <w:t>y</w:t>
      </w:r>
      <w:r w:rsidRPr="0079375D">
        <w:rPr>
          <w:spacing w:val="3"/>
          <w:lang w:val="en-US"/>
        </w:rPr>
        <w:t xml:space="preserve"> </w:t>
      </w:r>
      <w:r w:rsidRPr="0079375D">
        <w:rPr>
          <w:spacing w:val="-1"/>
          <w:lang w:val="en-US"/>
        </w:rPr>
        <w:t>c</w:t>
      </w:r>
      <w:r w:rsidRPr="0079375D">
        <w:rPr>
          <w:lang w:val="en-US"/>
        </w:rPr>
        <w:t>omp</w:t>
      </w:r>
      <w:r w:rsidRPr="0079375D">
        <w:rPr>
          <w:spacing w:val="1"/>
          <w:lang w:val="en-US"/>
        </w:rPr>
        <w:t>l</w:t>
      </w:r>
      <w:r w:rsidRPr="0079375D">
        <w:rPr>
          <w:spacing w:val="-1"/>
          <w:lang w:val="en-US"/>
        </w:rPr>
        <w:t>a</w:t>
      </w:r>
      <w:r w:rsidRPr="0079375D">
        <w:rPr>
          <w:lang w:val="en-US"/>
        </w:rPr>
        <w:t>int</w:t>
      </w:r>
      <w:r w:rsidRPr="0079375D">
        <w:rPr>
          <w:spacing w:val="6"/>
          <w:lang w:val="en-US"/>
        </w:rPr>
        <w:t xml:space="preserve"> </w:t>
      </w:r>
      <w:r w:rsidRPr="0079375D">
        <w:rPr>
          <w:lang w:val="en-US"/>
        </w:rPr>
        <w:t>with</w:t>
      </w:r>
      <w:r w:rsidRPr="0079375D">
        <w:rPr>
          <w:spacing w:val="5"/>
          <w:lang w:val="en-US"/>
        </w:rPr>
        <w:t xml:space="preserve"> </w:t>
      </w:r>
      <w:r w:rsidRPr="0079375D">
        <w:rPr>
          <w:lang w:val="en-US"/>
        </w:rPr>
        <w:t>reg</w:t>
      </w:r>
      <w:r w:rsidRPr="0079375D">
        <w:rPr>
          <w:spacing w:val="-1"/>
          <w:lang w:val="en-US"/>
        </w:rPr>
        <w:t>a</w:t>
      </w:r>
      <w:r w:rsidRPr="0079375D">
        <w:rPr>
          <w:lang w:val="en-US"/>
        </w:rPr>
        <w:t>rd</w:t>
      </w:r>
      <w:r w:rsidRPr="0079375D">
        <w:rPr>
          <w:spacing w:val="4"/>
          <w:lang w:val="en-US"/>
        </w:rPr>
        <w:t xml:space="preserve"> </w:t>
      </w:r>
      <w:r w:rsidRPr="0079375D">
        <w:rPr>
          <w:lang w:val="en-US"/>
        </w:rPr>
        <w:t>to</w:t>
      </w:r>
      <w:r w:rsidRPr="0079375D">
        <w:rPr>
          <w:spacing w:val="5"/>
          <w:lang w:val="en-US"/>
        </w:rPr>
        <w:t xml:space="preserve"> </w:t>
      </w:r>
      <w:r w:rsidRPr="0079375D">
        <w:rPr>
          <w:lang w:val="en-US"/>
        </w:rPr>
        <w:t>the</w:t>
      </w:r>
      <w:r w:rsidRPr="0079375D">
        <w:rPr>
          <w:spacing w:val="4"/>
          <w:lang w:val="en-US"/>
        </w:rPr>
        <w:t xml:space="preserve"> </w:t>
      </w:r>
      <w:r w:rsidRPr="0079375D">
        <w:rPr>
          <w:spacing w:val="-1"/>
          <w:lang w:val="en-US"/>
        </w:rPr>
        <w:t>a</w:t>
      </w:r>
      <w:r w:rsidRPr="0079375D">
        <w:rPr>
          <w:spacing w:val="1"/>
          <w:lang w:val="en-US"/>
        </w:rPr>
        <w:t>c</w:t>
      </w:r>
      <w:r w:rsidRPr="0079375D">
        <w:rPr>
          <w:spacing w:val="-1"/>
          <w:lang w:val="en-US"/>
        </w:rPr>
        <w:t>c</w:t>
      </w:r>
      <w:r w:rsidRPr="0079375D">
        <w:rPr>
          <w:lang w:val="en-US"/>
        </w:rPr>
        <w:t>u</w:t>
      </w:r>
      <w:r w:rsidRPr="0079375D">
        <w:rPr>
          <w:spacing w:val="1"/>
          <w:lang w:val="en-US"/>
        </w:rPr>
        <w:t>r</w:t>
      </w:r>
      <w:r w:rsidRPr="0079375D">
        <w:rPr>
          <w:spacing w:val="-1"/>
          <w:lang w:val="en-US"/>
        </w:rPr>
        <w:t>a</w:t>
      </w:r>
      <w:r w:rsidRPr="0079375D">
        <w:rPr>
          <w:spacing w:val="4"/>
          <w:lang w:val="en-US"/>
        </w:rPr>
        <w:t>c</w:t>
      </w:r>
      <w:r w:rsidRPr="0079375D">
        <w:rPr>
          <w:lang w:val="en-US"/>
        </w:rPr>
        <w:t>y of</w:t>
      </w:r>
      <w:r w:rsidRPr="0079375D">
        <w:rPr>
          <w:spacing w:val="4"/>
          <w:lang w:val="en-US"/>
        </w:rPr>
        <w:t xml:space="preserve"> </w:t>
      </w:r>
      <w:r w:rsidRPr="0079375D">
        <w:rPr>
          <w:spacing w:val="3"/>
          <w:lang w:val="en-US"/>
        </w:rPr>
        <w:t>t</w:t>
      </w:r>
      <w:r w:rsidRPr="0079375D">
        <w:rPr>
          <w:lang w:val="en-US"/>
        </w:rPr>
        <w:t>he</w:t>
      </w:r>
      <w:r w:rsidRPr="0079375D">
        <w:rPr>
          <w:spacing w:val="4"/>
          <w:lang w:val="en-US"/>
        </w:rPr>
        <w:t xml:space="preserve"> </w:t>
      </w:r>
      <w:r w:rsidRPr="0079375D">
        <w:rPr>
          <w:lang w:val="en-US"/>
        </w:rPr>
        <w:t>bi</w:t>
      </w:r>
      <w:r w:rsidRPr="0079375D">
        <w:rPr>
          <w:spacing w:val="1"/>
          <w:lang w:val="en-US"/>
        </w:rPr>
        <w:t>l</w:t>
      </w:r>
      <w:r w:rsidRPr="0079375D">
        <w:rPr>
          <w:lang w:val="en-US"/>
        </w:rPr>
        <w:t>l</w:t>
      </w:r>
      <w:r w:rsidRPr="0079375D">
        <w:rPr>
          <w:spacing w:val="5"/>
          <w:lang w:val="en-US"/>
        </w:rPr>
        <w:t xml:space="preserve"> </w:t>
      </w:r>
      <w:r w:rsidRPr="0079375D">
        <w:rPr>
          <w:lang w:val="en-US"/>
        </w:rPr>
        <w:t>the</w:t>
      </w:r>
      <w:r w:rsidRPr="0079375D">
        <w:rPr>
          <w:spacing w:val="4"/>
          <w:lang w:val="en-US"/>
        </w:rPr>
        <w:t xml:space="preserve"> </w:t>
      </w:r>
      <w:r w:rsidRPr="0079375D">
        <w:rPr>
          <w:lang w:val="en-US"/>
        </w:rPr>
        <w:t>s</w:t>
      </w:r>
      <w:r w:rsidRPr="0079375D">
        <w:rPr>
          <w:spacing w:val="-1"/>
          <w:lang w:val="en-US"/>
        </w:rPr>
        <w:t>a</w:t>
      </w:r>
      <w:r w:rsidRPr="0079375D">
        <w:rPr>
          <w:lang w:val="en-US"/>
        </w:rPr>
        <w:t>me</w:t>
      </w:r>
      <w:r w:rsidRPr="0079375D">
        <w:rPr>
          <w:spacing w:val="4"/>
          <w:lang w:val="en-US"/>
        </w:rPr>
        <w:t xml:space="preserve"> </w:t>
      </w:r>
      <w:r w:rsidRPr="0079375D">
        <w:rPr>
          <w:lang w:val="en-US"/>
        </w:rPr>
        <w:t>shall</w:t>
      </w:r>
      <w:r w:rsidRPr="0079375D">
        <w:rPr>
          <w:spacing w:val="5"/>
          <w:lang w:val="en-US"/>
        </w:rPr>
        <w:t xml:space="preserve"> </w:t>
      </w:r>
      <w:r w:rsidRPr="0079375D">
        <w:rPr>
          <w:lang w:val="en-US"/>
        </w:rPr>
        <w:t>be</w:t>
      </w:r>
      <w:r w:rsidRPr="0079375D">
        <w:rPr>
          <w:spacing w:val="4"/>
          <w:lang w:val="en-US"/>
        </w:rPr>
        <w:t xml:space="preserve"> </w:t>
      </w:r>
      <w:r w:rsidRPr="0079375D">
        <w:rPr>
          <w:lang w:val="en-US"/>
        </w:rPr>
        <w:t>in</w:t>
      </w:r>
      <w:r w:rsidRPr="0079375D">
        <w:rPr>
          <w:spacing w:val="1"/>
          <w:lang w:val="en-US"/>
        </w:rPr>
        <w:t>t</w:t>
      </w:r>
      <w:r w:rsidRPr="0079375D">
        <w:rPr>
          <w:lang w:val="en-US"/>
        </w:rPr>
        <w:t>i</w:t>
      </w:r>
      <w:r w:rsidRPr="0079375D">
        <w:rPr>
          <w:spacing w:val="1"/>
          <w:lang w:val="en-US"/>
        </w:rPr>
        <w:t>m</w:t>
      </w:r>
      <w:r w:rsidRPr="0079375D">
        <w:rPr>
          <w:spacing w:val="-1"/>
          <w:lang w:val="en-US"/>
        </w:rPr>
        <w:t>a</w:t>
      </w:r>
      <w:r w:rsidRPr="0079375D">
        <w:rPr>
          <w:lang w:val="en-US"/>
        </w:rPr>
        <w:t xml:space="preserve">ted </w:t>
      </w:r>
      <w:r w:rsidRPr="0079375D">
        <w:rPr>
          <w:spacing w:val="-2"/>
          <w:lang w:val="en-US"/>
        </w:rPr>
        <w:t>imm</w:t>
      </w:r>
      <w:r w:rsidRPr="0079375D">
        <w:rPr>
          <w:spacing w:val="-3"/>
          <w:lang w:val="en-US"/>
        </w:rPr>
        <w:t>e</w:t>
      </w:r>
      <w:r w:rsidRPr="0079375D">
        <w:rPr>
          <w:spacing w:val="-2"/>
          <w:lang w:val="en-US"/>
        </w:rPr>
        <w:t>di</w:t>
      </w:r>
      <w:r w:rsidRPr="0079375D">
        <w:rPr>
          <w:spacing w:val="-3"/>
          <w:lang w:val="en-US"/>
        </w:rPr>
        <w:t>a</w:t>
      </w:r>
      <w:r w:rsidRPr="0079375D">
        <w:rPr>
          <w:lang w:val="en-US"/>
        </w:rPr>
        <w:t>t</w:t>
      </w:r>
      <w:r w:rsidRPr="0079375D">
        <w:rPr>
          <w:spacing w:val="-3"/>
          <w:lang w:val="en-US"/>
        </w:rPr>
        <w:t>e</w:t>
      </w:r>
      <w:r w:rsidRPr="0079375D">
        <w:rPr>
          <w:spacing w:val="3"/>
          <w:lang w:val="en-US"/>
        </w:rPr>
        <w:t>l</w:t>
      </w:r>
      <w:r w:rsidRPr="0079375D">
        <w:rPr>
          <w:lang w:val="en-US"/>
        </w:rPr>
        <w:t xml:space="preserve">y </w:t>
      </w:r>
      <w:r w:rsidRPr="0079375D">
        <w:rPr>
          <w:spacing w:val="2"/>
          <w:lang w:val="en-US"/>
        </w:rPr>
        <w:t>b</w:t>
      </w:r>
      <w:r w:rsidRPr="0079375D">
        <w:rPr>
          <w:lang w:val="en-US"/>
        </w:rPr>
        <w:t>y</w:t>
      </w:r>
      <w:r w:rsidRPr="0079375D">
        <w:rPr>
          <w:spacing w:val="3"/>
          <w:lang w:val="en-US"/>
        </w:rPr>
        <w:t xml:space="preserve"> </w:t>
      </w:r>
      <w:r w:rsidRPr="0079375D">
        <w:rPr>
          <w:spacing w:val="-2"/>
          <w:lang w:val="en-US"/>
        </w:rPr>
        <w:t>t</w:t>
      </w:r>
      <w:r w:rsidRPr="0079375D">
        <w:rPr>
          <w:lang w:val="en-US"/>
        </w:rPr>
        <w:t>he</w:t>
      </w:r>
      <w:r w:rsidRPr="0079375D">
        <w:rPr>
          <w:spacing w:val="7"/>
          <w:lang w:val="en-US"/>
        </w:rPr>
        <w:t xml:space="preserve"> </w:t>
      </w:r>
      <w:r w:rsidRPr="0079375D">
        <w:rPr>
          <w:spacing w:val="-3"/>
          <w:lang w:val="en-US"/>
        </w:rPr>
        <w:t>c</w:t>
      </w:r>
      <w:r w:rsidRPr="0079375D">
        <w:rPr>
          <w:spacing w:val="-2"/>
          <w:lang w:val="en-US"/>
        </w:rPr>
        <w:t>o</w:t>
      </w:r>
      <w:r w:rsidRPr="0079375D">
        <w:rPr>
          <w:lang w:val="en-US"/>
        </w:rPr>
        <w:t>n</w:t>
      </w:r>
      <w:r w:rsidRPr="0079375D">
        <w:rPr>
          <w:spacing w:val="-2"/>
          <w:lang w:val="en-US"/>
        </w:rPr>
        <w:t>sum</w:t>
      </w:r>
      <w:r w:rsidRPr="0079375D">
        <w:rPr>
          <w:spacing w:val="-3"/>
          <w:lang w:val="en-US"/>
        </w:rPr>
        <w:t>e</w:t>
      </w:r>
      <w:r w:rsidRPr="0079375D">
        <w:rPr>
          <w:lang w:val="en-US"/>
        </w:rPr>
        <w:t>r</w:t>
      </w:r>
      <w:r w:rsidRPr="0079375D">
        <w:rPr>
          <w:spacing w:val="7"/>
          <w:lang w:val="en-US"/>
        </w:rPr>
        <w:t xml:space="preserve"> </w:t>
      </w:r>
      <w:r w:rsidRPr="0079375D">
        <w:rPr>
          <w:spacing w:val="-2"/>
          <w:lang w:val="en-US"/>
        </w:rPr>
        <w:t>t</w:t>
      </w:r>
      <w:r w:rsidRPr="0079375D">
        <w:rPr>
          <w:lang w:val="en-US"/>
        </w:rPr>
        <w:t>o</w:t>
      </w:r>
      <w:r w:rsidRPr="0079375D">
        <w:rPr>
          <w:spacing w:val="8"/>
          <w:lang w:val="en-US"/>
        </w:rPr>
        <w:t xml:space="preserve"> </w:t>
      </w:r>
      <w:r w:rsidRPr="0079375D">
        <w:rPr>
          <w:spacing w:val="-2"/>
          <w:lang w:val="en-US"/>
        </w:rPr>
        <w:t>th</w:t>
      </w:r>
      <w:r w:rsidRPr="0079375D">
        <w:rPr>
          <w:lang w:val="en-US"/>
        </w:rPr>
        <w:t>e</w:t>
      </w:r>
      <w:r w:rsidRPr="0079375D">
        <w:rPr>
          <w:spacing w:val="7"/>
          <w:lang w:val="en-US"/>
        </w:rPr>
        <w:t xml:space="preserve"> </w:t>
      </w:r>
      <w:r w:rsidRPr="0079375D">
        <w:rPr>
          <w:spacing w:val="-3"/>
          <w:lang w:val="en-US"/>
        </w:rPr>
        <w:t>A</w:t>
      </w:r>
      <w:r w:rsidRPr="0079375D">
        <w:rPr>
          <w:spacing w:val="-2"/>
          <w:lang w:val="en-US"/>
        </w:rPr>
        <w:t>ssis</w:t>
      </w:r>
      <w:r w:rsidRPr="0079375D">
        <w:rPr>
          <w:lang w:val="en-US"/>
        </w:rPr>
        <w:t>t</w:t>
      </w:r>
      <w:r w:rsidRPr="0079375D">
        <w:rPr>
          <w:spacing w:val="-3"/>
          <w:lang w:val="en-US"/>
        </w:rPr>
        <w:t>a</w:t>
      </w:r>
      <w:r w:rsidRPr="0079375D">
        <w:rPr>
          <w:spacing w:val="-2"/>
          <w:lang w:val="en-US"/>
        </w:rPr>
        <w:t>n</w:t>
      </w:r>
      <w:r w:rsidRPr="0079375D">
        <w:rPr>
          <w:lang w:val="en-US"/>
        </w:rPr>
        <w:t>t</w:t>
      </w:r>
      <w:r w:rsidRPr="0079375D">
        <w:rPr>
          <w:spacing w:val="8"/>
          <w:lang w:val="en-US"/>
        </w:rPr>
        <w:t xml:space="preserve"> </w:t>
      </w:r>
      <w:r w:rsidRPr="0079375D">
        <w:rPr>
          <w:spacing w:val="-3"/>
          <w:lang w:val="en-US"/>
        </w:rPr>
        <w:t>E</w:t>
      </w:r>
      <w:r w:rsidRPr="0079375D">
        <w:rPr>
          <w:lang w:val="en-US"/>
        </w:rPr>
        <w:t>n</w:t>
      </w:r>
      <w:r w:rsidRPr="0079375D">
        <w:rPr>
          <w:spacing w:val="-5"/>
          <w:lang w:val="en-US"/>
        </w:rPr>
        <w:t>g</w:t>
      </w:r>
      <w:r w:rsidRPr="0079375D">
        <w:rPr>
          <w:spacing w:val="-2"/>
          <w:lang w:val="en-US"/>
        </w:rPr>
        <w:t>in</w:t>
      </w:r>
      <w:r w:rsidRPr="0079375D">
        <w:rPr>
          <w:spacing w:val="-1"/>
          <w:lang w:val="en-US"/>
        </w:rPr>
        <w:t>e</w:t>
      </w:r>
      <w:r w:rsidRPr="0079375D">
        <w:rPr>
          <w:spacing w:val="-3"/>
          <w:lang w:val="en-US"/>
        </w:rPr>
        <w:t>er</w:t>
      </w:r>
      <w:r w:rsidRPr="0079375D">
        <w:rPr>
          <w:lang w:val="en-US"/>
        </w:rPr>
        <w:t>,</w:t>
      </w:r>
      <w:r w:rsidRPr="0079375D">
        <w:rPr>
          <w:spacing w:val="8"/>
          <w:lang w:val="en-US"/>
        </w:rPr>
        <w:t xml:space="preserve"> </w:t>
      </w:r>
      <w:r w:rsidRPr="0079375D">
        <w:rPr>
          <w:lang w:val="en-US"/>
        </w:rPr>
        <w:t>w</w:t>
      </w:r>
      <w:r w:rsidRPr="0079375D">
        <w:rPr>
          <w:spacing w:val="-3"/>
          <w:lang w:val="en-US"/>
        </w:rPr>
        <w:t>h</w:t>
      </w:r>
      <w:r w:rsidRPr="0079375D">
        <w:rPr>
          <w:lang w:val="en-US"/>
        </w:rPr>
        <w:t>o</w:t>
      </w:r>
      <w:r w:rsidRPr="0079375D">
        <w:rPr>
          <w:spacing w:val="8"/>
          <w:lang w:val="en-US"/>
        </w:rPr>
        <w:t xml:space="preserve"> </w:t>
      </w:r>
      <w:r w:rsidRPr="0079375D">
        <w:rPr>
          <w:spacing w:val="-2"/>
          <w:lang w:val="en-US"/>
        </w:rPr>
        <w:t>h</w:t>
      </w:r>
      <w:r w:rsidRPr="0079375D">
        <w:rPr>
          <w:spacing w:val="-3"/>
          <w:lang w:val="en-US"/>
        </w:rPr>
        <w:t>a</w:t>
      </w:r>
      <w:r w:rsidRPr="0079375D">
        <w:rPr>
          <w:lang w:val="en-US"/>
        </w:rPr>
        <w:t>s</w:t>
      </w:r>
      <w:r w:rsidRPr="0079375D">
        <w:rPr>
          <w:spacing w:val="8"/>
          <w:lang w:val="en-US"/>
        </w:rPr>
        <w:t xml:space="preserve"> </w:t>
      </w:r>
      <w:r w:rsidRPr="0079375D">
        <w:rPr>
          <w:spacing w:val="-2"/>
          <w:lang w:val="en-US"/>
        </w:rPr>
        <w:t>iss</w:t>
      </w:r>
      <w:r w:rsidRPr="0079375D">
        <w:rPr>
          <w:lang w:val="en-US"/>
        </w:rPr>
        <w:t>u</w:t>
      </w:r>
      <w:r w:rsidRPr="0079375D">
        <w:rPr>
          <w:spacing w:val="-1"/>
          <w:lang w:val="en-US"/>
        </w:rPr>
        <w:t>e</w:t>
      </w:r>
      <w:r w:rsidRPr="0079375D">
        <w:rPr>
          <w:lang w:val="en-US"/>
        </w:rPr>
        <w:t>d</w:t>
      </w:r>
      <w:r w:rsidRPr="0079375D">
        <w:rPr>
          <w:spacing w:val="8"/>
          <w:lang w:val="en-US"/>
        </w:rPr>
        <w:t xml:space="preserve"> </w:t>
      </w:r>
      <w:r w:rsidRPr="0079375D">
        <w:rPr>
          <w:spacing w:val="-2"/>
          <w:lang w:val="en-US"/>
        </w:rPr>
        <w:t>th</w:t>
      </w:r>
      <w:r w:rsidRPr="0079375D">
        <w:rPr>
          <w:lang w:val="en-US"/>
        </w:rPr>
        <w:t>e</w:t>
      </w:r>
      <w:r w:rsidRPr="0079375D">
        <w:rPr>
          <w:spacing w:val="7"/>
          <w:lang w:val="en-US"/>
        </w:rPr>
        <w:t xml:space="preserve"> </w:t>
      </w:r>
      <w:r w:rsidRPr="0079375D">
        <w:rPr>
          <w:spacing w:val="-2"/>
          <w:lang w:val="en-US"/>
        </w:rPr>
        <w:t>bil</w:t>
      </w:r>
      <w:r w:rsidRPr="0079375D">
        <w:rPr>
          <w:lang w:val="en-US"/>
        </w:rPr>
        <w:t xml:space="preserve">l </w:t>
      </w:r>
      <w:r w:rsidRPr="0079375D">
        <w:rPr>
          <w:spacing w:val="-2"/>
          <w:lang w:val="en-US"/>
        </w:rPr>
        <w:t>quoti</w:t>
      </w:r>
      <w:r w:rsidRPr="0079375D">
        <w:rPr>
          <w:lang w:val="en-US"/>
        </w:rPr>
        <w:t>ng</w:t>
      </w:r>
      <w:r w:rsidRPr="0079375D">
        <w:rPr>
          <w:spacing w:val="-5"/>
          <w:lang w:val="en-US"/>
        </w:rPr>
        <w:t xml:space="preserve"> </w:t>
      </w:r>
      <w:r w:rsidRPr="0079375D">
        <w:rPr>
          <w:lang w:val="en-US"/>
        </w:rPr>
        <w:t>the bill</w:t>
      </w:r>
      <w:r w:rsidRPr="0079375D">
        <w:rPr>
          <w:spacing w:val="1"/>
          <w:lang w:val="en-US"/>
        </w:rPr>
        <w:t xml:space="preserve"> </w:t>
      </w:r>
      <w:r w:rsidRPr="0079375D">
        <w:rPr>
          <w:lang w:val="en-US"/>
        </w:rPr>
        <w:t>num</w:t>
      </w:r>
      <w:r w:rsidRPr="0079375D">
        <w:rPr>
          <w:spacing w:val="1"/>
          <w:lang w:val="en-US"/>
        </w:rPr>
        <w:t>b</w:t>
      </w:r>
      <w:r w:rsidRPr="0079375D">
        <w:rPr>
          <w:spacing w:val="-1"/>
          <w:lang w:val="en-US"/>
        </w:rPr>
        <w:t>e</w:t>
      </w:r>
      <w:r w:rsidRPr="0079375D">
        <w:rPr>
          <w:lang w:val="en-US"/>
        </w:rPr>
        <w:t>r/</w:t>
      </w:r>
      <w:r w:rsidRPr="0079375D">
        <w:rPr>
          <w:spacing w:val="2"/>
          <w:lang w:val="en-US"/>
        </w:rPr>
        <w:t xml:space="preserve"> </w:t>
      </w:r>
      <w:r w:rsidRPr="0079375D">
        <w:rPr>
          <w:spacing w:val="-1"/>
          <w:lang w:val="en-US"/>
        </w:rPr>
        <w:t>acc</w:t>
      </w:r>
      <w:r w:rsidRPr="0079375D">
        <w:rPr>
          <w:lang w:val="en-US"/>
        </w:rPr>
        <w:t>ount nu</w:t>
      </w:r>
      <w:r w:rsidRPr="0079375D">
        <w:rPr>
          <w:spacing w:val="1"/>
          <w:lang w:val="en-US"/>
        </w:rPr>
        <w:t>m</w:t>
      </w:r>
      <w:r w:rsidRPr="0079375D">
        <w:rPr>
          <w:lang w:val="en-US"/>
        </w:rPr>
        <w:t>b</w:t>
      </w:r>
      <w:r w:rsidRPr="0079375D">
        <w:rPr>
          <w:spacing w:val="-1"/>
          <w:lang w:val="en-US"/>
        </w:rPr>
        <w:t>e</w:t>
      </w:r>
      <w:r w:rsidRPr="0079375D">
        <w:rPr>
          <w:lang w:val="en-US"/>
        </w:rPr>
        <w:t xml:space="preserve">r </w:t>
      </w:r>
      <w:r w:rsidRPr="0079375D">
        <w:rPr>
          <w:spacing w:val="1"/>
          <w:lang w:val="en-US"/>
        </w:rPr>
        <w:t>d</w:t>
      </w:r>
      <w:r w:rsidRPr="0079375D">
        <w:rPr>
          <w:spacing w:val="-1"/>
          <w:lang w:val="en-US"/>
        </w:rPr>
        <w:t>a</w:t>
      </w:r>
      <w:r w:rsidRPr="0079375D">
        <w:rPr>
          <w:lang w:val="en-US"/>
        </w:rPr>
        <w:t xml:space="preserve">te </w:t>
      </w:r>
      <w:r w:rsidRPr="0079375D">
        <w:rPr>
          <w:spacing w:val="-1"/>
          <w:lang w:val="en-US"/>
        </w:rPr>
        <w:t>e</w:t>
      </w:r>
      <w:r w:rsidRPr="0079375D">
        <w:rPr>
          <w:spacing w:val="3"/>
          <w:lang w:val="en-US"/>
        </w:rPr>
        <w:t>t</w:t>
      </w:r>
      <w:r w:rsidRPr="0079375D">
        <w:rPr>
          <w:spacing w:val="-1"/>
          <w:lang w:val="en-US"/>
        </w:rPr>
        <w:t>c</w:t>
      </w:r>
      <w:r w:rsidRPr="0079375D">
        <w:rPr>
          <w:lang w:val="en-US"/>
        </w:rPr>
        <w:t>.</w:t>
      </w:r>
    </w:p>
    <w:p w:rsidR="0079375D" w:rsidRPr="0079375D" w:rsidRDefault="0079375D" w:rsidP="00EF5FE0">
      <w:pPr>
        <w:pStyle w:val="ListParagraph"/>
        <w:widowControl w:val="0"/>
        <w:numPr>
          <w:ilvl w:val="0"/>
          <w:numId w:val="31"/>
        </w:numPr>
        <w:autoSpaceDE w:val="0"/>
        <w:autoSpaceDN w:val="0"/>
        <w:adjustRightInd w:val="0"/>
        <w:spacing w:line="359" w:lineRule="auto"/>
        <w:ind w:right="-46"/>
        <w:rPr>
          <w:lang w:val="en-US"/>
        </w:rPr>
      </w:pPr>
      <w:r w:rsidRPr="0079375D">
        <w:rPr>
          <w:spacing w:val="-3"/>
          <w:lang w:val="en-US"/>
        </w:rPr>
        <w:t>I</w:t>
      </w:r>
      <w:r w:rsidRPr="0079375D">
        <w:rPr>
          <w:lang w:val="en-US"/>
        </w:rPr>
        <w:t>f</w:t>
      </w:r>
      <w:r w:rsidRPr="0079375D">
        <w:rPr>
          <w:spacing w:val="9"/>
          <w:lang w:val="en-US"/>
        </w:rPr>
        <w:t xml:space="preserve"> </w:t>
      </w:r>
      <w:r w:rsidRPr="0079375D">
        <w:rPr>
          <w:lang w:val="en-US"/>
        </w:rPr>
        <w:t>the</w:t>
      </w:r>
      <w:r w:rsidRPr="0079375D">
        <w:rPr>
          <w:spacing w:val="9"/>
          <w:lang w:val="en-US"/>
        </w:rPr>
        <w:t xml:space="preserve"> </w:t>
      </w:r>
      <w:r w:rsidRPr="0079375D">
        <w:rPr>
          <w:spacing w:val="-1"/>
          <w:lang w:val="en-US"/>
        </w:rPr>
        <w:t>c</w:t>
      </w:r>
      <w:r w:rsidRPr="0079375D">
        <w:rPr>
          <w:lang w:val="en-US"/>
        </w:rPr>
        <w:t>onsum</w:t>
      </w:r>
      <w:r w:rsidRPr="0079375D">
        <w:rPr>
          <w:spacing w:val="-1"/>
          <w:lang w:val="en-US"/>
        </w:rPr>
        <w:t>e</w:t>
      </w:r>
      <w:r w:rsidRPr="0079375D">
        <w:rPr>
          <w:lang w:val="en-US"/>
        </w:rPr>
        <w:t>r</w:t>
      </w:r>
      <w:r w:rsidRPr="0079375D">
        <w:rPr>
          <w:spacing w:val="9"/>
          <w:lang w:val="en-US"/>
        </w:rPr>
        <w:t xml:space="preserve"> </w:t>
      </w:r>
      <w:r w:rsidRPr="0079375D">
        <w:rPr>
          <w:lang w:val="en-US"/>
        </w:rPr>
        <w:t>d</w:t>
      </w:r>
      <w:r w:rsidRPr="0079375D">
        <w:rPr>
          <w:spacing w:val="2"/>
          <w:lang w:val="en-US"/>
        </w:rPr>
        <w:t>o</w:t>
      </w:r>
      <w:r w:rsidRPr="0079375D">
        <w:rPr>
          <w:spacing w:val="-1"/>
          <w:lang w:val="en-US"/>
        </w:rPr>
        <w:t>e</w:t>
      </w:r>
      <w:r w:rsidRPr="0079375D">
        <w:rPr>
          <w:lang w:val="en-US"/>
        </w:rPr>
        <w:t>s</w:t>
      </w:r>
      <w:r w:rsidRPr="0079375D">
        <w:rPr>
          <w:spacing w:val="10"/>
          <w:lang w:val="en-US"/>
        </w:rPr>
        <w:t xml:space="preserve"> </w:t>
      </w:r>
      <w:r w:rsidRPr="0079375D">
        <w:rPr>
          <w:lang w:val="en-US"/>
        </w:rPr>
        <w:t>not</w:t>
      </w:r>
      <w:r w:rsidRPr="0079375D">
        <w:rPr>
          <w:spacing w:val="10"/>
          <w:lang w:val="en-US"/>
        </w:rPr>
        <w:t xml:space="preserve"> </w:t>
      </w:r>
      <w:r w:rsidRPr="0079375D">
        <w:rPr>
          <w:lang w:val="en-US"/>
        </w:rPr>
        <w:t>r</w:t>
      </w:r>
      <w:r w:rsidRPr="0079375D">
        <w:rPr>
          <w:spacing w:val="-2"/>
          <w:lang w:val="en-US"/>
        </w:rPr>
        <w:t>e</w:t>
      </w:r>
      <w:r w:rsidRPr="0079375D">
        <w:rPr>
          <w:spacing w:val="-1"/>
          <w:lang w:val="en-US"/>
        </w:rPr>
        <w:t>ce</w:t>
      </w:r>
      <w:r w:rsidRPr="0079375D">
        <w:rPr>
          <w:lang w:val="en-US"/>
        </w:rPr>
        <w:t>ive</w:t>
      </w:r>
      <w:r w:rsidRPr="0079375D">
        <w:rPr>
          <w:spacing w:val="9"/>
          <w:lang w:val="en-US"/>
        </w:rPr>
        <w:t xml:space="preserve"> </w:t>
      </w:r>
      <w:r w:rsidRPr="0079375D">
        <w:rPr>
          <w:lang w:val="en-US"/>
        </w:rPr>
        <w:t>the</w:t>
      </w:r>
      <w:r w:rsidRPr="0079375D">
        <w:rPr>
          <w:spacing w:val="12"/>
          <w:lang w:val="en-US"/>
        </w:rPr>
        <w:t xml:space="preserve"> </w:t>
      </w:r>
      <w:r w:rsidRPr="0079375D">
        <w:rPr>
          <w:spacing w:val="-1"/>
          <w:lang w:val="en-US"/>
        </w:rPr>
        <w:t>e</w:t>
      </w:r>
      <w:r w:rsidRPr="0079375D">
        <w:rPr>
          <w:lang w:val="en-US"/>
        </w:rPr>
        <w:t>le</w:t>
      </w:r>
      <w:r w:rsidRPr="0079375D">
        <w:rPr>
          <w:spacing w:val="-1"/>
          <w:lang w:val="en-US"/>
        </w:rPr>
        <w:t>c</w:t>
      </w:r>
      <w:r w:rsidRPr="0079375D">
        <w:rPr>
          <w:lang w:val="en-US"/>
        </w:rPr>
        <w:t>trici</w:t>
      </w:r>
      <w:r w:rsidRPr="0079375D">
        <w:rPr>
          <w:spacing w:val="5"/>
          <w:lang w:val="en-US"/>
        </w:rPr>
        <w:t>t</w:t>
      </w:r>
      <w:r w:rsidRPr="0079375D">
        <w:rPr>
          <w:lang w:val="en-US"/>
        </w:rPr>
        <w:t>y</w:t>
      </w:r>
      <w:r w:rsidRPr="0079375D">
        <w:rPr>
          <w:spacing w:val="7"/>
          <w:lang w:val="en-US"/>
        </w:rPr>
        <w:t xml:space="preserve"> </w:t>
      </w:r>
      <w:r w:rsidRPr="0079375D">
        <w:rPr>
          <w:lang w:val="en-US"/>
        </w:rPr>
        <w:t>bi</w:t>
      </w:r>
      <w:r w:rsidRPr="0079375D">
        <w:rPr>
          <w:spacing w:val="1"/>
          <w:lang w:val="en-US"/>
        </w:rPr>
        <w:t>l</w:t>
      </w:r>
      <w:r w:rsidRPr="0079375D">
        <w:rPr>
          <w:lang w:val="en-US"/>
        </w:rPr>
        <w:t>l</w:t>
      </w:r>
      <w:r w:rsidRPr="0079375D">
        <w:rPr>
          <w:spacing w:val="10"/>
          <w:lang w:val="en-US"/>
        </w:rPr>
        <w:t xml:space="preserve"> </w:t>
      </w:r>
      <w:r w:rsidRPr="0079375D">
        <w:rPr>
          <w:lang w:val="en-US"/>
        </w:rPr>
        <w:t>he</w:t>
      </w:r>
      <w:r w:rsidRPr="0079375D">
        <w:rPr>
          <w:spacing w:val="9"/>
          <w:lang w:val="en-US"/>
        </w:rPr>
        <w:t xml:space="preserve"> </w:t>
      </w:r>
      <w:r w:rsidRPr="0079375D">
        <w:rPr>
          <w:lang w:val="en-US"/>
        </w:rPr>
        <w:t>shall</w:t>
      </w:r>
      <w:r w:rsidRPr="0079375D">
        <w:rPr>
          <w:spacing w:val="10"/>
          <w:lang w:val="en-US"/>
        </w:rPr>
        <w:t xml:space="preserve"> </w:t>
      </w:r>
      <w:r w:rsidRPr="0079375D">
        <w:rPr>
          <w:lang w:val="en-US"/>
        </w:rPr>
        <w:t>info</w:t>
      </w:r>
      <w:r w:rsidRPr="0079375D">
        <w:rPr>
          <w:spacing w:val="-1"/>
          <w:lang w:val="en-US"/>
        </w:rPr>
        <w:t>r</w:t>
      </w:r>
      <w:r w:rsidRPr="0079375D">
        <w:rPr>
          <w:lang w:val="en-US"/>
        </w:rPr>
        <w:t>m</w:t>
      </w:r>
      <w:r w:rsidRPr="0079375D">
        <w:rPr>
          <w:spacing w:val="10"/>
          <w:lang w:val="en-US"/>
        </w:rPr>
        <w:t xml:space="preserve"> </w:t>
      </w:r>
      <w:r w:rsidRPr="0079375D">
        <w:rPr>
          <w:lang w:val="en-US"/>
        </w:rPr>
        <w:t>the</w:t>
      </w:r>
      <w:r w:rsidRPr="0079375D">
        <w:rPr>
          <w:spacing w:val="7"/>
          <w:lang w:val="en-US"/>
        </w:rPr>
        <w:t xml:space="preserve"> </w:t>
      </w:r>
      <w:r w:rsidRPr="0079375D">
        <w:rPr>
          <w:lang w:val="en-US"/>
        </w:rPr>
        <w:t>Assistant En</w:t>
      </w:r>
      <w:r w:rsidRPr="0079375D">
        <w:rPr>
          <w:spacing w:val="-3"/>
          <w:lang w:val="en-US"/>
        </w:rPr>
        <w:t>g</w:t>
      </w:r>
      <w:r w:rsidRPr="0079375D">
        <w:rPr>
          <w:lang w:val="en-US"/>
        </w:rPr>
        <w:t>in</w:t>
      </w:r>
      <w:r w:rsidRPr="0079375D">
        <w:rPr>
          <w:spacing w:val="2"/>
          <w:lang w:val="en-US"/>
        </w:rPr>
        <w:t>e</w:t>
      </w:r>
      <w:r w:rsidRPr="0079375D">
        <w:rPr>
          <w:spacing w:val="-1"/>
          <w:lang w:val="en-US"/>
        </w:rPr>
        <w:t>e</w:t>
      </w:r>
      <w:r w:rsidRPr="0079375D">
        <w:rPr>
          <w:lang w:val="en-US"/>
        </w:rPr>
        <w:t>r</w:t>
      </w:r>
      <w:r w:rsidRPr="0079375D">
        <w:rPr>
          <w:spacing w:val="2"/>
          <w:lang w:val="en-US"/>
        </w:rPr>
        <w:t xml:space="preserve"> </w:t>
      </w:r>
      <w:r w:rsidRPr="0079375D">
        <w:rPr>
          <w:spacing w:val="-1"/>
          <w:lang w:val="en-US"/>
        </w:rPr>
        <w:t>c</w:t>
      </w:r>
      <w:r w:rsidRPr="0079375D">
        <w:rPr>
          <w:lang w:val="en-US"/>
        </w:rPr>
        <w:t>on</w:t>
      </w:r>
      <w:r w:rsidRPr="0079375D">
        <w:rPr>
          <w:spacing w:val="-1"/>
          <w:lang w:val="en-US"/>
        </w:rPr>
        <w:t>c</w:t>
      </w:r>
      <w:r w:rsidRPr="0079375D">
        <w:rPr>
          <w:spacing w:val="1"/>
          <w:lang w:val="en-US"/>
        </w:rPr>
        <w:t>e</w:t>
      </w:r>
      <w:r w:rsidRPr="0079375D">
        <w:rPr>
          <w:lang w:val="en-US"/>
        </w:rPr>
        <w:t>rn</w:t>
      </w:r>
      <w:r w:rsidRPr="0079375D">
        <w:rPr>
          <w:spacing w:val="-2"/>
          <w:lang w:val="en-US"/>
        </w:rPr>
        <w:t>e</w:t>
      </w:r>
      <w:r w:rsidRPr="0079375D">
        <w:rPr>
          <w:lang w:val="en-US"/>
        </w:rPr>
        <w:t>d</w:t>
      </w:r>
      <w:r w:rsidRPr="0079375D">
        <w:rPr>
          <w:spacing w:val="3"/>
          <w:lang w:val="en-US"/>
        </w:rPr>
        <w:t xml:space="preserve"> </w:t>
      </w:r>
      <w:r w:rsidRPr="0079375D">
        <w:rPr>
          <w:spacing w:val="-1"/>
          <w:lang w:val="en-US"/>
        </w:rPr>
        <w:t>a</w:t>
      </w:r>
      <w:r w:rsidRPr="0079375D">
        <w:rPr>
          <w:lang w:val="en-US"/>
        </w:rPr>
        <w:t>b</w:t>
      </w:r>
      <w:r w:rsidRPr="0079375D">
        <w:rPr>
          <w:spacing w:val="2"/>
          <w:lang w:val="en-US"/>
        </w:rPr>
        <w:t>o</w:t>
      </w:r>
      <w:r w:rsidRPr="0079375D">
        <w:rPr>
          <w:lang w:val="en-US"/>
        </w:rPr>
        <w:t>ut</w:t>
      </w:r>
      <w:r w:rsidRPr="0079375D">
        <w:rPr>
          <w:spacing w:val="1"/>
          <w:lang w:val="en-US"/>
        </w:rPr>
        <w:t xml:space="preserve"> </w:t>
      </w:r>
      <w:r w:rsidRPr="0079375D">
        <w:rPr>
          <w:lang w:val="en-US"/>
        </w:rPr>
        <w:t>the no</w:t>
      </w:r>
      <w:r w:rsidRPr="0079375D">
        <w:rPr>
          <w:spacing w:val="2"/>
          <w:lang w:val="en-US"/>
        </w:rPr>
        <w:t>n</w:t>
      </w:r>
      <w:r w:rsidRPr="0079375D">
        <w:rPr>
          <w:lang w:val="en-US"/>
        </w:rPr>
        <w:t>-re</w:t>
      </w:r>
      <w:r w:rsidRPr="0079375D">
        <w:rPr>
          <w:spacing w:val="-1"/>
          <w:lang w:val="en-US"/>
        </w:rPr>
        <w:t>ce</w:t>
      </w:r>
      <w:r w:rsidRPr="0079375D">
        <w:rPr>
          <w:lang w:val="en-US"/>
        </w:rPr>
        <w:t>ipt</w:t>
      </w:r>
      <w:r w:rsidRPr="0079375D">
        <w:rPr>
          <w:spacing w:val="1"/>
          <w:lang w:val="en-US"/>
        </w:rPr>
        <w:t xml:space="preserve"> </w:t>
      </w:r>
      <w:r w:rsidRPr="0079375D">
        <w:rPr>
          <w:lang w:val="en-US"/>
        </w:rPr>
        <w:t>of his</w:t>
      </w:r>
      <w:r w:rsidRPr="0079375D">
        <w:rPr>
          <w:spacing w:val="4"/>
          <w:lang w:val="en-US"/>
        </w:rPr>
        <w:t xml:space="preserve"> </w:t>
      </w:r>
      <w:r w:rsidRPr="0079375D">
        <w:rPr>
          <w:lang w:val="en-US"/>
        </w:rPr>
        <w:t>bi</w:t>
      </w:r>
      <w:r w:rsidRPr="0079375D">
        <w:rPr>
          <w:spacing w:val="1"/>
          <w:lang w:val="en-US"/>
        </w:rPr>
        <w:t>l</w:t>
      </w:r>
      <w:r w:rsidRPr="0079375D">
        <w:rPr>
          <w:lang w:val="en-US"/>
        </w:rPr>
        <w:t>l</w:t>
      </w:r>
      <w:r w:rsidRPr="0079375D">
        <w:rPr>
          <w:spacing w:val="1"/>
          <w:lang w:val="en-US"/>
        </w:rPr>
        <w:t xml:space="preserve"> </w:t>
      </w:r>
      <w:r w:rsidRPr="0079375D">
        <w:rPr>
          <w:spacing w:val="-1"/>
          <w:lang w:val="en-US"/>
        </w:rPr>
        <w:t>a</w:t>
      </w:r>
      <w:r w:rsidRPr="0079375D">
        <w:rPr>
          <w:lang w:val="en-US"/>
        </w:rPr>
        <w:t>nd</w:t>
      </w:r>
      <w:r w:rsidRPr="0079375D">
        <w:rPr>
          <w:spacing w:val="1"/>
          <w:lang w:val="en-US"/>
        </w:rPr>
        <w:t xml:space="preserve"> </w:t>
      </w:r>
      <w:r w:rsidRPr="0079375D">
        <w:rPr>
          <w:lang w:val="en-US"/>
        </w:rPr>
        <w:t>on</w:t>
      </w:r>
      <w:r w:rsidRPr="0079375D">
        <w:rPr>
          <w:spacing w:val="1"/>
          <w:lang w:val="en-US"/>
        </w:rPr>
        <w:t xml:space="preserve"> </w:t>
      </w:r>
      <w:r w:rsidRPr="0079375D">
        <w:rPr>
          <w:lang w:val="en-US"/>
        </w:rPr>
        <w:t xml:space="preserve">such </w:t>
      </w:r>
      <w:r w:rsidRPr="0079375D">
        <w:rPr>
          <w:spacing w:val="1"/>
          <w:lang w:val="en-US"/>
        </w:rPr>
        <w:t>r</w:t>
      </w:r>
      <w:r w:rsidRPr="0079375D">
        <w:rPr>
          <w:spacing w:val="-1"/>
          <w:lang w:val="en-US"/>
        </w:rPr>
        <w:t>e</w:t>
      </w:r>
      <w:r w:rsidRPr="0079375D">
        <w:rPr>
          <w:lang w:val="en-US"/>
        </w:rPr>
        <w:t>p</w:t>
      </w:r>
      <w:r w:rsidRPr="0079375D">
        <w:rPr>
          <w:spacing w:val="-1"/>
          <w:lang w:val="en-US"/>
        </w:rPr>
        <w:t>re</w:t>
      </w:r>
      <w:r w:rsidRPr="0079375D">
        <w:rPr>
          <w:spacing w:val="2"/>
          <w:lang w:val="en-US"/>
        </w:rPr>
        <w:t>s</w:t>
      </w:r>
      <w:r w:rsidRPr="0079375D">
        <w:rPr>
          <w:spacing w:val="-1"/>
          <w:lang w:val="en-US"/>
        </w:rPr>
        <w:t>e</w:t>
      </w:r>
      <w:r w:rsidRPr="0079375D">
        <w:rPr>
          <w:lang w:val="en-US"/>
        </w:rPr>
        <w:t>ntation,</w:t>
      </w:r>
      <w:r w:rsidRPr="0079375D">
        <w:rPr>
          <w:spacing w:val="1"/>
          <w:lang w:val="en-US"/>
        </w:rPr>
        <w:t xml:space="preserve"> </w:t>
      </w:r>
      <w:r w:rsidRPr="0079375D">
        <w:rPr>
          <w:lang w:val="en-US"/>
        </w:rPr>
        <w:t xml:space="preserve">a </w:t>
      </w:r>
      <w:r w:rsidRPr="0079375D">
        <w:rPr>
          <w:spacing w:val="-1"/>
          <w:lang w:val="en-US"/>
        </w:rPr>
        <w:t>c</w:t>
      </w:r>
      <w:r w:rsidRPr="0079375D">
        <w:rPr>
          <w:lang w:val="en-US"/>
        </w:rPr>
        <w:t>o</w:t>
      </w:r>
      <w:r w:rsidRPr="0079375D">
        <w:rPr>
          <w:spacing w:val="2"/>
          <w:lang w:val="en-US"/>
        </w:rPr>
        <w:t>p</w:t>
      </w:r>
      <w:r w:rsidRPr="0079375D">
        <w:rPr>
          <w:lang w:val="en-US"/>
        </w:rPr>
        <w:t>y</w:t>
      </w:r>
      <w:r w:rsidRPr="0079375D">
        <w:rPr>
          <w:spacing w:val="-3"/>
          <w:lang w:val="en-US"/>
        </w:rPr>
        <w:t xml:space="preserve"> </w:t>
      </w:r>
      <w:r w:rsidRPr="0079375D">
        <w:rPr>
          <w:lang w:val="en-US"/>
        </w:rPr>
        <w:t>will</w:t>
      </w:r>
      <w:r w:rsidRPr="0079375D">
        <w:rPr>
          <w:spacing w:val="1"/>
          <w:lang w:val="en-US"/>
        </w:rPr>
        <w:t xml:space="preserve"> </w:t>
      </w:r>
      <w:r w:rsidRPr="0079375D">
        <w:rPr>
          <w:lang w:val="en-US"/>
        </w:rPr>
        <w:t>be</w:t>
      </w:r>
      <w:r w:rsidRPr="0079375D">
        <w:rPr>
          <w:spacing w:val="-1"/>
          <w:lang w:val="en-US"/>
        </w:rPr>
        <w:t xml:space="preserve"> </w:t>
      </w:r>
      <w:r w:rsidRPr="0079375D">
        <w:rPr>
          <w:lang w:val="en-US"/>
        </w:rPr>
        <w:t>supplied to hi</w:t>
      </w:r>
      <w:r w:rsidRPr="0079375D">
        <w:rPr>
          <w:spacing w:val="1"/>
          <w:lang w:val="en-US"/>
        </w:rPr>
        <w:t>m</w:t>
      </w:r>
      <w:r w:rsidRPr="0079375D">
        <w:rPr>
          <w:lang w:val="en-US"/>
        </w:rPr>
        <w:t>.</w:t>
      </w:r>
    </w:p>
    <w:p w:rsidR="0079375D" w:rsidRPr="0079375D" w:rsidRDefault="0079375D" w:rsidP="0079375D">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79375D" w:rsidRPr="0079375D" w:rsidRDefault="0079375D" w:rsidP="009B1BD7">
      <w:pPr>
        <w:widowControl w:val="0"/>
        <w:autoSpaceDE w:val="0"/>
        <w:autoSpaceDN w:val="0"/>
        <w:adjustRightInd w:val="0"/>
        <w:spacing w:after="0" w:line="361" w:lineRule="auto"/>
        <w:ind w:left="1240" w:right="-46" w:hanging="389"/>
        <w:jc w:val="both"/>
        <w:rPr>
          <w:rFonts w:ascii="Calibri" w:eastAsia="Times New Roman" w:hAnsi="Calibri" w:cs="Times New Roman"/>
          <w:sz w:val="24"/>
          <w:szCs w:val="24"/>
          <w:lang w:val="en-US" w:eastAsia="en-US"/>
        </w:rPr>
      </w:pPr>
      <w:r w:rsidRPr="0079375D">
        <w:rPr>
          <w:rFonts w:ascii="Calibri" w:eastAsia="Times New Roman" w:hAnsi="Calibri" w:cs="Times New Roman"/>
          <w:b/>
          <w:bCs/>
          <w:sz w:val="24"/>
          <w:szCs w:val="24"/>
          <w:lang w:val="en-US" w:eastAsia="en-US"/>
        </w:rPr>
        <w:t>X</w:t>
      </w:r>
      <w:r w:rsidRPr="0079375D">
        <w:rPr>
          <w:rFonts w:ascii="Calibri" w:eastAsia="Times New Roman" w:hAnsi="Calibri" w:cs="Times New Roman"/>
          <w:b/>
          <w:bCs/>
          <w:spacing w:val="-1"/>
          <w:sz w:val="24"/>
          <w:szCs w:val="24"/>
          <w:lang w:val="en-US" w:eastAsia="en-US"/>
        </w:rPr>
        <w:t>X</w:t>
      </w:r>
      <w:r w:rsidRPr="0079375D">
        <w:rPr>
          <w:rFonts w:ascii="Calibri" w:eastAsia="Times New Roman" w:hAnsi="Calibri" w:cs="Times New Roman"/>
          <w:b/>
          <w:bCs/>
          <w:sz w:val="24"/>
          <w:szCs w:val="24"/>
          <w:lang w:val="en-US" w:eastAsia="en-US"/>
        </w:rPr>
        <w:t>VI. DISCON</w:t>
      </w:r>
      <w:r w:rsidRPr="0079375D">
        <w:rPr>
          <w:rFonts w:ascii="Calibri" w:eastAsia="Times New Roman" w:hAnsi="Calibri" w:cs="Times New Roman"/>
          <w:b/>
          <w:bCs/>
          <w:spacing w:val="-1"/>
          <w:sz w:val="24"/>
          <w:szCs w:val="24"/>
          <w:lang w:val="en-US" w:eastAsia="en-US"/>
        </w:rPr>
        <w:t>N</w:t>
      </w:r>
      <w:r w:rsidRPr="0079375D">
        <w:rPr>
          <w:rFonts w:ascii="Calibri" w:eastAsia="Times New Roman" w:hAnsi="Calibri" w:cs="Times New Roman"/>
          <w:b/>
          <w:bCs/>
          <w:sz w:val="24"/>
          <w:szCs w:val="24"/>
          <w:lang w:val="en-US" w:eastAsia="en-US"/>
        </w:rPr>
        <w:t xml:space="preserve">ECIION OF </w:t>
      </w:r>
      <w:r w:rsidRPr="0079375D">
        <w:rPr>
          <w:rFonts w:ascii="Calibri" w:eastAsia="Times New Roman" w:hAnsi="Calibri" w:cs="Times New Roman"/>
          <w:b/>
          <w:bCs/>
          <w:spacing w:val="1"/>
          <w:sz w:val="24"/>
          <w:szCs w:val="24"/>
          <w:lang w:val="en-US" w:eastAsia="en-US"/>
        </w:rPr>
        <w:t>S</w:t>
      </w:r>
      <w:r w:rsidRPr="0079375D">
        <w:rPr>
          <w:rFonts w:ascii="Calibri" w:eastAsia="Times New Roman" w:hAnsi="Calibri" w:cs="Times New Roman"/>
          <w:b/>
          <w:bCs/>
          <w:sz w:val="24"/>
          <w:szCs w:val="24"/>
          <w:lang w:val="en-US" w:eastAsia="en-US"/>
        </w:rPr>
        <w:t>UP</w:t>
      </w:r>
      <w:r w:rsidRPr="0079375D">
        <w:rPr>
          <w:rFonts w:ascii="Calibri" w:eastAsia="Times New Roman" w:hAnsi="Calibri" w:cs="Times New Roman"/>
          <w:b/>
          <w:bCs/>
          <w:spacing w:val="-3"/>
          <w:sz w:val="24"/>
          <w:szCs w:val="24"/>
          <w:lang w:val="en-US" w:eastAsia="en-US"/>
        </w:rPr>
        <w:t>P</w:t>
      </w:r>
      <w:r w:rsidRPr="0079375D">
        <w:rPr>
          <w:rFonts w:ascii="Calibri" w:eastAsia="Times New Roman" w:hAnsi="Calibri" w:cs="Times New Roman"/>
          <w:b/>
          <w:bCs/>
          <w:sz w:val="24"/>
          <w:szCs w:val="24"/>
          <w:lang w:val="en-US" w:eastAsia="en-US"/>
        </w:rPr>
        <w:t>LY</w:t>
      </w:r>
      <w:r w:rsidRPr="0079375D">
        <w:rPr>
          <w:rFonts w:ascii="Calibri" w:eastAsia="Times New Roman" w:hAnsi="Calibri" w:cs="Times New Roman"/>
          <w:b/>
          <w:bCs/>
          <w:spacing w:val="2"/>
          <w:sz w:val="24"/>
          <w:szCs w:val="24"/>
          <w:lang w:val="en-US" w:eastAsia="en-US"/>
        </w:rPr>
        <w:t xml:space="preserve"> </w:t>
      </w:r>
      <w:r w:rsidRPr="0079375D">
        <w:rPr>
          <w:rFonts w:ascii="Calibri" w:eastAsia="Times New Roman" w:hAnsi="Calibri" w:cs="Times New Roman"/>
          <w:b/>
          <w:bCs/>
          <w:spacing w:val="-3"/>
          <w:sz w:val="24"/>
          <w:szCs w:val="24"/>
          <w:lang w:val="en-US" w:eastAsia="en-US"/>
        </w:rPr>
        <w:t>F</w:t>
      </w:r>
      <w:r w:rsidRPr="0079375D">
        <w:rPr>
          <w:rFonts w:ascii="Calibri" w:eastAsia="Times New Roman" w:hAnsi="Calibri" w:cs="Times New Roman"/>
          <w:b/>
          <w:bCs/>
          <w:sz w:val="24"/>
          <w:szCs w:val="24"/>
          <w:lang w:val="en-US" w:eastAsia="en-US"/>
        </w:rPr>
        <w:t>OR</w:t>
      </w:r>
      <w:r w:rsidRPr="0079375D">
        <w:rPr>
          <w:rFonts w:ascii="Calibri" w:eastAsia="Times New Roman" w:hAnsi="Calibri" w:cs="Times New Roman"/>
          <w:b/>
          <w:bCs/>
          <w:spacing w:val="2"/>
          <w:sz w:val="24"/>
          <w:szCs w:val="24"/>
          <w:lang w:val="en-US" w:eastAsia="en-US"/>
        </w:rPr>
        <w:t xml:space="preserve"> </w:t>
      </w:r>
      <w:r w:rsidRPr="0079375D">
        <w:rPr>
          <w:rFonts w:ascii="Calibri" w:eastAsia="Times New Roman" w:hAnsi="Calibri" w:cs="Times New Roman"/>
          <w:b/>
          <w:bCs/>
          <w:sz w:val="24"/>
          <w:szCs w:val="24"/>
          <w:lang w:val="en-US" w:eastAsia="en-US"/>
        </w:rPr>
        <w:t>NO</w:t>
      </w:r>
      <w:r w:rsidRPr="0079375D">
        <w:rPr>
          <w:rFonts w:ascii="Calibri" w:eastAsia="Times New Roman" w:hAnsi="Calibri" w:cs="Times New Roman"/>
          <w:b/>
          <w:bCs/>
          <w:spacing w:val="2"/>
          <w:sz w:val="24"/>
          <w:szCs w:val="24"/>
          <w:lang w:val="en-US" w:eastAsia="en-US"/>
        </w:rPr>
        <w:t>N-</w:t>
      </w:r>
      <w:r w:rsidRPr="0079375D">
        <w:rPr>
          <w:rFonts w:ascii="Calibri" w:eastAsia="Times New Roman" w:hAnsi="Calibri" w:cs="Times New Roman"/>
          <w:b/>
          <w:bCs/>
          <w:sz w:val="24"/>
          <w:szCs w:val="24"/>
          <w:lang w:val="en-US" w:eastAsia="en-US"/>
        </w:rPr>
        <w:t>PA</w:t>
      </w:r>
      <w:r w:rsidRPr="0079375D">
        <w:rPr>
          <w:rFonts w:ascii="Calibri" w:eastAsia="Times New Roman" w:hAnsi="Calibri" w:cs="Times New Roman"/>
          <w:b/>
          <w:bCs/>
          <w:spacing w:val="-1"/>
          <w:sz w:val="24"/>
          <w:szCs w:val="24"/>
          <w:lang w:val="en-US" w:eastAsia="en-US"/>
        </w:rPr>
        <w:t>YM</w:t>
      </w:r>
      <w:r w:rsidRPr="0079375D">
        <w:rPr>
          <w:rFonts w:ascii="Calibri" w:eastAsia="Times New Roman" w:hAnsi="Calibri" w:cs="Times New Roman"/>
          <w:b/>
          <w:bCs/>
          <w:sz w:val="24"/>
          <w:szCs w:val="24"/>
          <w:lang w:val="en-US" w:eastAsia="en-US"/>
        </w:rPr>
        <w:t>ENT OF</w:t>
      </w:r>
      <w:r w:rsidRPr="0079375D">
        <w:rPr>
          <w:rFonts w:ascii="Calibri" w:eastAsia="Times New Roman" w:hAnsi="Calibri" w:cs="Times New Roman"/>
          <w:b/>
          <w:bCs/>
          <w:spacing w:val="-3"/>
          <w:sz w:val="24"/>
          <w:szCs w:val="24"/>
          <w:lang w:val="en-US" w:eastAsia="en-US"/>
        </w:rPr>
        <w:t xml:space="preserve"> </w:t>
      </w:r>
      <w:r w:rsidRPr="0079375D">
        <w:rPr>
          <w:rFonts w:ascii="Calibri" w:eastAsia="Times New Roman" w:hAnsi="Calibri" w:cs="Times New Roman"/>
          <w:b/>
          <w:bCs/>
          <w:sz w:val="24"/>
          <w:szCs w:val="24"/>
          <w:lang w:val="en-US" w:eastAsia="en-US"/>
        </w:rPr>
        <w:t>ELECTRICITY</w:t>
      </w:r>
      <w:r w:rsidRPr="0079375D">
        <w:rPr>
          <w:rFonts w:ascii="Calibri" w:eastAsia="Times New Roman" w:hAnsi="Calibri" w:cs="Times New Roman"/>
          <w:b/>
          <w:bCs/>
          <w:spacing w:val="2"/>
          <w:sz w:val="24"/>
          <w:szCs w:val="24"/>
          <w:lang w:val="en-US" w:eastAsia="en-US"/>
        </w:rPr>
        <w:t xml:space="preserve"> </w:t>
      </w:r>
      <w:r w:rsidRPr="0079375D">
        <w:rPr>
          <w:rFonts w:ascii="Calibri" w:eastAsia="Times New Roman" w:hAnsi="Calibri" w:cs="Times New Roman"/>
          <w:b/>
          <w:bCs/>
          <w:sz w:val="24"/>
          <w:szCs w:val="24"/>
          <w:lang w:val="en-US" w:eastAsia="en-US"/>
        </w:rPr>
        <w:t>BI</w:t>
      </w:r>
      <w:r w:rsidRPr="0079375D">
        <w:rPr>
          <w:rFonts w:ascii="Calibri" w:eastAsia="Times New Roman" w:hAnsi="Calibri" w:cs="Times New Roman"/>
          <w:b/>
          <w:bCs/>
          <w:spacing w:val="1"/>
          <w:sz w:val="24"/>
          <w:szCs w:val="24"/>
          <w:lang w:val="en-US" w:eastAsia="en-US"/>
        </w:rPr>
        <w:t>L</w:t>
      </w:r>
      <w:r w:rsidRPr="0079375D">
        <w:rPr>
          <w:rFonts w:ascii="Calibri" w:eastAsia="Times New Roman" w:hAnsi="Calibri" w:cs="Times New Roman"/>
          <w:b/>
          <w:bCs/>
          <w:sz w:val="24"/>
          <w:szCs w:val="24"/>
          <w:lang w:val="en-US" w:eastAsia="en-US"/>
        </w:rPr>
        <w:t>L A</w:t>
      </w:r>
      <w:r w:rsidRPr="0079375D">
        <w:rPr>
          <w:rFonts w:ascii="Calibri" w:eastAsia="Times New Roman" w:hAnsi="Calibri" w:cs="Times New Roman"/>
          <w:b/>
          <w:bCs/>
          <w:spacing w:val="-1"/>
          <w:sz w:val="24"/>
          <w:szCs w:val="24"/>
          <w:lang w:val="en-US" w:eastAsia="en-US"/>
        </w:rPr>
        <w:t>N</w:t>
      </w:r>
      <w:r w:rsidRPr="0079375D">
        <w:rPr>
          <w:rFonts w:ascii="Calibri" w:eastAsia="Times New Roman" w:hAnsi="Calibri" w:cs="Times New Roman"/>
          <w:b/>
          <w:bCs/>
          <w:sz w:val="24"/>
          <w:szCs w:val="24"/>
          <w:lang w:val="en-US" w:eastAsia="en-US"/>
        </w:rPr>
        <w:t>D L</w:t>
      </w:r>
      <w:r w:rsidRPr="0079375D">
        <w:rPr>
          <w:rFonts w:ascii="Calibri" w:eastAsia="Times New Roman" w:hAnsi="Calibri" w:cs="Times New Roman"/>
          <w:b/>
          <w:bCs/>
          <w:spacing w:val="1"/>
          <w:sz w:val="24"/>
          <w:szCs w:val="24"/>
          <w:lang w:val="en-US" w:eastAsia="en-US"/>
        </w:rPr>
        <w:t>E</w:t>
      </w:r>
      <w:r w:rsidRPr="0079375D">
        <w:rPr>
          <w:rFonts w:ascii="Calibri" w:eastAsia="Times New Roman" w:hAnsi="Calibri" w:cs="Times New Roman"/>
          <w:b/>
          <w:bCs/>
          <w:spacing w:val="-2"/>
          <w:sz w:val="24"/>
          <w:szCs w:val="24"/>
          <w:lang w:val="en-US" w:eastAsia="en-US"/>
        </w:rPr>
        <w:t>G</w:t>
      </w:r>
      <w:r w:rsidRPr="0079375D">
        <w:rPr>
          <w:rFonts w:ascii="Calibri" w:eastAsia="Times New Roman" w:hAnsi="Calibri" w:cs="Times New Roman"/>
          <w:b/>
          <w:bCs/>
          <w:sz w:val="24"/>
          <w:szCs w:val="24"/>
          <w:lang w:val="en-US" w:eastAsia="en-US"/>
        </w:rPr>
        <w:t>AL A</w:t>
      </w:r>
      <w:r w:rsidRPr="0079375D">
        <w:rPr>
          <w:rFonts w:ascii="Calibri" w:eastAsia="Times New Roman" w:hAnsi="Calibri" w:cs="Times New Roman"/>
          <w:b/>
          <w:bCs/>
          <w:spacing w:val="-1"/>
          <w:sz w:val="24"/>
          <w:szCs w:val="24"/>
          <w:lang w:val="en-US" w:eastAsia="en-US"/>
        </w:rPr>
        <w:t>C</w:t>
      </w:r>
      <w:r w:rsidRPr="0079375D">
        <w:rPr>
          <w:rFonts w:ascii="Calibri" w:eastAsia="Times New Roman" w:hAnsi="Calibri" w:cs="Times New Roman"/>
          <w:b/>
          <w:bCs/>
          <w:sz w:val="24"/>
          <w:szCs w:val="24"/>
          <w:lang w:val="en-US" w:eastAsia="en-US"/>
        </w:rPr>
        <w:t>TION</w:t>
      </w:r>
    </w:p>
    <w:p w:rsidR="0079375D" w:rsidRPr="0079375D" w:rsidRDefault="0079375D" w:rsidP="0079375D">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79375D">
        <w:rPr>
          <w:rFonts w:ascii="Calibri" w:eastAsia="Times New Roman" w:hAnsi="Calibri" w:cs="Times New Roman"/>
          <w:spacing w:val="-3"/>
          <w:sz w:val="24"/>
          <w:szCs w:val="24"/>
          <w:lang w:val="en-US" w:eastAsia="en-US"/>
        </w:rPr>
        <w:t>I</w:t>
      </w:r>
      <w:r w:rsidRPr="0079375D">
        <w:rPr>
          <w:rFonts w:ascii="Calibri" w:eastAsia="Times New Roman" w:hAnsi="Calibri" w:cs="Times New Roman"/>
          <w:sz w:val="24"/>
          <w:szCs w:val="24"/>
          <w:lang w:val="en-US" w:eastAsia="en-US"/>
        </w:rPr>
        <w:t>f</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3"/>
          <w:sz w:val="24"/>
          <w:szCs w:val="24"/>
          <w:lang w:val="en-US" w:eastAsia="en-US"/>
        </w:rPr>
        <w:t>h</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onsum</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1"/>
          <w:sz w:val="24"/>
          <w:szCs w:val="24"/>
          <w:lang w:val="en-US" w:eastAsia="en-US"/>
        </w:rPr>
        <w:t>f</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il</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to</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pacing w:val="5"/>
          <w:sz w:val="24"/>
          <w:szCs w:val="24"/>
          <w:lang w:val="en-US" w:eastAsia="en-US"/>
        </w:rPr>
        <w:t>n</w:t>
      </w:r>
      <w:r w:rsidRPr="0079375D">
        <w:rPr>
          <w:rFonts w:ascii="Calibri" w:eastAsia="Times New Roman" w:hAnsi="Calibri" w:cs="Times New Roman"/>
          <w:sz w:val="24"/>
          <w:szCs w:val="24"/>
          <w:lang w:val="en-US" w:eastAsia="en-US"/>
        </w:rPr>
        <w:t>y bi</w:t>
      </w:r>
      <w:r w:rsidRPr="0079375D">
        <w:rPr>
          <w:rFonts w:ascii="Calibri" w:eastAsia="Times New Roman" w:hAnsi="Calibri" w:cs="Times New Roman"/>
          <w:spacing w:val="1"/>
          <w:sz w:val="24"/>
          <w:szCs w:val="24"/>
          <w:lang w:val="en-US" w:eastAsia="en-US"/>
        </w:rPr>
        <w:t>l</w:t>
      </w:r>
      <w:r w:rsidRPr="0079375D">
        <w:rPr>
          <w:rFonts w:ascii="Calibri" w:eastAsia="Times New Roman" w:hAnsi="Calibri" w:cs="Times New Roman"/>
          <w:sz w:val="24"/>
          <w:szCs w:val="24"/>
          <w:lang w:val="en-US" w:eastAsia="en-US"/>
        </w:rPr>
        <w:t>l</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re</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nted</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z w:val="24"/>
          <w:szCs w:val="24"/>
          <w:lang w:val="en-US" w:eastAsia="en-US"/>
        </w:rPr>
        <w:t>to</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h</w:t>
      </w:r>
      <w:r w:rsidRPr="0079375D">
        <w:rPr>
          <w:rFonts w:ascii="Calibri" w:eastAsia="Times New Roman" w:hAnsi="Calibri" w:cs="Times New Roman"/>
          <w:spacing w:val="3"/>
          <w:sz w:val="24"/>
          <w:szCs w:val="24"/>
          <w:lang w:val="en-US" w:eastAsia="en-US"/>
        </w:rPr>
        <w:t>i</w:t>
      </w:r>
      <w:r w:rsidRPr="0079375D">
        <w:rPr>
          <w:rFonts w:ascii="Calibri" w:eastAsia="Times New Roman" w:hAnsi="Calibri" w:cs="Times New Roman"/>
          <w:sz w:val="24"/>
          <w:szCs w:val="24"/>
          <w:lang w:val="en-US" w:eastAsia="en-US"/>
        </w:rPr>
        <w:t>m</w:t>
      </w:r>
      <w:r w:rsidRPr="0079375D">
        <w:rPr>
          <w:rFonts w:ascii="Calibri" w:eastAsia="Times New Roman" w:hAnsi="Calibri" w:cs="Times New Roman"/>
          <w:spacing w:val="1"/>
          <w:sz w:val="24"/>
          <w:szCs w:val="24"/>
          <w:lang w:val="en-US" w:eastAsia="en-US"/>
        </w:rPr>
        <w:t>/</w:t>
      </w:r>
      <w:r w:rsidRPr="0079375D">
        <w:rPr>
          <w:rFonts w:ascii="Calibri" w:eastAsia="Times New Roman" w:hAnsi="Calibri" w:cs="Times New Roman"/>
          <w:sz w:val="24"/>
          <w:szCs w:val="24"/>
          <w:lang w:val="en-US" w:eastAsia="en-US"/>
        </w:rPr>
        <w:t>h</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z w:val="24"/>
          <w:szCs w:val="24"/>
          <w:lang w:val="en-US" w:eastAsia="en-US"/>
        </w:rPr>
        <w:t>the</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rtme</w:t>
      </w:r>
      <w:r w:rsidRPr="0079375D">
        <w:rPr>
          <w:rFonts w:ascii="Calibri" w:eastAsia="Times New Roman" w:hAnsi="Calibri" w:cs="Times New Roman"/>
          <w:spacing w:val="-1"/>
          <w:sz w:val="24"/>
          <w:szCs w:val="24"/>
          <w:lang w:val="en-US" w:eastAsia="en-US"/>
        </w:rPr>
        <w:t>n</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sh</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ll</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be</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l</w:t>
      </w:r>
      <w:r w:rsidRPr="0079375D">
        <w:rPr>
          <w:rFonts w:ascii="Calibri" w:eastAsia="Times New Roman" w:hAnsi="Calibri" w:cs="Times New Roman"/>
          <w:spacing w:val="1"/>
          <w:sz w:val="24"/>
          <w:szCs w:val="24"/>
          <w:lang w:val="en-US" w:eastAsia="en-US"/>
        </w:rPr>
        <w:t>i</w:t>
      </w:r>
      <w:r w:rsidRPr="0079375D">
        <w:rPr>
          <w:rFonts w:ascii="Calibri" w:eastAsia="Times New Roman" w:hAnsi="Calibri" w:cs="Times New Roman"/>
          <w:sz w:val="24"/>
          <w:szCs w:val="24"/>
          <w:lang w:val="en-US" w:eastAsia="en-US"/>
        </w:rPr>
        <w:t>b</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2"/>
          <w:sz w:val="24"/>
          <w:szCs w:val="24"/>
          <w:lang w:val="en-US" w:eastAsia="en-US"/>
        </w:rPr>
        <w:t>t</w:t>
      </w:r>
      <w:r w:rsidRPr="0079375D">
        <w:rPr>
          <w:rFonts w:ascii="Calibri" w:eastAsia="Times New Roman" w:hAnsi="Calibri" w:cs="Times New Roman"/>
          <w:sz w:val="24"/>
          <w:szCs w:val="24"/>
          <w:lang w:val="en-US" w:eastAsia="en-US"/>
        </w:rPr>
        <w:t>y to</w:t>
      </w:r>
      <w:r w:rsidRPr="0079375D">
        <w:rPr>
          <w:rFonts w:ascii="Calibri" w:eastAsia="Times New Roman" w:hAnsi="Calibri" w:cs="Times New Roman"/>
          <w:spacing w:val="8"/>
          <w:sz w:val="24"/>
          <w:szCs w:val="24"/>
          <w:lang w:val="en-US" w:eastAsia="en-US"/>
        </w:rPr>
        <w:t xml:space="preserve"> </w:t>
      </w:r>
      <w:r w:rsidRPr="0079375D">
        <w:rPr>
          <w:rFonts w:ascii="Calibri" w:eastAsia="Times New Roman" w:hAnsi="Calibri" w:cs="Times New Roman"/>
          <w:spacing w:val="-2"/>
          <w:sz w:val="24"/>
          <w:szCs w:val="24"/>
          <w:lang w:val="en-US" w:eastAsia="en-US"/>
        </w:rPr>
        <w:t>t</w:t>
      </w:r>
      <w:r w:rsidRPr="0079375D">
        <w:rPr>
          <w:rFonts w:ascii="Calibri" w:eastAsia="Times New Roman" w:hAnsi="Calibri" w:cs="Times New Roman"/>
          <w:spacing w:val="-3"/>
          <w:sz w:val="24"/>
          <w:szCs w:val="24"/>
          <w:lang w:val="en-US" w:eastAsia="en-US"/>
        </w:rPr>
        <w:t>a</w:t>
      </w:r>
      <w:r w:rsidRPr="0079375D">
        <w:rPr>
          <w:rFonts w:ascii="Calibri" w:eastAsia="Times New Roman" w:hAnsi="Calibri" w:cs="Times New Roman"/>
          <w:spacing w:val="-2"/>
          <w:sz w:val="24"/>
          <w:szCs w:val="24"/>
          <w:lang w:val="en-US" w:eastAsia="en-US"/>
        </w:rPr>
        <w:t>k</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3"/>
          <w:sz w:val="24"/>
          <w:szCs w:val="24"/>
          <w:lang w:val="en-US" w:eastAsia="en-US"/>
        </w:rPr>
        <w:t>ac</w:t>
      </w:r>
      <w:r w:rsidRPr="0079375D">
        <w:rPr>
          <w:rFonts w:ascii="Calibri" w:eastAsia="Times New Roman" w:hAnsi="Calibri" w:cs="Times New Roman"/>
          <w:spacing w:val="-2"/>
          <w:sz w:val="24"/>
          <w:szCs w:val="24"/>
          <w:lang w:val="en-US" w:eastAsia="en-US"/>
        </w:rPr>
        <w:t>ti</w:t>
      </w:r>
      <w:r w:rsidRPr="0079375D">
        <w:rPr>
          <w:rFonts w:ascii="Calibri" w:eastAsia="Times New Roman" w:hAnsi="Calibri" w:cs="Times New Roman"/>
          <w:sz w:val="24"/>
          <w:szCs w:val="24"/>
          <w:lang w:val="en-US" w:eastAsia="en-US"/>
        </w:rPr>
        <w:t>on</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2"/>
          <w:sz w:val="24"/>
          <w:szCs w:val="24"/>
          <w:lang w:val="en-US" w:eastAsia="en-US"/>
        </w:rPr>
        <w:t>und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2"/>
          <w:sz w:val="24"/>
          <w:szCs w:val="24"/>
          <w:lang w:val="en-US" w:eastAsia="en-US"/>
        </w:rPr>
        <w:t>s</w:t>
      </w:r>
      <w:r w:rsidRPr="0079375D">
        <w:rPr>
          <w:rFonts w:ascii="Calibri" w:eastAsia="Times New Roman" w:hAnsi="Calibri" w:cs="Times New Roman"/>
          <w:sz w:val="24"/>
          <w:szCs w:val="24"/>
          <w:lang w:val="en-US" w:eastAsia="en-US"/>
        </w:rPr>
        <w:t>u</w:t>
      </w:r>
      <w:r w:rsidRPr="0079375D">
        <w:rPr>
          <w:rFonts w:ascii="Calibri" w:eastAsia="Times New Roman" w:hAnsi="Calibri" w:cs="Times New Roman"/>
          <w:spacing w:val="-1"/>
          <w:sz w:val="24"/>
          <w:szCs w:val="24"/>
          <w:lang w:val="en-US" w:eastAsia="en-US"/>
        </w:rPr>
        <w:t>b</w:t>
      </w:r>
      <w:r w:rsidRPr="0079375D">
        <w:rPr>
          <w:rFonts w:ascii="Calibri" w:eastAsia="Times New Roman" w:hAnsi="Calibri" w:cs="Times New Roman"/>
          <w:sz w:val="24"/>
          <w:szCs w:val="24"/>
          <w:lang w:val="en-US" w:eastAsia="en-US"/>
        </w:rPr>
        <w:t>-</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2"/>
          <w:sz w:val="24"/>
          <w:szCs w:val="24"/>
          <w:lang w:val="en-US" w:eastAsia="en-US"/>
        </w:rPr>
        <w:t>s</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pacing w:val="-3"/>
          <w:sz w:val="24"/>
          <w:szCs w:val="24"/>
          <w:lang w:val="en-US" w:eastAsia="en-US"/>
        </w:rPr>
        <w:t>c</w:t>
      </w:r>
      <w:r w:rsidRPr="0079375D">
        <w:rPr>
          <w:rFonts w:ascii="Calibri" w:eastAsia="Times New Roman" w:hAnsi="Calibri" w:cs="Times New Roman"/>
          <w:spacing w:val="-2"/>
          <w:sz w:val="24"/>
          <w:szCs w:val="24"/>
          <w:lang w:val="en-US" w:eastAsia="en-US"/>
        </w:rPr>
        <w:t>tio</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3"/>
          <w:sz w:val="24"/>
          <w:szCs w:val="24"/>
          <w:lang w:val="en-US" w:eastAsia="en-US"/>
        </w:rPr>
        <w:t>(</w:t>
      </w:r>
      <w:r w:rsidRPr="0079375D">
        <w:rPr>
          <w:rFonts w:ascii="Calibri" w:eastAsia="Times New Roman" w:hAnsi="Calibri" w:cs="Times New Roman"/>
          <w:sz w:val="24"/>
          <w:szCs w:val="24"/>
          <w:lang w:val="en-US" w:eastAsia="en-US"/>
        </w:rPr>
        <w:t>1)</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2"/>
          <w:sz w:val="24"/>
          <w:szCs w:val="24"/>
          <w:lang w:val="en-US" w:eastAsia="en-US"/>
        </w:rPr>
        <w:t>o</w:t>
      </w:r>
      <w:r w:rsidRPr="0079375D">
        <w:rPr>
          <w:rFonts w:ascii="Calibri" w:eastAsia="Times New Roman" w:hAnsi="Calibri" w:cs="Times New Roman"/>
          <w:sz w:val="24"/>
          <w:szCs w:val="24"/>
          <w:lang w:val="en-US" w:eastAsia="en-US"/>
        </w:rPr>
        <w:t>f</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2"/>
          <w:sz w:val="24"/>
          <w:szCs w:val="24"/>
          <w:lang w:val="en-US" w:eastAsia="en-US"/>
        </w:rPr>
        <w:t>s</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pacing w:val="-3"/>
          <w:sz w:val="24"/>
          <w:szCs w:val="24"/>
          <w:lang w:val="en-US" w:eastAsia="en-US"/>
        </w:rPr>
        <w:t>c</w:t>
      </w:r>
      <w:r w:rsidRPr="0079375D">
        <w:rPr>
          <w:rFonts w:ascii="Calibri" w:eastAsia="Times New Roman" w:hAnsi="Calibri" w:cs="Times New Roman"/>
          <w:spacing w:val="-2"/>
          <w:sz w:val="24"/>
          <w:szCs w:val="24"/>
          <w:lang w:val="en-US" w:eastAsia="en-US"/>
        </w:rPr>
        <w:t>tio</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2"/>
          <w:sz w:val="24"/>
          <w:szCs w:val="24"/>
          <w:lang w:val="en-US" w:eastAsia="en-US"/>
        </w:rPr>
        <w:t>5</w:t>
      </w:r>
      <w:r w:rsidRPr="0079375D">
        <w:rPr>
          <w:rFonts w:ascii="Calibri" w:eastAsia="Times New Roman" w:hAnsi="Calibri" w:cs="Times New Roman"/>
          <w:sz w:val="24"/>
          <w:szCs w:val="24"/>
          <w:lang w:val="en-US" w:eastAsia="en-US"/>
        </w:rPr>
        <w:t>6</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2"/>
          <w:sz w:val="24"/>
          <w:szCs w:val="24"/>
          <w:lang w:val="en-US" w:eastAsia="en-US"/>
        </w:rPr>
        <w:t>o</w:t>
      </w:r>
      <w:r w:rsidRPr="0079375D">
        <w:rPr>
          <w:rFonts w:ascii="Calibri" w:eastAsia="Times New Roman" w:hAnsi="Calibri" w:cs="Times New Roman"/>
          <w:sz w:val="24"/>
          <w:szCs w:val="24"/>
          <w:lang w:val="en-US" w:eastAsia="en-US"/>
        </w:rPr>
        <w:t>f</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6"/>
          <w:sz w:val="24"/>
          <w:szCs w:val="24"/>
          <w:lang w:val="en-US" w:eastAsia="en-US"/>
        </w:rPr>
        <w:t>I</w:t>
      </w:r>
      <w:r w:rsidRPr="0079375D">
        <w:rPr>
          <w:rFonts w:ascii="Calibri" w:eastAsia="Times New Roman" w:hAnsi="Calibri" w:cs="Times New Roman"/>
          <w:spacing w:val="-2"/>
          <w:sz w:val="24"/>
          <w:szCs w:val="24"/>
          <w:lang w:val="en-US" w:eastAsia="en-US"/>
        </w:rPr>
        <w:t>ndi</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3"/>
          <w:sz w:val="24"/>
          <w:szCs w:val="24"/>
          <w:lang w:val="en-US" w:eastAsia="en-US"/>
        </w:rPr>
        <w:t>E</w:t>
      </w:r>
      <w:r w:rsidRPr="0079375D">
        <w:rPr>
          <w:rFonts w:ascii="Calibri" w:eastAsia="Times New Roman" w:hAnsi="Calibri" w:cs="Times New Roman"/>
          <w:spacing w:val="-2"/>
          <w:sz w:val="24"/>
          <w:szCs w:val="24"/>
          <w:lang w:val="en-US" w:eastAsia="en-US"/>
        </w:rPr>
        <w:t>l</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pacing w:val="-3"/>
          <w:sz w:val="24"/>
          <w:szCs w:val="24"/>
          <w:lang w:val="en-US" w:eastAsia="en-US"/>
        </w:rPr>
        <w:t>c</w:t>
      </w:r>
      <w:r w:rsidRPr="0079375D">
        <w:rPr>
          <w:rFonts w:ascii="Calibri" w:eastAsia="Times New Roman" w:hAnsi="Calibri" w:cs="Times New Roman"/>
          <w:spacing w:val="-2"/>
          <w:sz w:val="24"/>
          <w:szCs w:val="24"/>
          <w:lang w:val="en-US" w:eastAsia="en-US"/>
        </w:rPr>
        <w:t>t</w:t>
      </w:r>
      <w:r w:rsidRPr="0079375D">
        <w:rPr>
          <w:rFonts w:ascii="Calibri" w:eastAsia="Times New Roman" w:hAnsi="Calibri" w:cs="Times New Roman"/>
          <w:spacing w:val="-3"/>
          <w:sz w:val="24"/>
          <w:szCs w:val="24"/>
          <w:lang w:val="en-US" w:eastAsia="en-US"/>
        </w:rPr>
        <w:t>r</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3"/>
          <w:sz w:val="24"/>
          <w:szCs w:val="24"/>
          <w:lang w:val="en-US" w:eastAsia="en-US"/>
        </w:rPr>
        <w:t>c</w:t>
      </w:r>
      <w:r w:rsidRPr="0079375D">
        <w:rPr>
          <w:rFonts w:ascii="Calibri" w:eastAsia="Times New Roman" w:hAnsi="Calibri" w:cs="Times New Roman"/>
          <w:spacing w:val="-2"/>
          <w:sz w:val="24"/>
          <w:szCs w:val="24"/>
          <w:lang w:val="en-US" w:eastAsia="en-US"/>
        </w:rPr>
        <w:t>i</w:t>
      </w:r>
      <w:r w:rsidRPr="0079375D">
        <w:rPr>
          <w:rFonts w:ascii="Calibri" w:eastAsia="Times New Roman" w:hAnsi="Calibri" w:cs="Times New Roman"/>
          <w:spacing w:val="3"/>
          <w:sz w:val="24"/>
          <w:szCs w:val="24"/>
          <w:lang w:val="en-US" w:eastAsia="en-US"/>
        </w:rPr>
        <w:t>t</w:t>
      </w:r>
      <w:r w:rsidRPr="0079375D">
        <w:rPr>
          <w:rFonts w:ascii="Calibri" w:eastAsia="Times New Roman" w:hAnsi="Calibri" w:cs="Times New Roman"/>
          <w:sz w:val="24"/>
          <w:szCs w:val="24"/>
          <w:lang w:val="en-US" w:eastAsia="en-US"/>
        </w:rPr>
        <w:t xml:space="preserve">y </w:t>
      </w:r>
      <w:r w:rsidRPr="0079375D">
        <w:rPr>
          <w:rFonts w:ascii="Calibri" w:eastAsia="Times New Roman" w:hAnsi="Calibri" w:cs="Times New Roman"/>
          <w:spacing w:val="-3"/>
          <w:sz w:val="24"/>
          <w:szCs w:val="24"/>
          <w:lang w:val="en-US" w:eastAsia="en-US"/>
        </w:rPr>
        <w:t>Ac</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2"/>
          <w:sz w:val="24"/>
          <w:szCs w:val="24"/>
          <w:lang w:val="en-US" w:eastAsia="en-US"/>
        </w:rPr>
        <w:t>200</w:t>
      </w:r>
      <w:r w:rsidRPr="0079375D">
        <w:rPr>
          <w:rFonts w:ascii="Calibri" w:eastAsia="Times New Roman" w:hAnsi="Calibri" w:cs="Times New Roman"/>
          <w:sz w:val="24"/>
          <w:szCs w:val="24"/>
          <w:lang w:val="en-US" w:eastAsia="en-US"/>
        </w:rPr>
        <w:t>3</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3"/>
          <w:sz w:val="24"/>
          <w:szCs w:val="24"/>
          <w:lang w:val="en-US" w:eastAsia="en-US"/>
        </w:rPr>
        <w:t>f</w:t>
      </w:r>
      <w:r w:rsidRPr="0079375D">
        <w:rPr>
          <w:rFonts w:ascii="Calibri" w:eastAsia="Times New Roman" w:hAnsi="Calibri" w:cs="Times New Roman"/>
          <w:sz w:val="24"/>
          <w:szCs w:val="24"/>
          <w:lang w:val="en-US" w:eastAsia="en-US"/>
        </w:rPr>
        <w:t xml:space="preserve">or </w:t>
      </w:r>
      <w:r w:rsidRPr="0079375D">
        <w:rPr>
          <w:rFonts w:ascii="Calibri" w:eastAsia="Times New Roman" w:hAnsi="Calibri" w:cs="Times New Roman"/>
          <w:spacing w:val="-2"/>
          <w:sz w:val="24"/>
          <w:szCs w:val="24"/>
          <w:lang w:val="en-US" w:eastAsia="en-US"/>
        </w:rPr>
        <w:t>dis</w:t>
      </w:r>
      <w:r w:rsidRPr="0079375D">
        <w:rPr>
          <w:rFonts w:ascii="Calibri" w:eastAsia="Times New Roman" w:hAnsi="Calibri" w:cs="Times New Roman"/>
          <w:spacing w:val="-3"/>
          <w:sz w:val="24"/>
          <w:szCs w:val="24"/>
          <w:lang w:val="en-US" w:eastAsia="en-US"/>
        </w:rPr>
        <w:t>c</w:t>
      </w:r>
      <w:r w:rsidRPr="0079375D">
        <w:rPr>
          <w:rFonts w:ascii="Calibri" w:eastAsia="Times New Roman" w:hAnsi="Calibri" w:cs="Times New Roman"/>
          <w:spacing w:val="-2"/>
          <w:sz w:val="24"/>
          <w:szCs w:val="24"/>
          <w:lang w:val="en-US" w:eastAsia="en-US"/>
        </w:rPr>
        <w:t>on</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3"/>
          <w:sz w:val="24"/>
          <w:szCs w:val="24"/>
          <w:lang w:val="en-US" w:eastAsia="en-US"/>
        </w:rPr>
        <w:t>ec</w:t>
      </w:r>
      <w:r w:rsidRPr="0079375D">
        <w:rPr>
          <w:rFonts w:ascii="Calibri" w:eastAsia="Times New Roman" w:hAnsi="Calibri" w:cs="Times New Roman"/>
          <w:spacing w:val="-2"/>
          <w:sz w:val="24"/>
          <w:szCs w:val="24"/>
          <w:lang w:val="en-US" w:eastAsia="en-US"/>
        </w:rPr>
        <w:t>ti</w:t>
      </w:r>
      <w:r w:rsidRPr="0079375D">
        <w:rPr>
          <w:rFonts w:ascii="Calibri" w:eastAsia="Times New Roman" w:hAnsi="Calibri" w:cs="Times New Roman"/>
          <w:sz w:val="24"/>
          <w:szCs w:val="24"/>
          <w:lang w:val="en-US" w:eastAsia="en-US"/>
        </w:rPr>
        <w:t>on</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of</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z w:val="24"/>
          <w:szCs w:val="24"/>
          <w:lang w:val="en-US" w:eastAsia="en-US"/>
        </w:rPr>
        <w:t>su</w:t>
      </w:r>
      <w:r w:rsidRPr="0079375D">
        <w:rPr>
          <w:rFonts w:ascii="Calibri" w:eastAsia="Times New Roman" w:hAnsi="Calibri" w:cs="Times New Roman"/>
          <w:spacing w:val="-2"/>
          <w:sz w:val="24"/>
          <w:szCs w:val="24"/>
          <w:lang w:val="en-US" w:eastAsia="en-US"/>
        </w:rPr>
        <w:t>p</w:t>
      </w:r>
      <w:r w:rsidRPr="0079375D">
        <w:rPr>
          <w:rFonts w:ascii="Calibri" w:eastAsia="Times New Roman" w:hAnsi="Calibri" w:cs="Times New Roman"/>
          <w:sz w:val="24"/>
          <w:szCs w:val="24"/>
          <w:lang w:val="en-US" w:eastAsia="en-US"/>
        </w:rPr>
        <w:t>pl</w:t>
      </w:r>
      <w:r w:rsidRPr="0079375D">
        <w:rPr>
          <w:rFonts w:ascii="Calibri" w:eastAsia="Times New Roman" w:hAnsi="Calibri" w:cs="Times New Roman"/>
          <w:spacing w:val="-7"/>
          <w:sz w:val="24"/>
          <w:szCs w:val="24"/>
          <w:lang w:val="en-US" w:eastAsia="en-US"/>
        </w:rPr>
        <w:t>y</w:t>
      </w:r>
      <w:r w:rsidRPr="0079375D">
        <w:rPr>
          <w:rFonts w:ascii="Calibri" w:eastAsia="Times New Roman" w:hAnsi="Calibri" w:cs="Times New Roman"/>
          <w:sz w:val="24"/>
          <w:szCs w:val="24"/>
          <w:lang w:val="en-US" w:eastAsia="en-US"/>
        </w:rPr>
        <w:t>.</w:t>
      </w:r>
      <w:r w:rsidRPr="0079375D">
        <w:rPr>
          <w:rFonts w:ascii="Calibri" w:eastAsia="Times New Roman" w:hAnsi="Calibri" w:cs="Times New Roman"/>
          <w:spacing w:val="6"/>
          <w:sz w:val="24"/>
          <w:szCs w:val="24"/>
          <w:lang w:val="en-US" w:eastAsia="en-US"/>
        </w:rPr>
        <w:t xml:space="preserve"> </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1"/>
          <w:sz w:val="24"/>
          <w:szCs w:val="24"/>
          <w:lang w:val="en-US" w:eastAsia="en-US"/>
        </w:rPr>
        <w:t>h</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2"/>
          <w:sz w:val="24"/>
          <w:szCs w:val="24"/>
          <w:lang w:val="en-US" w:eastAsia="en-US"/>
        </w:rPr>
        <w:t>d</w:t>
      </w:r>
      <w:r w:rsidRPr="0079375D">
        <w:rPr>
          <w:rFonts w:ascii="Calibri" w:eastAsia="Times New Roman" w:hAnsi="Calibri" w:cs="Times New Roman"/>
          <w:sz w:val="24"/>
          <w:szCs w:val="24"/>
          <w:lang w:val="en-US" w:eastAsia="en-US"/>
        </w:rPr>
        <w:t>is</w:t>
      </w:r>
      <w:r w:rsidRPr="0079375D">
        <w:rPr>
          <w:rFonts w:ascii="Calibri" w:eastAsia="Times New Roman" w:hAnsi="Calibri" w:cs="Times New Roman"/>
          <w:spacing w:val="-3"/>
          <w:sz w:val="24"/>
          <w:szCs w:val="24"/>
          <w:lang w:val="en-US" w:eastAsia="en-US"/>
        </w:rPr>
        <w:t>c</w:t>
      </w:r>
      <w:r w:rsidRPr="0079375D">
        <w:rPr>
          <w:rFonts w:ascii="Calibri" w:eastAsia="Times New Roman" w:hAnsi="Calibri" w:cs="Times New Roman"/>
          <w:sz w:val="24"/>
          <w:szCs w:val="24"/>
          <w:lang w:val="en-US" w:eastAsia="en-US"/>
        </w:rPr>
        <w:t>onn</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pacing w:val="-3"/>
          <w:sz w:val="24"/>
          <w:szCs w:val="24"/>
          <w:lang w:val="en-US" w:eastAsia="en-US"/>
        </w:rPr>
        <w:t>c</w:t>
      </w:r>
      <w:r w:rsidRPr="0079375D">
        <w:rPr>
          <w:rFonts w:ascii="Calibri" w:eastAsia="Times New Roman" w:hAnsi="Calibri" w:cs="Times New Roman"/>
          <w:spacing w:val="-2"/>
          <w:sz w:val="24"/>
          <w:szCs w:val="24"/>
          <w:lang w:val="en-US" w:eastAsia="en-US"/>
        </w:rPr>
        <w:t>t</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2"/>
          <w:sz w:val="24"/>
          <w:szCs w:val="24"/>
          <w:lang w:val="en-US" w:eastAsia="en-US"/>
        </w:rPr>
        <w:t>o</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2"/>
          <w:sz w:val="24"/>
          <w:szCs w:val="24"/>
          <w:lang w:val="en-US" w:eastAsia="en-US"/>
        </w:rPr>
        <w:t>o</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1"/>
          <w:sz w:val="24"/>
          <w:szCs w:val="24"/>
          <w:lang w:val="en-US" w:eastAsia="en-US"/>
        </w:rPr>
        <w:t>i</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e is</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3"/>
          <w:sz w:val="24"/>
          <w:szCs w:val="24"/>
          <w:lang w:val="en-US" w:eastAsia="en-US"/>
        </w:rPr>
        <w:t>r</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2"/>
          <w:sz w:val="24"/>
          <w:szCs w:val="24"/>
          <w:lang w:val="en-US" w:eastAsia="en-US"/>
        </w:rPr>
        <w:t>n</w:t>
      </w:r>
      <w:r w:rsidRPr="0079375D">
        <w:rPr>
          <w:rFonts w:ascii="Calibri" w:eastAsia="Times New Roman" w:hAnsi="Calibri" w:cs="Times New Roman"/>
          <w:sz w:val="24"/>
          <w:szCs w:val="24"/>
          <w:lang w:val="en-US" w:eastAsia="en-US"/>
        </w:rPr>
        <w:t>ted</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in</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the</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2"/>
          <w:sz w:val="24"/>
          <w:szCs w:val="24"/>
          <w:lang w:val="en-US" w:eastAsia="en-US"/>
        </w:rPr>
        <w:t>b</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1"/>
          <w:sz w:val="24"/>
          <w:szCs w:val="24"/>
          <w:lang w:val="en-US" w:eastAsia="en-US"/>
        </w:rPr>
        <w:t>l</w:t>
      </w:r>
      <w:r w:rsidRPr="0079375D">
        <w:rPr>
          <w:rFonts w:ascii="Calibri" w:eastAsia="Times New Roman" w:hAnsi="Calibri" w:cs="Times New Roman"/>
          <w:sz w:val="24"/>
          <w:szCs w:val="24"/>
          <w:lang w:val="en-US" w:eastAsia="en-US"/>
        </w:rPr>
        <w:t>l</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z w:val="24"/>
          <w:szCs w:val="24"/>
          <w:lang w:val="en-US" w:eastAsia="en-US"/>
        </w:rPr>
        <w:t>f</w:t>
      </w:r>
      <w:r w:rsidRPr="0079375D">
        <w:rPr>
          <w:rFonts w:ascii="Calibri" w:eastAsia="Times New Roman" w:hAnsi="Calibri" w:cs="Times New Roman"/>
          <w:spacing w:val="-3"/>
          <w:sz w:val="24"/>
          <w:szCs w:val="24"/>
          <w:lang w:val="en-US" w:eastAsia="en-US"/>
        </w:rPr>
        <w:t>or</w:t>
      </w:r>
      <w:r w:rsidRPr="0079375D">
        <w:rPr>
          <w:rFonts w:ascii="Calibri" w:eastAsia="Times New Roman" w:hAnsi="Calibri" w:cs="Times New Roman"/>
          <w:sz w:val="24"/>
          <w:szCs w:val="24"/>
          <w:lang w:val="en-US" w:eastAsia="en-US"/>
        </w:rPr>
        <w:t>m</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nd</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3"/>
          <w:sz w:val="24"/>
          <w:szCs w:val="24"/>
          <w:lang w:val="en-US" w:eastAsia="en-US"/>
        </w:rPr>
        <w:t>f</w:t>
      </w:r>
      <w:r w:rsidRPr="0079375D">
        <w:rPr>
          <w:rFonts w:ascii="Calibri" w:eastAsia="Times New Roman" w:hAnsi="Calibri" w:cs="Times New Roman"/>
          <w:sz w:val="24"/>
          <w:szCs w:val="24"/>
          <w:lang w:val="en-US" w:eastAsia="en-US"/>
        </w:rPr>
        <w:t>u</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pacing w:val="-2"/>
          <w:sz w:val="24"/>
          <w:szCs w:val="24"/>
          <w:lang w:val="en-US" w:eastAsia="en-US"/>
        </w:rPr>
        <w:t>t</w:t>
      </w:r>
      <w:r w:rsidRPr="0079375D">
        <w:rPr>
          <w:rFonts w:ascii="Calibri" w:eastAsia="Times New Roman" w:hAnsi="Calibri" w:cs="Times New Roman"/>
          <w:sz w:val="24"/>
          <w:szCs w:val="24"/>
          <w:lang w:val="en-US" w:eastAsia="en-US"/>
        </w:rPr>
        <w:t>h</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 no</w:t>
      </w:r>
      <w:r w:rsidRPr="0079375D">
        <w:rPr>
          <w:rFonts w:ascii="Calibri" w:eastAsia="Times New Roman" w:hAnsi="Calibri" w:cs="Times New Roman"/>
          <w:spacing w:val="-2"/>
          <w:sz w:val="24"/>
          <w:szCs w:val="24"/>
          <w:lang w:val="en-US" w:eastAsia="en-US"/>
        </w:rPr>
        <w:t>t</w:t>
      </w:r>
      <w:r w:rsidRPr="0079375D">
        <w:rPr>
          <w:rFonts w:ascii="Calibri" w:eastAsia="Times New Roman" w:hAnsi="Calibri" w:cs="Times New Roman"/>
          <w:sz w:val="24"/>
          <w:szCs w:val="24"/>
          <w:lang w:val="en-US" w:eastAsia="en-US"/>
        </w:rPr>
        <w:t>ice</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z w:val="24"/>
          <w:szCs w:val="24"/>
          <w:lang w:val="en-US" w:eastAsia="en-US"/>
        </w:rPr>
        <w:t>w</w:t>
      </w:r>
      <w:r w:rsidRPr="0079375D">
        <w:rPr>
          <w:rFonts w:ascii="Calibri" w:eastAsia="Times New Roman" w:hAnsi="Calibri" w:cs="Times New Roman"/>
          <w:spacing w:val="-2"/>
          <w:sz w:val="24"/>
          <w:szCs w:val="24"/>
          <w:lang w:val="en-US" w:eastAsia="en-US"/>
        </w:rPr>
        <w:t>il</w:t>
      </w:r>
      <w:r w:rsidRPr="0079375D">
        <w:rPr>
          <w:rFonts w:ascii="Calibri" w:eastAsia="Times New Roman" w:hAnsi="Calibri" w:cs="Times New Roman"/>
          <w:sz w:val="24"/>
          <w:szCs w:val="24"/>
          <w:lang w:val="en-US" w:eastAsia="en-US"/>
        </w:rPr>
        <w:t xml:space="preserve">l </w:t>
      </w:r>
      <w:r w:rsidRPr="0079375D">
        <w:rPr>
          <w:rFonts w:ascii="Calibri" w:eastAsia="Times New Roman" w:hAnsi="Calibri" w:cs="Times New Roman"/>
          <w:spacing w:val="-2"/>
          <w:sz w:val="24"/>
          <w:szCs w:val="24"/>
          <w:lang w:val="en-US" w:eastAsia="en-US"/>
        </w:rPr>
        <w:t>no</w:t>
      </w:r>
      <w:r w:rsidRPr="0079375D">
        <w:rPr>
          <w:rFonts w:ascii="Calibri" w:eastAsia="Times New Roman" w:hAnsi="Calibri" w:cs="Times New Roman"/>
          <w:sz w:val="24"/>
          <w:szCs w:val="24"/>
          <w:lang w:val="en-US" w:eastAsia="en-US"/>
        </w:rPr>
        <w:t>t be</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2"/>
          <w:sz w:val="24"/>
          <w:szCs w:val="24"/>
          <w:lang w:val="en-US" w:eastAsia="en-US"/>
        </w:rPr>
        <w:t>i</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2"/>
          <w:sz w:val="24"/>
          <w:szCs w:val="24"/>
          <w:lang w:val="en-US" w:eastAsia="en-US"/>
        </w:rPr>
        <w:t>s</w:t>
      </w:r>
      <w:r w:rsidRPr="0079375D">
        <w:rPr>
          <w:rFonts w:ascii="Calibri" w:eastAsia="Times New Roman" w:hAnsi="Calibri" w:cs="Times New Roman"/>
          <w:sz w:val="24"/>
          <w:szCs w:val="24"/>
          <w:lang w:val="en-US" w:eastAsia="en-US"/>
        </w:rPr>
        <w:t>u</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2"/>
          <w:sz w:val="24"/>
          <w:szCs w:val="24"/>
          <w:lang w:val="en-US" w:eastAsia="en-US"/>
        </w:rPr>
        <w:t>b</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 xml:space="preserve">the </w:t>
      </w:r>
      <w:r w:rsidRPr="0079375D">
        <w:rPr>
          <w:rFonts w:ascii="Calibri" w:eastAsia="Times New Roman" w:hAnsi="Calibri" w:cs="Times New Roman"/>
          <w:spacing w:val="2"/>
          <w:sz w:val="24"/>
          <w:szCs w:val="24"/>
          <w:lang w:val="en-US" w:eastAsia="en-US"/>
        </w:rPr>
        <w:t>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rtme</w:t>
      </w:r>
      <w:r w:rsidRPr="0079375D">
        <w:rPr>
          <w:rFonts w:ascii="Calibri" w:eastAsia="Times New Roman" w:hAnsi="Calibri" w:cs="Times New Roman"/>
          <w:spacing w:val="-1"/>
          <w:sz w:val="24"/>
          <w:szCs w:val="24"/>
          <w:lang w:val="en-US" w:eastAsia="en-US"/>
        </w:rPr>
        <w:t>n</w:t>
      </w:r>
      <w:r w:rsidRPr="0079375D">
        <w:rPr>
          <w:rFonts w:ascii="Calibri" w:eastAsia="Times New Roman" w:hAnsi="Calibri" w:cs="Times New Roman"/>
          <w:sz w:val="24"/>
          <w:szCs w:val="24"/>
          <w:lang w:val="en-US" w:eastAsia="en-US"/>
        </w:rPr>
        <w:t>t f</w:t>
      </w:r>
      <w:r w:rsidRPr="0079375D">
        <w:rPr>
          <w:rFonts w:ascii="Calibri" w:eastAsia="Times New Roman" w:hAnsi="Calibri" w:cs="Times New Roman"/>
          <w:spacing w:val="2"/>
          <w:sz w:val="24"/>
          <w:szCs w:val="24"/>
          <w:lang w:val="en-US" w:eastAsia="en-US"/>
        </w:rPr>
        <w:t>o</w:t>
      </w:r>
      <w:r w:rsidRPr="0079375D">
        <w:rPr>
          <w:rFonts w:ascii="Calibri" w:eastAsia="Times New Roman" w:hAnsi="Calibri" w:cs="Times New Roman"/>
          <w:sz w:val="24"/>
          <w:szCs w:val="24"/>
          <w:lang w:val="en-US" w:eastAsia="en-US"/>
        </w:rPr>
        <w:t>r dis</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onn</w:t>
      </w:r>
      <w:r w:rsidRPr="0079375D">
        <w:rPr>
          <w:rFonts w:ascii="Calibri" w:eastAsia="Times New Roman" w:hAnsi="Calibri" w:cs="Times New Roman"/>
          <w:spacing w:val="-1"/>
          <w:sz w:val="24"/>
          <w:szCs w:val="24"/>
          <w:lang w:val="en-US" w:eastAsia="en-US"/>
        </w:rPr>
        <w:t>ec</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1"/>
          <w:sz w:val="24"/>
          <w:szCs w:val="24"/>
          <w:lang w:val="en-US" w:eastAsia="en-US"/>
        </w:rPr>
        <w:t>i</w:t>
      </w:r>
      <w:r w:rsidRPr="0079375D">
        <w:rPr>
          <w:rFonts w:ascii="Calibri" w:eastAsia="Times New Roman" w:hAnsi="Calibri" w:cs="Times New Roman"/>
          <w:sz w:val="24"/>
          <w:szCs w:val="24"/>
          <w:lang w:val="en-US" w:eastAsia="en-US"/>
        </w:rPr>
        <w:t>on.</w:t>
      </w:r>
    </w:p>
    <w:p w:rsidR="0079375D" w:rsidRPr="0079375D" w:rsidRDefault="0079375D" w:rsidP="0079375D">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79375D" w:rsidRPr="0079375D" w:rsidRDefault="0079375D" w:rsidP="0079375D">
      <w:pPr>
        <w:widowControl w:val="0"/>
        <w:autoSpaceDE w:val="0"/>
        <w:autoSpaceDN w:val="0"/>
        <w:adjustRightInd w:val="0"/>
        <w:spacing w:after="0" w:line="240" w:lineRule="auto"/>
        <w:ind w:left="114" w:firstLine="737"/>
        <w:jc w:val="both"/>
        <w:rPr>
          <w:rFonts w:ascii="Calibri" w:eastAsia="Times New Roman" w:hAnsi="Calibri" w:cs="Times New Roman"/>
          <w:sz w:val="24"/>
          <w:szCs w:val="24"/>
          <w:lang w:val="en-US" w:eastAsia="en-US"/>
        </w:rPr>
      </w:pPr>
      <w:r w:rsidRPr="0079375D">
        <w:rPr>
          <w:rFonts w:ascii="Calibri" w:eastAsia="Times New Roman" w:hAnsi="Calibri" w:cs="Times New Roman"/>
          <w:b/>
          <w:bCs/>
          <w:sz w:val="24"/>
          <w:szCs w:val="24"/>
          <w:lang w:val="en-US" w:eastAsia="en-US"/>
        </w:rPr>
        <w:t>X</w:t>
      </w:r>
      <w:r w:rsidRPr="0079375D">
        <w:rPr>
          <w:rFonts w:ascii="Calibri" w:eastAsia="Times New Roman" w:hAnsi="Calibri" w:cs="Times New Roman"/>
          <w:b/>
          <w:bCs/>
          <w:spacing w:val="-1"/>
          <w:sz w:val="24"/>
          <w:szCs w:val="24"/>
          <w:lang w:val="en-US" w:eastAsia="en-US"/>
        </w:rPr>
        <w:t>X</w:t>
      </w:r>
      <w:r w:rsidRPr="0079375D">
        <w:rPr>
          <w:rFonts w:ascii="Calibri" w:eastAsia="Times New Roman" w:hAnsi="Calibri" w:cs="Times New Roman"/>
          <w:b/>
          <w:bCs/>
          <w:sz w:val="24"/>
          <w:szCs w:val="24"/>
          <w:lang w:val="en-US" w:eastAsia="en-US"/>
        </w:rPr>
        <w:t xml:space="preserve">VII. </w:t>
      </w:r>
      <w:r w:rsidRPr="0079375D">
        <w:rPr>
          <w:rFonts w:ascii="Calibri" w:eastAsia="Times New Roman" w:hAnsi="Calibri" w:cs="Times New Roman"/>
          <w:b/>
          <w:bCs/>
          <w:spacing w:val="-3"/>
          <w:sz w:val="24"/>
          <w:szCs w:val="24"/>
          <w:lang w:val="en-US" w:eastAsia="en-US"/>
        </w:rPr>
        <w:t>F</w:t>
      </w:r>
      <w:r w:rsidRPr="0079375D">
        <w:rPr>
          <w:rFonts w:ascii="Calibri" w:eastAsia="Times New Roman" w:hAnsi="Calibri" w:cs="Times New Roman"/>
          <w:b/>
          <w:bCs/>
          <w:sz w:val="24"/>
          <w:szCs w:val="24"/>
          <w:lang w:val="en-US" w:eastAsia="en-US"/>
        </w:rPr>
        <w:t xml:space="preserve">AILURE </w:t>
      </w:r>
      <w:r w:rsidRPr="0079375D">
        <w:rPr>
          <w:rFonts w:ascii="Calibri" w:eastAsia="Times New Roman" w:hAnsi="Calibri" w:cs="Times New Roman"/>
          <w:b/>
          <w:bCs/>
          <w:spacing w:val="3"/>
          <w:sz w:val="24"/>
          <w:szCs w:val="24"/>
          <w:lang w:val="en-US" w:eastAsia="en-US"/>
        </w:rPr>
        <w:t>O</w:t>
      </w:r>
      <w:r w:rsidRPr="0079375D">
        <w:rPr>
          <w:rFonts w:ascii="Calibri" w:eastAsia="Times New Roman" w:hAnsi="Calibri" w:cs="Times New Roman"/>
          <w:b/>
          <w:bCs/>
          <w:sz w:val="24"/>
          <w:szCs w:val="24"/>
          <w:lang w:val="en-US" w:eastAsia="en-US"/>
        </w:rPr>
        <w:t xml:space="preserve">F </w:t>
      </w:r>
      <w:r w:rsidRPr="0079375D">
        <w:rPr>
          <w:rFonts w:ascii="Calibri" w:eastAsia="Times New Roman" w:hAnsi="Calibri" w:cs="Times New Roman"/>
          <w:b/>
          <w:bCs/>
          <w:spacing w:val="-3"/>
          <w:sz w:val="24"/>
          <w:szCs w:val="24"/>
          <w:lang w:val="en-US" w:eastAsia="en-US"/>
        </w:rPr>
        <w:t>P</w:t>
      </w:r>
      <w:r w:rsidRPr="0079375D">
        <w:rPr>
          <w:rFonts w:ascii="Calibri" w:eastAsia="Times New Roman" w:hAnsi="Calibri" w:cs="Times New Roman"/>
          <w:b/>
          <w:bCs/>
          <w:sz w:val="24"/>
          <w:szCs w:val="24"/>
          <w:lang w:val="en-US" w:eastAsia="en-US"/>
        </w:rPr>
        <w:t>OW</w:t>
      </w:r>
      <w:r w:rsidRPr="0079375D">
        <w:rPr>
          <w:rFonts w:ascii="Calibri" w:eastAsia="Times New Roman" w:hAnsi="Calibri" w:cs="Times New Roman"/>
          <w:b/>
          <w:bCs/>
          <w:spacing w:val="1"/>
          <w:sz w:val="24"/>
          <w:szCs w:val="24"/>
          <w:lang w:val="en-US" w:eastAsia="en-US"/>
        </w:rPr>
        <w:t>E</w:t>
      </w:r>
      <w:r w:rsidRPr="0079375D">
        <w:rPr>
          <w:rFonts w:ascii="Calibri" w:eastAsia="Times New Roman" w:hAnsi="Calibri" w:cs="Times New Roman"/>
          <w:b/>
          <w:bCs/>
          <w:sz w:val="24"/>
          <w:szCs w:val="24"/>
          <w:lang w:val="en-US" w:eastAsia="en-US"/>
        </w:rPr>
        <w:t>R</w:t>
      </w:r>
      <w:r w:rsidRPr="0079375D">
        <w:rPr>
          <w:rFonts w:ascii="Calibri" w:eastAsia="Times New Roman" w:hAnsi="Calibri" w:cs="Times New Roman"/>
          <w:b/>
          <w:bCs/>
          <w:spacing w:val="2"/>
          <w:sz w:val="24"/>
          <w:szCs w:val="24"/>
          <w:lang w:val="en-US" w:eastAsia="en-US"/>
        </w:rPr>
        <w:t xml:space="preserve"> </w:t>
      </w:r>
      <w:r w:rsidRPr="0079375D">
        <w:rPr>
          <w:rFonts w:ascii="Calibri" w:eastAsia="Times New Roman" w:hAnsi="Calibri" w:cs="Times New Roman"/>
          <w:b/>
          <w:bCs/>
          <w:spacing w:val="1"/>
          <w:sz w:val="24"/>
          <w:szCs w:val="24"/>
          <w:lang w:val="en-US" w:eastAsia="en-US"/>
        </w:rPr>
        <w:t>S</w:t>
      </w:r>
      <w:r w:rsidRPr="0079375D">
        <w:rPr>
          <w:rFonts w:ascii="Calibri" w:eastAsia="Times New Roman" w:hAnsi="Calibri" w:cs="Times New Roman"/>
          <w:b/>
          <w:bCs/>
          <w:sz w:val="24"/>
          <w:szCs w:val="24"/>
          <w:lang w:val="en-US" w:eastAsia="en-US"/>
        </w:rPr>
        <w:t>UP</w:t>
      </w:r>
      <w:r w:rsidRPr="0079375D">
        <w:rPr>
          <w:rFonts w:ascii="Calibri" w:eastAsia="Times New Roman" w:hAnsi="Calibri" w:cs="Times New Roman"/>
          <w:b/>
          <w:bCs/>
          <w:spacing w:val="-3"/>
          <w:sz w:val="24"/>
          <w:szCs w:val="24"/>
          <w:lang w:val="en-US" w:eastAsia="en-US"/>
        </w:rPr>
        <w:t>P</w:t>
      </w:r>
      <w:r w:rsidRPr="0079375D">
        <w:rPr>
          <w:rFonts w:ascii="Calibri" w:eastAsia="Times New Roman" w:hAnsi="Calibri" w:cs="Times New Roman"/>
          <w:b/>
          <w:bCs/>
          <w:sz w:val="24"/>
          <w:szCs w:val="24"/>
          <w:lang w:val="en-US" w:eastAsia="en-US"/>
        </w:rPr>
        <w:t>LY</w:t>
      </w:r>
    </w:p>
    <w:p w:rsidR="0079375D" w:rsidRPr="0079375D" w:rsidRDefault="0079375D" w:rsidP="0079375D">
      <w:pPr>
        <w:widowControl w:val="0"/>
        <w:autoSpaceDE w:val="0"/>
        <w:autoSpaceDN w:val="0"/>
        <w:adjustRightInd w:val="0"/>
        <w:spacing w:before="11" w:after="0" w:line="260" w:lineRule="exact"/>
        <w:jc w:val="both"/>
        <w:rPr>
          <w:rFonts w:ascii="Calibri" w:eastAsia="Times New Roman" w:hAnsi="Calibri" w:cs="Times New Roman"/>
          <w:sz w:val="24"/>
          <w:szCs w:val="24"/>
          <w:lang w:val="en-US" w:eastAsia="en-US"/>
        </w:rPr>
      </w:pPr>
    </w:p>
    <w:p w:rsidR="0079375D" w:rsidRDefault="0079375D" w:rsidP="009B1BD7">
      <w:pPr>
        <w:widowControl w:val="0"/>
        <w:autoSpaceDE w:val="0"/>
        <w:autoSpaceDN w:val="0"/>
        <w:adjustRightInd w:val="0"/>
        <w:spacing w:after="0" w:line="482" w:lineRule="auto"/>
        <w:ind w:left="851" w:right="2170"/>
        <w:jc w:val="both"/>
        <w:rPr>
          <w:rFonts w:ascii="Calibri" w:eastAsia="Times New Roman" w:hAnsi="Calibri" w:cs="Times New Roman"/>
          <w:sz w:val="24"/>
          <w:szCs w:val="24"/>
          <w:lang w:val="en-US" w:eastAsia="en-US"/>
        </w:rPr>
      </w:pPr>
      <w:r w:rsidRPr="0079375D">
        <w:rPr>
          <w:rFonts w:ascii="Calibri" w:eastAsia="Times New Roman" w:hAnsi="Calibri" w:cs="Times New Roman"/>
          <w:sz w:val="24"/>
          <w:szCs w:val="24"/>
          <w:lang w:val="en-US" w:eastAsia="en-US"/>
        </w:rPr>
        <w:t>The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rtme</w:t>
      </w:r>
      <w:r w:rsidRPr="0079375D">
        <w:rPr>
          <w:rFonts w:ascii="Calibri" w:eastAsia="Times New Roman" w:hAnsi="Calibri" w:cs="Times New Roman"/>
          <w:spacing w:val="-1"/>
          <w:sz w:val="24"/>
          <w:szCs w:val="24"/>
          <w:lang w:val="en-US" w:eastAsia="en-US"/>
        </w:rPr>
        <w:t>n</w:t>
      </w:r>
      <w:r w:rsidRPr="0079375D">
        <w:rPr>
          <w:rFonts w:ascii="Calibri" w:eastAsia="Times New Roman" w:hAnsi="Calibri" w:cs="Times New Roman"/>
          <w:sz w:val="24"/>
          <w:szCs w:val="24"/>
          <w:lang w:val="en-US" w:eastAsia="en-US"/>
        </w:rPr>
        <w:t xml:space="preserve">t shall not be </w:t>
      </w:r>
      <w:r w:rsidRPr="0079375D">
        <w:rPr>
          <w:rFonts w:ascii="Calibri" w:eastAsia="Times New Roman" w:hAnsi="Calibri" w:cs="Times New Roman"/>
          <w:spacing w:val="-1"/>
          <w:sz w:val="24"/>
          <w:szCs w:val="24"/>
          <w:lang w:val="en-US" w:eastAsia="en-US"/>
        </w:rPr>
        <w:t>re</w:t>
      </w:r>
      <w:r w:rsidRPr="0079375D">
        <w:rPr>
          <w:rFonts w:ascii="Calibri" w:eastAsia="Times New Roman" w:hAnsi="Calibri" w:cs="Times New Roman"/>
          <w:sz w:val="24"/>
          <w:szCs w:val="24"/>
          <w:lang w:val="en-US" w:eastAsia="en-US"/>
        </w:rPr>
        <w:t>spons</w:t>
      </w:r>
      <w:r w:rsidRPr="0079375D">
        <w:rPr>
          <w:rFonts w:ascii="Calibri" w:eastAsia="Times New Roman" w:hAnsi="Calibri" w:cs="Times New Roman"/>
          <w:spacing w:val="1"/>
          <w:sz w:val="24"/>
          <w:szCs w:val="24"/>
          <w:lang w:val="en-US" w:eastAsia="en-US"/>
        </w:rPr>
        <w:t>i</w:t>
      </w:r>
      <w:r w:rsidRPr="0079375D">
        <w:rPr>
          <w:rFonts w:ascii="Calibri" w:eastAsia="Times New Roman" w:hAnsi="Calibri" w:cs="Times New Roman"/>
          <w:sz w:val="24"/>
          <w:szCs w:val="24"/>
          <w:lang w:val="en-US" w:eastAsia="en-US"/>
        </w:rPr>
        <w:t xml:space="preserve">ble </w:t>
      </w:r>
      <w:r w:rsidRPr="0079375D">
        <w:rPr>
          <w:rFonts w:ascii="Calibri" w:eastAsia="Times New Roman" w:hAnsi="Calibri" w:cs="Times New Roman"/>
          <w:spacing w:val="-1"/>
          <w:sz w:val="24"/>
          <w:szCs w:val="24"/>
          <w:lang w:val="en-US" w:eastAsia="en-US"/>
        </w:rPr>
        <w:t>f</w:t>
      </w:r>
      <w:r w:rsidRPr="0079375D">
        <w:rPr>
          <w:rFonts w:ascii="Calibri" w:eastAsia="Times New Roman" w:hAnsi="Calibri" w:cs="Times New Roman"/>
          <w:sz w:val="24"/>
          <w:szCs w:val="24"/>
          <w:lang w:val="en-US" w:eastAsia="en-US"/>
        </w:rPr>
        <w:t>or</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lo</w:t>
      </w:r>
      <w:r w:rsidRPr="0079375D">
        <w:rPr>
          <w:rFonts w:ascii="Calibri" w:eastAsia="Times New Roman" w:hAnsi="Calibri" w:cs="Times New Roman"/>
          <w:spacing w:val="3"/>
          <w:sz w:val="24"/>
          <w:szCs w:val="24"/>
          <w:lang w:val="en-US" w:eastAsia="en-US"/>
        </w:rPr>
        <w:t>s</w:t>
      </w:r>
      <w:r w:rsidRPr="0079375D">
        <w:rPr>
          <w:rFonts w:ascii="Calibri" w:eastAsia="Times New Roman" w:hAnsi="Calibri" w:cs="Times New Roman"/>
          <w:sz w:val="24"/>
          <w:szCs w:val="24"/>
          <w:lang w:val="en-US" w:eastAsia="en-US"/>
        </w:rPr>
        <w:t>s, dam</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ge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or</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ompens</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3"/>
          <w:sz w:val="24"/>
          <w:szCs w:val="24"/>
          <w:lang w:val="en-US" w:eastAsia="en-US"/>
        </w:rPr>
        <w:t>i</w:t>
      </w:r>
      <w:r w:rsidRPr="0079375D">
        <w:rPr>
          <w:rFonts w:ascii="Calibri" w:eastAsia="Times New Roman" w:hAnsi="Calibri" w:cs="Times New Roman"/>
          <w:sz w:val="24"/>
          <w:szCs w:val="24"/>
          <w:lang w:val="en-US" w:eastAsia="en-US"/>
        </w:rPr>
        <w:t>on wh</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t so ev</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 xml:space="preserve">r out </w:t>
      </w:r>
      <w:r w:rsidRPr="0079375D">
        <w:rPr>
          <w:rFonts w:ascii="Calibri" w:eastAsia="Times New Roman" w:hAnsi="Calibri" w:cs="Times New Roman"/>
          <w:spacing w:val="3"/>
          <w:sz w:val="24"/>
          <w:szCs w:val="24"/>
          <w:lang w:val="en-US" w:eastAsia="en-US"/>
        </w:rPr>
        <w:t>o</w:t>
      </w:r>
      <w:r w:rsidRPr="0079375D">
        <w:rPr>
          <w:rFonts w:ascii="Calibri" w:eastAsia="Times New Roman" w:hAnsi="Calibri" w:cs="Times New Roman"/>
          <w:sz w:val="24"/>
          <w:szCs w:val="24"/>
          <w:lang w:val="en-US" w:eastAsia="en-US"/>
        </w:rPr>
        <w:t xml:space="preserve">f </w:t>
      </w:r>
      <w:r w:rsidRPr="0079375D">
        <w:rPr>
          <w:rFonts w:ascii="Calibri" w:eastAsia="Times New Roman" w:hAnsi="Calibri" w:cs="Times New Roman"/>
          <w:spacing w:val="-1"/>
          <w:sz w:val="24"/>
          <w:szCs w:val="24"/>
          <w:lang w:val="en-US" w:eastAsia="en-US"/>
        </w:rPr>
        <w:t>f</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1"/>
          <w:sz w:val="24"/>
          <w:szCs w:val="24"/>
          <w:lang w:val="en-US" w:eastAsia="en-US"/>
        </w:rPr>
        <w:t>l</w:t>
      </w:r>
      <w:r w:rsidRPr="0079375D">
        <w:rPr>
          <w:rFonts w:ascii="Calibri" w:eastAsia="Times New Roman" w:hAnsi="Calibri" w:cs="Times New Roman"/>
          <w:sz w:val="24"/>
          <w:szCs w:val="24"/>
          <w:lang w:val="en-US" w:eastAsia="en-US"/>
        </w:rPr>
        <w:t>u</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of supp</w:t>
      </w:r>
      <w:r w:rsidRPr="0079375D">
        <w:rPr>
          <w:rFonts w:ascii="Calibri" w:eastAsia="Times New Roman" w:hAnsi="Calibri" w:cs="Times New Roman"/>
          <w:spacing w:val="2"/>
          <w:sz w:val="24"/>
          <w:szCs w:val="24"/>
          <w:lang w:val="en-US" w:eastAsia="en-US"/>
        </w:rPr>
        <w:t>l</w:t>
      </w:r>
      <w:r w:rsidRPr="0079375D">
        <w:rPr>
          <w:rFonts w:ascii="Calibri" w:eastAsia="Times New Roman" w:hAnsi="Calibri" w:cs="Times New Roman"/>
          <w:spacing w:val="-5"/>
          <w:sz w:val="24"/>
          <w:szCs w:val="24"/>
          <w:lang w:val="en-US" w:eastAsia="en-US"/>
        </w:rPr>
        <w:t>y</w:t>
      </w:r>
      <w:r w:rsidRPr="0079375D">
        <w:rPr>
          <w:rFonts w:ascii="Calibri" w:eastAsia="Times New Roman" w:hAnsi="Calibri" w:cs="Times New Roman"/>
          <w:sz w:val="24"/>
          <w:szCs w:val="24"/>
          <w:lang w:val="en-US" w:eastAsia="en-US"/>
        </w:rPr>
        <w:t>.</w:t>
      </w:r>
    </w:p>
    <w:p w:rsidR="0079375D" w:rsidRPr="0079375D" w:rsidRDefault="0079375D" w:rsidP="0079375D">
      <w:pPr>
        <w:widowControl w:val="0"/>
        <w:autoSpaceDE w:val="0"/>
        <w:autoSpaceDN w:val="0"/>
        <w:adjustRightInd w:val="0"/>
        <w:spacing w:before="29" w:after="0" w:line="24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b/>
          <w:bCs/>
          <w:sz w:val="24"/>
          <w:szCs w:val="24"/>
          <w:lang w:val="en-US" w:eastAsia="en-US"/>
        </w:rPr>
        <w:t xml:space="preserve">XXVIII. </w:t>
      </w:r>
      <w:r w:rsidRPr="0079375D">
        <w:rPr>
          <w:rFonts w:ascii="Calibri" w:eastAsia="Times New Roman" w:hAnsi="Calibri" w:cs="Times New Roman"/>
          <w:b/>
          <w:bCs/>
          <w:sz w:val="24"/>
          <w:szCs w:val="24"/>
          <w:lang w:val="en-US" w:eastAsia="en-US"/>
        </w:rPr>
        <w:t>RE</w:t>
      </w:r>
      <w:r w:rsidRPr="0079375D">
        <w:rPr>
          <w:rFonts w:ascii="Calibri" w:eastAsia="Times New Roman" w:hAnsi="Calibri" w:cs="Times New Roman"/>
          <w:b/>
          <w:bCs/>
          <w:spacing w:val="1"/>
          <w:sz w:val="24"/>
          <w:szCs w:val="24"/>
          <w:lang w:val="en-US" w:eastAsia="en-US"/>
        </w:rPr>
        <w:t>S</w:t>
      </w:r>
      <w:r w:rsidRPr="0079375D">
        <w:rPr>
          <w:rFonts w:ascii="Calibri" w:eastAsia="Times New Roman" w:hAnsi="Calibri" w:cs="Times New Roman"/>
          <w:b/>
          <w:bCs/>
          <w:sz w:val="24"/>
          <w:szCs w:val="24"/>
          <w:lang w:val="en-US" w:eastAsia="en-US"/>
        </w:rPr>
        <w:t>TRI</w:t>
      </w:r>
      <w:r w:rsidRPr="0079375D">
        <w:rPr>
          <w:rFonts w:ascii="Calibri" w:eastAsia="Times New Roman" w:hAnsi="Calibri" w:cs="Times New Roman"/>
          <w:b/>
          <w:bCs/>
          <w:spacing w:val="-1"/>
          <w:sz w:val="24"/>
          <w:szCs w:val="24"/>
          <w:lang w:val="en-US" w:eastAsia="en-US"/>
        </w:rPr>
        <w:t>C</w:t>
      </w:r>
      <w:r w:rsidRPr="0079375D">
        <w:rPr>
          <w:rFonts w:ascii="Calibri" w:eastAsia="Times New Roman" w:hAnsi="Calibri" w:cs="Times New Roman"/>
          <w:b/>
          <w:bCs/>
          <w:sz w:val="24"/>
          <w:szCs w:val="24"/>
          <w:lang w:val="en-US" w:eastAsia="en-US"/>
        </w:rPr>
        <w:t>TION OF</w:t>
      </w:r>
      <w:r w:rsidRPr="0079375D">
        <w:rPr>
          <w:rFonts w:ascii="Calibri" w:eastAsia="Times New Roman" w:hAnsi="Calibri" w:cs="Times New Roman"/>
          <w:b/>
          <w:bCs/>
          <w:spacing w:val="-3"/>
          <w:sz w:val="24"/>
          <w:szCs w:val="24"/>
          <w:lang w:val="en-US" w:eastAsia="en-US"/>
        </w:rPr>
        <w:t xml:space="preserve"> </w:t>
      </w:r>
      <w:r w:rsidRPr="0079375D">
        <w:rPr>
          <w:rFonts w:ascii="Calibri" w:eastAsia="Times New Roman" w:hAnsi="Calibri" w:cs="Times New Roman"/>
          <w:b/>
          <w:bCs/>
          <w:sz w:val="24"/>
          <w:szCs w:val="24"/>
          <w:lang w:val="en-US" w:eastAsia="en-US"/>
        </w:rPr>
        <w:t>POW</w:t>
      </w:r>
      <w:r w:rsidRPr="0079375D">
        <w:rPr>
          <w:rFonts w:ascii="Calibri" w:eastAsia="Times New Roman" w:hAnsi="Calibri" w:cs="Times New Roman"/>
          <w:b/>
          <w:bCs/>
          <w:spacing w:val="1"/>
          <w:sz w:val="24"/>
          <w:szCs w:val="24"/>
          <w:lang w:val="en-US" w:eastAsia="en-US"/>
        </w:rPr>
        <w:t>E</w:t>
      </w:r>
      <w:r w:rsidRPr="0079375D">
        <w:rPr>
          <w:rFonts w:ascii="Calibri" w:eastAsia="Times New Roman" w:hAnsi="Calibri" w:cs="Times New Roman"/>
          <w:b/>
          <w:bCs/>
          <w:sz w:val="24"/>
          <w:szCs w:val="24"/>
          <w:lang w:val="en-US" w:eastAsia="en-US"/>
        </w:rPr>
        <w:t>R SUP</w:t>
      </w:r>
      <w:r w:rsidRPr="0079375D">
        <w:rPr>
          <w:rFonts w:ascii="Calibri" w:eastAsia="Times New Roman" w:hAnsi="Calibri" w:cs="Times New Roman"/>
          <w:b/>
          <w:bCs/>
          <w:spacing w:val="-3"/>
          <w:sz w:val="24"/>
          <w:szCs w:val="24"/>
          <w:lang w:val="en-US" w:eastAsia="en-US"/>
        </w:rPr>
        <w:t>P</w:t>
      </w:r>
      <w:r w:rsidRPr="0079375D">
        <w:rPr>
          <w:rFonts w:ascii="Calibri" w:eastAsia="Times New Roman" w:hAnsi="Calibri" w:cs="Times New Roman"/>
          <w:b/>
          <w:bCs/>
          <w:sz w:val="24"/>
          <w:szCs w:val="24"/>
          <w:lang w:val="en-US" w:eastAsia="en-US"/>
        </w:rPr>
        <w:t>LY</w:t>
      </w:r>
    </w:p>
    <w:p w:rsidR="0079375D" w:rsidRPr="0079375D" w:rsidRDefault="0079375D" w:rsidP="0079375D">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79375D" w:rsidRPr="0079375D" w:rsidRDefault="0079375D" w:rsidP="0079375D">
      <w:pPr>
        <w:widowControl w:val="0"/>
        <w:autoSpaceDE w:val="0"/>
        <w:autoSpaceDN w:val="0"/>
        <w:adjustRightInd w:val="0"/>
        <w:spacing w:after="0" w:line="360" w:lineRule="auto"/>
        <w:ind w:left="851" w:right="-46"/>
        <w:jc w:val="both"/>
        <w:rPr>
          <w:rFonts w:ascii="Calibri" w:eastAsia="Times New Roman" w:hAnsi="Calibri" w:cs="Times New Roman"/>
          <w:sz w:val="24"/>
          <w:szCs w:val="24"/>
          <w:lang w:val="en-US" w:eastAsia="en-US"/>
        </w:rPr>
      </w:pPr>
      <w:r w:rsidRPr="0079375D">
        <w:rPr>
          <w:rFonts w:ascii="Calibri" w:eastAsia="Times New Roman" w:hAnsi="Calibri" w:cs="Times New Roman"/>
          <w:sz w:val="24"/>
          <w:szCs w:val="24"/>
          <w:lang w:val="en-US" w:eastAsia="en-US"/>
        </w:rPr>
        <w:t>The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supp</w:t>
      </w:r>
      <w:r w:rsidRPr="0079375D">
        <w:rPr>
          <w:rFonts w:ascii="Calibri" w:eastAsia="Times New Roman" w:hAnsi="Calibri" w:cs="Times New Roman"/>
          <w:spacing w:val="3"/>
          <w:sz w:val="24"/>
          <w:szCs w:val="24"/>
          <w:lang w:val="en-US" w:eastAsia="en-US"/>
        </w:rPr>
        <w:t>l</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2"/>
          <w:sz w:val="24"/>
          <w:szCs w:val="24"/>
          <w:lang w:val="en-US" w:eastAsia="en-US"/>
        </w:rPr>
        <w:t>o</w:t>
      </w:r>
      <w:r w:rsidRPr="0079375D">
        <w:rPr>
          <w:rFonts w:ascii="Calibri" w:eastAsia="Times New Roman" w:hAnsi="Calibri" w:cs="Times New Roman"/>
          <w:sz w:val="24"/>
          <w:szCs w:val="24"/>
          <w:lang w:val="en-US" w:eastAsia="en-US"/>
        </w:rPr>
        <w:t xml:space="preserve">f </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z w:val="24"/>
          <w:szCs w:val="24"/>
          <w:lang w:val="en-US" w:eastAsia="en-US"/>
        </w:rPr>
        <w:t>le</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pacing w:val="3"/>
          <w:sz w:val="24"/>
          <w:szCs w:val="24"/>
          <w:lang w:val="en-US" w:eastAsia="en-US"/>
        </w:rPr>
        <w:t>t</w:t>
      </w:r>
      <w:r w:rsidRPr="0079375D">
        <w:rPr>
          <w:rFonts w:ascii="Calibri" w:eastAsia="Times New Roman" w:hAnsi="Calibri" w:cs="Times New Roman"/>
          <w:sz w:val="24"/>
          <w:szCs w:val="24"/>
          <w:lang w:val="en-US" w:eastAsia="en-US"/>
        </w:rPr>
        <w:t>ri</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3"/>
          <w:sz w:val="24"/>
          <w:szCs w:val="24"/>
          <w:lang w:val="en-US" w:eastAsia="en-US"/>
        </w:rPr>
        <w:t>t</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z w:val="24"/>
          <w:szCs w:val="24"/>
          <w:lang w:val="en-US" w:eastAsia="en-US"/>
        </w:rPr>
        <w:t xml:space="preserve">is </w:t>
      </w:r>
      <w:r w:rsidRPr="0079375D">
        <w:rPr>
          <w:rFonts w:ascii="Calibri" w:eastAsia="Times New Roman" w:hAnsi="Calibri" w:cs="Times New Roman"/>
          <w:spacing w:val="1"/>
          <w:sz w:val="24"/>
          <w:szCs w:val="24"/>
          <w:lang w:val="en-US" w:eastAsia="en-US"/>
        </w:rPr>
        <w:t>l</w:t>
      </w:r>
      <w:r w:rsidRPr="0079375D">
        <w:rPr>
          <w:rFonts w:ascii="Calibri" w:eastAsia="Times New Roman" w:hAnsi="Calibri" w:cs="Times New Roman"/>
          <w:sz w:val="24"/>
          <w:szCs w:val="24"/>
          <w:lang w:val="en-US" w:eastAsia="en-US"/>
        </w:rPr>
        <w:t>iable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 xml:space="preserve">to be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u</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z w:val="24"/>
          <w:szCs w:val="24"/>
          <w:lang w:val="en-US" w:eastAsia="en-US"/>
        </w:rPr>
        <w:t>tailed or</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stag</w:t>
      </w:r>
      <w:r w:rsidRPr="0079375D">
        <w:rPr>
          <w:rFonts w:ascii="Calibri" w:eastAsia="Times New Roman" w:hAnsi="Calibri" w:cs="Times New Roman"/>
          <w:spacing w:val="-3"/>
          <w:sz w:val="24"/>
          <w:szCs w:val="24"/>
          <w:lang w:val="en-US" w:eastAsia="en-US"/>
        </w:rPr>
        <w:t>g</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z w:val="24"/>
          <w:szCs w:val="24"/>
          <w:lang w:val="en-US" w:eastAsia="en-US"/>
        </w:rPr>
        <w:t>d or</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ut off</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ll</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to</w:t>
      </w:r>
      <w:r w:rsidRPr="0079375D">
        <w:rPr>
          <w:rFonts w:ascii="Calibri" w:eastAsia="Times New Roman" w:hAnsi="Calibri" w:cs="Times New Roman"/>
          <w:spacing w:val="-2"/>
          <w:sz w:val="24"/>
          <w:szCs w:val="24"/>
          <w:lang w:val="en-US" w:eastAsia="en-US"/>
        </w:rPr>
        <w:t>g</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3"/>
          <w:sz w:val="24"/>
          <w:szCs w:val="24"/>
          <w:lang w:val="en-US" w:eastAsia="en-US"/>
        </w:rPr>
        <w:t>h</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 xml:space="preserve">r </w:t>
      </w:r>
      <w:r w:rsidRPr="0079375D">
        <w:rPr>
          <w:rFonts w:ascii="Calibri" w:eastAsia="Times New Roman" w:hAnsi="Calibri" w:cs="Times New Roman"/>
          <w:spacing w:val="-2"/>
          <w:sz w:val="24"/>
          <w:szCs w:val="24"/>
          <w:lang w:val="en-US" w:eastAsia="en-US"/>
        </w:rPr>
        <w:t>a</w:t>
      </w:r>
      <w:r w:rsidRPr="0079375D">
        <w:rPr>
          <w:rFonts w:ascii="Calibri" w:eastAsia="Times New Roman" w:hAnsi="Calibri" w:cs="Times New Roman"/>
          <w:sz w:val="24"/>
          <w:szCs w:val="24"/>
          <w:lang w:val="en-US" w:eastAsia="en-US"/>
        </w:rPr>
        <w:t>s m</w:t>
      </w:r>
      <w:r w:rsidRPr="0079375D">
        <w:rPr>
          <w:rFonts w:ascii="Calibri" w:eastAsia="Times New Roman" w:hAnsi="Calibri" w:cs="Times New Roman"/>
          <w:spacing w:val="2"/>
          <w:sz w:val="24"/>
          <w:szCs w:val="24"/>
          <w:lang w:val="en-US" w:eastAsia="en-US"/>
        </w:rPr>
        <w:t>a</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2"/>
          <w:sz w:val="24"/>
          <w:szCs w:val="24"/>
          <w:lang w:val="en-US" w:eastAsia="en-US"/>
        </w:rPr>
        <w:t>b</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order</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z w:val="24"/>
          <w:szCs w:val="24"/>
          <w:lang w:val="en-US" w:eastAsia="en-US"/>
        </w:rPr>
        <w:t xml:space="preserve">d </w:t>
      </w:r>
      <w:r w:rsidRPr="0079375D">
        <w:rPr>
          <w:rFonts w:ascii="Calibri" w:eastAsia="Times New Roman" w:hAnsi="Calibri" w:cs="Times New Roman"/>
          <w:spacing w:val="5"/>
          <w:sz w:val="24"/>
          <w:szCs w:val="24"/>
          <w:lang w:val="en-US" w:eastAsia="en-US"/>
        </w:rPr>
        <w:t>b</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the S</w:t>
      </w:r>
      <w:r w:rsidRPr="0079375D">
        <w:rPr>
          <w:rFonts w:ascii="Calibri" w:eastAsia="Times New Roman" w:hAnsi="Calibri" w:cs="Times New Roman"/>
          <w:spacing w:val="3"/>
          <w:sz w:val="24"/>
          <w:szCs w:val="24"/>
          <w:lang w:val="en-US" w:eastAsia="en-US"/>
        </w:rPr>
        <w:t>t</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 xml:space="preserve">te </w:t>
      </w:r>
      <w:r w:rsidRPr="0079375D">
        <w:rPr>
          <w:rFonts w:ascii="Calibri" w:eastAsia="Times New Roman" w:hAnsi="Calibri" w:cs="Times New Roman"/>
          <w:spacing w:val="-1"/>
          <w:sz w:val="24"/>
          <w:szCs w:val="24"/>
          <w:lang w:val="en-US" w:eastAsia="en-US"/>
        </w:rPr>
        <w:t>G</w:t>
      </w:r>
      <w:r w:rsidRPr="0079375D">
        <w:rPr>
          <w:rFonts w:ascii="Calibri" w:eastAsia="Times New Roman" w:hAnsi="Calibri" w:cs="Times New Roman"/>
          <w:sz w:val="24"/>
          <w:szCs w:val="24"/>
          <w:lang w:val="en-US" w:eastAsia="en-US"/>
        </w:rPr>
        <w:t>ov</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rn</w:t>
      </w:r>
      <w:r w:rsidRPr="0079375D">
        <w:rPr>
          <w:rFonts w:ascii="Calibri" w:eastAsia="Times New Roman" w:hAnsi="Calibri" w:cs="Times New Roman"/>
          <w:spacing w:val="2"/>
          <w:sz w:val="24"/>
          <w:szCs w:val="24"/>
          <w:lang w:val="en-US" w:eastAsia="en-US"/>
        </w:rPr>
        <w:t>m</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 xml:space="preserve">nt or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pacing w:val="5"/>
          <w:sz w:val="24"/>
          <w:szCs w:val="24"/>
          <w:lang w:val="en-US" w:eastAsia="en-US"/>
        </w:rPr>
        <w:t>n</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o</w:t>
      </w:r>
      <w:r w:rsidRPr="0079375D">
        <w:rPr>
          <w:rFonts w:ascii="Calibri" w:eastAsia="Times New Roman" w:hAnsi="Calibri" w:cs="Times New Roman"/>
          <w:spacing w:val="3"/>
          <w:sz w:val="24"/>
          <w:szCs w:val="24"/>
          <w:lang w:val="en-US" w:eastAsia="en-US"/>
        </w:rPr>
        <w:t>t</w:t>
      </w:r>
      <w:r w:rsidRPr="0079375D">
        <w:rPr>
          <w:rFonts w:ascii="Calibri" w:eastAsia="Times New Roman" w:hAnsi="Calibri" w:cs="Times New Roman"/>
          <w:sz w:val="24"/>
          <w:szCs w:val="24"/>
          <w:lang w:val="en-US" w:eastAsia="en-US"/>
        </w:rPr>
        <w:t>h</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 xml:space="preserve">r </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1"/>
          <w:sz w:val="24"/>
          <w:szCs w:val="24"/>
          <w:lang w:val="en-US" w:eastAsia="en-US"/>
        </w:rPr>
        <w:t>m</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 xml:space="preserve">nt as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me</w:t>
      </w:r>
      <w:r w:rsidRPr="0079375D">
        <w:rPr>
          <w:rFonts w:ascii="Calibri" w:eastAsia="Times New Roman" w:hAnsi="Calibri" w:cs="Times New Roman"/>
          <w:spacing w:val="2"/>
          <w:sz w:val="24"/>
          <w:szCs w:val="24"/>
          <w:lang w:val="en-US" w:eastAsia="en-US"/>
        </w:rPr>
        <w:t>n</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d f</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z w:val="24"/>
          <w:szCs w:val="24"/>
          <w:lang w:val="en-US" w:eastAsia="en-US"/>
        </w:rPr>
        <w:t xml:space="preserve">om </w:t>
      </w:r>
      <w:r w:rsidRPr="0079375D">
        <w:rPr>
          <w:rFonts w:ascii="Calibri" w:eastAsia="Times New Roman" w:hAnsi="Calibri" w:cs="Times New Roman"/>
          <w:spacing w:val="1"/>
          <w:sz w:val="24"/>
          <w:szCs w:val="24"/>
          <w:lang w:val="en-US" w:eastAsia="en-US"/>
        </w:rPr>
        <w:t>t</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1"/>
          <w:sz w:val="24"/>
          <w:szCs w:val="24"/>
          <w:lang w:val="en-US" w:eastAsia="en-US"/>
        </w:rPr>
        <w:t>m</w:t>
      </w:r>
      <w:r w:rsidRPr="0079375D">
        <w:rPr>
          <w:rFonts w:ascii="Calibri" w:eastAsia="Times New Roman" w:hAnsi="Calibri" w:cs="Times New Roman"/>
          <w:sz w:val="24"/>
          <w:szCs w:val="24"/>
          <w:lang w:val="en-US" w:eastAsia="en-US"/>
        </w:rPr>
        <w:t xml:space="preserve">e to </w:t>
      </w:r>
      <w:r w:rsidRPr="0079375D">
        <w:rPr>
          <w:rFonts w:ascii="Calibri" w:eastAsia="Times New Roman" w:hAnsi="Calibri" w:cs="Times New Roman"/>
          <w:spacing w:val="1"/>
          <w:sz w:val="24"/>
          <w:szCs w:val="24"/>
          <w:lang w:val="en-US" w:eastAsia="en-US"/>
        </w:rPr>
        <w:t>t</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1"/>
          <w:sz w:val="24"/>
          <w:szCs w:val="24"/>
          <w:lang w:val="en-US" w:eastAsia="en-US"/>
        </w:rPr>
        <w:t>m</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pacing w:val="-2"/>
          <w:sz w:val="24"/>
          <w:szCs w:val="24"/>
          <w:lang w:val="en-US" w:eastAsia="en-US"/>
        </w:rPr>
        <w:lastRenderedPageBreak/>
        <w:t>g</w:t>
      </w:r>
      <w:r w:rsidRPr="0079375D">
        <w:rPr>
          <w:rFonts w:ascii="Calibri" w:eastAsia="Times New Roman" w:hAnsi="Calibri" w:cs="Times New Roman"/>
          <w:sz w:val="24"/>
          <w:szCs w:val="24"/>
          <w:lang w:val="en-US" w:eastAsia="en-US"/>
        </w:rPr>
        <w:t>ov</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rni</w:t>
      </w:r>
      <w:r w:rsidRPr="0079375D">
        <w:rPr>
          <w:rFonts w:ascii="Calibri" w:eastAsia="Times New Roman" w:hAnsi="Calibri" w:cs="Times New Roman"/>
          <w:spacing w:val="2"/>
          <w:sz w:val="24"/>
          <w:szCs w:val="24"/>
          <w:lang w:val="en-US" w:eastAsia="en-US"/>
        </w:rPr>
        <w:t>n</w:t>
      </w:r>
      <w:r w:rsidRPr="0079375D">
        <w:rPr>
          <w:rFonts w:ascii="Calibri" w:eastAsia="Times New Roman" w:hAnsi="Calibri" w:cs="Times New Roman"/>
          <w:sz w:val="24"/>
          <w:szCs w:val="24"/>
          <w:lang w:val="en-US" w:eastAsia="en-US"/>
        </w:rPr>
        <w:t>g</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the su</w:t>
      </w:r>
      <w:r w:rsidRPr="0079375D">
        <w:rPr>
          <w:rFonts w:ascii="Calibri" w:eastAsia="Times New Roman" w:hAnsi="Calibri" w:cs="Times New Roman"/>
          <w:spacing w:val="2"/>
          <w:sz w:val="24"/>
          <w:szCs w:val="24"/>
          <w:lang w:val="en-US" w:eastAsia="en-US"/>
        </w:rPr>
        <w:t>p</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3"/>
          <w:sz w:val="24"/>
          <w:szCs w:val="24"/>
          <w:lang w:val="en-US" w:eastAsia="en-US"/>
        </w:rPr>
        <w:t>l</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nd u</w:t>
      </w:r>
      <w:r w:rsidRPr="0079375D">
        <w:rPr>
          <w:rFonts w:ascii="Calibri" w:eastAsia="Times New Roman" w:hAnsi="Calibri" w:cs="Times New Roman"/>
          <w:spacing w:val="2"/>
          <w:sz w:val="24"/>
          <w:szCs w:val="24"/>
          <w:lang w:val="en-US" w:eastAsia="en-US"/>
        </w:rPr>
        <w:t>s</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 xml:space="preserve">of </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z w:val="24"/>
          <w:szCs w:val="24"/>
          <w:lang w:val="en-US" w:eastAsia="en-US"/>
        </w:rPr>
        <w:t>l</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trici</w:t>
      </w:r>
      <w:r w:rsidRPr="0079375D">
        <w:rPr>
          <w:rFonts w:ascii="Calibri" w:eastAsia="Times New Roman" w:hAnsi="Calibri" w:cs="Times New Roman"/>
          <w:spacing w:val="5"/>
          <w:sz w:val="24"/>
          <w:szCs w:val="24"/>
          <w:lang w:val="en-US" w:eastAsia="en-US"/>
        </w:rPr>
        <w:t>t</w:t>
      </w:r>
      <w:r w:rsidRPr="0079375D">
        <w:rPr>
          <w:rFonts w:ascii="Calibri" w:eastAsia="Times New Roman" w:hAnsi="Calibri" w:cs="Times New Roman"/>
          <w:spacing w:val="-5"/>
          <w:sz w:val="24"/>
          <w:szCs w:val="24"/>
          <w:lang w:val="en-US" w:eastAsia="en-US"/>
        </w:rPr>
        <w:t>y</w:t>
      </w:r>
      <w:r w:rsidRPr="0079375D">
        <w:rPr>
          <w:rFonts w:ascii="Calibri" w:eastAsia="Times New Roman" w:hAnsi="Calibri" w:cs="Times New Roman"/>
          <w:sz w:val="24"/>
          <w:szCs w:val="24"/>
          <w:lang w:val="en-US" w:eastAsia="en-US"/>
        </w:rPr>
        <w:t>.</w:t>
      </w:r>
    </w:p>
    <w:p w:rsidR="0079375D" w:rsidRPr="0079375D" w:rsidRDefault="0079375D" w:rsidP="0079375D">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79375D" w:rsidRPr="0079375D" w:rsidRDefault="0079375D" w:rsidP="0079375D">
      <w:pPr>
        <w:widowControl w:val="0"/>
        <w:autoSpaceDE w:val="0"/>
        <w:autoSpaceDN w:val="0"/>
        <w:adjustRightInd w:val="0"/>
        <w:spacing w:after="0" w:line="240" w:lineRule="auto"/>
        <w:ind w:left="286" w:firstLine="565"/>
        <w:jc w:val="both"/>
        <w:rPr>
          <w:rFonts w:ascii="Calibri" w:eastAsia="Times New Roman" w:hAnsi="Calibri" w:cs="Times New Roman"/>
          <w:sz w:val="24"/>
          <w:szCs w:val="24"/>
          <w:lang w:val="en-US" w:eastAsia="en-US"/>
        </w:rPr>
      </w:pPr>
      <w:r w:rsidRPr="0079375D">
        <w:rPr>
          <w:rFonts w:ascii="Calibri" w:eastAsia="Times New Roman" w:hAnsi="Calibri" w:cs="Times New Roman"/>
          <w:b/>
          <w:bCs/>
          <w:sz w:val="24"/>
          <w:szCs w:val="24"/>
          <w:lang w:val="en-US" w:eastAsia="en-US"/>
        </w:rPr>
        <w:t>X</w:t>
      </w:r>
      <w:r w:rsidRPr="0079375D">
        <w:rPr>
          <w:rFonts w:ascii="Calibri" w:eastAsia="Times New Roman" w:hAnsi="Calibri" w:cs="Times New Roman"/>
          <w:b/>
          <w:bCs/>
          <w:spacing w:val="-1"/>
          <w:sz w:val="24"/>
          <w:szCs w:val="24"/>
          <w:lang w:val="en-US" w:eastAsia="en-US"/>
        </w:rPr>
        <w:t>X</w:t>
      </w:r>
      <w:r>
        <w:rPr>
          <w:rFonts w:ascii="Calibri" w:eastAsia="Times New Roman" w:hAnsi="Calibri" w:cs="Times New Roman"/>
          <w:b/>
          <w:bCs/>
          <w:sz w:val="24"/>
          <w:szCs w:val="24"/>
          <w:lang w:val="en-US" w:eastAsia="en-US"/>
        </w:rPr>
        <w:t xml:space="preserve">IX. </w:t>
      </w:r>
      <w:r w:rsidRPr="0079375D">
        <w:rPr>
          <w:rFonts w:ascii="Calibri" w:eastAsia="Times New Roman" w:hAnsi="Calibri" w:cs="Times New Roman"/>
          <w:b/>
          <w:bCs/>
          <w:sz w:val="24"/>
          <w:szCs w:val="24"/>
          <w:lang w:val="en-US" w:eastAsia="en-US"/>
        </w:rPr>
        <w:t>CONSU</w:t>
      </w:r>
      <w:r w:rsidRPr="0079375D">
        <w:rPr>
          <w:rFonts w:ascii="Calibri" w:eastAsia="Times New Roman" w:hAnsi="Calibri" w:cs="Times New Roman"/>
          <w:b/>
          <w:bCs/>
          <w:spacing w:val="-1"/>
          <w:sz w:val="24"/>
          <w:szCs w:val="24"/>
          <w:lang w:val="en-US" w:eastAsia="en-US"/>
        </w:rPr>
        <w:t>M</w:t>
      </w:r>
      <w:r w:rsidRPr="0079375D">
        <w:rPr>
          <w:rFonts w:ascii="Calibri" w:eastAsia="Times New Roman" w:hAnsi="Calibri" w:cs="Times New Roman"/>
          <w:b/>
          <w:bCs/>
          <w:sz w:val="24"/>
          <w:szCs w:val="24"/>
          <w:lang w:val="en-US" w:eastAsia="en-US"/>
        </w:rPr>
        <w:t xml:space="preserve">ER </w:t>
      </w:r>
      <w:r w:rsidRPr="0079375D">
        <w:rPr>
          <w:rFonts w:ascii="Calibri" w:eastAsia="Times New Roman" w:hAnsi="Calibri" w:cs="Times New Roman"/>
          <w:b/>
          <w:bCs/>
          <w:spacing w:val="-1"/>
          <w:sz w:val="24"/>
          <w:szCs w:val="24"/>
          <w:lang w:val="en-US" w:eastAsia="en-US"/>
        </w:rPr>
        <w:t>N</w:t>
      </w:r>
      <w:r w:rsidRPr="0079375D">
        <w:rPr>
          <w:rFonts w:ascii="Calibri" w:eastAsia="Times New Roman" w:hAnsi="Calibri" w:cs="Times New Roman"/>
          <w:b/>
          <w:bCs/>
          <w:sz w:val="24"/>
          <w:szCs w:val="24"/>
          <w:lang w:val="en-US" w:eastAsia="en-US"/>
        </w:rPr>
        <w:t>U</w:t>
      </w:r>
      <w:r w:rsidRPr="0079375D">
        <w:rPr>
          <w:rFonts w:ascii="Calibri" w:eastAsia="Times New Roman" w:hAnsi="Calibri" w:cs="Times New Roman"/>
          <w:b/>
          <w:bCs/>
          <w:spacing w:val="-1"/>
          <w:sz w:val="24"/>
          <w:szCs w:val="24"/>
          <w:lang w:val="en-US" w:eastAsia="en-US"/>
        </w:rPr>
        <w:t>M</w:t>
      </w:r>
      <w:r w:rsidRPr="0079375D">
        <w:rPr>
          <w:rFonts w:ascii="Calibri" w:eastAsia="Times New Roman" w:hAnsi="Calibri" w:cs="Times New Roman"/>
          <w:b/>
          <w:bCs/>
          <w:sz w:val="24"/>
          <w:szCs w:val="24"/>
          <w:lang w:val="en-US" w:eastAsia="en-US"/>
        </w:rPr>
        <w:t>B</w:t>
      </w:r>
      <w:r w:rsidRPr="0079375D">
        <w:rPr>
          <w:rFonts w:ascii="Calibri" w:eastAsia="Times New Roman" w:hAnsi="Calibri" w:cs="Times New Roman"/>
          <w:b/>
          <w:bCs/>
          <w:spacing w:val="3"/>
          <w:sz w:val="24"/>
          <w:szCs w:val="24"/>
          <w:lang w:val="en-US" w:eastAsia="en-US"/>
        </w:rPr>
        <w:t>E</w:t>
      </w:r>
      <w:r w:rsidRPr="0079375D">
        <w:rPr>
          <w:rFonts w:ascii="Calibri" w:eastAsia="Times New Roman" w:hAnsi="Calibri" w:cs="Times New Roman"/>
          <w:b/>
          <w:bCs/>
          <w:sz w:val="24"/>
          <w:szCs w:val="24"/>
          <w:lang w:val="en-US" w:eastAsia="en-US"/>
        </w:rPr>
        <w:t>R</w:t>
      </w:r>
    </w:p>
    <w:p w:rsidR="0079375D" w:rsidRPr="0079375D" w:rsidRDefault="0079375D" w:rsidP="0079375D">
      <w:pPr>
        <w:widowControl w:val="0"/>
        <w:autoSpaceDE w:val="0"/>
        <w:autoSpaceDN w:val="0"/>
        <w:adjustRightInd w:val="0"/>
        <w:spacing w:before="8" w:after="0" w:line="170" w:lineRule="exact"/>
        <w:jc w:val="both"/>
        <w:rPr>
          <w:rFonts w:ascii="Calibri" w:eastAsia="Times New Roman" w:hAnsi="Calibri" w:cs="Times New Roman"/>
          <w:sz w:val="24"/>
          <w:szCs w:val="24"/>
          <w:lang w:val="en-US" w:eastAsia="en-US"/>
        </w:rPr>
      </w:pPr>
    </w:p>
    <w:p w:rsidR="0079375D" w:rsidRDefault="0079375D" w:rsidP="009B1BD7">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79375D">
        <w:rPr>
          <w:rFonts w:ascii="Calibri" w:eastAsia="Times New Roman" w:hAnsi="Calibri" w:cs="Times New Roman"/>
          <w:sz w:val="24"/>
          <w:szCs w:val="24"/>
          <w:lang w:val="en-US" w:eastAsia="en-US"/>
        </w:rPr>
        <w:t>Consum</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 number is</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pacing w:val="-2"/>
          <w:sz w:val="24"/>
          <w:szCs w:val="24"/>
          <w:lang w:val="en-US" w:eastAsia="en-US"/>
        </w:rPr>
        <w:t>g</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3"/>
          <w:sz w:val="24"/>
          <w:szCs w:val="24"/>
          <w:lang w:val="en-US" w:eastAsia="en-US"/>
        </w:rPr>
        <w:t>v</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to</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ll</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the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onsum</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rs.</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z w:val="24"/>
          <w:szCs w:val="24"/>
          <w:lang w:val="en-US" w:eastAsia="en-US"/>
        </w:rPr>
        <w:t>The s</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me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is</w:t>
      </w:r>
      <w:r w:rsidRPr="0079375D">
        <w:rPr>
          <w:rFonts w:ascii="Calibri" w:eastAsia="Times New Roman" w:hAnsi="Calibri" w:cs="Times New Roman"/>
          <w:spacing w:val="2"/>
          <w:sz w:val="24"/>
          <w:szCs w:val="24"/>
          <w:lang w:val="en-US" w:eastAsia="en-US"/>
        </w:rPr>
        <w:t xml:space="preserve"> w</w:t>
      </w:r>
      <w:r w:rsidRPr="0079375D">
        <w:rPr>
          <w:rFonts w:ascii="Calibri" w:eastAsia="Times New Roman" w:hAnsi="Calibri" w:cs="Times New Roman"/>
          <w:sz w:val="24"/>
          <w:szCs w:val="24"/>
          <w:lang w:val="en-US" w:eastAsia="en-US"/>
        </w:rPr>
        <w:t>ritten</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in</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the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Met</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z w:val="24"/>
          <w:szCs w:val="24"/>
          <w:lang w:val="en-US" w:eastAsia="en-US"/>
        </w:rPr>
        <w:t>re</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 xml:space="preserve">ding </w:t>
      </w:r>
      <w:r w:rsidRPr="0079375D">
        <w:rPr>
          <w:rFonts w:ascii="Calibri" w:eastAsia="Times New Roman" w:hAnsi="Calibri" w:cs="Times New Roman"/>
          <w:spacing w:val="-1"/>
          <w:sz w:val="24"/>
          <w:szCs w:val="24"/>
          <w:lang w:val="en-US" w:eastAsia="en-US"/>
        </w:rPr>
        <w:t>ca</w:t>
      </w:r>
      <w:r w:rsidRPr="0079375D">
        <w:rPr>
          <w:rFonts w:ascii="Calibri" w:eastAsia="Times New Roman" w:hAnsi="Calibri" w:cs="Times New Roman"/>
          <w:sz w:val="24"/>
          <w:szCs w:val="24"/>
          <w:lang w:val="en-US" w:eastAsia="en-US"/>
        </w:rPr>
        <w:t xml:space="preserve">rd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lso.</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Consum</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 must</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know his</w:t>
      </w:r>
      <w:r w:rsidRPr="0079375D">
        <w:rPr>
          <w:rFonts w:ascii="Calibri" w:eastAsia="Times New Roman" w:hAnsi="Calibri" w:cs="Times New Roman"/>
          <w:spacing w:val="1"/>
          <w:sz w:val="24"/>
          <w:szCs w:val="24"/>
          <w:lang w:val="en-US" w:eastAsia="en-US"/>
        </w:rPr>
        <w:t>/</w:t>
      </w:r>
      <w:r w:rsidRPr="0079375D">
        <w:rPr>
          <w:rFonts w:ascii="Calibri" w:eastAsia="Times New Roman" w:hAnsi="Calibri" w:cs="Times New Roman"/>
          <w:sz w:val="24"/>
          <w:szCs w:val="24"/>
          <w:lang w:val="en-US" w:eastAsia="en-US"/>
        </w:rPr>
        <w:t>h</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 xml:space="preserve">r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onsum</w:t>
      </w:r>
      <w:r w:rsidRPr="0079375D">
        <w:rPr>
          <w:rFonts w:ascii="Calibri" w:eastAsia="Times New Roman" w:hAnsi="Calibri" w:cs="Times New Roman"/>
          <w:spacing w:val="-3"/>
          <w:sz w:val="24"/>
          <w:szCs w:val="24"/>
          <w:lang w:val="en-US" w:eastAsia="en-US"/>
        </w:rPr>
        <w:t>e</w:t>
      </w:r>
      <w:r w:rsidRPr="0079375D">
        <w:rPr>
          <w:rFonts w:ascii="Calibri" w:eastAsia="Times New Roman" w:hAnsi="Calibri" w:cs="Times New Roman"/>
          <w:sz w:val="24"/>
          <w:szCs w:val="24"/>
          <w:lang w:val="en-US" w:eastAsia="en-US"/>
        </w:rPr>
        <w:t>r no</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nd</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should</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qu</w:t>
      </w:r>
      <w:r w:rsidRPr="0079375D">
        <w:rPr>
          <w:rFonts w:ascii="Calibri" w:eastAsia="Times New Roman" w:hAnsi="Calibri" w:cs="Times New Roman"/>
          <w:spacing w:val="-2"/>
          <w:sz w:val="24"/>
          <w:szCs w:val="24"/>
          <w:lang w:val="en-US" w:eastAsia="en-US"/>
        </w:rPr>
        <w:t>o</w:t>
      </w:r>
      <w:r w:rsidRPr="0079375D">
        <w:rPr>
          <w:rFonts w:ascii="Calibri" w:eastAsia="Times New Roman" w:hAnsi="Calibri" w:cs="Times New Roman"/>
          <w:sz w:val="24"/>
          <w:szCs w:val="24"/>
          <w:lang w:val="en-US" w:eastAsia="en-US"/>
        </w:rPr>
        <w:t>te t</w:t>
      </w:r>
      <w:r w:rsidRPr="0079375D">
        <w:rPr>
          <w:rFonts w:ascii="Calibri" w:eastAsia="Times New Roman" w:hAnsi="Calibri" w:cs="Times New Roman"/>
          <w:spacing w:val="-2"/>
          <w:sz w:val="24"/>
          <w:szCs w:val="24"/>
          <w:lang w:val="en-US" w:eastAsia="en-US"/>
        </w:rPr>
        <w:t>h</w:t>
      </w:r>
      <w:r w:rsidRPr="0079375D">
        <w:rPr>
          <w:rFonts w:ascii="Calibri" w:eastAsia="Times New Roman" w:hAnsi="Calibri" w:cs="Times New Roman"/>
          <w:sz w:val="24"/>
          <w:szCs w:val="24"/>
          <w:lang w:val="en-US" w:eastAsia="en-US"/>
        </w:rPr>
        <w:t xml:space="preserve">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onsum</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 xml:space="preserve">r no. while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o</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 xml:space="preserve">sponding with </w:t>
      </w:r>
      <w:r w:rsidRPr="0079375D">
        <w:rPr>
          <w:rFonts w:ascii="Calibri" w:eastAsia="Times New Roman" w:hAnsi="Calibri" w:cs="Times New Roman"/>
          <w:spacing w:val="1"/>
          <w:sz w:val="24"/>
          <w:szCs w:val="24"/>
          <w:lang w:val="en-US" w:eastAsia="en-US"/>
        </w:rPr>
        <w:t>t</w:t>
      </w:r>
      <w:r w:rsidRPr="0079375D">
        <w:rPr>
          <w:rFonts w:ascii="Calibri" w:eastAsia="Times New Roman" w:hAnsi="Calibri" w:cs="Times New Roman"/>
          <w:sz w:val="24"/>
          <w:szCs w:val="24"/>
          <w:lang w:val="en-US" w:eastAsia="en-US"/>
        </w:rPr>
        <w:t>he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rtme</w:t>
      </w:r>
      <w:r w:rsidRPr="0079375D">
        <w:rPr>
          <w:rFonts w:ascii="Calibri" w:eastAsia="Times New Roman" w:hAnsi="Calibri" w:cs="Times New Roman"/>
          <w:spacing w:val="-1"/>
          <w:sz w:val="24"/>
          <w:szCs w:val="24"/>
          <w:lang w:val="en-US" w:eastAsia="en-US"/>
        </w:rPr>
        <w:t>n</w:t>
      </w:r>
      <w:r w:rsidRPr="0079375D">
        <w:rPr>
          <w:rFonts w:ascii="Calibri" w:eastAsia="Times New Roman" w:hAnsi="Calibri" w:cs="Times New Roman"/>
          <w:sz w:val="24"/>
          <w:szCs w:val="24"/>
          <w:lang w:val="en-US" w:eastAsia="en-US"/>
        </w:rPr>
        <w:t>t f</w:t>
      </w:r>
      <w:r w:rsidRPr="0079375D">
        <w:rPr>
          <w:rFonts w:ascii="Calibri" w:eastAsia="Times New Roman" w:hAnsi="Calibri" w:cs="Times New Roman"/>
          <w:spacing w:val="2"/>
          <w:sz w:val="24"/>
          <w:szCs w:val="24"/>
          <w:lang w:val="en-US" w:eastAsia="en-US"/>
        </w:rPr>
        <w:t>o</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z w:val="24"/>
          <w:szCs w:val="24"/>
          <w:lang w:val="en-US" w:eastAsia="en-US"/>
        </w:rPr>
        <w:t>o</w:t>
      </w:r>
      <w:r w:rsidRPr="0079375D">
        <w:rPr>
          <w:rFonts w:ascii="Calibri" w:eastAsia="Times New Roman" w:hAnsi="Calibri" w:cs="Times New Roman"/>
          <w:spacing w:val="3"/>
          <w:sz w:val="24"/>
          <w:szCs w:val="24"/>
          <w:lang w:val="en-US" w:eastAsia="en-US"/>
        </w:rPr>
        <w:t>m</w:t>
      </w:r>
      <w:r w:rsidRPr="0079375D">
        <w:rPr>
          <w:rFonts w:ascii="Calibri" w:eastAsia="Times New Roman" w:hAnsi="Calibri" w:cs="Times New Roman"/>
          <w:sz w:val="24"/>
          <w:szCs w:val="24"/>
          <w:lang w:val="en-US" w:eastAsia="en-US"/>
        </w:rPr>
        <w:t xml:space="preserve">pt attention </w:t>
      </w:r>
      <w:r w:rsidRPr="0079375D">
        <w:rPr>
          <w:rFonts w:ascii="Calibri" w:eastAsia="Times New Roman" w:hAnsi="Calibri" w:cs="Times New Roman"/>
          <w:spacing w:val="3"/>
          <w:sz w:val="24"/>
          <w:szCs w:val="24"/>
          <w:lang w:val="en-US" w:eastAsia="en-US"/>
        </w:rPr>
        <w:t>b</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the 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pacing w:val="2"/>
          <w:sz w:val="24"/>
          <w:szCs w:val="24"/>
          <w:lang w:val="en-US" w:eastAsia="en-US"/>
        </w:rPr>
        <w:t>p</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2"/>
          <w:sz w:val="24"/>
          <w:szCs w:val="24"/>
          <w:lang w:val="en-US" w:eastAsia="en-US"/>
        </w:rPr>
        <w:t>t</w:t>
      </w:r>
      <w:r w:rsidRPr="0079375D">
        <w:rPr>
          <w:rFonts w:ascii="Calibri" w:eastAsia="Times New Roman" w:hAnsi="Calibri" w:cs="Times New Roman"/>
          <w:sz w:val="24"/>
          <w:szCs w:val="24"/>
          <w:lang w:val="en-US" w:eastAsia="en-US"/>
        </w:rPr>
        <w:t>ment.</w:t>
      </w:r>
    </w:p>
    <w:p w:rsidR="00824615" w:rsidRPr="0079375D" w:rsidRDefault="00824615" w:rsidP="009B1BD7">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p>
    <w:p w:rsidR="0079375D" w:rsidRPr="0079375D" w:rsidRDefault="0079375D" w:rsidP="0079375D">
      <w:pPr>
        <w:widowControl w:val="0"/>
        <w:autoSpaceDE w:val="0"/>
        <w:autoSpaceDN w:val="0"/>
        <w:adjustRightInd w:val="0"/>
        <w:spacing w:before="18" w:after="0" w:line="240" w:lineRule="auto"/>
        <w:jc w:val="both"/>
        <w:rPr>
          <w:rFonts w:ascii="Calibri" w:eastAsia="Times New Roman" w:hAnsi="Calibri" w:cs="Times New Roman"/>
          <w:sz w:val="2"/>
          <w:szCs w:val="24"/>
          <w:lang w:val="en-US" w:eastAsia="en-US"/>
        </w:rPr>
      </w:pPr>
    </w:p>
    <w:p w:rsidR="0079375D" w:rsidRPr="0079375D" w:rsidRDefault="0079375D" w:rsidP="0079375D">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b/>
          <w:bCs/>
          <w:sz w:val="24"/>
          <w:szCs w:val="24"/>
          <w:lang w:val="en-US" w:eastAsia="en-US"/>
        </w:rPr>
        <w:t xml:space="preserve">XXX. </w:t>
      </w:r>
      <w:r w:rsidRPr="0079375D">
        <w:rPr>
          <w:rFonts w:ascii="Calibri" w:eastAsia="Times New Roman" w:hAnsi="Calibri" w:cs="Times New Roman"/>
          <w:b/>
          <w:bCs/>
          <w:spacing w:val="-3"/>
          <w:sz w:val="24"/>
          <w:szCs w:val="24"/>
          <w:lang w:val="en-US" w:eastAsia="en-US"/>
        </w:rPr>
        <w:t>F</w:t>
      </w:r>
      <w:r w:rsidRPr="0079375D">
        <w:rPr>
          <w:rFonts w:ascii="Calibri" w:eastAsia="Times New Roman" w:hAnsi="Calibri" w:cs="Times New Roman"/>
          <w:b/>
          <w:bCs/>
          <w:sz w:val="24"/>
          <w:szCs w:val="24"/>
          <w:lang w:val="en-US" w:eastAsia="en-US"/>
        </w:rPr>
        <w:t>USE</w:t>
      </w:r>
      <w:r w:rsidRPr="0079375D">
        <w:rPr>
          <w:rFonts w:ascii="Calibri" w:eastAsia="Times New Roman" w:hAnsi="Calibri" w:cs="Times New Roman"/>
          <w:b/>
          <w:bCs/>
          <w:spacing w:val="1"/>
          <w:sz w:val="24"/>
          <w:szCs w:val="24"/>
          <w:lang w:val="en-US" w:eastAsia="en-US"/>
        </w:rPr>
        <w:t xml:space="preserve"> </w:t>
      </w:r>
      <w:r w:rsidRPr="0079375D">
        <w:rPr>
          <w:rFonts w:ascii="Calibri" w:eastAsia="Times New Roman" w:hAnsi="Calibri" w:cs="Times New Roman"/>
          <w:b/>
          <w:bCs/>
          <w:sz w:val="24"/>
          <w:szCs w:val="24"/>
          <w:lang w:val="en-US" w:eastAsia="en-US"/>
        </w:rPr>
        <w:t>C</w:t>
      </w:r>
      <w:r w:rsidRPr="0079375D">
        <w:rPr>
          <w:rFonts w:ascii="Calibri" w:eastAsia="Times New Roman" w:hAnsi="Calibri" w:cs="Times New Roman"/>
          <w:b/>
          <w:bCs/>
          <w:spacing w:val="-1"/>
          <w:sz w:val="24"/>
          <w:szCs w:val="24"/>
          <w:lang w:val="en-US" w:eastAsia="en-US"/>
        </w:rPr>
        <w:t>A</w:t>
      </w:r>
      <w:r w:rsidRPr="0079375D">
        <w:rPr>
          <w:rFonts w:ascii="Calibri" w:eastAsia="Times New Roman" w:hAnsi="Calibri" w:cs="Times New Roman"/>
          <w:b/>
          <w:bCs/>
          <w:sz w:val="24"/>
          <w:szCs w:val="24"/>
          <w:lang w:val="en-US" w:eastAsia="en-US"/>
        </w:rPr>
        <w:t>LL</w:t>
      </w:r>
    </w:p>
    <w:p w:rsidR="0079375D" w:rsidRPr="0079375D" w:rsidRDefault="0079375D" w:rsidP="0079375D">
      <w:pPr>
        <w:widowControl w:val="0"/>
        <w:autoSpaceDE w:val="0"/>
        <w:autoSpaceDN w:val="0"/>
        <w:adjustRightInd w:val="0"/>
        <w:spacing w:before="14" w:after="0" w:line="200" w:lineRule="exact"/>
        <w:jc w:val="both"/>
        <w:rPr>
          <w:rFonts w:ascii="Calibri" w:eastAsia="Times New Roman" w:hAnsi="Calibri" w:cs="Times New Roman"/>
          <w:sz w:val="24"/>
          <w:szCs w:val="24"/>
          <w:lang w:val="en-US" w:eastAsia="en-US"/>
        </w:rPr>
      </w:pPr>
    </w:p>
    <w:p w:rsidR="0079375D" w:rsidRPr="0079375D" w:rsidRDefault="0079375D" w:rsidP="009B1BD7">
      <w:pPr>
        <w:widowControl w:val="0"/>
        <w:autoSpaceDE w:val="0"/>
        <w:autoSpaceDN w:val="0"/>
        <w:adjustRightInd w:val="0"/>
        <w:spacing w:after="0" w:line="360" w:lineRule="auto"/>
        <w:ind w:left="851" w:right="-46"/>
        <w:jc w:val="both"/>
        <w:rPr>
          <w:rFonts w:ascii="Calibri" w:eastAsia="Times New Roman" w:hAnsi="Calibri" w:cs="Times New Roman"/>
          <w:sz w:val="24"/>
          <w:szCs w:val="24"/>
          <w:lang w:val="en-US" w:eastAsia="en-US"/>
        </w:rPr>
      </w:pPr>
      <w:r w:rsidRPr="0079375D">
        <w:rPr>
          <w:rFonts w:ascii="Calibri" w:eastAsia="Times New Roman" w:hAnsi="Calibri" w:cs="Times New Roman"/>
          <w:spacing w:val="-3"/>
          <w:sz w:val="24"/>
          <w:szCs w:val="24"/>
          <w:lang w:val="en-US" w:eastAsia="en-US"/>
        </w:rPr>
        <w:t>I</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1"/>
          <w:sz w:val="24"/>
          <w:szCs w:val="24"/>
          <w:lang w:val="en-US" w:eastAsia="en-US"/>
        </w:rPr>
        <w:t xml:space="preserve"> c</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se the 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pacing w:val="2"/>
          <w:sz w:val="24"/>
          <w:szCs w:val="24"/>
          <w:lang w:val="en-US" w:eastAsia="en-US"/>
        </w:rPr>
        <w:t>p</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rtme</w:t>
      </w:r>
      <w:r w:rsidRPr="0079375D">
        <w:rPr>
          <w:rFonts w:ascii="Calibri" w:eastAsia="Times New Roman" w:hAnsi="Calibri" w:cs="Times New Roman"/>
          <w:spacing w:val="-1"/>
          <w:sz w:val="24"/>
          <w:szCs w:val="24"/>
          <w:lang w:val="en-US" w:eastAsia="en-US"/>
        </w:rPr>
        <w:t>n</w:t>
      </w:r>
      <w:r w:rsidRPr="0079375D">
        <w:rPr>
          <w:rFonts w:ascii="Calibri" w:eastAsia="Times New Roman" w:hAnsi="Calibri" w:cs="Times New Roman"/>
          <w:spacing w:val="3"/>
          <w:sz w:val="24"/>
          <w:szCs w:val="24"/>
          <w:lang w:val="en-US" w:eastAsia="en-US"/>
        </w:rPr>
        <w:t>t</w:t>
      </w:r>
      <w:r w:rsidRPr="0079375D">
        <w:rPr>
          <w:rFonts w:ascii="Calibri" w:eastAsia="Times New Roman" w:hAnsi="Calibri" w:cs="Times New Roman"/>
          <w:spacing w:val="-2"/>
          <w:sz w:val="24"/>
          <w:szCs w:val="24"/>
          <w:lang w:val="en-US" w:eastAsia="en-US"/>
        </w:rPr>
        <w:t>'</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main</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fuse or fus</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f</w:t>
      </w:r>
      <w:r w:rsidRPr="0079375D">
        <w:rPr>
          <w:rFonts w:ascii="Calibri" w:eastAsia="Times New Roman" w:hAnsi="Calibri" w:cs="Times New Roman"/>
          <w:spacing w:val="-2"/>
          <w:sz w:val="24"/>
          <w:szCs w:val="24"/>
          <w:lang w:val="en-US" w:eastAsia="en-US"/>
        </w:rPr>
        <w:t>a</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1"/>
          <w:sz w:val="24"/>
          <w:szCs w:val="24"/>
          <w:lang w:val="en-US" w:eastAsia="en-US"/>
        </w:rPr>
        <w:t>l</w:t>
      </w:r>
      <w:r w:rsidRPr="0079375D">
        <w:rPr>
          <w:rFonts w:ascii="Calibri" w:eastAsia="Times New Roman" w:hAnsi="Calibri" w:cs="Times New Roman"/>
          <w:sz w:val="24"/>
          <w:szCs w:val="24"/>
          <w:lang w:val="en-US" w:eastAsia="en-US"/>
        </w:rPr>
        <w:t>,</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 xml:space="preserve">the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onsum</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 or his</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re</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ntative m</w:t>
      </w:r>
      <w:r w:rsidRPr="0079375D">
        <w:rPr>
          <w:rFonts w:ascii="Calibri" w:eastAsia="Times New Roman" w:hAnsi="Calibri" w:cs="Times New Roman"/>
          <w:spacing w:val="2"/>
          <w:sz w:val="24"/>
          <w:szCs w:val="24"/>
          <w:lang w:val="en-US" w:eastAsia="en-US"/>
        </w:rPr>
        <w:t>a</w:t>
      </w:r>
      <w:r w:rsidRPr="0079375D">
        <w:rPr>
          <w:rFonts w:ascii="Calibri" w:eastAsia="Times New Roman" w:hAnsi="Calibri" w:cs="Times New Roman"/>
          <w:sz w:val="24"/>
          <w:szCs w:val="24"/>
          <w:lang w:val="en-US" w:eastAsia="en-US"/>
        </w:rPr>
        <w:t xml:space="preserve">y </w:t>
      </w:r>
      <w:r w:rsidRPr="0079375D">
        <w:rPr>
          <w:rFonts w:ascii="Calibri" w:eastAsia="Times New Roman" w:hAnsi="Calibri" w:cs="Times New Roman"/>
          <w:spacing w:val="-2"/>
          <w:sz w:val="24"/>
          <w:szCs w:val="24"/>
          <w:lang w:val="en-US" w:eastAsia="en-US"/>
        </w:rPr>
        <w:t>g</w:t>
      </w:r>
      <w:r w:rsidRPr="0079375D">
        <w:rPr>
          <w:rFonts w:ascii="Calibri" w:eastAsia="Times New Roman" w:hAnsi="Calibri" w:cs="Times New Roman"/>
          <w:sz w:val="24"/>
          <w:szCs w:val="24"/>
          <w:lang w:val="en-US" w:eastAsia="en-US"/>
        </w:rPr>
        <w:t>ive</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the</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in</w:t>
      </w:r>
      <w:r w:rsidRPr="0079375D">
        <w:rPr>
          <w:rFonts w:ascii="Calibri" w:eastAsia="Times New Roman" w:hAnsi="Calibri" w:cs="Times New Roman"/>
          <w:spacing w:val="1"/>
          <w:sz w:val="24"/>
          <w:szCs w:val="24"/>
          <w:lang w:val="en-US" w:eastAsia="en-US"/>
        </w:rPr>
        <w:t>t</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1"/>
          <w:sz w:val="24"/>
          <w:szCs w:val="24"/>
          <w:lang w:val="en-US" w:eastAsia="en-US"/>
        </w:rPr>
        <w:t>m</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1"/>
          <w:sz w:val="24"/>
          <w:szCs w:val="24"/>
          <w:lang w:val="en-US" w:eastAsia="en-US"/>
        </w:rPr>
        <w:t>i</w:t>
      </w:r>
      <w:r w:rsidRPr="0079375D">
        <w:rPr>
          <w:rFonts w:ascii="Calibri" w:eastAsia="Times New Roman" w:hAnsi="Calibri" w:cs="Times New Roman"/>
          <w:sz w:val="24"/>
          <w:szCs w:val="24"/>
          <w:lang w:val="en-US" w:eastAsia="en-US"/>
        </w:rPr>
        <w:t>on</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 xml:space="preserve">in </w:t>
      </w:r>
      <w:r w:rsidRPr="0079375D">
        <w:rPr>
          <w:rFonts w:ascii="Calibri" w:eastAsia="Times New Roman" w:hAnsi="Calibri" w:cs="Times New Roman"/>
          <w:spacing w:val="-2"/>
          <w:sz w:val="24"/>
          <w:szCs w:val="24"/>
          <w:lang w:val="en-US" w:eastAsia="en-US"/>
        </w:rPr>
        <w:t>t</w:t>
      </w:r>
      <w:r w:rsidRPr="0079375D">
        <w:rPr>
          <w:rFonts w:ascii="Calibri" w:eastAsia="Times New Roman" w:hAnsi="Calibri" w:cs="Times New Roman"/>
          <w:sz w:val="24"/>
          <w:szCs w:val="24"/>
          <w:lang w:val="en-US" w:eastAsia="en-US"/>
        </w:rPr>
        <w:t>he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dja</w:t>
      </w:r>
      <w:r w:rsidRPr="0079375D">
        <w:rPr>
          <w:rFonts w:ascii="Calibri" w:eastAsia="Times New Roman" w:hAnsi="Calibri" w:cs="Times New Roman"/>
          <w:spacing w:val="-1"/>
          <w:sz w:val="24"/>
          <w:szCs w:val="24"/>
          <w:lang w:val="en-US" w:eastAsia="en-US"/>
        </w:rPr>
        <w:t>ce</w:t>
      </w:r>
      <w:r w:rsidRPr="0079375D">
        <w:rPr>
          <w:rFonts w:ascii="Calibri" w:eastAsia="Times New Roman" w:hAnsi="Calibri" w:cs="Times New Roman"/>
          <w:sz w:val="24"/>
          <w:szCs w:val="24"/>
          <w:lang w:val="en-US" w:eastAsia="en-US"/>
        </w:rPr>
        <w:t>nt</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ontrol</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z w:val="24"/>
          <w:szCs w:val="24"/>
          <w:lang w:val="en-US" w:eastAsia="en-US"/>
        </w:rPr>
        <w:t>ro</w:t>
      </w:r>
      <w:r w:rsidRPr="0079375D">
        <w:rPr>
          <w:rFonts w:ascii="Calibri" w:eastAsia="Times New Roman" w:hAnsi="Calibri" w:cs="Times New Roman"/>
          <w:spacing w:val="1"/>
          <w:sz w:val="24"/>
          <w:szCs w:val="24"/>
          <w:lang w:val="en-US" w:eastAsia="en-US"/>
        </w:rPr>
        <w:t>o</w:t>
      </w:r>
      <w:r w:rsidRPr="0079375D">
        <w:rPr>
          <w:rFonts w:ascii="Calibri" w:eastAsia="Times New Roman" w:hAnsi="Calibri" w:cs="Times New Roman"/>
          <w:sz w:val="24"/>
          <w:szCs w:val="24"/>
          <w:lang w:val="en-US" w:eastAsia="en-US"/>
        </w:rPr>
        <w:t>m</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i</w:t>
      </w:r>
      <w:r w:rsidRPr="0079375D">
        <w:rPr>
          <w:rFonts w:ascii="Calibri" w:eastAsia="Times New Roman" w:hAnsi="Calibri" w:cs="Times New Roman"/>
          <w:spacing w:val="1"/>
          <w:sz w:val="24"/>
          <w:szCs w:val="24"/>
          <w:lang w:val="en-US" w:eastAsia="en-US"/>
        </w:rPr>
        <w:t>t</w:t>
      </w:r>
      <w:r w:rsidRPr="0079375D">
        <w:rPr>
          <w:rFonts w:ascii="Calibri" w:eastAsia="Times New Roman" w:hAnsi="Calibri" w:cs="Times New Roman"/>
          <w:sz w:val="24"/>
          <w:szCs w:val="24"/>
          <w:lang w:val="en-US" w:eastAsia="en-US"/>
        </w:rPr>
        <w:t>h</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in</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rson</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or</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2"/>
          <w:sz w:val="24"/>
          <w:szCs w:val="24"/>
          <w:lang w:val="en-US" w:eastAsia="en-US"/>
        </w:rPr>
        <w:t>t</w:t>
      </w:r>
      <w:r w:rsidRPr="0079375D">
        <w:rPr>
          <w:rFonts w:ascii="Calibri" w:eastAsia="Times New Roman" w:hAnsi="Calibri" w:cs="Times New Roman"/>
          <w:sz w:val="24"/>
          <w:szCs w:val="24"/>
          <w:lang w:val="en-US" w:eastAsia="en-US"/>
        </w:rPr>
        <w:t>h</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z w:val="24"/>
          <w:szCs w:val="24"/>
          <w:lang w:val="en-US" w:eastAsia="en-US"/>
        </w:rPr>
        <w:t>ou</w:t>
      </w:r>
      <w:r w:rsidRPr="0079375D">
        <w:rPr>
          <w:rFonts w:ascii="Calibri" w:eastAsia="Times New Roman" w:hAnsi="Calibri" w:cs="Times New Roman"/>
          <w:spacing w:val="-2"/>
          <w:sz w:val="24"/>
          <w:szCs w:val="24"/>
          <w:lang w:val="en-US" w:eastAsia="en-US"/>
        </w:rPr>
        <w:t>g</w:t>
      </w:r>
      <w:r w:rsidRPr="0079375D">
        <w:rPr>
          <w:rFonts w:ascii="Calibri" w:eastAsia="Times New Roman" w:hAnsi="Calibri" w:cs="Times New Roman"/>
          <w:sz w:val="24"/>
          <w:szCs w:val="24"/>
          <w:lang w:val="en-US" w:eastAsia="en-US"/>
        </w:rPr>
        <w:t>h</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phon</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 Empl</w:t>
      </w:r>
      <w:r w:rsidRPr="0079375D">
        <w:rPr>
          <w:rFonts w:ascii="Calibri" w:eastAsia="Times New Roman" w:hAnsi="Calibri" w:cs="Times New Roman"/>
          <w:spacing w:val="2"/>
          <w:sz w:val="24"/>
          <w:szCs w:val="24"/>
          <w:lang w:val="en-US" w:eastAsia="en-US"/>
        </w:rPr>
        <w:t>o</w:t>
      </w:r>
      <w:r w:rsidRPr="0079375D">
        <w:rPr>
          <w:rFonts w:ascii="Calibri" w:eastAsia="Times New Roman" w:hAnsi="Calibri" w:cs="Times New Roman"/>
          <w:spacing w:val="-5"/>
          <w:sz w:val="24"/>
          <w:szCs w:val="24"/>
          <w:lang w:val="en-US" w:eastAsia="en-US"/>
        </w:rPr>
        <w:t>y</w:t>
      </w:r>
      <w:r w:rsidRPr="0079375D">
        <w:rPr>
          <w:rFonts w:ascii="Calibri" w:eastAsia="Times New Roman" w:hAnsi="Calibri" w:cs="Times New Roman"/>
          <w:spacing w:val="-1"/>
          <w:sz w:val="24"/>
          <w:szCs w:val="24"/>
          <w:lang w:val="en-US" w:eastAsia="en-US"/>
        </w:rPr>
        <w:t>ee</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50"/>
          <w:sz w:val="24"/>
          <w:szCs w:val="24"/>
          <w:lang w:val="en-US" w:eastAsia="en-US"/>
        </w:rPr>
        <w:t xml:space="preserve"> </w:t>
      </w:r>
      <w:r w:rsidRPr="0079375D">
        <w:rPr>
          <w:rFonts w:ascii="Calibri" w:eastAsia="Times New Roman" w:hAnsi="Calibri" w:cs="Times New Roman"/>
          <w:sz w:val="24"/>
          <w:szCs w:val="24"/>
          <w:lang w:val="en-US" w:eastAsia="en-US"/>
        </w:rPr>
        <w:t>b</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ri</w:t>
      </w:r>
      <w:r w:rsidRPr="0079375D">
        <w:rPr>
          <w:rFonts w:ascii="Calibri" w:eastAsia="Times New Roman" w:hAnsi="Calibri" w:cs="Times New Roman"/>
          <w:spacing w:val="2"/>
          <w:sz w:val="24"/>
          <w:szCs w:val="24"/>
          <w:lang w:val="en-US" w:eastAsia="en-US"/>
        </w:rPr>
        <w:t>n</w:t>
      </w:r>
      <w:r w:rsidRPr="0079375D">
        <w:rPr>
          <w:rFonts w:ascii="Calibri" w:eastAsia="Times New Roman" w:hAnsi="Calibri" w:cs="Times New Roman"/>
          <w:sz w:val="24"/>
          <w:szCs w:val="24"/>
          <w:lang w:val="en-US" w:eastAsia="en-US"/>
        </w:rPr>
        <w:t>g</w:t>
      </w:r>
      <w:r w:rsidRPr="0079375D">
        <w:rPr>
          <w:rFonts w:ascii="Calibri" w:eastAsia="Times New Roman" w:hAnsi="Calibri" w:cs="Times New Roman"/>
          <w:spacing w:val="45"/>
          <w:sz w:val="24"/>
          <w:szCs w:val="24"/>
          <w:lang w:val="en-US" w:eastAsia="en-US"/>
        </w:rPr>
        <w:t xml:space="preserve"> </w:t>
      </w:r>
      <w:r w:rsidRPr="0079375D">
        <w:rPr>
          <w:rFonts w:ascii="Calibri" w:eastAsia="Times New Roman" w:hAnsi="Calibri" w:cs="Times New Roman"/>
          <w:sz w:val="24"/>
          <w:szCs w:val="24"/>
          <w:lang w:val="en-US" w:eastAsia="en-US"/>
        </w:rPr>
        <w:t>the</w:t>
      </w:r>
      <w:r w:rsidRPr="0079375D">
        <w:rPr>
          <w:rFonts w:ascii="Calibri" w:eastAsia="Times New Roman" w:hAnsi="Calibri" w:cs="Times New Roman"/>
          <w:spacing w:val="52"/>
          <w:sz w:val="24"/>
          <w:szCs w:val="24"/>
          <w:lang w:val="en-US" w:eastAsia="en-US"/>
        </w:rPr>
        <w:t xml:space="preserve"> </w:t>
      </w:r>
      <w:r w:rsidRPr="0079375D">
        <w:rPr>
          <w:rFonts w:ascii="Calibri" w:eastAsia="Times New Roman" w:hAnsi="Calibri" w:cs="Times New Roman"/>
          <w:sz w:val="24"/>
          <w:szCs w:val="24"/>
          <w:lang w:val="en-US" w:eastAsia="en-US"/>
        </w:rPr>
        <w:t>identi</w:t>
      </w:r>
      <w:r w:rsidRPr="0079375D">
        <w:rPr>
          <w:rFonts w:ascii="Calibri" w:eastAsia="Times New Roman" w:hAnsi="Calibri" w:cs="Times New Roman"/>
          <w:spacing w:val="3"/>
          <w:sz w:val="24"/>
          <w:szCs w:val="24"/>
          <w:lang w:val="en-US" w:eastAsia="en-US"/>
        </w:rPr>
        <w:t>t</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43"/>
          <w:sz w:val="24"/>
          <w:szCs w:val="24"/>
          <w:lang w:val="en-US" w:eastAsia="en-US"/>
        </w:rPr>
        <w:t xml:space="preserv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rds</w:t>
      </w:r>
      <w:r w:rsidRPr="0079375D">
        <w:rPr>
          <w:rFonts w:ascii="Calibri" w:eastAsia="Times New Roman" w:hAnsi="Calibri" w:cs="Times New Roman"/>
          <w:spacing w:val="54"/>
          <w:sz w:val="24"/>
          <w:szCs w:val="24"/>
          <w:lang w:val="en-US" w:eastAsia="en-US"/>
        </w:rPr>
        <w:t xml:space="preserve"> </w:t>
      </w:r>
      <w:r w:rsidRPr="0079375D">
        <w:rPr>
          <w:rFonts w:ascii="Calibri" w:eastAsia="Times New Roman" w:hAnsi="Calibri" w:cs="Times New Roman"/>
          <w:sz w:val="24"/>
          <w:szCs w:val="24"/>
          <w:lang w:val="en-US" w:eastAsia="en-US"/>
        </w:rPr>
        <w:t>of</w:t>
      </w:r>
      <w:r w:rsidRPr="0079375D">
        <w:rPr>
          <w:rFonts w:ascii="Calibri" w:eastAsia="Times New Roman" w:hAnsi="Calibri" w:cs="Times New Roman"/>
          <w:spacing w:val="47"/>
          <w:sz w:val="24"/>
          <w:szCs w:val="24"/>
          <w:lang w:val="en-US" w:eastAsia="en-US"/>
        </w:rPr>
        <w:t xml:space="preserve"> </w:t>
      </w:r>
      <w:r w:rsidRPr="0079375D">
        <w:rPr>
          <w:rFonts w:ascii="Calibri" w:eastAsia="Times New Roman" w:hAnsi="Calibri" w:cs="Times New Roman"/>
          <w:sz w:val="24"/>
          <w:szCs w:val="24"/>
          <w:lang w:val="en-US" w:eastAsia="en-US"/>
        </w:rPr>
        <w:t>the</w:t>
      </w:r>
      <w:r w:rsidRPr="0079375D">
        <w:rPr>
          <w:rFonts w:ascii="Calibri" w:eastAsia="Times New Roman" w:hAnsi="Calibri" w:cs="Times New Roman"/>
          <w:spacing w:val="49"/>
          <w:sz w:val="24"/>
          <w:szCs w:val="24"/>
          <w:lang w:val="en-US" w:eastAsia="en-US"/>
        </w:rPr>
        <w:t xml:space="preserve"> </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rtme</w:t>
      </w:r>
      <w:r w:rsidRPr="0079375D">
        <w:rPr>
          <w:rFonts w:ascii="Calibri" w:eastAsia="Times New Roman" w:hAnsi="Calibri" w:cs="Times New Roman"/>
          <w:spacing w:val="-1"/>
          <w:sz w:val="24"/>
          <w:szCs w:val="24"/>
          <w:lang w:val="en-US" w:eastAsia="en-US"/>
        </w:rPr>
        <w:t>n</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48"/>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re</w:t>
      </w:r>
      <w:r w:rsidRPr="0079375D">
        <w:rPr>
          <w:rFonts w:ascii="Calibri" w:eastAsia="Times New Roman" w:hAnsi="Calibri" w:cs="Times New Roman"/>
          <w:spacing w:val="48"/>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l</w:t>
      </w:r>
      <w:r w:rsidRPr="0079375D">
        <w:rPr>
          <w:rFonts w:ascii="Calibri" w:eastAsia="Times New Roman" w:hAnsi="Calibri" w:cs="Times New Roman"/>
          <w:spacing w:val="1"/>
          <w:sz w:val="24"/>
          <w:szCs w:val="24"/>
          <w:lang w:val="en-US" w:eastAsia="en-US"/>
        </w:rPr>
        <w:t>l</w:t>
      </w:r>
      <w:r w:rsidRPr="0079375D">
        <w:rPr>
          <w:rFonts w:ascii="Calibri" w:eastAsia="Times New Roman" w:hAnsi="Calibri" w:cs="Times New Roman"/>
          <w:sz w:val="24"/>
          <w:szCs w:val="24"/>
          <w:lang w:val="en-US" w:eastAsia="en-US"/>
        </w:rPr>
        <w:t>ow</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50"/>
          <w:sz w:val="24"/>
          <w:szCs w:val="24"/>
          <w:lang w:val="en-US" w:eastAsia="en-US"/>
        </w:rPr>
        <w:t xml:space="preserve"> </w:t>
      </w:r>
      <w:r w:rsidRPr="0079375D">
        <w:rPr>
          <w:rFonts w:ascii="Calibri" w:eastAsia="Times New Roman" w:hAnsi="Calibri" w:cs="Times New Roman"/>
          <w:sz w:val="24"/>
          <w:szCs w:val="24"/>
          <w:lang w:val="en-US" w:eastAsia="en-US"/>
        </w:rPr>
        <w:t>to</w:t>
      </w:r>
      <w:r w:rsidRPr="0079375D">
        <w:rPr>
          <w:rFonts w:ascii="Calibri" w:eastAsia="Times New Roman" w:hAnsi="Calibri" w:cs="Times New Roman"/>
          <w:spacing w:val="48"/>
          <w:sz w:val="24"/>
          <w:szCs w:val="24"/>
          <w:lang w:val="en-US" w:eastAsia="en-US"/>
        </w:rPr>
        <w:t xml:space="preserve"> </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z w:val="24"/>
          <w:szCs w:val="24"/>
          <w:lang w:val="en-US" w:eastAsia="en-US"/>
        </w:rPr>
        <w:t>pl</w:t>
      </w:r>
      <w:r w:rsidRPr="0079375D">
        <w:rPr>
          <w:rFonts w:ascii="Calibri" w:eastAsia="Times New Roman" w:hAnsi="Calibri" w:cs="Times New Roman"/>
          <w:spacing w:val="2"/>
          <w:sz w:val="24"/>
          <w:szCs w:val="24"/>
          <w:lang w:val="en-US" w:eastAsia="en-US"/>
        </w:rPr>
        <w:t>a</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49"/>
          <w:sz w:val="24"/>
          <w:szCs w:val="24"/>
          <w:lang w:val="en-US" w:eastAsia="en-US"/>
        </w:rPr>
        <w:t xml:space="preserve"> </w:t>
      </w:r>
      <w:r w:rsidRPr="0079375D">
        <w:rPr>
          <w:rFonts w:ascii="Calibri" w:eastAsia="Times New Roman" w:hAnsi="Calibri" w:cs="Times New Roman"/>
          <w:sz w:val="24"/>
          <w:szCs w:val="24"/>
          <w:lang w:val="en-US" w:eastAsia="en-US"/>
        </w:rPr>
        <w:t>those fus</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Consum</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rs</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re</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z w:val="24"/>
          <w:szCs w:val="24"/>
          <w:lang w:val="en-US" w:eastAsia="en-US"/>
        </w:rPr>
        <w:t>not</w:t>
      </w:r>
      <w:r w:rsidRPr="0079375D">
        <w:rPr>
          <w:rFonts w:ascii="Calibri" w:eastAsia="Times New Roman" w:hAnsi="Calibri" w:cs="Times New Roman"/>
          <w:spacing w:val="6"/>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l</w:t>
      </w:r>
      <w:r w:rsidRPr="0079375D">
        <w:rPr>
          <w:rFonts w:ascii="Calibri" w:eastAsia="Times New Roman" w:hAnsi="Calibri" w:cs="Times New Roman"/>
          <w:spacing w:val="1"/>
          <w:sz w:val="24"/>
          <w:szCs w:val="24"/>
          <w:lang w:val="en-US" w:eastAsia="en-US"/>
        </w:rPr>
        <w:t>l</w:t>
      </w:r>
      <w:r w:rsidRPr="0079375D">
        <w:rPr>
          <w:rFonts w:ascii="Calibri" w:eastAsia="Times New Roman" w:hAnsi="Calibri" w:cs="Times New Roman"/>
          <w:sz w:val="24"/>
          <w:szCs w:val="24"/>
          <w:lang w:val="en-US" w:eastAsia="en-US"/>
        </w:rPr>
        <w:t>ow</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to</w:t>
      </w:r>
      <w:r w:rsidRPr="0079375D">
        <w:rPr>
          <w:rFonts w:ascii="Calibri" w:eastAsia="Times New Roman" w:hAnsi="Calibri" w:cs="Times New Roman"/>
          <w:spacing w:val="6"/>
          <w:sz w:val="24"/>
          <w:szCs w:val="24"/>
          <w:lang w:val="en-US" w:eastAsia="en-US"/>
        </w:rPr>
        <w:t xml:space="preserve"> </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z w:val="24"/>
          <w:szCs w:val="24"/>
          <w:lang w:val="en-US" w:eastAsia="en-US"/>
        </w:rPr>
        <w:t>pla</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z w:val="24"/>
          <w:szCs w:val="24"/>
          <w:lang w:val="en-US" w:eastAsia="en-US"/>
        </w:rPr>
        <w:t>those</w:t>
      </w:r>
      <w:r w:rsidRPr="0079375D">
        <w:rPr>
          <w:rFonts w:ascii="Calibri" w:eastAsia="Times New Roman" w:hAnsi="Calibri" w:cs="Times New Roman"/>
          <w:spacing w:val="7"/>
          <w:sz w:val="24"/>
          <w:szCs w:val="24"/>
          <w:lang w:val="en-US" w:eastAsia="en-US"/>
        </w:rPr>
        <w:t xml:space="preserve"> </w:t>
      </w:r>
      <w:r w:rsidRPr="0079375D">
        <w:rPr>
          <w:rFonts w:ascii="Calibri" w:eastAsia="Times New Roman" w:hAnsi="Calibri" w:cs="Times New Roman"/>
          <w:sz w:val="24"/>
          <w:szCs w:val="24"/>
          <w:lang w:val="en-US" w:eastAsia="en-US"/>
        </w:rPr>
        <w:t>fus</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nd</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th</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z w:val="24"/>
          <w:szCs w:val="24"/>
          <w:lang w:val="en-US" w:eastAsia="en-US"/>
        </w:rPr>
        <w:t>y will</w:t>
      </w:r>
      <w:r w:rsidRPr="0079375D">
        <w:rPr>
          <w:rFonts w:ascii="Calibri" w:eastAsia="Times New Roman" w:hAnsi="Calibri" w:cs="Times New Roman"/>
          <w:spacing w:val="6"/>
          <w:sz w:val="24"/>
          <w:szCs w:val="24"/>
          <w:lang w:val="en-US" w:eastAsia="en-US"/>
        </w:rPr>
        <w:t xml:space="preserve"> </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2"/>
          <w:sz w:val="24"/>
          <w:szCs w:val="24"/>
          <w:lang w:val="en-US" w:eastAsia="en-US"/>
        </w:rPr>
        <w:t>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w:t>
      </w:r>
      <w:r w:rsidRPr="0079375D">
        <w:rPr>
          <w:rFonts w:ascii="Calibri" w:eastAsia="Times New Roman" w:hAnsi="Calibri" w:cs="Times New Roman"/>
          <w:spacing w:val="4"/>
          <w:sz w:val="24"/>
          <w:szCs w:val="24"/>
          <w:lang w:val="en-US" w:eastAsia="en-US"/>
        </w:rPr>
        <w:t xml:space="preserve"> </w:t>
      </w:r>
      <w:r w:rsidRPr="0079375D">
        <w:rPr>
          <w:rFonts w:ascii="Calibri" w:eastAsia="Times New Roman" w:hAnsi="Calibri" w:cs="Times New Roman"/>
          <w:sz w:val="24"/>
          <w:szCs w:val="24"/>
          <w:lang w:val="en-US" w:eastAsia="en-US"/>
        </w:rPr>
        <w:t>thems</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lves l</w:t>
      </w:r>
      <w:r w:rsidRPr="0079375D">
        <w:rPr>
          <w:rFonts w:ascii="Calibri" w:eastAsia="Times New Roman" w:hAnsi="Calibri" w:cs="Times New Roman"/>
          <w:spacing w:val="1"/>
          <w:sz w:val="24"/>
          <w:szCs w:val="24"/>
          <w:lang w:val="en-US" w:eastAsia="en-US"/>
        </w:rPr>
        <w:t>i</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ble to p</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2"/>
          <w:sz w:val="24"/>
          <w:szCs w:val="24"/>
          <w:lang w:val="en-US" w:eastAsia="en-US"/>
        </w:rPr>
        <w:t>h</w:t>
      </w:r>
      <w:r w:rsidRPr="0079375D">
        <w:rPr>
          <w:rFonts w:ascii="Calibri" w:eastAsia="Times New Roman" w:hAnsi="Calibri" w:cs="Times New Roman"/>
          <w:spacing w:val="-1"/>
          <w:sz w:val="24"/>
          <w:szCs w:val="24"/>
          <w:lang w:val="en-US" w:eastAsia="en-US"/>
        </w:rPr>
        <w:t>ea</w:t>
      </w:r>
      <w:r w:rsidRPr="0079375D">
        <w:rPr>
          <w:rFonts w:ascii="Calibri" w:eastAsia="Times New Roman" w:hAnsi="Calibri" w:cs="Times New Roman"/>
          <w:spacing w:val="5"/>
          <w:sz w:val="24"/>
          <w:szCs w:val="24"/>
          <w:lang w:val="en-US" w:eastAsia="en-US"/>
        </w:rPr>
        <w:t>v</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2"/>
          <w:sz w:val="24"/>
          <w:szCs w:val="24"/>
          <w:lang w:val="en-US" w:eastAsia="en-US"/>
        </w:rPr>
        <w:t>p</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pacing w:val="3"/>
          <w:sz w:val="24"/>
          <w:szCs w:val="24"/>
          <w:lang w:val="en-US" w:eastAsia="en-US"/>
        </w:rPr>
        <w:t>lt</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z w:val="24"/>
          <w:szCs w:val="24"/>
          <w:lang w:val="en-US" w:eastAsia="en-US"/>
        </w:rPr>
        <w:t>if the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pacing w:val="2"/>
          <w:sz w:val="24"/>
          <w:szCs w:val="24"/>
          <w:lang w:val="en-US" w:eastAsia="en-US"/>
        </w:rPr>
        <w:t>p</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rtme</w:t>
      </w:r>
      <w:r w:rsidRPr="0079375D">
        <w:rPr>
          <w:rFonts w:ascii="Calibri" w:eastAsia="Times New Roman" w:hAnsi="Calibri" w:cs="Times New Roman"/>
          <w:spacing w:val="-1"/>
          <w:sz w:val="24"/>
          <w:szCs w:val="24"/>
          <w:lang w:val="en-US" w:eastAsia="en-US"/>
        </w:rPr>
        <w:t>n</w:t>
      </w:r>
      <w:r w:rsidRPr="0079375D">
        <w:rPr>
          <w:rFonts w:ascii="Calibri" w:eastAsia="Times New Roman" w:hAnsi="Calibri" w:cs="Times New Roman"/>
          <w:spacing w:val="3"/>
          <w:sz w:val="24"/>
          <w:szCs w:val="24"/>
          <w:lang w:val="en-US" w:eastAsia="en-US"/>
        </w:rPr>
        <w:t>t</w:t>
      </w:r>
      <w:r w:rsidRPr="0079375D">
        <w:rPr>
          <w:rFonts w:ascii="Calibri" w:eastAsia="Times New Roman" w:hAnsi="Calibri" w:cs="Times New Roman"/>
          <w:spacing w:val="-2"/>
          <w:sz w:val="24"/>
          <w:szCs w:val="24"/>
          <w:lang w:val="en-US" w:eastAsia="en-US"/>
        </w:rPr>
        <w:t>'</w:t>
      </w:r>
      <w:r w:rsidRPr="0079375D">
        <w:rPr>
          <w:rFonts w:ascii="Calibri" w:eastAsia="Times New Roman" w:hAnsi="Calibri" w:cs="Times New Roman"/>
          <w:sz w:val="24"/>
          <w:szCs w:val="24"/>
          <w:lang w:val="en-US" w:eastAsia="en-US"/>
        </w:rPr>
        <w:t>s s</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ls a</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b</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n fo</w:t>
      </w:r>
      <w:r w:rsidRPr="0079375D">
        <w:rPr>
          <w:rFonts w:ascii="Calibri" w:eastAsia="Times New Roman" w:hAnsi="Calibri" w:cs="Times New Roman"/>
          <w:spacing w:val="-1"/>
          <w:sz w:val="24"/>
          <w:szCs w:val="24"/>
          <w:lang w:val="en-US" w:eastAsia="en-US"/>
        </w:rPr>
        <w:t>u</w:t>
      </w:r>
      <w:r w:rsidRPr="0079375D">
        <w:rPr>
          <w:rFonts w:ascii="Calibri" w:eastAsia="Times New Roman" w:hAnsi="Calibri" w:cs="Times New Roman"/>
          <w:sz w:val="24"/>
          <w:szCs w:val="24"/>
          <w:lang w:val="en-US" w:eastAsia="en-US"/>
        </w:rPr>
        <w:t>nd b</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z w:val="24"/>
          <w:szCs w:val="24"/>
          <w:lang w:val="en-US" w:eastAsia="en-US"/>
        </w:rPr>
        <w:t>o</w:t>
      </w:r>
      <w:r w:rsidRPr="0079375D">
        <w:rPr>
          <w:rFonts w:ascii="Calibri" w:eastAsia="Times New Roman" w:hAnsi="Calibri" w:cs="Times New Roman"/>
          <w:spacing w:val="2"/>
          <w:sz w:val="24"/>
          <w:szCs w:val="24"/>
          <w:lang w:val="en-US" w:eastAsia="en-US"/>
        </w:rPr>
        <w:t>k</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n.</w:t>
      </w:r>
    </w:p>
    <w:p w:rsidR="00340AD9" w:rsidRPr="009B1BD7" w:rsidRDefault="0079375D" w:rsidP="009B1BD7">
      <w:pPr>
        <w:widowControl w:val="0"/>
        <w:autoSpaceDE w:val="0"/>
        <w:autoSpaceDN w:val="0"/>
        <w:adjustRightInd w:val="0"/>
        <w:spacing w:before="42" w:after="0" w:line="359" w:lineRule="auto"/>
        <w:ind w:left="851" w:right="-46"/>
        <w:jc w:val="both"/>
        <w:rPr>
          <w:rFonts w:ascii="Calibri" w:eastAsia="Times New Roman" w:hAnsi="Calibri" w:cs="Times New Roman"/>
          <w:i/>
          <w:iCs/>
          <w:sz w:val="24"/>
          <w:szCs w:val="24"/>
          <w:lang w:val="en-US" w:eastAsia="en-US"/>
        </w:rPr>
      </w:pPr>
      <w:r w:rsidRPr="0079375D">
        <w:rPr>
          <w:rFonts w:ascii="Calibri" w:eastAsia="Times New Roman" w:hAnsi="Calibri" w:cs="Times New Roman"/>
          <w:spacing w:val="-3"/>
          <w:sz w:val="24"/>
          <w:szCs w:val="24"/>
          <w:lang w:val="en-US" w:eastAsia="en-US"/>
        </w:rPr>
        <w:t>I</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1"/>
          <w:sz w:val="24"/>
          <w:szCs w:val="24"/>
          <w:lang w:val="en-US" w:eastAsia="en-US"/>
        </w:rPr>
        <w:t>t</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nding</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t</w:t>
      </w:r>
      <w:r w:rsidRPr="0079375D">
        <w:rPr>
          <w:rFonts w:ascii="Calibri" w:eastAsia="Times New Roman" w:hAnsi="Calibri" w:cs="Times New Roman"/>
          <w:spacing w:val="3"/>
          <w:sz w:val="24"/>
          <w:szCs w:val="24"/>
          <w:lang w:val="en-US" w:eastAsia="en-US"/>
        </w:rPr>
        <w:t>h</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1"/>
          <w:sz w:val="24"/>
          <w:szCs w:val="24"/>
          <w:lang w:val="en-US" w:eastAsia="en-US"/>
        </w:rPr>
        <w:t xml:space="preserve"> f</w:t>
      </w:r>
      <w:r w:rsidRPr="0079375D">
        <w:rPr>
          <w:rFonts w:ascii="Calibri" w:eastAsia="Times New Roman" w:hAnsi="Calibri" w:cs="Times New Roman"/>
          <w:sz w:val="24"/>
          <w:szCs w:val="24"/>
          <w:lang w:val="en-US" w:eastAsia="en-US"/>
        </w:rPr>
        <w:t xml:space="preserve">use – </w:t>
      </w:r>
      <w:r w:rsidRPr="0079375D">
        <w:rPr>
          <w:rFonts w:ascii="Calibri" w:eastAsia="Times New Roman" w:hAnsi="Calibri" w:cs="Times New Roman"/>
          <w:spacing w:val="2"/>
          <w:sz w:val="24"/>
          <w:szCs w:val="24"/>
          <w:lang w:val="en-US" w:eastAsia="en-US"/>
        </w:rPr>
        <w:t>o</w:t>
      </w:r>
      <w:r w:rsidRPr="0079375D">
        <w:rPr>
          <w:rFonts w:ascii="Calibri" w:eastAsia="Times New Roman" w:hAnsi="Calibri" w:cs="Times New Roman"/>
          <w:spacing w:val="1"/>
          <w:sz w:val="24"/>
          <w:szCs w:val="24"/>
          <w:lang w:val="en-US" w:eastAsia="en-US"/>
        </w:rPr>
        <w:t>f</w:t>
      </w:r>
      <w:r w:rsidRPr="0079375D">
        <w:rPr>
          <w:rFonts w:ascii="Calibri" w:eastAsia="Times New Roman" w:hAnsi="Calibri" w:cs="Times New Roman"/>
          <w:sz w:val="24"/>
          <w:szCs w:val="24"/>
          <w:lang w:val="en-US" w:eastAsia="en-US"/>
        </w:rPr>
        <w:t xml:space="preserve">f </w:t>
      </w:r>
      <w:r w:rsidRPr="0079375D">
        <w:rPr>
          <w:rFonts w:ascii="Calibri" w:eastAsia="Times New Roman" w:hAnsi="Calibri" w:cs="Times New Roman"/>
          <w:spacing w:val="-2"/>
          <w:sz w:val="24"/>
          <w:szCs w:val="24"/>
          <w:lang w:val="en-US" w:eastAsia="en-US"/>
        </w:rPr>
        <w:t>c</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l</w:t>
      </w:r>
      <w:r w:rsidRPr="0079375D">
        <w:rPr>
          <w:rFonts w:ascii="Calibri" w:eastAsia="Times New Roman" w:hAnsi="Calibri" w:cs="Times New Roman"/>
          <w:spacing w:val="1"/>
          <w:sz w:val="24"/>
          <w:szCs w:val="24"/>
          <w:lang w:val="en-US" w:eastAsia="en-US"/>
        </w:rPr>
        <w:t>l</w:t>
      </w:r>
      <w:r w:rsidRPr="0079375D">
        <w:rPr>
          <w:rFonts w:ascii="Calibri" w:eastAsia="Times New Roman" w:hAnsi="Calibri" w:cs="Times New Roman"/>
          <w:sz w:val="24"/>
          <w:szCs w:val="24"/>
          <w:lang w:val="en-US" w:eastAsia="en-US"/>
        </w:rPr>
        <w:t>s. Top most</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p</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z w:val="24"/>
          <w:szCs w:val="24"/>
          <w:lang w:val="en-US" w:eastAsia="en-US"/>
        </w:rPr>
        <w:t>iori</w:t>
      </w:r>
      <w:r w:rsidRPr="0079375D">
        <w:rPr>
          <w:rFonts w:ascii="Calibri" w:eastAsia="Times New Roman" w:hAnsi="Calibri" w:cs="Times New Roman"/>
          <w:spacing w:val="3"/>
          <w:sz w:val="24"/>
          <w:szCs w:val="24"/>
          <w:lang w:val="en-US" w:eastAsia="en-US"/>
        </w:rPr>
        <w:t>t</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z w:val="24"/>
          <w:szCs w:val="24"/>
          <w:lang w:val="en-US" w:eastAsia="en-US"/>
        </w:rPr>
        <w:t>will</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be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pacing w:val="-2"/>
          <w:sz w:val="24"/>
          <w:szCs w:val="24"/>
          <w:lang w:val="en-US" w:eastAsia="en-US"/>
        </w:rPr>
        <w:t>g</w:t>
      </w:r>
      <w:r w:rsidRPr="0079375D">
        <w:rPr>
          <w:rFonts w:ascii="Calibri" w:eastAsia="Times New Roman" w:hAnsi="Calibri" w:cs="Times New Roman"/>
          <w:sz w:val="24"/>
          <w:szCs w:val="24"/>
          <w:lang w:val="en-US" w:eastAsia="en-US"/>
        </w:rPr>
        <w:t xml:space="preserve">iven to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s of</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fi</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due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 xml:space="preserve">to short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ir</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ui</w:t>
      </w:r>
      <w:r w:rsidRPr="0079375D">
        <w:rPr>
          <w:rFonts w:ascii="Calibri" w:eastAsia="Times New Roman" w:hAnsi="Calibri" w:cs="Times New Roman"/>
          <w:spacing w:val="1"/>
          <w:sz w:val="24"/>
          <w:szCs w:val="24"/>
          <w:lang w:val="en-US" w:eastAsia="en-US"/>
        </w:rPr>
        <w:t>t</w:t>
      </w:r>
      <w:r w:rsidRPr="0079375D">
        <w:rPr>
          <w:rFonts w:ascii="Calibri" w:eastAsia="Times New Roman" w:hAnsi="Calibri" w:cs="Times New Roman"/>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 xml:space="preserve">ident,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ing</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z w:val="24"/>
          <w:szCs w:val="24"/>
          <w:lang w:val="en-US" w:eastAsia="en-US"/>
        </w:rPr>
        <w:t>in</w:t>
      </w:r>
      <w:r w:rsidRPr="0079375D">
        <w:rPr>
          <w:rFonts w:ascii="Calibri" w:eastAsia="Times New Roman" w:hAnsi="Calibri" w:cs="Times New Roman"/>
          <w:spacing w:val="2"/>
          <w:sz w:val="24"/>
          <w:szCs w:val="24"/>
          <w:lang w:val="en-US" w:eastAsia="en-US"/>
        </w:rPr>
        <w:t xml:space="preserv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on</w:t>
      </w:r>
      <w:r w:rsidRPr="0079375D">
        <w:rPr>
          <w:rFonts w:ascii="Calibri" w:eastAsia="Times New Roman" w:hAnsi="Calibri" w:cs="Times New Roman"/>
          <w:spacing w:val="10"/>
          <w:sz w:val="24"/>
          <w:szCs w:val="24"/>
          <w:lang w:val="en-US" w:eastAsia="en-US"/>
        </w:rPr>
        <w:t>s</w:t>
      </w:r>
      <w:r w:rsidRPr="0079375D">
        <w:rPr>
          <w:rFonts w:ascii="Calibri" w:eastAsia="Times New Roman" w:hAnsi="Calibri" w:cs="Times New Roman"/>
          <w:spacing w:val="12"/>
          <w:sz w:val="24"/>
          <w:szCs w:val="24"/>
          <w:lang w:val="en-US" w:eastAsia="en-US"/>
        </w:rPr>
        <w:t>u</w:t>
      </w:r>
      <w:r w:rsidRPr="0079375D">
        <w:rPr>
          <w:rFonts w:ascii="Calibri" w:eastAsia="Times New Roman" w:hAnsi="Calibri" w:cs="Times New Roman"/>
          <w:spacing w:val="8"/>
          <w:sz w:val="24"/>
          <w:szCs w:val="24"/>
          <w:lang w:val="en-US" w:eastAsia="en-US"/>
        </w:rPr>
        <w:t>m</w:t>
      </w:r>
      <w:r w:rsidRPr="0079375D">
        <w:rPr>
          <w:rFonts w:ascii="Calibri" w:eastAsia="Times New Roman" w:hAnsi="Calibri" w:cs="Times New Roman"/>
          <w:spacing w:val="10"/>
          <w:sz w:val="24"/>
          <w:szCs w:val="24"/>
          <w:lang w:val="en-US" w:eastAsia="en-US"/>
        </w:rPr>
        <w:t>er’</w:t>
      </w:r>
      <w:r w:rsidRPr="0079375D">
        <w:rPr>
          <w:rFonts w:ascii="Calibri" w:eastAsia="Times New Roman" w:hAnsi="Calibri" w:cs="Times New Roman"/>
          <w:sz w:val="24"/>
          <w:szCs w:val="24"/>
          <w:lang w:val="en-US" w:eastAsia="en-US"/>
        </w:rPr>
        <w:t>s</w:t>
      </w:r>
      <w:r w:rsidRPr="0079375D">
        <w:rPr>
          <w:rFonts w:ascii="Calibri" w:eastAsia="Times New Roman" w:hAnsi="Calibri" w:cs="Times New Roman"/>
          <w:spacing w:val="19"/>
          <w:sz w:val="24"/>
          <w:szCs w:val="24"/>
          <w:lang w:val="en-US" w:eastAsia="en-US"/>
        </w:rPr>
        <w:t xml:space="preserve"> </w:t>
      </w:r>
      <w:r w:rsidRPr="0079375D">
        <w:rPr>
          <w:rFonts w:ascii="Calibri" w:eastAsia="Times New Roman" w:hAnsi="Calibri" w:cs="Times New Roman"/>
          <w:spacing w:val="6"/>
          <w:sz w:val="24"/>
          <w:szCs w:val="24"/>
          <w:lang w:val="en-US" w:eastAsia="en-US"/>
        </w:rPr>
        <w:t>m</w:t>
      </w:r>
      <w:r w:rsidRPr="0079375D">
        <w:rPr>
          <w:rFonts w:ascii="Calibri" w:eastAsia="Times New Roman" w:hAnsi="Calibri" w:cs="Times New Roman"/>
          <w:spacing w:val="10"/>
          <w:sz w:val="24"/>
          <w:szCs w:val="24"/>
          <w:lang w:val="en-US" w:eastAsia="en-US"/>
        </w:rPr>
        <w:t>ai</w:t>
      </w:r>
      <w:r w:rsidRPr="0079375D">
        <w:rPr>
          <w:rFonts w:ascii="Calibri" w:eastAsia="Times New Roman" w:hAnsi="Calibri" w:cs="Times New Roman"/>
          <w:sz w:val="24"/>
          <w:szCs w:val="24"/>
          <w:lang w:val="en-US" w:eastAsia="en-US"/>
        </w:rPr>
        <w:t>n</w:t>
      </w:r>
      <w:r w:rsidRPr="0079375D">
        <w:rPr>
          <w:rFonts w:ascii="Calibri" w:eastAsia="Times New Roman" w:hAnsi="Calibri" w:cs="Times New Roman"/>
          <w:spacing w:val="25"/>
          <w:sz w:val="24"/>
          <w:szCs w:val="24"/>
          <w:lang w:val="en-US" w:eastAsia="en-US"/>
        </w:rPr>
        <w:t xml:space="preserve"> </w:t>
      </w:r>
      <w:r w:rsidRPr="0079375D">
        <w:rPr>
          <w:rFonts w:ascii="Calibri" w:eastAsia="Times New Roman" w:hAnsi="Calibri" w:cs="Times New Roman"/>
          <w:i/>
          <w:iCs/>
          <w:spacing w:val="10"/>
          <w:sz w:val="24"/>
          <w:szCs w:val="24"/>
          <w:lang w:val="en-US" w:eastAsia="en-US"/>
        </w:rPr>
        <w:t>etc</w:t>
      </w:r>
      <w:r w:rsidRPr="0079375D">
        <w:rPr>
          <w:rFonts w:ascii="Calibri" w:eastAsia="Times New Roman" w:hAnsi="Calibri" w:cs="Times New Roman"/>
          <w:i/>
          <w:iCs/>
          <w:sz w:val="24"/>
          <w:szCs w:val="24"/>
          <w:lang w:val="en-US" w:eastAsia="en-US"/>
        </w:rPr>
        <w:t>.</w:t>
      </w:r>
    </w:p>
    <w:p w:rsidR="0079375D" w:rsidRPr="0079375D" w:rsidRDefault="0079375D" w:rsidP="0079375D">
      <w:pPr>
        <w:widowControl w:val="0"/>
        <w:autoSpaceDE w:val="0"/>
        <w:autoSpaceDN w:val="0"/>
        <w:adjustRightInd w:val="0"/>
        <w:spacing w:before="7" w:after="0" w:line="120" w:lineRule="exact"/>
        <w:jc w:val="both"/>
        <w:rPr>
          <w:rFonts w:ascii="Calibri" w:eastAsia="Times New Roman" w:hAnsi="Calibri" w:cs="Times New Roman"/>
          <w:sz w:val="24"/>
          <w:szCs w:val="24"/>
          <w:lang w:val="en-US" w:eastAsia="en-US"/>
        </w:rPr>
      </w:pPr>
    </w:p>
    <w:p w:rsidR="00340AD9" w:rsidRDefault="0079375D" w:rsidP="00340AD9">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4"/>
          <w:lang w:val="en-US" w:eastAsia="en-US"/>
        </w:rPr>
      </w:pPr>
      <w:r w:rsidRPr="0079375D">
        <w:rPr>
          <w:rFonts w:ascii="Calibri" w:eastAsia="Times New Roman" w:hAnsi="Calibri" w:cs="Times New Roman"/>
          <w:b/>
          <w:bCs/>
          <w:sz w:val="24"/>
          <w:szCs w:val="24"/>
          <w:lang w:val="en-US" w:eastAsia="en-US"/>
        </w:rPr>
        <w:t>X</w:t>
      </w:r>
      <w:r w:rsidRPr="0079375D">
        <w:rPr>
          <w:rFonts w:ascii="Calibri" w:eastAsia="Times New Roman" w:hAnsi="Calibri" w:cs="Times New Roman"/>
          <w:b/>
          <w:bCs/>
          <w:spacing w:val="-1"/>
          <w:sz w:val="24"/>
          <w:szCs w:val="24"/>
          <w:lang w:val="en-US" w:eastAsia="en-US"/>
        </w:rPr>
        <w:t>X</w:t>
      </w:r>
      <w:r w:rsidRPr="0079375D">
        <w:rPr>
          <w:rFonts w:ascii="Calibri" w:eastAsia="Times New Roman" w:hAnsi="Calibri" w:cs="Times New Roman"/>
          <w:b/>
          <w:bCs/>
          <w:sz w:val="24"/>
          <w:szCs w:val="24"/>
          <w:lang w:val="en-US" w:eastAsia="en-US"/>
        </w:rPr>
        <w:t>XI. TH</w:t>
      </w:r>
      <w:r w:rsidRPr="0079375D">
        <w:rPr>
          <w:rFonts w:ascii="Calibri" w:eastAsia="Times New Roman" w:hAnsi="Calibri" w:cs="Times New Roman"/>
          <w:b/>
          <w:bCs/>
          <w:spacing w:val="1"/>
          <w:sz w:val="24"/>
          <w:szCs w:val="24"/>
          <w:lang w:val="en-US" w:eastAsia="en-US"/>
        </w:rPr>
        <w:t>E</w:t>
      </w:r>
      <w:r w:rsidRPr="0079375D">
        <w:rPr>
          <w:rFonts w:ascii="Calibri" w:eastAsia="Times New Roman" w:hAnsi="Calibri" w:cs="Times New Roman"/>
          <w:b/>
          <w:bCs/>
          <w:spacing w:val="-3"/>
          <w:sz w:val="24"/>
          <w:szCs w:val="24"/>
          <w:lang w:val="en-US" w:eastAsia="en-US"/>
        </w:rPr>
        <w:t>F</w:t>
      </w:r>
      <w:r w:rsidRPr="0079375D">
        <w:rPr>
          <w:rFonts w:ascii="Calibri" w:eastAsia="Times New Roman" w:hAnsi="Calibri" w:cs="Times New Roman"/>
          <w:b/>
          <w:bCs/>
          <w:sz w:val="24"/>
          <w:szCs w:val="24"/>
          <w:lang w:val="en-US" w:eastAsia="en-US"/>
        </w:rPr>
        <w:t xml:space="preserve">T OF </w:t>
      </w:r>
      <w:r w:rsidRPr="0079375D">
        <w:rPr>
          <w:rFonts w:ascii="Calibri" w:eastAsia="Times New Roman" w:hAnsi="Calibri" w:cs="Times New Roman"/>
          <w:b/>
          <w:bCs/>
          <w:spacing w:val="-3"/>
          <w:sz w:val="24"/>
          <w:szCs w:val="24"/>
          <w:lang w:val="en-US" w:eastAsia="en-US"/>
        </w:rPr>
        <w:t>P</w:t>
      </w:r>
      <w:r w:rsidRPr="0079375D">
        <w:rPr>
          <w:rFonts w:ascii="Calibri" w:eastAsia="Times New Roman" w:hAnsi="Calibri" w:cs="Times New Roman"/>
          <w:b/>
          <w:bCs/>
          <w:sz w:val="24"/>
          <w:szCs w:val="24"/>
          <w:lang w:val="en-US" w:eastAsia="en-US"/>
        </w:rPr>
        <w:t>OW</w:t>
      </w:r>
      <w:r w:rsidRPr="0079375D">
        <w:rPr>
          <w:rFonts w:ascii="Calibri" w:eastAsia="Times New Roman" w:hAnsi="Calibri" w:cs="Times New Roman"/>
          <w:b/>
          <w:bCs/>
          <w:spacing w:val="1"/>
          <w:sz w:val="24"/>
          <w:szCs w:val="24"/>
          <w:lang w:val="en-US" w:eastAsia="en-US"/>
        </w:rPr>
        <w:t>E</w:t>
      </w:r>
      <w:r w:rsidRPr="0079375D">
        <w:rPr>
          <w:rFonts w:ascii="Calibri" w:eastAsia="Times New Roman" w:hAnsi="Calibri" w:cs="Times New Roman"/>
          <w:b/>
          <w:bCs/>
          <w:sz w:val="24"/>
          <w:szCs w:val="24"/>
          <w:lang w:val="en-US" w:eastAsia="en-US"/>
        </w:rPr>
        <w:t>R</w:t>
      </w:r>
      <w:r w:rsidRPr="0079375D">
        <w:rPr>
          <w:rFonts w:ascii="Calibri" w:eastAsia="Times New Roman" w:hAnsi="Calibri" w:cs="Times New Roman"/>
          <w:b/>
          <w:bCs/>
          <w:spacing w:val="1"/>
          <w:sz w:val="24"/>
          <w:szCs w:val="24"/>
          <w:lang w:val="en-US" w:eastAsia="en-US"/>
        </w:rPr>
        <w:t xml:space="preserve"> </w:t>
      </w:r>
    </w:p>
    <w:p w:rsidR="00340AD9" w:rsidRDefault="00340AD9" w:rsidP="00340AD9">
      <w:pPr>
        <w:widowControl w:val="0"/>
        <w:autoSpaceDE w:val="0"/>
        <w:autoSpaceDN w:val="0"/>
        <w:adjustRightInd w:val="0"/>
        <w:spacing w:after="0" w:line="240" w:lineRule="auto"/>
        <w:ind w:left="851"/>
        <w:jc w:val="both"/>
        <w:rPr>
          <w:rFonts w:ascii="Calibri" w:eastAsia="Times New Roman" w:hAnsi="Calibri" w:cs="Times New Roman"/>
          <w:b/>
          <w:bCs/>
          <w:spacing w:val="1"/>
          <w:sz w:val="24"/>
          <w:szCs w:val="24"/>
          <w:lang w:val="en-US" w:eastAsia="en-US"/>
        </w:rPr>
      </w:pPr>
    </w:p>
    <w:p w:rsidR="0079375D" w:rsidRDefault="0079375D" w:rsidP="009B1BD7">
      <w:pPr>
        <w:widowControl w:val="0"/>
        <w:autoSpaceDE w:val="0"/>
        <w:autoSpaceDN w:val="0"/>
        <w:adjustRightInd w:val="0"/>
        <w:spacing w:after="0" w:line="360" w:lineRule="auto"/>
        <w:ind w:left="851"/>
        <w:jc w:val="both"/>
        <w:rPr>
          <w:rFonts w:ascii="Calibri" w:eastAsia="Times New Roman" w:hAnsi="Calibri" w:cs="Times New Roman"/>
          <w:sz w:val="24"/>
          <w:szCs w:val="24"/>
          <w:lang w:val="en-US" w:eastAsia="en-US"/>
        </w:rPr>
      </w:pPr>
      <w:r w:rsidRPr="0079375D">
        <w:rPr>
          <w:rFonts w:ascii="Calibri" w:eastAsia="Times New Roman" w:hAnsi="Calibri" w:cs="Times New Roman"/>
          <w:spacing w:val="2"/>
          <w:sz w:val="24"/>
          <w:szCs w:val="24"/>
          <w:lang w:val="en-US" w:eastAsia="en-US"/>
        </w:rPr>
        <w:t>T</w:t>
      </w:r>
      <w:r w:rsidRPr="0079375D">
        <w:rPr>
          <w:rFonts w:ascii="Calibri" w:eastAsia="Times New Roman" w:hAnsi="Calibri" w:cs="Times New Roman"/>
          <w:sz w:val="24"/>
          <w:szCs w:val="24"/>
          <w:lang w:val="en-US" w:eastAsia="en-US"/>
        </w:rPr>
        <w:t>h</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ft of</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pow</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 is a</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rimin</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l of</w:t>
      </w:r>
      <w:r w:rsidRPr="0079375D">
        <w:rPr>
          <w:rFonts w:ascii="Calibri" w:eastAsia="Times New Roman" w:hAnsi="Calibri" w:cs="Times New Roman"/>
          <w:spacing w:val="-1"/>
          <w:sz w:val="24"/>
          <w:szCs w:val="24"/>
          <w:lang w:val="en-US" w:eastAsia="en-US"/>
        </w:rPr>
        <w:t>fe</w:t>
      </w:r>
      <w:r w:rsidRPr="0079375D">
        <w:rPr>
          <w:rFonts w:ascii="Calibri" w:eastAsia="Times New Roman" w:hAnsi="Calibri" w:cs="Times New Roman"/>
          <w:spacing w:val="2"/>
          <w:sz w:val="24"/>
          <w:szCs w:val="24"/>
          <w:lang w:val="en-US" w:eastAsia="en-US"/>
        </w:rPr>
        <w:t>n</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und</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 xml:space="preserve">r </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z w:val="24"/>
          <w:szCs w:val="24"/>
          <w:lang w:val="en-US" w:eastAsia="en-US"/>
        </w:rPr>
        <w:t>l</w:t>
      </w:r>
      <w:r w:rsidRPr="0079375D">
        <w:rPr>
          <w:rFonts w:ascii="Calibri" w:eastAsia="Times New Roman" w:hAnsi="Calibri" w:cs="Times New Roman"/>
          <w:spacing w:val="2"/>
          <w:sz w:val="24"/>
          <w:szCs w:val="24"/>
          <w:lang w:val="en-US" w:eastAsia="en-US"/>
        </w:rPr>
        <w:t>e</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tric</w:t>
      </w:r>
      <w:r w:rsidRPr="0079375D">
        <w:rPr>
          <w:rFonts w:ascii="Calibri" w:eastAsia="Times New Roman" w:hAnsi="Calibri" w:cs="Times New Roman"/>
          <w:spacing w:val="2"/>
          <w:sz w:val="24"/>
          <w:szCs w:val="24"/>
          <w:lang w:val="en-US" w:eastAsia="en-US"/>
        </w:rPr>
        <w:t>i</w:t>
      </w:r>
      <w:r w:rsidRPr="0079375D">
        <w:rPr>
          <w:rFonts w:ascii="Calibri" w:eastAsia="Times New Roman" w:hAnsi="Calibri" w:cs="Times New Roman"/>
          <w:spacing w:val="3"/>
          <w:sz w:val="24"/>
          <w:szCs w:val="24"/>
          <w:lang w:val="en-US" w:eastAsia="en-US"/>
        </w:rPr>
        <w:t>t</w:t>
      </w:r>
      <w:r w:rsidRPr="0079375D">
        <w:rPr>
          <w:rFonts w:ascii="Calibri" w:eastAsia="Times New Roman" w:hAnsi="Calibri" w:cs="Times New Roman"/>
          <w:sz w:val="24"/>
          <w:szCs w:val="24"/>
          <w:lang w:val="en-US" w:eastAsia="en-US"/>
        </w:rPr>
        <w:t>y</w:t>
      </w:r>
      <w:r w:rsidRPr="0079375D">
        <w:rPr>
          <w:rFonts w:ascii="Calibri" w:eastAsia="Times New Roman" w:hAnsi="Calibri" w:cs="Times New Roman"/>
          <w:spacing w:val="-5"/>
          <w:sz w:val="24"/>
          <w:szCs w:val="24"/>
          <w:lang w:val="en-US" w:eastAsia="en-US"/>
        </w:rPr>
        <w:t xml:space="preserve">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t.</w:t>
      </w:r>
      <w:r w:rsidR="00340AD9">
        <w:rPr>
          <w:rFonts w:ascii="Calibri" w:eastAsia="Times New Roman" w:hAnsi="Calibri" w:cs="Times New Roman"/>
          <w:sz w:val="24"/>
          <w:szCs w:val="24"/>
          <w:lang w:val="en-US" w:eastAsia="en-US"/>
        </w:rPr>
        <w:t xml:space="preserve"> </w:t>
      </w:r>
      <w:r w:rsidRPr="0079375D">
        <w:rPr>
          <w:rFonts w:ascii="Calibri" w:eastAsia="Times New Roman" w:hAnsi="Calibri" w:cs="Times New Roman"/>
          <w:spacing w:val="1"/>
          <w:sz w:val="24"/>
          <w:szCs w:val="24"/>
          <w:lang w:val="en-US" w:eastAsia="en-US"/>
        </w:rPr>
        <w:t>W</w:t>
      </w:r>
      <w:r w:rsidRPr="0079375D">
        <w:rPr>
          <w:rFonts w:ascii="Calibri" w:eastAsia="Times New Roman" w:hAnsi="Calibri" w:cs="Times New Roman"/>
          <w:sz w:val="24"/>
          <w:szCs w:val="24"/>
          <w:lang w:val="en-US" w:eastAsia="en-US"/>
        </w:rPr>
        <w:t>ho</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v</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 xml:space="preserve">r </w:t>
      </w:r>
      <w:r w:rsidRPr="0079375D">
        <w:rPr>
          <w:rFonts w:ascii="Calibri" w:eastAsia="Times New Roman" w:hAnsi="Calibri" w:cs="Times New Roman"/>
          <w:spacing w:val="-2"/>
          <w:sz w:val="24"/>
          <w:szCs w:val="24"/>
          <w:lang w:val="en-US" w:eastAsia="en-US"/>
        </w:rPr>
        <w:t>c</w:t>
      </w:r>
      <w:r w:rsidRPr="0079375D">
        <w:rPr>
          <w:rFonts w:ascii="Calibri" w:eastAsia="Times New Roman" w:hAnsi="Calibri" w:cs="Times New Roman"/>
          <w:sz w:val="24"/>
          <w:szCs w:val="24"/>
          <w:lang w:val="en-US" w:eastAsia="en-US"/>
        </w:rPr>
        <w:t>om</w:t>
      </w:r>
      <w:r w:rsidRPr="0079375D">
        <w:rPr>
          <w:rFonts w:ascii="Calibri" w:eastAsia="Times New Roman" w:hAnsi="Calibri" w:cs="Times New Roman"/>
          <w:spacing w:val="1"/>
          <w:sz w:val="24"/>
          <w:szCs w:val="24"/>
          <w:lang w:val="en-US" w:eastAsia="en-US"/>
        </w:rPr>
        <w:t>m</w:t>
      </w:r>
      <w:r w:rsidRPr="0079375D">
        <w:rPr>
          <w:rFonts w:ascii="Calibri" w:eastAsia="Times New Roman" w:hAnsi="Calibri" w:cs="Times New Roman"/>
          <w:sz w:val="24"/>
          <w:szCs w:val="24"/>
          <w:lang w:val="en-US" w:eastAsia="en-US"/>
        </w:rPr>
        <w:t>it</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the th</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ft of</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pow</w:t>
      </w:r>
      <w:r w:rsidRPr="0079375D">
        <w:rPr>
          <w:rFonts w:ascii="Calibri" w:eastAsia="Times New Roman" w:hAnsi="Calibri" w:cs="Times New Roman"/>
          <w:spacing w:val="-1"/>
          <w:sz w:val="24"/>
          <w:szCs w:val="24"/>
          <w:lang w:val="en-US" w:eastAsia="en-US"/>
        </w:rPr>
        <w:t>e</w:t>
      </w:r>
      <w:r w:rsidRPr="0079375D">
        <w:rPr>
          <w:rFonts w:ascii="Calibri" w:eastAsia="Times New Roman" w:hAnsi="Calibri" w:cs="Times New Roman"/>
          <w:sz w:val="24"/>
          <w:szCs w:val="24"/>
          <w:lang w:val="en-US" w:eastAsia="en-US"/>
        </w:rPr>
        <w:t>r s</w:t>
      </w:r>
      <w:r w:rsidRPr="0079375D">
        <w:rPr>
          <w:rFonts w:ascii="Calibri" w:eastAsia="Times New Roman" w:hAnsi="Calibri" w:cs="Times New Roman"/>
          <w:spacing w:val="2"/>
          <w:sz w:val="24"/>
          <w:szCs w:val="24"/>
          <w:lang w:val="en-US" w:eastAsia="en-US"/>
        </w:rPr>
        <w:t>h</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ll</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be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punish</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z w:val="24"/>
          <w:szCs w:val="24"/>
          <w:lang w:val="en-US" w:eastAsia="en-US"/>
        </w:rPr>
        <w:t xml:space="preserve">ble in </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o</w:t>
      </w:r>
      <w:r w:rsidRPr="0079375D">
        <w:rPr>
          <w:rFonts w:ascii="Calibri" w:eastAsia="Times New Roman" w:hAnsi="Calibri" w:cs="Times New Roman"/>
          <w:spacing w:val="-1"/>
          <w:sz w:val="24"/>
          <w:szCs w:val="24"/>
          <w:lang w:val="en-US" w:eastAsia="en-US"/>
        </w:rPr>
        <w:t>r</w:t>
      </w:r>
      <w:r w:rsidRPr="0079375D">
        <w:rPr>
          <w:rFonts w:ascii="Calibri" w:eastAsia="Times New Roman" w:hAnsi="Calibri" w:cs="Times New Roman"/>
          <w:sz w:val="24"/>
          <w:szCs w:val="24"/>
          <w:lang w:val="en-US" w:eastAsia="en-US"/>
        </w:rPr>
        <w:t>d</w:t>
      </w:r>
      <w:r w:rsidRPr="0079375D">
        <w:rPr>
          <w:rFonts w:ascii="Calibri" w:eastAsia="Times New Roman" w:hAnsi="Calibri" w:cs="Times New Roman"/>
          <w:spacing w:val="-1"/>
          <w:sz w:val="24"/>
          <w:szCs w:val="24"/>
          <w:lang w:val="en-US" w:eastAsia="en-US"/>
        </w:rPr>
        <w:t>a</w:t>
      </w:r>
      <w:r w:rsidRPr="0079375D">
        <w:rPr>
          <w:rFonts w:ascii="Calibri" w:eastAsia="Times New Roman" w:hAnsi="Calibri" w:cs="Times New Roman"/>
          <w:spacing w:val="2"/>
          <w:sz w:val="24"/>
          <w:szCs w:val="24"/>
          <w:lang w:val="en-US" w:eastAsia="en-US"/>
        </w:rPr>
        <w:t>n</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1"/>
          <w:sz w:val="24"/>
          <w:szCs w:val="24"/>
          <w:lang w:val="en-US" w:eastAsia="en-US"/>
        </w:rPr>
        <w:t xml:space="preserve"> </w:t>
      </w:r>
      <w:r w:rsidRPr="0079375D">
        <w:rPr>
          <w:rFonts w:ascii="Calibri" w:eastAsia="Times New Roman" w:hAnsi="Calibri" w:cs="Times New Roman"/>
          <w:sz w:val="24"/>
          <w:szCs w:val="24"/>
          <w:lang w:val="en-US" w:eastAsia="en-US"/>
        </w:rPr>
        <w:t>with</w:t>
      </w:r>
      <w:r w:rsidRPr="0079375D">
        <w:rPr>
          <w:rFonts w:ascii="Calibri" w:eastAsia="Times New Roman" w:hAnsi="Calibri" w:cs="Times New Roman"/>
          <w:spacing w:val="3"/>
          <w:sz w:val="24"/>
          <w:szCs w:val="24"/>
          <w:lang w:val="en-US" w:eastAsia="en-US"/>
        </w:rPr>
        <w:t xml:space="preserve"> </w:t>
      </w:r>
      <w:r w:rsidRPr="0079375D">
        <w:rPr>
          <w:rFonts w:ascii="Calibri" w:eastAsia="Times New Roman" w:hAnsi="Calibri" w:cs="Times New Roman"/>
          <w:spacing w:val="-3"/>
          <w:sz w:val="24"/>
          <w:szCs w:val="24"/>
          <w:lang w:val="en-US" w:eastAsia="en-US"/>
        </w:rPr>
        <w:t>I</w:t>
      </w:r>
      <w:r w:rsidRPr="0079375D">
        <w:rPr>
          <w:rFonts w:ascii="Calibri" w:eastAsia="Times New Roman" w:hAnsi="Calibri" w:cs="Times New Roman"/>
          <w:sz w:val="24"/>
          <w:szCs w:val="24"/>
          <w:lang w:val="en-US" w:eastAsia="en-US"/>
        </w:rPr>
        <w:t>.E.</w:t>
      </w:r>
      <w:r w:rsidRPr="0079375D">
        <w:rPr>
          <w:rFonts w:ascii="Calibri" w:eastAsia="Times New Roman" w:hAnsi="Calibri" w:cs="Times New Roman"/>
          <w:spacing w:val="6"/>
          <w:sz w:val="24"/>
          <w:szCs w:val="24"/>
          <w:lang w:val="en-US" w:eastAsia="en-US"/>
        </w:rPr>
        <w:t xml:space="preserve"> </w:t>
      </w:r>
      <w:r w:rsidRPr="0079375D">
        <w:rPr>
          <w:rFonts w:ascii="Calibri" w:eastAsia="Times New Roman" w:hAnsi="Calibri" w:cs="Times New Roman"/>
          <w:sz w:val="24"/>
          <w:szCs w:val="24"/>
          <w:lang w:val="en-US" w:eastAsia="en-US"/>
        </w:rPr>
        <w:t>A</w:t>
      </w:r>
      <w:r w:rsidRPr="0079375D">
        <w:rPr>
          <w:rFonts w:ascii="Calibri" w:eastAsia="Times New Roman" w:hAnsi="Calibri" w:cs="Times New Roman"/>
          <w:spacing w:val="-1"/>
          <w:sz w:val="24"/>
          <w:szCs w:val="24"/>
          <w:lang w:val="en-US" w:eastAsia="en-US"/>
        </w:rPr>
        <w:t>c</w:t>
      </w:r>
      <w:r w:rsidRPr="0079375D">
        <w:rPr>
          <w:rFonts w:ascii="Calibri" w:eastAsia="Times New Roman" w:hAnsi="Calibri" w:cs="Times New Roman"/>
          <w:sz w:val="24"/>
          <w:szCs w:val="24"/>
          <w:lang w:val="en-US" w:eastAsia="en-US"/>
        </w:rPr>
        <w:t>t 2003.</w:t>
      </w:r>
    </w:p>
    <w:p w:rsidR="00824615" w:rsidRPr="0079375D" w:rsidRDefault="00824615" w:rsidP="009B1BD7">
      <w:pPr>
        <w:widowControl w:val="0"/>
        <w:autoSpaceDE w:val="0"/>
        <w:autoSpaceDN w:val="0"/>
        <w:adjustRightInd w:val="0"/>
        <w:spacing w:after="0" w:line="360" w:lineRule="auto"/>
        <w:ind w:left="851"/>
        <w:jc w:val="both"/>
        <w:rPr>
          <w:rFonts w:ascii="Calibri" w:eastAsia="Times New Roman" w:hAnsi="Calibri" w:cs="Times New Roman"/>
          <w:sz w:val="24"/>
          <w:szCs w:val="24"/>
          <w:lang w:val="en-US" w:eastAsia="en-US"/>
        </w:rPr>
      </w:pPr>
    </w:p>
    <w:p w:rsidR="00340AD9" w:rsidRPr="00340AD9" w:rsidRDefault="00340AD9" w:rsidP="00340AD9">
      <w:pPr>
        <w:widowControl w:val="0"/>
        <w:autoSpaceDE w:val="0"/>
        <w:autoSpaceDN w:val="0"/>
        <w:adjustRightInd w:val="0"/>
        <w:spacing w:after="0" w:line="240" w:lineRule="auto"/>
        <w:ind w:left="851"/>
        <w:jc w:val="both"/>
        <w:rPr>
          <w:rFonts w:ascii="Calibri" w:eastAsia="Times New Roman" w:hAnsi="Calibri" w:cs="Times New Roman"/>
          <w:sz w:val="24"/>
          <w:szCs w:val="24"/>
          <w:lang w:val="en-US" w:eastAsia="en-US"/>
        </w:rPr>
      </w:pPr>
      <w:r>
        <w:rPr>
          <w:rFonts w:ascii="Calibri" w:eastAsia="Times New Roman" w:hAnsi="Calibri" w:cs="Times New Roman"/>
          <w:b/>
          <w:bCs/>
          <w:spacing w:val="1"/>
          <w:sz w:val="24"/>
          <w:szCs w:val="24"/>
          <w:lang w:val="en-US" w:eastAsia="en-US"/>
        </w:rPr>
        <w:t xml:space="preserve">XXXII. </w:t>
      </w:r>
      <w:r w:rsidRPr="00340AD9">
        <w:rPr>
          <w:rFonts w:ascii="Calibri" w:eastAsia="Times New Roman" w:hAnsi="Calibri" w:cs="Times New Roman"/>
          <w:b/>
          <w:bCs/>
          <w:spacing w:val="1"/>
          <w:sz w:val="24"/>
          <w:szCs w:val="24"/>
          <w:lang w:val="en-US" w:eastAsia="en-US"/>
        </w:rPr>
        <w:t>S</w:t>
      </w:r>
      <w:r w:rsidRPr="00340AD9">
        <w:rPr>
          <w:rFonts w:ascii="Calibri" w:eastAsia="Times New Roman" w:hAnsi="Calibri" w:cs="Times New Roman"/>
          <w:b/>
          <w:bCs/>
          <w:sz w:val="24"/>
          <w:szCs w:val="24"/>
          <w:lang w:val="en-US" w:eastAsia="en-US"/>
        </w:rPr>
        <w:t>UP</w:t>
      </w:r>
      <w:r w:rsidRPr="00340AD9">
        <w:rPr>
          <w:rFonts w:ascii="Calibri" w:eastAsia="Times New Roman" w:hAnsi="Calibri" w:cs="Times New Roman"/>
          <w:b/>
          <w:bCs/>
          <w:spacing w:val="-3"/>
          <w:sz w:val="24"/>
          <w:szCs w:val="24"/>
          <w:lang w:val="en-US" w:eastAsia="en-US"/>
        </w:rPr>
        <w:t>P</w:t>
      </w:r>
      <w:r w:rsidRPr="00340AD9">
        <w:rPr>
          <w:rFonts w:ascii="Calibri" w:eastAsia="Times New Roman" w:hAnsi="Calibri" w:cs="Times New Roman"/>
          <w:b/>
          <w:bCs/>
          <w:sz w:val="24"/>
          <w:szCs w:val="24"/>
          <w:lang w:val="en-US" w:eastAsia="en-US"/>
        </w:rPr>
        <w:t>LY WIT</w:t>
      </w:r>
      <w:r w:rsidRPr="00340AD9">
        <w:rPr>
          <w:rFonts w:ascii="Calibri" w:eastAsia="Times New Roman" w:hAnsi="Calibri" w:cs="Times New Roman"/>
          <w:b/>
          <w:bCs/>
          <w:spacing w:val="1"/>
          <w:sz w:val="24"/>
          <w:szCs w:val="24"/>
          <w:lang w:val="en-US" w:eastAsia="en-US"/>
        </w:rPr>
        <w:t>H</w:t>
      </w:r>
      <w:r w:rsidRPr="00340AD9">
        <w:rPr>
          <w:rFonts w:ascii="Calibri" w:eastAsia="Times New Roman" w:hAnsi="Calibri" w:cs="Times New Roman"/>
          <w:b/>
          <w:bCs/>
          <w:sz w:val="24"/>
          <w:szCs w:val="24"/>
          <w:lang w:val="en-US" w:eastAsia="en-US"/>
        </w:rPr>
        <w:t xml:space="preserve">OUT </w:t>
      </w:r>
      <w:r w:rsidRPr="00340AD9">
        <w:rPr>
          <w:rFonts w:ascii="Calibri" w:eastAsia="Times New Roman" w:hAnsi="Calibri" w:cs="Times New Roman"/>
          <w:b/>
          <w:bCs/>
          <w:spacing w:val="-1"/>
          <w:sz w:val="24"/>
          <w:szCs w:val="24"/>
          <w:lang w:val="en-US" w:eastAsia="en-US"/>
        </w:rPr>
        <w:t>M</w:t>
      </w:r>
      <w:r w:rsidRPr="00340AD9">
        <w:rPr>
          <w:rFonts w:ascii="Calibri" w:eastAsia="Times New Roman" w:hAnsi="Calibri" w:cs="Times New Roman"/>
          <w:b/>
          <w:bCs/>
          <w:sz w:val="24"/>
          <w:szCs w:val="24"/>
          <w:lang w:val="en-US" w:eastAsia="en-US"/>
        </w:rPr>
        <w:t>ETER</w:t>
      </w:r>
    </w:p>
    <w:p w:rsidR="00340AD9" w:rsidRPr="00340AD9" w:rsidRDefault="00340AD9" w:rsidP="00340AD9">
      <w:pPr>
        <w:widowControl w:val="0"/>
        <w:autoSpaceDE w:val="0"/>
        <w:autoSpaceDN w:val="0"/>
        <w:adjustRightInd w:val="0"/>
        <w:spacing w:before="2" w:after="0" w:line="140" w:lineRule="exact"/>
        <w:jc w:val="both"/>
        <w:rPr>
          <w:rFonts w:ascii="Calibri" w:eastAsia="Times New Roman" w:hAnsi="Calibri" w:cs="Times New Roman"/>
          <w:sz w:val="24"/>
          <w:szCs w:val="24"/>
          <w:lang w:val="en-US" w:eastAsia="en-US"/>
        </w:rPr>
      </w:pPr>
    </w:p>
    <w:p w:rsidR="0080499D" w:rsidRDefault="00340AD9" w:rsidP="009B1BD7">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r w:rsidRPr="00340AD9">
        <w:rPr>
          <w:rFonts w:ascii="Calibri" w:eastAsia="Times New Roman" w:hAnsi="Calibri" w:cs="Times New Roman"/>
          <w:spacing w:val="1"/>
          <w:sz w:val="24"/>
          <w:szCs w:val="24"/>
          <w:lang w:val="en-US" w:eastAsia="en-US"/>
        </w:rPr>
        <w:t>W</w:t>
      </w:r>
      <w:r w:rsidRPr="00340AD9">
        <w:rPr>
          <w:rFonts w:ascii="Calibri" w:eastAsia="Times New Roman" w:hAnsi="Calibri" w:cs="Times New Roman"/>
          <w:sz w:val="24"/>
          <w:szCs w:val="24"/>
          <w:lang w:val="en-US" w:eastAsia="en-US"/>
        </w:rPr>
        <w:t>h</w:t>
      </w:r>
      <w:r w:rsidRPr="00340AD9">
        <w:rPr>
          <w:rFonts w:ascii="Calibri" w:eastAsia="Times New Roman" w:hAnsi="Calibri" w:cs="Times New Roman"/>
          <w:spacing w:val="-1"/>
          <w:sz w:val="24"/>
          <w:szCs w:val="24"/>
          <w:lang w:val="en-US" w:eastAsia="en-US"/>
        </w:rPr>
        <w:t>e</w:t>
      </w:r>
      <w:r w:rsidRPr="00340AD9">
        <w:rPr>
          <w:rFonts w:ascii="Calibri" w:eastAsia="Times New Roman" w:hAnsi="Calibri" w:cs="Times New Roman"/>
          <w:sz w:val="24"/>
          <w:szCs w:val="24"/>
          <w:lang w:val="en-US" w:eastAsia="en-US"/>
        </w:rPr>
        <w:t>re</w:t>
      </w:r>
      <w:r w:rsidRPr="00340AD9">
        <w:rPr>
          <w:rFonts w:ascii="Calibri" w:eastAsia="Times New Roman" w:hAnsi="Calibri" w:cs="Times New Roman"/>
          <w:spacing w:val="-2"/>
          <w:sz w:val="24"/>
          <w:szCs w:val="24"/>
          <w:lang w:val="en-US" w:eastAsia="en-US"/>
        </w:rPr>
        <w:t xml:space="preserve"> </w:t>
      </w:r>
      <w:r w:rsidRPr="00340AD9">
        <w:rPr>
          <w:rFonts w:ascii="Calibri" w:eastAsia="Times New Roman" w:hAnsi="Calibri" w:cs="Times New Roman"/>
          <w:sz w:val="24"/>
          <w:szCs w:val="24"/>
          <w:lang w:val="en-US" w:eastAsia="en-US"/>
        </w:rPr>
        <w:t>a</w:t>
      </w:r>
      <w:r w:rsidRPr="00340AD9">
        <w:rPr>
          <w:rFonts w:ascii="Calibri" w:eastAsia="Times New Roman" w:hAnsi="Calibri" w:cs="Times New Roman"/>
          <w:spacing w:val="-1"/>
          <w:sz w:val="24"/>
          <w:szCs w:val="24"/>
          <w:lang w:val="en-US" w:eastAsia="en-US"/>
        </w:rPr>
        <w:t xml:space="preserve"> </w:t>
      </w:r>
      <w:r w:rsidRPr="00340AD9">
        <w:rPr>
          <w:rFonts w:ascii="Calibri" w:eastAsia="Times New Roman" w:hAnsi="Calibri" w:cs="Times New Roman"/>
          <w:sz w:val="24"/>
          <w:szCs w:val="24"/>
          <w:lang w:val="en-US" w:eastAsia="en-US"/>
        </w:rPr>
        <w:t>supp</w:t>
      </w:r>
      <w:r w:rsidRPr="00340AD9">
        <w:rPr>
          <w:rFonts w:ascii="Calibri" w:eastAsia="Times New Roman" w:hAnsi="Calibri" w:cs="Times New Roman"/>
          <w:spacing w:val="5"/>
          <w:sz w:val="24"/>
          <w:szCs w:val="24"/>
          <w:lang w:val="en-US" w:eastAsia="en-US"/>
        </w:rPr>
        <w:t>l</w:t>
      </w:r>
      <w:r w:rsidRPr="00340AD9">
        <w:rPr>
          <w:rFonts w:ascii="Calibri" w:eastAsia="Times New Roman" w:hAnsi="Calibri" w:cs="Times New Roman"/>
          <w:sz w:val="24"/>
          <w:szCs w:val="24"/>
          <w:lang w:val="en-US" w:eastAsia="en-US"/>
        </w:rPr>
        <w:t>y</w:t>
      </w:r>
      <w:r w:rsidRPr="00340AD9">
        <w:rPr>
          <w:rFonts w:ascii="Calibri" w:eastAsia="Times New Roman" w:hAnsi="Calibri" w:cs="Times New Roman"/>
          <w:spacing w:val="-5"/>
          <w:sz w:val="24"/>
          <w:szCs w:val="24"/>
          <w:lang w:val="en-US" w:eastAsia="en-US"/>
        </w:rPr>
        <w:t xml:space="preserve"> </w:t>
      </w:r>
      <w:r w:rsidRPr="00340AD9">
        <w:rPr>
          <w:rFonts w:ascii="Calibri" w:eastAsia="Times New Roman" w:hAnsi="Calibri" w:cs="Times New Roman"/>
          <w:sz w:val="24"/>
          <w:szCs w:val="24"/>
          <w:lang w:val="en-US" w:eastAsia="en-US"/>
        </w:rPr>
        <w:t xml:space="preserve">to </w:t>
      </w:r>
      <w:r w:rsidRPr="00340AD9">
        <w:rPr>
          <w:rFonts w:ascii="Calibri" w:eastAsia="Times New Roman" w:hAnsi="Calibri" w:cs="Times New Roman"/>
          <w:spacing w:val="1"/>
          <w:sz w:val="24"/>
          <w:szCs w:val="24"/>
          <w:lang w:val="en-US" w:eastAsia="en-US"/>
        </w:rPr>
        <w:t>t</w:t>
      </w:r>
      <w:r w:rsidRPr="00340AD9">
        <w:rPr>
          <w:rFonts w:ascii="Calibri" w:eastAsia="Times New Roman" w:hAnsi="Calibri" w:cs="Times New Roman"/>
          <w:sz w:val="24"/>
          <w:szCs w:val="24"/>
          <w:lang w:val="en-US" w:eastAsia="en-US"/>
        </w:rPr>
        <w:t>he</w:t>
      </w:r>
      <w:r w:rsidRPr="00340AD9">
        <w:rPr>
          <w:rFonts w:ascii="Calibri" w:eastAsia="Times New Roman" w:hAnsi="Calibri" w:cs="Times New Roman"/>
          <w:spacing w:val="-1"/>
          <w:sz w:val="24"/>
          <w:szCs w:val="24"/>
          <w:lang w:val="en-US" w:eastAsia="en-US"/>
        </w:rPr>
        <w:t xml:space="preserve"> c</w:t>
      </w:r>
      <w:r w:rsidRPr="00340AD9">
        <w:rPr>
          <w:rFonts w:ascii="Calibri" w:eastAsia="Times New Roman" w:hAnsi="Calibri" w:cs="Times New Roman"/>
          <w:spacing w:val="2"/>
          <w:sz w:val="24"/>
          <w:szCs w:val="24"/>
          <w:lang w:val="en-US" w:eastAsia="en-US"/>
        </w:rPr>
        <w:t>o</w:t>
      </w:r>
      <w:r w:rsidRPr="00340AD9">
        <w:rPr>
          <w:rFonts w:ascii="Calibri" w:eastAsia="Times New Roman" w:hAnsi="Calibri" w:cs="Times New Roman"/>
          <w:sz w:val="24"/>
          <w:szCs w:val="24"/>
          <w:lang w:val="en-US" w:eastAsia="en-US"/>
        </w:rPr>
        <w:t>nsum</w:t>
      </w:r>
      <w:r w:rsidRPr="00340AD9">
        <w:rPr>
          <w:rFonts w:ascii="Calibri" w:eastAsia="Times New Roman" w:hAnsi="Calibri" w:cs="Times New Roman"/>
          <w:spacing w:val="-1"/>
          <w:sz w:val="24"/>
          <w:szCs w:val="24"/>
          <w:lang w:val="en-US" w:eastAsia="en-US"/>
        </w:rPr>
        <w:t>e</w:t>
      </w:r>
      <w:r w:rsidRPr="00340AD9">
        <w:rPr>
          <w:rFonts w:ascii="Calibri" w:eastAsia="Times New Roman" w:hAnsi="Calibri" w:cs="Times New Roman"/>
          <w:sz w:val="24"/>
          <w:szCs w:val="24"/>
          <w:lang w:val="en-US" w:eastAsia="en-US"/>
        </w:rPr>
        <w:t xml:space="preserve">r is </w:t>
      </w:r>
      <w:r w:rsidRPr="00340AD9">
        <w:rPr>
          <w:rFonts w:ascii="Calibri" w:eastAsia="Times New Roman" w:hAnsi="Calibri" w:cs="Times New Roman"/>
          <w:spacing w:val="-2"/>
          <w:sz w:val="24"/>
          <w:szCs w:val="24"/>
          <w:lang w:val="en-US" w:eastAsia="en-US"/>
        </w:rPr>
        <w:t>g</w:t>
      </w:r>
      <w:r w:rsidRPr="00340AD9">
        <w:rPr>
          <w:rFonts w:ascii="Calibri" w:eastAsia="Times New Roman" w:hAnsi="Calibri" w:cs="Times New Roman"/>
          <w:sz w:val="24"/>
          <w:szCs w:val="24"/>
          <w:lang w:val="en-US" w:eastAsia="en-US"/>
        </w:rPr>
        <w:t>iven</w:t>
      </w:r>
      <w:r w:rsidRPr="00340AD9">
        <w:rPr>
          <w:rFonts w:ascii="Calibri" w:eastAsia="Times New Roman" w:hAnsi="Calibri" w:cs="Times New Roman"/>
          <w:spacing w:val="2"/>
          <w:sz w:val="24"/>
          <w:szCs w:val="24"/>
          <w:lang w:val="en-US" w:eastAsia="en-US"/>
        </w:rPr>
        <w:t xml:space="preserve"> </w:t>
      </w:r>
      <w:r w:rsidRPr="00340AD9">
        <w:rPr>
          <w:rFonts w:ascii="Calibri" w:eastAsia="Times New Roman" w:hAnsi="Calibri" w:cs="Times New Roman"/>
          <w:sz w:val="24"/>
          <w:szCs w:val="24"/>
          <w:lang w:val="en-US" w:eastAsia="en-US"/>
        </w:rPr>
        <w:t>without</w:t>
      </w:r>
      <w:r w:rsidRPr="00340AD9">
        <w:rPr>
          <w:rFonts w:ascii="Calibri" w:eastAsia="Times New Roman" w:hAnsi="Calibri" w:cs="Times New Roman"/>
          <w:spacing w:val="1"/>
          <w:sz w:val="24"/>
          <w:szCs w:val="24"/>
          <w:lang w:val="en-US" w:eastAsia="en-US"/>
        </w:rPr>
        <w:t xml:space="preserve"> </w:t>
      </w:r>
      <w:r w:rsidRPr="00340AD9">
        <w:rPr>
          <w:rFonts w:ascii="Calibri" w:eastAsia="Times New Roman" w:hAnsi="Calibri" w:cs="Times New Roman"/>
          <w:sz w:val="24"/>
          <w:szCs w:val="24"/>
          <w:lang w:val="en-US" w:eastAsia="en-US"/>
        </w:rPr>
        <w:t>met</w:t>
      </w:r>
      <w:r w:rsidRPr="00340AD9">
        <w:rPr>
          <w:rFonts w:ascii="Calibri" w:eastAsia="Times New Roman" w:hAnsi="Calibri" w:cs="Times New Roman"/>
          <w:spacing w:val="-1"/>
          <w:sz w:val="24"/>
          <w:szCs w:val="24"/>
          <w:lang w:val="en-US" w:eastAsia="en-US"/>
        </w:rPr>
        <w:t>e</w:t>
      </w:r>
      <w:r w:rsidRPr="00340AD9">
        <w:rPr>
          <w:rFonts w:ascii="Calibri" w:eastAsia="Times New Roman" w:hAnsi="Calibri" w:cs="Times New Roman"/>
          <w:sz w:val="24"/>
          <w:szCs w:val="24"/>
          <w:lang w:val="en-US" w:eastAsia="en-US"/>
        </w:rPr>
        <w:t>r the</w:t>
      </w:r>
      <w:r w:rsidRPr="00340AD9">
        <w:rPr>
          <w:rFonts w:ascii="Calibri" w:eastAsia="Times New Roman" w:hAnsi="Calibri" w:cs="Times New Roman"/>
          <w:spacing w:val="-1"/>
          <w:sz w:val="24"/>
          <w:szCs w:val="24"/>
          <w:lang w:val="en-US" w:eastAsia="en-US"/>
        </w:rPr>
        <w:t xml:space="preserve"> c</w:t>
      </w:r>
      <w:r w:rsidRPr="00340AD9">
        <w:rPr>
          <w:rFonts w:ascii="Calibri" w:eastAsia="Times New Roman" w:hAnsi="Calibri" w:cs="Times New Roman"/>
          <w:sz w:val="24"/>
          <w:szCs w:val="24"/>
          <w:lang w:val="en-US" w:eastAsia="en-US"/>
        </w:rPr>
        <w:t>onsumpt</w:t>
      </w:r>
      <w:r w:rsidRPr="00340AD9">
        <w:rPr>
          <w:rFonts w:ascii="Calibri" w:eastAsia="Times New Roman" w:hAnsi="Calibri" w:cs="Times New Roman"/>
          <w:spacing w:val="1"/>
          <w:sz w:val="24"/>
          <w:szCs w:val="24"/>
          <w:lang w:val="en-US" w:eastAsia="en-US"/>
        </w:rPr>
        <w:t>i</w:t>
      </w:r>
      <w:r w:rsidRPr="00340AD9">
        <w:rPr>
          <w:rFonts w:ascii="Calibri" w:eastAsia="Times New Roman" w:hAnsi="Calibri" w:cs="Times New Roman"/>
          <w:sz w:val="24"/>
          <w:szCs w:val="24"/>
          <w:lang w:val="en-US" w:eastAsia="en-US"/>
        </w:rPr>
        <w:t xml:space="preserve">on </w:t>
      </w:r>
      <w:r w:rsidRPr="00340AD9">
        <w:rPr>
          <w:rFonts w:ascii="Calibri" w:eastAsia="Times New Roman" w:hAnsi="Calibri" w:cs="Times New Roman"/>
          <w:spacing w:val="2"/>
          <w:sz w:val="24"/>
          <w:szCs w:val="24"/>
          <w:lang w:val="en-US" w:eastAsia="en-US"/>
        </w:rPr>
        <w:t>o</w:t>
      </w:r>
      <w:r w:rsidRPr="00340AD9">
        <w:rPr>
          <w:rFonts w:ascii="Calibri" w:eastAsia="Times New Roman" w:hAnsi="Calibri" w:cs="Times New Roman"/>
          <w:sz w:val="24"/>
          <w:szCs w:val="24"/>
          <w:lang w:val="en-US" w:eastAsia="en-US"/>
        </w:rPr>
        <w:t xml:space="preserve">f </w:t>
      </w:r>
      <w:r w:rsidRPr="00340AD9">
        <w:rPr>
          <w:rFonts w:ascii="Calibri" w:eastAsia="Times New Roman" w:hAnsi="Calibri" w:cs="Times New Roman"/>
          <w:spacing w:val="-1"/>
          <w:sz w:val="24"/>
          <w:szCs w:val="24"/>
          <w:lang w:val="en-US" w:eastAsia="en-US"/>
        </w:rPr>
        <w:t>E</w:t>
      </w:r>
      <w:r w:rsidRPr="00340AD9">
        <w:rPr>
          <w:rFonts w:ascii="Calibri" w:eastAsia="Times New Roman" w:hAnsi="Calibri" w:cs="Times New Roman"/>
          <w:sz w:val="24"/>
          <w:szCs w:val="24"/>
          <w:lang w:val="en-US" w:eastAsia="en-US"/>
        </w:rPr>
        <w:t>le</w:t>
      </w:r>
      <w:r w:rsidRPr="00340AD9">
        <w:rPr>
          <w:rFonts w:ascii="Calibri" w:eastAsia="Times New Roman" w:hAnsi="Calibri" w:cs="Times New Roman"/>
          <w:spacing w:val="-1"/>
          <w:sz w:val="24"/>
          <w:szCs w:val="24"/>
          <w:lang w:val="en-US" w:eastAsia="en-US"/>
        </w:rPr>
        <w:t>c</w:t>
      </w:r>
      <w:r w:rsidRPr="00340AD9">
        <w:rPr>
          <w:rFonts w:ascii="Calibri" w:eastAsia="Times New Roman" w:hAnsi="Calibri" w:cs="Times New Roman"/>
          <w:sz w:val="24"/>
          <w:szCs w:val="24"/>
          <w:lang w:val="en-US" w:eastAsia="en-US"/>
        </w:rPr>
        <w:t>tri</w:t>
      </w:r>
      <w:r w:rsidRPr="00340AD9">
        <w:rPr>
          <w:rFonts w:ascii="Calibri" w:eastAsia="Times New Roman" w:hAnsi="Calibri" w:cs="Times New Roman"/>
          <w:spacing w:val="1"/>
          <w:sz w:val="24"/>
          <w:szCs w:val="24"/>
          <w:lang w:val="en-US" w:eastAsia="en-US"/>
        </w:rPr>
        <w:t>c</w:t>
      </w:r>
      <w:r w:rsidRPr="00340AD9">
        <w:rPr>
          <w:rFonts w:ascii="Calibri" w:eastAsia="Times New Roman" w:hAnsi="Calibri" w:cs="Times New Roman"/>
          <w:spacing w:val="-1"/>
          <w:sz w:val="24"/>
          <w:szCs w:val="24"/>
          <w:lang w:val="en-US" w:eastAsia="en-US"/>
        </w:rPr>
        <w:t>a</w:t>
      </w:r>
      <w:r w:rsidRPr="00340AD9">
        <w:rPr>
          <w:rFonts w:ascii="Calibri" w:eastAsia="Times New Roman" w:hAnsi="Calibri" w:cs="Times New Roman"/>
          <w:sz w:val="24"/>
          <w:szCs w:val="24"/>
          <w:lang w:val="en-US" w:eastAsia="en-US"/>
        </w:rPr>
        <w:t>l</w:t>
      </w:r>
      <w:r>
        <w:rPr>
          <w:rFonts w:ascii="Calibri" w:eastAsia="Times New Roman" w:hAnsi="Calibri" w:cs="Times New Roman"/>
          <w:sz w:val="24"/>
          <w:szCs w:val="24"/>
          <w:lang w:val="en-US" w:eastAsia="en-US"/>
        </w:rPr>
        <w:t xml:space="preserve"> </w:t>
      </w:r>
      <w:r w:rsidRPr="00340AD9">
        <w:rPr>
          <w:rFonts w:ascii="Calibri" w:eastAsia="Times New Roman" w:hAnsi="Calibri" w:cs="Times New Roman"/>
          <w:sz w:val="24"/>
          <w:szCs w:val="24"/>
          <w:lang w:val="en-US" w:eastAsia="en-US"/>
        </w:rPr>
        <w:t>En</w:t>
      </w:r>
      <w:r w:rsidRPr="00340AD9">
        <w:rPr>
          <w:rFonts w:ascii="Calibri" w:eastAsia="Times New Roman" w:hAnsi="Calibri" w:cs="Times New Roman"/>
          <w:spacing w:val="-1"/>
          <w:sz w:val="24"/>
          <w:szCs w:val="24"/>
          <w:lang w:val="en-US" w:eastAsia="en-US"/>
        </w:rPr>
        <w:t>e</w:t>
      </w:r>
      <w:r w:rsidRPr="00340AD9">
        <w:rPr>
          <w:rFonts w:ascii="Calibri" w:eastAsia="Times New Roman" w:hAnsi="Calibri" w:cs="Times New Roman"/>
          <w:spacing w:val="1"/>
          <w:sz w:val="24"/>
          <w:szCs w:val="24"/>
          <w:lang w:val="en-US" w:eastAsia="en-US"/>
        </w:rPr>
        <w:t>r</w:t>
      </w:r>
      <w:r w:rsidRPr="00340AD9">
        <w:rPr>
          <w:rFonts w:ascii="Calibri" w:eastAsia="Times New Roman" w:hAnsi="Calibri" w:cs="Times New Roman"/>
          <w:spacing w:val="2"/>
          <w:sz w:val="24"/>
          <w:szCs w:val="24"/>
          <w:lang w:val="en-US" w:eastAsia="en-US"/>
        </w:rPr>
        <w:t>g</w:t>
      </w:r>
      <w:r w:rsidRPr="00340AD9">
        <w:rPr>
          <w:rFonts w:ascii="Calibri" w:eastAsia="Times New Roman" w:hAnsi="Calibri" w:cs="Times New Roman"/>
          <w:sz w:val="24"/>
          <w:szCs w:val="24"/>
          <w:lang w:val="en-US" w:eastAsia="en-US"/>
        </w:rPr>
        <w:t>y</w:t>
      </w:r>
      <w:r w:rsidRPr="00340AD9">
        <w:rPr>
          <w:rFonts w:ascii="Calibri" w:eastAsia="Times New Roman" w:hAnsi="Calibri" w:cs="Times New Roman"/>
          <w:spacing w:val="-5"/>
          <w:sz w:val="24"/>
          <w:szCs w:val="24"/>
          <w:lang w:val="en-US" w:eastAsia="en-US"/>
        </w:rPr>
        <w:t xml:space="preserve"> </w:t>
      </w:r>
      <w:r w:rsidRPr="00340AD9">
        <w:rPr>
          <w:rFonts w:ascii="Calibri" w:eastAsia="Times New Roman" w:hAnsi="Calibri" w:cs="Times New Roman"/>
          <w:sz w:val="24"/>
          <w:szCs w:val="24"/>
          <w:lang w:val="en-US" w:eastAsia="en-US"/>
        </w:rPr>
        <w:t>in k</w:t>
      </w:r>
      <w:r w:rsidRPr="00340AD9">
        <w:rPr>
          <w:rFonts w:ascii="Calibri" w:eastAsia="Times New Roman" w:hAnsi="Calibri" w:cs="Times New Roman"/>
          <w:spacing w:val="2"/>
          <w:sz w:val="24"/>
          <w:szCs w:val="24"/>
          <w:lang w:val="en-US" w:eastAsia="en-US"/>
        </w:rPr>
        <w:t>W</w:t>
      </w:r>
      <w:r w:rsidRPr="00340AD9">
        <w:rPr>
          <w:rFonts w:ascii="Calibri" w:eastAsia="Times New Roman" w:hAnsi="Calibri" w:cs="Times New Roman"/>
          <w:sz w:val="24"/>
          <w:szCs w:val="24"/>
          <w:lang w:val="en-US" w:eastAsia="en-US"/>
        </w:rPr>
        <w:t>h will</w:t>
      </w:r>
      <w:r w:rsidRPr="00340AD9">
        <w:rPr>
          <w:rFonts w:ascii="Calibri" w:eastAsia="Times New Roman" w:hAnsi="Calibri" w:cs="Times New Roman"/>
          <w:spacing w:val="1"/>
          <w:sz w:val="24"/>
          <w:szCs w:val="24"/>
          <w:lang w:val="en-US" w:eastAsia="en-US"/>
        </w:rPr>
        <w:t xml:space="preserve"> </w:t>
      </w:r>
      <w:r w:rsidRPr="00340AD9">
        <w:rPr>
          <w:rFonts w:ascii="Calibri" w:eastAsia="Times New Roman" w:hAnsi="Calibri" w:cs="Times New Roman"/>
          <w:sz w:val="24"/>
          <w:szCs w:val="24"/>
          <w:lang w:val="en-US" w:eastAsia="en-US"/>
        </w:rPr>
        <w:t>be</w:t>
      </w:r>
      <w:r w:rsidRPr="00340AD9">
        <w:rPr>
          <w:rFonts w:ascii="Calibri" w:eastAsia="Times New Roman" w:hAnsi="Calibri" w:cs="Times New Roman"/>
          <w:spacing w:val="-1"/>
          <w:sz w:val="24"/>
          <w:szCs w:val="24"/>
          <w:lang w:val="en-US" w:eastAsia="en-US"/>
        </w:rPr>
        <w:t xml:space="preserve"> c</w:t>
      </w:r>
      <w:r w:rsidRPr="00340AD9">
        <w:rPr>
          <w:rFonts w:ascii="Calibri" w:eastAsia="Times New Roman" w:hAnsi="Calibri" w:cs="Times New Roman"/>
          <w:sz w:val="24"/>
          <w:szCs w:val="24"/>
          <w:lang w:val="en-US" w:eastAsia="en-US"/>
        </w:rPr>
        <w:t>ompu</w:t>
      </w:r>
      <w:r w:rsidRPr="00340AD9">
        <w:rPr>
          <w:rFonts w:ascii="Calibri" w:eastAsia="Times New Roman" w:hAnsi="Calibri" w:cs="Times New Roman"/>
          <w:spacing w:val="1"/>
          <w:sz w:val="24"/>
          <w:szCs w:val="24"/>
          <w:lang w:val="en-US" w:eastAsia="en-US"/>
        </w:rPr>
        <w:t>t</w:t>
      </w:r>
      <w:r w:rsidRPr="00340AD9">
        <w:rPr>
          <w:rFonts w:ascii="Calibri" w:eastAsia="Times New Roman" w:hAnsi="Calibri" w:cs="Times New Roman"/>
          <w:spacing w:val="-1"/>
          <w:sz w:val="24"/>
          <w:szCs w:val="24"/>
          <w:lang w:val="en-US" w:eastAsia="en-US"/>
        </w:rPr>
        <w:t>e</w:t>
      </w:r>
      <w:r w:rsidRPr="00340AD9">
        <w:rPr>
          <w:rFonts w:ascii="Calibri" w:eastAsia="Times New Roman" w:hAnsi="Calibri" w:cs="Times New Roman"/>
          <w:sz w:val="24"/>
          <w:szCs w:val="24"/>
          <w:lang w:val="en-US" w:eastAsia="en-US"/>
        </w:rPr>
        <w:t xml:space="preserve">d in </w:t>
      </w:r>
      <w:r w:rsidRPr="00340AD9">
        <w:rPr>
          <w:rFonts w:ascii="Calibri" w:eastAsia="Times New Roman" w:hAnsi="Calibri" w:cs="Times New Roman"/>
          <w:spacing w:val="1"/>
          <w:sz w:val="24"/>
          <w:szCs w:val="24"/>
          <w:lang w:val="en-US" w:eastAsia="en-US"/>
        </w:rPr>
        <w:t>t</w:t>
      </w:r>
      <w:r w:rsidRPr="00340AD9">
        <w:rPr>
          <w:rFonts w:ascii="Calibri" w:eastAsia="Times New Roman" w:hAnsi="Calibri" w:cs="Times New Roman"/>
          <w:sz w:val="24"/>
          <w:szCs w:val="24"/>
          <w:lang w:val="en-US" w:eastAsia="en-US"/>
        </w:rPr>
        <w:t>he</w:t>
      </w:r>
      <w:r w:rsidRPr="00340AD9">
        <w:rPr>
          <w:rFonts w:ascii="Calibri" w:eastAsia="Times New Roman" w:hAnsi="Calibri" w:cs="Times New Roman"/>
          <w:spacing w:val="-1"/>
          <w:sz w:val="24"/>
          <w:szCs w:val="24"/>
          <w:lang w:val="en-US" w:eastAsia="en-US"/>
        </w:rPr>
        <w:t xml:space="preserve"> </w:t>
      </w:r>
      <w:r w:rsidRPr="00340AD9">
        <w:rPr>
          <w:rFonts w:ascii="Calibri" w:eastAsia="Times New Roman" w:hAnsi="Calibri" w:cs="Times New Roman"/>
          <w:sz w:val="24"/>
          <w:szCs w:val="24"/>
          <w:lang w:val="en-US" w:eastAsia="en-US"/>
        </w:rPr>
        <w:t>mann</w:t>
      </w:r>
      <w:r w:rsidRPr="00340AD9">
        <w:rPr>
          <w:rFonts w:ascii="Calibri" w:eastAsia="Times New Roman" w:hAnsi="Calibri" w:cs="Times New Roman"/>
          <w:spacing w:val="-1"/>
          <w:sz w:val="24"/>
          <w:szCs w:val="24"/>
          <w:lang w:val="en-US" w:eastAsia="en-US"/>
        </w:rPr>
        <w:t>e</w:t>
      </w:r>
      <w:r w:rsidRPr="00340AD9">
        <w:rPr>
          <w:rFonts w:ascii="Calibri" w:eastAsia="Times New Roman" w:hAnsi="Calibri" w:cs="Times New Roman"/>
          <w:sz w:val="24"/>
          <w:szCs w:val="24"/>
          <w:lang w:val="en-US" w:eastAsia="en-US"/>
        </w:rPr>
        <w:t xml:space="preserve">r </w:t>
      </w:r>
      <w:r w:rsidRPr="00340AD9">
        <w:rPr>
          <w:rFonts w:ascii="Calibri" w:eastAsia="Times New Roman" w:hAnsi="Calibri" w:cs="Times New Roman"/>
          <w:spacing w:val="2"/>
          <w:sz w:val="24"/>
          <w:szCs w:val="24"/>
          <w:lang w:val="en-US" w:eastAsia="en-US"/>
        </w:rPr>
        <w:t>i</w:t>
      </w:r>
      <w:r w:rsidRPr="00340AD9">
        <w:rPr>
          <w:rFonts w:ascii="Calibri" w:eastAsia="Times New Roman" w:hAnsi="Calibri" w:cs="Times New Roman"/>
          <w:sz w:val="24"/>
          <w:szCs w:val="24"/>
          <w:lang w:val="en-US" w:eastAsia="en-US"/>
        </w:rPr>
        <w:t>ndic</w:t>
      </w:r>
      <w:r w:rsidRPr="00340AD9">
        <w:rPr>
          <w:rFonts w:ascii="Calibri" w:eastAsia="Times New Roman" w:hAnsi="Calibri" w:cs="Times New Roman"/>
          <w:spacing w:val="-1"/>
          <w:sz w:val="24"/>
          <w:szCs w:val="24"/>
          <w:lang w:val="en-US" w:eastAsia="en-US"/>
        </w:rPr>
        <w:t>a</w:t>
      </w:r>
      <w:r w:rsidRPr="00340AD9">
        <w:rPr>
          <w:rFonts w:ascii="Calibri" w:eastAsia="Times New Roman" w:hAnsi="Calibri" w:cs="Times New Roman"/>
          <w:sz w:val="24"/>
          <w:szCs w:val="24"/>
          <w:lang w:val="en-US" w:eastAsia="en-US"/>
        </w:rPr>
        <w:t>ted b</w:t>
      </w:r>
      <w:r w:rsidRPr="00340AD9">
        <w:rPr>
          <w:rFonts w:ascii="Calibri" w:eastAsia="Times New Roman" w:hAnsi="Calibri" w:cs="Times New Roman"/>
          <w:spacing w:val="-1"/>
          <w:sz w:val="24"/>
          <w:szCs w:val="24"/>
          <w:lang w:val="en-US" w:eastAsia="en-US"/>
        </w:rPr>
        <w:t>e</w:t>
      </w:r>
      <w:r w:rsidRPr="00340AD9">
        <w:rPr>
          <w:rFonts w:ascii="Calibri" w:eastAsia="Times New Roman" w:hAnsi="Calibri" w:cs="Times New Roman"/>
          <w:sz w:val="24"/>
          <w:szCs w:val="24"/>
          <w:lang w:val="en-US" w:eastAsia="en-US"/>
        </w:rPr>
        <w:t>low.</w:t>
      </w:r>
    </w:p>
    <w:p w:rsidR="00824615" w:rsidRPr="00340AD9" w:rsidRDefault="00824615" w:rsidP="009B1BD7">
      <w:pPr>
        <w:widowControl w:val="0"/>
        <w:autoSpaceDE w:val="0"/>
        <w:autoSpaceDN w:val="0"/>
        <w:adjustRightInd w:val="0"/>
        <w:spacing w:after="0" w:line="360" w:lineRule="auto"/>
        <w:ind w:left="851" w:right="95"/>
        <w:jc w:val="both"/>
        <w:rPr>
          <w:rFonts w:ascii="Calibri" w:eastAsia="Times New Roman" w:hAnsi="Calibri" w:cs="Times New Roman"/>
          <w:sz w:val="24"/>
          <w:szCs w:val="24"/>
          <w:lang w:val="en-US" w:eastAsia="en-US"/>
        </w:rPr>
      </w:pPr>
    </w:p>
    <w:p w:rsidR="00340AD9" w:rsidRPr="00340AD9" w:rsidRDefault="00340AD9" w:rsidP="00340AD9">
      <w:pPr>
        <w:widowControl w:val="0"/>
        <w:autoSpaceDE w:val="0"/>
        <w:autoSpaceDN w:val="0"/>
        <w:adjustRightInd w:val="0"/>
        <w:spacing w:after="0" w:line="200" w:lineRule="exact"/>
        <w:jc w:val="both"/>
        <w:rPr>
          <w:rFonts w:ascii="Calibri" w:eastAsia="Times New Roman" w:hAnsi="Calibri" w:cs="Times New Roman"/>
          <w:sz w:val="24"/>
          <w:szCs w:val="24"/>
          <w:lang w:val="en-US" w:eastAsia="en-US"/>
        </w:rPr>
      </w:pPr>
    </w:p>
    <w:p w:rsidR="00340AD9" w:rsidRPr="00340AD9" w:rsidRDefault="00340AD9" w:rsidP="00340AD9">
      <w:pPr>
        <w:widowControl w:val="0"/>
        <w:autoSpaceDE w:val="0"/>
        <w:autoSpaceDN w:val="0"/>
        <w:adjustRightInd w:val="0"/>
        <w:spacing w:after="0" w:line="240" w:lineRule="auto"/>
        <w:ind w:left="1412"/>
        <w:jc w:val="both"/>
        <w:rPr>
          <w:rFonts w:ascii="Calibri" w:eastAsia="Times New Roman" w:hAnsi="Calibri" w:cs="Times New Roman"/>
          <w:sz w:val="24"/>
          <w:szCs w:val="24"/>
          <w:lang w:val="en-US" w:eastAsia="en-US"/>
        </w:rPr>
      </w:pPr>
      <w:r w:rsidRPr="00340AD9">
        <w:rPr>
          <w:rFonts w:ascii="Calibri" w:eastAsia="Times New Roman" w:hAnsi="Calibri" w:cs="Times New Roman"/>
          <w:b/>
          <w:bCs/>
          <w:sz w:val="24"/>
          <w:szCs w:val="24"/>
          <w:lang w:val="en-US" w:eastAsia="en-US"/>
        </w:rPr>
        <w:t>1.</w:t>
      </w:r>
      <w:r w:rsidRPr="00340AD9">
        <w:rPr>
          <w:rFonts w:ascii="Calibri" w:eastAsia="Times New Roman" w:hAnsi="Calibri" w:cs="Times New Roman"/>
          <w:b/>
          <w:bCs/>
          <w:spacing w:val="29"/>
          <w:sz w:val="24"/>
          <w:szCs w:val="24"/>
          <w:lang w:val="en-US" w:eastAsia="en-US"/>
        </w:rPr>
        <w:t xml:space="preserve"> </w:t>
      </w:r>
      <w:r w:rsidRPr="00340AD9">
        <w:rPr>
          <w:rFonts w:ascii="Calibri" w:eastAsia="Times New Roman" w:hAnsi="Calibri" w:cs="Times New Roman"/>
          <w:b/>
          <w:bCs/>
          <w:spacing w:val="-2"/>
          <w:sz w:val="24"/>
          <w:szCs w:val="24"/>
          <w:lang w:val="en-US" w:eastAsia="en-US"/>
        </w:rPr>
        <w:t>G</w:t>
      </w:r>
      <w:r w:rsidRPr="00340AD9">
        <w:rPr>
          <w:rFonts w:ascii="Calibri" w:eastAsia="Times New Roman" w:hAnsi="Calibri" w:cs="Times New Roman"/>
          <w:b/>
          <w:bCs/>
          <w:sz w:val="24"/>
          <w:szCs w:val="24"/>
          <w:lang w:val="en-US" w:eastAsia="en-US"/>
        </w:rPr>
        <w:t>ov</w:t>
      </w:r>
      <w:r w:rsidRPr="00340AD9">
        <w:rPr>
          <w:rFonts w:ascii="Calibri" w:eastAsia="Times New Roman" w:hAnsi="Calibri" w:cs="Times New Roman"/>
          <w:b/>
          <w:bCs/>
          <w:spacing w:val="1"/>
          <w:sz w:val="24"/>
          <w:szCs w:val="24"/>
          <w:lang w:val="en-US" w:eastAsia="en-US"/>
        </w:rPr>
        <w:t>e</w:t>
      </w:r>
      <w:r w:rsidRPr="00340AD9">
        <w:rPr>
          <w:rFonts w:ascii="Calibri" w:eastAsia="Times New Roman" w:hAnsi="Calibri" w:cs="Times New Roman"/>
          <w:b/>
          <w:bCs/>
          <w:spacing w:val="-1"/>
          <w:sz w:val="24"/>
          <w:szCs w:val="24"/>
          <w:lang w:val="en-US" w:eastAsia="en-US"/>
        </w:rPr>
        <w:t>r</w:t>
      </w:r>
      <w:r w:rsidRPr="00340AD9">
        <w:rPr>
          <w:rFonts w:ascii="Calibri" w:eastAsia="Times New Roman" w:hAnsi="Calibri" w:cs="Times New Roman"/>
          <w:b/>
          <w:bCs/>
          <w:spacing w:val="3"/>
          <w:sz w:val="24"/>
          <w:szCs w:val="24"/>
          <w:lang w:val="en-US" w:eastAsia="en-US"/>
        </w:rPr>
        <w:t>n</w:t>
      </w:r>
      <w:r w:rsidRPr="00340AD9">
        <w:rPr>
          <w:rFonts w:ascii="Calibri" w:eastAsia="Times New Roman" w:hAnsi="Calibri" w:cs="Times New Roman"/>
          <w:b/>
          <w:bCs/>
          <w:spacing w:val="-3"/>
          <w:sz w:val="24"/>
          <w:szCs w:val="24"/>
          <w:lang w:val="en-US" w:eastAsia="en-US"/>
        </w:rPr>
        <w:t>m</w:t>
      </w:r>
      <w:r w:rsidRPr="00340AD9">
        <w:rPr>
          <w:rFonts w:ascii="Calibri" w:eastAsia="Times New Roman" w:hAnsi="Calibri" w:cs="Times New Roman"/>
          <w:b/>
          <w:bCs/>
          <w:spacing w:val="-1"/>
          <w:sz w:val="24"/>
          <w:szCs w:val="24"/>
          <w:lang w:val="en-US" w:eastAsia="en-US"/>
        </w:rPr>
        <w:t>e</w:t>
      </w:r>
      <w:r w:rsidRPr="00340AD9">
        <w:rPr>
          <w:rFonts w:ascii="Calibri" w:eastAsia="Times New Roman" w:hAnsi="Calibri" w:cs="Times New Roman"/>
          <w:b/>
          <w:bCs/>
          <w:spacing w:val="1"/>
          <w:sz w:val="24"/>
          <w:szCs w:val="24"/>
          <w:lang w:val="en-US" w:eastAsia="en-US"/>
        </w:rPr>
        <w:t>n</w:t>
      </w:r>
      <w:r w:rsidRPr="00340AD9">
        <w:rPr>
          <w:rFonts w:ascii="Calibri" w:eastAsia="Times New Roman" w:hAnsi="Calibri" w:cs="Times New Roman"/>
          <w:b/>
          <w:bCs/>
          <w:sz w:val="24"/>
          <w:szCs w:val="24"/>
          <w:lang w:val="en-US" w:eastAsia="en-US"/>
        </w:rPr>
        <w:t>t o</w:t>
      </w:r>
      <w:r w:rsidRPr="00340AD9">
        <w:rPr>
          <w:rFonts w:ascii="Calibri" w:eastAsia="Times New Roman" w:hAnsi="Calibri" w:cs="Times New Roman"/>
          <w:b/>
          <w:bCs/>
          <w:spacing w:val="1"/>
          <w:sz w:val="24"/>
          <w:szCs w:val="24"/>
          <w:lang w:val="en-US" w:eastAsia="en-US"/>
        </w:rPr>
        <w:t>ff</w:t>
      </w:r>
      <w:r w:rsidRPr="00340AD9">
        <w:rPr>
          <w:rFonts w:ascii="Calibri" w:eastAsia="Times New Roman" w:hAnsi="Calibri" w:cs="Times New Roman"/>
          <w:b/>
          <w:bCs/>
          <w:sz w:val="24"/>
          <w:szCs w:val="24"/>
          <w:lang w:val="en-US" w:eastAsia="en-US"/>
        </w:rPr>
        <w:t>ice</w:t>
      </w:r>
      <w:r w:rsidRPr="00340AD9">
        <w:rPr>
          <w:rFonts w:ascii="Calibri" w:eastAsia="Times New Roman" w:hAnsi="Calibri" w:cs="Times New Roman"/>
          <w:b/>
          <w:bCs/>
          <w:spacing w:val="-1"/>
          <w:sz w:val="24"/>
          <w:szCs w:val="24"/>
          <w:lang w:val="en-US" w:eastAsia="en-US"/>
        </w:rPr>
        <w:t xml:space="preserve"> </w:t>
      </w:r>
      <w:r w:rsidRPr="00340AD9">
        <w:rPr>
          <w:rFonts w:ascii="Calibri" w:eastAsia="Times New Roman" w:hAnsi="Calibri" w:cs="Times New Roman"/>
          <w:b/>
          <w:bCs/>
          <w:spacing w:val="1"/>
          <w:sz w:val="24"/>
          <w:szCs w:val="24"/>
          <w:lang w:val="en-US" w:eastAsia="en-US"/>
        </w:rPr>
        <w:t>bu</w:t>
      </w:r>
      <w:r w:rsidRPr="00340AD9">
        <w:rPr>
          <w:rFonts w:ascii="Calibri" w:eastAsia="Times New Roman" w:hAnsi="Calibri" w:cs="Times New Roman"/>
          <w:b/>
          <w:bCs/>
          <w:sz w:val="24"/>
          <w:szCs w:val="24"/>
          <w:lang w:val="en-US" w:eastAsia="en-US"/>
        </w:rPr>
        <w:t>i</w:t>
      </w:r>
      <w:r w:rsidRPr="00340AD9">
        <w:rPr>
          <w:rFonts w:ascii="Calibri" w:eastAsia="Times New Roman" w:hAnsi="Calibri" w:cs="Times New Roman"/>
          <w:b/>
          <w:bCs/>
          <w:spacing w:val="-1"/>
          <w:sz w:val="24"/>
          <w:szCs w:val="24"/>
          <w:lang w:val="en-US" w:eastAsia="en-US"/>
        </w:rPr>
        <w:t>l</w:t>
      </w:r>
      <w:r w:rsidRPr="00340AD9">
        <w:rPr>
          <w:rFonts w:ascii="Calibri" w:eastAsia="Times New Roman" w:hAnsi="Calibri" w:cs="Times New Roman"/>
          <w:b/>
          <w:bCs/>
          <w:spacing w:val="1"/>
          <w:sz w:val="24"/>
          <w:szCs w:val="24"/>
          <w:lang w:val="en-US" w:eastAsia="en-US"/>
        </w:rPr>
        <w:t>d</w:t>
      </w:r>
      <w:r w:rsidRPr="00340AD9">
        <w:rPr>
          <w:rFonts w:ascii="Calibri" w:eastAsia="Times New Roman" w:hAnsi="Calibri" w:cs="Times New Roman"/>
          <w:b/>
          <w:bCs/>
          <w:sz w:val="24"/>
          <w:szCs w:val="24"/>
          <w:lang w:val="en-US" w:eastAsia="en-US"/>
        </w:rPr>
        <w:t>i</w:t>
      </w:r>
      <w:r w:rsidRPr="00340AD9">
        <w:rPr>
          <w:rFonts w:ascii="Calibri" w:eastAsia="Times New Roman" w:hAnsi="Calibri" w:cs="Times New Roman"/>
          <w:b/>
          <w:bCs/>
          <w:spacing w:val="1"/>
          <w:sz w:val="24"/>
          <w:szCs w:val="24"/>
          <w:lang w:val="en-US" w:eastAsia="en-US"/>
        </w:rPr>
        <w:t>n</w:t>
      </w:r>
      <w:r w:rsidRPr="00340AD9">
        <w:rPr>
          <w:rFonts w:ascii="Calibri" w:eastAsia="Times New Roman" w:hAnsi="Calibri" w:cs="Times New Roman"/>
          <w:b/>
          <w:bCs/>
          <w:sz w:val="24"/>
          <w:szCs w:val="24"/>
          <w:lang w:val="en-US" w:eastAsia="en-US"/>
        </w:rPr>
        <w:t>g:</w:t>
      </w:r>
    </w:p>
    <w:p w:rsidR="00340AD9" w:rsidRPr="00340AD9" w:rsidRDefault="00340AD9" w:rsidP="00340AD9">
      <w:pPr>
        <w:widowControl w:val="0"/>
        <w:autoSpaceDE w:val="0"/>
        <w:autoSpaceDN w:val="0"/>
        <w:adjustRightInd w:val="0"/>
        <w:spacing w:before="3" w:after="0" w:line="240" w:lineRule="auto"/>
        <w:jc w:val="both"/>
        <w:rPr>
          <w:rFonts w:ascii="Calibri" w:eastAsia="Times New Roman" w:hAnsi="Calibri" w:cs="Times New Roman"/>
          <w:sz w:val="24"/>
          <w:szCs w:val="24"/>
          <w:lang w:val="en-US" w:eastAsia="en-US"/>
        </w:rPr>
      </w:pPr>
    </w:p>
    <w:p w:rsidR="00340AD9" w:rsidRPr="00340AD9" w:rsidRDefault="00340AD9" w:rsidP="00340AD9">
      <w:pPr>
        <w:widowControl w:val="0"/>
        <w:autoSpaceDE w:val="0"/>
        <w:autoSpaceDN w:val="0"/>
        <w:adjustRightInd w:val="0"/>
        <w:spacing w:after="0" w:line="240" w:lineRule="auto"/>
        <w:ind w:left="1680"/>
        <w:jc w:val="both"/>
        <w:rPr>
          <w:rFonts w:ascii="Calibri" w:eastAsia="Times New Roman" w:hAnsi="Calibri" w:cs="Times New Roman"/>
          <w:sz w:val="24"/>
          <w:szCs w:val="24"/>
          <w:lang w:val="en-US" w:eastAsia="en-US"/>
        </w:rPr>
      </w:pPr>
      <w:r w:rsidRPr="00340AD9">
        <w:rPr>
          <w:rFonts w:ascii="Calibri" w:eastAsia="Times New Roman" w:hAnsi="Calibri" w:cs="Times New Roman"/>
          <w:b/>
          <w:bCs/>
          <w:spacing w:val="1"/>
          <w:sz w:val="24"/>
          <w:szCs w:val="24"/>
          <w:lang w:val="en-US" w:eastAsia="en-US"/>
        </w:rPr>
        <w:t>S</w:t>
      </w:r>
      <w:r w:rsidRPr="00340AD9">
        <w:rPr>
          <w:rFonts w:ascii="Calibri" w:eastAsia="Times New Roman" w:hAnsi="Calibri" w:cs="Times New Roman"/>
          <w:b/>
          <w:bCs/>
          <w:sz w:val="24"/>
          <w:szCs w:val="24"/>
          <w:lang w:val="en-US" w:eastAsia="en-US"/>
        </w:rPr>
        <w:t>a</w:t>
      </w:r>
      <w:r w:rsidRPr="00340AD9">
        <w:rPr>
          <w:rFonts w:ascii="Calibri" w:eastAsia="Times New Roman" w:hAnsi="Calibri" w:cs="Times New Roman"/>
          <w:b/>
          <w:bCs/>
          <w:spacing w:val="1"/>
          <w:sz w:val="24"/>
          <w:szCs w:val="24"/>
          <w:lang w:val="en-US" w:eastAsia="en-US"/>
        </w:rPr>
        <w:t>n</w:t>
      </w:r>
      <w:r w:rsidRPr="00340AD9">
        <w:rPr>
          <w:rFonts w:ascii="Calibri" w:eastAsia="Times New Roman" w:hAnsi="Calibri" w:cs="Times New Roman"/>
          <w:b/>
          <w:bCs/>
          <w:spacing w:val="-1"/>
          <w:sz w:val="24"/>
          <w:szCs w:val="24"/>
          <w:lang w:val="en-US" w:eastAsia="en-US"/>
        </w:rPr>
        <w:t>c</w:t>
      </w:r>
      <w:r w:rsidRPr="00340AD9">
        <w:rPr>
          <w:rFonts w:ascii="Calibri" w:eastAsia="Times New Roman" w:hAnsi="Calibri" w:cs="Times New Roman"/>
          <w:b/>
          <w:bCs/>
          <w:sz w:val="24"/>
          <w:szCs w:val="24"/>
          <w:lang w:val="en-US" w:eastAsia="en-US"/>
        </w:rPr>
        <w:t xml:space="preserve">tioned </w:t>
      </w:r>
      <w:r w:rsidRPr="00340AD9">
        <w:rPr>
          <w:rFonts w:ascii="Calibri" w:eastAsia="Times New Roman" w:hAnsi="Calibri" w:cs="Times New Roman"/>
          <w:b/>
          <w:bCs/>
          <w:spacing w:val="1"/>
          <w:sz w:val="24"/>
          <w:szCs w:val="24"/>
          <w:lang w:val="en-US" w:eastAsia="en-US"/>
        </w:rPr>
        <w:t>l</w:t>
      </w:r>
      <w:r w:rsidRPr="00340AD9">
        <w:rPr>
          <w:rFonts w:ascii="Calibri" w:eastAsia="Times New Roman" w:hAnsi="Calibri" w:cs="Times New Roman"/>
          <w:b/>
          <w:bCs/>
          <w:sz w:val="24"/>
          <w:szCs w:val="24"/>
          <w:lang w:val="en-US" w:eastAsia="en-US"/>
        </w:rPr>
        <w:t>oad</w:t>
      </w:r>
      <w:r w:rsidRPr="00340AD9">
        <w:rPr>
          <w:rFonts w:ascii="Calibri" w:eastAsia="Times New Roman" w:hAnsi="Calibri" w:cs="Times New Roman"/>
          <w:b/>
          <w:bCs/>
          <w:spacing w:val="1"/>
          <w:sz w:val="24"/>
          <w:szCs w:val="24"/>
          <w:lang w:val="en-US" w:eastAsia="en-US"/>
        </w:rPr>
        <w:t xml:space="preserve"> </w:t>
      </w:r>
      <w:r w:rsidRPr="00340AD9">
        <w:rPr>
          <w:rFonts w:ascii="Calibri" w:eastAsia="Times New Roman" w:hAnsi="Calibri" w:cs="Times New Roman"/>
          <w:b/>
          <w:bCs/>
          <w:spacing w:val="-1"/>
          <w:sz w:val="24"/>
          <w:szCs w:val="24"/>
          <w:lang w:val="en-US" w:eastAsia="en-US"/>
        </w:rPr>
        <w:t>(</w:t>
      </w:r>
      <w:r w:rsidRPr="00340AD9">
        <w:rPr>
          <w:rFonts w:ascii="Calibri" w:eastAsia="Times New Roman" w:hAnsi="Calibri" w:cs="Times New Roman"/>
          <w:b/>
          <w:bCs/>
          <w:spacing w:val="1"/>
          <w:sz w:val="24"/>
          <w:szCs w:val="24"/>
          <w:lang w:val="en-US" w:eastAsia="en-US"/>
        </w:rPr>
        <w:t>k</w:t>
      </w:r>
      <w:r w:rsidRPr="00340AD9">
        <w:rPr>
          <w:rFonts w:ascii="Calibri" w:eastAsia="Times New Roman" w:hAnsi="Calibri" w:cs="Times New Roman"/>
          <w:b/>
          <w:bCs/>
          <w:sz w:val="24"/>
          <w:szCs w:val="24"/>
          <w:lang w:val="en-US" w:eastAsia="en-US"/>
        </w:rPr>
        <w:t>W) x</w:t>
      </w:r>
      <w:r w:rsidRPr="00340AD9">
        <w:rPr>
          <w:rFonts w:ascii="Calibri" w:eastAsia="Times New Roman" w:hAnsi="Calibri" w:cs="Times New Roman"/>
          <w:b/>
          <w:bCs/>
          <w:spacing w:val="-3"/>
          <w:sz w:val="24"/>
          <w:szCs w:val="24"/>
          <w:lang w:val="en-US" w:eastAsia="en-US"/>
        </w:rPr>
        <w:t xml:space="preserve"> </w:t>
      </w:r>
      <w:r w:rsidRPr="00340AD9">
        <w:rPr>
          <w:rFonts w:ascii="Calibri" w:eastAsia="Times New Roman" w:hAnsi="Calibri" w:cs="Times New Roman"/>
          <w:b/>
          <w:bCs/>
          <w:sz w:val="24"/>
          <w:szCs w:val="24"/>
          <w:lang w:val="en-US" w:eastAsia="en-US"/>
        </w:rPr>
        <w:t xml:space="preserve">6 </w:t>
      </w:r>
      <w:r w:rsidRPr="00340AD9">
        <w:rPr>
          <w:rFonts w:ascii="Calibri" w:eastAsia="Times New Roman" w:hAnsi="Calibri" w:cs="Times New Roman"/>
          <w:b/>
          <w:bCs/>
          <w:spacing w:val="1"/>
          <w:sz w:val="24"/>
          <w:szCs w:val="24"/>
          <w:lang w:val="en-US" w:eastAsia="en-US"/>
        </w:rPr>
        <w:t>h</w:t>
      </w:r>
      <w:r w:rsidRPr="00340AD9">
        <w:rPr>
          <w:rFonts w:ascii="Calibri" w:eastAsia="Times New Roman" w:hAnsi="Calibri" w:cs="Times New Roman"/>
          <w:b/>
          <w:bCs/>
          <w:spacing w:val="-1"/>
          <w:sz w:val="24"/>
          <w:szCs w:val="24"/>
          <w:lang w:val="en-US" w:eastAsia="en-US"/>
        </w:rPr>
        <w:t>r</w:t>
      </w:r>
      <w:r w:rsidRPr="00340AD9">
        <w:rPr>
          <w:rFonts w:ascii="Calibri" w:eastAsia="Times New Roman" w:hAnsi="Calibri" w:cs="Times New Roman"/>
          <w:b/>
          <w:bCs/>
          <w:sz w:val="24"/>
          <w:szCs w:val="24"/>
          <w:lang w:val="en-US" w:eastAsia="en-US"/>
        </w:rPr>
        <w:t xml:space="preserve">s x 30 </w:t>
      </w:r>
      <w:r w:rsidRPr="00340AD9">
        <w:rPr>
          <w:rFonts w:ascii="Calibri" w:eastAsia="Times New Roman" w:hAnsi="Calibri" w:cs="Times New Roman"/>
          <w:b/>
          <w:bCs/>
          <w:spacing w:val="1"/>
          <w:sz w:val="24"/>
          <w:szCs w:val="24"/>
          <w:lang w:val="en-US" w:eastAsia="en-US"/>
        </w:rPr>
        <w:t>d</w:t>
      </w:r>
      <w:r w:rsidRPr="00340AD9">
        <w:rPr>
          <w:rFonts w:ascii="Calibri" w:eastAsia="Times New Roman" w:hAnsi="Calibri" w:cs="Times New Roman"/>
          <w:b/>
          <w:bCs/>
          <w:sz w:val="24"/>
          <w:szCs w:val="24"/>
          <w:lang w:val="en-US" w:eastAsia="en-US"/>
        </w:rPr>
        <w:t>ays x 60 /1</w:t>
      </w:r>
      <w:r w:rsidRPr="00340AD9">
        <w:rPr>
          <w:rFonts w:ascii="Calibri" w:eastAsia="Times New Roman" w:hAnsi="Calibri" w:cs="Times New Roman"/>
          <w:b/>
          <w:bCs/>
          <w:spacing w:val="-2"/>
          <w:sz w:val="24"/>
          <w:szCs w:val="24"/>
          <w:lang w:val="en-US" w:eastAsia="en-US"/>
        </w:rPr>
        <w:t>0</w:t>
      </w:r>
      <w:r w:rsidRPr="00340AD9">
        <w:rPr>
          <w:rFonts w:ascii="Calibri" w:eastAsia="Times New Roman" w:hAnsi="Calibri" w:cs="Times New Roman"/>
          <w:b/>
          <w:bCs/>
          <w:sz w:val="24"/>
          <w:szCs w:val="24"/>
          <w:lang w:val="en-US" w:eastAsia="en-US"/>
        </w:rPr>
        <w:t>0</w:t>
      </w:r>
    </w:p>
    <w:p w:rsidR="00340AD9" w:rsidRPr="00340AD9" w:rsidRDefault="00340AD9" w:rsidP="00340AD9">
      <w:pPr>
        <w:widowControl w:val="0"/>
        <w:autoSpaceDE w:val="0"/>
        <w:autoSpaceDN w:val="0"/>
        <w:adjustRightInd w:val="0"/>
        <w:spacing w:before="5" w:after="0" w:line="240" w:lineRule="auto"/>
        <w:jc w:val="both"/>
        <w:rPr>
          <w:rFonts w:ascii="Calibri" w:eastAsia="Times New Roman" w:hAnsi="Calibri" w:cs="Times New Roman"/>
          <w:sz w:val="24"/>
          <w:szCs w:val="24"/>
          <w:lang w:val="en-US" w:eastAsia="en-US"/>
        </w:rPr>
      </w:pPr>
    </w:p>
    <w:p w:rsidR="00340AD9" w:rsidRPr="00340AD9" w:rsidRDefault="00340AD9" w:rsidP="00340AD9">
      <w:pPr>
        <w:widowControl w:val="0"/>
        <w:autoSpaceDE w:val="0"/>
        <w:autoSpaceDN w:val="0"/>
        <w:adjustRightInd w:val="0"/>
        <w:spacing w:after="0" w:line="240" w:lineRule="auto"/>
        <w:ind w:left="1412"/>
        <w:jc w:val="both"/>
        <w:rPr>
          <w:rFonts w:ascii="Calibri" w:eastAsia="Times New Roman" w:hAnsi="Calibri" w:cs="Times New Roman"/>
          <w:sz w:val="24"/>
          <w:szCs w:val="24"/>
          <w:lang w:val="en-US" w:eastAsia="en-US"/>
        </w:rPr>
      </w:pPr>
      <w:r w:rsidRPr="00340AD9">
        <w:rPr>
          <w:rFonts w:ascii="Calibri" w:eastAsia="Times New Roman" w:hAnsi="Calibri" w:cs="Times New Roman"/>
          <w:b/>
          <w:bCs/>
          <w:sz w:val="24"/>
          <w:szCs w:val="24"/>
          <w:lang w:val="en-US" w:eastAsia="en-US"/>
        </w:rPr>
        <w:t>2.</w:t>
      </w:r>
      <w:r w:rsidRPr="00340AD9">
        <w:rPr>
          <w:rFonts w:ascii="Calibri" w:eastAsia="Times New Roman" w:hAnsi="Calibri" w:cs="Times New Roman"/>
          <w:b/>
          <w:bCs/>
          <w:spacing w:val="29"/>
          <w:sz w:val="24"/>
          <w:szCs w:val="24"/>
          <w:lang w:val="en-US" w:eastAsia="en-US"/>
        </w:rPr>
        <w:t xml:space="preserve"> </w:t>
      </w:r>
      <w:r w:rsidRPr="00340AD9">
        <w:rPr>
          <w:rFonts w:ascii="Calibri" w:eastAsia="Times New Roman" w:hAnsi="Calibri" w:cs="Times New Roman"/>
          <w:b/>
          <w:bCs/>
          <w:sz w:val="24"/>
          <w:szCs w:val="24"/>
          <w:lang w:val="en-US" w:eastAsia="en-US"/>
        </w:rPr>
        <w:t>Other</w:t>
      </w:r>
      <w:r w:rsidRPr="00340AD9">
        <w:rPr>
          <w:rFonts w:ascii="Calibri" w:eastAsia="Times New Roman" w:hAnsi="Calibri" w:cs="Times New Roman"/>
          <w:b/>
          <w:bCs/>
          <w:spacing w:val="-1"/>
          <w:sz w:val="24"/>
          <w:szCs w:val="24"/>
          <w:lang w:val="en-US" w:eastAsia="en-US"/>
        </w:rPr>
        <w:t xml:space="preserve"> </w:t>
      </w:r>
      <w:r w:rsidRPr="00340AD9">
        <w:rPr>
          <w:rFonts w:ascii="Calibri" w:eastAsia="Times New Roman" w:hAnsi="Calibri" w:cs="Times New Roman"/>
          <w:b/>
          <w:bCs/>
          <w:sz w:val="24"/>
          <w:szCs w:val="24"/>
          <w:lang w:val="en-US" w:eastAsia="en-US"/>
        </w:rPr>
        <w:t>Cons</w:t>
      </w:r>
      <w:r w:rsidRPr="00340AD9">
        <w:rPr>
          <w:rFonts w:ascii="Calibri" w:eastAsia="Times New Roman" w:hAnsi="Calibri" w:cs="Times New Roman"/>
          <w:b/>
          <w:bCs/>
          <w:spacing w:val="1"/>
          <w:sz w:val="24"/>
          <w:szCs w:val="24"/>
          <w:lang w:val="en-US" w:eastAsia="en-US"/>
        </w:rPr>
        <w:t>u</w:t>
      </w:r>
      <w:r w:rsidRPr="00340AD9">
        <w:rPr>
          <w:rFonts w:ascii="Calibri" w:eastAsia="Times New Roman" w:hAnsi="Calibri" w:cs="Times New Roman"/>
          <w:b/>
          <w:bCs/>
          <w:spacing w:val="-1"/>
          <w:sz w:val="24"/>
          <w:szCs w:val="24"/>
          <w:lang w:val="en-US" w:eastAsia="en-US"/>
        </w:rPr>
        <w:t>mer</w:t>
      </w:r>
      <w:r w:rsidRPr="00340AD9">
        <w:rPr>
          <w:rFonts w:ascii="Calibri" w:eastAsia="Times New Roman" w:hAnsi="Calibri" w:cs="Times New Roman"/>
          <w:b/>
          <w:bCs/>
          <w:sz w:val="24"/>
          <w:szCs w:val="24"/>
          <w:lang w:val="en-US" w:eastAsia="en-US"/>
        </w:rPr>
        <w:t>s:</w:t>
      </w:r>
    </w:p>
    <w:p w:rsidR="00340AD9" w:rsidRPr="00340AD9" w:rsidRDefault="00340AD9" w:rsidP="00340AD9">
      <w:pPr>
        <w:widowControl w:val="0"/>
        <w:autoSpaceDE w:val="0"/>
        <w:autoSpaceDN w:val="0"/>
        <w:adjustRightInd w:val="0"/>
        <w:spacing w:after="0" w:line="240" w:lineRule="auto"/>
        <w:jc w:val="both"/>
        <w:rPr>
          <w:rFonts w:ascii="Calibri" w:eastAsia="Times New Roman" w:hAnsi="Calibri" w:cs="Times New Roman"/>
          <w:sz w:val="24"/>
          <w:szCs w:val="24"/>
          <w:lang w:val="en-US" w:eastAsia="en-US"/>
        </w:rPr>
      </w:pPr>
    </w:p>
    <w:p w:rsidR="0079375D" w:rsidRPr="009B1BD7" w:rsidRDefault="00340AD9" w:rsidP="009B1BD7">
      <w:pPr>
        <w:widowControl w:val="0"/>
        <w:autoSpaceDE w:val="0"/>
        <w:autoSpaceDN w:val="0"/>
        <w:adjustRightInd w:val="0"/>
        <w:spacing w:after="0" w:line="240" w:lineRule="auto"/>
        <w:ind w:left="1712"/>
        <w:jc w:val="both"/>
        <w:rPr>
          <w:rFonts w:ascii="Calibri" w:eastAsia="Times New Roman" w:hAnsi="Calibri" w:cs="Times New Roman"/>
          <w:sz w:val="24"/>
          <w:szCs w:val="24"/>
          <w:lang w:val="en-US" w:eastAsia="en-US"/>
        </w:rPr>
      </w:pPr>
      <w:r w:rsidRPr="00340AD9">
        <w:rPr>
          <w:rFonts w:ascii="Calibri" w:eastAsia="Times New Roman" w:hAnsi="Calibri" w:cs="Times New Roman"/>
          <w:b/>
          <w:bCs/>
          <w:spacing w:val="1"/>
          <w:sz w:val="24"/>
          <w:szCs w:val="24"/>
          <w:lang w:val="en-US" w:eastAsia="en-US"/>
        </w:rPr>
        <w:t>S</w:t>
      </w:r>
      <w:r w:rsidRPr="00340AD9">
        <w:rPr>
          <w:rFonts w:ascii="Calibri" w:eastAsia="Times New Roman" w:hAnsi="Calibri" w:cs="Times New Roman"/>
          <w:b/>
          <w:bCs/>
          <w:sz w:val="24"/>
          <w:szCs w:val="24"/>
          <w:lang w:val="en-US" w:eastAsia="en-US"/>
        </w:rPr>
        <w:t>a</w:t>
      </w:r>
      <w:r w:rsidRPr="00340AD9">
        <w:rPr>
          <w:rFonts w:ascii="Calibri" w:eastAsia="Times New Roman" w:hAnsi="Calibri" w:cs="Times New Roman"/>
          <w:b/>
          <w:bCs/>
          <w:spacing w:val="1"/>
          <w:sz w:val="24"/>
          <w:szCs w:val="24"/>
          <w:lang w:val="en-US" w:eastAsia="en-US"/>
        </w:rPr>
        <w:t>n</w:t>
      </w:r>
      <w:r w:rsidRPr="00340AD9">
        <w:rPr>
          <w:rFonts w:ascii="Calibri" w:eastAsia="Times New Roman" w:hAnsi="Calibri" w:cs="Times New Roman"/>
          <w:b/>
          <w:bCs/>
          <w:spacing w:val="-1"/>
          <w:sz w:val="24"/>
          <w:szCs w:val="24"/>
          <w:lang w:val="en-US" w:eastAsia="en-US"/>
        </w:rPr>
        <w:t>c</w:t>
      </w:r>
      <w:r w:rsidRPr="00340AD9">
        <w:rPr>
          <w:rFonts w:ascii="Calibri" w:eastAsia="Times New Roman" w:hAnsi="Calibri" w:cs="Times New Roman"/>
          <w:b/>
          <w:bCs/>
          <w:sz w:val="24"/>
          <w:szCs w:val="24"/>
          <w:lang w:val="en-US" w:eastAsia="en-US"/>
        </w:rPr>
        <w:t xml:space="preserve">tioned </w:t>
      </w:r>
      <w:r w:rsidRPr="00340AD9">
        <w:rPr>
          <w:rFonts w:ascii="Calibri" w:eastAsia="Times New Roman" w:hAnsi="Calibri" w:cs="Times New Roman"/>
          <w:b/>
          <w:bCs/>
          <w:spacing w:val="1"/>
          <w:sz w:val="24"/>
          <w:szCs w:val="24"/>
          <w:lang w:val="en-US" w:eastAsia="en-US"/>
        </w:rPr>
        <w:t>l</w:t>
      </w:r>
      <w:r w:rsidRPr="00340AD9">
        <w:rPr>
          <w:rFonts w:ascii="Calibri" w:eastAsia="Times New Roman" w:hAnsi="Calibri" w:cs="Times New Roman"/>
          <w:b/>
          <w:bCs/>
          <w:sz w:val="24"/>
          <w:szCs w:val="24"/>
          <w:lang w:val="en-US" w:eastAsia="en-US"/>
        </w:rPr>
        <w:t>oad</w:t>
      </w:r>
      <w:r w:rsidRPr="00340AD9">
        <w:rPr>
          <w:rFonts w:ascii="Calibri" w:eastAsia="Times New Roman" w:hAnsi="Calibri" w:cs="Times New Roman"/>
          <w:b/>
          <w:bCs/>
          <w:spacing w:val="1"/>
          <w:sz w:val="24"/>
          <w:szCs w:val="24"/>
          <w:lang w:val="en-US" w:eastAsia="en-US"/>
        </w:rPr>
        <w:t xml:space="preserve"> </w:t>
      </w:r>
      <w:r w:rsidRPr="00340AD9">
        <w:rPr>
          <w:rFonts w:ascii="Calibri" w:eastAsia="Times New Roman" w:hAnsi="Calibri" w:cs="Times New Roman"/>
          <w:b/>
          <w:bCs/>
          <w:spacing w:val="-1"/>
          <w:sz w:val="24"/>
          <w:szCs w:val="24"/>
          <w:lang w:val="en-US" w:eastAsia="en-US"/>
        </w:rPr>
        <w:t>(</w:t>
      </w:r>
      <w:r w:rsidRPr="00340AD9">
        <w:rPr>
          <w:rFonts w:ascii="Calibri" w:eastAsia="Times New Roman" w:hAnsi="Calibri" w:cs="Times New Roman"/>
          <w:b/>
          <w:bCs/>
          <w:spacing w:val="1"/>
          <w:sz w:val="24"/>
          <w:szCs w:val="24"/>
          <w:lang w:val="en-US" w:eastAsia="en-US"/>
        </w:rPr>
        <w:t>k</w:t>
      </w:r>
      <w:r w:rsidRPr="00340AD9">
        <w:rPr>
          <w:rFonts w:ascii="Calibri" w:eastAsia="Times New Roman" w:hAnsi="Calibri" w:cs="Times New Roman"/>
          <w:b/>
          <w:bCs/>
          <w:spacing w:val="-2"/>
          <w:sz w:val="24"/>
          <w:szCs w:val="24"/>
          <w:lang w:val="en-US" w:eastAsia="en-US"/>
        </w:rPr>
        <w:t>W</w:t>
      </w:r>
      <w:r w:rsidRPr="00340AD9">
        <w:rPr>
          <w:rFonts w:ascii="Calibri" w:eastAsia="Times New Roman" w:hAnsi="Calibri" w:cs="Times New Roman"/>
          <w:b/>
          <w:bCs/>
          <w:sz w:val="24"/>
          <w:szCs w:val="24"/>
          <w:lang w:val="en-US" w:eastAsia="en-US"/>
        </w:rPr>
        <w:t>) x 8</w:t>
      </w:r>
      <w:r w:rsidRPr="00340AD9">
        <w:rPr>
          <w:rFonts w:ascii="Calibri" w:eastAsia="Times New Roman" w:hAnsi="Calibri" w:cs="Times New Roman"/>
          <w:b/>
          <w:bCs/>
          <w:spacing w:val="-1"/>
          <w:sz w:val="24"/>
          <w:szCs w:val="24"/>
          <w:lang w:val="en-US" w:eastAsia="en-US"/>
        </w:rPr>
        <w:t xml:space="preserve"> </w:t>
      </w:r>
      <w:r w:rsidRPr="00340AD9">
        <w:rPr>
          <w:rFonts w:ascii="Calibri" w:eastAsia="Times New Roman" w:hAnsi="Calibri" w:cs="Times New Roman"/>
          <w:b/>
          <w:bCs/>
          <w:spacing w:val="1"/>
          <w:sz w:val="24"/>
          <w:szCs w:val="24"/>
          <w:lang w:val="en-US" w:eastAsia="en-US"/>
        </w:rPr>
        <w:t>h</w:t>
      </w:r>
      <w:r w:rsidRPr="00340AD9">
        <w:rPr>
          <w:rFonts w:ascii="Calibri" w:eastAsia="Times New Roman" w:hAnsi="Calibri" w:cs="Times New Roman"/>
          <w:b/>
          <w:bCs/>
          <w:spacing w:val="-1"/>
          <w:sz w:val="24"/>
          <w:szCs w:val="24"/>
          <w:lang w:val="en-US" w:eastAsia="en-US"/>
        </w:rPr>
        <w:t>r</w:t>
      </w:r>
      <w:r w:rsidRPr="00340AD9">
        <w:rPr>
          <w:rFonts w:ascii="Calibri" w:eastAsia="Times New Roman" w:hAnsi="Calibri" w:cs="Times New Roman"/>
          <w:b/>
          <w:bCs/>
          <w:sz w:val="24"/>
          <w:szCs w:val="24"/>
          <w:lang w:val="en-US" w:eastAsia="en-US"/>
        </w:rPr>
        <w:t xml:space="preserve">s x 30 </w:t>
      </w:r>
      <w:r w:rsidRPr="00340AD9">
        <w:rPr>
          <w:rFonts w:ascii="Calibri" w:eastAsia="Times New Roman" w:hAnsi="Calibri" w:cs="Times New Roman"/>
          <w:b/>
          <w:bCs/>
          <w:spacing w:val="1"/>
          <w:sz w:val="24"/>
          <w:szCs w:val="24"/>
          <w:lang w:val="en-US" w:eastAsia="en-US"/>
        </w:rPr>
        <w:t>d</w:t>
      </w:r>
      <w:r w:rsidRPr="00340AD9">
        <w:rPr>
          <w:rFonts w:ascii="Calibri" w:eastAsia="Times New Roman" w:hAnsi="Calibri" w:cs="Times New Roman"/>
          <w:b/>
          <w:bCs/>
          <w:sz w:val="24"/>
          <w:szCs w:val="24"/>
          <w:lang w:val="en-US" w:eastAsia="en-US"/>
        </w:rPr>
        <w:t>ays x 60 /100</w:t>
      </w:r>
    </w:p>
    <w:sectPr w:rsidR="0079375D" w:rsidRPr="009B1BD7" w:rsidSect="00E8450B">
      <w:headerReference w:type="default" r:id="rId11"/>
      <w:footerReference w:type="default" r:id="rId12"/>
      <w:pgSz w:w="11906" w:h="16838"/>
      <w:pgMar w:top="1440" w:right="566" w:bottom="1440" w:left="1440" w:header="708" w:footer="4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1AD" w:rsidRDefault="00FA71AD" w:rsidP="00463163">
      <w:pPr>
        <w:spacing w:after="0" w:line="240" w:lineRule="auto"/>
      </w:pPr>
      <w:r>
        <w:separator/>
      </w:r>
    </w:p>
  </w:endnote>
  <w:endnote w:type="continuationSeparator" w:id="1">
    <w:p w:rsidR="00FA71AD" w:rsidRDefault="00FA71AD" w:rsidP="004631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rPr>
      <w:id w:val="5528828"/>
      <w:docPartObj>
        <w:docPartGallery w:val="Page Numbers (Bottom of Page)"/>
        <w:docPartUnique/>
      </w:docPartObj>
    </w:sdtPr>
    <w:sdtEndPr>
      <w:rPr>
        <w:i w:val="0"/>
      </w:rPr>
    </w:sdtEndPr>
    <w:sdtContent>
      <w:p w:rsidR="00827452" w:rsidRDefault="00827452" w:rsidP="000F329F">
        <w:pPr>
          <w:pStyle w:val="Footer"/>
          <w:ind w:left="0"/>
          <w:jc w:val="left"/>
        </w:pPr>
        <w:r>
          <w:rPr>
            <w:noProof/>
            <w:lang w:eastAsia="en-IN"/>
          </w:rPr>
          <w:pict>
            <v:shapetype id="_x0000_t32" coordsize="21600,21600" o:spt="32" o:oned="t" path="m,l21600,21600e" filled="f">
              <v:path arrowok="t" fillok="f" o:connecttype="none"/>
              <o:lock v:ext="edit" shapetype="t"/>
            </v:shapetype>
            <v:shape id="_x0000_s9217" type="#_x0000_t32" style="position:absolute;margin-left:-.75pt;margin-top:-1.3pt;width:447.75pt;height:.75pt;flip:y;z-index:251658240;mso-position-horizontal-relative:text;mso-position-vertical-relative:text" o:connectortype="straight" strokecolor="black [3200]" strokeweight="2.5pt">
              <v:shadow color="#868686"/>
            </v:shape>
          </w:pict>
        </w:r>
        <w:r>
          <w:t xml:space="preserve">Sikkim State Electricity Regulatory Commission                                                       Page    </w:t>
        </w:r>
        <w:fldSimple w:instr=" PAGE   \* MERGEFORMAT ">
          <w:r>
            <w:rPr>
              <w:noProof/>
            </w:rPr>
            <w:t>101</w:t>
          </w:r>
        </w:fldSimple>
      </w:p>
    </w:sdtContent>
  </w:sdt>
  <w:p w:rsidR="00827452" w:rsidRDefault="008274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1AD" w:rsidRDefault="00FA71AD" w:rsidP="00463163">
      <w:pPr>
        <w:spacing w:after="0" w:line="240" w:lineRule="auto"/>
      </w:pPr>
      <w:r>
        <w:separator/>
      </w:r>
    </w:p>
  </w:footnote>
  <w:footnote w:type="continuationSeparator" w:id="1">
    <w:p w:rsidR="00FA71AD" w:rsidRDefault="00FA71AD" w:rsidP="004631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452" w:rsidRPr="00B6053B" w:rsidRDefault="00827452" w:rsidP="00B6053B">
    <w:pPr>
      <w:pStyle w:val="Header"/>
      <w:jc w:val="right"/>
      <w:rPr>
        <w:b/>
      </w:rPr>
    </w:pPr>
    <w:r>
      <w:rPr>
        <w:b/>
        <w:noProof/>
        <w:lang w:eastAsia="en-IN"/>
      </w:rPr>
      <w:pict>
        <v:shapetype id="_x0000_t32" coordsize="21600,21600" o:spt="32" o:oned="t" path="m,l21600,21600e" filled="f">
          <v:path arrowok="t" fillok="f" o:connecttype="none"/>
          <o:lock v:ext="edit" shapetype="t"/>
        </v:shapetype>
        <v:shape id="_x0000_s9221" type="#_x0000_t32" style="position:absolute;left:0;text-align:left;margin-left:0;margin-top:19.35pt;width:452.25pt;height:0;z-index:251659264" o:connectortype="straight"/>
      </w:pict>
    </w:r>
    <w:r w:rsidRPr="00B6053B">
      <w:rPr>
        <w:b/>
      </w:rPr>
      <w:t>Tariff Order for FY 2015-16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35E7E"/>
    <w:multiLevelType w:val="hybridMultilevel"/>
    <w:tmpl w:val="AA88B0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A4B0674"/>
    <w:multiLevelType w:val="hybridMultilevel"/>
    <w:tmpl w:val="4F60AAFC"/>
    <w:lvl w:ilvl="0" w:tplc="F5488DF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8311BB"/>
    <w:multiLevelType w:val="hybridMultilevel"/>
    <w:tmpl w:val="1A5695F6"/>
    <w:lvl w:ilvl="0" w:tplc="FAAACEA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708412E"/>
    <w:multiLevelType w:val="hybridMultilevel"/>
    <w:tmpl w:val="9888057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1B23470E"/>
    <w:multiLevelType w:val="hybridMultilevel"/>
    <w:tmpl w:val="B282DB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D0F75DC"/>
    <w:multiLevelType w:val="multilevel"/>
    <w:tmpl w:val="8EBC4890"/>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b/>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D3B181D"/>
    <w:multiLevelType w:val="hybridMultilevel"/>
    <w:tmpl w:val="DA16083A"/>
    <w:lvl w:ilvl="0" w:tplc="9ED0FEAC">
      <w:start w:val="1"/>
      <w:numFmt w:val="upperLetter"/>
      <w:lvlText w:val="%1)"/>
      <w:lvlJc w:val="left"/>
      <w:pPr>
        <w:ind w:left="1020" w:hanging="360"/>
      </w:pPr>
      <w:rPr>
        <w:rFonts w:hint="default"/>
      </w:r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7">
    <w:nsid w:val="1E2954F6"/>
    <w:multiLevelType w:val="hybridMultilevel"/>
    <w:tmpl w:val="CB1EF856"/>
    <w:lvl w:ilvl="0" w:tplc="050C1CEC">
      <w:start w:val="1"/>
      <w:numFmt w:val="decimal"/>
      <w:lvlText w:val="1.%1"/>
      <w:lvlJc w:val="left"/>
      <w:pPr>
        <w:ind w:left="1440" w:hanging="360"/>
      </w:pPr>
      <w:rPr>
        <w:rFonts w:hint="default"/>
      </w:rPr>
    </w:lvl>
    <w:lvl w:ilvl="1" w:tplc="86A614F6">
      <w:start w:val="1"/>
      <w:numFmt w:val="lowerLetter"/>
      <w:lvlText w:val="(%2)"/>
      <w:lvlJc w:val="left"/>
      <w:pPr>
        <w:tabs>
          <w:tab w:val="num" w:pos="2160"/>
        </w:tabs>
        <w:ind w:left="2160" w:hanging="360"/>
      </w:pPr>
      <w:rPr>
        <w:rFonts w:ascii="Calibri" w:eastAsia="Times New Roman" w:hAnsi="Calibri" w:cs="Times New Roman"/>
      </w:rPr>
    </w:lvl>
    <w:lvl w:ilvl="2" w:tplc="F6467404">
      <w:start w:val="1"/>
      <w:numFmt w:val="upperLetter"/>
      <w:lvlText w:val="%3)"/>
      <w:lvlJc w:val="left"/>
      <w:pPr>
        <w:ind w:left="3060" w:hanging="360"/>
      </w:pPr>
      <w:rPr>
        <w:rFonts w:hint="default"/>
      </w:rPr>
    </w:lvl>
    <w:lvl w:ilvl="3" w:tplc="A8A8CE68">
      <w:start w:val="12"/>
      <w:numFmt w:val="upperRoman"/>
      <w:lvlText w:val="%4."/>
      <w:lvlJc w:val="left"/>
      <w:pPr>
        <w:ind w:left="3960" w:hanging="720"/>
      </w:pPr>
      <w:rPr>
        <w:rFonts w:hint="default"/>
        <w:b/>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F412BD2"/>
    <w:multiLevelType w:val="hybridMultilevel"/>
    <w:tmpl w:val="2FAC57E2"/>
    <w:lvl w:ilvl="0" w:tplc="72F25160">
      <w:start w:val="1"/>
      <w:numFmt w:val="lowerLetter"/>
      <w:lvlText w:val="(%1)"/>
      <w:lvlJc w:val="left"/>
      <w:pPr>
        <w:ind w:left="1353" w:hanging="36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9">
    <w:nsid w:val="1F6C322C"/>
    <w:multiLevelType w:val="hybridMultilevel"/>
    <w:tmpl w:val="6BA030BA"/>
    <w:lvl w:ilvl="0" w:tplc="B7E433D8">
      <w:start w:val="1"/>
      <w:numFmt w:val="lowerLetter"/>
      <w:lvlText w:val="(%1)"/>
      <w:lvlJc w:val="left"/>
      <w:pPr>
        <w:ind w:left="1271" w:hanging="420"/>
      </w:pPr>
      <w:rPr>
        <w:rFonts w:hint="default"/>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0">
    <w:nsid w:val="204A71EE"/>
    <w:multiLevelType w:val="hybridMultilevel"/>
    <w:tmpl w:val="FC2CCF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42E219F"/>
    <w:multiLevelType w:val="hybridMultilevel"/>
    <w:tmpl w:val="569AD55A"/>
    <w:lvl w:ilvl="0" w:tplc="8CA2B5C8">
      <w:start w:val="1"/>
      <w:numFmt w:val="lowerLetter"/>
      <w:lvlText w:val="%1."/>
      <w:lvlJc w:val="left"/>
      <w:pPr>
        <w:ind w:left="2160" w:hanging="360"/>
      </w:pPr>
      <w:rPr>
        <w:rFonts w:hint="default"/>
      </w:rPr>
    </w:lvl>
    <w:lvl w:ilvl="1" w:tplc="6146221C">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59F034F"/>
    <w:multiLevelType w:val="hybridMultilevel"/>
    <w:tmpl w:val="9356F0E8"/>
    <w:lvl w:ilvl="0" w:tplc="2CFE80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37543F"/>
    <w:multiLevelType w:val="hybridMultilevel"/>
    <w:tmpl w:val="33A46C8E"/>
    <w:lvl w:ilvl="0" w:tplc="2B7E0BC8">
      <w:start w:val="1"/>
      <w:numFmt w:val="lowerLetter"/>
      <w:lvlText w:val="(%1)"/>
      <w:lvlJc w:val="left"/>
      <w:pPr>
        <w:ind w:left="1300" w:hanging="360"/>
      </w:pPr>
      <w:rPr>
        <w:rFonts w:hint="default"/>
      </w:rPr>
    </w:lvl>
    <w:lvl w:ilvl="1" w:tplc="40090019" w:tentative="1">
      <w:start w:val="1"/>
      <w:numFmt w:val="lowerLetter"/>
      <w:lvlText w:val="%2."/>
      <w:lvlJc w:val="left"/>
      <w:pPr>
        <w:ind w:left="2020" w:hanging="360"/>
      </w:pPr>
    </w:lvl>
    <w:lvl w:ilvl="2" w:tplc="4009001B" w:tentative="1">
      <w:start w:val="1"/>
      <w:numFmt w:val="lowerRoman"/>
      <w:lvlText w:val="%3."/>
      <w:lvlJc w:val="right"/>
      <w:pPr>
        <w:ind w:left="2740" w:hanging="180"/>
      </w:pPr>
    </w:lvl>
    <w:lvl w:ilvl="3" w:tplc="4009000F" w:tentative="1">
      <w:start w:val="1"/>
      <w:numFmt w:val="decimal"/>
      <w:lvlText w:val="%4."/>
      <w:lvlJc w:val="left"/>
      <w:pPr>
        <w:ind w:left="3460" w:hanging="360"/>
      </w:pPr>
    </w:lvl>
    <w:lvl w:ilvl="4" w:tplc="40090019" w:tentative="1">
      <w:start w:val="1"/>
      <w:numFmt w:val="lowerLetter"/>
      <w:lvlText w:val="%5."/>
      <w:lvlJc w:val="left"/>
      <w:pPr>
        <w:ind w:left="4180" w:hanging="360"/>
      </w:pPr>
    </w:lvl>
    <w:lvl w:ilvl="5" w:tplc="4009001B" w:tentative="1">
      <w:start w:val="1"/>
      <w:numFmt w:val="lowerRoman"/>
      <w:lvlText w:val="%6."/>
      <w:lvlJc w:val="right"/>
      <w:pPr>
        <w:ind w:left="4900" w:hanging="180"/>
      </w:pPr>
    </w:lvl>
    <w:lvl w:ilvl="6" w:tplc="4009000F" w:tentative="1">
      <w:start w:val="1"/>
      <w:numFmt w:val="decimal"/>
      <w:lvlText w:val="%7."/>
      <w:lvlJc w:val="left"/>
      <w:pPr>
        <w:ind w:left="5620" w:hanging="360"/>
      </w:pPr>
    </w:lvl>
    <w:lvl w:ilvl="7" w:tplc="40090019" w:tentative="1">
      <w:start w:val="1"/>
      <w:numFmt w:val="lowerLetter"/>
      <w:lvlText w:val="%8."/>
      <w:lvlJc w:val="left"/>
      <w:pPr>
        <w:ind w:left="6340" w:hanging="360"/>
      </w:pPr>
    </w:lvl>
    <w:lvl w:ilvl="8" w:tplc="4009001B" w:tentative="1">
      <w:start w:val="1"/>
      <w:numFmt w:val="lowerRoman"/>
      <w:lvlText w:val="%9."/>
      <w:lvlJc w:val="right"/>
      <w:pPr>
        <w:ind w:left="7060" w:hanging="180"/>
      </w:pPr>
    </w:lvl>
  </w:abstractNum>
  <w:abstractNum w:abstractNumId="14">
    <w:nsid w:val="313151CA"/>
    <w:multiLevelType w:val="hybridMultilevel"/>
    <w:tmpl w:val="BD26DA82"/>
    <w:lvl w:ilvl="0" w:tplc="4E9044BE">
      <w:start w:val="1"/>
      <w:numFmt w:val="lowerLetter"/>
      <w:lvlText w:val="(%1)"/>
      <w:lvlJc w:val="left"/>
      <w:pPr>
        <w:ind w:left="1664" w:hanging="360"/>
      </w:pPr>
      <w:rPr>
        <w:rFonts w:hint="default"/>
      </w:rPr>
    </w:lvl>
    <w:lvl w:ilvl="1" w:tplc="40090019" w:tentative="1">
      <w:start w:val="1"/>
      <w:numFmt w:val="lowerLetter"/>
      <w:lvlText w:val="%2."/>
      <w:lvlJc w:val="left"/>
      <w:pPr>
        <w:ind w:left="2384" w:hanging="360"/>
      </w:pPr>
    </w:lvl>
    <w:lvl w:ilvl="2" w:tplc="4009001B" w:tentative="1">
      <w:start w:val="1"/>
      <w:numFmt w:val="lowerRoman"/>
      <w:lvlText w:val="%3."/>
      <w:lvlJc w:val="right"/>
      <w:pPr>
        <w:ind w:left="3104" w:hanging="180"/>
      </w:pPr>
    </w:lvl>
    <w:lvl w:ilvl="3" w:tplc="4009000F" w:tentative="1">
      <w:start w:val="1"/>
      <w:numFmt w:val="decimal"/>
      <w:lvlText w:val="%4."/>
      <w:lvlJc w:val="left"/>
      <w:pPr>
        <w:ind w:left="3824" w:hanging="360"/>
      </w:pPr>
    </w:lvl>
    <w:lvl w:ilvl="4" w:tplc="40090019" w:tentative="1">
      <w:start w:val="1"/>
      <w:numFmt w:val="lowerLetter"/>
      <w:lvlText w:val="%5."/>
      <w:lvlJc w:val="left"/>
      <w:pPr>
        <w:ind w:left="4544" w:hanging="360"/>
      </w:pPr>
    </w:lvl>
    <w:lvl w:ilvl="5" w:tplc="4009001B" w:tentative="1">
      <w:start w:val="1"/>
      <w:numFmt w:val="lowerRoman"/>
      <w:lvlText w:val="%6."/>
      <w:lvlJc w:val="right"/>
      <w:pPr>
        <w:ind w:left="5264" w:hanging="180"/>
      </w:pPr>
    </w:lvl>
    <w:lvl w:ilvl="6" w:tplc="4009000F" w:tentative="1">
      <w:start w:val="1"/>
      <w:numFmt w:val="decimal"/>
      <w:lvlText w:val="%7."/>
      <w:lvlJc w:val="left"/>
      <w:pPr>
        <w:ind w:left="5984" w:hanging="360"/>
      </w:pPr>
    </w:lvl>
    <w:lvl w:ilvl="7" w:tplc="40090019" w:tentative="1">
      <w:start w:val="1"/>
      <w:numFmt w:val="lowerLetter"/>
      <w:lvlText w:val="%8."/>
      <w:lvlJc w:val="left"/>
      <w:pPr>
        <w:ind w:left="6704" w:hanging="360"/>
      </w:pPr>
    </w:lvl>
    <w:lvl w:ilvl="8" w:tplc="4009001B" w:tentative="1">
      <w:start w:val="1"/>
      <w:numFmt w:val="lowerRoman"/>
      <w:lvlText w:val="%9."/>
      <w:lvlJc w:val="right"/>
      <w:pPr>
        <w:ind w:left="7424" w:hanging="180"/>
      </w:pPr>
    </w:lvl>
  </w:abstractNum>
  <w:abstractNum w:abstractNumId="15">
    <w:nsid w:val="399D08BF"/>
    <w:multiLevelType w:val="hybridMultilevel"/>
    <w:tmpl w:val="C91A690A"/>
    <w:lvl w:ilvl="0" w:tplc="B30454CE">
      <w:start w:val="1"/>
      <w:numFmt w:val="lowerRoman"/>
      <w:lvlText w:val="(%1)"/>
      <w:lvlJc w:val="left"/>
      <w:pPr>
        <w:ind w:left="1752" w:hanging="720"/>
      </w:pPr>
      <w:rPr>
        <w:rFonts w:hint="default"/>
      </w:rPr>
    </w:lvl>
    <w:lvl w:ilvl="1" w:tplc="40090019" w:tentative="1">
      <w:start w:val="1"/>
      <w:numFmt w:val="lowerLetter"/>
      <w:lvlText w:val="%2."/>
      <w:lvlJc w:val="left"/>
      <w:pPr>
        <w:ind w:left="2112" w:hanging="360"/>
      </w:pPr>
    </w:lvl>
    <w:lvl w:ilvl="2" w:tplc="4009001B" w:tentative="1">
      <w:start w:val="1"/>
      <w:numFmt w:val="lowerRoman"/>
      <w:lvlText w:val="%3."/>
      <w:lvlJc w:val="right"/>
      <w:pPr>
        <w:ind w:left="2832" w:hanging="180"/>
      </w:pPr>
    </w:lvl>
    <w:lvl w:ilvl="3" w:tplc="4009000F" w:tentative="1">
      <w:start w:val="1"/>
      <w:numFmt w:val="decimal"/>
      <w:lvlText w:val="%4."/>
      <w:lvlJc w:val="left"/>
      <w:pPr>
        <w:ind w:left="3552" w:hanging="360"/>
      </w:pPr>
    </w:lvl>
    <w:lvl w:ilvl="4" w:tplc="40090019" w:tentative="1">
      <w:start w:val="1"/>
      <w:numFmt w:val="lowerLetter"/>
      <w:lvlText w:val="%5."/>
      <w:lvlJc w:val="left"/>
      <w:pPr>
        <w:ind w:left="4272" w:hanging="360"/>
      </w:pPr>
    </w:lvl>
    <w:lvl w:ilvl="5" w:tplc="4009001B" w:tentative="1">
      <w:start w:val="1"/>
      <w:numFmt w:val="lowerRoman"/>
      <w:lvlText w:val="%6."/>
      <w:lvlJc w:val="right"/>
      <w:pPr>
        <w:ind w:left="4992" w:hanging="180"/>
      </w:pPr>
    </w:lvl>
    <w:lvl w:ilvl="6" w:tplc="4009000F" w:tentative="1">
      <w:start w:val="1"/>
      <w:numFmt w:val="decimal"/>
      <w:lvlText w:val="%7."/>
      <w:lvlJc w:val="left"/>
      <w:pPr>
        <w:ind w:left="5712" w:hanging="360"/>
      </w:pPr>
    </w:lvl>
    <w:lvl w:ilvl="7" w:tplc="40090019" w:tentative="1">
      <w:start w:val="1"/>
      <w:numFmt w:val="lowerLetter"/>
      <w:lvlText w:val="%8."/>
      <w:lvlJc w:val="left"/>
      <w:pPr>
        <w:ind w:left="6432" w:hanging="360"/>
      </w:pPr>
    </w:lvl>
    <w:lvl w:ilvl="8" w:tplc="4009001B" w:tentative="1">
      <w:start w:val="1"/>
      <w:numFmt w:val="lowerRoman"/>
      <w:lvlText w:val="%9."/>
      <w:lvlJc w:val="right"/>
      <w:pPr>
        <w:ind w:left="7152" w:hanging="180"/>
      </w:pPr>
    </w:lvl>
  </w:abstractNum>
  <w:abstractNum w:abstractNumId="16">
    <w:nsid w:val="3ABA3676"/>
    <w:multiLevelType w:val="hybridMultilevel"/>
    <w:tmpl w:val="08B426AA"/>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7">
    <w:nsid w:val="3B9D46EE"/>
    <w:multiLevelType w:val="hybridMultilevel"/>
    <w:tmpl w:val="0876FBC8"/>
    <w:lvl w:ilvl="0" w:tplc="26D88C68">
      <w:start w:val="10"/>
      <w:numFmt w:val="decimal"/>
      <w:lvlText w:val="%1."/>
      <w:lvlJc w:val="left"/>
      <w:pPr>
        <w:ind w:left="1530" w:hanging="450"/>
      </w:pPr>
      <w:rPr>
        <w:rFonts w:hint="default"/>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nsid w:val="3E1032EB"/>
    <w:multiLevelType w:val="hybridMultilevel"/>
    <w:tmpl w:val="E17E5EB4"/>
    <w:lvl w:ilvl="0" w:tplc="DBE43EAC">
      <w:start w:val="1"/>
      <w:numFmt w:val="lowerRoman"/>
      <w:lvlText w:val="(%1)"/>
      <w:lvlJc w:val="left"/>
      <w:pPr>
        <w:ind w:left="1854" w:hanging="72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19">
    <w:nsid w:val="3F637B44"/>
    <w:multiLevelType w:val="hybridMultilevel"/>
    <w:tmpl w:val="F3387526"/>
    <w:lvl w:ilvl="0" w:tplc="246EDF60">
      <w:start w:val="1"/>
      <w:numFmt w:val="lowerLetter"/>
      <w:lvlText w:val="(%1)"/>
      <w:lvlJc w:val="left"/>
      <w:pPr>
        <w:ind w:left="1494" w:hanging="36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20">
    <w:nsid w:val="45EC4335"/>
    <w:multiLevelType w:val="hybridMultilevel"/>
    <w:tmpl w:val="D18A31F6"/>
    <w:lvl w:ilvl="0" w:tplc="DA8A7F7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D307EC3"/>
    <w:multiLevelType w:val="hybridMultilevel"/>
    <w:tmpl w:val="EA92A818"/>
    <w:lvl w:ilvl="0" w:tplc="589A7570">
      <w:start w:val="1"/>
      <w:numFmt w:val="lowerLetter"/>
      <w:lvlText w:val="(%1)"/>
      <w:lvlJc w:val="left"/>
      <w:pPr>
        <w:ind w:left="1421" w:hanging="570"/>
      </w:pPr>
      <w:rPr>
        <w:rFonts w:hint="default"/>
        <w:b/>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22">
    <w:nsid w:val="50D96DC8"/>
    <w:multiLevelType w:val="hybridMultilevel"/>
    <w:tmpl w:val="325C3DAE"/>
    <w:lvl w:ilvl="0" w:tplc="EFA8B304">
      <w:start w:val="1"/>
      <w:numFmt w:val="lowerLetter"/>
      <w:lvlText w:val="(%1)"/>
      <w:lvlJc w:val="left"/>
      <w:pPr>
        <w:ind w:left="2655" w:hanging="360"/>
      </w:pPr>
      <w:rPr>
        <w:rFonts w:hint="default"/>
      </w:rPr>
    </w:lvl>
    <w:lvl w:ilvl="1" w:tplc="40090019" w:tentative="1">
      <w:start w:val="1"/>
      <w:numFmt w:val="lowerLetter"/>
      <w:lvlText w:val="%2."/>
      <w:lvlJc w:val="left"/>
      <w:pPr>
        <w:ind w:left="3375" w:hanging="360"/>
      </w:pPr>
    </w:lvl>
    <w:lvl w:ilvl="2" w:tplc="4009001B" w:tentative="1">
      <w:start w:val="1"/>
      <w:numFmt w:val="lowerRoman"/>
      <w:lvlText w:val="%3."/>
      <w:lvlJc w:val="right"/>
      <w:pPr>
        <w:ind w:left="4095" w:hanging="180"/>
      </w:pPr>
    </w:lvl>
    <w:lvl w:ilvl="3" w:tplc="4009000F" w:tentative="1">
      <w:start w:val="1"/>
      <w:numFmt w:val="decimal"/>
      <w:lvlText w:val="%4."/>
      <w:lvlJc w:val="left"/>
      <w:pPr>
        <w:ind w:left="4815" w:hanging="360"/>
      </w:pPr>
    </w:lvl>
    <w:lvl w:ilvl="4" w:tplc="40090019" w:tentative="1">
      <w:start w:val="1"/>
      <w:numFmt w:val="lowerLetter"/>
      <w:lvlText w:val="%5."/>
      <w:lvlJc w:val="left"/>
      <w:pPr>
        <w:ind w:left="5535" w:hanging="360"/>
      </w:pPr>
    </w:lvl>
    <w:lvl w:ilvl="5" w:tplc="4009001B" w:tentative="1">
      <w:start w:val="1"/>
      <w:numFmt w:val="lowerRoman"/>
      <w:lvlText w:val="%6."/>
      <w:lvlJc w:val="right"/>
      <w:pPr>
        <w:ind w:left="6255" w:hanging="180"/>
      </w:pPr>
    </w:lvl>
    <w:lvl w:ilvl="6" w:tplc="4009000F" w:tentative="1">
      <w:start w:val="1"/>
      <w:numFmt w:val="decimal"/>
      <w:lvlText w:val="%7."/>
      <w:lvlJc w:val="left"/>
      <w:pPr>
        <w:ind w:left="6975" w:hanging="360"/>
      </w:pPr>
    </w:lvl>
    <w:lvl w:ilvl="7" w:tplc="40090019" w:tentative="1">
      <w:start w:val="1"/>
      <w:numFmt w:val="lowerLetter"/>
      <w:lvlText w:val="%8."/>
      <w:lvlJc w:val="left"/>
      <w:pPr>
        <w:ind w:left="7695" w:hanging="360"/>
      </w:pPr>
    </w:lvl>
    <w:lvl w:ilvl="8" w:tplc="4009001B" w:tentative="1">
      <w:start w:val="1"/>
      <w:numFmt w:val="lowerRoman"/>
      <w:lvlText w:val="%9."/>
      <w:lvlJc w:val="right"/>
      <w:pPr>
        <w:ind w:left="8415" w:hanging="180"/>
      </w:pPr>
    </w:lvl>
  </w:abstractNum>
  <w:abstractNum w:abstractNumId="23">
    <w:nsid w:val="51B01A3E"/>
    <w:multiLevelType w:val="multilevel"/>
    <w:tmpl w:val="D42C4CD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7483C09"/>
    <w:multiLevelType w:val="hybridMultilevel"/>
    <w:tmpl w:val="ED1E1722"/>
    <w:lvl w:ilvl="0" w:tplc="4009000B">
      <w:start w:val="1"/>
      <w:numFmt w:val="bullet"/>
      <w:lvlText w:val=""/>
      <w:lvlJc w:val="left"/>
      <w:pPr>
        <w:ind w:left="1571" w:hanging="360"/>
      </w:pPr>
      <w:rPr>
        <w:rFonts w:ascii="Wingdings" w:hAnsi="Wingdings"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25">
    <w:nsid w:val="57B8701F"/>
    <w:multiLevelType w:val="hybridMultilevel"/>
    <w:tmpl w:val="3752B986"/>
    <w:lvl w:ilvl="0" w:tplc="6EE478DE">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nsid w:val="58DA67D8"/>
    <w:multiLevelType w:val="hybridMultilevel"/>
    <w:tmpl w:val="1FC66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93C1155"/>
    <w:multiLevelType w:val="hybridMultilevel"/>
    <w:tmpl w:val="192AC87C"/>
    <w:lvl w:ilvl="0" w:tplc="79400C4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5AA546BF"/>
    <w:multiLevelType w:val="hybridMultilevel"/>
    <w:tmpl w:val="D2C4580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9">
    <w:nsid w:val="61E6719F"/>
    <w:multiLevelType w:val="hybridMultilevel"/>
    <w:tmpl w:val="C9BCBF4C"/>
    <w:lvl w:ilvl="0" w:tplc="3F0C1AF4">
      <w:start w:val="1"/>
      <w:numFmt w:val="upperRoman"/>
      <w:lvlText w:val="%1."/>
      <w:lvlJc w:val="left"/>
      <w:pPr>
        <w:ind w:left="1571" w:hanging="720"/>
      </w:pPr>
      <w:rPr>
        <w:rFonts w:hint="default"/>
        <w:b/>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30">
    <w:nsid w:val="655409C2"/>
    <w:multiLevelType w:val="hybridMultilevel"/>
    <w:tmpl w:val="4A2858DC"/>
    <w:lvl w:ilvl="0" w:tplc="928442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6D0D4A12"/>
    <w:multiLevelType w:val="hybridMultilevel"/>
    <w:tmpl w:val="794AB05C"/>
    <w:lvl w:ilvl="0" w:tplc="EE141AD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F9A41B0"/>
    <w:multiLevelType w:val="hybridMultilevel"/>
    <w:tmpl w:val="748ED8AC"/>
    <w:lvl w:ilvl="0" w:tplc="4009000B">
      <w:start w:val="1"/>
      <w:numFmt w:val="bullet"/>
      <w:lvlText w:val=""/>
      <w:lvlJc w:val="left"/>
      <w:pPr>
        <w:ind w:left="1571" w:hanging="360"/>
      </w:pPr>
      <w:rPr>
        <w:rFonts w:ascii="Wingdings" w:hAnsi="Wingdings"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33">
    <w:nsid w:val="70570A40"/>
    <w:multiLevelType w:val="hybridMultilevel"/>
    <w:tmpl w:val="9CFA9064"/>
    <w:lvl w:ilvl="0" w:tplc="20387BF0">
      <w:start w:val="1"/>
      <w:numFmt w:val="lowerLetter"/>
      <w:lvlText w:val="(%1)"/>
      <w:lvlJc w:val="left"/>
      <w:pPr>
        <w:ind w:left="1080" w:hanging="360"/>
      </w:pPr>
      <w:rPr>
        <w:rFonts w:hint="default"/>
      </w:rPr>
    </w:lvl>
    <w:lvl w:ilvl="1" w:tplc="E986577E">
      <w:start w:val="1"/>
      <w:numFmt w:val="lowerLetter"/>
      <w:lvlText w:val="(%2)"/>
      <w:lvlJc w:val="left"/>
      <w:pPr>
        <w:tabs>
          <w:tab w:val="num" w:pos="1800"/>
        </w:tabs>
        <w:ind w:left="1800" w:hanging="360"/>
      </w:pPr>
      <w:rPr>
        <w:rFonts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nsid w:val="72F31AFA"/>
    <w:multiLevelType w:val="hybridMultilevel"/>
    <w:tmpl w:val="200483A8"/>
    <w:lvl w:ilvl="0" w:tplc="4544BAC8">
      <w:start w:val="1"/>
      <w:numFmt w:val="lowerRoman"/>
      <w:lvlText w:val="(%1)"/>
      <w:lvlJc w:val="left"/>
      <w:pPr>
        <w:ind w:left="822" w:hanging="720"/>
      </w:pPr>
      <w:rPr>
        <w:rFonts w:hint="default"/>
      </w:rPr>
    </w:lvl>
    <w:lvl w:ilvl="1" w:tplc="40090019" w:tentative="1">
      <w:start w:val="1"/>
      <w:numFmt w:val="lowerLetter"/>
      <w:lvlText w:val="%2."/>
      <w:lvlJc w:val="left"/>
      <w:pPr>
        <w:ind w:left="1182" w:hanging="360"/>
      </w:pPr>
    </w:lvl>
    <w:lvl w:ilvl="2" w:tplc="4009001B" w:tentative="1">
      <w:start w:val="1"/>
      <w:numFmt w:val="lowerRoman"/>
      <w:lvlText w:val="%3."/>
      <w:lvlJc w:val="right"/>
      <w:pPr>
        <w:ind w:left="1902" w:hanging="180"/>
      </w:pPr>
    </w:lvl>
    <w:lvl w:ilvl="3" w:tplc="4009000F" w:tentative="1">
      <w:start w:val="1"/>
      <w:numFmt w:val="decimal"/>
      <w:lvlText w:val="%4."/>
      <w:lvlJc w:val="left"/>
      <w:pPr>
        <w:ind w:left="2622" w:hanging="360"/>
      </w:pPr>
    </w:lvl>
    <w:lvl w:ilvl="4" w:tplc="40090019" w:tentative="1">
      <w:start w:val="1"/>
      <w:numFmt w:val="lowerLetter"/>
      <w:lvlText w:val="%5."/>
      <w:lvlJc w:val="left"/>
      <w:pPr>
        <w:ind w:left="3342" w:hanging="360"/>
      </w:pPr>
    </w:lvl>
    <w:lvl w:ilvl="5" w:tplc="4009001B" w:tentative="1">
      <w:start w:val="1"/>
      <w:numFmt w:val="lowerRoman"/>
      <w:lvlText w:val="%6."/>
      <w:lvlJc w:val="right"/>
      <w:pPr>
        <w:ind w:left="4062" w:hanging="180"/>
      </w:pPr>
    </w:lvl>
    <w:lvl w:ilvl="6" w:tplc="4009000F" w:tentative="1">
      <w:start w:val="1"/>
      <w:numFmt w:val="decimal"/>
      <w:lvlText w:val="%7."/>
      <w:lvlJc w:val="left"/>
      <w:pPr>
        <w:ind w:left="4782" w:hanging="360"/>
      </w:pPr>
    </w:lvl>
    <w:lvl w:ilvl="7" w:tplc="40090019" w:tentative="1">
      <w:start w:val="1"/>
      <w:numFmt w:val="lowerLetter"/>
      <w:lvlText w:val="%8."/>
      <w:lvlJc w:val="left"/>
      <w:pPr>
        <w:ind w:left="5502" w:hanging="360"/>
      </w:pPr>
    </w:lvl>
    <w:lvl w:ilvl="8" w:tplc="4009001B" w:tentative="1">
      <w:start w:val="1"/>
      <w:numFmt w:val="lowerRoman"/>
      <w:lvlText w:val="%9."/>
      <w:lvlJc w:val="right"/>
      <w:pPr>
        <w:ind w:left="6222" w:hanging="180"/>
      </w:pPr>
    </w:lvl>
  </w:abstractNum>
  <w:abstractNum w:abstractNumId="35">
    <w:nsid w:val="74232282"/>
    <w:multiLevelType w:val="hybridMultilevel"/>
    <w:tmpl w:val="F5B24BE2"/>
    <w:lvl w:ilvl="0" w:tplc="54A84AE8">
      <w:start w:val="10"/>
      <w:numFmt w:val="decimal"/>
      <w:lvlText w:val="%1."/>
      <w:lvlJc w:val="left"/>
      <w:pPr>
        <w:ind w:left="1980" w:hanging="450"/>
      </w:pPr>
      <w:rPr>
        <w:rFonts w:hint="default"/>
      </w:rPr>
    </w:lvl>
    <w:lvl w:ilvl="1" w:tplc="40090019" w:tentative="1">
      <w:start w:val="1"/>
      <w:numFmt w:val="lowerLetter"/>
      <w:lvlText w:val="%2."/>
      <w:lvlJc w:val="left"/>
      <w:pPr>
        <w:ind w:left="2610" w:hanging="360"/>
      </w:pPr>
    </w:lvl>
    <w:lvl w:ilvl="2" w:tplc="4009001B" w:tentative="1">
      <w:start w:val="1"/>
      <w:numFmt w:val="lowerRoman"/>
      <w:lvlText w:val="%3."/>
      <w:lvlJc w:val="right"/>
      <w:pPr>
        <w:ind w:left="3330" w:hanging="180"/>
      </w:pPr>
    </w:lvl>
    <w:lvl w:ilvl="3" w:tplc="4009000F" w:tentative="1">
      <w:start w:val="1"/>
      <w:numFmt w:val="decimal"/>
      <w:lvlText w:val="%4."/>
      <w:lvlJc w:val="left"/>
      <w:pPr>
        <w:ind w:left="4050" w:hanging="360"/>
      </w:pPr>
    </w:lvl>
    <w:lvl w:ilvl="4" w:tplc="40090019" w:tentative="1">
      <w:start w:val="1"/>
      <w:numFmt w:val="lowerLetter"/>
      <w:lvlText w:val="%5."/>
      <w:lvlJc w:val="left"/>
      <w:pPr>
        <w:ind w:left="4770" w:hanging="360"/>
      </w:pPr>
    </w:lvl>
    <w:lvl w:ilvl="5" w:tplc="4009001B" w:tentative="1">
      <w:start w:val="1"/>
      <w:numFmt w:val="lowerRoman"/>
      <w:lvlText w:val="%6."/>
      <w:lvlJc w:val="right"/>
      <w:pPr>
        <w:ind w:left="5490" w:hanging="180"/>
      </w:pPr>
    </w:lvl>
    <w:lvl w:ilvl="6" w:tplc="4009000F" w:tentative="1">
      <w:start w:val="1"/>
      <w:numFmt w:val="decimal"/>
      <w:lvlText w:val="%7."/>
      <w:lvlJc w:val="left"/>
      <w:pPr>
        <w:ind w:left="6210" w:hanging="360"/>
      </w:pPr>
    </w:lvl>
    <w:lvl w:ilvl="7" w:tplc="40090019" w:tentative="1">
      <w:start w:val="1"/>
      <w:numFmt w:val="lowerLetter"/>
      <w:lvlText w:val="%8."/>
      <w:lvlJc w:val="left"/>
      <w:pPr>
        <w:ind w:left="6930" w:hanging="360"/>
      </w:pPr>
    </w:lvl>
    <w:lvl w:ilvl="8" w:tplc="4009001B" w:tentative="1">
      <w:start w:val="1"/>
      <w:numFmt w:val="lowerRoman"/>
      <w:lvlText w:val="%9."/>
      <w:lvlJc w:val="right"/>
      <w:pPr>
        <w:ind w:left="7650" w:hanging="180"/>
      </w:pPr>
    </w:lvl>
  </w:abstractNum>
  <w:abstractNum w:abstractNumId="36">
    <w:nsid w:val="743E2F90"/>
    <w:multiLevelType w:val="hybridMultilevel"/>
    <w:tmpl w:val="183AB678"/>
    <w:lvl w:ilvl="0" w:tplc="29ECCAA4">
      <w:start w:val="1"/>
      <w:numFmt w:val="lowerLetter"/>
      <w:lvlText w:val="(%1)"/>
      <w:lvlJc w:val="left"/>
      <w:pPr>
        <w:ind w:left="1080" w:hanging="360"/>
      </w:pPr>
      <w:rPr>
        <w:rFonts w:hint="default"/>
      </w:rPr>
    </w:lvl>
    <w:lvl w:ilvl="1" w:tplc="C5CCB5E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49B3C3C"/>
    <w:multiLevelType w:val="hybridMultilevel"/>
    <w:tmpl w:val="BD644D5C"/>
    <w:lvl w:ilvl="0" w:tplc="DA8A7F7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D9057D9"/>
    <w:multiLevelType w:val="hybridMultilevel"/>
    <w:tmpl w:val="E86026B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nsid w:val="7FA53983"/>
    <w:multiLevelType w:val="multilevel"/>
    <w:tmpl w:val="8F92377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26"/>
  </w:num>
  <w:num w:numId="3">
    <w:abstractNumId w:val="33"/>
  </w:num>
  <w:num w:numId="4">
    <w:abstractNumId w:val="28"/>
  </w:num>
  <w:num w:numId="5">
    <w:abstractNumId w:val="22"/>
  </w:num>
  <w:num w:numId="6">
    <w:abstractNumId w:val="31"/>
  </w:num>
  <w:num w:numId="7">
    <w:abstractNumId w:val="3"/>
  </w:num>
  <w:num w:numId="8">
    <w:abstractNumId w:val="2"/>
  </w:num>
  <w:num w:numId="9">
    <w:abstractNumId w:val="7"/>
  </w:num>
  <w:num w:numId="10">
    <w:abstractNumId w:val="25"/>
  </w:num>
  <w:num w:numId="11">
    <w:abstractNumId w:val="38"/>
  </w:num>
  <w:num w:numId="12">
    <w:abstractNumId w:val="12"/>
  </w:num>
  <w:num w:numId="13">
    <w:abstractNumId w:val="37"/>
  </w:num>
  <w:num w:numId="14">
    <w:abstractNumId w:val="20"/>
  </w:num>
  <w:num w:numId="15">
    <w:abstractNumId w:val="36"/>
  </w:num>
  <w:num w:numId="16">
    <w:abstractNumId w:val="10"/>
  </w:num>
  <w:num w:numId="17">
    <w:abstractNumId w:val="27"/>
  </w:num>
  <w:num w:numId="18">
    <w:abstractNumId w:val="11"/>
  </w:num>
  <w:num w:numId="19">
    <w:abstractNumId w:val="34"/>
  </w:num>
  <w:num w:numId="20">
    <w:abstractNumId w:val="6"/>
  </w:num>
  <w:num w:numId="21">
    <w:abstractNumId w:val="39"/>
  </w:num>
  <w:num w:numId="22">
    <w:abstractNumId w:val="1"/>
  </w:num>
  <w:num w:numId="23">
    <w:abstractNumId w:val="17"/>
  </w:num>
  <w:num w:numId="24">
    <w:abstractNumId w:val="35"/>
  </w:num>
  <w:num w:numId="25">
    <w:abstractNumId w:val="13"/>
  </w:num>
  <w:num w:numId="26">
    <w:abstractNumId w:val="9"/>
  </w:num>
  <w:num w:numId="27">
    <w:abstractNumId w:val="15"/>
  </w:num>
  <w:num w:numId="28">
    <w:abstractNumId w:val="8"/>
  </w:num>
  <w:num w:numId="29">
    <w:abstractNumId w:val="18"/>
  </w:num>
  <w:num w:numId="30">
    <w:abstractNumId w:val="14"/>
  </w:num>
  <w:num w:numId="31">
    <w:abstractNumId w:val="19"/>
  </w:num>
  <w:num w:numId="32">
    <w:abstractNumId w:val="16"/>
  </w:num>
  <w:num w:numId="33">
    <w:abstractNumId w:val="5"/>
  </w:num>
  <w:num w:numId="34">
    <w:abstractNumId w:val="32"/>
  </w:num>
  <w:num w:numId="35">
    <w:abstractNumId w:val="24"/>
  </w:num>
  <w:num w:numId="36">
    <w:abstractNumId w:val="29"/>
  </w:num>
  <w:num w:numId="37">
    <w:abstractNumId w:val="23"/>
  </w:num>
  <w:num w:numId="38">
    <w:abstractNumId w:val="0"/>
  </w:num>
  <w:num w:numId="39">
    <w:abstractNumId w:val="21"/>
  </w:num>
  <w:num w:numId="40">
    <w:abstractNumId w:val="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31746">
      <o:colormenu v:ext="edit" fillcolor="none [3212]" strokecolor="#c00000"/>
    </o:shapedefaults>
    <o:shapelayout v:ext="edit">
      <o:idmap v:ext="edit" data="9"/>
      <o:rules v:ext="edit">
        <o:r id="V:Rule3" type="connector" idref="#_x0000_s9217"/>
        <o:r id="V:Rule4" type="connector" idref="#_x0000_s9221"/>
      </o:rules>
    </o:shapelayout>
  </w:hdrShapeDefaults>
  <w:footnotePr>
    <w:footnote w:id="0"/>
    <w:footnote w:id="1"/>
  </w:footnotePr>
  <w:endnotePr>
    <w:endnote w:id="0"/>
    <w:endnote w:id="1"/>
  </w:endnotePr>
  <w:compat>
    <w:useFELayout/>
  </w:compat>
  <w:rsids>
    <w:rsidRoot w:val="009B7509"/>
    <w:rsid w:val="00000341"/>
    <w:rsid w:val="000008CB"/>
    <w:rsid w:val="00002863"/>
    <w:rsid w:val="00003F6F"/>
    <w:rsid w:val="000062EE"/>
    <w:rsid w:val="00016F43"/>
    <w:rsid w:val="000215AE"/>
    <w:rsid w:val="0002222F"/>
    <w:rsid w:val="0002370C"/>
    <w:rsid w:val="00023869"/>
    <w:rsid w:val="000242BC"/>
    <w:rsid w:val="00025D94"/>
    <w:rsid w:val="00026FBA"/>
    <w:rsid w:val="0002727A"/>
    <w:rsid w:val="00030F33"/>
    <w:rsid w:val="00033B6D"/>
    <w:rsid w:val="00033BD7"/>
    <w:rsid w:val="000367D0"/>
    <w:rsid w:val="00036A2D"/>
    <w:rsid w:val="000374D5"/>
    <w:rsid w:val="0003780E"/>
    <w:rsid w:val="00037B14"/>
    <w:rsid w:val="0004072F"/>
    <w:rsid w:val="0004108F"/>
    <w:rsid w:val="00041973"/>
    <w:rsid w:val="00041B39"/>
    <w:rsid w:val="00043C25"/>
    <w:rsid w:val="000461C4"/>
    <w:rsid w:val="0004655E"/>
    <w:rsid w:val="00046688"/>
    <w:rsid w:val="000467E7"/>
    <w:rsid w:val="00046E2E"/>
    <w:rsid w:val="00050A9F"/>
    <w:rsid w:val="00051BD9"/>
    <w:rsid w:val="00053C03"/>
    <w:rsid w:val="000579EA"/>
    <w:rsid w:val="000609F4"/>
    <w:rsid w:val="00061539"/>
    <w:rsid w:val="00061F4D"/>
    <w:rsid w:val="00063B7F"/>
    <w:rsid w:val="00063DDF"/>
    <w:rsid w:val="0006597F"/>
    <w:rsid w:val="000671E2"/>
    <w:rsid w:val="00071ADC"/>
    <w:rsid w:val="00071CAE"/>
    <w:rsid w:val="000742D7"/>
    <w:rsid w:val="00074CE8"/>
    <w:rsid w:val="0007572B"/>
    <w:rsid w:val="00080D49"/>
    <w:rsid w:val="000825B7"/>
    <w:rsid w:val="00082B8D"/>
    <w:rsid w:val="00086C48"/>
    <w:rsid w:val="0009109F"/>
    <w:rsid w:val="00093DA7"/>
    <w:rsid w:val="000969C2"/>
    <w:rsid w:val="000A0C00"/>
    <w:rsid w:val="000A128E"/>
    <w:rsid w:val="000A144A"/>
    <w:rsid w:val="000A4B3A"/>
    <w:rsid w:val="000B04FC"/>
    <w:rsid w:val="000B2199"/>
    <w:rsid w:val="000B2550"/>
    <w:rsid w:val="000B2E09"/>
    <w:rsid w:val="000B3E2F"/>
    <w:rsid w:val="000B4594"/>
    <w:rsid w:val="000B4F3B"/>
    <w:rsid w:val="000B5F5A"/>
    <w:rsid w:val="000C0328"/>
    <w:rsid w:val="000C1B15"/>
    <w:rsid w:val="000C260B"/>
    <w:rsid w:val="000C3E11"/>
    <w:rsid w:val="000C4335"/>
    <w:rsid w:val="000C5697"/>
    <w:rsid w:val="000C5D9B"/>
    <w:rsid w:val="000C7838"/>
    <w:rsid w:val="000D1447"/>
    <w:rsid w:val="000D30A3"/>
    <w:rsid w:val="000D437C"/>
    <w:rsid w:val="000D6F71"/>
    <w:rsid w:val="000E0202"/>
    <w:rsid w:val="000E1062"/>
    <w:rsid w:val="000E3A48"/>
    <w:rsid w:val="000E55C5"/>
    <w:rsid w:val="000E7889"/>
    <w:rsid w:val="000F1367"/>
    <w:rsid w:val="000F1676"/>
    <w:rsid w:val="000F22BD"/>
    <w:rsid w:val="000F329F"/>
    <w:rsid w:val="000F681B"/>
    <w:rsid w:val="001005B3"/>
    <w:rsid w:val="00102545"/>
    <w:rsid w:val="001025FA"/>
    <w:rsid w:val="00103381"/>
    <w:rsid w:val="001033B4"/>
    <w:rsid w:val="00105C16"/>
    <w:rsid w:val="00105F1A"/>
    <w:rsid w:val="001075B2"/>
    <w:rsid w:val="00112641"/>
    <w:rsid w:val="0011306A"/>
    <w:rsid w:val="001136FE"/>
    <w:rsid w:val="00115201"/>
    <w:rsid w:val="0011695C"/>
    <w:rsid w:val="0011737D"/>
    <w:rsid w:val="0012335F"/>
    <w:rsid w:val="0012360B"/>
    <w:rsid w:val="0012361A"/>
    <w:rsid w:val="001251DB"/>
    <w:rsid w:val="001269D5"/>
    <w:rsid w:val="001270CA"/>
    <w:rsid w:val="00133E12"/>
    <w:rsid w:val="001370F4"/>
    <w:rsid w:val="0014015D"/>
    <w:rsid w:val="00142991"/>
    <w:rsid w:val="00142C17"/>
    <w:rsid w:val="00145A77"/>
    <w:rsid w:val="0014663E"/>
    <w:rsid w:val="00146C76"/>
    <w:rsid w:val="00150900"/>
    <w:rsid w:val="0015098C"/>
    <w:rsid w:val="00150A8E"/>
    <w:rsid w:val="00151D74"/>
    <w:rsid w:val="00152938"/>
    <w:rsid w:val="00152E3B"/>
    <w:rsid w:val="001578CB"/>
    <w:rsid w:val="00157A05"/>
    <w:rsid w:val="00164782"/>
    <w:rsid w:val="00165655"/>
    <w:rsid w:val="00167F5F"/>
    <w:rsid w:val="001706B4"/>
    <w:rsid w:val="00171082"/>
    <w:rsid w:val="00181FF7"/>
    <w:rsid w:val="0018304A"/>
    <w:rsid w:val="001830AA"/>
    <w:rsid w:val="001843AC"/>
    <w:rsid w:val="001853F1"/>
    <w:rsid w:val="00185DE3"/>
    <w:rsid w:val="00186730"/>
    <w:rsid w:val="0018734B"/>
    <w:rsid w:val="00187FA2"/>
    <w:rsid w:val="0019003E"/>
    <w:rsid w:val="0019291E"/>
    <w:rsid w:val="0019457C"/>
    <w:rsid w:val="00196385"/>
    <w:rsid w:val="001A20D4"/>
    <w:rsid w:val="001A278B"/>
    <w:rsid w:val="001A2E85"/>
    <w:rsid w:val="001B441D"/>
    <w:rsid w:val="001B4BBA"/>
    <w:rsid w:val="001B52AD"/>
    <w:rsid w:val="001B5F4E"/>
    <w:rsid w:val="001B6A80"/>
    <w:rsid w:val="001B773B"/>
    <w:rsid w:val="001C1483"/>
    <w:rsid w:val="001C32DB"/>
    <w:rsid w:val="001C32F0"/>
    <w:rsid w:val="001C422C"/>
    <w:rsid w:val="001C55EE"/>
    <w:rsid w:val="001C5D1F"/>
    <w:rsid w:val="001D0EE8"/>
    <w:rsid w:val="001D29C6"/>
    <w:rsid w:val="001D32BB"/>
    <w:rsid w:val="001D3B5D"/>
    <w:rsid w:val="001D59BE"/>
    <w:rsid w:val="001E006B"/>
    <w:rsid w:val="001E4C17"/>
    <w:rsid w:val="001E5EC2"/>
    <w:rsid w:val="001F268E"/>
    <w:rsid w:val="001F2AC1"/>
    <w:rsid w:val="00202593"/>
    <w:rsid w:val="0021194A"/>
    <w:rsid w:val="00214A7B"/>
    <w:rsid w:val="002168CD"/>
    <w:rsid w:val="00217373"/>
    <w:rsid w:val="00221284"/>
    <w:rsid w:val="002216C0"/>
    <w:rsid w:val="00221E4D"/>
    <w:rsid w:val="00224511"/>
    <w:rsid w:val="0022792B"/>
    <w:rsid w:val="00227FC3"/>
    <w:rsid w:val="00230DC4"/>
    <w:rsid w:val="00231066"/>
    <w:rsid w:val="00234348"/>
    <w:rsid w:val="002349C6"/>
    <w:rsid w:val="00236E5D"/>
    <w:rsid w:val="0024123E"/>
    <w:rsid w:val="0024143E"/>
    <w:rsid w:val="00241E14"/>
    <w:rsid w:val="00244115"/>
    <w:rsid w:val="002449BD"/>
    <w:rsid w:val="00244C28"/>
    <w:rsid w:val="00244D96"/>
    <w:rsid w:val="0024718B"/>
    <w:rsid w:val="00250E0D"/>
    <w:rsid w:val="00250FD5"/>
    <w:rsid w:val="00256F51"/>
    <w:rsid w:val="00262C27"/>
    <w:rsid w:val="00262D2F"/>
    <w:rsid w:val="002647B3"/>
    <w:rsid w:val="00265829"/>
    <w:rsid w:val="002678C7"/>
    <w:rsid w:val="00273836"/>
    <w:rsid w:val="00277F52"/>
    <w:rsid w:val="00282438"/>
    <w:rsid w:val="00282F4B"/>
    <w:rsid w:val="002833E2"/>
    <w:rsid w:val="00283631"/>
    <w:rsid w:val="00285667"/>
    <w:rsid w:val="00285BE9"/>
    <w:rsid w:val="00290D18"/>
    <w:rsid w:val="0029178D"/>
    <w:rsid w:val="00293C21"/>
    <w:rsid w:val="00296AB3"/>
    <w:rsid w:val="00297245"/>
    <w:rsid w:val="00297F94"/>
    <w:rsid w:val="002A0755"/>
    <w:rsid w:val="002A55ED"/>
    <w:rsid w:val="002B22FC"/>
    <w:rsid w:val="002B32DA"/>
    <w:rsid w:val="002B3378"/>
    <w:rsid w:val="002B4941"/>
    <w:rsid w:val="002B520F"/>
    <w:rsid w:val="002B5F36"/>
    <w:rsid w:val="002B7834"/>
    <w:rsid w:val="002B7E2E"/>
    <w:rsid w:val="002C2F14"/>
    <w:rsid w:val="002C7D0B"/>
    <w:rsid w:val="002D2059"/>
    <w:rsid w:val="002D20FD"/>
    <w:rsid w:val="002E6745"/>
    <w:rsid w:val="002E7C20"/>
    <w:rsid w:val="002E7C80"/>
    <w:rsid w:val="002E7CD9"/>
    <w:rsid w:val="002F1AB8"/>
    <w:rsid w:val="002F26DE"/>
    <w:rsid w:val="002F30DC"/>
    <w:rsid w:val="002F4893"/>
    <w:rsid w:val="002F680E"/>
    <w:rsid w:val="002F7808"/>
    <w:rsid w:val="003029EC"/>
    <w:rsid w:val="00302A52"/>
    <w:rsid w:val="00307CBB"/>
    <w:rsid w:val="00310805"/>
    <w:rsid w:val="00311282"/>
    <w:rsid w:val="003135D2"/>
    <w:rsid w:val="00315B2E"/>
    <w:rsid w:val="003238AD"/>
    <w:rsid w:val="00325E2B"/>
    <w:rsid w:val="0032619A"/>
    <w:rsid w:val="00327B8E"/>
    <w:rsid w:val="0033016E"/>
    <w:rsid w:val="003317AA"/>
    <w:rsid w:val="00331BA0"/>
    <w:rsid w:val="0033233A"/>
    <w:rsid w:val="00332481"/>
    <w:rsid w:val="00333411"/>
    <w:rsid w:val="00334A01"/>
    <w:rsid w:val="00334BB9"/>
    <w:rsid w:val="00335E9E"/>
    <w:rsid w:val="00335FFC"/>
    <w:rsid w:val="003364D4"/>
    <w:rsid w:val="0034007C"/>
    <w:rsid w:val="00340AD9"/>
    <w:rsid w:val="00341018"/>
    <w:rsid w:val="00343664"/>
    <w:rsid w:val="00344F73"/>
    <w:rsid w:val="003472C7"/>
    <w:rsid w:val="00354FEC"/>
    <w:rsid w:val="003561E4"/>
    <w:rsid w:val="00365010"/>
    <w:rsid w:val="00366448"/>
    <w:rsid w:val="00371BA8"/>
    <w:rsid w:val="00374266"/>
    <w:rsid w:val="0037543A"/>
    <w:rsid w:val="003769C4"/>
    <w:rsid w:val="00377A17"/>
    <w:rsid w:val="0038101A"/>
    <w:rsid w:val="00381275"/>
    <w:rsid w:val="00382D9E"/>
    <w:rsid w:val="00383E3C"/>
    <w:rsid w:val="0038445C"/>
    <w:rsid w:val="00384473"/>
    <w:rsid w:val="00392CD9"/>
    <w:rsid w:val="00394B59"/>
    <w:rsid w:val="00394DEC"/>
    <w:rsid w:val="003A09C9"/>
    <w:rsid w:val="003A1897"/>
    <w:rsid w:val="003A308D"/>
    <w:rsid w:val="003B08BE"/>
    <w:rsid w:val="003B4BA9"/>
    <w:rsid w:val="003B5134"/>
    <w:rsid w:val="003B5B4C"/>
    <w:rsid w:val="003B7AAB"/>
    <w:rsid w:val="003C4CD1"/>
    <w:rsid w:val="003D27F2"/>
    <w:rsid w:val="003D3B7C"/>
    <w:rsid w:val="003D6190"/>
    <w:rsid w:val="003E0B1E"/>
    <w:rsid w:val="003E5E17"/>
    <w:rsid w:val="003F1B82"/>
    <w:rsid w:val="003F2D05"/>
    <w:rsid w:val="00407E57"/>
    <w:rsid w:val="00410108"/>
    <w:rsid w:val="004102B8"/>
    <w:rsid w:val="004124CF"/>
    <w:rsid w:val="004178B0"/>
    <w:rsid w:val="00422CED"/>
    <w:rsid w:val="004233B0"/>
    <w:rsid w:val="00425460"/>
    <w:rsid w:val="00426A74"/>
    <w:rsid w:val="004320ED"/>
    <w:rsid w:val="00432A7E"/>
    <w:rsid w:val="00433702"/>
    <w:rsid w:val="004341DE"/>
    <w:rsid w:val="00434432"/>
    <w:rsid w:val="004364BC"/>
    <w:rsid w:val="00443C0A"/>
    <w:rsid w:val="004462F0"/>
    <w:rsid w:val="00451A55"/>
    <w:rsid w:val="0045200B"/>
    <w:rsid w:val="00462988"/>
    <w:rsid w:val="00463163"/>
    <w:rsid w:val="004645D5"/>
    <w:rsid w:val="00467A59"/>
    <w:rsid w:val="0047357A"/>
    <w:rsid w:val="00473D57"/>
    <w:rsid w:val="004753AF"/>
    <w:rsid w:val="004770C1"/>
    <w:rsid w:val="00483AF7"/>
    <w:rsid w:val="00492521"/>
    <w:rsid w:val="00493E3B"/>
    <w:rsid w:val="00494570"/>
    <w:rsid w:val="004949B9"/>
    <w:rsid w:val="00494B8B"/>
    <w:rsid w:val="004953CD"/>
    <w:rsid w:val="004A06D7"/>
    <w:rsid w:val="004A09FC"/>
    <w:rsid w:val="004A186D"/>
    <w:rsid w:val="004A21C7"/>
    <w:rsid w:val="004A35BF"/>
    <w:rsid w:val="004A4C9C"/>
    <w:rsid w:val="004A5BDE"/>
    <w:rsid w:val="004B0FA1"/>
    <w:rsid w:val="004C0827"/>
    <w:rsid w:val="004C1BA4"/>
    <w:rsid w:val="004C219E"/>
    <w:rsid w:val="004C2BDC"/>
    <w:rsid w:val="004C391C"/>
    <w:rsid w:val="004C41DB"/>
    <w:rsid w:val="004C5852"/>
    <w:rsid w:val="004C61D0"/>
    <w:rsid w:val="004C701A"/>
    <w:rsid w:val="004C7BCB"/>
    <w:rsid w:val="004D0AEE"/>
    <w:rsid w:val="004D172E"/>
    <w:rsid w:val="004D1AA2"/>
    <w:rsid w:val="004D4037"/>
    <w:rsid w:val="004D7366"/>
    <w:rsid w:val="004E230A"/>
    <w:rsid w:val="004E29B4"/>
    <w:rsid w:val="004E550D"/>
    <w:rsid w:val="004E5C41"/>
    <w:rsid w:val="004E6114"/>
    <w:rsid w:val="004E794D"/>
    <w:rsid w:val="004E79BF"/>
    <w:rsid w:val="004F0C2D"/>
    <w:rsid w:val="004F1880"/>
    <w:rsid w:val="004F456D"/>
    <w:rsid w:val="004F7594"/>
    <w:rsid w:val="00503C15"/>
    <w:rsid w:val="00505006"/>
    <w:rsid w:val="00512350"/>
    <w:rsid w:val="00513D11"/>
    <w:rsid w:val="00530A79"/>
    <w:rsid w:val="00532D84"/>
    <w:rsid w:val="00535317"/>
    <w:rsid w:val="005364DC"/>
    <w:rsid w:val="00543A62"/>
    <w:rsid w:val="00544813"/>
    <w:rsid w:val="00546A76"/>
    <w:rsid w:val="00546CF7"/>
    <w:rsid w:val="00547D24"/>
    <w:rsid w:val="0055166F"/>
    <w:rsid w:val="0055393A"/>
    <w:rsid w:val="00561C2C"/>
    <w:rsid w:val="0056297A"/>
    <w:rsid w:val="005646FC"/>
    <w:rsid w:val="005649BF"/>
    <w:rsid w:val="0056660B"/>
    <w:rsid w:val="00566AAC"/>
    <w:rsid w:val="0056742C"/>
    <w:rsid w:val="0057183A"/>
    <w:rsid w:val="00573185"/>
    <w:rsid w:val="0057525E"/>
    <w:rsid w:val="0057665D"/>
    <w:rsid w:val="0058073D"/>
    <w:rsid w:val="005815F3"/>
    <w:rsid w:val="00583D66"/>
    <w:rsid w:val="00584869"/>
    <w:rsid w:val="005855AC"/>
    <w:rsid w:val="0059466A"/>
    <w:rsid w:val="005A0D63"/>
    <w:rsid w:val="005A13A4"/>
    <w:rsid w:val="005A71D7"/>
    <w:rsid w:val="005B2E67"/>
    <w:rsid w:val="005B31DE"/>
    <w:rsid w:val="005B37F9"/>
    <w:rsid w:val="005B405C"/>
    <w:rsid w:val="005B5090"/>
    <w:rsid w:val="005B53D1"/>
    <w:rsid w:val="005C1F07"/>
    <w:rsid w:val="005C29A6"/>
    <w:rsid w:val="005C4DFE"/>
    <w:rsid w:val="005C5437"/>
    <w:rsid w:val="005D52AE"/>
    <w:rsid w:val="005E1B44"/>
    <w:rsid w:val="005E43EC"/>
    <w:rsid w:val="005E48E0"/>
    <w:rsid w:val="005E4AB4"/>
    <w:rsid w:val="005E572B"/>
    <w:rsid w:val="005F4653"/>
    <w:rsid w:val="005F4B82"/>
    <w:rsid w:val="00600BED"/>
    <w:rsid w:val="00600E4B"/>
    <w:rsid w:val="00602558"/>
    <w:rsid w:val="0060299E"/>
    <w:rsid w:val="00610EC7"/>
    <w:rsid w:val="006126CC"/>
    <w:rsid w:val="00614685"/>
    <w:rsid w:val="00615809"/>
    <w:rsid w:val="0061643D"/>
    <w:rsid w:val="00616D7C"/>
    <w:rsid w:val="006211D3"/>
    <w:rsid w:val="006226AE"/>
    <w:rsid w:val="00624969"/>
    <w:rsid w:val="006301A5"/>
    <w:rsid w:val="00633BDD"/>
    <w:rsid w:val="00633DB9"/>
    <w:rsid w:val="00635D57"/>
    <w:rsid w:val="006379CD"/>
    <w:rsid w:val="00640857"/>
    <w:rsid w:val="00643115"/>
    <w:rsid w:val="00651B38"/>
    <w:rsid w:val="00653038"/>
    <w:rsid w:val="00653931"/>
    <w:rsid w:val="0065685A"/>
    <w:rsid w:val="00660684"/>
    <w:rsid w:val="00662DDC"/>
    <w:rsid w:val="00662FE8"/>
    <w:rsid w:val="00667329"/>
    <w:rsid w:val="00667D8A"/>
    <w:rsid w:val="00671AA6"/>
    <w:rsid w:val="006730D9"/>
    <w:rsid w:val="00673F66"/>
    <w:rsid w:val="00674D07"/>
    <w:rsid w:val="00674F10"/>
    <w:rsid w:val="00674FB8"/>
    <w:rsid w:val="00676140"/>
    <w:rsid w:val="00677379"/>
    <w:rsid w:val="00682523"/>
    <w:rsid w:val="006843DD"/>
    <w:rsid w:val="006863B0"/>
    <w:rsid w:val="00687EE0"/>
    <w:rsid w:val="00692601"/>
    <w:rsid w:val="00692C71"/>
    <w:rsid w:val="00696FDA"/>
    <w:rsid w:val="006971B6"/>
    <w:rsid w:val="006A3AD3"/>
    <w:rsid w:val="006A53B4"/>
    <w:rsid w:val="006A612E"/>
    <w:rsid w:val="006A6555"/>
    <w:rsid w:val="006A7EC8"/>
    <w:rsid w:val="006C1AE4"/>
    <w:rsid w:val="006C3B0D"/>
    <w:rsid w:val="006C56D7"/>
    <w:rsid w:val="006D1EA4"/>
    <w:rsid w:val="006D740B"/>
    <w:rsid w:val="006E0E2F"/>
    <w:rsid w:val="006E17B1"/>
    <w:rsid w:val="006E2838"/>
    <w:rsid w:val="006E4F77"/>
    <w:rsid w:val="006E5718"/>
    <w:rsid w:val="006E79DB"/>
    <w:rsid w:val="006E7FC4"/>
    <w:rsid w:val="006F2B51"/>
    <w:rsid w:val="006F3C92"/>
    <w:rsid w:val="006F602E"/>
    <w:rsid w:val="006F6680"/>
    <w:rsid w:val="00701638"/>
    <w:rsid w:val="00703446"/>
    <w:rsid w:val="00711D03"/>
    <w:rsid w:val="00712D08"/>
    <w:rsid w:val="0071340A"/>
    <w:rsid w:val="00714920"/>
    <w:rsid w:val="007210D4"/>
    <w:rsid w:val="00730D6B"/>
    <w:rsid w:val="00731A18"/>
    <w:rsid w:val="007338CB"/>
    <w:rsid w:val="0073620F"/>
    <w:rsid w:val="007370E5"/>
    <w:rsid w:val="007429C3"/>
    <w:rsid w:val="00743EF4"/>
    <w:rsid w:val="00744852"/>
    <w:rsid w:val="007620D7"/>
    <w:rsid w:val="00762AF3"/>
    <w:rsid w:val="00763143"/>
    <w:rsid w:val="007656F2"/>
    <w:rsid w:val="007753DC"/>
    <w:rsid w:val="00781E2A"/>
    <w:rsid w:val="00781E50"/>
    <w:rsid w:val="007860FE"/>
    <w:rsid w:val="00791493"/>
    <w:rsid w:val="007922D5"/>
    <w:rsid w:val="0079375D"/>
    <w:rsid w:val="00793B4D"/>
    <w:rsid w:val="0079723B"/>
    <w:rsid w:val="00797D4C"/>
    <w:rsid w:val="007A19C5"/>
    <w:rsid w:val="007A7E8F"/>
    <w:rsid w:val="007B0C33"/>
    <w:rsid w:val="007B2044"/>
    <w:rsid w:val="007B470B"/>
    <w:rsid w:val="007B55E6"/>
    <w:rsid w:val="007B5803"/>
    <w:rsid w:val="007B5A0C"/>
    <w:rsid w:val="007D084A"/>
    <w:rsid w:val="007D1996"/>
    <w:rsid w:val="007D26E3"/>
    <w:rsid w:val="007D289B"/>
    <w:rsid w:val="007D5D68"/>
    <w:rsid w:val="007D5E7D"/>
    <w:rsid w:val="007E11B5"/>
    <w:rsid w:val="007E152F"/>
    <w:rsid w:val="007E3C82"/>
    <w:rsid w:val="007E46F1"/>
    <w:rsid w:val="007E6A05"/>
    <w:rsid w:val="007E75FF"/>
    <w:rsid w:val="007F01B8"/>
    <w:rsid w:val="007F072D"/>
    <w:rsid w:val="007F0C79"/>
    <w:rsid w:val="007F0DFC"/>
    <w:rsid w:val="007F26F9"/>
    <w:rsid w:val="007F2F7A"/>
    <w:rsid w:val="007F4039"/>
    <w:rsid w:val="007F4360"/>
    <w:rsid w:val="00800B43"/>
    <w:rsid w:val="00800CE6"/>
    <w:rsid w:val="00801031"/>
    <w:rsid w:val="00801A01"/>
    <w:rsid w:val="0080499D"/>
    <w:rsid w:val="00805771"/>
    <w:rsid w:val="00807F6D"/>
    <w:rsid w:val="00810334"/>
    <w:rsid w:val="00810BAE"/>
    <w:rsid w:val="0081565D"/>
    <w:rsid w:val="008230E1"/>
    <w:rsid w:val="0082379A"/>
    <w:rsid w:val="00824591"/>
    <w:rsid w:val="00824615"/>
    <w:rsid w:val="00826E0C"/>
    <w:rsid w:val="00827452"/>
    <w:rsid w:val="00830143"/>
    <w:rsid w:val="00831438"/>
    <w:rsid w:val="00831FCD"/>
    <w:rsid w:val="00835ED2"/>
    <w:rsid w:val="008363F8"/>
    <w:rsid w:val="00840B73"/>
    <w:rsid w:val="00842EEB"/>
    <w:rsid w:val="00844521"/>
    <w:rsid w:val="00844711"/>
    <w:rsid w:val="00846AE5"/>
    <w:rsid w:val="00851878"/>
    <w:rsid w:val="00851C1A"/>
    <w:rsid w:val="00853AC5"/>
    <w:rsid w:val="0086177E"/>
    <w:rsid w:val="008628E6"/>
    <w:rsid w:val="00870C6E"/>
    <w:rsid w:val="00871B80"/>
    <w:rsid w:val="00871EB3"/>
    <w:rsid w:val="00874827"/>
    <w:rsid w:val="00874DB8"/>
    <w:rsid w:val="00875CCE"/>
    <w:rsid w:val="00877D71"/>
    <w:rsid w:val="0088015D"/>
    <w:rsid w:val="008804C6"/>
    <w:rsid w:val="0088104D"/>
    <w:rsid w:val="0088590A"/>
    <w:rsid w:val="00892495"/>
    <w:rsid w:val="00894DB9"/>
    <w:rsid w:val="008963A4"/>
    <w:rsid w:val="00896640"/>
    <w:rsid w:val="008A1D3F"/>
    <w:rsid w:val="008A29E3"/>
    <w:rsid w:val="008A4219"/>
    <w:rsid w:val="008A4358"/>
    <w:rsid w:val="008A45F5"/>
    <w:rsid w:val="008B3782"/>
    <w:rsid w:val="008B406A"/>
    <w:rsid w:val="008C101D"/>
    <w:rsid w:val="008C417B"/>
    <w:rsid w:val="008C4A7F"/>
    <w:rsid w:val="008C4FC4"/>
    <w:rsid w:val="008D0ACE"/>
    <w:rsid w:val="008D0FAE"/>
    <w:rsid w:val="008D1384"/>
    <w:rsid w:val="008D24D5"/>
    <w:rsid w:val="008E107C"/>
    <w:rsid w:val="008E14F5"/>
    <w:rsid w:val="008E1B19"/>
    <w:rsid w:val="008E29A0"/>
    <w:rsid w:val="008E6194"/>
    <w:rsid w:val="008F69B8"/>
    <w:rsid w:val="008F7556"/>
    <w:rsid w:val="00900EF9"/>
    <w:rsid w:val="00900FFB"/>
    <w:rsid w:val="0090139C"/>
    <w:rsid w:val="00903C26"/>
    <w:rsid w:val="00904AFB"/>
    <w:rsid w:val="00910424"/>
    <w:rsid w:val="00917F6D"/>
    <w:rsid w:val="00931645"/>
    <w:rsid w:val="00931A22"/>
    <w:rsid w:val="00931FF7"/>
    <w:rsid w:val="009321FA"/>
    <w:rsid w:val="00932E87"/>
    <w:rsid w:val="00932F70"/>
    <w:rsid w:val="009339AF"/>
    <w:rsid w:val="0093419D"/>
    <w:rsid w:val="00935EF3"/>
    <w:rsid w:val="009368B3"/>
    <w:rsid w:val="00937BB7"/>
    <w:rsid w:val="00940537"/>
    <w:rsid w:val="00942941"/>
    <w:rsid w:val="0094485D"/>
    <w:rsid w:val="00945EED"/>
    <w:rsid w:val="00945F91"/>
    <w:rsid w:val="0094663B"/>
    <w:rsid w:val="009544AC"/>
    <w:rsid w:val="009566F6"/>
    <w:rsid w:val="009568EA"/>
    <w:rsid w:val="009575DC"/>
    <w:rsid w:val="00964ED2"/>
    <w:rsid w:val="00966574"/>
    <w:rsid w:val="00970650"/>
    <w:rsid w:val="00971CF8"/>
    <w:rsid w:val="009749C4"/>
    <w:rsid w:val="00974DC9"/>
    <w:rsid w:val="0097609E"/>
    <w:rsid w:val="00980092"/>
    <w:rsid w:val="00980495"/>
    <w:rsid w:val="009816AF"/>
    <w:rsid w:val="0098194D"/>
    <w:rsid w:val="0098241A"/>
    <w:rsid w:val="00983045"/>
    <w:rsid w:val="009840CA"/>
    <w:rsid w:val="00984529"/>
    <w:rsid w:val="00986954"/>
    <w:rsid w:val="009939C6"/>
    <w:rsid w:val="00994BD8"/>
    <w:rsid w:val="009974A2"/>
    <w:rsid w:val="009A261C"/>
    <w:rsid w:val="009A4D4E"/>
    <w:rsid w:val="009B0388"/>
    <w:rsid w:val="009B1BD7"/>
    <w:rsid w:val="009B2856"/>
    <w:rsid w:val="009B3354"/>
    <w:rsid w:val="009B38EC"/>
    <w:rsid w:val="009B5CF2"/>
    <w:rsid w:val="009B626E"/>
    <w:rsid w:val="009B7509"/>
    <w:rsid w:val="009C0D0C"/>
    <w:rsid w:val="009C380A"/>
    <w:rsid w:val="009C47BF"/>
    <w:rsid w:val="009C5319"/>
    <w:rsid w:val="009C5AA4"/>
    <w:rsid w:val="009D03D0"/>
    <w:rsid w:val="009D31B9"/>
    <w:rsid w:val="009F2211"/>
    <w:rsid w:val="00A01010"/>
    <w:rsid w:val="00A02DA6"/>
    <w:rsid w:val="00A041CE"/>
    <w:rsid w:val="00A06381"/>
    <w:rsid w:val="00A112CC"/>
    <w:rsid w:val="00A12EB8"/>
    <w:rsid w:val="00A13909"/>
    <w:rsid w:val="00A15D61"/>
    <w:rsid w:val="00A171F0"/>
    <w:rsid w:val="00A2084E"/>
    <w:rsid w:val="00A26604"/>
    <w:rsid w:val="00A2750A"/>
    <w:rsid w:val="00A30D6D"/>
    <w:rsid w:val="00A34170"/>
    <w:rsid w:val="00A35896"/>
    <w:rsid w:val="00A35AE0"/>
    <w:rsid w:val="00A40B7D"/>
    <w:rsid w:val="00A45A11"/>
    <w:rsid w:val="00A53362"/>
    <w:rsid w:val="00A64F6C"/>
    <w:rsid w:val="00A65EBC"/>
    <w:rsid w:val="00A710C5"/>
    <w:rsid w:val="00A723B9"/>
    <w:rsid w:val="00A7273A"/>
    <w:rsid w:val="00A73AB4"/>
    <w:rsid w:val="00A75442"/>
    <w:rsid w:val="00A80E9C"/>
    <w:rsid w:val="00A813AA"/>
    <w:rsid w:val="00A81973"/>
    <w:rsid w:val="00A825D8"/>
    <w:rsid w:val="00A83063"/>
    <w:rsid w:val="00A90B0F"/>
    <w:rsid w:val="00A946DB"/>
    <w:rsid w:val="00A94A8D"/>
    <w:rsid w:val="00A9562A"/>
    <w:rsid w:val="00AA070C"/>
    <w:rsid w:val="00AA0B65"/>
    <w:rsid w:val="00AA1737"/>
    <w:rsid w:val="00AA6332"/>
    <w:rsid w:val="00AB2CE5"/>
    <w:rsid w:val="00AB3FE8"/>
    <w:rsid w:val="00AB60EF"/>
    <w:rsid w:val="00AC26A5"/>
    <w:rsid w:val="00AC3F2B"/>
    <w:rsid w:val="00AC46B0"/>
    <w:rsid w:val="00AD05F2"/>
    <w:rsid w:val="00AD1F44"/>
    <w:rsid w:val="00AD41B1"/>
    <w:rsid w:val="00AD6F0F"/>
    <w:rsid w:val="00AE1807"/>
    <w:rsid w:val="00AE2B40"/>
    <w:rsid w:val="00AF59EC"/>
    <w:rsid w:val="00AF6840"/>
    <w:rsid w:val="00AF753B"/>
    <w:rsid w:val="00B03FC1"/>
    <w:rsid w:val="00B060E3"/>
    <w:rsid w:val="00B0646C"/>
    <w:rsid w:val="00B069D5"/>
    <w:rsid w:val="00B104DA"/>
    <w:rsid w:val="00B10EEA"/>
    <w:rsid w:val="00B127C3"/>
    <w:rsid w:val="00B12F44"/>
    <w:rsid w:val="00B205A4"/>
    <w:rsid w:val="00B21F4B"/>
    <w:rsid w:val="00B221D7"/>
    <w:rsid w:val="00B22DBE"/>
    <w:rsid w:val="00B263ED"/>
    <w:rsid w:val="00B27764"/>
    <w:rsid w:val="00B33216"/>
    <w:rsid w:val="00B36223"/>
    <w:rsid w:val="00B40652"/>
    <w:rsid w:val="00B41576"/>
    <w:rsid w:val="00B41A73"/>
    <w:rsid w:val="00B42DB3"/>
    <w:rsid w:val="00B46133"/>
    <w:rsid w:val="00B5109C"/>
    <w:rsid w:val="00B51D7D"/>
    <w:rsid w:val="00B53000"/>
    <w:rsid w:val="00B53070"/>
    <w:rsid w:val="00B53D88"/>
    <w:rsid w:val="00B54E1B"/>
    <w:rsid w:val="00B55F4C"/>
    <w:rsid w:val="00B6053B"/>
    <w:rsid w:val="00B637E8"/>
    <w:rsid w:val="00B63D6F"/>
    <w:rsid w:val="00B64383"/>
    <w:rsid w:val="00B65038"/>
    <w:rsid w:val="00B67690"/>
    <w:rsid w:val="00B71435"/>
    <w:rsid w:val="00B814A8"/>
    <w:rsid w:val="00B8303E"/>
    <w:rsid w:val="00B8334C"/>
    <w:rsid w:val="00B8713C"/>
    <w:rsid w:val="00B91CF4"/>
    <w:rsid w:val="00B96773"/>
    <w:rsid w:val="00BA51A8"/>
    <w:rsid w:val="00BB03C8"/>
    <w:rsid w:val="00BB145F"/>
    <w:rsid w:val="00BB1FF9"/>
    <w:rsid w:val="00BB44C4"/>
    <w:rsid w:val="00BB553D"/>
    <w:rsid w:val="00BB7BDF"/>
    <w:rsid w:val="00BB7F56"/>
    <w:rsid w:val="00BC032E"/>
    <w:rsid w:val="00BC115E"/>
    <w:rsid w:val="00BC2FCF"/>
    <w:rsid w:val="00BC6D2B"/>
    <w:rsid w:val="00BD3550"/>
    <w:rsid w:val="00BD6154"/>
    <w:rsid w:val="00BD78B1"/>
    <w:rsid w:val="00BD7F04"/>
    <w:rsid w:val="00BE545F"/>
    <w:rsid w:val="00BE5C53"/>
    <w:rsid w:val="00BE6A48"/>
    <w:rsid w:val="00BF3FAC"/>
    <w:rsid w:val="00BF54BA"/>
    <w:rsid w:val="00BF5F89"/>
    <w:rsid w:val="00BF67A8"/>
    <w:rsid w:val="00BF68D4"/>
    <w:rsid w:val="00C00636"/>
    <w:rsid w:val="00C02FC9"/>
    <w:rsid w:val="00C10812"/>
    <w:rsid w:val="00C11A19"/>
    <w:rsid w:val="00C17FB1"/>
    <w:rsid w:val="00C227D9"/>
    <w:rsid w:val="00C23144"/>
    <w:rsid w:val="00C30C34"/>
    <w:rsid w:val="00C314E4"/>
    <w:rsid w:val="00C37257"/>
    <w:rsid w:val="00C37CD5"/>
    <w:rsid w:val="00C42987"/>
    <w:rsid w:val="00C437E6"/>
    <w:rsid w:val="00C44ACE"/>
    <w:rsid w:val="00C44E0F"/>
    <w:rsid w:val="00C45CED"/>
    <w:rsid w:val="00C469E1"/>
    <w:rsid w:val="00C50108"/>
    <w:rsid w:val="00C51149"/>
    <w:rsid w:val="00C51FAE"/>
    <w:rsid w:val="00C53B23"/>
    <w:rsid w:val="00C60A39"/>
    <w:rsid w:val="00C618A9"/>
    <w:rsid w:val="00C61E0A"/>
    <w:rsid w:val="00C63BD6"/>
    <w:rsid w:val="00C6422D"/>
    <w:rsid w:val="00C66E6C"/>
    <w:rsid w:val="00C67C02"/>
    <w:rsid w:val="00C71F64"/>
    <w:rsid w:val="00C72352"/>
    <w:rsid w:val="00C766A3"/>
    <w:rsid w:val="00C76CF6"/>
    <w:rsid w:val="00C771C8"/>
    <w:rsid w:val="00C81A80"/>
    <w:rsid w:val="00C83D56"/>
    <w:rsid w:val="00C83DE2"/>
    <w:rsid w:val="00C902AA"/>
    <w:rsid w:val="00C903D0"/>
    <w:rsid w:val="00C91E11"/>
    <w:rsid w:val="00C92F21"/>
    <w:rsid w:val="00C94C42"/>
    <w:rsid w:val="00CA5B6F"/>
    <w:rsid w:val="00CA73B6"/>
    <w:rsid w:val="00CB0534"/>
    <w:rsid w:val="00CB0E8D"/>
    <w:rsid w:val="00CB10D2"/>
    <w:rsid w:val="00CC6F84"/>
    <w:rsid w:val="00CC730F"/>
    <w:rsid w:val="00CD04A8"/>
    <w:rsid w:val="00CD0849"/>
    <w:rsid w:val="00CD193A"/>
    <w:rsid w:val="00CD1B58"/>
    <w:rsid w:val="00CD1F07"/>
    <w:rsid w:val="00CD7BA0"/>
    <w:rsid w:val="00CE00B8"/>
    <w:rsid w:val="00CE0DE9"/>
    <w:rsid w:val="00CE1BD1"/>
    <w:rsid w:val="00CE55D8"/>
    <w:rsid w:val="00CE59FD"/>
    <w:rsid w:val="00CE623F"/>
    <w:rsid w:val="00CE7ADC"/>
    <w:rsid w:val="00CF0887"/>
    <w:rsid w:val="00CF0FD2"/>
    <w:rsid w:val="00CF2DAC"/>
    <w:rsid w:val="00D036BE"/>
    <w:rsid w:val="00D03A75"/>
    <w:rsid w:val="00D04096"/>
    <w:rsid w:val="00D04962"/>
    <w:rsid w:val="00D105F0"/>
    <w:rsid w:val="00D1074C"/>
    <w:rsid w:val="00D1656B"/>
    <w:rsid w:val="00D166B2"/>
    <w:rsid w:val="00D20BEF"/>
    <w:rsid w:val="00D21541"/>
    <w:rsid w:val="00D23EB0"/>
    <w:rsid w:val="00D26014"/>
    <w:rsid w:val="00D3078D"/>
    <w:rsid w:val="00D30824"/>
    <w:rsid w:val="00D32C46"/>
    <w:rsid w:val="00D36C2D"/>
    <w:rsid w:val="00D373FA"/>
    <w:rsid w:val="00D45DE2"/>
    <w:rsid w:val="00D4782D"/>
    <w:rsid w:val="00D478BE"/>
    <w:rsid w:val="00D52648"/>
    <w:rsid w:val="00D52A70"/>
    <w:rsid w:val="00D537FE"/>
    <w:rsid w:val="00D563EA"/>
    <w:rsid w:val="00D60F2D"/>
    <w:rsid w:val="00D61B48"/>
    <w:rsid w:val="00D63869"/>
    <w:rsid w:val="00D67B5A"/>
    <w:rsid w:val="00D70620"/>
    <w:rsid w:val="00D70E8E"/>
    <w:rsid w:val="00D72DF9"/>
    <w:rsid w:val="00D73CCA"/>
    <w:rsid w:val="00D74FFB"/>
    <w:rsid w:val="00D756B1"/>
    <w:rsid w:val="00D75A16"/>
    <w:rsid w:val="00D766F6"/>
    <w:rsid w:val="00D7723F"/>
    <w:rsid w:val="00D83C3D"/>
    <w:rsid w:val="00D843F5"/>
    <w:rsid w:val="00D8693C"/>
    <w:rsid w:val="00D908EB"/>
    <w:rsid w:val="00D9134F"/>
    <w:rsid w:val="00D91874"/>
    <w:rsid w:val="00D93A61"/>
    <w:rsid w:val="00D94665"/>
    <w:rsid w:val="00D959E8"/>
    <w:rsid w:val="00D95DC3"/>
    <w:rsid w:val="00D973C7"/>
    <w:rsid w:val="00D97773"/>
    <w:rsid w:val="00DA09BB"/>
    <w:rsid w:val="00DA1E2E"/>
    <w:rsid w:val="00DA1F89"/>
    <w:rsid w:val="00DA273C"/>
    <w:rsid w:val="00DA2A6B"/>
    <w:rsid w:val="00DA6FDA"/>
    <w:rsid w:val="00DB3707"/>
    <w:rsid w:val="00DB4DD3"/>
    <w:rsid w:val="00DC1FA7"/>
    <w:rsid w:val="00DC2B7C"/>
    <w:rsid w:val="00DC2F3F"/>
    <w:rsid w:val="00DC54EF"/>
    <w:rsid w:val="00DC562E"/>
    <w:rsid w:val="00DD05B8"/>
    <w:rsid w:val="00DD08ED"/>
    <w:rsid w:val="00DD201D"/>
    <w:rsid w:val="00DD2614"/>
    <w:rsid w:val="00DD422D"/>
    <w:rsid w:val="00DE05CF"/>
    <w:rsid w:val="00DE1B38"/>
    <w:rsid w:val="00DE2D22"/>
    <w:rsid w:val="00DE3699"/>
    <w:rsid w:val="00DE5982"/>
    <w:rsid w:val="00DE6874"/>
    <w:rsid w:val="00DE6B5C"/>
    <w:rsid w:val="00DF18B8"/>
    <w:rsid w:val="00DF1DDB"/>
    <w:rsid w:val="00DF4D15"/>
    <w:rsid w:val="00DF70EE"/>
    <w:rsid w:val="00DF7E6B"/>
    <w:rsid w:val="00E02651"/>
    <w:rsid w:val="00E04130"/>
    <w:rsid w:val="00E0544F"/>
    <w:rsid w:val="00E05F32"/>
    <w:rsid w:val="00E068F8"/>
    <w:rsid w:val="00E11038"/>
    <w:rsid w:val="00E11616"/>
    <w:rsid w:val="00E12D06"/>
    <w:rsid w:val="00E1368A"/>
    <w:rsid w:val="00E15D54"/>
    <w:rsid w:val="00E17B33"/>
    <w:rsid w:val="00E2052C"/>
    <w:rsid w:val="00E214BF"/>
    <w:rsid w:val="00E21D39"/>
    <w:rsid w:val="00E2686A"/>
    <w:rsid w:val="00E269EC"/>
    <w:rsid w:val="00E27345"/>
    <w:rsid w:val="00E330D9"/>
    <w:rsid w:val="00E342EE"/>
    <w:rsid w:val="00E34F66"/>
    <w:rsid w:val="00E36E04"/>
    <w:rsid w:val="00E41C63"/>
    <w:rsid w:val="00E43323"/>
    <w:rsid w:val="00E465F0"/>
    <w:rsid w:val="00E47CF1"/>
    <w:rsid w:val="00E504BF"/>
    <w:rsid w:val="00E51670"/>
    <w:rsid w:val="00E5209E"/>
    <w:rsid w:val="00E52F76"/>
    <w:rsid w:val="00E53ACF"/>
    <w:rsid w:val="00E54026"/>
    <w:rsid w:val="00E61E56"/>
    <w:rsid w:val="00E61F45"/>
    <w:rsid w:val="00E64657"/>
    <w:rsid w:val="00E6633A"/>
    <w:rsid w:val="00E71B2F"/>
    <w:rsid w:val="00E7289F"/>
    <w:rsid w:val="00E7361D"/>
    <w:rsid w:val="00E7642C"/>
    <w:rsid w:val="00E777B9"/>
    <w:rsid w:val="00E8450B"/>
    <w:rsid w:val="00E865EF"/>
    <w:rsid w:val="00E870BA"/>
    <w:rsid w:val="00E96D7D"/>
    <w:rsid w:val="00EC0A97"/>
    <w:rsid w:val="00EC1E73"/>
    <w:rsid w:val="00EC2577"/>
    <w:rsid w:val="00ED4809"/>
    <w:rsid w:val="00ED5159"/>
    <w:rsid w:val="00ED652D"/>
    <w:rsid w:val="00EE00FE"/>
    <w:rsid w:val="00EE0C53"/>
    <w:rsid w:val="00EE3C12"/>
    <w:rsid w:val="00EE3F83"/>
    <w:rsid w:val="00EF2A80"/>
    <w:rsid w:val="00EF41F2"/>
    <w:rsid w:val="00EF49D7"/>
    <w:rsid w:val="00EF5FE0"/>
    <w:rsid w:val="00F03A19"/>
    <w:rsid w:val="00F053B9"/>
    <w:rsid w:val="00F0733C"/>
    <w:rsid w:val="00F07434"/>
    <w:rsid w:val="00F11789"/>
    <w:rsid w:val="00F119A1"/>
    <w:rsid w:val="00F1245D"/>
    <w:rsid w:val="00F13847"/>
    <w:rsid w:val="00F1470A"/>
    <w:rsid w:val="00F16A09"/>
    <w:rsid w:val="00F16D06"/>
    <w:rsid w:val="00F2070D"/>
    <w:rsid w:val="00F21D16"/>
    <w:rsid w:val="00F22794"/>
    <w:rsid w:val="00F26AC3"/>
    <w:rsid w:val="00F27D38"/>
    <w:rsid w:val="00F3015A"/>
    <w:rsid w:val="00F304A3"/>
    <w:rsid w:val="00F31638"/>
    <w:rsid w:val="00F31664"/>
    <w:rsid w:val="00F31F41"/>
    <w:rsid w:val="00F322E9"/>
    <w:rsid w:val="00F3328D"/>
    <w:rsid w:val="00F33DBA"/>
    <w:rsid w:val="00F33F3B"/>
    <w:rsid w:val="00F35F7F"/>
    <w:rsid w:val="00F4071C"/>
    <w:rsid w:val="00F456EA"/>
    <w:rsid w:val="00F54B87"/>
    <w:rsid w:val="00F647AF"/>
    <w:rsid w:val="00F70B49"/>
    <w:rsid w:val="00F72648"/>
    <w:rsid w:val="00F758A6"/>
    <w:rsid w:val="00F77B54"/>
    <w:rsid w:val="00F77D31"/>
    <w:rsid w:val="00F800E3"/>
    <w:rsid w:val="00F81F1D"/>
    <w:rsid w:val="00F823D0"/>
    <w:rsid w:val="00F846B2"/>
    <w:rsid w:val="00F85FC6"/>
    <w:rsid w:val="00F86E65"/>
    <w:rsid w:val="00F91306"/>
    <w:rsid w:val="00F937C2"/>
    <w:rsid w:val="00F938D9"/>
    <w:rsid w:val="00F95A22"/>
    <w:rsid w:val="00F977BB"/>
    <w:rsid w:val="00FA078F"/>
    <w:rsid w:val="00FA2173"/>
    <w:rsid w:val="00FA3838"/>
    <w:rsid w:val="00FA71AD"/>
    <w:rsid w:val="00FB09FA"/>
    <w:rsid w:val="00FB3CFA"/>
    <w:rsid w:val="00FB6770"/>
    <w:rsid w:val="00FC4B2B"/>
    <w:rsid w:val="00FC5CE2"/>
    <w:rsid w:val="00FC69E3"/>
    <w:rsid w:val="00FC7806"/>
    <w:rsid w:val="00FC7CD8"/>
    <w:rsid w:val="00FD134B"/>
    <w:rsid w:val="00FD1373"/>
    <w:rsid w:val="00FD4A50"/>
    <w:rsid w:val="00FD6124"/>
    <w:rsid w:val="00FD6D52"/>
    <w:rsid w:val="00FD7122"/>
    <w:rsid w:val="00FE062A"/>
    <w:rsid w:val="00FE211E"/>
    <w:rsid w:val="00FE5228"/>
    <w:rsid w:val="00FE6CCA"/>
    <w:rsid w:val="00FE6F03"/>
    <w:rsid w:val="00FE7889"/>
    <w:rsid w:val="00FE7D24"/>
    <w:rsid w:val="00FF66D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3212]"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D24"/>
  </w:style>
  <w:style w:type="paragraph" w:styleId="Heading1">
    <w:name w:val="heading 1"/>
    <w:aliases w:val="Section"/>
    <w:basedOn w:val="Normal"/>
    <w:next w:val="Normal"/>
    <w:link w:val="Heading1Char"/>
    <w:qFormat/>
    <w:rsid w:val="0014015D"/>
    <w:pPr>
      <w:keepNext/>
      <w:keepLines/>
      <w:spacing w:before="480" w:after="0"/>
      <w:outlineLvl w:val="0"/>
    </w:pPr>
    <w:rPr>
      <w:rFonts w:eastAsiaTheme="majorEastAsia" w:cstheme="majorBidi"/>
      <w:b/>
      <w:bCs/>
      <w:sz w:val="28"/>
      <w:szCs w:val="28"/>
    </w:rPr>
  </w:style>
  <w:style w:type="paragraph" w:styleId="Heading2">
    <w:name w:val="heading 2"/>
    <w:aliases w:val="Major,Section Heading 2"/>
    <w:basedOn w:val="Normal"/>
    <w:next w:val="Normal"/>
    <w:link w:val="Heading2Char"/>
    <w:qFormat/>
    <w:rsid w:val="00231066"/>
    <w:pPr>
      <w:keepNext/>
      <w:tabs>
        <w:tab w:val="left" w:pos="0"/>
      </w:tabs>
      <w:spacing w:after="0" w:line="360" w:lineRule="auto"/>
      <w:ind w:left="720"/>
      <w:jc w:val="both"/>
      <w:outlineLvl w:val="1"/>
    </w:pPr>
    <w:rPr>
      <w:rFonts w:ascii="Calibri" w:eastAsia="Times New Roman" w:hAnsi="Calibri" w:cs="Times New Roman"/>
      <w:b/>
      <w:bCs/>
      <w:sz w:val="24"/>
      <w:szCs w:val="24"/>
    </w:rPr>
  </w:style>
  <w:style w:type="paragraph" w:styleId="Heading3">
    <w:name w:val="heading 3"/>
    <w:basedOn w:val="Normal"/>
    <w:next w:val="Normal"/>
    <w:link w:val="Heading3Char"/>
    <w:qFormat/>
    <w:rsid w:val="00231066"/>
    <w:pPr>
      <w:keepNext/>
      <w:tabs>
        <w:tab w:val="left" w:pos="0"/>
      </w:tabs>
      <w:spacing w:before="240" w:after="60" w:line="360" w:lineRule="auto"/>
      <w:ind w:left="720"/>
      <w:jc w:val="both"/>
      <w:outlineLvl w:val="2"/>
    </w:pPr>
    <w:rPr>
      <w:rFonts w:ascii="Calibri" w:eastAsia="Times New Roman" w:hAnsi="Calibri" w:cs="Times New Roman"/>
      <w:b/>
      <w:bCs/>
      <w:sz w:val="24"/>
      <w:szCs w:val="26"/>
      <w:lang w:eastAsia="en-US"/>
    </w:rPr>
  </w:style>
  <w:style w:type="paragraph" w:styleId="Heading4">
    <w:name w:val="heading 4"/>
    <w:basedOn w:val="Normal"/>
    <w:next w:val="Normal"/>
    <w:link w:val="Heading4Char"/>
    <w:qFormat/>
    <w:rsid w:val="00231066"/>
    <w:pPr>
      <w:keepNext/>
      <w:tabs>
        <w:tab w:val="left" w:pos="900"/>
      </w:tabs>
      <w:spacing w:after="0" w:line="360" w:lineRule="auto"/>
      <w:jc w:val="center"/>
      <w:outlineLvl w:val="3"/>
    </w:pPr>
    <w:rPr>
      <w:rFonts w:ascii="Calibri" w:eastAsia="Times New Roman" w:hAnsi="Calibri" w:cs="Arial"/>
      <w:b/>
      <w:bCs/>
      <w:sz w:val="24"/>
      <w:szCs w:val="24"/>
      <w:lang w:eastAsia="en-US"/>
    </w:rPr>
  </w:style>
  <w:style w:type="paragraph" w:styleId="Heading5">
    <w:name w:val="heading 5"/>
    <w:basedOn w:val="Normal"/>
    <w:next w:val="Normal"/>
    <w:link w:val="Heading5Char"/>
    <w:qFormat/>
    <w:rsid w:val="00231066"/>
    <w:pPr>
      <w:keepNext/>
      <w:tabs>
        <w:tab w:val="left" w:pos="1020"/>
      </w:tabs>
      <w:spacing w:after="0" w:line="360" w:lineRule="auto"/>
      <w:ind w:left="720"/>
      <w:jc w:val="center"/>
      <w:outlineLvl w:val="4"/>
    </w:pPr>
    <w:rPr>
      <w:rFonts w:ascii="Calibri" w:eastAsia="Times New Roman" w:hAnsi="Calibri" w:cs="Arial"/>
      <w:b/>
      <w:bCs/>
      <w:sz w:val="24"/>
      <w:lang w:eastAsia="en-US"/>
    </w:rPr>
  </w:style>
  <w:style w:type="paragraph" w:styleId="Heading6">
    <w:name w:val="heading 6"/>
    <w:basedOn w:val="Normal"/>
    <w:next w:val="Normal"/>
    <w:link w:val="Heading6Char"/>
    <w:qFormat/>
    <w:rsid w:val="00231066"/>
    <w:pPr>
      <w:keepNext/>
      <w:spacing w:after="0" w:line="360" w:lineRule="auto"/>
      <w:ind w:left="720"/>
      <w:jc w:val="both"/>
      <w:outlineLvl w:val="5"/>
    </w:pPr>
    <w:rPr>
      <w:rFonts w:ascii="Calibri" w:eastAsia="Times New Roman" w:hAnsi="Calibri" w:cs="Arial"/>
      <w:b/>
      <w:bCs/>
      <w:sz w:val="24"/>
      <w:szCs w:val="24"/>
      <w:lang w:eastAsia="en-US"/>
    </w:rPr>
  </w:style>
  <w:style w:type="paragraph" w:styleId="Heading7">
    <w:name w:val="heading 7"/>
    <w:basedOn w:val="Normal"/>
    <w:next w:val="Normal"/>
    <w:link w:val="Heading7Char"/>
    <w:qFormat/>
    <w:rsid w:val="00231066"/>
    <w:pPr>
      <w:keepNext/>
      <w:tabs>
        <w:tab w:val="left" w:pos="1005"/>
      </w:tabs>
      <w:spacing w:after="0" w:line="360" w:lineRule="auto"/>
      <w:jc w:val="right"/>
      <w:outlineLvl w:val="6"/>
    </w:pPr>
    <w:rPr>
      <w:rFonts w:ascii="Calibri" w:eastAsia="Times New Roman" w:hAnsi="Calibri" w:cs="Arial"/>
      <w:b/>
      <w:bCs/>
      <w:sz w:val="24"/>
      <w:szCs w:val="24"/>
      <w:lang w:eastAsia="en-US"/>
    </w:rPr>
  </w:style>
  <w:style w:type="paragraph" w:styleId="Heading8">
    <w:name w:val="heading 8"/>
    <w:basedOn w:val="Normal"/>
    <w:next w:val="Normal"/>
    <w:link w:val="Heading8Char"/>
    <w:qFormat/>
    <w:rsid w:val="00231066"/>
    <w:pPr>
      <w:keepNext/>
      <w:framePr w:hSpace="180" w:wrap="notBeside" w:vAnchor="text" w:hAnchor="margin" w:x="836" w:y="143"/>
      <w:spacing w:after="0" w:line="360" w:lineRule="auto"/>
      <w:jc w:val="both"/>
      <w:outlineLvl w:val="7"/>
    </w:pPr>
    <w:rPr>
      <w:rFonts w:ascii="Calibri" w:eastAsia="Times New Roman" w:hAnsi="Calibri" w:cs="Arial"/>
      <w:b/>
      <w:bCs/>
      <w:sz w:val="16"/>
      <w:szCs w:val="24"/>
      <w:lang w:eastAsia="en-US"/>
    </w:rPr>
  </w:style>
  <w:style w:type="paragraph" w:styleId="Heading9">
    <w:name w:val="heading 9"/>
    <w:basedOn w:val="Normal"/>
    <w:next w:val="Normal"/>
    <w:link w:val="Heading9Char"/>
    <w:qFormat/>
    <w:rsid w:val="00231066"/>
    <w:pPr>
      <w:keepNext/>
      <w:framePr w:hSpace="180" w:wrap="notBeside" w:vAnchor="text" w:hAnchor="margin" w:x="836" w:y="143"/>
      <w:tabs>
        <w:tab w:val="left" w:pos="915"/>
      </w:tabs>
      <w:spacing w:after="0" w:line="360" w:lineRule="auto"/>
      <w:jc w:val="center"/>
      <w:outlineLvl w:val="8"/>
    </w:pPr>
    <w:rPr>
      <w:rFonts w:ascii="Calibri" w:eastAsia="Times New Roman" w:hAnsi="Calibri"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14015D"/>
    <w:rPr>
      <w:rFonts w:eastAsiaTheme="majorEastAsia" w:cstheme="majorBidi"/>
      <w:b/>
      <w:bCs/>
      <w:sz w:val="28"/>
      <w:szCs w:val="28"/>
    </w:rPr>
  </w:style>
  <w:style w:type="paragraph" w:styleId="TOCHeading">
    <w:name w:val="TOC Heading"/>
    <w:basedOn w:val="Heading1"/>
    <w:next w:val="Normal"/>
    <w:uiPriority w:val="39"/>
    <w:semiHidden/>
    <w:unhideWhenUsed/>
    <w:qFormat/>
    <w:rsid w:val="00231066"/>
    <w:pPr>
      <w:outlineLvl w:val="9"/>
    </w:pPr>
    <w:rPr>
      <w:rFonts w:ascii="Cambria" w:eastAsia="Times New Roman" w:hAnsi="Cambria" w:cs="Times New Roman"/>
      <w:color w:val="365F91"/>
      <w:lang w:val="en-US" w:eastAsia="en-US"/>
    </w:rPr>
  </w:style>
  <w:style w:type="character" w:customStyle="1" w:styleId="Heading2Char">
    <w:name w:val="Heading 2 Char"/>
    <w:aliases w:val="Major Char,Section Heading 2 Char"/>
    <w:basedOn w:val="DefaultParagraphFont"/>
    <w:link w:val="Heading2"/>
    <w:uiPriority w:val="9"/>
    <w:rsid w:val="00231066"/>
    <w:rPr>
      <w:rFonts w:ascii="Calibri" w:eastAsia="Times New Roman" w:hAnsi="Calibri" w:cs="Times New Roman"/>
      <w:b/>
      <w:bCs/>
      <w:sz w:val="24"/>
      <w:szCs w:val="24"/>
    </w:rPr>
  </w:style>
  <w:style w:type="character" w:customStyle="1" w:styleId="Heading3Char">
    <w:name w:val="Heading 3 Char"/>
    <w:basedOn w:val="DefaultParagraphFont"/>
    <w:link w:val="Heading3"/>
    <w:uiPriority w:val="9"/>
    <w:rsid w:val="00231066"/>
    <w:rPr>
      <w:rFonts w:ascii="Calibri" w:eastAsia="Times New Roman" w:hAnsi="Calibri" w:cs="Times New Roman"/>
      <w:b/>
      <w:bCs/>
      <w:sz w:val="24"/>
      <w:szCs w:val="26"/>
      <w:lang w:eastAsia="en-US"/>
    </w:rPr>
  </w:style>
  <w:style w:type="character" w:customStyle="1" w:styleId="Heading4Char">
    <w:name w:val="Heading 4 Char"/>
    <w:basedOn w:val="DefaultParagraphFont"/>
    <w:link w:val="Heading4"/>
    <w:uiPriority w:val="9"/>
    <w:rsid w:val="00231066"/>
    <w:rPr>
      <w:rFonts w:ascii="Calibri" w:eastAsia="Times New Roman" w:hAnsi="Calibri" w:cs="Arial"/>
      <w:b/>
      <w:bCs/>
      <w:sz w:val="24"/>
      <w:szCs w:val="24"/>
      <w:lang w:eastAsia="en-US"/>
    </w:rPr>
  </w:style>
  <w:style w:type="character" w:customStyle="1" w:styleId="Heading5Char">
    <w:name w:val="Heading 5 Char"/>
    <w:basedOn w:val="DefaultParagraphFont"/>
    <w:link w:val="Heading5"/>
    <w:uiPriority w:val="9"/>
    <w:rsid w:val="00231066"/>
    <w:rPr>
      <w:rFonts w:ascii="Calibri" w:eastAsia="Times New Roman" w:hAnsi="Calibri" w:cs="Arial"/>
      <w:b/>
      <w:bCs/>
      <w:sz w:val="24"/>
      <w:lang w:eastAsia="en-US"/>
    </w:rPr>
  </w:style>
  <w:style w:type="character" w:customStyle="1" w:styleId="Heading6Char">
    <w:name w:val="Heading 6 Char"/>
    <w:basedOn w:val="DefaultParagraphFont"/>
    <w:link w:val="Heading6"/>
    <w:uiPriority w:val="9"/>
    <w:rsid w:val="00231066"/>
    <w:rPr>
      <w:rFonts w:ascii="Calibri" w:eastAsia="Times New Roman" w:hAnsi="Calibri" w:cs="Arial"/>
      <w:b/>
      <w:bCs/>
      <w:sz w:val="24"/>
      <w:szCs w:val="24"/>
      <w:lang w:eastAsia="en-US"/>
    </w:rPr>
  </w:style>
  <w:style w:type="character" w:customStyle="1" w:styleId="Heading7Char">
    <w:name w:val="Heading 7 Char"/>
    <w:basedOn w:val="DefaultParagraphFont"/>
    <w:link w:val="Heading7"/>
    <w:uiPriority w:val="9"/>
    <w:rsid w:val="00231066"/>
    <w:rPr>
      <w:rFonts w:ascii="Calibri" w:eastAsia="Times New Roman" w:hAnsi="Calibri" w:cs="Arial"/>
      <w:b/>
      <w:bCs/>
      <w:sz w:val="24"/>
      <w:szCs w:val="24"/>
      <w:lang w:eastAsia="en-US"/>
    </w:rPr>
  </w:style>
  <w:style w:type="character" w:customStyle="1" w:styleId="Heading8Char">
    <w:name w:val="Heading 8 Char"/>
    <w:basedOn w:val="DefaultParagraphFont"/>
    <w:link w:val="Heading8"/>
    <w:uiPriority w:val="9"/>
    <w:rsid w:val="00231066"/>
    <w:rPr>
      <w:rFonts w:ascii="Calibri" w:eastAsia="Times New Roman" w:hAnsi="Calibri" w:cs="Arial"/>
      <w:b/>
      <w:bCs/>
      <w:sz w:val="16"/>
      <w:szCs w:val="24"/>
      <w:lang w:eastAsia="en-US"/>
    </w:rPr>
  </w:style>
  <w:style w:type="character" w:customStyle="1" w:styleId="Heading9Char">
    <w:name w:val="Heading 9 Char"/>
    <w:basedOn w:val="DefaultParagraphFont"/>
    <w:link w:val="Heading9"/>
    <w:uiPriority w:val="9"/>
    <w:rsid w:val="00231066"/>
    <w:rPr>
      <w:rFonts w:ascii="Calibri" w:eastAsia="Times New Roman" w:hAnsi="Calibri" w:cs="Arial"/>
      <w:b/>
      <w:bCs/>
      <w:sz w:val="20"/>
      <w:szCs w:val="24"/>
      <w:lang w:eastAsia="en-US"/>
    </w:rPr>
  </w:style>
  <w:style w:type="paragraph" w:styleId="BalloonText">
    <w:name w:val="Balloon Text"/>
    <w:basedOn w:val="Normal"/>
    <w:link w:val="BalloonTextChar"/>
    <w:semiHidden/>
    <w:unhideWhenUsed/>
    <w:rsid w:val="002310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31066"/>
    <w:rPr>
      <w:rFonts w:ascii="Tahoma" w:hAnsi="Tahoma" w:cs="Tahoma"/>
      <w:sz w:val="16"/>
      <w:szCs w:val="16"/>
    </w:rPr>
  </w:style>
  <w:style w:type="numbering" w:customStyle="1" w:styleId="NoList1">
    <w:name w:val="No List1"/>
    <w:next w:val="NoList"/>
    <w:uiPriority w:val="99"/>
    <w:semiHidden/>
    <w:unhideWhenUsed/>
    <w:rsid w:val="00231066"/>
  </w:style>
  <w:style w:type="paragraph" w:styleId="BodyTextIndent">
    <w:name w:val="Body Text Indent"/>
    <w:basedOn w:val="Normal"/>
    <w:link w:val="BodyTextIndentChar"/>
    <w:semiHidden/>
    <w:rsid w:val="00231066"/>
    <w:pPr>
      <w:tabs>
        <w:tab w:val="left" w:pos="0"/>
        <w:tab w:val="left" w:pos="5580"/>
      </w:tabs>
      <w:spacing w:after="0" w:line="360" w:lineRule="auto"/>
      <w:ind w:left="900"/>
      <w:jc w:val="both"/>
    </w:pPr>
    <w:rPr>
      <w:rFonts w:ascii="Arial" w:eastAsia="Times New Roman" w:hAnsi="Arial" w:cs="Arial"/>
      <w:szCs w:val="24"/>
      <w:lang w:eastAsia="en-US"/>
    </w:rPr>
  </w:style>
  <w:style w:type="character" w:customStyle="1" w:styleId="BodyTextIndentChar">
    <w:name w:val="Body Text Indent Char"/>
    <w:basedOn w:val="DefaultParagraphFont"/>
    <w:link w:val="BodyTextIndent"/>
    <w:semiHidden/>
    <w:rsid w:val="00231066"/>
    <w:rPr>
      <w:rFonts w:ascii="Arial" w:eastAsia="Times New Roman" w:hAnsi="Arial" w:cs="Arial"/>
      <w:szCs w:val="24"/>
      <w:lang w:eastAsia="en-US"/>
    </w:rPr>
  </w:style>
  <w:style w:type="paragraph" w:styleId="BodyTextIndent2">
    <w:name w:val="Body Text Indent 2"/>
    <w:basedOn w:val="Normal"/>
    <w:link w:val="BodyTextIndent2Char"/>
    <w:semiHidden/>
    <w:rsid w:val="00231066"/>
    <w:pPr>
      <w:tabs>
        <w:tab w:val="left" w:pos="0"/>
        <w:tab w:val="left" w:pos="5580"/>
      </w:tabs>
      <w:spacing w:after="0" w:line="360" w:lineRule="auto"/>
      <w:ind w:left="900"/>
      <w:jc w:val="both"/>
    </w:pPr>
    <w:rPr>
      <w:rFonts w:ascii="Arial" w:eastAsia="Times New Roman" w:hAnsi="Arial" w:cs="Arial"/>
      <w:b/>
      <w:bCs/>
      <w:szCs w:val="24"/>
      <w:lang w:eastAsia="en-US"/>
    </w:rPr>
  </w:style>
  <w:style w:type="character" w:customStyle="1" w:styleId="BodyTextIndent2Char">
    <w:name w:val="Body Text Indent 2 Char"/>
    <w:basedOn w:val="DefaultParagraphFont"/>
    <w:link w:val="BodyTextIndent2"/>
    <w:semiHidden/>
    <w:rsid w:val="00231066"/>
    <w:rPr>
      <w:rFonts w:ascii="Arial" w:eastAsia="Times New Roman" w:hAnsi="Arial" w:cs="Arial"/>
      <w:b/>
      <w:bCs/>
      <w:szCs w:val="24"/>
      <w:lang w:eastAsia="en-US"/>
    </w:rPr>
  </w:style>
  <w:style w:type="paragraph" w:customStyle="1" w:styleId="xl24">
    <w:name w:val="xl24"/>
    <w:basedOn w:val="Normal"/>
    <w:rsid w:val="00231066"/>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360" w:lineRule="auto"/>
      <w:ind w:left="720"/>
      <w:jc w:val="both"/>
      <w:textAlignment w:val="center"/>
    </w:pPr>
    <w:rPr>
      <w:rFonts w:ascii="Arial" w:eastAsia="Times New Roman" w:hAnsi="Arial" w:cs="Arial"/>
      <w:b/>
      <w:bCs/>
      <w:sz w:val="16"/>
      <w:szCs w:val="16"/>
      <w:lang w:eastAsia="en-US"/>
    </w:rPr>
  </w:style>
  <w:style w:type="paragraph" w:customStyle="1" w:styleId="xl25">
    <w:name w:val="xl25"/>
    <w:basedOn w:val="Normal"/>
    <w:rsid w:val="00231066"/>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360" w:lineRule="auto"/>
      <w:ind w:left="720"/>
      <w:jc w:val="center"/>
    </w:pPr>
    <w:rPr>
      <w:rFonts w:ascii="Arial" w:eastAsia="Times New Roman" w:hAnsi="Arial" w:cs="Arial"/>
      <w:b/>
      <w:bCs/>
      <w:sz w:val="16"/>
      <w:szCs w:val="16"/>
      <w:lang w:eastAsia="en-US"/>
    </w:rPr>
  </w:style>
  <w:style w:type="paragraph" w:customStyle="1" w:styleId="xl26">
    <w:name w:val="xl26"/>
    <w:basedOn w:val="Normal"/>
    <w:rsid w:val="00231066"/>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360" w:lineRule="auto"/>
      <w:ind w:left="720"/>
      <w:jc w:val="center"/>
    </w:pPr>
    <w:rPr>
      <w:rFonts w:ascii="Arial" w:eastAsia="Times New Roman" w:hAnsi="Arial" w:cs="Arial"/>
      <w:sz w:val="16"/>
      <w:szCs w:val="16"/>
      <w:lang w:eastAsia="en-US"/>
    </w:rPr>
  </w:style>
  <w:style w:type="paragraph" w:customStyle="1" w:styleId="xl27">
    <w:name w:val="xl27"/>
    <w:basedOn w:val="Normal"/>
    <w:rsid w:val="00231066"/>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360" w:lineRule="auto"/>
      <w:ind w:left="720"/>
      <w:jc w:val="both"/>
    </w:pPr>
    <w:rPr>
      <w:rFonts w:ascii="Arial" w:eastAsia="Times New Roman" w:hAnsi="Arial" w:cs="Arial"/>
      <w:sz w:val="16"/>
      <w:szCs w:val="16"/>
      <w:lang w:eastAsia="en-US"/>
    </w:rPr>
  </w:style>
  <w:style w:type="paragraph" w:customStyle="1" w:styleId="xl28">
    <w:name w:val="xl28"/>
    <w:basedOn w:val="Normal"/>
    <w:rsid w:val="00231066"/>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360" w:lineRule="auto"/>
      <w:ind w:left="720"/>
      <w:jc w:val="both"/>
    </w:pPr>
    <w:rPr>
      <w:rFonts w:ascii="Arial" w:eastAsia="Times New Roman" w:hAnsi="Arial" w:cs="Arial"/>
      <w:sz w:val="16"/>
      <w:szCs w:val="16"/>
      <w:lang w:eastAsia="en-US"/>
    </w:rPr>
  </w:style>
  <w:style w:type="paragraph" w:customStyle="1" w:styleId="xl29">
    <w:name w:val="xl29"/>
    <w:basedOn w:val="Normal"/>
    <w:rsid w:val="00231066"/>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360" w:lineRule="auto"/>
      <w:ind w:left="720"/>
      <w:jc w:val="both"/>
    </w:pPr>
    <w:rPr>
      <w:rFonts w:ascii="Arial" w:eastAsia="Times New Roman" w:hAnsi="Arial" w:cs="Arial"/>
      <w:sz w:val="16"/>
      <w:szCs w:val="16"/>
      <w:lang w:eastAsia="en-US"/>
    </w:rPr>
  </w:style>
  <w:style w:type="paragraph" w:customStyle="1" w:styleId="xl30">
    <w:name w:val="xl30"/>
    <w:basedOn w:val="Normal"/>
    <w:rsid w:val="00231066"/>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360" w:lineRule="auto"/>
      <w:ind w:left="720"/>
      <w:jc w:val="both"/>
    </w:pPr>
    <w:rPr>
      <w:rFonts w:ascii="Arial" w:eastAsia="Times New Roman" w:hAnsi="Arial" w:cs="Arial"/>
      <w:sz w:val="16"/>
      <w:szCs w:val="16"/>
      <w:lang w:eastAsia="en-US"/>
    </w:rPr>
  </w:style>
  <w:style w:type="paragraph" w:customStyle="1" w:styleId="xl31">
    <w:name w:val="xl31"/>
    <w:basedOn w:val="Normal"/>
    <w:rsid w:val="00231066"/>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360" w:lineRule="auto"/>
      <w:ind w:left="720"/>
      <w:jc w:val="both"/>
    </w:pPr>
    <w:rPr>
      <w:rFonts w:ascii="Arial" w:eastAsia="Times New Roman" w:hAnsi="Arial" w:cs="Arial"/>
      <w:b/>
      <w:bCs/>
      <w:sz w:val="16"/>
      <w:szCs w:val="16"/>
      <w:lang w:eastAsia="en-US"/>
    </w:rPr>
  </w:style>
  <w:style w:type="paragraph" w:customStyle="1" w:styleId="xl32">
    <w:name w:val="xl32"/>
    <w:basedOn w:val="Normal"/>
    <w:rsid w:val="00231066"/>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360" w:lineRule="auto"/>
      <w:ind w:left="720"/>
      <w:jc w:val="both"/>
    </w:pPr>
    <w:rPr>
      <w:rFonts w:ascii="Arial" w:eastAsia="Times New Roman" w:hAnsi="Arial" w:cs="Arial"/>
      <w:b/>
      <w:bCs/>
      <w:sz w:val="16"/>
      <w:szCs w:val="16"/>
      <w:lang w:eastAsia="en-US"/>
    </w:rPr>
  </w:style>
  <w:style w:type="paragraph" w:customStyle="1" w:styleId="xl33">
    <w:name w:val="xl33"/>
    <w:basedOn w:val="Normal"/>
    <w:rsid w:val="00231066"/>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360" w:lineRule="auto"/>
      <w:ind w:left="720"/>
      <w:jc w:val="both"/>
    </w:pPr>
    <w:rPr>
      <w:rFonts w:ascii="Arial" w:eastAsia="Times New Roman" w:hAnsi="Arial" w:cs="Arial"/>
      <w:b/>
      <w:bCs/>
      <w:sz w:val="16"/>
      <w:szCs w:val="16"/>
      <w:lang w:eastAsia="en-US"/>
    </w:rPr>
  </w:style>
  <w:style w:type="paragraph" w:customStyle="1" w:styleId="xl34">
    <w:name w:val="xl34"/>
    <w:basedOn w:val="Normal"/>
    <w:rsid w:val="00231066"/>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360" w:lineRule="auto"/>
      <w:ind w:left="720"/>
      <w:jc w:val="both"/>
    </w:pPr>
    <w:rPr>
      <w:rFonts w:ascii="Arial" w:eastAsia="Times New Roman" w:hAnsi="Arial" w:cs="Arial"/>
      <w:b/>
      <w:bCs/>
      <w:sz w:val="16"/>
      <w:szCs w:val="16"/>
      <w:lang w:eastAsia="en-US"/>
    </w:rPr>
  </w:style>
  <w:style w:type="paragraph" w:styleId="Header">
    <w:name w:val="header"/>
    <w:basedOn w:val="Normal"/>
    <w:link w:val="HeaderChar"/>
    <w:uiPriority w:val="99"/>
    <w:rsid w:val="00231066"/>
    <w:pPr>
      <w:tabs>
        <w:tab w:val="left" w:pos="0"/>
        <w:tab w:val="center" w:pos="4320"/>
        <w:tab w:val="right" w:pos="8640"/>
      </w:tabs>
      <w:spacing w:after="0" w:line="360" w:lineRule="auto"/>
      <w:ind w:left="720"/>
      <w:jc w:val="both"/>
    </w:pPr>
    <w:rPr>
      <w:rFonts w:ascii="Calibri" w:eastAsia="Times New Roman" w:hAnsi="Calibri" w:cs="Times New Roman"/>
      <w:sz w:val="24"/>
      <w:szCs w:val="24"/>
      <w:lang w:eastAsia="en-US"/>
    </w:rPr>
  </w:style>
  <w:style w:type="character" w:customStyle="1" w:styleId="HeaderChar">
    <w:name w:val="Header Char"/>
    <w:basedOn w:val="DefaultParagraphFont"/>
    <w:link w:val="Header"/>
    <w:uiPriority w:val="99"/>
    <w:rsid w:val="00231066"/>
    <w:rPr>
      <w:rFonts w:ascii="Calibri" w:eastAsia="Times New Roman" w:hAnsi="Calibri" w:cs="Times New Roman"/>
      <w:sz w:val="24"/>
      <w:szCs w:val="24"/>
      <w:lang w:eastAsia="en-US"/>
    </w:rPr>
  </w:style>
  <w:style w:type="paragraph" w:styleId="Footer">
    <w:name w:val="footer"/>
    <w:basedOn w:val="Normal"/>
    <w:link w:val="FooterChar"/>
    <w:uiPriority w:val="99"/>
    <w:rsid w:val="00231066"/>
    <w:pPr>
      <w:tabs>
        <w:tab w:val="left" w:pos="0"/>
        <w:tab w:val="center" w:pos="4320"/>
        <w:tab w:val="right" w:pos="8640"/>
      </w:tabs>
      <w:spacing w:after="0" w:line="360" w:lineRule="auto"/>
      <w:ind w:left="720"/>
      <w:jc w:val="both"/>
    </w:pPr>
    <w:rPr>
      <w:rFonts w:ascii="Calibri" w:eastAsia="Times New Roman" w:hAnsi="Calibri" w:cs="Times New Roman"/>
      <w:sz w:val="24"/>
      <w:szCs w:val="24"/>
      <w:lang w:eastAsia="en-US"/>
    </w:rPr>
  </w:style>
  <w:style w:type="character" w:customStyle="1" w:styleId="FooterChar">
    <w:name w:val="Footer Char"/>
    <w:basedOn w:val="DefaultParagraphFont"/>
    <w:link w:val="Footer"/>
    <w:uiPriority w:val="99"/>
    <w:rsid w:val="00231066"/>
    <w:rPr>
      <w:rFonts w:ascii="Calibri" w:eastAsia="Times New Roman" w:hAnsi="Calibri" w:cs="Times New Roman"/>
      <w:sz w:val="24"/>
      <w:szCs w:val="24"/>
      <w:lang w:eastAsia="en-US"/>
    </w:rPr>
  </w:style>
  <w:style w:type="character" w:styleId="PageNumber">
    <w:name w:val="page number"/>
    <w:basedOn w:val="DefaultParagraphFont"/>
    <w:semiHidden/>
    <w:rsid w:val="00231066"/>
  </w:style>
  <w:style w:type="paragraph" w:customStyle="1" w:styleId="Default">
    <w:name w:val="Default"/>
    <w:rsid w:val="00231066"/>
    <w:pPr>
      <w:autoSpaceDE w:val="0"/>
      <w:autoSpaceDN w:val="0"/>
      <w:adjustRightInd w:val="0"/>
      <w:spacing w:after="0" w:line="240" w:lineRule="auto"/>
    </w:pPr>
    <w:rPr>
      <w:rFonts w:ascii="Arial" w:eastAsia="Times New Roman" w:hAnsi="Arial" w:cs="Arial"/>
      <w:color w:val="000000"/>
      <w:sz w:val="24"/>
      <w:szCs w:val="24"/>
      <w:lang w:val="en-US" w:eastAsia="en-US"/>
    </w:rPr>
  </w:style>
  <w:style w:type="paragraph" w:styleId="BodyText">
    <w:name w:val="Body Text"/>
    <w:basedOn w:val="Normal"/>
    <w:link w:val="BodyTextChar"/>
    <w:unhideWhenUsed/>
    <w:rsid w:val="00231066"/>
    <w:pPr>
      <w:tabs>
        <w:tab w:val="left" w:pos="0"/>
      </w:tabs>
      <w:spacing w:after="120" w:line="360" w:lineRule="auto"/>
      <w:ind w:left="720"/>
      <w:jc w:val="both"/>
    </w:pPr>
    <w:rPr>
      <w:rFonts w:ascii="Calibri" w:eastAsia="Times New Roman" w:hAnsi="Calibri" w:cs="Times New Roman"/>
      <w:sz w:val="24"/>
      <w:szCs w:val="24"/>
      <w:lang w:eastAsia="en-US"/>
    </w:rPr>
  </w:style>
  <w:style w:type="character" w:customStyle="1" w:styleId="BodyTextChar">
    <w:name w:val="Body Text Char"/>
    <w:basedOn w:val="DefaultParagraphFont"/>
    <w:link w:val="BodyText"/>
    <w:rsid w:val="00231066"/>
    <w:rPr>
      <w:rFonts w:ascii="Calibri" w:eastAsia="Times New Roman" w:hAnsi="Calibri" w:cs="Times New Roman"/>
      <w:sz w:val="24"/>
      <w:szCs w:val="24"/>
      <w:lang w:eastAsia="en-US"/>
    </w:rPr>
  </w:style>
  <w:style w:type="paragraph" w:styleId="BodyText2">
    <w:name w:val="Body Text 2"/>
    <w:basedOn w:val="Normal"/>
    <w:link w:val="BodyText2Char"/>
    <w:semiHidden/>
    <w:unhideWhenUsed/>
    <w:rsid w:val="00231066"/>
    <w:pPr>
      <w:tabs>
        <w:tab w:val="left" w:pos="0"/>
      </w:tabs>
      <w:spacing w:after="120" w:line="480" w:lineRule="auto"/>
      <w:ind w:left="720"/>
      <w:jc w:val="both"/>
    </w:pPr>
    <w:rPr>
      <w:rFonts w:ascii="Calibri" w:eastAsia="Times New Roman" w:hAnsi="Calibri" w:cs="Times New Roman"/>
      <w:sz w:val="24"/>
      <w:szCs w:val="24"/>
      <w:lang w:eastAsia="en-US"/>
    </w:rPr>
  </w:style>
  <w:style w:type="character" w:customStyle="1" w:styleId="BodyText2Char">
    <w:name w:val="Body Text 2 Char"/>
    <w:basedOn w:val="DefaultParagraphFont"/>
    <w:link w:val="BodyText2"/>
    <w:semiHidden/>
    <w:rsid w:val="00231066"/>
    <w:rPr>
      <w:rFonts w:ascii="Calibri" w:eastAsia="Times New Roman" w:hAnsi="Calibri" w:cs="Times New Roman"/>
      <w:sz w:val="24"/>
      <w:szCs w:val="24"/>
      <w:lang w:eastAsia="en-US"/>
    </w:rPr>
  </w:style>
  <w:style w:type="paragraph" w:styleId="BodyText3">
    <w:name w:val="Body Text 3"/>
    <w:basedOn w:val="Normal"/>
    <w:link w:val="BodyText3Char"/>
    <w:semiHidden/>
    <w:unhideWhenUsed/>
    <w:rsid w:val="00231066"/>
    <w:pPr>
      <w:tabs>
        <w:tab w:val="left" w:pos="0"/>
      </w:tabs>
      <w:spacing w:after="120" w:line="360" w:lineRule="auto"/>
      <w:ind w:left="720"/>
      <w:jc w:val="both"/>
    </w:pPr>
    <w:rPr>
      <w:rFonts w:ascii="Calibri" w:eastAsia="Times New Roman" w:hAnsi="Calibri" w:cs="Times New Roman"/>
      <w:sz w:val="16"/>
      <w:szCs w:val="16"/>
      <w:lang w:eastAsia="en-US"/>
    </w:rPr>
  </w:style>
  <w:style w:type="character" w:customStyle="1" w:styleId="BodyText3Char">
    <w:name w:val="Body Text 3 Char"/>
    <w:basedOn w:val="DefaultParagraphFont"/>
    <w:link w:val="BodyText3"/>
    <w:semiHidden/>
    <w:rsid w:val="00231066"/>
    <w:rPr>
      <w:rFonts w:ascii="Calibri" w:eastAsia="Times New Roman" w:hAnsi="Calibri" w:cs="Times New Roman"/>
      <w:sz w:val="16"/>
      <w:szCs w:val="16"/>
      <w:lang w:eastAsia="en-US"/>
    </w:rPr>
  </w:style>
  <w:style w:type="paragraph" w:styleId="Title">
    <w:name w:val="Title"/>
    <w:basedOn w:val="Normal"/>
    <w:next w:val="Normal"/>
    <w:link w:val="TitleChar"/>
    <w:qFormat/>
    <w:rsid w:val="00231066"/>
    <w:pPr>
      <w:spacing w:after="0" w:line="360" w:lineRule="auto"/>
      <w:ind w:left="720"/>
      <w:jc w:val="center"/>
      <w:outlineLvl w:val="0"/>
    </w:pPr>
    <w:rPr>
      <w:rFonts w:ascii="Calibri" w:eastAsia="Times New Roman" w:hAnsi="Calibri" w:cs="Times New Roman"/>
      <w:b/>
      <w:bCs/>
      <w:szCs w:val="32"/>
      <w:lang w:eastAsia="en-US"/>
    </w:rPr>
  </w:style>
  <w:style w:type="character" w:customStyle="1" w:styleId="TitleChar">
    <w:name w:val="Title Char"/>
    <w:basedOn w:val="DefaultParagraphFont"/>
    <w:link w:val="Title"/>
    <w:uiPriority w:val="10"/>
    <w:rsid w:val="00231066"/>
    <w:rPr>
      <w:rFonts w:ascii="Calibri" w:eastAsia="Times New Roman" w:hAnsi="Calibri" w:cs="Times New Roman"/>
      <w:b/>
      <w:bCs/>
      <w:szCs w:val="32"/>
      <w:lang w:eastAsia="en-US"/>
    </w:rPr>
  </w:style>
  <w:style w:type="table" w:styleId="TableGrid">
    <w:name w:val="Table Grid"/>
    <w:basedOn w:val="TableNormal"/>
    <w:uiPriority w:val="59"/>
    <w:rsid w:val="00231066"/>
    <w:pPr>
      <w:spacing w:after="0" w:line="240" w:lineRule="auto"/>
      <w:ind w:left="720"/>
    </w:pPr>
    <w:rPr>
      <w:rFonts w:ascii="Arial" w:eastAsia="Calibri" w:hAnsi="Arial" w:cs="Times New Roman"/>
      <w:bCs/>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3">
    <w:name w:val="Body Text Indent 3"/>
    <w:basedOn w:val="Normal"/>
    <w:link w:val="BodyTextIndent3Char"/>
    <w:semiHidden/>
    <w:rsid w:val="00231066"/>
    <w:pPr>
      <w:spacing w:after="0" w:line="360" w:lineRule="auto"/>
      <w:ind w:left="780" w:hanging="60"/>
      <w:jc w:val="both"/>
    </w:pPr>
    <w:rPr>
      <w:rFonts w:ascii="Calibri" w:eastAsia="Times New Roman" w:hAnsi="Calibri" w:cs="Arial"/>
      <w:sz w:val="24"/>
      <w:lang w:eastAsia="en-US"/>
    </w:rPr>
  </w:style>
  <w:style w:type="character" w:customStyle="1" w:styleId="BodyTextIndent3Char">
    <w:name w:val="Body Text Indent 3 Char"/>
    <w:basedOn w:val="DefaultParagraphFont"/>
    <w:link w:val="BodyTextIndent3"/>
    <w:semiHidden/>
    <w:rsid w:val="00231066"/>
    <w:rPr>
      <w:rFonts w:ascii="Calibri" w:eastAsia="Times New Roman" w:hAnsi="Calibri" w:cs="Arial"/>
      <w:sz w:val="24"/>
      <w:lang w:eastAsia="en-US"/>
    </w:rPr>
  </w:style>
  <w:style w:type="paragraph" w:styleId="ListParagraph">
    <w:name w:val="List Paragraph"/>
    <w:basedOn w:val="Normal"/>
    <w:link w:val="ListParagraphChar"/>
    <w:uiPriority w:val="34"/>
    <w:qFormat/>
    <w:rsid w:val="00231066"/>
    <w:pPr>
      <w:spacing w:after="0" w:line="360" w:lineRule="auto"/>
      <w:ind w:left="720"/>
      <w:jc w:val="both"/>
    </w:pPr>
    <w:rPr>
      <w:rFonts w:ascii="Calibri" w:eastAsia="Times New Roman" w:hAnsi="Calibri" w:cs="Times New Roman"/>
      <w:sz w:val="24"/>
      <w:szCs w:val="24"/>
      <w:lang w:eastAsia="en-US"/>
    </w:rPr>
  </w:style>
  <w:style w:type="paragraph" w:styleId="NoSpacing">
    <w:name w:val="No Spacing"/>
    <w:uiPriority w:val="1"/>
    <w:qFormat/>
    <w:rsid w:val="00231066"/>
    <w:pPr>
      <w:spacing w:after="0" w:line="360" w:lineRule="auto"/>
      <w:jc w:val="both"/>
    </w:pPr>
    <w:rPr>
      <w:rFonts w:ascii="Arial" w:eastAsia="Times New Roman" w:hAnsi="Arial" w:cs="Times New Roman"/>
      <w:szCs w:val="24"/>
      <w:lang w:val="en-US" w:eastAsia="en-US"/>
    </w:rPr>
  </w:style>
  <w:style w:type="character" w:styleId="Hyperlink">
    <w:name w:val="Hyperlink"/>
    <w:uiPriority w:val="99"/>
    <w:rsid w:val="00231066"/>
    <w:rPr>
      <w:color w:val="0000FF"/>
      <w:u w:val="single"/>
    </w:rPr>
  </w:style>
  <w:style w:type="paragraph" w:styleId="TOC1">
    <w:name w:val="toc 1"/>
    <w:basedOn w:val="Normal"/>
    <w:next w:val="Normal"/>
    <w:autoRedefine/>
    <w:uiPriority w:val="39"/>
    <w:rsid w:val="00E8450B"/>
    <w:pPr>
      <w:tabs>
        <w:tab w:val="right" w:leader="dot" w:pos="9498"/>
      </w:tabs>
      <w:spacing w:after="0" w:line="240" w:lineRule="auto"/>
      <w:ind w:left="990" w:hanging="990"/>
    </w:pPr>
    <w:rPr>
      <w:rFonts w:eastAsia="Times New Roman" w:cs="Arial"/>
      <w:b/>
      <w:bCs/>
      <w:noProof/>
      <w:kern w:val="32"/>
      <w:position w:val="-1"/>
      <w:sz w:val="24"/>
      <w:szCs w:val="24"/>
      <w:lang w:val="en-US" w:eastAsia="en-US"/>
    </w:rPr>
  </w:style>
  <w:style w:type="paragraph" w:styleId="TOC2">
    <w:name w:val="toc 2"/>
    <w:basedOn w:val="Normal"/>
    <w:next w:val="Normal"/>
    <w:autoRedefine/>
    <w:uiPriority w:val="39"/>
    <w:rsid w:val="00231066"/>
    <w:pPr>
      <w:tabs>
        <w:tab w:val="left" w:pos="960"/>
        <w:tab w:val="right" w:leader="dot" w:pos="9017"/>
      </w:tabs>
      <w:spacing w:after="0" w:line="240" w:lineRule="auto"/>
      <w:ind w:left="993" w:hanging="773"/>
    </w:pPr>
    <w:rPr>
      <w:rFonts w:ascii="Calibri" w:eastAsia="Times New Roman" w:hAnsi="Calibri" w:cs="Arial"/>
      <w:sz w:val="24"/>
      <w:szCs w:val="24"/>
      <w:lang w:eastAsia="en-US"/>
    </w:rPr>
  </w:style>
  <w:style w:type="paragraph" w:styleId="TOC3">
    <w:name w:val="toc 3"/>
    <w:basedOn w:val="Normal"/>
    <w:next w:val="Normal"/>
    <w:autoRedefine/>
    <w:uiPriority w:val="39"/>
    <w:rsid w:val="00231066"/>
    <w:pPr>
      <w:spacing w:after="0" w:line="240" w:lineRule="auto"/>
      <w:ind w:left="480"/>
    </w:pPr>
    <w:rPr>
      <w:rFonts w:ascii="Times New Roman" w:eastAsia="Times New Roman" w:hAnsi="Times New Roman" w:cs="Times New Roman"/>
      <w:sz w:val="24"/>
      <w:szCs w:val="24"/>
      <w:lang w:eastAsia="en-US"/>
    </w:rPr>
  </w:style>
  <w:style w:type="paragraph" w:styleId="BlockText">
    <w:name w:val="Block Text"/>
    <w:basedOn w:val="Normal"/>
    <w:semiHidden/>
    <w:rsid w:val="00231066"/>
    <w:pPr>
      <w:widowControl w:val="0"/>
      <w:autoSpaceDE w:val="0"/>
      <w:autoSpaceDN w:val="0"/>
      <w:adjustRightInd w:val="0"/>
      <w:spacing w:before="25" w:after="0" w:line="240" w:lineRule="auto"/>
      <w:ind w:left="720" w:right="80"/>
      <w:jc w:val="center"/>
    </w:pPr>
    <w:rPr>
      <w:rFonts w:ascii="Calibri" w:eastAsia="Times New Roman" w:hAnsi="Calibri" w:cs="Arial"/>
      <w:b/>
      <w:bCs/>
      <w:spacing w:val="-1"/>
      <w:sz w:val="32"/>
      <w:szCs w:val="28"/>
      <w:lang w:eastAsia="en-US"/>
    </w:rPr>
  </w:style>
  <w:style w:type="paragraph" w:styleId="Subtitle">
    <w:name w:val="Subtitle"/>
    <w:basedOn w:val="Normal"/>
    <w:next w:val="Normal"/>
    <w:link w:val="SubtitleChar"/>
    <w:uiPriority w:val="11"/>
    <w:qFormat/>
    <w:rsid w:val="00231066"/>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231066"/>
    <w:rPr>
      <w:rFonts w:ascii="Cambria" w:eastAsia="Times New Roman" w:hAnsi="Cambria" w:cs="Times New Roman"/>
      <w:sz w:val="24"/>
      <w:szCs w:val="24"/>
    </w:rPr>
  </w:style>
  <w:style w:type="character" w:styleId="Strong">
    <w:name w:val="Strong"/>
    <w:uiPriority w:val="22"/>
    <w:qFormat/>
    <w:rsid w:val="00231066"/>
    <w:rPr>
      <w:b/>
      <w:bCs/>
    </w:rPr>
  </w:style>
  <w:style w:type="character" w:styleId="Emphasis">
    <w:name w:val="Emphasis"/>
    <w:uiPriority w:val="20"/>
    <w:qFormat/>
    <w:rsid w:val="00231066"/>
    <w:rPr>
      <w:i/>
      <w:iCs/>
    </w:rPr>
  </w:style>
  <w:style w:type="character" w:styleId="FollowedHyperlink">
    <w:name w:val="FollowedHyperlink"/>
    <w:uiPriority w:val="99"/>
    <w:semiHidden/>
    <w:unhideWhenUsed/>
    <w:rsid w:val="00231066"/>
    <w:rPr>
      <w:color w:val="800080"/>
      <w:u w:val="single"/>
    </w:rPr>
  </w:style>
  <w:style w:type="numbering" w:customStyle="1" w:styleId="NoList11">
    <w:name w:val="No List11"/>
    <w:next w:val="NoList"/>
    <w:uiPriority w:val="99"/>
    <w:semiHidden/>
    <w:unhideWhenUsed/>
    <w:rsid w:val="00231066"/>
  </w:style>
  <w:style w:type="paragraph" w:styleId="TOC4">
    <w:name w:val="toc 4"/>
    <w:basedOn w:val="Normal"/>
    <w:next w:val="Normal"/>
    <w:autoRedefine/>
    <w:uiPriority w:val="39"/>
    <w:rsid w:val="00231066"/>
    <w:pPr>
      <w:spacing w:after="0" w:line="240" w:lineRule="auto"/>
      <w:ind w:left="720"/>
      <w:jc w:val="both"/>
    </w:pPr>
    <w:rPr>
      <w:rFonts w:ascii="Times New Roman" w:eastAsia="Times New Roman" w:hAnsi="Times New Roman" w:cs="Times New Roman"/>
      <w:sz w:val="24"/>
      <w:szCs w:val="24"/>
      <w:lang w:eastAsia="en-US"/>
    </w:rPr>
  </w:style>
  <w:style w:type="paragraph" w:styleId="TOC5">
    <w:name w:val="toc 5"/>
    <w:basedOn w:val="Normal"/>
    <w:next w:val="Normal"/>
    <w:autoRedefine/>
    <w:uiPriority w:val="39"/>
    <w:rsid w:val="00231066"/>
    <w:pPr>
      <w:spacing w:after="0" w:line="240" w:lineRule="auto"/>
      <w:ind w:left="960"/>
      <w:jc w:val="both"/>
    </w:pPr>
    <w:rPr>
      <w:rFonts w:ascii="Times New Roman" w:eastAsia="Times New Roman" w:hAnsi="Times New Roman" w:cs="Times New Roman"/>
      <w:sz w:val="24"/>
      <w:szCs w:val="24"/>
      <w:lang w:eastAsia="en-US"/>
    </w:rPr>
  </w:style>
  <w:style w:type="paragraph" w:styleId="TOC6">
    <w:name w:val="toc 6"/>
    <w:basedOn w:val="Normal"/>
    <w:next w:val="Normal"/>
    <w:autoRedefine/>
    <w:uiPriority w:val="39"/>
    <w:rsid w:val="00231066"/>
    <w:pPr>
      <w:spacing w:after="0" w:line="240" w:lineRule="auto"/>
      <w:ind w:left="1200"/>
      <w:jc w:val="both"/>
    </w:pPr>
    <w:rPr>
      <w:rFonts w:ascii="Times New Roman" w:eastAsia="Times New Roman" w:hAnsi="Times New Roman" w:cs="Times New Roman"/>
      <w:sz w:val="24"/>
      <w:szCs w:val="24"/>
      <w:lang w:eastAsia="en-US"/>
    </w:rPr>
  </w:style>
  <w:style w:type="paragraph" w:styleId="TOC7">
    <w:name w:val="toc 7"/>
    <w:basedOn w:val="Normal"/>
    <w:next w:val="Normal"/>
    <w:autoRedefine/>
    <w:uiPriority w:val="39"/>
    <w:rsid w:val="00231066"/>
    <w:pPr>
      <w:spacing w:after="0" w:line="240" w:lineRule="auto"/>
      <w:ind w:left="1440"/>
      <w:jc w:val="both"/>
    </w:pPr>
    <w:rPr>
      <w:rFonts w:ascii="Times New Roman" w:eastAsia="Times New Roman" w:hAnsi="Times New Roman" w:cs="Times New Roman"/>
      <w:sz w:val="24"/>
      <w:szCs w:val="24"/>
      <w:lang w:eastAsia="en-US"/>
    </w:rPr>
  </w:style>
  <w:style w:type="paragraph" w:styleId="TOC8">
    <w:name w:val="toc 8"/>
    <w:basedOn w:val="Normal"/>
    <w:next w:val="Normal"/>
    <w:autoRedefine/>
    <w:uiPriority w:val="39"/>
    <w:rsid w:val="00231066"/>
    <w:pPr>
      <w:spacing w:after="0" w:line="240" w:lineRule="auto"/>
      <w:ind w:left="1680"/>
      <w:jc w:val="both"/>
    </w:pPr>
    <w:rPr>
      <w:rFonts w:ascii="Times New Roman" w:eastAsia="Times New Roman" w:hAnsi="Times New Roman" w:cs="Times New Roman"/>
      <w:sz w:val="24"/>
      <w:szCs w:val="24"/>
      <w:lang w:eastAsia="en-US"/>
    </w:rPr>
  </w:style>
  <w:style w:type="paragraph" w:styleId="TOC9">
    <w:name w:val="toc 9"/>
    <w:basedOn w:val="Normal"/>
    <w:next w:val="Normal"/>
    <w:autoRedefine/>
    <w:uiPriority w:val="39"/>
    <w:rsid w:val="00231066"/>
    <w:pPr>
      <w:spacing w:after="0" w:line="240" w:lineRule="auto"/>
      <w:ind w:left="1920"/>
      <w:jc w:val="both"/>
    </w:pPr>
    <w:rPr>
      <w:rFonts w:ascii="Times New Roman" w:eastAsia="Times New Roman" w:hAnsi="Times New Roman" w:cs="Times New Roman"/>
      <w:sz w:val="24"/>
      <w:szCs w:val="24"/>
      <w:lang w:eastAsia="en-US"/>
    </w:rPr>
  </w:style>
  <w:style w:type="paragraph" w:styleId="Caption">
    <w:name w:val="caption"/>
    <w:basedOn w:val="Normal"/>
    <w:next w:val="Normal"/>
    <w:uiPriority w:val="35"/>
    <w:qFormat/>
    <w:rsid w:val="00231066"/>
    <w:pPr>
      <w:spacing w:after="0" w:line="360" w:lineRule="auto"/>
      <w:ind w:left="720" w:firstLine="720"/>
      <w:jc w:val="both"/>
    </w:pPr>
    <w:rPr>
      <w:rFonts w:ascii="Calibri" w:eastAsia="Times New Roman" w:hAnsi="Calibri" w:cs="Times New Roman"/>
      <w:b/>
      <w:bCs/>
      <w:sz w:val="24"/>
      <w:lang w:eastAsia="en-US"/>
    </w:rPr>
  </w:style>
  <w:style w:type="character" w:styleId="CommentReference">
    <w:name w:val="annotation reference"/>
    <w:uiPriority w:val="99"/>
    <w:semiHidden/>
    <w:rsid w:val="00231066"/>
    <w:rPr>
      <w:sz w:val="16"/>
      <w:szCs w:val="16"/>
    </w:rPr>
  </w:style>
  <w:style w:type="paragraph" w:styleId="CommentText">
    <w:name w:val="annotation text"/>
    <w:basedOn w:val="Normal"/>
    <w:link w:val="CommentTextChar"/>
    <w:uiPriority w:val="99"/>
    <w:semiHidden/>
    <w:rsid w:val="00231066"/>
    <w:pPr>
      <w:spacing w:after="0" w:line="360" w:lineRule="auto"/>
      <w:ind w:left="720"/>
      <w:jc w:val="both"/>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23106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231066"/>
    <w:rPr>
      <w:b/>
      <w:bCs/>
    </w:rPr>
  </w:style>
  <w:style w:type="character" w:customStyle="1" w:styleId="CommentSubjectChar">
    <w:name w:val="Comment Subject Char"/>
    <w:basedOn w:val="CommentTextChar"/>
    <w:link w:val="CommentSubject"/>
    <w:uiPriority w:val="99"/>
    <w:semiHidden/>
    <w:rsid w:val="00231066"/>
    <w:rPr>
      <w:b/>
      <w:bCs/>
    </w:rPr>
  </w:style>
  <w:style w:type="paragraph" w:styleId="DocumentMap">
    <w:name w:val="Document Map"/>
    <w:basedOn w:val="Normal"/>
    <w:link w:val="DocumentMapChar"/>
    <w:semiHidden/>
    <w:unhideWhenUsed/>
    <w:rsid w:val="00231066"/>
    <w:pPr>
      <w:spacing w:after="0" w:line="360" w:lineRule="auto"/>
      <w:ind w:left="720"/>
      <w:jc w:val="both"/>
    </w:pPr>
    <w:rPr>
      <w:rFonts w:ascii="Tahoma" w:eastAsia="Times New Roman" w:hAnsi="Tahoma" w:cs="Times New Roman"/>
      <w:sz w:val="16"/>
      <w:szCs w:val="16"/>
    </w:rPr>
  </w:style>
  <w:style w:type="character" w:customStyle="1" w:styleId="DocumentMapChar">
    <w:name w:val="Document Map Char"/>
    <w:basedOn w:val="DefaultParagraphFont"/>
    <w:link w:val="DocumentMap"/>
    <w:semiHidden/>
    <w:rsid w:val="00231066"/>
    <w:rPr>
      <w:rFonts w:ascii="Tahoma" w:eastAsia="Times New Roman" w:hAnsi="Tahoma" w:cs="Times New Roman"/>
      <w:sz w:val="16"/>
      <w:szCs w:val="16"/>
    </w:rPr>
  </w:style>
  <w:style w:type="table" w:customStyle="1" w:styleId="TableGrid1">
    <w:name w:val="Table Grid1"/>
    <w:basedOn w:val="TableNormal"/>
    <w:next w:val="TableGrid"/>
    <w:uiPriority w:val="59"/>
    <w:rsid w:val="0023106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31066"/>
  </w:style>
  <w:style w:type="paragraph" w:styleId="TableofFigures">
    <w:name w:val="table of figures"/>
    <w:basedOn w:val="Normal"/>
    <w:next w:val="Normal"/>
    <w:semiHidden/>
    <w:rsid w:val="00231066"/>
    <w:pPr>
      <w:ind w:left="440" w:hanging="440"/>
    </w:pPr>
    <w:rPr>
      <w:rFonts w:ascii="Calibri" w:eastAsia="Times New Roman" w:hAnsi="Calibri" w:cs="Times New Roman"/>
      <w:sz w:val="24"/>
      <w:lang w:eastAsia="en-US"/>
    </w:rPr>
  </w:style>
  <w:style w:type="table" w:customStyle="1" w:styleId="TableGrid2">
    <w:name w:val="Table Grid2"/>
    <w:basedOn w:val="TableNormal"/>
    <w:next w:val="TableGrid"/>
    <w:uiPriority w:val="59"/>
    <w:rsid w:val="0023106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310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DNormal">
    <w:name w:val="ED Normal"/>
    <w:basedOn w:val="Normal"/>
    <w:link w:val="EDNormalChar"/>
    <w:qFormat/>
    <w:rsid w:val="00231066"/>
    <w:pPr>
      <w:widowControl w:val="0"/>
      <w:tabs>
        <w:tab w:val="right" w:pos="9000"/>
      </w:tabs>
      <w:spacing w:before="60" w:after="60"/>
      <w:jc w:val="both"/>
    </w:pPr>
    <w:rPr>
      <w:rFonts w:ascii="Calibri" w:eastAsia="Calibri" w:hAnsi="Calibri" w:cs="Times New Roman"/>
      <w:sz w:val="24"/>
      <w:lang w:val="en-GB" w:eastAsia="en-US"/>
    </w:rPr>
  </w:style>
  <w:style w:type="character" w:customStyle="1" w:styleId="EDNormalChar">
    <w:name w:val="ED Normal Char"/>
    <w:basedOn w:val="DefaultParagraphFont"/>
    <w:link w:val="EDNormal"/>
    <w:rsid w:val="00231066"/>
    <w:rPr>
      <w:rFonts w:ascii="Calibri" w:eastAsia="Calibri" w:hAnsi="Calibri" w:cs="Times New Roman"/>
      <w:sz w:val="24"/>
      <w:lang w:val="en-GB" w:eastAsia="en-US"/>
    </w:rPr>
  </w:style>
  <w:style w:type="paragraph" w:styleId="EnvelopeAddress">
    <w:name w:val="envelope address"/>
    <w:basedOn w:val="Normal"/>
    <w:uiPriority w:val="99"/>
    <w:unhideWhenUsed/>
    <w:rsid w:val="00231066"/>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unhideWhenUsed/>
    <w:rsid w:val="00231066"/>
    <w:pPr>
      <w:spacing w:after="0" w:line="240" w:lineRule="auto"/>
    </w:pPr>
    <w:rPr>
      <w:rFonts w:ascii="Cambria" w:eastAsia="Times New Roman" w:hAnsi="Cambria" w:cs="Times New Roman"/>
      <w:sz w:val="20"/>
      <w:szCs w:val="20"/>
    </w:rPr>
  </w:style>
  <w:style w:type="character" w:styleId="PlaceholderText">
    <w:name w:val="Placeholder Text"/>
    <w:basedOn w:val="DefaultParagraphFont"/>
    <w:uiPriority w:val="99"/>
    <w:semiHidden/>
    <w:rsid w:val="00231066"/>
    <w:rPr>
      <w:color w:val="808080"/>
    </w:rPr>
  </w:style>
  <w:style w:type="paragraph" w:styleId="Quote">
    <w:name w:val="Quote"/>
    <w:basedOn w:val="Normal"/>
    <w:next w:val="Normal"/>
    <w:link w:val="QuoteChar"/>
    <w:uiPriority w:val="29"/>
    <w:qFormat/>
    <w:rsid w:val="00231066"/>
    <w:pPr>
      <w:spacing w:after="160" w:line="288" w:lineRule="auto"/>
      <w:ind w:left="2160"/>
    </w:pPr>
    <w:rPr>
      <w:rFonts w:ascii="Calibri" w:eastAsia="Calibri" w:hAnsi="Calibri" w:cs="Times New Roman"/>
      <w:i/>
      <w:iCs/>
      <w:color w:val="5A5A5A"/>
      <w:sz w:val="20"/>
      <w:szCs w:val="20"/>
      <w:lang w:val="en-US" w:eastAsia="en-US" w:bidi="en-US"/>
    </w:rPr>
  </w:style>
  <w:style w:type="character" w:customStyle="1" w:styleId="QuoteChar">
    <w:name w:val="Quote Char"/>
    <w:basedOn w:val="DefaultParagraphFont"/>
    <w:link w:val="Quote"/>
    <w:uiPriority w:val="29"/>
    <w:rsid w:val="00231066"/>
    <w:rPr>
      <w:rFonts w:ascii="Calibri" w:eastAsia="Calibri" w:hAnsi="Calibri" w:cs="Times New Roman"/>
      <w:i/>
      <w:iCs/>
      <w:color w:val="5A5A5A"/>
      <w:sz w:val="20"/>
      <w:szCs w:val="20"/>
      <w:lang w:val="en-US" w:eastAsia="en-US" w:bidi="en-US"/>
    </w:rPr>
  </w:style>
  <w:style w:type="paragraph" w:styleId="IntenseQuote">
    <w:name w:val="Intense Quote"/>
    <w:basedOn w:val="Normal"/>
    <w:next w:val="Normal"/>
    <w:link w:val="IntenseQuoteChar"/>
    <w:uiPriority w:val="30"/>
    <w:qFormat/>
    <w:rsid w:val="0023106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eastAsia="Times New Roman" w:hAnsi="Cambria" w:cs="Times New Roman"/>
      <w:smallCaps/>
      <w:color w:val="365F91"/>
      <w:sz w:val="20"/>
      <w:szCs w:val="20"/>
      <w:lang w:val="en-US" w:eastAsia="en-US" w:bidi="en-US"/>
    </w:rPr>
  </w:style>
  <w:style w:type="character" w:customStyle="1" w:styleId="IntenseQuoteChar">
    <w:name w:val="Intense Quote Char"/>
    <w:basedOn w:val="DefaultParagraphFont"/>
    <w:link w:val="IntenseQuote"/>
    <w:uiPriority w:val="30"/>
    <w:rsid w:val="00231066"/>
    <w:rPr>
      <w:rFonts w:ascii="Cambria" w:eastAsia="Times New Roman" w:hAnsi="Cambria" w:cs="Times New Roman"/>
      <w:smallCaps/>
      <w:color w:val="365F91"/>
      <w:sz w:val="20"/>
      <w:szCs w:val="20"/>
      <w:lang w:val="en-US" w:eastAsia="en-US" w:bidi="en-US"/>
    </w:rPr>
  </w:style>
  <w:style w:type="character" w:styleId="SubtleEmphasis">
    <w:name w:val="Subtle Emphasis"/>
    <w:uiPriority w:val="19"/>
    <w:qFormat/>
    <w:rsid w:val="00231066"/>
    <w:rPr>
      <w:smallCaps/>
      <w:dstrike w:val="0"/>
      <w:color w:val="5A5A5A"/>
      <w:vertAlign w:val="baseline"/>
    </w:rPr>
  </w:style>
  <w:style w:type="character" w:styleId="IntenseEmphasis">
    <w:name w:val="Intense Emphasis"/>
    <w:uiPriority w:val="21"/>
    <w:qFormat/>
    <w:rsid w:val="00231066"/>
    <w:rPr>
      <w:b/>
      <w:bCs/>
      <w:smallCaps/>
      <w:color w:val="4F81BD"/>
      <w:spacing w:val="40"/>
    </w:rPr>
  </w:style>
  <w:style w:type="character" w:styleId="SubtleReference">
    <w:name w:val="Subtle Reference"/>
    <w:uiPriority w:val="31"/>
    <w:qFormat/>
    <w:rsid w:val="00231066"/>
    <w:rPr>
      <w:rFonts w:ascii="Cambria" w:eastAsia="Times New Roman" w:hAnsi="Cambria" w:cs="Times New Roman"/>
      <w:i/>
      <w:iCs/>
      <w:smallCaps/>
      <w:color w:val="5A5A5A"/>
      <w:spacing w:val="20"/>
    </w:rPr>
  </w:style>
  <w:style w:type="character" w:styleId="IntenseReference">
    <w:name w:val="Intense Reference"/>
    <w:uiPriority w:val="32"/>
    <w:qFormat/>
    <w:rsid w:val="00231066"/>
    <w:rPr>
      <w:rFonts w:ascii="Cambria" w:eastAsia="Times New Roman" w:hAnsi="Cambria" w:cs="Times New Roman"/>
      <w:b/>
      <w:bCs/>
      <w:i/>
      <w:iCs/>
      <w:smallCaps/>
      <w:color w:val="17365D"/>
      <w:spacing w:val="20"/>
    </w:rPr>
  </w:style>
  <w:style w:type="character" w:styleId="BookTitle">
    <w:name w:val="Book Title"/>
    <w:uiPriority w:val="33"/>
    <w:qFormat/>
    <w:rsid w:val="00231066"/>
    <w:rPr>
      <w:rFonts w:ascii="Cambria" w:eastAsia="Times New Roman" w:hAnsi="Cambria" w:cs="Times New Roman"/>
      <w:b/>
      <w:bCs/>
      <w:smallCaps/>
      <w:color w:val="17365D"/>
      <w:spacing w:val="10"/>
      <w:u w:val="single"/>
    </w:rPr>
  </w:style>
  <w:style w:type="paragraph" w:customStyle="1" w:styleId="Style1">
    <w:name w:val="Style1"/>
    <w:basedOn w:val="Normal"/>
    <w:link w:val="Style1Char"/>
    <w:qFormat/>
    <w:rsid w:val="00231066"/>
    <w:pPr>
      <w:spacing w:after="160" w:line="288" w:lineRule="auto"/>
      <w:ind w:left="1260" w:hanging="540"/>
      <w:jc w:val="both"/>
    </w:pPr>
    <w:rPr>
      <w:rFonts w:ascii="Calibri" w:eastAsia="Calibri" w:hAnsi="Calibri" w:cs="Times New Roman"/>
      <w:b/>
      <w:bCs/>
      <w:color w:val="5A5A5A"/>
      <w:sz w:val="20"/>
      <w:szCs w:val="20"/>
      <w:lang w:val="en-US" w:eastAsia="en-US" w:bidi="en-US"/>
    </w:rPr>
  </w:style>
  <w:style w:type="character" w:customStyle="1" w:styleId="Style1Char">
    <w:name w:val="Style1 Char"/>
    <w:basedOn w:val="DefaultParagraphFont"/>
    <w:link w:val="Style1"/>
    <w:rsid w:val="00231066"/>
    <w:rPr>
      <w:rFonts w:ascii="Calibri" w:eastAsia="Calibri" w:hAnsi="Calibri" w:cs="Times New Roman"/>
      <w:b/>
      <w:bCs/>
      <w:color w:val="5A5A5A"/>
      <w:sz w:val="20"/>
      <w:szCs w:val="20"/>
      <w:lang w:val="en-US" w:eastAsia="en-US" w:bidi="en-US"/>
    </w:rPr>
  </w:style>
  <w:style w:type="paragraph" w:customStyle="1" w:styleId="ED-H1">
    <w:name w:val="ED - H1"/>
    <w:basedOn w:val="Heading1"/>
    <w:next w:val="EDNormal"/>
    <w:uiPriority w:val="99"/>
    <w:qFormat/>
    <w:rsid w:val="00231066"/>
    <w:pPr>
      <w:spacing w:before="120" w:after="120"/>
      <w:ind w:left="1080" w:hanging="360"/>
    </w:pPr>
    <w:rPr>
      <w:rFonts w:ascii="Calibri" w:eastAsia="Times New Roman" w:hAnsi="Calibri" w:cs="Times New Roman"/>
      <w:caps/>
      <w:sz w:val="24"/>
      <w:lang w:eastAsia="en-US"/>
    </w:rPr>
  </w:style>
  <w:style w:type="paragraph" w:customStyle="1" w:styleId="ED-H2">
    <w:name w:val="ED - H2"/>
    <w:basedOn w:val="Heading2"/>
    <w:next w:val="EDNormal"/>
    <w:link w:val="ED-H2Char"/>
    <w:qFormat/>
    <w:rsid w:val="00231066"/>
    <w:pPr>
      <w:keepNext w:val="0"/>
      <w:widowControl w:val="0"/>
      <w:tabs>
        <w:tab w:val="clear" w:pos="0"/>
      </w:tabs>
      <w:spacing w:before="60" w:after="60" w:line="276" w:lineRule="auto"/>
      <w:ind w:left="1800" w:hanging="360"/>
    </w:pPr>
    <w:rPr>
      <w:b w:val="0"/>
      <w:szCs w:val="26"/>
      <w:lang w:eastAsia="en-US"/>
    </w:rPr>
  </w:style>
  <w:style w:type="paragraph" w:customStyle="1" w:styleId="ED-H3">
    <w:name w:val="ED - H3"/>
    <w:basedOn w:val="Heading3"/>
    <w:next w:val="EDNormal"/>
    <w:qFormat/>
    <w:rsid w:val="00231066"/>
    <w:pPr>
      <w:keepNext w:val="0"/>
      <w:widowControl w:val="0"/>
      <w:tabs>
        <w:tab w:val="clear" w:pos="0"/>
      </w:tabs>
      <w:spacing w:before="60" w:line="276" w:lineRule="auto"/>
      <w:ind w:left="2520" w:hanging="360"/>
    </w:pPr>
    <w:rPr>
      <w:b w:val="0"/>
      <w:szCs w:val="22"/>
      <w:lang w:bidi="hi-IN"/>
    </w:rPr>
  </w:style>
  <w:style w:type="paragraph" w:customStyle="1" w:styleId="ED-H4">
    <w:name w:val="ED - H4"/>
    <w:basedOn w:val="Heading4"/>
    <w:next w:val="EDNormal"/>
    <w:uiPriority w:val="99"/>
    <w:qFormat/>
    <w:rsid w:val="00231066"/>
    <w:pPr>
      <w:keepLines/>
      <w:tabs>
        <w:tab w:val="clear" w:pos="900"/>
      </w:tabs>
      <w:spacing w:before="200" w:line="276" w:lineRule="auto"/>
      <w:ind w:left="3240" w:hanging="360"/>
      <w:jc w:val="left"/>
    </w:pPr>
    <w:rPr>
      <w:rFonts w:ascii="Tahoma" w:hAnsi="Tahoma" w:cs="Times New Roman"/>
      <w:b w:val="0"/>
      <w:iCs/>
      <w:szCs w:val="22"/>
    </w:rPr>
  </w:style>
  <w:style w:type="character" w:customStyle="1" w:styleId="ED-H2Char">
    <w:name w:val="ED - H2 Char"/>
    <w:basedOn w:val="Heading2Char"/>
    <w:link w:val="ED-H2"/>
    <w:rsid w:val="00231066"/>
    <w:rPr>
      <w:szCs w:val="26"/>
      <w:lang w:eastAsia="en-US"/>
    </w:rPr>
  </w:style>
  <w:style w:type="paragraph" w:styleId="FootnoteText">
    <w:name w:val="footnote text"/>
    <w:basedOn w:val="Normal"/>
    <w:link w:val="FootnoteTextChar"/>
    <w:uiPriority w:val="99"/>
    <w:semiHidden/>
    <w:unhideWhenUsed/>
    <w:rsid w:val="00231066"/>
    <w:pPr>
      <w:spacing w:after="0" w:line="240" w:lineRule="auto"/>
    </w:pPr>
    <w:rPr>
      <w:rFonts w:ascii="Calibri" w:eastAsia="Calibri" w:hAnsi="Calibri" w:cs="Times New Roman"/>
      <w:sz w:val="20"/>
      <w:szCs w:val="20"/>
      <w:lang w:val="en-US" w:eastAsia="en-US"/>
    </w:rPr>
  </w:style>
  <w:style w:type="character" w:customStyle="1" w:styleId="FootnoteTextChar">
    <w:name w:val="Footnote Text Char"/>
    <w:basedOn w:val="DefaultParagraphFont"/>
    <w:link w:val="FootnoteText"/>
    <w:uiPriority w:val="99"/>
    <w:semiHidden/>
    <w:rsid w:val="00231066"/>
    <w:rPr>
      <w:rFonts w:ascii="Calibri" w:eastAsia="Calibri" w:hAnsi="Calibri" w:cs="Times New Roman"/>
      <w:sz w:val="20"/>
      <w:szCs w:val="20"/>
      <w:lang w:val="en-US" w:eastAsia="en-US"/>
    </w:rPr>
  </w:style>
  <w:style w:type="character" w:styleId="FootnoteReference">
    <w:name w:val="footnote reference"/>
    <w:basedOn w:val="DefaultParagraphFont"/>
    <w:uiPriority w:val="99"/>
    <w:semiHidden/>
    <w:unhideWhenUsed/>
    <w:rsid w:val="00231066"/>
    <w:rPr>
      <w:vertAlign w:val="superscript"/>
    </w:rPr>
  </w:style>
  <w:style w:type="paragraph" w:customStyle="1" w:styleId="xl65">
    <w:name w:val="xl65"/>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eastAsia="en-US"/>
    </w:rPr>
  </w:style>
  <w:style w:type="paragraph" w:customStyle="1" w:styleId="xl66">
    <w:name w:val="xl66"/>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eastAsia="en-US"/>
    </w:rPr>
  </w:style>
  <w:style w:type="paragraph" w:customStyle="1" w:styleId="xl67">
    <w:name w:val="xl67"/>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en-US" w:eastAsia="en-US"/>
    </w:rPr>
  </w:style>
  <w:style w:type="paragraph" w:customStyle="1" w:styleId="xl68">
    <w:name w:val="xl68"/>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i/>
      <w:iCs/>
      <w:sz w:val="24"/>
      <w:szCs w:val="24"/>
      <w:lang w:val="en-US" w:eastAsia="en-US"/>
    </w:rPr>
  </w:style>
  <w:style w:type="paragraph" w:customStyle="1" w:styleId="xl69">
    <w:name w:val="xl69"/>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70">
    <w:name w:val="xl70"/>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n-US" w:eastAsia="en-US"/>
    </w:rPr>
  </w:style>
  <w:style w:type="paragraph" w:customStyle="1" w:styleId="xl71">
    <w:name w:val="xl71"/>
    <w:basedOn w:val="Normal"/>
    <w:rsid w:val="0023106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top"/>
    </w:pPr>
    <w:rPr>
      <w:rFonts w:ascii="Times New Roman" w:eastAsia="Times New Roman" w:hAnsi="Times New Roman" w:cs="Times New Roman"/>
      <w:b/>
      <w:bCs/>
      <w:i/>
      <w:iCs/>
      <w:sz w:val="24"/>
      <w:szCs w:val="24"/>
      <w:lang w:val="en-US" w:eastAsia="en-US"/>
    </w:rPr>
  </w:style>
  <w:style w:type="paragraph" w:customStyle="1" w:styleId="xl72">
    <w:name w:val="xl72"/>
    <w:basedOn w:val="Normal"/>
    <w:rsid w:val="0023106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top"/>
    </w:pPr>
    <w:rPr>
      <w:rFonts w:ascii="Times New Roman" w:eastAsia="Times New Roman" w:hAnsi="Times New Roman" w:cs="Times New Roman"/>
      <w:b/>
      <w:bCs/>
      <w:sz w:val="24"/>
      <w:szCs w:val="24"/>
      <w:lang w:val="en-US" w:eastAsia="en-US"/>
    </w:rPr>
  </w:style>
  <w:style w:type="paragraph" w:customStyle="1" w:styleId="xl73">
    <w:name w:val="xl73"/>
    <w:basedOn w:val="Normal"/>
    <w:rsid w:val="0023106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top"/>
    </w:pPr>
    <w:rPr>
      <w:rFonts w:ascii="Times New Roman" w:eastAsia="Times New Roman" w:hAnsi="Times New Roman" w:cs="Times New Roman"/>
      <w:b/>
      <w:bCs/>
      <w:sz w:val="24"/>
      <w:szCs w:val="24"/>
      <w:lang w:val="en-US" w:eastAsia="en-US"/>
    </w:rPr>
  </w:style>
  <w:style w:type="paragraph" w:customStyle="1" w:styleId="xl74">
    <w:name w:val="xl74"/>
    <w:basedOn w:val="Normal"/>
    <w:rsid w:val="0023106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75">
    <w:name w:val="xl75"/>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eastAsia="en-US"/>
    </w:rPr>
  </w:style>
  <w:style w:type="paragraph" w:customStyle="1" w:styleId="xl76">
    <w:name w:val="xl76"/>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7">
    <w:name w:val="xl77"/>
    <w:basedOn w:val="Normal"/>
    <w:rsid w:val="00231066"/>
    <w:pP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8">
    <w:name w:val="xl78"/>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val="en-US" w:eastAsia="en-US"/>
    </w:rPr>
  </w:style>
  <w:style w:type="paragraph" w:customStyle="1" w:styleId="xl79">
    <w:name w:val="xl79"/>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eastAsia="en-US"/>
    </w:rPr>
  </w:style>
  <w:style w:type="paragraph" w:customStyle="1" w:styleId="xl80">
    <w:name w:val="xl80"/>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eastAsia="en-US"/>
    </w:rPr>
  </w:style>
  <w:style w:type="paragraph" w:customStyle="1" w:styleId="xl81">
    <w:name w:val="xl81"/>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eastAsia="en-US"/>
    </w:rPr>
  </w:style>
  <w:style w:type="paragraph" w:customStyle="1" w:styleId="xl82">
    <w:name w:val="xl82"/>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83">
    <w:name w:val="xl83"/>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val="en-US" w:eastAsia="en-US"/>
    </w:rPr>
  </w:style>
  <w:style w:type="paragraph" w:customStyle="1" w:styleId="xl84">
    <w:name w:val="xl84"/>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eastAsia="en-US"/>
    </w:rPr>
  </w:style>
  <w:style w:type="paragraph" w:customStyle="1" w:styleId="xl85">
    <w:name w:val="xl85"/>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86">
    <w:name w:val="xl86"/>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87">
    <w:name w:val="xl87"/>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val="en-US" w:eastAsia="en-US"/>
    </w:rPr>
  </w:style>
  <w:style w:type="paragraph" w:customStyle="1" w:styleId="xl88">
    <w:name w:val="xl88"/>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eastAsia="en-US"/>
    </w:rPr>
  </w:style>
  <w:style w:type="paragraph" w:customStyle="1" w:styleId="xl89">
    <w:name w:val="xl89"/>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eastAsia="en-US"/>
    </w:rPr>
  </w:style>
  <w:style w:type="paragraph" w:customStyle="1" w:styleId="xl90">
    <w:name w:val="xl90"/>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91">
    <w:name w:val="xl91"/>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92">
    <w:name w:val="xl92"/>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93">
    <w:name w:val="xl93"/>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94">
    <w:name w:val="xl94"/>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eastAsia="en-US"/>
    </w:rPr>
  </w:style>
  <w:style w:type="paragraph" w:customStyle="1" w:styleId="xl95">
    <w:name w:val="xl95"/>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eastAsia="en-US"/>
    </w:rPr>
  </w:style>
  <w:style w:type="paragraph" w:customStyle="1" w:styleId="xl96">
    <w:name w:val="xl96"/>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val="en-US" w:eastAsia="en-US"/>
    </w:rPr>
  </w:style>
  <w:style w:type="paragraph" w:customStyle="1" w:styleId="xl97">
    <w:name w:val="xl97"/>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eastAsia="en-US"/>
    </w:rPr>
  </w:style>
  <w:style w:type="paragraph" w:customStyle="1" w:styleId="xl98">
    <w:name w:val="xl98"/>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eastAsia="en-US"/>
    </w:rPr>
  </w:style>
  <w:style w:type="paragraph" w:customStyle="1" w:styleId="xl99">
    <w:name w:val="xl99"/>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eastAsia="en-US"/>
    </w:rPr>
  </w:style>
  <w:style w:type="paragraph" w:customStyle="1" w:styleId="xl100">
    <w:name w:val="xl100"/>
    <w:basedOn w:val="Normal"/>
    <w:rsid w:val="0023106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101">
    <w:name w:val="xl101"/>
    <w:basedOn w:val="Normal"/>
    <w:rsid w:val="0023106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eastAsia="en-US"/>
    </w:rPr>
  </w:style>
  <w:style w:type="paragraph" w:customStyle="1" w:styleId="xl102">
    <w:name w:val="xl102"/>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103">
    <w:name w:val="xl103"/>
    <w:basedOn w:val="Normal"/>
    <w:rsid w:val="002310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104">
    <w:name w:val="xl104"/>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105">
    <w:name w:val="xl105"/>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106">
    <w:name w:val="xl106"/>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107">
    <w:name w:val="xl107"/>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val="en-US" w:eastAsia="en-US"/>
    </w:rPr>
  </w:style>
  <w:style w:type="paragraph" w:customStyle="1" w:styleId="xl108">
    <w:name w:val="xl108"/>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109">
    <w:name w:val="xl109"/>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val="en-US" w:eastAsia="en-US"/>
    </w:rPr>
  </w:style>
  <w:style w:type="paragraph" w:customStyle="1" w:styleId="xl110">
    <w:name w:val="xl110"/>
    <w:basedOn w:val="Normal"/>
    <w:rsid w:val="0023106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111">
    <w:name w:val="xl111"/>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112">
    <w:name w:val="xl112"/>
    <w:basedOn w:val="Normal"/>
    <w:rsid w:val="0023106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113">
    <w:name w:val="xl113"/>
    <w:basedOn w:val="Normal"/>
    <w:rsid w:val="0023106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top"/>
    </w:pPr>
    <w:rPr>
      <w:rFonts w:ascii="Times New Roman" w:eastAsia="Times New Roman" w:hAnsi="Times New Roman" w:cs="Times New Roman"/>
      <w:b/>
      <w:bCs/>
      <w:sz w:val="24"/>
      <w:szCs w:val="24"/>
      <w:lang w:val="en-US" w:eastAsia="en-US"/>
    </w:rPr>
  </w:style>
  <w:style w:type="paragraph" w:customStyle="1" w:styleId="xl114">
    <w:name w:val="xl114"/>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n-US" w:eastAsia="en-US"/>
    </w:rPr>
  </w:style>
  <w:style w:type="paragraph" w:customStyle="1" w:styleId="xl115">
    <w:name w:val="xl115"/>
    <w:basedOn w:val="Normal"/>
    <w:rsid w:val="0023106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eastAsia="en-US"/>
    </w:rPr>
  </w:style>
  <w:style w:type="paragraph" w:customStyle="1" w:styleId="xl116">
    <w:name w:val="xl116"/>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val="en-US" w:eastAsia="en-US"/>
    </w:rPr>
  </w:style>
  <w:style w:type="paragraph" w:customStyle="1" w:styleId="xl117">
    <w:name w:val="xl117"/>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eastAsia="en-US"/>
    </w:rPr>
  </w:style>
  <w:style w:type="paragraph" w:customStyle="1" w:styleId="xl118">
    <w:name w:val="xl118"/>
    <w:basedOn w:val="Normal"/>
    <w:rsid w:val="0023106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eastAsia="en-US"/>
    </w:rPr>
  </w:style>
  <w:style w:type="paragraph" w:customStyle="1" w:styleId="xl119">
    <w:name w:val="xl119"/>
    <w:basedOn w:val="Normal"/>
    <w:rsid w:val="0023106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eastAsia="en-US"/>
    </w:rPr>
  </w:style>
  <w:style w:type="paragraph" w:customStyle="1" w:styleId="xl120">
    <w:name w:val="xl120"/>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US" w:eastAsia="en-US"/>
    </w:rPr>
  </w:style>
  <w:style w:type="paragraph" w:customStyle="1" w:styleId="xl121">
    <w:name w:val="xl121"/>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eastAsia="en-US"/>
    </w:rPr>
  </w:style>
  <w:style w:type="paragraph" w:customStyle="1" w:styleId="xl122">
    <w:name w:val="xl122"/>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eastAsia="en-US"/>
    </w:rPr>
  </w:style>
  <w:style w:type="paragraph" w:customStyle="1" w:styleId="xl123">
    <w:name w:val="xl123"/>
    <w:basedOn w:val="Normal"/>
    <w:rsid w:val="00231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eastAsia="en-US"/>
    </w:rPr>
  </w:style>
  <w:style w:type="paragraph" w:customStyle="1" w:styleId="xl124">
    <w:name w:val="xl124"/>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val="en-US" w:eastAsia="en-US"/>
    </w:rPr>
  </w:style>
  <w:style w:type="paragraph" w:customStyle="1" w:styleId="xl125">
    <w:name w:val="xl125"/>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val="en-US" w:eastAsia="en-US"/>
    </w:rPr>
  </w:style>
  <w:style w:type="paragraph" w:customStyle="1" w:styleId="xl126">
    <w:name w:val="xl126"/>
    <w:basedOn w:val="Normal"/>
    <w:rsid w:val="00231066"/>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127">
    <w:name w:val="xl127"/>
    <w:basedOn w:val="Normal"/>
    <w:rsid w:val="00231066"/>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128">
    <w:name w:val="xl128"/>
    <w:basedOn w:val="Normal"/>
    <w:rsid w:val="00231066"/>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129">
    <w:name w:val="xl129"/>
    <w:basedOn w:val="Normal"/>
    <w:rsid w:val="0023106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val="en-US" w:eastAsia="en-US"/>
    </w:rPr>
  </w:style>
  <w:style w:type="numbering" w:customStyle="1" w:styleId="NoList111">
    <w:name w:val="No List111"/>
    <w:next w:val="NoList"/>
    <w:uiPriority w:val="99"/>
    <w:semiHidden/>
    <w:unhideWhenUsed/>
    <w:rsid w:val="00231066"/>
  </w:style>
  <w:style w:type="numbering" w:customStyle="1" w:styleId="NoList3">
    <w:name w:val="No List3"/>
    <w:next w:val="NoList"/>
    <w:uiPriority w:val="99"/>
    <w:semiHidden/>
    <w:unhideWhenUsed/>
    <w:rsid w:val="00231066"/>
  </w:style>
  <w:style w:type="numbering" w:customStyle="1" w:styleId="NoList12">
    <w:name w:val="No List12"/>
    <w:next w:val="NoList"/>
    <w:uiPriority w:val="99"/>
    <w:semiHidden/>
    <w:unhideWhenUsed/>
    <w:rsid w:val="00231066"/>
  </w:style>
  <w:style w:type="numbering" w:customStyle="1" w:styleId="NoList1111">
    <w:name w:val="No List1111"/>
    <w:next w:val="NoList"/>
    <w:uiPriority w:val="99"/>
    <w:semiHidden/>
    <w:unhideWhenUsed/>
    <w:rsid w:val="00231066"/>
  </w:style>
  <w:style w:type="numbering" w:customStyle="1" w:styleId="NoList21">
    <w:name w:val="No List21"/>
    <w:next w:val="NoList"/>
    <w:uiPriority w:val="99"/>
    <w:semiHidden/>
    <w:unhideWhenUsed/>
    <w:rsid w:val="00231066"/>
  </w:style>
  <w:style w:type="numbering" w:customStyle="1" w:styleId="NoList11111">
    <w:name w:val="No List11111"/>
    <w:next w:val="NoList"/>
    <w:uiPriority w:val="99"/>
    <w:semiHidden/>
    <w:unhideWhenUsed/>
    <w:rsid w:val="00231066"/>
  </w:style>
  <w:style w:type="numbering" w:customStyle="1" w:styleId="NoList4">
    <w:name w:val="No List4"/>
    <w:next w:val="NoList"/>
    <w:uiPriority w:val="99"/>
    <w:semiHidden/>
    <w:unhideWhenUsed/>
    <w:rsid w:val="00231066"/>
  </w:style>
  <w:style w:type="table" w:customStyle="1" w:styleId="TableGrid4">
    <w:name w:val="Table Grid4"/>
    <w:basedOn w:val="TableNormal"/>
    <w:next w:val="TableGrid"/>
    <w:uiPriority w:val="59"/>
    <w:rsid w:val="00231066"/>
    <w:pPr>
      <w:spacing w:after="0" w:line="240" w:lineRule="auto"/>
    </w:pPr>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231066"/>
    <w:rPr>
      <w:rFonts w:ascii="Calibri" w:eastAsia="Times New Roman" w:hAnsi="Calibri" w:cs="Times New Roman"/>
      <w:sz w:val="24"/>
      <w:szCs w:val="24"/>
      <w:lang w:eastAsia="en-US"/>
    </w:rPr>
  </w:style>
  <w:style w:type="numbering" w:customStyle="1" w:styleId="NoList5">
    <w:name w:val="No List5"/>
    <w:next w:val="NoList"/>
    <w:uiPriority w:val="99"/>
    <w:semiHidden/>
    <w:unhideWhenUsed/>
    <w:rsid w:val="00231066"/>
  </w:style>
  <w:style w:type="numbering" w:customStyle="1" w:styleId="NoList6">
    <w:name w:val="No List6"/>
    <w:next w:val="NoList"/>
    <w:uiPriority w:val="99"/>
    <w:semiHidden/>
    <w:unhideWhenUsed/>
    <w:rsid w:val="00231066"/>
  </w:style>
  <w:style w:type="numbering" w:customStyle="1" w:styleId="NoList7">
    <w:name w:val="No List7"/>
    <w:next w:val="NoList"/>
    <w:uiPriority w:val="99"/>
    <w:semiHidden/>
    <w:unhideWhenUsed/>
    <w:rsid w:val="00033BD7"/>
  </w:style>
  <w:style w:type="paragraph" w:customStyle="1" w:styleId="ValRepParagraph">
    <w:name w:val="ValRep Paragraph"/>
    <w:basedOn w:val="Normal"/>
    <w:autoRedefine/>
    <w:rsid w:val="00033BD7"/>
    <w:pPr>
      <w:tabs>
        <w:tab w:val="left" w:pos="180"/>
        <w:tab w:val="left" w:pos="270"/>
        <w:tab w:val="left" w:pos="360"/>
      </w:tabs>
      <w:spacing w:before="120" w:after="0" w:line="360" w:lineRule="auto"/>
      <w:jc w:val="both"/>
    </w:pPr>
    <w:rPr>
      <w:rFonts w:ascii="Verdana" w:eastAsia="SimSun" w:hAnsi="Verdana" w:cs="Times New Roman"/>
      <w:kern w:val="2"/>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0E2AB-C9A4-423E-8C6C-189EEB1E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1</Pages>
  <Words>31207</Words>
  <Characters>177883</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718</cp:revision>
  <cp:lastPrinted>2015-04-25T05:23:00Z</cp:lastPrinted>
  <dcterms:created xsi:type="dcterms:W3CDTF">2015-03-25T06:49:00Z</dcterms:created>
  <dcterms:modified xsi:type="dcterms:W3CDTF">2015-04-25T05:25:00Z</dcterms:modified>
</cp:coreProperties>
</file>